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8862" w14:textId="44DDA8EA" w:rsidR="00691CBD" w:rsidRPr="00E01237" w:rsidRDefault="00691CBD" w:rsidP="00691CB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01237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1501</w:t>
      </w:r>
    </w:p>
    <w:p w14:paraId="4B35F915" w14:textId="77777777" w:rsidR="00691CBD" w:rsidRDefault="00691CBD" w:rsidP="00691CB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2842766B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E01237">
        <w:rPr>
          <w:rFonts w:eastAsia="ＭＳ 明朝" w:hint="eastAsia"/>
          <w:sz w:val="22"/>
          <w:lang w:val="sv-FI" w:eastAsia="ja-JP"/>
        </w:rPr>
        <w:t>6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733FF1A7" w:rsidR="00210C3A" w:rsidRPr="00E01237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E01237">
        <w:rPr>
          <w:rFonts w:eastAsia="ＭＳ 明朝" w:hint="eastAsia"/>
          <w:sz w:val="22"/>
          <w:lang w:val="en-GB" w:eastAsia="ja-JP"/>
        </w:rPr>
        <w:t>6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7E0F17C" w14:textId="77777777" w:rsidR="003F2879" w:rsidRPr="003F2879" w:rsidRDefault="003F2879" w:rsidP="003F287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5D04795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7059F8E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C1A419F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D372B2B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9DED37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11DDE3A" w14:textId="187FD1BD" w:rsidR="003F2879" w:rsidRDefault="003F2879" w:rsidP="003F2879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D93CA5">
        <w:rPr>
          <w:rFonts w:eastAsia="DengXian"/>
          <w:color w:val="000000"/>
          <w:lang w:val="en-US" w:eastAsia="zh-CN"/>
        </w:rPr>
        <w:t xml:space="preserve"> Low-power wake-up signal and receiver for NR (LP-WUS/WUR)</w:t>
      </w:r>
    </w:p>
    <w:p w14:paraId="61E31628" w14:textId="77777777" w:rsidR="003F2879" w:rsidRPr="005D571D" w:rsidRDefault="003F2879" w:rsidP="003F2879">
      <w:pPr>
        <w:rPr>
          <w:rFonts w:eastAsia="DengXian"/>
          <w:i/>
          <w:iCs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</w:t>
      </w:r>
      <w:r w:rsidRPr="005D571D">
        <w:rPr>
          <w:rFonts w:eastAsia="DengXian"/>
          <w:i/>
          <w:iCs/>
          <w:lang w:val="en-US" w:eastAsia="zh-CN"/>
        </w:rPr>
        <w:t>For efficient review, please use the following sections in your contribution corresponding to the maintenance issues, if any:</w:t>
      </w:r>
    </w:p>
    <w:p w14:paraId="5FD5FA7C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and LP-SS design</w:t>
      </w:r>
    </w:p>
    <w:p w14:paraId="2EF74DDA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IDLE/INACTIVE modes</w:t>
      </w:r>
    </w:p>
    <w:p w14:paraId="60725FC3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CONNECTED modes</w:t>
      </w:r>
    </w:p>
    <w:p w14:paraId="1ED0A531" w14:textId="77777777" w:rsidR="003F2879" w:rsidRDefault="003F2879" w:rsidP="003F2879">
      <w:pPr>
        <w:rPr>
          <w:highlight w:val="cyan"/>
          <w:lang w:eastAsia="x-none"/>
        </w:rPr>
      </w:pPr>
    </w:p>
    <w:p w14:paraId="455E0B1D" w14:textId="77777777" w:rsidR="003F2879" w:rsidRPr="0032725B" w:rsidRDefault="003F2879" w:rsidP="003F2879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LP-WUS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LP-WUS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Xueming</w:t>
      </w:r>
      <w:r w:rsidRPr="00C44404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vivo</w:t>
      </w:r>
      <w:r w:rsidRPr="00473A1E">
        <w:rPr>
          <w:highlight w:val="cyan"/>
          <w:lang w:eastAsia="x-none"/>
        </w:rPr>
        <w:t>)</w:t>
      </w:r>
    </w:p>
    <w:p w14:paraId="43DD27DC" w14:textId="77777777" w:rsidR="003F2879" w:rsidRPr="00473A1E" w:rsidRDefault="003F2879" w:rsidP="003F287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164EF1F9" w14:textId="77777777" w:rsidR="003F2879" w:rsidRDefault="003F2879" w:rsidP="003F2879">
      <w:pPr>
        <w:rPr>
          <w:rFonts w:eastAsia="DengXian"/>
          <w:lang w:eastAsia="zh-CN" w:bidi="ar"/>
        </w:rPr>
      </w:pPr>
    </w:p>
    <w:p w14:paraId="6DA5A922" w14:textId="77777777" w:rsidR="003F2879" w:rsidRPr="00EF5478" w:rsidRDefault="003F2879" w:rsidP="003F2879">
      <w:pPr>
        <w:rPr>
          <w:highlight w:val="cya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501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6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075668BA" w14:textId="77777777" w:rsidR="003F2879" w:rsidRDefault="003F2879" w:rsidP="003F2879">
      <w:pPr>
        <w:rPr>
          <w:rFonts w:eastAsia="ＭＳ 明朝"/>
          <w:lang w:eastAsia="ja-JP" w:bidi="ar"/>
        </w:rPr>
      </w:pPr>
    </w:p>
    <w:p w14:paraId="6FC97568" w14:textId="61A50A63" w:rsidR="00D26BAC" w:rsidRDefault="00D26BAC" w:rsidP="003F2879">
      <w:pPr>
        <w:rPr>
          <w:rFonts w:eastAsia="ＭＳ 明朝"/>
          <w:lang w:eastAsia="ja-JP" w:bidi="ar"/>
        </w:rPr>
      </w:pPr>
      <w:r w:rsidRPr="00C95D84">
        <w:rPr>
          <w:rFonts w:eastAsia="ＭＳ 明朝" w:hint="eastAsia"/>
          <w:b/>
          <w:bCs/>
          <w:lang w:eastAsia="ja-JP" w:bidi="ar"/>
        </w:rPr>
        <w:t>R1-2601580</w:t>
      </w:r>
      <w:r w:rsidR="00C95D84">
        <w:rPr>
          <w:rFonts w:eastAsia="ＭＳ 明朝"/>
          <w:lang w:eastAsia="ja-JP" w:bidi="ar"/>
        </w:rPr>
        <w:tab/>
      </w:r>
      <w:r w:rsidR="00C95D84" w:rsidRPr="00C95D84">
        <w:rPr>
          <w:rFonts w:eastAsia="ＭＳ 明朝"/>
          <w:lang w:eastAsia="ja-JP" w:bidi="ar"/>
        </w:rPr>
        <w:t>Summary #1 of maintenance on Low-power wake-up signal and receiver for NR (LP-WUS/WUR)</w:t>
      </w:r>
      <w:r w:rsidR="00C95D84">
        <w:rPr>
          <w:rFonts w:eastAsia="ＭＳ 明朝"/>
          <w:lang w:eastAsia="ja-JP" w:bidi="ar"/>
        </w:rPr>
        <w:tab/>
      </w:r>
      <w:r w:rsidR="00C95D84">
        <w:rPr>
          <w:rFonts w:eastAsia="ＭＳ 明朝" w:hint="eastAsia"/>
          <w:lang w:eastAsia="ja-JP" w:bidi="ar"/>
        </w:rPr>
        <w:t>Moderator (vivo)</w:t>
      </w:r>
    </w:p>
    <w:p w14:paraId="2CA4B5C8" w14:textId="3038364C" w:rsidR="00D5522E" w:rsidRDefault="00D5522E" w:rsidP="00D5522E">
      <w:pPr>
        <w:rPr>
          <w:rFonts w:eastAsia="ＭＳ 明朝"/>
          <w:lang w:eastAsia="ja-JP" w:bidi="ar"/>
        </w:rPr>
      </w:pPr>
      <w:r w:rsidRPr="00C95D84">
        <w:rPr>
          <w:rFonts w:eastAsia="ＭＳ 明朝" w:hint="eastAsia"/>
          <w:b/>
          <w:bCs/>
          <w:lang w:eastAsia="ja-JP" w:bidi="ar"/>
        </w:rPr>
        <w:t>R1-260158</w:t>
      </w:r>
      <w:r>
        <w:rPr>
          <w:rFonts w:eastAsia="ＭＳ 明朝" w:hint="eastAsia"/>
          <w:b/>
          <w:bCs/>
          <w:lang w:eastAsia="ja-JP" w:bidi="ar"/>
        </w:rPr>
        <w:t>1</w:t>
      </w:r>
      <w:r>
        <w:rPr>
          <w:rFonts w:eastAsia="ＭＳ 明朝"/>
          <w:lang w:eastAsia="ja-JP" w:bidi="ar"/>
        </w:rPr>
        <w:tab/>
      </w:r>
      <w:r w:rsidRPr="00C95D84">
        <w:rPr>
          <w:rFonts w:eastAsia="ＭＳ 明朝"/>
          <w:lang w:eastAsia="ja-JP" w:bidi="ar"/>
        </w:rPr>
        <w:t>Summary #</w:t>
      </w:r>
      <w:r>
        <w:rPr>
          <w:rFonts w:eastAsia="ＭＳ 明朝" w:hint="eastAsia"/>
          <w:lang w:eastAsia="ja-JP" w:bidi="ar"/>
        </w:rPr>
        <w:t>2</w:t>
      </w:r>
      <w:r w:rsidRPr="00C95D84">
        <w:rPr>
          <w:rFonts w:eastAsia="ＭＳ 明朝"/>
          <w:lang w:eastAsia="ja-JP" w:bidi="ar"/>
        </w:rPr>
        <w:t xml:space="preserve"> of maintenance on Low-power wake-up signal and receiver for NR (LP-WUS/WUR)</w:t>
      </w:r>
      <w:r>
        <w:rPr>
          <w:rFonts w:eastAsia="ＭＳ 明朝"/>
          <w:lang w:eastAsia="ja-JP" w:bidi="ar"/>
        </w:rPr>
        <w:tab/>
      </w:r>
      <w:r>
        <w:rPr>
          <w:rFonts w:eastAsia="ＭＳ 明朝" w:hint="eastAsia"/>
          <w:lang w:eastAsia="ja-JP" w:bidi="ar"/>
        </w:rPr>
        <w:t>Moderator (vivo)</w:t>
      </w:r>
    </w:p>
    <w:p w14:paraId="2CDCC600" w14:textId="77777777" w:rsidR="00D5522E" w:rsidRPr="00D5522E" w:rsidRDefault="00D5522E" w:rsidP="003F2879">
      <w:pPr>
        <w:rPr>
          <w:rFonts w:eastAsia="ＭＳ 明朝"/>
          <w:lang w:eastAsia="ja-JP" w:bidi="ar"/>
        </w:rPr>
      </w:pPr>
    </w:p>
    <w:p w14:paraId="2C8DBECA" w14:textId="77777777" w:rsidR="00D26BAC" w:rsidRDefault="00D26BAC" w:rsidP="003F2879">
      <w:pPr>
        <w:rPr>
          <w:rFonts w:eastAsia="ＭＳ 明朝"/>
          <w:lang w:eastAsia="ja-JP" w:bidi="ar"/>
        </w:rPr>
      </w:pPr>
    </w:p>
    <w:p w14:paraId="7DF016E9" w14:textId="61FB51B9" w:rsidR="00D26BAC" w:rsidRDefault="00D26BAC" w:rsidP="003F2879">
      <w:pPr>
        <w:rPr>
          <w:rFonts w:eastAsia="ＭＳ 明朝"/>
          <w:lang w:eastAsia="ja-JP" w:bidi="ar"/>
        </w:rPr>
      </w:pPr>
      <w:r w:rsidRPr="00D26BAC">
        <w:rPr>
          <w:rFonts w:eastAsia="ＭＳ 明朝" w:hint="eastAsia"/>
          <w:highlight w:val="green"/>
          <w:lang w:eastAsia="ja-JP" w:bidi="ar"/>
        </w:rPr>
        <w:t>Agreement:</w:t>
      </w:r>
    </w:p>
    <w:p w14:paraId="4416CB68" w14:textId="21AC8E74" w:rsidR="00D26BAC" w:rsidRPr="00C95D84" w:rsidRDefault="00D26BA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</w:t>
      </w:r>
      <w:r w:rsidRPr="00013D34">
        <w:rPr>
          <w:rFonts w:ascii="Times New Roman" w:eastAsia="Times New Roman" w:hAnsi="Times New Roman"/>
          <w:szCs w:val="20"/>
        </w:rPr>
        <w:t>7.4.5.1.1</w:t>
      </w:r>
      <w:r w:rsidRPr="00013D34">
        <w:rPr>
          <w:rFonts w:ascii="Times New Roman" w:eastAsiaTheme="minorEastAsia" w:hAnsi="Times New Roman"/>
          <w:lang w:eastAsia="zh-CN"/>
        </w:rPr>
        <w:t xml:space="preserve">, TS 38.211 </w:t>
      </w:r>
      <w:r w:rsidR="00BF258C"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="00BF258C"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="00BF258C"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p w14:paraId="39862CBF" w14:textId="32735705" w:rsidR="00D26BAC" w:rsidRDefault="00D26BAC" w:rsidP="00D26BAC">
      <w:pPr>
        <w:jc w:val="center"/>
        <w:rPr>
          <w:rFonts w:ascii="Times New Roman" w:eastAsia="SimSun" w:hAnsi="Times New Roman"/>
          <w:szCs w:val="20"/>
          <w:lang w:eastAsia="zh-CN"/>
        </w:rPr>
      </w:pPr>
      <w:r>
        <w:rPr>
          <w:rFonts w:ascii="Times New Roman" w:hAnsi="Times New Roman"/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9243" wp14:editId="0ABFC86B">
                <wp:simplePos x="0" y="0"/>
                <wp:positionH relativeFrom="column">
                  <wp:posOffset>-53340</wp:posOffset>
                </wp:positionH>
                <wp:positionV relativeFrom="paragraph">
                  <wp:posOffset>12700</wp:posOffset>
                </wp:positionV>
                <wp:extent cx="5836920" cy="1699260"/>
                <wp:effectExtent l="0" t="0" r="11430" b="15240"/>
                <wp:wrapNone/>
                <wp:docPr id="128714604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1699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3A982" id="矩形 3" o:spid="_x0000_s1026" style="position:absolute;margin-left:-4.2pt;margin-top:1pt;width:459.6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gZgwIAAGgFAAAOAAAAZHJzL2Uyb0RvYy54bWysVN9P2zAQfp+0/8Hy+0hSaKEVKapATJMQ&#10;oMHEs3FsEsnxeWe3affX7+ykacXQHqa9JLbv7ru7735cXm1bwzYKfQO25MVJzpmyEqrGvpX8x/Pt&#10;lwvOfBC2EgasKvlOeX61/PzpsnMLNYEaTKWQEYj1i86VvA7BLbLMy1q1wp+AU5aEGrAVga74llUo&#10;OkJvTTbJ81nWAVYOQSrv6fWmF/JlwtdayfCgtVeBmZJTbCF9MX1f4zdbXorFGwpXN3IIQ/xDFK1o&#10;LDkdoW5EEGyNzR9QbSMRPOhwIqHNQOtGqpQDZVPk77J5qoVTKRcix7uRJv//YOX95sk9ItHQOb/w&#10;dIxZbDW28U/xsW0iazeSpbaBSXqcXpzO5hPiVJKsmM3nk1miMzuYO/Thq4KWxUPJkaqRSBKbOx/I&#10;JanuVaI3C7eNMakixrKu5KfF+TQZeDBNFYVRLfWGujbINoKqGrZFrCJhHWnRzVh6PCSVTmFnVIQw&#10;9rvSrKkojUnvIPbbAVNIqWwoelEtKtW7KqZ5vs9xjCK5ToARWVOQI/YA8DF2H/OgH01VatfROP9b&#10;YL3xaJE8gw2jcdtYwI8ADGU1eO719yT11ESWXqHaPSJD6IfFO3nbUP3uhA+PAmk6qOY08eGBPtoA&#10;1QmGE2c14K+P3qM+NS1JOeto2kruf64FKs7MN0vtPC/OzuJ4psvZ9Dz2FR5LXo8ldt1eA5W+oN3i&#10;ZDpG/WD2R43QvtBiWEWvJBJWku+Sy4D7y3XotwCtFqlWq6RGI+lEuLNPTkbwyGrsz+fti0A3NHGg&#10;/r+H/WSKxbte7nWjpYXVOoBuUqMfeB34pnFOjTOsnrgvju9J67Agl78BAAD//wMAUEsDBBQABgAI&#10;AAAAIQAVJYxI3AAAAAgBAAAPAAAAZHJzL2Rvd25yZXYueG1sTI9BS8NAFITvgv9heYIXaXdbakhj&#10;NkWEXAVrqddt9plEs29DdtMk/97nSY/DDDPf5IfZdeKKQ2g9adisFQikytuWag2n93KVggjRkDWd&#10;J9SwYIBDcXuTm8z6id7weoy14BIKmdHQxNhnUoaqQWfC2vdI7H36wZnIcqilHczE5a6TW6US6UxL&#10;vNCYHl8arL6Po9Ow+wgP5/RVLiq605dzS/k4TqXW93fz8xOIiHP8C8MvPqNDwUwXP5INotOwSnec&#10;1LDlR2zvN4qfXFgn+wRkkcv/B4ofAAAA//8DAFBLAQItABQABgAIAAAAIQC2gziS/gAAAOEBAAAT&#10;AAAAAAAAAAAAAAAAAAAAAABbQ29udGVudF9UeXBlc10ueG1sUEsBAi0AFAAGAAgAAAAhADj9If/W&#10;AAAAlAEAAAsAAAAAAAAAAAAAAAAALwEAAF9yZWxzLy5yZWxzUEsBAi0AFAAGAAgAAAAhADPh+BmD&#10;AgAAaAUAAA4AAAAAAAAAAAAAAAAALgIAAGRycy9lMm9Eb2MueG1sUEsBAi0AFAAGAAgAAAAhABUl&#10;jEjcAAAACAEAAA8AAAAAAAAAAAAAAAAA3QQAAGRycy9kb3ducmV2LnhtbFBLBQYAAAAABAAEAPMA&#10;AADmBQAAAAA=&#10;" filled="f" strokecolor="black [3213]" strokeweight=".25pt"/>
            </w:pict>
          </mc:Fallback>
        </mc:AlternateContent>
      </w:r>
      <w:r>
        <w:rPr>
          <w:rFonts w:ascii="Times New Roman" w:hAnsi="Times New Roman"/>
          <w:szCs w:val="20"/>
          <w:lang w:eastAsia="zh-CN"/>
        </w:rPr>
        <w:t xml:space="preserve">---------------------------------Start of Text Proposal on 3GPP TS 38.211 </w:t>
      </w:r>
      <w:r w:rsidRPr="00D5522E">
        <w:rPr>
          <w:rFonts w:ascii="Times New Roman" w:hAnsi="Times New Roman"/>
          <w:szCs w:val="20"/>
          <w:lang w:eastAsia="zh-CN"/>
        </w:rPr>
        <w:t>V19.</w:t>
      </w:r>
      <w:r w:rsidR="00D5522E" w:rsidRPr="00D5522E">
        <w:rPr>
          <w:rFonts w:ascii="Times New Roman" w:eastAsia="ＭＳ 明朝" w:hAnsi="Times New Roman" w:hint="eastAsia"/>
          <w:szCs w:val="20"/>
          <w:lang w:eastAsia="ja-JP"/>
        </w:rPr>
        <w:t>2</w:t>
      </w:r>
      <w:r w:rsidRPr="00D5522E">
        <w:rPr>
          <w:rFonts w:ascii="Times New Roman" w:hAnsi="Times New Roman"/>
          <w:szCs w:val="20"/>
          <w:lang w:eastAsia="zh-CN"/>
        </w:rPr>
        <w:t>.0</w:t>
      </w:r>
      <w:r>
        <w:rPr>
          <w:rFonts w:ascii="Times New Roman" w:hAnsi="Times New Roman"/>
          <w:szCs w:val="20"/>
          <w:lang w:eastAsia="zh-CN"/>
        </w:rPr>
        <w:t>-----------------------</w:t>
      </w:r>
    </w:p>
    <w:p w14:paraId="6B6F7EAA" w14:textId="77777777" w:rsidR="00D26BAC" w:rsidRDefault="00D26BAC" w:rsidP="00D26BAC">
      <w:pPr>
        <w:rPr>
          <w:rFonts w:ascii="Times New Roman" w:hAnsi="Times New Roman"/>
          <w:lang w:eastAsia="ja-JP"/>
        </w:rPr>
      </w:pPr>
    </w:p>
    <w:p w14:paraId="2F5B3373" w14:textId="77777777" w:rsidR="00D26BAC" w:rsidRDefault="00D26BAC" w:rsidP="00D26BAC">
      <w:pPr>
        <w:pStyle w:val="B1"/>
        <w:jc w:val="center"/>
        <w:rPr>
          <w:lang w:val="en-US" w:eastAsia="zh-CN"/>
        </w:rPr>
      </w:pPr>
      <w:r>
        <w:rPr>
          <w:highlight w:val="yellow"/>
          <w:lang w:eastAsia="zh-CN"/>
        </w:rPr>
        <w:t>&lt;Unchanged part is omitted&gt;</w:t>
      </w:r>
    </w:p>
    <w:p w14:paraId="58D187A3" w14:textId="77777777" w:rsidR="00D26BAC" w:rsidRDefault="00D26BAC" w:rsidP="00D26BAC">
      <w:pPr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7.4.5.1.1</w:t>
      </w:r>
      <w:r>
        <w:rPr>
          <w:rFonts w:ascii="Times New Roman" w:eastAsia="Times New Roman" w:hAnsi="Times New Roman"/>
          <w:szCs w:val="20"/>
        </w:rPr>
        <w:tab/>
        <w:t xml:space="preserve">Generation of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Cs w:val="20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</w:rPr>
              <m:t>r</m:t>
            </m:r>
          </m:e>
          <m:sub>
            <m:r>
              <m:rPr>
                <m:nor/>
              </m:rPr>
              <w:rPr>
                <w:rFonts w:ascii="Times New Roman" w:eastAsia="Times New Roman" w:hAnsi="Times New Roman"/>
                <w:iCs/>
                <w:szCs w:val="20"/>
              </w:rPr>
              <m:t>OOK</m:t>
            </m:r>
          </m:sub>
        </m:sSub>
        <m:r>
          <m:rPr>
            <m:sty m:val="p"/>
          </m:rPr>
          <w:rPr>
            <w:rFonts w:ascii="Cambria Math" w:eastAsia="Times New Roman" w:hAnsi="Cambria Math"/>
            <w:szCs w:val="20"/>
          </w:rPr>
          <m:t>(</m:t>
        </m:r>
        <m:r>
          <w:rPr>
            <w:rFonts w:ascii="Cambria Math" w:eastAsia="Times New Roman" w:hAnsi="Cambria Math"/>
            <w:szCs w:val="20"/>
          </w:rPr>
          <m:t>n</m:t>
        </m:r>
        <m:r>
          <m:rPr>
            <m:sty m:val="p"/>
          </m:rPr>
          <w:rPr>
            <w:rFonts w:ascii="Cambria Math" w:eastAsia="Times New Roman" w:hAnsi="Cambria Math"/>
            <w:szCs w:val="20"/>
          </w:rPr>
          <m:t>)</m:t>
        </m:r>
      </m:oMath>
    </w:p>
    <w:p w14:paraId="794D4F47" w14:textId="77777777" w:rsidR="00D26BAC" w:rsidRDefault="00D26BAC" w:rsidP="00D26B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sequence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  <w:iCs/>
              </w:rPr>
              <m:t>OOK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  <w:iCs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-1)</m:t>
        </m:r>
      </m:oMath>
      <w:r>
        <w:rPr>
          <w:rFonts w:ascii="Times New Roman" w:hAnsi="Times New Roman"/>
        </w:rPr>
        <w:t xml:space="preserve"> is defined by Tables 7.4.5.1.1-1 to 7.4.5.1.1-3 with 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LPSS</m:t>
            </m:r>
          </m:sub>
        </m:sSub>
      </m:oMath>
      <w:r>
        <w:rPr>
          <w:rFonts w:ascii="Times New Roman" w:hAnsi="Times New Roman"/>
        </w:rPr>
        <w:t xml:space="preserve"> given by the higher-layer parameter</w:t>
      </w:r>
      <w:r>
        <w:rPr>
          <w:rFonts w:ascii="Times New Roman" w:hAnsi="Times New Roman"/>
          <w:color w:val="C0000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C00000"/>
        </w:rPr>
        <w:t>lpss-MvalueAndSeqConfig</w:t>
      </w:r>
      <w:proofErr w:type="spellEnd"/>
      <w:r>
        <w:rPr>
          <w:rFonts w:ascii="Times New Roman" w:eastAsia="Times New Roman" w:hAnsi="Times New Roman"/>
          <w:color w:val="C00000"/>
          <w:szCs w:val="18"/>
        </w:rPr>
        <w:t xml:space="preserve"> </w:t>
      </w:r>
      <w:proofErr w:type="gramStart"/>
      <w:r>
        <w:rPr>
          <w:rFonts w:ascii="Times New Roman" w:eastAsia="Times New Roman" w:hAnsi="Times New Roman"/>
          <w:strike/>
          <w:color w:val="C00000"/>
          <w:szCs w:val="18"/>
        </w:rPr>
        <w:t>XXX</w:t>
      </w:r>
      <w:r>
        <w:rPr>
          <w:rFonts w:ascii="Times New Roman" w:hAnsi="Times New Roman"/>
          <w:color w:val="C00000"/>
        </w:rPr>
        <w:t xml:space="preserve"> ,</w:t>
      </w:r>
      <w:proofErr w:type="gramEnd"/>
      <w:r>
        <w:rPr>
          <w:rFonts w:ascii="Times New Roman" w:hAnsi="Times New Roman"/>
          <w:color w:val="C00000"/>
        </w:rPr>
        <w:t xml:space="preserve"> the sequence length by the higher-layer parameter </w:t>
      </w:r>
      <w:proofErr w:type="spellStart"/>
      <w:r>
        <w:rPr>
          <w:rFonts w:ascii="Times New Roman" w:hAnsi="Times New Roman"/>
          <w:i/>
          <w:iCs/>
          <w:color w:val="C00000"/>
        </w:rPr>
        <w:t>lpss-BinarySeqLen</w:t>
      </w:r>
      <w:proofErr w:type="spellEnd"/>
      <w:r>
        <w:rPr>
          <w:rFonts w:ascii="Times New Roman" w:hAnsi="Times New Roman"/>
          <w:color w:val="C00000"/>
        </w:rPr>
        <w:t>,</w:t>
      </w:r>
      <w:r>
        <w:rPr>
          <w:rFonts w:ascii="Times New Roman" w:hAnsi="Times New Roman"/>
        </w:rPr>
        <w:t xml:space="preserve"> and the configuration index by the higher-layer parameter </w:t>
      </w:r>
      <w:proofErr w:type="spellStart"/>
      <w:r>
        <w:rPr>
          <w:rFonts w:ascii="Times New Roman" w:hAnsi="Times New Roman"/>
          <w:i/>
          <w:iCs/>
        </w:rPr>
        <w:t>lpss-BinarySeqIndex</w:t>
      </w:r>
      <w:proofErr w:type="spellEnd"/>
      <w:r>
        <w:rPr>
          <w:rFonts w:ascii="Times New Roman" w:hAnsi="Times New Roman"/>
        </w:rPr>
        <w:t>.</w:t>
      </w:r>
    </w:p>
    <w:p w14:paraId="25E7598B" w14:textId="77777777" w:rsidR="00D26BAC" w:rsidRDefault="00D26BAC" w:rsidP="00D26BAC">
      <w:pPr>
        <w:pStyle w:val="B1"/>
        <w:jc w:val="center"/>
        <w:rPr>
          <w:lang w:val="en-US" w:eastAsia="zh-CN"/>
        </w:rPr>
      </w:pPr>
      <w:r>
        <w:rPr>
          <w:highlight w:val="yellow"/>
          <w:lang w:eastAsia="zh-CN"/>
        </w:rPr>
        <w:t>&lt;Unchanged part is omitted&gt;</w:t>
      </w:r>
    </w:p>
    <w:p w14:paraId="376301FD" w14:textId="0819419E" w:rsidR="00D26BAC" w:rsidRPr="00A24784" w:rsidRDefault="00D26BAC" w:rsidP="00D26BAC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hAnsi="Times New Roman"/>
          <w:szCs w:val="20"/>
          <w:lang w:eastAsia="zh-CN"/>
        </w:rPr>
        <w:t xml:space="preserve">--------------------------------------End of Text Proposal on 3GPP TS 38.211 </w:t>
      </w:r>
      <w:r w:rsidRPr="00D5522E">
        <w:rPr>
          <w:rFonts w:ascii="Times New Roman" w:hAnsi="Times New Roman"/>
          <w:szCs w:val="20"/>
          <w:lang w:eastAsia="zh-CN"/>
        </w:rPr>
        <w:t>V19.</w:t>
      </w:r>
      <w:r w:rsidR="00D5522E" w:rsidRPr="00D5522E">
        <w:rPr>
          <w:rFonts w:ascii="Times New Roman" w:eastAsia="ＭＳ 明朝" w:hAnsi="Times New Roman" w:hint="eastAsia"/>
          <w:szCs w:val="20"/>
          <w:lang w:eastAsia="ja-JP"/>
        </w:rPr>
        <w:t>2</w:t>
      </w:r>
      <w:r w:rsidRPr="00D5522E">
        <w:rPr>
          <w:rFonts w:ascii="Times New Roman" w:hAnsi="Times New Roman"/>
          <w:szCs w:val="20"/>
          <w:lang w:eastAsia="zh-CN"/>
        </w:rPr>
        <w:t>.0 -</w:t>
      </w:r>
      <w:r>
        <w:rPr>
          <w:rFonts w:ascii="Times New Roman" w:hAnsi="Times New Roman"/>
          <w:szCs w:val="20"/>
          <w:lang w:eastAsia="zh-CN"/>
        </w:rPr>
        <w:t>-----------------</w:t>
      </w:r>
    </w:p>
    <w:p w14:paraId="6C500E3D" w14:textId="77777777" w:rsidR="00D26BAC" w:rsidRDefault="00D26BAC" w:rsidP="00D26BAC">
      <w:pPr>
        <w:rPr>
          <w:rFonts w:ascii="Times New Roman" w:eastAsiaTheme="minorEastAsia" w:hAnsi="Times New Roman"/>
          <w:b/>
          <w:lang w:eastAsia="zh-CN"/>
        </w:rPr>
      </w:pPr>
    </w:p>
    <w:p w14:paraId="20A5AE36" w14:textId="77777777" w:rsidR="00D26BAC" w:rsidRDefault="00D26BAC" w:rsidP="00C95D84">
      <w:pPr>
        <w:rPr>
          <w:rFonts w:ascii="Times New Roman" w:eastAsia="ＭＳ 明朝" w:hAnsi="Times New Roman"/>
          <w:iCs/>
          <w:szCs w:val="20"/>
          <w:lang w:eastAsia="ja-JP"/>
        </w:rPr>
      </w:pPr>
    </w:p>
    <w:p w14:paraId="0FB476B0" w14:textId="2CBC3B56" w:rsidR="00BF258C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BF258C">
        <w:rPr>
          <w:rFonts w:ascii="Times New Roman" w:eastAsia="ＭＳ 明朝" w:hAnsi="Times New Roman" w:hint="eastAsia"/>
          <w:iCs/>
          <w:szCs w:val="20"/>
          <w:highlight w:val="green"/>
          <w:lang w:eastAsia="ja-JP"/>
        </w:rPr>
        <w:t>Agreement:</w:t>
      </w:r>
    </w:p>
    <w:p w14:paraId="51988409" w14:textId="73E1AA57" w:rsidR="00BF258C" w:rsidRPr="00C95D84" w:rsidRDefault="00BF258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7.4.5.1.2, TS 38.211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6BAC" w14:paraId="0EEDB600" w14:textId="77777777" w:rsidTr="000266D0">
        <w:tc>
          <w:tcPr>
            <w:tcW w:w="9060" w:type="dxa"/>
          </w:tcPr>
          <w:p w14:paraId="523BD8B4" w14:textId="5EC3BD0B" w:rsidR="00D26BAC" w:rsidRDefault="00D26BAC" w:rsidP="000266D0">
            <w:pPr>
              <w:rPr>
                <w:rFonts w:ascii="Times New Roman" w:eastAsia="SimSu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11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----------------------</w:t>
            </w:r>
          </w:p>
          <w:p w14:paraId="5CF55D23" w14:textId="7777777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</w:p>
          <w:p w14:paraId="4C02E932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26B90912" w14:textId="77777777" w:rsidR="00D26BAC" w:rsidRDefault="00D26BAC" w:rsidP="000266D0">
            <w:pPr>
              <w:keepNext/>
              <w:keepLines/>
              <w:spacing w:before="120" w:after="180"/>
              <w:outlineLvl w:val="4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7.4.5.1.2</w:t>
            </w:r>
            <w:r>
              <w:rPr>
                <w:rFonts w:ascii="Times New Roman" w:eastAsia="Times New Roman" w:hAnsi="Times New Roman"/>
                <w:szCs w:val="20"/>
              </w:rPr>
              <w:tab/>
              <w:t xml:space="preserve">Generation of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ZC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20"/>
                </w:rPr>
                <m:t>(</m:t>
              </m:r>
              <m:r>
                <w:rPr>
                  <w:rFonts w:ascii="Cambria Math" w:eastAsia="Times New Roman" w:hAnsi="Cambria Math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0"/>
                </w:rPr>
                <m:t>)</m:t>
              </m:r>
            </m:oMath>
          </w:p>
          <w:p w14:paraId="239DAC37" w14:textId="77777777" w:rsidR="00D26BAC" w:rsidRDefault="00D26BAC" w:rsidP="000266D0">
            <w:pPr>
              <w:spacing w:after="180"/>
              <w:rPr>
                <w:rFonts w:ascii="Times New Roman" w:eastAsia="Times New Roman" w:hAnsi="Times New Roman"/>
                <w:szCs w:val="18"/>
              </w:rPr>
            </w:pPr>
            <w:r>
              <w:rPr>
                <w:rFonts w:ascii="Times New Roman" w:eastAsia="Times New Roman" w:hAnsi="Times New Roman"/>
                <w:szCs w:val="18"/>
              </w:rPr>
              <w:t xml:space="preserve">If the quantity </w:t>
            </w:r>
            <m:oMath>
              <m:r>
                <w:rPr>
                  <w:rFonts w:ascii="Cambria Math" w:eastAsia="Times New Roman" w:hAnsi="Cambria Math"/>
                  <w:szCs w:val="18"/>
                </w:rPr>
                <m:t>qϵ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18"/>
                    </w:rPr>
                    <m:t>1,…,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18"/>
                        </w:rPr>
                        <m:t>ZC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Cs w:val="18"/>
                    </w:rPr>
                    <m:t>-1</m:t>
                  </m:r>
                </m:e>
              </m:d>
            </m:oMath>
            <w:r>
              <w:rPr>
                <w:rFonts w:ascii="Times New Roman" w:eastAsia="Times New Roman" w:hAnsi="Times New Roman"/>
                <w:szCs w:val="18"/>
              </w:rPr>
              <w:t xml:space="preserve"> is configured by the higher-layer parameter</w:t>
            </w:r>
            <w:r>
              <w:rPr>
                <w:rFonts w:ascii="Times New Roman" w:eastAsia="Times New Roman" w:hAnsi="Times New Roman"/>
                <w:color w:val="C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trike/>
                <w:color w:val="C00000"/>
                <w:szCs w:val="18"/>
              </w:rPr>
              <w:t>XXX</w:t>
            </w:r>
            <w:r>
              <w:rPr>
                <w:rFonts w:ascii="Times New Roman" w:eastAsia="Times New Roman" w:hAnsi="Times New Roman"/>
                <w:color w:val="C0000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C00000"/>
                <w:szCs w:val="18"/>
              </w:rPr>
              <w:t>lpss-OverlaidSeqRoots</w:t>
            </w:r>
            <w:proofErr w:type="spellEnd"/>
            <w:r>
              <w:rPr>
                <w:rFonts w:ascii="Times New Roman" w:eastAsia="Times New Roman" w:hAnsi="Times New Roman"/>
                <w:color w:val="C00000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Cs w:val="18"/>
              </w:rPr>
              <w:t xml:space="preserve"> the sequence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1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18"/>
                    </w:rPr>
                    <m:t>ZC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18"/>
                </w:rPr>
                <m:t>(</m:t>
              </m:r>
              <m:r>
                <w:rPr>
                  <w:rFonts w:ascii="Cambria Math" w:eastAsia="Times New Roman" w:hAnsi="Cambria Math"/>
                  <w:szCs w:val="18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18"/>
                </w:rPr>
                <m:t>)</m:t>
              </m:r>
            </m:oMath>
            <w:r>
              <w:rPr>
                <w:rFonts w:ascii="Times New Roman" w:eastAsia="Times New Roman" w:hAnsi="Times New Roman"/>
                <w:szCs w:val="18"/>
              </w:rPr>
              <w:t xml:space="preserve"> is defined by</w:t>
            </w:r>
          </w:p>
          <w:p w14:paraId="72E4880E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44446544" w14:textId="068B8880" w:rsidR="00D26BAC" w:rsidRDefault="00D26BAC" w:rsidP="000266D0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lastRenderedPageBreak/>
              <w:t>--------------------------------------End of Text Proposal on 3GPP TS 38.21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.0 --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</w:t>
            </w:r>
          </w:p>
        </w:tc>
      </w:tr>
    </w:tbl>
    <w:p w14:paraId="506BDEBD" w14:textId="77777777" w:rsidR="00D26BAC" w:rsidRDefault="00D26BAC" w:rsidP="00D26BAC">
      <w:pPr>
        <w:pStyle w:val="0Maintext"/>
        <w:ind w:firstLine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   </w:t>
      </w:r>
    </w:p>
    <w:p w14:paraId="00D1B605" w14:textId="481170DE" w:rsidR="00BF258C" w:rsidRDefault="00BF258C" w:rsidP="00C95D84">
      <w:pPr>
        <w:rPr>
          <w:rFonts w:ascii="Times New Roman" w:eastAsia="ＭＳ 明朝" w:hAnsi="Times New Roman"/>
          <w:lang w:eastAsia="ja-JP"/>
        </w:rPr>
      </w:pPr>
      <w:r w:rsidRPr="00BF258C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4155A0F3" w14:textId="3350C045" w:rsidR="00BF258C" w:rsidRPr="00C95D84" w:rsidRDefault="00BF258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7.4, TS 38.212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6BAC" w14:paraId="5A926FAD" w14:textId="77777777" w:rsidTr="000266D0">
        <w:tc>
          <w:tcPr>
            <w:tcW w:w="8630" w:type="dxa"/>
          </w:tcPr>
          <w:p w14:paraId="7ED84E4F" w14:textId="500BCE87" w:rsidR="00D26BAC" w:rsidRDefault="00D26BAC" w:rsidP="000266D0">
            <w:pPr>
              <w:jc w:val="center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-------------------------------Start of Text Proposal on 3GPP TS 38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.212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---------------------</w:t>
            </w:r>
          </w:p>
          <w:p w14:paraId="4B4116DF" w14:textId="77777777" w:rsidR="00D26BAC" w:rsidRDefault="00D26BAC" w:rsidP="000266D0">
            <w:pPr>
              <w:jc w:val="center"/>
              <w:rPr>
                <w:rFonts w:ascii="Times New Roman" w:hAnsi="Times New Roman"/>
                <w:color w:val="FF0000"/>
                <w:szCs w:val="20"/>
                <w:lang w:eastAsia="zh-CN"/>
              </w:rPr>
            </w:pPr>
          </w:p>
          <w:p w14:paraId="1B1751B0" w14:textId="77777777" w:rsidR="00D26BAC" w:rsidRDefault="00D26BAC" w:rsidP="000266D0">
            <w:pPr>
              <w:pStyle w:val="B1"/>
              <w:jc w:val="center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68A59D42" w14:textId="77777777" w:rsidR="00D26BAC" w:rsidRDefault="00D26BAC" w:rsidP="000266D0">
            <w:pPr>
              <w:keepNext/>
              <w:keepLines/>
              <w:numPr>
                <w:ilvl w:val="1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80" w:after="180"/>
              <w:ind w:left="851" w:hanging="851"/>
              <w:textAlignment w:val="baseline"/>
              <w:outlineLvl w:val="1"/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  <w:t>7.4</w:t>
            </w:r>
            <w:r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  <w:tab/>
              <w:t>Wake-up information</w:t>
            </w:r>
          </w:p>
          <w:p w14:paraId="348EE264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DengXian" w:hAnsi="Times New Roman"/>
                <w:szCs w:val="20"/>
              </w:rPr>
            </w:pPr>
            <w:r>
              <w:rPr>
                <w:rFonts w:ascii="Times New Roman" w:eastAsia="DengXian" w:hAnsi="Times New Roman"/>
                <w:szCs w:val="20"/>
                <w:lang w:eastAsia="zh-CN"/>
              </w:rPr>
              <w:t>The wake-up information is carried by a wake-up signal</w:t>
            </w:r>
            <w:r>
              <w:rPr>
                <w:rFonts w:ascii="Times New Roman" w:eastAsia="DengXian" w:hAnsi="Times New Roman"/>
                <w:szCs w:val="20"/>
              </w:rPr>
              <w:t xml:space="preserve"> as defined in </w:t>
            </w:r>
            <w:r>
              <w:rPr>
                <w:rFonts w:ascii="Times New Roman" w:eastAsia="SimSun" w:hAnsi="Times New Roman"/>
                <w:szCs w:val="20"/>
              </w:rPr>
              <w:t xml:space="preserve">clause 7.4.4 of 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[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4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, TS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38.21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1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]</w:t>
            </w:r>
            <w:r>
              <w:rPr>
                <w:rFonts w:ascii="Times New Roman" w:eastAsia="DengXian" w:hAnsi="Times New Roman"/>
                <w:szCs w:val="20"/>
              </w:rPr>
              <w:t xml:space="preserve">. </w:t>
            </w:r>
          </w:p>
          <w:p w14:paraId="688FE201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Theme="minorEastAsia" w:hAnsi="Times New Roman"/>
                <w:szCs w:val="20"/>
              </w:rPr>
            </w:pPr>
            <w:r>
              <w:rPr>
                <w:rFonts w:ascii="Times New Roman" w:eastAsiaTheme="minorEastAsia" w:hAnsi="Times New Roman"/>
                <w:szCs w:val="20"/>
              </w:rPr>
              <w:t>-</w:t>
            </w:r>
            <w:r>
              <w:rPr>
                <w:rFonts w:ascii="Times New Roman" w:eastAsiaTheme="minorEastAsia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="DengXian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="DengXian" w:hAnsi="Times New Roman"/>
                <w:i/>
                <w:strike/>
                <w:color w:val="FF0000"/>
                <w:szCs w:val="20"/>
              </w:rPr>
              <w:t>LP-WUS_LP-</w:t>
            </w:r>
            <w:proofErr w:type="spellStart"/>
            <w:r>
              <w:rPr>
                <w:rFonts w:ascii="Times New Roman" w:eastAsia="DengXian" w:hAnsi="Times New Roman"/>
                <w:i/>
                <w:strike/>
                <w:color w:val="FF0000"/>
                <w:szCs w:val="20"/>
              </w:rPr>
              <w:t>SS_startRB_IDLE_INACTIVE</w:t>
            </w:r>
            <w:proofErr w:type="spellEnd"/>
            <w:r>
              <w:rPr>
                <w:rFonts w:ascii="Times New Roman" w:eastAsia="DengXian" w:hAnsi="Times New Roman"/>
                <w:color w:val="FF000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color w:val="FF0000"/>
                <w:szCs w:val="20"/>
              </w:rPr>
              <w:t>lpwus</w:t>
            </w:r>
            <w:proofErr w:type="spellEnd"/>
            <w:r>
              <w:rPr>
                <w:rFonts w:ascii="Times New Roman" w:eastAsia="DengXian" w:hAnsi="Times New Roman"/>
                <w:i/>
                <w:iCs/>
                <w:color w:val="FF0000"/>
                <w:szCs w:val="20"/>
              </w:rPr>
              <w:t>-LPSS-StartRB</w:t>
            </w:r>
            <w:r>
              <w:rPr>
                <w:rFonts w:ascii="Times New Roman" w:eastAsia="DengXian" w:hAnsi="Times New Roman"/>
                <w:color w:val="FF000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</w:rPr>
              <w:t xml:space="preserve">and 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operating in the RRC_IDLE or RRC_INACTIVE state, the wake-up information bit </w:t>
            </w:r>
            <w:r>
              <w:rPr>
                <w:rFonts w:ascii="Times New Roman" w:eastAsiaTheme="minorEastAsia" w:hAnsi="Times New Roman"/>
                <w:szCs w:val="20"/>
              </w:rPr>
              <w:t>sequence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K-1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</w:rPr>
              <w:t xml:space="preserve"> is the binary sequence of the codepoint as defined by </w:t>
            </w:r>
            <w:r>
              <w:rPr>
                <w:rFonts w:ascii="Times New Roman" w:eastAsia="DengXian" w:hAnsi="Times New Roman"/>
                <w:szCs w:val="20"/>
              </w:rPr>
              <w:t xml:space="preserve">Clause 10.4C 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of [5, TS38.213]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</w:rPr>
              <w:t xml:space="preserve">the most significant bit and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K</m:t>
              </m:r>
            </m:oMath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>is</w:t>
            </w:r>
          </w:p>
          <w:p w14:paraId="72DE2BBC" w14:textId="77777777" w:rsidR="00D26BAC" w:rsidRDefault="00D26BAC" w:rsidP="000266D0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</w:r>
            <m:oMath>
              <m:r>
                <m:rPr>
                  <m:sty m:val="p"/>
                </m:rPr>
                <w:rPr>
                  <w:rFonts w:ascii="Cambria Math" w:eastAsia="DengXian" w:hAnsi="Cambria Math"/>
                </w:rPr>
                <m:t>max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PO</m:t>
                      </m:r>
                    </m:sub>
                  </m:sSub>
                  <m:r>
                    <w:rPr>
                      <w:rFonts w:ascii="Cambria Math" w:eastAsia="DengXian" w:hAnsi="Cambria Math"/>
                      <w:lang w:eastAsia="zh-CN"/>
                    </w:rPr>
                    <m:t>, 1</m:t>
                  </m:r>
                </m:e>
              </m:d>
              <m:r>
                <w:rPr>
                  <w:rFonts w:ascii="Cambria Math" w:eastAsia="DengXian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  <m:r>
                <w:rPr>
                  <w:rFonts w:ascii="Cambria Math" w:hAnsi="Cambria Math"/>
                </w:rPr>
                <m:t>=1</m:t>
              </m:r>
            </m:oMath>
            <w:r>
              <w:rPr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w:rPr>
                      <w:rFonts w:ascii="Cambria Math" w:eastAsia="DengXian" w:hAnsi="Cambria Math" w:hint="eastAsia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</w:rPr>
                    <m:t>PO</m:t>
                  </m:r>
                </m:sub>
              </m:sSub>
            </m:oMath>
            <w:r>
              <w:rPr>
                <w:rFonts w:eastAsia="DengXian"/>
              </w:rPr>
              <w:t xml:space="preserve"> is </w:t>
            </w:r>
            <w:r>
              <w:t xml:space="preserve">configured by </w:t>
            </w:r>
            <w:r>
              <w:rPr>
                <w:rFonts w:eastAsia="DengXian"/>
              </w:rPr>
              <w:t>higher layer parameter</w:t>
            </w:r>
            <w:r>
              <w:rPr>
                <w:i/>
                <w:color w:val="C00000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lpwus</w:t>
            </w:r>
            <w:proofErr w:type="spellEnd"/>
            <w:r>
              <w:rPr>
                <w:i/>
                <w:color w:val="C00000"/>
              </w:rPr>
              <w:t>-PO-</w:t>
            </w:r>
            <w:proofErr w:type="spellStart"/>
            <w:r>
              <w:rPr>
                <w:i/>
                <w:color w:val="C00000"/>
              </w:rPr>
              <w:t>NumPerLO</w:t>
            </w:r>
            <w:r>
              <w:rPr>
                <w:i/>
                <w:strike/>
                <w:color w:val="C00000"/>
              </w:rPr>
              <w:t>PO</w:t>
            </w:r>
            <w:proofErr w:type="spellEnd"/>
            <w:r>
              <w:rPr>
                <w:i/>
                <w:strike/>
                <w:color w:val="C00000"/>
              </w:rPr>
              <w:t>-to-LO association</w:t>
            </w:r>
            <w: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is configured by </w:t>
            </w:r>
            <w:r>
              <w:rPr>
                <w:rFonts w:eastAsia="DengXian"/>
              </w:rPr>
              <w:t xml:space="preserve">higher layer parameter </w:t>
            </w:r>
            <w:proofErr w:type="spellStart"/>
            <w:r>
              <w:rPr>
                <w:rFonts w:eastAsia="DengXian"/>
                <w:i/>
                <w:color w:val="C00000"/>
              </w:rPr>
              <w:t>lp-SubgroupsNumPerPO</w:t>
            </w:r>
            <w:proofErr w:type="spellEnd"/>
            <w:r>
              <w:rPr>
                <w:rFonts w:eastAsia="DengXian"/>
                <w:i/>
              </w:rPr>
              <w:t xml:space="preserve"> </w:t>
            </w:r>
            <w:proofErr w:type="spellStart"/>
            <w:r>
              <w:rPr>
                <w:rFonts w:eastAsia="DengXian"/>
                <w:i/>
                <w:strike/>
                <w:color w:val="C00000"/>
              </w:rPr>
              <w:t>subgroupNumber_PO_LPWUS</w:t>
            </w:r>
            <w:proofErr w:type="spellEnd"/>
            <w:r>
              <w:rPr>
                <w:rFonts w:eastAsia="DengXian"/>
              </w:rPr>
              <w:t>;</w:t>
            </w:r>
          </w:p>
          <w:p w14:paraId="5040B04D" w14:textId="77777777" w:rsidR="00D26BAC" w:rsidRDefault="00D26BAC" w:rsidP="000266D0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DengXian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DengXian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DengXian" w:hAnsi="Cambria Math"/>
                              <w:lang w:eastAsia="zh-CN"/>
                            </w:rPr>
                            <m:t>PO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DengXian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subgroup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PO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e>
                      </m:d>
                    </m:e>
                  </m:d>
                </m:e>
              </m:d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eastAsia="zh-CN"/>
              </w:rPr>
              <w:t>, where</w:t>
            </w:r>
            <w: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is configured by </w:t>
            </w:r>
            <w:r>
              <w:rPr>
                <w:rFonts w:eastAsia="DengXian"/>
              </w:rPr>
              <w:t xml:space="preserve">higher layer parameter </w:t>
            </w:r>
            <w:proofErr w:type="spellStart"/>
            <w:r>
              <w:rPr>
                <w:rFonts w:eastAsia="DengXian"/>
                <w:i/>
                <w:color w:val="C00000"/>
              </w:rPr>
              <w:t>lp-SubgroupsNumPerPO</w:t>
            </w:r>
            <w:proofErr w:type="spellEnd"/>
            <w:r>
              <w:rPr>
                <w:rFonts w:eastAsia="DengXian"/>
                <w:i/>
              </w:rPr>
              <w:t xml:space="preserve"> </w:t>
            </w:r>
            <w:proofErr w:type="spellStart"/>
            <w:r>
              <w:rPr>
                <w:rFonts w:eastAsia="DengXian"/>
                <w:i/>
                <w:strike/>
                <w:color w:val="C00000"/>
              </w:rPr>
              <w:t>subgroupNumber_PO_LPWUS</w:t>
            </w:r>
            <w:proofErr w:type="spellEnd"/>
            <w:r>
              <w:rPr>
                <w:strike/>
                <w:color w:val="C00000"/>
                <w:lang w:eastAsia="zh-CN"/>
              </w:rPr>
              <w:t>;</w:t>
            </w:r>
            <w:r>
              <w:rPr>
                <w:lang w:eastAsia="zh-CN"/>
              </w:rPr>
              <w:t xml:space="preserve"> </w:t>
            </w:r>
          </w:p>
          <w:p w14:paraId="5CB84E1E" w14:textId="77777777" w:rsidR="00D26BAC" w:rsidRDefault="00D26BAC" w:rsidP="000266D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For a UE configured with </w:t>
            </w:r>
            <w:r>
              <w:rPr>
                <w:rFonts w:eastAsia="DengXian"/>
              </w:rPr>
              <w:t xml:space="preserve">higher layer parameter </w:t>
            </w:r>
            <w:proofErr w:type="spellStart"/>
            <w:r>
              <w:rPr>
                <w:rFonts w:eastAsia="DengXian"/>
                <w:i/>
                <w:color w:val="C00000"/>
              </w:rPr>
              <w:t>lpwus-StartRB</w:t>
            </w:r>
            <w:proofErr w:type="spellEnd"/>
            <w:r>
              <w:rPr>
                <w:rFonts w:eastAsia="DengXian"/>
                <w:i/>
              </w:rPr>
              <w:t xml:space="preserve"> </w:t>
            </w:r>
            <w:r>
              <w:rPr>
                <w:rFonts w:eastAsia="DengXian"/>
                <w:i/>
                <w:strike/>
                <w:color w:val="C00000"/>
              </w:rPr>
              <w:t>LP-</w:t>
            </w:r>
            <w:proofErr w:type="spellStart"/>
            <w:r>
              <w:rPr>
                <w:rFonts w:eastAsia="DengXian"/>
                <w:i/>
                <w:strike/>
                <w:color w:val="C00000"/>
              </w:rPr>
              <w:t>WUS_startRB_CONNECTED</w:t>
            </w:r>
            <w:proofErr w:type="spellEnd"/>
            <w:r>
              <w:rPr>
                <w:strike/>
                <w:color w:val="C00000"/>
              </w:rPr>
              <w:t xml:space="preserve"> </w:t>
            </w:r>
            <w:r>
              <w:t xml:space="preserve">and </w:t>
            </w:r>
            <w:r>
              <w:rPr>
                <w:lang w:eastAsia="zh-CN"/>
              </w:rPr>
              <w:t xml:space="preserve">operating in the RRC_CONNECTED state, the wake-up information bit </w:t>
            </w:r>
            <w:r>
              <w:t>sequence</w:t>
            </w:r>
            <w:r>
              <w:rPr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</m:oMath>
            <w:r>
              <w:t xml:space="preserve"> is the binary sequence of the codepoint as defined by </w:t>
            </w:r>
            <w:r>
              <w:rPr>
                <w:rFonts w:eastAsia="DengXian"/>
              </w:rPr>
              <w:t xml:space="preserve">Clause 10.4D </w:t>
            </w:r>
            <w:r>
              <w:rPr>
                <w:rFonts w:hint="eastAsia"/>
                <w:lang w:eastAsia="zh-CN"/>
              </w:rPr>
              <w:t>of [5, TS38.213]</w:t>
            </w:r>
            <w:r>
              <w:rPr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lang w:eastAsia="zh-CN"/>
              </w:rPr>
              <w:t xml:space="preserve"> is </w:t>
            </w:r>
            <w:r>
              <w:t>the most significant bit,</w:t>
            </w:r>
            <w:r>
              <w:rPr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K </m:t>
              </m:r>
            </m:oMath>
            <w:r>
              <w:rPr>
                <w:lang w:eastAsia="zh-CN"/>
              </w:rPr>
              <w:t>is</w:t>
            </w:r>
            <m:oMath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lang w:eastAsia="zh-CN"/>
              </w:rPr>
              <w:t xml:space="preserve">provided by the higher layer parameter </w:t>
            </w:r>
            <w:proofErr w:type="spellStart"/>
            <w:r>
              <w:rPr>
                <w:rFonts w:eastAsia="DengXian"/>
                <w:i/>
                <w:color w:val="C00000"/>
                <w:lang w:eastAsia="zh-CN"/>
              </w:rPr>
              <w:t>lpwus-NumOfBits</w:t>
            </w:r>
            <w:proofErr w:type="spellEnd"/>
            <w:r>
              <w:rPr>
                <w:rFonts w:eastAsia="DengXian"/>
                <w:i/>
                <w:lang w:eastAsia="zh-CN"/>
              </w:rPr>
              <w:t xml:space="preserve"> </w:t>
            </w:r>
            <w:proofErr w:type="spellStart"/>
            <w:r>
              <w:rPr>
                <w:rFonts w:eastAsia="DengXian" w:hint="eastAsia"/>
                <w:i/>
                <w:strike/>
                <w:color w:val="C00000"/>
                <w:lang w:eastAsia="zh-CN"/>
              </w:rPr>
              <w:t>Num</w:t>
            </w:r>
            <w:r>
              <w:rPr>
                <w:rFonts w:eastAsia="DengXian"/>
                <w:i/>
                <w:strike/>
                <w:color w:val="C00000"/>
              </w:rPr>
              <w:t>_info_bits_WUS_CONNECTED</w:t>
            </w:r>
            <w:proofErr w:type="spellEnd"/>
            <w:r>
              <w:rPr>
                <w:iCs/>
              </w:rPr>
              <w:t>.</w:t>
            </w:r>
          </w:p>
          <w:p w14:paraId="2599AE11" w14:textId="77777777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</w:p>
          <w:p w14:paraId="13B77B80" w14:textId="77777777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</w:p>
          <w:p w14:paraId="01098F42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66C97B77" w14:textId="20A57BDD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38.21</w:t>
            </w:r>
            <w:r w:rsidRPr="00D5522E">
              <w:rPr>
                <w:lang w:eastAsia="zh-CN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.0 -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</w:t>
            </w:r>
          </w:p>
        </w:tc>
      </w:tr>
    </w:tbl>
    <w:p w14:paraId="30C4DBE7" w14:textId="163FE000" w:rsidR="00BF258C" w:rsidRDefault="00BF258C" w:rsidP="00C95D84">
      <w:pPr>
        <w:rPr>
          <w:rFonts w:ascii="Times New Roman" w:eastAsia="游明朝" w:hAnsi="Times New Roman"/>
          <w:lang w:eastAsia="ja-JP"/>
        </w:rPr>
      </w:pPr>
    </w:p>
    <w:p w14:paraId="1524FAD8" w14:textId="79CFD6DA" w:rsidR="00BF258C" w:rsidRPr="00BF258C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BF258C">
        <w:rPr>
          <w:rFonts w:ascii="Times New Roman" w:eastAsia="游明朝" w:hAnsi="Times New Roman" w:hint="eastAsia"/>
          <w:highlight w:val="green"/>
          <w:lang w:eastAsia="ja-JP"/>
        </w:rPr>
        <w:t>Agreement:</w:t>
      </w:r>
    </w:p>
    <w:p w14:paraId="4908D31D" w14:textId="3BECE9DD" w:rsidR="00BF258C" w:rsidRPr="00C95D84" w:rsidRDefault="00BF258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7.4.2.1 and 7.4.2.2, TS 38.212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6BAC" w14:paraId="2C31FAA0" w14:textId="77777777" w:rsidTr="000266D0">
        <w:tc>
          <w:tcPr>
            <w:tcW w:w="9060" w:type="dxa"/>
          </w:tcPr>
          <w:p w14:paraId="44800AE0" w14:textId="5CADF232" w:rsidR="00D26BAC" w:rsidRDefault="00D26BAC" w:rsidP="000266D0">
            <w:pPr>
              <w:jc w:val="center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212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</w:t>
            </w:r>
          </w:p>
          <w:p w14:paraId="7F2DFC20" w14:textId="77777777" w:rsidR="00D26BAC" w:rsidRDefault="00D26BAC" w:rsidP="000266D0">
            <w:pPr>
              <w:jc w:val="center"/>
              <w:rPr>
                <w:rFonts w:ascii="Times New Roman" w:hAnsi="Times New Roman"/>
                <w:color w:val="FF0000"/>
                <w:szCs w:val="20"/>
                <w:lang w:eastAsia="zh-CN"/>
              </w:rPr>
            </w:pPr>
          </w:p>
          <w:p w14:paraId="222E6624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69113922" w14:textId="77777777" w:rsidR="00D26BAC" w:rsidRDefault="00D26BAC" w:rsidP="000266D0">
            <w:pPr>
              <w:keepNext/>
              <w:keepLines/>
              <w:numPr>
                <w:ilvl w:val="3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20" w:after="180"/>
              <w:ind w:left="851" w:hanging="851"/>
              <w:textAlignment w:val="baseline"/>
              <w:outlineLvl w:val="3"/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  <w:t>7.4.2.1</w:t>
            </w:r>
            <w:r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  <w:tab/>
              <w:t>Rate matching for OOK modulation</w:t>
            </w:r>
          </w:p>
          <w:p w14:paraId="54C9C72F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DengXian" w:hAnsi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/>
                <w:szCs w:val="20"/>
              </w:rPr>
              <w:t>T</w:t>
            </w:r>
            <w:r>
              <w:rPr>
                <w:rFonts w:ascii="Times New Roman" w:eastAsia="DengXian" w:hAnsi="Times New Roman" w:hint="eastAsia"/>
                <w:szCs w:val="20"/>
              </w:rPr>
              <w:t>he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input bit sequence to rate matching is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00</m:t>
                  </m:r>
                </m:sub>
              </m:sSub>
              <m:r>
                <w:rPr>
                  <w:rFonts w:ascii="Cambria Math" w:eastAsia="SimSun" w:hAnsi="Cambria Math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01</m:t>
                  </m:r>
                </m:sub>
              </m:sSub>
              <m:r>
                <w:rPr>
                  <w:rFonts w:ascii="Cambria Math" w:eastAsia="SimSun" w:hAnsi="Cambria Math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  <w:szCs w:val="20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  <w:szCs w:val="20"/>
              </w:rPr>
              <w:t>.</w:t>
            </w:r>
          </w:p>
          <w:p w14:paraId="5BEB3D40" w14:textId="77777777" w:rsidR="00D26BAC" w:rsidRDefault="00D26BAC" w:rsidP="000266D0">
            <w:pPr>
              <w:spacing w:after="180"/>
              <w:rPr>
                <w:rFonts w:ascii="Times New Roman" w:eastAsia="DengXian" w:hAnsi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/>
                <w:szCs w:val="20"/>
              </w:rPr>
              <w:t>R</w:t>
            </w:r>
            <w:r>
              <w:rPr>
                <w:rFonts w:ascii="Times New Roman" w:eastAsia="DengXian" w:hAnsi="Times New Roman" w:hint="eastAsia"/>
                <w:szCs w:val="20"/>
              </w:rPr>
              <w:t>ate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matching is performed according to Clause 5.4.3 by setting the rate matching output sequence</w:t>
            </w:r>
            <w:r>
              <w:rPr>
                <w:rFonts w:ascii="Times New Roman" w:eastAsia="DengXian" w:hAnsi="Times New Roman"/>
                <w:szCs w:val="20"/>
                <w:lang w:eastAsia="zh-CN"/>
              </w:rPr>
              <w:t xml:space="preserve"> length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szCs w:val="20"/>
                  <w:lang w:eastAsia="zh-CN"/>
                </w:rPr>
                <m:t>E=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</m:sub>
              </m:sSub>
            </m:oMath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>,</w:t>
            </w:r>
            <w:r>
              <w:rPr>
                <w:rFonts w:ascii="Times New Roman" w:eastAsia="DengXian" w:hAnsi="Times New Roman"/>
                <w:szCs w:val="20"/>
                <w:lang w:eastAsia="zh-CN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="DengXian" w:hAnsi="Cambria Math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WUS</m:t>
                  </m:r>
                </m:sub>
              </m:sSub>
            </m:oMath>
            <w:r>
              <w:rPr>
                <w:rFonts w:ascii="Times New Roman" w:eastAsia="DengXian" w:hAnsi="Times New Roman"/>
                <w:szCs w:val="20"/>
                <w:lang w:eastAsia="zh-CN"/>
              </w:rPr>
              <w:t>,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WUS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OS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×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LP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/2</m:t>
              </m:r>
            </m:oMath>
            <w:r>
              <w:rPr>
                <w:rFonts w:ascii="Times New Roman" w:eastAsia="DengXian" w:hAnsi="Times New Roman"/>
                <w:szCs w:val="20"/>
                <w:lang w:eastAsia="zh-CN"/>
              </w:rPr>
              <w:t>, where</w:t>
            </w:r>
          </w:p>
          <w:p w14:paraId="6A999EA8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SimSun" w:hAnsi="Times New Roman"/>
                <w:szCs w:val="20"/>
              </w:rPr>
            </w:pPr>
            <w:r>
              <w:rPr>
                <w:rFonts w:ascii="Times New Roman" w:eastAsia="SimSun" w:hAnsi="Times New Roman"/>
                <w:szCs w:val="20"/>
              </w:rPr>
              <w:t>-</w:t>
            </w:r>
            <w:r>
              <w:rPr>
                <w:rFonts w:ascii="Times New Roman" w:eastAsia="SimSun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LP-WUS_LP-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SS_startRB_IDLE_INACTIVE</w:t>
            </w:r>
            <w:proofErr w:type="spellEnd"/>
            <w:r>
              <w:rPr>
                <w:rFonts w:ascii="Times New Roman" w:eastAsiaTheme="minorEastAsia" w:hAnsi="Times New Roman"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</w:rPr>
              <w:t>lpwus</w:t>
            </w:r>
            <w:proofErr w:type="spellEnd"/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</w:rPr>
              <w:t>-LPSS-StartRB</w:t>
            </w:r>
            <w:r>
              <w:rPr>
                <w:rFonts w:ascii="Times New Roman" w:eastAsia="SimSun" w:hAnsi="Times New Roman"/>
                <w:szCs w:val="20"/>
              </w:rPr>
              <w:t xml:space="preserve"> and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operating in the RRC_IDLE or RRC_INACTIVE state,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OS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WUS_ActualMO_duration_IDLE</w:t>
            </w:r>
            <w:proofErr w:type="spellEnd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/INACTIVE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>lpwus-ActualDuration</w:t>
            </w:r>
            <w:proofErr w:type="spellEnd"/>
            <w:r>
              <w:rPr>
                <w:rFonts w:ascii="Times New Roman" w:eastAsiaTheme="minorEastAsia" w:hAnsi="Times New Roman"/>
                <w:szCs w:val="20"/>
              </w:rPr>
              <w:t xml:space="preserve">  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LP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WUS_Mvalue_IDLE</w:t>
            </w:r>
            <w:proofErr w:type="spellEnd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/INACTIVE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  <w:lang w:eastAsia="zh-CN"/>
              </w:rPr>
              <w:t xml:space="preserve"> lpwus-MvalueAndSeqConfigFR1 </w:t>
            </w:r>
            <w:r>
              <w:rPr>
                <w:rFonts w:ascii="Times New Roman" w:eastAsiaTheme="minorEastAsia" w:hAnsi="Times New Roman"/>
                <w:iCs/>
                <w:color w:val="FF0000"/>
                <w:szCs w:val="20"/>
                <w:lang w:eastAsia="zh-CN"/>
              </w:rPr>
              <w:t>or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  <w:lang w:eastAsia="zh-CN"/>
              </w:rPr>
              <w:t xml:space="preserve"> lpwus-MvalueAndSeqConfigFR2</w:t>
            </w:r>
            <w:r>
              <w:rPr>
                <w:rFonts w:ascii="Times New Roman" w:eastAsiaTheme="minorEastAsia" w:hAnsi="Times New Roman"/>
                <w:i/>
                <w:szCs w:val="20"/>
                <w:lang w:eastAsia="zh-CN"/>
              </w:rPr>
              <w:t>;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Cs w:val="20"/>
              </w:rPr>
              <w:t xml:space="preserve">   </w:t>
            </w:r>
          </w:p>
          <w:p w14:paraId="22688E24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SimSun" w:hAnsi="Times New Roman"/>
                <w:szCs w:val="20"/>
              </w:rPr>
            </w:pPr>
            <w:r>
              <w:rPr>
                <w:rFonts w:ascii="Times New Roman" w:eastAsia="SimSun" w:hAnsi="Times New Roman"/>
                <w:szCs w:val="20"/>
              </w:rPr>
              <w:t>-</w:t>
            </w:r>
            <w:r>
              <w:rPr>
                <w:rFonts w:ascii="Times New Roman" w:eastAsia="SimSun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zCs w:val="20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zCs w:val="20"/>
              </w:rPr>
              <w:t>WUS_startRB_CONNECTED</w:t>
            </w:r>
            <w:proofErr w:type="spellEnd"/>
            <w:r>
              <w:rPr>
                <w:rFonts w:ascii="Times New Roman" w:eastAsia="SimSun" w:hAnsi="Times New Roman"/>
                <w:szCs w:val="20"/>
              </w:rPr>
              <w:t xml:space="preserve"> and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operating in the RRC_CONNECTED state,</w:t>
            </w:r>
            <w:r>
              <w:rPr>
                <w:rFonts w:ascii="Times New Roman" w:eastAsiaTheme="minorEastAsia" w:hAnsi="Times New Roman"/>
                <w:i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OS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WUS_ActualMO_duration_CONNECTED</w:t>
            </w:r>
            <w:proofErr w:type="spellEnd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>lpwus-ActualDuration</w:t>
            </w:r>
            <w:proofErr w:type="spellEnd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LP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WUS_Mvalue_CONNECTED</w:t>
            </w:r>
            <w:proofErr w:type="spellEnd"/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  <w:lang w:eastAsia="zh-CN"/>
              </w:rPr>
              <w:t xml:space="preserve">lpwus-MvalueAndSeqConfigFR1 </w:t>
            </w:r>
            <w:r>
              <w:rPr>
                <w:rFonts w:ascii="Times New Roman" w:eastAsiaTheme="minorEastAsia" w:hAnsi="Times New Roman"/>
                <w:color w:val="FF0000"/>
                <w:szCs w:val="20"/>
                <w:lang w:eastAsia="zh-CN"/>
              </w:rPr>
              <w:t>or</w:t>
            </w:r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  <w:lang w:eastAsia="zh-CN"/>
              </w:rPr>
              <w:t xml:space="preserve"> lpwus-MvalueAndSeqConfigFR2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.</w:t>
            </w:r>
          </w:p>
          <w:p w14:paraId="2021BF44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The output bit sequence after rate matching is denoted as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01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02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</w:rPr>
              <w:t>.</w:t>
            </w:r>
          </w:p>
          <w:p w14:paraId="49B3526B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</w:p>
          <w:p w14:paraId="7F6DADFB" w14:textId="77777777" w:rsidR="00D26BAC" w:rsidRDefault="00D26BAC" w:rsidP="000266D0">
            <w:pPr>
              <w:rPr>
                <w:rFonts w:ascii="Times New Roman" w:eastAsia="SimSun" w:hAnsi="Times New Roman"/>
                <w:lang w:eastAsia="zh-CN"/>
              </w:rPr>
            </w:pPr>
          </w:p>
          <w:p w14:paraId="2DB87198" w14:textId="77777777" w:rsidR="00D26BAC" w:rsidRDefault="00D26BAC" w:rsidP="000266D0">
            <w:pPr>
              <w:tabs>
                <w:tab w:val="left" w:pos="1300"/>
              </w:tabs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lang w:eastAsia="zh-CN"/>
              </w:rPr>
              <w:t>7.4.2.2</w:t>
            </w:r>
            <w:r>
              <w:rPr>
                <w:rFonts w:ascii="Times New Roman" w:eastAsiaTheme="minorEastAsia" w:hAnsi="Times New Roman"/>
                <w:sz w:val="24"/>
                <w:lang w:eastAsia="zh-CN"/>
              </w:rPr>
              <w:tab/>
              <w:t>Rate matching for sequence modulation</w:t>
            </w:r>
          </w:p>
          <w:p w14:paraId="17EA8DFE" w14:textId="77777777" w:rsidR="00D26BAC" w:rsidRDefault="00D26BAC" w:rsidP="000266D0">
            <w:pPr>
              <w:rPr>
                <w:rFonts w:ascii="Times New Roman" w:eastAsia="DengXian" w:hAnsi="Times New Roman"/>
                <w:lang w:eastAsia="zh-CN"/>
              </w:rPr>
            </w:pPr>
            <w:r>
              <w:rPr>
                <w:rFonts w:ascii="Times New Roman" w:eastAsia="DengXian" w:hAnsi="Times New Roman"/>
              </w:rPr>
              <w:t xml:space="preserve">Information bits for the second bit block are delivered to the rate matching block. They are denoted by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K-1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>,</w:t>
            </w:r>
            <w:r>
              <w:rPr>
                <w:rFonts w:ascii="Times New Roman" w:eastAsia="DengXian" w:hAnsi="Times New Roman"/>
              </w:rPr>
              <w:t xml:space="preserve"> where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K</m:t>
              </m:r>
            </m:oMath>
            <w:r>
              <w:rPr>
                <w:rFonts w:ascii="Times New Roman" w:eastAsia="DengXian" w:hAnsi="Times New Roman"/>
              </w:rPr>
              <w:t xml:space="preserve"> is the number of bits </w:t>
            </w:r>
            <w:r>
              <w:rPr>
                <w:rFonts w:ascii="Times New Roman" w:eastAsia="DengXian" w:hAnsi="Times New Roman"/>
                <w:lang w:eastAsia="zh-CN"/>
              </w:rPr>
              <w:t>and</w:t>
            </w:r>
            <w:r>
              <w:rPr>
                <w:rFonts w:ascii="Times New Roman" w:eastAsia="DengXian" w:hAnsi="Times New Roma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K≤5</m:t>
              </m:r>
            </m:oMath>
            <w:r>
              <w:rPr>
                <w:rFonts w:ascii="Times New Roman" w:eastAsia="DengXian" w:hAnsi="Times New Roman"/>
                <w:lang w:eastAsia="zh-CN"/>
              </w:rPr>
              <w:t>.</w:t>
            </w:r>
          </w:p>
          <w:p w14:paraId="1C55FE7A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If </w:t>
            </w:r>
            <w:r>
              <w:rPr>
                <w:rFonts w:ascii="Times New Roman" w:eastAsia="SimSun" w:hAnsi="Times New Roman"/>
              </w:rPr>
              <w:t>the number of sequences</w:t>
            </w:r>
            <w:r>
              <w:rPr>
                <w:rFonts w:ascii="Times New Roman" w:eastAsia="DengXian" w:hAnsi="Times New Roman"/>
                <w:lang w:eastAsia="zh-CN"/>
              </w:rPr>
              <w:t xml:space="preserve"> configured by higher layer parameter 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>lpwus-OverlaidSeqNum</w:t>
            </w:r>
            <w:proofErr w:type="spellEnd"/>
            <w:r>
              <w:rPr>
                <w:rFonts w:ascii="Times New Roman" w:eastAsia="DengXian" w:hAnsi="Times New Roman"/>
                <w:color w:val="C00000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>lpwus-OverlaidSeqNum-SCS-60kHz</w:t>
            </w:r>
            <w:r>
              <w:rPr>
                <w:rFonts w:ascii="Times New Roman" w:eastAsia="DengXian" w:hAnsi="Times New Roman"/>
                <w:iCs/>
                <w:color w:val="C00000"/>
                <w:lang w:eastAsia="zh-CN"/>
              </w:rPr>
              <w:t xml:space="preserve"> or</w:t>
            </w:r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 xml:space="preserve"> lpwus-OverlaidSeqNum-SCS-120kHz</w:t>
            </w:r>
            <w:r>
              <w:rPr>
                <w:rFonts w:ascii="Times New Roman" w:eastAsia="DengXian" w:hAnsi="Times New Roman"/>
                <w:i/>
                <w:iCs/>
                <w:lang w:eastAsia="zh-CN"/>
              </w:rPr>
              <w:t xml:space="preserve"> </w:t>
            </w:r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LP-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WUS_num_overlaidSeq_CONNECTED</w:t>
            </w:r>
            <w:proofErr w:type="spellEnd"/>
            <w:r>
              <w:rPr>
                <w:rFonts w:ascii="Times New Roman" w:eastAsia="DengXian" w:hAnsi="Times New Roman"/>
                <w:strike/>
                <w:color w:val="C00000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LP-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WUS_num_overlaidSeq_IDLE</w:t>
            </w:r>
            <w:proofErr w:type="spellEnd"/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/INACTIVE</w:t>
            </w:r>
            <w:r>
              <w:rPr>
                <w:rFonts w:ascii="Times New Roman" w:eastAsia="DengXian" w:hAnsi="Times New Roman"/>
                <w:lang w:eastAsia="zh-CN"/>
              </w:rPr>
              <w:t xml:space="preserve">, denoted as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 xml:space="preserve">, is larger than one, padding is performed and </w:t>
            </w:r>
            <w:r>
              <w:rPr>
                <w:rFonts w:ascii="Times New Roman" w:eastAsia="SimSun" w:hAnsi="Times New Roman"/>
              </w:rPr>
              <w:t>the bits after padding are denoted by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11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  <m:r>
                <w:rPr>
                  <w:rFonts w:ascii="Cambria Math" w:eastAsia="DengXian" w:hAnsi="Cambria Math"/>
                  <w:lang w:eastAsia="zh-CN"/>
                </w:rPr>
                <m:t>=K+L</m:t>
              </m:r>
            </m:oMath>
            <w:r>
              <w:rPr>
                <w:rFonts w:ascii="Times New Roman" w:eastAsia="SimSun" w:hAnsi="Times New Roman"/>
                <w:lang w:eastAsia="zh-CN"/>
              </w:rPr>
              <w:t>,</w:t>
            </w:r>
            <w:r>
              <w:rPr>
                <w:rFonts w:ascii="Times New Roman" w:eastAsia="SimSun" w:hAnsi="Times New Roma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L=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d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 xml:space="preserve">-K </m:t>
                  </m:r>
                </m:e>
              </m:d>
              <m:r>
                <w:rPr>
                  <w:rFonts w:ascii="Cambria Math" w:eastAsia="DengXian" w:hAnsi="Cambria Math"/>
                  <w:lang w:eastAsia="zh-CN"/>
                </w:rPr>
                <m:t xml:space="preserve"> mod 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eastAsia="DengXian" w:hAnsi="Cambria Math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 xml:space="preserve">. </w:t>
            </w:r>
            <w:r>
              <w:rPr>
                <w:rFonts w:ascii="Times New Roman" w:eastAsia="SimSun" w:hAnsi="Times New Roman"/>
              </w:rPr>
              <w:t xml:space="preserve">The relation between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sub>
              </m:sSub>
            </m:oMath>
            <w:r>
              <w:rPr>
                <w:rFonts w:ascii="Times New Roman" w:eastAsia="SimSun" w:hAnsi="Times New Roman"/>
              </w:rPr>
              <w:t xml:space="preserve"> and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1k</m:t>
                  </m:r>
                </m:sub>
              </m:sSub>
            </m:oMath>
            <w:r>
              <w:rPr>
                <w:rFonts w:ascii="Times New Roman" w:eastAsia="SimSun" w:hAnsi="Times New Roman"/>
              </w:rPr>
              <w:t xml:space="preserve"> is:</w:t>
            </w:r>
          </w:p>
          <w:p w14:paraId="2A104073" w14:textId="77777777" w:rsidR="00D26BAC" w:rsidRDefault="00D26BAC" w:rsidP="000266D0">
            <w:pPr>
              <w:pStyle w:val="EQ"/>
            </w:pPr>
            <w:r>
              <w:rPr>
                <w:rFonts w:eastAsia="SimSu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>
              <w:rPr>
                <w:rFonts w:eastAsia="SimSun"/>
              </w:rPr>
              <w:t xml:space="preserve"> </w:t>
            </w:r>
            <w:r>
              <w:t xml:space="preserve">for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=0,1,…, 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oMath>
          </w:p>
          <w:p w14:paraId="4C85431C" w14:textId="77777777" w:rsidR="00D26BAC" w:rsidRDefault="00D26BAC" w:rsidP="000266D0">
            <w:pPr>
              <w:pStyle w:val="EQ"/>
              <w:rPr>
                <w:rFonts w:eastAsia="DengXian"/>
              </w:rPr>
            </w:pP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for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+1,…,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oMath>
            <w:r>
              <w:t>.</w:t>
            </w:r>
          </w:p>
          <w:p w14:paraId="2F6C6004" w14:textId="7777777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</w:p>
          <w:p w14:paraId="6BAC40EF" w14:textId="77777777" w:rsidR="00D26BAC" w:rsidRDefault="00D26BAC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4A43F59A" w14:textId="2432CE0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8.212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.0 -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</w:t>
            </w:r>
          </w:p>
        </w:tc>
      </w:tr>
    </w:tbl>
    <w:p w14:paraId="39426B2F" w14:textId="77777777" w:rsidR="00D26BAC" w:rsidRPr="00D26BAC" w:rsidRDefault="00D26BAC" w:rsidP="003F2879">
      <w:pPr>
        <w:rPr>
          <w:rFonts w:eastAsia="ＭＳ 明朝"/>
          <w:lang w:eastAsia="ja-JP" w:bidi="ar"/>
        </w:rPr>
      </w:pPr>
    </w:p>
    <w:p w14:paraId="340DCDC5" w14:textId="77777777" w:rsidR="00BF258C" w:rsidRDefault="00BF258C" w:rsidP="00C95D84">
      <w:pPr>
        <w:rPr>
          <w:rFonts w:ascii="Times New Roman" w:eastAsia="游明朝" w:hAnsi="Times New Roman"/>
          <w:iCs/>
          <w:szCs w:val="20"/>
          <w:lang w:eastAsia="ja-JP"/>
        </w:rPr>
      </w:pPr>
      <w:r w:rsidRPr="00BF258C">
        <w:rPr>
          <w:rFonts w:ascii="Times New Roman" w:eastAsia="游明朝" w:hAnsi="Times New Roman" w:hint="eastAsia"/>
          <w:highlight w:val="green"/>
          <w:lang w:eastAsia="ja-JP"/>
        </w:rPr>
        <w:t>Agreement: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 </w:t>
      </w:r>
    </w:p>
    <w:p w14:paraId="109BCBBF" w14:textId="0AD4921D" w:rsidR="00BF258C" w:rsidRPr="00C95D84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013D34">
        <w:rPr>
          <w:rFonts w:ascii="Times New Roman" w:eastAsia="Microsoft YaHei" w:hAnsi="Times New Roman"/>
          <w:iCs/>
          <w:szCs w:val="20"/>
          <w:lang w:eastAsia="zh-CN"/>
        </w:rPr>
        <w:t xml:space="preserve">Adopt 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the following TP to section </w:t>
      </w:r>
      <w:r w:rsidRPr="00013D34">
        <w:rPr>
          <w:rFonts w:ascii="Times New Roman" w:eastAsia="Microsoft YaHei" w:hAnsi="Times New Roman"/>
          <w:iCs/>
          <w:szCs w:val="20"/>
          <w:lang w:eastAsia="zh-CN"/>
        </w:rPr>
        <w:t>10.4C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 TS 38.213 in principle</w:t>
      </w:r>
    </w:p>
    <w:tbl>
      <w:tblPr>
        <w:tblW w:w="8952" w:type="dxa"/>
        <w:tblInd w:w="108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6"/>
        <w:gridCol w:w="6256"/>
      </w:tblGrid>
      <w:tr w:rsidR="00BF258C" w14:paraId="7AA0C35C" w14:textId="77777777" w:rsidTr="000266D0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E4154F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Reason for change: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20125703" w14:textId="77777777" w:rsidR="00BF258C" w:rsidRDefault="00BF258C" w:rsidP="000266D0">
            <w:pPr>
              <w:widowControl w:val="0"/>
              <w:spacing w:before="100" w:beforeAutospacing="1" w:afterLines="50" w:after="120"/>
              <w:jc w:val="both"/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/>
                <w:szCs w:val="20"/>
                <w:lang w:eastAsia="zh-CN"/>
              </w:rPr>
              <w:t>The conclusion of No explicit gap is introduced between two consecutive LP-WUS nominal MOs is not reflected in TS 38.213.</w:t>
            </w:r>
          </w:p>
        </w:tc>
      </w:tr>
      <w:tr w:rsidR="00BF258C" w14:paraId="783A9009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3A63F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8"/>
                <w:szCs w:val="8"/>
                <w:lang w:eastAsia="zh-CN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D823F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kern w:val="2"/>
                <w:sz w:val="8"/>
                <w:szCs w:val="8"/>
                <w:lang w:eastAsia="zh-CN"/>
              </w:rPr>
            </w:pPr>
          </w:p>
        </w:tc>
      </w:tr>
      <w:tr w:rsidR="00BF258C" w14:paraId="765751CB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4B1B6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Summary of change: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24128A7B" w14:textId="77777777" w:rsidR="00BF258C" w:rsidRDefault="00BF258C" w:rsidP="000266D0">
            <w:pPr>
              <w:widowControl w:val="0"/>
              <w:spacing w:before="100" w:beforeAutospacing="1" w:afterLines="50" w:after="120"/>
              <w:jc w:val="both"/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21"/>
                <w:szCs w:val="21"/>
                <w:lang w:eastAsia="zh-CN"/>
              </w:rPr>
              <w:t xml:space="preserve">For both idle/inactive and connected mode </w:t>
            </w:r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>operation</w:t>
            </w:r>
            <w:r>
              <w:rPr>
                <w:rFonts w:ascii="Arial" w:eastAsia="DengXian" w:hAnsi="Arial" w:cs="Arial" w:hint="eastAsia"/>
                <w:kern w:val="2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 xml:space="preserve">clarify there is no time gap between two consecutive nominal WUS </w:t>
            </w:r>
            <w:proofErr w:type="spellStart"/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>MOs.</w:t>
            </w:r>
            <w:proofErr w:type="spellEnd"/>
          </w:p>
        </w:tc>
      </w:tr>
      <w:tr w:rsidR="00BF258C" w14:paraId="452D9D4E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9D308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8"/>
                <w:szCs w:val="8"/>
                <w:lang w:eastAsia="zh-CN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19E2B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kern w:val="2"/>
                <w:sz w:val="8"/>
                <w:szCs w:val="8"/>
                <w:lang w:eastAsia="zh-CN"/>
              </w:rPr>
            </w:pPr>
          </w:p>
        </w:tc>
      </w:tr>
      <w:tr w:rsidR="00BF258C" w14:paraId="37C79C5D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89055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Consequences if not approved: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37C5BBEF" w14:textId="77777777" w:rsidR="00BF258C" w:rsidRDefault="00BF258C" w:rsidP="000266D0">
            <w:pPr>
              <w:overflowPunct w:val="0"/>
              <w:adjustRightInd w:val="0"/>
              <w:snapToGrid w:val="0"/>
              <w:spacing w:before="100" w:beforeAutospacing="1"/>
              <w:jc w:val="both"/>
              <w:rPr>
                <w:rFonts w:eastAsia="DengXian"/>
                <w:szCs w:val="20"/>
                <w:lang w:eastAsia="zh-CN"/>
              </w:rPr>
            </w:pPr>
            <w:r>
              <w:rPr>
                <w:rFonts w:eastAsia="DengXian"/>
                <w:szCs w:val="20"/>
                <w:lang w:eastAsia="zh-CN"/>
              </w:rPr>
              <w:t xml:space="preserve">Ambiguity for a UE to determine the location of subsequent WUS </w:t>
            </w:r>
            <w:proofErr w:type="spellStart"/>
            <w:r>
              <w:rPr>
                <w:rFonts w:eastAsia="DengXian"/>
                <w:szCs w:val="20"/>
                <w:lang w:eastAsia="zh-CN"/>
              </w:rPr>
              <w:t>MOs</w:t>
            </w:r>
            <w:r>
              <w:rPr>
                <w:rFonts w:eastAsia="DengXian" w:hint="eastAsia"/>
                <w:szCs w:val="20"/>
                <w:lang w:eastAsia="zh-CN"/>
              </w:rPr>
              <w:t>.</w:t>
            </w:r>
            <w:proofErr w:type="spellEnd"/>
          </w:p>
        </w:tc>
      </w:tr>
      <w:tr w:rsidR="00BF258C" w14:paraId="23440738" w14:textId="77777777" w:rsidTr="000266D0">
        <w:tc>
          <w:tcPr>
            <w:tcW w:w="8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2C6" w14:textId="1A01A9EE" w:rsidR="00BF258C" w:rsidRDefault="00BF258C" w:rsidP="000266D0">
            <w:pPr>
              <w:overflowPunct w:val="0"/>
              <w:adjustRightInd w:val="0"/>
              <w:snapToGrid w:val="0"/>
              <w:spacing w:before="100" w:beforeAutospacing="1"/>
              <w:jc w:val="both"/>
              <w:rPr>
                <w:rFonts w:eastAsia="ＭＳ 明朝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3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</w:t>
            </w:r>
          </w:p>
          <w:p w14:paraId="7B2E11B5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316A4FA8" w14:textId="77777777" w:rsidR="00BF258C" w:rsidRDefault="00BF258C" w:rsidP="000266D0">
            <w:pPr>
              <w:overflowPunct w:val="0"/>
              <w:autoSpaceDE w:val="0"/>
              <w:autoSpaceDN w:val="0"/>
              <w:adjustRightInd w:val="0"/>
              <w:snapToGrid w:val="0"/>
              <w:spacing w:after="120"/>
              <w:jc w:val="both"/>
              <w:textAlignment w:val="baseline"/>
              <w:rPr>
                <w:rFonts w:ascii="Arial" w:eastAsia="DengXian" w:hAnsi="Arial"/>
                <w:sz w:val="24"/>
                <w:lang w:eastAsia="zh-CN"/>
              </w:rPr>
            </w:pPr>
            <w:r>
              <w:rPr>
                <w:rFonts w:ascii="Arial" w:eastAsia="SimSun" w:hAnsi="Arial"/>
                <w:sz w:val="24"/>
                <w:lang w:eastAsia="zh-CN"/>
              </w:rPr>
              <w:t>10.4C</w:t>
            </w:r>
            <w:r>
              <w:rPr>
                <w:rFonts w:ascii="Arial" w:eastAsia="SimSun" w:hAnsi="Arial"/>
                <w:sz w:val="24"/>
                <w:lang w:eastAsia="zh-CN"/>
              </w:rPr>
              <w:tab/>
              <w:t>PDCCH monitoring activation by WUS in RRC_IDLE/RRC_INACTIVE</w:t>
            </w:r>
          </w:p>
          <w:p w14:paraId="567EA018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52D09E2C" w14:textId="77777777" w:rsidR="00BF258C" w:rsidRDefault="00BF258C" w:rsidP="000266D0">
            <w:pPr>
              <w:spacing w:after="180"/>
              <w:jc w:val="both"/>
              <w:rPr>
                <w:rFonts w:ascii="DengXian" w:eastAsia="DengXian" w:hAnsi="DengXian"/>
                <w:color w:val="FF000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A UE assumes that WUS occasions occur with a periodicity equal to the I-DRX cycle in the RRC_IDLE/RRC_INACTIVE state [17, TS 38.304]. The UE determines WUS occasions associated with a paging occasion based on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PO-to-LO association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. A first frame of a WUS occasion starts a number of frames prior to the first of a number of paging frames associated with the WUS occasion [17, TS 38.304].</w:t>
            </w:r>
            <w:r>
              <w:rPr>
                <w:rFonts w:ascii="Times New Roman" w:eastAsia="SimSun" w:hAnsi="Times New Roman"/>
                <w:bCs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The first WUS monitoring occasion of a WUS occasion starts at an offset provided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offset_firstMO_withinLO</w:t>
            </w:r>
            <w:proofErr w:type="spellEnd"/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relative to the start of the first frame. 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>A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 xml:space="preserve"> UE assumes WUS monitoring occasions </w:t>
            </w:r>
            <w:r>
              <w:rPr>
                <w:rFonts w:ascii="Times New Roman" w:eastAsia="DengXian" w:hAnsi="Times New Roman" w:hint="eastAsia"/>
                <w:color w:val="0000FF"/>
                <w:szCs w:val="20"/>
                <w:lang w:eastAsia="zh-CN"/>
              </w:rPr>
              <w:t>per periodicity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 xml:space="preserve"> are consecutive in time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>.</w:t>
            </w:r>
          </w:p>
          <w:p w14:paraId="2850D594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401E4F34" w14:textId="77777777" w:rsidR="00BF258C" w:rsidRDefault="00BF258C" w:rsidP="000266D0">
            <w:pPr>
              <w:overflowPunct w:val="0"/>
              <w:autoSpaceDE w:val="0"/>
              <w:autoSpaceDN w:val="0"/>
              <w:adjustRightInd w:val="0"/>
              <w:snapToGrid w:val="0"/>
              <w:spacing w:after="120"/>
              <w:jc w:val="both"/>
              <w:textAlignment w:val="baseline"/>
              <w:rPr>
                <w:rFonts w:ascii="Arial" w:eastAsia="DengXian" w:hAnsi="Arial"/>
                <w:sz w:val="24"/>
                <w:lang w:eastAsia="zh-CN"/>
              </w:rPr>
            </w:pPr>
            <w:r>
              <w:rPr>
                <w:rFonts w:ascii="Arial" w:eastAsia="SimSun" w:hAnsi="Arial"/>
                <w:sz w:val="24"/>
                <w:lang w:eastAsia="zh-CN"/>
              </w:rPr>
              <w:t>10.4D</w:t>
            </w:r>
            <w:r>
              <w:rPr>
                <w:rFonts w:ascii="Arial" w:eastAsia="SimSun" w:hAnsi="Arial"/>
                <w:sz w:val="24"/>
                <w:lang w:eastAsia="zh-CN"/>
              </w:rPr>
              <w:tab/>
              <w:t>PDCCH monitoring activation by WUS in RRC_CONNECTED</w:t>
            </w:r>
          </w:p>
          <w:p w14:paraId="65D15FD2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2C55E4A4" w14:textId="77777777" w:rsidR="00BF258C" w:rsidRDefault="00BF258C" w:rsidP="000266D0">
            <w:pPr>
              <w:spacing w:after="180"/>
              <w:jc w:val="both"/>
              <w:rPr>
                <w:rFonts w:ascii="DengXian" w:eastAsia="DengXian" w:hAnsi="DengXian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A UE can be provided by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WUS-MOCONNECTED-Option1-2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a periodicity,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periodicityMO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, and a time offset,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offsetMO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, relative to the start of a system frame with SFN 0, for the UE to determine first WUS monitoring occasions from a number of WUS monitoring occasions per periodicity, provided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numMO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perPeriodicity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>A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 xml:space="preserve"> UE assumes WUS monitoring occasions </w:t>
            </w:r>
            <w:r>
              <w:rPr>
                <w:rFonts w:ascii="Times New Roman" w:eastAsia="DengXian" w:hAnsi="Times New Roman" w:hint="eastAsia"/>
                <w:color w:val="0000FF"/>
                <w:szCs w:val="20"/>
                <w:lang w:eastAsia="zh-CN"/>
              </w:rPr>
              <w:t>per periodicity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 xml:space="preserve"> are consecutive in time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>.</w:t>
            </w:r>
          </w:p>
          <w:p w14:paraId="763129E3" w14:textId="77777777" w:rsidR="00BF258C" w:rsidRDefault="00BF258C" w:rsidP="000266D0">
            <w:pPr>
              <w:widowControl w:val="0"/>
              <w:jc w:val="center"/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5720E026" w14:textId="67C28A6A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End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3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</w:t>
            </w:r>
          </w:p>
        </w:tc>
      </w:tr>
    </w:tbl>
    <w:p w14:paraId="03D5BB06" w14:textId="32DFBFE3" w:rsidR="00BF258C" w:rsidRDefault="00BF258C" w:rsidP="00C95D84">
      <w:pPr>
        <w:adjustRightInd w:val="0"/>
        <w:snapToGrid w:val="0"/>
        <w:jc w:val="both"/>
        <w:rPr>
          <w:rFonts w:ascii="Times New Roman" w:eastAsia="游明朝" w:hAnsi="Times New Roman" w:hint="eastAsia"/>
          <w:b/>
          <w:bCs/>
          <w:szCs w:val="20"/>
          <w:lang w:eastAsia="ja-JP"/>
        </w:rPr>
      </w:pP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Draft CR is </w:t>
      </w:r>
      <w:r w:rsidR="00C95D84"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endorsed </w:t>
      </w: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in </w:t>
      </w:r>
      <w:r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R1-260</w:t>
      </w:r>
      <w:r w:rsidR="00D5522E"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1589</w:t>
      </w:r>
    </w:p>
    <w:p w14:paraId="6E51D628" w14:textId="58656436" w:rsidR="00C95D84" w:rsidRDefault="00C95D84" w:rsidP="00C95D84">
      <w:pPr>
        <w:adjustRightInd w:val="0"/>
        <w:snapToGrid w:val="0"/>
        <w:jc w:val="both"/>
        <w:rPr>
          <w:rFonts w:ascii="Times New Roman" w:eastAsia="游明朝" w:hAnsi="Times New Roman" w:hint="eastAsia"/>
          <w:b/>
          <w:bCs/>
          <w:szCs w:val="20"/>
          <w:lang w:eastAsia="ja-JP"/>
        </w:rPr>
      </w:pPr>
      <w:r>
        <w:rPr>
          <w:rFonts w:ascii="Times New Roman" w:eastAsia="游明朝" w:hAnsi="Times New Roman" w:hint="eastAsia"/>
          <w:b/>
          <w:bCs/>
          <w:szCs w:val="20"/>
          <w:lang w:eastAsia="ja-JP"/>
        </w:rPr>
        <w:t xml:space="preserve">Final CR is endorsed in </w:t>
      </w:r>
      <w:r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R1-260</w:t>
      </w:r>
      <w:r w:rsidR="00D5522E"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15</w:t>
      </w:r>
      <w:r w:rsid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9</w:t>
      </w:r>
      <w:r w:rsidR="00D5522E" w:rsidRPr="00D5522E">
        <w:rPr>
          <w:rFonts w:ascii="Times New Roman" w:eastAsia="游明朝" w:hAnsi="Times New Roman" w:hint="eastAsia"/>
          <w:b/>
          <w:bCs/>
          <w:szCs w:val="20"/>
          <w:highlight w:val="green"/>
          <w:lang w:eastAsia="ja-JP"/>
        </w:rPr>
        <w:t>0</w:t>
      </w:r>
    </w:p>
    <w:p w14:paraId="35FE9FAD" w14:textId="77777777" w:rsidR="00C95D84" w:rsidRPr="00C95D84" w:rsidRDefault="00C95D84" w:rsidP="00C95D84">
      <w:pPr>
        <w:adjustRightInd w:val="0"/>
        <w:snapToGrid w:val="0"/>
        <w:jc w:val="both"/>
        <w:rPr>
          <w:rFonts w:ascii="Times New Roman" w:eastAsia="游明朝" w:hAnsi="Times New Roman"/>
          <w:b/>
          <w:bCs/>
          <w:szCs w:val="20"/>
          <w:lang w:eastAsia="ja-JP"/>
        </w:rPr>
      </w:pPr>
    </w:p>
    <w:p w14:paraId="4FA3D128" w14:textId="77777777" w:rsidR="00FE1F70" w:rsidRPr="00C95D84" w:rsidRDefault="00FE1F70" w:rsidP="00C95D84">
      <w:pPr>
        <w:rPr>
          <w:rFonts w:eastAsia="ＭＳ 明朝"/>
          <w:lang w:eastAsia="ja-JP" w:bidi="ar"/>
        </w:rPr>
      </w:pPr>
    </w:p>
    <w:p w14:paraId="32F7C5D5" w14:textId="77777777" w:rsidR="00FE1F70" w:rsidRDefault="00FE1F70" w:rsidP="00C95D84">
      <w:pPr>
        <w:rPr>
          <w:rFonts w:ascii="Times New Roman" w:eastAsia="ＭＳ 明朝" w:hAnsi="Times New Roman"/>
          <w:iCs/>
          <w:sz w:val="21"/>
          <w:szCs w:val="21"/>
          <w:lang w:eastAsia="ja-JP"/>
        </w:rPr>
      </w:pPr>
      <w:r w:rsidRPr="00FE1F70">
        <w:rPr>
          <w:rFonts w:eastAsia="ＭＳ 明朝" w:hint="eastAsia"/>
          <w:highlight w:val="green"/>
          <w:lang w:eastAsia="ja-JP" w:bidi="ar"/>
        </w:rPr>
        <w:t>Agreement</w:t>
      </w:r>
      <w:r w:rsidRPr="00013D34">
        <w:rPr>
          <w:rFonts w:ascii="Times New Roman" w:eastAsia="Microsoft YaHei" w:hAnsi="Times New Roman"/>
          <w:iCs/>
          <w:sz w:val="21"/>
          <w:szCs w:val="21"/>
          <w:lang w:eastAsia="zh-CN"/>
        </w:rPr>
        <w:t xml:space="preserve">: </w:t>
      </w:r>
    </w:p>
    <w:p w14:paraId="16BAEC0A" w14:textId="1D20F1B8" w:rsidR="00FE1F70" w:rsidRPr="00FE1F70" w:rsidRDefault="00FE1F70" w:rsidP="00C95D84">
      <w:pPr>
        <w:rPr>
          <w:rFonts w:ascii="Times New Roman" w:eastAsia="ＭＳ 明朝" w:hAnsi="Times New Roman"/>
          <w:sz w:val="21"/>
          <w:szCs w:val="21"/>
          <w:lang w:eastAsia="ja-JP"/>
        </w:rPr>
      </w:pPr>
      <w:r w:rsidRPr="00013D34">
        <w:rPr>
          <w:rFonts w:ascii="Times New Roman" w:eastAsia="DengXian" w:hAnsi="Times New Roman" w:hint="eastAsia"/>
          <w:sz w:val="21"/>
          <w:szCs w:val="21"/>
          <w:lang w:eastAsia="zh-CN"/>
        </w:rPr>
        <w:t xml:space="preserve">Adopt the </w:t>
      </w:r>
      <w:r>
        <w:rPr>
          <w:rFonts w:ascii="Times New Roman" w:eastAsia="DengXian" w:hAnsi="Times New Roman" w:hint="eastAsia"/>
          <w:sz w:val="21"/>
          <w:szCs w:val="21"/>
          <w:lang w:eastAsia="zh-CN"/>
        </w:rPr>
        <w:t>following</w:t>
      </w:r>
      <w:r w:rsidRPr="00013D34">
        <w:rPr>
          <w:rFonts w:ascii="Times New Roman" w:eastAsia="DengXian" w:hAnsi="Times New Roman" w:hint="eastAsia"/>
          <w:sz w:val="21"/>
          <w:szCs w:val="21"/>
          <w:lang w:eastAsia="zh-CN"/>
        </w:rPr>
        <w:t xml:space="preserve"> TP to Clause 5.1.5, TS 38.214.</w:t>
      </w:r>
    </w:p>
    <w:tbl>
      <w:tblPr>
        <w:tblStyle w:val="TableGrid31"/>
        <w:tblW w:w="0" w:type="auto"/>
        <w:tblInd w:w="135" w:type="dxa"/>
        <w:tblLook w:val="04A0" w:firstRow="1" w:lastRow="0" w:firstColumn="1" w:lastColumn="0" w:noHBand="0" w:noVBand="1"/>
      </w:tblPr>
      <w:tblGrid>
        <w:gridCol w:w="8707"/>
      </w:tblGrid>
      <w:tr w:rsidR="00FE1F70" w14:paraId="24ECFA67" w14:textId="77777777" w:rsidTr="000266D0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1EB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>Reason for change: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 </w:t>
            </w:r>
          </w:p>
          <w:p w14:paraId="7A9C566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 xml:space="preserve">The UE assumption on QCL information before applying an indicated TCI state is not yet described in specification.    </w:t>
            </w:r>
          </w:p>
          <w:p w14:paraId="5AAAC86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>Summary of Change: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   </w:t>
            </w:r>
          </w:p>
          <w:p w14:paraId="64D76A0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lastRenderedPageBreak/>
              <w:t xml:space="preserve">Clarify the assumption for QCL information during WUS monitoring before applying the indicated TCI state by updating the existing clause 5.1.5 to add WUS in addition to CSI-RS and DMRS of PDSCH/PDCCH. </w:t>
            </w:r>
          </w:p>
          <w:p w14:paraId="370BF22D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 xml:space="preserve">Consequences if not approved: </w:t>
            </w:r>
          </w:p>
          <w:p w14:paraId="60567B7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>
              <w:rPr>
                <w:rFonts w:ascii="Times New Roman" w:eastAsia="游明朝" w:hAnsi="Times New Roman"/>
                <w:szCs w:val="20"/>
                <w:lang w:eastAsia="zh-CN"/>
              </w:rPr>
              <w:t xml:space="preserve">Unclear UE behaviour for WUS monitoring prior to applying an indicated TCI state. </w:t>
            </w:r>
          </w:p>
          <w:p w14:paraId="70CA88BF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EastAsia" w:hAnsi="Times New Roman"/>
                <w:szCs w:val="20"/>
                <w:lang w:eastAsia="zh-CN"/>
              </w:rPr>
            </w:pPr>
          </w:p>
        </w:tc>
      </w:tr>
      <w:tr w:rsidR="00FE1F70" w14:paraId="25176540" w14:textId="77777777" w:rsidTr="000266D0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45D" w14:textId="4A03C09C" w:rsidR="00FE1F70" w:rsidRDefault="00FE1F70" w:rsidP="000266D0">
            <w:pPr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lastRenderedPageBreak/>
              <w:t>---------------------------------Start of Text Proposal on 3GPP TS 38.21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4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</w:t>
            </w:r>
          </w:p>
          <w:p w14:paraId="1ECD108C" w14:textId="77777777" w:rsidR="00FE1F70" w:rsidRDefault="00FE1F70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3C009FC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After a UE receives an initial higher layer configuration of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dl-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OrJointTCI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StateList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 where more than one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TCI-State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can be used as an indicated TCI state and before application of an indicated TCI state from the configured TCI states:</w:t>
            </w:r>
          </w:p>
          <w:p w14:paraId="7EFD813B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 that are not received during the RACH procedure,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, and the CSI-RS applying the indicated TCI state are quasi co-located with the reference signal(s) in the </w:t>
            </w:r>
            <w:proofErr w:type="spellStart"/>
            <w:r>
              <w:rPr>
                <w:rFonts w:ascii="Times New Roman" w:hAnsi="Times New Roman"/>
                <w:i/>
                <w:iCs/>
                <w:szCs w:val="20"/>
                <w:lang w:eastAsia="zh-CN"/>
              </w:rPr>
              <w:t>CandidateTCI</w:t>
            </w:r>
            <w:proofErr w:type="spellEnd"/>
            <w:r>
              <w:rPr>
                <w:rFonts w:ascii="Times New Roman" w:hAnsi="Times New Roman"/>
                <w:i/>
                <w:iCs/>
                <w:szCs w:val="20"/>
                <w:lang w:eastAsia="zh-CN"/>
              </w:rPr>
              <w:t>-State</w:t>
            </w:r>
            <w:r>
              <w:rPr>
                <w:rFonts w:ascii="Times New Roman" w:hAnsi="Times New Roman"/>
                <w:iCs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zh-CN"/>
              </w:rPr>
              <w:t>indicated in the LTM Cell Switch Command MAC CE [10, 38.321] if applicable, otherwise.</w:t>
            </w:r>
          </w:p>
          <w:p w14:paraId="5E53B7A2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>, and the CSI-RS applying the indicated TCI state are quasi co-located with the SS/PBCH block the UE identified during the initial access procedure</w:t>
            </w:r>
          </w:p>
          <w:p w14:paraId="4CB89DCA" w14:textId="77777777" w:rsidR="00FE1F70" w:rsidRDefault="00FE1F70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618A235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After a UE receives a higher layer configuration of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dl-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OrJointTCI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StateList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 where more than one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TCI-State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can be used as an indicated TCI state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as part of a Reconfiguration with sync procedure as described in [12, TS 38.331]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and before applying an indicated TCI state from the configured TCI states:</w:t>
            </w:r>
          </w:p>
          <w:p w14:paraId="0B7B0CC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, and the CSI-RS applying the indicated TCI state are quasi co-located with the SS/PBCH block or the CSI-RS resource the UE identified during the </w:t>
            </w:r>
            <w:proofErr w:type="gramStart"/>
            <w:r>
              <w:rPr>
                <w:rFonts w:ascii="Times New Roman" w:hAnsi="Times New Roman"/>
                <w:szCs w:val="20"/>
                <w:lang w:eastAsia="zh-CN"/>
              </w:rPr>
              <w:t>random access</w:t>
            </w:r>
            <w:proofErr w:type="gramEnd"/>
            <w:r>
              <w:rPr>
                <w:rFonts w:ascii="Times New Roman" w:hAnsi="Times New Roman"/>
                <w:szCs w:val="20"/>
                <w:lang w:eastAsia="zh-CN"/>
              </w:rPr>
              <w:t xml:space="preserve"> procedure initiated by the Reconfiguration with sync procedure as described in [12, TS 38.331].</w:t>
            </w:r>
          </w:p>
          <w:p w14:paraId="0AA653BD" w14:textId="77777777" w:rsidR="00FE1F70" w:rsidRDefault="00FE1F70" w:rsidP="000266D0">
            <w:pPr>
              <w:pStyle w:val="B1"/>
              <w:jc w:val="center"/>
              <w:rPr>
                <w:lang w:val="en-US" w:eastAsia="zh-CN"/>
              </w:rPr>
            </w:pPr>
            <w:r>
              <w:rPr>
                <w:highlight w:val="yellow"/>
                <w:lang w:eastAsia="zh-CN"/>
              </w:rPr>
              <w:t>&lt;Unchanged part is omitted&gt;</w:t>
            </w:r>
          </w:p>
          <w:p w14:paraId="29E72F89" w14:textId="7B381282" w:rsidR="00FE1F70" w:rsidRPr="00730C71" w:rsidRDefault="00FE1F70" w:rsidP="000266D0">
            <w:pPr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End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4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---------------------</w:t>
            </w:r>
          </w:p>
        </w:tc>
      </w:tr>
    </w:tbl>
    <w:p w14:paraId="761BFD9A" w14:textId="1BB7B35A" w:rsidR="00FE1F70" w:rsidRPr="009F386B" w:rsidRDefault="00FE1F70" w:rsidP="00C95D84">
      <w:pPr>
        <w:adjustRightInd w:val="0"/>
        <w:snapToGrid w:val="0"/>
        <w:jc w:val="both"/>
        <w:rPr>
          <w:rFonts w:ascii="Times New Roman" w:eastAsia="游明朝" w:hAnsi="Times New Roman" w:hint="eastAsia"/>
          <w:szCs w:val="20"/>
          <w:lang w:eastAsia="ja-JP"/>
        </w:rPr>
      </w:pPr>
      <w:r w:rsidRPr="009F386B">
        <w:rPr>
          <w:rFonts w:ascii="Times New Roman" w:eastAsia="游明朝" w:hAnsi="Times New Roman" w:hint="eastAsia"/>
          <w:szCs w:val="20"/>
          <w:lang w:eastAsia="ja-JP"/>
        </w:rPr>
        <w:t xml:space="preserve">Final CR is </w:t>
      </w:r>
      <w:r w:rsidR="00C95D84" w:rsidRPr="009F386B">
        <w:rPr>
          <w:rFonts w:ascii="Times New Roman" w:eastAsia="游明朝" w:hAnsi="Times New Roman" w:hint="eastAsia"/>
          <w:szCs w:val="20"/>
          <w:lang w:eastAsia="ja-JP"/>
        </w:rPr>
        <w:t xml:space="preserve">endorsed </w:t>
      </w:r>
      <w:r w:rsidRPr="009F386B">
        <w:rPr>
          <w:rFonts w:ascii="Times New Roman" w:eastAsia="游明朝" w:hAnsi="Times New Roman" w:hint="eastAsia"/>
          <w:szCs w:val="20"/>
          <w:lang w:eastAsia="ja-JP"/>
        </w:rPr>
        <w:t xml:space="preserve">in </w:t>
      </w:r>
      <w:r w:rsidRPr="009F386B">
        <w:rPr>
          <w:rFonts w:ascii="Times New Roman" w:eastAsia="游明朝" w:hAnsi="Times New Roman" w:hint="eastAsia"/>
          <w:szCs w:val="20"/>
          <w:highlight w:val="green"/>
          <w:lang w:eastAsia="ja-JP"/>
        </w:rPr>
        <w:t>R1-260</w:t>
      </w:r>
      <w:r w:rsidR="00D5522E" w:rsidRPr="009F386B">
        <w:rPr>
          <w:rFonts w:ascii="Times New Roman" w:eastAsia="游明朝" w:hAnsi="Times New Roman" w:hint="eastAsia"/>
          <w:szCs w:val="20"/>
          <w:highlight w:val="green"/>
          <w:lang w:eastAsia="ja-JP"/>
        </w:rPr>
        <w:t>1591</w:t>
      </w:r>
    </w:p>
    <w:p w14:paraId="7D553E06" w14:textId="77777777" w:rsidR="00FE1F70" w:rsidRPr="00FE1F70" w:rsidRDefault="00FE1F70" w:rsidP="003F2879">
      <w:pPr>
        <w:rPr>
          <w:rFonts w:eastAsia="ＭＳ 明朝"/>
          <w:lang w:eastAsia="ja-JP" w:bidi="ar"/>
        </w:rPr>
      </w:pPr>
    </w:p>
    <w:p w14:paraId="3CFD85F1" w14:textId="77777777" w:rsidR="00D26BAC" w:rsidRDefault="00D26BAC" w:rsidP="003F2879">
      <w:pPr>
        <w:rPr>
          <w:rFonts w:eastAsia="ＭＳ 明朝"/>
          <w:lang w:eastAsia="ja-JP" w:bidi="ar"/>
        </w:rPr>
      </w:pPr>
    </w:p>
    <w:p w14:paraId="7C63E7AE" w14:textId="40825112" w:rsidR="009F386B" w:rsidRDefault="009F386B" w:rsidP="003F2879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highlight w:val="green"/>
          <w:lang w:eastAsia="ja-JP" w:bidi="ar"/>
        </w:rPr>
        <w:t>Agreement:</w:t>
      </w:r>
    </w:p>
    <w:p w14:paraId="6047AC89" w14:textId="4E4F7E40" w:rsidR="009F386B" w:rsidRPr="009F386B" w:rsidRDefault="009F386B" w:rsidP="009F386B">
      <w:pPr>
        <w:rPr>
          <w:rFonts w:eastAsia="ＭＳ 明朝" w:hint="eastAsia"/>
          <w:lang w:eastAsia="ja-JP" w:bidi="ar"/>
        </w:rPr>
      </w:pPr>
      <w:r w:rsidRPr="009F386B">
        <w:rPr>
          <w:rFonts w:eastAsia="ＭＳ 明朝"/>
          <w:lang w:eastAsia="ja-JP" w:bidi="ar"/>
        </w:rPr>
        <w:t>Adopt the following TP to section 10.4D TS 38.213</w:t>
      </w:r>
      <w:r>
        <w:rPr>
          <w:rFonts w:eastAsia="ＭＳ 明朝" w:hint="eastAsia"/>
          <w:lang w:eastAsia="ja-JP" w:bidi="ar"/>
        </w:rPr>
        <w:t>.</w:t>
      </w:r>
    </w:p>
    <w:p w14:paraId="26F8B8BB" w14:textId="38036284" w:rsidR="009F386B" w:rsidRPr="009F386B" w:rsidRDefault="009F386B" w:rsidP="009F386B">
      <w:pPr>
        <w:rPr>
          <w:rFonts w:eastAsia="ＭＳ 明朝" w:hint="eastAsia"/>
          <w:lang w:eastAsia="ja-JP" w:bidi="ar"/>
        </w:rPr>
      </w:pPr>
      <w:r w:rsidRPr="009F386B">
        <w:rPr>
          <w:rFonts w:eastAsia="ＭＳ 明朝" w:hint="eastAsia"/>
          <w:lang w:eastAsia="ja-JP" w:bidi="ar"/>
        </w:rPr>
        <w:t>---</w:t>
      </w:r>
    </w:p>
    <w:p w14:paraId="38B2F5F6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TP for TS 38.213 ===================================</w:t>
      </w:r>
    </w:p>
    <w:p w14:paraId="4492B150" w14:textId="77777777" w:rsidR="009F386B" w:rsidRPr="0014410A" w:rsidRDefault="009F386B" w:rsidP="009F386B">
      <w:pPr>
        <w:tabs>
          <w:tab w:val="left" w:pos="1300"/>
        </w:tabs>
        <w:spacing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b/>
          <w:bCs/>
          <w:szCs w:val="20"/>
          <w:lang w:eastAsia="zh-CN"/>
        </w:rPr>
        <w:t>Reason for change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: The UE </w:t>
      </w:r>
      <w:proofErr w:type="spellStart"/>
      <w:r w:rsidRPr="0014410A">
        <w:rPr>
          <w:rFonts w:ascii="Times New Roman" w:eastAsia="Malgun Gothic" w:hAnsi="Times New Roman"/>
          <w:szCs w:val="20"/>
          <w:lang w:eastAsia="zh-CN"/>
        </w:rPr>
        <w:t>behavior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 xml:space="preserve"> for WUS monitoring after receiving waking-up indication is ambiguous. </w:t>
      </w:r>
    </w:p>
    <w:p w14:paraId="4AA926D3" w14:textId="77777777" w:rsidR="009F386B" w:rsidRPr="0014410A" w:rsidRDefault="009F386B" w:rsidP="009F386B">
      <w:pPr>
        <w:tabs>
          <w:tab w:val="left" w:pos="1300"/>
        </w:tabs>
        <w:spacing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b/>
          <w:bCs/>
          <w:szCs w:val="20"/>
          <w:lang w:eastAsia="zh-CN"/>
        </w:rPr>
        <w:t>Summary of changes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: Add the UE </w:t>
      </w:r>
      <w:proofErr w:type="spellStart"/>
      <w:r w:rsidRPr="0014410A">
        <w:rPr>
          <w:rFonts w:ascii="Times New Roman" w:eastAsia="Malgun Gothic" w:hAnsi="Times New Roman"/>
          <w:szCs w:val="20"/>
          <w:lang w:eastAsia="zh-CN"/>
        </w:rPr>
        <w:t>behavior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 xml:space="preserve"> for WUS monitoring after receiving waking-up indication.</w:t>
      </w:r>
    </w:p>
    <w:p w14:paraId="5643418C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b/>
          <w:bCs/>
          <w:szCs w:val="20"/>
          <w:lang w:eastAsia="zh-CN"/>
        </w:rPr>
        <w:t>Consequence if not approved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: The UE </w:t>
      </w:r>
      <w:proofErr w:type="spellStart"/>
      <w:r w:rsidRPr="0014410A">
        <w:rPr>
          <w:rFonts w:ascii="Times New Roman" w:eastAsia="Malgun Gothic" w:hAnsi="Times New Roman"/>
          <w:szCs w:val="20"/>
          <w:lang w:eastAsia="zh-CN"/>
        </w:rPr>
        <w:t>behavior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 xml:space="preserve"> for WUS monitoring after receiving waking-up indication is not specified and unclear. </w:t>
      </w:r>
    </w:p>
    <w:p w14:paraId="6D3669FA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Start of TP =======================================</w:t>
      </w:r>
    </w:p>
    <w:p w14:paraId="5B8C9F0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 w:val="24"/>
          <w:szCs w:val="20"/>
          <w:lang w:eastAsia="zh-CN"/>
        </w:rPr>
      </w:pPr>
      <w:r w:rsidRPr="0014410A">
        <w:rPr>
          <w:rFonts w:ascii="Times New Roman" w:eastAsia="Malgun Gothic" w:hAnsi="Times New Roman"/>
          <w:sz w:val="24"/>
          <w:szCs w:val="20"/>
          <w:lang w:eastAsia="zh-CN"/>
        </w:rPr>
        <w:t>10.4D</w:t>
      </w:r>
      <w:r w:rsidRPr="0014410A">
        <w:rPr>
          <w:rFonts w:ascii="Times New Roman" w:eastAsia="Malgun Gothic" w:hAnsi="Times New Roman"/>
          <w:sz w:val="24"/>
          <w:szCs w:val="20"/>
          <w:lang w:eastAsia="zh-CN"/>
        </w:rPr>
        <w:tab/>
        <w:t>PDCCH monitoring activation by WUS in RRC_CONNECTED</w:t>
      </w:r>
    </w:p>
    <w:p w14:paraId="4CF5E9B8" w14:textId="77777777" w:rsidR="009F386B" w:rsidRPr="0014410A" w:rsidRDefault="009F386B" w:rsidP="009F386B">
      <w:pPr>
        <w:tabs>
          <w:tab w:val="left" w:pos="1300"/>
        </w:tabs>
        <w:adjustRightInd w:val="0"/>
        <w:snapToGrid w:val="0"/>
        <w:spacing w:afterLines="50" w:after="120"/>
        <w:jc w:val="both"/>
        <w:rPr>
          <w:rFonts w:ascii="Times New Roman" w:eastAsia="SimSun" w:hAnsi="Times New Roman"/>
          <w:color w:val="EE0000"/>
          <w:szCs w:val="20"/>
          <w:lang w:eastAsia="zh-CN"/>
        </w:rPr>
      </w:pPr>
      <w:r w:rsidRPr="0014410A">
        <w:rPr>
          <w:rFonts w:ascii="Times New Roman" w:eastAsia="SimSun" w:hAnsi="Times New Roman"/>
          <w:color w:val="EE0000"/>
          <w:szCs w:val="20"/>
          <w:lang w:eastAsia="zh-CN"/>
        </w:rPr>
        <w:t>======================== Unchanged Text Omitted ========</w:t>
      </w:r>
    </w:p>
    <w:p w14:paraId="11141090" w14:textId="77777777" w:rsidR="009F386B" w:rsidRDefault="009F386B" w:rsidP="009F386B">
      <w:pPr>
        <w:tabs>
          <w:tab w:val="left" w:pos="1300"/>
        </w:tabs>
        <w:adjustRightInd w:val="0"/>
        <w:snapToGrid w:val="0"/>
        <w:spacing w:afterLines="50" w:after="120"/>
        <w:jc w:val="both"/>
        <w:rPr>
          <w:rFonts w:ascii="Times New Roman" w:eastAsiaTheme="minorEastAsia" w:hAnsi="Times New Roman"/>
          <w:color w:val="000000" w:themeColor="text1"/>
          <w:lang w:eastAsia="zh-CN"/>
        </w:rPr>
      </w:pPr>
      <w:r>
        <w:rPr>
          <w:rFonts w:ascii="Times New Roman" w:eastAsia="SimSun" w:hAnsi="Times New Roman"/>
          <w:szCs w:val="20"/>
          <w:lang w:eastAsia="zh-CN"/>
        </w:rPr>
        <w:t>If a UE detects a codepoint in a WUS reception, from the number of codepoints, on the primary cell of the cell group, the UE starts monitoring PDCCH on all applicable serving cells of the cell group</w:t>
      </w:r>
      <w:r w:rsidRPr="00F31941">
        <w:rPr>
          <w:rFonts w:ascii="Times New Roman" w:eastAsia="游明朝" w:hAnsi="Times New Roman" w:hint="eastAsia"/>
          <w:color w:val="EE0000"/>
          <w:szCs w:val="20"/>
          <w:lang w:eastAsia="ja-JP"/>
        </w:rPr>
        <w:t>,</w:t>
      </w:r>
      <w:r>
        <w:rPr>
          <w:rFonts w:ascii="Times New Roman" w:eastAsia="SimSun" w:hAnsi="Times New Roman" w:hint="eastAsia"/>
          <w:color w:val="FF0000"/>
          <w:szCs w:val="20"/>
          <w:lang w:val="en-US" w:eastAsia="zh-CN"/>
        </w:rPr>
        <w:t xml:space="preserve"> and the UE does not need to monitor WUS before</w:t>
      </w:r>
      <w:r>
        <w:rPr>
          <w:rFonts w:ascii="Times New Roman" w:eastAsia="SimSun" w:hAnsi="Times New Roman" w:hint="eastAsia"/>
          <w:szCs w:val="20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lpwus</w:t>
      </w:r>
      <w:proofErr w:type="spellEnd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-PDCCH-</w:t>
      </w:r>
      <w:proofErr w:type="spellStart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MonitoringTimer</w:t>
      </w:r>
      <w:proofErr w:type="spellEnd"/>
      <w:r>
        <w:rPr>
          <w:rFonts w:ascii="Times New Roman" w:eastAsia="SimSun" w:hAnsi="Times New Roman" w:hint="eastAsia"/>
          <w:i/>
          <w:iCs/>
          <w:color w:val="FF0000"/>
          <w:szCs w:val="20"/>
          <w:lang w:val="en-US" w:eastAsia="zh-CN"/>
        </w:rPr>
        <w:t xml:space="preserve"> </w:t>
      </w:r>
      <w:r>
        <w:rPr>
          <w:rFonts w:ascii="Times New Roman" w:eastAsia="SimSun" w:hAnsi="Times New Roman" w:hint="eastAsia"/>
          <w:color w:val="FF0000"/>
          <w:szCs w:val="20"/>
          <w:lang w:val="en-US" w:eastAsia="zh-CN"/>
        </w:rPr>
        <w:t>starts</w:t>
      </w:r>
      <w:r>
        <w:rPr>
          <w:rFonts w:ascii="Times New Roman" w:eastAsia="游明朝" w:hAnsi="Times New Roman" w:hint="eastAsia"/>
          <w:color w:val="FF0000"/>
          <w:szCs w:val="20"/>
          <w:lang w:eastAsia="ja-JP"/>
        </w:rPr>
        <w:t>, i</w:t>
      </w:r>
      <w:r>
        <w:rPr>
          <w:rFonts w:ascii="Times New Roman" w:eastAsia="SimSun" w:hAnsi="Times New Roman"/>
          <w:color w:val="FF0000"/>
          <w:szCs w:val="20"/>
          <w:lang w:eastAsia="zh-CN"/>
        </w:rPr>
        <w:t xml:space="preserve">f </w:t>
      </w:r>
      <w:proofErr w:type="spellStart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lpwus</w:t>
      </w:r>
      <w:proofErr w:type="spellEnd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-PDCCH-</w:t>
      </w:r>
      <w:proofErr w:type="spellStart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MonitoringTimer</w:t>
      </w:r>
      <w:proofErr w:type="spellEnd"/>
      <w:r>
        <w:rPr>
          <w:rFonts w:ascii="Times New Roman" w:eastAsia="SimSun" w:hAnsi="Times New Roman"/>
          <w:color w:val="FF0000"/>
          <w:szCs w:val="20"/>
          <w:lang w:eastAsia="zh-CN"/>
        </w:rPr>
        <w:t xml:space="preserve"> is provided</w:t>
      </w:r>
      <w:r>
        <w:rPr>
          <w:rFonts w:ascii="Times New Roman" w:eastAsia="SimSun" w:hAnsi="Times New Roman"/>
          <w:szCs w:val="20"/>
          <w:lang w:eastAsia="zh-CN"/>
        </w:rPr>
        <w:t>.</w:t>
      </w:r>
    </w:p>
    <w:p w14:paraId="49CC1A30" w14:textId="77777777" w:rsidR="009F386B" w:rsidRPr="0014410A" w:rsidRDefault="009F386B" w:rsidP="009F386B">
      <w:pPr>
        <w:tabs>
          <w:tab w:val="left" w:pos="1300"/>
        </w:tabs>
        <w:spacing w:line="276" w:lineRule="auto"/>
        <w:jc w:val="both"/>
        <w:rPr>
          <w:rFonts w:ascii="Times New Roman" w:eastAsiaTheme="minorEastAsia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=========================== End of TP=======================================</w:t>
      </w:r>
    </w:p>
    <w:p w14:paraId="0ABBC380" w14:textId="7671A550" w:rsidR="009F386B" w:rsidRDefault="009F386B" w:rsidP="003F2879">
      <w:pPr>
        <w:rPr>
          <w:rFonts w:eastAsia="ＭＳ 明朝" w:hint="eastAsia"/>
          <w:lang w:eastAsia="ja-JP" w:bidi="ar"/>
        </w:rPr>
      </w:pPr>
      <w:r>
        <w:rPr>
          <w:rFonts w:eastAsia="ＭＳ 明朝" w:hint="eastAsia"/>
          <w:lang w:eastAsia="ja-JP" w:bidi="ar"/>
        </w:rPr>
        <w:t>---</w:t>
      </w:r>
    </w:p>
    <w:p w14:paraId="4BE75DD5" w14:textId="6E8D560D" w:rsidR="009F386B" w:rsidRPr="009F386B" w:rsidRDefault="009F386B" w:rsidP="009F386B">
      <w:pPr>
        <w:adjustRightInd w:val="0"/>
        <w:snapToGrid w:val="0"/>
        <w:jc w:val="both"/>
        <w:rPr>
          <w:rFonts w:ascii="Times New Roman" w:eastAsia="游明朝" w:hAnsi="Times New Roman" w:hint="eastAsia"/>
          <w:szCs w:val="20"/>
          <w:lang w:eastAsia="ja-JP"/>
        </w:rPr>
      </w:pPr>
      <w:r w:rsidRPr="009F386B">
        <w:rPr>
          <w:rFonts w:ascii="Times New Roman" w:eastAsia="游明朝" w:hAnsi="Times New Roman" w:hint="eastAsia"/>
          <w:szCs w:val="20"/>
          <w:lang w:eastAsia="ja-JP"/>
        </w:rPr>
        <w:t xml:space="preserve">Final CR is endorsed in </w:t>
      </w:r>
      <w:r w:rsidRPr="009F386B">
        <w:rPr>
          <w:rFonts w:ascii="Times New Roman" w:eastAsia="游明朝" w:hAnsi="Times New Roman" w:hint="eastAsia"/>
          <w:szCs w:val="20"/>
          <w:highlight w:val="yellow"/>
          <w:lang w:eastAsia="ja-JP"/>
        </w:rPr>
        <w:t>R1-260</w:t>
      </w:r>
      <w:r w:rsidRPr="009F386B">
        <w:rPr>
          <w:rFonts w:ascii="Times New Roman" w:eastAsia="游明朝" w:hAnsi="Times New Roman" w:hint="eastAsia"/>
          <w:szCs w:val="20"/>
          <w:highlight w:val="yellow"/>
          <w:lang w:eastAsia="ja-JP"/>
        </w:rPr>
        <w:t>xxxx</w:t>
      </w:r>
    </w:p>
    <w:p w14:paraId="06870370" w14:textId="77777777" w:rsidR="009F386B" w:rsidRPr="009F386B" w:rsidRDefault="009F386B" w:rsidP="003F2879">
      <w:pPr>
        <w:rPr>
          <w:rFonts w:eastAsia="ＭＳ 明朝"/>
          <w:lang w:eastAsia="ja-JP" w:bidi="ar"/>
        </w:rPr>
      </w:pPr>
    </w:p>
    <w:p w14:paraId="39E61CB0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11ED682D" w14:textId="564C78B9" w:rsidR="009F386B" w:rsidRDefault="009F386B" w:rsidP="003F2879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highlight w:val="green"/>
          <w:lang w:eastAsia="ja-JP" w:bidi="ar"/>
        </w:rPr>
        <w:t>Agreement</w:t>
      </w:r>
      <w:r>
        <w:rPr>
          <w:rFonts w:eastAsia="ＭＳ 明朝" w:hint="eastAsia"/>
          <w:lang w:eastAsia="ja-JP" w:bidi="ar"/>
        </w:rPr>
        <w:t>:</w:t>
      </w:r>
    </w:p>
    <w:p w14:paraId="035CEAC0" w14:textId="77777777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/>
          <w:lang w:eastAsia="ja-JP" w:bidi="ar"/>
        </w:rPr>
        <w:t>Adopt the following TP to section 10.4C, TS 38.213</w:t>
      </w:r>
      <w:r w:rsidRPr="009F386B">
        <w:rPr>
          <w:rFonts w:eastAsia="ＭＳ 明朝"/>
          <w:b/>
          <w:bCs/>
          <w:color w:val="EE0000"/>
          <w:lang w:eastAsia="ja-JP" w:bidi="ar"/>
        </w:rPr>
        <w:t xml:space="preserve"> as alignment CR</w:t>
      </w:r>
      <w:r w:rsidRPr="009F386B">
        <w:rPr>
          <w:rFonts w:eastAsia="ＭＳ 明朝"/>
          <w:lang w:eastAsia="ja-JP" w:bidi="ar"/>
        </w:rPr>
        <w:t>:</w:t>
      </w:r>
    </w:p>
    <w:p w14:paraId="7D506167" w14:textId="26DC5C05" w:rsidR="009F386B" w:rsidRPr="009F386B" w:rsidRDefault="009F386B" w:rsidP="009F386B">
      <w:pPr>
        <w:rPr>
          <w:rFonts w:eastAsia="ＭＳ 明朝" w:hint="eastAsia"/>
          <w:lang w:eastAsia="ja-JP" w:bidi="ar"/>
        </w:rPr>
      </w:pPr>
      <w:r w:rsidRPr="009F386B">
        <w:rPr>
          <w:rFonts w:eastAsia="ＭＳ 明朝" w:hint="eastAsia"/>
          <w:lang w:eastAsia="ja-JP" w:bidi="ar"/>
        </w:rPr>
        <w:t>---</w:t>
      </w:r>
    </w:p>
    <w:p w14:paraId="1EA672E9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 TP for TS 38.213 ===================================</w:t>
      </w:r>
    </w:p>
    <w:p w14:paraId="72932018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lastRenderedPageBreak/>
        <w:t xml:space="preserve">Reason for change: RRC parameter names are not aligned with TS 38.331. </w:t>
      </w:r>
    </w:p>
    <w:p w14:paraId="1143358D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Summary of changes: Align RRC parameter names with TS 38.331.</w:t>
      </w:r>
    </w:p>
    <w:p w14:paraId="5A6A2D60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Consequence if not approved: RRC parameter names are not aligned with TS 38.331. </w:t>
      </w:r>
    </w:p>
    <w:p w14:paraId="365B9CD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Start of TP =======================================</w:t>
      </w:r>
    </w:p>
    <w:p w14:paraId="739C72DD" w14:textId="77777777" w:rsidR="009F386B" w:rsidRPr="0014410A" w:rsidRDefault="009F386B" w:rsidP="009F386B">
      <w:pPr>
        <w:spacing w:after="240"/>
        <w:jc w:val="both"/>
        <w:rPr>
          <w:rFonts w:ascii="Times New Roman" w:hAnsi="Times New Roman"/>
          <w:sz w:val="24"/>
        </w:rPr>
      </w:pPr>
      <w:r w:rsidRPr="0014410A">
        <w:rPr>
          <w:rFonts w:ascii="Times New Roman" w:hAnsi="Times New Roman"/>
          <w:sz w:val="24"/>
        </w:rPr>
        <w:t>10.4C</w:t>
      </w:r>
      <w:r w:rsidRPr="0014410A">
        <w:rPr>
          <w:rFonts w:ascii="Times New Roman" w:hAnsi="Times New Roman"/>
          <w:sz w:val="24"/>
        </w:rPr>
        <w:tab/>
        <w:t>PDCCH monitoring activation by WUS in RRC_IDLE/RRC_INACTIVE</w:t>
      </w:r>
    </w:p>
    <w:p w14:paraId="53EF802B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A UE configured with DRX mode operation and operating in the RRC_IDLE or RRC_INACTIVE state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can be provided for LPSS/WUS reception </w:t>
      </w:r>
    </w:p>
    <w:p w14:paraId="2614E370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a number of OOK symbols per OFDM symbol, a first RB by </w:t>
      </w:r>
      <w:proofErr w:type="spellStart"/>
      <w:r w:rsidRPr="0014410A">
        <w:rPr>
          <w:rFonts w:ascii="Times New Roman" w:eastAsia="Malgun Gothic" w:hAnsi="Times New Roman"/>
          <w:i/>
          <w:iCs/>
          <w:szCs w:val="20"/>
          <w:lang w:eastAsia="ko-KR"/>
        </w:rPr>
        <w:t>lpwus</w:t>
      </w:r>
      <w:proofErr w:type="spellEnd"/>
      <w:r w:rsidRPr="0014410A">
        <w:rPr>
          <w:rFonts w:ascii="Times New Roman" w:eastAsia="Malgun Gothic" w:hAnsi="Times New Roman"/>
          <w:i/>
          <w:iCs/>
          <w:szCs w:val="20"/>
          <w:lang w:eastAsia="ko-KR"/>
        </w:rPr>
        <w:t>-LPSS-StartRB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, and an overlaid OFDM sequence per OOK symbol for LPSS reception, and an EPRE ratio relative to SS/PBCH blocks [4, TS 38.211], </w:t>
      </w:r>
    </w:p>
    <w:p w14:paraId="0A661629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>a number of OOK symbols per OFDM symbol, the first RB, and one or more overlaid OFDM sequences per OOK symbol for WUS reception, and an EPRE ratio relative to SS/PBCH blocks [4, TS 38.211], and</w:t>
      </w:r>
    </w:p>
    <w:p w14:paraId="096CC78A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determines to receive LPSS/WUS based on procedures defined in [17, TS 38.304]. </w:t>
      </w:r>
    </w:p>
    <w:p w14:paraId="2D2FA5CB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assumes that an SCS configuration for LPSS/WUS receptions is same as an SCS of the initial DL BWP and an SCS configuration of an SS/PBCH block the UE used to obtain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. </w:t>
      </w:r>
    </w:p>
    <w:p w14:paraId="17F81A1D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receives an LPSS in consecutive symbols within a slot. The UE can be provided one or two first symbols for respective one or two LPSS reception occasions in the slot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lpss-StartSymbol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. The UE determines slots for LPSS reception occasions based on a periodicity and a time offset, </w:t>
      </w:r>
      <w:r w:rsidRPr="0014410A">
        <w:rPr>
          <w:rFonts w:ascii="Times New Roman" w:eastAsia="PMingLiU" w:hAnsi="Times New Roman"/>
          <w:kern w:val="2"/>
          <w:szCs w:val="20"/>
          <w:lang w:eastAsia="zh-TW"/>
        </w:rPr>
        <w:t>relative to the start of a system frame with SFN 0,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provided by </w:t>
      </w:r>
      <w:proofErr w:type="spellStart"/>
      <w:ins w:id="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lpss-PeriodicityAndOffset</w:t>
        </w:r>
      </w:ins>
      <w:proofErr w:type="spellEnd"/>
      <w:del w:id="3" w:author="作者">
        <w:r w:rsidRPr="0014410A" w:rsidDel="0091719D">
          <w:rPr>
            <w:rFonts w:ascii="Times New Roman" w:eastAsia="Malgun Gothic" w:hAnsi="Times New Roman"/>
            <w:i/>
            <w:szCs w:val="20"/>
            <w:lang w:eastAsia="ko-KR"/>
          </w:rPr>
          <w:delText>lpss-periodicityoffset</w:delText>
        </w:r>
      </w:del>
      <w:r w:rsidRPr="0014410A">
        <w:rPr>
          <w:rFonts w:ascii="Times New Roman" w:eastAsia="Malgun Gothic" w:hAnsi="Times New Roman"/>
          <w:i/>
          <w:szCs w:val="20"/>
          <w:lang w:eastAsia="ko-KR"/>
        </w:rPr>
        <w:t>.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Within a period of LPSS reception occasions, LPSS reception occasions are in a set of </w:t>
      </w:r>
      <m:oMath>
        <m:d>
          <m:dPr>
            <m:begChr m:val="⌈"/>
            <m:endChr m:val="⌉"/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fPr>
              <m:num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K</m:t>
                </m:r>
              </m:num>
              <m:den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L</m:t>
                </m:r>
              </m:den>
            </m:f>
          </m:e>
        </m:d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consecutive slots that have all symbols indicated as downlink by </w:t>
      </w:r>
      <w:proofErr w:type="spellStart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tdd</w:t>
      </w:r>
      <w:proofErr w:type="spellEnd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-UL-DL-</w:t>
      </w:r>
      <w:proofErr w:type="spellStart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ConfigurationCommon</w:t>
      </w:r>
      <w:proofErr w:type="spellEnd"/>
      <w:r w:rsidRPr="0014410A">
        <w:rPr>
          <w:rFonts w:ascii="Times New Roman" w:eastAsia="Malgun Gothic" w:hAnsi="Times New Roman"/>
          <w:iCs/>
          <w:szCs w:val="20"/>
          <w:lang w:eastAsia="zh-CN"/>
        </w:rPr>
        <w:t>, if provided,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and start from the first slot provided by the time offset in the period,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is the number of transmitted SS/PBCH blocks indicated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and </w:t>
      </w:r>
      <m:oMath>
        <m:r>
          <w:rPr>
            <w:rFonts w:ascii="Cambria Math" w:eastAsia="Malgun Gothic" w:hAnsi="Cambria Math"/>
            <w:szCs w:val="20"/>
            <w:lang w:eastAsia="ko-KR"/>
          </w:rPr>
          <m:t>L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is the number of LPSS reception occasions in a slot</w:t>
      </w:r>
      <w:r w:rsidRPr="0014410A">
        <w:rPr>
          <w:rFonts w:ascii="Times New Roman" w:eastAsia="Malgun Gothic" w:hAnsi="Times New Roman"/>
          <w:szCs w:val="20"/>
          <w:lang w:eastAsia="ko-KR"/>
        </w:rPr>
        <w:t>.</w:t>
      </w:r>
    </w:p>
    <w:p w14:paraId="240E9B4F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ja-JP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LPSS reception occasions are indexed sequentially in time. An LPSS reception at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-th LPSS reception occasion</w:t>
      </w:r>
      <w:r w:rsidRPr="0014410A">
        <w:rPr>
          <w:rFonts w:ascii="Times New Roman" w:eastAsia="Malgun Gothic" w:hAnsi="Times New Roman"/>
          <w:kern w:val="2"/>
          <w:szCs w:val="20"/>
          <w:lang w:eastAsia="zh-TW"/>
        </w:rPr>
        <w:t xml:space="preserve"> is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quasi co-located with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-th transmitted </w:t>
      </w:r>
      <w:r w:rsidRPr="0014410A">
        <w:rPr>
          <w:rFonts w:ascii="Times New Roman" w:eastAsia="Malgun Gothic" w:hAnsi="Times New Roman"/>
          <w:szCs w:val="20"/>
          <w:lang w:eastAsia="ja-JP"/>
        </w:rPr>
        <w:t>SS/PBCH block</w:t>
      </w:r>
      <w:r w:rsidRPr="0014410A">
        <w:rPr>
          <w:rFonts w:ascii="Times New Roman" w:eastAsia="Malgun Gothic" w:hAnsi="Times New Roman"/>
          <w:szCs w:val="20"/>
          <w:lang w:eastAsia="ko-KR"/>
        </w:rPr>
        <w:t>, with respect to quasi co-location '</w:t>
      </w:r>
      <w:proofErr w:type="spellStart"/>
      <w:r w:rsidRPr="0014410A">
        <w:rPr>
          <w:rFonts w:ascii="Times New Roman" w:eastAsia="Malgun Gothic" w:hAnsi="Times New Roman"/>
          <w:szCs w:val="20"/>
          <w:lang w:eastAsia="ko-KR"/>
        </w:rPr>
        <w:t>typeC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>' or '</w:t>
      </w:r>
      <w:proofErr w:type="spellStart"/>
      <w:r w:rsidRPr="0014410A">
        <w:rPr>
          <w:rFonts w:ascii="Times New Roman" w:eastAsia="Malgun Gothic" w:hAnsi="Times New Roman"/>
          <w:szCs w:val="20"/>
          <w:lang w:eastAsia="ko-KR"/>
        </w:rPr>
        <w:t>typeD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' properties when applicable,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k≤K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.</w:t>
      </w:r>
      <w:r w:rsidRPr="0014410A">
        <w:rPr>
          <w:rFonts w:ascii="Times New Roman" w:eastAsia="Malgun Gothic" w:hAnsi="Times New Roman"/>
          <w:szCs w:val="20"/>
          <w:lang w:eastAsia="ja-JP"/>
        </w:rPr>
        <w:t xml:space="preserve"> </w:t>
      </w:r>
    </w:p>
    <w:p w14:paraId="5F68F832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If a UE is provided </w:t>
      </w:r>
      <w:proofErr w:type="spellStart"/>
      <w:ins w:id="4" w:author="作者"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-LPSS-</w:t>
        </w:r>
        <w:proofErr w:type="spellStart"/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BeamSubset</w:t>
        </w:r>
      </w:ins>
      <w:proofErr w:type="spellEnd"/>
      <w:del w:id="5" w:author="作者">
        <w:r w:rsidRPr="0014410A" w:rsidDel="00364E03">
          <w:rPr>
            <w:rFonts w:ascii="Times New Roman" w:eastAsia="Malgun Gothic" w:hAnsi="Times New Roman"/>
            <w:i/>
            <w:szCs w:val="20"/>
            <w:lang w:eastAsia="ko-KR"/>
          </w:rPr>
          <w:delText>wus-LPSS-beamSubset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receives LPSS/WUS based on the quasi co-location properties of transmitted SS/PBCH blocks indicated by </w:t>
      </w:r>
      <w:proofErr w:type="spellStart"/>
      <w:ins w:id="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-LPSS-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BeamSubset</w:t>
        </w:r>
      </w:ins>
      <w:proofErr w:type="spellEnd"/>
      <w:del w:id="7" w:author="作者">
        <w:r w:rsidRPr="0014410A" w:rsidDel="001563E1">
          <w:rPr>
            <w:rFonts w:ascii="Times New Roman" w:eastAsia="Malgun Gothic" w:hAnsi="Times New Roman"/>
            <w:i/>
            <w:szCs w:val="20"/>
            <w:lang w:eastAsia="ko-KR"/>
          </w:rPr>
          <w:delText>wus-LPSS-beamSubset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[12, TS 38.331]; otherwise, the UE receives LPSS/WUS based on the quasi co-location properties for transmitted SS/PBCH blocks indicated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. A WUS occasion includes 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K⋅M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WUS monitoring occasions that are indexed sequentially in time, </w:t>
      </w:r>
      <w:proofErr w:type="gramStart"/>
      <w:r w:rsidRPr="0014410A">
        <w:rPr>
          <w:rFonts w:ascii="Times New Roman" w:eastAsia="Malgun Gothic" w:hAnsi="Times New Roman"/>
          <w:szCs w:val="20"/>
          <w:lang w:eastAsia="ko-KR"/>
        </w:rPr>
        <w:t>where</w:t>
      </w:r>
      <w:proofErr w:type="gramEnd"/>
    </w:p>
    <w:p w14:paraId="59066F7A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the number of transmitted SS/PBCH blocks indicated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r>
          <w:rPr>
            <w:rFonts w:ascii="Cambria Math" w:eastAsia="Malgun Gothic" w:hAnsi="Cambria Math"/>
            <w:szCs w:val="20"/>
            <w:lang w:eastAsia="ko-KR"/>
          </w:rPr>
          <m:t>M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a number of WUS monitoring occasions associated with each of the </w:t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transmitted SS/PBCH blocks provided by </w:t>
      </w:r>
      <w:proofErr w:type="spellStart"/>
      <w:ins w:id="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-MO-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NumPerLO</w:t>
        </w:r>
      </w:ins>
      <w:proofErr w:type="spellEnd"/>
      <w:del w:id="9" w:author="作者">
        <w:r w:rsidRPr="0014410A" w:rsidDel="001563E1">
          <w:rPr>
            <w:rFonts w:ascii="Times New Roman" w:eastAsia="Malgun Gothic" w:hAnsi="Times New Roman"/>
            <w:i/>
            <w:szCs w:val="20"/>
            <w:lang w:eastAsia="ko-KR"/>
          </w:rPr>
          <w:delText>MONumperLO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, and</w:t>
      </w:r>
    </w:p>
    <w:p w14:paraId="66EF88F0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a WUS monitoring occasion with index </w:t>
      </w:r>
      <m:oMath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k-1</m:t>
            </m:r>
          </m:e>
        </m:d>
        <m:r>
          <w:rPr>
            <w:rFonts w:ascii="Cambria Math" w:eastAsia="Malgun Gothic" w:hAnsi="Cambria Math"/>
            <w:szCs w:val="20"/>
            <w:lang w:val="en-AU" w:eastAsia="ko-KR"/>
          </w:rPr>
          <m:t>⋅M</m:t>
        </m:r>
        <m:r>
          <w:rPr>
            <w:rFonts w:ascii="Cambria Math" w:eastAsia="Malgun Gothic" w:hAnsi="Cambria Math"/>
            <w:szCs w:val="20"/>
            <w:lang w:eastAsia="ko-KR"/>
          </w:rPr>
          <m:t>+m-1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m≤M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and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k≤K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is quasi co-located with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-th transmitted SS/PBCH block with respect to quasi co-location '</w:t>
      </w:r>
      <w:proofErr w:type="spellStart"/>
      <w:r w:rsidRPr="0014410A">
        <w:rPr>
          <w:rFonts w:ascii="Times New Roman" w:eastAsia="Malgun Gothic" w:hAnsi="Times New Roman"/>
          <w:szCs w:val="20"/>
          <w:lang w:eastAsia="ko-KR"/>
        </w:rPr>
        <w:t>typeC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>' or '</w:t>
      </w:r>
      <w:proofErr w:type="spellStart"/>
      <w:r w:rsidRPr="0014410A">
        <w:rPr>
          <w:rFonts w:ascii="Times New Roman" w:eastAsia="Malgun Gothic" w:hAnsi="Times New Roman"/>
          <w:szCs w:val="20"/>
          <w:lang w:eastAsia="ko-KR"/>
        </w:rPr>
        <w:t>typeD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>' properties, when applicable</w:t>
      </w:r>
    </w:p>
    <w:p w14:paraId="0E65556D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can be provided, by </w:t>
      </w:r>
      <w:proofErr w:type="spellStart"/>
      <w:ins w:id="10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lpwus-AvailableSlot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11" w:author="作者">
        <w:r w:rsidRPr="0014410A" w:rsidDel="001563E1">
          <w:rPr>
            <w:rFonts w:ascii="Times New Roman" w:eastAsia="Malgun Gothic" w:hAnsi="Times New Roman"/>
            <w:i/>
            <w:szCs w:val="20"/>
            <w:lang w:eastAsia="ko-KR"/>
          </w:rPr>
          <w:delText>WUS_available_slot_IDLE/INACTIVE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a bitmap that corresponds to a set of time units that repeats continuously and indicates a subset of time units from the set of time units that is available for the UE to monitor WUS [12, TS 38.331]. A time unit includes one slot or two slots. A set of time units includes a total of either 10, or </w:t>
      </w:r>
      <w:proofErr w:type="gramStart"/>
      <w:r w:rsidRPr="0014410A">
        <w:rPr>
          <w:rFonts w:ascii="Times New Roman" w:eastAsia="Malgun Gothic" w:hAnsi="Times New Roman"/>
          <w:szCs w:val="20"/>
          <w:lang w:eastAsia="ko-KR"/>
        </w:rPr>
        <w:t>20, or 40 time</w:t>
      </w:r>
      <w:proofErr w:type="gramEnd"/>
      <w:r w:rsidRPr="0014410A">
        <w:rPr>
          <w:rFonts w:ascii="Times New Roman" w:eastAsia="Malgun Gothic" w:hAnsi="Times New Roman"/>
          <w:szCs w:val="20"/>
          <w:lang w:eastAsia="ko-KR"/>
        </w:rPr>
        <w:t xml:space="preserve"> units. A duration 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P</m:t>
        </m:r>
      </m:oMath>
      <w:r w:rsidRPr="0014410A">
        <w:rPr>
          <w:rFonts w:ascii="Times New Roman" w:eastAsia="Malgun Gothic" w:hAnsi="Times New Roman"/>
          <w:szCs w:val="20"/>
          <w:lang w:val="en-AU" w:eastAsia="ko-KR"/>
        </w:rPr>
        <w:t>, in msec,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of the set of time units has maximum value of 40 msec. The first symbol of the set of time units every 40 msec/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P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periods is a first symbol in frame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f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mod 4 = 0. The UE can be additionally provided, by </w:t>
      </w:r>
      <w:proofErr w:type="spellStart"/>
      <w:ins w:id="1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lpwus-AvailableSymbol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13" w:author="作者">
        <w:r w:rsidRPr="0014410A" w:rsidDel="008A09DB">
          <w:rPr>
            <w:rFonts w:ascii="Times New Roman" w:eastAsia="Malgun Gothic" w:hAnsi="Times New Roman"/>
            <w:i/>
            <w:szCs w:val="20"/>
            <w:lang w:eastAsia="ko-KR"/>
          </w:rPr>
          <w:delText>WUS_available_symbol_IDLE/INACTIVE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an indication of symbols in each time unit from the subset of time units that is available for the UE to monitor WUS. If the UE is not provided </w:t>
      </w:r>
      <w:proofErr w:type="spellStart"/>
      <w:ins w:id="14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lpwus-AvailableSlot</w:t>
        </w:r>
      </w:ins>
      <w:proofErr w:type="spellEnd"/>
      <w:del w:id="15" w:author="作者">
        <w:r w:rsidRPr="0014410A" w:rsidDel="00E31943">
          <w:rPr>
            <w:rFonts w:ascii="Times New Roman" w:eastAsia="Malgun Gothic" w:hAnsi="Times New Roman"/>
            <w:i/>
            <w:szCs w:val="20"/>
            <w:lang w:eastAsia="ko-KR"/>
          </w:rPr>
          <w:delText>WUS_available_slot_IDLE/INACTIVE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assumes that all time units are available for the UE to monitor WUS. If the UE is not provided </w:t>
      </w:r>
      <w:proofErr w:type="spellStart"/>
      <w:ins w:id="1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lpwus-AvailableSymbol</w:t>
        </w:r>
      </w:ins>
      <w:proofErr w:type="spellEnd"/>
      <w:del w:id="17" w:author="作者">
        <w:r w:rsidRPr="0014410A" w:rsidDel="00E31943">
          <w:rPr>
            <w:rFonts w:ascii="Times New Roman" w:eastAsia="Malgun Gothic" w:hAnsi="Times New Roman"/>
            <w:i/>
            <w:szCs w:val="20"/>
            <w:lang w:eastAsia="ko-KR"/>
          </w:rPr>
          <w:delText>WUS_available_symbol_IDLE/INACTIVE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, the UE assumes a time unit of one slot and, for a time unit that is available for the UE to monitor WUS, all symbols in the time unit are available for the UE to monitor WUS. The UE assumes that a symbol is not available to monitor WUS when</w:t>
      </w:r>
    </w:p>
    <w:p w14:paraId="608B0233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the symbol is indicated as uplink, by </w:t>
      </w:r>
      <w:proofErr w:type="spellStart"/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tdd</w:t>
      </w:r>
      <w:proofErr w:type="spellEnd"/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-UL-DL-</w:t>
      </w:r>
      <w:proofErr w:type="spellStart"/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configurationCommon</w:t>
      </w:r>
      <w:proofErr w:type="spellEnd"/>
      <w:r w:rsidRPr="0014410A">
        <w:rPr>
          <w:rFonts w:ascii="Times New Roman" w:eastAsia="游明朝" w:hAnsi="Times New Roman"/>
          <w:szCs w:val="20"/>
          <w:lang w:eastAsia="ja-JP"/>
        </w:rPr>
        <w:t xml:space="preserve"> </w:t>
      </w:r>
    </w:p>
    <w:p w14:paraId="4FE042EE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lastRenderedPageBreak/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the symbol is indicated for an SS/PBCH block transmission,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>, and the SS/PBCH block transmission would overlap in frequency with the WUS transmission</w:t>
      </w:r>
    </w:p>
    <w:p w14:paraId="69748D95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the symbol is indicated for PDCCH transmissions, by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pdcch-ConfigSIB1</w:t>
      </w:r>
      <w:r w:rsidRPr="0014410A">
        <w:rPr>
          <w:rFonts w:ascii="Times New Roman" w:eastAsia="Malgun Gothic" w:hAnsi="Times New Roman"/>
          <w:szCs w:val="20"/>
          <w:lang w:eastAsia="ko-KR"/>
        </w:rPr>
        <w:t>, and CORESET 0 for the PDCCH transmissions would overlap in frequency with the WUS transmission</w:t>
      </w:r>
    </w:p>
    <w:p w14:paraId="37688743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A WUS monitoring occasion is over a first number of symbols, provided by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 xml:space="preserve"> </w:t>
      </w:r>
      <w:proofErr w:type="spellStart"/>
      <w:ins w:id="1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lpwus-NominalMoDuration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19" w:author="作者">
        <w:r w:rsidRPr="0014410A" w:rsidDel="004B2781">
          <w:rPr>
            <w:rFonts w:ascii="Times New Roman" w:eastAsia="Malgun Gothic" w:hAnsi="Times New Roman"/>
            <w:i/>
            <w:szCs w:val="20"/>
            <w:lang w:eastAsia="ko-KR"/>
          </w:rPr>
          <w:delText>WUS_NominalMO_duration_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. If a number of available symbols for the UE to monitor WUS in a WUS monitoring occasion is smaller than a second number of symbols, provided by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 xml:space="preserve"> </w:t>
      </w:r>
      <w:proofErr w:type="spellStart"/>
      <w:ins w:id="20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lpwus-ActualDuration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21" w:author="作者">
        <w:r w:rsidRPr="0014410A" w:rsidDel="004B2781">
          <w:rPr>
            <w:rFonts w:ascii="Times New Roman" w:eastAsia="Malgun Gothic" w:hAnsi="Times New Roman"/>
            <w:i/>
            <w:szCs w:val="20"/>
            <w:lang w:eastAsia="ko-KR"/>
          </w:rPr>
          <w:delText>WUS_ActualMO_duration_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does not monitor WUS in the WUS monitoring occasion. The UE monitors WUS in a WUS monitoring occasion over the earliest available </w:t>
      </w:r>
      <w:proofErr w:type="spellStart"/>
      <w:ins w:id="2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lpwus-ActualDuration</w:t>
        </w:r>
      </w:ins>
      <w:proofErr w:type="spellEnd"/>
      <w:del w:id="23" w:author="作者">
        <w:r w:rsidRPr="0014410A" w:rsidDel="00456E34">
          <w:rPr>
            <w:rFonts w:ascii="Times New Roman" w:eastAsia="Malgun Gothic" w:hAnsi="Times New Roman"/>
            <w:i/>
            <w:szCs w:val="20"/>
            <w:lang w:eastAsia="ko-KR"/>
          </w:rPr>
          <w:delText>WUS_ActualMO_duration_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symbols in the WUS monitoring occasion. If a number of available symbols for the UE to monitor WUS in a WUS monitoring occasion includes a symbol for LPSS reception, the UE does not monitor WUS in the WUS monitoring occasion.</w:t>
      </w:r>
    </w:p>
    <w:p w14:paraId="4019F207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assumes that WUS occasions occur with a periodicity equal to the I-DRX cycle in the RRC_IDLE/RRC_INACTIVE state [17, TS 38.304]. The UE determines WUS occasions associated with a paging occasion based on </w:t>
      </w:r>
      <w:proofErr w:type="spellStart"/>
      <w:ins w:id="24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-PO-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NumPerLO</w:t>
        </w:r>
      </w:ins>
      <w:proofErr w:type="spellEnd"/>
      <w:del w:id="25" w:author="作者">
        <w:r w:rsidRPr="0014410A" w:rsidDel="005B3922">
          <w:rPr>
            <w:rFonts w:ascii="Times New Roman" w:eastAsia="Malgun Gothic" w:hAnsi="Times New Roman"/>
            <w:i/>
            <w:szCs w:val="20"/>
            <w:lang w:eastAsia="ko-KR"/>
          </w:rPr>
          <w:delText>PO-to-LO association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. A first frame of a WUS occasion starts a number of frames prior to the first of a number of paging frames associated with the WUS occasion [17, TS 38.304].</w:t>
      </w:r>
      <w:r w:rsidRPr="0014410A">
        <w:rPr>
          <w:rFonts w:ascii="Times New Roman" w:eastAsia="Malgun Gothic" w:hAnsi="Times New Roman"/>
          <w:bCs/>
          <w:szCs w:val="20"/>
          <w:lang w:eastAsia="ko-KR" w:bidi="ar"/>
        </w:rPr>
        <w:t xml:space="preserve">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The first WUS monitoring occasion of a WUS occasion starts at an offset provided by </w:t>
      </w:r>
      <w:proofErr w:type="spellStart"/>
      <w:ins w:id="2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lpwus-OffsetFirstMoWithinLo</w:t>
        </w:r>
      </w:ins>
      <w:proofErr w:type="spellEnd"/>
      <w:del w:id="27" w:author="作者">
        <w:r w:rsidRPr="0014410A" w:rsidDel="00F0212A">
          <w:rPr>
            <w:rFonts w:ascii="Times New Roman" w:eastAsia="Malgun Gothic" w:hAnsi="Times New Roman"/>
            <w:i/>
            <w:szCs w:val="20"/>
            <w:lang w:eastAsia="ko-KR"/>
          </w:rPr>
          <w:delText>offset_firstMO_withinLO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relative to the start of the first frame. </w:t>
      </w:r>
    </w:p>
    <w:p w14:paraId="3E66C478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x-none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paging occasion associated with a WUS occasion has index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</m:sSub>
        <m:r>
          <w:rPr>
            <w:rFonts w:ascii="Cambria Math" w:eastAsia="Malgun Gothic" w:hAnsi="Cambria Math"/>
            <w:szCs w:val="20"/>
            <w:lang w:eastAsia="ko-KR"/>
          </w:rPr>
          <m:t>=</m:t>
        </m:r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d>
              <m:dPr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Malgun Gothic" w:hAnsi="Cambria Math"/>
                    <w:szCs w:val="20"/>
                    <w:lang w:eastAsia="ko-KR"/>
                  </w:rPr>
                  <m:t xml:space="preserve">UE_ID mod </m:t>
                </m:r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N</m:t>
                </m:r>
              </m:e>
            </m:d>
            <m:r>
              <w:rPr>
                <w:rFonts w:ascii="Cambria Math" w:eastAsia="Malgun Gothic" w:hAnsi="Cambria Math"/>
                <w:szCs w:val="20"/>
                <w:lang w:val="en-AU" w:eastAsia="ko-KR"/>
              </w:rPr>
              <m:t>⋅</m:t>
            </m:r>
            <m:sSub>
              <m:sSubPr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sSubPr>
              <m:e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S</m:t>
                </m:r>
              </m:sub>
            </m:sSub>
            <m:r>
              <w:rPr>
                <w:rFonts w:ascii="Cambria Math" w:eastAsia="Malgun Gothic" w:hAnsi="Cambria Math"/>
                <w:szCs w:val="20"/>
                <w:lang w:eastAsia="ko-KR"/>
              </w:rPr>
              <m:t>+i_s</m:t>
            </m:r>
          </m:e>
        </m:d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r>
          <m:rPr>
            <m:sty m:val="p"/>
          </m:rPr>
          <w:rPr>
            <w:rFonts w:ascii="Cambria Math" w:eastAsia="Malgun Gothic" w:hAnsi="Cambria Math"/>
            <w:szCs w:val="20"/>
            <w:lang w:eastAsia="ko-KR"/>
          </w:rPr>
          <m:t>mod</m:t>
        </m:r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  <m:sup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WO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where </w:t>
      </w:r>
      <m:oMath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  <m:sup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WO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a number of paging occasions associated with a WUS occasion, </w:t>
      </w:r>
      <m:oMath>
        <m:r>
          <w:rPr>
            <w:rFonts w:ascii="Cambria Math" w:eastAsia="Malgun Gothic" w:hAnsi="Cambria Math"/>
            <w:szCs w:val="20"/>
            <w:lang w:eastAsia="ko-KR"/>
          </w:rPr>
          <m:t>N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and </w:t>
      </w:r>
      <m:oMath>
        <m:r>
          <w:rPr>
            <w:rFonts w:ascii="Cambria Math" w:eastAsia="Malgun Gothic" w:hAnsi="Cambria Math"/>
            <w:szCs w:val="20"/>
            <w:lang w:eastAsia="ko-KR"/>
          </w:rPr>
          <m:t>i_s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are defined in [17, TS 38.304]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, and </w:t>
      </w:r>
      <m:oMath>
        <m:r>
          <m:rPr>
            <m:sty m:val="p"/>
          </m:rPr>
          <w:rPr>
            <w:rFonts w:ascii="Cambria Math" w:eastAsia="Malgun Gothic" w:hAnsi="Cambria Math"/>
            <w:szCs w:val="20"/>
            <w:lang w:eastAsia="ko-KR"/>
          </w:rPr>
          <m:t>UE_ID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is </w:t>
      </w:r>
      <w:r w:rsidRPr="0014410A">
        <w:rPr>
          <w:rFonts w:ascii="Times New Roman" w:eastAsia="Malgun Gothic" w:hAnsi="Times New Roman"/>
          <w:szCs w:val="20"/>
          <w:lang w:eastAsia="ko-KR"/>
        </w:rPr>
        <w:t>defined in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 clause 7.1 of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[17, TS 38.304]. If a number of </w:t>
      </w:r>
      <m:oMath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  <m:sup>
            <m: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subgroups per paging occasion, provided by </w:t>
      </w:r>
      <w:proofErr w:type="spellStart"/>
      <w:ins w:id="2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lp-SubgroupsNumPerPO</w:t>
        </w:r>
      </w:ins>
      <w:proofErr w:type="spellEnd"/>
      <w:del w:id="29" w:author="作者">
        <w:r w:rsidRPr="0014410A" w:rsidDel="00A362BE">
          <w:rPr>
            <w:rFonts w:ascii="Times New Roman" w:eastAsia="Malgun Gothic" w:hAnsi="Times New Roman"/>
            <w:i/>
            <w:szCs w:val="20"/>
            <w:lang w:eastAsia="ko-KR"/>
          </w:rPr>
          <w:delText>subgroupNumber-PO-WUS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is </w:t>
      </w:r>
      <m:oMath>
        <m:sSubSup>
          <m:sSubSup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Sup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KaiTi_GB2312" w:hAnsi="Times New Roman"/>
                <w:szCs w:val="20"/>
                <w:lang w:eastAsia="x-none"/>
              </w:rPr>
              <m:t>SG</m:t>
            </m:r>
            <m:ctrlPr>
              <w:rPr>
                <w:rFonts w:ascii="Cambria Math" w:eastAsia="KaiTi_GB2312" w:hAnsi="Cambria Math"/>
                <w:szCs w:val="20"/>
                <w:lang w:eastAsia="x-none"/>
              </w:rPr>
            </m:ctrlPr>
          </m:sub>
          <m:sup>
            <m:r>
              <m:rPr>
                <m:nor/>
              </m:rPr>
              <w:rPr>
                <w:rFonts w:ascii="Times New Roman" w:eastAsia="KaiTi_GB2312" w:hAnsi="Times New Roman"/>
                <w:szCs w:val="20"/>
                <w:lang w:eastAsia="x-none"/>
              </w:rPr>
              <m:t>PO</m:t>
            </m:r>
            <m:ctrlPr>
              <w:rPr>
                <w:rFonts w:ascii="Cambria Math" w:eastAsia="KaiTi_GB2312" w:hAnsi="Cambria Math"/>
                <w:szCs w:val="20"/>
                <w:lang w:eastAsia="x-none"/>
              </w:rPr>
            </m:ctrlPr>
          </m:sup>
        </m:sSubSup>
        <m:r>
          <w:rPr>
            <w:rFonts w:ascii="Cambria Math" w:eastAsia="KaiTi_GB2312" w:hAnsi="Cambria Math"/>
            <w:szCs w:val="20"/>
            <w:lang w:eastAsia="x-none"/>
          </w:rPr>
          <m:t>&gt;1</m:t>
        </m:r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,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the codepoint for the subgroup index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in a PO </w:t>
      </w:r>
      <m:oMath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KaiTi_GB2312" w:hAnsi="Cambria Math"/>
            <w:szCs w:val="20"/>
            <w:lang w:eastAsia="x-none"/>
          </w:rPr>
          <m:t>*</m:t>
        </m:r>
        <m:d>
          <m:d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dPr>
          <m:e>
            <m:sSubSup>
              <m:sSubSupPr>
                <m:ctrlPr>
                  <w:rPr>
                    <w:rFonts w:ascii="Cambria Math" w:eastAsia="KaiTi_GB2312" w:hAnsi="Cambria Math"/>
                    <w:i/>
                    <w:szCs w:val="20"/>
                    <w:lang w:eastAsia="x-none"/>
                  </w:rPr>
                </m:ctrlPr>
              </m:sSubSupPr>
              <m:e>
                <m:r>
                  <w:rPr>
                    <w:rFonts w:ascii="Cambria Math" w:eastAsia="KaiTi_GB2312" w:hAnsi="Cambria Math"/>
                    <w:szCs w:val="20"/>
                    <w:lang w:eastAsia="x-none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KaiTi_GB2312" w:hAnsi="Times New Roman"/>
                    <w:szCs w:val="20"/>
                    <w:lang w:eastAsia="x-none"/>
                  </w:rPr>
                  <m:t>SG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KaiTi_GB2312" w:hAnsi="Times New Roman"/>
                    <w:szCs w:val="20"/>
                    <w:lang w:eastAsia="x-none"/>
                  </w:rPr>
                  <m:t>PO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p>
            </m:sSubSup>
            <m:r>
              <w:rPr>
                <w:rFonts w:ascii="Cambria Math" w:eastAsia="KaiTi_GB2312" w:hAnsi="Cambria Math"/>
                <w:szCs w:val="20"/>
                <w:lang w:eastAsia="x-none"/>
              </w:rPr>
              <m:t>+1</m:t>
            </m:r>
          </m:e>
        </m:d>
        <m:r>
          <w:rPr>
            <w:rFonts w:ascii="Cambria Math" w:eastAsia="KaiTi_GB2312" w:hAnsi="Cambria Math"/>
            <w:szCs w:val="20"/>
            <w:lang w:eastAsia="x-none"/>
          </w:rPr>
          <m:t>+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, and </w:t>
      </w:r>
      <w:r w:rsidRPr="0014410A">
        <w:rPr>
          <w:rFonts w:ascii="Times New Roman" w:eastAsia="Malgun Gothic" w:hAnsi="Times New Roman"/>
          <w:szCs w:val="20"/>
          <w:lang w:eastAsia="ko-KR"/>
        </w:rPr>
        <w:t>the codepoint for all subgroups in the PO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r>
          <m:rPr>
            <m:sty m:val="p"/>
          </m:rPr>
          <w:rPr>
            <w:rFonts w:ascii="Cambria Math" w:eastAsia="Malgun Gothic" w:hAnsi="Cambria Math"/>
            <w:szCs w:val="20"/>
            <w:lang w:eastAsia="x-none"/>
          </w:rPr>
          <m:t>(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KaiTi_GB2312" w:hAnsi="Cambria Math"/>
            <w:szCs w:val="20"/>
            <w:lang w:eastAsia="x-none"/>
          </w:rPr>
          <m:t>+1)*</m:t>
        </m:r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KaiTi_GB2312" w:hAnsi="Cambria Math"/>
                    <w:i/>
                    <w:szCs w:val="20"/>
                    <w:lang w:eastAsia="x-none"/>
                  </w:rPr>
                </m:ctrlPr>
              </m:sSubSupPr>
              <m:e>
                <m:r>
                  <w:rPr>
                    <w:rFonts w:ascii="Cambria Math" w:eastAsia="KaiTi_GB2312" w:hAnsi="Cambria Math"/>
                    <w:szCs w:val="20"/>
                    <w:lang w:eastAsia="x-none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KaiTi_GB2312" w:hAnsi="Cambria Math"/>
                    <w:szCs w:val="20"/>
                    <w:lang w:eastAsia="x-none"/>
                  </w:rPr>
                  <m:t>SG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eastAsia="KaiTi_GB2312" w:hAnsi="Cambria Math"/>
                    <w:szCs w:val="20"/>
                    <w:lang w:eastAsia="x-none"/>
                  </w:rPr>
                  <m:t>PO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p>
            </m:sSubSup>
            <m:r>
              <w:rPr>
                <w:rFonts w:ascii="Cambria Math" w:eastAsia="KaiTi_GB2312" w:hAnsi="Cambria Math"/>
                <w:szCs w:val="20"/>
                <w:lang w:eastAsia="x-none"/>
              </w:rPr>
              <m:t>+1</m:t>
            </m: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e>
        </m:d>
        <m:r>
          <w:rPr>
            <w:rFonts w:ascii="Cambria Math" w:eastAsia="KaiTi_GB2312" w:hAnsi="Cambria Math"/>
            <w:szCs w:val="20"/>
            <w:lang w:eastAsia="x-none"/>
          </w:rPr>
          <m:t>-1</m:t>
        </m:r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;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otherwise, the codepoint for the PO </w:t>
      </w:r>
      <m:oMath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Malgun Gothic" w:hAnsi="Cambria Math"/>
            <w:szCs w:val="20"/>
            <w:lang w:eastAsia="ko-KR"/>
          </w:rPr>
          <m:t>.</m:t>
        </m:r>
      </m:oMath>
    </w:p>
    <w:p w14:paraId="078C05D7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If, in a WUS monitoring occasion, a UE determines a codepoint associated with the UE [17, TS 38.304], the UE performs PDCCH monitoring according to Type2-PDCCH CSS sets for the paging occasion associated with the WUS monitoring occasion; otherwise, the UE is not required to perform the PDCCH monitoring. The UE may also perform PDCCH monitoring for Type2A-PDCCH CSS sets for DCI format 2_7, if provided.</w:t>
      </w:r>
    </w:p>
    <w:p w14:paraId="21C8BF3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End of TP =======================================</w:t>
      </w:r>
    </w:p>
    <w:p w14:paraId="40CC942A" w14:textId="495347B8" w:rsidR="009F386B" w:rsidRDefault="009F386B" w:rsidP="003F2879">
      <w:pPr>
        <w:rPr>
          <w:rFonts w:eastAsia="ＭＳ 明朝" w:hint="eastAsia"/>
          <w:lang w:eastAsia="ja-JP" w:bidi="ar"/>
        </w:rPr>
      </w:pPr>
      <w:r>
        <w:rPr>
          <w:rFonts w:eastAsia="ＭＳ 明朝" w:hint="eastAsia"/>
          <w:lang w:eastAsia="ja-JP" w:bidi="ar"/>
        </w:rPr>
        <w:t>---</w:t>
      </w:r>
    </w:p>
    <w:p w14:paraId="440BF284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1DBDB56A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10A1EC6C" w14:textId="02AF2CAE" w:rsidR="009F386B" w:rsidRDefault="009F386B" w:rsidP="003F2879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highlight w:val="green"/>
          <w:lang w:eastAsia="ja-JP" w:bidi="ar"/>
        </w:rPr>
        <w:t>Agreement:</w:t>
      </w:r>
    </w:p>
    <w:p w14:paraId="1B5DC3E0" w14:textId="60F63977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/>
          <w:lang w:eastAsia="ja-JP" w:bidi="ar"/>
        </w:rPr>
        <w:t>Adopt the following TP to section 10.4</w:t>
      </w:r>
      <w:r>
        <w:rPr>
          <w:rFonts w:eastAsia="ＭＳ 明朝" w:hint="eastAsia"/>
          <w:lang w:eastAsia="ja-JP" w:bidi="ar"/>
        </w:rPr>
        <w:t>C</w:t>
      </w:r>
      <w:r w:rsidRPr="009F386B">
        <w:rPr>
          <w:rFonts w:eastAsia="ＭＳ 明朝"/>
          <w:lang w:eastAsia="ja-JP" w:bidi="ar"/>
        </w:rPr>
        <w:t xml:space="preserve">, TS 38.213 </w:t>
      </w:r>
      <w:r w:rsidRPr="009F386B">
        <w:rPr>
          <w:rFonts w:eastAsia="ＭＳ 明朝"/>
          <w:b/>
          <w:bCs/>
          <w:color w:val="EE0000"/>
          <w:lang w:eastAsia="ja-JP" w:bidi="ar"/>
        </w:rPr>
        <w:t>as alignment CR</w:t>
      </w:r>
    </w:p>
    <w:p w14:paraId="4775985B" w14:textId="7B2DAC88" w:rsidR="009F386B" w:rsidRPr="009F386B" w:rsidRDefault="009F386B" w:rsidP="009F386B">
      <w:pPr>
        <w:rPr>
          <w:rFonts w:eastAsia="ＭＳ 明朝" w:hint="eastAsia"/>
          <w:lang w:eastAsia="ja-JP" w:bidi="ar"/>
        </w:rPr>
      </w:pPr>
      <w:r w:rsidRPr="009F386B">
        <w:rPr>
          <w:rFonts w:eastAsia="ＭＳ 明朝" w:hint="eastAsia"/>
          <w:lang w:eastAsia="ja-JP" w:bidi="ar"/>
        </w:rPr>
        <w:t>---</w:t>
      </w:r>
    </w:p>
    <w:p w14:paraId="77302B6F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==========================TP for TS 38.213 ===================================</w:t>
      </w:r>
    </w:p>
    <w:p w14:paraId="0DFF30F9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Reason for change: RRC parameter names are not aligned with TS 38.331. </w:t>
      </w:r>
    </w:p>
    <w:p w14:paraId="12066673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Summary of changes: Align RRC parameter names with TS 38.331.</w:t>
      </w:r>
    </w:p>
    <w:p w14:paraId="1A9500C7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Consequence if not approved: RRC parameter names are not aligned with TS 38.331. </w:t>
      </w:r>
    </w:p>
    <w:p w14:paraId="614B923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 Start of TP =======================================</w:t>
      </w:r>
    </w:p>
    <w:p w14:paraId="2B34D2C6" w14:textId="77777777" w:rsidR="009F386B" w:rsidRPr="0014410A" w:rsidRDefault="009F386B" w:rsidP="009F386B">
      <w:pPr>
        <w:spacing w:after="240"/>
        <w:jc w:val="both"/>
        <w:rPr>
          <w:rFonts w:ascii="Times New Roman" w:eastAsia="SimSun" w:hAnsi="Times New Roman"/>
          <w:sz w:val="24"/>
        </w:rPr>
      </w:pPr>
      <w:r w:rsidRPr="0014410A">
        <w:rPr>
          <w:rFonts w:ascii="Times New Roman" w:eastAsia="SimSun" w:hAnsi="Times New Roman"/>
          <w:sz w:val="24"/>
        </w:rPr>
        <w:t>10.4C</w:t>
      </w:r>
      <w:r w:rsidRPr="0014410A">
        <w:rPr>
          <w:rFonts w:ascii="Times New Roman" w:eastAsia="SimSun" w:hAnsi="Times New Roman"/>
          <w:sz w:val="24"/>
        </w:rPr>
        <w:tab/>
        <w:t>PDCCH monitoring activation by WUS in RRC_IDLE/RRC_INACTIVE</w:t>
      </w:r>
    </w:p>
    <w:p w14:paraId="2486AF67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A UE configured with DRX mode operation and operating in the RRC_IDLE or RRC_INACTIVE state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can be provided for LPSS/WUS reception </w:t>
      </w:r>
    </w:p>
    <w:p w14:paraId="5E03C21B" w14:textId="77777777" w:rsidR="009F386B" w:rsidRPr="0014410A" w:rsidRDefault="009F386B" w:rsidP="009F386B">
      <w:pPr>
        <w:spacing w:after="180"/>
        <w:ind w:left="568" w:hanging="284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-</w:t>
      </w:r>
      <w:r w:rsidRPr="0014410A">
        <w:rPr>
          <w:rFonts w:ascii="Times New Roman" w:eastAsia="Malgun Gothic" w:hAnsi="Times New Roman"/>
          <w:szCs w:val="20"/>
          <w:lang w:eastAsia="zh-CN"/>
        </w:rPr>
        <w:tab/>
        <w:t xml:space="preserve">a number of OOK symbols per OFDM symbol, a first RB by </w:t>
      </w:r>
      <w:proofErr w:type="spellStart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lpwus</w:t>
      </w:r>
      <w:proofErr w:type="spellEnd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-LPSS-StartRB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, and an overlaid OFDM sequence per OOK symbol for LPSS reception, and an EPRE ratio relative to SS/PBCH blocks [4, TS 38.211], </w:t>
      </w:r>
    </w:p>
    <w:p w14:paraId="513A6EC8" w14:textId="77777777" w:rsidR="009F386B" w:rsidRPr="0014410A" w:rsidRDefault="009F386B" w:rsidP="009F386B">
      <w:pPr>
        <w:spacing w:after="180"/>
        <w:ind w:left="568" w:hanging="284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-</w:t>
      </w:r>
      <w:r w:rsidRPr="0014410A">
        <w:rPr>
          <w:rFonts w:ascii="Times New Roman" w:eastAsia="Malgun Gothic" w:hAnsi="Times New Roman"/>
          <w:szCs w:val="20"/>
          <w:lang w:eastAsia="zh-CN"/>
        </w:rPr>
        <w:tab/>
        <w:t>a number of OOK symbols per OFDM symbol, the first RB, and one or more overlaid OFDM sequences per OOK symbol for WUS reception, and an EPRE ratio relative to SS/PBCH blocks [4, TS 38.211], and</w:t>
      </w:r>
    </w:p>
    <w:p w14:paraId="49B8DADA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determines to receive LPSS/WUS based on procedures defined in [17, TS 38.304]. </w:t>
      </w:r>
    </w:p>
    <w:p w14:paraId="53B0C21F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lastRenderedPageBreak/>
        <w:t xml:space="preserve">A UE assumes that an SCS configuration for LPSS/WUS receptions is same as an SCS of the initial DL BWP and an SCS configuration of an SS/PBCH block the UE used to obtain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. </w:t>
      </w:r>
    </w:p>
    <w:p w14:paraId="3F1412CD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receives an LPSS in consecutive symbols within a slot. The UE can be provided one or two first symbols for respective one or two LPSS reception occasions in the slot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lpss-StartSymbol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. The UE determines slots for LPSS reception occasions based on a periodicity and a time offset, </w:t>
      </w:r>
      <w:r w:rsidRPr="0014410A">
        <w:rPr>
          <w:rFonts w:ascii="Times New Roman" w:eastAsia="PMingLiU" w:hAnsi="Times New Roman"/>
          <w:kern w:val="2"/>
          <w:szCs w:val="20"/>
          <w:lang w:eastAsia="zh-TW"/>
        </w:rPr>
        <w:t>relative to the start of a system frame with SFN 0,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provided by </w:t>
      </w:r>
      <w:proofErr w:type="spellStart"/>
      <w:ins w:id="30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lpss-PeriodicityAndOffset</w:t>
        </w:r>
      </w:ins>
      <w:proofErr w:type="spellEnd"/>
      <w:del w:id="31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lpss-periodicityoffset</w:delText>
        </w:r>
      </w:del>
      <w:r w:rsidRPr="0014410A">
        <w:rPr>
          <w:rFonts w:ascii="Times New Roman" w:eastAsia="Malgun Gothic" w:hAnsi="Times New Roman"/>
          <w:i/>
          <w:szCs w:val="20"/>
          <w:lang w:eastAsia="ko-KR"/>
        </w:rPr>
        <w:t>.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Within a period of LPSS reception occasions, LPSS reception occasions are in a set of </w:t>
      </w:r>
      <m:oMath>
        <m:d>
          <m:dPr>
            <m:begChr m:val="⌈"/>
            <m:endChr m:val="⌉"/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fPr>
              <m:num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K</m:t>
                </m:r>
              </m:num>
              <m:den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L</m:t>
                </m:r>
              </m:den>
            </m:f>
          </m:e>
        </m:d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consecutive slots that have all symbols indicated as downlink by </w:t>
      </w:r>
      <w:proofErr w:type="spellStart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tdd</w:t>
      </w:r>
      <w:proofErr w:type="spellEnd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-UL-DL-</w:t>
      </w:r>
      <w:proofErr w:type="spellStart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ConfigurationCommon</w:t>
      </w:r>
      <w:proofErr w:type="spellEnd"/>
      <w:r w:rsidRPr="0014410A">
        <w:rPr>
          <w:rFonts w:ascii="Times New Roman" w:eastAsia="Malgun Gothic" w:hAnsi="Times New Roman"/>
          <w:iCs/>
          <w:szCs w:val="20"/>
          <w:lang w:eastAsia="zh-CN"/>
        </w:rPr>
        <w:t>, if provided,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and start from the first slot provided by the time offset in the period,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is the number of transmitted SS/PBCH blocks indicated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and </w:t>
      </w:r>
      <m:oMath>
        <m:r>
          <w:rPr>
            <w:rFonts w:ascii="Cambria Math" w:eastAsia="Malgun Gothic" w:hAnsi="Cambria Math"/>
            <w:szCs w:val="20"/>
            <w:lang w:eastAsia="ko-KR"/>
          </w:rPr>
          <m:t>L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is the number of LPSS reception occasions in a slot</w:t>
      </w:r>
      <w:r w:rsidRPr="0014410A">
        <w:rPr>
          <w:rFonts w:ascii="Times New Roman" w:eastAsia="Malgun Gothic" w:hAnsi="Times New Roman"/>
          <w:szCs w:val="20"/>
          <w:lang w:eastAsia="ko-KR"/>
        </w:rPr>
        <w:t>.</w:t>
      </w:r>
    </w:p>
    <w:p w14:paraId="00221FC3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ja-JP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LPSS reception occasions are indexed sequentially in time. An LPSS reception at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-th LPSS reception occasion</w:t>
      </w:r>
      <w:r w:rsidRPr="0014410A">
        <w:rPr>
          <w:rFonts w:ascii="Times New Roman" w:eastAsia="Malgun Gothic" w:hAnsi="Times New Roman"/>
          <w:kern w:val="2"/>
          <w:szCs w:val="20"/>
          <w:lang w:eastAsia="zh-TW"/>
        </w:rPr>
        <w:t xml:space="preserve"> is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quasi co-located with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-th transmitted </w:t>
      </w:r>
      <w:r w:rsidRPr="0014410A">
        <w:rPr>
          <w:rFonts w:ascii="Times New Roman" w:eastAsia="Malgun Gothic" w:hAnsi="Times New Roman"/>
          <w:szCs w:val="20"/>
          <w:lang w:eastAsia="ja-JP"/>
        </w:rPr>
        <w:t>SS/PBCH block</w:t>
      </w:r>
      <w:r w:rsidRPr="0014410A">
        <w:rPr>
          <w:rFonts w:ascii="Times New Roman" w:eastAsia="Malgun Gothic" w:hAnsi="Times New Roman"/>
          <w:szCs w:val="20"/>
          <w:lang w:eastAsia="ko-KR"/>
        </w:rPr>
        <w:t>, with respect to quasi co-location '</w:t>
      </w:r>
      <w:proofErr w:type="spellStart"/>
      <w:r w:rsidRPr="0014410A">
        <w:rPr>
          <w:rFonts w:ascii="Times New Roman" w:eastAsia="Malgun Gothic" w:hAnsi="Times New Roman"/>
          <w:szCs w:val="20"/>
          <w:lang w:eastAsia="ko-KR"/>
        </w:rPr>
        <w:t>typeC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>' or '</w:t>
      </w:r>
      <w:proofErr w:type="spellStart"/>
      <w:r w:rsidRPr="0014410A">
        <w:rPr>
          <w:rFonts w:ascii="Times New Roman" w:eastAsia="Malgun Gothic" w:hAnsi="Times New Roman"/>
          <w:szCs w:val="20"/>
          <w:lang w:eastAsia="ko-KR"/>
        </w:rPr>
        <w:t>typeD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' properties when applicable,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k≤K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.</w:t>
      </w:r>
      <w:r w:rsidRPr="0014410A">
        <w:rPr>
          <w:rFonts w:ascii="Times New Roman" w:eastAsia="Malgun Gothic" w:hAnsi="Times New Roman"/>
          <w:szCs w:val="20"/>
          <w:lang w:eastAsia="ja-JP"/>
        </w:rPr>
        <w:t xml:space="preserve"> </w:t>
      </w:r>
    </w:p>
    <w:p w14:paraId="382934C9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If a UE is provided </w:t>
      </w:r>
      <w:proofErr w:type="spellStart"/>
      <w:ins w:id="32" w:author="作者"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-LPSS-</w:t>
        </w:r>
        <w:proofErr w:type="spellStart"/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BeamSubset</w:t>
        </w:r>
      </w:ins>
      <w:proofErr w:type="spellEnd"/>
      <w:del w:id="33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wus-LPSS-beamSubset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receives LPSS/WUS based on the quasi co-location properties of transmitted SS/PBCH blocks indicated by </w:t>
      </w:r>
      <w:proofErr w:type="spellStart"/>
      <w:ins w:id="34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-LPSS-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BeamSubset</w:t>
        </w:r>
      </w:ins>
      <w:proofErr w:type="spellEnd"/>
      <w:del w:id="35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wus-LPSS-beamSubset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[12, TS 38.331]; otherwise, the UE receives LPSS/WUS based on the quasi co-location properties for transmitted SS/PBCH blocks indicated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. A WUS occasion includes 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K⋅M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WUS monitoring occasions that are indexed sequentially in time, </w:t>
      </w:r>
      <w:proofErr w:type="gramStart"/>
      <w:r w:rsidRPr="0014410A">
        <w:rPr>
          <w:rFonts w:ascii="Times New Roman" w:eastAsia="Malgun Gothic" w:hAnsi="Times New Roman"/>
          <w:szCs w:val="20"/>
          <w:lang w:eastAsia="ko-KR"/>
        </w:rPr>
        <w:t>where</w:t>
      </w:r>
      <w:proofErr w:type="gramEnd"/>
    </w:p>
    <w:p w14:paraId="1FDADEA9" w14:textId="77777777" w:rsidR="009F386B" w:rsidRPr="0014410A" w:rsidRDefault="009F386B" w:rsidP="009F386B">
      <w:pPr>
        <w:spacing w:after="180"/>
        <w:ind w:left="568" w:hanging="284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-</w:t>
      </w:r>
      <w:r w:rsidRPr="0014410A">
        <w:rPr>
          <w:rFonts w:ascii="Times New Roman" w:eastAsia="Malgun Gothic" w:hAnsi="Times New Roman"/>
          <w:szCs w:val="20"/>
          <w:lang w:eastAsia="zh-CN"/>
        </w:rPr>
        <w:tab/>
      </w:r>
      <m:oMath>
        <m:r>
          <w:rPr>
            <w:rFonts w:ascii="Cambria Math" w:eastAsia="Malgun Gothic" w:hAnsi="Cambria Math"/>
            <w:szCs w:val="20"/>
            <w:lang w:eastAsia="zh-CN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zh-CN"/>
        </w:rPr>
        <w:t xml:space="preserve"> is the number of transmitted SS/PBCH blocks indicated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zh-CN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zh-CN"/>
        </w:rPr>
        <w:t>SIB1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, </w:t>
      </w:r>
      <m:oMath>
        <m:r>
          <w:rPr>
            <w:rFonts w:ascii="Cambria Math" w:eastAsia="Malgun Gothic" w:hAnsi="Cambria Math"/>
            <w:szCs w:val="20"/>
            <w:lang w:eastAsia="zh-CN"/>
          </w:rPr>
          <m:t>M</m:t>
        </m:r>
      </m:oMath>
      <w:r w:rsidRPr="0014410A">
        <w:rPr>
          <w:rFonts w:ascii="Times New Roman" w:eastAsia="Malgun Gothic" w:hAnsi="Times New Roman"/>
          <w:szCs w:val="20"/>
          <w:lang w:eastAsia="zh-CN"/>
        </w:rPr>
        <w:t xml:space="preserve"> is a number of WUS monitoring occasions associated with each of the </w:t>
      </w:r>
      <m:oMath>
        <m:r>
          <w:rPr>
            <w:rFonts w:ascii="Cambria Math" w:eastAsia="Malgun Gothic" w:hAnsi="Cambria Math"/>
            <w:szCs w:val="20"/>
            <w:lang w:eastAsia="zh-CN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zh-CN"/>
        </w:rPr>
        <w:t xml:space="preserve"> transmitted SS/PBCH blocks provided by </w:t>
      </w:r>
      <w:proofErr w:type="spellStart"/>
      <w:ins w:id="36" w:author="作者">
        <w:r w:rsidRPr="0014410A">
          <w:rPr>
            <w:rFonts w:ascii="Times New Roman" w:eastAsia="Malgun Gothic" w:hAnsi="Times New Roman"/>
            <w:i/>
            <w:szCs w:val="20"/>
            <w:lang w:eastAsia="zh-CN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zh-CN"/>
          </w:rPr>
          <w:t>-MO-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zh-CN"/>
          </w:rPr>
          <w:t>NumPerLO</w:t>
        </w:r>
      </w:ins>
      <w:proofErr w:type="spellEnd"/>
      <w:del w:id="37" w:author="作者">
        <w:r w:rsidRPr="0014410A">
          <w:rPr>
            <w:rFonts w:ascii="Times New Roman" w:eastAsia="Malgun Gothic" w:hAnsi="Times New Roman"/>
            <w:i/>
            <w:szCs w:val="20"/>
            <w:lang w:eastAsia="zh-CN"/>
          </w:rPr>
          <w:delText>MONumperLO</w:delText>
        </w:r>
      </w:del>
      <w:r w:rsidRPr="0014410A">
        <w:rPr>
          <w:rFonts w:ascii="Times New Roman" w:eastAsia="Malgun Gothic" w:hAnsi="Times New Roman"/>
          <w:szCs w:val="20"/>
          <w:lang w:eastAsia="zh-CN"/>
        </w:rPr>
        <w:t>, and</w:t>
      </w:r>
    </w:p>
    <w:p w14:paraId="2A9CC0E1" w14:textId="77777777" w:rsidR="009F386B" w:rsidRPr="0014410A" w:rsidRDefault="009F386B" w:rsidP="009F386B">
      <w:pPr>
        <w:spacing w:after="180"/>
        <w:ind w:left="568" w:hanging="284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-</w:t>
      </w:r>
      <w:r w:rsidRPr="0014410A">
        <w:rPr>
          <w:rFonts w:ascii="Times New Roman" w:eastAsia="Malgun Gothic" w:hAnsi="Times New Roman"/>
          <w:szCs w:val="20"/>
          <w:lang w:eastAsia="zh-CN"/>
        </w:rPr>
        <w:tab/>
        <w:t xml:space="preserve">a WUS monitoring occasion with index </w:t>
      </w:r>
      <m:oMath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r>
              <w:rPr>
                <w:rFonts w:ascii="Cambria Math" w:eastAsia="Malgun Gothic" w:hAnsi="Cambria Math"/>
                <w:szCs w:val="20"/>
                <w:lang w:eastAsia="zh-CN"/>
              </w:rPr>
              <m:t>k-1</m:t>
            </m:r>
          </m:e>
        </m:d>
        <m:r>
          <w:rPr>
            <w:rFonts w:ascii="Cambria Math" w:eastAsia="Malgun Gothic" w:hAnsi="Cambria Math"/>
            <w:szCs w:val="20"/>
            <w:lang w:val="en-AU" w:eastAsia="zh-CN"/>
          </w:rPr>
          <m:t>⋅M</m:t>
        </m:r>
        <m:r>
          <w:rPr>
            <w:rFonts w:ascii="Cambria Math" w:eastAsia="Malgun Gothic" w:hAnsi="Cambria Math"/>
            <w:szCs w:val="20"/>
            <w:lang w:eastAsia="zh-CN"/>
          </w:rPr>
          <m:t>+m-1</m:t>
        </m:r>
      </m:oMath>
      <w:r w:rsidRPr="0014410A">
        <w:rPr>
          <w:rFonts w:ascii="Times New Roman" w:eastAsia="Malgun Gothic" w:hAnsi="Times New Roman"/>
          <w:szCs w:val="20"/>
          <w:lang w:eastAsia="zh-CN"/>
        </w:rPr>
        <w:t xml:space="preserve">, where </w:t>
      </w:r>
      <m:oMath>
        <m:r>
          <w:rPr>
            <w:rFonts w:ascii="Cambria Math" w:eastAsia="Malgun Gothic" w:hAnsi="Cambria Math"/>
            <w:szCs w:val="20"/>
            <w:lang w:eastAsia="zh-CN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m≤M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and </w:t>
      </w:r>
      <m:oMath>
        <m:r>
          <w:rPr>
            <w:rFonts w:ascii="Cambria Math" w:eastAsia="Malgun Gothic" w:hAnsi="Cambria Math"/>
            <w:szCs w:val="20"/>
            <w:lang w:eastAsia="zh-CN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k≤K</m:t>
        </m:r>
      </m:oMath>
      <w:r w:rsidRPr="0014410A">
        <w:rPr>
          <w:rFonts w:ascii="Times New Roman" w:eastAsia="Malgun Gothic" w:hAnsi="Times New Roman"/>
          <w:szCs w:val="20"/>
          <w:lang w:eastAsia="zh-CN"/>
        </w:rPr>
        <w:t xml:space="preserve">, is quasi co-located with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zh-CN"/>
        </w:rPr>
        <w:t>-th transmitted SS/PBCH block with respect to quasi co-location '</w:t>
      </w:r>
      <w:proofErr w:type="spellStart"/>
      <w:r w:rsidRPr="0014410A">
        <w:rPr>
          <w:rFonts w:ascii="Times New Roman" w:eastAsia="Malgun Gothic" w:hAnsi="Times New Roman"/>
          <w:szCs w:val="20"/>
          <w:lang w:eastAsia="zh-CN"/>
        </w:rPr>
        <w:t>typeC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>' or '</w:t>
      </w:r>
      <w:proofErr w:type="spellStart"/>
      <w:r w:rsidRPr="0014410A">
        <w:rPr>
          <w:rFonts w:ascii="Times New Roman" w:eastAsia="Malgun Gothic" w:hAnsi="Times New Roman"/>
          <w:szCs w:val="20"/>
          <w:lang w:eastAsia="zh-CN"/>
        </w:rPr>
        <w:t>typeD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>' properties, when applicable</w:t>
      </w:r>
    </w:p>
    <w:p w14:paraId="5AA03627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can be provided, by </w:t>
      </w:r>
      <w:proofErr w:type="spellStart"/>
      <w:ins w:id="3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lpwus-AvailableSlot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39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WUS_available_slot_IDLE/INACTIVE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a bitmap that corresponds to a set of time units that repeats continuously and indicates a subset of time units from the set of time units that is available for the UE to monitor WUS [12, TS 38.331]. A time unit includes one slot or two slots. A set of time units includes a total of either 10, or </w:t>
      </w:r>
      <w:proofErr w:type="gramStart"/>
      <w:r w:rsidRPr="0014410A">
        <w:rPr>
          <w:rFonts w:ascii="Times New Roman" w:eastAsia="Malgun Gothic" w:hAnsi="Times New Roman"/>
          <w:szCs w:val="20"/>
          <w:lang w:eastAsia="ko-KR"/>
        </w:rPr>
        <w:t>20, or 40 time</w:t>
      </w:r>
      <w:proofErr w:type="gramEnd"/>
      <w:r w:rsidRPr="0014410A">
        <w:rPr>
          <w:rFonts w:ascii="Times New Roman" w:eastAsia="Malgun Gothic" w:hAnsi="Times New Roman"/>
          <w:szCs w:val="20"/>
          <w:lang w:eastAsia="ko-KR"/>
        </w:rPr>
        <w:t xml:space="preserve"> units. A duration 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P</m:t>
        </m:r>
      </m:oMath>
      <w:r w:rsidRPr="0014410A">
        <w:rPr>
          <w:rFonts w:ascii="Times New Roman" w:eastAsia="Malgun Gothic" w:hAnsi="Times New Roman"/>
          <w:szCs w:val="20"/>
          <w:lang w:val="en-AU" w:eastAsia="ko-KR"/>
        </w:rPr>
        <w:t xml:space="preserve">, in msec, </w:t>
      </w:r>
      <w:r w:rsidRPr="0014410A">
        <w:rPr>
          <w:rFonts w:ascii="Times New Roman" w:eastAsia="Malgun Gothic" w:hAnsi="Times New Roman"/>
          <w:szCs w:val="20"/>
          <w:lang w:eastAsia="ko-KR"/>
        </w:rPr>
        <w:t>of the set of time units has maximum value of 40 msec. The first symbol of the set of time units every 40 msec/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P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periods is a first symbol in frame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f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mod 4 = 0. The UE can be additionally provided, by </w:t>
      </w:r>
      <w:proofErr w:type="spellStart"/>
      <w:ins w:id="40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lpwus-AvailableSymbol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41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WUS_available_symbol_IDLE/INACTIVE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an indication of symbols in each time unit from the subset of time units that is available for the UE to monitor WUS. If the UE is not provided </w:t>
      </w:r>
      <w:proofErr w:type="spellStart"/>
      <w:ins w:id="4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lpwus-AvailableSlot</w:t>
        </w:r>
      </w:ins>
      <w:proofErr w:type="spellEnd"/>
      <w:del w:id="43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WUS_available_slot_IDLE/INACTIVE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assumes that all time units are available for the UE to monitor WUS. If the UE is not provided </w:t>
      </w:r>
      <w:proofErr w:type="spellStart"/>
      <w:ins w:id="44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lpwus-AvailableSymbol</w:t>
        </w:r>
      </w:ins>
      <w:proofErr w:type="spellEnd"/>
      <w:del w:id="45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WUS_available_symbol_IDLE/INACTIVE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, the UE assumes a time unit of one slot and, for a time unit that is available for the UE to monitor WUS, all symbols in the time unit are available for the UE to monitor WUS. The UE assumes that a symbol is not available to monitor WUS when</w:t>
      </w:r>
    </w:p>
    <w:p w14:paraId="4F4A5BC5" w14:textId="77777777" w:rsidR="009F386B" w:rsidRPr="0014410A" w:rsidRDefault="009F386B" w:rsidP="009F386B">
      <w:pPr>
        <w:spacing w:after="180"/>
        <w:ind w:left="568" w:hanging="284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-</w:t>
      </w:r>
      <w:r w:rsidRPr="0014410A">
        <w:rPr>
          <w:rFonts w:ascii="Times New Roman" w:eastAsia="Malgun Gothic" w:hAnsi="Times New Roman"/>
          <w:szCs w:val="20"/>
          <w:lang w:eastAsia="zh-CN"/>
        </w:rPr>
        <w:tab/>
        <w:t xml:space="preserve">the symbol is indicated as uplink, by </w:t>
      </w:r>
      <w:proofErr w:type="spellStart"/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tdd</w:t>
      </w:r>
      <w:proofErr w:type="spellEnd"/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-UL-DL-</w:t>
      </w:r>
      <w:proofErr w:type="spellStart"/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configurationCommon</w:t>
      </w:r>
      <w:proofErr w:type="spellEnd"/>
      <w:r w:rsidRPr="0014410A">
        <w:rPr>
          <w:rFonts w:ascii="Times New Roman" w:eastAsia="游明朝" w:hAnsi="Times New Roman"/>
          <w:szCs w:val="20"/>
          <w:lang w:eastAsia="ja-JP"/>
        </w:rPr>
        <w:t xml:space="preserve"> </w:t>
      </w:r>
    </w:p>
    <w:p w14:paraId="72AF7A17" w14:textId="77777777" w:rsidR="009F386B" w:rsidRPr="0014410A" w:rsidRDefault="009F386B" w:rsidP="009F386B">
      <w:pPr>
        <w:spacing w:after="180"/>
        <w:ind w:left="568" w:hanging="284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-</w:t>
      </w:r>
      <w:r w:rsidRPr="0014410A">
        <w:rPr>
          <w:rFonts w:ascii="Times New Roman" w:eastAsia="Malgun Gothic" w:hAnsi="Times New Roman"/>
          <w:szCs w:val="20"/>
          <w:lang w:eastAsia="zh-CN"/>
        </w:rPr>
        <w:tab/>
        <w:t xml:space="preserve">the symbol is indicated for an SS/PBCH block transmission,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zh-CN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zh-CN"/>
        </w:rPr>
        <w:t>SIB1</w:t>
      </w:r>
      <w:r w:rsidRPr="0014410A">
        <w:rPr>
          <w:rFonts w:ascii="Times New Roman" w:eastAsia="Malgun Gothic" w:hAnsi="Times New Roman"/>
          <w:szCs w:val="20"/>
          <w:lang w:eastAsia="zh-CN"/>
        </w:rPr>
        <w:t>, and the SS/PBCH block transmission would overlap in frequency with the WUS transmission</w:t>
      </w:r>
    </w:p>
    <w:p w14:paraId="50EBC947" w14:textId="77777777" w:rsidR="009F386B" w:rsidRPr="0014410A" w:rsidRDefault="009F386B" w:rsidP="009F386B">
      <w:pPr>
        <w:spacing w:after="180"/>
        <w:ind w:left="568" w:hanging="284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-</w:t>
      </w:r>
      <w:r w:rsidRPr="0014410A">
        <w:rPr>
          <w:rFonts w:ascii="Times New Roman" w:eastAsia="Malgun Gothic" w:hAnsi="Times New Roman"/>
          <w:szCs w:val="20"/>
          <w:lang w:eastAsia="zh-CN"/>
        </w:rPr>
        <w:tab/>
        <w:t xml:space="preserve">the symbol is indicated for PDCCH transmissions, by </w:t>
      </w:r>
      <w:r w:rsidRPr="0014410A">
        <w:rPr>
          <w:rFonts w:ascii="Times New Roman" w:eastAsia="Malgun Gothic" w:hAnsi="Times New Roman"/>
          <w:i/>
          <w:szCs w:val="20"/>
          <w:lang w:eastAsia="zh-CN"/>
        </w:rPr>
        <w:t>pdcch-ConfigSIB1</w:t>
      </w:r>
      <w:r w:rsidRPr="0014410A">
        <w:rPr>
          <w:rFonts w:ascii="Times New Roman" w:eastAsia="Malgun Gothic" w:hAnsi="Times New Roman"/>
          <w:szCs w:val="20"/>
          <w:lang w:eastAsia="zh-CN"/>
        </w:rPr>
        <w:t>, and CORESET 0 for the PDCCH transmissions would overlap in frequency with the WUS transmission</w:t>
      </w:r>
    </w:p>
    <w:p w14:paraId="00958BA1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A WUS monitoring occasion is over a first number of symbols, provided by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 xml:space="preserve"> </w:t>
      </w:r>
      <w:proofErr w:type="spellStart"/>
      <w:ins w:id="4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lpwus-NominalMoDuration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47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WUS_NominalMO_duration_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. If a number of available symbols for the UE to monitor WUS in a WUS monitoring occasion is smaller than a second number of symbols, provided by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 xml:space="preserve"> </w:t>
      </w:r>
      <w:proofErr w:type="spellStart"/>
      <w:ins w:id="4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lpwus-ActualDuration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49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WUS_ActualMO_duration_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does not monitor WUS in the WUS monitoring occasion. The UE monitors WUS in a WUS monitoring occasion over the earliest available </w:t>
      </w:r>
      <w:proofErr w:type="spellStart"/>
      <w:ins w:id="50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lpwus-ActualDuration</w:t>
        </w:r>
      </w:ins>
      <w:proofErr w:type="spellEnd"/>
      <w:del w:id="51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WUS_ActualMO_duration_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symbols in the WUS monitoring occasion. If a number of available symbols for the UE to monitor WUS in a WUS monitoring occasion includes a symbol for LPSS reception, the UE does not monitor WUS in the WUS monitoring occasion.</w:t>
      </w:r>
    </w:p>
    <w:p w14:paraId="041A4302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assumes that WUS occasions occur with a periodicity equal to the I-DRX cycle in the RRC_IDLE/RRC_INACTIVE state [17, TS 38.304]. The UE determines WUS occasions associated with a paging occasion based on </w:t>
      </w:r>
      <w:proofErr w:type="spellStart"/>
      <w:ins w:id="5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-PO-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NumPerLO</w:t>
        </w:r>
      </w:ins>
      <w:proofErr w:type="spellEnd"/>
      <w:del w:id="53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PO-to-LO association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. A first frame of a WUS occasion starts a number of frames prior to the first of a number of paging frames associated with the WUS occasion [17, TS 38.304].</w:t>
      </w:r>
      <w:r w:rsidRPr="0014410A">
        <w:rPr>
          <w:rFonts w:ascii="Times New Roman" w:eastAsia="Malgun Gothic" w:hAnsi="Times New Roman"/>
          <w:bCs/>
          <w:szCs w:val="20"/>
          <w:lang w:eastAsia="ko-KR" w:bidi="ar"/>
        </w:rPr>
        <w:t xml:space="preserve">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The first </w:t>
      </w:r>
      <w:r w:rsidRPr="0014410A">
        <w:rPr>
          <w:rFonts w:ascii="Times New Roman" w:eastAsia="Malgun Gothic" w:hAnsi="Times New Roman"/>
          <w:szCs w:val="20"/>
          <w:lang w:eastAsia="ko-KR"/>
        </w:rPr>
        <w:lastRenderedPageBreak/>
        <w:t xml:space="preserve">WUS monitoring occasion of a WUS occasion starts at an offset provided by </w:t>
      </w:r>
      <w:proofErr w:type="spellStart"/>
      <w:ins w:id="54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lpwus-OffsetFirstMoWithinLo</w:t>
        </w:r>
      </w:ins>
      <w:proofErr w:type="spellEnd"/>
      <w:del w:id="55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offset_firstMO_withinLO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relative to the start of the first frame. </w:t>
      </w:r>
    </w:p>
    <w:p w14:paraId="7E895AF2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x-none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paging occasion associated with a WUS occasion has index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</m:sSub>
        <m:r>
          <w:rPr>
            <w:rFonts w:ascii="Cambria Math" w:eastAsia="Malgun Gothic" w:hAnsi="Cambria Math"/>
            <w:szCs w:val="20"/>
            <w:lang w:eastAsia="ko-KR"/>
          </w:rPr>
          <m:t>=</m:t>
        </m:r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d>
              <m:dPr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Malgun Gothic" w:hAnsi="Cambria Math"/>
                    <w:szCs w:val="20"/>
                    <w:lang w:eastAsia="ko-KR"/>
                  </w:rPr>
                  <m:t xml:space="preserve">UE_ID mod </m:t>
                </m:r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N</m:t>
                </m:r>
              </m:e>
            </m:d>
            <m:r>
              <w:rPr>
                <w:rFonts w:ascii="Cambria Math" w:eastAsia="Malgun Gothic" w:hAnsi="Cambria Math"/>
                <w:szCs w:val="20"/>
                <w:lang w:val="en-AU" w:eastAsia="ko-KR"/>
              </w:rPr>
              <m:t>⋅</m:t>
            </m:r>
            <m:sSub>
              <m:sSubPr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sSubPr>
              <m:e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S</m:t>
                </m:r>
              </m:sub>
            </m:sSub>
            <m:r>
              <w:rPr>
                <w:rFonts w:ascii="Cambria Math" w:eastAsia="Malgun Gothic" w:hAnsi="Cambria Math"/>
                <w:szCs w:val="20"/>
                <w:lang w:eastAsia="ko-KR"/>
              </w:rPr>
              <m:t>+i_s</m:t>
            </m:r>
          </m:e>
        </m:d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r>
          <m:rPr>
            <m:sty m:val="p"/>
          </m:rPr>
          <w:rPr>
            <w:rFonts w:ascii="Cambria Math" w:eastAsia="Malgun Gothic" w:hAnsi="Cambria Math"/>
            <w:szCs w:val="20"/>
            <w:lang w:eastAsia="ko-KR"/>
          </w:rPr>
          <m:t>mod</m:t>
        </m:r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  <m:sup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WO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where </w:t>
      </w:r>
      <m:oMath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  <m:sup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WO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a number of paging occasions associated with a WUS occasion, </w:t>
      </w:r>
      <m:oMath>
        <m:r>
          <w:rPr>
            <w:rFonts w:ascii="Cambria Math" w:eastAsia="Malgun Gothic" w:hAnsi="Cambria Math"/>
            <w:szCs w:val="20"/>
            <w:lang w:eastAsia="ko-KR"/>
          </w:rPr>
          <m:t>N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and </w:t>
      </w:r>
      <m:oMath>
        <m:r>
          <w:rPr>
            <w:rFonts w:ascii="Cambria Math" w:eastAsia="Malgun Gothic" w:hAnsi="Cambria Math"/>
            <w:szCs w:val="20"/>
            <w:lang w:eastAsia="ko-KR"/>
          </w:rPr>
          <m:t>i_s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are defined in [17, TS 38.304]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, and </w:t>
      </w:r>
      <m:oMath>
        <m:r>
          <m:rPr>
            <m:sty m:val="p"/>
          </m:rPr>
          <w:rPr>
            <w:rFonts w:ascii="Cambria Math" w:eastAsia="Malgun Gothic" w:hAnsi="Cambria Math"/>
            <w:szCs w:val="20"/>
            <w:lang w:eastAsia="ko-KR"/>
          </w:rPr>
          <m:t>UE_ID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is </w:t>
      </w:r>
      <w:r w:rsidRPr="0014410A">
        <w:rPr>
          <w:rFonts w:ascii="Times New Roman" w:eastAsia="Malgun Gothic" w:hAnsi="Times New Roman"/>
          <w:szCs w:val="20"/>
          <w:lang w:eastAsia="ko-KR"/>
        </w:rPr>
        <w:t>defined in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 clause 7.1 of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[17, TS 38.304]. If a number of </w:t>
      </w:r>
      <m:oMath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  <m:sup>
            <m: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subgroups per paging occasion, provided by </w:t>
      </w:r>
      <w:proofErr w:type="spellStart"/>
      <w:ins w:id="5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lp-SubgroupsNumPerPO</w:t>
        </w:r>
      </w:ins>
      <w:proofErr w:type="spellEnd"/>
      <w:del w:id="57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delText>subgroupNumber-PO-WUS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is </w:t>
      </w:r>
      <m:oMath>
        <m:sSubSup>
          <m:sSubSup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Sup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KaiTi_GB2312" w:hAnsi="Times New Roman"/>
                <w:szCs w:val="20"/>
                <w:lang w:eastAsia="x-none"/>
              </w:rPr>
              <m:t>SG</m:t>
            </m:r>
            <m:ctrlPr>
              <w:rPr>
                <w:rFonts w:ascii="Cambria Math" w:eastAsia="KaiTi_GB2312" w:hAnsi="Cambria Math"/>
                <w:szCs w:val="20"/>
                <w:lang w:eastAsia="x-none"/>
              </w:rPr>
            </m:ctrlPr>
          </m:sub>
          <m:sup>
            <m:r>
              <m:rPr>
                <m:nor/>
              </m:rPr>
              <w:rPr>
                <w:rFonts w:ascii="Times New Roman" w:eastAsia="KaiTi_GB2312" w:hAnsi="Times New Roman"/>
                <w:szCs w:val="20"/>
                <w:lang w:eastAsia="x-none"/>
              </w:rPr>
              <m:t>PO</m:t>
            </m:r>
            <m:ctrlPr>
              <w:rPr>
                <w:rFonts w:ascii="Cambria Math" w:eastAsia="KaiTi_GB2312" w:hAnsi="Cambria Math"/>
                <w:szCs w:val="20"/>
                <w:lang w:eastAsia="x-none"/>
              </w:rPr>
            </m:ctrlPr>
          </m:sup>
        </m:sSubSup>
        <m:r>
          <w:rPr>
            <w:rFonts w:ascii="Cambria Math" w:eastAsia="KaiTi_GB2312" w:hAnsi="Cambria Math"/>
            <w:szCs w:val="20"/>
            <w:lang w:eastAsia="x-none"/>
          </w:rPr>
          <m:t>&gt;1</m:t>
        </m:r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,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the codepoint for the subgroup index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in a PO </w:t>
      </w:r>
      <m:oMath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KaiTi_GB2312" w:hAnsi="Cambria Math"/>
            <w:szCs w:val="20"/>
            <w:lang w:eastAsia="x-none"/>
          </w:rPr>
          <m:t>*</m:t>
        </m:r>
        <m:d>
          <m:d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dPr>
          <m:e>
            <m:sSubSup>
              <m:sSubSupPr>
                <m:ctrlPr>
                  <w:rPr>
                    <w:rFonts w:ascii="Cambria Math" w:eastAsia="KaiTi_GB2312" w:hAnsi="Cambria Math"/>
                    <w:i/>
                    <w:szCs w:val="20"/>
                    <w:lang w:eastAsia="x-none"/>
                  </w:rPr>
                </m:ctrlPr>
              </m:sSubSupPr>
              <m:e>
                <m:r>
                  <w:rPr>
                    <w:rFonts w:ascii="Cambria Math" w:eastAsia="KaiTi_GB2312" w:hAnsi="Cambria Math"/>
                    <w:szCs w:val="20"/>
                    <w:lang w:eastAsia="x-none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KaiTi_GB2312" w:hAnsi="Times New Roman"/>
                    <w:szCs w:val="20"/>
                    <w:lang w:eastAsia="x-none"/>
                  </w:rPr>
                  <m:t>SG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KaiTi_GB2312" w:hAnsi="Times New Roman"/>
                    <w:szCs w:val="20"/>
                    <w:lang w:eastAsia="x-none"/>
                  </w:rPr>
                  <m:t>PO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p>
            </m:sSubSup>
            <m:r>
              <w:rPr>
                <w:rFonts w:ascii="Cambria Math" w:eastAsia="KaiTi_GB2312" w:hAnsi="Cambria Math"/>
                <w:szCs w:val="20"/>
                <w:lang w:eastAsia="x-none"/>
              </w:rPr>
              <m:t>+1</m:t>
            </m:r>
          </m:e>
        </m:d>
        <m:r>
          <w:rPr>
            <w:rFonts w:ascii="Cambria Math" w:eastAsia="KaiTi_GB2312" w:hAnsi="Cambria Math"/>
            <w:szCs w:val="20"/>
            <w:lang w:eastAsia="x-none"/>
          </w:rPr>
          <m:t>+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, and </w:t>
      </w:r>
      <w:r w:rsidRPr="0014410A">
        <w:rPr>
          <w:rFonts w:ascii="Times New Roman" w:eastAsia="Malgun Gothic" w:hAnsi="Times New Roman"/>
          <w:szCs w:val="20"/>
          <w:lang w:eastAsia="ko-KR"/>
        </w:rPr>
        <w:t>the codepoint for all subgroups in the PO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r>
          <m:rPr>
            <m:sty m:val="p"/>
          </m:rPr>
          <w:rPr>
            <w:rFonts w:ascii="Cambria Math" w:eastAsia="Malgun Gothic" w:hAnsi="Cambria Math"/>
            <w:szCs w:val="20"/>
            <w:lang w:eastAsia="x-none"/>
          </w:rPr>
          <m:t>(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KaiTi_GB2312" w:hAnsi="Cambria Math"/>
            <w:szCs w:val="20"/>
            <w:lang w:eastAsia="x-none"/>
          </w:rPr>
          <m:t>+1)*</m:t>
        </m:r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KaiTi_GB2312" w:hAnsi="Cambria Math"/>
                    <w:i/>
                    <w:szCs w:val="20"/>
                    <w:lang w:eastAsia="x-none"/>
                  </w:rPr>
                </m:ctrlPr>
              </m:sSubSupPr>
              <m:e>
                <m:r>
                  <w:rPr>
                    <w:rFonts w:ascii="Cambria Math" w:eastAsia="KaiTi_GB2312" w:hAnsi="Cambria Math"/>
                    <w:szCs w:val="20"/>
                    <w:lang w:eastAsia="x-none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KaiTi_GB2312" w:hAnsi="Cambria Math"/>
                    <w:szCs w:val="20"/>
                    <w:lang w:eastAsia="x-none"/>
                  </w:rPr>
                  <m:t>SG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eastAsia="KaiTi_GB2312" w:hAnsi="Cambria Math"/>
                    <w:szCs w:val="20"/>
                    <w:lang w:eastAsia="x-none"/>
                  </w:rPr>
                  <m:t>PO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p>
            </m:sSubSup>
            <m:r>
              <w:rPr>
                <w:rFonts w:ascii="Cambria Math" w:eastAsia="KaiTi_GB2312" w:hAnsi="Cambria Math"/>
                <w:szCs w:val="20"/>
                <w:lang w:eastAsia="x-none"/>
              </w:rPr>
              <m:t>+1</m:t>
            </m: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e>
        </m:d>
        <m:r>
          <w:rPr>
            <w:rFonts w:ascii="Cambria Math" w:eastAsia="KaiTi_GB2312" w:hAnsi="Cambria Math"/>
            <w:szCs w:val="20"/>
            <w:lang w:eastAsia="x-none"/>
          </w:rPr>
          <m:t>-1</m:t>
        </m:r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;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otherwise, the codepoint for the PO </w:t>
      </w:r>
      <m:oMath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Malgun Gothic" w:hAnsi="Cambria Math"/>
            <w:szCs w:val="20"/>
            <w:lang w:eastAsia="ko-KR"/>
          </w:rPr>
          <m:t>.</m:t>
        </m:r>
      </m:oMath>
    </w:p>
    <w:p w14:paraId="7672FC97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If, in a WUS monitoring occasion, a UE determines a codepoint associated with the UE [17, TS 38.304], the UE performs PDCCH monitoring according to Type2-PDCCH CSS sets for the paging occasion associated with the WUS monitoring occasion; otherwise, the UE is not required to perform the PDCCH monitoring. The UE may also perform PDCCH monitoring for Type2A-PDCCH CSS sets for DCI format 2_7, if provided.</w:t>
      </w:r>
    </w:p>
    <w:p w14:paraId="3451256B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=========================== End of TP =======================================</w:t>
      </w:r>
    </w:p>
    <w:p w14:paraId="7B703993" w14:textId="0B402934" w:rsidR="009F386B" w:rsidRDefault="009F386B" w:rsidP="003F2879">
      <w:pPr>
        <w:rPr>
          <w:rFonts w:eastAsia="ＭＳ 明朝" w:hint="eastAsia"/>
          <w:lang w:eastAsia="ja-JP" w:bidi="ar"/>
        </w:rPr>
      </w:pPr>
      <w:r>
        <w:rPr>
          <w:rFonts w:eastAsia="ＭＳ 明朝" w:hint="eastAsia"/>
          <w:lang w:eastAsia="ja-JP" w:bidi="ar"/>
        </w:rPr>
        <w:t>---</w:t>
      </w:r>
    </w:p>
    <w:p w14:paraId="2729E901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1767EA6C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6CAA8A5D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22215563" w14:textId="77777777" w:rsidR="009F386B" w:rsidRPr="00D26BAC" w:rsidRDefault="009F386B" w:rsidP="003F2879">
      <w:pPr>
        <w:rPr>
          <w:rFonts w:eastAsia="ＭＳ 明朝" w:hint="eastAsia"/>
          <w:lang w:eastAsia="ja-JP" w:bidi="ar"/>
        </w:rPr>
      </w:pPr>
    </w:p>
    <w:p w14:paraId="18FC664A" w14:textId="77777777" w:rsidR="003F2879" w:rsidRDefault="003F2879" w:rsidP="003F2879">
      <w:r>
        <w:rPr>
          <w:rFonts w:ascii="Times New Roman" w:eastAsia="Times New Roman" w:hAnsi="Times New Roman"/>
        </w:rPr>
        <w:t>R1-2600082</w:t>
      </w:r>
      <w:r>
        <w:rPr>
          <w:rFonts w:ascii="Times New Roman" w:eastAsia="Times New Roman" w:hAnsi="Times New Roman"/>
        </w:rPr>
        <w:tab/>
        <w:t xml:space="preserve">Maintenance </w:t>
      </w:r>
      <w:proofErr w:type="gramStart"/>
      <w:r>
        <w:rPr>
          <w:rFonts w:ascii="Times New Roman" w:eastAsia="Times New Roman" w:hAnsi="Times New Roman"/>
        </w:rPr>
        <w:t>on  LP</w:t>
      </w:r>
      <w:proofErr w:type="gramEnd"/>
      <w:r>
        <w:rPr>
          <w:rFonts w:ascii="Times New Roman" w:eastAsia="Times New Roman" w:hAnsi="Times New Roman"/>
        </w:rPr>
        <w:t>-WUS/WUR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25ECD9A2" w14:textId="77777777" w:rsidR="003F2879" w:rsidRDefault="003F2879" w:rsidP="003F2879">
      <w:r>
        <w:rPr>
          <w:rFonts w:ascii="Times New Roman" w:eastAsia="Times New Roman" w:hAnsi="Times New Roman"/>
        </w:rPr>
        <w:t>R1-2600173</w:t>
      </w:r>
      <w:r>
        <w:rPr>
          <w:rFonts w:ascii="Times New Roman" w:eastAsia="Times New Roman" w:hAnsi="Times New Roman"/>
        </w:rPr>
        <w:tab/>
        <w:t>WUS monitoring occasions for LP-WUS/WUR</w:t>
      </w:r>
      <w:r>
        <w:rPr>
          <w:rFonts w:ascii="Times New Roman" w:eastAsia="Times New Roman" w:hAnsi="Times New Roman"/>
        </w:rPr>
        <w:tab/>
        <w:t>OPPO</w:t>
      </w:r>
    </w:p>
    <w:p w14:paraId="0A65F0E6" w14:textId="77777777" w:rsidR="003F2879" w:rsidRDefault="003F2879" w:rsidP="003F2879">
      <w:r>
        <w:rPr>
          <w:rFonts w:ascii="Times New Roman" w:eastAsia="Times New Roman" w:hAnsi="Times New Roman"/>
        </w:rPr>
        <w:t>R1-2600214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Ericsson</w:t>
      </w:r>
    </w:p>
    <w:p w14:paraId="03D76141" w14:textId="77777777" w:rsidR="003F2879" w:rsidRDefault="003F2879" w:rsidP="003F2879">
      <w:r>
        <w:rPr>
          <w:rFonts w:ascii="Times New Roman" w:eastAsia="Times New Roman" w:hAnsi="Times New Roman"/>
        </w:rPr>
        <w:t>R1-2600476</w:t>
      </w:r>
      <w:r>
        <w:rPr>
          <w:rFonts w:ascii="Times New Roman" w:eastAsia="Times New Roman" w:hAnsi="Times New Roman"/>
        </w:rPr>
        <w:tab/>
        <w:t>Maintenance on NR Rel-19 LP-WUS</w:t>
      </w:r>
      <w:r>
        <w:rPr>
          <w:rFonts w:ascii="Times New Roman" w:eastAsia="Times New Roman" w:hAnsi="Times New Roman"/>
        </w:rPr>
        <w:tab/>
        <w:t>vivo</w:t>
      </w:r>
    </w:p>
    <w:p w14:paraId="78BAA8D7" w14:textId="77777777" w:rsidR="003F2879" w:rsidRDefault="003F2879" w:rsidP="003F2879">
      <w:r>
        <w:rPr>
          <w:rFonts w:ascii="Times New Roman" w:eastAsia="Times New Roman" w:hAnsi="Times New Roman"/>
        </w:rPr>
        <w:t>R1-2600529</w:t>
      </w:r>
      <w:r>
        <w:rPr>
          <w:rFonts w:ascii="Times New Roman" w:eastAsia="Times New Roman" w:hAnsi="Times New Roman"/>
        </w:rPr>
        <w:tab/>
        <w:t>Maintenance on LP-WUS operation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BEC4315" w14:textId="77777777" w:rsidR="003F2879" w:rsidRDefault="003F2879" w:rsidP="003F2879">
      <w:r>
        <w:rPr>
          <w:rFonts w:ascii="Times New Roman" w:eastAsia="Times New Roman" w:hAnsi="Times New Roman"/>
        </w:rPr>
        <w:t>R1-2600597</w:t>
      </w:r>
      <w:r>
        <w:rPr>
          <w:rFonts w:ascii="Times New Roman" w:eastAsia="Times New Roman" w:hAnsi="Times New Roman"/>
        </w:rPr>
        <w:tab/>
        <w:t>Maintenance of LP-WUS Operation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21D64397" w14:textId="77777777" w:rsidR="003F2879" w:rsidRDefault="003F2879" w:rsidP="003F2879">
      <w:r>
        <w:rPr>
          <w:rFonts w:ascii="Times New Roman" w:eastAsia="Times New Roman" w:hAnsi="Times New Roman"/>
        </w:rPr>
        <w:t>R1-2600730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Samsung</w:t>
      </w:r>
    </w:p>
    <w:p w14:paraId="33EBABDB" w14:textId="77777777" w:rsidR="003F2879" w:rsidRDefault="003F2879" w:rsidP="003F2879">
      <w:r>
        <w:rPr>
          <w:rFonts w:ascii="Times New Roman" w:eastAsia="Times New Roman" w:hAnsi="Times New Roman"/>
        </w:rPr>
        <w:t>R1-2601215</w:t>
      </w:r>
      <w:r>
        <w:rPr>
          <w:rFonts w:ascii="Times New Roman" w:eastAsia="Times New Roman" w:hAnsi="Times New Roman"/>
        </w:rPr>
        <w:tab/>
        <w:t xml:space="preserve">Maintenance </w:t>
      </w:r>
      <w:proofErr w:type="gramStart"/>
      <w:r>
        <w:rPr>
          <w:rFonts w:ascii="Times New Roman" w:eastAsia="Times New Roman" w:hAnsi="Times New Roman"/>
        </w:rPr>
        <w:t>on  LP</w:t>
      </w:r>
      <w:proofErr w:type="gramEnd"/>
      <w:r>
        <w:rPr>
          <w:rFonts w:ascii="Times New Roman" w:eastAsia="Times New Roman" w:hAnsi="Times New Roman"/>
        </w:rPr>
        <w:t>-WUS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13B4" w14:textId="77777777" w:rsidR="00214F41" w:rsidRDefault="00214F41">
      <w:r>
        <w:separator/>
      </w:r>
    </w:p>
  </w:endnote>
  <w:endnote w:type="continuationSeparator" w:id="0">
    <w:p w14:paraId="2B1A9FBF" w14:textId="77777777" w:rsidR="00214F41" w:rsidRDefault="0021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116E" w14:textId="77777777" w:rsidR="00214F41" w:rsidRDefault="00214F41">
      <w:r>
        <w:separator/>
      </w:r>
    </w:p>
  </w:footnote>
  <w:footnote w:type="continuationSeparator" w:id="0">
    <w:p w14:paraId="7E9F82D9" w14:textId="77777777" w:rsidR="00214F41" w:rsidRDefault="0021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EB7C79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4274C7"/>
    <w:multiLevelType w:val="hybridMultilevel"/>
    <w:tmpl w:val="AAA4F6C2"/>
    <w:lvl w:ilvl="0" w:tplc="3A1A4E56">
      <w:start w:val="1"/>
      <w:numFmt w:val="decimalZero"/>
      <w:pStyle w:val="SpecTextNum"/>
      <w:lvlText w:val="[00%1]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/>
        <w:i w:val="0"/>
        <w:color w:val="000000"/>
      </w:rPr>
    </w:lvl>
    <w:lvl w:ilvl="1" w:tplc="04090019">
      <w:start w:val="1"/>
      <w:numFmt w:val="upperLetter"/>
      <w:lvlText w:val="%2."/>
      <w:lvlJc w:val="left"/>
      <w:pPr>
        <w:tabs>
          <w:tab w:val="num" w:pos="300"/>
        </w:tabs>
        <w:ind w:left="3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0"/>
        </w:tabs>
        <w:ind w:left="11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1500"/>
        </w:tabs>
        <w:ind w:left="15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00"/>
        </w:tabs>
        <w:ind w:left="19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2700"/>
        </w:tabs>
        <w:ind w:left="27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00"/>
        </w:tabs>
        <w:ind w:left="3100" w:hanging="400"/>
      </w:pPr>
    </w:lvl>
  </w:abstractNum>
  <w:abstractNum w:abstractNumId="22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4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4"/>
  </w:num>
  <w:num w:numId="10" w16cid:durableId="514416341">
    <w:abstractNumId w:val="16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5"/>
  </w:num>
  <w:num w:numId="14" w16cid:durableId="710350081">
    <w:abstractNumId w:val="22"/>
  </w:num>
  <w:num w:numId="15" w16cid:durableId="1560824571">
    <w:abstractNumId w:val="25"/>
  </w:num>
  <w:num w:numId="16" w16cid:durableId="774449226">
    <w:abstractNumId w:val="9"/>
  </w:num>
  <w:num w:numId="17" w16cid:durableId="898904591">
    <w:abstractNumId w:val="28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3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6"/>
  </w:num>
  <w:num w:numId="27" w16cid:durableId="78796323">
    <w:abstractNumId w:val="18"/>
  </w:num>
  <w:num w:numId="28" w16cid:durableId="118301265">
    <w:abstractNumId w:val="30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1293097223">
    <w:abstractNumId w:val="2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4F41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76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79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5B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BBF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B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63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3E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BC7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86B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8C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5D84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BAC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22E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37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E9C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1F70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uiPriority w:val="9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qFormat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qFormat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link w:val="EQChar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EQChar">
    <w:name w:val="EQ Char"/>
    <w:basedOn w:val="a1"/>
    <w:link w:val="EQ"/>
    <w:qFormat/>
    <w:locked/>
    <w:rsid w:val="00D26BAC"/>
    <w:rPr>
      <w:rFonts w:eastAsia="Times New Roman"/>
      <w:noProof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D26BAC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a1"/>
    <w:link w:val="0Maintext"/>
    <w:qFormat/>
    <w:rsid w:val="00D26BAC"/>
    <w:rPr>
      <w:rFonts w:eastAsia="Times New Roman" w:cs="Batang"/>
      <w:lang w:val="en-GB" w:eastAsia="en-US"/>
    </w:rPr>
  </w:style>
  <w:style w:type="table" w:customStyle="1" w:styleId="TableGrid31">
    <w:name w:val="Table Grid_3_1"/>
    <w:basedOn w:val="a2"/>
    <w:qFormat/>
    <w:rsid w:val="00FE1F70"/>
    <w:rPr>
      <w:rFonts w:ascii="CG Times (WN)" w:eastAsia="SimSun" w:hAnsi="CG Times (WN)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TextNum">
    <w:name w:val="Spec Text Num"/>
    <w:basedOn w:val="a0"/>
    <w:rsid w:val="009F386B"/>
    <w:pPr>
      <w:numPr>
        <w:numId w:val="33"/>
      </w:numPr>
    </w:pPr>
    <w:rPr>
      <w:rFonts w:ascii="Times New Roman" w:eastAsia="ＭＳ 明朝" w:hAnsi="Times New Roman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11</TotalTime>
  <Pages>8</Pages>
  <Words>4130</Words>
  <Characters>23546</Characters>
  <Application>Microsoft Office Word</Application>
  <DocSecurity>0</DocSecurity>
  <Lines>196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2026-02-10T12:48:00Z</dcterms:created>
  <dcterms:modified xsi:type="dcterms:W3CDTF">2026-02-12T09:04:00Z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