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72F17" w14:textId="7348BCFF" w:rsidR="006A7CA7" w:rsidRPr="00D63BB5" w:rsidRDefault="006A7CA7" w:rsidP="006A7CA7">
      <w:pPr>
        <w:tabs>
          <w:tab w:val="center" w:pos="4536"/>
          <w:tab w:val="right" w:pos="7938"/>
          <w:tab w:val="right" w:pos="9639"/>
        </w:tabs>
        <w:ind w:right="2"/>
        <w:rPr>
          <w:rFonts w:ascii="Arial" w:eastAsia="游明朝" w:hAnsi="Arial" w:cs="Arial"/>
          <w:b/>
          <w:bCs/>
          <w:sz w:val="28"/>
          <w:lang w:eastAsia="ja-JP"/>
        </w:rPr>
      </w:pPr>
      <w:bookmarkStart w:id="0" w:name="_Hlk145670493"/>
      <w:bookmarkStart w:id="1" w:name="_Hlk117841894"/>
      <w:r w:rsidRPr="00A80D3B">
        <w:rPr>
          <w:rFonts w:ascii="Arial" w:hAnsi="Arial" w:cs="Arial"/>
          <w:b/>
          <w:bCs/>
          <w:sz w:val="28"/>
        </w:rPr>
        <w:t>3GPP TSG RAN WG1 #</w:t>
      </w:r>
      <w:r w:rsidR="00885118">
        <w:rPr>
          <w:rFonts w:ascii="Arial" w:hAnsi="Arial" w:cs="Arial"/>
          <w:b/>
          <w:bCs/>
          <w:sz w:val="28"/>
        </w:rPr>
        <w:t>12</w:t>
      </w:r>
      <w:r w:rsidR="00957718">
        <w:rPr>
          <w:rFonts w:ascii="Arial" w:eastAsia="游明朝" w:hAnsi="Arial" w:cs="Arial" w:hint="eastAsia"/>
          <w:b/>
          <w:bCs/>
          <w:sz w:val="28"/>
          <w:lang w:eastAsia="ja-JP"/>
        </w:rPr>
        <w:t>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E5D28" w:rsidRPr="008E5D28">
        <w:rPr>
          <w:rFonts w:ascii="Arial" w:hAnsi="Arial" w:cs="Arial"/>
          <w:b/>
          <w:bCs/>
          <w:sz w:val="28"/>
        </w:rPr>
        <w:t>R1-</w:t>
      </w:r>
      <w:r w:rsidR="00754BA6" w:rsidRPr="00754BA6">
        <w:t xml:space="preserve"> </w:t>
      </w:r>
      <w:r w:rsidR="00754BA6" w:rsidRPr="00754BA6">
        <w:rPr>
          <w:rFonts w:ascii="Arial" w:hAnsi="Arial" w:cs="Arial"/>
          <w:b/>
          <w:bCs/>
          <w:sz w:val="28"/>
        </w:rPr>
        <w:t>250</w:t>
      </w:r>
      <w:r w:rsidR="007D4237">
        <w:rPr>
          <w:rFonts w:ascii="Arial" w:eastAsia="游明朝" w:hAnsi="Arial" w:cs="Arial" w:hint="eastAsia"/>
          <w:b/>
          <w:bCs/>
          <w:sz w:val="28"/>
          <w:lang w:eastAsia="ja-JP"/>
        </w:rPr>
        <w:t>9395</w:t>
      </w:r>
    </w:p>
    <w:p w14:paraId="50263216" w14:textId="0072BC3E" w:rsidR="00CE3D62" w:rsidRPr="009513AC" w:rsidRDefault="00957718" w:rsidP="00CE3D62">
      <w:pPr>
        <w:tabs>
          <w:tab w:val="center" w:pos="4536"/>
          <w:tab w:val="right" w:pos="9072"/>
        </w:tabs>
        <w:rPr>
          <w:rFonts w:ascii="Arial" w:eastAsia="ＭＳ 明朝" w:hAnsi="Arial" w:cs="Arial"/>
          <w:b/>
          <w:bCs/>
          <w:sz w:val="28"/>
          <w:lang w:eastAsia="ja-JP"/>
        </w:rPr>
      </w:pPr>
      <w:r>
        <w:rPr>
          <w:rFonts w:ascii="Arial" w:eastAsia="游明朝" w:hAnsi="Arial" w:cs="Arial" w:hint="eastAsia"/>
          <w:b/>
          <w:bCs/>
          <w:sz w:val="28"/>
          <w:lang w:eastAsia="ja-JP"/>
        </w:rPr>
        <w:t>Dallas</w:t>
      </w:r>
      <w:r w:rsidRPr="00E20FBA">
        <w:rPr>
          <w:rFonts w:ascii="Arial" w:hAnsi="Arial" w:cs="Arial"/>
          <w:b/>
          <w:bCs/>
          <w:sz w:val="28"/>
        </w:rPr>
        <w:t xml:space="preserve">, </w:t>
      </w:r>
      <w:r>
        <w:rPr>
          <w:rFonts w:ascii="Arial" w:eastAsia="游明朝" w:hAnsi="Arial" w:cs="Arial" w:hint="eastAsia"/>
          <w:b/>
          <w:bCs/>
          <w:sz w:val="28"/>
          <w:lang w:eastAsia="ja-JP"/>
        </w:rPr>
        <w:t>TX, USA</w:t>
      </w:r>
      <w:r w:rsidRPr="00211C27">
        <w:rPr>
          <w:rFonts w:ascii="Arial" w:hAnsi="Arial" w:cs="Arial"/>
          <w:b/>
          <w:bCs/>
          <w:sz w:val="28"/>
        </w:rPr>
        <w:t xml:space="preserve">, </w:t>
      </w:r>
      <w:r>
        <w:rPr>
          <w:rFonts w:ascii="Arial" w:eastAsia="游明朝" w:hAnsi="Arial" w:cs="Arial" w:hint="eastAsia"/>
          <w:b/>
          <w:bCs/>
          <w:sz w:val="28"/>
          <w:lang w:eastAsia="ja-JP"/>
        </w:rPr>
        <w:t>Nov</w:t>
      </w:r>
      <w:r w:rsidRPr="00211C27">
        <w:rPr>
          <w:rFonts w:ascii="Arial" w:hAnsi="Arial" w:cs="Arial" w:hint="eastAsia"/>
          <w:b/>
          <w:bCs/>
          <w:sz w:val="28"/>
        </w:rPr>
        <w:t xml:space="preserve"> </w:t>
      </w:r>
      <w:r>
        <w:rPr>
          <w:rFonts w:ascii="Arial" w:eastAsia="游明朝" w:hAnsi="Arial" w:cs="Arial" w:hint="eastAsia"/>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w:t>
      </w:r>
      <w:r>
        <w:rPr>
          <w:rFonts w:ascii="Arial" w:eastAsia="游明朝" w:hAnsi="Arial" w:cs="Arial" w:hint="eastAsia"/>
          <w:b/>
          <w:bCs/>
          <w:sz w:val="28"/>
          <w:lang w:eastAsia="ja-JP"/>
        </w:rPr>
        <w:t>21</w:t>
      </w:r>
      <w:r>
        <w:rPr>
          <w:rFonts w:ascii="Arial" w:eastAsia="游明朝" w:hAnsi="Arial" w:cs="Arial" w:hint="eastAsia"/>
          <w:b/>
          <w:bCs/>
          <w:sz w:val="28"/>
          <w:vertAlign w:val="superscript"/>
          <w:lang w:eastAsia="ja-JP"/>
        </w:rPr>
        <w:t>st</w:t>
      </w:r>
      <w:r>
        <w:rPr>
          <w:rFonts w:ascii="Arial" w:eastAsia="ＭＳ 明朝" w:hAnsi="Arial" w:cs="Arial"/>
          <w:b/>
          <w:bCs/>
          <w:sz w:val="28"/>
          <w:lang w:eastAsia="ja-JP"/>
        </w:rPr>
        <w:t>, 2025</w:t>
      </w:r>
    </w:p>
    <w:bookmarkEnd w:id="0"/>
    <w:p w14:paraId="645C60B0" w14:textId="77777777" w:rsidR="00345EEA" w:rsidRPr="00895619" w:rsidRDefault="00345EEA" w:rsidP="00345EEA">
      <w:pPr>
        <w:rPr>
          <w:szCs w:val="20"/>
        </w:rPr>
      </w:pPr>
    </w:p>
    <w:bookmarkEnd w:id="1"/>
    <w:p w14:paraId="446A1E46" w14:textId="3FB207A1" w:rsidR="00F87D5F" w:rsidRDefault="00F87D5F" w:rsidP="00D02D0D">
      <w:pPr>
        <w:tabs>
          <w:tab w:val="left" w:pos="1985"/>
          <w:tab w:val="left" w:pos="2835"/>
          <w:tab w:val="right" w:pos="9072"/>
          <w:tab w:val="right" w:pos="10206"/>
        </w:tabs>
        <w:rPr>
          <w:rFonts w:ascii="Arial" w:eastAsia="游明朝" w:hAnsi="Arial"/>
          <w:b/>
          <w:sz w:val="22"/>
          <w:szCs w:val="20"/>
          <w:lang w:eastAsia="ja-JP"/>
        </w:rPr>
      </w:pPr>
      <w:r>
        <w:rPr>
          <w:rFonts w:ascii="Arial" w:eastAsia="游明朝" w:hAnsi="Arial" w:hint="eastAsia"/>
          <w:b/>
          <w:sz w:val="22"/>
          <w:szCs w:val="20"/>
          <w:lang w:eastAsia="ja-JP"/>
        </w:rPr>
        <w:t>Agenda Item:</w:t>
      </w:r>
      <w:r>
        <w:rPr>
          <w:rFonts w:ascii="Arial" w:eastAsia="游明朝" w:hAnsi="Arial"/>
          <w:b/>
          <w:sz w:val="22"/>
          <w:szCs w:val="20"/>
          <w:lang w:eastAsia="ja-JP"/>
        </w:rPr>
        <w:tab/>
      </w:r>
      <w:r w:rsidR="00880271">
        <w:rPr>
          <w:rFonts w:ascii="Arial" w:eastAsia="游明朝" w:hAnsi="Arial" w:hint="eastAsia"/>
          <w:b/>
          <w:sz w:val="22"/>
          <w:szCs w:val="20"/>
          <w:lang w:eastAsia="ja-JP"/>
        </w:rPr>
        <w:t>11.1</w:t>
      </w:r>
    </w:p>
    <w:p w14:paraId="46F632F4" w14:textId="32C4D69D" w:rsidR="00345EEA" w:rsidRPr="00783805" w:rsidRDefault="00345EEA" w:rsidP="00D02D0D">
      <w:pPr>
        <w:tabs>
          <w:tab w:val="left" w:pos="1985"/>
          <w:tab w:val="left" w:pos="2835"/>
          <w:tab w:val="right" w:pos="9072"/>
          <w:tab w:val="right" w:pos="10206"/>
        </w:tabs>
        <w:rPr>
          <w:rFonts w:ascii="Arial" w:eastAsia="游明朝" w:hAnsi="Arial"/>
          <w:b/>
          <w:sz w:val="22"/>
          <w:szCs w:val="20"/>
          <w:lang w:eastAsia="ja-JP"/>
        </w:rPr>
      </w:pPr>
      <w:r w:rsidRPr="00D02D0D">
        <w:rPr>
          <w:rFonts w:ascii="Arial" w:hAnsi="Arial"/>
          <w:b/>
          <w:sz w:val="22"/>
          <w:szCs w:val="20"/>
        </w:rPr>
        <w:t xml:space="preserve">Source: </w:t>
      </w:r>
      <w:r w:rsidRPr="00D02D0D">
        <w:rPr>
          <w:rFonts w:ascii="Arial" w:hAnsi="Arial"/>
          <w:b/>
          <w:sz w:val="22"/>
          <w:szCs w:val="20"/>
        </w:rPr>
        <w:tab/>
      </w:r>
      <w:r w:rsidR="00783805">
        <w:rPr>
          <w:rFonts w:ascii="Arial" w:eastAsia="游明朝" w:hAnsi="Arial" w:hint="eastAsia"/>
          <w:b/>
          <w:sz w:val="22"/>
          <w:szCs w:val="20"/>
          <w:lang w:eastAsia="ja-JP"/>
        </w:rPr>
        <w:t>NICT</w:t>
      </w:r>
    </w:p>
    <w:p w14:paraId="6E0D8D82" w14:textId="1BBD46A6" w:rsidR="00345EEA" w:rsidRPr="00783805" w:rsidRDefault="00345EEA" w:rsidP="00D02D0D">
      <w:pPr>
        <w:tabs>
          <w:tab w:val="left" w:pos="1985"/>
          <w:tab w:val="left" w:pos="2835"/>
          <w:tab w:val="right" w:pos="9072"/>
          <w:tab w:val="right" w:pos="10206"/>
        </w:tabs>
        <w:rPr>
          <w:rFonts w:ascii="Arial" w:eastAsia="游明朝" w:hAnsi="Arial"/>
          <w:b/>
          <w:sz w:val="22"/>
          <w:szCs w:val="20"/>
          <w:lang w:eastAsia="ja-JP"/>
        </w:rPr>
      </w:pPr>
      <w:r w:rsidRPr="00D02D0D">
        <w:rPr>
          <w:rFonts w:ascii="Arial" w:hAnsi="Arial"/>
          <w:b/>
          <w:sz w:val="22"/>
          <w:szCs w:val="20"/>
        </w:rPr>
        <w:t>Title:</w:t>
      </w:r>
      <w:bookmarkStart w:id="2" w:name="Title"/>
      <w:bookmarkEnd w:id="2"/>
      <w:r w:rsidRPr="00D02D0D">
        <w:rPr>
          <w:rFonts w:ascii="Arial" w:hAnsi="Arial"/>
          <w:b/>
          <w:sz w:val="22"/>
          <w:szCs w:val="20"/>
        </w:rPr>
        <w:tab/>
      </w:r>
      <w:r w:rsidR="00113DDA">
        <w:rPr>
          <w:rFonts w:ascii="Arial" w:eastAsia="游明朝" w:hAnsi="Arial" w:hint="eastAsia"/>
          <w:b/>
          <w:sz w:val="22"/>
          <w:szCs w:val="20"/>
          <w:lang w:eastAsia="ja-JP"/>
        </w:rPr>
        <w:t>V</w:t>
      </w:r>
      <w:r w:rsidR="00A87CA6" w:rsidRPr="00A87CA6">
        <w:rPr>
          <w:rFonts w:ascii="Arial" w:eastAsia="游明朝" w:hAnsi="Arial"/>
          <w:b/>
          <w:sz w:val="22"/>
          <w:szCs w:val="20"/>
          <w:lang w:eastAsia="ja-JP"/>
        </w:rPr>
        <w:t>iew</w:t>
      </w:r>
      <w:r w:rsidR="00113DDA">
        <w:rPr>
          <w:rFonts w:ascii="Arial" w:eastAsia="游明朝" w:hAnsi="Arial" w:hint="eastAsia"/>
          <w:b/>
          <w:sz w:val="22"/>
          <w:szCs w:val="20"/>
          <w:lang w:eastAsia="ja-JP"/>
        </w:rPr>
        <w:t>s</w:t>
      </w:r>
      <w:r w:rsidR="00A87CA6" w:rsidRPr="00A87CA6">
        <w:rPr>
          <w:rFonts w:ascii="Arial" w:eastAsia="游明朝" w:hAnsi="Arial"/>
          <w:b/>
          <w:sz w:val="22"/>
          <w:szCs w:val="20"/>
          <w:lang w:eastAsia="ja-JP"/>
        </w:rPr>
        <w:t xml:space="preserve"> o</w:t>
      </w:r>
      <w:r w:rsidR="00113DDA">
        <w:rPr>
          <w:rFonts w:ascii="Arial" w:eastAsia="游明朝" w:hAnsi="Arial" w:hint="eastAsia"/>
          <w:b/>
          <w:sz w:val="22"/>
          <w:szCs w:val="20"/>
          <w:lang w:eastAsia="ja-JP"/>
        </w:rPr>
        <w:t>n</w:t>
      </w:r>
      <w:r w:rsidR="00A87CA6" w:rsidRPr="00A87CA6">
        <w:rPr>
          <w:rFonts w:ascii="Arial" w:eastAsia="游明朝" w:hAnsi="Arial"/>
          <w:b/>
          <w:sz w:val="22"/>
          <w:szCs w:val="20"/>
          <w:lang w:eastAsia="ja-JP"/>
        </w:rPr>
        <w:t xml:space="preserve"> </w:t>
      </w:r>
      <w:r w:rsidR="00B91E92" w:rsidRPr="00B91E92">
        <w:rPr>
          <w:rFonts w:ascii="Arial" w:eastAsia="游明朝" w:hAnsi="Arial"/>
          <w:b/>
          <w:sz w:val="22"/>
          <w:szCs w:val="20"/>
          <w:lang w:eastAsia="ja-JP"/>
        </w:rPr>
        <w:t>6GR sync signal structure</w:t>
      </w:r>
    </w:p>
    <w:p w14:paraId="18FAB063" w14:textId="564EF338" w:rsidR="00345EEA" w:rsidRPr="001C5C2C" w:rsidRDefault="00345EEA" w:rsidP="00D02D0D">
      <w:pPr>
        <w:tabs>
          <w:tab w:val="left" w:pos="1985"/>
          <w:tab w:val="left" w:pos="2835"/>
          <w:tab w:val="right" w:pos="9072"/>
          <w:tab w:val="right" w:pos="10206"/>
        </w:tabs>
        <w:rPr>
          <w:rFonts w:ascii="Arial" w:eastAsia="游明朝" w:hAnsi="Arial"/>
          <w:b/>
          <w:sz w:val="22"/>
          <w:szCs w:val="20"/>
          <w:lang w:eastAsia="ja-JP"/>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Pr="00D02D0D">
        <w:rPr>
          <w:rFonts w:ascii="Arial" w:hAnsi="Arial"/>
          <w:b/>
          <w:sz w:val="22"/>
          <w:szCs w:val="20"/>
        </w:rPr>
        <w:t>D</w:t>
      </w:r>
      <w:r w:rsidR="001C5C2C">
        <w:rPr>
          <w:rFonts w:ascii="Arial" w:eastAsia="游明朝" w:hAnsi="Arial" w:hint="eastAsia"/>
          <w:b/>
          <w:sz w:val="22"/>
          <w:szCs w:val="20"/>
          <w:lang w:eastAsia="ja-JP"/>
        </w:rPr>
        <w:t>iscussion</w:t>
      </w:r>
    </w:p>
    <w:p w14:paraId="644D78B0" w14:textId="77777777" w:rsidR="00345EEA" w:rsidRPr="002C5655" w:rsidRDefault="00345EEA" w:rsidP="00345EEA">
      <w:pPr>
        <w:tabs>
          <w:tab w:val="left" w:pos="1985"/>
          <w:tab w:val="right" w:pos="9072"/>
          <w:tab w:val="right" w:pos="10206"/>
        </w:tabs>
        <w:rPr>
          <w:rFonts w:ascii="Arial" w:hAnsi="Arial"/>
          <w:b/>
          <w:sz w:val="22"/>
          <w:szCs w:val="20"/>
        </w:rPr>
      </w:pPr>
    </w:p>
    <w:p w14:paraId="6BC88142" w14:textId="77777777" w:rsidR="00E7512C" w:rsidRPr="0052548E" w:rsidRDefault="00E7512C" w:rsidP="00E7512C">
      <w:pPr>
        <w:pBdr>
          <w:bottom w:val="single" w:sz="4" w:space="1" w:color="auto"/>
        </w:pBdr>
      </w:pPr>
    </w:p>
    <w:p w14:paraId="0613C18F" w14:textId="3D4CE77C" w:rsidR="00345EEA" w:rsidRDefault="00C47821" w:rsidP="00345EEA">
      <w:pPr>
        <w:pStyle w:val="1"/>
      </w:pPr>
      <w:r>
        <w:rPr>
          <w:rFonts w:eastAsia="游明朝" w:hint="eastAsia"/>
          <w:lang w:eastAsia="ja-JP"/>
        </w:rPr>
        <w:t>Introduction</w:t>
      </w:r>
    </w:p>
    <w:p w14:paraId="5832ED58" w14:textId="6951AC40" w:rsidR="00BB4B59" w:rsidRDefault="00A94000" w:rsidP="00012B04">
      <w:pPr>
        <w:spacing w:line="288" w:lineRule="auto"/>
        <w:jc w:val="both"/>
        <w:rPr>
          <w:rFonts w:eastAsia="游明朝"/>
          <w:lang w:eastAsia="ja-JP"/>
        </w:rPr>
      </w:pPr>
      <w:r w:rsidRPr="00B37C5A">
        <w:rPr>
          <w:rFonts w:eastAsia="游明朝"/>
          <w:noProof/>
          <w:lang w:eastAsia="ja-JP"/>
        </w:rPr>
        <mc:AlternateContent>
          <mc:Choice Requires="wps">
            <w:drawing>
              <wp:anchor distT="45720" distB="45720" distL="114300" distR="114300" simplePos="0" relativeHeight="251658240" behindDoc="0" locked="0" layoutInCell="1" allowOverlap="1" wp14:anchorId="34C82595" wp14:editId="7069044F">
                <wp:simplePos x="0" y="0"/>
                <wp:positionH relativeFrom="margin">
                  <wp:posOffset>36830</wp:posOffset>
                </wp:positionH>
                <wp:positionV relativeFrom="paragraph">
                  <wp:posOffset>523875</wp:posOffset>
                </wp:positionV>
                <wp:extent cx="6093460" cy="5936615"/>
                <wp:effectExtent l="0" t="0" r="21590" b="26035"/>
                <wp:wrapTopAndBottom/>
                <wp:docPr id="8741727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5936615"/>
                        </a:xfrm>
                        <a:prstGeom prst="rect">
                          <a:avLst/>
                        </a:prstGeom>
                        <a:solidFill>
                          <a:srgbClr val="FFFFFF"/>
                        </a:solidFill>
                        <a:ln w="9525">
                          <a:solidFill>
                            <a:srgbClr val="000000"/>
                          </a:solidFill>
                          <a:miter lim="800000"/>
                          <a:headEnd/>
                          <a:tailEnd/>
                        </a:ln>
                      </wps:spPr>
                      <wps:txbx>
                        <w:txbxContent>
                          <w:p w14:paraId="7CDC0E51" w14:textId="77777777" w:rsidR="00BF5F49" w:rsidRPr="00934C60" w:rsidRDefault="00BF5F49" w:rsidP="00BF5F49">
                            <w:pPr>
                              <w:spacing w:afterLines="50" w:after="120"/>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211E45D8" w14:textId="77777777" w:rsidR="00BF5F49" w:rsidRPr="00934C60" w:rsidRDefault="00BF5F49" w:rsidP="00BF5F49">
                            <w:pPr>
                              <w:spacing w:afterLines="50" w:after="120"/>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216A323B" w14:textId="77777777" w:rsidR="00BF5F49" w:rsidRPr="00934C60" w:rsidRDefault="00BF5F49" w:rsidP="00BF5F49">
                            <w:pPr>
                              <w:keepLines/>
                              <w:spacing w:afterLines="50" w:after="120"/>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0215D535" w14:textId="77777777" w:rsidR="00BF5F49" w:rsidRPr="00934C60" w:rsidRDefault="00BF5F49" w:rsidP="00BF5F49">
                            <w:pPr>
                              <w:spacing w:afterLines="50" w:after="120"/>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1AA10894" w14:textId="77777777" w:rsidR="00BF5F49" w:rsidRPr="00934C60" w:rsidRDefault="00BF5F49" w:rsidP="00BF5F49">
                            <w:pPr>
                              <w:keepLines/>
                              <w:spacing w:afterLines="50" w:after="120"/>
                              <w:ind w:left="1135" w:hanging="851"/>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2ED2E3B2" w14:textId="77777777" w:rsidR="00BF5F49" w:rsidRPr="00934C60" w:rsidRDefault="00BF5F49" w:rsidP="00BF5F49">
                            <w:pPr>
                              <w:spacing w:afterLines="50" w:after="120"/>
                              <w:ind w:firstLine="284"/>
                              <w:rPr>
                                <w:color w:val="000000" w:themeColor="text1"/>
                              </w:rPr>
                            </w:pPr>
                            <w:r w:rsidRPr="00934C60">
                              <w:rPr>
                                <w:color w:val="000000" w:themeColor="text1"/>
                              </w:rPr>
                              <w:t>NOTE: Frequency ranges beyond 52.6 GHz are not in scope of the work.</w:t>
                            </w:r>
                          </w:p>
                          <w:p w14:paraId="6B75EA8B" w14:textId="77777777" w:rsidR="00BF5F49" w:rsidRPr="00934C60" w:rsidRDefault="00BF5F49" w:rsidP="00BF5F49">
                            <w:pPr>
                              <w:spacing w:afterLines="50" w:after="120"/>
                              <w:rPr>
                                <w:color w:val="000000" w:themeColor="text1"/>
                              </w:rPr>
                            </w:pPr>
                            <w:r w:rsidRPr="00934C60">
                              <w:rPr>
                                <w:color w:val="000000" w:themeColor="text1"/>
                              </w:rPr>
                              <w:t>The detailed objectives of the study are:</w:t>
                            </w:r>
                          </w:p>
                          <w:p w14:paraId="2C813E46" w14:textId="77777777" w:rsidR="00BB4B59" w:rsidRPr="00934C60" w:rsidRDefault="00BB4B59" w:rsidP="003D6391">
                            <w:pPr>
                              <w:pStyle w:val="af0"/>
                              <w:numPr>
                                <w:ilvl w:val="0"/>
                                <w:numId w:val="3"/>
                              </w:numPr>
                              <w:spacing w:after="120"/>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53ECBCF"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051DAFE0" w14:textId="77777777" w:rsidR="00BB4B59" w:rsidRPr="00934C60" w:rsidRDefault="00BB4B59" w:rsidP="003D6391">
                            <w:pPr>
                              <w:pStyle w:val="af0"/>
                              <w:numPr>
                                <w:ilvl w:val="1"/>
                                <w:numId w:val="4"/>
                              </w:numPr>
                              <w:spacing w:after="120"/>
                              <w:rPr>
                                <w:color w:val="000000" w:themeColor="text1"/>
                              </w:rPr>
                            </w:pPr>
                            <w:r w:rsidRPr="00477628">
                              <w:rPr>
                                <w:color w:val="000000" w:themeColor="text1"/>
                              </w:rPr>
                              <w:t>Energy efficiency and energy saving: both for network and device.</w:t>
                            </w:r>
                          </w:p>
                          <w:p w14:paraId="5EF0D899"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 xml:space="preserve">Enhanced spectral efficiency. </w:t>
                            </w:r>
                          </w:p>
                          <w:p w14:paraId="58B25693"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Enhanced overall coverage, focus on cell-edge performance and UL coverage.</w:t>
                            </w:r>
                          </w:p>
                          <w:p w14:paraId="4CB01BF2"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Wider channel bandwidth (at least 200MHz) support for 6G deployments at least above 2 GHz, around 7 GHz.</w:t>
                            </w:r>
                          </w:p>
                          <w:p w14:paraId="1B2CE4E3"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2455A75E"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Target scalable and forward compatible design for diverse device types.</w:t>
                            </w:r>
                          </w:p>
                          <w:p w14:paraId="05027EE5"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4BCABE14"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3BEAE985"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Aim at a harmonized 6G Radio design for TN and NTN, including their integration.</w:t>
                            </w:r>
                          </w:p>
                          <w:p w14:paraId="3E0D6E81"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System simplification, including reducing configuration complexity, enabling more efficient Cell/UE management, etc.</w:t>
                            </w:r>
                          </w:p>
                          <w:p w14:paraId="245526E1" w14:textId="77777777" w:rsidR="00BB4B59" w:rsidRPr="00934C60" w:rsidRDefault="00BB4B59" w:rsidP="00BB4B59">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 xml:space="preserve">the term stand-alone architecture 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71C13B4F" w14:textId="77777777" w:rsidR="00BB4B59" w:rsidRPr="00934C60" w:rsidRDefault="00BB4B59" w:rsidP="00BB4B59">
                            <w:pPr>
                              <w:spacing w:after="120"/>
                              <w:ind w:left="1080"/>
                              <w:rPr>
                                <w:color w:val="000000" w:themeColor="text1"/>
                                <w:lang w:eastAsia="ja-JP"/>
                              </w:rPr>
                            </w:pPr>
                          </w:p>
                          <w:p w14:paraId="1336A3B1" w14:textId="77777777" w:rsidR="00BB4B59" w:rsidRPr="00934C60" w:rsidRDefault="00BB4B59" w:rsidP="00BB4B59">
                            <w:pPr>
                              <w:spacing w:after="120"/>
                              <w:ind w:left="1080"/>
                              <w:rPr>
                                <w:color w:val="000000" w:themeColor="text1"/>
                              </w:rPr>
                            </w:pPr>
                          </w:p>
                          <w:p w14:paraId="32328AAA" w14:textId="77777777" w:rsidR="00BB4B59" w:rsidRPr="00994C83" w:rsidRDefault="00BB4B59" w:rsidP="00BB4B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C82595" id="_x0000_t202" coordsize="21600,21600" o:spt="202" path="m,l,21600r21600,l21600,xe">
                <v:stroke joinstyle="miter"/>
                <v:path gradientshapeok="t" o:connecttype="rect"/>
              </v:shapetype>
              <v:shape id="テキスト ボックス 2" o:spid="_x0000_s1026" type="#_x0000_t202" style="position:absolute;left:0;text-align:left;margin-left:2.9pt;margin-top:41.25pt;width:479.8pt;height:467.4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">
                <v:textbox>
                  <w:txbxContent>
                    <w:p w14:paraId="7CDC0E51" w14:textId="77777777" w:rsidR="00BF5F49" w:rsidRPr="00934C60" w:rsidRDefault="00BF5F49" w:rsidP="00BF5F49">
                      <w:pPr>
                        <w:spacing w:afterLines="50" w:after="120"/>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211E45D8" w14:textId="77777777" w:rsidR="00BF5F49" w:rsidRPr="00934C60" w:rsidRDefault="00BF5F49" w:rsidP="00BF5F49">
                      <w:pPr>
                        <w:spacing w:afterLines="50" w:after="120"/>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216A323B" w14:textId="77777777" w:rsidR="00BF5F49" w:rsidRPr="00934C60" w:rsidRDefault="00BF5F49" w:rsidP="00BF5F49">
                      <w:pPr>
                        <w:keepLines/>
                        <w:spacing w:afterLines="50" w:after="120"/>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0215D535" w14:textId="77777777" w:rsidR="00BF5F49" w:rsidRPr="00934C60" w:rsidRDefault="00BF5F49" w:rsidP="00BF5F49">
                      <w:pPr>
                        <w:spacing w:afterLines="50" w:after="120"/>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1AA10894" w14:textId="77777777" w:rsidR="00BF5F49" w:rsidRPr="00934C60" w:rsidRDefault="00BF5F49" w:rsidP="00BF5F49">
                      <w:pPr>
                        <w:keepLines/>
                        <w:spacing w:afterLines="50" w:after="120"/>
                        <w:ind w:left="1135" w:hanging="851"/>
                        <w:rPr>
                          <w:color w:val="000000" w:themeColor="text1"/>
                        </w:rPr>
                      </w:pPr>
                      <w:r w:rsidRPr="00934C60">
                        <w:rPr>
                          <w:color w:val="000000" w:themeColor="text1"/>
                        </w:rPr>
                        <w:t>NOTE: TR 38.921, TR 38.922 will be taken into account.</w:t>
                      </w:r>
                    </w:p>
                    <w:p w14:paraId="2ED2E3B2" w14:textId="77777777" w:rsidR="00BF5F49" w:rsidRPr="00934C60" w:rsidRDefault="00BF5F49" w:rsidP="00BF5F49">
                      <w:pPr>
                        <w:spacing w:afterLines="50" w:after="120"/>
                        <w:ind w:firstLine="284"/>
                        <w:rPr>
                          <w:color w:val="000000" w:themeColor="text1"/>
                        </w:rPr>
                      </w:pPr>
                      <w:r w:rsidRPr="00934C60">
                        <w:rPr>
                          <w:color w:val="000000" w:themeColor="text1"/>
                        </w:rPr>
                        <w:t>NOTE: Frequency ranges beyond 52.6 GHz are not in scope of the work.</w:t>
                      </w:r>
                    </w:p>
                    <w:p w14:paraId="6B75EA8B" w14:textId="77777777" w:rsidR="00BF5F49" w:rsidRPr="00934C60" w:rsidRDefault="00BF5F49" w:rsidP="00BF5F49">
                      <w:pPr>
                        <w:spacing w:afterLines="50" w:after="120"/>
                        <w:rPr>
                          <w:color w:val="000000" w:themeColor="text1"/>
                        </w:rPr>
                      </w:pPr>
                      <w:r w:rsidRPr="00934C60">
                        <w:rPr>
                          <w:color w:val="000000" w:themeColor="text1"/>
                        </w:rPr>
                        <w:t>The detailed objectives of the study are:</w:t>
                      </w:r>
                    </w:p>
                    <w:p w14:paraId="2C813E46" w14:textId="77777777" w:rsidR="00BB4B59" w:rsidRPr="00934C60" w:rsidRDefault="00BB4B59" w:rsidP="003D6391">
                      <w:pPr>
                        <w:pStyle w:val="af0"/>
                        <w:numPr>
                          <w:ilvl w:val="0"/>
                          <w:numId w:val="3"/>
                        </w:numPr>
                        <w:spacing w:after="120"/>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53ECBCF"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051DAFE0" w14:textId="77777777" w:rsidR="00BB4B59" w:rsidRPr="00934C60" w:rsidRDefault="00BB4B59" w:rsidP="003D6391">
                      <w:pPr>
                        <w:pStyle w:val="af0"/>
                        <w:numPr>
                          <w:ilvl w:val="1"/>
                          <w:numId w:val="4"/>
                        </w:numPr>
                        <w:spacing w:after="120"/>
                        <w:rPr>
                          <w:color w:val="000000" w:themeColor="text1"/>
                        </w:rPr>
                      </w:pPr>
                      <w:r w:rsidRPr="00477628">
                        <w:rPr>
                          <w:color w:val="000000" w:themeColor="text1"/>
                        </w:rPr>
                        <w:t>Energy efficiency and energy saving: both for network and device.</w:t>
                      </w:r>
                    </w:p>
                    <w:p w14:paraId="5EF0D899"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 xml:space="preserve">Enhanced spectral efficiency. </w:t>
                      </w:r>
                    </w:p>
                    <w:p w14:paraId="58B25693"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Enhanced overall coverage, focus on cell-edge performance and UL coverage.</w:t>
                      </w:r>
                    </w:p>
                    <w:p w14:paraId="4CB01BF2"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Wider channel bandwidth (at least 200MHz) support for 6G deployments at least above 2 GHz, around 7 GHz.</w:t>
                      </w:r>
                    </w:p>
                    <w:p w14:paraId="1B2CE4E3"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2455A75E"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Target scalable and forward compatible design for diverse device types.</w:t>
                      </w:r>
                    </w:p>
                    <w:p w14:paraId="05027EE5"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Improved spectrum utilization and operations taking into account diverse spectrum allocations.</w:t>
                      </w:r>
                    </w:p>
                    <w:p w14:paraId="4BCABE14"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3BEAE985"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Aim at a harmonized 6G Radio design for TN and NTN, including their integration.</w:t>
                      </w:r>
                    </w:p>
                    <w:p w14:paraId="3E0D6E81" w14:textId="77777777" w:rsidR="00BB4B59" w:rsidRPr="00934C60" w:rsidRDefault="00BB4B59" w:rsidP="003D6391">
                      <w:pPr>
                        <w:pStyle w:val="af0"/>
                        <w:numPr>
                          <w:ilvl w:val="1"/>
                          <w:numId w:val="4"/>
                        </w:numPr>
                        <w:spacing w:after="120"/>
                        <w:rPr>
                          <w:color w:val="000000" w:themeColor="text1"/>
                        </w:rPr>
                      </w:pPr>
                      <w:r w:rsidRPr="00934C60">
                        <w:rPr>
                          <w:color w:val="000000" w:themeColor="text1"/>
                        </w:rPr>
                        <w:t>System simplification, including reducing configuration complexity, enabling more efficient Cell/UE management, etc.</w:t>
                      </w:r>
                    </w:p>
                    <w:p w14:paraId="245526E1" w14:textId="77777777" w:rsidR="00BB4B59" w:rsidRPr="00934C60" w:rsidRDefault="00BB4B59" w:rsidP="00BB4B59">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71C13B4F" w14:textId="77777777" w:rsidR="00BB4B59" w:rsidRPr="00934C60" w:rsidRDefault="00BB4B59" w:rsidP="00BB4B59">
                      <w:pPr>
                        <w:spacing w:after="120"/>
                        <w:ind w:left="1080"/>
                        <w:rPr>
                          <w:color w:val="000000" w:themeColor="text1"/>
                          <w:lang w:eastAsia="ja-JP"/>
                        </w:rPr>
                      </w:pPr>
                    </w:p>
                    <w:p w14:paraId="1336A3B1" w14:textId="77777777" w:rsidR="00BB4B59" w:rsidRPr="00934C60" w:rsidRDefault="00BB4B59" w:rsidP="00BB4B59">
                      <w:pPr>
                        <w:spacing w:after="120"/>
                        <w:ind w:left="1080"/>
                        <w:rPr>
                          <w:color w:val="000000" w:themeColor="text1"/>
                        </w:rPr>
                      </w:pPr>
                    </w:p>
                    <w:p w14:paraId="32328AAA" w14:textId="77777777" w:rsidR="00BB4B59" w:rsidRPr="00994C83" w:rsidRDefault="00BB4B59" w:rsidP="00BB4B59"/>
                  </w:txbxContent>
                </v:textbox>
                <w10:wrap type="topAndBottom" anchorx="margin"/>
              </v:shape>
            </w:pict>
          </mc:Fallback>
        </mc:AlternateContent>
      </w:r>
      <w:r w:rsidRPr="00A94000">
        <w:rPr>
          <w:rFonts w:eastAsia="游明朝"/>
          <w:lang w:eastAsia="ja-JP"/>
        </w:rPr>
        <w:t xml:space="preserve"> </w:t>
      </w:r>
      <w:r w:rsidRPr="00323A69">
        <w:rPr>
          <w:rFonts w:eastAsia="游明朝"/>
          <w:lang w:eastAsia="ja-JP"/>
        </w:rPr>
        <w:t>In RAN#</w:t>
      </w:r>
      <w:r>
        <w:rPr>
          <w:rFonts w:eastAsia="游明朝" w:hint="eastAsia"/>
          <w:lang w:eastAsia="ja-JP"/>
        </w:rPr>
        <w:t>108</w:t>
      </w:r>
      <w:r w:rsidRPr="00323A69">
        <w:rPr>
          <w:rFonts w:eastAsia="游明朝"/>
          <w:lang w:eastAsia="ja-JP"/>
        </w:rPr>
        <w:t xml:space="preserve">, the study item </w:t>
      </w:r>
      <w:r>
        <w:rPr>
          <w:rFonts w:eastAsia="游明朝" w:hint="eastAsia"/>
          <w:lang w:eastAsia="ja-JP"/>
        </w:rPr>
        <w:t>of</w:t>
      </w:r>
      <w:r w:rsidRPr="00323A69">
        <w:rPr>
          <w:rFonts w:eastAsia="游明朝"/>
          <w:lang w:eastAsia="ja-JP"/>
        </w:rPr>
        <w:t xml:space="preserve"> </w:t>
      </w:r>
      <w:r>
        <w:rPr>
          <w:rFonts w:eastAsia="游明朝" w:hint="eastAsia"/>
          <w:lang w:eastAsia="ja-JP"/>
        </w:rPr>
        <w:t>6G radio (6GR</w:t>
      </w:r>
      <w:r w:rsidRPr="00323A69">
        <w:rPr>
          <w:rFonts w:eastAsia="游明朝"/>
          <w:lang w:eastAsia="ja-JP"/>
        </w:rPr>
        <w:t xml:space="preserve">) has been approved </w:t>
      </w:r>
      <w:r>
        <w:rPr>
          <w:rFonts w:eastAsia="游明朝" w:hint="eastAsia"/>
          <w:lang w:eastAsia="ja-JP"/>
        </w:rPr>
        <w:t>and partially revised in RAN#109</w:t>
      </w:r>
      <w:r w:rsidRPr="00323A69">
        <w:rPr>
          <w:rFonts w:eastAsia="游明朝"/>
          <w:lang w:eastAsia="ja-JP"/>
        </w:rPr>
        <w:t>[</w:t>
      </w:r>
      <w:r w:rsidR="00B64E81">
        <w:rPr>
          <w:rFonts w:eastAsia="游明朝" w:hint="eastAsia"/>
          <w:lang w:eastAsia="ja-JP"/>
        </w:rPr>
        <w:t>1</w:t>
      </w:r>
      <w:r w:rsidRPr="00323A69">
        <w:rPr>
          <w:rFonts w:eastAsia="游明朝"/>
          <w:lang w:eastAsia="ja-JP"/>
        </w:rPr>
        <w:t>].</w:t>
      </w:r>
      <w:r>
        <w:rPr>
          <w:rFonts w:eastAsia="游明朝" w:hint="eastAsia"/>
          <w:lang w:eastAsia="ja-JP"/>
        </w:rPr>
        <w:t xml:space="preserve"> The objectives of the study item include:</w:t>
      </w:r>
    </w:p>
    <w:p w14:paraId="43C37C23" w14:textId="5EC3B5E8" w:rsidR="00B14AF9" w:rsidRDefault="00B14AF9" w:rsidP="00012B04">
      <w:pPr>
        <w:spacing w:line="288" w:lineRule="auto"/>
        <w:jc w:val="both"/>
        <w:rPr>
          <w:rFonts w:eastAsia="游明朝"/>
          <w:lang w:eastAsia="ja-JP"/>
        </w:rPr>
      </w:pPr>
    </w:p>
    <w:p w14:paraId="2DB171B6" w14:textId="71ECAFC0" w:rsidR="00B14AF9" w:rsidRDefault="000E2D9F" w:rsidP="00012B04">
      <w:pPr>
        <w:spacing w:line="288" w:lineRule="auto"/>
        <w:jc w:val="both"/>
        <w:rPr>
          <w:rFonts w:eastAsia="游明朝"/>
          <w:lang w:eastAsia="ja-JP"/>
        </w:rPr>
      </w:pPr>
      <w:r>
        <w:rPr>
          <w:rFonts w:eastAsia="游明朝" w:hint="eastAsia"/>
          <w:lang w:eastAsia="ja-JP"/>
        </w:rPr>
        <w:t xml:space="preserve">Agreements made in </w:t>
      </w:r>
      <w:r w:rsidR="009E1673">
        <w:rPr>
          <w:rFonts w:eastAsia="游明朝" w:hint="eastAsia"/>
          <w:lang w:eastAsia="ja-JP"/>
        </w:rPr>
        <w:t xml:space="preserve">the </w:t>
      </w:r>
      <w:r w:rsidR="00446DC7">
        <w:rPr>
          <w:rFonts w:eastAsia="游明朝" w:hint="eastAsia"/>
          <w:lang w:eastAsia="ja-JP"/>
        </w:rPr>
        <w:t>RAN WG1</w:t>
      </w:r>
      <w:r w:rsidR="00F71EE6">
        <w:rPr>
          <w:rFonts w:eastAsia="游明朝" w:hint="eastAsia"/>
          <w:lang w:eastAsia="ja-JP"/>
        </w:rPr>
        <w:t xml:space="preserve"> #122</w:t>
      </w:r>
      <w:r w:rsidR="007E788D">
        <w:rPr>
          <w:rFonts w:eastAsia="游明朝" w:hint="eastAsia"/>
          <w:lang w:eastAsia="ja-JP"/>
        </w:rPr>
        <w:t>bis</w:t>
      </w:r>
      <w:r w:rsidR="00F71EE6">
        <w:rPr>
          <w:rFonts w:eastAsia="游明朝" w:hint="eastAsia"/>
          <w:lang w:eastAsia="ja-JP"/>
        </w:rPr>
        <w:t xml:space="preserve"> </w:t>
      </w:r>
      <w:r w:rsidR="009E1673">
        <w:rPr>
          <w:rFonts w:eastAsia="游明朝" w:hint="eastAsia"/>
          <w:lang w:eastAsia="ja-JP"/>
        </w:rPr>
        <w:t xml:space="preserve">meeting </w:t>
      </w:r>
      <w:r w:rsidR="00676481">
        <w:rPr>
          <w:rFonts w:eastAsia="游明朝" w:hint="eastAsia"/>
          <w:lang w:eastAsia="ja-JP"/>
        </w:rPr>
        <w:t xml:space="preserve">held </w:t>
      </w:r>
      <w:r w:rsidR="00F71EE6">
        <w:rPr>
          <w:rFonts w:eastAsia="游明朝" w:hint="eastAsia"/>
          <w:lang w:eastAsia="ja-JP"/>
        </w:rPr>
        <w:t xml:space="preserve">in </w:t>
      </w:r>
      <w:r w:rsidR="007E788D">
        <w:rPr>
          <w:rFonts w:eastAsia="游明朝" w:hint="eastAsia"/>
          <w:lang w:eastAsia="ja-JP"/>
        </w:rPr>
        <w:t>Prague</w:t>
      </w:r>
      <w:r w:rsidR="00F71EE6">
        <w:rPr>
          <w:rFonts w:eastAsia="游明朝" w:hint="eastAsia"/>
          <w:lang w:eastAsia="ja-JP"/>
        </w:rPr>
        <w:t xml:space="preserve"> </w:t>
      </w:r>
      <w:r w:rsidR="007E788D">
        <w:rPr>
          <w:rFonts w:eastAsia="游明朝" w:hint="eastAsia"/>
          <w:lang w:eastAsia="ja-JP"/>
        </w:rPr>
        <w:t>Cz</w:t>
      </w:r>
      <w:r w:rsidR="00B64E81">
        <w:rPr>
          <w:rFonts w:eastAsia="游明朝" w:hint="eastAsia"/>
          <w:lang w:eastAsia="ja-JP"/>
        </w:rPr>
        <w:t>ech</w:t>
      </w:r>
      <w:r w:rsidR="00E77E97">
        <w:rPr>
          <w:rFonts w:eastAsia="游明朝" w:hint="eastAsia"/>
          <w:lang w:eastAsia="ja-JP"/>
        </w:rPr>
        <w:t xml:space="preserve"> </w:t>
      </w:r>
      <w:proofErr w:type="gramStart"/>
      <w:r w:rsidR="00E77E97">
        <w:rPr>
          <w:rFonts w:eastAsia="游明朝" w:hint="eastAsia"/>
          <w:lang w:eastAsia="ja-JP"/>
        </w:rPr>
        <w:t>with regard to</w:t>
      </w:r>
      <w:proofErr w:type="gramEnd"/>
      <w:r w:rsidR="00E77E97">
        <w:rPr>
          <w:rFonts w:eastAsia="游明朝" w:hint="eastAsia"/>
          <w:lang w:eastAsia="ja-JP"/>
        </w:rPr>
        <w:t xml:space="preserve"> the agenda item </w:t>
      </w:r>
      <w:r w:rsidR="00117C91">
        <w:rPr>
          <w:rFonts w:eastAsia="游明朝"/>
          <w:lang w:eastAsia="ja-JP"/>
        </w:rPr>
        <w:t>“</w:t>
      </w:r>
      <w:r w:rsidR="00B62E6F" w:rsidRPr="00B62E6F">
        <w:rPr>
          <w:rFonts w:eastAsia="游明朝"/>
          <w:lang w:eastAsia="ja-JP"/>
        </w:rPr>
        <w:t>11.1</w:t>
      </w:r>
      <w:r w:rsidR="00B62E6F">
        <w:rPr>
          <w:rFonts w:eastAsia="游明朝" w:hint="eastAsia"/>
          <w:lang w:eastAsia="ja-JP"/>
        </w:rPr>
        <w:t xml:space="preserve"> </w:t>
      </w:r>
      <w:r w:rsidR="00B62E6F" w:rsidRPr="00B62E6F">
        <w:rPr>
          <w:rFonts w:eastAsia="游明朝"/>
          <w:lang w:eastAsia="ja-JP"/>
        </w:rPr>
        <w:t>Overview of 6GR air interface</w:t>
      </w:r>
      <w:r w:rsidR="00117C91">
        <w:rPr>
          <w:rFonts w:eastAsia="游明朝"/>
          <w:lang w:eastAsia="ja-JP"/>
        </w:rPr>
        <w:t>”</w:t>
      </w:r>
      <w:r w:rsidR="00E77E97">
        <w:rPr>
          <w:rFonts w:eastAsia="游明朝" w:hint="eastAsia"/>
          <w:lang w:eastAsia="ja-JP"/>
        </w:rPr>
        <w:t xml:space="preserve"> </w:t>
      </w:r>
      <w:r w:rsidR="00676481">
        <w:rPr>
          <w:rFonts w:eastAsia="游明朝" w:hint="eastAsia"/>
          <w:lang w:eastAsia="ja-JP"/>
        </w:rPr>
        <w:t xml:space="preserve">are as </w:t>
      </w:r>
      <w:proofErr w:type="gramStart"/>
      <w:r w:rsidR="00676481">
        <w:rPr>
          <w:rFonts w:eastAsia="游明朝" w:hint="eastAsia"/>
          <w:lang w:eastAsia="ja-JP"/>
        </w:rPr>
        <w:t>follows</w:t>
      </w:r>
      <w:r w:rsidR="00827D4A">
        <w:rPr>
          <w:rFonts w:eastAsia="游明朝" w:hint="eastAsia"/>
          <w:lang w:eastAsia="ja-JP"/>
        </w:rPr>
        <w:t>[</w:t>
      </w:r>
      <w:proofErr w:type="gramEnd"/>
      <w:r w:rsidR="00827D4A">
        <w:rPr>
          <w:rFonts w:eastAsia="游明朝" w:hint="eastAsia"/>
          <w:lang w:eastAsia="ja-JP"/>
        </w:rPr>
        <w:t>2]</w:t>
      </w:r>
      <w:r w:rsidR="00676481">
        <w:rPr>
          <w:rFonts w:eastAsia="游明朝" w:hint="eastAsia"/>
          <w:lang w:eastAsia="ja-JP"/>
        </w:rPr>
        <w:t>:</w:t>
      </w:r>
    </w:p>
    <w:p w14:paraId="49FE9C67" w14:textId="77777777" w:rsidR="00461DD8" w:rsidRDefault="00461DD8" w:rsidP="00012B04">
      <w:pPr>
        <w:spacing w:line="288" w:lineRule="auto"/>
        <w:jc w:val="both"/>
        <w:rPr>
          <w:rFonts w:eastAsia="游明朝"/>
          <w:lang w:eastAsia="ja-JP"/>
        </w:rPr>
      </w:pPr>
    </w:p>
    <w:p w14:paraId="5333792E" w14:textId="28E0199A" w:rsidR="007D2B15" w:rsidRDefault="00477628" w:rsidP="00012B04">
      <w:pPr>
        <w:spacing w:line="288" w:lineRule="auto"/>
        <w:jc w:val="both"/>
        <w:rPr>
          <w:rFonts w:eastAsia="游明朝"/>
          <w:lang w:eastAsia="ja-JP"/>
        </w:rPr>
      </w:pPr>
      <w:r w:rsidRPr="001A6F9B">
        <w:rPr>
          <w:rFonts w:eastAsia="游明朝"/>
          <w:noProof/>
          <w:lang w:eastAsia="ja-JP"/>
        </w:rPr>
        <mc:AlternateContent>
          <mc:Choice Requires="wps">
            <w:drawing>
              <wp:anchor distT="45720" distB="45720" distL="114300" distR="114300" simplePos="0" relativeHeight="251658241" behindDoc="0" locked="0" layoutInCell="1" allowOverlap="1" wp14:anchorId="08034A5C" wp14:editId="31B86D25">
                <wp:simplePos x="0" y="0"/>
                <wp:positionH relativeFrom="margin">
                  <wp:align>right</wp:align>
                </wp:positionH>
                <wp:positionV relativeFrom="paragraph">
                  <wp:posOffset>161</wp:posOffset>
                </wp:positionV>
                <wp:extent cx="6115050" cy="7929245"/>
                <wp:effectExtent l="0" t="0" r="19050" b="1460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7929350"/>
                        </a:xfrm>
                        <a:prstGeom prst="rect">
                          <a:avLst/>
                        </a:prstGeom>
                        <a:solidFill>
                          <a:srgbClr val="FFFFFF"/>
                        </a:solidFill>
                        <a:ln w="9525">
                          <a:solidFill>
                            <a:srgbClr val="000000"/>
                          </a:solidFill>
                          <a:miter lim="800000"/>
                          <a:headEnd/>
                          <a:tailEnd/>
                        </a:ln>
                      </wps:spPr>
                      <wps:txbx>
                        <w:txbxContent>
                          <w:p w14:paraId="111E9C71" w14:textId="77777777" w:rsidR="008643B1" w:rsidRPr="008643B1" w:rsidRDefault="008643B1" w:rsidP="008643B1">
                            <w:pPr>
                              <w:spacing w:line="252" w:lineRule="auto"/>
                              <w:contextualSpacing/>
                              <w:jc w:val="both"/>
                              <w:rPr>
                                <w:rFonts w:ascii="Times New Roman" w:eastAsia="DengXian" w:hAnsi="Times New Roman"/>
                                <w:sz w:val="21"/>
                                <w:szCs w:val="21"/>
                                <w:highlight w:val="green"/>
                                <w:lang w:val="en-US" w:eastAsia="zh-CN"/>
                              </w:rPr>
                            </w:pPr>
                            <w:r w:rsidRPr="008643B1">
                              <w:rPr>
                                <w:rFonts w:ascii="Times New Roman" w:eastAsia="DengXian" w:hAnsi="Times New Roman" w:hint="eastAsia"/>
                                <w:sz w:val="21"/>
                                <w:szCs w:val="21"/>
                                <w:highlight w:val="green"/>
                                <w:lang w:val="en-US" w:eastAsia="zh-CN"/>
                              </w:rPr>
                              <w:t>Agreement</w:t>
                            </w:r>
                          </w:p>
                          <w:p w14:paraId="5E646035" w14:textId="77777777" w:rsidR="008643B1" w:rsidRPr="008643B1" w:rsidRDefault="008643B1" w:rsidP="008643B1">
                            <w:pPr>
                              <w:numPr>
                                <w:ilvl w:val="0"/>
                                <w:numId w:val="7"/>
                              </w:numPr>
                              <w:spacing w:line="252" w:lineRule="auto"/>
                              <w:ind w:left="284" w:hanging="284"/>
                              <w:contextualSpacing/>
                              <w:jc w:val="both"/>
                              <w:rPr>
                                <w:rFonts w:ascii="Times New Roman" w:hAnsi="Times New Roman"/>
                                <w:sz w:val="21"/>
                                <w:szCs w:val="21"/>
                                <w:lang w:val="en-US" w:eastAsia="x-none"/>
                              </w:rPr>
                            </w:pPr>
                            <w:r w:rsidRPr="008643B1">
                              <w:rPr>
                                <w:rFonts w:ascii="Times New Roman" w:hAnsi="Times New Roman" w:hint="eastAsia"/>
                                <w:sz w:val="21"/>
                                <w:szCs w:val="21"/>
                                <w:lang w:val="en-US" w:eastAsia="x-none"/>
                              </w:rPr>
                              <w:t>RAN1 provides</w:t>
                            </w:r>
                            <w:r w:rsidRPr="008643B1">
                              <w:rPr>
                                <w:rFonts w:ascii="Times New Roman" w:eastAsia="DengXian" w:hAnsi="Times New Roman" w:hint="eastAsia"/>
                                <w:sz w:val="21"/>
                                <w:szCs w:val="21"/>
                                <w:lang w:val="en-US" w:eastAsia="zh-CN"/>
                              </w:rPr>
                              <w:t xml:space="preserve"> methodology and</w:t>
                            </w:r>
                            <w:r w:rsidRPr="008643B1">
                              <w:rPr>
                                <w:rFonts w:ascii="Times New Roman" w:hAnsi="Times New Roman" w:hint="eastAsia"/>
                                <w:sz w:val="21"/>
                                <w:szCs w:val="21"/>
                                <w:lang w:val="en-US" w:eastAsia="x-none"/>
                              </w:rPr>
                              <w:t xml:space="preserve"> </w:t>
                            </w:r>
                            <w:r w:rsidRPr="008643B1">
                              <w:rPr>
                                <w:rFonts w:ascii="Times New Roman" w:eastAsia="DengXian" w:hAnsi="Times New Roman" w:hint="eastAsia"/>
                                <w:sz w:val="21"/>
                                <w:szCs w:val="21"/>
                                <w:lang w:val="en-US" w:eastAsia="zh-CN"/>
                              </w:rPr>
                              <w:t xml:space="preserve">corresponding </w:t>
                            </w:r>
                            <w:r w:rsidRPr="008643B1">
                              <w:rPr>
                                <w:rFonts w:ascii="Times New Roman" w:hAnsi="Times New Roman" w:hint="eastAsia"/>
                                <w:sz w:val="21"/>
                                <w:szCs w:val="21"/>
                                <w:lang w:val="en-US" w:eastAsia="x-none"/>
                              </w:rPr>
                              <w:t>initial analysis of potentially achievable coverage</w:t>
                            </w:r>
                            <w:r w:rsidRPr="008643B1">
                              <w:rPr>
                                <w:rFonts w:ascii="Times New Roman" w:eastAsia="DengXian" w:hAnsi="Times New Roman" w:hint="eastAsia"/>
                                <w:sz w:val="21"/>
                                <w:szCs w:val="21"/>
                                <w:lang w:val="en-US" w:eastAsia="zh-CN"/>
                              </w:rPr>
                              <w:t xml:space="preserve"> </w:t>
                            </w:r>
                            <w:r w:rsidRPr="008643B1">
                              <w:rPr>
                                <w:rFonts w:ascii="Times New Roman" w:hAnsi="Times New Roman" w:hint="eastAsia"/>
                                <w:sz w:val="21"/>
                                <w:szCs w:val="21"/>
                                <w:lang w:val="en-US" w:eastAsia="x-none"/>
                              </w:rPr>
                              <w:t>to RAN#110 to determine the coverage target(s)</w:t>
                            </w:r>
                          </w:p>
                          <w:p w14:paraId="4BCBC432" w14:textId="77777777" w:rsidR="008643B1" w:rsidRPr="008643B1" w:rsidRDefault="008643B1" w:rsidP="008643B1">
                            <w:pPr>
                              <w:spacing w:line="252" w:lineRule="auto"/>
                              <w:contextualSpacing/>
                              <w:jc w:val="both"/>
                              <w:rPr>
                                <w:rFonts w:ascii="Times New Roman" w:eastAsia="DengXian" w:hAnsi="Times New Roman"/>
                                <w:sz w:val="21"/>
                                <w:szCs w:val="21"/>
                                <w:lang w:val="en-US" w:eastAsia="zh-CN"/>
                              </w:rPr>
                            </w:pPr>
                          </w:p>
                          <w:p w14:paraId="63327E11" w14:textId="77777777" w:rsidR="008643B1" w:rsidRPr="008643B1" w:rsidRDefault="008643B1" w:rsidP="008643B1">
                            <w:pPr>
                              <w:spacing w:line="252" w:lineRule="auto"/>
                              <w:contextualSpacing/>
                              <w:jc w:val="both"/>
                              <w:rPr>
                                <w:rFonts w:ascii="Times New Roman" w:eastAsia="DengXian" w:hAnsi="Times New Roman"/>
                                <w:sz w:val="21"/>
                                <w:szCs w:val="21"/>
                                <w:highlight w:val="green"/>
                                <w:lang w:val="en-US" w:eastAsia="zh-CN"/>
                              </w:rPr>
                            </w:pPr>
                            <w:r w:rsidRPr="008643B1">
                              <w:rPr>
                                <w:rFonts w:ascii="Times New Roman" w:eastAsia="DengXian" w:hAnsi="Times New Roman" w:hint="eastAsia"/>
                                <w:sz w:val="21"/>
                                <w:szCs w:val="21"/>
                                <w:highlight w:val="green"/>
                                <w:lang w:val="en-US" w:eastAsia="zh-CN"/>
                              </w:rPr>
                              <w:t>Agreement</w:t>
                            </w:r>
                          </w:p>
                          <w:p w14:paraId="231B2C18" w14:textId="77777777" w:rsidR="008643B1" w:rsidRPr="008643B1" w:rsidRDefault="008643B1" w:rsidP="008643B1">
                            <w:pPr>
                              <w:numPr>
                                <w:ilvl w:val="0"/>
                                <w:numId w:val="8"/>
                              </w:numPr>
                              <w:suppressAutoHyphens/>
                              <w:spacing w:after="120" w:line="259" w:lineRule="auto"/>
                              <w:jc w:val="both"/>
                              <w:rPr>
                                <w:lang w:val="en-US" w:eastAsia="x-none"/>
                              </w:rPr>
                            </w:pPr>
                            <w:r w:rsidRPr="008643B1">
                              <w:rPr>
                                <w:lang w:val="en-US" w:eastAsia="x-none"/>
                              </w:rPr>
                              <w:t>High-level aspects to consider for the 6GR sync</w:t>
                            </w:r>
                            <w:r w:rsidRPr="008643B1">
                              <w:rPr>
                                <w:rFonts w:eastAsia="DengXian" w:hint="eastAsia"/>
                                <w:lang w:val="en-US" w:eastAsia="zh-CN"/>
                              </w:rPr>
                              <w:t xml:space="preserve"> signal</w:t>
                            </w:r>
                            <w:r w:rsidRPr="008643B1">
                              <w:rPr>
                                <w:lang w:val="en-US" w:eastAsia="x-none"/>
                              </w:rPr>
                              <w:t xml:space="preserve"> structure include, but not limited to</w:t>
                            </w:r>
                          </w:p>
                          <w:p w14:paraId="647746FE"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Sync raster design</w:t>
                            </w:r>
                          </w:p>
                          <w:p w14:paraId="4EEB79E8"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Spectrum allocation</w:t>
                            </w:r>
                          </w:p>
                          <w:p w14:paraId="3AB087E2"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smallest maximum supported RF and BB UE BW without spectrum aggregation</w:t>
                            </w:r>
                          </w:p>
                          <w:p w14:paraId="2159B156"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mobile broadband service requirements as high priority</w:t>
                            </w:r>
                          </w:p>
                          <w:p w14:paraId="08F4E79E"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Energy efficiency for both BS and UE</w:t>
                            </w:r>
                          </w:p>
                          <w:p w14:paraId="366654CB"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Detection/tracking performance, latency, and complexity</w:t>
                            </w:r>
                          </w:p>
                          <w:p w14:paraId="0ECFB2A9" w14:textId="77777777" w:rsidR="008643B1" w:rsidRPr="008643B1" w:rsidRDefault="008643B1" w:rsidP="008643B1">
                            <w:pPr>
                              <w:numPr>
                                <w:ilvl w:val="2"/>
                                <w:numId w:val="8"/>
                              </w:numPr>
                              <w:suppressAutoHyphens/>
                              <w:spacing w:after="120" w:line="259" w:lineRule="auto"/>
                              <w:jc w:val="both"/>
                              <w:rPr>
                                <w:lang w:val="en-US" w:eastAsia="x-none"/>
                              </w:rPr>
                            </w:pPr>
                            <w:r w:rsidRPr="008643B1">
                              <w:rPr>
                                <w:lang w:val="en-US" w:eastAsia="x-none"/>
                              </w:rPr>
                              <w:t>Including initial cell search</w:t>
                            </w:r>
                          </w:p>
                          <w:p w14:paraId="5105B8BD"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Coverage target</w:t>
                            </w:r>
                          </w:p>
                          <w:p w14:paraId="638CFF1A"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Common design for diverse device types</w:t>
                            </w:r>
                          </w:p>
                          <w:p w14:paraId="33237D7C"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Consideration of the supported deployment</w:t>
                            </w:r>
                          </w:p>
                          <w:p w14:paraId="7391CD3E"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 xml:space="preserve">Consideration on whether the </w:t>
                            </w:r>
                            <w:r w:rsidRPr="008643B1">
                              <w:rPr>
                                <w:rFonts w:eastAsia="DengXian" w:hint="eastAsia"/>
                                <w:lang w:val="en-US" w:eastAsia="zh-CN"/>
                              </w:rPr>
                              <w:t>single</w:t>
                            </w:r>
                            <w:r w:rsidRPr="008643B1">
                              <w:rPr>
                                <w:lang w:val="en-US" w:eastAsia="x-none"/>
                              </w:rPr>
                              <w:t xml:space="preserve"> sync</w:t>
                            </w:r>
                            <w:r w:rsidRPr="008643B1">
                              <w:rPr>
                                <w:rFonts w:eastAsia="DengXian" w:hint="eastAsia"/>
                                <w:lang w:val="en-US" w:eastAsia="zh-CN"/>
                              </w:rPr>
                              <w:t xml:space="preserve"> signal structure</w:t>
                            </w:r>
                            <w:r w:rsidRPr="008643B1">
                              <w:rPr>
                                <w:lang w:val="en-US" w:eastAsia="x-none"/>
                              </w:rPr>
                              <w:t xml:space="preserve"> is</w:t>
                            </w:r>
                            <w:r w:rsidRPr="008643B1">
                              <w:rPr>
                                <w:rFonts w:eastAsia="DengXian" w:hint="eastAsia"/>
                                <w:lang w:val="en-US" w:eastAsia="zh-CN"/>
                              </w:rPr>
                              <w:t xml:space="preserve"> sufficient</w:t>
                            </w:r>
                          </w:p>
                          <w:p w14:paraId="3B7BC380"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Note: Aspects impacting on the periodicity is to be discussed under AI11.5</w:t>
                            </w:r>
                          </w:p>
                          <w:p w14:paraId="1607E8A2" w14:textId="77777777" w:rsidR="008643B1" w:rsidRPr="008643B1" w:rsidRDefault="008643B1" w:rsidP="008643B1">
                            <w:pPr>
                              <w:spacing w:line="252" w:lineRule="auto"/>
                              <w:contextualSpacing/>
                              <w:jc w:val="both"/>
                              <w:rPr>
                                <w:rFonts w:ascii="Times New Roman" w:eastAsia="DengXian" w:hAnsi="Times New Roman"/>
                                <w:sz w:val="21"/>
                                <w:szCs w:val="21"/>
                                <w:lang w:val="en-US" w:eastAsia="zh-CN"/>
                              </w:rPr>
                            </w:pPr>
                          </w:p>
                          <w:p w14:paraId="48744E3E" w14:textId="77777777" w:rsidR="008643B1" w:rsidRPr="008643B1" w:rsidRDefault="008643B1" w:rsidP="008643B1">
                            <w:pPr>
                              <w:spacing w:line="252" w:lineRule="auto"/>
                              <w:contextualSpacing/>
                              <w:jc w:val="both"/>
                              <w:rPr>
                                <w:rFonts w:ascii="Times New Roman" w:eastAsia="DengXian" w:hAnsi="Times New Roman"/>
                                <w:sz w:val="21"/>
                                <w:szCs w:val="21"/>
                                <w:highlight w:val="green"/>
                                <w:lang w:val="en-US" w:eastAsia="zh-CN"/>
                              </w:rPr>
                            </w:pPr>
                            <w:r w:rsidRPr="008643B1">
                              <w:rPr>
                                <w:rFonts w:ascii="Times New Roman" w:eastAsia="DengXian" w:hAnsi="Times New Roman" w:hint="eastAsia"/>
                                <w:sz w:val="21"/>
                                <w:szCs w:val="21"/>
                                <w:highlight w:val="green"/>
                                <w:lang w:val="en-US" w:eastAsia="zh-CN"/>
                              </w:rPr>
                              <w:t>Agreement</w:t>
                            </w:r>
                          </w:p>
                          <w:p w14:paraId="30EA6DA0" w14:textId="77777777" w:rsidR="008643B1" w:rsidRPr="008643B1" w:rsidRDefault="008643B1" w:rsidP="008643B1">
                            <w:pPr>
                              <w:numPr>
                                <w:ilvl w:val="0"/>
                                <w:numId w:val="9"/>
                              </w:numPr>
                              <w:suppressAutoHyphens/>
                              <w:spacing w:after="120" w:line="259" w:lineRule="auto"/>
                              <w:jc w:val="both"/>
                              <w:rPr>
                                <w:lang w:val="en-US" w:eastAsia="x-none"/>
                              </w:rPr>
                            </w:pPr>
                            <w:r w:rsidRPr="008643B1">
                              <w:rPr>
                                <w:lang w:val="en-US" w:eastAsia="x-none"/>
                              </w:rPr>
                              <w:t>The aspects to consider for supporting NTN include, but not limited to</w:t>
                            </w:r>
                          </w:p>
                          <w:p w14:paraId="2C7C6972"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Initial access, including cell search and SSB periodicity</w:t>
                            </w:r>
                          </w:p>
                          <w:p w14:paraId="3BE5F77B"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Coverage</w:t>
                            </w:r>
                          </w:p>
                          <w:p w14:paraId="005404F3"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Duplexing</w:t>
                            </w:r>
                          </w:p>
                          <w:p w14:paraId="324E9AE5"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Capacity</w:t>
                            </w:r>
                          </w:p>
                          <w:p w14:paraId="0C991B03" w14:textId="77777777" w:rsidR="008643B1" w:rsidRPr="008643B1" w:rsidRDefault="008643B1" w:rsidP="008643B1">
                            <w:pPr>
                              <w:numPr>
                                <w:ilvl w:val="1"/>
                                <w:numId w:val="9"/>
                              </w:numPr>
                              <w:suppressAutoHyphens/>
                              <w:spacing w:after="120" w:line="259" w:lineRule="auto"/>
                              <w:jc w:val="both"/>
                              <w:rPr>
                                <w:lang w:val="en-US" w:eastAsia="x-none"/>
                              </w:rPr>
                            </w:pPr>
                            <w:proofErr w:type="spellStart"/>
                            <w:r w:rsidRPr="008643B1">
                              <w:rPr>
                                <w:lang w:val="en-US" w:eastAsia="x-none"/>
                              </w:rPr>
                              <w:t>Signalling</w:t>
                            </w:r>
                            <w:proofErr w:type="spellEnd"/>
                            <w:r w:rsidRPr="008643B1">
                              <w:rPr>
                                <w:lang w:val="en-US" w:eastAsia="x-none"/>
                              </w:rPr>
                              <w:t xml:space="preserve"> overhead</w:t>
                            </w:r>
                          </w:p>
                          <w:p w14:paraId="68ADFF74"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GNSS-less/resilient/based operation</w:t>
                            </w:r>
                          </w:p>
                          <w:p w14:paraId="762DFC46"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Large/varying doppler and propagation delay</w:t>
                            </w:r>
                          </w:p>
                          <w:p w14:paraId="5D34024A"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Beamforming / beam management / beam hopping</w:t>
                            </w:r>
                          </w:p>
                          <w:p w14:paraId="2F48AA46" w14:textId="77777777" w:rsidR="008643B1" w:rsidRPr="008643B1" w:rsidRDefault="008643B1" w:rsidP="008643B1">
                            <w:pPr>
                              <w:spacing w:line="252" w:lineRule="auto"/>
                              <w:contextualSpacing/>
                              <w:jc w:val="both"/>
                              <w:rPr>
                                <w:rFonts w:ascii="Times New Roman" w:eastAsia="DengXian" w:hAnsi="Times New Roman"/>
                                <w:sz w:val="21"/>
                                <w:szCs w:val="21"/>
                                <w:lang w:val="en-US" w:eastAsia="zh-CN"/>
                              </w:rPr>
                            </w:pPr>
                            <w:r w:rsidRPr="008643B1">
                              <w:rPr>
                                <w:rFonts w:ascii="Times New Roman" w:eastAsia="DengXian" w:hAnsi="Times New Roman" w:hint="eastAsia"/>
                                <w:sz w:val="21"/>
                                <w:szCs w:val="21"/>
                                <w:lang w:val="en-US" w:eastAsia="zh-CN"/>
                              </w:rPr>
                              <w:t>Note:</w:t>
                            </w:r>
                          </w:p>
                          <w:p w14:paraId="11B90DA8" w14:textId="77777777" w:rsidR="008643B1" w:rsidRPr="008643B1" w:rsidRDefault="008643B1" w:rsidP="008643B1">
                            <w:pPr>
                              <w:numPr>
                                <w:ilvl w:val="0"/>
                                <w:numId w:val="9"/>
                              </w:numPr>
                              <w:suppressAutoHyphens/>
                              <w:spacing w:after="120" w:line="259" w:lineRule="auto"/>
                              <w:jc w:val="both"/>
                              <w:rPr>
                                <w:lang w:val="en-US" w:eastAsia="x-none"/>
                              </w:rPr>
                            </w:pPr>
                            <w:r w:rsidRPr="008643B1">
                              <w:rPr>
                                <w:lang w:val="en-US" w:eastAsia="x-none"/>
                              </w:rPr>
                              <w:t xml:space="preserve">High-level aspects to consider </w:t>
                            </w:r>
                            <w:proofErr w:type="gramStart"/>
                            <w:r w:rsidRPr="008643B1">
                              <w:rPr>
                                <w:lang w:val="en-US" w:eastAsia="x-none"/>
                              </w:rPr>
                              <w:t>to</w:t>
                            </w:r>
                            <w:r w:rsidRPr="008643B1">
                              <w:rPr>
                                <w:rFonts w:eastAsia="DengXian" w:hint="eastAsia"/>
                                <w:lang w:val="en-US" w:eastAsia="zh-CN"/>
                              </w:rPr>
                              <w:t xml:space="preserve"> </w:t>
                            </w:r>
                            <w:r w:rsidRPr="008643B1">
                              <w:rPr>
                                <w:lang w:val="en-US" w:eastAsia="x-none"/>
                              </w:rPr>
                              <w:t>enable</w:t>
                            </w:r>
                            <w:proofErr w:type="gramEnd"/>
                            <w:r w:rsidRPr="008643B1">
                              <w:rPr>
                                <w:lang w:val="en-US" w:eastAsia="x-none"/>
                              </w:rPr>
                              <w:t xml:space="preserve"> lower CAPEX/OPEX with respect to current networks include, but not limited to</w:t>
                            </w:r>
                          </w:p>
                          <w:p w14:paraId="034DB1CA"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UE/NW implementation complexity</w:t>
                            </w:r>
                          </w:p>
                          <w:p w14:paraId="56AA37FF"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UE/NW energy efficiency</w:t>
                            </w:r>
                          </w:p>
                          <w:p w14:paraId="5B331285"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MRSS</w:t>
                            </w:r>
                          </w:p>
                          <w:p w14:paraId="515A63D6"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Spectrum efficiency</w:t>
                            </w:r>
                          </w:p>
                          <w:p w14:paraId="20C4A3E5" w14:textId="3A51B453" w:rsidR="001A6F9B" w:rsidRDefault="001A6F9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034A5C" id="_x0000_s1027" type="#_x0000_t202" style="position:absolute;left:0;text-align:left;margin-left:430.3pt;margin-top:0;width:481.5pt;height:624.3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">
                <v:textbox>
                  <w:txbxContent>
                    <w:p w14:paraId="111E9C71" w14:textId="77777777" w:rsidR="008643B1" w:rsidRPr="008643B1" w:rsidRDefault="008643B1" w:rsidP="008643B1">
                      <w:pPr>
                        <w:spacing w:line="252" w:lineRule="auto"/>
                        <w:contextualSpacing/>
                        <w:jc w:val="both"/>
                        <w:rPr>
                          <w:rFonts w:ascii="Times New Roman" w:eastAsia="DengXian" w:hAnsi="Times New Roman"/>
                          <w:sz w:val="21"/>
                          <w:szCs w:val="21"/>
                          <w:highlight w:val="green"/>
                          <w:lang w:val="en-US" w:eastAsia="zh-CN"/>
                        </w:rPr>
                      </w:pPr>
                      <w:r w:rsidRPr="008643B1">
                        <w:rPr>
                          <w:rFonts w:ascii="Times New Roman" w:eastAsia="DengXian" w:hAnsi="Times New Roman" w:hint="eastAsia"/>
                          <w:sz w:val="21"/>
                          <w:szCs w:val="21"/>
                          <w:highlight w:val="green"/>
                          <w:lang w:val="en-US" w:eastAsia="zh-CN"/>
                        </w:rPr>
                        <w:t>Agreement</w:t>
                      </w:r>
                    </w:p>
                    <w:p w14:paraId="5E646035" w14:textId="77777777" w:rsidR="008643B1" w:rsidRPr="008643B1" w:rsidRDefault="008643B1" w:rsidP="008643B1">
                      <w:pPr>
                        <w:numPr>
                          <w:ilvl w:val="0"/>
                          <w:numId w:val="7"/>
                        </w:numPr>
                        <w:spacing w:line="252" w:lineRule="auto"/>
                        <w:ind w:left="284" w:hanging="284"/>
                        <w:contextualSpacing/>
                        <w:jc w:val="both"/>
                        <w:rPr>
                          <w:rFonts w:ascii="Times New Roman" w:hAnsi="Times New Roman"/>
                          <w:sz w:val="21"/>
                          <w:szCs w:val="21"/>
                          <w:lang w:val="en-US" w:eastAsia="x-none"/>
                        </w:rPr>
                      </w:pPr>
                      <w:r w:rsidRPr="008643B1">
                        <w:rPr>
                          <w:rFonts w:ascii="Times New Roman" w:hAnsi="Times New Roman" w:hint="eastAsia"/>
                          <w:sz w:val="21"/>
                          <w:szCs w:val="21"/>
                          <w:lang w:val="en-US" w:eastAsia="x-none"/>
                        </w:rPr>
                        <w:t>RAN1 provides</w:t>
                      </w:r>
                      <w:r w:rsidRPr="008643B1">
                        <w:rPr>
                          <w:rFonts w:ascii="Times New Roman" w:eastAsia="DengXian" w:hAnsi="Times New Roman" w:hint="eastAsia"/>
                          <w:sz w:val="21"/>
                          <w:szCs w:val="21"/>
                          <w:lang w:val="en-US" w:eastAsia="zh-CN"/>
                        </w:rPr>
                        <w:t xml:space="preserve"> methodology and</w:t>
                      </w:r>
                      <w:r w:rsidRPr="008643B1">
                        <w:rPr>
                          <w:rFonts w:ascii="Times New Roman" w:hAnsi="Times New Roman" w:hint="eastAsia"/>
                          <w:sz w:val="21"/>
                          <w:szCs w:val="21"/>
                          <w:lang w:val="en-US" w:eastAsia="x-none"/>
                        </w:rPr>
                        <w:t xml:space="preserve"> </w:t>
                      </w:r>
                      <w:r w:rsidRPr="008643B1">
                        <w:rPr>
                          <w:rFonts w:ascii="Times New Roman" w:eastAsia="DengXian" w:hAnsi="Times New Roman" w:hint="eastAsia"/>
                          <w:sz w:val="21"/>
                          <w:szCs w:val="21"/>
                          <w:lang w:val="en-US" w:eastAsia="zh-CN"/>
                        </w:rPr>
                        <w:t xml:space="preserve">corresponding </w:t>
                      </w:r>
                      <w:r w:rsidRPr="008643B1">
                        <w:rPr>
                          <w:rFonts w:ascii="Times New Roman" w:hAnsi="Times New Roman" w:hint="eastAsia"/>
                          <w:sz w:val="21"/>
                          <w:szCs w:val="21"/>
                          <w:lang w:val="en-US" w:eastAsia="x-none"/>
                        </w:rPr>
                        <w:t>initial analysis of potentially achievable coverage</w:t>
                      </w:r>
                      <w:r w:rsidRPr="008643B1">
                        <w:rPr>
                          <w:rFonts w:ascii="Times New Roman" w:eastAsia="DengXian" w:hAnsi="Times New Roman" w:hint="eastAsia"/>
                          <w:sz w:val="21"/>
                          <w:szCs w:val="21"/>
                          <w:lang w:val="en-US" w:eastAsia="zh-CN"/>
                        </w:rPr>
                        <w:t xml:space="preserve"> </w:t>
                      </w:r>
                      <w:r w:rsidRPr="008643B1">
                        <w:rPr>
                          <w:rFonts w:ascii="Times New Roman" w:hAnsi="Times New Roman" w:hint="eastAsia"/>
                          <w:sz w:val="21"/>
                          <w:szCs w:val="21"/>
                          <w:lang w:val="en-US" w:eastAsia="x-none"/>
                        </w:rPr>
                        <w:t>to RAN#110 to determine the coverage target(s)</w:t>
                      </w:r>
                    </w:p>
                    <w:p w14:paraId="4BCBC432" w14:textId="77777777" w:rsidR="008643B1" w:rsidRPr="008643B1" w:rsidRDefault="008643B1" w:rsidP="008643B1">
                      <w:pPr>
                        <w:spacing w:line="252" w:lineRule="auto"/>
                        <w:contextualSpacing/>
                        <w:jc w:val="both"/>
                        <w:rPr>
                          <w:rFonts w:ascii="Times New Roman" w:eastAsia="DengXian" w:hAnsi="Times New Roman"/>
                          <w:sz w:val="21"/>
                          <w:szCs w:val="21"/>
                          <w:lang w:val="en-US" w:eastAsia="zh-CN"/>
                        </w:rPr>
                      </w:pPr>
                    </w:p>
                    <w:p w14:paraId="63327E11" w14:textId="77777777" w:rsidR="008643B1" w:rsidRPr="008643B1" w:rsidRDefault="008643B1" w:rsidP="008643B1">
                      <w:pPr>
                        <w:spacing w:line="252" w:lineRule="auto"/>
                        <w:contextualSpacing/>
                        <w:jc w:val="both"/>
                        <w:rPr>
                          <w:rFonts w:ascii="Times New Roman" w:eastAsia="DengXian" w:hAnsi="Times New Roman"/>
                          <w:sz w:val="21"/>
                          <w:szCs w:val="21"/>
                          <w:highlight w:val="green"/>
                          <w:lang w:val="en-US" w:eastAsia="zh-CN"/>
                        </w:rPr>
                      </w:pPr>
                      <w:r w:rsidRPr="008643B1">
                        <w:rPr>
                          <w:rFonts w:ascii="Times New Roman" w:eastAsia="DengXian" w:hAnsi="Times New Roman" w:hint="eastAsia"/>
                          <w:sz w:val="21"/>
                          <w:szCs w:val="21"/>
                          <w:highlight w:val="green"/>
                          <w:lang w:val="en-US" w:eastAsia="zh-CN"/>
                        </w:rPr>
                        <w:t>Agreement</w:t>
                      </w:r>
                    </w:p>
                    <w:p w14:paraId="231B2C18" w14:textId="77777777" w:rsidR="008643B1" w:rsidRPr="008643B1" w:rsidRDefault="008643B1" w:rsidP="008643B1">
                      <w:pPr>
                        <w:numPr>
                          <w:ilvl w:val="0"/>
                          <w:numId w:val="8"/>
                        </w:numPr>
                        <w:suppressAutoHyphens/>
                        <w:spacing w:after="120" w:line="259" w:lineRule="auto"/>
                        <w:jc w:val="both"/>
                        <w:rPr>
                          <w:lang w:val="en-US" w:eastAsia="x-none"/>
                        </w:rPr>
                      </w:pPr>
                      <w:r w:rsidRPr="008643B1">
                        <w:rPr>
                          <w:lang w:val="en-US" w:eastAsia="x-none"/>
                        </w:rPr>
                        <w:t>High-level aspects to consider for the 6GR sync</w:t>
                      </w:r>
                      <w:r w:rsidRPr="008643B1">
                        <w:rPr>
                          <w:rFonts w:eastAsia="DengXian" w:hint="eastAsia"/>
                          <w:lang w:val="en-US" w:eastAsia="zh-CN"/>
                        </w:rPr>
                        <w:t xml:space="preserve"> signal</w:t>
                      </w:r>
                      <w:r w:rsidRPr="008643B1">
                        <w:rPr>
                          <w:lang w:val="en-US" w:eastAsia="x-none"/>
                        </w:rPr>
                        <w:t xml:space="preserve"> structure include, but not limited to</w:t>
                      </w:r>
                    </w:p>
                    <w:p w14:paraId="647746FE"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Sync raster design</w:t>
                      </w:r>
                    </w:p>
                    <w:p w14:paraId="4EEB79E8"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Spectrum allocation</w:t>
                      </w:r>
                    </w:p>
                    <w:p w14:paraId="3AB087E2"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smallest maximum supported RF and BB UE BW without spectrum aggregation</w:t>
                      </w:r>
                    </w:p>
                    <w:p w14:paraId="2159B156"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mobile broadband service requirements as high priority</w:t>
                      </w:r>
                    </w:p>
                    <w:p w14:paraId="08F4E79E"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Energy efficiency for both BS and UE</w:t>
                      </w:r>
                    </w:p>
                    <w:p w14:paraId="366654CB"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Detection/tracking performance, latency, and complexity</w:t>
                      </w:r>
                    </w:p>
                    <w:p w14:paraId="0ECFB2A9" w14:textId="77777777" w:rsidR="008643B1" w:rsidRPr="008643B1" w:rsidRDefault="008643B1" w:rsidP="008643B1">
                      <w:pPr>
                        <w:numPr>
                          <w:ilvl w:val="2"/>
                          <w:numId w:val="8"/>
                        </w:numPr>
                        <w:suppressAutoHyphens/>
                        <w:spacing w:after="120" w:line="259" w:lineRule="auto"/>
                        <w:jc w:val="both"/>
                        <w:rPr>
                          <w:lang w:val="en-US" w:eastAsia="x-none"/>
                        </w:rPr>
                      </w:pPr>
                      <w:r w:rsidRPr="008643B1">
                        <w:rPr>
                          <w:lang w:val="en-US" w:eastAsia="x-none"/>
                        </w:rPr>
                        <w:t>Including initial cell search</w:t>
                      </w:r>
                    </w:p>
                    <w:p w14:paraId="5105B8BD"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Coverage target</w:t>
                      </w:r>
                    </w:p>
                    <w:p w14:paraId="638CFF1A"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Common design for diverse device types</w:t>
                      </w:r>
                    </w:p>
                    <w:p w14:paraId="33237D7C"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Consideration of the supported deployment</w:t>
                      </w:r>
                    </w:p>
                    <w:p w14:paraId="7391CD3E"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 xml:space="preserve">Consideration on whether the </w:t>
                      </w:r>
                      <w:r w:rsidRPr="008643B1">
                        <w:rPr>
                          <w:rFonts w:eastAsia="DengXian" w:hint="eastAsia"/>
                          <w:lang w:val="en-US" w:eastAsia="zh-CN"/>
                        </w:rPr>
                        <w:t>single</w:t>
                      </w:r>
                      <w:r w:rsidRPr="008643B1">
                        <w:rPr>
                          <w:lang w:val="en-US" w:eastAsia="x-none"/>
                        </w:rPr>
                        <w:t xml:space="preserve"> sync</w:t>
                      </w:r>
                      <w:r w:rsidRPr="008643B1">
                        <w:rPr>
                          <w:rFonts w:eastAsia="DengXian" w:hint="eastAsia"/>
                          <w:lang w:val="en-US" w:eastAsia="zh-CN"/>
                        </w:rPr>
                        <w:t xml:space="preserve"> signal structure</w:t>
                      </w:r>
                      <w:r w:rsidRPr="008643B1">
                        <w:rPr>
                          <w:lang w:val="en-US" w:eastAsia="x-none"/>
                        </w:rPr>
                        <w:t xml:space="preserve"> is</w:t>
                      </w:r>
                      <w:r w:rsidRPr="008643B1">
                        <w:rPr>
                          <w:rFonts w:eastAsia="DengXian" w:hint="eastAsia"/>
                          <w:lang w:val="en-US" w:eastAsia="zh-CN"/>
                        </w:rPr>
                        <w:t xml:space="preserve"> sufficient</w:t>
                      </w:r>
                    </w:p>
                    <w:p w14:paraId="3B7BC380" w14:textId="77777777" w:rsidR="008643B1" w:rsidRPr="008643B1" w:rsidRDefault="008643B1" w:rsidP="008643B1">
                      <w:pPr>
                        <w:numPr>
                          <w:ilvl w:val="1"/>
                          <w:numId w:val="8"/>
                        </w:numPr>
                        <w:suppressAutoHyphens/>
                        <w:spacing w:after="120" w:line="259" w:lineRule="auto"/>
                        <w:jc w:val="both"/>
                        <w:rPr>
                          <w:lang w:val="en-US" w:eastAsia="x-none"/>
                        </w:rPr>
                      </w:pPr>
                      <w:r w:rsidRPr="008643B1">
                        <w:rPr>
                          <w:lang w:val="en-US" w:eastAsia="x-none"/>
                        </w:rPr>
                        <w:t>Note: Aspects impacting on the periodicity is to be discussed under AI11.5</w:t>
                      </w:r>
                    </w:p>
                    <w:p w14:paraId="1607E8A2" w14:textId="77777777" w:rsidR="008643B1" w:rsidRPr="008643B1" w:rsidRDefault="008643B1" w:rsidP="008643B1">
                      <w:pPr>
                        <w:spacing w:line="252" w:lineRule="auto"/>
                        <w:contextualSpacing/>
                        <w:jc w:val="both"/>
                        <w:rPr>
                          <w:rFonts w:ascii="Times New Roman" w:eastAsia="DengXian" w:hAnsi="Times New Roman"/>
                          <w:sz w:val="21"/>
                          <w:szCs w:val="21"/>
                          <w:lang w:val="en-US" w:eastAsia="zh-CN"/>
                        </w:rPr>
                      </w:pPr>
                    </w:p>
                    <w:p w14:paraId="48744E3E" w14:textId="77777777" w:rsidR="008643B1" w:rsidRPr="008643B1" w:rsidRDefault="008643B1" w:rsidP="008643B1">
                      <w:pPr>
                        <w:spacing w:line="252" w:lineRule="auto"/>
                        <w:contextualSpacing/>
                        <w:jc w:val="both"/>
                        <w:rPr>
                          <w:rFonts w:ascii="Times New Roman" w:eastAsia="DengXian" w:hAnsi="Times New Roman"/>
                          <w:sz w:val="21"/>
                          <w:szCs w:val="21"/>
                          <w:highlight w:val="green"/>
                          <w:lang w:val="en-US" w:eastAsia="zh-CN"/>
                        </w:rPr>
                      </w:pPr>
                      <w:r w:rsidRPr="008643B1">
                        <w:rPr>
                          <w:rFonts w:ascii="Times New Roman" w:eastAsia="DengXian" w:hAnsi="Times New Roman" w:hint="eastAsia"/>
                          <w:sz w:val="21"/>
                          <w:szCs w:val="21"/>
                          <w:highlight w:val="green"/>
                          <w:lang w:val="en-US" w:eastAsia="zh-CN"/>
                        </w:rPr>
                        <w:t>Agreement</w:t>
                      </w:r>
                    </w:p>
                    <w:p w14:paraId="30EA6DA0" w14:textId="77777777" w:rsidR="008643B1" w:rsidRPr="008643B1" w:rsidRDefault="008643B1" w:rsidP="008643B1">
                      <w:pPr>
                        <w:numPr>
                          <w:ilvl w:val="0"/>
                          <w:numId w:val="9"/>
                        </w:numPr>
                        <w:suppressAutoHyphens/>
                        <w:spacing w:after="120" w:line="259" w:lineRule="auto"/>
                        <w:jc w:val="both"/>
                        <w:rPr>
                          <w:lang w:val="en-US" w:eastAsia="x-none"/>
                        </w:rPr>
                      </w:pPr>
                      <w:r w:rsidRPr="008643B1">
                        <w:rPr>
                          <w:lang w:val="en-US" w:eastAsia="x-none"/>
                        </w:rPr>
                        <w:t>The aspects to consider for supporting NTN include, but not limited to</w:t>
                      </w:r>
                    </w:p>
                    <w:p w14:paraId="2C7C6972"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Initial access, including cell search and SSB periodicity</w:t>
                      </w:r>
                    </w:p>
                    <w:p w14:paraId="3BE5F77B"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Coverage</w:t>
                      </w:r>
                    </w:p>
                    <w:p w14:paraId="005404F3"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Duplexing</w:t>
                      </w:r>
                    </w:p>
                    <w:p w14:paraId="324E9AE5"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Capacity</w:t>
                      </w:r>
                    </w:p>
                    <w:p w14:paraId="0C991B03"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Signalling overhead</w:t>
                      </w:r>
                    </w:p>
                    <w:p w14:paraId="68ADFF74"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GNSS-less/resilient/based operation</w:t>
                      </w:r>
                    </w:p>
                    <w:p w14:paraId="762DFC46"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Large/varying doppler and propagation delay</w:t>
                      </w:r>
                    </w:p>
                    <w:p w14:paraId="5D34024A"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Beamforming / beam management / beam hopping</w:t>
                      </w:r>
                    </w:p>
                    <w:p w14:paraId="2F48AA46" w14:textId="77777777" w:rsidR="008643B1" w:rsidRPr="008643B1" w:rsidRDefault="008643B1" w:rsidP="008643B1">
                      <w:pPr>
                        <w:spacing w:line="252" w:lineRule="auto"/>
                        <w:contextualSpacing/>
                        <w:jc w:val="both"/>
                        <w:rPr>
                          <w:rFonts w:ascii="Times New Roman" w:eastAsia="DengXian" w:hAnsi="Times New Roman"/>
                          <w:sz w:val="21"/>
                          <w:szCs w:val="21"/>
                          <w:lang w:val="en-US" w:eastAsia="zh-CN"/>
                        </w:rPr>
                      </w:pPr>
                      <w:r w:rsidRPr="008643B1">
                        <w:rPr>
                          <w:rFonts w:ascii="Times New Roman" w:eastAsia="DengXian" w:hAnsi="Times New Roman" w:hint="eastAsia"/>
                          <w:sz w:val="21"/>
                          <w:szCs w:val="21"/>
                          <w:lang w:val="en-US" w:eastAsia="zh-CN"/>
                        </w:rPr>
                        <w:t>Note:</w:t>
                      </w:r>
                    </w:p>
                    <w:p w14:paraId="11B90DA8" w14:textId="77777777" w:rsidR="008643B1" w:rsidRPr="008643B1" w:rsidRDefault="008643B1" w:rsidP="008643B1">
                      <w:pPr>
                        <w:numPr>
                          <w:ilvl w:val="0"/>
                          <w:numId w:val="9"/>
                        </w:numPr>
                        <w:suppressAutoHyphens/>
                        <w:spacing w:after="120" w:line="259" w:lineRule="auto"/>
                        <w:jc w:val="both"/>
                        <w:rPr>
                          <w:lang w:val="en-US" w:eastAsia="x-none"/>
                        </w:rPr>
                      </w:pPr>
                      <w:r w:rsidRPr="008643B1">
                        <w:rPr>
                          <w:lang w:val="en-US" w:eastAsia="x-none"/>
                        </w:rPr>
                        <w:t>High-level aspects to consider to</w:t>
                      </w:r>
                      <w:r w:rsidRPr="008643B1">
                        <w:rPr>
                          <w:rFonts w:eastAsia="DengXian" w:hint="eastAsia"/>
                          <w:lang w:val="en-US" w:eastAsia="zh-CN"/>
                        </w:rPr>
                        <w:t xml:space="preserve"> </w:t>
                      </w:r>
                      <w:r w:rsidRPr="008643B1">
                        <w:rPr>
                          <w:lang w:val="en-US" w:eastAsia="x-none"/>
                        </w:rPr>
                        <w:t>enable lower CAPEX/OPEX with respect to current networks include, but not limited to</w:t>
                      </w:r>
                    </w:p>
                    <w:p w14:paraId="034DB1CA"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UE/NW implementation complexity</w:t>
                      </w:r>
                    </w:p>
                    <w:p w14:paraId="56AA37FF"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UE/NW energy efficiency</w:t>
                      </w:r>
                    </w:p>
                    <w:p w14:paraId="5B331285"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MRSS</w:t>
                      </w:r>
                    </w:p>
                    <w:p w14:paraId="515A63D6" w14:textId="77777777" w:rsidR="008643B1" w:rsidRPr="008643B1" w:rsidRDefault="008643B1" w:rsidP="008643B1">
                      <w:pPr>
                        <w:numPr>
                          <w:ilvl w:val="1"/>
                          <w:numId w:val="9"/>
                        </w:numPr>
                        <w:suppressAutoHyphens/>
                        <w:spacing w:after="120" w:line="259" w:lineRule="auto"/>
                        <w:jc w:val="both"/>
                        <w:rPr>
                          <w:lang w:val="en-US" w:eastAsia="x-none"/>
                        </w:rPr>
                      </w:pPr>
                      <w:r w:rsidRPr="008643B1">
                        <w:rPr>
                          <w:lang w:val="en-US" w:eastAsia="x-none"/>
                        </w:rPr>
                        <w:t>Spectrum efficiency</w:t>
                      </w:r>
                    </w:p>
                    <w:p w14:paraId="20C4A3E5" w14:textId="3A51B453" w:rsidR="001A6F9B" w:rsidRDefault="001A6F9B"/>
                  </w:txbxContent>
                </v:textbox>
                <w10:wrap type="square" anchorx="margin"/>
              </v:shape>
            </w:pict>
          </mc:Fallback>
        </mc:AlternateContent>
      </w:r>
      <w:r w:rsidR="00461DD8">
        <w:rPr>
          <w:rFonts w:eastAsia="游明朝" w:hint="eastAsia"/>
          <w:lang w:eastAsia="ja-JP"/>
        </w:rPr>
        <w:t xml:space="preserve">Further, </w:t>
      </w:r>
      <w:r w:rsidR="00172DB2">
        <w:rPr>
          <w:rFonts w:eastAsia="游明朝" w:hint="eastAsia"/>
          <w:lang w:eastAsia="ja-JP"/>
        </w:rPr>
        <w:t xml:space="preserve">the feature </w:t>
      </w:r>
      <w:r w:rsidR="00B961AF">
        <w:rPr>
          <w:rFonts w:eastAsia="游明朝" w:hint="eastAsia"/>
          <w:lang w:eastAsia="ja-JP"/>
        </w:rPr>
        <w:t xml:space="preserve">leader of AI 11.1 </w:t>
      </w:r>
      <w:r w:rsidR="007C7435" w:rsidRPr="007C7435">
        <w:rPr>
          <w:rFonts w:eastAsia="游明朝"/>
          <w:lang w:eastAsia="ja-JP"/>
        </w:rPr>
        <w:t>Overview of 6GR air interface</w:t>
      </w:r>
      <w:r w:rsidR="007C7435">
        <w:rPr>
          <w:rFonts w:eastAsia="游明朝" w:hint="eastAsia"/>
          <w:lang w:eastAsia="ja-JP"/>
        </w:rPr>
        <w:t xml:space="preserve"> gives guidance</w:t>
      </w:r>
      <w:r w:rsidR="00D63077">
        <w:rPr>
          <w:rFonts w:eastAsia="游明朝" w:hint="eastAsia"/>
          <w:lang w:eastAsia="ja-JP"/>
        </w:rPr>
        <w:t xml:space="preserve"> regarding </w:t>
      </w:r>
      <w:r w:rsidR="00FF3767">
        <w:rPr>
          <w:rFonts w:eastAsia="游明朝" w:hint="eastAsia"/>
          <w:lang w:eastAsia="ja-JP"/>
        </w:rPr>
        <w:t xml:space="preserve">the </w:t>
      </w:r>
      <w:r w:rsidR="008B23C4">
        <w:rPr>
          <w:rFonts w:eastAsia="游明朝"/>
          <w:lang w:eastAsia="ja-JP"/>
        </w:rPr>
        <w:t>proper</w:t>
      </w:r>
      <w:r w:rsidR="008B23C4">
        <w:rPr>
          <w:rFonts w:eastAsia="游明朝" w:hint="eastAsia"/>
          <w:lang w:eastAsia="ja-JP"/>
        </w:rPr>
        <w:t xml:space="preserve"> </w:t>
      </w:r>
      <w:proofErr w:type="gramStart"/>
      <w:r w:rsidR="00FF3767">
        <w:rPr>
          <w:rFonts w:eastAsia="游明朝" w:hint="eastAsia"/>
          <w:lang w:eastAsia="ja-JP"/>
        </w:rPr>
        <w:t>sub AIs</w:t>
      </w:r>
      <w:proofErr w:type="gramEnd"/>
      <w:r w:rsidR="00FF3767">
        <w:rPr>
          <w:rFonts w:eastAsia="游明朝" w:hint="eastAsia"/>
          <w:lang w:eastAsia="ja-JP"/>
        </w:rPr>
        <w:t xml:space="preserve"> to handle </w:t>
      </w:r>
      <w:proofErr w:type="gramStart"/>
      <w:r w:rsidR="00FF3767">
        <w:rPr>
          <w:rFonts w:eastAsia="游明朝" w:hint="eastAsia"/>
          <w:lang w:eastAsia="ja-JP"/>
        </w:rPr>
        <w:t>con</w:t>
      </w:r>
      <w:r w:rsidR="008B23C4">
        <w:rPr>
          <w:rFonts w:eastAsia="游明朝" w:hint="eastAsia"/>
          <w:lang w:eastAsia="ja-JP"/>
        </w:rPr>
        <w:t>tributions</w:t>
      </w:r>
      <w:r w:rsidR="00837F2C">
        <w:rPr>
          <w:rFonts w:eastAsia="游明朝" w:hint="eastAsia"/>
          <w:lang w:eastAsia="ja-JP"/>
        </w:rPr>
        <w:t>[</w:t>
      </w:r>
      <w:proofErr w:type="gramEnd"/>
      <w:r w:rsidR="00837F2C">
        <w:rPr>
          <w:rFonts w:eastAsia="游明朝" w:hint="eastAsia"/>
          <w:lang w:eastAsia="ja-JP"/>
        </w:rPr>
        <w:t>3]</w:t>
      </w:r>
      <w:r w:rsidR="007D2B15">
        <w:rPr>
          <w:rFonts w:eastAsia="游明朝" w:hint="eastAsia"/>
          <w:lang w:eastAsia="ja-JP"/>
        </w:rPr>
        <w:t xml:space="preserve">. One of them about synchronization </w:t>
      </w:r>
      <w:r w:rsidR="00CA06A5">
        <w:rPr>
          <w:rFonts w:eastAsia="游明朝" w:hint="eastAsia"/>
          <w:lang w:eastAsia="ja-JP"/>
        </w:rPr>
        <w:t>signal structure</w:t>
      </w:r>
      <w:r w:rsidR="00AD1B29">
        <w:rPr>
          <w:rFonts w:eastAsia="游明朝" w:hint="eastAsia"/>
          <w:lang w:eastAsia="ja-JP"/>
        </w:rPr>
        <w:t xml:space="preserve"> and periodicity</w:t>
      </w:r>
      <w:r w:rsidR="00CA06A5">
        <w:rPr>
          <w:rFonts w:eastAsia="游明朝" w:hint="eastAsia"/>
          <w:lang w:eastAsia="ja-JP"/>
        </w:rPr>
        <w:t xml:space="preserve"> </w:t>
      </w:r>
      <w:r w:rsidR="007D2B15">
        <w:rPr>
          <w:rFonts w:eastAsia="游明朝" w:hint="eastAsia"/>
          <w:lang w:eastAsia="ja-JP"/>
        </w:rPr>
        <w:t>is</w:t>
      </w:r>
      <w:r w:rsidR="00CA06A5">
        <w:rPr>
          <w:rFonts w:eastAsia="游明朝" w:hint="eastAsia"/>
          <w:lang w:eastAsia="ja-JP"/>
        </w:rPr>
        <w:t xml:space="preserve"> </w:t>
      </w:r>
      <w:r w:rsidR="0085155B">
        <w:rPr>
          <w:rFonts w:eastAsia="游明朝" w:hint="eastAsia"/>
          <w:lang w:eastAsia="ja-JP"/>
        </w:rPr>
        <w:t>as follows</w:t>
      </w:r>
      <w:r w:rsidR="007D2B15">
        <w:rPr>
          <w:rFonts w:eastAsia="游明朝" w:hint="eastAsia"/>
          <w:lang w:eastAsia="ja-JP"/>
        </w:rPr>
        <w:t>:</w:t>
      </w:r>
    </w:p>
    <w:p w14:paraId="24D344E7" w14:textId="77777777" w:rsidR="00837F2C" w:rsidRDefault="00837F2C" w:rsidP="00012B04">
      <w:pPr>
        <w:spacing w:line="288" w:lineRule="auto"/>
        <w:jc w:val="both"/>
        <w:rPr>
          <w:rFonts w:eastAsia="游明朝"/>
          <w:lang w:eastAsia="ja-JP"/>
        </w:rPr>
      </w:pPr>
    </w:p>
    <w:p w14:paraId="7B1B7010" w14:textId="1B1095E5" w:rsidR="007D2B15" w:rsidRPr="00837F2C" w:rsidRDefault="00837F2C" w:rsidP="00837F2C">
      <w:pPr>
        <w:spacing w:line="288" w:lineRule="auto"/>
        <w:ind w:leftChars="200" w:left="400"/>
        <w:jc w:val="both"/>
        <w:rPr>
          <w:rFonts w:eastAsia="游明朝"/>
          <w:color w:val="000000" w:themeColor="text1"/>
          <w:lang w:eastAsia="ja-JP"/>
        </w:rPr>
      </w:pPr>
      <w:r w:rsidRPr="00837F2C">
        <w:rPr>
          <w:rFonts w:ascii="Times New Roman" w:hAnsi="Times New Roman"/>
          <w:color w:val="000000" w:themeColor="text1"/>
          <w:szCs w:val="20"/>
          <w:highlight w:val="magenta"/>
          <w:lang w:val="en-US"/>
        </w:rPr>
        <w:t xml:space="preserve">Initial access aspects are planned to be discussed from RAN1#124 (Feb. 2026). Therefore, in general, it is better to wait for RAN1#124 to open the discussion on initial access aspects. However, the Interim Milestone states that </w:t>
      </w:r>
      <w:r w:rsidRPr="00837F2C">
        <w:rPr>
          <w:rFonts w:ascii="Times New Roman" w:hAnsi="Times New Roman"/>
          <w:color w:val="000000" w:themeColor="text1"/>
          <w:szCs w:val="20"/>
          <w:highlight w:val="magenta"/>
          <w:lang w:val="en-US"/>
        </w:rPr>
        <w:lastRenderedPageBreak/>
        <w:t>RAN1 needs to provide interim assessment on the basic sync signal structure and associated periodicity(</w:t>
      </w:r>
      <w:proofErr w:type="spellStart"/>
      <w:r w:rsidRPr="00837F2C">
        <w:rPr>
          <w:rFonts w:ascii="Times New Roman" w:hAnsi="Times New Roman"/>
          <w:color w:val="000000" w:themeColor="text1"/>
          <w:szCs w:val="20"/>
          <w:highlight w:val="magenta"/>
          <w:lang w:val="en-US"/>
        </w:rPr>
        <w:t>ies</w:t>
      </w:r>
      <w:proofErr w:type="spellEnd"/>
      <w:r w:rsidRPr="00837F2C">
        <w:rPr>
          <w:rFonts w:ascii="Times New Roman" w:hAnsi="Times New Roman"/>
          <w:color w:val="000000" w:themeColor="text1"/>
          <w:szCs w:val="20"/>
          <w:highlight w:val="magenta"/>
          <w:lang w:val="en-US"/>
        </w:rPr>
        <w:t>) by June 2026. Therefore, at least on these aspects, RAN1 should start discussion earlier to provide enough assessment.</w:t>
      </w:r>
    </w:p>
    <w:p w14:paraId="32077495" w14:textId="77777777" w:rsidR="007D2B15" w:rsidRDefault="007D2B15" w:rsidP="00012B04">
      <w:pPr>
        <w:spacing w:line="288" w:lineRule="auto"/>
        <w:jc w:val="both"/>
        <w:rPr>
          <w:rFonts w:eastAsia="游明朝"/>
          <w:lang w:eastAsia="ja-JP"/>
        </w:rPr>
      </w:pPr>
    </w:p>
    <w:p w14:paraId="5C7C71D9" w14:textId="0C556E45" w:rsidR="00684AF5" w:rsidRDefault="005E1C0D" w:rsidP="00012B04">
      <w:pPr>
        <w:spacing w:line="288" w:lineRule="auto"/>
        <w:jc w:val="both"/>
        <w:rPr>
          <w:rFonts w:eastAsia="游明朝"/>
          <w:lang w:eastAsia="ja-JP"/>
        </w:rPr>
      </w:pPr>
      <w:r>
        <w:rPr>
          <w:rFonts w:eastAsia="游明朝" w:hint="eastAsia"/>
          <w:lang w:eastAsia="ja-JP"/>
        </w:rPr>
        <w:t>S</w:t>
      </w:r>
      <w:r w:rsidR="00C65872">
        <w:rPr>
          <w:rFonts w:eastAsia="游明朝" w:hint="eastAsia"/>
          <w:lang w:eastAsia="ja-JP"/>
        </w:rPr>
        <w:t xml:space="preserve">ynchronization signal </w:t>
      </w:r>
      <w:r w:rsidR="00FB4C92">
        <w:rPr>
          <w:rFonts w:eastAsia="游明朝" w:hint="eastAsia"/>
          <w:lang w:eastAsia="ja-JP"/>
        </w:rPr>
        <w:t>relat</w:t>
      </w:r>
      <w:r w:rsidR="00D26883">
        <w:rPr>
          <w:rFonts w:eastAsia="游明朝" w:hint="eastAsia"/>
          <w:lang w:eastAsia="ja-JP"/>
        </w:rPr>
        <w:t xml:space="preserve">ed topic </w:t>
      </w:r>
      <w:r w:rsidR="00BA471A">
        <w:rPr>
          <w:rFonts w:eastAsia="游明朝" w:hint="eastAsia"/>
          <w:lang w:eastAsia="ja-JP"/>
        </w:rPr>
        <w:t>may</w:t>
      </w:r>
      <w:r w:rsidR="005D0AE3">
        <w:rPr>
          <w:rFonts w:eastAsia="游明朝" w:hint="eastAsia"/>
          <w:lang w:eastAsia="ja-JP"/>
        </w:rPr>
        <w:t xml:space="preserve"> be handle</w:t>
      </w:r>
      <w:r w:rsidR="00AA09FC">
        <w:rPr>
          <w:rFonts w:eastAsia="游明朝" w:hint="eastAsia"/>
          <w:lang w:eastAsia="ja-JP"/>
        </w:rPr>
        <w:t>d</w:t>
      </w:r>
      <w:r w:rsidR="005D0AE3">
        <w:rPr>
          <w:rFonts w:eastAsia="游明朝" w:hint="eastAsia"/>
          <w:lang w:eastAsia="ja-JP"/>
        </w:rPr>
        <w:t xml:space="preserve"> in the AI of initial access or energy efficiency</w:t>
      </w:r>
      <w:r w:rsidR="008071C0">
        <w:rPr>
          <w:rFonts w:eastAsia="游明朝" w:hint="eastAsia"/>
          <w:lang w:eastAsia="ja-JP"/>
        </w:rPr>
        <w:t xml:space="preserve">, </w:t>
      </w:r>
      <w:r w:rsidR="00837157">
        <w:rPr>
          <w:rFonts w:eastAsia="游明朝" w:hint="eastAsia"/>
          <w:lang w:eastAsia="ja-JP"/>
        </w:rPr>
        <w:t xml:space="preserve">however, </w:t>
      </w:r>
      <w:r w:rsidR="00ED4435">
        <w:rPr>
          <w:rFonts w:eastAsia="游明朝" w:hint="eastAsia"/>
          <w:lang w:eastAsia="ja-JP"/>
        </w:rPr>
        <w:t>a</w:t>
      </w:r>
      <w:r w:rsidR="00684AF5">
        <w:rPr>
          <w:rFonts w:eastAsia="游明朝" w:hint="eastAsia"/>
          <w:lang w:eastAsia="ja-JP"/>
        </w:rPr>
        <w:t xml:space="preserve">ccording to the </w:t>
      </w:r>
      <w:r w:rsidR="00ED4435">
        <w:rPr>
          <w:rFonts w:eastAsia="游明朝" w:hint="eastAsia"/>
          <w:lang w:eastAsia="ja-JP"/>
        </w:rPr>
        <w:t xml:space="preserve">meeting </w:t>
      </w:r>
      <w:r w:rsidR="00684AF5">
        <w:rPr>
          <w:rFonts w:eastAsia="游明朝" w:hint="eastAsia"/>
          <w:lang w:eastAsia="ja-JP"/>
        </w:rPr>
        <w:t>agreements and FL</w:t>
      </w:r>
      <w:r w:rsidR="00684AF5">
        <w:rPr>
          <w:rFonts w:eastAsia="游明朝"/>
          <w:lang w:eastAsia="ja-JP"/>
        </w:rPr>
        <w:t>’</w:t>
      </w:r>
      <w:r w:rsidR="00684AF5">
        <w:rPr>
          <w:rFonts w:eastAsia="游明朝" w:hint="eastAsia"/>
          <w:lang w:eastAsia="ja-JP"/>
        </w:rPr>
        <w:t xml:space="preserve">s guidance, </w:t>
      </w:r>
      <w:r w:rsidR="00F8745E">
        <w:rPr>
          <w:rFonts w:eastAsia="游明朝" w:hint="eastAsia"/>
          <w:lang w:eastAsia="ja-JP"/>
        </w:rPr>
        <w:t xml:space="preserve">basic sync signal structure </w:t>
      </w:r>
      <w:r w:rsidR="00487BA9">
        <w:rPr>
          <w:rFonts w:eastAsia="游明朝" w:hint="eastAsia"/>
          <w:lang w:eastAsia="ja-JP"/>
        </w:rPr>
        <w:t xml:space="preserve">would be handled </w:t>
      </w:r>
      <w:r w:rsidR="00F8745E">
        <w:rPr>
          <w:rFonts w:eastAsia="游明朝" w:hint="eastAsia"/>
          <w:lang w:eastAsia="ja-JP"/>
        </w:rPr>
        <w:t>under</w:t>
      </w:r>
      <w:r w:rsidR="00487BA9">
        <w:rPr>
          <w:rFonts w:eastAsia="游明朝" w:hint="eastAsia"/>
          <w:lang w:eastAsia="ja-JP"/>
        </w:rPr>
        <w:t xml:space="preserve"> </w:t>
      </w:r>
      <w:r w:rsidR="00487BA9">
        <w:rPr>
          <w:rFonts w:eastAsia="游明朝"/>
          <w:lang w:eastAsia="ja-JP"/>
        </w:rPr>
        <w:t>the</w:t>
      </w:r>
      <w:r w:rsidR="00487BA9">
        <w:rPr>
          <w:rFonts w:eastAsia="游明朝" w:hint="eastAsia"/>
          <w:lang w:eastAsia="ja-JP"/>
        </w:rPr>
        <w:t xml:space="preserve"> AI of o</w:t>
      </w:r>
      <w:r w:rsidR="00487BA9" w:rsidRPr="007C7435">
        <w:rPr>
          <w:rFonts w:eastAsia="游明朝"/>
          <w:lang w:eastAsia="ja-JP"/>
        </w:rPr>
        <w:t>verview of 6GR air interface</w:t>
      </w:r>
      <w:r w:rsidR="00487BA9">
        <w:rPr>
          <w:rFonts w:eastAsia="游明朝" w:hint="eastAsia"/>
          <w:lang w:eastAsia="ja-JP"/>
        </w:rPr>
        <w:t xml:space="preserve"> as</w:t>
      </w:r>
      <w:r w:rsidR="0001062C">
        <w:rPr>
          <w:rFonts w:eastAsia="游明朝" w:hint="eastAsia"/>
          <w:lang w:eastAsia="ja-JP"/>
        </w:rPr>
        <w:t xml:space="preserve"> high level aspects</w:t>
      </w:r>
      <w:r w:rsidR="00A10063">
        <w:rPr>
          <w:rFonts w:eastAsia="游明朝" w:hint="eastAsia"/>
          <w:lang w:eastAsia="ja-JP"/>
        </w:rPr>
        <w:t>.</w:t>
      </w:r>
    </w:p>
    <w:p w14:paraId="0615D05D" w14:textId="77777777" w:rsidR="00684AF5" w:rsidRDefault="00684AF5" w:rsidP="00012B04">
      <w:pPr>
        <w:spacing w:line="288" w:lineRule="auto"/>
        <w:jc w:val="both"/>
        <w:rPr>
          <w:rFonts w:eastAsia="游明朝"/>
          <w:lang w:eastAsia="ja-JP"/>
        </w:rPr>
      </w:pPr>
    </w:p>
    <w:p w14:paraId="676439F6" w14:textId="4473FA79" w:rsidR="002F128D" w:rsidRPr="00A649FE" w:rsidRDefault="00A10063" w:rsidP="00824039">
      <w:pPr>
        <w:spacing w:line="288" w:lineRule="auto"/>
        <w:jc w:val="both"/>
        <w:rPr>
          <w:rFonts w:eastAsia="游明朝"/>
          <w:lang w:eastAsia="ja-JP"/>
        </w:rPr>
      </w:pPr>
      <w:r>
        <w:rPr>
          <w:rFonts w:eastAsia="游明朝" w:hint="eastAsia"/>
          <w:lang w:eastAsia="ja-JP"/>
        </w:rPr>
        <w:t xml:space="preserve">In this contribution we will give our view that </w:t>
      </w:r>
      <w:r w:rsidR="00111F1F">
        <w:rPr>
          <w:rFonts w:eastAsia="游明朝" w:hint="eastAsia"/>
          <w:lang w:eastAsia="ja-JP"/>
        </w:rPr>
        <w:t xml:space="preserve">basic sync signal should be designed according to traffic status of a cell or </w:t>
      </w:r>
      <w:r w:rsidR="00720746">
        <w:rPr>
          <w:rFonts w:eastAsia="游明朝" w:hint="eastAsia"/>
          <w:lang w:eastAsia="ja-JP"/>
        </w:rPr>
        <w:t xml:space="preserve">a </w:t>
      </w:r>
      <w:r w:rsidR="00111F1F">
        <w:rPr>
          <w:rFonts w:eastAsia="游明朝" w:hint="eastAsia"/>
          <w:lang w:eastAsia="ja-JP"/>
        </w:rPr>
        <w:t xml:space="preserve">beam </w:t>
      </w:r>
      <w:proofErr w:type="gramStart"/>
      <w:r w:rsidR="003043A2">
        <w:rPr>
          <w:rFonts w:eastAsia="游明朝" w:hint="eastAsia"/>
          <w:lang w:eastAsia="ja-JP"/>
        </w:rPr>
        <w:t>in order to</w:t>
      </w:r>
      <w:proofErr w:type="gramEnd"/>
      <w:r w:rsidR="003043A2">
        <w:rPr>
          <w:rFonts w:eastAsia="游明朝" w:hint="eastAsia"/>
          <w:lang w:eastAsia="ja-JP"/>
        </w:rPr>
        <w:t xml:space="preserve"> </w:t>
      </w:r>
      <w:r w:rsidR="00D04B7D">
        <w:rPr>
          <w:rFonts w:eastAsia="游明朝" w:hint="eastAsia"/>
          <w:lang w:eastAsia="ja-JP"/>
        </w:rPr>
        <w:t xml:space="preserve">improve </w:t>
      </w:r>
      <w:r w:rsidR="00845992">
        <w:rPr>
          <w:rFonts w:eastAsia="游明朝" w:hint="eastAsia"/>
          <w:color w:val="000000" w:themeColor="text1"/>
          <w:lang w:eastAsia="ja-JP"/>
        </w:rPr>
        <w:t>e</w:t>
      </w:r>
      <w:r w:rsidR="00845992" w:rsidRPr="00477628">
        <w:rPr>
          <w:color w:val="000000" w:themeColor="text1"/>
        </w:rPr>
        <w:t>nergy efficiency</w:t>
      </w:r>
      <w:r w:rsidR="00A649FE">
        <w:rPr>
          <w:rFonts w:eastAsia="游明朝" w:hint="eastAsia"/>
          <w:color w:val="000000" w:themeColor="text1"/>
          <w:lang w:eastAsia="ja-JP"/>
        </w:rPr>
        <w:t xml:space="preserve">, which is one of the </w:t>
      </w:r>
      <w:r w:rsidR="00824039" w:rsidRPr="00824039">
        <w:rPr>
          <w:rFonts w:eastAsia="游明朝"/>
          <w:lang w:eastAsia="ja-JP"/>
        </w:rPr>
        <w:t>design principles of developing the 6GR radio access technology</w:t>
      </w:r>
      <w:r w:rsidR="00824039">
        <w:rPr>
          <w:rFonts w:eastAsia="游明朝" w:hint="eastAsia"/>
          <w:lang w:eastAsia="ja-JP"/>
        </w:rPr>
        <w:t>.</w:t>
      </w:r>
    </w:p>
    <w:p w14:paraId="463E8CB8" w14:textId="77777777" w:rsidR="00A10063" w:rsidRPr="00684AF5" w:rsidRDefault="00A10063" w:rsidP="00012B04">
      <w:pPr>
        <w:spacing w:line="288" w:lineRule="auto"/>
        <w:jc w:val="both"/>
        <w:rPr>
          <w:rFonts w:eastAsia="游明朝"/>
          <w:lang w:eastAsia="ja-JP"/>
        </w:rPr>
      </w:pPr>
    </w:p>
    <w:p w14:paraId="0CBB0E3D" w14:textId="6B86B692" w:rsidR="007436B8" w:rsidRDefault="00E576BF" w:rsidP="00361E6E">
      <w:pPr>
        <w:pStyle w:val="1"/>
        <w:rPr>
          <w:rFonts w:eastAsia="DengXian"/>
          <w:lang w:eastAsia="zh-CN"/>
        </w:rPr>
      </w:pPr>
      <w:r>
        <w:rPr>
          <w:rFonts w:eastAsia="游明朝" w:hint="eastAsia"/>
          <w:lang w:eastAsia="ja-JP"/>
        </w:rPr>
        <w:t>S</w:t>
      </w:r>
      <w:r w:rsidR="00913AA3">
        <w:rPr>
          <w:rFonts w:eastAsia="游明朝" w:hint="eastAsia"/>
          <w:lang w:eastAsia="ja-JP"/>
        </w:rPr>
        <w:t>ynchronization signal</w:t>
      </w:r>
      <w:r>
        <w:rPr>
          <w:rFonts w:eastAsia="游明朝" w:hint="eastAsia"/>
          <w:lang w:eastAsia="ja-JP"/>
        </w:rPr>
        <w:t xml:space="preserve"> transmission strategy</w:t>
      </w:r>
    </w:p>
    <w:p w14:paraId="569EB3BA" w14:textId="791BE9F1" w:rsidR="001B5063" w:rsidRDefault="001B5063" w:rsidP="00AB0D1E">
      <w:pPr>
        <w:spacing w:afterLines="50" w:after="120" w:line="288" w:lineRule="auto"/>
        <w:jc w:val="both"/>
        <w:rPr>
          <w:rFonts w:eastAsia="游明朝"/>
          <w:lang w:eastAsia="ja-JP"/>
        </w:rPr>
      </w:pPr>
    </w:p>
    <w:p w14:paraId="6B423F54" w14:textId="47B319B4" w:rsidR="007B74B1" w:rsidRPr="001A7401" w:rsidRDefault="00302673" w:rsidP="007B74B1">
      <w:pPr>
        <w:pStyle w:val="2"/>
        <w:rPr>
          <w:i w:val="0"/>
          <w:iCs w:val="0"/>
        </w:rPr>
      </w:pPr>
      <w:r w:rsidRPr="001A7401">
        <w:rPr>
          <w:rFonts w:eastAsia="游明朝" w:hint="eastAsia"/>
          <w:i w:val="0"/>
          <w:iCs w:val="0"/>
          <w:lang w:eastAsia="ja-JP"/>
        </w:rPr>
        <w:t>S</w:t>
      </w:r>
      <w:r w:rsidR="00913AA3">
        <w:rPr>
          <w:rFonts w:eastAsia="游明朝" w:hint="eastAsia"/>
          <w:i w:val="0"/>
          <w:iCs w:val="0"/>
          <w:lang w:eastAsia="ja-JP"/>
        </w:rPr>
        <w:t>ynchronization signal</w:t>
      </w:r>
      <w:r w:rsidRPr="001A7401">
        <w:rPr>
          <w:rFonts w:eastAsia="游明朝" w:hint="eastAsia"/>
          <w:i w:val="0"/>
          <w:iCs w:val="0"/>
          <w:lang w:eastAsia="ja-JP"/>
        </w:rPr>
        <w:t xml:space="preserve"> transmission </w:t>
      </w:r>
      <w:r w:rsidR="001A5F50">
        <w:rPr>
          <w:rFonts w:eastAsia="游明朝" w:hint="eastAsia"/>
          <w:i w:val="0"/>
          <w:iCs w:val="0"/>
          <w:lang w:eastAsia="ja-JP"/>
        </w:rPr>
        <w:t>o</w:t>
      </w:r>
      <w:r w:rsidR="001A7401" w:rsidRPr="001A7401">
        <w:rPr>
          <w:rFonts w:eastAsia="游明朝" w:hint="eastAsia"/>
          <w:i w:val="0"/>
          <w:iCs w:val="0"/>
          <w:lang w:eastAsia="ja-JP"/>
        </w:rPr>
        <w:t>f BS with low or no traffic</w:t>
      </w:r>
    </w:p>
    <w:p w14:paraId="651A7225" w14:textId="5E5CE55B" w:rsidR="00252E0A" w:rsidRDefault="00A32AA1" w:rsidP="00252E0A">
      <w:pPr>
        <w:spacing w:line="288" w:lineRule="auto"/>
        <w:jc w:val="both"/>
        <w:rPr>
          <w:rFonts w:eastAsia="游明朝"/>
          <w:lang w:eastAsia="ja-JP"/>
        </w:rPr>
      </w:pPr>
      <w:r>
        <w:rPr>
          <w:rFonts w:eastAsia="游明朝" w:hint="eastAsia"/>
          <w:lang w:eastAsia="ja-JP"/>
        </w:rPr>
        <w:t>In 5G NR, o</w:t>
      </w:r>
      <w:r w:rsidR="0065740C">
        <w:rPr>
          <w:rFonts w:eastAsia="游明朝" w:hint="eastAsia"/>
          <w:lang w:eastAsia="ja-JP"/>
        </w:rPr>
        <w:t xml:space="preserve">n-demand </w:t>
      </w:r>
      <w:r w:rsidR="00F9122E">
        <w:rPr>
          <w:rFonts w:eastAsia="游明朝" w:hint="eastAsia"/>
          <w:lang w:eastAsia="ja-JP"/>
        </w:rPr>
        <w:t xml:space="preserve">SSB </w:t>
      </w:r>
      <w:r w:rsidR="00EB0858">
        <w:rPr>
          <w:rFonts w:eastAsia="游明朝" w:hint="eastAsia"/>
          <w:lang w:eastAsia="ja-JP"/>
        </w:rPr>
        <w:t xml:space="preserve">transmission </w:t>
      </w:r>
      <w:r w:rsidR="0047477A">
        <w:rPr>
          <w:rFonts w:eastAsia="游明朝" w:hint="eastAsia"/>
          <w:lang w:eastAsia="ja-JP"/>
        </w:rPr>
        <w:t xml:space="preserve">is </w:t>
      </w:r>
      <w:r w:rsidR="00044428">
        <w:rPr>
          <w:rFonts w:eastAsia="游明朝" w:hint="eastAsia"/>
          <w:lang w:eastAsia="ja-JP"/>
        </w:rPr>
        <w:t xml:space="preserve">only defined for </w:t>
      </w:r>
      <w:proofErr w:type="spellStart"/>
      <w:r w:rsidR="0047477A">
        <w:rPr>
          <w:rFonts w:eastAsia="游明朝" w:hint="eastAsia"/>
          <w:lang w:eastAsia="ja-JP"/>
        </w:rPr>
        <w:t>SCell</w:t>
      </w:r>
      <w:proofErr w:type="spellEnd"/>
      <w:r w:rsidR="00044428">
        <w:rPr>
          <w:rFonts w:eastAsia="游明朝" w:hint="eastAsia"/>
          <w:lang w:eastAsia="ja-JP"/>
        </w:rPr>
        <w:t xml:space="preserve"> operation, where </w:t>
      </w:r>
      <w:r w:rsidR="00F12E53">
        <w:rPr>
          <w:rFonts w:eastAsia="游明朝" w:hint="eastAsia"/>
          <w:lang w:eastAsia="ja-JP"/>
        </w:rPr>
        <w:t xml:space="preserve">control signalling is available in </w:t>
      </w:r>
      <w:proofErr w:type="spellStart"/>
      <w:r w:rsidR="00F12E53">
        <w:rPr>
          <w:rFonts w:eastAsia="游明朝" w:hint="eastAsia"/>
          <w:lang w:eastAsia="ja-JP"/>
        </w:rPr>
        <w:t>PCell</w:t>
      </w:r>
      <w:proofErr w:type="spellEnd"/>
      <w:r w:rsidR="002C708D">
        <w:rPr>
          <w:rFonts w:eastAsia="游明朝" w:hint="eastAsia"/>
          <w:lang w:eastAsia="ja-JP"/>
        </w:rPr>
        <w:t>.</w:t>
      </w:r>
      <w:r>
        <w:rPr>
          <w:rFonts w:eastAsia="游明朝" w:hint="eastAsia"/>
          <w:lang w:eastAsia="ja-JP"/>
        </w:rPr>
        <w:t xml:space="preserve"> </w:t>
      </w:r>
      <w:r w:rsidR="001A533D">
        <w:rPr>
          <w:rFonts w:eastAsia="游明朝" w:hint="eastAsia"/>
          <w:lang w:eastAsia="ja-JP"/>
        </w:rPr>
        <w:t>I</w:t>
      </w:r>
      <w:r w:rsidR="00682DC2">
        <w:rPr>
          <w:rFonts w:eastAsia="游明朝" w:hint="eastAsia"/>
          <w:lang w:eastAsia="ja-JP"/>
        </w:rPr>
        <w:t>n</w:t>
      </w:r>
      <w:r w:rsidR="00DE7D75">
        <w:rPr>
          <w:rFonts w:eastAsia="游明朝" w:hint="eastAsia"/>
          <w:lang w:eastAsia="ja-JP"/>
        </w:rPr>
        <w:t xml:space="preserve"> </w:t>
      </w:r>
      <w:proofErr w:type="spellStart"/>
      <w:r w:rsidR="00DE7D75">
        <w:rPr>
          <w:rFonts w:eastAsia="游明朝" w:hint="eastAsia"/>
          <w:lang w:eastAsia="ja-JP"/>
        </w:rPr>
        <w:t>PCell</w:t>
      </w:r>
      <w:proofErr w:type="spellEnd"/>
      <w:r w:rsidR="00DE7D75">
        <w:rPr>
          <w:rFonts w:eastAsia="游明朝" w:hint="eastAsia"/>
          <w:lang w:eastAsia="ja-JP"/>
        </w:rPr>
        <w:t xml:space="preserve">, SSB should be transmitted </w:t>
      </w:r>
      <w:r w:rsidR="00DE7D75">
        <w:rPr>
          <w:rFonts w:eastAsia="游明朝"/>
          <w:lang w:eastAsia="ja-JP"/>
        </w:rPr>
        <w:t>periodically</w:t>
      </w:r>
      <w:r w:rsidR="00DE7D75">
        <w:rPr>
          <w:rFonts w:eastAsia="游明朝" w:hint="eastAsia"/>
          <w:lang w:eastAsia="ja-JP"/>
        </w:rPr>
        <w:t xml:space="preserve"> </w:t>
      </w:r>
      <w:r w:rsidR="005F69A7">
        <w:rPr>
          <w:rFonts w:eastAsia="游明朝" w:hint="eastAsia"/>
          <w:lang w:eastAsia="ja-JP"/>
        </w:rPr>
        <w:t xml:space="preserve">for terminals </w:t>
      </w:r>
      <w:r w:rsidR="00CC15EB">
        <w:rPr>
          <w:rFonts w:eastAsia="游明朝" w:hint="eastAsia"/>
          <w:lang w:eastAsia="ja-JP"/>
        </w:rPr>
        <w:t>both in idle mode and connected mode</w:t>
      </w:r>
      <w:r w:rsidR="00174BC9">
        <w:rPr>
          <w:rFonts w:eastAsia="游明朝" w:hint="eastAsia"/>
          <w:lang w:eastAsia="ja-JP"/>
        </w:rPr>
        <w:t xml:space="preserve"> as always-on signal</w:t>
      </w:r>
      <w:r w:rsidR="00CC15EB">
        <w:rPr>
          <w:rFonts w:eastAsia="游明朝" w:hint="eastAsia"/>
          <w:lang w:eastAsia="ja-JP"/>
        </w:rPr>
        <w:t xml:space="preserve">, which limits the </w:t>
      </w:r>
      <w:r w:rsidR="00DD1F7B">
        <w:rPr>
          <w:rFonts w:eastAsia="游明朝" w:hint="eastAsia"/>
          <w:lang w:eastAsia="ja-JP"/>
        </w:rPr>
        <w:t xml:space="preserve">energy saving performance of BSs </w:t>
      </w:r>
      <w:r w:rsidR="00682DC2">
        <w:rPr>
          <w:rFonts w:eastAsia="游明朝" w:hint="eastAsia"/>
          <w:lang w:eastAsia="ja-JP"/>
        </w:rPr>
        <w:t xml:space="preserve">serving as </w:t>
      </w:r>
      <w:proofErr w:type="spellStart"/>
      <w:r w:rsidR="00682DC2">
        <w:rPr>
          <w:rFonts w:eastAsia="游明朝" w:hint="eastAsia"/>
          <w:lang w:eastAsia="ja-JP"/>
        </w:rPr>
        <w:t>PCell</w:t>
      </w:r>
      <w:proofErr w:type="spellEnd"/>
      <w:r w:rsidR="00682DC2">
        <w:rPr>
          <w:rFonts w:eastAsia="游明朝" w:hint="eastAsia"/>
          <w:lang w:eastAsia="ja-JP"/>
        </w:rPr>
        <w:t xml:space="preserve"> even if</w:t>
      </w:r>
      <w:r w:rsidR="00DD1F7B">
        <w:rPr>
          <w:rFonts w:eastAsia="游明朝" w:hint="eastAsia"/>
          <w:lang w:eastAsia="ja-JP"/>
        </w:rPr>
        <w:t xml:space="preserve"> there is little or no traffic.</w:t>
      </w:r>
      <w:r w:rsidR="00252E0A">
        <w:rPr>
          <w:rFonts w:eastAsia="游明朝" w:hint="eastAsia"/>
          <w:lang w:eastAsia="ja-JP"/>
        </w:rPr>
        <w:t xml:space="preserve"> Figure 1</w:t>
      </w:r>
      <w:r w:rsidR="00E12B4D">
        <w:rPr>
          <w:rFonts w:eastAsia="游明朝" w:hint="eastAsia"/>
          <w:lang w:eastAsia="ja-JP"/>
        </w:rPr>
        <w:t xml:space="preserve"> </w:t>
      </w:r>
      <w:r w:rsidR="00252E0A">
        <w:rPr>
          <w:rFonts w:eastAsia="游明朝" w:hint="eastAsia"/>
          <w:lang w:eastAsia="ja-JP"/>
        </w:rPr>
        <w:t>shows a</w:t>
      </w:r>
      <w:r w:rsidR="00F06467">
        <w:rPr>
          <w:rFonts w:eastAsia="游明朝" w:hint="eastAsia"/>
          <w:lang w:eastAsia="ja-JP"/>
        </w:rPr>
        <w:t>n</w:t>
      </w:r>
      <w:r w:rsidR="00252E0A">
        <w:rPr>
          <w:rFonts w:eastAsia="游明朝" w:hint="eastAsia"/>
          <w:lang w:eastAsia="ja-JP"/>
        </w:rPr>
        <w:t xml:space="preserve"> initial access </w:t>
      </w:r>
      <w:r w:rsidR="00F06467">
        <w:rPr>
          <w:rFonts w:eastAsia="游明朝" w:hint="eastAsia"/>
          <w:lang w:eastAsia="ja-JP"/>
        </w:rPr>
        <w:t xml:space="preserve">procedure </w:t>
      </w:r>
      <w:r w:rsidR="00252E0A">
        <w:rPr>
          <w:rFonts w:eastAsia="游明朝" w:hint="eastAsia"/>
          <w:lang w:eastAsia="ja-JP"/>
        </w:rPr>
        <w:t>of 5G NR</w:t>
      </w:r>
      <w:r w:rsidR="00AF7CDE">
        <w:rPr>
          <w:rFonts w:eastAsia="游明朝" w:hint="eastAsia"/>
          <w:lang w:eastAsia="ja-JP"/>
        </w:rPr>
        <w:t xml:space="preserve"> briefly</w:t>
      </w:r>
      <w:r w:rsidR="00252E0A">
        <w:rPr>
          <w:rFonts w:eastAsia="游明朝" w:hint="eastAsia"/>
          <w:lang w:eastAsia="ja-JP"/>
        </w:rPr>
        <w:t xml:space="preserve">. The UE </w:t>
      </w:r>
      <w:r w:rsidR="00AF7CDE">
        <w:rPr>
          <w:rFonts w:eastAsia="游明朝" w:hint="eastAsia"/>
          <w:lang w:eastAsia="ja-JP"/>
        </w:rPr>
        <w:t>expects to</w:t>
      </w:r>
      <w:r w:rsidR="00252E0A">
        <w:rPr>
          <w:rFonts w:eastAsia="游明朝" w:hint="eastAsia"/>
          <w:lang w:eastAsia="ja-JP"/>
        </w:rPr>
        <w:t xml:space="preserve"> receive </w:t>
      </w:r>
      <w:r w:rsidR="00AF7CDE">
        <w:rPr>
          <w:rFonts w:eastAsia="游明朝" w:hint="eastAsia"/>
          <w:lang w:eastAsia="ja-JP"/>
        </w:rPr>
        <w:t xml:space="preserve">periodically transmitted </w:t>
      </w:r>
      <w:r w:rsidR="00252E0A">
        <w:rPr>
          <w:rFonts w:eastAsia="游明朝" w:hint="eastAsia"/>
          <w:lang w:eastAsia="ja-JP"/>
        </w:rPr>
        <w:t xml:space="preserve">SSB and SIB before starting RACH process. </w:t>
      </w:r>
      <w:r w:rsidR="008C70B3">
        <w:rPr>
          <w:rFonts w:eastAsia="游明朝" w:hint="eastAsia"/>
          <w:lang w:eastAsia="ja-JP"/>
        </w:rPr>
        <w:t>From</w:t>
      </w:r>
      <w:r w:rsidR="00252E0A">
        <w:rPr>
          <w:rFonts w:eastAsia="游明朝" w:hint="eastAsia"/>
          <w:lang w:eastAsia="ja-JP"/>
        </w:rPr>
        <w:t xml:space="preserve"> SSB, UE obtains Cell ID, frame number and information to receive SIB as well as basic synchronization. </w:t>
      </w:r>
    </w:p>
    <w:p w14:paraId="7290BC16" w14:textId="4299E89B" w:rsidR="006749C6" w:rsidRPr="00252E0A" w:rsidRDefault="006749C6" w:rsidP="00012B04">
      <w:pPr>
        <w:spacing w:line="288" w:lineRule="auto"/>
        <w:jc w:val="both"/>
        <w:rPr>
          <w:rFonts w:eastAsia="游明朝"/>
          <w:lang w:eastAsia="ja-JP"/>
        </w:rPr>
      </w:pPr>
    </w:p>
    <w:p w14:paraId="0D09356E" w14:textId="0455F42A" w:rsidR="008D291D" w:rsidRDefault="00BF1741" w:rsidP="00012B04">
      <w:pPr>
        <w:spacing w:line="288" w:lineRule="auto"/>
        <w:jc w:val="both"/>
        <w:rPr>
          <w:rFonts w:eastAsia="游明朝"/>
          <w:lang w:eastAsia="ja-JP"/>
        </w:rPr>
      </w:pPr>
      <w:proofErr w:type="gramStart"/>
      <w:r>
        <w:rPr>
          <w:rFonts w:eastAsia="游明朝" w:hint="eastAsia"/>
          <w:lang w:eastAsia="ja-JP"/>
        </w:rPr>
        <w:t xml:space="preserve">In order </w:t>
      </w:r>
      <w:r w:rsidR="00E57B14">
        <w:rPr>
          <w:rFonts w:eastAsia="游明朝" w:hint="eastAsia"/>
          <w:lang w:eastAsia="ja-JP"/>
        </w:rPr>
        <w:t>to</w:t>
      </w:r>
      <w:proofErr w:type="gramEnd"/>
      <w:r w:rsidR="00E57B14">
        <w:rPr>
          <w:rFonts w:eastAsia="游明朝" w:hint="eastAsia"/>
          <w:lang w:eastAsia="ja-JP"/>
        </w:rPr>
        <w:t xml:space="preserve"> </w:t>
      </w:r>
      <w:r w:rsidR="00843805">
        <w:rPr>
          <w:rFonts w:eastAsia="游明朝" w:hint="eastAsia"/>
          <w:lang w:eastAsia="ja-JP"/>
        </w:rPr>
        <w:t xml:space="preserve">further </w:t>
      </w:r>
      <w:r w:rsidR="005A3B3A">
        <w:rPr>
          <w:rFonts w:eastAsia="游明朝" w:hint="eastAsia"/>
          <w:lang w:eastAsia="ja-JP"/>
        </w:rPr>
        <w:t xml:space="preserve">reduce the </w:t>
      </w:r>
      <w:r w:rsidR="00E57B14">
        <w:rPr>
          <w:rFonts w:eastAsia="游明朝" w:hint="eastAsia"/>
          <w:lang w:eastAsia="ja-JP"/>
        </w:rPr>
        <w:t xml:space="preserve">power consumption of BSs </w:t>
      </w:r>
      <w:r w:rsidR="006A6C17">
        <w:rPr>
          <w:rFonts w:eastAsia="游明朝" w:hint="eastAsia"/>
          <w:lang w:eastAsia="ja-JP"/>
        </w:rPr>
        <w:t xml:space="preserve">that does not </w:t>
      </w:r>
      <w:r w:rsidR="002E0AC2">
        <w:rPr>
          <w:rFonts w:eastAsia="游明朝" w:hint="eastAsia"/>
          <w:lang w:eastAsia="ja-JP"/>
        </w:rPr>
        <w:t xml:space="preserve">have connected UEs hence no traffic, </w:t>
      </w:r>
      <w:r w:rsidR="002F1523">
        <w:rPr>
          <w:rFonts w:eastAsia="游明朝" w:hint="eastAsia"/>
          <w:lang w:eastAsia="ja-JP"/>
        </w:rPr>
        <w:t>re-designing sync signal</w:t>
      </w:r>
      <w:r w:rsidR="00AF5BA5">
        <w:rPr>
          <w:rFonts w:eastAsia="游明朝" w:hint="eastAsia"/>
          <w:lang w:eastAsia="ja-JP"/>
        </w:rPr>
        <w:t>s</w:t>
      </w:r>
      <w:r w:rsidR="00D2798B">
        <w:rPr>
          <w:rFonts w:eastAsia="游明朝" w:hint="eastAsia"/>
          <w:lang w:eastAsia="ja-JP"/>
        </w:rPr>
        <w:t xml:space="preserve"> </w:t>
      </w:r>
      <w:r w:rsidR="001F1581">
        <w:rPr>
          <w:rFonts w:eastAsia="游明朝" w:hint="eastAsia"/>
          <w:lang w:eastAsia="ja-JP"/>
        </w:rPr>
        <w:t xml:space="preserve">to minimize the </w:t>
      </w:r>
      <w:r w:rsidR="00B75A82">
        <w:rPr>
          <w:rFonts w:eastAsia="游明朝" w:hint="eastAsia"/>
          <w:lang w:eastAsia="ja-JP"/>
        </w:rPr>
        <w:t xml:space="preserve">always-on </w:t>
      </w:r>
      <w:r w:rsidR="001C4A98">
        <w:rPr>
          <w:rFonts w:eastAsia="游明朝" w:hint="eastAsia"/>
          <w:lang w:eastAsia="ja-JP"/>
        </w:rPr>
        <w:t xml:space="preserve">synchronization </w:t>
      </w:r>
      <w:r w:rsidR="00B75A82">
        <w:rPr>
          <w:rFonts w:eastAsia="游明朝" w:hint="eastAsia"/>
          <w:lang w:eastAsia="ja-JP"/>
        </w:rPr>
        <w:t xml:space="preserve">signal </w:t>
      </w:r>
      <w:r w:rsidR="00A250A6">
        <w:rPr>
          <w:rFonts w:eastAsia="游明朝" w:hint="eastAsia"/>
          <w:lang w:eastAsia="ja-JP"/>
        </w:rPr>
        <w:t xml:space="preserve">(SS) </w:t>
      </w:r>
      <w:r w:rsidR="00D253A3">
        <w:rPr>
          <w:rFonts w:eastAsia="游明朝" w:hint="eastAsia"/>
          <w:lang w:eastAsia="ja-JP"/>
        </w:rPr>
        <w:t xml:space="preserve">is thought to be </w:t>
      </w:r>
      <w:r w:rsidR="00FA4F0F">
        <w:rPr>
          <w:rFonts w:eastAsia="游明朝" w:hint="eastAsia"/>
          <w:lang w:eastAsia="ja-JP"/>
        </w:rPr>
        <w:t>effective</w:t>
      </w:r>
      <w:r w:rsidR="00E61EA7">
        <w:rPr>
          <w:rFonts w:eastAsia="游明朝" w:hint="eastAsia"/>
          <w:lang w:eastAsia="ja-JP"/>
        </w:rPr>
        <w:t xml:space="preserve"> </w:t>
      </w:r>
      <w:r w:rsidR="00336682">
        <w:rPr>
          <w:rFonts w:eastAsia="游明朝" w:hint="eastAsia"/>
          <w:lang w:eastAsia="ja-JP"/>
        </w:rPr>
        <w:t>[4]</w:t>
      </w:r>
      <w:r w:rsidR="008D291D">
        <w:rPr>
          <w:rFonts w:eastAsia="游明朝" w:hint="eastAsia"/>
          <w:lang w:eastAsia="ja-JP"/>
        </w:rPr>
        <w:t xml:space="preserve">. </w:t>
      </w:r>
      <w:r w:rsidR="00F06467">
        <w:rPr>
          <w:rFonts w:eastAsia="游明朝" w:hint="eastAsia"/>
          <w:lang w:eastAsia="ja-JP"/>
        </w:rPr>
        <w:t>Figure 2 shows a</w:t>
      </w:r>
      <w:r w:rsidR="007F0884">
        <w:rPr>
          <w:rFonts w:eastAsia="游明朝" w:hint="eastAsia"/>
          <w:lang w:eastAsia="ja-JP"/>
        </w:rPr>
        <w:t xml:space="preserve"> possible</w:t>
      </w:r>
      <w:r w:rsidR="00F06467">
        <w:rPr>
          <w:rFonts w:eastAsia="游明朝" w:hint="eastAsia"/>
          <w:lang w:eastAsia="ja-JP"/>
        </w:rPr>
        <w:t xml:space="preserve"> initial access procedure </w:t>
      </w:r>
      <w:r w:rsidR="00DD73DA">
        <w:rPr>
          <w:rFonts w:eastAsia="游明朝" w:hint="eastAsia"/>
          <w:lang w:eastAsia="ja-JP"/>
        </w:rPr>
        <w:t>for the BS that</w:t>
      </w:r>
      <w:r w:rsidR="0013239F">
        <w:rPr>
          <w:rFonts w:eastAsia="游明朝" w:hint="eastAsia"/>
          <w:lang w:eastAsia="ja-JP"/>
        </w:rPr>
        <w:t xml:space="preserve"> is</w:t>
      </w:r>
      <w:r w:rsidR="00DD73DA">
        <w:rPr>
          <w:rFonts w:eastAsia="游明朝" w:hint="eastAsia"/>
          <w:lang w:eastAsia="ja-JP"/>
        </w:rPr>
        <w:t xml:space="preserve"> transmit</w:t>
      </w:r>
      <w:r w:rsidR="00596143">
        <w:rPr>
          <w:rFonts w:eastAsia="游明朝" w:hint="eastAsia"/>
          <w:lang w:eastAsia="ja-JP"/>
        </w:rPr>
        <w:t>t</w:t>
      </w:r>
      <w:r w:rsidR="0013239F">
        <w:rPr>
          <w:rFonts w:eastAsia="游明朝" w:hint="eastAsia"/>
          <w:lang w:eastAsia="ja-JP"/>
        </w:rPr>
        <w:t>ing</w:t>
      </w:r>
      <w:r w:rsidR="00DD73DA">
        <w:rPr>
          <w:rFonts w:eastAsia="游明朝" w:hint="eastAsia"/>
          <w:lang w:eastAsia="ja-JP"/>
        </w:rPr>
        <w:t xml:space="preserve"> </w:t>
      </w:r>
      <w:r w:rsidR="0013239F">
        <w:rPr>
          <w:rFonts w:eastAsia="游明朝" w:hint="eastAsia"/>
          <w:lang w:eastAsia="ja-JP"/>
        </w:rPr>
        <w:t xml:space="preserve">at-least-always-on </w:t>
      </w:r>
      <w:r w:rsidR="00A250A6">
        <w:rPr>
          <w:rFonts w:eastAsia="游明朝" w:hint="eastAsia"/>
          <w:lang w:eastAsia="ja-JP"/>
        </w:rPr>
        <w:t>SS</w:t>
      </w:r>
      <w:r w:rsidR="0013239F">
        <w:rPr>
          <w:rFonts w:eastAsia="游明朝" w:hint="eastAsia"/>
          <w:lang w:eastAsia="ja-JP"/>
        </w:rPr>
        <w:t>.</w:t>
      </w:r>
      <w:r w:rsidR="00F22A28">
        <w:rPr>
          <w:rFonts w:eastAsia="游明朝" w:hint="eastAsia"/>
          <w:lang w:eastAsia="ja-JP"/>
        </w:rPr>
        <w:t xml:space="preserve"> </w:t>
      </w:r>
      <w:r w:rsidR="006333C6">
        <w:rPr>
          <w:rFonts w:eastAsia="游明朝" w:hint="eastAsia"/>
          <w:lang w:eastAsia="ja-JP"/>
        </w:rPr>
        <w:t xml:space="preserve">The all need </w:t>
      </w:r>
      <w:r w:rsidR="00B622B8">
        <w:rPr>
          <w:rFonts w:eastAsia="游明朝" w:hint="eastAsia"/>
          <w:lang w:eastAsia="ja-JP"/>
        </w:rPr>
        <w:t xml:space="preserve">for </w:t>
      </w:r>
      <w:r w:rsidR="00E94929">
        <w:rPr>
          <w:rFonts w:eastAsia="游明朝" w:hint="eastAsia"/>
          <w:lang w:eastAsia="ja-JP"/>
        </w:rPr>
        <w:t>the</w:t>
      </w:r>
      <w:r w:rsidR="00B622B8">
        <w:rPr>
          <w:rFonts w:eastAsia="游明朝" w:hint="eastAsia"/>
          <w:lang w:eastAsia="ja-JP"/>
        </w:rPr>
        <w:t xml:space="preserve"> at-least-always-on </w:t>
      </w:r>
      <w:r w:rsidR="00A250A6">
        <w:rPr>
          <w:rFonts w:eastAsia="游明朝" w:hint="eastAsia"/>
          <w:lang w:eastAsia="ja-JP"/>
        </w:rPr>
        <w:t>SS</w:t>
      </w:r>
      <w:r w:rsidR="00B622B8">
        <w:rPr>
          <w:rFonts w:eastAsia="游明朝" w:hint="eastAsia"/>
          <w:lang w:eastAsia="ja-JP"/>
        </w:rPr>
        <w:t xml:space="preserve"> </w:t>
      </w:r>
      <w:r w:rsidR="004A08B7">
        <w:rPr>
          <w:rFonts w:eastAsia="游明朝" w:hint="eastAsia"/>
          <w:lang w:eastAsia="ja-JP"/>
        </w:rPr>
        <w:t xml:space="preserve">for UE </w:t>
      </w:r>
      <w:r w:rsidR="00B622B8">
        <w:rPr>
          <w:rFonts w:eastAsia="游明朝" w:hint="eastAsia"/>
          <w:lang w:eastAsia="ja-JP"/>
        </w:rPr>
        <w:t xml:space="preserve">is to discover </w:t>
      </w:r>
      <w:r w:rsidR="004A08B7">
        <w:rPr>
          <w:rFonts w:eastAsia="游明朝" w:hint="eastAsia"/>
          <w:lang w:eastAsia="ja-JP"/>
        </w:rPr>
        <w:t xml:space="preserve">the BS and </w:t>
      </w:r>
      <w:r w:rsidR="002B088C">
        <w:rPr>
          <w:rFonts w:eastAsia="游明朝" w:hint="eastAsia"/>
          <w:lang w:eastAsia="ja-JP"/>
        </w:rPr>
        <w:t xml:space="preserve">to </w:t>
      </w:r>
      <w:r w:rsidR="004A08B7">
        <w:rPr>
          <w:rFonts w:eastAsia="游明朝" w:hint="eastAsia"/>
          <w:lang w:eastAsia="ja-JP"/>
        </w:rPr>
        <w:t xml:space="preserve">know when to transmit SSB-request signal. </w:t>
      </w:r>
      <w:r w:rsidR="00022FBF">
        <w:rPr>
          <w:rFonts w:eastAsia="游明朝" w:hint="eastAsia"/>
          <w:lang w:eastAsia="ja-JP"/>
        </w:rPr>
        <w:t>At this stage, Cell ID</w:t>
      </w:r>
      <w:r w:rsidR="009F2CDF">
        <w:rPr>
          <w:rFonts w:eastAsia="游明朝" w:hint="eastAsia"/>
          <w:lang w:eastAsia="ja-JP"/>
        </w:rPr>
        <w:t>,</w:t>
      </w:r>
      <w:r w:rsidR="008B3841">
        <w:rPr>
          <w:rFonts w:eastAsia="游明朝" w:hint="eastAsia"/>
          <w:lang w:eastAsia="ja-JP"/>
        </w:rPr>
        <w:t xml:space="preserve"> precise frame structure</w:t>
      </w:r>
      <w:r w:rsidR="009F2CDF">
        <w:rPr>
          <w:rFonts w:eastAsia="游明朝" w:hint="eastAsia"/>
          <w:lang w:eastAsia="ja-JP"/>
        </w:rPr>
        <w:t xml:space="preserve"> etc. does not need to be known by the UE. </w:t>
      </w:r>
      <w:r w:rsidR="00183590">
        <w:rPr>
          <w:rFonts w:eastAsia="游明朝" w:hint="eastAsia"/>
          <w:lang w:eastAsia="ja-JP"/>
        </w:rPr>
        <w:t xml:space="preserve">When </w:t>
      </w:r>
      <w:r w:rsidR="00A413DB">
        <w:rPr>
          <w:rFonts w:eastAsia="游明朝" w:hint="eastAsia"/>
          <w:lang w:eastAsia="ja-JP"/>
        </w:rPr>
        <w:t>the BS detects SSB-request signal from the UE, it starts to transmit SSB</w:t>
      </w:r>
      <w:r w:rsidR="00607BB0">
        <w:rPr>
          <w:rFonts w:eastAsia="游明朝" w:hint="eastAsia"/>
          <w:lang w:eastAsia="ja-JP"/>
        </w:rPr>
        <w:t xml:space="preserve"> and following initial access process can be </w:t>
      </w:r>
      <w:proofErr w:type="gramStart"/>
      <w:r w:rsidR="00607BB0">
        <w:rPr>
          <w:rFonts w:eastAsia="游明朝" w:hint="eastAsia"/>
          <w:lang w:eastAsia="ja-JP"/>
        </w:rPr>
        <w:t>similar to</w:t>
      </w:r>
      <w:proofErr w:type="gramEnd"/>
      <w:r w:rsidR="00607BB0">
        <w:rPr>
          <w:rFonts w:eastAsia="游明朝" w:hint="eastAsia"/>
          <w:lang w:eastAsia="ja-JP"/>
        </w:rPr>
        <w:t xml:space="preserve"> that of 5G NR.</w:t>
      </w:r>
      <w:r w:rsidR="00BA725F">
        <w:rPr>
          <w:rFonts w:eastAsia="游明朝" w:hint="eastAsia"/>
          <w:lang w:eastAsia="ja-JP"/>
        </w:rPr>
        <w:t xml:space="preserve"> </w:t>
      </w:r>
    </w:p>
    <w:p w14:paraId="5E521BBE" w14:textId="77777777" w:rsidR="008D291D" w:rsidRPr="00336682" w:rsidRDefault="008D291D" w:rsidP="00012B04">
      <w:pPr>
        <w:spacing w:line="288" w:lineRule="auto"/>
        <w:jc w:val="both"/>
        <w:rPr>
          <w:rFonts w:eastAsia="游明朝"/>
          <w:lang w:eastAsia="ja-JP"/>
        </w:rPr>
      </w:pPr>
    </w:p>
    <w:p w14:paraId="5E3CEE3C" w14:textId="2DA631FF" w:rsidR="00880CC2" w:rsidRPr="00EF2A66" w:rsidRDefault="002A7015" w:rsidP="00012B04">
      <w:pPr>
        <w:spacing w:line="288" w:lineRule="auto"/>
        <w:jc w:val="both"/>
        <w:rPr>
          <w:rFonts w:eastAsia="游明朝"/>
          <w:lang w:eastAsia="ja-JP"/>
        </w:rPr>
      </w:pPr>
      <w:r>
        <w:rPr>
          <w:rFonts w:eastAsia="游明朝" w:hint="eastAsia"/>
          <w:lang w:eastAsia="ja-JP"/>
        </w:rPr>
        <w:t>As</w:t>
      </w:r>
      <w:r w:rsidR="00BA725F">
        <w:rPr>
          <w:rFonts w:eastAsia="游明朝" w:hint="eastAsia"/>
          <w:lang w:eastAsia="ja-JP"/>
        </w:rPr>
        <w:t xml:space="preserve"> the at-least-always-on </w:t>
      </w:r>
      <w:r w:rsidR="00A250A6">
        <w:rPr>
          <w:rFonts w:eastAsia="游明朝" w:hint="eastAsia"/>
          <w:lang w:eastAsia="ja-JP"/>
        </w:rPr>
        <w:t>SS</w:t>
      </w:r>
      <w:r w:rsidR="00BA725F">
        <w:rPr>
          <w:rFonts w:eastAsia="游明朝" w:hint="eastAsia"/>
          <w:lang w:eastAsia="ja-JP"/>
        </w:rPr>
        <w:t xml:space="preserve">, </w:t>
      </w:r>
      <w:r w:rsidR="009A2BD8">
        <w:rPr>
          <w:rFonts w:eastAsia="游明朝" w:hint="eastAsia"/>
          <w:lang w:eastAsia="ja-JP"/>
        </w:rPr>
        <w:t xml:space="preserve">PSS of 5G NR may be reused or </w:t>
      </w:r>
      <w:r w:rsidR="00DA41EA">
        <w:rPr>
          <w:rFonts w:eastAsia="游明朝" w:hint="eastAsia"/>
          <w:lang w:eastAsia="ja-JP"/>
        </w:rPr>
        <w:t xml:space="preserve">it </w:t>
      </w:r>
      <w:r w:rsidR="00EF2A66">
        <w:rPr>
          <w:rFonts w:eastAsia="游明朝" w:hint="eastAsia"/>
          <w:lang w:eastAsia="ja-JP"/>
        </w:rPr>
        <w:t xml:space="preserve">can be newly designed for 6GR </w:t>
      </w:r>
      <w:r w:rsidR="00DA41EA">
        <w:rPr>
          <w:rFonts w:eastAsia="游明朝" w:hint="eastAsia"/>
          <w:lang w:eastAsia="ja-JP"/>
        </w:rPr>
        <w:t xml:space="preserve">so </w:t>
      </w:r>
      <w:r w:rsidR="00EF2A66">
        <w:rPr>
          <w:rFonts w:eastAsia="游明朝" w:hint="eastAsia"/>
          <w:lang w:eastAsia="ja-JP"/>
        </w:rPr>
        <w:t xml:space="preserve">that </w:t>
      </w:r>
      <w:r w:rsidR="00DA41EA">
        <w:rPr>
          <w:rFonts w:eastAsia="游明朝" w:hint="eastAsia"/>
          <w:lang w:eastAsia="ja-JP"/>
        </w:rPr>
        <w:t xml:space="preserve">it </w:t>
      </w:r>
      <w:r w:rsidR="00EF2A66">
        <w:rPr>
          <w:rFonts w:eastAsia="游明朝"/>
          <w:lang w:eastAsia="ja-JP"/>
        </w:rPr>
        <w:t>fulfil</w:t>
      </w:r>
      <w:r w:rsidR="000B1D6D">
        <w:rPr>
          <w:rFonts w:eastAsia="游明朝" w:hint="eastAsia"/>
          <w:lang w:eastAsia="ja-JP"/>
        </w:rPr>
        <w:t>s</w:t>
      </w:r>
      <w:r w:rsidR="00EF2A66">
        <w:rPr>
          <w:rFonts w:eastAsia="游明朝" w:hint="eastAsia"/>
          <w:lang w:eastAsia="ja-JP"/>
        </w:rPr>
        <w:t xml:space="preserve"> the </w:t>
      </w:r>
      <w:r w:rsidR="004654B8">
        <w:rPr>
          <w:rFonts w:eastAsia="游明朝" w:hint="eastAsia"/>
          <w:lang w:eastAsia="ja-JP"/>
        </w:rPr>
        <w:t>need</w:t>
      </w:r>
      <w:r w:rsidR="00745631">
        <w:rPr>
          <w:rFonts w:eastAsia="游明朝" w:hint="eastAsia"/>
          <w:lang w:eastAsia="ja-JP"/>
        </w:rPr>
        <w:t xml:space="preserve"> with the proper periodicity. When PSS is reused for the at-least-always-on </w:t>
      </w:r>
      <w:r w:rsidR="00A250A6">
        <w:rPr>
          <w:rFonts w:eastAsia="游明朝" w:hint="eastAsia"/>
          <w:lang w:eastAsia="ja-JP"/>
        </w:rPr>
        <w:t>SS</w:t>
      </w:r>
      <w:r w:rsidR="00745631">
        <w:rPr>
          <w:rFonts w:eastAsia="游明朝" w:hint="eastAsia"/>
          <w:lang w:eastAsia="ja-JP"/>
        </w:rPr>
        <w:t xml:space="preserve">, </w:t>
      </w:r>
      <w:r w:rsidR="00B90154">
        <w:rPr>
          <w:rFonts w:eastAsia="游明朝" w:hint="eastAsia"/>
          <w:lang w:eastAsia="ja-JP"/>
        </w:rPr>
        <w:t xml:space="preserve">PSS </w:t>
      </w:r>
      <w:r w:rsidR="00C71F76">
        <w:rPr>
          <w:rFonts w:eastAsia="游明朝" w:hint="eastAsia"/>
          <w:lang w:eastAsia="ja-JP"/>
        </w:rPr>
        <w:t xml:space="preserve">part </w:t>
      </w:r>
      <w:r w:rsidR="00857D12">
        <w:rPr>
          <w:rFonts w:eastAsia="游明朝" w:hint="eastAsia"/>
          <w:lang w:eastAsia="ja-JP"/>
        </w:rPr>
        <w:t>may be omitted from the new SSB that is transmitted in response to SSB-request signal.</w:t>
      </w:r>
    </w:p>
    <w:p w14:paraId="6BC3F804" w14:textId="1F318739" w:rsidR="00FD4BD7" w:rsidRDefault="00FC07C2" w:rsidP="00012B04">
      <w:pPr>
        <w:spacing w:line="288" w:lineRule="auto"/>
        <w:jc w:val="both"/>
        <w:rPr>
          <w:rFonts w:eastAsia="游明朝"/>
          <w:lang w:eastAsia="ja-JP"/>
        </w:rPr>
      </w:pPr>
      <w:r w:rsidRPr="00A0308C">
        <w:rPr>
          <w:rFonts w:eastAsia="游明朝"/>
          <w:noProof/>
          <w:lang w:val="en-US" w:eastAsia="ja-JP"/>
        </w:rPr>
        <mc:AlternateContent>
          <mc:Choice Requires="wps">
            <w:drawing>
              <wp:anchor distT="45720" distB="45720" distL="114300" distR="114300" simplePos="0" relativeHeight="251662337" behindDoc="0" locked="0" layoutInCell="1" allowOverlap="1" wp14:anchorId="66BAB35A" wp14:editId="2DD542C0">
                <wp:simplePos x="0" y="0"/>
                <wp:positionH relativeFrom="margin">
                  <wp:align>center</wp:align>
                </wp:positionH>
                <wp:positionV relativeFrom="paragraph">
                  <wp:posOffset>266473</wp:posOffset>
                </wp:positionV>
                <wp:extent cx="5036185" cy="1404620"/>
                <wp:effectExtent l="0" t="0" r="0" b="0"/>
                <wp:wrapTopAndBottom/>
                <wp:docPr id="102847887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185" cy="1404620"/>
                        </a:xfrm>
                        <a:prstGeom prst="rect">
                          <a:avLst/>
                        </a:prstGeom>
                        <a:solidFill>
                          <a:srgbClr val="FFFFFF"/>
                        </a:solidFill>
                        <a:ln w="9525">
                          <a:noFill/>
                          <a:miter lim="800000"/>
                          <a:headEnd/>
                          <a:tailEnd/>
                        </a:ln>
                      </wps:spPr>
                      <wps:txbx>
                        <w:txbxContent>
                          <w:p w14:paraId="0BB436C5" w14:textId="0F856A70" w:rsidR="00FC07C2" w:rsidRDefault="00F53906" w:rsidP="00AD7E28">
                            <w:pPr>
                              <w:jc w:val="center"/>
                              <w:rPr>
                                <w:rFonts w:eastAsia="游明朝"/>
                                <w:noProof/>
                                <w:lang w:val="en-US" w:eastAsia="ja-JP"/>
                              </w:rPr>
                            </w:pPr>
                            <w:r w:rsidRPr="00F53906">
                              <w:rPr>
                                <w:noProof/>
                              </w:rPr>
                              <w:drawing>
                                <wp:inline distT="0" distB="0" distL="0" distR="0" wp14:anchorId="4793F19F" wp14:editId="5E7F8842">
                                  <wp:extent cx="3594739" cy="2355499"/>
                                  <wp:effectExtent l="0" t="0" r="0" b="0"/>
                                  <wp:docPr id="1470691610"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1978" cy="2360243"/>
                                          </a:xfrm>
                                          <a:prstGeom prst="rect">
                                            <a:avLst/>
                                          </a:prstGeom>
                                          <a:noFill/>
                                          <a:ln>
                                            <a:noFill/>
                                          </a:ln>
                                        </pic:spPr>
                                      </pic:pic>
                                    </a:graphicData>
                                  </a:graphic>
                                </wp:inline>
                              </w:drawing>
                            </w:r>
                          </w:p>
                          <w:p w14:paraId="1BA5DF5D" w14:textId="77777777" w:rsidR="00FC07C2" w:rsidRDefault="00FC07C2" w:rsidP="00AD7E28">
                            <w:pPr>
                              <w:jc w:val="center"/>
                              <w:rPr>
                                <w:rFonts w:eastAsia="游明朝"/>
                                <w:lang w:eastAsia="ja-JP"/>
                              </w:rPr>
                            </w:pPr>
                          </w:p>
                          <w:p w14:paraId="4576A450" w14:textId="77777777" w:rsidR="00FC07C2" w:rsidRPr="00A0308C" w:rsidRDefault="00FC07C2" w:rsidP="00AD7E28">
                            <w:pPr>
                              <w:jc w:val="center"/>
                              <w:rPr>
                                <w:rFonts w:eastAsia="游明朝"/>
                                <w:lang w:eastAsia="ja-JP"/>
                              </w:rPr>
                            </w:pPr>
                            <w:r>
                              <w:rPr>
                                <w:rFonts w:eastAsia="游明朝" w:hint="eastAsia"/>
                                <w:lang w:eastAsia="ja-JP"/>
                              </w:rPr>
                              <w:t xml:space="preserve">Figure 1 Initial access in 5G NR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BAB35A" id="_x0000_s1028" type="#_x0000_t202" style="position:absolute;left:0;text-align:left;margin-left:0;margin-top:21pt;width:396.55pt;height:110.6pt;z-index:251662337;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" stroked="f">
                <v:textbox style="mso-fit-shape-to-text:t">
                  <w:txbxContent>
                    <w:p w14:paraId="0BB436C5" w14:textId="0F856A70" w:rsidR="00FC07C2" w:rsidRDefault="00F53906" w:rsidP="00AD7E28">
                      <w:pPr>
                        <w:jc w:val="center"/>
                        <w:rPr>
                          <w:rFonts w:eastAsia="游明朝"/>
                          <w:noProof/>
                          <w:lang w:val="en-US" w:eastAsia="ja-JP"/>
                        </w:rPr>
                      </w:pPr>
                      <w:r w:rsidRPr="00F53906">
                        <w:drawing>
                          <wp:inline distT="0" distB="0" distL="0" distR="0" wp14:anchorId="4793F19F" wp14:editId="5E7F8842">
                            <wp:extent cx="3594739" cy="2355499"/>
                            <wp:effectExtent l="0" t="0" r="0" b="0"/>
                            <wp:docPr id="1470691610"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1978" cy="2360243"/>
                                    </a:xfrm>
                                    <a:prstGeom prst="rect">
                                      <a:avLst/>
                                    </a:prstGeom>
                                    <a:noFill/>
                                    <a:ln>
                                      <a:noFill/>
                                    </a:ln>
                                  </pic:spPr>
                                </pic:pic>
                              </a:graphicData>
                            </a:graphic>
                          </wp:inline>
                        </w:drawing>
                      </w:r>
                    </w:p>
                    <w:p w14:paraId="1BA5DF5D" w14:textId="77777777" w:rsidR="00FC07C2" w:rsidRDefault="00FC07C2" w:rsidP="00AD7E28">
                      <w:pPr>
                        <w:jc w:val="center"/>
                        <w:rPr>
                          <w:rFonts w:eastAsia="游明朝"/>
                          <w:lang w:eastAsia="ja-JP"/>
                        </w:rPr>
                      </w:pPr>
                    </w:p>
                    <w:p w14:paraId="4576A450" w14:textId="77777777" w:rsidR="00FC07C2" w:rsidRPr="00A0308C" w:rsidRDefault="00FC07C2" w:rsidP="00AD7E28">
                      <w:pPr>
                        <w:jc w:val="center"/>
                        <w:rPr>
                          <w:rFonts w:eastAsia="游明朝"/>
                          <w:lang w:eastAsia="ja-JP"/>
                        </w:rPr>
                      </w:pPr>
                      <w:r>
                        <w:rPr>
                          <w:rFonts w:eastAsia="游明朝" w:hint="eastAsia"/>
                          <w:lang w:eastAsia="ja-JP"/>
                        </w:rPr>
                        <w:t xml:space="preserve">Figure 1 </w:t>
                      </w:r>
                      <w:r>
                        <w:rPr>
                          <w:rFonts w:eastAsia="游明朝" w:hint="eastAsia"/>
                          <w:lang w:eastAsia="ja-JP"/>
                        </w:rPr>
                        <w:t>Initial access in 5G NR</w:t>
                      </w:r>
                      <w:r>
                        <w:rPr>
                          <w:rFonts w:eastAsia="游明朝" w:hint="eastAsia"/>
                          <w:lang w:eastAsia="ja-JP"/>
                        </w:rPr>
                        <w:t xml:space="preserve"> </w:t>
                      </w:r>
                    </w:p>
                  </w:txbxContent>
                </v:textbox>
                <w10:wrap type="topAndBottom" anchorx="margin"/>
              </v:shape>
            </w:pict>
          </mc:Fallback>
        </mc:AlternateContent>
      </w:r>
    </w:p>
    <w:p w14:paraId="0D2A8328" w14:textId="41E79471" w:rsidR="00FD4BD7" w:rsidRDefault="00FD4BD7" w:rsidP="00012B04">
      <w:pPr>
        <w:spacing w:line="288" w:lineRule="auto"/>
        <w:jc w:val="both"/>
        <w:rPr>
          <w:rFonts w:eastAsia="游明朝"/>
          <w:lang w:eastAsia="ja-JP"/>
        </w:rPr>
      </w:pPr>
    </w:p>
    <w:p w14:paraId="6E3D2777" w14:textId="69706F04" w:rsidR="00DD1F7B" w:rsidRDefault="00AD7E28" w:rsidP="00012B04">
      <w:pPr>
        <w:spacing w:line="288" w:lineRule="auto"/>
        <w:jc w:val="both"/>
        <w:rPr>
          <w:rFonts w:eastAsia="游明朝"/>
          <w:lang w:eastAsia="ja-JP"/>
        </w:rPr>
      </w:pPr>
      <w:r w:rsidRPr="00A0308C">
        <w:rPr>
          <w:rFonts w:eastAsia="游明朝"/>
          <w:noProof/>
          <w:lang w:val="en-US" w:eastAsia="ja-JP"/>
        </w:rPr>
        <mc:AlternateContent>
          <mc:Choice Requires="wps">
            <w:drawing>
              <wp:anchor distT="45720" distB="45720" distL="114300" distR="114300" simplePos="0" relativeHeight="251660289" behindDoc="0" locked="0" layoutInCell="1" allowOverlap="1" wp14:anchorId="42EB1FEB" wp14:editId="465DAEBC">
                <wp:simplePos x="0" y="0"/>
                <wp:positionH relativeFrom="margin">
                  <wp:align>center</wp:align>
                </wp:positionH>
                <wp:positionV relativeFrom="paragraph">
                  <wp:posOffset>222885</wp:posOffset>
                </wp:positionV>
                <wp:extent cx="5036185" cy="1404620"/>
                <wp:effectExtent l="0" t="0" r="0" b="0"/>
                <wp:wrapTopAndBottom/>
                <wp:docPr id="13389417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185" cy="1404620"/>
                        </a:xfrm>
                        <a:prstGeom prst="rect">
                          <a:avLst/>
                        </a:prstGeom>
                        <a:solidFill>
                          <a:srgbClr val="FFFFFF"/>
                        </a:solidFill>
                        <a:ln w="9525">
                          <a:noFill/>
                          <a:miter lim="800000"/>
                          <a:headEnd/>
                          <a:tailEnd/>
                        </a:ln>
                      </wps:spPr>
                      <wps:txbx>
                        <w:txbxContent>
                          <w:p w14:paraId="58D5C8FC" w14:textId="066CD203" w:rsidR="00AD7E28" w:rsidRDefault="00C1578F" w:rsidP="00AD7E28">
                            <w:pPr>
                              <w:jc w:val="center"/>
                              <w:rPr>
                                <w:rFonts w:eastAsia="游明朝"/>
                                <w:noProof/>
                                <w:lang w:val="en-US" w:eastAsia="ja-JP"/>
                              </w:rPr>
                            </w:pPr>
                            <w:r w:rsidRPr="00C1578F">
                              <w:rPr>
                                <w:noProof/>
                              </w:rPr>
                              <w:drawing>
                                <wp:inline distT="0" distB="0" distL="0" distR="0" wp14:anchorId="22427F9A" wp14:editId="39E35428">
                                  <wp:extent cx="4291680" cy="1895787"/>
                                  <wp:effectExtent l="0" t="0" r="0" b="0"/>
                                  <wp:docPr id="1679467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95212" cy="1897347"/>
                                          </a:xfrm>
                                          <a:prstGeom prst="rect">
                                            <a:avLst/>
                                          </a:prstGeom>
                                          <a:noFill/>
                                          <a:ln>
                                            <a:noFill/>
                                          </a:ln>
                                        </pic:spPr>
                                      </pic:pic>
                                    </a:graphicData>
                                  </a:graphic>
                                </wp:inline>
                              </w:drawing>
                            </w:r>
                          </w:p>
                          <w:p w14:paraId="1C8C3F78" w14:textId="77777777" w:rsidR="00AD7E28" w:rsidRDefault="00AD7E28" w:rsidP="00AD7E28">
                            <w:pPr>
                              <w:jc w:val="center"/>
                              <w:rPr>
                                <w:rFonts w:eastAsia="游明朝"/>
                                <w:lang w:eastAsia="ja-JP"/>
                              </w:rPr>
                            </w:pPr>
                          </w:p>
                          <w:p w14:paraId="4B6BA2DA" w14:textId="049A1403" w:rsidR="00AD7E28" w:rsidRPr="00A0308C" w:rsidRDefault="00AD7E28" w:rsidP="00AD7E28">
                            <w:pPr>
                              <w:jc w:val="center"/>
                              <w:rPr>
                                <w:rFonts w:eastAsia="游明朝"/>
                                <w:lang w:eastAsia="ja-JP"/>
                              </w:rPr>
                            </w:pPr>
                            <w:r>
                              <w:rPr>
                                <w:rFonts w:eastAsia="游明朝" w:hint="eastAsia"/>
                                <w:lang w:eastAsia="ja-JP"/>
                              </w:rPr>
                              <w:t xml:space="preserve">Figure </w:t>
                            </w:r>
                            <w:r w:rsidR="00FC07C2">
                              <w:rPr>
                                <w:rFonts w:eastAsia="游明朝" w:hint="eastAsia"/>
                                <w:lang w:eastAsia="ja-JP"/>
                              </w:rPr>
                              <w:t>2</w:t>
                            </w:r>
                            <w:r>
                              <w:rPr>
                                <w:rFonts w:eastAsia="游明朝" w:hint="eastAsia"/>
                                <w:lang w:eastAsia="ja-JP"/>
                              </w:rPr>
                              <w:t xml:space="preserve"> </w:t>
                            </w:r>
                            <w:r w:rsidR="00FC07C2">
                              <w:rPr>
                                <w:rFonts w:eastAsia="游明朝" w:hint="eastAsia"/>
                                <w:lang w:eastAsia="ja-JP"/>
                              </w:rPr>
                              <w:t>Possible i</w:t>
                            </w:r>
                            <w:r w:rsidR="00F45835">
                              <w:rPr>
                                <w:rFonts w:eastAsia="游明朝" w:hint="eastAsia"/>
                                <w:lang w:eastAsia="ja-JP"/>
                              </w:rPr>
                              <w:t xml:space="preserve">nitial access </w:t>
                            </w:r>
                            <w:r w:rsidR="00963B8B">
                              <w:rPr>
                                <w:rFonts w:eastAsia="游明朝" w:hint="eastAsia"/>
                                <w:lang w:eastAsia="ja-JP"/>
                              </w:rPr>
                              <w:t>with BS transmitting at-least-always-on signal</w:t>
                            </w:r>
                            <w:r>
                              <w:rPr>
                                <w:rFonts w:eastAsia="游明朝" w:hint="eastAsia"/>
                                <w:lang w:eastAsia="ja-JP"/>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EB1FEB" id="_x0000_s1029" type="#_x0000_t202" style="position:absolute;left:0;text-align:left;margin-left:0;margin-top:17.55pt;width:396.55pt;height:110.6pt;z-index:251660289;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" stroked="f">
                <v:textbox style="mso-fit-shape-to-text:t">
                  <w:txbxContent>
                    <w:p w14:paraId="58D5C8FC" w14:textId="066CD203" w:rsidR="00AD7E28" w:rsidRDefault="00C1578F" w:rsidP="00AD7E28">
                      <w:pPr>
                        <w:jc w:val="center"/>
                        <w:rPr>
                          <w:rFonts w:eastAsia="游明朝"/>
                          <w:noProof/>
                          <w:lang w:val="en-US" w:eastAsia="ja-JP"/>
                        </w:rPr>
                      </w:pPr>
                      <w:r w:rsidRPr="00C1578F">
                        <w:drawing>
                          <wp:inline distT="0" distB="0" distL="0" distR="0" wp14:anchorId="22427F9A" wp14:editId="39E35428">
                            <wp:extent cx="4291680" cy="1895787"/>
                            <wp:effectExtent l="0" t="0" r="0" b="0"/>
                            <wp:docPr id="1679467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95212" cy="1897347"/>
                                    </a:xfrm>
                                    <a:prstGeom prst="rect">
                                      <a:avLst/>
                                    </a:prstGeom>
                                    <a:noFill/>
                                    <a:ln>
                                      <a:noFill/>
                                    </a:ln>
                                  </pic:spPr>
                                </pic:pic>
                              </a:graphicData>
                            </a:graphic>
                          </wp:inline>
                        </w:drawing>
                      </w:r>
                    </w:p>
                    <w:p w14:paraId="1C8C3F78" w14:textId="77777777" w:rsidR="00AD7E28" w:rsidRDefault="00AD7E28" w:rsidP="00AD7E28">
                      <w:pPr>
                        <w:jc w:val="center"/>
                        <w:rPr>
                          <w:rFonts w:eastAsia="游明朝"/>
                          <w:lang w:eastAsia="ja-JP"/>
                        </w:rPr>
                      </w:pPr>
                    </w:p>
                    <w:p w14:paraId="4B6BA2DA" w14:textId="049A1403" w:rsidR="00AD7E28" w:rsidRPr="00A0308C" w:rsidRDefault="00AD7E28" w:rsidP="00AD7E28">
                      <w:pPr>
                        <w:jc w:val="center"/>
                        <w:rPr>
                          <w:rFonts w:eastAsia="游明朝"/>
                          <w:lang w:eastAsia="ja-JP"/>
                        </w:rPr>
                      </w:pPr>
                      <w:r>
                        <w:rPr>
                          <w:rFonts w:eastAsia="游明朝" w:hint="eastAsia"/>
                          <w:lang w:eastAsia="ja-JP"/>
                        </w:rPr>
                        <w:t xml:space="preserve">Figure </w:t>
                      </w:r>
                      <w:r w:rsidR="00FC07C2">
                        <w:rPr>
                          <w:rFonts w:eastAsia="游明朝" w:hint="eastAsia"/>
                          <w:lang w:eastAsia="ja-JP"/>
                        </w:rPr>
                        <w:t>2</w:t>
                      </w:r>
                      <w:r>
                        <w:rPr>
                          <w:rFonts w:eastAsia="游明朝" w:hint="eastAsia"/>
                          <w:lang w:eastAsia="ja-JP"/>
                        </w:rPr>
                        <w:t xml:space="preserve"> </w:t>
                      </w:r>
                      <w:r w:rsidR="00FC07C2">
                        <w:rPr>
                          <w:rFonts w:eastAsia="游明朝" w:hint="eastAsia"/>
                          <w:lang w:eastAsia="ja-JP"/>
                        </w:rPr>
                        <w:t>Possible i</w:t>
                      </w:r>
                      <w:r w:rsidR="00F45835">
                        <w:rPr>
                          <w:rFonts w:eastAsia="游明朝" w:hint="eastAsia"/>
                          <w:lang w:eastAsia="ja-JP"/>
                        </w:rPr>
                        <w:t xml:space="preserve">nitial access </w:t>
                      </w:r>
                      <w:r w:rsidR="00963B8B">
                        <w:rPr>
                          <w:rFonts w:eastAsia="游明朝" w:hint="eastAsia"/>
                          <w:lang w:eastAsia="ja-JP"/>
                        </w:rPr>
                        <w:t>with BS transmitting at-least-always-on signal</w:t>
                      </w:r>
                      <w:r>
                        <w:rPr>
                          <w:rFonts w:eastAsia="游明朝" w:hint="eastAsia"/>
                          <w:lang w:eastAsia="ja-JP"/>
                        </w:rPr>
                        <w:t xml:space="preserve"> </w:t>
                      </w:r>
                    </w:p>
                  </w:txbxContent>
                </v:textbox>
                <w10:wrap type="topAndBottom" anchorx="margin"/>
              </v:shape>
            </w:pict>
          </mc:Fallback>
        </mc:AlternateContent>
      </w:r>
    </w:p>
    <w:p w14:paraId="1FD32F80" w14:textId="00F702C2" w:rsidR="005A3B3A" w:rsidRDefault="005A3B3A" w:rsidP="00012B04">
      <w:pPr>
        <w:spacing w:line="288" w:lineRule="auto"/>
        <w:jc w:val="both"/>
        <w:rPr>
          <w:rFonts w:eastAsia="游明朝"/>
          <w:lang w:eastAsia="ja-JP"/>
        </w:rPr>
      </w:pPr>
    </w:p>
    <w:p w14:paraId="292E66CE" w14:textId="77777777" w:rsidR="005A3B3A" w:rsidRPr="009E2C8F" w:rsidRDefault="005A3B3A" w:rsidP="00012B04">
      <w:pPr>
        <w:spacing w:line="288" w:lineRule="auto"/>
        <w:jc w:val="both"/>
        <w:rPr>
          <w:rFonts w:eastAsia="游明朝"/>
          <w:lang w:eastAsia="ja-JP"/>
        </w:rPr>
      </w:pPr>
    </w:p>
    <w:p w14:paraId="2285119F" w14:textId="3B2CA8C4" w:rsidR="00913AA3" w:rsidRPr="001A7401" w:rsidRDefault="00CC5E67" w:rsidP="00913AA3">
      <w:pPr>
        <w:pStyle w:val="2"/>
        <w:rPr>
          <w:i w:val="0"/>
          <w:iCs w:val="0"/>
        </w:rPr>
      </w:pPr>
      <w:r>
        <w:rPr>
          <w:rFonts w:eastAsia="游明朝" w:hint="eastAsia"/>
          <w:i w:val="0"/>
          <w:iCs w:val="0"/>
          <w:lang w:eastAsia="ja-JP"/>
        </w:rPr>
        <w:t>Traffic status and s</w:t>
      </w:r>
      <w:r w:rsidR="00913AA3">
        <w:rPr>
          <w:rFonts w:eastAsia="游明朝" w:hint="eastAsia"/>
          <w:i w:val="0"/>
          <w:iCs w:val="0"/>
          <w:lang w:eastAsia="ja-JP"/>
        </w:rPr>
        <w:t>ynchronization signal</w:t>
      </w:r>
      <w:r w:rsidR="00913AA3" w:rsidRPr="001A7401">
        <w:rPr>
          <w:rFonts w:eastAsia="游明朝" w:hint="eastAsia"/>
          <w:i w:val="0"/>
          <w:iCs w:val="0"/>
          <w:lang w:eastAsia="ja-JP"/>
        </w:rPr>
        <w:t xml:space="preserve"> transmission </w:t>
      </w:r>
      <w:r w:rsidR="00D167ED">
        <w:rPr>
          <w:rFonts w:eastAsia="游明朝" w:hint="eastAsia"/>
          <w:i w:val="0"/>
          <w:iCs w:val="0"/>
          <w:lang w:eastAsia="ja-JP"/>
        </w:rPr>
        <w:t>strategy</w:t>
      </w:r>
    </w:p>
    <w:p w14:paraId="6991A8FA" w14:textId="60738F93" w:rsidR="00594D8F" w:rsidRPr="00913AA3" w:rsidRDefault="00594D8F" w:rsidP="00594D8F">
      <w:pPr>
        <w:spacing w:line="288" w:lineRule="auto"/>
        <w:jc w:val="both"/>
        <w:rPr>
          <w:rFonts w:eastAsia="游明朝"/>
          <w:lang w:eastAsia="ja-JP"/>
        </w:rPr>
      </w:pPr>
    </w:p>
    <w:p w14:paraId="50DCA81E" w14:textId="6B6920C0" w:rsidR="00AD0382" w:rsidRDefault="00976A86" w:rsidP="00012B04">
      <w:pPr>
        <w:spacing w:line="288" w:lineRule="auto"/>
        <w:jc w:val="both"/>
        <w:rPr>
          <w:rFonts w:eastAsia="游明朝"/>
          <w:lang w:eastAsia="ja-JP"/>
        </w:rPr>
      </w:pPr>
      <w:r>
        <w:rPr>
          <w:rFonts w:eastAsia="游明朝" w:hint="eastAsia"/>
          <w:lang w:eastAsia="ja-JP"/>
        </w:rPr>
        <w:t xml:space="preserve">As stated in the previous subsection, </w:t>
      </w:r>
      <w:r w:rsidR="007D2E7C">
        <w:rPr>
          <w:rFonts w:eastAsia="游明朝" w:hint="eastAsia"/>
          <w:lang w:eastAsia="ja-JP"/>
        </w:rPr>
        <w:t xml:space="preserve">at-least-always-on </w:t>
      </w:r>
      <w:r w:rsidR="00A250A6">
        <w:rPr>
          <w:rFonts w:eastAsia="游明朝" w:hint="eastAsia"/>
          <w:lang w:eastAsia="ja-JP"/>
        </w:rPr>
        <w:t>SS</w:t>
      </w:r>
      <w:r w:rsidR="007D2E7C">
        <w:rPr>
          <w:rFonts w:eastAsia="游明朝" w:hint="eastAsia"/>
          <w:lang w:eastAsia="ja-JP"/>
        </w:rPr>
        <w:t xml:space="preserve"> is a possible </w:t>
      </w:r>
      <w:r w:rsidR="00A250A6">
        <w:rPr>
          <w:rFonts w:eastAsia="游明朝" w:hint="eastAsia"/>
          <w:lang w:eastAsia="ja-JP"/>
        </w:rPr>
        <w:t>strategy</w:t>
      </w:r>
      <w:r w:rsidR="006954BD">
        <w:rPr>
          <w:rFonts w:eastAsia="游明朝" w:hint="eastAsia"/>
          <w:lang w:eastAsia="ja-JP"/>
        </w:rPr>
        <w:t xml:space="preserve"> when there is no traffic</w:t>
      </w:r>
      <w:r w:rsidR="00B57480">
        <w:rPr>
          <w:rFonts w:eastAsia="游明朝" w:hint="eastAsia"/>
          <w:lang w:eastAsia="ja-JP"/>
        </w:rPr>
        <w:t>.</w:t>
      </w:r>
      <w:r w:rsidR="007A02D6">
        <w:rPr>
          <w:rFonts w:eastAsia="游明朝" w:hint="eastAsia"/>
          <w:lang w:eastAsia="ja-JP"/>
        </w:rPr>
        <w:t xml:space="preserve"> </w:t>
      </w:r>
      <w:r w:rsidR="00B57480">
        <w:rPr>
          <w:rFonts w:eastAsia="游明朝" w:hint="eastAsia"/>
          <w:lang w:eastAsia="ja-JP"/>
        </w:rPr>
        <w:t xml:space="preserve">We note that </w:t>
      </w:r>
      <w:r w:rsidR="00DD4090">
        <w:rPr>
          <w:rFonts w:eastAsia="游明朝" w:hint="eastAsia"/>
          <w:lang w:eastAsia="ja-JP"/>
        </w:rPr>
        <w:t xml:space="preserve">the </w:t>
      </w:r>
      <w:r w:rsidR="00D8319E">
        <w:rPr>
          <w:rFonts w:eastAsia="游明朝" w:hint="eastAsia"/>
          <w:lang w:eastAsia="ja-JP"/>
        </w:rPr>
        <w:t>no traffic</w:t>
      </w:r>
      <w:r w:rsidR="009C4430">
        <w:rPr>
          <w:rFonts w:eastAsia="游明朝" w:hint="eastAsia"/>
          <w:lang w:eastAsia="ja-JP"/>
        </w:rPr>
        <w:t xml:space="preserve"> scenario often appl</w:t>
      </w:r>
      <w:r w:rsidR="00554D70">
        <w:rPr>
          <w:rFonts w:eastAsia="游明朝" w:hint="eastAsia"/>
          <w:lang w:eastAsia="ja-JP"/>
        </w:rPr>
        <w:t>ies</w:t>
      </w:r>
      <w:r w:rsidR="009C4430">
        <w:rPr>
          <w:rFonts w:eastAsia="游明朝" w:hint="eastAsia"/>
          <w:lang w:eastAsia="ja-JP"/>
        </w:rPr>
        <w:t xml:space="preserve"> to many beam footprints in NTN</w:t>
      </w:r>
      <w:r w:rsidR="00FC057B">
        <w:rPr>
          <w:rFonts w:eastAsia="游明朝" w:hint="eastAsia"/>
          <w:lang w:eastAsia="ja-JP"/>
        </w:rPr>
        <w:t xml:space="preserve"> considering that one satellite may cover 1600 km diameter </w:t>
      </w:r>
      <w:r w:rsidR="00554D70">
        <w:rPr>
          <w:rFonts w:eastAsia="游明朝" w:hint="eastAsia"/>
          <w:lang w:eastAsia="ja-JP"/>
        </w:rPr>
        <w:t xml:space="preserve">area </w:t>
      </w:r>
      <w:r w:rsidR="00916DE4">
        <w:rPr>
          <w:rFonts w:eastAsia="游明朝" w:hint="eastAsia"/>
          <w:lang w:eastAsia="ja-JP"/>
        </w:rPr>
        <w:t xml:space="preserve">by </w:t>
      </w:r>
      <w:r w:rsidR="004554ED">
        <w:rPr>
          <w:rFonts w:eastAsia="游明朝" w:hint="eastAsia"/>
          <w:lang w:eastAsia="ja-JP"/>
        </w:rPr>
        <w:t xml:space="preserve">a </w:t>
      </w:r>
      <w:r w:rsidR="00916DE4">
        <w:rPr>
          <w:rFonts w:eastAsia="游明朝" w:hint="eastAsia"/>
          <w:lang w:eastAsia="ja-JP"/>
        </w:rPr>
        <w:t>thousand of beam footprint</w:t>
      </w:r>
      <w:r w:rsidR="004554ED">
        <w:rPr>
          <w:rFonts w:eastAsia="游明朝" w:hint="eastAsia"/>
          <w:lang w:eastAsia="ja-JP"/>
        </w:rPr>
        <w:t>s</w:t>
      </w:r>
      <w:r w:rsidR="009C4430">
        <w:rPr>
          <w:rFonts w:eastAsia="游明朝" w:hint="eastAsia"/>
          <w:lang w:eastAsia="ja-JP"/>
        </w:rPr>
        <w:t xml:space="preserve">. </w:t>
      </w:r>
      <w:r w:rsidR="004554ED">
        <w:rPr>
          <w:rFonts w:eastAsia="游明朝" w:hint="eastAsia"/>
          <w:lang w:eastAsia="ja-JP"/>
        </w:rPr>
        <w:t>T</w:t>
      </w:r>
      <w:r w:rsidR="00DD191D">
        <w:rPr>
          <w:rFonts w:eastAsia="游明朝" w:hint="eastAsia"/>
          <w:lang w:eastAsia="ja-JP"/>
        </w:rPr>
        <w:t xml:space="preserve">he time </w:t>
      </w:r>
      <w:r w:rsidR="00CB590A">
        <w:rPr>
          <w:rFonts w:eastAsia="游明朝" w:hint="eastAsia"/>
          <w:lang w:eastAsia="ja-JP"/>
        </w:rPr>
        <w:t xml:space="preserve">required </w:t>
      </w:r>
      <w:r w:rsidR="006A6FD8">
        <w:rPr>
          <w:rFonts w:eastAsia="游明朝" w:hint="eastAsia"/>
          <w:lang w:eastAsia="ja-JP"/>
        </w:rPr>
        <w:t xml:space="preserve">for UE to </w:t>
      </w:r>
      <w:r w:rsidR="00717AD6">
        <w:rPr>
          <w:rFonts w:eastAsia="游明朝" w:hint="eastAsia"/>
          <w:lang w:eastAsia="ja-JP"/>
        </w:rPr>
        <w:t>detect</w:t>
      </w:r>
      <w:r w:rsidR="006A6FD8">
        <w:rPr>
          <w:rFonts w:eastAsia="游明朝" w:hint="eastAsia"/>
          <w:lang w:eastAsia="ja-JP"/>
        </w:rPr>
        <w:t xml:space="preserve"> </w:t>
      </w:r>
      <w:r w:rsidR="00CB590A">
        <w:rPr>
          <w:rFonts w:eastAsia="游明朝" w:hint="eastAsia"/>
          <w:lang w:eastAsia="ja-JP"/>
        </w:rPr>
        <w:t xml:space="preserve">the </w:t>
      </w:r>
      <w:r w:rsidR="006A6FD8">
        <w:rPr>
          <w:rFonts w:eastAsia="游明朝" w:hint="eastAsia"/>
          <w:lang w:eastAsia="ja-JP"/>
        </w:rPr>
        <w:t xml:space="preserve">at-least-always-on SS and </w:t>
      </w:r>
      <w:r w:rsidR="00717AD6">
        <w:rPr>
          <w:rFonts w:eastAsia="游明朝" w:hint="eastAsia"/>
          <w:lang w:eastAsia="ja-JP"/>
        </w:rPr>
        <w:t xml:space="preserve">transmit </w:t>
      </w:r>
      <w:r w:rsidR="00CB590A">
        <w:rPr>
          <w:rFonts w:eastAsia="游明朝" w:hint="eastAsia"/>
          <w:lang w:eastAsia="ja-JP"/>
        </w:rPr>
        <w:t xml:space="preserve">the </w:t>
      </w:r>
      <w:r w:rsidR="00643559">
        <w:rPr>
          <w:rFonts w:eastAsia="游明朝" w:hint="eastAsia"/>
          <w:lang w:eastAsia="ja-JP"/>
        </w:rPr>
        <w:t>SSB-request signal</w:t>
      </w:r>
      <w:r w:rsidR="001E6A6D">
        <w:rPr>
          <w:rFonts w:eastAsia="游明朝" w:hint="eastAsia"/>
          <w:lang w:eastAsia="ja-JP"/>
        </w:rPr>
        <w:t xml:space="preserve"> </w:t>
      </w:r>
      <w:r w:rsidR="00420638">
        <w:rPr>
          <w:rFonts w:eastAsia="游明朝" w:hint="eastAsia"/>
          <w:lang w:eastAsia="ja-JP"/>
        </w:rPr>
        <w:t xml:space="preserve">may be concern </w:t>
      </w:r>
      <w:r w:rsidR="00F14EED">
        <w:rPr>
          <w:rFonts w:eastAsia="游明朝"/>
          <w:lang w:eastAsia="ja-JP"/>
        </w:rPr>
        <w:t>especially</w:t>
      </w:r>
      <w:r w:rsidR="00F14EED">
        <w:rPr>
          <w:rFonts w:eastAsia="游明朝" w:hint="eastAsia"/>
          <w:lang w:eastAsia="ja-JP"/>
        </w:rPr>
        <w:t xml:space="preserve"> if the periodicity of the at-least-always-on SS is designed to be minimized.</w:t>
      </w:r>
    </w:p>
    <w:p w14:paraId="2ED69802" w14:textId="77777777" w:rsidR="00347767" w:rsidRDefault="00347767" w:rsidP="00012B04">
      <w:pPr>
        <w:spacing w:line="288" w:lineRule="auto"/>
        <w:jc w:val="both"/>
        <w:rPr>
          <w:rFonts w:eastAsia="游明朝"/>
          <w:lang w:eastAsia="ja-JP"/>
        </w:rPr>
      </w:pPr>
    </w:p>
    <w:p w14:paraId="2D05E71D" w14:textId="0DF8150B" w:rsidR="0039056F" w:rsidRDefault="00347767" w:rsidP="00012B04">
      <w:pPr>
        <w:spacing w:line="288" w:lineRule="auto"/>
        <w:jc w:val="both"/>
        <w:rPr>
          <w:rFonts w:eastAsia="游明朝"/>
          <w:lang w:eastAsia="ja-JP"/>
        </w:rPr>
      </w:pPr>
      <w:r>
        <w:rPr>
          <w:rFonts w:eastAsia="游明朝" w:hint="eastAsia"/>
          <w:lang w:eastAsia="ja-JP"/>
        </w:rPr>
        <w:t>Another scenario</w:t>
      </w:r>
      <w:r w:rsidR="0039056F">
        <w:rPr>
          <w:rFonts w:eastAsia="游明朝" w:hint="eastAsia"/>
          <w:lang w:eastAsia="ja-JP"/>
        </w:rPr>
        <w:t xml:space="preserve"> </w:t>
      </w:r>
      <w:r w:rsidR="00774D7E">
        <w:rPr>
          <w:rFonts w:eastAsia="游明朝" w:hint="eastAsia"/>
          <w:lang w:eastAsia="ja-JP"/>
        </w:rPr>
        <w:t xml:space="preserve">when there is no traffic is </w:t>
      </w:r>
      <w:r w:rsidR="00C80846">
        <w:rPr>
          <w:rFonts w:eastAsia="游明朝" w:hint="eastAsia"/>
          <w:lang w:eastAsia="ja-JP"/>
        </w:rPr>
        <w:t xml:space="preserve">when the BS expects that </w:t>
      </w:r>
      <w:r w:rsidR="00B60B5A">
        <w:rPr>
          <w:rFonts w:eastAsia="游明朝" w:hint="eastAsia"/>
          <w:lang w:eastAsia="ja-JP"/>
        </w:rPr>
        <w:t xml:space="preserve">there are some idle UEs </w:t>
      </w:r>
      <w:r w:rsidR="0069284B">
        <w:rPr>
          <w:rFonts w:eastAsia="游明朝" w:hint="eastAsia"/>
          <w:lang w:eastAsia="ja-JP"/>
        </w:rPr>
        <w:t xml:space="preserve">standing by to </w:t>
      </w:r>
      <w:r w:rsidR="00083824">
        <w:rPr>
          <w:rFonts w:eastAsia="游明朝" w:hint="eastAsia"/>
          <w:lang w:eastAsia="ja-JP"/>
        </w:rPr>
        <w:t xml:space="preserve">start the </w:t>
      </w:r>
      <w:r w:rsidR="00D13E38">
        <w:rPr>
          <w:rFonts w:eastAsia="游明朝" w:hint="eastAsia"/>
          <w:lang w:eastAsia="ja-JP"/>
        </w:rPr>
        <w:t xml:space="preserve">RACH process. </w:t>
      </w:r>
      <w:r w:rsidR="004F7B78">
        <w:rPr>
          <w:rFonts w:eastAsia="游明朝" w:hint="eastAsia"/>
          <w:lang w:eastAsia="ja-JP"/>
        </w:rPr>
        <w:t xml:space="preserve">In this scenario, the always-on SS may not be at-least </w:t>
      </w:r>
      <w:r w:rsidR="00116371">
        <w:rPr>
          <w:rFonts w:eastAsia="游明朝" w:hint="eastAsia"/>
          <w:lang w:eastAsia="ja-JP"/>
        </w:rPr>
        <w:t xml:space="preserve">base but </w:t>
      </w:r>
      <w:r w:rsidR="00264E22">
        <w:rPr>
          <w:rFonts w:eastAsia="游明朝" w:hint="eastAsia"/>
          <w:lang w:eastAsia="ja-JP"/>
        </w:rPr>
        <w:t xml:space="preserve">SSB with reduced periodicity </w:t>
      </w:r>
      <w:r w:rsidR="00EA66E0">
        <w:rPr>
          <w:rFonts w:eastAsia="游明朝" w:hint="eastAsia"/>
          <w:lang w:eastAsia="ja-JP"/>
        </w:rPr>
        <w:t xml:space="preserve">would be sufficient. </w:t>
      </w:r>
      <w:r w:rsidR="004B1F46">
        <w:rPr>
          <w:rFonts w:eastAsia="游明朝" w:hint="eastAsia"/>
          <w:lang w:eastAsia="ja-JP"/>
        </w:rPr>
        <w:t xml:space="preserve">In this case, access latency </w:t>
      </w:r>
      <w:r w:rsidR="00D90838">
        <w:rPr>
          <w:rFonts w:eastAsia="游明朝" w:hint="eastAsia"/>
          <w:lang w:eastAsia="ja-JP"/>
        </w:rPr>
        <w:t xml:space="preserve">will be the time to </w:t>
      </w:r>
      <w:r w:rsidR="00D05692">
        <w:rPr>
          <w:rFonts w:eastAsia="游明朝"/>
          <w:lang w:eastAsia="ja-JP"/>
        </w:rPr>
        <w:t>acquire</w:t>
      </w:r>
      <w:r w:rsidR="00D90838">
        <w:rPr>
          <w:rFonts w:eastAsia="游明朝" w:hint="eastAsia"/>
          <w:lang w:eastAsia="ja-JP"/>
        </w:rPr>
        <w:t xml:space="preserve"> </w:t>
      </w:r>
      <w:r w:rsidR="00D05692">
        <w:rPr>
          <w:rFonts w:eastAsia="游明朝" w:hint="eastAsia"/>
          <w:lang w:eastAsia="ja-JP"/>
        </w:rPr>
        <w:t xml:space="preserve">on-demand SIB </w:t>
      </w:r>
      <w:r w:rsidR="007B4FAA">
        <w:rPr>
          <w:rFonts w:eastAsia="游明朝" w:hint="eastAsia"/>
          <w:lang w:eastAsia="ja-JP"/>
        </w:rPr>
        <w:t>plus</w:t>
      </w:r>
      <w:r w:rsidR="00D05692">
        <w:rPr>
          <w:rFonts w:eastAsia="游明朝" w:hint="eastAsia"/>
          <w:lang w:eastAsia="ja-JP"/>
        </w:rPr>
        <w:t xml:space="preserve"> </w:t>
      </w:r>
      <w:r w:rsidR="00FA605E">
        <w:rPr>
          <w:rFonts w:eastAsia="游明朝" w:hint="eastAsia"/>
          <w:lang w:eastAsia="ja-JP"/>
        </w:rPr>
        <w:t>RACH processing time.</w:t>
      </w:r>
    </w:p>
    <w:p w14:paraId="7B68BEB4" w14:textId="48FB77B2" w:rsidR="00347767" w:rsidRPr="007B4FAA" w:rsidRDefault="00347767" w:rsidP="00012B04">
      <w:pPr>
        <w:spacing w:line="288" w:lineRule="auto"/>
        <w:jc w:val="both"/>
        <w:rPr>
          <w:rFonts w:eastAsia="游明朝"/>
          <w:lang w:eastAsia="ja-JP"/>
        </w:rPr>
      </w:pPr>
    </w:p>
    <w:p w14:paraId="7CB77EF7" w14:textId="2D62FF6D" w:rsidR="00DD07BD" w:rsidRDefault="007B4FAA" w:rsidP="00F92245">
      <w:pPr>
        <w:spacing w:line="288" w:lineRule="auto"/>
        <w:jc w:val="both"/>
        <w:rPr>
          <w:rFonts w:eastAsia="游明朝"/>
          <w:lang w:eastAsia="ja-JP"/>
        </w:rPr>
      </w:pPr>
      <w:r>
        <w:rPr>
          <w:rFonts w:eastAsia="游明朝" w:hint="eastAsia"/>
          <w:lang w:eastAsia="ja-JP"/>
        </w:rPr>
        <w:t xml:space="preserve">The third scenario is when there is traffic with connected UE. In this </w:t>
      </w:r>
      <w:r w:rsidR="002B50D0">
        <w:rPr>
          <w:rFonts w:eastAsia="游明朝" w:hint="eastAsia"/>
          <w:lang w:eastAsia="ja-JP"/>
        </w:rPr>
        <w:t xml:space="preserve">scenario, </w:t>
      </w:r>
      <w:r w:rsidR="007B1D28">
        <w:rPr>
          <w:rFonts w:eastAsia="游明朝" w:hint="eastAsia"/>
          <w:lang w:eastAsia="ja-JP"/>
        </w:rPr>
        <w:t xml:space="preserve">the operation could be almost the same as 5G NR. </w:t>
      </w:r>
      <w:r w:rsidR="002B50D0">
        <w:rPr>
          <w:rFonts w:eastAsia="游明朝" w:hint="eastAsia"/>
          <w:lang w:eastAsia="ja-JP"/>
        </w:rPr>
        <w:t xml:space="preserve">SS is </w:t>
      </w:r>
      <w:r w:rsidR="002E4319">
        <w:rPr>
          <w:rFonts w:eastAsia="游明朝" w:hint="eastAsia"/>
          <w:lang w:eastAsia="ja-JP"/>
        </w:rPr>
        <w:t>transmitted periodically for the connected UE</w:t>
      </w:r>
      <w:r w:rsidR="00E231F2">
        <w:rPr>
          <w:rFonts w:eastAsia="游明朝" w:hint="eastAsia"/>
          <w:lang w:eastAsia="ja-JP"/>
        </w:rPr>
        <w:t xml:space="preserve">, which </w:t>
      </w:r>
      <w:r w:rsidR="00913877">
        <w:rPr>
          <w:rFonts w:eastAsia="游明朝" w:hint="eastAsia"/>
          <w:lang w:eastAsia="ja-JP"/>
        </w:rPr>
        <w:t>can be used by idle UEs for their initial access</w:t>
      </w:r>
      <w:r w:rsidR="002E4319">
        <w:rPr>
          <w:rFonts w:eastAsia="游明朝" w:hint="eastAsia"/>
          <w:lang w:eastAsia="ja-JP"/>
        </w:rPr>
        <w:t xml:space="preserve">. </w:t>
      </w:r>
      <w:r w:rsidR="00D408E7">
        <w:rPr>
          <w:rFonts w:eastAsia="游明朝" w:hint="eastAsia"/>
          <w:lang w:eastAsia="ja-JP"/>
        </w:rPr>
        <w:t xml:space="preserve">Cell DTX/DRX operation can be performed. </w:t>
      </w:r>
    </w:p>
    <w:p w14:paraId="08545790" w14:textId="77777777" w:rsidR="002B50D0" w:rsidRDefault="002B50D0" w:rsidP="00F92245">
      <w:pPr>
        <w:spacing w:line="288" w:lineRule="auto"/>
        <w:jc w:val="both"/>
        <w:rPr>
          <w:rFonts w:eastAsia="游明朝"/>
          <w:lang w:eastAsia="ja-JP"/>
        </w:rPr>
      </w:pPr>
    </w:p>
    <w:p w14:paraId="4EEB6750" w14:textId="35A408DB" w:rsidR="00DD07BD" w:rsidRDefault="00FB30EF" w:rsidP="00F92245">
      <w:pPr>
        <w:spacing w:line="288" w:lineRule="auto"/>
        <w:jc w:val="both"/>
        <w:rPr>
          <w:rFonts w:eastAsia="游明朝"/>
          <w:lang w:eastAsia="ja-JP"/>
        </w:rPr>
      </w:pPr>
      <w:r>
        <w:rPr>
          <w:rFonts w:eastAsia="游明朝" w:hint="eastAsia"/>
          <w:lang w:eastAsia="ja-JP"/>
        </w:rPr>
        <w:t xml:space="preserve">Above three traffic scenarios </w:t>
      </w:r>
      <w:r w:rsidR="007646CB">
        <w:rPr>
          <w:rFonts w:eastAsia="游明朝" w:hint="eastAsia"/>
          <w:lang w:eastAsia="ja-JP"/>
        </w:rPr>
        <w:t xml:space="preserve">and </w:t>
      </w:r>
      <w:r w:rsidR="00371B0E">
        <w:rPr>
          <w:rFonts w:eastAsia="游明朝" w:hint="eastAsia"/>
          <w:lang w:eastAsia="ja-JP"/>
        </w:rPr>
        <w:t>corresponding</w:t>
      </w:r>
      <w:r w:rsidR="007646CB">
        <w:rPr>
          <w:rFonts w:eastAsia="游明朝" w:hint="eastAsia"/>
          <w:lang w:eastAsia="ja-JP"/>
        </w:rPr>
        <w:t xml:space="preserve"> SS transmission strateg</w:t>
      </w:r>
      <w:r w:rsidR="006C12DD">
        <w:rPr>
          <w:rFonts w:eastAsia="游明朝" w:hint="eastAsia"/>
          <w:lang w:eastAsia="ja-JP"/>
        </w:rPr>
        <w:t>ies</w:t>
      </w:r>
      <w:r w:rsidR="007646CB">
        <w:rPr>
          <w:rFonts w:eastAsia="游明朝" w:hint="eastAsia"/>
          <w:lang w:eastAsia="ja-JP"/>
        </w:rPr>
        <w:t xml:space="preserve"> </w:t>
      </w:r>
      <w:r w:rsidR="006C12DD">
        <w:rPr>
          <w:rFonts w:eastAsia="游明朝" w:hint="eastAsia"/>
          <w:lang w:eastAsia="ja-JP"/>
        </w:rPr>
        <w:t xml:space="preserve">are summarized in Table 1. </w:t>
      </w:r>
      <w:r w:rsidR="000A2CC8">
        <w:rPr>
          <w:rFonts w:eastAsia="游明朝" w:hint="eastAsia"/>
          <w:lang w:eastAsia="ja-JP"/>
        </w:rPr>
        <w:t xml:space="preserve">As </w:t>
      </w:r>
      <w:r w:rsidR="001A0D2A">
        <w:rPr>
          <w:rFonts w:eastAsia="游明朝" w:hint="eastAsia"/>
          <w:lang w:eastAsia="ja-JP"/>
        </w:rPr>
        <w:t xml:space="preserve">suggested by </w:t>
      </w:r>
      <w:r w:rsidR="000A2CC8">
        <w:rPr>
          <w:rFonts w:eastAsia="游明朝" w:hint="eastAsia"/>
          <w:lang w:eastAsia="ja-JP"/>
        </w:rPr>
        <w:t xml:space="preserve">these three </w:t>
      </w:r>
      <w:r w:rsidR="00FB57A0">
        <w:rPr>
          <w:rFonts w:eastAsia="游明朝" w:hint="eastAsia"/>
          <w:lang w:eastAsia="ja-JP"/>
        </w:rPr>
        <w:t xml:space="preserve">traffic </w:t>
      </w:r>
      <w:r w:rsidR="000A2CC8">
        <w:rPr>
          <w:rFonts w:eastAsia="游明朝" w:hint="eastAsia"/>
          <w:lang w:eastAsia="ja-JP"/>
        </w:rPr>
        <w:t>scenario</w:t>
      </w:r>
      <w:r w:rsidR="004B2BED">
        <w:rPr>
          <w:rFonts w:eastAsia="游明朝" w:hint="eastAsia"/>
          <w:lang w:eastAsia="ja-JP"/>
        </w:rPr>
        <w:t>s</w:t>
      </w:r>
      <w:r w:rsidR="000A2CC8">
        <w:rPr>
          <w:rFonts w:eastAsia="游明朝" w:hint="eastAsia"/>
          <w:lang w:eastAsia="ja-JP"/>
        </w:rPr>
        <w:t xml:space="preserve">, </w:t>
      </w:r>
      <w:r w:rsidR="007F2E23">
        <w:rPr>
          <w:rFonts w:eastAsia="游明朝" w:hint="eastAsia"/>
          <w:lang w:eastAsia="ja-JP"/>
        </w:rPr>
        <w:t xml:space="preserve">the suitable SS </w:t>
      </w:r>
      <w:r w:rsidR="00F4556F">
        <w:rPr>
          <w:rFonts w:eastAsia="游明朝" w:hint="eastAsia"/>
          <w:lang w:eastAsia="ja-JP"/>
        </w:rPr>
        <w:t>structure var</w:t>
      </w:r>
      <w:r w:rsidR="00917EC1">
        <w:rPr>
          <w:rFonts w:eastAsia="游明朝" w:hint="eastAsia"/>
          <w:lang w:eastAsia="ja-JP"/>
        </w:rPr>
        <w:t>ies</w:t>
      </w:r>
      <w:r w:rsidR="00F4556F">
        <w:rPr>
          <w:rFonts w:eastAsia="游明朝" w:hint="eastAsia"/>
          <w:lang w:eastAsia="ja-JP"/>
        </w:rPr>
        <w:t xml:space="preserve"> </w:t>
      </w:r>
      <w:r w:rsidR="004B2BED">
        <w:rPr>
          <w:rFonts w:eastAsia="游明朝" w:hint="eastAsia"/>
          <w:lang w:eastAsia="ja-JP"/>
        </w:rPr>
        <w:t xml:space="preserve">depending </w:t>
      </w:r>
      <w:r w:rsidR="0029590E">
        <w:rPr>
          <w:rFonts w:eastAsia="游明朝" w:hint="eastAsia"/>
          <w:lang w:eastAsia="ja-JP"/>
        </w:rPr>
        <w:t xml:space="preserve">on </w:t>
      </w:r>
      <w:r w:rsidR="00221219">
        <w:rPr>
          <w:rFonts w:eastAsia="游明朝" w:hint="eastAsia"/>
          <w:lang w:eastAsia="ja-JP"/>
        </w:rPr>
        <w:t xml:space="preserve">the </w:t>
      </w:r>
      <w:r w:rsidR="004B2BED">
        <w:rPr>
          <w:rFonts w:eastAsia="游明朝" w:hint="eastAsia"/>
          <w:lang w:eastAsia="ja-JP"/>
        </w:rPr>
        <w:t>traffic s</w:t>
      </w:r>
      <w:r w:rsidR="00221219">
        <w:rPr>
          <w:rFonts w:eastAsia="游明朝" w:hint="eastAsia"/>
          <w:lang w:eastAsia="ja-JP"/>
        </w:rPr>
        <w:t>cenarios</w:t>
      </w:r>
      <w:r w:rsidR="004B2BED">
        <w:rPr>
          <w:rFonts w:eastAsia="游明朝" w:hint="eastAsia"/>
          <w:lang w:eastAsia="ja-JP"/>
        </w:rPr>
        <w:t xml:space="preserve">. </w:t>
      </w:r>
      <w:r w:rsidR="009D0941">
        <w:rPr>
          <w:rFonts w:eastAsia="游明朝" w:hint="eastAsia"/>
          <w:lang w:eastAsia="ja-JP"/>
        </w:rPr>
        <w:t xml:space="preserve">Therefore, </w:t>
      </w:r>
      <w:r w:rsidR="00316143">
        <w:rPr>
          <w:rFonts w:eastAsia="游明朝" w:hint="eastAsia"/>
          <w:lang w:eastAsia="ja-JP"/>
        </w:rPr>
        <w:t xml:space="preserve">we think that </w:t>
      </w:r>
      <w:r w:rsidR="00E16ED8">
        <w:rPr>
          <w:rFonts w:eastAsia="游明朝" w:hint="eastAsia"/>
          <w:lang w:eastAsia="ja-JP"/>
        </w:rPr>
        <w:t xml:space="preserve">basic sync signal structure of 6GR </w:t>
      </w:r>
      <w:r w:rsidR="0029590E">
        <w:rPr>
          <w:rFonts w:eastAsia="游明朝" w:hint="eastAsia"/>
          <w:lang w:eastAsia="ja-JP"/>
        </w:rPr>
        <w:t xml:space="preserve">should be </w:t>
      </w:r>
      <w:r w:rsidR="00917EC1">
        <w:rPr>
          <w:rFonts w:eastAsia="游明朝" w:hint="eastAsia"/>
          <w:lang w:eastAsia="ja-JP"/>
        </w:rPr>
        <w:t xml:space="preserve">studied </w:t>
      </w:r>
      <w:r w:rsidR="009443C2">
        <w:rPr>
          <w:rFonts w:eastAsia="游明朝" w:hint="eastAsia"/>
          <w:lang w:eastAsia="ja-JP"/>
        </w:rPr>
        <w:t xml:space="preserve">according to traffic scenario </w:t>
      </w:r>
      <w:r w:rsidR="00917EC1">
        <w:rPr>
          <w:rFonts w:eastAsia="游明朝" w:hint="eastAsia"/>
          <w:lang w:eastAsia="ja-JP"/>
        </w:rPr>
        <w:t xml:space="preserve">for </w:t>
      </w:r>
      <w:r w:rsidR="00AA2AA9">
        <w:rPr>
          <w:rFonts w:eastAsia="游明朝" w:hint="eastAsia"/>
          <w:lang w:eastAsia="ja-JP"/>
        </w:rPr>
        <w:t>better energy efficiency</w:t>
      </w:r>
      <w:r w:rsidR="005133B9">
        <w:rPr>
          <w:rFonts w:eastAsia="游明朝" w:hint="eastAsia"/>
          <w:lang w:eastAsia="ja-JP"/>
        </w:rPr>
        <w:t xml:space="preserve"> and initial access </w:t>
      </w:r>
      <w:r w:rsidR="005133B9">
        <w:rPr>
          <w:rFonts w:eastAsia="游明朝"/>
          <w:lang w:eastAsia="ja-JP"/>
        </w:rPr>
        <w:t>performance</w:t>
      </w:r>
      <w:r w:rsidR="00AA2AA9">
        <w:rPr>
          <w:rFonts w:eastAsia="游明朝" w:hint="eastAsia"/>
          <w:lang w:eastAsia="ja-JP"/>
        </w:rPr>
        <w:t xml:space="preserve"> </w:t>
      </w:r>
      <w:r w:rsidR="005133B9">
        <w:rPr>
          <w:rFonts w:eastAsia="游明朝" w:hint="eastAsia"/>
          <w:lang w:eastAsia="ja-JP"/>
        </w:rPr>
        <w:t xml:space="preserve">that </w:t>
      </w:r>
      <w:r w:rsidR="001A0B53">
        <w:rPr>
          <w:rFonts w:eastAsia="游明朝" w:hint="eastAsia"/>
          <w:lang w:eastAsia="ja-JP"/>
        </w:rPr>
        <w:t>6GR can offer.</w:t>
      </w:r>
    </w:p>
    <w:p w14:paraId="06923A5E" w14:textId="77777777" w:rsidR="000A2CC8" w:rsidRPr="001A0D2A" w:rsidRDefault="000A2CC8" w:rsidP="00F92245">
      <w:pPr>
        <w:spacing w:line="288" w:lineRule="auto"/>
        <w:jc w:val="both"/>
        <w:rPr>
          <w:rFonts w:eastAsia="游明朝"/>
          <w:lang w:eastAsia="ja-JP"/>
        </w:rPr>
      </w:pPr>
    </w:p>
    <w:p w14:paraId="1D8AE965" w14:textId="77777777" w:rsidR="00C9028E" w:rsidRPr="00DD07BD" w:rsidRDefault="00C9028E" w:rsidP="00F92245">
      <w:pPr>
        <w:spacing w:line="288" w:lineRule="auto"/>
        <w:jc w:val="both"/>
        <w:rPr>
          <w:rFonts w:eastAsia="游明朝"/>
          <w:lang w:eastAsia="ja-JP"/>
        </w:rPr>
      </w:pPr>
    </w:p>
    <w:p w14:paraId="2DAA4EFF" w14:textId="545020E1" w:rsidR="00000112" w:rsidRPr="00DD07BD" w:rsidRDefault="00C9028E" w:rsidP="00C9028E">
      <w:pPr>
        <w:spacing w:line="288" w:lineRule="auto"/>
        <w:jc w:val="center"/>
        <w:rPr>
          <w:rFonts w:eastAsia="游明朝"/>
          <w:lang w:eastAsia="ja-JP"/>
        </w:rPr>
      </w:pPr>
      <w:r>
        <w:rPr>
          <w:rFonts w:eastAsia="游明朝" w:hint="eastAsia"/>
          <w:lang w:eastAsia="ja-JP"/>
        </w:rPr>
        <w:t>Table 1. Summary of traffic status and synchronization signal transmission strategy</w:t>
      </w:r>
    </w:p>
    <w:tbl>
      <w:tblPr>
        <w:tblStyle w:val="af4"/>
        <w:tblW w:w="0" w:type="auto"/>
        <w:tblLook w:val="04A0" w:firstRow="1" w:lastRow="0" w:firstColumn="1" w:lastColumn="0" w:noHBand="0" w:noVBand="1"/>
      </w:tblPr>
      <w:tblGrid>
        <w:gridCol w:w="2263"/>
        <w:gridCol w:w="2552"/>
        <w:gridCol w:w="2408"/>
        <w:gridCol w:w="2408"/>
      </w:tblGrid>
      <w:tr w:rsidR="000B1757" w14:paraId="4B4F1B93" w14:textId="77777777" w:rsidTr="00003C79">
        <w:tc>
          <w:tcPr>
            <w:tcW w:w="2263" w:type="dxa"/>
          </w:tcPr>
          <w:p w14:paraId="35E01802" w14:textId="0E8CEBE4" w:rsidR="000B1757" w:rsidRDefault="00371E5F" w:rsidP="00012B04">
            <w:pPr>
              <w:spacing w:line="288" w:lineRule="auto"/>
              <w:jc w:val="both"/>
              <w:rPr>
                <w:rFonts w:eastAsia="游明朝"/>
                <w:lang w:eastAsia="ja-JP"/>
              </w:rPr>
            </w:pPr>
            <w:r>
              <w:rPr>
                <w:rFonts w:eastAsia="游明朝" w:hint="eastAsia"/>
                <w:lang w:eastAsia="ja-JP"/>
              </w:rPr>
              <w:t>Scenario</w:t>
            </w:r>
          </w:p>
        </w:tc>
        <w:tc>
          <w:tcPr>
            <w:tcW w:w="2552" w:type="dxa"/>
          </w:tcPr>
          <w:p w14:paraId="7105DF9D" w14:textId="7FDAB9D3" w:rsidR="000B1757" w:rsidRDefault="00615CA5" w:rsidP="00F33EA5">
            <w:pPr>
              <w:spacing w:line="288" w:lineRule="auto"/>
              <w:jc w:val="center"/>
              <w:rPr>
                <w:rFonts w:eastAsia="游明朝"/>
                <w:lang w:eastAsia="ja-JP"/>
              </w:rPr>
            </w:pPr>
            <w:r>
              <w:rPr>
                <w:rFonts w:eastAsia="游明朝" w:hint="eastAsia"/>
                <w:lang w:eastAsia="ja-JP"/>
              </w:rPr>
              <w:t>A</w:t>
            </w:r>
          </w:p>
        </w:tc>
        <w:tc>
          <w:tcPr>
            <w:tcW w:w="2408" w:type="dxa"/>
          </w:tcPr>
          <w:p w14:paraId="0960878B" w14:textId="0517D6DB" w:rsidR="000B1757" w:rsidRDefault="00615CA5" w:rsidP="00F33EA5">
            <w:pPr>
              <w:spacing w:line="288" w:lineRule="auto"/>
              <w:jc w:val="center"/>
              <w:rPr>
                <w:rFonts w:eastAsia="游明朝"/>
                <w:lang w:eastAsia="ja-JP"/>
              </w:rPr>
            </w:pPr>
            <w:r>
              <w:rPr>
                <w:rFonts w:eastAsia="游明朝" w:hint="eastAsia"/>
                <w:lang w:eastAsia="ja-JP"/>
              </w:rPr>
              <w:t>B</w:t>
            </w:r>
          </w:p>
        </w:tc>
        <w:tc>
          <w:tcPr>
            <w:tcW w:w="2408" w:type="dxa"/>
          </w:tcPr>
          <w:p w14:paraId="573C9C90" w14:textId="7E9A4521" w:rsidR="000B1757" w:rsidRDefault="00615CA5" w:rsidP="00F33EA5">
            <w:pPr>
              <w:spacing w:line="288" w:lineRule="auto"/>
              <w:jc w:val="center"/>
              <w:rPr>
                <w:rFonts w:eastAsia="游明朝"/>
                <w:lang w:eastAsia="ja-JP"/>
              </w:rPr>
            </w:pPr>
            <w:r>
              <w:rPr>
                <w:rFonts w:eastAsia="游明朝" w:hint="eastAsia"/>
                <w:lang w:eastAsia="ja-JP"/>
              </w:rPr>
              <w:t>C</w:t>
            </w:r>
          </w:p>
        </w:tc>
      </w:tr>
      <w:tr w:rsidR="000B1757" w14:paraId="39E4C655" w14:textId="77777777" w:rsidTr="00003C79">
        <w:tc>
          <w:tcPr>
            <w:tcW w:w="2263" w:type="dxa"/>
          </w:tcPr>
          <w:p w14:paraId="1618AAB3" w14:textId="66349C77" w:rsidR="000B1757" w:rsidRDefault="000B1757" w:rsidP="00012B04">
            <w:pPr>
              <w:spacing w:line="288" w:lineRule="auto"/>
              <w:jc w:val="both"/>
              <w:rPr>
                <w:rFonts w:eastAsia="游明朝"/>
                <w:lang w:eastAsia="ja-JP"/>
              </w:rPr>
            </w:pPr>
          </w:p>
          <w:p w14:paraId="7F7EC80D" w14:textId="38F65AC8" w:rsidR="000B1757" w:rsidRDefault="00615CA5" w:rsidP="00615CA5">
            <w:pPr>
              <w:spacing w:line="288" w:lineRule="auto"/>
              <w:rPr>
                <w:rFonts w:eastAsia="游明朝"/>
                <w:lang w:eastAsia="ja-JP"/>
              </w:rPr>
            </w:pPr>
            <w:r>
              <w:rPr>
                <w:rFonts w:eastAsia="游明朝" w:hint="eastAsia"/>
                <w:lang w:eastAsia="ja-JP"/>
              </w:rPr>
              <w:t xml:space="preserve">Traffic </w:t>
            </w:r>
            <w:r w:rsidR="00C9028E">
              <w:rPr>
                <w:rFonts w:eastAsia="游明朝" w:hint="eastAsia"/>
                <w:lang w:eastAsia="ja-JP"/>
              </w:rPr>
              <w:t>s</w:t>
            </w:r>
            <w:r w:rsidR="00FB57A0">
              <w:rPr>
                <w:rFonts w:eastAsia="游明朝" w:hint="eastAsia"/>
                <w:lang w:eastAsia="ja-JP"/>
              </w:rPr>
              <w:t>cenario</w:t>
            </w:r>
          </w:p>
          <w:p w14:paraId="14839ED9" w14:textId="77777777" w:rsidR="000B1757" w:rsidRDefault="000B1757" w:rsidP="00012B04">
            <w:pPr>
              <w:spacing w:line="288" w:lineRule="auto"/>
              <w:jc w:val="both"/>
              <w:rPr>
                <w:rFonts w:eastAsia="游明朝"/>
                <w:lang w:eastAsia="ja-JP"/>
              </w:rPr>
            </w:pPr>
          </w:p>
          <w:p w14:paraId="5D230838" w14:textId="77777777" w:rsidR="000B1757" w:rsidRDefault="000B1757" w:rsidP="00012B04">
            <w:pPr>
              <w:spacing w:line="288" w:lineRule="auto"/>
              <w:jc w:val="both"/>
              <w:rPr>
                <w:rFonts w:eastAsia="游明朝"/>
                <w:lang w:eastAsia="ja-JP"/>
              </w:rPr>
            </w:pPr>
          </w:p>
          <w:p w14:paraId="34E1B962" w14:textId="77777777" w:rsidR="000B1757" w:rsidRDefault="000B1757" w:rsidP="00012B04">
            <w:pPr>
              <w:spacing w:line="288" w:lineRule="auto"/>
              <w:jc w:val="both"/>
              <w:rPr>
                <w:rFonts w:eastAsia="游明朝"/>
                <w:lang w:eastAsia="ja-JP"/>
              </w:rPr>
            </w:pPr>
          </w:p>
        </w:tc>
        <w:tc>
          <w:tcPr>
            <w:tcW w:w="2552" w:type="dxa"/>
          </w:tcPr>
          <w:p w14:paraId="0B6377FF" w14:textId="77777777" w:rsidR="00615CA5" w:rsidRDefault="00615CA5" w:rsidP="00615CA5">
            <w:pPr>
              <w:spacing w:line="288" w:lineRule="auto"/>
              <w:jc w:val="both"/>
              <w:rPr>
                <w:rFonts w:eastAsia="游明朝"/>
                <w:lang w:eastAsia="ja-JP"/>
              </w:rPr>
            </w:pPr>
            <w:r>
              <w:rPr>
                <w:rFonts w:eastAsia="游明朝" w:hint="eastAsia"/>
                <w:lang w:eastAsia="ja-JP"/>
              </w:rPr>
              <w:t>very few or no idle UE</w:t>
            </w:r>
          </w:p>
          <w:p w14:paraId="68BB18DD" w14:textId="01FF214C" w:rsidR="00B43CB8" w:rsidRDefault="00615CA5" w:rsidP="00615CA5">
            <w:pPr>
              <w:spacing w:line="288" w:lineRule="auto"/>
              <w:jc w:val="both"/>
              <w:rPr>
                <w:rFonts w:eastAsia="游明朝"/>
                <w:lang w:eastAsia="ja-JP"/>
              </w:rPr>
            </w:pPr>
            <w:r>
              <w:rPr>
                <w:rFonts w:eastAsia="游明朝" w:hint="eastAsia"/>
                <w:lang w:eastAsia="ja-JP"/>
              </w:rPr>
              <w:t>Zero traffic</w:t>
            </w:r>
          </w:p>
          <w:p w14:paraId="1631D953" w14:textId="77777777" w:rsidR="00F33EA5" w:rsidRDefault="00F33EA5" w:rsidP="00615CA5">
            <w:pPr>
              <w:spacing w:line="288" w:lineRule="auto"/>
              <w:jc w:val="both"/>
              <w:rPr>
                <w:rFonts w:eastAsia="游明朝"/>
                <w:lang w:eastAsia="ja-JP"/>
              </w:rPr>
            </w:pPr>
          </w:p>
          <w:p w14:paraId="5291BC6B" w14:textId="2DD07908" w:rsidR="00B43CB8" w:rsidRDefault="00615CA5" w:rsidP="00EB2CDD">
            <w:pPr>
              <w:spacing w:line="288" w:lineRule="auto"/>
              <w:jc w:val="center"/>
              <w:rPr>
                <w:rFonts w:eastAsia="游明朝"/>
                <w:lang w:eastAsia="ja-JP"/>
              </w:rPr>
            </w:pPr>
            <w:r>
              <w:rPr>
                <w:rFonts w:eastAsia="游明朝"/>
                <w:noProof/>
                <w:lang w:eastAsia="ja-JP"/>
              </w:rPr>
              <w:drawing>
                <wp:inline distT="0" distB="0" distL="0" distR="0" wp14:anchorId="31BFE63F" wp14:editId="29F0DD86">
                  <wp:extent cx="1050878" cy="1520869"/>
                  <wp:effectExtent l="0" t="0" r="0" b="3175"/>
                  <wp:docPr id="725387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7138" cy="1529928"/>
                          </a:xfrm>
                          <a:prstGeom prst="rect">
                            <a:avLst/>
                          </a:prstGeom>
                          <a:noFill/>
                          <a:ln>
                            <a:noFill/>
                          </a:ln>
                        </pic:spPr>
                      </pic:pic>
                    </a:graphicData>
                  </a:graphic>
                </wp:inline>
              </w:drawing>
            </w:r>
          </w:p>
        </w:tc>
        <w:tc>
          <w:tcPr>
            <w:tcW w:w="2408" w:type="dxa"/>
          </w:tcPr>
          <w:p w14:paraId="76C4FFA1" w14:textId="77777777" w:rsidR="00615CA5" w:rsidRDefault="00615CA5" w:rsidP="00615CA5">
            <w:pPr>
              <w:spacing w:line="288" w:lineRule="auto"/>
              <w:jc w:val="both"/>
              <w:rPr>
                <w:rFonts w:eastAsia="游明朝"/>
                <w:lang w:eastAsia="ja-JP"/>
              </w:rPr>
            </w:pPr>
            <w:r>
              <w:rPr>
                <w:rFonts w:eastAsia="游明朝" w:hint="eastAsia"/>
                <w:lang w:eastAsia="ja-JP"/>
              </w:rPr>
              <w:t>a few idle UE expected</w:t>
            </w:r>
          </w:p>
          <w:p w14:paraId="1ABED549" w14:textId="57CCDE2F" w:rsidR="000B1757" w:rsidRPr="00615CA5" w:rsidRDefault="00615CA5" w:rsidP="00012B04">
            <w:pPr>
              <w:spacing w:line="288" w:lineRule="auto"/>
              <w:jc w:val="both"/>
              <w:rPr>
                <w:rFonts w:eastAsia="游明朝"/>
                <w:lang w:eastAsia="ja-JP"/>
              </w:rPr>
            </w:pPr>
            <w:r>
              <w:rPr>
                <w:rFonts w:eastAsia="游明朝" w:hint="eastAsia"/>
                <w:lang w:eastAsia="ja-JP"/>
              </w:rPr>
              <w:t>Zero traffic</w:t>
            </w:r>
          </w:p>
          <w:p w14:paraId="7CDE18C3" w14:textId="77777777" w:rsidR="009A4260" w:rsidRDefault="009A4260" w:rsidP="00012B04">
            <w:pPr>
              <w:spacing w:line="288" w:lineRule="auto"/>
              <w:jc w:val="both"/>
              <w:rPr>
                <w:rFonts w:eastAsia="游明朝"/>
                <w:lang w:eastAsia="ja-JP"/>
              </w:rPr>
            </w:pPr>
          </w:p>
          <w:p w14:paraId="3BF62A37" w14:textId="55ED7F68" w:rsidR="009A4260" w:rsidRDefault="00615CA5" w:rsidP="009A4260">
            <w:pPr>
              <w:spacing w:line="288" w:lineRule="auto"/>
              <w:jc w:val="center"/>
              <w:rPr>
                <w:rFonts w:eastAsia="游明朝"/>
                <w:lang w:eastAsia="ja-JP"/>
              </w:rPr>
            </w:pPr>
            <w:r>
              <w:rPr>
                <w:rFonts w:eastAsia="游明朝"/>
                <w:noProof/>
                <w:lang w:eastAsia="ja-JP"/>
              </w:rPr>
              <w:drawing>
                <wp:inline distT="0" distB="0" distL="0" distR="0" wp14:anchorId="133DA02F" wp14:editId="3E36F807">
                  <wp:extent cx="1183791" cy="1589964"/>
                  <wp:effectExtent l="0" t="0" r="0" b="0"/>
                  <wp:docPr id="50567675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9897" cy="1598165"/>
                          </a:xfrm>
                          <a:prstGeom prst="rect">
                            <a:avLst/>
                          </a:prstGeom>
                          <a:noFill/>
                          <a:ln>
                            <a:noFill/>
                          </a:ln>
                        </pic:spPr>
                      </pic:pic>
                    </a:graphicData>
                  </a:graphic>
                </wp:inline>
              </w:drawing>
            </w:r>
          </w:p>
        </w:tc>
        <w:tc>
          <w:tcPr>
            <w:tcW w:w="2408" w:type="dxa"/>
          </w:tcPr>
          <w:p w14:paraId="74F5557F" w14:textId="63EC44B4" w:rsidR="000B1757" w:rsidRDefault="00D037B0" w:rsidP="00012B04">
            <w:pPr>
              <w:spacing w:line="288" w:lineRule="auto"/>
              <w:jc w:val="both"/>
              <w:rPr>
                <w:rFonts w:eastAsia="游明朝"/>
                <w:lang w:eastAsia="ja-JP"/>
              </w:rPr>
            </w:pPr>
            <w:r>
              <w:rPr>
                <w:rFonts w:eastAsia="游明朝" w:hint="eastAsia"/>
                <w:lang w:eastAsia="ja-JP"/>
              </w:rPr>
              <w:t>Connected UE exists</w:t>
            </w:r>
          </w:p>
          <w:p w14:paraId="138D401D" w14:textId="2338021F" w:rsidR="00615CA5" w:rsidRDefault="0044259F" w:rsidP="00012B04">
            <w:pPr>
              <w:spacing w:line="288" w:lineRule="auto"/>
              <w:jc w:val="both"/>
              <w:rPr>
                <w:rFonts w:eastAsia="游明朝"/>
                <w:lang w:eastAsia="ja-JP"/>
              </w:rPr>
            </w:pPr>
            <w:r>
              <w:rPr>
                <w:rFonts w:eastAsia="游明朝" w:hint="eastAsia"/>
                <w:lang w:eastAsia="ja-JP"/>
              </w:rPr>
              <w:t>Traffic for Connected UE</w:t>
            </w:r>
          </w:p>
          <w:p w14:paraId="5E07EB68" w14:textId="77777777" w:rsidR="00615CA5" w:rsidRDefault="00615CA5" w:rsidP="00012B04">
            <w:pPr>
              <w:spacing w:line="288" w:lineRule="auto"/>
              <w:jc w:val="both"/>
              <w:rPr>
                <w:rFonts w:eastAsia="游明朝"/>
                <w:lang w:eastAsia="ja-JP"/>
              </w:rPr>
            </w:pPr>
          </w:p>
          <w:p w14:paraId="6DBE558C" w14:textId="7FCBCC0F" w:rsidR="00615CA5" w:rsidRDefault="00080E4F" w:rsidP="005904A3">
            <w:pPr>
              <w:spacing w:line="288" w:lineRule="auto"/>
              <w:jc w:val="center"/>
              <w:rPr>
                <w:rFonts w:eastAsia="游明朝"/>
                <w:lang w:eastAsia="ja-JP"/>
              </w:rPr>
            </w:pPr>
            <w:r>
              <w:rPr>
                <w:rFonts w:eastAsia="游明朝"/>
                <w:noProof/>
                <w:lang w:eastAsia="ja-JP"/>
              </w:rPr>
              <w:drawing>
                <wp:inline distT="0" distB="0" distL="0" distR="0" wp14:anchorId="44199CBB" wp14:editId="59C1EFEF">
                  <wp:extent cx="1010995" cy="1677765"/>
                  <wp:effectExtent l="0" t="0" r="0" b="0"/>
                  <wp:docPr id="202078844"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16517" cy="1686930"/>
                          </a:xfrm>
                          <a:prstGeom prst="rect">
                            <a:avLst/>
                          </a:prstGeom>
                          <a:noFill/>
                          <a:ln>
                            <a:noFill/>
                          </a:ln>
                        </pic:spPr>
                      </pic:pic>
                    </a:graphicData>
                  </a:graphic>
                </wp:inline>
              </w:drawing>
            </w:r>
          </w:p>
        </w:tc>
      </w:tr>
      <w:tr w:rsidR="000B1757" w14:paraId="2D807C52" w14:textId="77777777" w:rsidTr="00003C79">
        <w:tc>
          <w:tcPr>
            <w:tcW w:w="2263" w:type="dxa"/>
          </w:tcPr>
          <w:p w14:paraId="18998911" w14:textId="1CB2980F" w:rsidR="000B1757" w:rsidRDefault="00615CA5" w:rsidP="00012B04">
            <w:pPr>
              <w:spacing w:line="288" w:lineRule="auto"/>
              <w:jc w:val="both"/>
              <w:rPr>
                <w:rFonts w:eastAsia="游明朝"/>
                <w:lang w:eastAsia="ja-JP"/>
              </w:rPr>
            </w:pPr>
            <w:r>
              <w:rPr>
                <w:rFonts w:eastAsia="游明朝" w:hint="eastAsia"/>
                <w:lang w:eastAsia="ja-JP"/>
              </w:rPr>
              <w:t>SS strategy</w:t>
            </w:r>
          </w:p>
        </w:tc>
        <w:tc>
          <w:tcPr>
            <w:tcW w:w="2552" w:type="dxa"/>
          </w:tcPr>
          <w:p w14:paraId="0F4EA7B3" w14:textId="77777777" w:rsidR="000B1757" w:rsidRDefault="005628D3" w:rsidP="00012B04">
            <w:pPr>
              <w:spacing w:line="288" w:lineRule="auto"/>
              <w:jc w:val="both"/>
              <w:rPr>
                <w:rFonts w:eastAsia="游明朝"/>
                <w:lang w:eastAsia="ja-JP"/>
              </w:rPr>
            </w:pPr>
            <w:r>
              <w:rPr>
                <w:rFonts w:eastAsia="游明朝" w:hint="eastAsia"/>
                <w:lang w:eastAsia="ja-JP"/>
              </w:rPr>
              <w:t>at</w:t>
            </w:r>
            <w:r w:rsidR="00082443">
              <w:rPr>
                <w:rFonts w:eastAsia="游明朝" w:hint="eastAsia"/>
                <w:lang w:eastAsia="ja-JP"/>
              </w:rPr>
              <w:t>-</w:t>
            </w:r>
            <w:r>
              <w:rPr>
                <w:rFonts w:eastAsia="游明朝" w:hint="eastAsia"/>
                <w:lang w:eastAsia="ja-JP"/>
              </w:rPr>
              <w:t>least</w:t>
            </w:r>
            <w:r w:rsidR="00082443">
              <w:rPr>
                <w:rFonts w:eastAsia="游明朝" w:hint="eastAsia"/>
                <w:lang w:eastAsia="ja-JP"/>
              </w:rPr>
              <w:t>-</w:t>
            </w:r>
            <w:r>
              <w:rPr>
                <w:rFonts w:eastAsia="游明朝" w:hint="eastAsia"/>
                <w:lang w:eastAsia="ja-JP"/>
              </w:rPr>
              <w:t>always-on SS</w:t>
            </w:r>
          </w:p>
          <w:p w14:paraId="552C1104" w14:textId="5DAB0ADD" w:rsidR="00065818" w:rsidRDefault="00065818" w:rsidP="00012B04">
            <w:pPr>
              <w:spacing w:line="288" w:lineRule="auto"/>
              <w:jc w:val="both"/>
              <w:rPr>
                <w:rFonts w:eastAsia="游明朝"/>
                <w:lang w:eastAsia="ja-JP"/>
              </w:rPr>
            </w:pPr>
            <w:proofErr w:type="gramStart"/>
            <w:r>
              <w:rPr>
                <w:rFonts w:eastAsia="游明朝" w:hint="eastAsia"/>
                <w:lang w:eastAsia="ja-JP"/>
              </w:rPr>
              <w:t>plus</w:t>
            </w:r>
            <w:proofErr w:type="gramEnd"/>
            <w:r>
              <w:rPr>
                <w:rFonts w:eastAsia="游明朝" w:hint="eastAsia"/>
                <w:lang w:eastAsia="ja-JP"/>
              </w:rPr>
              <w:t xml:space="preserve"> on-demand SSB</w:t>
            </w:r>
          </w:p>
        </w:tc>
        <w:tc>
          <w:tcPr>
            <w:tcW w:w="2408" w:type="dxa"/>
          </w:tcPr>
          <w:p w14:paraId="16959701" w14:textId="0D592500" w:rsidR="000B1757" w:rsidRDefault="00D523E2" w:rsidP="00012B04">
            <w:pPr>
              <w:spacing w:line="288" w:lineRule="auto"/>
              <w:jc w:val="both"/>
              <w:rPr>
                <w:rFonts w:eastAsia="游明朝"/>
                <w:lang w:eastAsia="ja-JP"/>
              </w:rPr>
            </w:pPr>
            <w:r>
              <w:rPr>
                <w:rFonts w:eastAsia="游明朝" w:hint="eastAsia"/>
                <w:lang w:eastAsia="ja-JP"/>
              </w:rPr>
              <w:t>always-on SS</w:t>
            </w:r>
            <w:r w:rsidR="004B0332">
              <w:rPr>
                <w:rFonts w:eastAsia="游明朝" w:hint="eastAsia"/>
                <w:lang w:eastAsia="ja-JP"/>
              </w:rPr>
              <w:t>B</w:t>
            </w:r>
            <w:r w:rsidR="00B05BCE">
              <w:rPr>
                <w:rFonts w:eastAsia="游明朝" w:hint="eastAsia"/>
                <w:lang w:eastAsia="ja-JP"/>
              </w:rPr>
              <w:t xml:space="preserve"> w. reduced periodicity</w:t>
            </w:r>
          </w:p>
        </w:tc>
        <w:tc>
          <w:tcPr>
            <w:tcW w:w="2408" w:type="dxa"/>
          </w:tcPr>
          <w:p w14:paraId="03CEBEF5" w14:textId="62601A15" w:rsidR="000B1757" w:rsidRDefault="00F610C8" w:rsidP="00012B04">
            <w:pPr>
              <w:spacing w:line="288" w:lineRule="auto"/>
              <w:jc w:val="both"/>
              <w:rPr>
                <w:rFonts w:eastAsia="游明朝"/>
                <w:lang w:eastAsia="ja-JP"/>
              </w:rPr>
            </w:pPr>
            <w:r>
              <w:rPr>
                <w:rFonts w:eastAsia="游明朝" w:hint="eastAsia"/>
                <w:lang w:eastAsia="ja-JP"/>
              </w:rPr>
              <w:t>always-on SSB</w:t>
            </w:r>
          </w:p>
        </w:tc>
      </w:tr>
      <w:tr w:rsidR="000B1757" w14:paraId="2D95B618" w14:textId="77777777" w:rsidTr="00003C79">
        <w:tc>
          <w:tcPr>
            <w:tcW w:w="2263" w:type="dxa"/>
          </w:tcPr>
          <w:p w14:paraId="352E1BEC" w14:textId="5C5648A3" w:rsidR="000B1757" w:rsidRDefault="00615CA5" w:rsidP="00012B04">
            <w:pPr>
              <w:spacing w:line="288" w:lineRule="auto"/>
              <w:jc w:val="both"/>
              <w:rPr>
                <w:rFonts w:eastAsia="游明朝"/>
                <w:lang w:eastAsia="ja-JP"/>
              </w:rPr>
            </w:pPr>
            <w:r>
              <w:rPr>
                <w:rFonts w:eastAsia="游明朝" w:hint="eastAsia"/>
                <w:lang w:eastAsia="ja-JP"/>
              </w:rPr>
              <w:t>SIB strategy</w:t>
            </w:r>
          </w:p>
        </w:tc>
        <w:tc>
          <w:tcPr>
            <w:tcW w:w="2552" w:type="dxa"/>
          </w:tcPr>
          <w:p w14:paraId="44F2072C" w14:textId="05CC9974" w:rsidR="000B1757" w:rsidRDefault="005628D3" w:rsidP="00012B04">
            <w:pPr>
              <w:spacing w:line="288" w:lineRule="auto"/>
              <w:jc w:val="both"/>
              <w:rPr>
                <w:rFonts w:eastAsia="游明朝"/>
                <w:lang w:eastAsia="ja-JP"/>
              </w:rPr>
            </w:pPr>
            <w:r>
              <w:rPr>
                <w:rFonts w:eastAsia="游明朝" w:hint="eastAsia"/>
                <w:lang w:eastAsia="ja-JP"/>
              </w:rPr>
              <w:t>on-demand SIB</w:t>
            </w:r>
          </w:p>
        </w:tc>
        <w:tc>
          <w:tcPr>
            <w:tcW w:w="2408" w:type="dxa"/>
          </w:tcPr>
          <w:p w14:paraId="140A060B" w14:textId="7C282533" w:rsidR="000B1757" w:rsidRDefault="00D523E2" w:rsidP="00012B04">
            <w:pPr>
              <w:spacing w:line="288" w:lineRule="auto"/>
              <w:jc w:val="both"/>
              <w:rPr>
                <w:rFonts w:eastAsia="游明朝"/>
                <w:lang w:eastAsia="ja-JP"/>
              </w:rPr>
            </w:pPr>
            <w:r>
              <w:rPr>
                <w:rFonts w:eastAsia="游明朝" w:hint="eastAsia"/>
                <w:lang w:eastAsia="ja-JP"/>
              </w:rPr>
              <w:t>on-demand SIB</w:t>
            </w:r>
          </w:p>
        </w:tc>
        <w:tc>
          <w:tcPr>
            <w:tcW w:w="2408" w:type="dxa"/>
          </w:tcPr>
          <w:p w14:paraId="5F968C6A" w14:textId="1B20D8C2" w:rsidR="000B1757" w:rsidRDefault="00B42168" w:rsidP="00012B04">
            <w:pPr>
              <w:spacing w:line="288" w:lineRule="auto"/>
              <w:jc w:val="both"/>
              <w:rPr>
                <w:rFonts w:eastAsia="游明朝"/>
                <w:lang w:eastAsia="ja-JP"/>
              </w:rPr>
            </w:pPr>
            <w:r>
              <w:rPr>
                <w:rFonts w:eastAsia="游明朝" w:hint="eastAsia"/>
                <w:lang w:eastAsia="ja-JP"/>
              </w:rPr>
              <w:t>periodic/on-demand SIB</w:t>
            </w:r>
          </w:p>
        </w:tc>
      </w:tr>
      <w:tr w:rsidR="00AB6F79" w14:paraId="397B53E9" w14:textId="77777777" w:rsidTr="00003C79">
        <w:tc>
          <w:tcPr>
            <w:tcW w:w="2263" w:type="dxa"/>
          </w:tcPr>
          <w:p w14:paraId="306B45EF" w14:textId="012E4307" w:rsidR="00AB6F79" w:rsidRDefault="00C27AC2" w:rsidP="00012B04">
            <w:pPr>
              <w:spacing w:line="288" w:lineRule="auto"/>
              <w:jc w:val="both"/>
              <w:rPr>
                <w:rFonts w:eastAsia="游明朝"/>
                <w:lang w:eastAsia="ja-JP"/>
              </w:rPr>
            </w:pPr>
            <w:r>
              <w:rPr>
                <w:rFonts w:eastAsia="游明朝" w:hint="eastAsia"/>
                <w:lang w:eastAsia="ja-JP"/>
              </w:rPr>
              <w:t>Potential</w:t>
            </w:r>
            <w:r w:rsidR="003A257D">
              <w:rPr>
                <w:rFonts w:eastAsia="游明朝" w:hint="eastAsia"/>
                <w:lang w:eastAsia="ja-JP"/>
              </w:rPr>
              <w:t xml:space="preserve"> c</w:t>
            </w:r>
            <w:r>
              <w:rPr>
                <w:rFonts w:eastAsia="游明朝" w:hint="eastAsia"/>
                <w:lang w:eastAsia="ja-JP"/>
              </w:rPr>
              <w:t>onsiderations</w:t>
            </w:r>
          </w:p>
        </w:tc>
        <w:tc>
          <w:tcPr>
            <w:tcW w:w="2552" w:type="dxa"/>
          </w:tcPr>
          <w:p w14:paraId="0AE011CC" w14:textId="75B10D97" w:rsidR="00C27AC2" w:rsidRDefault="00C27AC2" w:rsidP="00012B04">
            <w:pPr>
              <w:spacing w:line="288" w:lineRule="auto"/>
              <w:jc w:val="both"/>
              <w:rPr>
                <w:rFonts w:eastAsia="游明朝"/>
                <w:lang w:eastAsia="ja-JP"/>
              </w:rPr>
            </w:pPr>
            <w:r>
              <w:rPr>
                <w:rFonts w:eastAsia="游明朝" w:hint="eastAsia"/>
                <w:lang w:eastAsia="ja-JP"/>
              </w:rPr>
              <w:t>SS design</w:t>
            </w:r>
          </w:p>
          <w:p w14:paraId="2718BC58" w14:textId="66CE13F2" w:rsidR="00AB6F79" w:rsidRDefault="00082443" w:rsidP="00012B04">
            <w:pPr>
              <w:spacing w:line="288" w:lineRule="auto"/>
              <w:jc w:val="both"/>
              <w:rPr>
                <w:rFonts w:eastAsia="游明朝"/>
                <w:lang w:eastAsia="ja-JP"/>
              </w:rPr>
            </w:pPr>
            <w:r>
              <w:rPr>
                <w:rFonts w:eastAsia="游明朝" w:hint="eastAsia"/>
                <w:lang w:eastAsia="ja-JP"/>
              </w:rPr>
              <w:t>latency to capture at-least-always-on SS</w:t>
            </w:r>
          </w:p>
          <w:p w14:paraId="1E66C0D6" w14:textId="0F33CB3D" w:rsidR="00082443" w:rsidRDefault="00AD7E70" w:rsidP="00012B04">
            <w:pPr>
              <w:spacing w:line="288" w:lineRule="auto"/>
              <w:jc w:val="both"/>
              <w:rPr>
                <w:rFonts w:eastAsia="游明朝"/>
                <w:lang w:eastAsia="ja-JP"/>
              </w:rPr>
            </w:pPr>
            <w:r>
              <w:rPr>
                <w:rFonts w:eastAsia="游明朝" w:hint="eastAsia"/>
                <w:lang w:eastAsia="ja-JP"/>
              </w:rPr>
              <w:t xml:space="preserve">access </w:t>
            </w:r>
            <w:r w:rsidR="00082443">
              <w:rPr>
                <w:rFonts w:eastAsia="游明朝" w:hint="eastAsia"/>
                <w:lang w:eastAsia="ja-JP"/>
              </w:rPr>
              <w:t xml:space="preserve">latency </w:t>
            </w:r>
            <w:r w:rsidR="003F6A72">
              <w:rPr>
                <w:rFonts w:eastAsia="游明朝" w:hint="eastAsia"/>
                <w:lang w:eastAsia="ja-JP"/>
              </w:rPr>
              <w:t>after at-least-always-on SS is captured</w:t>
            </w:r>
          </w:p>
        </w:tc>
        <w:tc>
          <w:tcPr>
            <w:tcW w:w="2408" w:type="dxa"/>
          </w:tcPr>
          <w:p w14:paraId="67009181" w14:textId="4832AF4D" w:rsidR="00AB6F79" w:rsidRDefault="003F6A72" w:rsidP="00012B04">
            <w:pPr>
              <w:spacing w:line="288" w:lineRule="auto"/>
              <w:jc w:val="both"/>
              <w:rPr>
                <w:rFonts w:eastAsia="游明朝"/>
                <w:lang w:eastAsia="ja-JP"/>
              </w:rPr>
            </w:pPr>
            <w:r>
              <w:rPr>
                <w:rFonts w:eastAsia="游明朝" w:hint="eastAsia"/>
                <w:lang w:eastAsia="ja-JP"/>
              </w:rPr>
              <w:t>access latency (i.e. latency in RACH process)</w:t>
            </w:r>
          </w:p>
        </w:tc>
        <w:tc>
          <w:tcPr>
            <w:tcW w:w="2408" w:type="dxa"/>
          </w:tcPr>
          <w:p w14:paraId="1BDAF1CF" w14:textId="77777777" w:rsidR="00AB6F79" w:rsidRDefault="00AB6F79" w:rsidP="00012B04">
            <w:pPr>
              <w:spacing w:line="288" w:lineRule="auto"/>
              <w:jc w:val="both"/>
              <w:rPr>
                <w:rFonts w:eastAsia="游明朝"/>
                <w:lang w:eastAsia="ja-JP"/>
              </w:rPr>
            </w:pPr>
          </w:p>
        </w:tc>
      </w:tr>
    </w:tbl>
    <w:p w14:paraId="214E53B6" w14:textId="62A2B1E7" w:rsidR="00767A32" w:rsidRDefault="00767A32" w:rsidP="00012B04">
      <w:pPr>
        <w:spacing w:line="288" w:lineRule="auto"/>
        <w:jc w:val="both"/>
        <w:rPr>
          <w:rFonts w:eastAsia="游明朝"/>
          <w:lang w:eastAsia="ja-JP"/>
        </w:rPr>
      </w:pPr>
    </w:p>
    <w:p w14:paraId="4F622D82" w14:textId="77777777" w:rsidR="00767A32" w:rsidRDefault="00767A32" w:rsidP="00012B04">
      <w:pPr>
        <w:spacing w:line="288" w:lineRule="auto"/>
        <w:jc w:val="both"/>
        <w:rPr>
          <w:rFonts w:eastAsia="游明朝"/>
          <w:lang w:eastAsia="ja-JP"/>
        </w:rPr>
      </w:pPr>
    </w:p>
    <w:p w14:paraId="0A8FB2F2" w14:textId="4E40A338" w:rsidR="00AB6F79" w:rsidRDefault="00725432" w:rsidP="00725432">
      <w:pPr>
        <w:spacing w:line="288" w:lineRule="auto"/>
        <w:jc w:val="both"/>
        <w:rPr>
          <w:rFonts w:eastAsia="游明朝"/>
          <w:lang w:eastAsia="ja-JP"/>
        </w:rPr>
      </w:pPr>
      <w:r w:rsidRPr="006267AE">
        <w:rPr>
          <w:rFonts w:eastAsia="游明朝" w:hint="eastAsia"/>
          <w:b/>
          <w:bCs/>
          <w:color w:val="000000" w:themeColor="text1"/>
          <w:lang w:eastAsia="ja-JP"/>
        </w:rPr>
        <w:t>Observation 1</w:t>
      </w:r>
      <w:r>
        <w:rPr>
          <w:rFonts w:eastAsia="游明朝" w:hint="eastAsia"/>
          <w:lang w:eastAsia="ja-JP"/>
        </w:rPr>
        <w:t xml:space="preserve">: </w:t>
      </w:r>
      <w:r w:rsidR="00C5064B">
        <w:rPr>
          <w:rFonts w:eastAsia="游明朝" w:hint="eastAsia"/>
          <w:lang w:eastAsia="ja-JP"/>
        </w:rPr>
        <w:t>Suitable b</w:t>
      </w:r>
      <w:r w:rsidR="00F566A4">
        <w:rPr>
          <w:rFonts w:eastAsia="游明朝" w:hint="eastAsia"/>
          <w:lang w:eastAsia="ja-JP"/>
        </w:rPr>
        <w:t>asic sync signal str</w:t>
      </w:r>
      <w:r w:rsidR="00C5064B">
        <w:rPr>
          <w:rFonts w:eastAsia="游明朝" w:hint="eastAsia"/>
          <w:lang w:eastAsia="ja-JP"/>
        </w:rPr>
        <w:t>u</w:t>
      </w:r>
      <w:r w:rsidR="00F566A4">
        <w:rPr>
          <w:rFonts w:eastAsia="游明朝" w:hint="eastAsia"/>
          <w:lang w:eastAsia="ja-JP"/>
        </w:rPr>
        <w:t xml:space="preserve">cture </w:t>
      </w:r>
      <w:r w:rsidR="00C5064B">
        <w:rPr>
          <w:rFonts w:eastAsia="游明朝" w:hint="eastAsia"/>
          <w:lang w:eastAsia="ja-JP"/>
        </w:rPr>
        <w:t xml:space="preserve">depends on </w:t>
      </w:r>
      <w:r w:rsidR="007E2246">
        <w:rPr>
          <w:rFonts w:eastAsia="游明朝" w:hint="eastAsia"/>
          <w:lang w:eastAsia="ja-JP"/>
        </w:rPr>
        <w:t xml:space="preserve">traffic status </w:t>
      </w:r>
      <w:r w:rsidR="003E3112">
        <w:rPr>
          <w:rFonts w:eastAsia="游明朝" w:hint="eastAsia"/>
          <w:lang w:eastAsia="ja-JP"/>
        </w:rPr>
        <w:t xml:space="preserve">and whether </w:t>
      </w:r>
      <w:r w:rsidR="00625CD0">
        <w:rPr>
          <w:rFonts w:eastAsia="游明朝" w:hint="eastAsia"/>
          <w:lang w:eastAsia="ja-JP"/>
        </w:rPr>
        <w:t xml:space="preserve">the </w:t>
      </w:r>
      <w:r w:rsidR="003E3112">
        <w:rPr>
          <w:rFonts w:eastAsia="游明朝" w:hint="eastAsia"/>
          <w:lang w:eastAsia="ja-JP"/>
        </w:rPr>
        <w:t xml:space="preserve">BS assumes </w:t>
      </w:r>
      <w:r w:rsidR="004E357C">
        <w:rPr>
          <w:rFonts w:eastAsia="游明朝" w:hint="eastAsia"/>
          <w:lang w:eastAsia="ja-JP"/>
        </w:rPr>
        <w:t xml:space="preserve">existence of </w:t>
      </w:r>
      <w:r w:rsidR="003E3112">
        <w:rPr>
          <w:rFonts w:eastAsia="游明朝" w:hint="eastAsia"/>
          <w:lang w:eastAsia="ja-JP"/>
        </w:rPr>
        <w:t xml:space="preserve">potentially connecting UE </w:t>
      </w:r>
      <w:r w:rsidR="00AC5E7B">
        <w:rPr>
          <w:rFonts w:eastAsia="游明朝" w:hint="eastAsia"/>
          <w:lang w:eastAsia="ja-JP"/>
        </w:rPr>
        <w:t xml:space="preserve">when </w:t>
      </w:r>
      <w:r w:rsidR="002B6665">
        <w:rPr>
          <w:rFonts w:eastAsia="游明朝" w:hint="eastAsia"/>
          <w:lang w:eastAsia="ja-JP"/>
        </w:rPr>
        <w:t>there is no connected UE</w:t>
      </w:r>
      <w:r w:rsidR="00AB6F79">
        <w:rPr>
          <w:rFonts w:eastAsia="游明朝" w:hint="eastAsia"/>
          <w:lang w:eastAsia="ja-JP"/>
        </w:rPr>
        <w:t>.</w:t>
      </w:r>
    </w:p>
    <w:p w14:paraId="75A81004" w14:textId="77777777" w:rsidR="00BF6E3D" w:rsidRDefault="00BF6E3D" w:rsidP="00725432">
      <w:pPr>
        <w:spacing w:line="288" w:lineRule="auto"/>
        <w:jc w:val="both"/>
        <w:rPr>
          <w:rFonts w:eastAsia="游明朝"/>
          <w:lang w:eastAsia="ja-JP"/>
        </w:rPr>
      </w:pPr>
    </w:p>
    <w:p w14:paraId="45F5A3BF" w14:textId="250034BE" w:rsidR="00725432" w:rsidRDefault="00AB6F79" w:rsidP="00725432">
      <w:pPr>
        <w:spacing w:line="288" w:lineRule="auto"/>
        <w:jc w:val="both"/>
        <w:rPr>
          <w:rFonts w:eastAsia="游明朝"/>
          <w:lang w:eastAsia="ja-JP"/>
        </w:rPr>
      </w:pPr>
      <w:r w:rsidRPr="006267AE">
        <w:rPr>
          <w:rFonts w:eastAsia="游明朝" w:hint="eastAsia"/>
          <w:b/>
          <w:bCs/>
          <w:color w:val="000000" w:themeColor="text1"/>
          <w:lang w:eastAsia="ja-JP"/>
        </w:rPr>
        <w:t xml:space="preserve">Observation </w:t>
      </w:r>
      <w:r w:rsidR="00136C71">
        <w:rPr>
          <w:rFonts w:eastAsia="游明朝" w:hint="eastAsia"/>
          <w:b/>
          <w:bCs/>
          <w:color w:val="000000" w:themeColor="text1"/>
          <w:lang w:eastAsia="ja-JP"/>
        </w:rPr>
        <w:t>2</w:t>
      </w:r>
      <w:r>
        <w:rPr>
          <w:rFonts w:eastAsia="游明朝" w:hint="eastAsia"/>
          <w:lang w:eastAsia="ja-JP"/>
        </w:rPr>
        <w:t xml:space="preserve">: </w:t>
      </w:r>
      <w:r w:rsidR="00DA1C3C">
        <w:rPr>
          <w:rFonts w:eastAsia="游明朝" w:hint="eastAsia"/>
          <w:lang w:eastAsia="ja-JP"/>
        </w:rPr>
        <w:t xml:space="preserve">PSS </w:t>
      </w:r>
      <w:r w:rsidR="00882BE9">
        <w:rPr>
          <w:rFonts w:eastAsia="游明朝" w:hint="eastAsia"/>
          <w:lang w:eastAsia="ja-JP"/>
        </w:rPr>
        <w:t xml:space="preserve">and SSS </w:t>
      </w:r>
      <w:r w:rsidR="00DA1C3C">
        <w:rPr>
          <w:rFonts w:eastAsia="游明朝" w:hint="eastAsia"/>
          <w:lang w:eastAsia="ja-JP"/>
        </w:rPr>
        <w:t>of 5G NR may be reused for the a</w:t>
      </w:r>
      <w:r w:rsidR="00B05911">
        <w:rPr>
          <w:rFonts w:eastAsia="游明朝" w:hint="eastAsia"/>
          <w:lang w:eastAsia="ja-JP"/>
        </w:rPr>
        <w:t>t-least-always-on SS</w:t>
      </w:r>
      <w:r w:rsidR="00823AC1">
        <w:rPr>
          <w:rFonts w:eastAsia="游明朝" w:hint="eastAsia"/>
          <w:lang w:eastAsia="ja-JP"/>
        </w:rPr>
        <w:t xml:space="preserve"> and </w:t>
      </w:r>
      <w:r w:rsidR="00882BE9">
        <w:rPr>
          <w:rFonts w:eastAsia="游明朝" w:hint="eastAsia"/>
          <w:lang w:eastAsia="ja-JP"/>
        </w:rPr>
        <w:t xml:space="preserve">on-demand SS, or </w:t>
      </w:r>
      <w:r w:rsidR="00802A56">
        <w:rPr>
          <w:rFonts w:eastAsia="游明朝" w:hint="eastAsia"/>
          <w:lang w:eastAsia="ja-JP"/>
        </w:rPr>
        <w:t xml:space="preserve">they may be newly designed for </w:t>
      </w:r>
      <w:r w:rsidR="00AE654D">
        <w:rPr>
          <w:rFonts w:eastAsia="游明朝" w:hint="eastAsia"/>
          <w:lang w:eastAsia="ja-JP"/>
        </w:rPr>
        <w:t xml:space="preserve">enhanced </w:t>
      </w:r>
      <w:r w:rsidR="00EE7C79">
        <w:rPr>
          <w:rFonts w:eastAsia="游明朝" w:hint="eastAsia"/>
          <w:lang w:eastAsia="ja-JP"/>
        </w:rPr>
        <w:t xml:space="preserve">performance </w:t>
      </w:r>
      <w:r w:rsidR="00587840">
        <w:rPr>
          <w:rFonts w:eastAsia="游明朝" w:hint="eastAsia"/>
          <w:lang w:eastAsia="ja-JP"/>
        </w:rPr>
        <w:t xml:space="preserve">for </w:t>
      </w:r>
      <w:r w:rsidR="00EE7C79">
        <w:rPr>
          <w:rFonts w:eastAsia="游明朝" w:hint="eastAsia"/>
          <w:lang w:eastAsia="ja-JP"/>
        </w:rPr>
        <w:t>6GR.</w:t>
      </w:r>
      <w:r w:rsidR="00B05911">
        <w:rPr>
          <w:rFonts w:eastAsia="游明朝" w:hint="eastAsia"/>
          <w:lang w:eastAsia="ja-JP"/>
        </w:rPr>
        <w:t xml:space="preserve"> </w:t>
      </w:r>
    </w:p>
    <w:p w14:paraId="2559E436" w14:textId="19CD1B47" w:rsidR="003A3D65" w:rsidRDefault="003A3D65" w:rsidP="00012B04">
      <w:pPr>
        <w:spacing w:line="288" w:lineRule="auto"/>
        <w:jc w:val="both"/>
        <w:rPr>
          <w:rFonts w:eastAsia="游明朝"/>
          <w:lang w:eastAsia="ja-JP"/>
        </w:rPr>
      </w:pPr>
    </w:p>
    <w:p w14:paraId="31F413FA" w14:textId="7B05252C" w:rsidR="00E571A3" w:rsidRDefault="00E571A3" w:rsidP="00E571A3">
      <w:pPr>
        <w:spacing w:line="288" w:lineRule="auto"/>
        <w:jc w:val="both"/>
        <w:rPr>
          <w:rFonts w:eastAsia="游明朝"/>
          <w:lang w:eastAsia="ja-JP"/>
        </w:rPr>
      </w:pPr>
      <w:r w:rsidRPr="00A67D87">
        <w:rPr>
          <w:rFonts w:eastAsia="游明朝" w:hint="eastAsia"/>
          <w:b/>
          <w:bCs/>
          <w:lang w:eastAsia="ja-JP"/>
        </w:rPr>
        <w:t>Proposal 1</w:t>
      </w:r>
      <w:r>
        <w:rPr>
          <w:rFonts w:eastAsia="游明朝" w:hint="eastAsia"/>
          <w:lang w:eastAsia="ja-JP"/>
        </w:rPr>
        <w:t xml:space="preserve">: </w:t>
      </w:r>
      <w:r w:rsidR="0042255E">
        <w:rPr>
          <w:rFonts w:eastAsia="游明朝" w:hint="eastAsia"/>
          <w:lang w:eastAsia="ja-JP"/>
        </w:rPr>
        <w:t xml:space="preserve">RAN1 to discuss </w:t>
      </w:r>
      <w:r w:rsidR="00B21365">
        <w:rPr>
          <w:rFonts w:eastAsia="游明朝" w:hint="eastAsia"/>
          <w:lang w:eastAsia="ja-JP"/>
        </w:rPr>
        <w:t xml:space="preserve">basic sync signal structure </w:t>
      </w:r>
      <w:r w:rsidR="00B22E03">
        <w:rPr>
          <w:rFonts w:eastAsia="游明朝" w:hint="eastAsia"/>
          <w:lang w:eastAsia="ja-JP"/>
        </w:rPr>
        <w:t>according to traffic scenario</w:t>
      </w:r>
      <w:r w:rsidR="00934D72">
        <w:rPr>
          <w:rFonts w:eastAsia="游明朝" w:hint="eastAsia"/>
          <w:lang w:eastAsia="ja-JP"/>
        </w:rPr>
        <w:t xml:space="preserve">. Traffic scenario </w:t>
      </w:r>
      <w:r w:rsidR="00E97C6E">
        <w:rPr>
          <w:rFonts w:eastAsia="游明朝" w:hint="eastAsia"/>
          <w:lang w:eastAsia="ja-JP"/>
        </w:rPr>
        <w:t>may</w:t>
      </w:r>
      <w:r w:rsidR="00934D72">
        <w:rPr>
          <w:rFonts w:eastAsia="游明朝" w:hint="eastAsia"/>
          <w:lang w:eastAsia="ja-JP"/>
        </w:rPr>
        <w:t xml:space="preserve"> be </w:t>
      </w:r>
      <w:r w:rsidR="00C93EDF">
        <w:rPr>
          <w:rFonts w:eastAsia="游明朝" w:hint="eastAsia"/>
          <w:lang w:eastAsia="ja-JP"/>
        </w:rPr>
        <w:t xml:space="preserve">(A) </w:t>
      </w:r>
      <w:r w:rsidR="00BD7C6C">
        <w:rPr>
          <w:rFonts w:eastAsia="游明朝" w:hint="eastAsia"/>
          <w:lang w:eastAsia="ja-JP"/>
        </w:rPr>
        <w:t>Z</w:t>
      </w:r>
      <w:r w:rsidR="00C93EDF">
        <w:rPr>
          <w:rFonts w:eastAsia="游明朝" w:hint="eastAsia"/>
          <w:lang w:eastAsia="ja-JP"/>
        </w:rPr>
        <w:t>ero traffic</w:t>
      </w:r>
      <w:r w:rsidR="00BD7C6C">
        <w:rPr>
          <w:rFonts w:eastAsia="游明朝" w:hint="eastAsia"/>
          <w:lang w:eastAsia="ja-JP"/>
        </w:rPr>
        <w:t xml:space="preserve"> </w:t>
      </w:r>
      <w:r w:rsidR="002A25F5">
        <w:rPr>
          <w:rFonts w:eastAsia="游明朝" w:hint="eastAsia"/>
          <w:lang w:eastAsia="ja-JP"/>
        </w:rPr>
        <w:t xml:space="preserve">with little potential connecting </w:t>
      </w:r>
      <w:r w:rsidR="00D74F05">
        <w:rPr>
          <w:rFonts w:eastAsia="游明朝" w:hint="eastAsia"/>
          <w:lang w:eastAsia="ja-JP"/>
        </w:rPr>
        <w:t xml:space="preserve">idle </w:t>
      </w:r>
      <w:r w:rsidR="002A25F5">
        <w:rPr>
          <w:rFonts w:eastAsia="游明朝" w:hint="eastAsia"/>
          <w:lang w:eastAsia="ja-JP"/>
        </w:rPr>
        <w:t>UEs</w:t>
      </w:r>
      <w:r w:rsidR="00C93EDF">
        <w:rPr>
          <w:rFonts w:eastAsia="游明朝" w:hint="eastAsia"/>
          <w:lang w:eastAsia="ja-JP"/>
        </w:rPr>
        <w:t xml:space="preserve">, (B) </w:t>
      </w:r>
      <w:r w:rsidR="00BD7C6C">
        <w:rPr>
          <w:rFonts w:eastAsia="游明朝" w:hint="eastAsia"/>
          <w:lang w:eastAsia="ja-JP"/>
        </w:rPr>
        <w:t>Z</w:t>
      </w:r>
      <w:r w:rsidR="00C93EDF">
        <w:rPr>
          <w:rFonts w:eastAsia="游明朝" w:hint="eastAsia"/>
          <w:lang w:eastAsia="ja-JP"/>
        </w:rPr>
        <w:t xml:space="preserve">ero traffic with </w:t>
      </w:r>
      <w:r w:rsidR="00566450">
        <w:rPr>
          <w:rFonts w:eastAsia="游明朝" w:hint="eastAsia"/>
          <w:lang w:eastAsia="ja-JP"/>
        </w:rPr>
        <w:t xml:space="preserve">some </w:t>
      </w:r>
      <w:r w:rsidR="00C93EDF">
        <w:rPr>
          <w:rFonts w:eastAsia="游明朝" w:hint="eastAsia"/>
          <w:lang w:eastAsia="ja-JP"/>
        </w:rPr>
        <w:t xml:space="preserve">potential connecting </w:t>
      </w:r>
      <w:r w:rsidR="00D74F05">
        <w:rPr>
          <w:rFonts w:eastAsia="游明朝" w:hint="eastAsia"/>
          <w:lang w:eastAsia="ja-JP"/>
        </w:rPr>
        <w:t xml:space="preserve">idle </w:t>
      </w:r>
      <w:r w:rsidR="00C93EDF">
        <w:rPr>
          <w:rFonts w:eastAsia="游明朝" w:hint="eastAsia"/>
          <w:lang w:eastAsia="ja-JP"/>
        </w:rPr>
        <w:t>UE</w:t>
      </w:r>
      <w:r w:rsidR="00D74F05">
        <w:rPr>
          <w:rFonts w:eastAsia="游明朝" w:hint="eastAsia"/>
          <w:lang w:eastAsia="ja-JP"/>
        </w:rPr>
        <w:t>s</w:t>
      </w:r>
      <w:r w:rsidR="00C93EDF">
        <w:rPr>
          <w:rFonts w:eastAsia="游明朝" w:hint="eastAsia"/>
          <w:lang w:eastAsia="ja-JP"/>
        </w:rPr>
        <w:t xml:space="preserve"> and (C) </w:t>
      </w:r>
      <w:r w:rsidR="00D14E85">
        <w:rPr>
          <w:rFonts w:eastAsia="游明朝" w:hint="eastAsia"/>
          <w:lang w:eastAsia="ja-JP"/>
        </w:rPr>
        <w:t>Normal traffic</w:t>
      </w:r>
    </w:p>
    <w:p w14:paraId="560D03DB" w14:textId="0AA2060D" w:rsidR="0042255E" w:rsidRDefault="0042255E" w:rsidP="00E571A3">
      <w:pPr>
        <w:spacing w:line="288" w:lineRule="auto"/>
        <w:jc w:val="both"/>
        <w:rPr>
          <w:rFonts w:eastAsia="游明朝"/>
          <w:lang w:eastAsia="ja-JP"/>
        </w:rPr>
      </w:pPr>
    </w:p>
    <w:p w14:paraId="2BCB9B5E" w14:textId="18672706" w:rsidR="00136C71" w:rsidRDefault="00136C71" w:rsidP="00136C71">
      <w:pPr>
        <w:spacing w:line="288" w:lineRule="auto"/>
        <w:jc w:val="both"/>
        <w:rPr>
          <w:rFonts w:eastAsia="游明朝"/>
          <w:lang w:eastAsia="ja-JP"/>
        </w:rPr>
      </w:pPr>
      <w:r w:rsidRPr="006267AE">
        <w:rPr>
          <w:rFonts w:eastAsia="游明朝" w:hint="eastAsia"/>
          <w:b/>
          <w:bCs/>
          <w:color w:val="000000" w:themeColor="text1"/>
          <w:lang w:eastAsia="ja-JP"/>
        </w:rPr>
        <w:t xml:space="preserve">Observation </w:t>
      </w:r>
      <w:r>
        <w:rPr>
          <w:rFonts w:eastAsia="游明朝" w:hint="eastAsia"/>
          <w:b/>
          <w:bCs/>
          <w:color w:val="000000" w:themeColor="text1"/>
          <w:lang w:eastAsia="ja-JP"/>
        </w:rPr>
        <w:t>3</w:t>
      </w:r>
      <w:r>
        <w:rPr>
          <w:rFonts w:eastAsia="游明朝" w:hint="eastAsia"/>
          <w:lang w:eastAsia="ja-JP"/>
        </w:rPr>
        <w:t xml:space="preserve">: The traffic scenario </w:t>
      </w:r>
      <w:r>
        <w:rPr>
          <w:rFonts w:eastAsia="游明朝"/>
          <w:lang w:eastAsia="ja-JP"/>
        </w:rPr>
        <w:t>“</w:t>
      </w:r>
      <w:r w:rsidRPr="00136C71">
        <w:rPr>
          <w:rFonts w:eastAsia="游明朝"/>
          <w:lang w:eastAsia="ja-JP"/>
        </w:rPr>
        <w:t xml:space="preserve">Zero traffic with little potential connecting idle </w:t>
      </w:r>
      <w:proofErr w:type="gramStart"/>
      <w:r w:rsidRPr="00136C71">
        <w:rPr>
          <w:rFonts w:eastAsia="游明朝"/>
          <w:lang w:eastAsia="ja-JP"/>
        </w:rPr>
        <w:t>UEs</w:t>
      </w:r>
      <w:r>
        <w:rPr>
          <w:rFonts w:eastAsia="游明朝"/>
          <w:lang w:eastAsia="ja-JP"/>
        </w:rPr>
        <w:t>“</w:t>
      </w:r>
      <w:r>
        <w:rPr>
          <w:rFonts w:eastAsia="游明朝" w:hint="eastAsia"/>
          <w:lang w:eastAsia="ja-JP"/>
        </w:rPr>
        <w:t xml:space="preserve"> </w:t>
      </w:r>
      <w:r w:rsidR="006C08AB">
        <w:rPr>
          <w:rFonts w:eastAsia="游明朝" w:hint="eastAsia"/>
          <w:lang w:eastAsia="ja-JP"/>
        </w:rPr>
        <w:t>may</w:t>
      </w:r>
      <w:proofErr w:type="gramEnd"/>
      <w:r w:rsidR="006C08AB">
        <w:rPr>
          <w:rFonts w:eastAsia="游明朝" w:hint="eastAsia"/>
          <w:lang w:eastAsia="ja-JP"/>
        </w:rPr>
        <w:t xml:space="preserve"> apply many of </w:t>
      </w:r>
      <w:r w:rsidR="00FD79FF">
        <w:rPr>
          <w:rFonts w:eastAsia="游明朝" w:hint="eastAsia"/>
          <w:lang w:eastAsia="ja-JP"/>
        </w:rPr>
        <w:t xml:space="preserve">beam footprints </w:t>
      </w:r>
      <w:r w:rsidR="00B65339">
        <w:rPr>
          <w:rFonts w:eastAsia="游明朝" w:hint="eastAsia"/>
          <w:lang w:eastAsia="ja-JP"/>
        </w:rPr>
        <w:t>in NTN</w:t>
      </w:r>
      <w:r w:rsidR="0021297A">
        <w:rPr>
          <w:rFonts w:eastAsia="游明朝" w:hint="eastAsia"/>
          <w:lang w:eastAsia="ja-JP"/>
        </w:rPr>
        <w:t>.</w:t>
      </w:r>
    </w:p>
    <w:p w14:paraId="15A8C71E" w14:textId="77777777" w:rsidR="00D43CD5" w:rsidRPr="00136C71" w:rsidRDefault="00D43CD5" w:rsidP="00012B04">
      <w:pPr>
        <w:spacing w:line="288" w:lineRule="auto"/>
        <w:jc w:val="both"/>
        <w:rPr>
          <w:rFonts w:eastAsia="游明朝"/>
          <w:lang w:eastAsia="ja-JP"/>
        </w:rPr>
      </w:pPr>
    </w:p>
    <w:p w14:paraId="4E92F206" w14:textId="4F85745F" w:rsidR="009F60B7" w:rsidRDefault="009F60B7" w:rsidP="00012B04">
      <w:pPr>
        <w:spacing w:line="288" w:lineRule="auto"/>
        <w:jc w:val="both"/>
        <w:rPr>
          <w:rFonts w:eastAsia="游明朝"/>
          <w:lang w:eastAsia="ja-JP"/>
        </w:rPr>
      </w:pPr>
    </w:p>
    <w:p w14:paraId="3FC4FAD8" w14:textId="77777777" w:rsidR="00987545" w:rsidRPr="009534E5" w:rsidRDefault="00987545" w:rsidP="00012B04">
      <w:pPr>
        <w:spacing w:line="288" w:lineRule="auto"/>
        <w:jc w:val="both"/>
        <w:rPr>
          <w:rFonts w:eastAsia="游明朝"/>
          <w:lang w:eastAsia="ja-JP"/>
        </w:rPr>
      </w:pPr>
    </w:p>
    <w:p w14:paraId="4A736E9D" w14:textId="0FD68DF8" w:rsidR="004A0886" w:rsidRDefault="00B43F0C" w:rsidP="004A0886">
      <w:pPr>
        <w:pStyle w:val="1"/>
        <w:rPr>
          <w:rFonts w:eastAsia="DengXian"/>
          <w:lang w:eastAsia="zh-CN"/>
        </w:rPr>
      </w:pPr>
      <w:r>
        <w:rPr>
          <w:rFonts w:eastAsia="游明朝" w:hint="eastAsia"/>
          <w:lang w:eastAsia="ja-JP"/>
        </w:rPr>
        <w:t>C</w:t>
      </w:r>
      <w:r w:rsidR="000B59DF">
        <w:rPr>
          <w:rFonts w:eastAsia="游明朝" w:hint="eastAsia"/>
          <w:lang w:eastAsia="ja-JP"/>
        </w:rPr>
        <w:t>onclusion</w:t>
      </w:r>
    </w:p>
    <w:p w14:paraId="3D251BF1" w14:textId="77777777" w:rsidR="003A219D" w:rsidRDefault="003A219D" w:rsidP="00012B04">
      <w:pPr>
        <w:spacing w:line="288" w:lineRule="auto"/>
        <w:jc w:val="both"/>
        <w:rPr>
          <w:rFonts w:eastAsia="游明朝"/>
          <w:lang w:eastAsia="ja-JP"/>
        </w:rPr>
      </w:pPr>
    </w:p>
    <w:p w14:paraId="10869784" w14:textId="77777777" w:rsidR="00987545" w:rsidRDefault="00987545" w:rsidP="00987545">
      <w:pPr>
        <w:spacing w:line="288" w:lineRule="auto"/>
        <w:jc w:val="both"/>
        <w:rPr>
          <w:rFonts w:eastAsia="游明朝"/>
          <w:lang w:eastAsia="ja-JP"/>
        </w:rPr>
      </w:pPr>
      <w:r w:rsidRPr="006267AE">
        <w:rPr>
          <w:rFonts w:eastAsia="游明朝" w:hint="eastAsia"/>
          <w:b/>
          <w:bCs/>
          <w:color w:val="000000" w:themeColor="text1"/>
          <w:lang w:eastAsia="ja-JP"/>
        </w:rPr>
        <w:t>Observation 1</w:t>
      </w:r>
      <w:r>
        <w:rPr>
          <w:rFonts w:eastAsia="游明朝" w:hint="eastAsia"/>
          <w:lang w:eastAsia="ja-JP"/>
        </w:rPr>
        <w:t>: Suitable basic sync signal structure depends on traffic status and whether the BS assumes existence of potentially connecting UE when there is no connected UE.</w:t>
      </w:r>
    </w:p>
    <w:p w14:paraId="166F5755" w14:textId="77777777" w:rsidR="00987545" w:rsidRDefault="00987545" w:rsidP="00987545">
      <w:pPr>
        <w:spacing w:line="288" w:lineRule="auto"/>
        <w:jc w:val="both"/>
        <w:rPr>
          <w:rFonts w:eastAsia="游明朝"/>
          <w:lang w:eastAsia="ja-JP"/>
        </w:rPr>
      </w:pPr>
    </w:p>
    <w:p w14:paraId="48760A15" w14:textId="77777777" w:rsidR="00987545" w:rsidRDefault="00987545" w:rsidP="00987545">
      <w:pPr>
        <w:spacing w:line="288" w:lineRule="auto"/>
        <w:jc w:val="both"/>
        <w:rPr>
          <w:rFonts w:eastAsia="游明朝"/>
          <w:lang w:eastAsia="ja-JP"/>
        </w:rPr>
      </w:pPr>
      <w:r w:rsidRPr="006267AE">
        <w:rPr>
          <w:rFonts w:eastAsia="游明朝" w:hint="eastAsia"/>
          <w:b/>
          <w:bCs/>
          <w:color w:val="000000" w:themeColor="text1"/>
          <w:lang w:eastAsia="ja-JP"/>
        </w:rPr>
        <w:t xml:space="preserve">Observation </w:t>
      </w:r>
      <w:r>
        <w:rPr>
          <w:rFonts w:eastAsia="游明朝" w:hint="eastAsia"/>
          <w:b/>
          <w:bCs/>
          <w:color w:val="000000" w:themeColor="text1"/>
          <w:lang w:eastAsia="ja-JP"/>
        </w:rPr>
        <w:t>2</w:t>
      </w:r>
      <w:r>
        <w:rPr>
          <w:rFonts w:eastAsia="游明朝" w:hint="eastAsia"/>
          <w:lang w:eastAsia="ja-JP"/>
        </w:rPr>
        <w:t xml:space="preserve">: PSS and SSS of 5G NR may be reused for the at-least-always-on SS and on-demand SS, or they may be newly designed for enhanced performance for 6GR. </w:t>
      </w:r>
    </w:p>
    <w:p w14:paraId="736D95ED" w14:textId="77777777" w:rsidR="00987545" w:rsidRDefault="00987545" w:rsidP="00987545">
      <w:pPr>
        <w:spacing w:line="288" w:lineRule="auto"/>
        <w:jc w:val="both"/>
        <w:rPr>
          <w:rFonts w:eastAsia="游明朝"/>
          <w:lang w:eastAsia="ja-JP"/>
        </w:rPr>
      </w:pPr>
    </w:p>
    <w:p w14:paraId="3C32EBAC" w14:textId="77777777" w:rsidR="00987545" w:rsidRDefault="00987545" w:rsidP="00987545">
      <w:pPr>
        <w:spacing w:line="288" w:lineRule="auto"/>
        <w:jc w:val="both"/>
        <w:rPr>
          <w:rFonts w:eastAsia="游明朝"/>
          <w:lang w:eastAsia="ja-JP"/>
        </w:rPr>
      </w:pPr>
      <w:r w:rsidRPr="006267AE">
        <w:rPr>
          <w:rFonts w:eastAsia="游明朝" w:hint="eastAsia"/>
          <w:b/>
          <w:bCs/>
          <w:color w:val="000000" w:themeColor="text1"/>
          <w:lang w:eastAsia="ja-JP"/>
        </w:rPr>
        <w:t xml:space="preserve">Observation </w:t>
      </w:r>
      <w:r>
        <w:rPr>
          <w:rFonts w:eastAsia="游明朝" w:hint="eastAsia"/>
          <w:b/>
          <w:bCs/>
          <w:color w:val="000000" w:themeColor="text1"/>
          <w:lang w:eastAsia="ja-JP"/>
        </w:rPr>
        <w:t>3</w:t>
      </w:r>
      <w:r>
        <w:rPr>
          <w:rFonts w:eastAsia="游明朝" w:hint="eastAsia"/>
          <w:lang w:eastAsia="ja-JP"/>
        </w:rPr>
        <w:t xml:space="preserve">: The traffic scenario </w:t>
      </w:r>
      <w:r>
        <w:rPr>
          <w:rFonts w:eastAsia="游明朝"/>
          <w:lang w:eastAsia="ja-JP"/>
        </w:rPr>
        <w:t>“</w:t>
      </w:r>
      <w:r w:rsidRPr="00136C71">
        <w:rPr>
          <w:rFonts w:eastAsia="游明朝"/>
          <w:lang w:eastAsia="ja-JP"/>
        </w:rPr>
        <w:t xml:space="preserve">Zero traffic with little potential connecting idle </w:t>
      </w:r>
      <w:proofErr w:type="gramStart"/>
      <w:r w:rsidRPr="00136C71">
        <w:rPr>
          <w:rFonts w:eastAsia="游明朝"/>
          <w:lang w:eastAsia="ja-JP"/>
        </w:rPr>
        <w:t>UEs</w:t>
      </w:r>
      <w:r>
        <w:rPr>
          <w:rFonts w:eastAsia="游明朝"/>
          <w:lang w:eastAsia="ja-JP"/>
        </w:rPr>
        <w:t>“</w:t>
      </w:r>
      <w:r>
        <w:rPr>
          <w:rFonts w:eastAsia="游明朝" w:hint="eastAsia"/>
          <w:lang w:eastAsia="ja-JP"/>
        </w:rPr>
        <w:t xml:space="preserve"> may</w:t>
      </w:r>
      <w:proofErr w:type="gramEnd"/>
      <w:r>
        <w:rPr>
          <w:rFonts w:eastAsia="游明朝" w:hint="eastAsia"/>
          <w:lang w:eastAsia="ja-JP"/>
        </w:rPr>
        <w:t xml:space="preserve"> apply many of beam footprints in NTN.</w:t>
      </w:r>
    </w:p>
    <w:p w14:paraId="0618B0DF" w14:textId="77777777" w:rsidR="00987545" w:rsidRPr="00987545" w:rsidRDefault="00987545" w:rsidP="00987545">
      <w:pPr>
        <w:spacing w:line="288" w:lineRule="auto"/>
        <w:jc w:val="both"/>
        <w:rPr>
          <w:rFonts w:eastAsia="游明朝"/>
          <w:lang w:eastAsia="ja-JP"/>
        </w:rPr>
      </w:pPr>
    </w:p>
    <w:p w14:paraId="27BA96AB" w14:textId="77777777" w:rsidR="00987545" w:rsidRDefault="00987545" w:rsidP="00987545">
      <w:pPr>
        <w:spacing w:line="288" w:lineRule="auto"/>
        <w:jc w:val="both"/>
        <w:rPr>
          <w:rFonts w:eastAsia="游明朝"/>
          <w:lang w:eastAsia="ja-JP"/>
        </w:rPr>
      </w:pPr>
    </w:p>
    <w:p w14:paraId="4E1D9E2E" w14:textId="77777777" w:rsidR="00987545" w:rsidRDefault="00987545" w:rsidP="00987545">
      <w:pPr>
        <w:spacing w:line="288" w:lineRule="auto"/>
        <w:jc w:val="both"/>
        <w:rPr>
          <w:rFonts w:eastAsia="游明朝"/>
          <w:lang w:eastAsia="ja-JP"/>
        </w:rPr>
      </w:pPr>
      <w:r w:rsidRPr="00A67D87">
        <w:rPr>
          <w:rFonts w:eastAsia="游明朝" w:hint="eastAsia"/>
          <w:b/>
          <w:bCs/>
          <w:lang w:eastAsia="ja-JP"/>
        </w:rPr>
        <w:t>Proposal 1</w:t>
      </w:r>
      <w:r>
        <w:rPr>
          <w:rFonts w:eastAsia="游明朝" w:hint="eastAsia"/>
          <w:lang w:eastAsia="ja-JP"/>
        </w:rPr>
        <w:t>: RAN1 to discuss basic sync signal structure according to traffic scenario. Traffic scenario may be (A) Zero traffic with little potential connecting idle UEs, (B) Zero traffic with some potential connecting idle UEs and (C) Normal traffic</w:t>
      </w:r>
    </w:p>
    <w:p w14:paraId="614A38EE" w14:textId="77777777" w:rsidR="00987545" w:rsidRDefault="00987545" w:rsidP="00987545">
      <w:pPr>
        <w:spacing w:line="288" w:lineRule="auto"/>
        <w:jc w:val="both"/>
        <w:rPr>
          <w:rFonts w:eastAsia="游明朝"/>
          <w:lang w:eastAsia="ja-JP"/>
        </w:rPr>
      </w:pPr>
    </w:p>
    <w:p w14:paraId="270ADAD8" w14:textId="77777777" w:rsidR="00987545" w:rsidRPr="00136C71" w:rsidRDefault="00987545" w:rsidP="00987545">
      <w:pPr>
        <w:spacing w:line="288" w:lineRule="auto"/>
        <w:jc w:val="both"/>
        <w:rPr>
          <w:rFonts w:eastAsia="游明朝"/>
          <w:lang w:eastAsia="ja-JP"/>
        </w:rPr>
      </w:pPr>
    </w:p>
    <w:p w14:paraId="3F68C1B6" w14:textId="77777777" w:rsidR="00A35AC6" w:rsidRPr="00987545" w:rsidRDefault="00A35AC6" w:rsidP="00A35AC6">
      <w:pPr>
        <w:spacing w:line="288" w:lineRule="auto"/>
        <w:jc w:val="both"/>
        <w:rPr>
          <w:rFonts w:eastAsia="游明朝"/>
          <w:lang w:eastAsia="ja-JP"/>
        </w:rPr>
      </w:pPr>
    </w:p>
    <w:p w14:paraId="56E1CB18" w14:textId="7214B66E" w:rsidR="006E0DB5" w:rsidRDefault="006E0DB5" w:rsidP="006E0DB5">
      <w:pPr>
        <w:pStyle w:val="1"/>
        <w:rPr>
          <w:rFonts w:eastAsia="游明朝"/>
          <w:lang w:eastAsia="ja-JP"/>
        </w:rPr>
      </w:pPr>
      <w:r>
        <w:rPr>
          <w:rFonts w:eastAsia="游明朝" w:hint="eastAsia"/>
          <w:lang w:eastAsia="ja-JP"/>
        </w:rPr>
        <w:t>Reference</w:t>
      </w:r>
      <w:r w:rsidR="000D040F">
        <w:rPr>
          <w:rFonts w:eastAsia="游明朝" w:hint="eastAsia"/>
          <w:lang w:eastAsia="ja-JP"/>
        </w:rPr>
        <w:t>s</w:t>
      </w:r>
    </w:p>
    <w:p w14:paraId="005270D6" w14:textId="237DBE56" w:rsidR="006E0DB5" w:rsidRDefault="00F90B5C" w:rsidP="00012B04">
      <w:pPr>
        <w:spacing w:line="288" w:lineRule="auto"/>
        <w:jc w:val="both"/>
        <w:rPr>
          <w:rFonts w:eastAsia="游明朝"/>
          <w:lang w:eastAsia="ja-JP"/>
        </w:rPr>
      </w:pPr>
      <w:r>
        <w:rPr>
          <w:rFonts w:eastAsia="游明朝" w:hint="eastAsia"/>
          <w:lang w:eastAsia="ja-JP"/>
        </w:rPr>
        <w:t xml:space="preserve">[1] </w:t>
      </w:r>
      <w:r w:rsidR="00477628">
        <w:rPr>
          <w:rFonts w:eastAsia="游明朝" w:hint="eastAsia"/>
          <w:lang w:eastAsia="ja-JP"/>
        </w:rPr>
        <w:t xml:space="preserve">RP-252912, </w:t>
      </w:r>
      <w:r w:rsidR="00477628" w:rsidRPr="000559DF">
        <w:rPr>
          <w:rFonts w:eastAsia="游明朝"/>
          <w:lang w:eastAsia="ja-JP"/>
        </w:rPr>
        <w:t>Revised SID: Study on 6G Radio</w:t>
      </w:r>
    </w:p>
    <w:p w14:paraId="42FD903F" w14:textId="77B8DCBE" w:rsidR="00840F31" w:rsidRDefault="00840F31" w:rsidP="00012B04">
      <w:pPr>
        <w:spacing w:line="288" w:lineRule="auto"/>
        <w:jc w:val="both"/>
        <w:rPr>
          <w:rFonts w:eastAsia="游明朝"/>
          <w:lang w:eastAsia="ja-JP"/>
        </w:rPr>
      </w:pPr>
      <w:r>
        <w:rPr>
          <w:rFonts w:eastAsia="游明朝" w:hint="eastAsia"/>
          <w:lang w:eastAsia="ja-JP"/>
        </w:rPr>
        <w:t>[2] Chair notes RAN1#122b eom2</w:t>
      </w:r>
    </w:p>
    <w:p w14:paraId="544A3F35" w14:textId="0A071914" w:rsidR="00232B68" w:rsidRDefault="00232B68" w:rsidP="00012B04">
      <w:pPr>
        <w:spacing w:line="288" w:lineRule="auto"/>
        <w:jc w:val="both"/>
        <w:rPr>
          <w:rFonts w:eastAsia="游明朝"/>
          <w:lang w:eastAsia="ja-JP"/>
        </w:rPr>
      </w:pPr>
      <w:r>
        <w:rPr>
          <w:rFonts w:eastAsia="游明朝" w:hint="eastAsia"/>
          <w:lang w:eastAsia="ja-JP"/>
        </w:rPr>
        <w:t xml:space="preserve">[3] </w:t>
      </w:r>
      <w:r w:rsidR="00FC7F2E" w:rsidRPr="00FC7F2E">
        <w:rPr>
          <w:rFonts w:eastAsia="游明朝"/>
          <w:lang w:eastAsia="ja-JP"/>
        </w:rPr>
        <w:t>R1-2508198</w:t>
      </w:r>
      <w:r w:rsidR="00FC7F2E">
        <w:rPr>
          <w:rFonts w:eastAsia="游明朝" w:hint="eastAsia"/>
          <w:lang w:eastAsia="ja-JP"/>
        </w:rPr>
        <w:t xml:space="preserve">, </w:t>
      </w:r>
      <w:r w:rsidR="00D12A2A" w:rsidRPr="00D12A2A">
        <w:rPr>
          <w:rFonts w:eastAsia="游明朝"/>
          <w:lang w:eastAsia="ja-JP"/>
        </w:rPr>
        <w:t>FL summary#5 on overview of 6GR air interface</w:t>
      </w:r>
    </w:p>
    <w:p w14:paraId="0985A9C3" w14:textId="33C8BB79" w:rsidR="00232B68" w:rsidRDefault="00336682" w:rsidP="00012B04">
      <w:pPr>
        <w:spacing w:line="288" w:lineRule="auto"/>
        <w:jc w:val="both"/>
        <w:rPr>
          <w:rFonts w:eastAsia="游明朝"/>
          <w:lang w:eastAsia="ja-JP"/>
        </w:rPr>
      </w:pPr>
      <w:r>
        <w:rPr>
          <w:rFonts w:eastAsia="游明朝" w:hint="eastAsia"/>
          <w:lang w:eastAsia="ja-JP"/>
        </w:rPr>
        <w:t>[4] R1-250</w:t>
      </w:r>
      <w:r w:rsidR="0034700C">
        <w:rPr>
          <w:rFonts w:eastAsia="游明朝" w:hint="eastAsia"/>
          <w:lang w:eastAsia="ja-JP"/>
        </w:rPr>
        <w:t xml:space="preserve">7823, </w:t>
      </w:r>
      <w:r w:rsidR="00145BF9" w:rsidRPr="00145BF9">
        <w:rPr>
          <w:rFonts w:eastAsia="游明朝"/>
          <w:lang w:eastAsia="ja-JP"/>
        </w:rPr>
        <w:t>Views on 6GR sync signal structure</w:t>
      </w:r>
      <w:r w:rsidR="00145BF9">
        <w:rPr>
          <w:rFonts w:eastAsia="游明朝" w:hint="eastAsia"/>
          <w:lang w:eastAsia="ja-JP"/>
        </w:rPr>
        <w:t>, NICT</w:t>
      </w:r>
    </w:p>
    <w:p w14:paraId="256D535C" w14:textId="77777777" w:rsidR="006371A3" w:rsidRDefault="006371A3" w:rsidP="00012B04">
      <w:pPr>
        <w:spacing w:line="288" w:lineRule="auto"/>
        <w:jc w:val="both"/>
        <w:rPr>
          <w:rFonts w:eastAsia="游明朝"/>
          <w:lang w:eastAsia="ja-JP"/>
        </w:rPr>
      </w:pPr>
    </w:p>
    <w:sectPr w:rsidR="006371A3" w:rsidSect="002D144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B4CA2" w14:textId="77777777" w:rsidR="00774B2C" w:rsidRDefault="00774B2C">
      <w:r>
        <w:separator/>
      </w:r>
    </w:p>
  </w:endnote>
  <w:endnote w:type="continuationSeparator" w:id="0">
    <w:p w14:paraId="3AB85760" w14:textId="77777777" w:rsidR="00774B2C" w:rsidRDefault="0077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B0D78" w14:textId="77777777" w:rsidR="00774B2C" w:rsidRDefault="00774B2C">
      <w:r>
        <w:separator/>
      </w:r>
    </w:p>
  </w:footnote>
  <w:footnote w:type="continuationSeparator" w:id="0">
    <w:p w14:paraId="3D9ABB15" w14:textId="77777777" w:rsidR="00774B2C" w:rsidRDefault="00774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1"/>
        </w:tabs>
        <w:ind w:left="6671"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7751471"/>
    <w:multiLevelType w:val="hybridMultilevel"/>
    <w:tmpl w:val="F1225E40"/>
    <w:lvl w:ilvl="0" w:tplc="33C8DC0A">
      <w:start w:val="1"/>
      <w:numFmt w:val="decimal"/>
      <w:lvlText w:val="(%1)"/>
      <w:lvlJc w:val="left"/>
      <w:pPr>
        <w:ind w:left="720" w:hanging="360"/>
      </w:pPr>
      <w:rPr>
        <w:rFonts w:ascii="Times New Roman" w:eastAsia="Malgun Gothic" w:hAnsi="Times New Roman" w:cs="Times New Roman"/>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F16C9A"/>
    <w:multiLevelType w:val="hybridMultilevel"/>
    <w:tmpl w:val="F6049ECC"/>
    <w:lvl w:ilvl="0" w:tplc="B0D698FC">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24684540">
    <w:abstractNumId w:val="3"/>
  </w:num>
  <w:num w:numId="2" w16cid:durableId="999625900">
    <w:abstractNumId w:val="0"/>
  </w:num>
  <w:num w:numId="3" w16cid:durableId="831527552">
    <w:abstractNumId w:val="4"/>
  </w:num>
  <w:num w:numId="4" w16cid:durableId="118233645">
    <w:abstractNumId w:val="6"/>
  </w:num>
  <w:num w:numId="5" w16cid:durableId="809781862">
    <w:abstractNumId w:val="7"/>
  </w:num>
  <w:num w:numId="6" w16cid:durableId="1166363109">
    <w:abstractNumId w:val="2"/>
  </w:num>
  <w:num w:numId="7" w16cid:durableId="745615803">
    <w:abstractNumId w:val="5"/>
  </w:num>
  <w:num w:numId="8" w16cid:durableId="966931234">
    <w:abstractNumId w:val="8"/>
  </w:num>
  <w:num w:numId="9" w16cid:durableId="2075084544">
    <w:abstractNumId w:val="1"/>
  </w:num>
  <w:num w:numId="10" w16cid:durableId="164785524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112"/>
    <w:rsid w:val="00000D61"/>
    <w:rsid w:val="00003C79"/>
    <w:rsid w:val="000049DC"/>
    <w:rsid w:val="00006B39"/>
    <w:rsid w:val="00006E91"/>
    <w:rsid w:val="00007978"/>
    <w:rsid w:val="0001062C"/>
    <w:rsid w:val="00011C2C"/>
    <w:rsid w:val="00012B04"/>
    <w:rsid w:val="000140D4"/>
    <w:rsid w:val="0001459F"/>
    <w:rsid w:val="00014DC2"/>
    <w:rsid w:val="000154E8"/>
    <w:rsid w:val="00015776"/>
    <w:rsid w:val="00015FCC"/>
    <w:rsid w:val="00016171"/>
    <w:rsid w:val="00016B1E"/>
    <w:rsid w:val="000174C5"/>
    <w:rsid w:val="000206F5"/>
    <w:rsid w:val="0002181C"/>
    <w:rsid w:val="00021963"/>
    <w:rsid w:val="00021A46"/>
    <w:rsid w:val="00021E05"/>
    <w:rsid w:val="00022FBF"/>
    <w:rsid w:val="000230F4"/>
    <w:rsid w:val="00027418"/>
    <w:rsid w:val="00027B01"/>
    <w:rsid w:val="00030670"/>
    <w:rsid w:val="00032BDA"/>
    <w:rsid w:val="00035C3D"/>
    <w:rsid w:val="000376ED"/>
    <w:rsid w:val="000378ED"/>
    <w:rsid w:val="000412C5"/>
    <w:rsid w:val="00041FB7"/>
    <w:rsid w:val="000436F4"/>
    <w:rsid w:val="00044322"/>
    <w:rsid w:val="000443F7"/>
    <w:rsid w:val="00044428"/>
    <w:rsid w:val="000457A8"/>
    <w:rsid w:val="000500D7"/>
    <w:rsid w:val="0005011F"/>
    <w:rsid w:val="00052672"/>
    <w:rsid w:val="000527DB"/>
    <w:rsid w:val="00052ACE"/>
    <w:rsid w:val="00053611"/>
    <w:rsid w:val="00054280"/>
    <w:rsid w:val="00054572"/>
    <w:rsid w:val="00054DD5"/>
    <w:rsid w:val="00054E8A"/>
    <w:rsid w:val="000558E6"/>
    <w:rsid w:val="0006013A"/>
    <w:rsid w:val="000601BB"/>
    <w:rsid w:val="00060542"/>
    <w:rsid w:val="000605DA"/>
    <w:rsid w:val="00060C6D"/>
    <w:rsid w:val="00063047"/>
    <w:rsid w:val="00063D17"/>
    <w:rsid w:val="00065818"/>
    <w:rsid w:val="000700C0"/>
    <w:rsid w:val="000702E8"/>
    <w:rsid w:val="00070E52"/>
    <w:rsid w:val="000724DB"/>
    <w:rsid w:val="00073307"/>
    <w:rsid w:val="0007350E"/>
    <w:rsid w:val="00073C45"/>
    <w:rsid w:val="00074A3E"/>
    <w:rsid w:val="00075644"/>
    <w:rsid w:val="00075816"/>
    <w:rsid w:val="00076C50"/>
    <w:rsid w:val="00076E83"/>
    <w:rsid w:val="000771DF"/>
    <w:rsid w:val="000809D1"/>
    <w:rsid w:val="00080CA1"/>
    <w:rsid w:val="00080E4F"/>
    <w:rsid w:val="00082443"/>
    <w:rsid w:val="00083824"/>
    <w:rsid w:val="00083AE2"/>
    <w:rsid w:val="000845D8"/>
    <w:rsid w:val="000846FA"/>
    <w:rsid w:val="00084952"/>
    <w:rsid w:val="00085529"/>
    <w:rsid w:val="00085CAA"/>
    <w:rsid w:val="00090410"/>
    <w:rsid w:val="00090B75"/>
    <w:rsid w:val="000927AA"/>
    <w:rsid w:val="00097694"/>
    <w:rsid w:val="000977B3"/>
    <w:rsid w:val="000A0641"/>
    <w:rsid w:val="000A0797"/>
    <w:rsid w:val="000A2B33"/>
    <w:rsid w:val="000A2CC8"/>
    <w:rsid w:val="000A32C0"/>
    <w:rsid w:val="000A4A23"/>
    <w:rsid w:val="000A6528"/>
    <w:rsid w:val="000B1757"/>
    <w:rsid w:val="000B17A4"/>
    <w:rsid w:val="000B1D6D"/>
    <w:rsid w:val="000B3033"/>
    <w:rsid w:val="000B3B24"/>
    <w:rsid w:val="000B3CBE"/>
    <w:rsid w:val="000B59DF"/>
    <w:rsid w:val="000B6706"/>
    <w:rsid w:val="000C1167"/>
    <w:rsid w:val="000C236F"/>
    <w:rsid w:val="000C256E"/>
    <w:rsid w:val="000C401F"/>
    <w:rsid w:val="000C47DE"/>
    <w:rsid w:val="000C4860"/>
    <w:rsid w:val="000C64B4"/>
    <w:rsid w:val="000C652E"/>
    <w:rsid w:val="000C6DA4"/>
    <w:rsid w:val="000C748B"/>
    <w:rsid w:val="000C74E2"/>
    <w:rsid w:val="000C7C68"/>
    <w:rsid w:val="000D020A"/>
    <w:rsid w:val="000D040F"/>
    <w:rsid w:val="000D241E"/>
    <w:rsid w:val="000D242E"/>
    <w:rsid w:val="000D3B3B"/>
    <w:rsid w:val="000D698F"/>
    <w:rsid w:val="000D723F"/>
    <w:rsid w:val="000E0B77"/>
    <w:rsid w:val="000E0F6D"/>
    <w:rsid w:val="000E1A2E"/>
    <w:rsid w:val="000E2D9F"/>
    <w:rsid w:val="000E474A"/>
    <w:rsid w:val="000E5BCB"/>
    <w:rsid w:val="000E67A5"/>
    <w:rsid w:val="000E69D3"/>
    <w:rsid w:val="000E78E7"/>
    <w:rsid w:val="000F1426"/>
    <w:rsid w:val="000F4E57"/>
    <w:rsid w:val="001004C1"/>
    <w:rsid w:val="0010080A"/>
    <w:rsid w:val="001018D5"/>
    <w:rsid w:val="0010230E"/>
    <w:rsid w:val="00104F45"/>
    <w:rsid w:val="001056AE"/>
    <w:rsid w:val="001068B9"/>
    <w:rsid w:val="00107AFC"/>
    <w:rsid w:val="00111908"/>
    <w:rsid w:val="00111F1F"/>
    <w:rsid w:val="00113DDA"/>
    <w:rsid w:val="0011612E"/>
    <w:rsid w:val="00116371"/>
    <w:rsid w:val="00117621"/>
    <w:rsid w:val="00117C91"/>
    <w:rsid w:val="00120884"/>
    <w:rsid w:val="00121B5C"/>
    <w:rsid w:val="00122514"/>
    <w:rsid w:val="00122B08"/>
    <w:rsid w:val="00125C4D"/>
    <w:rsid w:val="0012616D"/>
    <w:rsid w:val="00126821"/>
    <w:rsid w:val="00130389"/>
    <w:rsid w:val="00130C27"/>
    <w:rsid w:val="001311C4"/>
    <w:rsid w:val="00131CB0"/>
    <w:rsid w:val="0013201D"/>
    <w:rsid w:val="0013239F"/>
    <w:rsid w:val="00132C14"/>
    <w:rsid w:val="00132CBE"/>
    <w:rsid w:val="00133150"/>
    <w:rsid w:val="00136C71"/>
    <w:rsid w:val="001376F6"/>
    <w:rsid w:val="00140429"/>
    <w:rsid w:val="00142BD3"/>
    <w:rsid w:val="001439BD"/>
    <w:rsid w:val="00144381"/>
    <w:rsid w:val="00145BF9"/>
    <w:rsid w:val="0014626B"/>
    <w:rsid w:val="001464E5"/>
    <w:rsid w:val="00146553"/>
    <w:rsid w:val="00146D61"/>
    <w:rsid w:val="001507B2"/>
    <w:rsid w:val="001515EA"/>
    <w:rsid w:val="00153E91"/>
    <w:rsid w:val="00156174"/>
    <w:rsid w:val="0015796A"/>
    <w:rsid w:val="00160D28"/>
    <w:rsid w:val="001645AC"/>
    <w:rsid w:val="001671FB"/>
    <w:rsid w:val="0016750D"/>
    <w:rsid w:val="00167B43"/>
    <w:rsid w:val="00172836"/>
    <w:rsid w:val="00172DB2"/>
    <w:rsid w:val="001743FD"/>
    <w:rsid w:val="00174BC9"/>
    <w:rsid w:val="001755CC"/>
    <w:rsid w:val="00176791"/>
    <w:rsid w:val="001777C6"/>
    <w:rsid w:val="0018004F"/>
    <w:rsid w:val="00181906"/>
    <w:rsid w:val="00181C3C"/>
    <w:rsid w:val="00182437"/>
    <w:rsid w:val="00183590"/>
    <w:rsid w:val="001839A0"/>
    <w:rsid w:val="00184862"/>
    <w:rsid w:val="00185777"/>
    <w:rsid w:val="0018638F"/>
    <w:rsid w:val="00186520"/>
    <w:rsid w:val="00186D9C"/>
    <w:rsid w:val="001872C4"/>
    <w:rsid w:val="00191AC9"/>
    <w:rsid w:val="0019426E"/>
    <w:rsid w:val="00194B1B"/>
    <w:rsid w:val="00197C3C"/>
    <w:rsid w:val="001A0B53"/>
    <w:rsid w:val="001A0D2A"/>
    <w:rsid w:val="001A235A"/>
    <w:rsid w:val="001A3B01"/>
    <w:rsid w:val="001A3FB4"/>
    <w:rsid w:val="001A440D"/>
    <w:rsid w:val="001A4464"/>
    <w:rsid w:val="001A4C9B"/>
    <w:rsid w:val="001A4EEF"/>
    <w:rsid w:val="001A533D"/>
    <w:rsid w:val="001A5F50"/>
    <w:rsid w:val="001A6F9B"/>
    <w:rsid w:val="001A7401"/>
    <w:rsid w:val="001B0AEC"/>
    <w:rsid w:val="001B146D"/>
    <w:rsid w:val="001B1C33"/>
    <w:rsid w:val="001B352E"/>
    <w:rsid w:val="001B3F4E"/>
    <w:rsid w:val="001B4653"/>
    <w:rsid w:val="001B5063"/>
    <w:rsid w:val="001B5CC4"/>
    <w:rsid w:val="001C0BAC"/>
    <w:rsid w:val="001C12B4"/>
    <w:rsid w:val="001C1F20"/>
    <w:rsid w:val="001C40D9"/>
    <w:rsid w:val="001C4A98"/>
    <w:rsid w:val="001C5621"/>
    <w:rsid w:val="001C5C2C"/>
    <w:rsid w:val="001C74BE"/>
    <w:rsid w:val="001D150F"/>
    <w:rsid w:val="001D3D51"/>
    <w:rsid w:val="001D3E68"/>
    <w:rsid w:val="001D41B7"/>
    <w:rsid w:val="001D52A5"/>
    <w:rsid w:val="001D6F38"/>
    <w:rsid w:val="001D7AE8"/>
    <w:rsid w:val="001E108E"/>
    <w:rsid w:val="001E1A1B"/>
    <w:rsid w:val="001E2920"/>
    <w:rsid w:val="001E5043"/>
    <w:rsid w:val="001E6A6D"/>
    <w:rsid w:val="001E71D8"/>
    <w:rsid w:val="001E7F0D"/>
    <w:rsid w:val="001F05DC"/>
    <w:rsid w:val="001F0B04"/>
    <w:rsid w:val="001F0B64"/>
    <w:rsid w:val="001F0C12"/>
    <w:rsid w:val="001F1581"/>
    <w:rsid w:val="001F20E5"/>
    <w:rsid w:val="001F2C8F"/>
    <w:rsid w:val="001F3669"/>
    <w:rsid w:val="001F37C1"/>
    <w:rsid w:val="001F52A8"/>
    <w:rsid w:val="00201BB5"/>
    <w:rsid w:val="002024E7"/>
    <w:rsid w:val="002028FE"/>
    <w:rsid w:val="00202C71"/>
    <w:rsid w:val="00203D85"/>
    <w:rsid w:val="00206F84"/>
    <w:rsid w:val="002103BD"/>
    <w:rsid w:val="0021095A"/>
    <w:rsid w:val="00210B7B"/>
    <w:rsid w:val="00211448"/>
    <w:rsid w:val="00211C27"/>
    <w:rsid w:val="0021214B"/>
    <w:rsid w:val="0021297A"/>
    <w:rsid w:val="00214B9A"/>
    <w:rsid w:val="00214F2A"/>
    <w:rsid w:val="002166C3"/>
    <w:rsid w:val="00217699"/>
    <w:rsid w:val="00217AEE"/>
    <w:rsid w:val="00220F6D"/>
    <w:rsid w:val="0022114F"/>
    <w:rsid w:val="00221219"/>
    <w:rsid w:val="00221E20"/>
    <w:rsid w:val="00222232"/>
    <w:rsid w:val="00223465"/>
    <w:rsid w:val="00225EB9"/>
    <w:rsid w:val="00225F06"/>
    <w:rsid w:val="00226640"/>
    <w:rsid w:val="00230213"/>
    <w:rsid w:val="002318A4"/>
    <w:rsid w:val="00232B68"/>
    <w:rsid w:val="00236822"/>
    <w:rsid w:val="00237671"/>
    <w:rsid w:val="002403C8"/>
    <w:rsid w:val="002418CB"/>
    <w:rsid w:val="00243584"/>
    <w:rsid w:val="00246843"/>
    <w:rsid w:val="00246C5D"/>
    <w:rsid w:val="00247983"/>
    <w:rsid w:val="00250AC6"/>
    <w:rsid w:val="00250D87"/>
    <w:rsid w:val="0025116B"/>
    <w:rsid w:val="00251A50"/>
    <w:rsid w:val="00252116"/>
    <w:rsid w:val="00252E0A"/>
    <w:rsid w:val="002539C6"/>
    <w:rsid w:val="0025466B"/>
    <w:rsid w:val="00255925"/>
    <w:rsid w:val="00255966"/>
    <w:rsid w:val="00256228"/>
    <w:rsid w:val="0025787C"/>
    <w:rsid w:val="00260964"/>
    <w:rsid w:val="00260B30"/>
    <w:rsid w:val="00262414"/>
    <w:rsid w:val="00263E56"/>
    <w:rsid w:val="00264E22"/>
    <w:rsid w:val="00265760"/>
    <w:rsid w:val="0026780B"/>
    <w:rsid w:val="00270A69"/>
    <w:rsid w:val="00271586"/>
    <w:rsid w:val="00271CD9"/>
    <w:rsid w:val="0027241A"/>
    <w:rsid w:val="00272621"/>
    <w:rsid w:val="0027358D"/>
    <w:rsid w:val="002735C6"/>
    <w:rsid w:val="00273EA1"/>
    <w:rsid w:val="002745B5"/>
    <w:rsid w:val="00274937"/>
    <w:rsid w:val="00277FBD"/>
    <w:rsid w:val="002802AC"/>
    <w:rsid w:val="00282066"/>
    <w:rsid w:val="002824E0"/>
    <w:rsid w:val="00282E2C"/>
    <w:rsid w:val="0028430B"/>
    <w:rsid w:val="00284E40"/>
    <w:rsid w:val="002866A2"/>
    <w:rsid w:val="0029092A"/>
    <w:rsid w:val="00291A71"/>
    <w:rsid w:val="00292BC5"/>
    <w:rsid w:val="00293C36"/>
    <w:rsid w:val="00293DB3"/>
    <w:rsid w:val="0029433B"/>
    <w:rsid w:val="00294E35"/>
    <w:rsid w:val="0029590E"/>
    <w:rsid w:val="00296D05"/>
    <w:rsid w:val="0029757E"/>
    <w:rsid w:val="00297DD6"/>
    <w:rsid w:val="002A004E"/>
    <w:rsid w:val="002A07E8"/>
    <w:rsid w:val="002A1E7D"/>
    <w:rsid w:val="002A25F5"/>
    <w:rsid w:val="002A5590"/>
    <w:rsid w:val="002A7015"/>
    <w:rsid w:val="002A76CC"/>
    <w:rsid w:val="002A79D1"/>
    <w:rsid w:val="002B088C"/>
    <w:rsid w:val="002B08E6"/>
    <w:rsid w:val="002B1FFA"/>
    <w:rsid w:val="002B2B40"/>
    <w:rsid w:val="002B3163"/>
    <w:rsid w:val="002B32DD"/>
    <w:rsid w:val="002B3AEE"/>
    <w:rsid w:val="002B4773"/>
    <w:rsid w:val="002B49C2"/>
    <w:rsid w:val="002B4B78"/>
    <w:rsid w:val="002B4D11"/>
    <w:rsid w:val="002B50D0"/>
    <w:rsid w:val="002B544D"/>
    <w:rsid w:val="002B6665"/>
    <w:rsid w:val="002B6E04"/>
    <w:rsid w:val="002B6E21"/>
    <w:rsid w:val="002C1FF9"/>
    <w:rsid w:val="002C2567"/>
    <w:rsid w:val="002C5D8A"/>
    <w:rsid w:val="002C5DF1"/>
    <w:rsid w:val="002C708D"/>
    <w:rsid w:val="002C7702"/>
    <w:rsid w:val="002D0410"/>
    <w:rsid w:val="002D07DE"/>
    <w:rsid w:val="002D1440"/>
    <w:rsid w:val="002D1A27"/>
    <w:rsid w:val="002D294B"/>
    <w:rsid w:val="002D49CF"/>
    <w:rsid w:val="002D4D40"/>
    <w:rsid w:val="002D5218"/>
    <w:rsid w:val="002D5B74"/>
    <w:rsid w:val="002D747B"/>
    <w:rsid w:val="002D7766"/>
    <w:rsid w:val="002E0AC2"/>
    <w:rsid w:val="002E1DF6"/>
    <w:rsid w:val="002E2CED"/>
    <w:rsid w:val="002E4001"/>
    <w:rsid w:val="002E4319"/>
    <w:rsid w:val="002E6A24"/>
    <w:rsid w:val="002F0759"/>
    <w:rsid w:val="002F0F9B"/>
    <w:rsid w:val="002F1122"/>
    <w:rsid w:val="002F128D"/>
    <w:rsid w:val="002F13A5"/>
    <w:rsid w:val="002F1523"/>
    <w:rsid w:val="002F2880"/>
    <w:rsid w:val="002F41E9"/>
    <w:rsid w:val="002F4411"/>
    <w:rsid w:val="002F5259"/>
    <w:rsid w:val="002F57D7"/>
    <w:rsid w:val="002F5FBE"/>
    <w:rsid w:val="002F7152"/>
    <w:rsid w:val="002F7271"/>
    <w:rsid w:val="003013E8"/>
    <w:rsid w:val="00301F9E"/>
    <w:rsid w:val="00302673"/>
    <w:rsid w:val="00303956"/>
    <w:rsid w:val="00304116"/>
    <w:rsid w:val="003043A2"/>
    <w:rsid w:val="0030546D"/>
    <w:rsid w:val="00305505"/>
    <w:rsid w:val="00306BF9"/>
    <w:rsid w:val="00307F10"/>
    <w:rsid w:val="0031102F"/>
    <w:rsid w:val="00312AAB"/>
    <w:rsid w:val="00313BDD"/>
    <w:rsid w:val="0031490E"/>
    <w:rsid w:val="00316143"/>
    <w:rsid w:val="00316F88"/>
    <w:rsid w:val="0032089E"/>
    <w:rsid w:val="00322487"/>
    <w:rsid w:val="0032301D"/>
    <w:rsid w:val="003230FF"/>
    <w:rsid w:val="0032415B"/>
    <w:rsid w:val="003269DE"/>
    <w:rsid w:val="00326D16"/>
    <w:rsid w:val="0033037F"/>
    <w:rsid w:val="003312F2"/>
    <w:rsid w:val="003318EF"/>
    <w:rsid w:val="0033405B"/>
    <w:rsid w:val="003346B6"/>
    <w:rsid w:val="003350FD"/>
    <w:rsid w:val="00335F1F"/>
    <w:rsid w:val="00336682"/>
    <w:rsid w:val="00337E1C"/>
    <w:rsid w:val="00343017"/>
    <w:rsid w:val="00343A55"/>
    <w:rsid w:val="00345EEA"/>
    <w:rsid w:val="0034700C"/>
    <w:rsid w:val="00347767"/>
    <w:rsid w:val="00350CF4"/>
    <w:rsid w:val="003521DB"/>
    <w:rsid w:val="00352E1A"/>
    <w:rsid w:val="003544C1"/>
    <w:rsid w:val="00357973"/>
    <w:rsid w:val="00357BBE"/>
    <w:rsid w:val="00360760"/>
    <w:rsid w:val="0036084B"/>
    <w:rsid w:val="00361E6E"/>
    <w:rsid w:val="003623C9"/>
    <w:rsid w:val="00362598"/>
    <w:rsid w:val="00364947"/>
    <w:rsid w:val="00364D05"/>
    <w:rsid w:val="003653F4"/>
    <w:rsid w:val="00365442"/>
    <w:rsid w:val="00367149"/>
    <w:rsid w:val="00370AC1"/>
    <w:rsid w:val="00371B0E"/>
    <w:rsid w:val="00371B10"/>
    <w:rsid w:val="00371B1E"/>
    <w:rsid w:val="00371E5F"/>
    <w:rsid w:val="00371FF5"/>
    <w:rsid w:val="0037212B"/>
    <w:rsid w:val="00372D60"/>
    <w:rsid w:val="00373044"/>
    <w:rsid w:val="003734D3"/>
    <w:rsid w:val="003752CD"/>
    <w:rsid w:val="00375AD6"/>
    <w:rsid w:val="00377C65"/>
    <w:rsid w:val="00377E08"/>
    <w:rsid w:val="003805D1"/>
    <w:rsid w:val="00382427"/>
    <w:rsid w:val="00382901"/>
    <w:rsid w:val="0038519D"/>
    <w:rsid w:val="00385A3D"/>
    <w:rsid w:val="00386AFD"/>
    <w:rsid w:val="00387499"/>
    <w:rsid w:val="003879A8"/>
    <w:rsid w:val="003904A0"/>
    <w:rsid w:val="0039056F"/>
    <w:rsid w:val="00390B6E"/>
    <w:rsid w:val="00391018"/>
    <w:rsid w:val="00391B3E"/>
    <w:rsid w:val="00391D63"/>
    <w:rsid w:val="00392652"/>
    <w:rsid w:val="00392814"/>
    <w:rsid w:val="00392A3A"/>
    <w:rsid w:val="003930A7"/>
    <w:rsid w:val="00394AC8"/>
    <w:rsid w:val="003957ED"/>
    <w:rsid w:val="00397A6D"/>
    <w:rsid w:val="003A135F"/>
    <w:rsid w:val="003A219D"/>
    <w:rsid w:val="003A257D"/>
    <w:rsid w:val="003A2884"/>
    <w:rsid w:val="003A29AE"/>
    <w:rsid w:val="003A3D65"/>
    <w:rsid w:val="003A4607"/>
    <w:rsid w:val="003A4C4D"/>
    <w:rsid w:val="003A4F2E"/>
    <w:rsid w:val="003A571A"/>
    <w:rsid w:val="003B05C1"/>
    <w:rsid w:val="003B0BF8"/>
    <w:rsid w:val="003B30DE"/>
    <w:rsid w:val="003B3891"/>
    <w:rsid w:val="003B3C29"/>
    <w:rsid w:val="003B3DC0"/>
    <w:rsid w:val="003B6548"/>
    <w:rsid w:val="003B7A8E"/>
    <w:rsid w:val="003C0DFE"/>
    <w:rsid w:val="003C0F5B"/>
    <w:rsid w:val="003C1D51"/>
    <w:rsid w:val="003C2992"/>
    <w:rsid w:val="003C3033"/>
    <w:rsid w:val="003C3405"/>
    <w:rsid w:val="003C4584"/>
    <w:rsid w:val="003C48F9"/>
    <w:rsid w:val="003D17F6"/>
    <w:rsid w:val="003D268F"/>
    <w:rsid w:val="003D30BA"/>
    <w:rsid w:val="003D33A8"/>
    <w:rsid w:val="003D37AC"/>
    <w:rsid w:val="003D6391"/>
    <w:rsid w:val="003D7BDA"/>
    <w:rsid w:val="003E0305"/>
    <w:rsid w:val="003E04E9"/>
    <w:rsid w:val="003E243F"/>
    <w:rsid w:val="003E28FF"/>
    <w:rsid w:val="003E3112"/>
    <w:rsid w:val="003E35DC"/>
    <w:rsid w:val="003E5641"/>
    <w:rsid w:val="003E66E0"/>
    <w:rsid w:val="003E6A3A"/>
    <w:rsid w:val="003E7642"/>
    <w:rsid w:val="003F036A"/>
    <w:rsid w:val="003F4081"/>
    <w:rsid w:val="003F4797"/>
    <w:rsid w:val="003F47B5"/>
    <w:rsid w:val="003F62D1"/>
    <w:rsid w:val="003F6460"/>
    <w:rsid w:val="003F6A72"/>
    <w:rsid w:val="003F7448"/>
    <w:rsid w:val="004003E8"/>
    <w:rsid w:val="004004B7"/>
    <w:rsid w:val="0040091F"/>
    <w:rsid w:val="00400D8F"/>
    <w:rsid w:val="0040222B"/>
    <w:rsid w:val="004022CC"/>
    <w:rsid w:val="00403018"/>
    <w:rsid w:val="004047E3"/>
    <w:rsid w:val="00405D5E"/>
    <w:rsid w:val="004109C3"/>
    <w:rsid w:val="00412ACB"/>
    <w:rsid w:val="00412CB6"/>
    <w:rsid w:val="00414181"/>
    <w:rsid w:val="00415F33"/>
    <w:rsid w:val="0041782C"/>
    <w:rsid w:val="00417BBD"/>
    <w:rsid w:val="00420638"/>
    <w:rsid w:val="004206FA"/>
    <w:rsid w:val="00420FF6"/>
    <w:rsid w:val="004213CE"/>
    <w:rsid w:val="004223F1"/>
    <w:rsid w:val="0042255E"/>
    <w:rsid w:val="00424AFD"/>
    <w:rsid w:val="004255A7"/>
    <w:rsid w:val="00426E57"/>
    <w:rsid w:val="004270A9"/>
    <w:rsid w:val="00430B81"/>
    <w:rsid w:val="00431123"/>
    <w:rsid w:val="004312D5"/>
    <w:rsid w:val="0043148C"/>
    <w:rsid w:val="00431E83"/>
    <w:rsid w:val="00432DDF"/>
    <w:rsid w:val="00432F62"/>
    <w:rsid w:val="0043329F"/>
    <w:rsid w:val="0043450C"/>
    <w:rsid w:val="00434852"/>
    <w:rsid w:val="00436DB3"/>
    <w:rsid w:val="0043707E"/>
    <w:rsid w:val="0043796E"/>
    <w:rsid w:val="00437B5E"/>
    <w:rsid w:val="0044004B"/>
    <w:rsid w:val="00440187"/>
    <w:rsid w:val="0044259F"/>
    <w:rsid w:val="00444F7B"/>
    <w:rsid w:val="00446DC7"/>
    <w:rsid w:val="00447253"/>
    <w:rsid w:val="00451A3D"/>
    <w:rsid w:val="004532C9"/>
    <w:rsid w:val="00453545"/>
    <w:rsid w:val="00453692"/>
    <w:rsid w:val="00454307"/>
    <w:rsid w:val="004554ED"/>
    <w:rsid w:val="00455581"/>
    <w:rsid w:val="004604FD"/>
    <w:rsid w:val="004606A0"/>
    <w:rsid w:val="00460D00"/>
    <w:rsid w:val="00460DBF"/>
    <w:rsid w:val="0046186E"/>
    <w:rsid w:val="00461DD8"/>
    <w:rsid w:val="0046272A"/>
    <w:rsid w:val="00462878"/>
    <w:rsid w:val="00462BD0"/>
    <w:rsid w:val="0046387E"/>
    <w:rsid w:val="00464DBB"/>
    <w:rsid w:val="004654B8"/>
    <w:rsid w:val="00467FED"/>
    <w:rsid w:val="00471F19"/>
    <w:rsid w:val="00473638"/>
    <w:rsid w:val="0047395C"/>
    <w:rsid w:val="00474298"/>
    <w:rsid w:val="0047477A"/>
    <w:rsid w:val="00477628"/>
    <w:rsid w:val="0048214B"/>
    <w:rsid w:val="004823E9"/>
    <w:rsid w:val="00482520"/>
    <w:rsid w:val="004826E7"/>
    <w:rsid w:val="00482D22"/>
    <w:rsid w:val="00486FC4"/>
    <w:rsid w:val="00487B74"/>
    <w:rsid w:val="00487BA9"/>
    <w:rsid w:val="00487F30"/>
    <w:rsid w:val="0049013E"/>
    <w:rsid w:val="004902E0"/>
    <w:rsid w:val="00490947"/>
    <w:rsid w:val="004910AC"/>
    <w:rsid w:val="0049235D"/>
    <w:rsid w:val="004924EC"/>
    <w:rsid w:val="00493E3C"/>
    <w:rsid w:val="004945F3"/>
    <w:rsid w:val="00494CAD"/>
    <w:rsid w:val="004952EA"/>
    <w:rsid w:val="004953B6"/>
    <w:rsid w:val="004A0886"/>
    <w:rsid w:val="004A08B7"/>
    <w:rsid w:val="004A2F9D"/>
    <w:rsid w:val="004A5270"/>
    <w:rsid w:val="004A5F2C"/>
    <w:rsid w:val="004A707B"/>
    <w:rsid w:val="004A7E40"/>
    <w:rsid w:val="004A7F31"/>
    <w:rsid w:val="004B0332"/>
    <w:rsid w:val="004B0372"/>
    <w:rsid w:val="004B1BEE"/>
    <w:rsid w:val="004B1F46"/>
    <w:rsid w:val="004B2BED"/>
    <w:rsid w:val="004B401B"/>
    <w:rsid w:val="004B5DA7"/>
    <w:rsid w:val="004B678D"/>
    <w:rsid w:val="004B6AD5"/>
    <w:rsid w:val="004C20CB"/>
    <w:rsid w:val="004C2920"/>
    <w:rsid w:val="004C29E2"/>
    <w:rsid w:val="004C36B9"/>
    <w:rsid w:val="004C374F"/>
    <w:rsid w:val="004C431C"/>
    <w:rsid w:val="004C5181"/>
    <w:rsid w:val="004C51E0"/>
    <w:rsid w:val="004C5C4E"/>
    <w:rsid w:val="004C644A"/>
    <w:rsid w:val="004C6C1E"/>
    <w:rsid w:val="004C7A79"/>
    <w:rsid w:val="004D3178"/>
    <w:rsid w:val="004D31D3"/>
    <w:rsid w:val="004D5221"/>
    <w:rsid w:val="004D5636"/>
    <w:rsid w:val="004D6F31"/>
    <w:rsid w:val="004E0511"/>
    <w:rsid w:val="004E12F5"/>
    <w:rsid w:val="004E14BC"/>
    <w:rsid w:val="004E1C70"/>
    <w:rsid w:val="004E1DF7"/>
    <w:rsid w:val="004E357C"/>
    <w:rsid w:val="004E3C3E"/>
    <w:rsid w:val="004E40C3"/>
    <w:rsid w:val="004E4F65"/>
    <w:rsid w:val="004F0A8C"/>
    <w:rsid w:val="004F344E"/>
    <w:rsid w:val="004F3C56"/>
    <w:rsid w:val="004F5C61"/>
    <w:rsid w:val="004F7B78"/>
    <w:rsid w:val="005001CC"/>
    <w:rsid w:val="00500AAD"/>
    <w:rsid w:val="00501F57"/>
    <w:rsid w:val="005024DB"/>
    <w:rsid w:val="00502853"/>
    <w:rsid w:val="00503313"/>
    <w:rsid w:val="00504787"/>
    <w:rsid w:val="0050744F"/>
    <w:rsid w:val="00510090"/>
    <w:rsid w:val="005104F5"/>
    <w:rsid w:val="00511D3D"/>
    <w:rsid w:val="005120D9"/>
    <w:rsid w:val="005133B9"/>
    <w:rsid w:val="00514701"/>
    <w:rsid w:val="00514C06"/>
    <w:rsid w:val="0051517C"/>
    <w:rsid w:val="00515E1D"/>
    <w:rsid w:val="00516396"/>
    <w:rsid w:val="00516B1D"/>
    <w:rsid w:val="00517C56"/>
    <w:rsid w:val="00517D40"/>
    <w:rsid w:val="00521FA7"/>
    <w:rsid w:val="005220E4"/>
    <w:rsid w:val="00524C24"/>
    <w:rsid w:val="005304C6"/>
    <w:rsid w:val="00530653"/>
    <w:rsid w:val="005315BF"/>
    <w:rsid w:val="005335F2"/>
    <w:rsid w:val="00543053"/>
    <w:rsid w:val="00545925"/>
    <w:rsid w:val="00546BEF"/>
    <w:rsid w:val="00547AEB"/>
    <w:rsid w:val="005519E2"/>
    <w:rsid w:val="0055264C"/>
    <w:rsid w:val="00552C18"/>
    <w:rsid w:val="00553E3A"/>
    <w:rsid w:val="00554166"/>
    <w:rsid w:val="00554D70"/>
    <w:rsid w:val="00554E95"/>
    <w:rsid w:val="005551A3"/>
    <w:rsid w:val="00556981"/>
    <w:rsid w:val="00556A4D"/>
    <w:rsid w:val="00560D67"/>
    <w:rsid w:val="00560F97"/>
    <w:rsid w:val="0056169B"/>
    <w:rsid w:val="005628D3"/>
    <w:rsid w:val="005634EC"/>
    <w:rsid w:val="00566450"/>
    <w:rsid w:val="0056693D"/>
    <w:rsid w:val="00566E29"/>
    <w:rsid w:val="00570536"/>
    <w:rsid w:val="0057060B"/>
    <w:rsid w:val="00571A20"/>
    <w:rsid w:val="00571B80"/>
    <w:rsid w:val="0057342F"/>
    <w:rsid w:val="00575BDE"/>
    <w:rsid w:val="005765F4"/>
    <w:rsid w:val="00580E66"/>
    <w:rsid w:val="00584246"/>
    <w:rsid w:val="005852A2"/>
    <w:rsid w:val="00585CC3"/>
    <w:rsid w:val="00587840"/>
    <w:rsid w:val="005879FD"/>
    <w:rsid w:val="00587DE1"/>
    <w:rsid w:val="005904A3"/>
    <w:rsid w:val="00590E47"/>
    <w:rsid w:val="00591F23"/>
    <w:rsid w:val="005925D3"/>
    <w:rsid w:val="00592F3B"/>
    <w:rsid w:val="005936B6"/>
    <w:rsid w:val="00593A44"/>
    <w:rsid w:val="0059417F"/>
    <w:rsid w:val="00594432"/>
    <w:rsid w:val="00594D8F"/>
    <w:rsid w:val="0059536B"/>
    <w:rsid w:val="00595848"/>
    <w:rsid w:val="00595D38"/>
    <w:rsid w:val="00596143"/>
    <w:rsid w:val="00596327"/>
    <w:rsid w:val="005A3B3A"/>
    <w:rsid w:val="005A41EB"/>
    <w:rsid w:val="005B187B"/>
    <w:rsid w:val="005B18C2"/>
    <w:rsid w:val="005B25BC"/>
    <w:rsid w:val="005B2683"/>
    <w:rsid w:val="005B27F4"/>
    <w:rsid w:val="005B35CE"/>
    <w:rsid w:val="005B6D21"/>
    <w:rsid w:val="005B7066"/>
    <w:rsid w:val="005C3943"/>
    <w:rsid w:val="005C42B8"/>
    <w:rsid w:val="005C4374"/>
    <w:rsid w:val="005C4FB3"/>
    <w:rsid w:val="005C595C"/>
    <w:rsid w:val="005C6AA3"/>
    <w:rsid w:val="005C7421"/>
    <w:rsid w:val="005D0AE3"/>
    <w:rsid w:val="005D1C6B"/>
    <w:rsid w:val="005D41E0"/>
    <w:rsid w:val="005D4467"/>
    <w:rsid w:val="005E12BA"/>
    <w:rsid w:val="005E1C0D"/>
    <w:rsid w:val="005E1E3F"/>
    <w:rsid w:val="005E363A"/>
    <w:rsid w:val="005E4C37"/>
    <w:rsid w:val="005F1309"/>
    <w:rsid w:val="005F1348"/>
    <w:rsid w:val="005F1791"/>
    <w:rsid w:val="005F222D"/>
    <w:rsid w:val="005F5000"/>
    <w:rsid w:val="005F5213"/>
    <w:rsid w:val="005F69A7"/>
    <w:rsid w:val="005F7A12"/>
    <w:rsid w:val="00600CA7"/>
    <w:rsid w:val="006014E6"/>
    <w:rsid w:val="0060226A"/>
    <w:rsid w:val="0060301B"/>
    <w:rsid w:val="0060331A"/>
    <w:rsid w:val="00603782"/>
    <w:rsid w:val="00603E0B"/>
    <w:rsid w:val="006057ED"/>
    <w:rsid w:val="00606731"/>
    <w:rsid w:val="00607BB0"/>
    <w:rsid w:val="006103E1"/>
    <w:rsid w:val="00613ABD"/>
    <w:rsid w:val="00613C33"/>
    <w:rsid w:val="006147B1"/>
    <w:rsid w:val="00614E8C"/>
    <w:rsid w:val="00615187"/>
    <w:rsid w:val="0061561D"/>
    <w:rsid w:val="00615CA5"/>
    <w:rsid w:val="00621AB4"/>
    <w:rsid w:val="0062231A"/>
    <w:rsid w:val="00622BF0"/>
    <w:rsid w:val="00622CC9"/>
    <w:rsid w:val="00623D44"/>
    <w:rsid w:val="0062423E"/>
    <w:rsid w:val="00624786"/>
    <w:rsid w:val="0062486E"/>
    <w:rsid w:val="00625CD0"/>
    <w:rsid w:val="006267AE"/>
    <w:rsid w:val="00632160"/>
    <w:rsid w:val="006333C6"/>
    <w:rsid w:val="00636884"/>
    <w:rsid w:val="006371A3"/>
    <w:rsid w:val="006374F2"/>
    <w:rsid w:val="00640051"/>
    <w:rsid w:val="00642348"/>
    <w:rsid w:val="00643559"/>
    <w:rsid w:val="00645247"/>
    <w:rsid w:val="006457DD"/>
    <w:rsid w:val="006459CB"/>
    <w:rsid w:val="00645CFD"/>
    <w:rsid w:val="00645E6A"/>
    <w:rsid w:val="006505EF"/>
    <w:rsid w:val="006509B2"/>
    <w:rsid w:val="0065303B"/>
    <w:rsid w:val="00655325"/>
    <w:rsid w:val="00655E80"/>
    <w:rsid w:val="0065611C"/>
    <w:rsid w:val="006565E6"/>
    <w:rsid w:val="00657128"/>
    <w:rsid w:val="0065740C"/>
    <w:rsid w:val="00666238"/>
    <w:rsid w:val="006749C6"/>
    <w:rsid w:val="00674C16"/>
    <w:rsid w:val="0067645B"/>
    <w:rsid w:val="00676481"/>
    <w:rsid w:val="0067658D"/>
    <w:rsid w:val="00676AF2"/>
    <w:rsid w:val="00680AB5"/>
    <w:rsid w:val="00682DC2"/>
    <w:rsid w:val="00683E76"/>
    <w:rsid w:val="00683F5D"/>
    <w:rsid w:val="006844E8"/>
    <w:rsid w:val="00684AF5"/>
    <w:rsid w:val="00687723"/>
    <w:rsid w:val="00690502"/>
    <w:rsid w:val="00691D5A"/>
    <w:rsid w:val="00691E9D"/>
    <w:rsid w:val="0069284B"/>
    <w:rsid w:val="0069327B"/>
    <w:rsid w:val="0069331A"/>
    <w:rsid w:val="0069341C"/>
    <w:rsid w:val="0069360C"/>
    <w:rsid w:val="006954BD"/>
    <w:rsid w:val="00696152"/>
    <w:rsid w:val="0069635A"/>
    <w:rsid w:val="006A0F13"/>
    <w:rsid w:val="006A2053"/>
    <w:rsid w:val="006A253D"/>
    <w:rsid w:val="006A3605"/>
    <w:rsid w:val="006A65B1"/>
    <w:rsid w:val="006A6C17"/>
    <w:rsid w:val="006A6FD8"/>
    <w:rsid w:val="006A71D1"/>
    <w:rsid w:val="006A7A65"/>
    <w:rsid w:val="006A7CA7"/>
    <w:rsid w:val="006B1D7F"/>
    <w:rsid w:val="006B2A42"/>
    <w:rsid w:val="006B2EEA"/>
    <w:rsid w:val="006B2FA0"/>
    <w:rsid w:val="006B33D2"/>
    <w:rsid w:val="006B3BB5"/>
    <w:rsid w:val="006B41D0"/>
    <w:rsid w:val="006B5F43"/>
    <w:rsid w:val="006B6521"/>
    <w:rsid w:val="006B687C"/>
    <w:rsid w:val="006B7F72"/>
    <w:rsid w:val="006C066E"/>
    <w:rsid w:val="006C08AB"/>
    <w:rsid w:val="006C12DD"/>
    <w:rsid w:val="006C37B6"/>
    <w:rsid w:val="006C3F49"/>
    <w:rsid w:val="006C683F"/>
    <w:rsid w:val="006C7A4B"/>
    <w:rsid w:val="006D37EA"/>
    <w:rsid w:val="006D7A0E"/>
    <w:rsid w:val="006E0B1E"/>
    <w:rsid w:val="006E0DB5"/>
    <w:rsid w:val="006E105C"/>
    <w:rsid w:val="006E2796"/>
    <w:rsid w:val="006E3AEE"/>
    <w:rsid w:val="006E4F53"/>
    <w:rsid w:val="006E5673"/>
    <w:rsid w:val="006E5EC2"/>
    <w:rsid w:val="006F1592"/>
    <w:rsid w:val="006F1DF4"/>
    <w:rsid w:val="006F4666"/>
    <w:rsid w:val="006F508C"/>
    <w:rsid w:val="007003FC"/>
    <w:rsid w:val="007011E2"/>
    <w:rsid w:val="00703C4F"/>
    <w:rsid w:val="007040C1"/>
    <w:rsid w:val="00704829"/>
    <w:rsid w:val="00704D87"/>
    <w:rsid w:val="00705161"/>
    <w:rsid w:val="007064E3"/>
    <w:rsid w:val="00706A1F"/>
    <w:rsid w:val="00706AD0"/>
    <w:rsid w:val="00711B29"/>
    <w:rsid w:val="00711C44"/>
    <w:rsid w:val="00713956"/>
    <w:rsid w:val="007139FD"/>
    <w:rsid w:val="007145CD"/>
    <w:rsid w:val="007145DB"/>
    <w:rsid w:val="007154FF"/>
    <w:rsid w:val="00716288"/>
    <w:rsid w:val="00717AD6"/>
    <w:rsid w:val="00717D0A"/>
    <w:rsid w:val="00720496"/>
    <w:rsid w:val="00720746"/>
    <w:rsid w:val="00721545"/>
    <w:rsid w:val="0072164E"/>
    <w:rsid w:val="00722A08"/>
    <w:rsid w:val="00722D38"/>
    <w:rsid w:val="00722FC6"/>
    <w:rsid w:val="0072399E"/>
    <w:rsid w:val="007253CC"/>
    <w:rsid w:val="00725432"/>
    <w:rsid w:val="00726297"/>
    <w:rsid w:val="00727FA2"/>
    <w:rsid w:val="007301CA"/>
    <w:rsid w:val="007308EC"/>
    <w:rsid w:val="00731D9C"/>
    <w:rsid w:val="007321A4"/>
    <w:rsid w:val="007324D2"/>
    <w:rsid w:val="00732E1C"/>
    <w:rsid w:val="007333B3"/>
    <w:rsid w:val="00734CBF"/>
    <w:rsid w:val="00735291"/>
    <w:rsid w:val="0073548C"/>
    <w:rsid w:val="00735851"/>
    <w:rsid w:val="00735D78"/>
    <w:rsid w:val="007366AA"/>
    <w:rsid w:val="00737671"/>
    <w:rsid w:val="00740FA3"/>
    <w:rsid w:val="0074185E"/>
    <w:rsid w:val="007424EC"/>
    <w:rsid w:val="007435B4"/>
    <w:rsid w:val="007436B8"/>
    <w:rsid w:val="0074426F"/>
    <w:rsid w:val="00745631"/>
    <w:rsid w:val="0074662F"/>
    <w:rsid w:val="00746F12"/>
    <w:rsid w:val="00746F1B"/>
    <w:rsid w:val="00747BC7"/>
    <w:rsid w:val="00750E49"/>
    <w:rsid w:val="00754267"/>
    <w:rsid w:val="00754BA6"/>
    <w:rsid w:val="007558F9"/>
    <w:rsid w:val="00756874"/>
    <w:rsid w:val="00757025"/>
    <w:rsid w:val="0075736E"/>
    <w:rsid w:val="00760E00"/>
    <w:rsid w:val="00763C91"/>
    <w:rsid w:val="007646CB"/>
    <w:rsid w:val="00764851"/>
    <w:rsid w:val="00764B12"/>
    <w:rsid w:val="007651A4"/>
    <w:rsid w:val="007675FA"/>
    <w:rsid w:val="00767A32"/>
    <w:rsid w:val="00770368"/>
    <w:rsid w:val="00774B2C"/>
    <w:rsid w:val="00774D7E"/>
    <w:rsid w:val="007759C7"/>
    <w:rsid w:val="0077650B"/>
    <w:rsid w:val="007771B0"/>
    <w:rsid w:val="00777298"/>
    <w:rsid w:val="00777C2E"/>
    <w:rsid w:val="00777FD6"/>
    <w:rsid w:val="0078005E"/>
    <w:rsid w:val="007804EA"/>
    <w:rsid w:val="00780875"/>
    <w:rsid w:val="00781D93"/>
    <w:rsid w:val="00781E62"/>
    <w:rsid w:val="007831B0"/>
    <w:rsid w:val="0078349B"/>
    <w:rsid w:val="00783805"/>
    <w:rsid w:val="00784592"/>
    <w:rsid w:val="00784890"/>
    <w:rsid w:val="00784BF2"/>
    <w:rsid w:val="00785E7F"/>
    <w:rsid w:val="007860DD"/>
    <w:rsid w:val="0078634F"/>
    <w:rsid w:val="007864FE"/>
    <w:rsid w:val="00786A79"/>
    <w:rsid w:val="007872E7"/>
    <w:rsid w:val="0079000A"/>
    <w:rsid w:val="00792320"/>
    <w:rsid w:val="007924C0"/>
    <w:rsid w:val="00792DD6"/>
    <w:rsid w:val="007935AF"/>
    <w:rsid w:val="0079434E"/>
    <w:rsid w:val="007948B6"/>
    <w:rsid w:val="00795F80"/>
    <w:rsid w:val="007978F4"/>
    <w:rsid w:val="007A02D6"/>
    <w:rsid w:val="007A0659"/>
    <w:rsid w:val="007A210A"/>
    <w:rsid w:val="007A24A4"/>
    <w:rsid w:val="007A28A6"/>
    <w:rsid w:val="007A3209"/>
    <w:rsid w:val="007A337D"/>
    <w:rsid w:val="007A5238"/>
    <w:rsid w:val="007A5C58"/>
    <w:rsid w:val="007A6225"/>
    <w:rsid w:val="007B1001"/>
    <w:rsid w:val="007B102D"/>
    <w:rsid w:val="007B1D28"/>
    <w:rsid w:val="007B25A3"/>
    <w:rsid w:val="007B36DB"/>
    <w:rsid w:val="007B3BE1"/>
    <w:rsid w:val="007B4017"/>
    <w:rsid w:val="007B47A8"/>
    <w:rsid w:val="007B4DB5"/>
    <w:rsid w:val="007B4E89"/>
    <w:rsid w:val="007B4FAA"/>
    <w:rsid w:val="007B5B67"/>
    <w:rsid w:val="007B6AB7"/>
    <w:rsid w:val="007B6BD4"/>
    <w:rsid w:val="007B74B1"/>
    <w:rsid w:val="007B7AAC"/>
    <w:rsid w:val="007B7F47"/>
    <w:rsid w:val="007C2703"/>
    <w:rsid w:val="007C3291"/>
    <w:rsid w:val="007C3C20"/>
    <w:rsid w:val="007C6027"/>
    <w:rsid w:val="007C6301"/>
    <w:rsid w:val="007C667C"/>
    <w:rsid w:val="007C706E"/>
    <w:rsid w:val="007C7435"/>
    <w:rsid w:val="007C7C7B"/>
    <w:rsid w:val="007D016A"/>
    <w:rsid w:val="007D0C83"/>
    <w:rsid w:val="007D253D"/>
    <w:rsid w:val="007D2B15"/>
    <w:rsid w:val="007D2E7C"/>
    <w:rsid w:val="007D3102"/>
    <w:rsid w:val="007D34E4"/>
    <w:rsid w:val="007D4237"/>
    <w:rsid w:val="007D4488"/>
    <w:rsid w:val="007D6DF6"/>
    <w:rsid w:val="007E116C"/>
    <w:rsid w:val="007E2246"/>
    <w:rsid w:val="007E3014"/>
    <w:rsid w:val="007E3FEF"/>
    <w:rsid w:val="007E5906"/>
    <w:rsid w:val="007E5EE9"/>
    <w:rsid w:val="007E788D"/>
    <w:rsid w:val="007F0884"/>
    <w:rsid w:val="007F1EC5"/>
    <w:rsid w:val="007F2033"/>
    <w:rsid w:val="007F21CD"/>
    <w:rsid w:val="007F2445"/>
    <w:rsid w:val="007F2E23"/>
    <w:rsid w:val="007F34AD"/>
    <w:rsid w:val="007F4C1E"/>
    <w:rsid w:val="007F7593"/>
    <w:rsid w:val="007F7DC7"/>
    <w:rsid w:val="008009D3"/>
    <w:rsid w:val="008025B9"/>
    <w:rsid w:val="0080283D"/>
    <w:rsid w:val="00802A56"/>
    <w:rsid w:val="00804F68"/>
    <w:rsid w:val="0080660A"/>
    <w:rsid w:val="008071C0"/>
    <w:rsid w:val="00807555"/>
    <w:rsid w:val="008120B3"/>
    <w:rsid w:val="008137BB"/>
    <w:rsid w:val="00813E66"/>
    <w:rsid w:val="00813F2B"/>
    <w:rsid w:val="008147B9"/>
    <w:rsid w:val="00814C71"/>
    <w:rsid w:val="008161BF"/>
    <w:rsid w:val="00821F2C"/>
    <w:rsid w:val="00823AC1"/>
    <w:rsid w:val="00824039"/>
    <w:rsid w:val="008241E8"/>
    <w:rsid w:val="00826C23"/>
    <w:rsid w:val="0082741C"/>
    <w:rsid w:val="008277E0"/>
    <w:rsid w:val="00827B33"/>
    <w:rsid w:val="00827D4A"/>
    <w:rsid w:val="008303CE"/>
    <w:rsid w:val="0083154B"/>
    <w:rsid w:val="00832C0D"/>
    <w:rsid w:val="00832DD6"/>
    <w:rsid w:val="00832EF8"/>
    <w:rsid w:val="008331FF"/>
    <w:rsid w:val="00835363"/>
    <w:rsid w:val="00837157"/>
    <w:rsid w:val="00837215"/>
    <w:rsid w:val="00837F2C"/>
    <w:rsid w:val="0084012B"/>
    <w:rsid w:val="00840F31"/>
    <w:rsid w:val="0084267C"/>
    <w:rsid w:val="00843805"/>
    <w:rsid w:val="00844B07"/>
    <w:rsid w:val="00845992"/>
    <w:rsid w:val="00845A1C"/>
    <w:rsid w:val="008502B2"/>
    <w:rsid w:val="00850947"/>
    <w:rsid w:val="0085155B"/>
    <w:rsid w:val="00853E28"/>
    <w:rsid w:val="008543CB"/>
    <w:rsid w:val="00854556"/>
    <w:rsid w:val="00855A42"/>
    <w:rsid w:val="0085677D"/>
    <w:rsid w:val="00856A22"/>
    <w:rsid w:val="00857D12"/>
    <w:rsid w:val="00861A66"/>
    <w:rsid w:val="00861D5F"/>
    <w:rsid w:val="00861FBB"/>
    <w:rsid w:val="008643B1"/>
    <w:rsid w:val="00864E0E"/>
    <w:rsid w:val="00866321"/>
    <w:rsid w:val="008671EB"/>
    <w:rsid w:val="00871DAD"/>
    <w:rsid w:val="0087282C"/>
    <w:rsid w:val="00874888"/>
    <w:rsid w:val="008755D3"/>
    <w:rsid w:val="0087629E"/>
    <w:rsid w:val="00876A87"/>
    <w:rsid w:val="00876CA6"/>
    <w:rsid w:val="00876F3C"/>
    <w:rsid w:val="008773D8"/>
    <w:rsid w:val="00877EDD"/>
    <w:rsid w:val="00880271"/>
    <w:rsid w:val="00880AB0"/>
    <w:rsid w:val="00880CC2"/>
    <w:rsid w:val="00880F1A"/>
    <w:rsid w:val="00882022"/>
    <w:rsid w:val="00882BE9"/>
    <w:rsid w:val="00883592"/>
    <w:rsid w:val="00883E58"/>
    <w:rsid w:val="00884ADD"/>
    <w:rsid w:val="00885118"/>
    <w:rsid w:val="0088573F"/>
    <w:rsid w:val="00886068"/>
    <w:rsid w:val="0088611D"/>
    <w:rsid w:val="00891BA0"/>
    <w:rsid w:val="0089331F"/>
    <w:rsid w:val="00894EED"/>
    <w:rsid w:val="00895619"/>
    <w:rsid w:val="00896910"/>
    <w:rsid w:val="00896BCB"/>
    <w:rsid w:val="00896F3A"/>
    <w:rsid w:val="00897031"/>
    <w:rsid w:val="0089715E"/>
    <w:rsid w:val="008A34F1"/>
    <w:rsid w:val="008A4984"/>
    <w:rsid w:val="008A4FFD"/>
    <w:rsid w:val="008B23C4"/>
    <w:rsid w:val="008B3841"/>
    <w:rsid w:val="008B3E72"/>
    <w:rsid w:val="008B3EDA"/>
    <w:rsid w:val="008B4117"/>
    <w:rsid w:val="008B4981"/>
    <w:rsid w:val="008B4F38"/>
    <w:rsid w:val="008C030B"/>
    <w:rsid w:val="008C1A40"/>
    <w:rsid w:val="008C4AA4"/>
    <w:rsid w:val="008C58BE"/>
    <w:rsid w:val="008C655F"/>
    <w:rsid w:val="008C6F30"/>
    <w:rsid w:val="008C70B3"/>
    <w:rsid w:val="008C753E"/>
    <w:rsid w:val="008D0313"/>
    <w:rsid w:val="008D0887"/>
    <w:rsid w:val="008D1C06"/>
    <w:rsid w:val="008D1F83"/>
    <w:rsid w:val="008D291D"/>
    <w:rsid w:val="008D31DC"/>
    <w:rsid w:val="008D323F"/>
    <w:rsid w:val="008D32AD"/>
    <w:rsid w:val="008D34CA"/>
    <w:rsid w:val="008D36EE"/>
    <w:rsid w:val="008D4EE7"/>
    <w:rsid w:val="008D5DAF"/>
    <w:rsid w:val="008D636A"/>
    <w:rsid w:val="008E0980"/>
    <w:rsid w:val="008E19C8"/>
    <w:rsid w:val="008E1EAC"/>
    <w:rsid w:val="008E2992"/>
    <w:rsid w:val="008E3830"/>
    <w:rsid w:val="008E3DC2"/>
    <w:rsid w:val="008E5D28"/>
    <w:rsid w:val="008E6946"/>
    <w:rsid w:val="008E6C05"/>
    <w:rsid w:val="008E6CDF"/>
    <w:rsid w:val="008E6D17"/>
    <w:rsid w:val="008F04BE"/>
    <w:rsid w:val="008F4341"/>
    <w:rsid w:val="008F621B"/>
    <w:rsid w:val="008F6715"/>
    <w:rsid w:val="008F7394"/>
    <w:rsid w:val="008F7720"/>
    <w:rsid w:val="008F7C25"/>
    <w:rsid w:val="00904231"/>
    <w:rsid w:val="00904A64"/>
    <w:rsid w:val="0090517A"/>
    <w:rsid w:val="009075A4"/>
    <w:rsid w:val="009076AA"/>
    <w:rsid w:val="009103DB"/>
    <w:rsid w:val="00911042"/>
    <w:rsid w:val="0091147A"/>
    <w:rsid w:val="009117D5"/>
    <w:rsid w:val="00911A87"/>
    <w:rsid w:val="00911B59"/>
    <w:rsid w:val="0091240F"/>
    <w:rsid w:val="0091254E"/>
    <w:rsid w:val="009134CE"/>
    <w:rsid w:val="00913877"/>
    <w:rsid w:val="00913AA3"/>
    <w:rsid w:val="00913D96"/>
    <w:rsid w:val="00913EE3"/>
    <w:rsid w:val="00914B6E"/>
    <w:rsid w:val="0091559A"/>
    <w:rsid w:val="00916AA8"/>
    <w:rsid w:val="00916DE4"/>
    <w:rsid w:val="009170A8"/>
    <w:rsid w:val="00917EC1"/>
    <w:rsid w:val="0092050C"/>
    <w:rsid w:val="009205B0"/>
    <w:rsid w:val="00924E2C"/>
    <w:rsid w:val="009278FF"/>
    <w:rsid w:val="00927B9E"/>
    <w:rsid w:val="00927F71"/>
    <w:rsid w:val="00930024"/>
    <w:rsid w:val="00931DD4"/>
    <w:rsid w:val="009327A9"/>
    <w:rsid w:val="0093426B"/>
    <w:rsid w:val="0093445B"/>
    <w:rsid w:val="009347F2"/>
    <w:rsid w:val="00934D72"/>
    <w:rsid w:val="00936B5E"/>
    <w:rsid w:val="00937AE7"/>
    <w:rsid w:val="00937E20"/>
    <w:rsid w:val="009401DF"/>
    <w:rsid w:val="00940F37"/>
    <w:rsid w:val="00941F27"/>
    <w:rsid w:val="00942670"/>
    <w:rsid w:val="00943AE9"/>
    <w:rsid w:val="00943BDE"/>
    <w:rsid w:val="009443C2"/>
    <w:rsid w:val="00944B8B"/>
    <w:rsid w:val="00945878"/>
    <w:rsid w:val="0094623B"/>
    <w:rsid w:val="00947247"/>
    <w:rsid w:val="00947850"/>
    <w:rsid w:val="009478AF"/>
    <w:rsid w:val="00951BAF"/>
    <w:rsid w:val="00951DCE"/>
    <w:rsid w:val="00952BD8"/>
    <w:rsid w:val="00952C0C"/>
    <w:rsid w:val="009534E5"/>
    <w:rsid w:val="0095363C"/>
    <w:rsid w:val="00953793"/>
    <w:rsid w:val="00953883"/>
    <w:rsid w:val="00954ED7"/>
    <w:rsid w:val="009559A2"/>
    <w:rsid w:val="00957270"/>
    <w:rsid w:val="00957718"/>
    <w:rsid w:val="00957FBE"/>
    <w:rsid w:val="00960785"/>
    <w:rsid w:val="00960B7A"/>
    <w:rsid w:val="00961DB4"/>
    <w:rsid w:val="0096216C"/>
    <w:rsid w:val="00962B90"/>
    <w:rsid w:val="00963372"/>
    <w:rsid w:val="0096356E"/>
    <w:rsid w:val="00963B8B"/>
    <w:rsid w:val="009657DE"/>
    <w:rsid w:val="00967CFB"/>
    <w:rsid w:val="0097079E"/>
    <w:rsid w:val="0097121C"/>
    <w:rsid w:val="00972C48"/>
    <w:rsid w:val="00973F28"/>
    <w:rsid w:val="00973FA2"/>
    <w:rsid w:val="009743F2"/>
    <w:rsid w:val="00976A86"/>
    <w:rsid w:val="00981D9F"/>
    <w:rsid w:val="0098461A"/>
    <w:rsid w:val="00985935"/>
    <w:rsid w:val="00987545"/>
    <w:rsid w:val="00990070"/>
    <w:rsid w:val="009923A8"/>
    <w:rsid w:val="009926F5"/>
    <w:rsid w:val="0099281F"/>
    <w:rsid w:val="009953F7"/>
    <w:rsid w:val="009954CA"/>
    <w:rsid w:val="00995C6D"/>
    <w:rsid w:val="00995D79"/>
    <w:rsid w:val="009A029F"/>
    <w:rsid w:val="009A02D8"/>
    <w:rsid w:val="009A1948"/>
    <w:rsid w:val="009A19E8"/>
    <w:rsid w:val="009A2BD8"/>
    <w:rsid w:val="009A4260"/>
    <w:rsid w:val="009A5A09"/>
    <w:rsid w:val="009A6F45"/>
    <w:rsid w:val="009B1A37"/>
    <w:rsid w:val="009B1D77"/>
    <w:rsid w:val="009B1F2D"/>
    <w:rsid w:val="009B2F44"/>
    <w:rsid w:val="009B51AB"/>
    <w:rsid w:val="009B60C2"/>
    <w:rsid w:val="009B64D0"/>
    <w:rsid w:val="009B656D"/>
    <w:rsid w:val="009B6610"/>
    <w:rsid w:val="009C0DA7"/>
    <w:rsid w:val="009C159F"/>
    <w:rsid w:val="009C2CD7"/>
    <w:rsid w:val="009C366D"/>
    <w:rsid w:val="009C38EA"/>
    <w:rsid w:val="009C4430"/>
    <w:rsid w:val="009C4B30"/>
    <w:rsid w:val="009C50A9"/>
    <w:rsid w:val="009D0941"/>
    <w:rsid w:val="009D0A7F"/>
    <w:rsid w:val="009D0AC4"/>
    <w:rsid w:val="009D11EC"/>
    <w:rsid w:val="009D25E3"/>
    <w:rsid w:val="009D29B0"/>
    <w:rsid w:val="009D49BC"/>
    <w:rsid w:val="009E0981"/>
    <w:rsid w:val="009E0BBC"/>
    <w:rsid w:val="009E111F"/>
    <w:rsid w:val="009E1673"/>
    <w:rsid w:val="009E2926"/>
    <w:rsid w:val="009E2C8F"/>
    <w:rsid w:val="009E2F39"/>
    <w:rsid w:val="009E4019"/>
    <w:rsid w:val="009E45E5"/>
    <w:rsid w:val="009E4A2A"/>
    <w:rsid w:val="009E65D8"/>
    <w:rsid w:val="009E797F"/>
    <w:rsid w:val="009F020D"/>
    <w:rsid w:val="009F04D0"/>
    <w:rsid w:val="009F0996"/>
    <w:rsid w:val="009F0DC3"/>
    <w:rsid w:val="009F1537"/>
    <w:rsid w:val="009F2663"/>
    <w:rsid w:val="009F2B74"/>
    <w:rsid w:val="009F2CDF"/>
    <w:rsid w:val="009F4830"/>
    <w:rsid w:val="009F500F"/>
    <w:rsid w:val="009F53B2"/>
    <w:rsid w:val="009F547E"/>
    <w:rsid w:val="009F60B7"/>
    <w:rsid w:val="009F69FB"/>
    <w:rsid w:val="009F7548"/>
    <w:rsid w:val="00A01777"/>
    <w:rsid w:val="00A02D20"/>
    <w:rsid w:val="00A044FD"/>
    <w:rsid w:val="00A04D83"/>
    <w:rsid w:val="00A078FE"/>
    <w:rsid w:val="00A10063"/>
    <w:rsid w:val="00A1050F"/>
    <w:rsid w:val="00A1200A"/>
    <w:rsid w:val="00A120D8"/>
    <w:rsid w:val="00A15BD6"/>
    <w:rsid w:val="00A16747"/>
    <w:rsid w:val="00A16B00"/>
    <w:rsid w:val="00A16B41"/>
    <w:rsid w:val="00A16B51"/>
    <w:rsid w:val="00A17F33"/>
    <w:rsid w:val="00A2009D"/>
    <w:rsid w:val="00A231C0"/>
    <w:rsid w:val="00A2332F"/>
    <w:rsid w:val="00A250A6"/>
    <w:rsid w:val="00A254A4"/>
    <w:rsid w:val="00A25C8A"/>
    <w:rsid w:val="00A2624E"/>
    <w:rsid w:val="00A301A7"/>
    <w:rsid w:val="00A30560"/>
    <w:rsid w:val="00A312E0"/>
    <w:rsid w:val="00A31351"/>
    <w:rsid w:val="00A319B2"/>
    <w:rsid w:val="00A319CB"/>
    <w:rsid w:val="00A32AA1"/>
    <w:rsid w:val="00A34F7C"/>
    <w:rsid w:val="00A35AC6"/>
    <w:rsid w:val="00A3604F"/>
    <w:rsid w:val="00A36DF5"/>
    <w:rsid w:val="00A374B9"/>
    <w:rsid w:val="00A3787E"/>
    <w:rsid w:val="00A40A5F"/>
    <w:rsid w:val="00A413DB"/>
    <w:rsid w:val="00A42440"/>
    <w:rsid w:val="00A42D78"/>
    <w:rsid w:val="00A43A40"/>
    <w:rsid w:val="00A453E9"/>
    <w:rsid w:val="00A50048"/>
    <w:rsid w:val="00A5007F"/>
    <w:rsid w:val="00A50138"/>
    <w:rsid w:val="00A518FB"/>
    <w:rsid w:val="00A5341C"/>
    <w:rsid w:val="00A53AB0"/>
    <w:rsid w:val="00A54FB1"/>
    <w:rsid w:val="00A5570E"/>
    <w:rsid w:val="00A55CF4"/>
    <w:rsid w:val="00A5611B"/>
    <w:rsid w:val="00A562E3"/>
    <w:rsid w:val="00A60616"/>
    <w:rsid w:val="00A60E75"/>
    <w:rsid w:val="00A610E1"/>
    <w:rsid w:val="00A61E46"/>
    <w:rsid w:val="00A62BCD"/>
    <w:rsid w:val="00A649FE"/>
    <w:rsid w:val="00A6543D"/>
    <w:rsid w:val="00A65BAF"/>
    <w:rsid w:val="00A67D87"/>
    <w:rsid w:val="00A704F5"/>
    <w:rsid w:val="00A71D04"/>
    <w:rsid w:val="00A74699"/>
    <w:rsid w:val="00A74FA3"/>
    <w:rsid w:val="00A752B0"/>
    <w:rsid w:val="00A77EFD"/>
    <w:rsid w:val="00A80D3B"/>
    <w:rsid w:val="00A81749"/>
    <w:rsid w:val="00A83B70"/>
    <w:rsid w:val="00A84C70"/>
    <w:rsid w:val="00A87CA6"/>
    <w:rsid w:val="00A94000"/>
    <w:rsid w:val="00A95126"/>
    <w:rsid w:val="00A9628B"/>
    <w:rsid w:val="00AA09FC"/>
    <w:rsid w:val="00AA1F42"/>
    <w:rsid w:val="00AA2AA9"/>
    <w:rsid w:val="00AA341E"/>
    <w:rsid w:val="00AA5A65"/>
    <w:rsid w:val="00AA5C7C"/>
    <w:rsid w:val="00AA64C5"/>
    <w:rsid w:val="00AB0D1E"/>
    <w:rsid w:val="00AB1464"/>
    <w:rsid w:val="00AB3146"/>
    <w:rsid w:val="00AB3294"/>
    <w:rsid w:val="00AB348F"/>
    <w:rsid w:val="00AB5CB1"/>
    <w:rsid w:val="00AB5E07"/>
    <w:rsid w:val="00AB6EB9"/>
    <w:rsid w:val="00AB6F79"/>
    <w:rsid w:val="00AB7990"/>
    <w:rsid w:val="00AC0C03"/>
    <w:rsid w:val="00AC22B8"/>
    <w:rsid w:val="00AC278D"/>
    <w:rsid w:val="00AC2B30"/>
    <w:rsid w:val="00AC37B6"/>
    <w:rsid w:val="00AC5033"/>
    <w:rsid w:val="00AC5E7B"/>
    <w:rsid w:val="00AC6491"/>
    <w:rsid w:val="00AC69F7"/>
    <w:rsid w:val="00AC7554"/>
    <w:rsid w:val="00AC7DF0"/>
    <w:rsid w:val="00AD0382"/>
    <w:rsid w:val="00AD03A1"/>
    <w:rsid w:val="00AD1B29"/>
    <w:rsid w:val="00AD2493"/>
    <w:rsid w:val="00AD2BC1"/>
    <w:rsid w:val="00AD2F16"/>
    <w:rsid w:val="00AD3E4D"/>
    <w:rsid w:val="00AD63D8"/>
    <w:rsid w:val="00AD7C0A"/>
    <w:rsid w:val="00AD7E28"/>
    <w:rsid w:val="00AD7E70"/>
    <w:rsid w:val="00AE00DC"/>
    <w:rsid w:val="00AE1A49"/>
    <w:rsid w:val="00AE2082"/>
    <w:rsid w:val="00AE3EEF"/>
    <w:rsid w:val="00AE41C9"/>
    <w:rsid w:val="00AE4825"/>
    <w:rsid w:val="00AE554F"/>
    <w:rsid w:val="00AE5D85"/>
    <w:rsid w:val="00AE654D"/>
    <w:rsid w:val="00AF048F"/>
    <w:rsid w:val="00AF4453"/>
    <w:rsid w:val="00AF5BA5"/>
    <w:rsid w:val="00AF676F"/>
    <w:rsid w:val="00AF6EBE"/>
    <w:rsid w:val="00AF7552"/>
    <w:rsid w:val="00AF7CDE"/>
    <w:rsid w:val="00B01416"/>
    <w:rsid w:val="00B0189B"/>
    <w:rsid w:val="00B057B7"/>
    <w:rsid w:val="00B05911"/>
    <w:rsid w:val="00B05BCE"/>
    <w:rsid w:val="00B0682E"/>
    <w:rsid w:val="00B109C0"/>
    <w:rsid w:val="00B13627"/>
    <w:rsid w:val="00B13A08"/>
    <w:rsid w:val="00B14AF9"/>
    <w:rsid w:val="00B14DDA"/>
    <w:rsid w:val="00B15F15"/>
    <w:rsid w:val="00B17047"/>
    <w:rsid w:val="00B20627"/>
    <w:rsid w:val="00B21365"/>
    <w:rsid w:val="00B2268A"/>
    <w:rsid w:val="00B22E03"/>
    <w:rsid w:val="00B234CA"/>
    <w:rsid w:val="00B23921"/>
    <w:rsid w:val="00B25989"/>
    <w:rsid w:val="00B25FF4"/>
    <w:rsid w:val="00B26221"/>
    <w:rsid w:val="00B270FB"/>
    <w:rsid w:val="00B3054F"/>
    <w:rsid w:val="00B30B0B"/>
    <w:rsid w:val="00B323DD"/>
    <w:rsid w:val="00B32793"/>
    <w:rsid w:val="00B34798"/>
    <w:rsid w:val="00B34F32"/>
    <w:rsid w:val="00B3574E"/>
    <w:rsid w:val="00B3634B"/>
    <w:rsid w:val="00B40351"/>
    <w:rsid w:val="00B40D93"/>
    <w:rsid w:val="00B42168"/>
    <w:rsid w:val="00B42BAD"/>
    <w:rsid w:val="00B43323"/>
    <w:rsid w:val="00B434B0"/>
    <w:rsid w:val="00B439FC"/>
    <w:rsid w:val="00B43CB8"/>
    <w:rsid w:val="00B43E23"/>
    <w:rsid w:val="00B43F0C"/>
    <w:rsid w:val="00B506D0"/>
    <w:rsid w:val="00B50757"/>
    <w:rsid w:val="00B51372"/>
    <w:rsid w:val="00B51987"/>
    <w:rsid w:val="00B52708"/>
    <w:rsid w:val="00B529BC"/>
    <w:rsid w:val="00B54901"/>
    <w:rsid w:val="00B55528"/>
    <w:rsid w:val="00B57480"/>
    <w:rsid w:val="00B57DC9"/>
    <w:rsid w:val="00B601DC"/>
    <w:rsid w:val="00B60B5A"/>
    <w:rsid w:val="00B61FBB"/>
    <w:rsid w:val="00B622B8"/>
    <w:rsid w:val="00B6289E"/>
    <w:rsid w:val="00B62AC3"/>
    <w:rsid w:val="00B62E6F"/>
    <w:rsid w:val="00B631FD"/>
    <w:rsid w:val="00B639CF"/>
    <w:rsid w:val="00B639F2"/>
    <w:rsid w:val="00B640E8"/>
    <w:rsid w:val="00B64735"/>
    <w:rsid w:val="00B64E81"/>
    <w:rsid w:val="00B65339"/>
    <w:rsid w:val="00B65863"/>
    <w:rsid w:val="00B6741D"/>
    <w:rsid w:val="00B7219D"/>
    <w:rsid w:val="00B727C9"/>
    <w:rsid w:val="00B73056"/>
    <w:rsid w:val="00B736C5"/>
    <w:rsid w:val="00B74CD7"/>
    <w:rsid w:val="00B75A82"/>
    <w:rsid w:val="00B75DE1"/>
    <w:rsid w:val="00B76674"/>
    <w:rsid w:val="00B76EB1"/>
    <w:rsid w:val="00B80F17"/>
    <w:rsid w:val="00B84CE9"/>
    <w:rsid w:val="00B85E6D"/>
    <w:rsid w:val="00B90154"/>
    <w:rsid w:val="00B9061C"/>
    <w:rsid w:val="00B906C7"/>
    <w:rsid w:val="00B91095"/>
    <w:rsid w:val="00B91E1C"/>
    <w:rsid w:val="00B91E92"/>
    <w:rsid w:val="00B961AF"/>
    <w:rsid w:val="00B97AAA"/>
    <w:rsid w:val="00BA1683"/>
    <w:rsid w:val="00BA1D07"/>
    <w:rsid w:val="00BA2257"/>
    <w:rsid w:val="00BA3769"/>
    <w:rsid w:val="00BA3F03"/>
    <w:rsid w:val="00BA471A"/>
    <w:rsid w:val="00BA5FFB"/>
    <w:rsid w:val="00BA725F"/>
    <w:rsid w:val="00BA74B0"/>
    <w:rsid w:val="00BB01E2"/>
    <w:rsid w:val="00BB38AB"/>
    <w:rsid w:val="00BB4B59"/>
    <w:rsid w:val="00BB52CF"/>
    <w:rsid w:val="00BB56DE"/>
    <w:rsid w:val="00BB5C34"/>
    <w:rsid w:val="00BC0B79"/>
    <w:rsid w:val="00BC370E"/>
    <w:rsid w:val="00BC3D43"/>
    <w:rsid w:val="00BC4A2E"/>
    <w:rsid w:val="00BC75B5"/>
    <w:rsid w:val="00BD22EE"/>
    <w:rsid w:val="00BD4762"/>
    <w:rsid w:val="00BD491D"/>
    <w:rsid w:val="00BD5E6D"/>
    <w:rsid w:val="00BD604C"/>
    <w:rsid w:val="00BD6860"/>
    <w:rsid w:val="00BD7C6C"/>
    <w:rsid w:val="00BE33BF"/>
    <w:rsid w:val="00BE3C81"/>
    <w:rsid w:val="00BE506A"/>
    <w:rsid w:val="00BE58CF"/>
    <w:rsid w:val="00BF01BF"/>
    <w:rsid w:val="00BF1741"/>
    <w:rsid w:val="00BF184D"/>
    <w:rsid w:val="00BF1F78"/>
    <w:rsid w:val="00BF2F3B"/>
    <w:rsid w:val="00BF2F63"/>
    <w:rsid w:val="00BF4539"/>
    <w:rsid w:val="00BF4E0E"/>
    <w:rsid w:val="00BF52C6"/>
    <w:rsid w:val="00BF539D"/>
    <w:rsid w:val="00BF5F49"/>
    <w:rsid w:val="00BF6CE0"/>
    <w:rsid w:val="00BF6E3D"/>
    <w:rsid w:val="00BF7C28"/>
    <w:rsid w:val="00C001BC"/>
    <w:rsid w:val="00C027A4"/>
    <w:rsid w:val="00C028B8"/>
    <w:rsid w:val="00C05269"/>
    <w:rsid w:val="00C06576"/>
    <w:rsid w:val="00C07C9C"/>
    <w:rsid w:val="00C10B1F"/>
    <w:rsid w:val="00C10F07"/>
    <w:rsid w:val="00C116BC"/>
    <w:rsid w:val="00C12095"/>
    <w:rsid w:val="00C150A8"/>
    <w:rsid w:val="00C1578F"/>
    <w:rsid w:val="00C157E3"/>
    <w:rsid w:val="00C158C0"/>
    <w:rsid w:val="00C1663B"/>
    <w:rsid w:val="00C16B72"/>
    <w:rsid w:val="00C17CE2"/>
    <w:rsid w:val="00C17F5B"/>
    <w:rsid w:val="00C2138A"/>
    <w:rsid w:val="00C249D3"/>
    <w:rsid w:val="00C25BF0"/>
    <w:rsid w:val="00C2739B"/>
    <w:rsid w:val="00C27414"/>
    <w:rsid w:val="00C27AC2"/>
    <w:rsid w:val="00C3077F"/>
    <w:rsid w:val="00C31295"/>
    <w:rsid w:val="00C315AF"/>
    <w:rsid w:val="00C33D1C"/>
    <w:rsid w:val="00C34606"/>
    <w:rsid w:val="00C347FC"/>
    <w:rsid w:val="00C34F7F"/>
    <w:rsid w:val="00C351CE"/>
    <w:rsid w:val="00C35256"/>
    <w:rsid w:val="00C37194"/>
    <w:rsid w:val="00C418B6"/>
    <w:rsid w:val="00C4194C"/>
    <w:rsid w:val="00C44593"/>
    <w:rsid w:val="00C447E1"/>
    <w:rsid w:val="00C44A5D"/>
    <w:rsid w:val="00C47821"/>
    <w:rsid w:val="00C5064B"/>
    <w:rsid w:val="00C50E21"/>
    <w:rsid w:val="00C50F9E"/>
    <w:rsid w:val="00C51723"/>
    <w:rsid w:val="00C54454"/>
    <w:rsid w:val="00C545D1"/>
    <w:rsid w:val="00C54E7A"/>
    <w:rsid w:val="00C569CC"/>
    <w:rsid w:val="00C64445"/>
    <w:rsid w:val="00C64ABA"/>
    <w:rsid w:val="00C65056"/>
    <w:rsid w:val="00C651E2"/>
    <w:rsid w:val="00C6529A"/>
    <w:rsid w:val="00C65872"/>
    <w:rsid w:val="00C66289"/>
    <w:rsid w:val="00C66A5F"/>
    <w:rsid w:val="00C67A44"/>
    <w:rsid w:val="00C707D9"/>
    <w:rsid w:val="00C70B8F"/>
    <w:rsid w:val="00C71F76"/>
    <w:rsid w:val="00C72E52"/>
    <w:rsid w:val="00C73A93"/>
    <w:rsid w:val="00C73C8D"/>
    <w:rsid w:val="00C73E88"/>
    <w:rsid w:val="00C746F7"/>
    <w:rsid w:val="00C758A0"/>
    <w:rsid w:val="00C765A2"/>
    <w:rsid w:val="00C805C1"/>
    <w:rsid w:val="00C80846"/>
    <w:rsid w:val="00C80E0B"/>
    <w:rsid w:val="00C815D9"/>
    <w:rsid w:val="00C81C20"/>
    <w:rsid w:val="00C82E17"/>
    <w:rsid w:val="00C83098"/>
    <w:rsid w:val="00C835E4"/>
    <w:rsid w:val="00C83732"/>
    <w:rsid w:val="00C84B47"/>
    <w:rsid w:val="00C86B16"/>
    <w:rsid w:val="00C8780A"/>
    <w:rsid w:val="00C878E9"/>
    <w:rsid w:val="00C9028E"/>
    <w:rsid w:val="00C91081"/>
    <w:rsid w:val="00C91D33"/>
    <w:rsid w:val="00C927AF"/>
    <w:rsid w:val="00C93EDF"/>
    <w:rsid w:val="00C96A17"/>
    <w:rsid w:val="00C97362"/>
    <w:rsid w:val="00CA06A5"/>
    <w:rsid w:val="00CA2E12"/>
    <w:rsid w:val="00CA2E58"/>
    <w:rsid w:val="00CA3C7D"/>
    <w:rsid w:val="00CA3CA3"/>
    <w:rsid w:val="00CA497D"/>
    <w:rsid w:val="00CA4A7A"/>
    <w:rsid w:val="00CA528A"/>
    <w:rsid w:val="00CA6650"/>
    <w:rsid w:val="00CA6BF2"/>
    <w:rsid w:val="00CA7B05"/>
    <w:rsid w:val="00CB268F"/>
    <w:rsid w:val="00CB590A"/>
    <w:rsid w:val="00CC07E2"/>
    <w:rsid w:val="00CC15EB"/>
    <w:rsid w:val="00CC3B1C"/>
    <w:rsid w:val="00CC4B34"/>
    <w:rsid w:val="00CC4FB3"/>
    <w:rsid w:val="00CC57BE"/>
    <w:rsid w:val="00CC5E67"/>
    <w:rsid w:val="00CC5EE5"/>
    <w:rsid w:val="00CC6145"/>
    <w:rsid w:val="00CC6C2D"/>
    <w:rsid w:val="00CD08C0"/>
    <w:rsid w:val="00CD1153"/>
    <w:rsid w:val="00CD1D60"/>
    <w:rsid w:val="00CD2BB4"/>
    <w:rsid w:val="00CD4721"/>
    <w:rsid w:val="00CD4B89"/>
    <w:rsid w:val="00CD5466"/>
    <w:rsid w:val="00CD585C"/>
    <w:rsid w:val="00CD660F"/>
    <w:rsid w:val="00CD680E"/>
    <w:rsid w:val="00CD7200"/>
    <w:rsid w:val="00CD79F5"/>
    <w:rsid w:val="00CE1DC5"/>
    <w:rsid w:val="00CE262E"/>
    <w:rsid w:val="00CE35EA"/>
    <w:rsid w:val="00CE3D62"/>
    <w:rsid w:val="00CE478C"/>
    <w:rsid w:val="00CE5444"/>
    <w:rsid w:val="00CE6EFA"/>
    <w:rsid w:val="00CF007C"/>
    <w:rsid w:val="00CF1479"/>
    <w:rsid w:val="00CF2307"/>
    <w:rsid w:val="00CF5F39"/>
    <w:rsid w:val="00CF7BB1"/>
    <w:rsid w:val="00D0138D"/>
    <w:rsid w:val="00D02D0D"/>
    <w:rsid w:val="00D036AD"/>
    <w:rsid w:val="00D037B0"/>
    <w:rsid w:val="00D04B7D"/>
    <w:rsid w:val="00D0529E"/>
    <w:rsid w:val="00D05598"/>
    <w:rsid w:val="00D05692"/>
    <w:rsid w:val="00D059CE"/>
    <w:rsid w:val="00D1164E"/>
    <w:rsid w:val="00D128C3"/>
    <w:rsid w:val="00D12A2A"/>
    <w:rsid w:val="00D12EBC"/>
    <w:rsid w:val="00D13E38"/>
    <w:rsid w:val="00D1420E"/>
    <w:rsid w:val="00D14E85"/>
    <w:rsid w:val="00D15050"/>
    <w:rsid w:val="00D15FAF"/>
    <w:rsid w:val="00D167ED"/>
    <w:rsid w:val="00D16857"/>
    <w:rsid w:val="00D16974"/>
    <w:rsid w:val="00D208A9"/>
    <w:rsid w:val="00D20BAF"/>
    <w:rsid w:val="00D21D13"/>
    <w:rsid w:val="00D230F8"/>
    <w:rsid w:val="00D253A3"/>
    <w:rsid w:val="00D2673C"/>
    <w:rsid w:val="00D26883"/>
    <w:rsid w:val="00D26D98"/>
    <w:rsid w:val="00D2798B"/>
    <w:rsid w:val="00D3050D"/>
    <w:rsid w:val="00D32E61"/>
    <w:rsid w:val="00D3374A"/>
    <w:rsid w:val="00D35C2D"/>
    <w:rsid w:val="00D408E7"/>
    <w:rsid w:val="00D40D4B"/>
    <w:rsid w:val="00D42B26"/>
    <w:rsid w:val="00D43CBF"/>
    <w:rsid w:val="00D43CD5"/>
    <w:rsid w:val="00D45180"/>
    <w:rsid w:val="00D452C5"/>
    <w:rsid w:val="00D46CDD"/>
    <w:rsid w:val="00D506D0"/>
    <w:rsid w:val="00D50EEA"/>
    <w:rsid w:val="00D523E2"/>
    <w:rsid w:val="00D55B4F"/>
    <w:rsid w:val="00D56471"/>
    <w:rsid w:val="00D5711F"/>
    <w:rsid w:val="00D5727C"/>
    <w:rsid w:val="00D57A75"/>
    <w:rsid w:val="00D61090"/>
    <w:rsid w:val="00D624CC"/>
    <w:rsid w:val="00D63077"/>
    <w:rsid w:val="00D63474"/>
    <w:rsid w:val="00D63BB5"/>
    <w:rsid w:val="00D64102"/>
    <w:rsid w:val="00D658E6"/>
    <w:rsid w:val="00D66373"/>
    <w:rsid w:val="00D6671F"/>
    <w:rsid w:val="00D6742A"/>
    <w:rsid w:val="00D6781B"/>
    <w:rsid w:val="00D72213"/>
    <w:rsid w:val="00D72A26"/>
    <w:rsid w:val="00D7374D"/>
    <w:rsid w:val="00D74F05"/>
    <w:rsid w:val="00D76273"/>
    <w:rsid w:val="00D76391"/>
    <w:rsid w:val="00D80075"/>
    <w:rsid w:val="00D80A3A"/>
    <w:rsid w:val="00D816A5"/>
    <w:rsid w:val="00D82905"/>
    <w:rsid w:val="00D82F01"/>
    <w:rsid w:val="00D82F8E"/>
    <w:rsid w:val="00D8319E"/>
    <w:rsid w:val="00D846A6"/>
    <w:rsid w:val="00D84DA1"/>
    <w:rsid w:val="00D85529"/>
    <w:rsid w:val="00D855F6"/>
    <w:rsid w:val="00D8622A"/>
    <w:rsid w:val="00D8695B"/>
    <w:rsid w:val="00D90102"/>
    <w:rsid w:val="00D90334"/>
    <w:rsid w:val="00D90838"/>
    <w:rsid w:val="00D91D8E"/>
    <w:rsid w:val="00D920C8"/>
    <w:rsid w:val="00D9219C"/>
    <w:rsid w:val="00D94D91"/>
    <w:rsid w:val="00D96537"/>
    <w:rsid w:val="00D978A0"/>
    <w:rsid w:val="00D97D4D"/>
    <w:rsid w:val="00DA0FF6"/>
    <w:rsid w:val="00DA131F"/>
    <w:rsid w:val="00DA1C3C"/>
    <w:rsid w:val="00DA2526"/>
    <w:rsid w:val="00DA2649"/>
    <w:rsid w:val="00DA41EA"/>
    <w:rsid w:val="00DA47F2"/>
    <w:rsid w:val="00DA4A9C"/>
    <w:rsid w:val="00DB156D"/>
    <w:rsid w:val="00DB17FD"/>
    <w:rsid w:val="00DB25C9"/>
    <w:rsid w:val="00DB6042"/>
    <w:rsid w:val="00DB6663"/>
    <w:rsid w:val="00DB7E00"/>
    <w:rsid w:val="00DC1544"/>
    <w:rsid w:val="00DC3991"/>
    <w:rsid w:val="00DC4EDD"/>
    <w:rsid w:val="00DC4FAB"/>
    <w:rsid w:val="00DC6FBA"/>
    <w:rsid w:val="00DD07BD"/>
    <w:rsid w:val="00DD0B05"/>
    <w:rsid w:val="00DD110B"/>
    <w:rsid w:val="00DD191D"/>
    <w:rsid w:val="00DD1F7B"/>
    <w:rsid w:val="00DD4090"/>
    <w:rsid w:val="00DD47DB"/>
    <w:rsid w:val="00DD4F4F"/>
    <w:rsid w:val="00DD5046"/>
    <w:rsid w:val="00DD5063"/>
    <w:rsid w:val="00DD6E69"/>
    <w:rsid w:val="00DD7393"/>
    <w:rsid w:val="00DD73DA"/>
    <w:rsid w:val="00DD7B0B"/>
    <w:rsid w:val="00DE0182"/>
    <w:rsid w:val="00DE0B19"/>
    <w:rsid w:val="00DE144D"/>
    <w:rsid w:val="00DE2BE6"/>
    <w:rsid w:val="00DE2D95"/>
    <w:rsid w:val="00DE59FA"/>
    <w:rsid w:val="00DE6EAB"/>
    <w:rsid w:val="00DE78F0"/>
    <w:rsid w:val="00DE7D75"/>
    <w:rsid w:val="00DE7DB5"/>
    <w:rsid w:val="00DF0111"/>
    <w:rsid w:val="00DF3FFE"/>
    <w:rsid w:val="00DF476C"/>
    <w:rsid w:val="00DF4D53"/>
    <w:rsid w:val="00DF5416"/>
    <w:rsid w:val="00DF6FB9"/>
    <w:rsid w:val="00DF7824"/>
    <w:rsid w:val="00E00076"/>
    <w:rsid w:val="00E00BB2"/>
    <w:rsid w:val="00E0163F"/>
    <w:rsid w:val="00E02359"/>
    <w:rsid w:val="00E03022"/>
    <w:rsid w:val="00E03AA6"/>
    <w:rsid w:val="00E04C30"/>
    <w:rsid w:val="00E06923"/>
    <w:rsid w:val="00E1110D"/>
    <w:rsid w:val="00E11E5B"/>
    <w:rsid w:val="00E11EE2"/>
    <w:rsid w:val="00E12B4D"/>
    <w:rsid w:val="00E135E1"/>
    <w:rsid w:val="00E13A3E"/>
    <w:rsid w:val="00E13C25"/>
    <w:rsid w:val="00E16ED8"/>
    <w:rsid w:val="00E177DB"/>
    <w:rsid w:val="00E20892"/>
    <w:rsid w:val="00E20FBA"/>
    <w:rsid w:val="00E22B5B"/>
    <w:rsid w:val="00E231F2"/>
    <w:rsid w:val="00E2533A"/>
    <w:rsid w:val="00E2627F"/>
    <w:rsid w:val="00E31328"/>
    <w:rsid w:val="00E32BEE"/>
    <w:rsid w:val="00E335A9"/>
    <w:rsid w:val="00E3361E"/>
    <w:rsid w:val="00E34F25"/>
    <w:rsid w:val="00E36EAB"/>
    <w:rsid w:val="00E3784A"/>
    <w:rsid w:val="00E37D37"/>
    <w:rsid w:val="00E40DEF"/>
    <w:rsid w:val="00E435D3"/>
    <w:rsid w:val="00E462FB"/>
    <w:rsid w:val="00E46490"/>
    <w:rsid w:val="00E469FF"/>
    <w:rsid w:val="00E524D0"/>
    <w:rsid w:val="00E52C6C"/>
    <w:rsid w:val="00E52D53"/>
    <w:rsid w:val="00E52EE7"/>
    <w:rsid w:val="00E541ED"/>
    <w:rsid w:val="00E54AFA"/>
    <w:rsid w:val="00E558C5"/>
    <w:rsid w:val="00E56DF8"/>
    <w:rsid w:val="00E571A3"/>
    <w:rsid w:val="00E576BF"/>
    <w:rsid w:val="00E5784D"/>
    <w:rsid w:val="00E57B14"/>
    <w:rsid w:val="00E57B51"/>
    <w:rsid w:val="00E60BF3"/>
    <w:rsid w:val="00E61844"/>
    <w:rsid w:val="00E61EA7"/>
    <w:rsid w:val="00E62B21"/>
    <w:rsid w:val="00E62F62"/>
    <w:rsid w:val="00E6352D"/>
    <w:rsid w:val="00E6417A"/>
    <w:rsid w:val="00E65996"/>
    <w:rsid w:val="00E70311"/>
    <w:rsid w:val="00E71674"/>
    <w:rsid w:val="00E73ADA"/>
    <w:rsid w:val="00E7512C"/>
    <w:rsid w:val="00E751A2"/>
    <w:rsid w:val="00E75E82"/>
    <w:rsid w:val="00E7769E"/>
    <w:rsid w:val="00E77E97"/>
    <w:rsid w:val="00E82D77"/>
    <w:rsid w:val="00E83BB1"/>
    <w:rsid w:val="00E83BBA"/>
    <w:rsid w:val="00E83CC5"/>
    <w:rsid w:val="00E840A5"/>
    <w:rsid w:val="00E85A53"/>
    <w:rsid w:val="00E86C68"/>
    <w:rsid w:val="00E87AB9"/>
    <w:rsid w:val="00E94929"/>
    <w:rsid w:val="00E94B55"/>
    <w:rsid w:val="00E95750"/>
    <w:rsid w:val="00E95F0A"/>
    <w:rsid w:val="00E9618B"/>
    <w:rsid w:val="00E968DC"/>
    <w:rsid w:val="00E97C6E"/>
    <w:rsid w:val="00EA235C"/>
    <w:rsid w:val="00EA2AF1"/>
    <w:rsid w:val="00EA3085"/>
    <w:rsid w:val="00EA611F"/>
    <w:rsid w:val="00EA66E0"/>
    <w:rsid w:val="00EA6F69"/>
    <w:rsid w:val="00EA7990"/>
    <w:rsid w:val="00EB0858"/>
    <w:rsid w:val="00EB14BE"/>
    <w:rsid w:val="00EB15E2"/>
    <w:rsid w:val="00EB1A36"/>
    <w:rsid w:val="00EB2AA4"/>
    <w:rsid w:val="00EB2CDD"/>
    <w:rsid w:val="00EB37A1"/>
    <w:rsid w:val="00EB53DA"/>
    <w:rsid w:val="00EC0EFB"/>
    <w:rsid w:val="00EC167C"/>
    <w:rsid w:val="00EC1BD8"/>
    <w:rsid w:val="00EC211E"/>
    <w:rsid w:val="00EC48EB"/>
    <w:rsid w:val="00EC7B40"/>
    <w:rsid w:val="00ED034C"/>
    <w:rsid w:val="00ED2E01"/>
    <w:rsid w:val="00ED4435"/>
    <w:rsid w:val="00ED55AE"/>
    <w:rsid w:val="00ED5BE5"/>
    <w:rsid w:val="00ED6F25"/>
    <w:rsid w:val="00EE0E99"/>
    <w:rsid w:val="00EE1DB6"/>
    <w:rsid w:val="00EE4119"/>
    <w:rsid w:val="00EE4958"/>
    <w:rsid w:val="00EE7C79"/>
    <w:rsid w:val="00EF10B9"/>
    <w:rsid w:val="00EF1261"/>
    <w:rsid w:val="00EF1AAC"/>
    <w:rsid w:val="00EF207E"/>
    <w:rsid w:val="00EF2A66"/>
    <w:rsid w:val="00EF31D8"/>
    <w:rsid w:val="00EF38E3"/>
    <w:rsid w:val="00EF494B"/>
    <w:rsid w:val="00EF4F07"/>
    <w:rsid w:val="00EF5EC3"/>
    <w:rsid w:val="00EF6036"/>
    <w:rsid w:val="00F000D6"/>
    <w:rsid w:val="00F0023E"/>
    <w:rsid w:val="00F021CB"/>
    <w:rsid w:val="00F03F84"/>
    <w:rsid w:val="00F041A8"/>
    <w:rsid w:val="00F04343"/>
    <w:rsid w:val="00F06467"/>
    <w:rsid w:val="00F06F06"/>
    <w:rsid w:val="00F07602"/>
    <w:rsid w:val="00F07B8D"/>
    <w:rsid w:val="00F10C3C"/>
    <w:rsid w:val="00F12E53"/>
    <w:rsid w:val="00F1304F"/>
    <w:rsid w:val="00F13138"/>
    <w:rsid w:val="00F13A18"/>
    <w:rsid w:val="00F14345"/>
    <w:rsid w:val="00F14EED"/>
    <w:rsid w:val="00F2004A"/>
    <w:rsid w:val="00F200B3"/>
    <w:rsid w:val="00F20665"/>
    <w:rsid w:val="00F22A28"/>
    <w:rsid w:val="00F230BA"/>
    <w:rsid w:val="00F23620"/>
    <w:rsid w:val="00F23C26"/>
    <w:rsid w:val="00F25370"/>
    <w:rsid w:val="00F261B5"/>
    <w:rsid w:val="00F26BD4"/>
    <w:rsid w:val="00F275EF"/>
    <w:rsid w:val="00F27DE6"/>
    <w:rsid w:val="00F27EBE"/>
    <w:rsid w:val="00F30A58"/>
    <w:rsid w:val="00F30FD9"/>
    <w:rsid w:val="00F31689"/>
    <w:rsid w:val="00F33EA5"/>
    <w:rsid w:val="00F343F7"/>
    <w:rsid w:val="00F353C1"/>
    <w:rsid w:val="00F35FBF"/>
    <w:rsid w:val="00F368ED"/>
    <w:rsid w:val="00F40397"/>
    <w:rsid w:val="00F42F27"/>
    <w:rsid w:val="00F44ADB"/>
    <w:rsid w:val="00F4556F"/>
    <w:rsid w:val="00F45835"/>
    <w:rsid w:val="00F45924"/>
    <w:rsid w:val="00F47570"/>
    <w:rsid w:val="00F50441"/>
    <w:rsid w:val="00F5134E"/>
    <w:rsid w:val="00F52B54"/>
    <w:rsid w:val="00F53812"/>
    <w:rsid w:val="00F53906"/>
    <w:rsid w:val="00F55196"/>
    <w:rsid w:val="00F566A4"/>
    <w:rsid w:val="00F60931"/>
    <w:rsid w:val="00F60EB0"/>
    <w:rsid w:val="00F610C8"/>
    <w:rsid w:val="00F6127C"/>
    <w:rsid w:val="00F61405"/>
    <w:rsid w:val="00F61573"/>
    <w:rsid w:val="00F62052"/>
    <w:rsid w:val="00F62A92"/>
    <w:rsid w:val="00F63093"/>
    <w:rsid w:val="00F6790B"/>
    <w:rsid w:val="00F703BE"/>
    <w:rsid w:val="00F7153E"/>
    <w:rsid w:val="00F71576"/>
    <w:rsid w:val="00F71681"/>
    <w:rsid w:val="00F71EBD"/>
    <w:rsid w:val="00F71EE6"/>
    <w:rsid w:val="00F724AE"/>
    <w:rsid w:val="00F73D32"/>
    <w:rsid w:val="00F75264"/>
    <w:rsid w:val="00F752BB"/>
    <w:rsid w:val="00F75CFD"/>
    <w:rsid w:val="00F80A6D"/>
    <w:rsid w:val="00F810BF"/>
    <w:rsid w:val="00F81DD5"/>
    <w:rsid w:val="00F82B4F"/>
    <w:rsid w:val="00F82E18"/>
    <w:rsid w:val="00F83B9E"/>
    <w:rsid w:val="00F846A3"/>
    <w:rsid w:val="00F85221"/>
    <w:rsid w:val="00F85E89"/>
    <w:rsid w:val="00F8638F"/>
    <w:rsid w:val="00F8745E"/>
    <w:rsid w:val="00F87AAF"/>
    <w:rsid w:val="00F87D5F"/>
    <w:rsid w:val="00F900DC"/>
    <w:rsid w:val="00F90B5C"/>
    <w:rsid w:val="00F9122E"/>
    <w:rsid w:val="00F91B6E"/>
    <w:rsid w:val="00F91BD2"/>
    <w:rsid w:val="00F92031"/>
    <w:rsid w:val="00F92245"/>
    <w:rsid w:val="00F92A66"/>
    <w:rsid w:val="00F92E8D"/>
    <w:rsid w:val="00F9397B"/>
    <w:rsid w:val="00F94836"/>
    <w:rsid w:val="00F948C7"/>
    <w:rsid w:val="00F954CA"/>
    <w:rsid w:val="00F95794"/>
    <w:rsid w:val="00F962C8"/>
    <w:rsid w:val="00F9692E"/>
    <w:rsid w:val="00FA3B5F"/>
    <w:rsid w:val="00FA4F0F"/>
    <w:rsid w:val="00FA605E"/>
    <w:rsid w:val="00FA7E49"/>
    <w:rsid w:val="00FB02B8"/>
    <w:rsid w:val="00FB0A7F"/>
    <w:rsid w:val="00FB0F0E"/>
    <w:rsid w:val="00FB183C"/>
    <w:rsid w:val="00FB30EF"/>
    <w:rsid w:val="00FB3721"/>
    <w:rsid w:val="00FB4C92"/>
    <w:rsid w:val="00FB57A0"/>
    <w:rsid w:val="00FB5A5B"/>
    <w:rsid w:val="00FC0112"/>
    <w:rsid w:val="00FC057B"/>
    <w:rsid w:val="00FC0660"/>
    <w:rsid w:val="00FC07C2"/>
    <w:rsid w:val="00FC2435"/>
    <w:rsid w:val="00FC2853"/>
    <w:rsid w:val="00FC2EFF"/>
    <w:rsid w:val="00FC35EE"/>
    <w:rsid w:val="00FC3676"/>
    <w:rsid w:val="00FC3BC3"/>
    <w:rsid w:val="00FC4013"/>
    <w:rsid w:val="00FC5F97"/>
    <w:rsid w:val="00FC6459"/>
    <w:rsid w:val="00FC6475"/>
    <w:rsid w:val="00FC7F2E"/>
    <w:rsid w:val="00FD04CC"/>
    <w:rsid w:val="00FD30D3"/>
    <w:rsid w:val="00FD43E6"/>
    <w:rsid w:val="00FD445A"/>
    <w:rsid w:val="00FD4BD7"/>
    <w:rsid w:val="00FD57A1"/>
    <w:rsid w:val="00FD62E2"/>
    <w:rsid w:val="00FD79FF"/>
    <w:rsid w:val="00FE0993"/>
    <w:rsid w:val="00FE133F"/>
    <w:rsid w:val="00FE1D57"/>
    <w:rsid w:val="00FE1FEE"/>
    <w:rsid w:val="00FE4392"/>
    <w:rsid w:val="00FE4949"/>
    <w:rsid w:val="00FE6A52"/>
    <w:rsid w:val="00FE70BE"/>
    <w:rsid w:val="00FF1DD9"/>
    <w:rsid w:val="00FF2A4E"/>
    <w:rsid w:val="00FF3767"/>
    <w:rsid w:val="00FF45F8"/>
    <w:rsid w:val="00FF50A4"/>
    <w:rsid w:val="00FF5494"/>
    <w:rsid w:val="00FF6F40"/>
    <w:rsid w:val="00FF728B"/>
    <w:rsid w:val="00FF73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7356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5AC6"/>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345EEA"/>
    <w:pPr>
      <w:keepNext/>
      <w:widowControl w:val="0"/>
      <w:numPr>
        <w:ilvl w:val="1"/>
        <w:numId w:val="1"/>
      </w:numPr>
      <w:tabs>
        <w:tab w:val="clear" w:pos="6671"/>
        <w:tab w:val="num" w:pos="576"/>
      </w:tabs>
      <w:spacing w:before="240" w:after="60"/>
      <w:ind w:left="576"/>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345EEA"/>
    <w:pPr>
      <w:numPr>
        <w:ilvl w:val="3"/>
      </w:numPr>
      <w:outlineLvl w:val="3"/>
    </w:pPr>
    <w:rPr>
      <w:i/>
    </w:rPr>
  </w:style>
  <w:style w:type="paragraph" w:styleId="5">
    <w:name w:val="heading 5"/>
    <w:aliases w:val="h5,Heading5"/>
    <w:basedOn w:val="4"/>
    <w:next w:val="a"/>
    <w:link w:val="50"/>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345EEA"/>
    <w:rPr>
      <w:rFonts w:ascii="Arial" w:eastAsia="Batang"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345EEA"/>
    <w:rPr>
      <w:rFonts w:ascii="Arial" w:eastAsia="Batang" w:hAnsi="Arial"/>
      <w:b/>
      <w:bCs/>
      <w:i/>
      <w:iCs/>
      <w:sz w:val="24"/>
      <w:szCs w:val="28"/>
      <w:lang w:val="en-GB" w:eastAsia="x-none"/>
    </w:rPr>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345EEA"/>
    <w:rPr>
      <w:rFonts w:ascii="Arial" w:eastAsia="Batang" w:hAnsi="Arial"/>
      <w:b/>
      <w:bCs/>
      <w:szCs w:val="26"/>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345EEA"/>
    <w:rPr>
      <w:rFonts w:ascii="Arial" w:eastAsia="Batang" w:hAnsi="Arial"/>
      <w:b/>
      <w:bCs/>
      <w:i/>
      <w:szCs w:val="26"/>
      <w:lang w:val="en-GB" w:eastAsia="x-none"/>
    </w:rPr>
  </w:style>
  <w:style w:type="character" w:customStyle="1" w:styleId="50">
    <w:name w:val="見出し 5 (文字)"/>
    <w:aliases w:val="h5 (文字),Heading5 (文字)"/>
    <w:link w:val="5"/>
    <w:uiPriority w:val="9"/>
    <w:rsid w:val="00345EEA"/>
    <w:rPr>
      <w:rFonts w:ascii="Arial" w:eastAsia="Batang" w:hAnsi="Arial"/>
      <w:b/>
      <w:iCs/>
      <w:sz w:val="18"/>
      <w:szCs w:val="26"/>
      <w:lang w:val="en-GB" w:eastAsia="x-none"/>
    </w:rPr>
  </w:style>
  <w:style w:type="character" w:customStyle="1" w:styleId="60">
    <w:name w:val="見出し 6 (文字)"/>
    <w:link w:val="6"/>
    <w:uiPriority w:val="9"/>
    <w:rsid w:val="00345EEA"/>
    <w:rPr>
      <w:rFonts w:ascii="Times New Roman" w:eastAsia="Batang" w:hAnsi="Times New Roman"/>
      <w:b/>
      <w:bCs/>
      <w:i/>
      <w:szCs w:val="22"/>
      <w:lang w:val="en-GB" w:eastAsia="x-none"/>
    </w:rPr>
  </w:style>
  <w:style w:type="character" w:customStyle="1" w:styleId="70">
    <w:name w:val="見出し 7 (文字)"/>
    <w:link w:val="7"/>
    <w:uiPriority w:val="9"/>
    <w:rsid w:val="00345EEA"/>
    <w:rPr>
      <w:rFonts w:ascii="Times New Roman" w:eastAsia="Batang" w:hAnsi="Times New Roman"/>
      <w:sz w:val="24"/>
      <w:szCs w:val="24"/>
      <w:lang w:val="en-GB" w:eastAsia="x-none"/>
    </w:rPr>
  </w:style>
  <w:style w:type="character" w:customStyle="1" w:styleId="80">
    <w:name w:val="見出し 8 (文字)"/>
    <w:link w:val="8"/>
    <w:uiPriority w:val="9"/>
    <w:rsid w:val="00345EEA"/>
    <w:rPr>
      <w:rFonts w:ascii="Times New Roman" w:eastAsia="Batang" w:hAnsi="Times New Roman"/>
      <w:i/>
      <w:iCs/>
      <w:sz w:val="24"/>
      <w:szCs w:val="24"/>
      <w:lang w:val="en-GB" w:eastAsia="x-none"/>
    </w:rPr>
  </w:style>
  <w:style w:type="character" w:customStyle="1" w:styleId="90">
    <w:name w:val="見出し 9 (文字)"/>
    <w:link w:val="9"/>
    <w:uiPriority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ＭＳ ゴシック" w:hAnsi="Arial"/>
      <w:color w:val="000000"/>
      <w:szCs w:val="20"/>
      <w:lang w:val="x-none" w:eastAsia="x-none"/>
    </w:rPr>
  </w:style>
  <w:style w:type="character" w:customStyle="1" w:styleId="a5">
    <w:name w:val="書式なし (文字)"/>
    <w:link w:val="a4"/>
    <w:uiPriority w:val="99"/>
    <w:rsid w:val="00345EEA"/>
    <w:rPr>
      <w:rFonts w:ascii="Arial" w:eastAsia="ＭＳ ゴシック"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ヘッダー (文字)"/>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フッター (文字)"/>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吹き出し (文字)"/>
    <w:link w:val="ac"/>
    <w:uiPriority w:val="99"/>
    <w:semiHidden/>
    <w:rsid w:val="003957ED"/>
    <w:rPr>
      <w:rFonts w:hAnsi="Times"/>
      <w:sz w:val="18"/>
      <w:szCs w:val="18"/>
      <w:lang w:val="en-GB" w:eastAsia="en-US"/>
    </w:rPr>
  </w:style>
  <w:style w:type="character" w:styleId="ae">
    <w:name w:val="Unresolved Mention"/>
    <w:uiPriority w:val="99"/>
    <w:semiHidden/>
    <w:unhideWhenUsed/>
    <w:rsid w:val="007924C0"/>
    <w:rPr>
      <w:color w:val="605E5C"/>
      <w:shd w:val="clear" w:color="auto" w:fill="E1DFDD"/>
    </w:rPr>
  </w:style>
  <w:style w:type="paragraph" w:styleId="af">
    <w:name w:val="Revision"/>
    <w:hidden/>
    <w:uiPriority w:val="99"/>
    <w:semiHidden/>
    <w:rsid w:val="00AC5033"/>
    <w:rPr>
      <w:rFonts w:ascii="Times" w:eastAsia="Batang" w:hAnsi="Times"/>
      <w:szCs w:val="24"/>
      <w:lang w:val="en-GB" w:eastAsia="en-US"/>
    </w:rPr>
  </w:style>
  <w:style w:type="paragraph" w:styleId="11">
    <w:name w:val="toc 1"/>
    <w:basedOn w:val="a"/>
    <w:next w:val="a"/>
    <w:autoRedefine/>
    <w:uiPriority w:val="39"/>
    <w:rsid w:val="00352E1A"/>
  </w:style>
  <w:style w:type="paragraph" w:styleId="21">
    <w:name w:val="toc 2"/>
    <w:basedOn w:val="a"/>
    <w:next w:val="a"/>
    <w:autoRedefine/>
    <w:uiPriority w:val="39"/>
    <w:rsid w:val="00352E1A"/>
    <w:pPr>
      <w:ind w:left="200"/>
    </w:pPr>
  </w:style>
  <w:style w:type="paragraph" w:styleId="31">
    <w:name w:val="toc 3"/>
    <w:basedOn w:val="a"/>
    <w:next w:val="a"/>
    <w:autoRedefine/>
    <w:uiPriority w:val="39"/>
    <w:rsid w:val="00352E1A"/>
    <w:pPr>
      <w:ind w:left="400"/>
    </w:pPr>
  </w:style>
  <w:style w:type="paragraph" w:styleId="41">
    <w:name w:val="toc 4"/>
    <w:basedOn w:val="a"/>
    <w:next w:val="a"/>
    <w:autoRedefine/>
    <w:uiPriority w:val="39"/>
    <w:rsid w:val="00352E1A"/>
    <w:pPr>
      <w:ind w:left="600"/>
    </w:pPr>
  </w:style>
  <w:style w:type="paragraph" w:styleId="af0">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
    <w:link w:val="af1"/>
    <w:uiPriority w:val="34"/>
    <w:qFormat/>
    <w:rsid w:val="004F0A8C"/>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paragraph" w:styleId="af2">
    <w:name w:val="annotation text"/>
    <w:basedOn w:val="a"/>
    <w:link w:val="af3"/>
    <w:uiPriority w:val="99"/>
    <w:unhideWhenUsed/>
    <w:rsid w:val="00BE3C81"/>
  </w:style>
  <w:style w:type="character" w:customStyle="1" w:styleId="af3">
    <w:name w:val="コメント文字列 (文字)"/>
    <w:basedOn w:val="a0"/>
    <w:link w:val="af2"/>
    <w:uiPriority w:val="99"/>
    <w:rsid w:val="00BE3C81"/>
    <w:rPr>
      <w:rFonts w:ascii="Times" w:eastAsia="Batang" w:hAnsi="Times"/>
      <w:szCs w:val="24"/>
      <w:lang w:val="en-GB" w:eastAsia="en-US"/>
    </w:rPr>
  </w:style>
  <w:style w:type="character" w:customStyle="1" w:styleId="af1">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
    <w:link w:val="af0"/>
    <w:uiPriority w:val="34"/>
    <w:qFormat/>
    <w:rsid w:val="00D7374D"/>
    <w:rPr>
      <w:rFonts w:ascii="Times New Roman" w:eastAsiaTheme="minorEastAsia" w:hAnsi="Times New Roman"/>
      <w:lang w:val="en-GB" w:eastAsia="en-GB"/>
    </w:rPr>
  </w:style>
  <w:style w:type="table" w:styleId="af4">
    <w:name w:val="Table Grid"/>
    <w:basedOn w:val="a1"/>
    <w:uiPriority w:val="39"/>
    <w:rsid w:val="000B1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5718301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86150905">
      <w:bodyDiv w:val="1"/>
      <w:marLeft w:val="0"/>
      <w:marRight w:val="0"/>
      <w:marTop w:val="0"/>
      <w:marBottom w:val="0"/>
      <w:divBdr>
        <w:top w:val="none" w:sz="0" w:space="0" w:color="auto"/>
        <w:left w:val="none" w:sz="0" w:space="0" w:color="auto"/>
        <w:bottom w:val="none" w:sz="0" w:space="0" w:color="auto"/>
        <w:right w:val="none" w:sz="0" w:space="0" w:color="auto"/>
      </w:divBdr>
      <w:divsChild>
        <w:div w:id="1678460021">
          <w:marLeft w:val="0"/>
          <w:marRight w:val="0"/>
          <w:marTop w:val="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wmf"/><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1172</Words>
  <Characters>6065</Characters>
  <Application>Microsoft Office Word</Application>
  <DocSecurity>0</DocSecurity>
  <Lines>160</Lines>
  <Paragraphs>63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7184</CharactersWithSpaces>
  <SharedDoc>false</SharedDoc>
  <HLinks>
    <vt:vector size="120" baseType="variant">
      <vt:variant>
        <vt:i4>7143432</vt:i4>
      </vt:variant>
      <vt:variant>
        <vt:i4>57</vt:i4>
      </vt:variant>
      <vt:variant>
        <vt:i4>0</vt:i4>
      </vt:variant>
      <vt:variant>
        <vt:i4>5</vt:i4>
      </vt:variant>
      <vt:variant>
        <vt:lpwstr>https://www.3gpp.org/ftp/TSG_RAN/TSG_RAN/TSGR_107/Docs/RP-250794.zip</vt:lpwstr>
      </vt:variant>
      <vt:variant>
        <vt:lpwstr/>
      </vt:variant>
      <vt:variant>
        <vt:i4>7012357</vt:i4>
      </vt:variant>
      <vt:variant>
        <vt:i4>54</vt:i4>
      </vt:variant>
      <vt:variant>
        <vt:i4>0</vt:i4>
      </vt:variant>
      <vt:variant>
        <vt:i4>5</vt:i4>
      </vt:variant>
      <vt:variant>
        <vt:lpwstr>https://www.3gpp.org/ftp/TSG_RAN/TSG_RAN/TSGR_107/Docs/RP-250247.zip</vt:lpwstr>
      </vt:variant>
      <vt:variant>
        <vt:lpwstr/>
      </vt:variant>
      <vt:variant>
        <vt:i4>6422530</vt:i4>
      </vt:variant>
      <vt:variant>
        <vt:i4>51</vt:i4>
      </vt:variant>
      <vt:variant>
        <vt:i4>0</vt:i4>
      </vt:variant>
      <vt:variant>
        <vt:i4>5</vt:i4>
      </vt:variant>
      <vt:variant>
        <vt:lpwstr>https://www.3gpp.org/ftp/TSG_RAN/TSG_RAN/TSGR_106/Docs/RP-242904.zip</vt:lpwstr>
      </vt:variant>
      <vt:variant>
        <vt:lpwstr/>
      </vt:variant>
      <vt:variant>
        <vt:i4>7208970</vt:i4>
      </vt:variant>
      <vt:variant>
        <vt:i4>48</vt:i4>
      </vt:variant>
      <vt:variant>
        <vt:i4>0</vt:i4>
      </vt:variant>
      <vt:variant>
        <vt:i4>5</vt:i4>
      </vt:variant>
      <vt:variant>
        <vt:lpwstr>https://www.3gpp.org/ftp/TSG_RAN/TSG_RAN/TSGR_106/Docs/RP-243293.zip</vt:lpwstr>
      </vt:variant>
      <vt:variant>
        <vt:lpwstr/>
      </vt:variant>
      <vt:variant>
        <vt:i4>6815750</vt:i4>
      </vt:variant>
      <vt:variant>
        <vt:i4>45</vt:i4>
      </vt:variant>
      <vt:variant>
        <vt:i4>0</vt:i4>
      </vt:variant>
      <vt:variant>
        <vt:i4>5</vt:i4>
      </vt:variant>
      <vt:variant>
        <vt:lpwstr>https://www.3gpp.org/ftp/TSG_RAN/TSG_RAN/TSGR_107/Docs/RP-250472.zip</vt:lpwstr>
      </vt:variant>
      <vt:variant>
        <vt:lpwstr/>
      </vt:variant>
      <vt:variant>
        <vt:i4>7077891</vt:i4>
      </vt:variant>
      <vt:variant>
        <vt:i4>42</vt:i4>
      </vt:variant>
      <vt:variant>
        <vt:i4>0</vt:i4>
      </vt:variant>
      <vt:variant>
        <vt:i4>5</vt:i4>
      </vt:variant>
      <vt:variant>
        <vt:lpwstr>https://www.3gpp.org/ftp/TSG_RAN/TSG_RAN/TSGR_106/Docs/RP-243300.zip</vt:lpwstr>
      </vt:variant>
      <vt:variant>
        <vt:lpwstr/>
      </vt:variant>
      <vt:variant>
        <vt:i4>6815745</vt:i4>
      </vt:variant>
      <vt:variant>
        <vt:i4>39</vt:i4>
      </vt:variant>
      <vt:variant>
        <vt:i4>0</vt:i4>
      </vt:variant>
      <vt:variant>
        <vt:i4>5</vt:i4>
      </vt:variant>
      <vt:variant>
        <vt:lpwstr>https://www.3gpp.org/ftp/TSG_RAN/TSG_RAN/TSGR_107/Docs/RP-250107.zip</vt:lpwstr>
      </vt:variant>
      <vt:variant>
        <vt:lpwstr/>
      </vt:variant>
      <vt:variant>
        <vt:i4>6553602</vt:i4>
      </vt:variant>
      <vt:variant>
        <vt:i4>36</vt:i4>
      </vt:variant>
      <vt:variant>
        <vt:i4>0</vt:i4>
      </vt:variant>
      <vt:variant>
        <vt:i4>5</vt:i4>
      </vt:variant>
      <vt:variant>
        <vt:lpwstr>https://www.3gpp.org/ftp/TSG_RAN/TSG_RAN/TSGR_107/Docs/RP-250339.zip</vt:lpwstr>
      </vt:variant>
      <vt:variant>
        <vt:lpwstr/>
      </vt:variant>
      <vt:variant>
        <vt:i4>6291457</vt:i4>
      </vt:variant>
      <vt:variant>
        <vt:i4>33</vt:i4>
      </vt:variant>
      <vt:variant>
        <vt:i4>0</vt:i4>
      </vt:variant>
      <vt:variant>
        <vt:i4>5</vt:i4>
      </vt:variant>
      <vt:variant>
        <vt:lpwstr>https://www.3gpp.org/ftp/TSG_RAN/TSG_RAN/TSGR_102/Docs/RP-234018.zip</vt:lpwstr>
      </vt:variant>
      <vt:variant>
        <vt:lpwstr/>
      </vt:variant>
      <vt:variant>
        <vt:i4>6553605</vt:i4>
      </vt:variant>
      <vt:variant>
        <vt:i4>30</vt:i4>
      </vt:variant>
      <vt:variant>
        <vt:i4>0</vt:i4>
      </vt:variant>
      <vt:variant>
        <vt:i4>5</vt:i4>
      </vt:variant>
      <vt:variant>
        <vt:lpwstr>https://www.3gpp.org/ftp/TSG_RAN/TSG_RAN/TSGR_105/Docs/RP-242348.zip</vt:lpwstr>
      </vt:variant>
      <vt:variant>
        <vt:lpwstr/>
      </vt:variant>
      <vt:variant>
        <vt:i4>7012357</vt:i4>
      </vt:variant>
      <vt:variant>
        <vt:i4>27</vt:i4>
      </vt:variant>
      <vt:variant>
        <vt:i4>0</vt:i4>
      </vt:variant>
      <vt:variant>
        <vt:i4>5</vt:i4>
      </vt:variant>
      <vt:variant>
        <vt:lpwstr>https://www.3gpp.org/ftp/TSG_RAN/TSG_RAN/TSGR_106/Docs/RP-243266.zip</vt:lpwstr>
      </vt:variant>
      <vt:variant>
        <vt:lpwstr/>
      </vt:variant>
      <vt:variant>
        <vt:i4>6488064</vt:i4>
      </vt:variant>
      <vt:variant>
        <vt:i4>24</vt:i4>
      </vt:variant>
      <vt:variant>
        <vt:i4>0</vt:i4>
      </vt:variant>
      <vt:variant>
        <vt:i4>5</vt:i4>
      </vt:variant>
      <vt:variant>
        <vt:lpwstr>https://www.3gpp.org/ftp/TSG_RAN/TSG_RAN/TSGR_105/Docs/RP-241824.zip</vt:lpwstr>
      </vt:variant>
      <vt:variant>
        <vt:lpwstr/>
      </vt:variant>
      <vt:variant>
        <vt:i4>6946826</vt:i4>
      </vt:variant>
      <vt:variant>
        <vt:i4>21</vt:i4>
      </vt:variant>
      <vt:variant>
        <vt:i4>0</vt:i4>
      </vt:variant>
      <vt:variant>
        <vt:i4>5</vt:i4>
      </vt:variant>
      <vt:variant>
        <vt:lpwstr>https://www.3gpp.org/ftp/TSG_RAN/TSG_RAN/TSGR_106/Docs/RP-243297.zip</vt:lpwstr>
      </vt:variant>
      <vt:variant>
        <vt:lpwstr/>
      </vt:variant>
      <vt:variant>
        <vt:i4>7208965</vt:i4>
      </vt:variant>
      <vt:variant>
        <vt:i4>18</vt:i4>
      </vt:variant>
      <vt:variant>
        <vt:i4>0</vt:i4>
      </vt:variant>
      <vt:variant>
        <vt:i4>5</vt:i4>
      </vt:variant>
      <vt:variant>
        <vt:lpwstr>https://www.3gpp.org/ftp/TSG_RAN/TSG_RAN/TSGR_107/Docs/RP-250343.zip</vt:lpwstr>
      </vt:variant>
      <vt:variant>
        <vt:lpwstr/>
      </vt:variant>
      <vt:variant>
        <vt:i4>7274504</vt:i4>
      </vt:variant>
      <vt:variant>
        <vt:i4>15</vt:i4>
      </vt:variant>
      <vt:variant>
        <vt:i4>0</vt:i4>
      </vt:variant>
      <vt:variant>
        <vt:i4>5</vt:i4>
      </vt:variant>
      <vt:variant>
        <vt:lpwstr>https://www.3gpp.org/ftp/TSG_RAN/TSG_RAN/TSGR_107/Docs/RP-250796.zip</vt:lpwstr>
      </vt:variant>
      <vt:variant>
        <vt:lpwstr/>
      </vt:variant>
      <vt:variant>
        <vt:i4>7143426</vt:i4>
      </vt:variant>
      <vt:variant>
        <vt:i4>12</vt:i4>
      </vt:variant>
      <vt:variant>
        <vt:i4>0</vt:i4>
      </vt:variant>
      <vt:variant>
        <vt:i4>5</vt:i4>
      </vt:variant>
      <vt:variant>
        <vt:lpwstr>https://www.3gpp.org/ftp/TSG_RAN/TSG_RAN/TSGR_104/Docs/RP-241614.zip</vt:lpwstr>
      </vt:variant>
      <vt:variant>
        <vt:lpwstr/>
      </vt:variant>
      <vt:variant>
        <vt:i4>6815749</vt:i4>
      </vt:variant>
      <vt:variant>
        <vt:i4>9</vt:i4>
      </vt:variant>
      <vt:variant>
        <vt:i4>0</vt:i4>
      </vt:variant>
      <vt:variant>
        <vt:i4>5</vt:i4>
      </vt:variant>
      <vt:variant>
        <vt:lpwstr>https://www.3gpp.org/ftp/TSG_RAN/TSG_RAN/TSGR_106/Docs/RP-243265.zip</vt:lpwstr>
      </vt:variant>
      <vt:variant>
        <vt:lpwstr/>
      </vt:variant>
      <vt:variant>
        <vt:i4>6815752</vt:i4>
      </vt:variant>
      <vt:variant>
        <vt:i4>6</vt:i4>
      </vt:variant>
      <vt:variant>
        <vt:i4>0</vt:i4>
      </vt:variant>
      <vt:variant>
        <vt:i4>5</vt:i4>
      </vt:variant>
      <vt:variant>
        <vt:lpwstr>https://www.3gpp.org/ftp/TSG_RAN/TSG_RAN/TSGR_105/Docs/RP-242394.zip</vt:lpwstr>
      </vt:variant>
      <vt:variant>
        <vt:lpwstr/>
      </vt:variant>
      <vt:variant>
        <vt:i4>6619137</vt:i4>
      </vt:variant>
      <vt:variant>
        <vt:i4>3</vt:i4>
      </vt:variant>
      <vt:variant>
        <vt:i4>0</vt:i4>
      </vt:variant>
      <vt:variant>
        <vt:i4>5</vt:i4>
      </vt:variant>
      <vt:variant>
        <vt:lpwstr>https://www.3gpp.org/ftp/TSG_RAN/TSG_RAN/TSGR_107/Docs/RP-250308.zip</vt:lpwstr>
      </vt:variant>
      <vt:variant>
        <vt:lpwstr/>
      </vt:variant>
      <vt:variant>
        <vt:i4>7012360</vt:i4>
      </vt:variant>
      <vt:variant>
        <vt:i4>0</vt:i4>
      </vt:variant>
      <vt:variant>
        <vt:i4>0</vt:i4>
      </vt:variant>
      <vt:variant>
        <vt:i4>5</vt:i4>
      </vt:variant>
      <vt:variant>
        <vt:lpwstr>https://www.3gpp.org/ftp/TSG_RAN/TSG_RAN/TSGR_107/Docs/RP-250792.zip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2025-10-03T15:44:00Z</dcterms:created>
  <dcterms:modified xsi:type="dcterms:W3CDTF">2025-11-07T15:41:00Z</dcterms:modified>
</cp:coreProperties>
</file>