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4E2A37" w14:textId="1AF3ECCE" w:rsidR="00EE0B03" w:rsidRPr="00AF42DC" w:rsidRDefault="00EE0B03" w:rsidP="00EE0B03">
      <w:pPr>
        <w:tabs>
          <w:tab w:val="center" w:pos="4153"/>
          <w:tab w:val="right" w:pos="9639"/>
        </w:tabs>
        <w:spacing w:after="0"/>
        <w:jc w:val="both"/>
        <w:textAlignment w:val="auto"/>
        <w:rPr>
          <w:rFonts w:ascii="Arial" w:hAnsi="Arial" w:cs="Arial"/>
          <w:b/>
          <w:bCs/>
          <w:sz w:val="24"/>
          <w:szCs w:val="22"/>
          <w:lang w:val="en-US"/>
        </w:rPr>
      </w:pPr>
      <w:r w:rsidRPr="00AF42DC">
        <w:rPr>
          <w:rFonts w:ascii="Arial" w:hAnsi="Arial" w:cs="Arial"/>
          <w:b/>
          <w:bCs/>
          <w:sz w:val="24"/>
          <w:szCs w:val="22"/>
        </w:rPr>
        <w:t>3GPP TSG RAN WG1 #12</w:t>
      </w:r>
      <w:r w:rsidR="00CA307B">
        <w:rPr>
          <w:rFonts w:ascii="Arial" w:hAnsi="Arial" w:cs="Arial"/>
          <w:b/>
          <w:bCs/>
          <w:sz w:val="24"/>
          <w:szCs w:val="22"/>
        </w:rPr>
        <w:t>3</w:t>
      </w:r>
      <w:r w:rsidR="008834BF">
        <w:rPr>
          <w:rFonts w:ascii="Arial" w:hAnsi="Arial" w:cs="Arial"/>
          <w:b/>
          <w:bCs/>
          <w:sz w:val="24"/>
          <w:szCs w:val="22"/>
          <w:lang w:val="en-US" w:eastAsia="zh-CN"/>
        </w:rPr>
        <w:tab/>
      </w:r>
      <w:r w:rsidR="008834BF">
        <w:rPr>
          <w:rFonts w:ascii="Arial" w:hAnsi="Arial" w:cs="Arial"/>
          <w:b/>
          <w:bCs/>
          <w:sz w:val="24"/>
          <w:szCs w:val="22"/>
          <w:lang w:val="en-US" w:eastAsia="zh-CN"/>
        </w:rPr>
        <w:tab/>
      </w:r>
      <w:r w:rsidRPr="00AF42DC">
        <w:rPr>
          <w:rFonts w:ascii="Arial" w:hAnsi="Arial" w:cs="Arial"/>
          <w:b/>
          <w:bCs/>
          <w:sz w:val="24"/>
          <w:szCs w:val="22"/>
        </w:rPr>
        <w:t>R1-</w:t>
      </w:r>
      <w:r w:rsidR="00F06D55">
        <w:rPr>
          <w:rFonts w:ascii="Arial" w:hAnsi="Arial" w:cs="Arial"/>
          <w:b/>
          <w:bCs/>
          <w:sz w:val="24"/>
          <w:szCs w:val="22"/>
        </w:rPr>
        <w:t>2509295</w:t>
      </w:r>
    </w:p>
    <w:p w14:paraId="55B67518" w14:textId="27064C63" w:rsidR="00EE0B03" w:rsidRPr="00AF42DC" w:rsidRDefault="00CA307B" w:rsidP="00EE0B03">
      <w:pPr>
        <w:spacing w:after="0"/>
        <w:jc w:val="both"/>
        <w:textAlignment w:val="auto"/>
        <w:rPr>
          <w:rFonts w:ascii="Arial" w:hAnsi="Arial" w:cs="Arial"/>
          <w:b/>
          <w:bCs/>
          <w:sz w:val="24"/>
          <w:szCs w:val="22"/>
          <w:lang w:val="en-US" w:eastAsia="zh-CN"/>
        </w:rPr>
      </w:pPr>
      <w:r>
        <w:rPr>
          <w:rFonts w:ascii="Arial" w:hAnsi="Arial" w:cs="Arial"/>
          <w:b/>
          <w:bCs/>
          <w:sz w:val="24"/>
          <w:szCs w:val="22"/>
          <w:lang w:val="en-US" w:eastAsia="zh-CN"/>
        </w:rPr>
        <w:t>Dallas</w:t>
      </w:r>
      <w:r w:rsidR="00EE0B03" w:rsidRPr="00AF42DC">
        <w:rPr>
          <w:rFonts w:ascii="Arial" w:hAnsi="Arial" w:cs="Arial"/>
          <w:b/>
          <w:bCs/>
          <w:sz w:val="24"/>
          <w:szCs w:val="22"/>
          <w:lang w:val="en-US" w:eastAsia="zh-CN"/>
        </w:rPr>
        <w:t xml:space="preserve">, </w:t>
      </w:r>
      <w:r>
        <w:rPr>
          <w:rFonts w:ascii="Arial" w:hAnsi="Arial" w:cs="Arial"/>
          <w:b/>
          <w:bCs/>
          <w:sz w:val="24"/>
          <w:szCs w:val="22"/>
          <w:lang w:val="en-US" w:eastAsia="zh-CN"/>
        </w:rPr>
        <w:t>Texas, USA, November 17</w:t>
      </w:r>
      <w:r w:rsidRPr="00CA307B">
        <w:rPr>
          <w:rFonts w:ascii="Arial" w:hAnsi="Arial" w:cs="Arial"/>
          <w:b/>
          <w:bCs/>
          <w:sz w:val="24"/>
          <w:szCs w:val="22"/>
          <w:vertAlign w:val="superscript"/>
          <w:lang w:val="en-US" w:eastAsia="zh-CN"/>
        </w:rPr>
        <w:t>th</w:t>
      </w:r>
      <w:r>
        <w:rPr>
          <w:rFonts w:ascii="Arial" w:hAnsi="Arial" w:cs="Arial"/>
          <w:b/>
          <w:bCs/>
          <w:sz w:val="24"/>
          <w:szCs w:val="22"/>
          <w:lang w:val="en-US" w:eastAsia="zh-CN"/>
        </w:rPr>
        <w:t xml:space="preserve"> – 21</w:t>
      </w:r>
      <w:r w:rsidRPr="00CA307B">
        <w:rPr>
          <w:rFonts w:ascii="Arial" w:hAnsi="Arial" w:cs="Arial"/>
          <w:b/>
          <w:bCs/>
          <w:sz w:val="24"/>
          <w:szCs w:val="22"/>
          <w:vertAlign w:val="superscript"/>
          <w:lang w:val="en-US" w:eastAsia="zh-CN"/>
        </w:rPr>
        <w:t>st</w:t>
      </w:r>
      <w:r>
        <w:rPr>
          <w:rFonts w:ascii="Arial" w:hAnsi="Arial" w:cs="Arial"/>
          <w:b/>
          <w:bCs/>
          <w:sz w:val="24"/>
          <w:szCs w:val="22"/>
          <w:lang w:val="en-US" w:eastAsia="zh-CN"/>
        </w:rPr>
        <w:t>, 2025</w:t>
      </w:r>
    </w:p>
    <w:p w14:paraId="1240AC3A" w14:textId="77777777" w:rsidR="0052234F" w:rsidRPr="00566DD3" w:rsidRDefault="0052234F">
      <w:pPr>
        <w:pStyle w:val="Header"/>
        <w:rPr>
          <w:bCs/>
          <w:sz w:val="24"/>
          <w:lang w:val="en-GB" w:eastAsia="ja-JP"/>
        </w:rPr>
      </w:pPr>
    </w:p>
    <w:p w14:paraId="561BE2CB" w14:textId="04D25172" w:rsidR="0052234F" w:rsidRPr="00566DD3" w:rsidRDefault="0044534E">
      <w:pPr>
        <w:pStyle w:val="CRCoverPage"/>
        <w:rPr>
          <w:rFonts w:cs="Arial"/>
          <w:b/>
          <w:bCs/>
          <w:sz w:val="24"/>
          <w:szCs w:val="24"/>
          <w:lang w:eastAsia="ja-JP"/>
        </w:rPr>
      </w:pPr>
      <w:r w:rsidRPr="00566DD3">
        <w:rPr>
          <w:rFonts w:cs="Arial"/>
          <w:b/>
          <w:bCs/>
          <w:sz w:val="24"/>
          <w:szCs w:val="24"/>
        </w:rPr>
        <w:t>Agenda item:</w:t>
      </w:r>
      <w:r w:rsidRPr="00566DD3">
        <w:rPr>
          <w:rFonts w:cs="Arial"/>
          <w:b/>
          <w:bCs/>
          <w:sz w:val="24"/>
        </w:rPr>
        <w:tab/>
      </w:r>
      <w:r w:rsidRPr="00566DD3">
        <w:rPr>
          <w:rFonts w:cs="Arial"/>
          <w:b/>
          <w:bCs/>
          <w:sz w:val="24"/>
        </w:rPr>
        <w:tab/>
      </w:r>
      <w:r w:rsidR="000F4B7A">
        <w:rPr>
          <w:rFonts w:cs="Arial"/>
          <w:b/>
          <w:bCs/>
          <w:sz w:val="24"/>
          <w:szCs w:val="24"/>
        </w:rPr>
        <w:t>11</w:t>
      </w:r>
      <w:r w:rsidR="00207D53" w:rsidRPr="00566DD3">
        <w:rPr>
          <w:rFonts w:cs="Arial"/>
          <w:b/>
          <w:bCs/>
          <w:sz w:val="24"/>
          <w:szCs w:val="24"/>
        </w:rPr>
        <w:t>.</w:t>
      </w:r>
      <w:r w:rsidR="00CA307B">
        <w:rPr>
          <w:rFonts w:cs="Arial"/>
          <w:b/>
          <w:bCs/>
          <w:sz w:val="24"/>
          <w:szCs w:val="24"/>
        </w:rPr>
        <w:t>4.2</w:t>
      </w:r>
    </w:p>
    <w:p w14:paraId="06D868A8" w14:textId="68EB4B28" w:rsidR="0052234F" w:rsidRDefault="0044534E">
      <w:pPr>
        <w:tabs>
          <w:tab w:val="left" w:pos="1985"/>
        </w:tabs>
        <w:spacing w:after="120"/>
        <w:ind w:left="1985" w:hanging="1985"/>
        <w:rPr>
          <w:rFonts w:ascii="Arial" w:hAnsi="Arial" w:cs="Arial"/>
          <w:b/>
          <w:bCs/>
          <w:sz w:val="24"/>
          <w:szCs w:val="24"/>
          <w:lang w:val="en-US"/>
        </w:rPr>
      </w:pPr>
      <w:r>
        <w:rPr>
          <w:rFonts w:ascii="Arial" w:hAnsi="Arial" w:cs="Arial"/>
          <w:b/>
          <w:bCs/>
          <w:sz w:val="24"/>
          <w:szCs w:val="24"/>
        </w:rPr>
        <w:t>Source:</w:t>
      </w:r>
      <w:r>
        <w:rPr>
          <w:rFonts w:ascii="Arial" w:hAnsi="Arial" w:cs="Arial"/>
          <w:b/>
          <w:bCs/>
          <w:sz w:val="24"/>
        </w:rPr>
        <w:tab/>
      </w:r>
      <w:proofErr w:type="spellStart"/>
      <w:r w:rsidR="00841510">
        <w:rPr>
          <w:rFonts w:ascii="Arial" w:hAnsi="Arial" w:cs="Arial"/>
          <w:b/>
          <w:bCs/>
          <w:sz w:val="24"/>
        </w:rPr>
        <w:t>DeepSig</w:t>
      </w:r>
      <w:proofErr w:type="spellEnd"/>
    </w:p>
    <w:p w14:paraId="37339F84" w14:textId="7F01AAF4" w:rsidR="0052234F" w:rsidRDefault="0044534E">
      <w:pPr>
        <w:ind w:left="1985" w:hanging="1985"/>
        <w:rPr>
          <w:rFonts w:ascii="Arial" w:hAnsi="Arial" w:cs="Arial"/>
          <w:b/>
          <w:bCs/>
          <w:sz w:val="24"/>
          <w:szCs w:val="24"/>
        </w:rPr>
      </w:pPr>
      <w:r>
        <w:rPr>
          <w:rFonts w:ascii="Arial" w:hAnsi="Arial" w:cs="Arial"/>
          <w:b/>
          <w:bCs/>
          <w:sz w:val="24"/>
          <w:szCs w:val="24"/>
        </w:rPr>
        <w:t>Title:</w:t>
      </w:r>
      <w:r>
        <w:rPr>
          <w:rFonts w:ascii="Arial" w:hAnsi="Arial" w:cs="Arial"/>
          <w:b/>
          <w:bCs/>
          <w:sz w:val="24"/>
        </w:rPr>
        <w:tab/>
      </w:r>
      <w:r w:rsidR="00CA307B">
        <w:rPr>
          <w:rFonts w:ascii="Arial" w:hAnsi="Arial" w:cs="Arial"/>
          <w:b/>
          <w:bCs/>
          <w:sz w:val="24"/>
        </w:rPr>
        <w:t>Efficient AI/ML Constellation Shaping</w:t>
      </w:r>
    </w:p>
    <w:p w14:paraId="527B646B" w14:textId="77777777" w:rsidR="0052234F" w:rsidRDefault="0044534E">
      <w:pPr>
        <w:rPr>
          <w:rFonts w:ascii="Arial" w:hAnsi="Arial" w:cs="Arial"/>
          <w:b/>
          <w:bCs/>
          <w:sz w:val="24"/>
          <w:szCs w:val="24"/>
        </w:rPr>
      </w:pPr>
      <w:r>
        <w:rPr>
          <w:rFonts w:ascii="Arial" w:hAnsi="Arial" w:cs="Arial"/>
          <w:b/>
          <w:bCs/>
          <w:sz w:val="24"/>
          <w:szCs w:val="24"/>
        </w:rPr>
        <w:t>Document for:</w:t>
      </w:r>
      <w:r>
        <w:rPr>
          <w:rFonts w:ascii="Arial" w:hAnsi="Arial" w:cs="Arial"/>
          <w:b/>
          <w:bCs/>
          <w:sz w:val="24"/>
        </w:rPr>
        <w:tab/>
      </w:r>
      <w:r>
        <w:rPr>
          <w:rFonts w:ascii="Arial" w:hAnsi="Arial" w:cs="Arial"/>
          <w:b/>
          <w:bCs/>
          <w:sz w:val="24"/>
        </w:rPr>
        <w:tab/>
      </w:r>
      <w:r>
        <w:rPr>
          <w:rFonts w:ascii="Arial" w:hAnsi="Arial" w:cs="Arial"/>
          <w:b/>
          <w:bCs/>
          <w:sz w:val="24"/>
          <w:szCs w:val="24"/>
        </w:rPr>
        <w:t>Discussion and Decision</w:t>
      </w:r>
    </w:p>
    <w:p w14:paraId="62C83210" w14:textId="4D7321EE" w:rsidR="0052234F" w:rsidRDefault="00E6769D">
      <w:pPr>
        <w:pStyle w:val="Heading1"/>
      </w:pPr>
      <w:r>
        <w:t>Introduction</w:t>
      </w:r>
    </w:p>
    <w:p w14:paraId="5F7F9B00" w14:textId="0E7D336A" w:rsidR="00693317" w:rsidRDefault="00693317" w:rsidP="00693317">
      <w:pPr>
        <w:pStyle w:val="NormalWeb"/>
        <w:spacing w:beforeAutospacing="0" w:after="120" w:afterAutospacing="0"/>
        <w:jc w:val="both"/>
        <w:rPr>
          <w:sz w:val="20"/>
        </w:rPr>
      </w:pPr>
      <w:r>
        <w:rPr>
          <w:sz w:val="20"/>
        </w:rPr>
        <w:t>In RAN</w:t>
      </w:r>
      <w:r w:rsidR="00CA307B">
        <w:rPr>
          <w:sz w:val="20"/>
        </w:rPr>
        <w:t>1</w:t>
      </w:r>
      <w:r>
        <w:rPr>
          <w:sz w:val="20"/>
        </w:rPr>
        <w:t xml:space="preserve"> #1</w:t>
      </w:r>
      <w:r w:rsidR="00CA307B">
        <w:rPr>
          <w:sz w:val="20"/>
        </w:rPr>
        <w:t>22bis</w:t>
      </w:r>
      <w:r>
        <w:rPr>
          <w:sz w:val="20"/>
        </w:rPr>
        <w:t xml:space="preserve"> meeting,</w:t>
      </w:r>
      <w:r>
        <w:rPr>
          <w:rFonts w:hint="eastAsia"/>
          <w:sz w:val="20"/>
        </w:rPr>
        <w:t xml:space="preserve"> </w:t>
      </w:r>
      <w:r>
        <w:rPr>
          <w:sz w:val="20"/>
          <w:lang w:val="en-GB"/>
        </w:rPr>
        <w:t>the following objectives were identified</w:t>
      </w:r>
      <w:r>
        <w:rPr>
          <w:rFonts w:hint="eastAsia"/>
          <w:sz w:val="20"/>
        </w:rPr>
        <w:t xml:space="preserve"> </w:t>
      </w:r>
      <w:sdt>
        <w:sdtPr>
          <w:rPr>
            <w:rFonts w:hint="eastAsia"/>
            <w:sz w:val="20"/>
          </w:rPr>
          <w:id w:val="358633562"/>
          <w:citation/>
        </w:sdtPr>
        <w:sdtContent>
          <w:r w:rsidR="00646FB1">
            <w:rPr>
              <w:sz w:val="20"/>
            </w:rPr>
            <w:fldChar w:fldCharType="begin"/>
          </w:r>
          <w:r w:rsidR="00646FB1">
            <w:rPr>
              <w:sz w:val="20"/>
            </w:rPr>
            <w:instrText xml:space="preserve"> CITATION RP_251881 \l 1033 </w:instrText>
          </w:r>
          <w:r w:rsidR="00646FB1">
            <w:rPr>
              <w:sz w:val="20"/>
            </w:rPr>
            <w:fldChar w:fldCharType="separate"/>
          </w:r>
          <w:r w:rsidR="008E0B15" w:rsidRPr="008E0B15">
            <w:rPr>
              <w:noProof/>
              <w:sz w:val="20"/>
            </w:rPr>
            <w:t>[1]</w:t>
          </w:r>
          <w:r w:rsidR="00646FB1">
            <w:rPr>
              <w:sz w:val="20"/>
            </w:rPr>
            <w:fldChar w:fldCharType="end"/>
          </w:r>
        </w:sdtContent>
      </w:sdt>
      <w:r>
        <w:rPr>
          <w:rFonts w:hint="eastAsia"/>
          <w:sz w:val="20"/>
        </w:rPr>
        <w:t xml:space="preserve"> </w:t>
      </w:r>
    </w:p>
    <w:tbl>
      <w:tblPr>
        <w:tblStyle w:val="TableGrid"/>
        <w:tblW w:w="0" w:type="auto"/>
        <w:tblLook w:val="04A0" w:firstRow="1" w:lastRow="0" w:firstColumn="1" w:lastColumn="0" w:noHBand="0" w:noVBand="1"/>
      </w:tblPr>
      <w:tblGrid>
        <w:gridCol w:w="9060"/>
      </w:tblGrid>
      <w:tr w:rsidR="00693317" w14:paraId="12307518" w14:textId="77777777" w:rsidTr="00556632">
        <w:tc>
          <w:tcPr>
            <w:tcW w:w="9060" w:type="dxa"/>
          </w:tcPr>
          <w:p w14:paraId="11E85BB8" w14:textId="77777777" w:rsidR="00CA307B" w:rsidRPr="00CF44AD" w:rsidRDefault="00CA307B" w:rsidP="00CA307B">
            <w:r w:rsidRPr="00CF44AD">
              <w:t xml:space="preserve">For 6GR constellation shaping evaluation for CP-OFDM, </w:t>
            </w:r>
            <w:r w:rsidRPr="00CF44AD">
              <w:rPr>
                <w:rFonts w:eastAsiaTheme="minorEastAsia" w:hint="eastAsia"/>
                <w:lang w:eastAsia="zh-CN"/>
              </w:rPr>
              <w:t xml:space="preserve">and improved MCS table, </w:t>
            </w:r>
            <w:r w:rsidRPr="00CF44AD">
              <w:t>the proposed scheme will be compared with non-shaping with NR MCS table. The evaluation and comparison should consider at least the following:</w:t>
            </w:r>
          </w:p>
          <w:p w14:paraId="1A134F07" w14:textId="77777777" w:rsidR="00CA307B" w:rsidRPr="00CF44AD" w:rsidRDefault="00CA307B" w:rsidP="00CA307B">
            <w:pPr>
              <w:pStyle w:val="ListParagraph"/>
              <w:numPr>
                <w:ilvl w:val="0"/>
                <w:numId w:val="39"/>
              </w:numPr>
              <w:overflowPunct w:val="0"/>
              <w:autoSpaceDE w:val="0"/>
              <w:autoSpaceDN w:val="0"/>
              <w:adjustRightInd w:val="0"/>
              <w:spacing w:after="180"/>
              <w:ind w:left="720"/>
              <w:textAlignment w:val="baseline"/>
            </w:pPr>
            <w:r w:rsidRPr="00CF44AD">
              <w:t>BLER performance under AWGN channel (at least for performance calibration)</w:t>
            </w:r>
          </w:p>
          <w:p w14:paraId="71CB8752" w14:textId="77777777" w:rsidR="00CA307B" w:rsidRPr="00CF44AD" w:rsidRDefault="00CA307B" w:rsidP="00CA307B">
            <w:pPr>
              <w:pStyle w:val="ListParagraph"/>
              <w:numPr>
                <w:ilvl w:val="1"/>
                <w:numId w:val="39"/>
              </w:numPr>
              <w:overflowPunct w:val="0"/>
              <w:autoSpaceDE w:val="0"/>
              <w:autoSpaceDN w:val="0"/>
              <w:adjustRightInd w:val="0"/>
              <w:spacing w:after="180"/>
              <w:textAlignment w:val="baseline"/>
            </w:pPr>
            <w:r w:rsidRPr="00CF44AD">
              <w:t>1</w:t>
            </w:r>
            <w:r w:rsidRPr="00CF44AD">
              <w:rPr>
                <w:vertAlign w:val="superscript"/>
              </w:rPr>
              <w:t>st</w:t>
            </w:r>
            <w:r w:rsidRPr="00CF44AD">
              <w:t xml:space="preserve"> transmission (baseline) and with HARQ re-transmission</w:t>
            </w:r>
          </w:p>
          <w:p w14:paraId="28135571" w14:textId="77777777" w:rsidR="00CA307B" w:rsidRPr="00CF44AD" w:rsidRDefault="00CA307B" w:rsidP="00CA307B">
            <w:pPr>
              <w:pStyle w:val="ListParagraph"/>
              <w:numPr>
                <w:ilvl w:val="0"/>
                <w:numId w:val="39"/>
              </w:numPr>
              <w:overflowPunct w:val="0"/>
              <w:autoSpaceDE w:val="0"/>
              <w:autoSpaceDN w:val="0"/>
              <w:adjustRightInd w:val="0"/>
              <w:spacing w:after="180"/>
              <w:ind w:left="720"/>
              <w:textAlignment w:val="baseline"/>
            </w:pPr>
            <w:r w:rsidRPr="00CF44AD">
              <w:t>BLER performance under fading channel</w:t>
            </w:r>
            <w:r w:rsidRPr="00CF44AD">
              <w:rPr>
                <w:rFonts w:eastAsiaTheme="minorEastAsia" w:hint="eastAsia"/>
              </w:rPr>
              <w:t xml:space="preserve"> </w:t>
            </w:r>
            <w:r w:rsidRPr="00CF44AD">
              <w:t>with fixed MCS</w:t>
            </w:r>
          </w:p>
          <w:p w14:paraId="08C1A53F" w14:textId="77777777" w:rsidR="00CA307B" w:rsidRPr="00CF44AD" w:rsidRDefault="00CA307B" w:rsidP="00CA307B">
            <w:pPr>
              <w:pStyle w:val="ListParagraph"/>
              <w:numPr>
                <w:ilvl w:val="1"/>
                <w:numId w:val="39"/>
              </w:numPr>
              <w:overflowPunct w:val="0"/>
              <w:autoSpaceDE w:val="0"/>
              <w:autoSpaceDN w:val="0"/>
              <w:adjustRightInd w:val="0"/>
              <w:spacing w:after="180"/>
              <w:textAlignment w:val="baseline"/>
            </w:pPr>
            <w:r w:rsidRPr="00CF44AD">
              <w:t>1</w:t>
            </w:r>
            <w:r w:rsidRPr="00CF44AD">
              <w:rPr>
                <w:vertAlign w:val="superscript"/>
              </w:rPr>
              <w:t>st</w:t>
            </w:r>
            <w:r w:rsidRPr="00CF44AD">
              <w:t xml:space="preserve"> transmission (baseline) and with HARQ re-transmission</w:t>
            </w:r>
          </w:p>
          <w:p w14:paraId="07ED2986" w14:textId="77777777" w:rsidR="00CA307B" w:rsidRPr="00CF44AD" w:rsidRDefault="00CA307B" w:rsidP="00CA307B">
            <w:pPr>
              <w:pStyle w:val="ListParagraph"/>
              <w:numPr>
                <w:ilvl w:val="0"/>
                <w:numId w:val="39"/>
              </w:numPr>
              <w:overflowPunct w:val="0"/>
              <w:autoSpaceDE w:val="0"/>
              <w:autoSpaceDN w:val="0"/>
              <w:adjustRightInd w:val="0"/>
              <w:spacing w:after="180"/>
              <w:ind w:left="720"/>
              <w:textAlignment w:val="baseline"/>
            </w:pPr>
            <w:r w:rsidRPr="00CF44AD">
              <w:t>Throughput performance with link adaptation (adaptive MCS and rank) under fading channel</w:t>
            </w:r>
          </w:p>
          <w:p w14:paraId="305E9FAB" w14:textId="77777777" w:rsidR="00CA307B" w:rsidRPr="00CF44AD" w:rsidRDefault="00CA307B" w:rsidP="00CA307B">
            <w:pPr>
              <w:pStyle w:val="ListParagraph"/>
              <w:numPr>
                <w:ilvl w:val="1"/>
                <w:numId w:val="39"/>
              </w:numPr>
              <w:overflowPunct w:val="0"/>
              <w:autoSpaceDE w:val="0"/>
              <w:autoSpaceDN w:val="0"/>
              <w:adjustRightInd w:val="0"/>
              <w:spacing w:after="180"/>
              <w:ind w:left="1440"/>
              <w:textAlignment w:val="baseline"/>
            </w:pPr>
            <w:r w:rsidRPr="00CF44AD">
              <w:t>Needs to provide assumptions on rate adaptation (e.g., target BLER for 1</w:t>
            </w:r>
            <w:r w:rsidRPr="00CF44AD">
              <w:rPr>
                <w:vertAlign w:val="superscript"/>
              </w:rPr>
              <w:t>st</w:t>
            </w:r>
            <w:r w:rsidRPr="00CF44AD">
              <w:t xml:space="preserve"> transmission, maximum # of retransmissions)</w:t>
            </w:r>
          </w:p>
          <w:p w14:paraId="3920407C" w14:textId="77777777" w:rsidR="00CA307B" w:rsidRPr="00CF44AD" w:rsidRDefault="00CA307B" w:rsidP="00CA307B">
            <w:pPr>
              <w:pStyle w:val="ListParagraph"/>
              <w:numPr>
                <w:ilvl w:val="0"/>
                <w:numId w:val="39"/>
              </w:numPr>
              <w:overflowPunct w:val="0"/>
              <w:autoSpaceDE w:val="0"/>
              <w:autoSpaceDN w:val="0"/>
              <w:adjustRightInd w:val="0"/>
              <w:spacing w:after="180"/>
              <w:ind w:left="720"/>
              <w:textAlignment w:val="baseline"/>
            </w:pPr>
            <w:r w:rsidRPr="00CF44AD">
              <w:t xml:space="preserve">Transmitter and receiver complexity (e.g., shaping/deshaping, demapper), latency, parallelism implementation, and storage requirements, </w:t>
            </w:r>
          </w:p>
          <w:p w14:paraId="255694F6" w14:textId="77777777" w:rsidR="00CA307B" w:rsidRPr="00CF44AD" w:rsidRDefault="00CA307B" w:rsidP="00CA307B">
            <w:pPr>
              <w:pStyle w:val="ListParagraph"/>
              <w:numPr>
                <w:ilvl w:val="0"/>
                <w:numId w:val="39"/>
              </w:numPr>
              <w:overflowPunct w:val="0"/>
              <w:autoSpaceDE w:val="0"/>
              <w:autoSpaceDN w:val="0"/>
              <w:adjustRightInd w:val="0"/>
              <w:spacing w:after="180"/>
              <w:ind w:left="720"/>
              <w:textAlignment w:val="baseline"/>
            </w:pPr>
            <w:r w:rsidRPr="00CF44AD">
              <w:t>Other KPI not excluded, such as PAPR, EVM, MPR/A-MPR</w:t>
            </w:r>
          </w:p>
          <w:p w14:paraId="059D78E3" w14:textId="77777777" w:rsidR="00CA307B" w:rsidRPr="00CF44AD" w:rsidRDefault="00CA307B" w:rsidP="00CA307B">
            <w:pPr>
              <w:pStyle w:val="ListParagraph"/>
              <w:numPr>
                <w:ilvl w:val="0"/>
                <w:numId w:val="39"/>
              </w:numPr>
              <w:overflowPunct w:val="0"/>
              <w:autoSpaceDE w:val="0"/>
              <w:autoSpaceDN w:val="0"/>
              <w:adjustRightInd w:val="0"/>
              <w:spacing w:after="180"/>
              <w:ind w:left="720"/>
              <w:textAlignment w:val="baseline"/>
            </w:pPr>
            <w:r w:rsidRPr="00CF44AD">
              <w:t>Expected spec impact</w:t>
            </w:r>
          </w:p>
          <w:p w14:paraId="1CB2AC01" w14:textId="77777777" w:rsidR="00693317" w:rsidRPr="00CA307B" w:rsidRDefault="00CA307B" w:rsidP="00CA307B">
            <w:pPr>
              <w:pStyle w:val="ListParagraph"/>
              <w:numPr>
                <w:ilvl w:val="0"/>
                <w:numId w:val="39"/>
              </w:numPr>
              <w:overflowPunct w:val="0"/>
              <w:autoSpaceDE w:val="0"/>
              <w:autoSpaceDN w:val="0"/>
              <w:adjustRightInd w:val="0"/>
              <w:spacing w:after="180"/>
              <w:ind w:left="720"/>
              <w:textAlignment w:val="baseline"/>
            </w:pPr>
            <w:r w:rsidRPr="00CF44AD">
              <w:rPr>
                <w:rFonts w:eastAsiaTheme="minorEastAsia" w:hint="eastAsia"/>
              </w:rPr>
              <w:t xml:space="preserve">FFS detailed assumption of </w:t>
            </w:r>
            <w:r w:rsidRPr="00CF44AD">
              <w:t>constellation shaping</w:t>
            </w:r>
            <w:r w:rsidRPr="00CF44AD">
              <w:rPr>
                <w:rFonts w:eastAsiaTheme="minorEastAsia" w:hint="eastAsia"/>
              </w:rPr>
              <w:t xml:space="preserve"> and improved MCS table</w:t>
            </w:r>
          </w:p>
          <w:p w14:paraId="51E9D22A" w14:textId="59353732" w:rsidR="00CA307B" w:rsidRDefault="00CA307B" w:rsidP="00CA307B">
            <w:r w:rsidRPr="00FB422F">
              <w:t>For 6GR constellation shaping study, proponent is encouraged to provide details for the PS/GS schemes considered for evaluation and comparison, including at least the following</w:t>
            </w:r>
          </w:p>
        </w:tc>
      </w:tr>
    </w:tbl>
    <w:p w14:paraId="6B73DF46" w14:textId="77777777" w:rsidR="004A01F6" w:rsidRDefault="004A01F6" w:rsidP="002F052E">
      <w:pPr>
        <w:jc w:val="both"/>
      </w:pPr>
    </w:p>
    <w:p w14:paraId="4B04598E" w14:textId="75683EEF" w:rsidR="003B6256" w:rsidRPr="009227C4" w:rsidRDefault="003B6256" w:rsidP="002F052E">
      <w:pPr>
        <w:jc w:val="both"/>
      </w:pPr>
      <w:r>
        <w:t xml:space="preserve">We identify </w:t>
      </w:r>
      <w:r w:rsidR="004A01F6">
        <w:t>several</w:t>
      </w:r>
      <w:r w:rsidR="00BD0007">
        <w:t xml:space="preserve"> use-cases here which should be strongly considered for 6G SI inclusion</w:t>
      </w:r>
      <w:r w:rsidR="00404548">
        <w:t xml:space="preserve"> to ensure that we </w:t>
      </w:r>
      <w:r w:rsidR="00835D72">
        <w:t xml:space="preserve">can maximally leverage the impact of </w:t>
      </w:r>
      <w:r w:rsidR="004A01F6">
        <w:t>AI-Native Air Interface</w:t>
      </w:r>
      <w:r w:rsidR="00835D72">
        <w:t xml:space="preserve"> with regards to how we can optimize the 6G standard to deliver maximum performance, KPI impact, efficiency, </w:t>
      </w:r>
      <w:r w:rsidR="008834BF">
        <w:t xml:space="preserve">robustness </w:t>
      </w:r>
      <w:r w:rsidR="00835D72">
        <w:t>and value to operators and users</w:t>
      </w:r>
      <w:r w:rsidR="004A01F6">
        <w:t xml:space="preserve"> – without causing significant disruption or departure from existing </w:t>
      </w:r>
      <w:r w:rsidR="007F2738">
        <w:t>frame structure, standards, or signalling which would cause undue burden on vendors, hardware, and operators</w:t>
      </w:r>
      <w:r w:rsidR="00835D72">
        <w:t>.</w:t>
      </w:r>
    </w:p>
    <w:p w14:paraId="46B30208" w14:textId="75B1FABA" w:rsidR="0052234F" w:rsidRDefault="00CA307B">
      <w:pPr>
        <w:pStyle w:val="Heading1"/>
      </w:pPr>
      <w:r>
        <w:t>Lightweight AI/ML Constellation Shaping</w:t>
      </w:r>
    </w:p>
    <w:p w14:paraId="5375D9AC" w14:textId="19D06D15" w:rsidR="00404548" w:rsidRDefault="00CC6D67" w:rsidP="00EA17A6">
      <w:pPr>
        <w:pStyle w:val="Heading2"/>
      </w:pPr>
      <w:r>
        <w:t>AI/ML Constellation Shaping Effective Alongside Probabilistic and Geometric Shaping Methods</w:t>
      </w:r>
    </w:p>
    <w:p w14:paraId="1202BF2F" w14:textId="77777777" w:rsidR="00E6769D" w:rsidRDefault="00E6769D" w:rsidP="00AF42DC">
      <w:pPr>
        <w:pStyle w:val="Heading3"/>
      </w:pPr>
      <w:r>
        <w:t>Motivation</w:t>
      </w:r>
    </w:p>
    <w:p w14:paraId="6EF83D73" w14:textId="48FA7D22" w:rsidR="00867577" w:rsidRPr="004A01F6" w:rsidRDefault="00EA5D88" w:rsidP="00CE7254">
      <w:pPr>
        <w:jc w:val="both"/>
      </w:pPr>
      <w:r w:rsidRPr="004A01F6">
        <w:t>Constellation shaping is inc</w:t>
      </w:r>
      <w:r w:rsidR="00681600" w:rsidRPr="004A01F6">
        <w:t>luded in the 6GR agenda with already agreed KPIs</w:t>
      </w:r>
      <w:r w:rsidR="00587A44" w:rsidRPr="004A01F6">
        <w:t xml:space="preserve"> while ensuring compatibility to the 5G NR baseline</w:t>
      </w:r>
      <w:r w:rsidR="004A01F6" w:rsidRPr="004A01F6">
        <w:t xml:space="preserve"> and 5G-NR / MRSS slot structure</w:t>
      </w:r>
      <w:r w:rsidR="00587A44" w:rsidRPr="004A01F6">
        <w:t xml:space="preserve">. </w:t>
      </w:r>
      <w:r w:rsidR="008156C4" w:rsidRPr="004A01F6">
        <w:t>Our proposal addresses these metrics by building on reports of significant shaping gains [</w:t>
      </w:r>
      <w:r w:rsidR="00473958">
        <w:t>1</w:t>
      </w:r>
      <w:r w:rsidR="008156C4" w:rsidRPr="004A01F6">
        <w:t>]</w:t>
      </w:r>
      <w:r w:rsidR="00473958">
        <w:t xml:space="preserve"> [2] [3] [4] [5]</w:t>
      </w:r>
      <w:r w:rsidR="00DE7B4A" w:rsidRPr="004A01F6">
        <w:t xml:space="preserve"> and leveraging AI/ML for improved single- and multi-resource element performance. </w:t>
      </w:r>
      <w:r w:rsidR="00DF2773" w:rsidRPr="004A01F6">
        <w:t xml:space="preserve">To keep implementation efficient, we use codebooks/LUTs and concentrate </w:t>
      </w:r>
      <w:proofErr w:type="spellStart"/>
      <w:r w:rsidR="00A15608" w:rsidRPr="004A01F6">
        <w:t>demapper</w:t>
      </w:r>
      <w:proofErr w:type="spellEnd"/>
      <w:r w:rsidR="00A15608" w:rsidRPr="004A01F6">
        <w:t xml:space="preserve"> complexity in neural LLRs and thus aligning with RAN1</w:t>
      </w:r>
      <w:r w:rsidR="00AA07CF" w:rsidRPr="004A01F6">
        <w:t>’s evaluation guidelines</w:t>
      </w:r>
      <w:r w:rsidR="00A15608" w:rsidRPr="004A01F6">
        <w:t>.</w:t>
      </w:r>
      <w:r w:rsidR="00AA07CF" w:rsidRPr="004A01F6">
        <w:t xml:space="preserve"> Our two-sided training </w:t>
      </w:r>
      <w:r w:rsidR="00911899">
        <w:t xml:space="preserve">approach </w:t>
      </w:r>
      <w:r w:rsidR="00AA07CF" w:rsidRPr="004A01F6">
        <w:t xml:space="preserve">allows reduced pilot signals (DMRS) or </w:t>
      </w:r>
      <w:r w:rsidR="00AA07CF" w:rsidRPr="004A01F6">
        <w:lastRenderedPageBreak/>
        <w:t>even complete elimination of pilots</w:t>
      </w:r>
      <w:r w:rsidR="00641791" w:rsidRPr="004A01F6">
        <w:t>, therefore increasing data payload and boosting spectral efficiency</w:t>
      </w:r>
      <w:r w:rsidR="00321EF7">
        <w:t xml:space="preserve"> [7]</w:t>
      </w:r>
      <w:r w:rsidR="00AA07CF" w:rsidRPr="004A01F6">
        <w:t>.</w:t>
      </w:r>
      <w:r w:rsidR="003845D5" w:rsidRPr="004A01F6">
        <w:t xml:space="preserve"> The proposal links constellation design with power amplifier efficiency, a metric mentioned in the study</w:t>
      </w:r>
      <w:r w:rsidR="00036636" w:rsidRPr="004A01F6">
        <w:t xml:space="preserve"> that will help to quantify both traditional and advanced</w:t>
      </w:r>
      <w:r w:rsidR="003C60BF" w:rsidRPr="004A01F6">
        <w:t xml:space="preserve"> shaping techniques.</w:t>
      </w:r>
      <w:r w:rsidR="00896066" w:rsidRPr="004A01F6">
        <w:t xml:space="preserve"> </w:t>
      </w:r>
    </w:p>
    <w:p w14:paraId="4D5B2C9C" w14:textId="77777777" w:rsidR="00E6769D" w:rsidRDefault="00E6769D" w:rsidP="00AF42DC">
      <w:pPr>
        <w:pStyle w:val="Heading3"/>
      </w:pPr>
      <w:r>
        <w:t>Use Case Description</w:t>
      </w:r>
    </w:p>
    <w:p w14:paraId="6F395C1D" w14:textId="69F24BA8" w:rsidR="00C742A6" w:rsidRDefault="00C742A6" w:rsidP="00CE7254">
      <w:pPr>
        <w:jc w:val="both"/>
      </w:pPr>
      <w:r>
        <w:t xml:space="preserve">Each use case follows a similar approach, where – while the design-time version of the AI/ML constellation shaping approach is a two-sided AI/ML architecture – the transmit side can be easily replaced with a look-up table (LUT), allowing for significantly reduced complexity, while the receiver typically remains an AI/ML decoder network (mapping FD RE symbols into output bit-LLRs).   There are several different ways to integrate this AI/ML constellation shaping approach with the existing 5G-NR/MRSS </w:t>
      </w:r>
      <w:r w:rsidR="00E714F2">
        <w:t>frame</w:t>
      </w:r>
      <w:r>
        <w:t xml:space="preserve"> structure as well as the existing transport-block scheme for scrambling and </w:t>
      </w:r>
      <w:r w:rsidR="00E714F2">
        <w:t>encoding/</w:t>
      </w:r>
      <w:r>
        <w:t>decoding – all of which are quite integrated and straight forward – but which vary in their degree of deviation from existing single RE modulation schemes and in their use of traditional dedicated reference signals (DMRS).</w:t>
      </w:r>
    </w:p>
    <w:p w14:paraId="7A0EC63C" w14:textId="787AA758" w:rsidR="007323AD" w:rsidRDefault="007323AD" w:rsidP="00CE7254">
      <w:pPr>
        <w:jc w:val="both"/>
      </w:pPr>
      <w:r w:rsidRPr="007323AD">
        <w:rPr>
          <w:noProof/>
        </w:rPr>
        <w:drawing>
          <wp:inline distT="0" distB="0" distL="0" distR="0" wp14:anchorId="1472D33B" wp14:editId="616D2FD1">
            <wp:extent cx="6120765" cy="1959610"/>
            <wp:effectExtent l="0" t="0" r="635" b="0"/>
            <wp:docPr id="45603868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038681" name="Picture 1" descr="A screenshot of a computer&#10;&#10;AI-generated content may be incorrect."/>
                    <pic:cNvPicPr/>
                  </pic:nvPicPr>
                  <pic:blipFill>
                    <a:blip r:embed="rId13"/>
                    <a:stretch>
                      <a:fillRect/>
                    </a:stretch>
                  </pic:blipFill>
                  <pic:spPr>
                    <a:xfrm>
                      <a:off x="0" y="0"/>
                      <a:ext cx="6120765" cy="1959610"/>
                    </a:xfrm>
                    <a:prstGeom prst="rect">
                      <a:avLst/>
                    </a:prstGeom>
                  </pic:spPr>
                </pic:pic>
              </a:graphicData>
            </a:graphic>
          </wp:inline>
        </w:drawing>
      </w:r>
    </w:p>
    <w:p w14:paraId="340D567D" w14:textId="7BEC94F0" w:rsidR="007323AD" w:rsidRDefault="007323AD" w:rsidP="00CE7254">
      <w:pPr>
        <w:jc w:val="both"/>
      </w:pPr>
      <w:r>
        <w:t xml:space="preserve">In </w:t>
      </w:r>
      <w:proofErr w:type="gramStart"/>
      <w:r>
        <w:t>general</w:t>
      </w:r>
      <w:proofErr w:type="gramEnd"/>
      <w:r>
        <w:t xml:space="preserve"> the transmit process considers standard transport blocks, encoding of k-bit codewords which may be some multiple of the bits per resource element in the modulation, and then mapping of these into the OFDM resource grid – while optionally inserting pilots such as existing DMRS schemes on the transmitter side.   The mapping may be performed by a neural network (as is typically used during the training process) which may be a multi-layer deep network, </w:t>
      </w:r>
      <w:proofErr w:type="spellStart"/>
      <w:r>
        <w:t>ResNet</w:t>
      </w:r>
      <w:proofErr w:type="spellEnd"/>
      <w:r>
        <w:t>, or other neural architecture, or may be substituted with a simple lookup table after training for low complexity.</w:t>
      </w:r>
    </w:p>
    <w:p w14:paraId="4D34F624" w14:textId="149A353D" w:rsidR="009218BC" w:rsidRDefault="009218BC" w:rsidP="00CE7254">
      <w:pPr>
        <w:jc w:val="both"/>
      </w:pPr>
      <w:r w:rsidRPr="009218BC">
        <w:rPr>
          <w:noProof/>
        </w:rPr>
        <w:drawing>
          <wp:inline distT="0" distB="0" distL="0" distR="0" wp14:anchorId="7AF92BD0" wp14:editId="7874C462">
            <wp:extent cx="6120765" cy="1438275"/>
            <wp:effectExtent l="0" t="0" r="635" b="0"/>
            <wp:docPr id="1841063111" name="Picture 1" descr="A black rectangle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063111" name="Picture 1" descr="A black rectangle with blue lines&#10;&#10;AI-generated content may be incorrect."/>
                    <pic:cNvPicPr/>
                  </pic:nvPicPr>
                  <pic:blipFill>
                    <a:blip r:embed="rId14"/>
                    <a:stretch>
                      <a:fillRect/>
                    </a:stretch>
                  </pic:blipFill>
                  <pic:spPr>
                    <a:xfrm>
                      <a:off x="0" y="0"/>
                      <a:ext cx="6120765" cy="1438275"/>
                    </a:xfrm>
                    <a:prstGeom prst="rect">
                      <a:avLst/>
                    </a:prstGeom>
                  </pic:spPr>
                </pic:pic>
              </a:graphicData>
            </a:graphic>
          </wp:inline>
        </w:drawing>
      </w:r>
    </w:p>
    <w:p w14:paraId="15A45B6E" w14:textId="347A96FD" w:rsidR="009218BC" w:rsidRDefault="009218BC" w:rsidP="00CE7254">
      <w:pPr>
        <w:jc w:val="both"/>
      </w:pPr>
      <w:r>
        <w:t>In the case of transmission with pilot/reference (DMRS) signals in certain RE’s, a wide range of both classical or neural methods may be used for pilot-driven (or pilot + data aided) channel and noise estimation (and interference cancellation), for the received resource grid, equalization and combining, followed by the use of a decoder NN to estimate soft LLR’s for the encoded TB.</w:t>
      </w:r>
    </w:p>
    <w:p w14:paraId="220C1122" w14:textId="7ACFFEAB" w:rsidR="009218BC" w:rsidRDefault="009218BC" w:rsidP="00CE7254">
      <w:pPr>
        <w:jc w:val="both"/>
      </w:pPr>
      <w:r w:rsidRPr="009218BC">
        <w:rPr>
          <w:noProof/>
        </w:rPr>
        <w:drawing>
          <wp:inline distT="0" distB="0" distL="0" distR="0" wp14:anchorId="1869DAA3" wp14:editId="0D805C2C">
            <wp:extent cx="6120765" cy="1438275"/>
            <wp:effectExtent l="0" t="0" r="635" b="0"/>
            <wp:docPr id="482125189" name="Picture 1" descr="A green and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125189" name="Picture 1" descr="A green and black background&#10;&#10;AI-generated content may be incorrect."/>
                    <pic:cNvPicPr/>
                  </pic:nvPicPr>
                  <pic:blipFill>
                    <a:blip r:embed="rId15"/>
                    <a:stretch>
                      <a:fillRect/>
                    </a:stretch>
                  </pic:blipFill>
                  <pic:spPr>
                    <a:xfrm>
                      <a:off x="0" y="0"/>
                      <a:ext cx="6120765" cy="1438275"/>
                    </a:xfrm>
                    <a:prstGeom prst="rect">
                      <a:avLst/>
                    </a:prstGeom>
                  </pic:spPr>
                </pic:pic>
              </a:graphicData>
            </a:graphic>
          </wp:inline>
        </w:drawing>
      </w:r>
    </w:p>
    <w:p w14:paraId="51BD271B" w14:textId="209EE33D" w:rsidR="009218BC" w:rsidRDefault="009218BC" w:rsidP="00CE7254">
      <w:pPr>
        <w:jc w:val="both"/>
      </w:pPr>
      <w:r>
        <w:lastRenderedPageBreak/>
        <w:t xml:space="preserve">In the case of a pilot-free transmission, typically a neural receiver is used to perform channel and noise estimation followed by an equalization and combining stage, which can then go through the neural decoding NN (which may optionally perform the combining itself), </w:t>
      </w:r>
      <w:proofErr w:type="gramStart"/>
      <w:r>
        <w:t>in order to</w:t>
      </w:r>
      <w:proofErr w:type="gramEnd"/>
      <w:r>
        <w:t xml:space="preserve"> produce the LLRs for the TB.</w:t>
      </w:r>
    </w:p>
    <w:p w14:paraId="79273FEF" w14:textId="39B3C9DF" w:rsidR="009218BC" w:rsidRDefault="009218BC" w:rsidP="00CE7254">
      <w:pPr>
        <w:jc w:val="both"/>
      </w:pPr>
      <w:r w:rsidRPr="009218BC">
        <w:rPr>
          <w:noProof/>
        </w:rPr>
        <w:drawing>
          <wp:inline distT="0" distB="0" distL="0" distR="0" wp14:anchorId="415444C2" wp14:editId="612470A6">
            <wp:extent cx="6120765" cy="1438275"/>
            <wp:effectExtent l="0" t="0" r="635" b="0"/>
            <wp:docPr id="1458010223" name="Picture 1" descr="A screen 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010223" name="Picture 1" descr="A screen shot of a game&#10;&#10;AI-generated content may be incorrect."/>
                    <pic:cNvPicPr/>
                  </pic:nvPicPr>
                  <pic:blipFill>
                    <a:blip r:embed="rId16"/>
                    <a:stretch>
                      <a:fillRect/>
                    </a:stretch>
                  </pic:blipFill>
                  <pic:spPr>
                    <a:xfrm>
                      <a:off x="0" y="0"/>
                      <a:ext cx="6120765" cy="1438275"/>
                    </a:xfrm>
                    <a:prstGeom prst="rect">
                      <a:avLst/>
                    </a:prstGeom>
                  </pic:spPr>
                </pic:pic>
              </a:graphicData>
            </a:graphic>
          </wp:inline>
        </w:drawing>
      </w:r>
    </w:p>
    <w:p w14:paraId="1EBB3A98" w14:textId="3F21655D" w:rsidR="009218BC" w:rsidRPr="00C742A6" w:rsidRDefault="009218BC" w:rsidP="00CE7254">
      <w:pPr>
        <w:jc w:val="both"/>
      </w:pPr>
      <w:r>
        <w:t xml:space="preserve">In other </w:t>
      </w:r>
      <w:proofErr w:type="gramStart"/>
      <w:r>
        <w:t>cases</w:t>
      </w:r>
      <w:proofErr w:type="gramEnd"/>
      <w:r>
        <w:t xml:space="preserve"> a more end-to-end learning approach may be used which combines aspects of the channel estimation, noise estimation, equalization, interference cancellation, combining, and </w:t>
      </w:r>
      <w:proofErr w:type="spellStart"/>
      <w:r>
        <w:t>demapping</w:t>
      </w:r>
      <w:proofErr w:type="spellEnd"/>
      <w:r>
        <w:t xml:space="preserve"> into one jointly learned network which consumes the cover-removed version of the resource elements and produces a set of bits which can help constitute all or part of one or more </w:t>
      </w:r>
      <w:proofErr w:type="spellStart"/>
      <w:r>
        <w:t>TBs.</w:t>
      </w:r>
      <w:proofErr w:type="spellEnd"/>
    </w:p>
    <w:p w14:paraId="28D3F6DF" w14:textId="71C1B6D1" w:rsidR="00CC6D67" w:rsidRDefault="00CC6D67" w:rsidP="00CC6D67">
      <w:pPr>
        <w:pStyle w:val="Heading4"/>
      </w:pPr>
      <w:r>
        <w:t>Simple Single-Symbol Constellation Shaping</w:t>
      </w:r>
      <w:r w:rsidR="00A40186">
        <w:t xml:space="preserve"> (SRE-CS)</w:t>
      </w:r>
    </w:p>
    <w:p w14:paraId="6A85056A" w14:textId="23A14DBC" w:rsidR="00C742A6" w:rsidRDefault="00C742A6" w:rsidP="00C145F0">
      <w:pPr>
        <w:jc w:val="both"/>
      </w:pPr>
      <w:r>
        <w:t>Existing modulation scheme</w:t>
      </w:r>
      <w:r w:rsidR="000C3830">
        <w:t>s</w:t>
      </w:r>
      <w:r>
        <w:t xml:space="preserve"> </w:t>
      </w:r>
      <w:r w:rsidR="0058251C">
        <w:t>consider</w:t>
      </w:r>
      <w:r>
        <w:t xml:space="preserve"> the mapping of bits for a single resource element (RE) at a time – which is the norm for current 5G-NR modulation schemes.  Shaping can be used within these constraints, mapping a set of </w:t>
      </w:r>
      <w:r w:rsidR="00C145F0">
        <w:t>k</w:t>
      </w:r>
      <w:proofErr w:type="gramStart"/>
      <w:r w:rsidR="00C145F0">
        <w:t>=</w:t>
      </w:r>
      <w:r>
        <w:t>{</w:t>
      </w:r>
      <w:proofErr w:type="gramEnd"/>
      <w:r>
        <w:t>2,4,6,</w:t>
      </w:r>
      <w:proofErr w:type="gramStart"/>
      <w:r>
        <w:t>8,10,…</w:t>
      </w:r>
      <w:proofErr w:type="gramEnd"/>
      <w:r>
        <w:t xml:space="preserve">} bits to a single 2D I/Q symbol representation and symbol-to-bit assignment. </w:t>
      </w:r>
      <w:r w:rsidR="00C145F0">
        <w:t xml:space="preserve"> Typically, this has been a rectangular QAM type representation, however this can also be something like a probabilistic or geometric constellation shaping based approach in the 2D I/Q Space.</w:t>
      </w:r>
      <w:r>
        <w:t xml:space="preserve"> </w:t>
      </w:r>
      <w:r w:rsidR="00C145F0">
        <w:t xml:space="preserve"> This is</w:t>
      </w:r>
      <w:r>
        <w:t xml:space="preserve"> the simplest and most constrained case, </w:t>
      </w:r>
      <w:r w:rsidR="00C145F0">
        <w:t xml:space="preserve">using AI/ML here offers </w:t>
      </w:r>
      <w:r>
        <w:t xml:space="preserve">performance </w:t>
      </w:r>
      <w:r w:rsidR="003E7EE8">
        <w:t xml:space="preserve">equal </w:t>
      </w:r>
      <w:r>
        <w:t xml:space="preserve">to </w:t>
      </w:r>
      <w:r w:rsidR="003E7EE8">
        <w:t xml:space="preserve">or better than </w:t>
      </w:r>
      <w:r>
        <w:t>probabilistic and geometric shaping approaches</w:t>
      </w:r>
      <w:r w:rsidR="00C145F0">
        <w:t xml:space="preserve"> – </w:t>
      </w:r>
      <w:proofErr w:type="gramStart"/>
      <w:r w:rsidR="00C145F0">
        <w:t>with the exception of</w:t>
      </w:r>
      <w:proofErr w:type="gramEnd"/>
      <w:r w:rsidR="00C145F0">
        <w:t xml:space="preserve"> the use of a neural receiver (optionally) at the receiver providing a slight improvement upon the standard linear MMSE (LMMSE) receiver – of around 1dB in this case</w:t>
      </w:r>
      <w:r>
        <w:t>.</w:t>
      </w:r>
      <w:r w:rsidR="00CE7254">
        <w:t xml:space="preserve">  The transmitted in the case of an AI/ML based constellation shaping approach remains a lookup table of size 2^k here.</w:t>
      </w:r>
    </w:p>
    <w:p w14:paraId="36D13B1F" w14:textId="62B49A63" w:rsidR="00C145F0" w:rsidRPr="00C742A6" w:rsidRDefault="00C145F0" w:rsidP="004A01F6">
      <w:pPr>
        <w:jc w:val="center"/>
      </w:pPr>
      <w:r w:rsidRPr="00C145F0">
        <w:rPr>
          <w:noProof/>
        </w:rPr>
        <w:drawing>
          <wp:inline distT="0" distB="0" distL="0" distR="0" wp14:anchorId="0DF47176" wp14:editId="2965D230">
            <wp:extent cx="3649717" cy="2421028"/>
            <wp:effectExtent l="0" t="0" r="0" b="5080"/>
            <wp:docPr id="744341756" name="Picture 1" descr="A green and blue gri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41756" name="Picture 1" descr="A green and blue grid with white text&#10;&#10;AI-generated content may be incorrect."/>
                    <pic:cNvPicPr/>
                  </pic:nvPicPr>
                  <pic:blipFill>
                    <a:blip r:embed="rId17"/>
                    <a:stretch>
                      <a:fillRect/>
                    </a:stretch>
                  </pic:blipFill>
                  <pic:spPr>
                    <a:xfrm>
                      <a:off x="0" y="0"/>
                      <a:ext cx="3671605" cy="2435547"/>
                    </a:xfrm>
                    <a:prstGeom prst="rect">
                      <a:avLst/>
                    </a:prstGeom>
                  </pic:spPr>
                </pic:pic>
              </a:graphicData>
            </a:graphic>
          </wp:inline>
        </w:drawing>
      </w:r>
    </w:p>
    <w:p w14:paraId="4D2097D9" w14:textId="2B4092F3" w:rsidR="00CC6D67" w:rsidRDefault="00CC6D67" w:rsidP="00CC6D67">
      <w:pPr>
        <w:pStyle w:val="Heading4"/>
      </w:pPr>
      <w:r>
        <w:t xml:space="preserve">Multi-Symbol Constellation Shaping </w:t>
      </w:r>
      <w:r w:rsidR="00A40186">
        <w:t>(MRE-CS)</w:t>
      </w:r>
    </w:p>
    <w:p w14:paraId="74D88AC5" w14:textId="44DA0C71" w:rsidR="00C742A6" w:rsidRDefault="00C742A6" w:rsidP="00CE7254">
      <w:pPr>
        <w:jc w:val="both"/>
      </w:pPr>
      <w:r>
        <w:t>Work has shown the AI/ML based constellation shaping across higher dimensional constellation points, provides significant performance benefits vs simple single RE designs</w:t>
      </w:r>
      <w:r w:rsidR="00A00180">
        <w:t xml:space="preserve"> [6]</w:t>
      </w:r>
      <w:r>
        <w:t xml:space="preserve">.  Multi-symbol constellation designs can be </w:t>
      </w:r>
      <w:r w:rsidR="00CE7254">
        <w:t>used</w:t>
      </w:r>
      <w:r>
        <w:t xml:space="preserve"> within existing PDSCH/PUSCH data symbol</w:t>
      </w:r>
      <w:r w:rsidR="00CE7254">
        <w:t xml:space="preserve"> allocations</w:t>
      </w:r>
      <w:r>
        <w:t xml:space="preserve"> to achieve this same goal, while provid</w:t>
      </w:r>
      <w:r w:rsidR="00CE7254">
        <w:t>ing</w:t>
      </w:r>
      <w:r>
        <w:t xml:space="preserve"> improved modulation performance</w:t>
      </w:r>
      <w:r w:rsidR="00CE7254">
        <w:t xml:space="preserve"> and capacity</w:t>
      </w:r>
      <w:r>
        <w:t>.</w:t>
      </w:r>
      <w:r w:rsidR="00CE7254">
        <w:t xml:space="preserve">  Below we show an example using 16-bit to 8-RE mapping, with the same spectral efficiency of a QPSK modulation – </w:t>
      </w:r>
      <w:r w:rsidR="002B7252">
        <w:t>can</w:t>
      </w:r>
      <w:r w:rsidR="00CE7254">
        <w:t xml:space="preserve"> attain an improved 10% BLER performance with 5G-NR LDPC Transport Blocks (and a ½ rate code in this case), by approximately 0.5dB.   Here we continue to use existing DMRS schemes for EQ. </w:t>
      </w:r>
    </w:p>
    <w:p w14:paraId="26C109FF" w14:textId="2579D038" w:rsidR="00CE7254" w:rsidRPr="00C742A6" w:rsidRDefault="00CE7254" w:rsidP="00B60A2A">
      <w:pPr>
        <w:jc w:val="center"/>
      </w:pPr>
      <w:r w:rsidRPr="00CE7254">
        <w:rPr>
          <w:noProof/>
        </w:rPr>
        <w:lastRenderedPageBreak/>
        <w:drawing>
          <wp:inline distT="0" distB="0" distL="0" distR="0" wp14:anchorId="38B349FC" wp14:editId="4C90ABFC">
            <wp:extent cx="3984275" cy="2656182"/>
            <wp:effectExtent l="0" t="0" r="3810" b="0"/>
            <wp:docPr id="993954000" name="Picture 1" descr="A green and blue gri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954000" name="Picture 1" descr="A green and blue grid&#10;&#10;AI-generated content may be incorrect."/>
                    <pic:cNvPicPr/>
                  </pic:nvPicPr>
                  <pic:blipFill>
                    <a:blip r:embed="rId18"/>
                    <a:stretch>
                      <a:fillRect/>
                    </a:stretch>
                  </pic:blipFill>
                  <pic:spPr>
                    <a:xfrm>
                      <a:off x="0" y="0"/>
                      <a:ext cx="4032493" cy="2688327"/>
                    </a:xfrm>
                    <a:prstGeom prst="rect">
                      <a:avLst/>
                    </a:prstGeom>
                  </pic:spPr>
                </pic:pic>
              </a:graphicData>
            </a:graphic>
          </wp:inline>
        </w:drawing>
      </w:r>
    </w:p>
    <w:p w14:paraId="5C97F861" w14:textId="1CC21AA0" w:rsidR="00CC6D67" w:rsidRPr="00CC6D67" w:rsidRDefault="00CC6D67" w:rsidP="00CC6D67">
      <w:pPr>
        <w:pStyle w:val="Heading4"/>
      </w:pPr>
      <w:r>
        <w:t>Pilot-Free Multi-Symbol Constellation Shaping</w:t>
      </w:r>
      <w:r w:rsidR="00A40186">
        <w:t xml:space="preserve"> (MRE-PF-CS)</w:t>
      </w:r>
    </w:p>
    <w:p w14:paraId="431D52A1" w14:textId="333B810C" w:rsidR="00CC6D67" w:rsidRDefault="00CE7254" w:rsidP="00F00AD9">
      <w:pPr>
        <w:jc w:val="both"/>
      </w:pPr>
      <w:r>
        <w:t>One of the benefits of learning higher order constellation embeddings across multiple-RE’s is that they can contain asymmetries which allow for unambiguous channel estimation and equalization without dedicated pilots or reference signal</w:t>
      </w:r>
      <w:r w:rsidR="006C3AE6">
        <w:t xml:space="preserve">s.  These can still be used for multi-layer transmission by combining these with a cover sequence to allow distinct estimation of multiple transmit layers sharing the same resource elements.   By allowing the joint learning of a transmit mapping scheme for k-bit blocks to multiple RE’s, along with a channel estimation and equalization network (i.e. neural receiver), as well as a neural decoder which recovers estimated soft-bit log-likelihoods from the received and equalized symbols, this approach can learn to encode bits at the same spectral efficiency as above per-RE, but without the overhead of DMRS allocations – leading to approximately a 16% reduction in overhead when compared to a 2-DMRS resource block.   </w:t>
      </w:r>
      <w:r w:rsidR="00552A41">
        <w:t xml:space="preserve">To this end, this approach can </w:t>
      </w:r>
      <w:proofErr w:type="gramStart"/>
      <w:r w:rsidR="00552A41">
        <w:t>actually attain</w:t>
      </w:r>
      <w:proofErr w:type="gramEnd"/>
      <w:r w:rsidR="00552A41">
        <w:t xml:space="preserve"> improved channel estimation, by achieving a weak estimate on every RE, not just sparse DMRS REs, and can attain a higher total relative throughput by considering data allocations to all resource elements in the RB, without DMRS overhead.   In this case, we highlight one model for the same spectral efficiency per RE as above, which attains 10% BLER roughly another 0.5dB lower, and attains a peak throughput of 16% higher.   Ultimately, this is a more efficient way to transmit data, with lower overhead, and better sensitivity as compared to the single RE transmission.  Similarly, the transmitter in this case is also a lookup table of 2^k size, with very low complexity, while the receiver typically takes the form of a neural receiver, however multiple realizations of receivers are possible here to obtain a sensitivity vs complexity trade off.   </w:t>
      </w:r>
      <w:proofErr w:type="spellStart"/>
      <w:r w:rsidR="00552A41">
        <w:t>DeepSig</w:t>
      </w:r>
      <w:proofErr w:type="spellEnd"/>
      <w:r w:rsidR="00552A41">
        <w:t xml:space="preserve"> has implemented similar networks for real time operation on Intel</w:t>
      </w:r>
      <w:r w:rsidR="00AF034F">
        <w:t xml:space="preserve">, </w:t>
      </w:r>
      <w:r w:rsidR="00552A41">
        <w:t>NVIDIA</w:t>
      </w:r>
      <w:r w:rsidR="00AF034F">
        <w:t>, etc</w:t>
      </w:r>
      <w:r w:rsidR="00552A41">
        <w:t xml:space="preserve"> based </w:t>
      </w:r>
      <w:proofErr w:type="spellStart"/>
      <w:r w:rsidR="00552A41">
        <w:t>vRAN</w:t>
      </w:r>
      <w:proofErr w:type="spellEnd"/>
      <w:r w:rsidR="00552A41">
        <w:t xml:space="preserve"> platforms. </w:t>
      </w:r>
    </w:p>
    <w:p w14:paraId="793DE433" w14:textId="0D340800" w:rsidR="00CE7254" w:rsidRPr="00CC6D67" w:rsidRDefault="00F00AD9" w:rsidP="004A01F6">
      <w:pPr>
        <w:jc w:val="center"/>
      </w:pPr>
      <w:r w:rsidRPr="00F00AD9">
        <w:rPr>
          <w:noProof/>
        </w:rPr>
        <w:drawing>
          <wp:inline distT="0" distB="0" distL="0" distR="0" wp14:anchorId="4AC7993B" wp14:editId="5F623BCF">
            <wp:extent cx="4302876" cy="2861442"/>
            <wp:effectExtent l="0" t="0" r="2540" b="0"/>
            <wp:docPr id="1933836781" name="Picture 1" descr="A green gri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36781" name="Picture 1" descr="A green grid with black text&#10;&#10;AI-generated content may be incorrect."/>
                    <pic:cNvPicPr/>
                  </pic:nvPicPr>
                  <pic:blipFill>
                    <a:blip r:embed="rId19"/>
                    <a:stretch>
                      <a:fillRect/>
                    </a:stretch>
                  </pic:blipFill>
                  <pic:spPr>
                    <a:xfrm>
                      <a:off x="0" y="0"/>
                      <a:ext cx="4365537" cy="2903112"/>
                    </a:xfrm>
                    <a:prstGeom prst="rect">
                      <a:avLst/>
                    </a:prstGeom>
                  </pic:spPr>
                </pic:pic>
              </a:graphicData>
            </a:graphic>
          </wp:inline>
        </w:drawing>
      </w:r>
    </w:p>
    <w:p w14:paraId="0CFF0133" w14:textId="3A4699FB" w:rsidR="00A40186" w:rsidRDefault="00A40186" w:rsidP="00CC6D67"/>
    <w:p w14:paraId="2FAEDF6E" w14:textId="77777777" w:rsidR="00A40186" w:rsidRPr="00A40186" w:rsidRDefault="00A40186" w:rsidP="00A40186"/>
    <w:p w14:paraId="6B4F0267" w14:textId="14D77B1A" w:rsidR="00A40186" w:rsidRPr="00A40186" w:rsidRDefault="00E842F9" w:rsidP="00A40186">
      <w:pPr>
        <w:pStyle w:val="Heading3"/>
      </w:pPr>
      <w:r>
        <w:lastRenderedPageBreak/>
        <w:t xml:space="preserve">Simulation Results </w:t>
      </w:r>
    </w:p>
    <w:p w14:paraId="011E92DE" w14:textId="0B9CFEDD" w:rsidR="00AF034F" w:rsidRDefault="00AF034F" w:rsidP="00AF034F">
      <w:pPr>
        <w:jc w:val="both"/>
      </w:pPr>
      <w:r>
        <w:t>Several key results are to consider the impact on receiver sensitivity and spectral efficiency (presented here in the form of throughput attained in the form of (</w:t>
      </w:r>
      <w:proofErr w:type="spellStart"/>
      <w:r>
        <w:t>max_throughput</w:t>
      </w:r>
      <w:proofErr w:type="spellEnd"/>
      <w:r>
        <w:t xml:space="preserve"> * (1-BLER</w:t>
      </w:r>
      <w:proofErr w:type="gramStart"/>
      <w:r>
        <w:t>) )</w:t>
      </w:r>
      <w:proofErr w:type="gramEnd"/>
      <w:r>
        <w:t xml:space="preserve">.   </w:t>
      </w:r>
    </w:p>
    <w:p w14:paraId="51928F02" w14:textId="244B47FF" w:rsidR="00AF034F" w:rsidRDefault="00AF034F" w:rsidP="00AF034F">
      <w:pPr>
        <w:jc w:val="both"/>
      </w:pPr>
      <w:r>
        <w:t xml:space="preserve">In the first figure here, we can see the impact on single RE constellation shaping and neural receiver, achieving a sensitivity increase primarily due to the neural receiver in this case, which helps to close the gap between a commonly used LMMSE </w:t>
      </w:r>
      <w:proofErr w:type="gramStart"/>
      <w:r>
        <w:t>receiver</w:t>
      </w:r>
      <w:proofErr w:type="gramEnd"/>
      <w:r>
        <w:t xml:space="preserve"> and the perfect-</w:t>
      </w:r>
      <w:r w:rsidR="003E7EE8">
        <w:t xml:space="preserve">CSI </w:t>
      </w:r>
      <w:r>
        <w:t xml:space="preserve">based receiver.  Providing slightly over1dB of gain in this case, evaluated on a </w:t>
      </w:r>
      <w:proofErr w:type="gramStart"/>
      <w:r>
        <w:t>ray-tracing</w:t>
      </w:r>
      <w:proofErr w:type="gramEnd"/>
      <w:r>
        <w:t xml:space="preserve"> based channel scenario for an urban </w:t>
      </w:r>
      <w:r w:rsidR="005B5626">
        <w:t>Munich</w:t>
      </w:r>
      <w:r>
        <w:t xml:space="preserve"> based macro-cell with approximately 45kph of mean UE velocity and intra-slot doppler. (SRE-CS case)</w:t>
      </w:r>
    </w:p>
    <w:p w14:paraId="3F9B1456" w14:textId="0CD276A7" w:rsidR="00A40186" w:rsidRDefault="00E842F9" w:rsidP="00E842F9">
      <w:pPr>
        <w:jc w:val="center"/>
      </w:pPr>
      <w:r w:rsidRPr="00C145F0">
        <w:rPr>
          <w:noProof/>
        </w:rPr>
        <w:drawing>
          <wp:inline distT="0" distB="0" distL="0" distR="0" wp14:anchorId="29228B16" wp14:editId="39D713BF">
            <wp:extent cx="4078012" cy="3058510"/>
            <wp:effectExtent l="0" t="0" r="0" b="2540"/>
            <wp:docPr id="2015930271" name="Picture 1" descr="A graph of a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930271" name="Picture 1" descr="A graph of a performance&#10;&#10;AI-generated content may be incorrect."/>
                    <pic:cNvPicPr/>
                  </pic:nvPicPr>
                  <pic:blipFill>
                    <a:blip r:embed="rId20"/>
                    <a:stretch>
                      <a:fillRect/>
                    </a:stretch>
                  </pic:blipFill>
                  <pic:spPr>
                    <a:xfrm>
                      <a:off x="0" y="0"/>
                      <a:ext cx="4234366" cy="3175775"/>
                    </a:xfrm>
                    <a:prstGeom prst="rect">
                      <a:avLst/>
                    </a:prstGeom>
                  </pic:spPr>
                </pic:pic>
              </a:graphicData>
            </a:graphic>
          </wp:inline>
        </w:drawing>
      </w:r>
    </w:p>
    <w:p w14:paraId="46EDD365" w14:textId="09E750D8" w:rsidR="00AF034F" w:rsidRDefault="00AF034F" w:rsidP="00AF034F">
      <w:r>
        <w:t>Expanding this to multi-RE encodings, in this case looking at 8-RE based modulation codewords, we show that the approach provides additional constellation gain and sensitivity, attaining somewhere around another 0.5dB of receiver sensitivity at the same information rate. (MRE-CS case)</w:t>
      </w:r>
    </w:p>
    <w:p w14:paraId="1F59EA9E" w14:textId="28B89F87" w:rsidR="00E842F9" w:rsidRDefault="00E842F9" w:rsidP="00E842F9">
      <w:pPr>
        <w:jc w:val="center"/>
      </w:pPr>
      <w:r w:rsidRPr="00CE7254">
        <w:rPr>
          <w:noProof/>
        </w:rPr>
        <w:drawing>
          <wp:inline distT="0" distB="0" distL="0" distR="0" wp14:anchorId="4DCCB39E" wp14:editId="532EC028">
            <wp:extent cx="4067501" cy="3050628"/>
            <wp:effectExtent l="0" t="0" r="0" b="0"/>
            <wp:docPr id="1988514919" name="Picture 1" descr="A graph of a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514919" name="Picture 1" descr="A graph of a performance&#10;&#10;AI-generated content may be incorrect."/>
                    <pic:cNvPicPr/>
                  </pic:nvPicPr>
                  <pic:blipFill>
                    <a:blip r:embed="rId21"/>
                    <a:stretch>
                      <a:fillRect/>
                    </a:stretch>
                  </pic:blipFill>
                  <pic:spPr>
                    <a:xfrm>
                      <a:off x="0" y="0"/>
                      <a:ext cx="4142263" cy="3106700"/>
                    </a:xfrm>
                    <a:prstGeom prst="rect">
                      <a:avLst/>
                    </a:prstGeom>
                  </pic:spPr>
                </pic:pic>
              </a:graphicData>
            </a:graphic>
          </wp:inline>
        </w:drawing>
      </w:r>
    </w:p>
    <w:p w14:paraId="0F28903B" w14:textId="77777777" w:rsidR="00AF034F" w:rsidRDefault="00AF034F" w:rsidP="00E842F9">
      <w:pPr>
        <w:jc w:val="center"/>
      </w:pPr>
    </w:p>
    <w:p w14:paraId="6BBF444D" w14:textId="77777777" w:rsidR="00AF034F" w:rsidRDefault="00AF034F" w:rsidP="00E842F9">
      <w:pPr>
        <w:jc w:val="center"/>
      </w:pPr>
    </w:p>
    <w:p w14:paraId="0FEE160F" w14:textId="600018E5" w:rsidR="00E842F9" w:rsidRDefault="00AF034F" w:rsidP="00AF034F">
      <w:pPr>
        <w:jc w:val="both"/>
      </w:pPr>
      <w:r>
        <w:lastRenderedPageBreak/>
        <w:t>Finally, we show the equivalent multi-RE pilot-free mode, which removes all DMRS from the slot, and relies on asymmetry in the multi-RE encodings to perform channel estimation and equalization, which is able to achieve even higher receiver sensitivity, approaching nearly 0.5dB from the perfect-</w:t>
      </w:r>
      <w:r w:rsidR="003E7EE8">
        <w:t xml:space="preserve">CSI </w:t>
      </w:r>
      <w:r>
        <w:t>case – while also converging to a higher peak-data throughput rate which factors in using 14 symbols instead of 12 per slot carrying data allocations. (MRE-PF-CS)</w:t>
      </w:r>
    </w:p>
    <w:p w14:paraId="51D8033B" w14:textId="6700C041" w:rsidR="00E842F9" w:rsidRPr="00A40186" w:rsidRDefault="00E842F9" w:rsidP="00E842F9">
      <w:pPr>
        <w:jc w:val="center"/>
      </w:pPr>
      <w:r w:rsidRPr="00F00AD9">
        <w:rPr>
          <w:noProof/>
        </w:rPr>
        <w:drawing>
          <wp:inline distT="0" distB="0" distL="0" distR="0" wp14:anchorId="22DC64F1" wp14:editId="2E4C5EF6">
            <wp:extent cx="4088526" cy="3066394"/>
            <wp:effectExtent l="0" t="0" r="1270" b="0"/>
            <wp:docPr id="1622818502" name="Picture 1" descr="A graph of a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818502" name="Picture 1" descr="A graph of a performance&#10;&#10;AI-generated content may be incorrect."/>
                    <pic:cNvPicPr/>
                  </pic:nvPicPr>
                  <pic:blipFill>
                    <a:blip r:embed="rId22"/>
                    <a:stretch>
                      <a:fillRect/>
                    </a:stretch>
                  </pic:blipFill>
                  <pic:spPr>
                    <a:xfrm>
                      <a:off x="0" y="0"/>
                      <a:ext cx="4136082" cy="3102061"/>
                    </a:xfrm>
                    <a:prstGeom prst="rect">
                      <a:avLst/>
                    </a:prstGeom>
                  </pic:spPr>
                </pic:pic>
              </a:graphicData>
            </a:graphic>
          </wp:inline>
        </w:drawing>
      </w:r>
    </w:p>
    <w:p w14:paraId="133D4058" w14:textId="04C8B350" w:rsidR="00CC6D67" w:rsidRPr="00CC6D67" w:rsidRDefault="00CC6D67" w:rsidP="00A40186">
      <w:pPr>
        <w:tabs>
          <w:tab w:val="center" w:pos="938"/>
        </w:tabs>
      </w:pPr>
    </w:p>
    <w:p w14:paraId="3FF513A6" w14:textId="7297450F" w:rsidR="00E6769D" w:rsidRDefault="00E6769D">
      <w:pPr>
        <w:pStyle w:val="Heading3"/>
      </w:pPr>
      <w:r>
        <w:t>Specification Impact</w:t>
      </w:r>
    </w:p>
    <w:p w14:paraId="70847EDF" w14:textId="5698AAD9" w:rsidR="00AF034F" w:rsidRDefault="00AF034F" w:rsidP="00AF034F">
      <w:pPr>
        <w:jc w:val="both"/>
      </w:pPr>
      <w:r>
        <w:t xml:space="preserve">From a specification impact point of view there are two primary functions which need to be accomplished to </w:t>
      </w:r>
      <w:r w:rsidR="005015AA">
        <w:t>enable</w:t>
      </w:r>
      <w:r>
        <w:t xml:space="preserve"> these methods.</w:t>
      </w:r>
    </w:p>
    <w:p w14:paraId="1CE10A39" w14:textId="6000DBD6" w:rsidR="00AF034F" w:rsidRDefault="00AF034F" w:rsidP="00AF034F">
      <w:pPr>
        <w:pStyle w:val="ListParagraph"/>
        <w:numPr>
          <w:ilvl w:val="0"/>
          <w:numId w:val="41"/>
        </w:numPr>
        <w:rPr>
          <w:sz w:val="20"/>
          <w:szCs w:val="20"/>
        </w:rPr>
      </w:pPr>
      <w:r w:rsidRPr="00AF034F">
        <w:rPr>
          <w:sz w:val="20"/>
          <w:szCs w:val="20"/>
        </w:rPr>
        <w:t>SRE-CS, MRE-CS, and MRE-PF-CS Case</w:t>
      </w:r>
      <w:r>
        <w:rPr>
          <w:sz w:val="20"/>
          <w:szCs w:val="20"/>
        </w:rPr>
        <w:t xml:space="preserve">: These require synchronization of the transmit and receiver constellations used between NW and UE sides of the link.  This could be accomplished through model-sharing, dataset sharing, or some kind of loss feedback between the two – however it can most practically be accomplished by providing a simple codebook sharing scheme in which the receiver provides a codebook for the constellation to use by the other element.   For instance, the NW can provide a codebook to the UE </w:t>
      </w:r>
      <w:r w:rsidR="003E7EE8">
        <w:rPr>
          <w:sz w:val="20"/>
          <w:szCs w:val="20"/>
        </w:rPr>
        <w:t>pointing</w:t>
      </w:r>
      <w:r>
        <w:rPr>
          <w:sz w:val="20"/>
          <w:szCs w:val="20"/>
        </w:rPr>
        <w:t xml:space="preserve">it </w:t>
      </w:r>
      <w:r w:rsidR="003E7EE8">
        <w:rPr>
          <w:sz w:val="20"/>
          <w:szCs w:val="20"/>
        </w:rPr>
        <w:t xml:space="preserve">to </w:t>
      </w:r>
      <w:r>
        <w:rPr>
          <w:sz w:val="20"/>
          <w:szCs w:val="20"/>
        </w:rPr>
        <w:t xml:space="preserve">a look up table (LUT) which maps k-bit codewords for one or more RE encodings into the one or more RE symbol mappings to be used.   Scrambling for cover sequences could easily be accomplished by using existing seed variables such as NID, PCI, frame id, subframe id, RNTI, or derived values of these and other such cell or UE parameters known to both sides.  </w:t>
      </w:r>
    </w:p>
    <w:p w14:paraId="10A706C6" w14:textId="5A8EF33B" w:rsidR="00AF034F" w:rsidRPr="00AF034F" w:rsidRDefault="00AF034F" w:rsidP="00AF034F">
      <w:pPr>
        <w:pStyle w:val="ListParagraph"/>
        <w:numPr>
          <w:ilvl w:val="0"/>
          <w:numId w:val="41"/>
        </w:numPr>
        <w:rPr>
          <w:sz w:val="20"/>
          <w:szCs w:val="20"/>
        </w:rPr>
      </w:pPr>
      <w:r>
        <w:rPr>
          <w:sz w:val="20"/>
          <w:szCs w:val="20"/>
        </w:rPr>
        <w:t>MRE-PF-CS Case: In the pilot-free case, an optional configuration of the relevant resource blocks to use zero DMRS allocations would need to be supported in addition to the existing 1,2,3 or 4 DMRS cases.  This could simply be accomplished by signalling Num_DMRS = 0 for various PUSCH, PDSCH, or other allocations.</w:t>
      </w:r>
    </w:p>
    <w:p w14:paraId="30EB6B4F" w14:textId="77777777" w:rsidR="00CC6D67" w:rsidRDefault="00CC6D67" w:rsidP="00AF42DC"/>
    <w:p w14:paraId="033A6181" w14:textId="525029E1" w:rsidR="00AF034F" w:rsidRDefault="00AF034F" w:rsidP="00AF034F">
      <w:pPr>
        <w:jc w:val="both"/>
      </w:pPr>
      <w:r>
        <w:t>Certain codebooks for SRE-CS, MRE-CS, or MRE-PF-CS, could be standardized to be known to network elements without needing to communicate a codebook directly – whereas relying on a codebook that could be updated by various NW elements would allow for NW elements to fine-tune this for their local environment, channel statistics, or other such aspects which may allow some implementations to significantly improve performance by choosing codebooks and receiver networks which they have optimized for their use case.</w:t>
      </w:r>
    </w:p>
    <w:p w14:paraId="15F5F278" w14:textId="77777777" w:rsidR="00E24454" w:rsidRDefault="00E24454" w:rsidP="00AF034F">
      <w:pPr>
        <w:jc w:val="both"/>
      </w:pPr>
    </w:p>
    <w:p w14:paraId="000CFF86" w14:textId="77777777" w:rsidR="00603E08" w:rsidRDefault="00603E08" w:rsidP="00603E08">
      <w:pPr>
        <w:pStyle w:val="Heading1"/>
        <w:spacing w:before="120" w:after="120"/>
      </w:pPr>
      <w:r>
        <w:rPr>
          <w:rFonts w:hint="eastAsia"/>
        </w:rPr>
        <w:t>Conclusion and Proposals</w:t>
      </w:r>
    </w:p>
    <w:p w14:paraId="4E73BFEA" w14:textId="6593F738" w:rsidR="005015AA" w:rsidRDefault="00B713F5" w:rsidP="00B713F5">
      <w:pPr>
        <w:tabs>
          <w:tab w:val="num" w:pos="720"/>
        </w:tabs>
        <w:spacing w:before="120"/>
        <w:jc w:val="both"/>
      </w:pPr>
      <w:r>
        <w:t>We ask RAN1</w:t>
      </w:r>
      <w:r w:rsidR="00CC1DE9">
        <w:t xml:space="preserve"> and study rapporteurs</w:t>
      </w:r>
      <w:r>
        <w:t xml:space="preserve"> to </w:t>
      </w:r>
      <w:r w:rsidR="005015AA">
        <w:t>allow for the constellation shaping study scope to include the consideration of these class</w:t>
      </w:r>
      <w:r w:rsidR="003E7EE8">
        <w:t>es</w:t>
      </w:r>
      <w:r w:rsidR="005015AA">
        <w:t xml:space="preserve"> of</w:t>
      </w:r>
      <w:r>
        <w:t xml:space="preserve"> AI/ML-based constellation</w:t>
      </w:r>
      <w:r w:rsidR="005015AA">
        <w:t xml:space="preserve"> shapes for single- and multi-RE mappings, as well as the pilot-free (PF) multi-RE mappings</w:t>
      </w:r>
      <w:r>
        <w:t xml:space="preserve"> as part of the study item alongside probabilistic and geometric shaping under the already agreed KPI </w:t>
      </w:r>
      <w:r w:rsidR="00E60372">
        <w:t>framework</w:t>
      </w:r>
      <w:r w:rsidR="006C711A">
        <w:t xml:space="preserve"> [</w:t>
      </w:r>
      <w:r w:rsidR="00473958">
        <w:t>1</w:t>
      </w:r>
      <w:r w:rsidR="00CC1DE9">
        <w:t xml:space="preserve">].  These are heavily aligned with the goals of the constellation shaping </w:t>
      </w:r>
      <w:proofErr w:type="gramStart"/>
      <w:r w:rsidR="00CC1DE9">
        <w:t>study, and</w:t>
      </w:r>
      <w:proofErr w:type="gramEnd"/>
      <w:r w:rsidR="00CC1DE9">
        <w:t xml:space="preserve"> provide very non-</w:t>
      </w:r>
      <w:r w:rsidR="00CC1DE9">
        <w:lastRenderedPageBreak/>
        <w:t xml:space="preserve">intrusive approaches in which AI-Native PHY design may be incorporated into future constellation shaping and optimization processes to help further improve data throughput rates, receiver sensitivity, and resilience to interference.   Impact on study scope and assumptions is minimal, and study impact on KPIs should help determine viability for future use alongside probabilistic and geometric methods. </w:t>
      </w:r>
    </w:p>
    <w:p w14:paraId="35C026DF" w14:textId="37F680B3" w:rsidR="0058211C" w:rsidRPr="006E4A21" w:rsidRDefault="0058211C" w:rsidP="00B713F5">
      <w:pPr>
        <w:jc w:val="both"/>
        <w:rPr>
          <w:i/>
          <w:iCs/>
        </w:rPr>
      </w:pPr>
      <w:r>
        <w:rPr>
          <w:b/>
          <w:bCs/>
          <w:i/>
          <w:iCs/>
        </w:rPr>
        <w:t xml:space="preserve">Observation 1: </w:t>
      </w:r>
      <w:r w:rsidRPr="006E4A21">
        <w:rPr>
          <w:i/>
          <w:iCs/>
        </w:rPr>
        <w:t>AI/ML based methods of constellation shaping are a form of probabilistic shaping that operates through higher order mappings.</w:t>
      </w:r>
    </w:p>
    <w:p w14:paraId="2A73D041" w14:textId="1EC3B3F3" w:rsidR="0058211C" w:rsidRDefault="0058211C" w:rsidP="00E24454">
      <w:pPr>
        <w:tabs>
          <w:tab w:val="left" w:pos="2241"/>
        </w:tabs>
        <w:jc w:val="both"/>
        <w:rPr>
          <w:b/>
          <w:bCs/>
          <w:i/>
          <w:iCs/>
        </w:rPr>
      </w:pPr>
      <w:r>
        <w:rPr>
          <w:b/>
          <w:bCs/>
          <w:i/>
          <w:iCs/>
        </w:rPr>
        <w:t xml:space="preserve">Observation 2: </w:t>
      </w:r>
      <w:r w:rsidRPr="006E4A21">
        <w:rPr>
          <w:i/>
          <w:iCs/>
        </w:rPr>
        <w:t>AI/ML-native methods can constitute alternative MCS tables which span a comparable or extended range of information rates compared to existing MCS and modulation/constellation choices.</w:t>
      </w:r>
    </w:p>
    <w:p w14:paraId="71D59586" w14:textId="69A3389F" w:rsidR="00CC1DE9" w:rsidRDefault="00B713F5" w:rsidP="00B713F5">
      <w:pPr>
        <w:jc w:val="both"/>
        <w:rPr>
          <w:i/>
          <w:iCs/>
        </w:rPr>
      </w:pPr>
      <w:r w:rsidRPr="00CD0FFE">
        <w:rPr>
          <w:b/>
          <w:bCs/>
          <w:i/>
          <w:iCs/>
        </w:rPr>
        <w:t xml:space="preserve">Proposal </w:t>
      </w:r>
      <w:r>
        <w:rPr>
          <w:b/>
          <w:bCs/>
          <w:i/>
          <w:iCs/>
        </w:rPr>
        <w:t>1</w:t>
      </w:r>
      <w:r w:rsidRPr="00CD0FFE">
        <w:rPr>
          <w:b/>
          <w:bCs/>
          <w:i/>
          <w:iCs/>
        </w:rPr>
        <w:t>:</w:t>
      </w:r>
      <w:r w:rsidRPr="00245B22">
        <w:rPr>
          <w:i/>
          <w:iCs/>
        </w:rPr>
        <w:t xml:space="preserve"> </w:t>
      </w:r>
      <w:r w:rsidR="00CC1DE9">
        <w:rPr>
          <w:i/>
          <w:iCs/>
        </w:rPr>
        <w:t xml:space="preserve">Ensure study scope allows for a range of approaches which fit nicely into the constellation shaping exploration, including </w:t>
      </w:r>
      <w:r>
        <w:rPr>
          <w:i/>
          <w:iCs/>
        </w:rPr>
        <w:t xml:space="preserve">AI/ML </w:t>
      </w:r>
      <w:r w:rsidR="00CC1DE9">
        <w:rPr>
          <w:i/>
          <w:iCs/>
        </w:rPr>
        <w:t>b</w:t>
      </w:r>
      <w:r>
        <w:rPr>
          <w:i/>
          <w:iCs/>
        </w:rPr>
        <w:t xml:space="preserve">ased </w:t>
      </w:r>
      <w:r w:rsidR="00CC1DE9">
        <w:rPr>
          <w:i/>
          <w:iCs/>
        </w:rPr>
        <w:t>methods for optimizing transmit modulation and symbol choice. (At the end of the day, these are also optimizing for probabilistic shaping based on the cross-entropy loss of the recoverable LLRs).</w:t>
      </w:r>
    </w:p>
    <w:p w14:paraId="3B190A28" w14:textId="554E29E3" w:rsidR="00CC1DE9" w:rsidRDefault="00CC1DE9" w:rsidP="00B713F5">
      <w:pPr>
        <w:jc w:val="both"/>
        <w:rPr>
          <w:i/>
          <w:iCs/>
        </w:rPr>
      </w:pPr>
      <w:r w:rsidRPr="00CC6D67">
        <w:rPr>
          <w:b/>
          <w:bCs/>
          <w:i/>
          <w:iCs/>
        </w:rPr>
        <w:t>Proposal 2</w:t>
      </w:r>
      <w:r>
        <w:rPr>
          <w:i/>
          <w:iCs/>
        </w:rPr>
        <w:t xml:space="preserve">: Consider the impact of multi-RE constellation shaping methods (e.g. MRE-CS and MRE-PF-CS) in addition to purely single RE constellation shaping methods under the same evaluation scenarios and KPIs. </w:t>
      </w:r>
    </w:p>
    <w:p w14:paraId="7CEAB27C" w14:textId="27AC64A5" w:rsidR="00CC1DE9" w:rsidRDefault="00CC1DE9" w:rsidP="00B713F5">
      <w:pPr>
        <w:jc w:val="both"/>
        <w:rPr>
          <w:i/>
          <w:iCs/>
        </w:rPr>
      </w:pPr>
      <w:r w:rsidRPr="00CC6D67">
        <w:rPr>
          <w:b/>
          <w:bCs/>
          <w:i/>
          <w:iCs/>
        </w:rPr>
        <w:t xml:space="preserve">Proposal </w:t>
      </w:r>
      <w:r>
        <w:rPr>
          <w:b/>
          <w:bCs/>
          <w:i/>
          <w:iCs/>
        </w:rPr>
        <w:t>3</w:t>
      </w:r>
      <w:r>
        <w:rPr>
          <w:i/>
          <w:iCs/>
        </w:rPr>
        <w:t xml:space="preserve">: Consider the joint impact of DMRS allocation choices and overhead reduction – for example by supporting a zero-DMRS mode for comparison as well, as constellation shaping impacts the need for reference signals. </w:t>
      </w:r>
    </w:p>
    <w:p w14:paraId="6E02C168" w14:textId="105310FF" w:rsidR="0063720F" w:rsidRDefault="00B713F5" w:rsidP="0063720F">
      <w:pPr>
        <w:jc w:val="both"/>
        <w:rPr>
          <w:i/>
          <w:iCs/>
        </w:rPr>
      </w:pPr>
      <w:r w:rsidRPr="00CC6D67">
        <w:rPr>
          <w:b/>
          <w:bCs/>
          <w:i/>
          <w:iCs/>
        </w:rPr>
        <w:t xml:space="preserve">Proposal </w:t>
      </w:r>
      <w:r w:rsidR="00CC1DE9">
        <w:rPr>
          <w:b/>
          <w:bCs/>
          <w:i/>
          <w:iCs/>
        </w:rPr>
        <w:t>4</w:t>
      </w:r>
      <w:r>
        <w:rPr>
          <w:i/>
          <w:iCs/>
        </w:rPr>
        <w:t xml:space="preserve">: Consider evaluation </w:t>
      </w:r>
      <w:r w:rsidR="00CC1DE9">
        <w:rPr>
          <w:i/>
          <w:iCs/>
        </w:rPr>
        <w:t>scenarios which include</w:t>
      </w:r>
      <w:r>
        <w:rPr>
          <w:i/>
          <w:iCs/>
        </w:rPr>
        <w:t xml:space="preserve"> site-specific deployments</w:t>
      </w:r>
      <w:r w:rsidR="00CC1DE9">
        <w:rPr>
          <w:i/>
          <w:iCs/>
        </w:rPr>
        <w:t xml:space="preserve"> and reference geometries such as ray-tracing environments</w:t>
      </w:r>
      <w:r>
        <w:rPr>
          <w:i/>
          <w:iCs/>
        </w:rPr>
        <w:t xml:space="preserve"> in addition to </w:t>
      </w:r>
      <w:r w:rsidR="00CC1DE9">
        <w:rPr>
          <w:i/>
          <w:iCs/>
        </w:rPr>
        <w:t xml:space="preserve">statistically whitened </w:t>
      </w:r>
      <w:r>
        <w:rPr>
          <w:i/>
          <w:iCs/>
        </w:rPr>
        <w:t>CDL channel models</w:t>
      </w:r>
      <w:r w:rsidR="009B0898">
        <w:rPr>
          <w:i/>
          <w:iCs/>
        </w:rPr>
        <w:t>.</w:t>
      </w:r>
      <w:r w:rsidR="00CC1DE9">
        <w:rPr>
          <w:i/>
          <w:iCs/>
        </w:rPr>
        <w:t xml:space="preserve"> (Where more impactful results might be obtained to show how shaping might benefit specific scenarios more or less)</w:t>
      </w:r>
    </w:p>
    <w:p w14:paraId="2E6EC1A9" w14:textId="6AB9CC31" w:rsidR="00DF030C" w:rsidRDefault="00DF030C" w:rsidP="0063720F">
      <w:pPr>
        <w:jc w:val="both"/>
      </w:pPr>
      <w:r w:rsidRPr="00DF030C">
        <w:t xml:space="preserve">Each of </w:t>
      </w:r>
      <w:r>
        <w:t>these proposed methods can be evaluated under the current study proposed criteria for fixed-MCS BLER evaluation</w:t>
      </w:r>
      <w:r w:rsidR="00D82010">
        <w:t xml:space="preserve"> under AWGN and fading channels</w:t>
      </w:r>
      <w:r>
        <w:t xml:space="preserve">, as well as throughput based adaptive-MCS evaluation.  They can similarly be measured under the same latency and complexity analysis, as well as other evaluation metrics such as PAPR, Net-Gain, EVM, etc.   </w:t>
      </w:r>
    </w:p>
    <w:p w14:paraId="21C0A046" w14:textId="77777777" w:rsidR="00CC1DE9" w:rsidRDefault="00CC1DE9" w:rsidP="0063720F">
      <w:pPr>
        <w:jc w:val="both"/>
        <w:rPr>
          <w:i/>
          <w:iCs/>
        </w:rPr>
      </w:pPr>
    </w:p>
    <w:sdt>
      <w:sdtPr>
        <w:rPr>
          <w:rFonts w:ascii="Times New Roman" w:hAnsi="Times New Roman"/>
          <w:sz w:val="20"/>
        </w:rPr>
        <w:id w:val="-1549149426"/>
        <w:docPartObj>
          <w:docPartGallery w:val="Bibliographies"/>
          <w:docPartUnique/>
        </w:docPartObj>
      </w:sdtPr>
      <w:sdtContent>
        <w:p w14:paraId="51CA1A0C" w14:textId="77777777" w:rsidR="003423E7" w:rsidRDefault="003423E7" w:rsidP="003423E7">
          <w:pPr>
            <w:pStyle w:val="Heading1"/>
          </w:pPr>
          <w:r>
            <w:t>References</w:t>
          </w:r>
        </w:p>
        <w:sdt>
          <w:sdtPr>
            <w:id w:val="-573587230"/>
            <w:bibliography/>
          </w:sdtPr>
          <w:sdtContent>
            <w:p w14:paraId="75F3C31A" w14:textId="09F12F9B" w:rsidR="004E2411" w:rsidRDefault="00993BE3" w:rsidP="00CC6D67">
              <w:r>
                <w:t xml:space="preserve">[1] </w:t>
              </w:r>
              <w:r w:rsidR="00E24454">
                <w:t>R1-2508089, “</w:t>
              </w:r>
              <w:r w:rsidRPr="00993BE3">
                <w:t>FL summary #3 on modulation, joint channel coding and modulation</w:t>
              </w:r>
              <w:r w:rsidR="00E24454">
                <w:t>”</w:t>
              </w:r>
              <w:r>
                <w:t xml:space="preserve">, RAN1#122bis, Prague, October 2025, </w:t>
              </w:r>
              <w:hyperlink r:id="rId23" w:history="1">
                <w:r w:rsidRPr="00E24454">
                  <w:t>https://www.3gpp.org/ftp/tsg_ran/WG1_RL1/TSGR1_122b/Docs/R1-2508089.zip</w:t>
                </w:r>
              </w:hyperlink>
              <w:r w:rsidR="006E4A21">
                <w:t xml:space="preserve"> </w:t>
              </w:r>
              <w:r>
                <w:t>, Agenda Item 11.4.2</w:t>
              </w:r>
            </w:p>
            <w:p w14:paraId="5039AF81" w14:textId="5D19BA1C" w:rsidR="00125150" w:rsidRDefault="00125150" w:rsidP="00125150">
              <w:pPr>
                <w:tabs>
                  <w:tab w:val="center" w:pos="4819"/>
                </w:tabs>
              </w:pPr>
              <w:r w:rsidRPr="00E24454">
                <w:t xml:space="preserve">[2] </w:t>
              </w:r>
              <w:r w:rsidR="00E24454">
                <w:t>R1-2506755, “</w:t>
              </w:r>
              <w:r w:rsidRPr="00E24454">
                <w:t>On Modulation for 6G Radio Air Interface</w:t>
              </w:r>
              <w:r w:rsidR="00E24454">
                <w:t>”</w:t>
              </w:r>
              <w:r w:rsidRPr="00E24454">
                <w:t>,</w:t>
              </w:r>
              <w:r>
                <w:t xml:space="preserve"> RAN1#122bis, Prague, October 2025, </w:t>
              </w:r>
              <w:hyperlink r:id="rId24" w:history="1">
                <w:r w:rsidRPr="00047CEC">
                  <w:rPr>
                    <w:rStyle w:val="Hyperlink"/>
                  </w:rPr>
                  <w:t>https://www.3gpp.org/ftp/tsg_ran/WG1_RL1/TSGR1_122b/Docs/R1-2506755.zip</w:t>
                </w:r>
              </w:hyperlink>
              <w:r>
                <w:t xml:space="preserve"> </w:t>
              </w:r>
            </w:p>
            <w:p w14:paraId="5ACA7C42" w14:textId="5EF1174C" w:rsidR="00125150" w:rsidRDefault="00125150" w:rsidP="00125150">
              <w:pPr>
                <w:tabs>
                  <w:tab w:val="center" w:pos="4819"/>
                </w:tabs>
              </w:pPr>
              <w:r>
                <w:t xml:space="preserve">[3] </w:t>
              </w:r>
              <w:r w:rsidR="00E24454">
                <w:t>R1-2507430, “</w:t>
              </w:r>
              <w:r w:rsidRPr="00125150">
                <w:t>Modulation for 6G air interface</w:t>
              </w:r>
              <w:r w:rsidR="00E24454">
                <w:t>”</w:t>
              </w:r>
              <w:r>
                <w:t xml:space="preserve">, RAN1#122bis, Prague, October 2025, </w:t>
              </w:r>
              <w:hyperlink r:id="rId25" w:history="1">
                <w:r w:rsidR="00473958" w:rsidRPr="00047CEC">
                  <w:rPr>
                    <w:rStyle w:val="Hyperlink"/>
                  </w:rPr>
                  <w:t>https://www.3gpp.org/ftp/tsg_ran/WG1_RL1/TSGR1_122b/Docs/R1-2507430.zip</w:t>
                </w:r>
              </w:hyperlink>
              <w:r w:rsidR="00473958">
                <w:t xml:space="preserve"> </w:t>
              </w:r>
            </w:p>
            <w:p w14:paraId="490B5177" w14:textId="6887A219" w:rsidR="00125150" w:rsidRDefault="00125150" w:rsidP="00125150">
              <w:pPr>
                <w:tabs>
                  <w:tab w:val="center" w:pos="4819"/>
                </w:tabs>
              </w:pPr>
              <w:r>
                <w:t xml:space="preserve">[4] </w:t>
              </w:r>
              <w:r w:rsidR="00E24454">
                <w:t>R1-2507447, “</w:t>
              </w:r>
              <w:r w:rsidR="00473958" w:rsidRPr="00473958">
                <w:t>Modulation, joint channel coding and modulation for 6GR air interface</w:t>
              </w:r>
              <w:r w:rsidR="00E24454">
                <w:t>”</w:t>
              </w:r>
              <w:r w:rsidR="00473958">
                <w:t xml:space="preserve">, RAN1#122bis, Prague, October 2025, </w:t>
              </w:r>
              <w:hyperlink r:id="rId26" w:history="1">
                <w:r w:rsidR="00473958" w:rsidRPr="00047CEC">
                  <w:rPr>
                    <w:rStyle w:val="Hyperlink"/>
                  </w:rPr>
                  <w:t>https://www.3gpp.org/ftp/tsg_ran/WG1_RL1/TSGR1_122b/Docs/R1-2507447.zip</w:t>
                </w:r>
              </w:hyperlink>
              <w:r w:rsidR="00473958">
                <w:t xml:space="preserve"> </w:t>
              </w:r>
            </w:p>
            <w:p w14:paraId="216B5D7C" w14:textId="77777777" w:rsidR="00A00180" w:rsidRDefault="00125150" w:rsidP="00125150">
              <w:pPr>
                <w:tabs>
                  <w:tab w:val="center" w:pos="4819"/>
                </w:tabs>
              </w:pPr>
              <w:r>
                <w:t xml:space="preserve">[5] </w:t>
              </w:r>
              <w:r w:rsidR="00E24454">
                <w:t>R1-2507725, “</w:t>
              </w:r>
              <w:r w:rsidR="00473958" w:rsidRPr="00473958">
                <w:t>Modulation, joint channel coding and modulation for 6GR</w:t>
              </w:r>
              <w:r w:rsidR="00E24454">
                <w:t>”</w:t>
              </w:r>
              <w:r w:rsidR="00473958">
                <w:t xml:space="preserve">, RAN1#122bis, Prague, October 2025, </w:t>
              </w:r>
              <w:hyperlink r:id="rId27" w:history="1">
                <w:r w:rsidR="00473958" w:rsidRPr="00047CEC">
                  <w:rPr>
                    <w:rStyle w:val="Hyperlink"/>
                  </w:rPr>
                  <w:t>https://www.3gpp.org/ftp/tsg_ran/WG1_RL1/TSGR1_122b/Docs/R1-2507725.zip</w:t>
                </w:r>
              </w:hyperlink>
              <w:r w:rsidR="00473958">
                <w:t xml:space="preserve"> </w:t>
              </w:r>
            </w:p>
            <w:p w14:paraId="4CA489F5" w14:textId="77777777" w:rsidR="007A0BCF" w:rsidRDefault="00A00180" w:rsidP="00125150">
              <w:pPr>
                <w:tabs>
                  <w:tab w:val="center" w:pos="4819"/>
                </w:tabs>
              </w:pPr>
              <w:r>
                <w:t xml:space="preserve">[6] </w:t>
              </w:r>
              <w:hyperlink r:id="rId28" w:history="1">
                <w:r w:rsidRPr="003D2DF1">
                  <w:rPr>
                    <w:rStyle w:val="Hyperlink"/>
                  </w:rPr>
                  <w:t>https://www.deepsig.ai/omniphy-axon-ai-native-air-interface-demo-gtc-dc-b6g/</w:t>
                </w:r>
              </w:hyperlink>
              <w:r>
                <w:t xml:space="preserve"> </w:t>
              </w:r>
            </w:p>
            <w:p w14:paraId="580E7101" w14:textId="44A57199" w:rsidR="00125150" w:rsidRDefault="007A0BCF" w:rsidP="00125150">
              <w:pPr>
                <w:tabs>
                  <w:tab w:val="center" w:pos="4819"/>
                </w:tabs>
              </w:pPr>
              <w:r>
                <w:t xml:space="preserve">[7] </w:t>
              </w:r>
              <w:proofErr w:type="spellStart"/>
              <w:r w:rsidRPr="007A0BCF">
                <w:t>Hoydis</w:t>
              </w:r>
              <w:proofErr w:type="spellEnd"/>
              <w:r w:rsidRPr="007A0BCF">
                <w:t xml:space="preserve">, Jakob, et al. "Toward a 6G AI-native air interface." </w:t>
              </w:r>
              <w:proofErr w:type="spellStart"/>
              <w:r w:rsidRPr="007A0BCF">
                <w:rPr>
                  <w:i/>
                  <w:iCs/>
                </w:rPr>
                <w:t>arXiv</w:t>
              </w:r>
              <w:proofErr w:type="spellEnd"/>
              <w:r w:rsidRPr="007A0BCF">
                <w:rPr>
                  <w:i/>
                  <w:iCs/>
                </w:rPr>
                <w:t xml:space="preserve"> preprint arXiv:2012.08285</w:t>
              </w:r>
              <w:r w:rsidRPr="007A0BCF">
                <w:t xml:space="preserve"> (2020).</w:t>
              </w:r>
            </w:p>
          </w:sdtContent>
        </w:sdt>
      </w:sdtContent>
    </w:sdt>
    <w:p w14:paraId="4B9B5598" w14:textId="3D121871" w:rsidR="00125150" w:rsidRDefault="00125150" w:rsidP="00125150">
      <w:pPr>
        <w:tabs>
          <w:tab w:val="center" w:pos="4819"/>
        </w:tabs>
      </w:pPr>
      <w:r>
        <w:t xml:space="preserve"> </w:t>
      </w:r>
    </w:p>
    <w:p w14:paraId="64EF8D4E" w14:textId="303064E4" w:rsidR="00426E19" w:rsidRDefault="00125150" w:rsidP="00E24454">
      <w:pPr>
        <w:tabs>
          <w:tab w:val="center" w:pos="4819"/>
        </w:tabs>
      </w:pPr>
      <w:r>
        <w:t xml:space="preserve"> </w:t>
      </w:r>
    </w:p>
    <w:sectPr w:rsidR="00426E19">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1D0C2A" w14:textId="77777777" w:rsidR="004D4249" w:rsidRDefault="004D4249">
      <w:pPr>
        <w:spacing w:after="0"/>
      </w:pPr>
      <w:r>
        <w:separator/>
      </w:r>
    </w:p>
  </w:endnote>
  <w:endnote w:type="continuationSeparator" w:id="0">
    <w:p w14:paraId="525C19B9" w14:textId="77777777" w:rsidR="004D4249" w:rsidRDefault="004D4249">
      <w:pPr>
        <w:spacing w:after="0"/>
      </w:pPr>
      <w:r>
        <w:continuationSeparator/>
      </w:r>
    </w:p>
  </w:endnote>
  <w:endnote w:type="continuationNotice" w:id="1">
    <w:p w14:paraId="5153C426" w14:textId="77777777" w:rsidR="004D4249" w:rsidRDefault="004D42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0D6C73" w14:textId="77777777" w:rsidR="004D4249" w:rsidRDefault="004D4249">
      <w:pPr>
        <w:spacing w:after="0"/>
      </w:pPr>
      <w:r>
        <w:separator/>
      </w:r>
    </w:p>
  </w:footnote>
  <w:footnote w:type="continuationSeparator" w:id="0">
    <w:p w14:paraId="36F46661" w14:textId="77777777" w:rsidR="004D4249" w:rsidRDefault="004D4249">
      <w:pPr>
        <w:spacing w:after="0"/>
      </w:pPr>
      <w:r>
        <w:continuationSeparator/>
      </w:r>
    </w:p>
  </w:footnote>
  <w:footnote w:type="continuationNotice" w:id="1">
    <w:p w14:paraId="35680C9C" w14:textId="77777777" w:rsidR="004D4249" w:rsidRDefault="004D424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9A3524B"/>
    <w:multiLevelType w:val="multilevel"/>
    <w:tmpl w:val="09A352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BF56AE2"/>
    <w:multiLevelType w:val="multilevel"/>
    <w:tmpl w:val="81A04C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E017E11"/>
    <w:multiLevelType w:val="multilevel"/>
    <w:tmpl w:val="6B9CD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A04089"/>
    <w:multiLevelType w:val="multilevel"/>
    <w:tmpl w:val="1772D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4650A18"/>
    <w:multiLevelType w:val="hybridMultilevel"/>
    <w:tmpl w:val="D50257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8A101E1"/>
    <w:multiLevelType w:val="hybridMultilevel"/>
    <w:tmpl w:val="7DF83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716848"/>
    <w:multiLevelType w:val="hybridMultilevel"/>
    <w:tmpl w:val="BE3EDE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3011FB1"/>
    <w:multiLevelType w:val="hybridMultilevel"/>
    <w:tmpl w:val="23468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1F1868"/>
    <w:multiLevelType w:val="multilevel"/>
    <w:tmpl w:val="AB9272B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32F0632C"/>
    <w:multiLevelType w:val="hybridMultilevel"/>
    <w:tmpl w:val="BE60E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7370990"/>
    <w:multiLevelType w:val="hybridMultilevel"/>
    <w:tmpl w:val="89E800C0"/>
    <w:lvl w:ilvl="0" w:tplc="04090001">
      <w:start w:val="1"/>
      <w:numFmt w:val="bullet"/>
      <w:lvlText w:val=""/>
      <w:lvlJc w:val="left"/>
      <w:pPr>
        <w:ind w:left="771" w:hanging="360"/>
      </w:pPr>
      <w:rPr>
        <w:rFonts w:ascii="Symbol" w:hAnsi="Symbol" w:hint="default"/>
      </w:rPr>
    </w:lvl>
    <w:lvl w:ilvl="1" w:tplc="04090003">
      <w:start w:val="1"/>
      <w:numFmt w:val="bullet"/>
      <w:lvlText w:val="o"/>
      <w:lvlJc w:val="left"/>
      <w:pPr>
        <w:ind w:left="1491" w:hanging="360"/>
      </w:pPr>
      <w:rPr>
        <w:rFonts w:ascii="Courier New" w:hAnsi="Courier New" w:cs="Courier New" w:hint="default"/>
      </w:rPr>
    </w:lvl>
    <w:lvl w:ilvl="2" w:tplc="04090005">
      <w:start w:val="1"/>
      <w:numFmt w:val="bullet"/>
      <w:lvlText w:val=""/>
      <w:lvlJc w:val="left"/>
      <w:pPr>
        <w:ind w:left="2211" w:hanging="360"/>
      </w:pPr>
      <w:rPr>
        <w:rFonts w:ascii="Wingdings" w:hAnsi="Wingdings" w:hint="default"/>
      </w:rPr>
    </w:lvl>
    <w:lvl w:ilvl="3" w:tplc="04090001">
      <w:start w:val="1"/>
      <w:numFmt w:val="bullet"/>
      <w:lvlText w:val=""/>
      <w:lvlJc w:val="left"/>
      <w:pPr>
        <w:ind w:left="2931" w:hanging="360"/>
      </w:pPr>
      <w:rPr>
        <w:rFonts w:ascii="Symbol" w:hAnsi="Symbol" w:hint="default"/>
      </w:rPr>
    </w:lvl>
    <w:lvl w:ilvl="4" w:tplc="04090003">
      <w:start w:val="1"/>
      <w:numFmt w:val="bullet"/>
      <w:lvlText w:val="o"/>
      <w:lvlJc w:val="left"/>
      <w:pPr>
        <w:ind w:left="3651" w:hanging="360"/>
      </w:pPr>
      <w:rPr>
        <w:rFonts w:ascii="Courier New" w:hAnsi="Courier New" w:cs="Courier New" w:hint="default"/>
      </w:rPr>
    </w:lvl>
    <w:lvl w:ilvl="5" w:tplc="04090005">
      <w:start w:val="1"/>
      <w:numFmt w:val="bullet"/>
      <w:lvlText w:val=""/>
      <w:lvlJc w:val="left"/>
      <w:pPr>
        <w:ind w:left="4371" w:hanging="360"/>
      </w:pPr>
      <w:rPr>
        <w:rFonts w:ascii="Wingdings" w:hAnsi="Wingdings" w:hint="default"/>
      </w:rPr>
    </w:lvl>
    <w:lvl w:ilvl="6" w:tplc="04090001">
      <w:start w:val="1"/>
      <w:numFmt w:val="bullet"/>
      <w:lvlText w:val=""/>
      <w:lvlJc w:val="left"/>
      <w:pPr>
        <w:ind w:left="5091" w:hanging="360"/>
      </w:pPr>
      <w:rPr>
        <w:rFonts w:ascii="Symbol" w:hAnsi="Symbol" w:hint="default"/>
      </w:rPr>
    </w:lvl>
    <w:lvl w:ilvl="7" w:tplc="04090003">
      <w:start w:val="1"/>
      <w:numFmt w:val="bullet"/>
      <w:lvlText w:val="o"/>
      <w:lvlJc w:val="left"/>
      <w:pPr>
        <w:ind w:left="5811" w:hanging="360"/>
      </w:pPr>
      <w:rPr>
        <w:rFonts w:ascii="Courier New" w:hAnsi="Courier New" w:cs="Courier New" w:hint="default"/>
      </w:rPr>
    </w:lvl>
    <w:lvl w:ilvl="8" w:tplc="04090005">
      <w:start w:val="1"/>
      <w:numFmt w:val="bullet"/>
      <w:lvlText w:val=""/>
      <w:lvlJc w:val="left"/>
      <w:pPr>
        <w:ind w:left="6531" w:hanging="360"/>
      </w:pPr>
      <w:rPr>
        <w:rFonts w:ascii="Wingdings" w:hAnsi="Wingdings" w:hint="default"/>
      </w:rPr>
    </w:lvl>
  </w:abstractNum>
  <w:abstractNum w:abstractNumId="14" w15:restartNumberingAfterBreak="0">
    <w:nsid w:val="37921A04"/>
    <w:multiLevelType w:val="multilevel"/>
    <w:tmpl w:val="37921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38A83227"/>
    <w:multiLevelType w:val="multilevel"/>
    <w:tmpl w:val="38A83227"/>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8" w15:restartNumberingAfterBreak="0">
    <w:nsid w:val="3F05760B"/>
    <w:multiLevelType w:val="hybridMultilevel"/>
    <w:tmpl w:val="48C2BE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4D4A5FD8"/>
    <w:multiLevelType w:val="hybridMultilevel"/>
    <w:tmpl w:val="E96C77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0E22213"/>
    <w:multiLevelType w:val="multilevel"/>
    <w:tmpl w:val="50E222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2B82F1D"/>
    <w:multiLevelType w:val="hybridMultilevel"/>
    <w:tmpl w:val="DB0A88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0252B9"/>
    <w:multiLevelType w:val="multilevel"/>
    <w:tmpl w:val="560252B9"/>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67F0ADD"/>
    <w:multiLevelType w:val="multilevel"/>
    <w:tmpl w:val="567F0A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E313F8C"/>
    <w:multiLevelType w:val="multilevel"/>
    <w:tmpl w:val="5E313F8C"/>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23700B"/>
    <w:multiLevelType w:val="hybridMultilevel"/>
    <w:tmpl w:val="35C8A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2" w15:restartNumberingAfterBreak="0">
    <w:nsid w:val="678065BB"/>
    <w:multiLevelType w:val="hybridMultilevel"/>
    <w:tmpl w:val="B106D9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A4B7D0C"/>
    <w:multiLevelType w:val="hybridMultilevel"/>
    <w:tmpl w:val="E37A5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B25EB9"/>
    <w:multiLevelType w:val="hybridMultilevel"/>
    <w:tmpl w:val="5C521E82"/>
    <w:lvl w:ilvl="0" w:tplc="45460F98">
      <w:start w:val="2"/>
      <w:numFmt w:val="decimal"/>
      <w:lvlText w:val="(%1)"/>
      <w:lvlJc w:val="left"/>
      <w:pPr>
        <w:tabs>
          <w:tab w:val="num" w:pos="720"/>
        </w:tabs>
        <w:ind w:left="720" w:hanging="360"/>
      </w:pPr>
      <w:rPr>
        <w:rFonts w:hint="default"/>
      </w:rPr>
    </w:lvl>
    <w:lvl w:ilvl="1" w:tplc="08090017">
      <w:start w:val="1"/>
      <w:numFmt w:val="lowerLetter"/>
      <w:lvlText w:val="%2)"/>
      <w:lvlJc w:val="left"/>
      <w:pPr>
        <w:ind w:left="1440" w:hanging="360"/>
      </w:pPr>
    </w:lvl>
    <w:lvl w:ilvl="2" w:tplc="08090005">
      <w:start w:val="1"/>
      <w:numFmt w:val="bullet"/>
      <w:lvlText w:val=""/>
      <w:lvlJc w:val="left"/>
      <w:pPr>
        <w:ind w:left="2160" w:hanging="360"/>
      </w:pPr>
      <w:rPr>
        <w:rFonts w:ascii="Wingdings" w:hAnsi="Wingdings" w:hint="default"/>
      </w:r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35" w15:restartNumberingAfterBreak="0">
    <w:nsid w:val="797C6045"/>
    <w:multiLevelType w:val="hybridMultilevel"/>
    <w:tmpl w:val="58CCE7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306327004">
    <w:abstractNumId w:val="11"/>
  </w:num>
  <w:num w:numId="2" w16cid:durableId="135219078">
    <w:abstractNumId w:val="15"/>
  </w:num>
  <w:num w:numId="3" w16cid:durableId="1130828869">
    <w:abstractNumId w:val="1"/>
  </w:num>
  <w:num w:numId="4" w16cid:durableId="586613930">
    <w:abstractNumId w:val="28"/>
  </w:num>
  <w:num w:numId="5" w16cid:durableId="1616861889">
    <w:abstractNumId w:val="17"/>
  </w:num>
  <w:num w:numId="6" w16cid:durableId="793984029">
    <w:abstractNumId w:val="14"/>
  </w:num>
  <w:num w:numId="7" w16cid:durableId="1988630987">
    <w:abstractNumId w:val="25"/>
  </w:num>
  <w:num w:numId="8" w16cid:durableId="1209105048">
    <w:abstractNumId w:val="27"/>
  </w:num>
  <w:num w:numId="9" w16cid:durableId="451824868">
    <w:abstractNumId w:val="6"/>
  </w:num>
  <w:num w:numId="10" w16cid:durableId="238640512">
    <w:abstractNumId w:val="18"/>
  </w:num>
  <w:num w:numId="11" w16cid:durableId="1532567702">
    <w:abstractNumId w:val="7"/>
  </w:num>
  <w:num w:numId="12" w16cid:durableId="472648642">
    <w:abstractNumId w:val="16"/>
  </w:num>
  <w:num w:numId="13" w16cid:durableId="1393774252">
    <w:abstractNumId w:val="23"/>
  </w:num>
  <w:num w:numId="14" w16cid:durableId="1993288777">
    <w:abstractNumId w:val="10"/>
  </w:num>
  <w:num w:numId="15" w16cid:durableId="232160521">
    <w:abstractNumId w:val="9"/>
  </w:num>
  <w:num w:numId="16" w16cid:durableId="481121141">
    <w:abstractNumId w:val="33"/>
  </w:num>
  <w:num w:numId="17" w16cid:durableId="595597099">
    <w:abstractNumId w:val="29"/>
  </w:num>
  <w:num w:numId="18" w16cid:durableId="14817309">
    <w:abstractNumId w:val="24"/>
  </w:num>
  <w:num w:numId="19" w16cid:durableId="1095128713">
    <w:abstractNumId w:val="34"/>
  </w:num>
  <w:num w:numId="20" w16cid:durableId="2059425814">
    <w:abstractNumId w:val="26"/>
  </w:num>
  <w:num w:numId="21" w16cid:durableId="240066506">
    <w:abstractNumId w:val="12"/>
  </w:num>
  <w:num w:numId="22" w16cid:durableId="747308547">
    <w:abstractNumId w:val="8"/>
  </w:num>
  <w:num w:numId="23" w16cid:durableId="1804470020">
    <w:abstractNumId w:val="13"/>
  </w:num>
  <w:num w:numId="24" w16cid:durableId="479468790">
    <w:abstractNumId w:val="2"/>
  </w:num>
  <w:num w:numId="25" w16cid:durableId="1717700466">
    <w:abstractNumId w:val="30"/>
  </w:num>
  <w:num w:numId="26" w16cid:durableId="2005011462">
    <w:abstractNumId w:val="32"/>
  </w:num>
  <w:num w:numId="27" w16cid:durableId="1480029735">
    <w:abstractNumId w:val="35"/>
  </w:num>
  <w:num w:numId="28" w16cid:durableId="179852713">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5218100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120642070">
    <w:abstractNumId w:val="20"/>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972978603">
    <w:abstractNumId w:val="11"/>
  </w:num>
  <w:num w:numId="32" w16cid:durableId="1398941057">
    <w:abstractNumId w:val="11"/>
  </w:num>
  <w:num w:numId="33" w16cid:durableId="1614481021">
    <w:abstractNumId w:val="5"/>
  </w:num>
  <w:num w:numId="34" w16cid:durableId="1511872952">
    <w:abstractNumId w:val="4"/>
  </w:num>
  <w:num w:numId="35" w16cid:durableId="431973351">
    <w:abstractNumId w:val="31"/>
  </w:num>
  <w:num w:numId="36" w16cid:durableId="514270342">
    <w:abstractNumId w:val="0"/>
  </w:num>
  <w:num w:numId="37" w16cid:durableId="38746417">
    <w:abstractNumId w:val="19"/>
  </w:num>
  <w:num w:numId="38" w16cid:durableId="1360400822">
    <w:abstractNumId w:val="20"/>
  </w:num>
  <w:num w:numId="39" w16cid:durableId="706415196">
    <w:abstractNumId w:val="21"/>
  </w:num>
  <w:num w:numId="40" w16cid:durableId="190346125">
    <w:abstractNumId w:val="3"/>
  </w:num>
  <w:num w:numId="41" w16cid:durableId="1830752426">
    <w:abstractNumId w:val="2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mViNjQ3Mzc2ZmZiNzdmYjJkMjNiYzBiYmNlOGQyZDUifQ=="/>
  </w:docVars>
  <w:rsids>
    <w:rsidRoot w:val="002B2813"/>
    <w:rsid w:val="000000BD"/>
    <w:rsid w:val="000001C4"/>
    <w:rsid w:val="000003EF"/>
    <w:rsid w:val="0000042B"/>
    <w:rsid w:val="000011B1"/>
    <w:rsid w:val="0000159F"/>
    <w:rsid w:val="00001E99"/>
    <w:rsid w:val="00002789"/>
    <w:rsid w:val="00002D7B"/>
    <w:rsid w:val="00002F24"/>
    <w:rsid w:val="00003E20"/>
    <w:rsid w:val="00003EC7"/>
    <w:rsid w:val="0000419A"/>
    <w:rsid w:val="00004AC8"/>
    <w:rsid w:val="000053BA"/>
    <w:rsid w:val="00006055"/>
    <w:rsid w:val="000061EE"/>
    <w:rsid w:val="00006AD4"/>
    <w:rsid w:val="00006CB9"/>
    <w:rsid w:val="000074C4"/>
    <w:rsid w:val="000079A6"/>
    <w:rsid w:val="00007C35"/>
    <w:rsid w:val="0001077A"/>
    <w:rsid w:val="00010E2C"/>
    <w:rsid w:val="000115EE"/>
    <w:rsid w:val="000119AE"/>
    <w:rsid w:val="00011BB2"/>
    <w:rsid w:val="00011CFD"/>
    <w:rsid w:val="00011F3E"/>
    <w:rsid w:val="00012505"/>
    <w:rsid w:val="00012618"/>
    <w:rsid w:val="00012685"/>
    <w:rsid w:val="00012C4F"/>
    <w:rsid w:val="00012EDA"/>
    <w:rsid w:val="00012F50"/>
    <w:rsid w:val="000131D1"/>
    <w:rsid w:val="0001344E"/>
    <w:rsid w:val="00013455"/>
    <w:rsid w:val="000134E3"/>
    <w:rsid w:val="00013632"/>
    <w:rsid w:val="00013F5E"/>
    <w:rsid w:val="0001403F"/>
    <w:rsid w:val="00014105"/>
    <w:rsid w:val="0001487F"/>
    <w:rsid w:val="00014C7D"/>
    <w:rsid w:val="00014F1A"/>
    <w:rsid w:val="00014F35"/>
    <w:rsid w:val="00015495"/>
    <w:rsid w:val="00015B63"/>
    <w:rsid w:val="00015CA9"/>
    <w:rsid w:val="00015CF4"/>
    <w:rsid w:val="00015F98"/>
    <w:rsid w:val="000166AC"/>
    <w:rsid w:val="00016D93"/>
    <w:rsid w:val="00016E45"/>
    <w:rsid w:val="00016EE4"/>
    <w:rsid w:val="0001740B"/>
    <w:rsid w:val="00017B7F"/>
    <w:rsid w:val="00017EDA"/>
    <w:rsid w:val="00020397"/>
    <w:rsid w:val="00020571"/>
    <w:rsid w:val="000208E4"/>
    <w:rsid w:val="00020BC6"/>
    <w:rsid w:val="000212A5"/>
    <w:rsid w:val="000215A6"/>
    <w:rsid w:val="0002187F"/>
    <w:rsid w:val="0002189D"/>
    <w:rsid w:val="000219F2"/>
    <w:rsid w:val="000225A2"/>
    <w:rsid w:val="00022774"/>
    <w:rsid w:val="00022921"/>
    <w:rsid w:val="00022B8C"/>
    <w:rsid w:val="00022D0B"/>
    <w:rsid w:val="00023742"/>
    <w:rsid w:val="00023846"/>
    <w:rsid w:val="000239CA"/>
    <w:rsid w:val="00023B2B"/>
    <w:rsid w:val="000248B0"/>
    <w:rsid w:val="0002499C"/>
    <w:rsid w:val="00024AEF"/>
    <w:rsid w:val="00024BAD"/>
    <w:rsid w:val="00024EF5"/>
    <w:rsid w:val="000250C1"/>
    <w:rsid w:val="00025DC6"/>
    <w:rsid w:val="00026040"/>
    <w:rsid w:val="00026C65"/>
    <w:rsid w:val="00026D0E"/>
    <w:rsid w:val="00027755"/>
    <w:rsid w:val="00027864"/>
    <w:rsid w:val="0002789E"/>
    <w:rsid w:val="00030048"/>
    <w:rsid w:val="0003072D"/>
    <w:rsid w:val="000314CD"/>
    <w:rsid w:val="00031987"/>
    <w:rsid w:val="00031D5B"/>
    <w:rsid w:val="00031E83"/>
    <w:rsid w:val="000323E2"/>
    <w:rsid w:val="000326AF"/>
    <w:rsid w:val="000328AE"/>
    <w:rsid w:val="000329F4"/>
    <w:rsid w:val="00032E5C"/>
    <w:rsid w:val="0003332B"/>
    <w:rsid w:val="00033544"/>
    <w:rsid w:val="0003365E"/>
    <w:rsid w:val="00033872"/>
    <w:rsid w:val="000338CC"/>
    <w:rsid w:val="00033B24"/>
    <w:rsid w:val="0003411A"/>
    <w:rsid w:val="0003479E"/>
    <w:rsid w:val="0003485E"/>
    <w:rsid w:val="00034A9B"/>
    <w:rsid w:val="00034D3A"/>
    <w:rsid w:val="00035691"/>
    <w:rsid w:val="0003596F"/>
    <w:rsid w:val="0003597D"/>
    <w:rsid w:val="00036636"/>
    <w:rsid w:val="00036E15"/>
    <w:rsid w:val="000371F0"/>
    <w:rsid w:val="00037485"/>
    <w:rsid w:val="0003767C"/>
    <w:rsid w:val="00037CF2"/>
    <w:rsid w:val="00037D47"/>
    <w:rsid w:val="00037EC9"/>
    <w:rsid w:val="000404BE"/>
    <w:rsid w:val="00040F4F"/>
    <w:rsid w:val="0004132D"/>
    <w:rsid w:val="000413A0"/>
    <w:rsid w:val="00041C9D"/>
    <w:rsid w:val="00041EA0"/>
    <w:rsid w:val="000432DA"/>
    <w:rsid w:val="000436AC"/>
    <w:rsid w:val="00043B19"/>
    <w:rsid w:val="000449C4"/>
    <w:rsid w:val="00044AC2"/>
    <w:rsid w:val="00044CFA"/>
    <w:rsid w:val="00044E2D"/>
    <w:rsid w:val="00045154"/>
    <w:rsid w:val="00045457"/>
    <w:rsid w:val="0004572E"/>
    <w:rsid w:val="000457D3"/>
    <w:rsid w:val="000459C7"/>
    <w:rsid w:val="00046630"/>
    <w:rsid w:val="00046C80"/>
    <w:rsid w:val="00046E75"/>
    <w:rsid w:val="00047D60"/>
    <w:rsid w:val="00050112"/>
    <w:rsid w:val="00050276"/>
    <w:rsid w:val="000502BA"/>
    <w:rsid w:val="00050466"/>
    <w:rsid w:val="000505CC"/>
    <w:rsid w:val="000506DC"/>
    <w:rsid w:val="0005086A"/>
    <w:rsid w:val="00050C8B"/>
    <w:rsid w:val="000511F9"/>
    <w:rsid w:val="00051860"/>
    <w:rsid w:val="00051B32"/>
    <w:rsid w:val="0005230E"/>
    <w:rsid w:val="0005231F"/>
    <w:rsid w:val="000526B1"/>
    <w:rsid w:val="00052850"/>
    <w:rsid w:val="000528A2"/>
    <w:rsid w:val="00052BBA"/>
    <w:rsid w:val="0005310A"/>
    <w:rsid w:val="00053588"/>
    <w:rsid w:val="00053631"/>
    <w:rsid w:val="00053851"/>
    <w:rsid w:val="00053D21"/>
    <w:rsid w:val="00053E73"/>
    <w:rsid w:val="00053E74"/>
    <w:rsid w:val="00054B05"/>
    <w:rsid w:val="00054D9D"/>
    <w:rsid w:val="00055676"/>
    <w:rsid w:val="00056544"/>
    <w:rsid w:val="00056A29"/>
    <w:rsid w:val="00056BDE"/>
    <w:rsid w:val="00056DF5"/>
    <w:rsid w:val="000572F7"/>
    <w:rsid w:val="00057B25"/>
    <w:rsid w:val="00060A0E"/>
    <w:rsid w:val="00060BF9"/>
    <w:rsid w:val="00060D8E"/>
    <w:rsid w:val="0006158A"/>
    <w:rsid w:val="0006194F"/>
    <w:rsid w:val="00061BCF"/>
    <w:rsid w:val="00062159"/>
    <w:rsid w:val="000623CE"/>
    <w:rsid w:val="00063444"/>
    <w:rsid w:val="000639D5"/>
    <w:rsid w:val="00063C77"/>
    <w:rsid w:val="00063D9E"/>
    <w:rsid w:val="000646A9"/>
    <w:rsid w:val="00064AAA"/>
    <w:rsid w:val="00064AD3"/>
    <w:rsid w:val="00064AD6"/>
    <w:rsid w:val="00065088"/>
    <w:rsid w:val="000652D3"/>
    <w:rsid w:val="000654A0"/>
    <w:rsid w:val="00065B49"/>
    <w:rsid w:val="00065E94"/>
    <w:rsid w:val="00066719"/>
    <w:rsid w:val="00066C74"/>
    <w:rsid w:val="000670B3"/>
    <w:rsid w:val="000671E3"/>
    <w:rsid w:val="00067606"/>
    <w:rsid w:val="00067A1E"/>
    <w:rsid w:val="000701AD"/>
    <w:rsid w:val="0007021B"/>
    <w:rsid w:val="000707CA"/>
    <w:rsid w:val="00070AA7"/>
    <w:rsid w:val="00070D21"/>
    <w:rsid w:val="000715B3"/>
    <w:rsid w:val="00071724"/>
    <w:rsid w:val="000717FB"/>
    <w:rsid w:val="000719BF"/>
    <w:rsid w:val="0007208A"/>
    <w:rsid w:val="0007213C"/>
    <w:rsid w:val="00072BBA"/>
    <w:rsid w:val="00072FF5"/>
    <w:rsid w:val="000730DC"/>
    <w:rsid w:val="00073237"/>
    <w:rsid w:val="0007485D"/>
    <w:rsid w:val="00075702"/>
    <w:rsid w:val="00075965"/>
    <w:rsid w:val="00075FDA"/>
    <w:rsid w:val="00076386"/>
    <w:rsid w:val="00076959"/>
    <w:rsid w:val="00076D82"/>
    <w:rsid w:val="0007714D"/>
    <w:rsid w:val="00077CD8"/>
    <w:rsid w:val="00081234"/>
    <w:rsid w:val="000819C0"/>
    <w:rsid w:val="00081EC2"/>
    <w:rsid w:val="0008212B"/>
    <w:rsid w:val="00082154"/>
    <w:rsid w:val="0008297A"/>
    <w:rsid w:val="00082ABA"/>
    <w:rsid w:val="00083740"/>
    <w:rsid w:val="00083800"/>
    <w:rsid w:val="00083D68"/>
    <w:rsid w:val="00084A65"/>
    <w:rsid w:val="00084AE9"/>
    <w:rsid w:val="00084DA9"/>
    <w:rsid w:val="0008559A"/>
    <w:rsid w:val="00085969"/>
    <w:rsid w:val="00085F53"/>
    <w:rsid w:val="00086753"/>
    <w:rsid w:val="000867A7"/>
    <w:rsid w:val="00086BE9"/>
    <w:rsid w:val="00087FF4"/>
    <w:rsid w:val="00090126"/>
    <w:rsid w:val="00090251"/>
    <w:rsid w:val="000902BA"/>
    <w:rsid w:val="000902C2"/>
    <w:rsid w:val="000909BB"/>
    <w:rsid w:val="000910C8"/>
    <w:rsid w:val="00091A92"/>
    <w:rsid w:val="00092458"/>
    <w:rsid w:val="000925B5"/>
    <w:rsid w:val="000926AB"/>
    <w:rsid w:val="00092A51"/>
    <w:rsid w:val="00092D34"/>
    <w:rsid w:val="00093011"/>
    <w:rsid w:val="00093046"/>
    <w:rsid w:val="0009361B"/>
    <w:rsid w:val="00093928"/>
    <w:rsid w:val="00093C49"/>
    <w:rsid w:val="0009412E"/>
    <w:rsid w:val="000941DE"/>
    <w:rsid w:val="00094AFA"/>
    <w:rsid w:val="00094EA9"/>
    <w:rsid w:val="0009500B"/>
    <w:rsid w:val="0009501C"/>
    <w:rsid w:val="00095A80"/>
    <w:rsid w:val="0009600E"/>
    <w:rsid w:val="00096627"/>
    <w:rsid w:val="00096C36"/>
    <w:rsid w:val="00096E64"/>
    <w:rsid w:val="000973E1"/>
    <w:rsid w:val="000A1402"/>
    <w:rsid w:val="000A14CA"/>
    <w:rsid w:val="000A198F"/>
    <w:rsid w:val="000A20BA"/>
    <w:rsid w:val="000A262C"/>
    <w:rsid w:val="000A2F77"/>
    <w:rsid w:val="000A3C8D"/>
    <w:rsid w:val="000A3DFE"/>
    <w:rsid w:val="000A3EE7"/>
    <w:rsid w:val="000A40EC"/>
    <w:rsid w:val="000A41EF"/>
    <w:rsid w:val="000A54EE"/>
    <w:rsid w:val="000A59B5"/>
    <w:rsid w:val="000A59C0"/>
    <w:rsid w:val="000A692C"/>
    <w:rsid w:val="000A6A23"/>
    <w:rsid w:val="000A7BC5"/>
    <w:rsid w:val="000A7E0F"/>
    <w:rsid w:val="000B031D"/>
    <w:rsid w:val="000B0803"/>
    <w:rsid w:val="000B0C45"/>
    <w:rsid w:val="000B0FB8"/>
    <w:rsid w:val="000B13E1"/>
    <w:rsid w:val="000B16DB"/>
    <w:rsid w:val="000B1C5E"/>
    <w:rsid w:val="000B2282"/>
    <w:rsid w:val="000B2300"/>
    <w:rsid w:val="000B2751"/>
    <w:rsid w:val="000B27E9"/>
    <w:rsid w:val="000B2A11"/>
    <w:rsid w:val="000B2A5B"/>
    <w:rsid w:val="000B2E16"/>
    <w:rsid w:val="000B2FE3"/>
    <w:rsid w:val="000B38A4"/>
    <w:rsid w:val="000B3B91"/>
    <w:rsid w:val="000B4207"/>
    <w:rsid w:val="000B44A4"/>
    <w:rsid w:val="000B4B1B"/>
    <w:rsid w:val="000B50C3"/>
    <w:rsid w:val="000B5AC9"/>
    <w:rsid w:val="000B5B81"/>
    <w:rsid w:val="000B5F0A"/>
    <w:rsid w:val="000B5F76"/>
    <w:rsid w:val="000B630D"/>
    <w:rsid w:val="000B6D65"/>
    <w:rsid w:val="000B743C"/>
    <w:rsid w:val="000B7633"/>
    <w:rsid w:val="000B7980"/>
    <w:rsid w:val="000B7A0C"/>
    <w:rsid w:val="000B7A11"/>
    <w:rsid w:val="000B7EB0"/>
    <w:rsid w:val="000C06F3"/>
    <w:rsid w:val="000C090A"/>
    <w:rsid w:val="000C1490"/>
    <w:rsid w:val="000C1D59"/>
    <w:rsid w:val="000C2B09"/>
    <w:rsid w:val="000C2ED0"/>
    <w:rsid w:val="000C2F02"/>
    <w:rsid w:val="000C30CF"/>
    <w:rsid w:val="000C3830"/>
    <w:rsid w:val="000C4EDD"/>
    <w:rsid w:val="000C4F16"/>
    <w:rsid w:val="000C501D"/>
    <w:rsid w:val="000C552C"/>
    <w:rsid w:val="000C5B5B"/>
    <w:rsid w:val="000C5CBA"/>
    <w:rsid w:val="000C6459"/>
    <w:rsid w:val="000C6A41"/>
    <w:rsid w:val="000C74BA"/>
    <w:rsid w:val="000C7531"/>
    <w:rsid w:val="000C77EA"/>
    <w:rsid w:val="000C78E9"/>
    <w:rsid w:val="000C790C"/>
    <w:rsid w:val="000C7BA7"/>
    <w:rsid w:val="000C7C3F"/>
    <w:rsid w:val="000D0275"/>
    <w:rsid w:val="000D0289"/>
    <w:rsid w:val="000D0BD6"/>
    <w:rsid w:val="000D0C61"/>
    <w:rsid w:val="000D0E52"/>
    <w:rsid w:val="000D1270"/>
    <w:rsid w:val="000D1440"/>
    <w:rsid w:val="000D243D"/>
    <w:rsid w:val="000D27AD"/>
    <w:rsid w:val="000D29D1"/>
    <w:rsid w:val="000D2B0A"/>
    <w:rsid w:val="000D3286"/>
    <w:rsid w:val="000D344D"/>
    <w:rsid w:val="000D34D9"/>
    <w:rsid w:val="000D3933"/>
    <w:rsid w:val="000D3CF3"/>
    <w:rsid w:val="000D40E7"/>
    <w:rsid w:val="000D4423"/>
    <w:rsid w:val="000D584F"/>
    <w:rsid w:val="000D59FC"/>
    <w:rsid w:val="000D5EF2"/>
    <w:rsid w:val="000D630C"/>
    <w:rsid w:val="000D65A9"/>
    <w:rsid w:val="000D6E50"/>
    <w:rsid w:val="000D7407"/>
    <w:rsid w:val="000D76BC"/>
    <w:rsid w:val="000D7750"/>
    <w:rsid w:val="000D77A0"/>
    <w:rsid w:val="000E02B3"/>
    <w:rsid w:val="000E065E"/>
    <w:rsid w:val="000E071E"/>
    <w:rsid w:val="000E095B"/>
    <w:rsid w:val="000E0DEE"/>
    <w:rsid w:val="000E0EE7"/>
    <w:rsid w:val="000E0FDB"/>
    <w:rsid w:val="000E1250"/>
    <w:rsid w:val="000E177A"/>
    <w:rsid w:val="000E181D"/>
    <w:rsid w:val="000E181F"/>
    <w:rsid w:val="000E20A3"/>
    <w:rsid w:val="000E27AA"/>
    <w:rsid w:val="000E291D"/>
    <w:rsid w:val="000E337A"/>
    <w:rsid w:val="000E34FD"/>
    <w:rsid w:val="000E387B"/>
    <w:rsid w:val="000E4350"/>
    <w:rsid w:val="000E4376"/>
    <w:rsid w:val="000E4408"/>
    <w:rsid w:val="000E46D3"/>
    <w:rsid w:val="000E53AB"/>
    <w:rsid w:val="000E544D"/>
    <w:rsid w:val="000E5716"/>
    <w:rsid w:val="000E6096"/>
    <w:rsid w:val="000E6314"/>
    <w:rsid w:val="000E6337"/>
    <w:rsid w:val="000E69A1"/>
    <w:rsid w:val="000E6E85"/>
    <w:rsid w:val="000E705E"/>
    <w:rsid w:val="000E768E"/>
    <w:rsid w:val="000E76A6"/>
    <w:rsid w:val="000E7A79"/>
    <w:rsid w:val="000E7B7E"/>
    <w:rsid w:val="000E7BF4"/>
    <w:rsid w:val="000F03DC"/>
    <w:rsid w:val="000F1044"/>
    <w:rsid w:val="000F135D"/>
    <w:rsid w:val="000F15B2"/>
    <w:rsid w:val="000F19DE"/>
    <w:rsid w:val="000F1EF6"/>
    <w:rsid w:val="000F2D2D"/>
    <w:rsid w:val="000F2E1F"/>
    <w:rsid w:val="000F2E77"/>
    <w:rsid w:val="000F37B0"/>
    <w:rsid w:val="000F4595"/>
    <w:rsid w:val="000F4B7A"/>
    <w:rsid w:val="000F4CB2"/>
    <w:rsid w:val="000F4D77"/>
    <w:rsid w:val="000F4E44"/>
    <w:rsid w:val="000F4E90"/>
    <w:rsid w:val="000F515D"/>
    <w:rsid w:val="000F52E3"/>
    <w:rsid w:val="000F568D"/>
    <w:rsid w:val="000F68D0"/>
    <w:rsid w:val="000F6B15"/>
    <w:rsid w:val="000F73FB"/>
    <w:rsid w:val="001000A6"/>
    <w:rsid w:val="0010057B"/>
    <w:rsid w:val="00100859"/>
    <w:rsid w:val="0010170B"/>
    <w:rsid w:val="00101C4F"/>
    <w:rsid w:val="00101C79"/>
    <w:rsid w:val="00102A07"/>
    <w:rsid w:val="00102A08"/>
    <w:rsid w:val="00102C9F"/>
    <w:rsid w:val="00103FC9"/>
    <w:rsid w:val="001045CA"/>
    <w:rsid w:val="0010469A"/>
    <w:rsid w:val="001048A4"/>
    <w:rsid w:val="00105D69"/>
    <w:rsid w:val="001068D2"/>
    <w:rsid w:val="001069F2"/>
    <w:rsid w:val="001071A3"/>
    <w:rsid w:val="001103BD"/>
    <w:rsid w:val="00110BC6"/>
    <w:rsid w:val="00111208"/>
    <w:rsid w:val="001115E4"/>
    <w:rsid w:val="001117DA"/>
    <w:rsid w:val="00111808"/>
    <w:rsid w:val="001121E2"/>
    <w:rsid w:val="00112220"/>
    <w:rsid w:val="00113279"/>
    <w:rsid w:val="0011339F"/>
    <w:rsid w:val="00113B8F"/>
    <w:rsid w:val="00113BC1"/>
    <w:rsid w:val="00113EC8"/>
    <w:rsid w:val="00114E96"/>
    <w:rsid w:val="001152C7"/>
    <w:rsid w:val="00115381"/>
    <w:rsid w:val="00115AEF"/>
    <w:rsid w:val="00115C88"/>
    <w:rsid w:val="0011644A"/>
    <w:rsid w:val="001167B6"/>
    <w:rsid w:val="00117332"/>
    <w:rsid w:val="0011750F"/>
    <w:rsid w:val="0011784B"/>
    <w:rsid w:val="00117C80"/>
    <w:rsid w:val="00117E74"/>
    <w:rsid w:val="001204DD"/>
    <w:rsid w:val="00120C31"/>
    <w:rsid w:val="00122061"/>
    <w:rsid w:val="00122839"/>
    <w:rsid w:val="001237AC"/>
    <w:rsid w:val="00124DAB"/>
    <w:rsid w:val="00124E12"/>
    <w:rsid w:val="00124E75"/>
    <w:rsid w:val="00124FAC"/>
    <w:rsid w:val="00125150"/>
    <w:rsid w:val="00125AA6"/>
    <w:rsid w:val="00125F3A"/>
    <w:rsid w:val="00125FCC"/>
    <w:rsid w:val="0012618D"/>
    <w:rsid w:val="0012673D"/>
    <w:rsid w:val="001268B8"/>
    <w:rsid w:val="001269B8"/>
    <w:rsid w:val="00127099"/>
    <w:rsid w:val="001273A9"/>
    <w:rsid w:val="00127D78"/>
    <w:rsid w:val="0013018E"/>
    <w:rsid w:val="001302BE"/>
    <w:rsid w:val="00130816"/>
    <w:rsid w:val="00130CF0"/>
    <w:rsid w:val="001316F6"/>
    <w:rsid w:val="00131788"/>
    <w:rsid w:val="00132830"/>
    <w:rsid w:val="001329FA"/>
    <w:rsid w:val="00132AB3"/>
    <w:rsid w:val="00132B71"/>
    <w:rsid w:val="00132F75"/>
    <w:rsid w:val="001337A5"/>
    <w:rsid w:val="00133AA2"/>
    <w:rsid w:val="0013427A"/>
    <w:rsid w:val="001343D5"/>
    <w:rsid w:val="001348FE"/>
    <w:rsid w:val="00134B36"/>
    <w:rsid w:val="00134D55"/>
    <w:rsid w:val="001352A1"/>
    <w:rsid w:val="0013550D"/>
    <w:rsid w:val="001356BB"/>
    <w:rsid w:val="001360F3"/>
    <w:rsid w:val="001362C2"/>
    <w:rsid w:val="0013678C"/>
    <w:rsid w:val="00136955"/>
    <w:rsid w:val="00136E19"/>
    <w:rsid w:val="00136EEB"/>
    <w:rsid w:val="001371B2"/>
    <w:rsid w:val="00137AB9"/>
    <w:rsid w:val="00137D78"/>
    <w:rsid w:val="001401F8"/>
    <w:rsid w:val="0014060C"/>
    <w:rsid w:val="00140992"/>
    <w:rsid w:val="001409A0"/>
    <w:rsid w:val="00141E40"/>
    <w:rsid w:val="00141F08"/>
    <w:rsid w:val="00141FF2"/>
    <w:rsid w:val="0014287A"/>
    <w:rsid w:val="00142B16"/>
    <w:rsid w:val="00142DE2"/>
    <w:rsid w:val="0014334C"/>
    <w:rsid w:val="0014382B"/>
    <w:rsid w:val="001440DB"/>
    <w:rsid w:val="001443E0"/>
    <w:rsid w:val="00144C87"/>
    <w:rsid w:val="001451F7"/>
    <w:rsid w:val="00145421"/>
    <w:rsid w:val="0014672A"/>
    <w:rsid w:val="001467B1"/>
    <w:rsid w:val="001468CC"/>
    <w:rsid w:val="00150175"/>
    <w:rsid w:val="001502C8"/>
    <w:rsid w:val="00150AF3"/>
    <w:rsid w:val="00151011"/>
    <w:rsid w:val="00151224"/>
    <w:rsid w:val="00151264"/>
    <w:rsid w:val="0015130F"/>
    <w:rsid w:val="00151645"/>
    <w:rsid w:val="00152126"/>
    <w:rsid w:val="00152606"/>
    <w:rsid w:val="001531FA"/>
    <w:rsid w:val="001532BA"/>
    <w:rsid w:val="00153FED"/>
    <w:rsid w:val="0015474C"/>
    <w:rsid w:val="00154C9F"/>
    <w:rsid w:val="00154DA8"/>
    <w:rsid w:val="00155BFD"/>
    <w:rsid w:val="00156ABA"/>
    <w:rsid w:val="00156B42"/>
    <w:rsid w:val="00157390"/>
    <w:rsid w:val="0015757C"/>
    <w:rsid w:val="001575B0"/>
    <w:rsid w:val="001604AF"/>
    <w:rsid w:val="00160785"/>
    <w:rsid w:val="001608A4"/>
    <w:rsid w:val="00160998"/>
    <w:rsid w:val="00160CD6"/>
    <w:rsid w:val="00160F5F"/>
    <w:rsid w:val="0016183C"/>
    <w:rsid w:val="001619E5"/>
    <w:rsid w:val="00162308"/>
    <w:rsid w:val="00162DFC"/>
    <w:rsid w:val="0016316A"/>
    <w:rsid w:val="001634AE"/>
    <w:rsid w:val="00163539"/>
    <w:rsid w:val="0016381F"/>
    <w:rsid w:val="00163BFB"/>
    <w:rsid w:val="00163D1D"/>
    <w:rsid w:val="00163E4A"/>
    <w:rsid w:val="00163FCE"/>
    <w:rsid w:val="00164171"/>
    <w:rsid w:val="001643BF"/>
    <w:rsid w:val="00164641"/>
    <w:rsid w:val="00164E58"/>
    <w:rsid w:val="00164F89"/>
    <w:rsid w:val="00165033"/>
    <w:rsid w:val="001657D6"/>
    <w:rsid w:val="00165926"/>
    <w:rsid w:val="00165F9A"/>
    <w:rsid w:val="00166276"/>
    <w:rsid w:val="001665EB"/>
    <w:rsid w:val="001668EE"/>
    <w:rsid w:val="00166A17"/>
    <w:rsid w:val="001670EA"/>
    <w:rsid w:val="001674A0"/>
    <w:rsid w:val="00167607"/>
    <w:rsid w:val="00167BD2"/>
    <w:rsid w:val="00167F56"/>
    <w:rsid w:val="00170A50"/>
    <w:rsid w:val="001719EB"/>
    <w:rsid w:val="001727FF"/>
    <w:rsid w:val="00172880"/>
    <w:rsid w:val="00174305"/>
    <w:rsid w:val="00174CC1"/>
    <w:rsid w:val="00174CC4"/>
    <w:rsid w:val="00174FFD"/>
    <w:rsid w:val="001756AD"/>
    <w:rsid w:val="001759CA"/>
    <w:rsid w:val="00175CB1"/>
    <w:rsid w:val="00176621"/>
    <w:rsid w:val="0017726A"/>
    <w:rsid w:val="001775A8"/>
    <w:rsid w:val="00177658"/>
    <w:rsid w:val="00177DD3"/>
    <w:rsid w:val="00177F00"/>
    <w:rsid w:val="001800E2"/>
    <w:rsid w:val="00180278"/>
    <w:rsid w:val="001807F2"/>
    <w:rsid w:val="00180858"/>
    <w:rsid w:val="001818A7"/>
    <w:rsid w:val="00181CDC"/>
    <w:rsid w:val="00181FF6"/>
    <w:rsid w:val="00182725"/>
    <w:rsid w:val="00182840"/>
    <w:rsid w:val="001829C8"/>
    <w:rsid w:val="00182F16"/>
    <w:rsid w:val="00182F3C"/>
    <w:rsid w:val="00182FCE"/>
    <w:rsid w:val="0018376B"/>
    <w:rsid w:val="00183C95"/>
    <w:rsid w:val="001852FD"/>
    <w:rsid w:val="001854F7"/>
    <w:rsid w:val="00186904"/>
    <w:rsid w:val="00186B0A"/>
    <w:rsid w:val="00186D4B"/>
    <w:rsid w:val="001872B5"/>
    <w:rsid w:val="00187538"/>
    <w:rsid w:val="0018765A"/>
    <w:rsid w:val="001905BD"/>
    <w:rsid w:val="001913EF"/>
    <w:rsid w:val="00191618"/>
    <w:rsid w:val="00191E79"/>
    <w:rsid w:val="00192FE6"/>
    <w:rsid w:val="0019360B"/>
    <w:rsid w:val="00193638"/>
    <w:rsid w:val="00193986"/>
    <w:rsid w:val="00193B08"/>
    <w:rsid w:val="00193DC2"/>
    <w:rsid w:val="00194570"/>
    <w:rsid w:val="00194B84"/>
    <w:rsid w:val="00194BA3"/>
    <w:rsid w:val="00194C43"/>
    <w:rsid w:val="00194D3E"/>
    <w:rsid w:val="001956DB"/>
    <w:rsid w:val="001968D0"/>
    <w:rsid w:val="001969AC"/>
    <w:rsid w:val="00196B0F"/>
    <w:rsid w:val="00196BF4"/>
    <w:rsid w:val="001972DA"/>
    <w:rsid w:val="0019734E"/>
    <w:rsid w:val="001976AA"/>
    <w:rsid w:val="001979F9"/>
    <w:rsid w:val="00197D95"/>
    <w:rsid w:val="001A02CD"/>
    <w:rsid w:val="001A02F6"/>
    <w:rsid w:val="001A07CA"/>
    <w:rsid w:val="001A0A1C"/>
    <w:rsid w:val="001A0D01"/>
    <w:rsid w:val="001A1489"/>
    <w:rsid w:val="001A15C6"/>
    <w:rsid w:val="001A197C"/>
    <w:rsid w:val="001A2026"/>
    <w:rsid w:val="001A2167"/>
    <w:rsid w:val="001A318B"/>
    <w:rsid w:val="001A3232"/>
    <w:rsid w:val="001A343E"/>
    <w:rsid w:val="001A347A"/>
    <w:rsid w:val="001A3ADF"/>
    <w:rsid w:val="001A5062"/>
    <w:rsid w:val="001A5510"/>
    <w:rsid w:val="001A5906"/>
    <w:rsid w:val="001A5C7B"/>
    <w:rsid w:val="001A5E19"/>
    <w:rsid w:val="001A63B5"/>
    <w:rsid w:val="001A63D8"/>
    <w:rsid w:val="001A6DA0"/>
    <w:rsid w:val="001A70C3"/>
    <w:rsid w:val="001A7BF1"/>
    <w:rsid w:val="001B000C"/>
    <w:rsid w:val="001B01FA"/>
    <w:rsid w:val="001B03AC"/>
    <w:rsid w:val="001B0832"/>
    <w:rsid w:val="001B08EF"/>
    <w:rsid w:val="001B08F0"/>
    <w:rsid w:val="001B13BD"/>
    <w:rsid w:val="001B18A7"/>
    <w:rsid w:val="001B1A65"/>
    <w:rsid w:val="001B2762"/>
    <w:rsid w:val="001B28D2"/>
    <w:rsid w:val="001B2A87"/>
    <w:rsid w:val="001B31F4"/>
    <w:rsid w:val="001B36FC"/>
    <w:rsid w:val="001B38EE"/>
    <w:rsid w:val="001B3EB2"/>
    <w:rsid w:val="001B41ED"/>
    <w:rsid w:val="001B4607"/>
    <w:rsid w:val="001B4CB4"/>
    <w:rsid w:val="001B53E1"/>
    <w:rsid w:val="001B58E2"/>
    <w:rsid w:val="001B5E3D"/>
    <w:rsid w:val="001B5E7A"/>
    <w:rsid w:val="001B6D31"/>
    <w:rsid w:val="001B6D8C"/>
    <w:rsid w:val="001B7E0C"/>
    <w:rsid w:val="001C051E"/>
    <w:rsid w:val="001C0674"/>
    <w:rsid w:val="001C1405"/>
    <w:rsid w:val="001C163D"/>
    <w:rsid w:val="001C1B93"/>
    <w:rsid w:val="001C226F"/>
    <w:rsid w:val="001C22D5"/>
    <w:rsid w:val="001C2A2D"/>
    <w:rsid w:val="001C3889"/>
    <w:rsid w:val="001C394E"/>
    <w:rsid w:val="001C3996"/>
    <w:rsid w:val="001C4817"/>
    <w:rsid w:val="001C4EDB"/>
    <w:rsid w:val="001C4FC9"/>
    <w:rsid w:val="001C522C"/>
    <w:rsid w:val="001C5296"/>
    <w:rsid w:val="001C5AC4"/>
    <w:rsid w:val="001C5C24"/>
    <w:rsid w:val="001C6088"/>
    <w:rsid w:val="001C66AC"/>
    <w:rsid w:val="001C6754"/>
    <w:rsid w:val="001C6DBD"/>
    <w:rsid w:val="001C6F25"/>
    <w:rsid w:val="001C77F0"/>
    <w:rsid w:val="001C79AA"/>
    <w:rsid w:val="001D020D"/>
    <w:rsid w:val="001D09EA"/>
    <w:rsid w:val="001D16DD"/>
    <w:rsid w:val="001D1FCC"/>
    <w:rsid w:val="001D27E0"/>
    <w:rsid w:val="001D30C9"/>
    <w:rsid w:val="001D31BD"/>
    <w:rsid w:val="001D3B8F"/>
    <w:rsid w:val="001D4204"/>
    <w:rsid w:val="001D445B"/>
    <w:rsid w:val="001D46A0"/>
    <w:rsid w:val="001D47C4"/>
    <w:rsid w:val="001D47D8"/>
    <w:rsid w:val="001D4F59"/>
    <w:rsid w:val="001D50C2"/>
    <w:rsid w:val="001D55F9"/>
    <w:rsid w:val="001D6826"/>
    <w:rsid w:val="001D753C"/>
    <w:rsid w:val="001D7CA4"/>
    <w:rsid w:val="001D7CDE"/>
    <w:rsid w:val="001D7E58"/>
    <w:rsid w:val="001E0222"/>
    <w:rsid w:val="001E0425"/>
    <w:rsid w:val="001E060A"/>
    <w:rsid w:val="001E0B70"/>
    <w:rsid w:val="001E13B3"/>
    <w:rsid w:val="001E13B6"/>
    <w:rsid w:val="001E1F6D"/>
    <w:rsid w:val="001E2130"/>
    <w:rsid w:val="001E30A0"/>
    <w:rsid w:val="001E317D"/>
    <w:rsid w:val="001E3C65"/>
    <w:rsid w:val="001E3DE1"/>
    <w:rsid w:val="001E41F0"/>
    <w:rsid w:val="001E4D17"/>
    <w:rsid w:val="001E4D4F"/>
    <w:rsid w:val="001E4ED7"/>
    <w:rsid w:val="001E4F23"/>
    <w:rsid w:val="001E54F9"/>
    <w:rsid w:val="001E55B8"/>
    <w:rsid w:val="001E57CF"/>
    <w:rsid w:val="001E5981"/>
    <w:rsid w:val="001E5C2C"/>
    <w:rsid w:val="001E6774"/>
    <w:rsid w:val="001E6826"/>
    <w:rsid w:val="001E6E8E"/>
    <w:rsid w:val="001E74BA"/>
    <w:rsid w:val="001E7B9F"/>
    <w:rsid w:val="001E7C3D"/>
    <w:rsid w:val="001E7DF4"/>
    <w:rsid w:val="001F01FB"/>
    <w:rsid w:val="001F0658"/>
    <w:rsid w:val="001F0C29"/>
    <w:rsid w:val="001F0C31"/>
    <w:rsid w:val="001F0E92"/>
    <w:rsid w:val="001F10F8"/>
    <w:rsid w:val="001F1987"/>
    <w:rsid w:val="001F1B26"/>
    <w:rsid w:val="001F201D"/>
    <w:rsid w:val="001F21BC"/>
    <w:rsid w:val="001F22D5"/>
    <w:rsid w:val="001F23BD"/>
    <w:rsid w:val="001F2555"/>
    <w:rsid w:val="001F335D"/>
    <w:rsid w:val="001F34DA"/>
    <w:rsid w:val="001F39E2"/>
    <w:rsid w:val="001F4532"/>
    <w:rsid w:val="001F45F7"/>
    <w:rsid w:val="001F4614"/>
    <w:rsid w:val="001F4DAC"/>
    <w:rsid w:val="001F5019"/>
    <w:rsid w:val="001F51C5"/>
    <w:rsid w:val="001F5265"/>
    <w:rsid w:val="001F5695"/>
    <w:rsid w:val="001F5A45"/>
    <w:rsid w:val="001F5F1C"/>
    <w:rsid w:val="001F614D"/>
    <w:rsid w:val="001F6153"/>
    <w:rsid w:val="001F64E3"/>
    <w:rsid w:val="001F65B0"/>
    <w:rsid w:val="001F67AA"/>
    <w:rsid w:val="001F6AFD"/>
    <w:rsid w:val="001F738D"/>
    <w:rsid w:val="001F7599"/>
    <w:rsid w:val="001F7846"/>
    <w:rsid w:val="001F7A49"/>
    <w:rsid w:val="001F7A51"/>
    <w:rsid w:val="002002CB"/>
    <w:rsid w:val="00201159"/>
    <w:rsid w:val="00201421"/>
    <w:rsid w:val="002025BC"/>
    <w:rsid w:val="00202B2A"/>
    <w:rsid w:val="0020316C"/>
    <w:rsid w:val="002036E4"/>
    <w:rsid w:val="00204952"/>
    <w:rsid w:val="00204A2A"/>
    <w:rsid w:val="00204B22"/>
    <w:rsid w:val="00204B3A"/>
    <w:rsid w:val="0020535A"/>
    <w:rsid w:val="002055CB"/>
    <w:rsid w:val="002059EF"/>
    <w:rsid w:val="00205A4B"/>
    <w:rsid w:val="00205BDB"/>
    <w:rsid w:val="00205CF6"/>
    <w:rsid w:val="00206546"/>
    <w:rsid w:val="002065C8"/>
    <w:rsid w:val="00206955"/>
    <w:rsid w:val="00206A79"/>
    <w:rsid w:val="0020733E"/>
    <w:rsid w:val="00207D53"/>
    <w:rsid w:val="00210309"/>
    <w:rsid w:val="002104D0"/>
    <w:rsid w:val="00211519"/>
    <w:rsid w:val="0021224B"/>
    <w:rsid w:val="0021238A"/>
    <w:rsid w:val="002128E2"/>
    <w:rsid w:val="00212950"/>
    <w:rsid w:val="00212FB8"/>
    <w:rsid w:val="00213065"/>
    <w:rsid w:val="00213334"/>
    <w:rsid w:val="00213709"/>
    <w:rsid w:val="00213A33"/>
    <w:rsid w:val="0021439E"/>
    <w:rsid w:val="002149AF"/>
    <w:rsid w:val="00214A6A"/>
    <w:rsid w:val="00214A86"/>
    <w:rsid w:val="00215822"/>
    <w:rsid w:val="00215AAA"/>
    <w:rsid w:val="0021683C"/>
    <w:rsid w:val="00216F5F"/>
    <w:rsid w:val="00216F94"/>
    <w:rsid w:val="00216FA4"/>
    <w:rsid w:val="0021722A"/>
    <w:rsid w:val="002176C6"/>
    <w:rsid w:val="002178DB"/>
    <w:rsid w:val="00220250"/>
    <w:rsid w:val="0022058A"/>
    <w:rsid w:val="00220615"/>
    <w:rsid w:val="0022095E"/>
    <w:rsid w:val="00221985"/>
    <w:rsid w:val="00221EC5"/>
    <w:rsid w:val="0022283C"/>
    <w:rsid w:val="00222A78"/>
    <w:rsid w:val="00222A7A"/>
    <w:rsid w:val="00222C2F"/>
    <w:rsid w:val="00223121"/>
    <w:rsid w:val="0022350D"/>
    <w:rsid w:val="00223DA6"/>
    <w:rsid w:val="00224A2C"/>
    <w:rsid w:val="00225217"/>
    <w:rsid w:val="002256D9"/>
    <w:rsid w:val="00225A18"/>
    <w:rsid w:val="00225DE5"/>
    <w:rsid w:val="002260B5"/>
    <w:rsid w:val="00226577"/>
    <w:rsid w:val="00226809"/>
    <w:rsid w:val="0022687C"/>
    <w:rsid w:val="00226FEC"/>
    <w:rsid w:val="002306F8"/>
    <w:rsid w:val="002312F4"/>
    <w:rsid w:val="002313A2"/>
    <w:rsid w:val="0023171D"/>
    <w:rsid w:val="00231FC7"/>
    <w:rsid w:val="00232930"/>
    <w:rsid w:val="00232973"/>
    <w:rsid w:val="00232A11"/>
    <w:rsid w:val="00232A95"/>
    <w:rsid w:val="00232C3F"/>
    <w:rsid w:val="00232DD9"/>
    <w:rsid w:val="00232DFC"/>
    <w:rsid w:val="0023308F"/>
    <w:rsid w:val="00233403"/>
    <w:rsid w:val="00233440"/>
    <w:rsid w:val="00233D0E"/>
    <w:rsid w:val="00234E13"/>
    <w:rsid w:val="00235640"/>
    <w:rsid w:val="0023571A"/>
    <w:rsid w:val="00235C02"/>
    <w:rsid w:val="00236450"/>
    <w:rsid w:val="0023671B"/>
    <w:rsid w:val="00236AFE"/>
    <w:rsid w:val="0023765A"/>
    <w:rsid w:val="00237921"/>
    <w:rsid w:val="002379E5"/>
    <w:rsid w:val="00237E39"/>
    <w:rsid w:val="002400C1"/>
    <w:rsid w:val="002401A4"/>
    <w:rsid w:val="00240342"/>
    <w:rsid w:val="00240822"/>
    <w:rsid w:val="002408B9"/>
    <w:rsid w:val="00240AD9"/>
    <w:rsid w:val="00240C32"/>
    <w:rsid w:val="00240E14"/>
    <w:rsid w:val="00241311"/>
    <w:rsid w:val="0024157C"/>
    <w:rsid w:val="002418E8"/>
    <w:rsid w:val="0024197A"/>
    <w:rsid w:val="00241F87"/>
    <w:rsid w:val="00242501"/>
    <w:rsid w:val="00242E22"/>
    <w:rsid w:val="00242F6C"/>
    <w:rsid w:val="00243111"/>
    <w:rsid w:val="0024336B"/>
    <w:rsid w:val="002435DA"/>
    <w:rsid w:val="00244194"/>
    <w:rsid w:val="0024424F"/>
    <w:rsid w:val="00244D28"/>
    <w:rsid w:val="002450FB"/>
    <w:rsid w:val="00245689"/>
    <w:rsid w:val="00245720"/>
    <w:rsid w:val="00245A6F"/>
    <w:rsid w:val="00245B22"/>
    <w:rsid w:val="00245FBC"/>
    <w:rsid w:val="00245FD5"/>
    <w:rsid w:val="0024648D"/>
    <w:rsid w:val="002467C1"/>
    <w:rsid w:val="00247648"/>
    <w:rsid w:val="002477DF"/>
    <w:rsid w:val="00247ADC"/>
    <w:rsid w:val="00247BE1"/>
    <w:rsid w:val="00250517"/>
    <w:rsid w:val="00250681"/>
    <w:rsid w:val="00251150"/>
    <w:rsid w:val="00251ABC"/>
    <w:rsid w:val="00251AD6"/>
    <w:rsid w:val="00251FDF"/>
    <w:rsid w:val="00252012"/>
    <w:rsid w:val="002520F9"/>
    <w:rsid w:val="00252C17"/>
    <w:rsid w:val="0025307F"/>
    <w:rsid w:val="002551BD"/>
    <w:rsid w:val="002552DC"/>
    <w:rsid w:val="0025533B"/>
    <w:rsid w:val="0025630B"/>
    <w:rsid w:val="002568D0"/>
    <w:rsid w:val="00256B3C"/>
    <w:rsid w:val="00256FBB"/>
    <w:rsid w:val="002574BA"/>
    <w:rsid w:val="00257D30"/>
    <w:rsid w:val="00260006"/>
    <w:rsid w:val="0026011C"/>
    <w:rsid w:val="002608F5"/>
    <w:rsid w:val="00260A2D"/>
    <w:rsid w:val="00260AEE"/>
    <w:rsid w:val="00260B8F"/>
    <w:rsid w:val="00261585"/>
    <w:rsid w:val="002621A6"/>
    <w:rsid w:val="00262661"/>
    <w:rsid w:val="00262D9D"/>
    <w:rsid w:val="00263152"/>
    <w:rsid w:val="002632DF"/>
    <w:rsid w:val="00263946"/>
    <w:rsid w:val="002640BA"/>
    <w:rsid w:val="00264627"/>
    <w:rsid w:val="002649B3"/>
    <w:rsid w:val="00264CF2"/>
    <w:rsid w:val="00264EA2"/>
    <w:rsid w:val="00265274"/>
    <w:rsid w:val="00265474"/>
    <w:rsid w:val="002667A8"/>
    <w:rsid w:val="00267587"/>
    <w:rsid w:val="002675C8"/>
    <w:rsid w:val="0026765C"/>
    <w:rsid w:val="00267760"/>
    <w:rsid w:val="00267A46"/>
    <w:rsid w:val="00267ABF"/>
    <w:rsid w:val="002714C6"/>
    <w:rsid w:val="00271589"/>
    <w:rsid w:val="00271C93"/>
    <w:rsid w:val="002724B8"/>
    <w:rsid w:val="00272918"/>
    <w:rsid w:val="00273177"/>
    <w:rsid w:val="00273751"/>
    <w:rsid w:val="00273CA8"/>
    <w:rsid w:val="002744D8"/>
    <w:rsid w:val="0027455B"/>
    <w:rsid w:val="00275074"/>
    <w:rsid w:val="00275373"/>
    <w:rsid w:val="0027637C"/>
    <w:rsid w:val="002763E9"/>
    <w:rsid w:val="00276736"/>
    <w:rsid w:val="00276F4E"/>
    <w:rsid w:val="0027752E"/>
    <w:rsid w:val="0027773D"/>
    <w:rsid w:val="002778BD"/>
    <w:rsid w:val="00277C84"/>
    <w:rsid w:val="0028021D"/>
    <w:rsid w:val="00280C3B"/>
    <w:rsid w:val="0028117C"/>
    <w:rsid w:val="002815FA"/>
    <w:rsid w:val="0028239F"/>
    <w:rsid w:val="002824C2"/>
    <w:rsid w:val="0028270C"/>
    <w:rsid w:val="00282830"/>
    <w:rsid w:val="002838CA"/>
    <w:rsid w:val="00284005"/>
    <w:rsid w:val="002844C5"/>
    <w:rsid w:val="00284E32"/>
    <w:rsid w:val="00284E48"/>
    <w:rsid w:val="00284E84"/>
    <w:rsid w:val="002851EB"/>
    <w:rsid w:val="00285510"/>
    <w:rsid w:val="00285BD1"/>
    <w:rsid w:val="00285C04"/>
    <w:rsid w:val="00285C7C"/>
    <w:rsid w:val="00285DE2"/>
    <w:rsid w:val="0028616D"/>
    <w:rsid w:val="00286965"/>
    <w:rsid w:val="00287362"/>
    <w:rsid w:val="0029136E"/>
    <w:rsid w:val="00292118"/>
    <w:rsid w:val="00292399"/>
    <w:rsid w:val="00292B3D"/>
    <w:rsid w:val="00293858"/>
    <w:rsid w:val="00294445"/>
    <w:rsid w:val="00294B4D"/>
    <w:rsid w:val="0029537E"/>
    <w:rsid w:val="002954AE"/>
    <w:rsid w:val="002957C8"/>
    <w:rsid w:val="002960D5"/>
    <w:rsid w:val="00296756"/>
    <w:rsid w:val="00296ED9"/>
    <w:rsid w:val="00297926"/>
    <w:rsid w:val="002A0218"/>
    <w:rsid w:val="002A02C9"/>
    <w:rsid w:val="002A1062"/>
    <w:rsid w:val="002A1D7E"/>
    <w:rsid w:val="002A1DD8"/>
    <w:rsid w:val="002A2012"/>
    <w:rsid w:val="002A2413"/>
    <w:rsid w:val="002A24F1"/>
    <w:rsid w:val="002A2B69"/>
    <w:rsid w:val="002A2F5E"/>
    <w:rsid w:val="002A3310"/>
    <w:rsid w:val="002A352A"/>
    <w:rsid w:val="002A3BE5"/>
    <w:rsid w:val="002A5217"/>
    <w:rsid w:val="002A5A40"/>
    <w:rsid w:val="002A607D"/>
    <w:rsid w:val="002A6871"/>
    <w:rsid w:val="002A6AF4"/>
    <w:rsid w:val="002A6C7C"/>
    <w:rsid w:val="002A6CBE"/>
    <w:rsid w:val="002A728C"/>
    <w:rsid w:val="002B07E0"/>
    <w:rsid w:val="002B0833"/>
    <w:rsid w:val="002B132E"/>
    <w:rsid w:val="002B146C"/>
    <w:rsid w:val="002B1499"/>
    <w:rsid w:val="002B1E4F"/>
    <w:rsid w:val="002B1FA4"/>
    <w:rsid w:val="002B2813"/>
    <w:rsid w:val="002B2D29"/>
    <w:rsid w:val="002B34C9"/>
    <w:rsid w:val="002B3AEC"/>
    <w:rsid w:val="002B3B31"/>
    <w:rsid w:val="002B3BBD"/>
    <w:rsid w:val="002B44AF"/>
    <w:rsid w:val="002B4731"/>
    <w:rsid w:val="002B4756"/>
    <w:rsid w:val="002B531F"/>
    <w:rsid w:val="002B5765"/>
    <w:rsid w:val="002B5805"/>
    <w:rsid w:val="002B6BF8"/>
    <w:rsid w:val="002B6DCC"/>
    <w:rsid w:val="002B7252"/>
    <w:rsid w:val="002B7715"/>
    <w:rsid w:val="002C0C4B"/>
    <w:rsid w:val="002C145C"/>
    <w:rsid w:val="002C167E"/>
    <w:rsid w:val="002C1C10"/>
    <w:rsid w:val="002C1EE8"/>
    <w:rsid w:val="002C1EEA"/>
    <w:rsid w:val="002C2C55"/>
    <w:rsid w:val="002C3064"/>
    <w:rsid w:val="002C3DF6"/>
    <w:rsid w:val="002C44CB"/>
    <w:rsid w:val="002C470E"/>
    <w:rsid w:val="002C47AD"/>
    <w:rsid w:val="002C4AAF"/>
    <w:rsid w:val="002C5510"/>
    <w:rsid w:val="002C5C90"/>
    <w:rsid w:val="002C5D39"/>
    <w:rsid w:val="002C6034"/>
    <w:rsid w:val="002C60F5"/>
    <w:rsid w:val="002C635B"/>
    <w:rsid w:val="002C6A91"/>
    <w:rsid w:val="002C7276"/>
    <w:rsid w:val="002C7587"/>
    <w:rsid w:val="002C75CF"/>
    <w:rsid w:val="002C770F"/>
    <w:rsid w:val="002C7CFF"/>
    <w:rsid w:val="002C7D33"/>
    <w:rsid w:val="002D077F"/>
    <w:rsid w:val="002D0BC6"/>
    <w:rsid w:val="002D12DB"/>
    <w:rsid w:val="002D17C5"/>
    <w:rsid w:val="002D1D4F"/>
    <w:rsid w:val="002D25E7"/>
    <w:rsid w:val="002D365F"/>
    <w:rsid w:val="002D3A2F"/>
    <w:rsid w:val="002D3CFF"/>
    <w:rsid w:val="002D3D4F"/>
    <w:rsid w:val="002D3E06"/>
    <w:rsid w:val="002D4CCA"/>
    <w:rsid w:val="002D51DF"/>
    <w:rsid w:val="002D56AF"/>
    <w:rsid w:val="002D5845"/>
    <w:rsid w:val="002D63AD"/>
    <w:rsid w:val="002D6892"/>
    <w:rsid w:val="002D68C2"/>
    <w:rsid w:val="002D6F3F"/>
    <w:rsid w:val="002D73A6"/>
    <w:rsid w:val="002D7985"/>
    <w:rsid w:val="002D7C2E"/>
    <w:rsid w:val="002D7C86"/>
    <w:rsid w:val="002E0692"/>
    <w:rsid w:val="002E152D"/>
    <w:rsid w:val="002E1D74"/>
    <w:rsid w:val="002E23C1"/>
    <w:rsid w:val="002E27B1"/>
    <w:rsid w:val="002E2943"/>
    <w:rsid w:val="002E2CF1"/>
    <w:rsid w:val="002E34AF"/>
    <w:rsid w:val="002E4AAC"/>
    <w:rsid w:val="002E4AC4"/>
    <w:rsid w:val="002E4BFA"/>
    <w:rsid w:val="002E4EAF"/>
    <w:rsid w:val="002E53DE"/>
    <w:rsid w:val="002E563B"/>
    <w:rsid w:val="002E5891"/>
    <w:rsid w:val="002E62D2"/>
    <w:rsid w:val="002E6982"/>
    <w:rsid w:val="002E719A"/>
    <w:rsid w:val="002E734F"/>
    <w:rsid w:val="002E74AF"/>
    <w:rsid w:val="002E758C"/>
    <w:rsid w:val="002E773F"/>
    <w:rsid w:val="002E7B6E"/>
    <w:rsid w:val="002E7EB0"/>
    <w:rsid w:val="002F052E"/>
    <w:rsid w:val="002F0A4C"/>
    <w:rsid w:val="002F1038"/>
    <w:rsid w:val="002F1E24"/>
    <w:rsid w:val="002F22FF"/>
    <w:rsid w:val="002F27F1"/>
    <w:rsid w:val="002F2D8F"/>
    <w:rsid w:val="002F30AC"/>
    <w:rsid w:val="002F343E"/>
    <w:rsid w:val="002F3BB5"/>
    <w:rsid w:val="002F3D5A"/>
    <w:rsid w:val="002F461F"/>
    <w:rsid w:val="002F4E04"/>
    <w:rsid w:val="002F4E24"/>
    <w:rsid w:val="002F4F9D"/>
    <w:rsid w:val="002F5BE4"/>
    <w:rsid w:val="002F5BEE"/>
    <w:rsid w:val="002F60A0"/>
    <w:rsid w:val="002F64FF"/>
    <w:rsid w:val="002F6758"/>
    <w:rsid w:val="002F695B"/>
    <w:rsid w:val="002F7056"/>
    <w:rsid w:val="002F72DA"/>
    <w:rsid w:val="002F7441"/>
    <w:rsid w:val="002F76B1"/>
    <w:rsid w:val="002F7D66"/>
    <w:rsid w:val="002F7DBE"/>
    <w:rsid w:val="002F7DCE"/>
    <w:rsid w:val="00300195"/>
    <w:rsid w:val="0030090B"/>
    <w:rsid w:val="00301605"/>
    <w:rsid w:val="00301D9C"/>
    <w:rsid w:val="003022D5"/>
    <w:rsid w:val="00302AE8"/>
    <w:rsid w:val="00302BB1"/>
    <w:rsid w:val="00302BEB"/>
    <w:rsid w:val="00302C56"/>
    <w:rsid w:val="003030F0"/>
    <w:rsid w:val="003037CC"/>
    <w:rsid w:val="00303A5B"/>
    <w:rsid w:val="00303ABA"/>
    <w:rsid w:val="00303ABB"/>
    <w:rsid w:val="00303E73"/>
    <w:rsid w:val="0030404B"/>
    <w:rsid w:val="00304210"/>
    <w:rsid w:val="003048D7"/>
    <w:rsid w:val="00304A1B"/>
    <w:rsid w:val="00304AD2"/>
    <w:rsid w:val="00304D8F"/>
    <w:rsid w:val="00304EAA"/>
    <w:rsid w:val="00305180"/>
    <w:rsid w:val="00305297"/>
    <w:rsid w:val="0030570E"/>
    <w:rsid w:val="00306251"/>
    <w:rsid w:val="003062E6"/>
    <w:rsid w:val="00306300"/>
    <w:rsid w:val="003068B6"/>
    <w:rsid w:val="00306A58"/>
    <w:rsid w:val="00306D28"/>
    <w:rsid w:val="00306F69"/>
    <w:rsid w:val="003071F6"/>
    <w:rsid w:val="00307FE0"/>
    <w:rsid w:val="00310223"/>
    <w:rsid w:val="003107EB"/>
    <w:rsid w:val="00310E66"/>
    <w:rsid w:val="00310F9E"/>
    <w:rsid w:val="00311C08"/>
    <w:rsid w:val="00311D99"/>
    <w:rsid w:val="003125E0"/>
    <w:rsid w:val="0031276F"/>
    <w:rsid w:val="00312B87"/>
    <w:rsid w:val="00312ECE"/>
    <w:rsid w:val="00313066"/>
    <w:rsid w:val="003130C3"/>
    <w:rsid w:val="0031393C"/>
    <w:rsid w:val="00313CB0"/>
    <w:rsid w:val="00313F96"/>
    <w:rsid w:val="003145D6"/>
    <w:rsid w:val="00314B0A"/>
    <w:rsid w:val="003150CE"/>
    <w:rsid w:val="00315AAB"/>
    <w:rsid w:val="00315ED5"/>
    <w:rsid w:val="003169D0"/>
    <w:rsid w:val="00316BC9"/>
    <w:rsid w:val="003175E1"/>
    <w:rsid w:val="00320299"/>
    <w:rsid w:val="00320375"/>
    <w:rsid w:val="00320450"/>
    <w:rsid w:val="00320F0D"/>
    <w:rsid w:val="00320F73"/>
    <w:rsid w:val="00321154"/>
    <w:rsid w:val="003211B0"/>
    <w:rsid w:val="0032139B"/>
    <w:rsid w:val="00321D59"/>
    <w:rsid w:val="00321EDA"/>
    <w:rsid w:val="00321EF7"/>
    <w:rsid w:val="003224AA"/>
    <w:rsid w:val="003224E7"/>
    <w:rsid w:val="003239A7"/>
    <w:rsid w:val="00323B8D"/>
    <w:rsid w:val="00323C6F"/>
    <w:rsid w:val="00324273"/>
    <w:rsid w:val="00324FB4"/>
    <w:rsid w:val="003258E7"/>
    <w:rsid w:val="00325D7A"/>
    <w:rsid w:val="00326145"/>
    <w:rsid w:val="00327028"/>
    <w:rsid w:val="00327163"/>
    <w:rsid w:val="00327305"/>
    <w:rsid w:val="00327531"/>
    <w:rsid w:val="00327CB9"/>
    <w:rsid w:val="00327EF2"/>
    <w:rsid w:val="00330187"/>
    <w:rsid w:val="0033018A"/>
    <w:rsid w:val="003308A1"/>
    <w:rsid w:val="00331569"/>
    <w:rsid w:val="00331C77"/>
    <w:rsid w:val="00331DB6"/>
    <w:rsid w:val="00331F96"/>
    <w:rsid w:val="00332990"/>
    <w:rsid w:val="00332B55"/>
    <w:rsid w:val="00332CA4"/>
    <w:rsid w:val="003331D4"/>
    <w:rsid w:val="003336B9"/>
    <w:rsid w:val="00333B85"/>
    <w:rsid w:val="0033476C"/>
    <w:rsid w:val="00335B15"/>
    <w:rsid w:val="00335DF8"/>
    <w:rsid w:val="00335EA8"/>
    <w:rsid w:val="003363DD"/>
    <w:rsid w:val="00336648"/>
    <w:rsid w:val="003366F2"/>
    <w:rsid w:val="003370B3"/>
    <w:rsid w:val="003371DD"/>
    <w:rsid w:val="00337418"/>
    <w:rsid w:val="00337810"/>
    <w:rsid w:val="00337D18"/>
    <w:rsid w:val="00337EE8"/>
    <w:rsid w:val="00340361"/>
    <w:rsid w:val="00340795"/>
    <w:rsid w:val="003407BD"/>
    <w:rsid w:val="00340B70"/>
    <w:rsid w:val="0034111C"/>
    <w:rsid w:val="00341271"/>
    <w:rsid w:val="00341947"/>
    <w:rsid w:val="00341E60"/>
    <w:rsid w:val="0034217F"/>
    <w:rsid w:val="003423E7"/>
    <w:rsid w:val="00342AD2"/>
    <w:rsid w:val="00342D40"/>
    <w:rsid w:val="00342E5A"/>
    <w:rsid w:val="003432FB"/>
    <w:rsid w:val="00343954"/>
    <w:rsid w:val="00344268"/>
    <w:rsid w:val="00344BCA"/>
    <w:rsid w:val="00345405"/>
    <w:rsid w:val="00345AD5"/>
    <w:rsid w:val="00345DDD"/>
    <w:rsid w:val="00346FED"/>
    <w:rsid w:val="003501B6"/>
    <w:rsid w:val="003519E3"/>
    <w:rsid w:val="00351E01"/>
    <w:rsid w:val="00352968"/>
    <w:rsid w:val="0035298B"/>
    <w:rsid w:val="00352BE6"/>
    <w:rsid w:val="00352D21"/>
    <w:rsid w:val="0035329F"/>
    <w:rsid w:val="003537EB"/>
    <w:rsid w:val="00354116"/>
    <w:rsid w:val="003543D6"/>
    <w:rsid w:val="0035443D"/>
    <w:rsid w:val="003544E7"/>
    <w:rsid w:val="00354AA2"/>
    <w:rsid w:val="00354C3C"/>
    <w:rsid w:val="00354FEE"/>
    <w:rsid w:val="003553F8"/>
    <w:rsid w:val="00356204"/>
    <w:rsid w:val="00356275"/>
    <w:rsid w:val="00356BFE"/>
    <w:rsid w:val="00356C0B"/>
    <w:rsid w:val="00356F04"/>
    <w:rsid w:val="003574A1"/>
    <w:rsid w:val="00357B9C"/>
    <w:rsid w:val="00360661"/>
    <w:rsid w:val="0036097E"/>
    <w:rsid w:val="0036125F"/>
    <w:rsid w:val="00361412"/>
    <w:rsid w:val="003615CA"/>
    <w:rsid w:val="00361C71"/>
    <w:rsid w:val="00362BA9"/>
    <w:rsid w:val="00363955"/>
    <w:rsid w:val="00363B23"/>
    <w:rsid w:val="00363B2C"/>
    <w:rsid w:val="00363B3A"/>
    <w:rsid w:val="003642A6"/>
    <w:rsid w:val="00364763"/>
    <w:rsid w:val="00365645"/>
    <w:rsid w:val="003658A2"/>
    <w:rsid w:val="00365915"/>
    <w:rsid w:val="00365C3D"/>
    <w:rsid w:val="00365EDA"/>
    <w:rsid w:val="003663A2"/>
    <w:rsid w:val="00366C1B"/>
    <w:rsid w:val="00366DF7"/>
    <w:rsid w:val="00367337"/>
    <w:rsid w:val="00367367"/>
    <w:rsid w:val="00367E5D"/>
    <w:rsid w:val="00367FD8"/>
    <w:rsid w:val="0037004E"/>
    <w:rsid w:val="00370B63"/>
    <w:rsid w:val="00370E43"/>
    <w:rsid w:val="00370FCC"/>
    <w:rsid w:val="003711AF"/>
    <w:rsid w:val="00371888"/>
    <w:rsid w:val="00371E42"/>
    <w:rsid w:val="00371F07"/>
    <w:rsid w:val="00371FF2"/>
    <w:rsid w:val="00372AD0"/>
    <w:rsid w:val="00372B33"/>
    <w:rsid w:val="003735C6"/>
    <w:rsid w:val="00373B59"/>
    <w:rsid w:val="00373C9D"/>
    <w:rsid w:val="00374209"/>
    <w:rsid w:val="003742DD"/>
    <w:rsid w:val="0037436A"/>
    <w:rsid w:val="003745B1"/>
    <w:rsid w:val="00374848"/>
    <w:rsid w:val="003750F4"/>
    <w:rsid w:val="003753FF"/>
    <w:rsid w:val="003757A1"/>
    <w:rsid w:val="003757CD"/>
    <w:rsid w:val="00375D09"/>
    <w:rsid w:val="00375E32"/>
    <w:rsid w:val="00376071"/>
    <w:rsid w:val="003762DC"/>
    <w:rsid w:val="0037672B"/>
    <w:rsid w:val="00376DDD"/>
    <w:rsid w:val="003771CC"/>
    <w:rsid w:val="003772C9"/>
    <w:rsid w:val="0037739D"/>
    <w:rsid w:val="0037751C"/>
    <w:rsid w:val="00377D61"/>
    <w:rsid w:val="00380453"/>
    <w:rsid w:val="003804CA"/>
    <w:rsid w:val="00380B66"/>
    <w:rsid w:val="00380CE1"/>
    <w:rsid w:val="00380F3F"/>
    <w:rsid w:val="00381953"/>
    <w:rsid w:val="00381DB6"/>
    <w:rsid w:val="00382232"/>
    <w:rsid w:val="00382942"/>
    <w:rsid w:val="00382F1A"/>
    <w:rsid w:val="00382F9A"/>
    <w:rsid w:val="00383282"/>
    <w:rsid w:val="00383422"/>
    <w:rsid w:val="003834B8"/>
    <w:rsid w:val="00383658"/>
    <w:rsid w:val="003836AE"/>
    <w:rsid w:val="0038412E"/>
    <w:rsid w:val="003845D5"/>
    <w:rsid w:val="00384FED"/>
    <w:rsid w:val="00386053"/>
    <w:rsid w:val="00386D7B"/>
    <w:rsid w:val="00387459"/>
    <w:rsid w:val="0038771D"/>
    <w:rsid w:val="00387BA3"/>
    <w:rsid w:val="00387EE8"/>
    <w:rsid w:val="003905CC"/>
    <w:rsid w:val="00390935"/>
    <w:rsid w:val="0039112E"/>
    <w:rsid w:val="00391381"/>
    <w:rsid w:val="0039142F"/>
    <w:rsid w:val="0039241F"/>
    <w:rsid w:val="00392491"/>
    <w:rsid w:val="003935B0"/>
    <w:rsid w:val="003935EA"/>
    <w:rsid w:val="00393E44"/>
    <w:rsid w:val="00394270"/>
    <w:rsid w:val="00394301"/>
    <w:rsid w:val="00394489"/>
    <w:rsid w:val="00395522"/>
    <w:rsid w:val="00396025"/>
    <w:rsid w:val="003960BF"/>
    <w:rsid w:val="0039747B"/>
    <w:rsid w:val="00397AB6"/>
    <w:rsid w:val="00397ACA"/>
    <w:rsid w:val="003A0B6D"/>
    <w:rsid w:val="003A10C3"/>
    <w:rsid w:val="003A1978"/>
    <w:rsid w:val="003A19AC"/>
    <w:rsid w:val="003A286F"/>
    <w:rsid w:val="003A2C3A"/>
    <w:rsid w:val="003A2C3E"/>
    <w:rsid w:val="003A35A4"/>
    <w:rsid w:val="003A3724"/>
    <w:rsid w:val="003A39FA"/>
    <w:rsid w:val="003A3E87"/>
    <w:rsid w:val="003A48B2"/>
    <w:rsid w:val="003A495D"/>
    <w:rsid w:val="003A4A12"/>
    <w:rsid w:val="003A4A40"/>
    <w:rsid w:val="003A4C7C"/>
    <w:rsid w:val="003A5605"/>
    <w:rsid w:val="003A5611"/>
    <w:rsid w:val="003A5844"/>
    <w:rsid w:val="003A597F"/>
    <w:rsid w:val="003A69F7"/>
    <w:rsid w:val="003A6E63"/>
    <w:rsid w:val="003A71A8"/>
    <w:rsid w:val="003A71D2"/>
    <w:rsid w:val="003A78E6"/>
    <w:rsid w:val="003A7AB4"/>
    <w:rsid w:val="003B00CA"/>
    <w:rsid w:val="003B030B"/>
    <w:rsid w:val="003B0432"/>
    <w:rsid w:val="003B05DE"/>
    <w:rsid w:val="003B0821"/>
    <w:rsid w:val="003B0BE9"/>
    <w:rsid w:val="003B0F36"/>
    <w:rsid w:val="003B0F4B"/>
    <w:rsid w:val="003B136D"/>
    <w:rsid w:val="003B13DB"/>
    <w:rsid w:val="003B1B6F"/>
    <w:rsid w:val="003B29D7"/>
    <w:rsid w:val="003B2B52"/>
    <w:rsid w:val="003B2E9B"/>
    <w:rsid w:val="003B2F22"/>
    <w:rsid w:val="003B2F8D"/>
    <w:rsid w:val="003B386E"/>
    <w:rsid w:val="003B3967"/>
    <w:rsid w:val="003B3C63"/>
    <w:rsid w:val="003B3C64"/>
    <w:rsid w:val="003B3DF8"/>
    <w:rsid w:val="003B4248"/>
    <w:rsid w:val="003B43CA"/>
    <w:rsid w:val="003B4916"/>
    <w:rsid w:val="003B4FAA"/>
    <w:rsid w:val="003B547A"/>
    <w:rsid w:val="003B5579"/>
    <w:rsid w:val="003B5736"/>
    <w:rsid w:val="003B6256"/>
    <w:rsid w:val="003B6462"/>
    <w:rsid w:val="003B6A76"/>
    <w:rsid w:val="003B6EC0"/>
    <w:rsid w:val="003B7572"/>
    <w:rsid w:val="003B75B9"/>
    <w:rsid w:val="003B7954"/>
    <w:rsid w:val="003B7CDC"/>
    <w:rsid w:val="003B7F33"/>
    <w:rsid w:val="003C0318"/>
    <w:rsid w:val="003C087B"/>
    <w:rsid w:val="003C0DA2"/>
    <w:rsid w:val="003C1A18"/>
    <w:rsid w:val="003C2FE5"/>
    <w:rsid w:val="003C37C3"/>
    <w:rsid w:val="003C3A7D"/>
    <w:rsid w:val="003C48C0"/>
    <w:rsid w:val="003C4EA2"/>
    <w:rsid w:val="003C5C41"/>
    <w:rsid w:val="003C60BF"/>
    <w:rsid w:val="003C6158"/>
    <w:rsid w:val="003C6385"/>
    <w:rsid w:val="003C669D"/>
    <w:rsid w:val="003C6877"/>
    <w:rsid w:val="003C6B75"/>
    <w:rsid w:val="003C6B89"/>
    <w:rsid w:val="003C7062"/>
    <w:rsid w:val="003C724A"/>
    <w:rsid w:val="003C7356"/>
    <w:rsid w:val="003C7461"/>
    <w:rsid w:val="003D00B4"/>
    <w:rsid w:val="003D0788"/>
    <w:rsid w:val="003D11EE"/>
    <w:rsid w:val="003D132A"/>
    <w:rsid w:val="003D1517"/>
    <w:rsid w:val="003D19DB"/>
    <w:rsid w:val="003D1D50"/>
    <w:rsid w:val="003D2259"/>
    <w:rsid w:val="003D232D"/>
    <w:rsid w:val="003D276B"/>
    <w:rsid w:val="003D286B"/>
    <w:rsid w:val="003D2938"/>
    <w:rsid w:val="003D3C86"/>
    <w:rsid w:val="003D3F46"/>
    <w:rsid w:val="003D3FBA"/>
    <w:rsid w:val="003D402B"/>
    <w:rsid w:val="003D40A0"/>
    <w:rsid w:val="003D40F2"/>
    <w:rsid w:val="003D41E5"/>
    <w:rsid w:val="003D54B0"/>
    <w:rsid w:val="003D6D9C"/>
    <w:rsid w:val="003D6EB9"/>
    <w:rsid w:val="003D764F"/>
    <w:rsid w:val="003D76EF"/>
    <w:rsid w:val="003D79A5"/>
    <w:rsid w:val="003D7B71"/>
    <w:rsid w:val="003D7D37"/>
    <w:rsid w:val="003D7FA0"/>
    <w:rsid w:val="003E0042"/>
    <w:rsid w:val="003E0667"/>
    <w:rsid w:val="003E067B"/>
    <w:rsid w:val="003E07CE"/>
    <w:rsid w:val="003E0BCE"/>
    <w:rsid w:val="003E0DF3"/>
    <w:rsid w:val="003E13E0"/>
    <w:rsid w:val="003E1406"/>
    <w:rsid w:val="003E1660"/>
    <w:rsid w:val="003E1825"/>
    <w:rsid w:val="003E1CD1"/>
    <w:rsid w:val="003E1D1B"/>
    <w:rsid w:val="003E1E69"/>
    <w:rsid w:val="003E2583"/>
    <w:rsid w:val="003E258F"/>
    <w:rsid w:val="003E2A2D"/>
    <w:rsid w:val="003E2FAD"/>
    <w:rsid w:val="003E3125"/>
    <w:rsid w:val="003E383D"/>
    <w:rsid w:val="003E3CFF"/>
    <w:rsid w:val="003E47D4"/>
    <w:rsid w:val="003E50B9"/>
    <w:rsid w:val="003E51E9"/>
    <w:rsid w:val="003E614A"/>
    <w:rsid w:val="003E64A9"/>
    <w:rsid w:val="003E6CA3"/>
    <w:rsid w:val="003E6E6B"/>
    <w:rsid w:val="003E7905"/>
    <w:rsid w:val="003E7C1C"/>
    <w:rsid w:val="003E7EE8"/>
    <w:rsid w:val="003F0336"/>
    <w:rsid w:val="003F0401"/>
    <w:rsid w:val="003F0521"/>
    <w:rsid w:val="003F0A4C"/>
    <w:rsid w:val="003F111D"/>
    <w:rsid w:val="003F13D3"/>
    <w:rsid w:val="003F1C21"/>
    <w:rsid w:val="003F276E"/>
    <w:rsid w:val="003F2900"/>
    <w:rsid w:val="003F298F"/>
    <w:rsid w:val="003F3FCC"/>
    <w:rsid w:val="003F5547"/>
    <w:rsid w:val="003F5C40"/>
    <w:rsid w:val="003F5CD9"/>
    <w:rsid w:val="003F61F8"/>
    <w:rsid w:val="003F658F"/>
    <w:rsid w:val="003F6913"/>
    <w:rsid w:val="003F6D48"/>
    <w:rsid w:val="003F6E12"/>
    <w:rsid w:val="003F6F8B"/>
    <w:rsid w:val="003F75ED"/>
    <w:rsid w:val="003F7FEE"/>
    <w:rsid w:val="0040026A"/>
    <w:rsid w:val="004002B7"/>
    <w:rsid w:val="00400CF4"/>
    <w:rsid w:val="00400F31"/>
    <w:rsid w:val="004017AD"/>
    <w:rsid w:val="00401807"/>
    <w:rsid w:val="004023BA"/>
    <w:rsid w:val="004025D8"/>
    <w:rsid w:val="004029F1"/>
    <w:rsid w:val="00402C5C"/>
    <w:rsid w:val="004038B5"/>
    <w:rsid w:val="004042DD"/>
    <w:rsid w:val="00404412"/>
    <w:rsid w:val="004044AA"/>
    <w:rsid w:val="004044E3"/>
    <w:rsid w:val="00404548"/>
    <w:rsid w:val="00405116"/>
    <w:rsid w:val="004052FB"/>
    <w:rsid w:val="0040558F"/>
    <w:rsid w:val="004056D2"/>
    <w:rsid w:val="00405AB9"/>
    <w:rsid w:val="00406B4D"/>
    <w:rsid w:val="00406FCE"/>
    <w:rsid w:val="004075E2"/>
    <w:rsid w:val="00407EF7"/>
    <w:rsid w:val="00410B73"/>
    <w:rsid w:val="00412C2C"/>
    <w:rsid w:val="00412C54"/>
    <w:rsid w:val="00412F68"/>
    <w:rsid w:val="0041314A"/>
    <w:rsid w:val="0041443C"/>
    <w:rsid w:val="004145DF"/>
    <w:rsid w:val="0041488F"/>
    <w:rsid w:val="0041531C"/>
    <w:rsid w:val="004154F7"/>
    <w:rsid w:val="004155F3"/>
    <w:rsid w:val="0041561E"/>
    <w:rsid w:val="00415C0D"/>
    <w:rsid w:val="004163F3"/>
    <w:rsid w:val="00416D44"/>
    <w:rsid w:val="00416FC6"/>
    <w:rsid w:val="00417615"/>
    <w:rsid w:val="004176FF"/>
    <w:rsid w:val="00417A1E"/>
    <w:rsid w:val="0042078F"/>
    <w:rsid w:val="0042158A"/>
    <w:rsid w:val="00421892"/>
    <w:rsid w:val="004218AF"/>
    <w:rsid w:val="00421A27"/>
    <w:rsid w:val="00421D0A"/>
    <w:rsid w:val="004226C3"/>
    <w:rsid w:val="0042281C"/>
    <w:rsid w:val="004228BA"/>
    <w:rsid w:val="00422B9A"/>
    <w:rsid w:val="004234EF"/>
    <w:rsid w:val="00423AC0"/>
    <w:rsid w:val="004241C5"/>
    <w:rsid w:val="004241E4"/>
    <w:rsid w:val="00424255"/>
    <w:rsid w:val="00424FA7"/>
    <w:rsid w:val="0042599E"/>
    <w:rsid w:val="00425B1F"/>
    <w:rsid w:val="00425D2C"/>
    <w:rsid w:val="00426900"/>
    <w:rsid w:val="00426A87"/>
    <w:rsid w:val="00426E19"/>
    <w:rsid w:val="00427007"/>
    <w:rsid w:val="004302ED"/>
    <w:rsid w:val="00430989"/>
    <w:rsid w:val="004309D8"/>
    <w:rsid w:val="0043104F"/>
    <w:rsid w:val="004313D1"/>
    <w:rsid w:val="0043189E"/>
    <w:rsid w:val="0043207B"/>
    <w:rsid w:val="00432110"/>
    <w:rsid w:val="00432392"/>
    <w:rsid w:val="004328EE"/>
    <w:rsid w:val="004334A9"/>
    <w:rsid w:val="004334FF"/>
    <w:rsid w:val="00433556"/>
    <w:rsid w:val="0043395F"/>
    <w:rsid w:val="00433D8C"/>
    <w:rsid w:val="00433EBE"/>
    <w:rsid w:val="00434406"/>
    <w:rsid w:val="004356CE"/>
    <w:rsid w:val="00436FFA"/>
    <w:rsid w:val="004373DA"/>
    <w:rsid w:val="00437C28"/>
    <w:rsid w:val="00437F50"/>
    <w:rsid w:val="0044045D"/>
    <w:rsid w:val="00440AB9"/>
    <w:rsid w:val="00440F44"/>
    <w:rsid w:val="00440FED"/>
    <w:rsid w:val="004410CE"/>
    <w:rsid w:val="00441B92"/>
    <w:rsid w:val="00441ED3"/>
    <w:rsid w:val="00442E63"/>
    <w:rsid w:val="004430C0"/>
    <w:rsid w:val="00443A9F"/>
    <w:rsid w:val="0044474B"/>
    <w:rsid w:val="0044534E"/>
    <w:rsid w:val="00445646"/>
    <w:rsid w:val="00445FDF"/>
    <w:rsid w:val="00445FF7"/>
    <w:rsid w:val="004462A9"/>
    <w:rsid w:val="00446910"/>
    <w:rsid w:val="004476BE"/>
    <w:rsid w:val="004508A8"/>
    <w:rsid w:val="004509F4"/>
    <w:rsid w:val="00451B7D"/>
    <w:rsid w:val="00451BAE"/>
    <w:rsid w:val="00451BC8"/>
    <w:rsid w:val="00451FD2"/>
    <w:rsid w:val="004522AA"/>
    <w:rsid w:val="00452466"/>
    <w:rsid w:val="00452CA7"/>
    <w:rsid w:val="0045317A"/>
    <w:rsid w:val="00453341"/>
    <w:rsid w:val="0045430F"/>
    <w:rsid w:val="004545C6"/>
    <w:rsid w:val="00454DCA"/>
    <w:rsid w:val="00454E26"/>
    <w:rsid w:val="00456544"/>
    <w:rsid w:val="00456649"/>
    <w:rsid w:val="004567B7"/>
    <w:rsid w:val="004567DC"/>
    <w:rsid w:val="00456856"/>
    <w:rsid w:val="00456D3E"/>
    <w:rsid w:val="004571EF"/>
    <w:rsid w:val="00457401"/>
    <w:rsid w:val="004576D2"/>
    <w:rsid w:val="0046047A"/>
    <w:rsid w:val="0046101D"/>
    <w:rsid w:val="00461210"/>
    <w:rsid w:val="00461700"/>
    <w:rsid w:val="0046191E"/>
    <w:rsid w:val="00461AAC"/>
    <w:rsid w:val="00462490"/>
    <w:rsid w:val="0046273B"/>
    <w:rsid w:val="00462A7C"/>
    <w:rsid w:val="00462AC9"/>
    <w:rsid w:val="004633C8"/>
    <w:rsid w:val="00463DC3"/>
    <w:rsid w:val="0046454B"/>
    <w:rsid w:val="004649F1"/>
    <w:rsid w:val="00465047"/>
    <w:rsid w:val="00465299"/>
    <w:rsid w:val="004655AE"/>
    <w:rsid w:val="00465622"/>
    <w:rsid w:val="004660BD"/>
    <w:rsid w:val="00466399"/>
    <w:rsid w:val="00466A0F"/>
    <w:rsid w:val="00466A4F"/>
    <w:rsid w:val="0046795B"/>
    <w:rsid w:val="00467A76"/>
    <w:rsid w:val="004703F2"/>
    <w:rsid w:val="004707E7"/>
    <w:rsid w:val="004708C0"/>
    <w:rsid w:val="004709B2"/>
    <w:rsid w:val="00470EA1"/>
    <w:rsid w:val="0047115F"/>
    <w:rsid w:val="004713A3"/>
    <w:rsid w:val="0047153A"/>
    <w:rsid w:val="004715CB"/>
    <w:rsid w:val="00471863"/>
    <w:rsid w:val="00471A96"/>
    <w:rsid w:val="00472517"/>
    <w:rsid w:val="004728CD"/>
    <w:rsid w:val="00472BBB"/>
    <w:rsid w:val="00472E7E"/>
    <w:rsid w:val="004730F4"/>
    <w:rsid w:val="0047316C"/>
    <w:rsid w:val="004736CB"/>
    <w:rsid w:val="00473777"/>
    <w:rsid w:val="00473958"/>
    <w:rsid w:val="00473981"/>
    <w:rsid w:val="00473A14"/>
    <w:rsid w:val="00473A1C"/>
    <w:rsid w:val="0047419A"/>
    <w:rsid w:val="004745A9"/>
    <w:rsid w:val="00474871"/>
    <w:rsid w:val="00474CA8"/>
    <w:rsid w:val="00474E43"/>
    <w:rsid w:val="00474FDC"/>
    <w:rsid w:val="00475EA8"/>
    <w:rsid w:val="004766DA"/>
    <w:rsid w:val="00476A55"/>
    <w:rsid w:val="004800FD"/>
    <w:rsid w:val="00480701"/>
    <w:rsid w:val="0048076D"/>
    <w:rsid w:val="00480A0F"/>
    <w:rsid w:val="0048134D"/>
    <w:rsid w:val="00481624"/>
    <w:rsid w:val="00481765"/>
    <w:rsid w:val="00481D90"/>
    <w:rsid w:val="00481F1A"/>
    <w:rsid w:val="00481F97"/>
    <w:rsid w:val="0048262D"/>
    <w:rsid w:val="00482700"/>
    <w:rsid w:val="00482886"/>
    <w:rsid w:val="00482944"/>
    <w:rsid w:val="00482AF9"/>
    <w:rsid w:val="00482CD4"/>
    <w:rsid w:val="00482E23"/>
    <w:rsid w:val="00482EB4"/>
    <w:rsid w:val="00483261"/>
    <w:rsid w:val="0048328A"/>
    <w:rsid w:val="004836AD"/>
    <w:rsid w:val="00484377"/>
    <w:rsid w:val="00484700"/>
    <w:rsid w:val="00484BDB"/>
    <w:rsid w:val="00484D23"/>
    <w:rsid w:val="00484D97"/>
    <w:rsid w:val="004850CD"/>
    <w:rsid w:val="0048517A"/>
    <w:rsid w:val="00485B23"/>
    <w:rsid w:val="00485B50"/>
    <w:rsid w:val="00486857"/>
    <w:rsid w:val="0048690B"/>
    <w:rsid w:val="00486A4C"/>
    <w:rsid w:val="004872FF"/>
    <w:rsid w:val="004874E4"/>
    <w:rsid w:val="00487535"/>
    <w:rsid w:val="0049070D"/>
    <w:rsid w:val="00490A39"/>
    <w:rsid w:val="00490E82"/>
    <w:rsid w:val="00491BE4"/>
    <w:rsid w:val="00491DB2"/>
    <w:rsid w:val="0049238C"/>
    <w:rsid w:val="00492877"/>
    <w:rsid w:val="0049317C"/>
    <w:rsid w:val="00493360"/>
    <w:rsid w:val="004935C3"/>
    <w:rsid w:val="00494953"/>
    <w:rsid w:val="00495457"/>
    <w:rsid w:val="00495BA6"/>
    <w:rsid w:val="00495F6D"/>
    <w:rsid w:val="0049632E"/>
    <w:rsid w:val="004964B6"/>
    <w:rsid w:val="00496606"/>
    <w:rsid w:val="004966C8"/>
    <w:rsid w:val="00496DC2"/>
    <w:rsid w:val="00496E75"/>
    <w:rsid w:val="00497936"/>
    <w:rsid w:val="004A014C"/>
    <w:rsid w:val="004A01F6"/>
    <w:rsid w:val="004A031E"/>
    <w:rsid w:val="004A04E6"/>
    <w:rsid w:val="004A08BF"/>
    <w:rsid w:val="004A0AA8"/>
    <w:rsid w:val="004A1593"/>
    <w:rsid w:val="004A1811"/>
    <w:rsid w:val="004A1FE4"/>
    <w:rsid w:val="004A2103"/>
    <w:rsid w:val="004A2CA9"/>
    <w:rsid w:val="004A33EF"/>
    <w:rsid w:val="004A34C9"/>
    <w:rsid w:val="004A38B4"/>
    <w:rsid w:val="004A3989"/>
    <w:rsid w:val="004A3C99"/>
    <w:rsid w:val="004A3CB5"/>
    <w:rsid w:val="004A43F5"/>
    <w:rsid w:val="004A4BDD"/>
    <w:rsid w:val="004A4F4F"/>
    <w:rsid w:val="004A537D"/>
    <w:rsid w:val="004A5561"/>
    <w:rsid w:val="004A5EC1"/>
    <w:rsid w:val="004A67F0"/>
    <w:rsid w:val="004A6939"/>
    <w:rsid w:val="004A6D6C"/>
    <w:rsid w:val="004A71C3"/>
    <w:rsid w:val="004A73D4"/>
    <w:rsid w:val="004A7457"/>
    <w:rsid w:val="004A7769"/>
    <w:rsid w:val="004A77B1"/>
    <w:rsid w:val="004A7F29"/>
    <w:rsid w:val="004B0561"/>
    <w:rsid w:val="004B0E09"/>
    <w:rsid w:val="004B0F7F"/>
    <w:rsid w:val="004B1095"/>
    <w:rsid w:val="004B2118"/>
    <w:rsid w:val="004B23AD"/>
    <w:rsid w:val="004B2965"/>
    <w:rsid w:val="004B3265"/>
    <w:rsid w:val="004B3544"/>
    <w:rsid w:val="004B3545"/>
    <w:rsid w:val="004B36BA"/>
    <w:rsid w:val="004B3823"/>
    <w:rsid w:val="004B4224"/>
    <w:rsid w:val="004B4297"/>
    <w:rsid w:val="004B42C5"/>
    <w:rsid w:val="004B445D"/>
    <w:rsid w:val="004B4647"/>
    <w:rsid w:val="004B481D"/>
    <w:rsid w:val="004B4C0C"/>
    <w:rsid w:val="004B54D2"/>
    <w:rsid w:val="004B5753"/>
    <w:rsid w:val="004B5893"/>
    <w:rsid w:val="004B5B9B"/>
    <w:rsid w:val="004B629C"/>
    <w:rsid w:val="004B6AAB"/>
    <w:rsid w:val="004B6AF8"/>
    <w:rsid w:val="004B6B25"/>
    <w:rsid w:val="004B6C66"/>
    <w:rsid w:val="004B6F84"/>
    <w:rsid w:val="004B7455"/>
    <w:rsid w:val="004B74FF"/>
    <w:rsid w:val="004B7568"/>
    <w:rsid w:val="004B7CE4"/>
    <w:rsid w:val="004C0401"/>
    <w:rsid w:val="004C0C49"/>
    <w:rsid w:val="004C1096"/>
    <w:rsid w:val="004C183D"/>
    <w:rsid w:val="004C309D"/>
    <w:rsid w:val="004C3731"/>
    <w:rsid w:val="004C394F"/>
    <w:rsid w:val="004C3EC7"/>
    <w:rsid w:val="004C3EEE"/>
    <w:rsid w:val="004C452F"/>
    <w:rsid w:val="004C483D"/>
    <w:rsid w:val="004C49EA"/>
    <w:rsid w:val="004C4D15"/>
    <w:rsid w:val="004C6016"/>
    <w:rsid w:val="004C6369"/>
    <w:rsid w:val="004C6DA5"/>
    <w:rsid w:val="004C701F"/>
    <w:rsid w:val="004C7849"/>
    <w:rsid w:val="004C795A"/>
    <w:rsid w:val="004C7CAA"/>
    <w:rsid w:val="004C7F93"/>
    <w:rsid w:val="004D0769"/>
    <w:rsid w:val="004D130A"/>
    <w:rsid w:val="004D1391"/>
    <w:rsid w:val="004D1529"/>
    <w:rsid w:val="004D160B"/>
    <w:rsid w:val="004D1BAB"/>
    <w:rsid w:val="004D1C91"/>
    <w:rsid w:val="004D1D5E"/>
    <w:rsid w:val="004D2004"/>
    <w:rsid w:val="004D2629"/>
    <w:rsid w:val="004D26B8"/>
    <w:rsid w:val="004D2C2C"/>
    <w:rsid w:val="004D326A"/>
    <w:rsid w:val="004D348A"/>
    <w:rsid w:val="004D38C2"/>
    <w:rsid w:val="004D41DC"/>
    <w:rsid w:val="004D4249"/>
    <w:rsid w:val="004D4FBD"/>
    <w:rsid w:val="004D4FC0"/>
    <w:rsid w:val="004D5607"/>
    <w:rsid w:val="004D5CE7"/>
    <w:rsid w:val="004D6381"/>
    <w:rsid w:val="004D69D2"/>
    <w:rsid w:val="004D6BB3"/>
    <w:rsid w:val="004D76DD"/>
    <w:rsid w:val="004D793E"/>
    <w:rsid w:val="004D7DA8"/>
    <w:rsid w:val="004E045C"/>
    <w:rsid w:val="004E10CD"/>
    <w:rsid w:val="004E1347"/>
    <w:rsid w:val="004E1401"/>
    <w:rsid w:val="004E1EEB"/>
    <w:rsid w:val="004E2210"/>
    <w:rsid w:val="004E2411"/>
    <w:rsid w:val="004E255E"/>
    <w:rsid w:val="004E259F"/>
    <w:rsid w:val="004E2892"/>
    <w:rsid w:val="004E362B"/>
    <w:rsid w:val="004E3681"/>
    <w:rsid w:val="004E3D74"/>
    <w:rsid w:val="004E563D"/>
    <w:rsid w:val="004E5699"/>
    <w:rsid w:val="004E5DE1"/>
    <w:rsid w:val="004E623A"/>
    <w:rsid w:val="004E784B"/>
    <w:rsid w:val="004E7C52"/>
    <w:rsid w:val="004F0037"/>
    <w:rsid w:val="004F0224"/>
    <w:rsid w:val="004F0260"/>
    <w:rsid w:val="004F0DB4"/>
    <w:rsid w:val="004F0E04"/>
    <w:rsid w:val="004F0EA0"/>
    <w:rsid w:val="004F1CD3"/>
    <w:rsid w:val="004F1EBC"/>
    <w:rsid w:val="004F20E8"/>
    <w:rsid w:val="004F2FCD"/>
    <w:rsid w:val="004F3172"/>
    <w:rsid w:val="004F31F4"/>
    <w:rsid w:val="004F3362"/>
    <w:rsid w:val="004F3B71"/>
    <w:rsid w:val="004F3FE5"/>
    <w:rsid w:val="004F4F14"/>
    <w:rsid w:val="004F5154"/>
    <w:rsid w:val="004F5239"/>
    <w:rsid w:val="004F53C1"/>
    <w:rsid w:val="004F5835"/>
    <w:rsid w:val="004F588E"/>
    <w:rsid w:val="004F60C7"/>
    <w:rsid w:val="004F661C"/>
    <w:rsid w:val="004F6D99"/>
    <w:rsid w:val="004F6E2E"/>
    <w:rsid w:val="004F6E50"/>
    <w:rsid w:val="004F74E4"/>
    <w:rsid w:val="004F78D9"/>
    <w:rsid w:val="004F7C75"/>
    <w:rsid w:val="0050035F"/>
    <w:rsid w:val="0050052E"/>
    <w:rsid w:val="00500572"/>
    <w:rsid w:val="00500573"/>
    <w:rsid w:val="00500701"/>
    <w:rsid w:val="00500B6E"/>
    <w:rsid w:val="00501304"/>
    <w:rsid w:val="00501425"/>
    <w:rsid w:val="005015AA"/>
    <w:rsid w:val="0050318B"/>
    <w:rsid w:val="00503580"/>
    <w:rsid w:val="005037C8"/>
    <w:rsid w:val="00503CF2"/>
    <w:rsid w:val="00504116"/>
    <w:rsid w:val="00504311"/>
    <w:rsid w:val="0050485C"/>
    <w:rsid w:val="00504AC6"/>
    <w:rsid w:val="00504D75"/>
    <w:rsid w:val="00504E19"/>
    <w:rsid w:val="0050561F"/>
    <w:rsid w:val="00505AAA"/>
    <w:rsid w:val="00505D51"/>
    <w:rsid w:val="00506162"/>
    <w:rsid w:val="005067F1"/>
    <w:rsid w:val="00506AF4"/>
    <w:rsid w:val="00506B33"/>
    <w:rsid w:val="00506C13"/>
    <w:rsid w:val="00506C7F"/>
    <w:rsid w:val="00507BCC"/>
    <w:rsid w:val="00507C3C"/>
    <w:rsid w:val="005100C3"/>
    <w:rsid w:val="005103FF"/>
    <w:rsid w:val="00510575"/>
    <w:rsid w:val="00510ABC"/>
    <w:rsid w:val="00511079"/>
    <w:rsid w:val="0051126B"/>
    <w:rsid w:val="00511335"/>
    <w:rsid w:val="00511358"/>
    <w:rsid w:val="00511411"/>
    <w:rsid w:val="0051164E"/>
    <w:rsid w:val="00511AB4"/>
    <w:rsid w:val="00511BC4"/>
    <w:rsid w:val="00511BE3"/>
    <w:rsid w:val="00511CDF"/>
    <w:rsid w:val="005122E7"/>
    <w:rsid w:val="00512829"/>
    <w:rsid w:val="005130D3"/>
    <w:rsid w:val="00513839"/>
    <w:rsid w:val="00513C03"/>
    <w:rsid w:val="00513DEF"/>
    <w:rsid w:val="0051423C"/>
    <w:rsid w:val="00514592"/>
    <w:rsid w:val="005148D4"/>
    <w:rsid w:val="0051493E"/>
    <w:rsid w:val="00514BC7"/>
    <w:rsid w:val="00514C90"/>
    <w:rsid w:val="00514C91"/>
    <w:rsid w:val="005153CE"/>
    <w:rsid w:val="00515977"/>
    <w:rsid w:val="00516241"/>
    <w:rsid w:val="005162C8"/>
    <w:rsid w:val="0051695E"/>
    <w:rsid w:val="00516CE2"/>
    <w:rsid w:val="00516D3C"/>
    <w:rsid w:val="00516FD9"/>
    <w:rsid w:val="0051701F"/>
    <w:rsid w:val="0051706B"/>
    <w:rsid w:val="005173D6"/>
    <w:rsid w:val="0051791D"/>
    <w:rsid w:val="00517CC6"/>
    <w:rsid w:val="00520D6D"/>
    <w:rsid w:val="00520FD7"/>
    <w:rsid w:val="005212FD"/>
    <w:rsid w:val="00521425"/>
    <w:rsid w:val="005220A1"/>
    <w:rsid w:val="00522177"/>
    <w:rsid w:val="0052234F"/>
    <w:rsid w:val="005228E8"/>
    <w:rsid w:val="005233C6"/>
    <w:rsid w:val="00523788"/>
    <w:rsid w:val="00523945"/>
    <w:rsid w:val="00523E75"/>
    <w:rsid w:val="005243E0"/>
    <w:rsid w:val="0052549D"/>
    <w:rsid w:val="005255C9"/>
    <w:rsid w:val="005256F3"/>
    <w:rsid w:val="005265A3"/>
    <w:rsid w:val="00526783"/>
    <w:rsid w:val="00526B13"/>
    <w:rsid w:val="005273E0"/>
    <w:rsid w:val="0052773A"/>
    <w:rsid w:val="00527A79"/>
    <w:rsid w:val="00527FB1"/>
    <w:rsid w:val="00530423"/>
    <w:rsid w:val="00530B73"/>
    <w:rsid w:val="00530F99"/>
    <w:rsid w:val="0053107E"/>
    <w:rsid w:val="005312CB"/>
    <w:rsid w:val="0053162F"/>
    <w:rsid w:val="00531777"/>
    <w:rsid w:val="00531982"/>
    <w:rsid w:val="0053281C"/>
    <w:rsid w:val="00532AD0"/>
    <w:rsid w:val="00532F22"/>
    <w:rsid w:val="0053311D"/>
    <w:rsid w:val="00533B93"/>
    <w:rsid w:val="005340C9"/>
    <w:rsid w:val="00534105"/>
    <w:rsid w:val="005349A0"/>
    <w:rsid w:val="00535050"/>
    <w:rsid w:val="0053539C"/>
    <w:rsid w:val="0053590B"/>
    <w:rsid w:val="00536698"/>
    <w:rsid w:val="00536A13"/>
    <w:rsid w:val="00536AA3"/>
    <w:rsid w:val="005374D9"/>
    <w:rsid w:val="005375FE"/>
    <w:rsid w:val="00537A14"/>
    <w:rsid w:val="00537C28"/>
    <w:rsid w:val="005406E2"/>
    <w:rsid w:val="00540BFC"/>
    <w:rsid w:val="00540FF2"/>
    <w:rsid w:val="00541257"/>
    <w:rsid w:val="0054195A"/>
    <w:rsid w:val="00541AD8"/>
    <w:rsid w:val="00541D22"/>
    <w:rsid w:val="00541E51"/>
    <w:rsid w:val="005420DE"/>
    <w:rsid w:val="00542249"/>
    <w:rsid w:val="00542258"/>
    <w:rsid w:val="00542D63"/>
    <w:rsid w:val="00542DFA"/>
    <w:rsid w:val="00542FAA"/>
    <w:rsid w:val="00543197"/>
    <w:rsid w:val="005431F5"/>
    <w:rsid w:val="00543509"/>
    <w:rsid w:val="00543707"/>
    <w:rsid w:val="005439D2"/>
    <w:rsid w:val="00543EBB"/>
    <w:rsid w:val="00544213"/>
    <w:rsid w:val="0054486D"/>
    <w:rsid w:val="00544C02"/>
    <w:rsid w:val="00545295"/>
    <w:rsid w:val="005453F3"/>
    <w:rsid w:val="00545549"/>
    <w:rsid w:val="00545A43"/>
    <w:rsid w:val="00545C31"/>
    <w:rsid w:val="00546832"/>
    <w:rsid w:val="005469F5"/>
    <w:rsid w:val="00546DA8"/>
    <w:rsid w:val="00546F36"/>
    <w:rsid w:val="00550CBF"/>
    <w:rsid w:val="00550E1F"/>
    <w:rsid w:val="005518ED"/>
    <w:rsid w:val="00551DF9"/>
    <w:rsid w:val="00552093"/>
    <w:rsid w:val="00552A41"/>
    <w:rsid w:val="00553B12"/>
    <w:rsid w:val="00554C49"/>
    <w:rsid w:val="00554E06"/>
    <w:rsid w:val="00554E4B"/>
    <w:rsid w:val="00554EC5"/>
    <w:rsid w:val="0055519C"/>
    <w:rsid w:val="005552C8"/>
    <w:rsid w:val="005554C1"/>
    <w:rsid w:val="005558E7"/>
    <w:rsid w:val="00555F67"/>
    <w:rsid w:val="0055667C"/>
    <w:rsid w:val="00556793"/>
    <w:rsid w:val="00556E32"/>
    <w:rsid w:val="00556EA0"/>
    <w:rsid w:val="005604F1"/>
    <w:rsid w:val="005606A4"/>
    <w:rsid w:val="005607B8"/>
    <w:rsid w:val="00560CF5"/>
    <w:rsid w:val="005611F0"/>
    <w:rsid w:val="0056146F"/>
    <w:rsid w:val="00561DFC"/>
    <w:rsid w:val="0056272D"/>
    <w:rsid w:val="00562889"/>
    <w:rsid w:val="00562BAB"/>
    <w:rsid w:val="00562C84"/>
    <w:rsid w:val="00563047"/>
    <w:rsid w:val="0056308E"/>
    <w:rsid w:val="005630EA"/>
    <w:rsid w:val="005638C1"/>
    <w:rsid w:val="00563988"/>
    <w:rsid w:val="00563B8E"/>
    <w:rsid w:val="00563F16"/>
    <w:rsid w:val="0056415C"/>
    <w:rsid w:val="005649BF"/>
    <w:rsid w:val="00564DB2"/>
    <w:rsid w:val="005650ED"/>
    <w:rsid w:val="00565869"/>
    <w:rsid w:val="00566159"/>
    <w:rsid w:val="00566563"/>
    <w:rsid w:val="0056698F"/>
    <w:rsid w:val="00566DD3"/>
    <w:rsid w:val="00567415"/>
    <w:rsid w:val="00567450"/>
    <w:rsid w:val="00567610"/>
    <w:rsid w:val="00567994"/>
    <w:rsid w:val="0057040F"/>
    <w:rsid w:val="00570677"/>
    <w:rsid w:val="00570D9F"/>
    <w:rsid w:val="00570E99"/>
    <w:rsid w:val="0057185C"/>
    <w:rsid w:val="00571CA8"/>
    <w:rsid w:val="00571F18"/>
    <w:rsid w:val="0057259D"/>
    <w:rsid w:val="00572633"/>
    <w:rsid w:val="00572931"/>
    <w:rsid w:val="00572947"/>
    <w:rsid w:val="00572980"/>
    <w:rsid w:val="0057298D"/>
    <w:rsid w:val="00572C7E"/>
    <w:rsid w:val="00572CDA"/>
    <w:rsid w:val="00573138"/>
    <w:rsid w:val="005734A7"/>
    <w:rsid w:val="005738B8"/>
    <w:rsid w:val="00573E75"/>
    <w:rsid w:val="005746C4"/>
    <w:rsid w:val="00574B50"/>
    <w:rsid w:val="00574B71"/>
    <w:rsid w:val="00575B26"/>
    <w:rsid w:val="00575C17"/>
    <w:rsid w:val="00576124"/>
    <w:rsid w:val="00576280"/>
    <w:rsid w:val="00576DB9"/>
    <w:rsid w:val="005772CB"/>
    <w:rsid w:val="0057750A"/>
    <w:rsid w:val="00577835"/>
    <w:rsid w:val="00577876"/>
    <w:rsid w:val="00580793"/>
    <w:rsid w:val="00581470"/>
    <w:rsid w:val="00581B62"/>
    <w:rsid w:val="00581BAD"/>
    <w:rsid w:val="00581D62"/>
    <w:rsid w:val="00582087"/>
    <w:rsid w:val="0058211C"/>
    <w:rsid w:val="005822BB"/>
    <w:rsid w:val="0058251C"/>
    <w:rsid w:val="00582710"/>
    <w:rsid w:val="005827D8"/>
    <w:rsid w:val="00582F21"/>
    <w:rsid w:val="005830BF"/>
    <w:rsid w:val="005831DD"/>
    <w:rsid w:val="00584320"/>
    <w:rsid w:val="0058442D"/>
    <w:rsid w:val="005847C1"/>
    <w:rsid w:val="00584CD4"/>
    <w:rsid w:val="00584E4E"/>
    <w:rsid w:val="00585484"/>
    <w:rsid w:val="00585C89"/>
    <w:rsid w:val="005860E7"/>
    <w:rsid w:val="00587229"/>
    <w:rsid w:val="00587503"/>
    <w:rsid w:val="00587527"/>
    <w:rsid w:val="005877A7"/>
    <w:rsid w:val="00587A44"/>
    <w:rsid w:val="00587F7F"/>
    <w:rsid w:val="0059006C"/>
    <w:rsid w:val="00590E8D"/>
    <w:rsid w:val="00591511"/>
    <w:rsid w:val="00591751"/>
    <w:rsid w:val="00591E50"/>
    <w:rsid w:val="0059224F"/>
    <w:rsid w:val="00592BB0"/>
    <w:rsid w:val="00592CDA"/>
    <w:rsid w:val="005932DB"/>
    <w:rsid w:val="0059331A"/>
    <w:rsid w:val="00593A72"/>
    <w:rsid w:val="00593E5F"/>
    <w:rsid w:val="0059467B"/>
    <w:rsid w:val="00594E52"/>
    <w:rsid w:val="00595A8C"/>
    <w:rsid w:val="00595C2C"/>
    <w:rsid w:val="005963F9"/>
    <w:rsid w:val="00596BBA"/>
    <w:rsid w:val="00596C98"/>
    <w:rsid w:val="0059717E"/>
    <w:rsid w:val="00597386"/>
    <w:rsid w:val="00597392"/>
    <w:rsid w:val="005975C4"/>
    <w:rsid w:val="00597ED8"/>
    <w:rsid w:val="005A067D"/>
    <w:rsid w:val="005A06AE"/>
    <w:rsid w:val="005A0A15"/>
    <w:rsid w:val="005A1634"/>
    <w:rsid w:val="005A17AE"/>
    <w:rsid w:val="005A1C4E"/>
    <w:rsid w:val="005A1E46"/>
    <w:rsid w:val="005A2B20"/>
    <w:rsid w:val="005A2BB9"/>
    <w:rsid w:val="005A34D5"/>
    <w:rsid w:val="005A3943"/>
    <w:rsid w:val="005A3AC5"/>
    <w:rsid w:val="005A4904"/>
    <w:rsid w:val="005A4A41"/>
    <w:rsid w:val="005A4D8E"/>
    <w:rsid w:val="005A515A"/>
    <w:rsid w:val="005A5521"/>
    <w:rsid w:val="005A57F3"/>
    <w:rsid w:val="005A6702"/>
    <w:rsid w:val="005A704D"/>
    <w:rsid w:val="005A761C"/>
    <w:rsid w:val="005B01C6"/>
    <w:rsid w:val="005B0CA0"/>
    <w:rsid w:val="005B1757"/>
    <w:rsid w:val="005B1EAB"/>
    <w:rsid w:val="005B3C6D"/>
    <w:rsid w:val="005B4045"/>
    <w:rsid w:val="005B54CB"/>
    <w:rsid w:val="005B5626"/>
    <w:rsid w:val="005B5995"/>
    <w:rsid w:val="005B609E"/>
    <w:rsid w:val="005B626C"/>
    <w:rsid w:val="005B656E"/>
    <w:rsid w:val="005B6726"/>
    <w:rsid w:val="005B6CF3"/>
    <w:rsid w:val="005B6DF6"/>
    <w:rsid w:val="005B7B7D"/>
    <w:rsid w:val="005B7C6D"/>
    <w:rsid w:val="005C01AA"/>
    <w:rsid w:val="005C05BE"/>
    <w:rsid w:val="005C1948"/>
    <w:rsid w:val="005C214D"/>
    <w:rsid w:val="005C21A4"/>
    <w:rsid w:val="005C22F9"/>
    <w:rsid w:val="005C246F"/>
    <w:rsid w:val="005C2513"/>
    <w:rsid w:val="005C263C"/>
    <w:rsid w:val="005C2679"/>
    <w:rsid w:val="005C298C"/>
    <w:rsid w:val="005C3232"/>
    <w:rsid w:val="005C37CD"/>
    <w:rsid w:val="005C464E"/>
    <w:rsid w:val="005C480A"/>
    <w:rsid w:val="005C49FD"/>
    <w:rsid w:val="005C4BFB"/>
    <w:rsid w:val="005C50AF"/>
    <w:rsid w:val="005C5870"/>
    <w:rsid w:val="005C5B13"/>
    <w:rsid w:val="005C5B85"/>
    <w:rsid w:val="005C77AC"/>
    <w:rsid w:val="005D059A"/>
    <w:rsid w:val="005D07C5"/>
    <w:rsid w:val="005D111C"/>
    <w:rsid w:val="005D21B7"/>
    <w:rsid w:val="005D25E4"/>
    <w:rsid w:val="005D2DAD"/>
    <w:rsid w:val="005D30D0"/>
    <w:rsid w:val="005D3813"/>
    <w:rsid w:val="005D3D6C"/>
    <w:rsid w:val="005D3FB3"/>
    <w:rsid w:val="005D4302"/>
    <w:rsid w:val="005D5572"/>
    <w:rsid w:val="005D56D1"/>
    <w:rsid w:val="005D5A20"/>
    <w:rsid w:val="005D7012"/>
    <w:rsid w:val="005D76FB"/>
    <w:rsid w:val="005D786C"/>
    <w:rsid w:val="005E00E5"/>
    <w:rsid w:val="005E0148"/>
    <w:rsid w:val="005E0244"/>
    <w:rsid w:val="005E049F"/>
    <w:rsid w:val="005E0BB6"/>
    <w:rsid w:val="005E0D9D"/>
    <w:rsid w:val="005E0E31"/>
    <w:rsid w:val="005E0E64"/>
    <w:rsid w:val="005E15B1"/>
    <w:rsid w:val="005E1AD3"/>
    <w:rsid w:val="005E1BCC"/>
    <w:rsid w:val="005E2AD1"/>
    <w:rsid w:val="005E3073"/>
    <w:rsid w:val="005E316A"/>
    <w:rsid w:val="005E3C1F"/>
    <w:rsid w:val="005E619C"/>
    <w:rsid w:val="005E701C"/>
    <w:rsid w:val="005E7088"/>
    <w:rsid w:val="005E7E1B"/>
    <w:rsid w:val="005F0108"/>
    <w:rsid w:val="005F01C0"/>
    <w:rsid w:val="005F0291"/>
    <w:rsid w:val="005F04C7"/>
    <w:rsid w:val="005F0D6E"/>
    <w:rsid w:val="005F0ECC"/>
    <w:rsid w:val="005F1049"/>
    <w:rsid w:val="005F10A0"/>
    <w:rsid w:val="005F12A7"/>
    <w:rsid w:val="005F14CE"/>
    <w:rsid w:val="005F1B4E"/>
    <w:rsid w:val="005F1BB5"/>
    <w:rsid w:val="005F21A5"/>
    <w:rsid w:val="005F2387"/>
    <w:rsid w:val="005F2470"/>
    <w:rsid w:val="005F27A7"/>
    <w:rsid w:val="005F28C6"/>
    <w:rsid w:val="005F348E"/>
    <w:rsid w:val="005F3F16"/>
    <w:rsid w:val="005F4286"/>
    <w:rsid w:val="005F487B"/>
    <w:rsid w:val="005F4F07"/>
    <w:rsid w:val="005F4FFF"/>
    <w:rsid w:val="005F52CC"/>
    <w:rsid w:val="005F56F7"/>
    <w:rsid w:val="005F56FF"/>
    <w:rsid w:val="005F5E6F"/>
    <w:rsid w:val="005F6510"/>
    <w:rsid w:val="005F681C"/>
    <w:rsid w:val="005F6BD4"/>
    <w:rsid w:val="005F6C77"/>
    <w:rsid w:val="005F70BD"/>
    <w:rsid w:val="005F7188"/>
    <w:rsid w:val="005F797B"/>
    <w:rsid w:val="005F7985"/>
    <w:rsid w:val="005F7B24"/>
    <w:rsid w:val="00600559"/>
    <w:rsid w:val="00600801"/>
    <w:rsid w:val="00600CEB"/>
    <w:rsid w:val="00602607"/>
    <w:rsid w:val="00602A78"/>
    <w:rsid w:val="00602A84"/>
    <w:rsid w:val="00602AA1"/>
    <w:rsid w:val="00603123"/>
    <w:rsid w:val="00603515"/>
    <w:rsid w:val="006036F4"/>
    <w:rsid w:val="00603C1C"/>
    <w:rsid w:val="00603E08"/>
    <w:rsid w:val="00604151"/>
    <w:rsid w:val="00604367"/>
    <w:rsid w:val="006044BE"/>
    <w:rsid w:val="0060475F"/>
    <w:rsid w:val="006047DF"/>
    <w:rsid w:val="00604804"/>
    <w:rsid w:val="00604DE1"/>
    <w:rsid w:val="006052FC"/>
    <w:rsid w:val="00605362"/>
    <w:rsid w:val="006057DF"/>
    <w:rsid w:val="006060C2"/>
    <w:rsid w:val="00606A26"/>
    <w:rsid w:val="00606E9D"/>
    <w:rsid w:val="006078F4"/>
    <w:rsid w:val="00607D81"/>
    <w:rsid w:val="00607ECE"/>
    <w:rsid w:val="0061064A"/>
    <w:rsid w:val="00610747"/>
    <w:rsid w:val="00610AD8"/>
    <w:rsid w:val="00610E03"/>
    <w:rsid w:val="0061176E"/>
    <w:rsid w:val="00611C7D"/>
    <w:rsid w:val="00612BD3"/>
    <w:rsid w:val="00612C70"/>
    <w:rsid w:val="006134FF"/>
    <w:rsid w:val="00613988"/>
    <w:rsid w:val="00613B71"/>
    <w:rsid w:val="00613EA5"/>
    <w:rsid w:val="00614CD1"/>
    <w:rsid w:val="006151F2"/>
    <w:rsid w:val="006152BC"/>
    <w:rsid w:val="0061567B"/>
    <w:rsid w:val="00615AC8"/>
    <w:rsid w:val="006167E5"/>
    <w:rsid w:val="0061714C"/>
    <w:rsid w:val="006173F9"/>
    <w:rsid w:val="00617C80"/>
    <w:rsid w:val="00617DA5"/>
    <w:rsid w:val="00620953"/>
    <w:rsid w:val="0062152A"/>
    <w:rsid w:val="00621753"/>
    <w:rsid w:val="00621B49"/>
    <w:rsid w:val="0062246B"/>
    <w:rsid w:val="00623583"/>
    <w:rsid w:val="00623D6C"/>
    <w:rsid w:val="0062462F"/>
    <w:rsid w:val="00624BA1"/>
    <w:rsid w:val="00624E55"/>
    <w:rsid w:val="00625119"/>
    <w:rsid w:val="00625876"/>
    <w:rsid w:val="00625CD0"/>
    <w:rsid w:val="00625EB4"/>
    <w:rsid w:val="00625F6D"/>
    <w:rsid w:val="0062661B"/>
    <w:rsid w:val="00627832"/>
    <w:rsid w:val="0062787C"/>
    <w:rsid w:val="00627B73"/>
    <w:rsid w:val="00630118"/>
    <w:rsid w:val="00630192"/>
    <w:rsid w:val="00630514"/>
    <w:rsid w:val="0063057F"/>
    <w:rsid w:val="0063072C"/>
    <w:rsid w:val="00630BC0"/>
    <w:rsid w:val="00630D3E"/>
    <w:rsid w:val="00630F7E"/>
    <w:rsid w:val="006310AE"/>
    <w:rsid w:val="00631762"/>
    <w:rsid w:val="00631A83"/>
    <w:rsid w:val="00632196"/>
    <w:rsid w:val="006325DA"/>
    <w:rsid w:val="00632BA2"/>
    <w:rsid w:val="00633843"/>
    <w:rsid w:val="00633BF2"/>
    <w:rsid w:val="00633F67"/>
    <w:rsid w:val="006342E3"/>
    <w:rsid w:val="006345C3"/>
    <w:rsid w:val="00634EEE"/>
    <w:rsid w:val="00635191"/>
    <w:rsid w:val="0063530F"/>
    <w:rsid w:val="0063558C"/>
    <w:rsid w:val="00635C1B"/>
    <w:rsid w:val="00635D41"/>
    <w:rsid w:val="006362F9"/>
    <w:rsid w:val="006369A9"/>
    <w:rsid w:val="0063720F"/>
    <w:rsid w:val="00637238"/>
    <w:rsid w:val="006373CD"/>
    <w:rsid w:val="00640D6C"/>
    <w:rsid w:val="00641283"/>
    <w:rsid w:val="006413CF"/>
    <w:rsid w:val="00641413"/>
    <w:rsid w:val="00641465"/>
    <w:rsid w:val="0064165D"/>
    <w:rsid w:val="00641791"/>
    <w:rsid w:val="00642AA2"/>
    <w:rsid w:val="00642E8C"/>
    <w:rsid w:val="00642FE0"/>
    <w:rsid w:val="00643200"/>
    <w:rsid w:val="006433BD"/>
    <w:rsid w:val="00643562"/>
    <w:rsid w:val="00643784"/>
    <w:rsid w:val="00644186"/>
    <w:rsid w:val="006448E6"/>
    <w:rsid w:val="00644961"/>
    <w:rsid w:val="00644A21"/>
    <w:rsid w:val="00644D8B"/>
    <w:rsid w:val="00644E3B"/>
    <w:rsid w:val="00645C9F"/>
    <w:rsid w:val="0064609F"/>
    <w:rsid w:val="00646245"/>
    <w:rsid w:val="00646305"/>
    <w:rsid w:val="00646864"/>
    <w:rsid w:val="00646A6C"/>
    <w:rsid w:val="00646FB1"/>
    <w:rsid w:val="006475E6"/>
    <w:rsid w:val="00647B40"/>
    <w:rsid w:val="006508B9"/>
    <w:rsid w:val="00650A51"/>
    <w:rsid w:val="00650CA1"/>
    <w:rsid w:val="00651070"/>
    <w:rsid w:val="006512B8"/>
    <w:rsid w:val="0065143C"/>
    <w:rsid w:val="00651854"/>
    <w:rsid w:val="00651C4F"/>
    <w:rsid w:val="00652350"/>
    <w:rsid w:val="00652578"/>
    <w:rsid w:val="00652837"/>
    <w:rsid w:val="006528DF"/>
    <w:rsid w:val="00652DAC"/>
    <w:rsid w:val="006539E8"/>
    <w:rsid w:val="00654C51"/>
    <w:rsid w:val="00654F7B"/>
    <w:rsid w:val="00655A90"/>
    <w:rsid w:val="00656243"/>
    <w:rsid w:val="00656307"/>
    <w:rsid w:val="006565D8"/>
    <w:rsid w:val="00656B96"/>
    <w:rsid w:val="00656F79"/>
    <w:rsid w:val="0065736B"/>
    <w:rsid w:val="006578E4"/>
    <w:rsid w:val="00657A71"/>
    <w:rsid w:val="00657AE5"/>
    <w:rsid w:val="00657BA5"/>
    <w:rsid w:val="00657C71"/>
    <w:rsid w:val="006608D2"/>
    <w:rsid w:val="0066090A"/>
    <w:rsid w:val="00661280"/>
    <w:rsid w:val="0066166C"/>
    <w:rsid w:val="006616A9"/>
    <w:rsid w:val="006619B0"/>
    <w:rsid w:val="00662012"/>
    <w:rsid w:val="0066233B"/>
    <w:rsid w:val="00662543"/>
    <w:rsid w:val="006626D0"/>
    <w:rsid w:val="006628E9"/>
    <w:rsid w:val="006631BD"/>
    <w:rsid w:val="006637A9"/>
    <w:rsid w:val="006641F4"/>
    <w:rsid w:val="00664A17"/>
    <w:rsid w:val="00664E8C"/>
    <w:rsid w:val="0066583C"/>
    <w:rsid w:val="00665F7C"/>
    <w:rsid w:val="0066699A"/>
    <w:rsid w:val="00666DFC"/>
    <w:rsid w:val="00666EBB"/>
    <w:rsid w:val="0066779E"/>
    <w:rsid w:val="00667CF4"/>
    <w:rsid w:val="00667FAF"/>
    <w:rsid w:val="006700E0"/>
    <w:rsid w:val="00670328"/>
    <w:rsid w:val="0067096D"/>
    <w:rsid w:val="00670AF4"/>
    <w:rsid w:val="006716E7"/>
    <w:rsid w:val="006719E0"/>
    <w:rsid w:val="0067269D"/>
    <w:rsid w:val="00672988"/>
    <w:rsid w:val="00672C64"/>
    <w:rsid w:val="00673492"/>
    <w:rsid w:val="00673EFC"/>
    <w:rsid w:val="00674E6A"/>
    <w:rsid w:val="00675506"/>
    <w:rsid w:val="0067585E"/>
    <w:rsid w:val="00675CA3"/>
    <w:rsid w:val="00675CF4"/>
    <w:rsid w:val="006761B2"/>
    <w:rsid w:val="00676A64"/>
    <w:rsid w:val="00676C16"/>
    <w:rsid w:val="00677500"/>
    <w:rsid w:val="00677925"/>
    <w:rsid w:val="006779BF"/>
    <w:rsid w:val="00680207"/>
    <w:rsid w:val="006809C3"/>
    <w:rsid w:val="00680A5B"/>
    <w:rsid w:val="00680F46"/>
    <w:rsid w:val="00681600"/>
    <w:rsid w:val="0068167F"/>
    <w:rsid w:val="00681D6D"/>
    <w:rsid w:val="00681FDC"/>
    <w:rsid w:val="00682739"/>
    <w:rsid w:val="00682B53"/>
    <w:rsid w:val="00682F27"/>
    <w:rsid w:val="006835A1"/>
    <w:rsid w:val="00684829"/>
    <w:rsid w:val="00684B86"/>
    <w:rsid w:val="00684BE8"/>
    <w:rsid w:val="00684CA0"/>
    <w:rsid w:val="0068533A"/>
    <w:rsid w:val="006859DB"/>
    <w:rsid w:val="00685C29"/>
    <w:rsid w:val="00686165"/>
    <w:rsid w:val="0068678D"/>
    <w:rsid w:val="00686AEA"/>
    <w:rsid w:val="00687348"/>
    <w:rsid w:val="00687488"/>
    <w:rsid w:val="006904ED"/>
    <w:rsid w:val="0069085C"/>
    <w:rsid w:val="00690E2E"/>
    <w:rsid w:val="006912DD"/>
    <w:rsid w:val="006915D7"/>
    <w:rsid w:val="00692814"/>
    <w:rsid w:val="006932E7"/>
    <w:rsid w:val="00693317"/>
    <w:rsid w:val="00693347"/>
    <w:rsid w:val="0069334C"/>
    <w:rsid w:val="006937FB"/>
    <w:rsid w:val="00693F2A"/>
    <w:rsid w:val="0069482D"/>
    <w:rsid w:val="006948EF"/>
    <w:rsid w:val="0069518A"/>
    <w:rsid w:val="00695305"/>
    <w:rsid w:val="00696D13"/>
    <w:rsid w:val="00696D63"/>
    <w:rsid w:val="006A032F"/>
    <w:rsid w:val="006A0394"/>
    <w:rsid w:val="006A07BC"/>
    <w:rsid w:val="006A0DD3"/>
    <w:rsid w:val="006A0DF5"/>
    <w:rsid w:val="006A0EE9"/>
    <w:rsid w:val="006A0FD0"/>
    <w:rsid w:val="006A146E"/>
    <w:rsid w:val="006A1BEB"/>
    <w:rsid w:val="006A2B5C"/>
    <w:rsid w:val="006A2FCA"/>
    <w:rsid w:val="006A3022"/>
    <w:rsid w:val="006A3B8C"/>
    <w:rsid w:val="006A41AE"/>
    <w:rsid w:val="006A43C4"/>
    <w:rsid w:val="006A4783"/>
    <w:rsid w:val="006A4856"/>
    <w:rsid w:val="006A4DF5"/>
    <w:rsid w:val="006A5474"/>
    <w:rsid w:val="006A55A0"/>
    <w:rsid w:val="006A564B"/>
    <w:rsid w:val="006A61B8"/>
    <w:rsid w:val="006A65C2"/>
    <w:rsid w:val="006A697B"/>
    <w:rsid w:val="006A6F7E"/>
    <w:rsid w:val="006A7382"/>
    <w:rsid w:val="006A7E28"/>
    <w:rsid w:val="006B05B5"/>
    <w:rsid w:val="006B1545"/>
    <w:rsid w:val="006B175E"/>
    <w:rsid w:val="006B1935"/>
    <w:rsid w:val="006B1BCF"/>
    <w:rsid w:val="006B2178"/>
    <w:rsid w:val="006B22B2"/>
    <w:rsid w:val="006B23B9"/>
    <w:rsid w:val="006B2DA7"/>
    <w:rsid w:val="006B2EF4"/>
    <w:rsid w:val="006B2F4D"/>
    <w:rsid w:val="006B2FE8"/>
    <w:rsid w:val="006B306B"/>
    <w:rsid w:val="006B34EF"/>
    <w:rsid w:val="006B3682"/>
    <w:rsid w:val="006B3974"/>
    <w:rsid w:val="006B437C"/>
    <w:rsid w:val="006B468D"/>
    <w:rsid w:val="006B48CB"/>
    <w:rsid w:val="006B5151"/>
    <w:rsid w:val="006B564D"/>
    <w:rsid w:val="006B5FE1"/>
    <w:rsid w:val="006B601A"/>
    <w:rsid w:val="006B609A"/>
    <w:rsid w:val="006B6A9D"/>
    <w:rsid w:val="006B748E"/>
    <w:rsid w:val="006B77B9"/>
    <w:rsid w:val="006B79B5"/>
    <w:rsid w:val="006C1445"/>
    <w:rsid w:val="006C15C4"/>
    <w:rsid w:val="006C16B4"/>
    <w:rsid w:val="006C16D3"/>
    <w:rsid w:val="006C1DF7"/>
    <w:rsid w:val="006C24BA"/>
    <w:rsid w:val="006C3AB0"/>
    <w:rsid w:val="006C3AE6"/>
    <w:rsid w:val="006C4006"/>
    <w:rsid w:val="006C428B"/>
    <w:rsid w:val="006C4FC1"/>
    <w:rsid w:val="006C51A5"/>
    <w:rsid w:val="006C529D"/>
    <w:rsid w:val="006C6798"/>
    <w:rsid w:val="006C679F"/>
    <w:rsid w:val="006C67F6"/>
    <w:rsid w:val="006C6DF7"/>
    <w:rsid w:val="006C711A"/>
    <w:rsid w:val="006C73A0"/>
    <w:rsid w:val="006C7462"/>
    <w:rsid w:val="006C7E1B"/>
    <w:rsid w:val="006D002D"/>
    <w:rsid w:val="006D0826"/>
    <w:rsid w:val="006D0A45"/>
    <w:rsid w:val="006D0C12"/>
    <w:rsid w:val="006D0DBA"/>
    <w:rsid w:val="006D0E6B"/>
    <w:rsid w:val="006D0FBA"/>
    <w:rsid w:val="006D16E2"/>
    <w:rsid w:val="006D1724"/>
    <w:rsid w:val="006D1C9C"/>
    <w:rsid w:val="006D2146"/>
    <w:rsid w:val="006D3715"/>
    <w:rsid w:val="006D4683"/>
    <w:rsid w:val="006D4965"/>
    <w:rsid w:val="006D49D4"/>
    <w:rsid w:val="006D4C13"/>
    <w:rsid w:val="006D5110"/>
    <w:rsid w:val="006D561C"/>
    <w:rsid w:val="006D5D3A"/>
    <w:rsid w:val="006D60CB"/>
    <w:rsid w:val="006D632E"/>
    <w:rsid w:val="006D6573"/>
    <w:rsid w:val="006D6C9C"/>
    <w:rsid w:val="006D6F37"/>
    <w:rsid w:val="006D7B2C"/>
    <w:rsid w:val="006D7FD9"/>
    <w:rsid w:val="006E03C9"/>
    <w:rsid w:val="006E05EC"/>
    <w:rsid w:val="006E094A"/>
    <w:rsid w:val="006E0E51"/>
    <w:rsid w:val="006E12B1"/>
    <w:rsid w:val="006E13D1"/>
    <w:rsid w:val="006E192E"/>
    <w:rsid w:val="006E28BC"/>
    <w:rsid w:val="006E2DB4"/>
    <w:rsid w:val="006E33D6"/>
    <w:rsid w:val="006E3BE1"/>
    <w:rsid w:val="006E42A1"/>
    <w:rsid w:val="006E4A21"/>
    <w:rsid w:val="006E4D0C"/>
    <w:rsid w:val="006E4D1B"/>
    <w:rsid w:val="006E4D41"/>
    <w:rsid w:val="006E4DF8"/>
    <w:rsid w:val="006E505B"/>
    <w:rsid w:val="006E5381"/>
    <w:rsid w:val="006E55A3"/>
    <w:rsid w:val="006E5B78"/>
    <w:rsid w:val="006E5B8C"/>
    <w:rsid w:val="006E67BA"/>
    <w:rsid w:val="006E699D"/>
    <w:rsid w:val="006E6BA3"/>
    <w:rsid w:val="006E6CBF"/>
    <w:rsid w:val="006E7321"/>
    <w:rsid w:val="006E77C8"/>
    <w:rsid w:val="006F0630"/>
    <w:rsid w:val="006F077B"/>
    <w:rsid w:val="006F1116"/>
    <w:rsid w:val="006F112A"/>
    <w:rsid w:val="006F123D"/>
    <w:rsid w:val="006F1792"/>
    <w:rsid w:val="006F17F9"/>
    <w:rsid w:val="006F1D5B"/>
    <w:rsid w:val="006F25FB"/>
    <w:rsid w:val="006F2654"/>
    <w:rsid w:val="006F302F"/>
    <w:rsid w:val="006F3196"/>
    <w:rsid w:val="006F326C"/>
    <w:rsid w:val="006F36C7"/>
    <w:rsid w:val="006F37E6"/>
    <w:rsid w:val="006F37F1"/>
    <w:rsid w:val="006F3C54"/>
    <w:rsid w:val="006F3DFD"/>
    <w:rsid w:val="006F3EAF"/>
    <w:rsid w:val="006F418C"/>
    <w:rsid w:val="006F4196"/>
    <w:rsid w:val="006F4A21"/>
    <w:rsid w:val="006F52ED"/>
    <w:rsid w:val="006F57B0"/>
    <w:rsid w:val="006F58FC"/>
    <w:rsid w:val="006F5911"/>
    <w:rsid w:val="006F5E64"/>
    <w:rsid w:val="006F5EAD"/>
    <w:rsid w:val="006F60DE"/>
    <w:rsid w:val="006F65FB"/>
    <w:rsid w:val="006F6B26"/>
    <w:rsid w:val="006F78E5"/>
    <w:rsid w:val="006F7914"/>
    <w:rsid w:val="006F7C0B"/>
    <w:rsid w:val="006F7E46"/>
    <w:rsid w:val="00700A0E"/>
    <w:rsid w:val="00700A16"/>
    <w:rsid w:val="00700AB4"/>
    <w:rsid w:val="00700EBF"/>
    <w:rsid w:val="00700FCA"/>
    <w:rsid w:val="00701164"/>
    <w:rsid w:val="007015C6"/>
    <w:rsid w:val="00701645"/>
    <w:rsid w:val="00701BBC"/>
    <w:rsid w:val="00702A26"/>
    <w:rsid w:val="00702B5E"/>
    <w:rsid w:val="00702BAF"/>
    <w:rsid w:val="00702D5A"/>
    <w:rsid w:val="00702EF7"/>
    <w:rsid w:val="00703571"/>
    <w:rsid w:val="0070380B"/>
    <w:rsid w:val="00703989"/>
    <w:rsid w:val="00703BFC"/>
    <w:rsid w:val="00703BFF"/>
    <w:rsid w:val="00703C31"/>
    <w:rsid w:val="007042E9"/>
    <w:rsid w:val="00704495"/>
    <w:rsid w:val="0070467C"/>
    <w:rsid w:val="007047A1"/>
    <w:rsid w:val="00704B49"/>
    <w:rsid w:val="007051D9"/>
    <w:rsid w:val="00705752"/>
    <w:rsid w:val="007062C7"/>
    <w:rsid w:val="00706457"/>
    <w:rsid w:val="007065A3"/>
    <w:rsid w:val="007071EF"/>
    <w:rsid w:val="007106FC"/>
    <w:rsid w:val="0071076A"/>
    <w:rsid w:val="007108D3"/>
    <w:rsid w:val="00710B8F"/>
    <w:rsid w:val="00711005"/>
    <w:rsid w:val="0071118B"/>
    <w:rsid w:val="007112AF"/>
    <w:rsid w:val="007119E5"/>
    <w:rsid w:val="00711C66"/>
    <w:rsid w:val="00711D20"/>
    <w:rsid w:val="00711E13"/>
    <w:rsid w:val="00712BC5"/>
    <w:rsid w:val="00712CD7"/>
    <w:rsid w:val="00712E17"/>
    <w:rsid w:val="00712EDA"/>
    <w:rsid w:val="007136D0"/>
    <w:rsid w:val="007137FC"/>
    <w:rsid w:val="00713C26"/>
    <w:rsid w:val="00714CEA"/>
    <w:rsid w:val="00715468"/>
    <w:rsid w:val="007155A9"/>
    <w:rsid w:val="007158E1"/>
    <w:rsid w:val="00715DE5"/>
    <w:rsid w:val="00715E04"/>
    <w:rsid w:val="00716AA6"/>
    <w:rsid w:val="00716E8E"/>
    <w:rsid w:val="0071705B"/>
    <w:rsid w:val="007170F0"/>
    <w:rsid w:val="00717136"/>
    <w:rsid w:val="00717282"/>
    <w:rsid w:val="00717C56"/>
    <w:rsid w:val="00720505"/>
    <w:rsid w:val="00720947"/>
    <w:rsid w:val="007209AB"/>
    <w:rsid w:val="00720AA5"/>
    <w:rsid w:val="00720D38"/>
    <w:rsid w:val="00721ED4"/>
    <w:rsid w:val="007235FD"/>
    <w:rsid w:val="007236A3"/>
    <w:rsid w:val="007239B6"/>
    <w:rsid w:val="00724888"/>
    <w:rsid w:val="0072490A"/>
    <w:rsid w:val="00724961"/>
    <w:rsid w:val="00724B64"/>
    <w:rsid w:val="0072517D"/>
    <w:rsid w:val="00725266"/>
    <w:rsid w:val="00725A84"/>
    <w:rsid w:val="0072680E"/>
    <w:rsid w:val="00726878"/>
    <w:rsid w:val="00726D00"/>
    <w:rsid w:val="00726E22"/>
    <w:rsid w:val="00727251"/>
    <w:rsid w:val="00727934"/>
    <w:rsid w:val="00730660"/>
    <w:rsid w:val="0073124A"/>
    <w:rsid w:val="00731B79"/>
    <w:rsid w:val="00731DE7"/>
    <w:rsid w:val="007320A2"/>
    <w:rsid w:val="007322C4"/>
    <w:rsid w:val="007323AD"/>
    <w:rsid w:val="007325A1"/>
    <w:rsid w:val="007327CE"/>
    <w:rsid w:val="007327DE"/>
    <w:rsid w:val="00732AC2"/>
    <w:rsid w:val="00732B51"/>
    <w:rsid w:val="00733893"/>
    <w:rsid w:val="007340BF"/>
    <w:rsid w:val="00734A05"/>
    <w:rsid w:val="00734ECC"/>
    <w:rsid w:val="007350A9"/>
    <w:rsid w:val="007355B7"/>
    <w:rsid w:val="0073577F"/>
    <w:rsid w:val="00735C6F"/>
    <w:rsid w:val="00735F1C"/>
    <w:rsid w:val="00735F63"/>
    <w:rsid w:val="007362E6"/>
    <w:rsid w:val="0073652C"/>
    <w:rsid w:val="00736A8C"/>
    <w:rsid w:val="00736E66"/>
    <w:rsid w:val="0073764F"/>
    <w:rsid w:val="00737A31"/>
    <w:rsid w:val="00737CB1"/>
    <w:rsid w:val="00737FC6"/>
    <w:rsid w:val="007405CE"/>
    <w:rsid w:val="00741713"/>
    <w:rsid w:val="00742370"/>
    <w:rsid w:val="00742A6A"/>
    <w:rsid w:val="00742B44"/>
    <w:rsid w:val="007431BA"/>
    <w:rsid w:val="0074391F"/>
    <w:rsid w:val="007448B6"/>
    <w:rsid w:val="00744FE7"/>
    <w:rsid w:val="00745087"/>
    <w:rsid w:val="0074656E"/>
    <w:rsid w:val="00746F14"/>
    <w:rsid w:val="007472D5"/>
    <w:rsid w:val="00747643"/>
    <w:rsid w:val="0074788F"/>
    <w:rsid w:val="00747DB5"/>
    <w:rsid w:val="00750436"/>
    <w:rsid w:val="00750504"/>
    <w:rsid w:val="00750D42"/>
    <w:rsid w:val="00751443"/>
    <w:rsid w:val="00752B03"/>
    <w:rsid w:val="00752CA6"/>
    <w:rsid w:val="007530A8"/>
    <w:rsid w:val="007532AC"/>
    <w:rsid w:val="00753407"/>
    <w:rsid w:val="00753454"/>
    <w:rsid w:val="00753AF3"/>
    <w:rsid w:val="00753BB5"/>
    <w:rsid w:val="007544F1"/>
    <w:rsid w:val="00754566"/>
    <w:rsid w:val="00754C84"/>
    <w:rsid w:val="0075506B"/>
    <w:rsid w:val="00755801"/>
    <w:rsid w:val="00755A86"/>
    <w:rsid w:val="00755C63"/>
    <w:rsid w:val="00755D92"/>
    <w:rsid w:val="00755E4A"/>
    <w:rsid w:val="00756773"/>
    <w:rsid w:val="00756832"/>
    <w:rsid w:val="007570C1"/>
    <w:rsid w:val="00757633"/>
    <w:rsid w:val="0075789E"/>
    <w:rsid w:val="00757F0B"/>
    <w:rsid w:val="007603C7"/>
    <w:rsid w:val="00760CDC"/>
    <w:rsid w:val="00761671"/>
    <w:rsid w:val="00761BAC"/>
    <w:rsid w:val="00762145"/>
    <w:rsid w:val="0076235B"/>
    <w:rsid w:val="00762447"/>
    <w:rsid w:val="007626D0"/>
    <w:rsid w:val="007627A7"/>
    <w:rsid w:val="007637FF"/>
    <w:rsid w:val="00763BC4"/>
    <w:rsid w:val="0076447C"/>
    <w:rsid w:val="0076500F"/>
    <w:rsid w:val="007651CA"/>
    <w:rsid w:val="00766120"/>
    <w:rsid w:val="00766865"/>
    <w:rsid w:val="00766DA6"/>
    <w:rsid w:val="00767519"/>
    <w:rsid w:val="00767C3C"/>
    <w:rsid w:val="00767FB6"/>
    <w:rsid w:val="007700CF"/>
    <w:rsid w:val="007704E1"/>
    <w:rsid w:val="0077071B"/>
    <w:rsid w:val="00770E5C"/>
    <w:rsid w:val="0077135C"/>
    <w:rsid w:val="0077135E"/>
    <w:rsid w:val="007723E9"/>
    <w:rsid w:val="007724D3"/>
    <w:rsid w:val="00772569"/>
    <w:rsid w:val="00772BC8"/>
    <w:rsid w:val="00772CB6"/>
    <w:rsid w:val="00772E8C"/>
    <w:rsid w:val="00772FDB"/>
    <w:rsid w:val="0077316B"/>
    <w:rsid w:val="007732E4"/>
    <w:rsid w:val="007736D3"/>
    <w:rsid w:val="00774F39"/>
    <w:rsid w:val="0077500F"/>
    <w:rsid w:val="0077548E"/>
    <w:rsid w:val="0077650C"/>
    <w:rsid w:val="00776902"/>
    <w:rsid w:val="0077690E"/>
    <w:rsid w:val="00776C60"/>
    <w:rsid w:val="00776FF1"/>
    <w:rsid w:val="00777315"/>
    <w:rsid w:val="00777E71"/>
    <w:rsid w:val="007802E4"/>
    <w:rsid w:val="00780500"/>
    <w:rsid w:val="007806D2"/>
    <w:rsid w:val="00780919"/>
    <w:rsid w:val="00781589"/>
    <w:rsid w:val="00781F92"/>
    <w:rsid w:val="007820D0"/>
    <w:rsid w:val="00782280"/>
    <w:rsid w:val="007826C8"/>
    <w:rsid w:val="00782FCF"/>
    <w:rsid w:val="00783307"/>
    <w:rsid w:val="007838AD"/>
    <w:rsid w:val="00784190"/>
    <w:rsid w:val="0078457B"/>
    <w:rsid w:val="00784593"/>
    <w:rsid w:val="007845FB"/>
    <w:rsid w:val="00784756"/>
    <w:rsid w:val="0078483F"/>
    <w:rsid w:val="0078488D"/>
    <w:rsid w:val="0078539D"/>
    <w:rsid w:val="007856C1"/>
    <w:rsid w:val="00785B0F"/>
    <w:rsid w:val="00785F9A"/>
    <w:rsid w:val="00786110"/>
    <w:rsid w:val="007865A9"/>
    <w:rsid w:val="00787051"/>
    <w:rsid w:val="007874D8"/>
    <w:rsid w:val="00787955"/>
    <w:rsid w:val="0079018D"/>
    <w:rsid w:val="007901DC"/>
    <w:rsid w:val="00790895"/>
    <w:rsid w:val="0079107C"/>
    <w:rsid w:val="00791A00"/>
    <w:rsid w:val="00791DDB"/>
    <w:rsid w:val="00792CEE"/>
    <w:rsid w:val="00792F34"/>
    <w:rsid w:val="007936A8"/>
    <w:rsid w:val="00793F68"/>
    <w:rsid w:val="00794C58"/>
    <w:rsid w:val="00794D4D"/>
    <w:rsid w:val="0079591B"/>
    <w:rsid w:val="007962B4"/>
    <w:rsid w:val="00796BC3"/>
    <w:rsid w:val="00796F15"/>
    <w:rsid w:val="007972A2"/>
    <w:rsid w:val="00797738"/>
    <w:rsid w:val="00797C6D"/>
    <w:rsid w:val="00797E22"/>
    <w:rsid w:val="007A0274"/>
    <w:rsid w:val="007A0BCF"/>
    <w:rsid w:val="007A0F1A"/>
    <w:rsid w:val="007A138F"/>
    <w:rsid w:val="007A13D7"/>
    <w:rsid w:val="007A146C"/>
    <w:rsid w:val="007A1640"/>
    <w:rsid w:val="007A1AE4"/>
    <w:rsid w:val="007A2290"/>
    <w:rsid w:val="007A2628"/>
    <w:rsid w:val="007A3591"/>
    <w:rsid w:val="007A39DF"/>
    <w:rsid w:val="007A43ED"/>
    <w:rsid w:val="007A4BDD"/>
    <w:rsid w:val="007A5786"/>
    <w:rsid w:val="007A6CFD"/>
    <w:rsid w:val="007A72EE"/>
    <w:rsid w:val="007A7F8B"/>
    <w:rsid w:val="007B0397"/>
    <w:rsid w:val="007B0AB2"/>
    <w:rsid w:val="007B0ADB"/>
    <w:rsid w:val="007B12C8"/>
    <w:rsid w:val="007B1BC7"/>
    <w:rsid w:val="007B26EE"/>
    <w:rsid w:val="007B2882"/>
    <w:rsid w:val="007B29FD"/>
    <w:rsid w:val="007B3502"/>
    <w:rsid w:val="007B352C"/>
    <w:rsid w:val="007B3907"/>
    <w:rsid w:val="007B3E6D"/>
    <w:rsid w:val="007B44ED"/>
    <w:rsid w:val="007B4714"/>
    <w:rsid w:val="007B491A"/>
    <w:rsid w:val="007B5370"/>
    <w:rsid w:val="007B5C8B"/>
    <w:rsid w:val="007B61F5"/>
    <w:rsid w:val="007B63FA"/>
    <w:rsid w:val="007B64F7"/>
    <w:rsid w:val="007B6C31"/>
    <w:rsid w:val="007B7496"/>
    <w:rsid w:val="007C0802"/>
    <w:rsid w:val="007C0FAC"/>
    <w:rsid w:val="007C12BE"/>
    <w:rsid w:val="007C1C5C"/>
    <w:rsid w:val="007C1F43"/>
    <w:rsid w:val="007C21C7"/>
    <w:rsid w:val="007C2739"/>
    <w:rsid w:val="007C3808"/>
    <w:rsid w:val="007C4380"/>
    <w:rsid w:val="007C4A3E"/>
    <w:rsid w:val="007C4B0F"/>
    <w:rsid w:val="007C4DAD"/>
    <w:rsid w:val="007C5514"/>
    <w:rsid w:val="007C5830"/>
    <w:rsid w:val="007C58F1"/>
    <w:rsid w:val="007C5933"/>
    <w:rsid w:val="007C599E"/>
    <w:rsid w:val="007C5DB8"/>
    <w:rsid w:val="007C5DCE"/>
    <w:rsid w:val="007C6BAF"/>
    <w:rsid w:val="007C6CA2"/>
    <w:rsid w:val="007C6DE6"/>
    <w:rsid w:val="007D05B2"/>
    <w:rsid w:val="007D05FA"/>
    <w:rsid w:val="007D06A2"/>
    <w:rsid w:val="007D0C44"/>
    <w:rsid w:val="007D166F"/>
    <w:rsid w:val="007D1972"/>
    <w:rsid w:val="007D1F33"/>
    <w:rsid w:val="007D23C8"/>
    <w:rsid w:val="007D2463"/>
    <w:rsid w:val="007D2E01"/>
    <w:rsid w:val="007D2F91"/>
    <w:rsid w:val="007D2FED"/>
    <w:rsid w:val="007D3307"/>
    <w:rsid w:val="007D3806"/>
    <w:rsid w:val="007D3860"/>
    <w:rsid w:val="007D4140"/>
    <w:rsid w:val="007D44CE"/>
    <w:rsid w:val="007D4E6A"/>
    <w:rsid w:val="007D4FAA"/>
    <w:rsid w:val="007D54F8"/>
    <w:rsid w:val="007D5E27"/>
    <w:rsid w:val="007D6516"/>
    <w:rsid w:val="007D6C3B"/>
    <w:rsid w:val="007D6F64"/>
    <w:rsid w:val="007D7205"/>
    <w:rsid w:val="007D731A"/>
    <w:rsid w:val="007D7441"/>
    <w:rsid w:val="007E013F"/>
    <w:rsid w:val="007E0D5B"/>
    <w:rsid w:val="007E0E25"/>
    <w:rsid w:val="007E1553"/>
    <w:rsid w:val="007E1782"/>
    <w:rsid w:val="007E18B9"/>
    <w:rsid w:val="007E1FFA"/>
    <w:rsid w:val="007E2250"/>
    <w:rsid w:val="007E25AB"/>
    <w:rsid w:val="007E2F41"/>
    <w:rsid w:val="007E376B"/>
    <w:rsid w:val="007E3DEE"/>
    <w:rsid w:val="007E40A6"/>
    <w:rsid w:val="007E44FC"/>
    <w:rsid w:val="007E5AC2"/>
    <w:rsid w:val="007E5CF9"/>
    <w:rsid w:val="007E613F"/>
    <w:rsid w:val="007E735A"/>
    <w:rsid w:val="007E7599"/>
    <w:rsid w:val="007E79C5"/>
    <w:rsid w:val="007E7C0E"/>
    <w:rsid w:val="007E7CBD"/>
    <w:rsid w:val="007F0798"/>
    <w:rsid w:val="007F16D4"/>
    <w:rsid w:val="007F1865"/>
    <w:rsid w:val="007F18FA"/>
    <w:rsid w:val="007F19AA"/>
    <w:rsid w:val="007F2738"/>
    <w:rsid w:val="007F2845"/>
    <w:rsid w:val="007F2A69"/>
    <w:rsid w:val="007F2DBB"/>
    <w:rsid w:val="007F3105"/>
    <w:rsid w:val="007F33E7"/>
    <w:rsid w:val="007F38A2"/>
    <w:rsid w:val="007F38B0"/>
    <w:rsid w:val="007F3C83"/>
    <w:rsid w:val="007F3C8B"/>
    <w:rsid w:val="007F43BC"/>
    <w:rsid w:val="007F4740"/>
    <w:rsid w:val="007F49CA"/>
    <w:rsid w:val="007F5D43"/>
    <w:rsid w:val="007F5D9F"/>
    <w:rsid w:val="007F5F06"/>
    <w:rsid w:val="007F643C"/>
    <w:rsid w:val="007F6691"/>
    <w:rsid w:val="007F6910"/>
    <w:rsid w:val="007F6C4E"/>
    <w:rsid w:val="007F6DCE"/>
    <w:rsid w:val="007F6FC6"/>
    <w:rsid w:val="007F76FB"/>
    <w:rsid w:val="008006C6"/>
    <w:rsid w:val="00800757"/>
    <w:rsid w:val="00800C52"/>
    <w:rsid w:val="0080153E"/>
    <w:rsid w:val="0080163E"/>
    <w:rsid w:val="008018C8"/>
    <w:rsid w:val="00801DC3"/>
    <w:rsid w:val="00801E23"/>
    <w:rsid w:val="008021C9"/>
    <w:rsid w:val="008025F5"/>
    <w:rsid w:val="0080263A"/>
    <w:rsid w:val="0080329D"/>
    <w:rsid w:val="008040BD"/>
    <w:rsid w:val="008050A1"/>
    <w:rsid w:val="008055A9"/>
    <w:rsid w:val="00805938"/>
    <w:rsid w:val="008061AF"/>
    <w:rsid w:val="00806C4A"/>
    <w:rsid w:val="00807168"/>
    <w:rsid w:val="0080742D"/>
    <w:rsid w:val="008100AC"/>
    <w:rsid w:val="008106EF"/>
    <w:rsid w:val="00810C05"/>
    <w:rsid w:val="008110FA"/>
    <w:rsid w:val="0081151E"/>
    <w:rsid w:val="00811A5F"/>
    <w:rsid w:val="00811C56"/>
    <w:rsid w:val="0081200B"/>
    <w:rsid w:val="00812391"/>
    <w:rsid w:val="00812498"/>
    <w:rsid w:val="00812598"/>
    <w:rsid w:val="008127E6"/>
    <w:rsid w:val="00812F84"/>
    <w:rsid w:val="0081301E"/>
    <w:rsid w:val="0081305C"/>
    <w:rsid w:val="0081336E"/>
    <w:rsid w:val="00813928"/>
    <w:rsid w:val="008143E1"/>
    <w:rsid w:val="008154EC"/>
    <w:rsid w:val="008156C4"/>
    <w:rsid w:val="00815A0E"/>
    <w:rsid w:val="00815EC3"/>
    <w:rsid w:val="00815FB3"/>
    <w:rsid w:val="00815FFE"/>
    <w:rsid w:val="0081637F"/>
    <w:rsid w:val="008163DD"/>
    <w:rsid w:val="00816DCC"/>
    <w:rsid w:val="008201DC"/>
    <w:rsid w:val="008205D4"/>
    <w:rsid w:val="00820DC7"/>
    <w:rsid w:val="00820FFB"/>
    <w:rsid w:val="00821698"/>
    <w:rsid w:val="00821AF1"/>
    <w:rsid w:val="00821C74"/>
    <w:rsid w:val="008221FE"/>
    <w:rsid w:val="008226CD"/>
    <w:rsid w:val="00822846"/>
    <w:rsid w:val="00822BF5"/>
    <w:rsid w:val="0082309F"/>
    <w:rsid w:val="008231BE"/>
    <w:rsid w:val="00823955"/>
    <w:rsid w:val="00823A86"/>
    <w:rsid w:val="00824894"/>
    <w:rsid w:val="00824B4D"/>
    <w:rsid w:val="00824C36"/>
    <w:rsid w:val="00824FFF"/>
    <w:rsid w:val="00825366"/>
    <w:rsid w:val="00825D95"/>
    <w:rsid w:val="00825E84"/>
    <w:rsid w:val="00826C7B"/>
    <w:rsid w:val="00826DD9"/>
    <w:rsid w:val="00826E01"/>
    <w:rsid w:val="008277A8"/>
    <w:rsid w:val="008278B6"/>
    <w:rsid w:val="0082793A"/>
    <w:rsid w:val="00827A2C"/>
    <w:rsid w:val="00827D30"/>
    <w:rsid w:val="008307ED"/>
    <w:rsid w:val="00830B3B"/>
    <w:rsid w:val="00830BFF"/>
    <w:rsid w:val="00830EF2"/>
    <w:rsid w:val="008316D5"/>
    <w:rsid w:val="00831790"/>
    <w:rsid w:val="00831BE7"/>
    <w:rsid w:val="00831FDF"/>
    <w:rsid w:val="0083350F"/>
    <w:rsid w:val="0083352D"/>
    <w:rsid w:val="00834358"/>
    <w:rsid w:val="008346BD"/>
    <w:rsid w:val="008348A7"/>
    <w:rsid w:val="00834923"/>
    <w:rsid w:val="008350C6"/>
    <w:rsid w:val="00835861"/>
    <w:rsid w:val="00835972"/>
    <w:rsid w:val="008359EB"/>
    <w:rsid w:val="00835D72"/>
    <w:rsid w:val="00836319"/>
    <w:rsid w:val="00836B7A"/>
    <w:rsid w:val="00837B90"/>
    <w:rsid w:val="008409AA"/>
    <w:rsid w:val="00840D70"/>
    <w:rsid w:val="00840FB8"/>
    <w:rsid w:val="008413F0"/>
    <w:rsid w:val="00841510"/>
    <w:rsid w:val="00841DFF"/>
    <w:rsid w:val="00842026"/>
    <w:rsid w:val="00842360"/>
    <w:rsid w:val="00842E0C"/>
    <w:rsid w:val="00843785"/>
    <w:rsid w:val="00843A7A"/>
    <w:rsid w:val="00843B6D"/>
    <w:rsid w:val="00843E73"/>
    <w:rsid w:val="0084425A"/>
    <w:rsid w:val="008447F5"/>
    <w:rsid w:val="0084591E"/>
    <w:rsid w:val="00845E06"/>
    <w:rsid w:val="0084615E"/>
    <w:rsid w:val="00846266"/>
    <w:rsid w:val="00846292"/>
    <w:rsid w:val="008464DB"/>
    <w:rsid w:val="00847637"/>
    <w:rsid w:val="00847A5C"/>
    <w:rsid w:val="00847C8B"/>
    <w:rsid w:val="00847E65"/>
    <w:rsid w:val="00847EF0"/>
    <w:rsid w:val="00847F13"/>
    <w:rsid w:val="008506E1"/>
    <w:rsid w:val="00850D96"/>
    <w:rsid w:val="00850EEC"/>
    <w:rsid w:val="0085118B"/>
    <w:rsid w:val="008515EE"/>
    <w:rsid w:val="008519B1"/>
    <w:rsid w:val="00851A8E"/>
    <w:rsid w:val="00851EC7"/>
    <w:rsid w:val="00851F1D"/>
    <w:rsid w:val="00852260"/>
    <w:rsid w:val="00852384"/>
    <w:rsid w:val="008528D3"/>
    <w:rsid w:val="00852949"/>
    <w:rsid w:val="00852FA4"/>
    <w:rsid w:val="00854553"/>
    <w:rsid w:val="0085474F"/>
    <w:rsid w:val="00854A73"/>
    <w:rsid w:val="00855721"/>
    <w:rsid w:val="0085586F"/>
    <w:rsid w:val="00855B86"/>
    <w:rsid w:val="00855D95"/>
    <w:rsid w:val="008563E4"/>
    <w:rsid w:val="00856714"/>
    <w:rsid w:val="00856D47"/>
    <w:rsid w:val="0086054D"/>
    <w:rsid w:val="00860874"/>
    <w:rsid w:val="008609A3"/>
    <w:rsid w:val="0086177C"/>
    <w:rsid w:val="00861D29"/>
    <w:rsid w:val="00862008"/>
    <w:rsid w:val="00862720"/>
    <w:rsid w:val="008628C8"/>
    <w:rsid w:val="00862AF8"/>
    <w:rsid w:val="00862B2A"/>
    <w:rsid w:val="00862EEC"/>
    <w:rsid w:val="008630B9"/>
    <w:rsid w:val="008630C2"/>
    <w:rsid w:val="00863338"/>
    <w:rsid w:val="00863C39"/>
    <w:rsid w:val="00863F37"/>
    <w:rsid w:val="0086406B"/>
    <w:rsid w:val="00864258"/>
    <w:rsid w:val="00864C8C"/>
    <w:rsid w:val="00864DDB"/>
    <w:rsid w:val="00864E77"/>
    <w:rsid w:val="008659FB"/>
    <w:rsid w:val="00865FF7"/>
    <w:rsid w:val="00866144"/>
    <w:rsid w:val="00867098"/>
    <w:rsid w:val="0086709D"/>
    <w:rsid w:val="00867447"/>
    <w:rsid w:val="00867577"/>
    <w:rsid w:val="00867651"/>
    <w:rsid w:val="00867B5A"/>
    <w:rsid w:val="00867DF6"/>
    <w:rsid w:val="0087102E"/>
    <w:rsid w:val="00871A3C"/>
    <w:rsid w:val="00872299"/>
    <w:rsid w:val="00872DBE"/>
    <w:rsid w:val="00873F58"/>
    <w:rsid w:val="00874009"/>
    <w:rsid w:val="00874158"/>
    <w:rsid w:val="00874334"/>
    <w:rsid w:val="008743EB"/>
    <w:rsid w:val="008743F3"/>
    <w:rsid w:val="0087444A"/>
    <w:rsid w:val="00874602"/>
    <w:rsid w:val="00875139"/>
    <w:rsid w:val="00875410"/>
    <w:rsid w:val="00875576"/>
    <w:rsid w:val="00876D92"/>
    <w:rsid w:val="008772E3"/>
    <w:rsid w:val="00877B5C"/>
    <w:rsid w:val="008800C4"/>
    <w:rsid w:val="00880192"/>
    <w:rsid w:val="008808FF"/>
    <w:rsid w:val="00880C35"/>
    <w:rsid w:val="00880EDF"/>
    <w:rsid w:val="008811FD"/>
    <w:rsid w:val="008815D2"/>
    <w:rsid w:val="0088177E"/>
    <w:rsid w:val="00881C38"/>
    <w:rsid w:val="0088208D"/>
    <w:rsid w:val="00882103"/>
    <w:rsid w:val="00882698"/>
    <w:rsid w:val="00882D05"/>
    <w:rsid w:val="00882DE6"/>
    <w:rsid w:val="00882FCE"/>
    <w:rsid w:val="008834BF"/>
    <w:rsid w:val="0088365B"/>
    <w:rsid w:val="00883A20"/>
    <w:rsid w:val="00883D4D"/>
    <w:rsid w:val="00884007"/>
    <w:rsid w:val="00884143"/>
    <w:rsid w:val="00884261"/>
    <w:rsid w:val="00884532"/>
    <w:rsid w:val="00884A62"/>
    <w:rsid w:val="00884B55"/>
    <w:rsid w:val="00884B59"/>
    <w:rsid w:val="00884B5A"/>
    <w:rsid w:val="008850BA"/>
    <w:rsid w:val="008851E2"/>
    <w:rsid w:val="00885580"/>
    <w:rsid w:val="0088565A"/>
    <w:rsid w:val="008856AC"/>
    <w:rsid w:val="008857F7"/>
    <w:rsid w:val="00885876"/>
    <w:rsid w:val="00886185"/>
    <w:rsid w:val="008861D9"/>
    <w:rsid w:val="0088638C"/>
    <w:rsid w:val="008864D2"/>
    <w:rsid w:val="00886B47"/>
    <w:rsid w:val="00886EDF"/>
    <w:rsid w:val="008876C1"/>
    <w:rsid w:val="008879F1"/>
    <w:rsid w:val="00887EA3"/>
    <w:rsid w:val="00890028"/>
    <w:rsid w:val="00890031"/>
    <w:rsid w:val="00890269"/>
    <w:rsid w:val="00890472"/>
    <w:rsid w:val="008908E5"/>
    <w:rsid w:val="00890BEA"/>
    <w:rsid w:val="00890FA6"/>
    <w:rsid w:val="00891216"/>
    <w:rsid w:val="0089149F"/>
    <w:rsid w:val="00891748"/>
    <w:rsid w:val="00891A20"/>
    <w:rsid w:val="00891B93"/>
    <w:rsid w:val="00893E51"/>
    <w:rsid w:val="00894B58"/>
    <w:rsid w:val="00894FDC"/>
    <w:rsid w:val="008957D3"/>
    <w:rsid w:val="00895E7C"/>
    <w:rsid w:val="00896066"/>
    <w:rsid w:val="00896386"/>
    <w:rsid w:val="00896414"/>
    <w:rsid w:val="008970D2"/>
    <w:rsid w:val="0089716F"/>
    <w:rsid w:val="00897410"/>
    <w:rsid w:val="00897C71"/>
    <w:rsid w:val="008A0F54"/>
    <w:rsid w:val="008A15F7"/>
    <w:rsid w:val="008A1678"/>
    <w:rsid w:val="008A16F9"/>
    <w:rsid w:val="008A1D3E"/>
    <w:rsid w:val="008A1FAB"/>
    <w:rsid w:val="008A227D"/>
    <w:rsid w:val="008A2402"/>
    <w:rsid w:val="008A2575"/>
    <w:rsid w:val="008A3038"/>
    <w:rsid w:val="008A41CB"/>
    <w:rsid w:val="008A470E"/>
    <w:rsid w:val="008A4B16"/>
    <w:rsid w:val="008A4D63"/>
    <w:rsid w:val="008A4E11"/>
    <w:rsid w:val="008A6D62"/>
    <w:rsid w:val="008A73FA"/>
    <w:rsid w:val="008A78DE"/>
    <w:rsid w:val="008B01F3"/>
    <w:rsid w:val="008B0737"/>
    <w:rsid w:val="008B0B12"/>
    <w:rsid w:val="008B0C0F"/>
    <w:rsid w:val="008B13E9"/>
    <w:rsid w:val="008B1A8A"/>
    <w:rsid w:val="008B1C55"/>
    <w:rsid w:val="008B1FBD"/>
    <w:rsid w:val="008B2257"/>
    <w:rsid w:val="008B2436"/>
    <w:rsid w:val="008B2653"/>
    <w:rsid w:val="008B26A2"/>
    <w:rsid w:val="008B2B52"/>
    <w:rsid w:val="008B305D"/>
    <w:rsid w:val="008B3B51"/>
    <w:rsid w:val="008B3C6B"/>
    <w:rsid w:val="008B4057"/>
    <w:rsid w:val="008B4145"/>
    <w:rsid w:val="008B4490"/>
    <w:rsid w:val="008B4EB7"/>
    <w:rsid w:val="008B5071"/>
    <w:rsid w:val="008B5290"/>
    <w:rsid w:val="008B6A40"/>
    <w:rsid w:val="008B72EC"/>
    <w:rsid w:val="008C04BC"/>
    <w:rsid w:val="008C071F"/>
    <w:rsid w:val="008C1989"/>
    <w:rsid w:val="008C201D"/>
    <w:rsid w:val="008C20A5"/>
    <w:rsid w:val="008C21E6"/>
    <w:rsid w:val="008C25B7"/>
    <w:rsid w:val="008C282E"/>
    <w:rsid w:val="008C2CFD"/>
    <w:rsid w:val="008C2E6C"/>
    <w:rsid w:val="008C2EE4"/>
    <w:rsid w:val="008C39A1"/>
    <w:rsid w:val="008C3C5C"/>
    <w:rsid w:val="008C3FDC"/>
    <w:rsid w:val="008C4518"/>
    <w:rsid w:val="008C47AD"/>
    <w:rsid w:val="008C4F66"/>
    <w:rsid w:val="008C5109"/>
    <w:rsid w:val="008C55B7"/>
    <w:rsid w:val="008C5752"/>
    <w:rsid w:val="008C59DC"/>
    <w:rsid w:val="008C603A"/>
    <w:rsid w:val="008C6531"/>
    <w:rsid w:val="008C6DC5"/>
    <w:rsid w:val="008C71C8"/>
    <w:rsid w:val="008D007C"/>
    <w:rsid w:val="008D05A4"/>
    <w:rsid w:val="008D081A"/>
    <w:rsid w:val="008D167D"/>
    <w:rsid w:val="008D1707"/>
    <w:rsid w:val="008D1D97"/>
    <w:rsid w:val="008D3116"/>
    <w:rsid w:val="008D4213"/>
    <w:rsid w:val="008D492A"/>
    <w:rsid w:val="008D4B58"/>
    <w:rsid w:val="008D4B7F"/>
    <w:rsid w:val="008D4B8A"/>
    <w:rsid w:val="008D527A"/>
    <w:rsid w:val="008D5B07"/>
    <w:rsid w:val="008D5CD8"/>
    <w:rsid w:val="008D6541"/>
    <w:rsid w:val="008D6654"/>
    <w:rsid w:val="008D719F"/>
    <w:rsid w:val="008D7267"/>
    <w:rsid w:val="008D7534"/>
    <w:rsid w:val="008D7B88"/>
    <w:rsid w:val="008D7D7B"/>
    <w:rsid w:val="008DE102"/>
    <w:rsid w:val="008E03DB"/>
    <w:rsid w:val="008E0B15"/>
    <w:rsid w:val="008E0F52"/>
    <w:rsid w:val="008E11B9"/>
    <w:rsid w:val="008E127F"/>
    <w:rsid w:val="008E1A03"/>
    <w:rsid w:val="008E216C"/>
    <w:rsid w:val="008E2316"/>
    <w:rsid w:val="008E2F24"/>
    <w:rsid w:val="008E3063"/>
    <w:rsid w:val="008E34BE"/>
    <w:rsid w:val="008E3522"/>
    <w:rsid w:val="008E3702"/>
    <w:rsid w:val="008E3AA8"/>
    <w:rsid w:val="008E3E57"/>
    <w:rsid w:val="008E42CE"/>
    <w:rsid w:val="008E42F4"/>
    <w:rsid w:val="008E4333"/>
    <w:rsid w:val="008E4A31"/>
    <w:rsid w:val="008E4C30"/>
    <w:rsid w:val="008E5657"/>
    <w:rsid w:val="008E5E51"/>
    <w:rsid w:val="008E607B"/>
    <w:rsid w:val="008E6790"/>
    <w:rsid w:val="008E75D0"/>
    <w:rsid w:val="008E7B6E"/>
    <w:rsid w:val="008E7BA0"/>
    <w:rsid w:val="008E7C48"/>
    <w:rsid w:val="008F00DB"/>
    <w:rsid w:val="008F0344"/>
    <w:rsid w:val="008F05E9"/>
    <w:rsid w:val="008F062C"/>
    <w:rsid w:val="008F083E"/>
    <w:rsid w:val="008F0EE0"/>
    <w:rsid w:val="008F1264"/>
    <w:rsid w:val="008F17CA"/>
    <w:rsid w:val="008F1868"/>
    <w:rsid w:val="008F2908"/>
    <w:rsid w:val="008F3017"/>
    <w:rsid w:val="008F3F9E"/>
    <w:rsid w:val="008F3FD7"/>
    <w:rsid w:val="008F405A"/>
    <w:rsid w:val="008F47C6"/>
    <w:rsid w:val="008F4BC9"/>
    <w:rsid w:val="008F4C42"/>
    <w:rsid w:val="008F4D60"/>
    <w:rsid w:val="008F5F6E"/>
    <w:rsid w:val="008F63A2"/>
    <w:rsid w:val="008F6647"/>
    <w:rsid w:val="008F6844"/>
    <w:rsid w:val="008F6EA5"/>
    <w:rsid w:val="008F700E"/>
    <w:rsid w:val="008F793B"/>
    <w:rsid w:val="008F7E22"/>
    <w:rsid w:val="00900343"/>
    <w:rsid w:val="0090034B"/>
    <w:rsid w:val="009006A2"/>
    <w:rsid w:val="00900DEE"/>
    <w:rsid w:val="0090102B"/>
    <w:rsid w:val="00901448"/>
    <w:rsid w:val="00901950"/>
    <w:rsid w:val="009024F4"/>
    <w:rsid w:val="009036BC"/>
    <w:rsid w:val="00903B25"/>
    <w:rsid w:val="00903D30"/>
    <w:rsid w:val="00904034"/>
    <w:rsid w:val="00904187"/>
    <w:rsid w:val="00904414"/>
    <w:rsid w:val="00904E5B"/>
    <w:rsid w:val="00905197"/>
    <w:rsid w:val="00905C47"/>
    <w:rsid w:val="00906379"/>
    <w:rsid w:val="009067EC"/>
    <w:rsid w:val="00906925"/>
    <w:rsid w:val="00906A8C"/>
    <w:rsid w:val="00906C2F"/>
    <w:rsid w:val="00907358"/>
    <w:rsid w:val="00907B69"/>
    <w:rsid w:val="00907BE0"/>
    <w:rsid w:val="009101EA"/>
    <w:rsid w:val="009106EA"/>
    <w:rsid w:val="009106FC"/>
    <w:rsid w:val="009108E5"/>
    <w:rsid w:val="00910E09"/>
    <w:rsid w:val="00910F7C"/>
    <w:rsid w:val="00911418"/>
    <w:rsid w:val="00911899"/>
    <w:rsid w:val="009118BB"/>
    <w:rsid w:val="009118D8"/>
    <w:rsid w:val="0091191F"/>
    <w:rsid w:val="00911E7D"/>
    <w:rsid w:val="0091201C"/>
    <w:rsid w:val="009120A9"/>
    <w:rsid w:val="00912117"/>
    <w:rsid w:val="0091266B"/>
    <w:rsid w:val="009134C3"/>
    <w:rsid w:val="00913981"/>
    <w:rsid w:val="00913F77"/>
    <w:rsid w:val="00914332"/>
    <w:rsid w:val="00915517"/>
    <w:rsid w:val="00915B81"/>
    <w:rsid w:val="00915CB6"/>
    <w:rsid w:val="00915D6B"/>
    <w:rsid w:val="00915F1B"/>
    <w:rsid w:val="0091601C"/>
    <w:rsid w:val="009160DF"/>
    <w:rsid w:val="009162C7"/>
    <w:rsid w:val="00916EC2"/>
    <w:rsid w:val="009176FD"/>
    <w:rsid w:val="00917C05"/>
    <w:rsid w:val="009213BD"/>
    <w:rsid w:val="00921794"/>
    <w:rsid w:val="009218BC"/>
    <w:rsid w:val="009219CF"/>
    <w:rsid w:val="00921B4B"/>
    <w:rsid w:val="009227C4"/>
    <w:rsid w:val="009230A6"/>
    <w:rsid w:val="009236AD"/>
    <w:rsid w:val="00923CCC"/>
    <w:rsid w:val="00923DAB"/>
    <w:rsid w:val="00924398"/>
    <w:rsid w:val="00924627"/>
    <w:rsid w:val="00924731"/>
    <w:rsid w:val="0092480E"/>
    <w:rsid w:val="009250A8"/>
    <w:rsid w:val="0092530D"/>
    <w:rsid w:val="00925BE6"/>
    <w:rsid w:val="0092667C"/>
    <w:rsid w:val="00926697"/>
    <w:rsid w:val="00926F61"/>
    <w:rsid w:val="00926FA9"/>
    <w:rsid w:val="009307AA"/>
    <w:rsid w:val="00930954"/>
    <w:rsid w:val="00930DBC"/>
    <w:rsid w:val="00931174"/>
    <w:rsid w:val="0093123D"/>
    <w:rsid w:val="009318A4"/>
    <w:rsid w:val="00932DE0"/>
    <w:rsid w:val="00933040"/>
    <w:rsid w:val="009330E9"/>
    <w:rsid w:val="0093320F"/>
    <w:rsid w:val="00933647"/>
    <w:rsid w:val="009341D5"/>
    <w:rsid w:val="00934304"/>
    <w:rsid w:val="00934D97"/>
    <w:rsid w:val="00934F5A"/>
    <w:rsid w:val="00935D15"/>
    <w:rsid w:val="00935FC5"/>
    <w:rsid w:val="009411FB"/>
    <w:rsid w:val="009414A9"/>
    <w:rsid w:val="009416C3"/>
    <w:rsid w:val="009419DD"/>
    <w:rsid w:val="00941B71"/>
    <w:rsid w:val="00941D00"/>
    <w:rsid w:val="00941DF9"/>
    <w:rsid w:val="009421AD"/>
    <w:rsid w:val="0094221C"/>
    <w:rsid w:val="009423AD"/>
    <w:rsid w:val="00942474"/>
    <w:rsid w:val="0094249D"/>
    <w:rsid w:val="00943683"/>
    <w:rsid w:val="0094409C"/>
    <w:rsid w:val="00944159"/>
    <w:rsid w:val="009449B2"/>
    <w:rsid w:val="00944A82"/>
    <w:rsid w:val="00944BA5"/>
    <w:rsid w:val="00944C81"/>
    <w:rsid w:val="00945171"/>
    <w:rsid w:val="009453AD"/>
    <w:rsid w:val="00945532"/>
    <w:rsid w:val="009458CD"/>
    <w:rsid w:val="00946500"/>
    <w:rsid w:val="009465EE"/>
    <w:rsid w:val="00946C4D"/>
    <w:rsid w:val="009471B5"/>
    <w:rsid w:val="0095004B"/>
    <w:rsid w:val="0095019A"/>
    <w:rsid w:val="00950C03"/>
    <w:rsid w:val="00951FE0"/>
    <w:rsid w:val="0095285B"/>
    <w:rsid w:val="00952B36"/>
    <w:rsid w:val="00953FE9"/>
    <w:rsid w:val="009543E0"/>
    <w:rsid w:val="00954417"/>
    <w:rsid w:val="009545B5"/>
    <w:rsid w:val="00954646"/>
    <w:rsid w:val="00954667"/>
    <w:rsid w:val="0095481C"/>
    <w:rsid w:val="00954927"/>
    <w:rsid w:val="00954C0D"/>
    <w:rsid w:val="0095526F"/>
    <w:rsid w:val="00955470"/>
    <w:rsid w:val="00955FA7"/>
    <w:rsid w:val="009567E6"/>
    <w:rsid w:val="00956929"/>
    <w:rsid w:val="00956DE1"/>
    <w:rsid w:val="00957076"/>
    <w:rsid w:val="00957132"/>
    <w:rsid w:val="009576F2"/>
    <w:rsid w:val="009576FD"/>
    <w:rsid w:val="00957848"/>
    <w:rsid w:val="009578EB"/>
    <w:rsid w:val="009578FF"/>
    <w:rsid w:val="00960059"/>
    <w:rsid w:val="00960446"/>
    <w:rsid w:val="00960EE3"/>
    <w:rsid w:val="009610ED"/>
    <w:rsid w:val="009612F0"/>
    <w:rsid w:val="009616DE"/>
    <w:rsid w:val="00961A6D"/>
    <w:rsid w:val="00961EE9"/>
    <w:rsid w:val="00962D07"/>
    <w:rsid w:val="00962E52"/>
    <w:rsid w:val="00962EF3"/>
    <w:rsid w:val="009633BB"/>
    <w:rsid w:val="00963807"/>
    <w:rsid w:val="00963A36"/>
    <w:rsid w:val="0096428D"/>
    <w:rsid w:val="009643DA"/>
    <w:rsid w:val="0096485F"/>
    <w:rsid w:val="0096488B"/>
    <w:rsid w:val="00964F9C"/>
    <w:rsid w:val="0096514C"/>
    <w:rsid w:val="00965C40"/>
    <w:rsid w:val="00966E30"/>
    <w:rsid w:val="00967354"/>
    <w:rsid w:val="00967611"/>
    <w:rsid w:val="00970B1D"/>
    <w:rsid w:val="00971344"/>
    <w:rsid w:val="00971464"/>
    <w:rsid w:val="00971592"/>
    <w:rsid w:val="00971617"/>
    <w:rsid w:val="009717F8"/>
    <w:rsid w:val="00971936"/>
    <w:rsid w:val="00971DDF"/>
    <w:rsid w:val="00971EAF"/>
    <w:rsid w:val="0097225C"/>
    <w:rsid w:val="009731D6"/>
    <w:rsid w:val="009732D8"/>
    <w:rsid w:val="00973FC6"/>
    <w:rsid w:val="00974746"/>
    <w:rsid w:val="00974CB4"/>
    <w:rsid w:val="00974D4C"/>
    <w:rsid w:val="00974E47"/>
    <w:rsid w:val="00974F75"/>
    <w:rsid w:val="00975119"/>
    <w:rsid w:val="009752F6"/>
    <w:rsid w:val="00975569"/>
    <w:rsid w:val="00975A97"/>
    <w:rsid w:val="00975EE4"/>
    <w:rsid w:val="009763ED"/>
    <w:rsid w:val="00976F04"/>
    <w:rsid w:val="0097728F"/>
    <w:rsid w:val="009777F4"/>
    <w:rsid w:val="00977AD8"/>
    <w:rsid w:val="00977E05"/>
    <w:rsid w:val="00980A10"/>
    <w:rsid w:val="00981130"/>
    <w:rsid w:val="00981BF9"/>
    <w:rsid w:val="00981E8F"/>
    <w:rsid w:val="0098229C"/>
    <w:rsid w:val="009826DB"/>
    <w:rsid w:val="0098289D"/>
    <w:rsid w:val="00983228"/>
    <w:rsid w:val="009834E5"/>
    <w:rsid w:val="009835E0"/>
    <w:rsid w:val="00983726"/>
    <w:rsid w:val="00983D46"/>
    <w:rsid w:val="00983DCA"/>
    <w:rsid w:val="00983F2E"/>
    <w:rsid w:val="009846B7"/>
    <w:rsid w:val="009847C4"/>
    <w:rsid w:val="009849A1"/>
    <w:rsid w:val="0098532E"/>
    <w:rsid w:val="00985436"/>
    <w:rsid w:val="009855F4"/>
    <w:rsid w:val="009859A8"/>
    <w:rsid w:val="00985EF7"/>
    <w:rsid w:val="00986093"/>
    <w:rsid w:val="00986146"/>
    <w:rsid w:val="00986469"/>
    <w:rsid w:val="00986CF9"/>
    <w:rsid w:val="00986ED5"/>
    <w:rsid w:val="0098727B"/>
    <w:rsid w:val="00987416"/>
    <w:rsid w:val="00987B30"/>
    <w:rsid w:val="00990C0E"/>
    <w:rsid w:val="00990D75"/>
    <w:rsid w:val="00991093"/>
    <w:rsid w:val="00991570"/>
    <w:rsid w:val="0099163B"/>
    <w:rsid w:val="00992343"/>
    <w:rsid w:val="0099383D"/>
    <w:rsid w:val="009938B1"/>
    <w:rsid w:val="00993B2A"/>
    <w:rsid w:val="00993BE3"/>
    <w:rsid w:val="00993DCD"/>
    <w:rsid w:val="00994205"/>
    <w:rsid w:val="0099473C"/>
    <w:rsid w:val="00995376"/>
    <w:rsid w:val="00996258"/>
    <w:rsid w:val="00996306"/>
    <w:rsid w:val="00996744"/>
    <w:rsid w:val="0099696C"/>
    <w:rsid w:val="00996E21"/>
    <w:rsid w:val="00997477"/>
    <w:rsid w:val="0099766A"/>
    <w:rsid w:val="00997CF4"/>
    <w:rsid w:val="009A000B"/>
    <w:rsid w:val="009A0A9C"/>
    <w:rsid w:val="009A0DC9"/>
    <w:rsid w:val="009A1169"/>
    <w:rsid w:val="009A164C"/>
    <w:rsid w:val="009A1AAC"/>
    <w:rsid w:val="009A1F7A"/>
    <w:rsid w:val="009A20AB"/>
    <w:rsid w:val="009A2BB6"/>
    <w:rsid w:val="009A2CB8"/>
    <w:rsid w:val="009A32AD"/>
    <w:rsid w:val="009A3578"/>
    <w:rsid w:val="009A3789"/>
    <w:rsid w:val="009A45A2"/>
    <w:rsid w:val="009A4C62"/>
    <w:rsid w:val="009A60F7"/>
    <w:rsid w:val="009A6327"/>
    <w:rsid w:val="009A669B"/>
    <w:rsid w:val="009A6919"/>
    <w:rsid w:val="009A6AC7"/>
    <w:rsid w:val="009A6BBE"/>
    <w:rsid w:val="009A7A48"/>
    <w:rsid w:val="009A7DB1"/>
    <w:rsid w:val="009B0408"/>
    <w:rsid w:val="009B0843"/>
    <w:rsid w:val="009B0898"/>
    <w:rsid w:val="009B0C7A"/>
    <w:rsid w:val="009B0DEE"/>
    <w:rsid w:val="009B1335"/>
    <w:rsid w:val="009B176D"/>
    <w:rsid w:val="009B1868"/>
    <w:rsid w:val="009B192D"/>
    <w:rsid w:val="009B1B74"/>
    <w:rsid w:val="009B1E47"/>
    <w:rsid w:val="009B2104"/>
    <w:rsid w:val="009B24F5"/>
    <w:rsid w:val="009B2CED"/>
    <w:rsid w:val="009B3054"/>
    <w:rsid w:val="009B335D"/>
    <w:rsid w:val="009B3C90"/>
    <w:rsid w:val="009B3EC7"/>
    <w:rsid w:val="009B493D"/>
    <w:rsid w:val="009B55AC"/>
    <w:rsid w:val="009B648A"/>
    <w:rsid w:val="009B6800"/>
    <w:rsid w:val="009B68EF"/>
    <w:rsid w:val="009B6C01"/>
    <w:rsid w:val="009B6F9D"/>
    <w:rsid w:val="009B76E3"/>
    <w:rsid w:val="009B76F9"/>
    <w:rsid w:val="009B7A72"/>
    <w:rsid w:val="009B7BB8"/>
    <w:rsid w:val="009C05FB"/>
    <w:rsid w:val="009C08E9"/>
    <w:rsid w:val="009C0E9B"/>
    <w:rsid w:val="009C126A"/>
    <w:rsid w:val="009C1BBA"/>
    <w:rsid w:val="009C1CD0"/>
    <w:rsid w:val="009C1D4C"/>
    <w:rsid w:val="009C1EDA"/>
    <w:rsid w:val="009C23D5"/>
    <w:rsid w:val="009C243E"/>
    <w:rsid w:val="009C2DD2"/>
    <w:rsid w:val="009C3045"/>
    <w:rsid w:val="009C3202"/>
    <w:rsid w:val="009C333C"/>
    <w:rsid w:val="009C36E9"/>
    <w:rsid w:val="009C3982"/>
    <w:rsid w:val="009C434C"/>
    <w:rsid w:val="009C441F"/>
    <w:rsid w:val="009C4A07"/>
    <w:rsid w:val="009C4B8E"/>
    <w:rsid w:val="009C51D5"/>
    <w:rsid w:val="009C543C"/>
    <w:rsid w:val="009C599A"/>
    <w:rsid w:val="009C5DEB"/>
    <w:rsid w:val="009C5EFF"/>
    <w:rsid w:val="009C650E"/>
    <w:rsid w:val="009C6695"/>
    <w:rsid w:val="009C6BB6"/>
    <w:rsid w:val="009C70DB"/>
    <w:rsid w:val="009C774A"/>
    <w:rsid w:val="009C7FDE"/>
    <w:rsid w:val="009D19BC"/>
    <w:rsid w:val="009D209E"/>
    <w:rsid w:val="009D2348"/>
    <w:rsid w:val="009D2596"/>
    <w:rsid w:val="009D2EA8"/>
    <w:rsid w:val="009D2EF8"/>
    <w:rsid w:val="009D2F0C"/>
    <w:rsid w:val="009D31DF"/>
    <w:rsid w:val="009D3306"/>
    <w:rsid w:val="009D3578"/>
    <w:rsid w:val="009D3580"/>
    <w:rsid w:val="009D374E"/>
    <w:rsid w:val="009D3A5F"/>
    <w:rsid w:val="009D429F"/>
    <w:rsid w:val="009D4F88"/>
    <w:rsid w:val="009D5193"/>
    <w:rsid w:val="009D553E"/>
    <w:rsid w:val="009D5C32"/>
    <w:rsid w:val="009D5C56"/>
    <w:rsid w:val="009D617F"/>
    <w:rsid w:val="009D6472"/>
    <w:rsid w:val="009D7533"/>
    <w:rsid w:val="009D79F4"/>
    <w:rsid w:val="009D7D19"/>
    <w:rsid w:val="009E06C1"/>
    <w:rsid w:val="009E0824"/>
    <w:rsid w:val="009E0E31"/>
    <w:rsid w:val="009E126D"/>
    <w:rsid w:val="009E18B3"/>
    <w:rsid w:val="009E1EDE"/>
    <w:rsid w:val="009E20BD"/>
    <w:rsid w:val="009E2962"/>
    <w:rsid w:val="009E329E"/>
    <w:rsid w:val="009E33D7"/>
    <w:rsid w:val="009E3CD1"/>
    <w:rsid w:val="009E47E1"/>
    <w:rsid w:val="009E4D66"/>
    <w:rsid w:val="009E4EB5"/>
    <w:rsid w:val="009E5520"/>
    <w:rsid w:val="009E59BB"/>
    <w:rsid w:val="009E5A76"/>
    <w:rsid w:val="009E5AF5"/>
    <w:rsid w:val="009E5EB5"/>
    <w:rsid w:val="009E60E0"/>
    <w:rsid w:val="009E69AC"/>
    <w:rsid w:val="009E6BF1"/>
    <w:rsid w:val="009E6CA3"/>
    <w:rsid w:val="009E74A2"/>
    <w:rsid w:val="009E74F0"/>
    <w:rsid w:val="009E7F23"/>
    <w:rsid w:val="009F0768"/>
    <w:rsid w:val="009F102A"/>
    <w:rsid w:val="009F11C7"/>
    <w:rsid w:val="009F1419"/>
    <w:rsid w:val="009F151C"/>
    <w:rsid w:val="009F17B3"/>
    <w:rsid w:val="009F1819"/>
    <w:rsid w:val="009F1A1D"/>
    <w:rsid w:val="009F2A19"/>
    <w:rsid w:val="009F2D14"/>
    <w:rsid w:val="009F3229"/>
    <w:rsid w:val="009F48FA"/>
    <w:rsid w:val="009F514E"/>
    <w:rsid w:val="009F53C8"/>
    <w:rsid w:val="009F5411"/>
    <w:rsid w:val="009F550A"/>
    <w:rsid w:val="009F554B"/>
    <w:rsid w:val="009F581D"/>
    <w:rsid w:val="009F5B45"/>
    <w:rsid w:val="009F659A"/>
    <w:rsid w:val="009F6C9C"/>
    <w:rsid w:val="009F70B1"/>
    <w:rsid w:val="009F7185"/>
    <w:rsid w:val="009F7867"/>
    <w:rsid w:val="009F7B55"/>
    <w:rsid w:val="009F7D43"/>
    <w:rsid w:val="009F7D66"/>
    <w:rsid w:val="00A00180"/>
    <w:rsid w:val="00A0036F"/>
    <w:rsid w:val="00A0052C"/>
    <w:rsid w:val="00A0062E"/>
    <w:rsid w:val="00A00BD2"/>
    <w:rsid w:val="00A00E56"/>
    <w:rsid w:val="00A01025"/>
    <w:rsid w:val="00A010E4"/>
    <w:rsid w:val="00A0195C"/>
    <w:rsid w:val="00A01F0C"/>
    <w:rsid w:val="00A021AD"/>
    <w:rsid w:val="00A027F3"/>
    <w:rsid w:val="00A02916"/>
    <w:rsid w:val="00A033F7"/>
    <w:rsid w:val="00A03967"/>
    <w:rsid w:val="00A03978"/>
    <w:rsid w:val="00A03AB1"/>
    <w:rsid w:val="00A04D7E"/>
    <w:rsid w:val="00A051D9"/>
    <w:rsid w:val="00A05DF3"/>
    <w:rsid w:val="00A07201"/>
    <w:rsid w:val="00A073D2"/>
    <w:rsid w:val="00A07597"/>
    <w:rsid w:val="00A075AB"/>
    <w:rsid w:val="00A07BAC"/>
    <w:rsid w:val="00A07BC8"/>
    <w:rsid w:val="00A07E08"/>
    <w:rsid w:val="00A10162"/>
    <w:rsid w:val="00A10D79"/>
    <w:rsid w:val="00A11535"/>
    <w:rsid w:val="00A11CB4"/>
    <w:rsid w:val="00A11E56"/>
    <w:rsid w:val="00A11FFC"/>
    <w:rsid w:val="00A12307"/>
    <w:rsid w:val="00A12798"/>
    <w:rsid w:val="00A13A09"/>
    <w:rsid w:val="00A13EF4"/>
    <w:rsid w:val="00A153BE"/>
    <w:rsid w:val="00A15608"/>
    <w:rsid w:val="00A15A26"/>
    <w:rsid w:val="00A15DEE"/>
    <w:rsid w:val="00A16462"/>
    <w:rsid w:val="00A167B5"/>
    <w:rsid w:val="00A1699A"/>
    <w:rsid w:val="00A16A25"/>
    <w:rsid w:val="00A16C0F"/>
    <w:rsid w:val="00A16DBE"/>
    <w:rsid w:val="00A170AF"/>
    <w:rsid w:val="00A179E0"/>
    <w:rsid w:val="00A17C4F"/>
    <w:rsid w:val="00A20653"/>
    <w:rsid w:val="00A20A39"/>
    <w:rsid w:val="00A2184E"/>
    <w:rsid w:val="00A224FD"/>
    <w:rsid w:val="00A238BD"/>
    <w:rsid w:val="00A23A21"/>
    <w:rsid w:val="00A23C1F"/>
    <w:rsid w:val="00A23DCA"/>
    <w:rsid w:val="00A240D8"/>
    <w:rsid w:val="00A243E4"/>
    <w:rsid w:val="00A243F1"/>
    <w:rsid w:val="00A2459D"/>
    <w:rsid w:val="00A24E23"/>
    <w:rsid w:val="00A2564B"/>
    <w:rsid w:val="00A2566C"/>
    <w:rsid w:val="00A25F05"/>
    <w:rsid w:val="00A25FB6"/>
    <w:rsid w:val="00A26491"/>
    <w:rsid w:val="00A27063"/>
    <w:rsid w:val="00A27490"/>
    <w:rsid w:val="00A278A0"/>
    <w:rsid w:val="00A27BF3"/>
    <w:rsid w:val="00A27EC4"/>
    <w:rsid w:val="00A27F2A"/>
    <w:rsid w:val="00A309BF"/>
    <w:rsid w:val="00A30B2D"/>
    <w:rsid w:val="00A30F61"/>
    <w:rsid w:val="00A311AE"/>
    <w:rsid w:val="00A312A6"/>
    <w:rsid w:val="00A3130E"/>
    <w:rsid w:val="00A31316"/>
    <w:rsid w:val="00A3193B"/>
    <w:rsid w:val="00A324CF"/>
    <w:rsid w:val="00A32E8B"/>
    <w:rsid w:val="00A32ED6"/>
    <w:rsid w:val="00A33621"/>
    <w:rsid w:val="00A33776"/>
    <w:rsid w:val="00A33BCC"/>
    <w:rsid w:val="00A34138"/>
    <w:rsid w:val="00A344A5"/>
    <w:rsid w:val="00A346C3"/>
    <w:rsid w:val="00A34D4A"/>
    <w:rsid w:val="00A34E19"/>
    <w:rsid w:val="00A3605A"/>
    <w:rsid w:val="00A36155"/>
    <w:rsid w:val="00A361ED"/>
    <w:rsid w:val="00A3629E"/>
    <w:rsid w:val="00A36421"/>
    <w:rsid w:val="00A3645B"/>
    <w:rsid w:val="00A365AD"/>
    <w:rsid w:val="00A36F3E"/>
    <w:rsid w:val="00A40186"/>
    <w:rsid w:val="00A402D5"/>
    <w:rsid w:val="00A40688"/>
    <w:rsid w:val="00A409BB"/>
    <w:rsid w:val="00A40ED0"/>
    <w:rsid w:val="00A41937"/>
    <w:rsid w:val="00A4246F"/>
    <w:rsid w:val="00A42528"/>
    <w:rsid w:val="00A42A85"/>
    <w:rsid w:val="00A42D07"/>
    <w:rsid w:val="00A42F65"/>
    <w:rsid w:val="00A430C0"/>
    <w:rsid w:val="00A43A15"/>
    <w:rsid w:val="00A449F2"/>
    <w:rsid w:val="00A44B43"/>
    <w:rsid w:val="00A44E06"/>
    <w:rsid w:val="00A4503E"/>
    <w:rsid w:val="00A450C0"/>
    <w:rsid w:val="00A45468"/>
    <w:rsid w:val="00A4559E"/>
    <w:rsid w:val="00A46E4F"/>
    <w:rsid w:val="00A46F4B"/>
    <w:rsid w:val="00A471A8"/>
    <w:rsid w:val="00A4791B"/>
    <w:rsid w:val="00A479A6"/>
    <w:rsid w:val="00A50309"/>
    <w:rsid w:val="00A50A48"/>
    <w:rsid w:val="00A51180"/>
    <w:rsid w:val="00A51242"/>
    <w:rsid w:val="00A51522"/>
    <w:rsid w:val="00A51573"/>
    <w:rsid w:val="00A51A5E"/>
    <w:rsid w:val="00A524D3"/>
    <w:rsid w:val="00A52895"/>
    <w:rsid w:val="00A52D40"/>
    <w:rsid w:val="00A52D7D"/>
    <w:rsid w:val="00A52F12"/>
    <w:rsid w:val="00A53540"/>
    <w:rsid w:val="00A535D1"/>
    <w:rsid w:val="00A5368D"/>
    <w:rsid w:val="00A5375A"/>
    <w:rsid w:val="00A539A5"/>
    <w:rsid w:val="00A53CF5"/>
    <w:rsid w:val="00A53DA0"/>
    <w:rsid w:val="00A5404D"/>
    <w:rsid w:val="00A555A7"/>
    <w:rsid w:val="00A55D2E"/>
    <w:rsid w:val="00A562C4"/>
    <w:rsid w:val="00A56860"/>
    <w:rsid w:val="00A57244"/>
    <w:rsid w:val="00A57439"/>
    <w:rsid w:val="00A5746A"/>
    <w:rsid w:val="00A5765D"/>
    <w:rsid w:val="00A579BD"/>
    <w:rsid w:val="00A57D64"/>
    <w:rsid w:val="00A57E21"/>
    <w:rsid w:val="00A57F5E"/>
    <w:rsid w:val="00A60460"/>
    <w:rsid w:val="00A607CB"/>
    <w:rsid w:val="00A60A2D"/>
    <w:rsid w:val="00A621DA"/>
    <w:rsid w:val="00A62D8B"/>
    <w:rsid w:val="00A631FC"/>
    <w:rsid w:val="00A63274"/>
    <w:rsid w:val="00A6351F"/>
    <w:rsid w:val="00A63809"/>
    <w:rsid w:val="00A63817"/>
    <w:rsid w:val="00A64278"/>
    <w:rsid w:val="00A6470B"/>
    <w:rsid w:val="00A64A6E"/>
    <w:rsid w:val="00A64E7A"/>
    <w:rsid w:val="00A64F49"/>
    <w:rsid w:val="00A6519F"/>
    <w:rsid w:val="00A65931"/>
    <w:rsid w:val="00A65A70"/>
    <w:rsid w:val="00A65E0B"/>
    <w:rsid w:val="00A66577"/>
    <w:rsid w:val="00A6665F"/>
    <w:rsid w:val="00A66B15"/>
    <w:rsid w:val="00A66F36"/>
    <w:rsid w:val="00A67569"/>
    <w:rsid w:val="00A676D9"/>
    <w:rsid w:val="00A677C5"/>
    <w:rsid w:val="00A67CB2"/>
    <w:rsid w:val="00A67EFC"/>
    <w:rsid w:val="00A7031E"/>
    <w:rsid w:val="00A71140"/>
    <w:rsid w:val="00A71452"/>
    <w:rsid w:val="00A71FC8"/>
    <w:rsid w:val="00A7205E"/>
    <w:rsid w:val="00A72AEB"/>
    <w:rsid w:val="00A73405"/>
    <w:rsid w:val="00A736B8"/>
    <w:rsid w:val="00A7397E"/>
    <w:rsid w:val="00A73A90"/>
    <w:rsid w:val="00A7427B"/>
    <w:rsid w:val="00A74692"/>
    <w:rsid w:val="00A7475B"/>
    <w:rsid w:val="00A74762"/>
    <w:rsid w:val="00A74848"/>
    <w:rsid w:val="00A74F16"/>
    <w:rsid w:val="00A74F8C"/>
    <w:rsid w:val="00A758EB"/>
    <w:rsid w:val="00A75A52"/>
    <w:rsid w:val="00A75B44"/>
    <w:rsid w:val="00A75E49"/>
    <w:rsid w:val="00A75F61"/>
    <w:rsid w:val="00A7618B"/>
    <w:rsid w:val="00A7640B"/>
    <w:rsid w:val="00A76BDF"/>
    <w:rsid w:val="00A76C6C"/>
    <w:rsid w:val="00A77263"/>
    <w:rsid w:val="00A773A8"/>
    <w:rsid w:val="00A7778B"/>
    <w:rsid w:val="00A77D87"/>
    <w:rsid w:val="00A803BC"/>
    <w:rsid w:val="00A807A4"/>
    <w:rsid w:val="00A80969"/>
    <w:rsid w:val="00A80DA0"/>
    <w:rsid w:val="00A80DF6"/>
    <w:rsid w:val="00A828DA"/>
    <w:rsid w:val="00A82C37"/>
    <w:rsid w:val="00A82D8F"/>
    <w:rsid w:val="00A83223"/>
    <w:rsid w:val="00A83AC3"/>
    <w:rsid w:val="00A84799"/>
    <w:rsid w:val="00A8485F"/>
    <w:rsid w:val="00A84E34"/>
    <w:rsid w:val="00A84F4F"/>
    <w:rsid w:val="00A853BE"/>
    <w:rsid w:val="00A85798"/>
    <w:rsid w:val="00A857C5"/>
    <w:rsid w:val="00A85FAD"/>
    <w:rsid w:val="00A8609D"/>
    <w:rsid w:val="00A864AC"/>
    <w:rsid w:val="00A864D1"/>
    <w:rsid w:val="00A865ED"/>
    <w:rsid w:val="00A869A6"/>
    <w:rsid w:val="00A86EA7"/>
    <w:rsid w:val="00A87619"/>
    <w:rsid w:val="00A87C30"/>
    <w:rsid w:val="00A87FB2"/>
    <w:rsid w:val="00A90281"/>
    <w:rsid w:val="00A90815"/>
    <w:rsid w:val="00A90C75"/>
    <w:rsid w:val="00A91244"/>
    <w:rsid w:val="00A9148A"/>
    <w:rsid w:val="00A91774"/>
    <w:rsid w:val="00A91C7F"/>
    <w:rsid w:val="00A91ED4"/>
    <w:rsid w:val="00A92066"/>
    <w:rsid w:val="00A92776"/>
    <w:rsid w:val="00A9307A"/>
    <w:rsid w:val="00A930C5"/>
    <w:rsid w:val="00A93181"/>
    <w:rsid w:val="00A93368"/>
    <w:rsid w:val="00A938E6"/>
    <w:rsid w:val="00A93CCF"/>
    <w:rsid w:val="00A9499A"/>
    <w:rsid w:val="00A94E4E"/>
    <w:rsid w:val="00A95514"/>
    <w:rsid w:val="00A95BD5"/>
    <w:rsid w:val="00A95C53"/>
    <w:rsid w:val="00A96F78"/>
    <w:rsid w:val="00A9762C"/>
    <w:rsid w:val="00A979E1"/>
    <w:rsid w:val="00AA07CF"/>
    <w:rsid w:val="00AA0B09"/>
    <w:rsid w:val="00AA0B9E"/>
    <w:rsid w:val="00AA1087"/>
    <w:rsid w:val="00AA1109"/>
    <w:rsid w:val="00AA1590"/>
    <w:rsid w:val="00AA161A"/>
    <w:rsid w:val="00AA22E4"/>
    <w:rsid w:val="00AA240D"/>
    <w:rsid w:val="00AA247C"/>
    <w:rsid w:val="00AA250C"/>
    <w:rsid w:val="00AA25A9"/>
    <w:rsid w:val="00AA26D9"/>
    <w:rsid w:val="00AA278A"/>
    <w:rsid w:val="00AA3183"/>
    <w:rsid w:val="00AA3875"/>
    <w:rsid w:val="00AA389F"/>
    <w:rsid w:val="00AA4056"/>
    <w:rsid w:val="00AA4605"/>
    <w:rsid w:val="00AA4699"/>
    <w:rsid w:val="00AA4C1C"/>
    <w:rsid w:val="00AA51AD"/>
    <w:rsid w:val="00AA591E"/>
    <w:rsid w:val="00AA5C5C"/>
    <w:rsid w:val="00AA5DF4"/>
    <w:rsid w:val="00AA65C9"/>
    <w:rsid w:val="00AA66CB"/>
    <w:rsid w:val="00AA68FB"/>
    <w:rsid w:val="00AA6A41"/>
    <w:rsid w:val="00AA6AAD"/>
    <w:rsid w:val="00AA7B5E"/>
    <w:rsid w:val="00AB0A32"/>
    <w:rsid w:val="00AB0B90"/>
    <w:rsid w:val="00AB0E56"/>
    <w:rsid w:val="00AB0ED5"/>
    <w:rsid w:val="00AB0F96"/>
    <w:rsid w:val="00AB138A"/>
    <w:rsid w:val="00AB18AC"/>
    <w:rsid w:val="00AB1EB7"/>
    <w:rsid w:val="00AB21DE"/>
    <w:rsid w:val="00AB2FEE"/>
    <w:rsid w:val="00AB3A15"/>
    <w:rsid w:val="00AB3D75"/>
    <w:rsid w:val="00AB4356"/>
    <w:rsid w:val="00AB4C88"/>
    <w:rsid w:val="00AB4D3B"/>
    <w:rsid w:val="00AB4ECC"/>
    <w:rsid w:val="00AB4F0F"/>
    <w:rsid w:val="00AB53E3"/>
    <w:rsid w:val="00AB5AA0"/>
    <w:rsid w:val="00AB60E2"/>
    <w:rsid w:val="00AB6601"/>
    <w:rsid w:val="00AB674E"/>
    <w:rsid w:val="00AB6B92"/>
    <w:rsid w:val="00AB6D79"/>
    <w:rsid w:val="00AB709E"/>
    <w:rsid w:val="00AB7806"/>
    <w:rsid w:val="00AB78DB"/>
    <w:rsid w:val="00AB7C06"/>
    <w:rsid w:val="00AB7EE0"/>
    <w:rsid w:val="00AC02C1"/>
    <w:rsid w:val="00AC04D5"/>
    <w:rsid w:val="00AC0AB6"/>
    <w:rsid w:val="00AC10AD"/>
    <w:rsid w:val="00AC1174"/>
    <w:rsid w:val="00AC18D4"/>
    <w:rsid w:val="00AC1A1A"/>
    <w:rsid w:val="00AC1DEC"/>
    <w:rsid w:val="00AC1E55"/>
    <w:rsid w:val="00AC21B0"/>
    <w:rsid w:val="00AC2971"/>
    <w:rsid w:val="00AC38FF"/>
    <w:rsid w:val="00AC3CB9"/>
    <w:rsid w:val="00AC3D06"/>
    <w:rsid w:val="00AC429F"/>
    <w:rsid w:val="00AC43A5"/>
    <w:rsid w:val="00AC4C15"/>
    <w:rsid w:val="00AC4F4B"/>
    <w:rsid w:val="00AC5240"/>
    <w:rsid w:val="00AC60B4"/>
    <w:rsid w:val="00AC67B6"/>
    <w:rsid w:val="00AC7D98"/>
    <w:rsid w:val="00AD00C5"/>
    <w:rsid w:val="00AD02E4"/>
    <w:rsid w:val="00AD165F"/>
    <w:rsid w:val="00AD2213"/>
    <w:rsid w:val="00AD2794"/>
    <w:rsid w:val="00AD2DC5"/>
    <w:rsid w:val="00AD30A9"/>
    <w:rsid w:val="00AD3455"/>
    <w:rsid w:val="00AD3C46"/>
    <w:rsid w:val="00AD3CAD"/>
    <w:rsid w:val="00AD3EB3"/>
    <w:rsid w:val="00AD43C8"/>
    <w:rsid w:val="00AD4CAB"/>
    <w:rsid w:val="00AD5A99"/>
    <w:rsid w:val="00AD69FF"/>
    <w:rsid w:val="00AD702B"/>
    <w:rsid w:val="00AD72E6"/>
    <w:rsid w:val="00AD7C95"/>
    <w:rsid w:val="00AD7FCD"/>
    <w:rsid w:val="00AE0561"/>
    <w:rsid w:val="00AE08D7"/>
    <w:rsid w:val="00AE1939"/>
    <w:rsid w:val="00AE1995"/>
    <w:rsid w:val="00AE2480"/>
    <w:rsid w:val="00AE291D"/>
    <w:rsid w:val="00AE2BED"/>
    <w:rsid w:val="00AE367E"/>
    <w:rsid w:val="00AE3697"/>
    <w:rsid w:val="00AE36BE"/>
    <w:rsid w:val="00AE3DE1"/>
    <w:rsid w:val="00AE43F4"/>
    <w:rsid w:val="00AE48D9"/>
    <w:rsid w:val="00AE4AEA"/>
    <w:rsid w:val="00AE4F4B"/>
    <w:rsid w:val="00AE52FD"/>
    <w:rsid w:val="00AE5435"/>
    <w:rsid w:val="00AE5439"/>
    <w:rsid w:val="00AE5885"/>
    <w:rsid w:val="00AE5C8B"/>
    <w:rsid w:val="00AE5ECF"/>
    <w:rsid w:val="00AE5F9F"/>
    <w:rsid w:val="00AE61B2"/>
    <w:rsid w:val="00AE78D1"/>
    <w:rsid w:val="00AE7AF6"/>
    <w:rsid w:val="00AE7F89"/>
    <w:rsid w:val="00AF034F"/>
    <w:rsid w:val="00AF180D"/>
    <w:rsid w:val="00AF2153"/>
    <w:rsid w:val="00AF28CE"/>
    <w:rsid w:val="00AF2D54"/>
    <w:rsid w:val="00AF2EF8"/>
    <w:rsid w:val="00AF3458"/>
    <w:rsid w:val="00AF38B5"/>
    <w:rsid w:val="00AF3F7B"/>
    <w:rsid w:val="00AF42B4"/>
    <w:rsid w:val="00AF42DC"/>
    <w:rsid w:val="00AF42F1"/>
    <w:rsid w:val="00AF47F0"/>
    <w:rsid w:val="00AF4B8A"/>
    <w:rsid w:val="00AF4F1B"/>
    <w:rsid w:val="00AF5EC6"/>
    <w:rsid w:val="00AF6C23"/>
    <w:rsid w:val="00AF6C38"/>
    <w:rsid w:val="00AF6E8A"/>
    <w:rsid w:val="00AF7018"/>
    <w:rsid w:val="00AF7213"/>
    <w:rsid w:val="00AF7479"/>
    <w:rsid w:val="00AF7771"/>
    <w:rsid w:val="00AF7D92"/>
    <w:rsid w:val="00B00845"/>
    <w:rsid w:val="00B011CC"/>
    <w:rsid w:val="00B02756"/>
    <w:rsid w:val="00B04048"/>
    <w:rsid w:val="00B0435F"/>
    <w:rsid w:val="00B0495D"/>
    <w:rsid w:val="00B04990"/>
    <w:rsid w:val="00B04F3D"/>
    <w:rsid w:val="00B05159"/>
    <w:rsid w:val="00B05702"/>
    <w:rsid w:val="00B05888"/>
    <w:rsid w:val="00B059B0"/>
    <w:rsid w:val="00B06AA0"/>
    <w:rsid w:val="00B06ADD"/>
    <w:rsid w:val="00B06DD9"/>
    <w:rsid w:val="00B06F2C"/>
    <w:rsid w:val="00B070E2"/>
    <w:rsid w:val="00B073CC"/>
    <w:rsid w:val="00B07CD6"/>
    <w:rsid w:val="00B07DA8"/>
    <w:rsid w:val="00B07E52"/>
    <w:rsid w:val="00B10010"/>
    <w:rsid w:val="00B10F5B"/>
    <w:rsid w:val="00B11775"/>
    <w:rsid w:val="00B12F75"/>
    <w:rsid w:val="00B1302D"/>
    <w:rsid w:val="00B134F5"/>
    <w:rsid w:val="00B1513F"/>
    <w:rsid w:val="00B15B89"/>
    <w:rsid w:val="00B166C8"/>
    <w:rsid w:val="00B16EC5"/>
    <w:rsid w:val="00B1746F"/>
    <w:rsid w:val="00B17AE5"/>
    <w:rsid w:val="00B17F8F"/>
    <w:rsid w:val="00B200D8"/>
    <w:rsid w:val="00B20162"/>
    <w:rsid w:val="00B20725"/>
    <w:rsid w:val="00B2087E"/>
    <w:rsid w:val="00B20B11"/>
    <w:rsid w:val="00B20B94"/>
    <w:rsid w:val="00B20BB9"/>
    <w:rsid w:val="00B20EB1"/>
    <w:rsid w:val="00B21459"/>
    <w:rsid w:val="00B2280D"/>
    <w:rsid w:val="00B22989"/>
    <w:rsid w:val="00B232DF"/>
    <w:rsid w:val="00B236DE"/>
    <w:rsid w:val="00B2385D"/>
    <w:rsid w:val="00B248D0"/>
    <w:rsid w:val="00B24BB8"/>
    <w:rsid w:val="00B25043"/>
    <w:rsid w:val="00B25A3A"/>
    <w:rsid w:val="00B25BFE"/>
    <w:rsid w:val="00B25D67"/>
    <w:rsid w:val="00B25FE4"/>
    <w:rsid w:val="00B261A6"/>
    <w:rsid w:val="00B2628E"/>
    <w:rsid w:val="00B265CC"/>
    <w:rsid w:val="00B266B0"/>
    <w:rsid w:val="00B26B52"/>
    <w:rsid w:val="00B270D4"/>
    <w:rsid w:val="00B27921"/>
    <w:rsid w:val="00B27C24"/>
    <w:rsid w:val="00B3000E"/>
    <w:rsid w:val="00B31753"/>
    <w:rsid w:val="00B31765"/>
    <w:rsid w:val="00B326A8"/>
    <w:rsid w:val="00B327E8"/>
    <w:rsid w:val="00B3291A"/>
    <w:rsid w:val="00B329EB"/>
    <w:rsid w:val="00B32F34"/>
    <w:rsid w:val="00B32FCD"/>
    <w:rsid w:val="00B33508"/>
    <w:rsid w:val="00B33659"/>
    <w:rsid w:val="00B3377E"/>
    <w:rsid w:val="00B337C1"/>
    <w:rsid w:val="00B34026"/>
    <w:rsid w:val="00B34E63"/>
    <w:rsid w:val="00B35BF5"/>
    <w:rsid w:val="00B35DA4"/>
    <w:rsid w:val="00B36196"/>
    <w:rsid w:val="00B366A6"/>
    <w:rsid w:val="00B36DE5"/>
    <w:rsid w:val="00B37666"/>
    <w:rsid w:val="00B3767F"/>
    <w:rsid w:val="00B3781C"/>
    <w:rsid w:val="00B406CD"/>
    <w:rsid w:val="00B40A96"/>
    <w:rsid w:val="00B40D13"/>
    <w:rsid w:val="00B4184B"/>
    <w:rsid w:val="00B41A54"/>
    <w:rsid w:val="00B422A7"/>
    <w:rsid w:val="00B42645"/>
    <w:rsid w:val="00B42A32"/>
    <w:rsid w:val="00B42D63"/>
    <w:rsid w:val="00B42FA6"/>
    <w:rsid w:val="00B43003"/>
    <w:rsid w:val="00B432DF"/>
    <w:rsid w:val="00B4361B"/>
    <w:rsid w:val="00B4399E"/>
    <w:rsid w:val="00B43A16"/>
    <w:rsid w:val="00B43BDD"/>
    <w:rsid w:val="00B43F3B"/>
    <w:rsid w:val="00B442EF"/>
    <w:rsid w:val="00B446D5"/>
    <w:rsid w:val="00B45CE1"/>
    <w:rsid w:val="00B46271"/>
    <w:rsid w:val="00B4645D"/>
    <w:rsid w:val="00B46A75"/>
    <w:rsid w:val="00B470A7"/>
    <w:rsid w:val="00B500CD"/>
    <w:rsid w:val="00B5017A"/>
    <w:rsid w:val="00B50BB5"/>
    <w:rsid w:val="00B50F4A"/>
    <w:rsid w:val="00B5109D"/>
    <w:rsid w:val="00B516B6"/>
    <w:rsid w:val="00B51D01"/>
    <w:rsid w:val="00B5239C"/>
    <w:rsid w:val="00B52931"/>
    <w:rsid w:val="00B52A5C"/>
    <w:rsid w:val="00B5313F"/>
    <w:rsid w:val="00B53259"/>
    <w:rsid w:val="00B532EA"/>
    <w:rsid w:val="00B53750"/>
    <w:rsid w:val="00B53893"/>
    <w:rsid w:val="00B53BB3"/>
    <w:rsid w:val="00B53C19"/>
    <w:rsid w:val="00B53C89"/>
    <w:rsid w:val="00B548C2"/>
    <w:rsid w:val="00B54B6A"/>
    <w:rsid w:val="00B55414"/>
    <w:rsid w:val="00B55428"/>
    <w:rsid w:val="00B5596B"/>
    <w:rsid w:val="00B55B9B"/>
    <w:rsid w:val="00B55DBD"/>
    <w:rsid w:val="00B562EE"/>
    <w:rsid w:val="00B566E8"/>
    <w:rsid w:val="00B570BF"/>
    <w:rsid w:val="00B57A00"/>
    <w:rsid w:val="00B60110"/>
    <w:rsid w:val="00B60471"/>
    <w:rsid w:val="00B60A2A"/>
    <w:rsid w:val="00B60B8F"/>
    <w:rsid w:val="00B60E52"/>
    <w:rsid w:val="00B61477"/>
    <w:rsid w:val="00B61CCE"/>
    <w:rsid w:val="00B62418"/>
    <w:rsid w:val="00B625CC"/>
    <w:rsid w:val="00B62634"/>
    <w:rsid w:val="00B62D58"/>
    <w:rsid w:val="00B62DF0"/>
    <w:rsid w:val="00B63337"/>
    <w:rsid w:val="00B6358D"/>
    <w:rsid w:val="00B6369F"/>
    <w:rsid w:val="00B639D7"/>
    <w:rsid w:val="00B648E8"/>
    <w:rsid w:val="00B64AA7"/>
    <w:rsid w:val="00B64F63"/>
    <w:rsid w:val="00B65452"/>
    <w:rsid w:val="00B65AC7"/>
    <w:rsid w:val="00B65B93"/>
    <w:rsid w:val="00B66594"/>
    <w:rsid w:val="00B6724E"/>
    <w:rsid w:val="00B67805"/>
    <w:rsid w:val="00B67893"/>
    <w:rsid w:val="00B67B54"/>
    <w:rsid w:val="00B70085"/>
    <w:rsid w:val="00B701FE"/>
    <w:rsid w:val="00B702DD"/>
    <w:rsid w:val="00B708C6"/>
    <w:rsid w:val="00B708E5"/>
    <w:rsid w:val="00B70BB0"/>
    <w:rsid w:val="00B71386"/>
    <w:rsid w:val="00B713F5"/>
    <w:rsid w:val="00B71681"/>
    <w:rsid w:val="00B71781"/>
    <w:rsid w:val="00B71CAD"/>
    <w:rsid w:val="00B7203E"/>
    <w:rsid w:val="00B721CD"/>
    <w:rsid w:val="00B723E4"/>
    <w:rsid w:val="00B7267A"/>
    <w:rsid w:val="00B726FF"/>
    <w:rsid w:val="00B72A5B"/>
    <w:rsid w:val="00B72AA4"/>
    <w:rsid w:val="00B73507"/>
    <w:rsid w:val="00B73DB3"/>
    <w:rsid w:val="00B7429B"/>
    <w:rsid w:val="00B746AB"/>
    <w:rsid w:val="00B74DDA"/>
    <w:rsid w:val="00B751CA"/>
    <w:rsid w:val="00B75211"/>
    <w:rsid w:val="00B75454"/>
    <w:rsid w:val="00B75864"/>
    <w:rsid w:val="00B75FD3"/>
    <w:rsid w:val="00B768E9"/>
    <w:rsid w:val="00B76BCD"/>
    <w:rsid w:val="00B76EE9"/>
    <w:rsid w:val="00B77231"/>
    <w:rsid w:val="00B77880"/>
    <w:rsid w:val="00B77B84"/>
    <w:rsid w:val="00B77F33"/>
    <w:rsid w:val="00B8006E"/>
    <w:rsid w:val="00B80774"/>
    <w:rsid w:val="00B80D90"/>
    <w:rsid w:val="00B81093"/>
    <w:rsid w:val="00B819DD"/>
    <w:rsid w:val="00B82613"/>
    <w:rsid w:val="00B828B5"/>
    <w:rsid w:val="00B82A82"/>
    <w:rsid w:val="00B82ED8"/>
    <w:rsid w:val="00B830D9"/>
    <w:rsid w:val="00B83E1B"/>
    <w:rsid w:val="00B8416F"/>
    <w:rsid w:val="00B845D0"/>
    <w:rsid w:val="00B84748"/>
    <w:rsid w:val="00B84A80"/>
    <w:rsid w:val="00B84E9C"/>
    <w:rsid w:val="00B85522"/>
    <w:rsid w:val="00B85D92"/>
    <w:rsid w:val="00B86665"/>
    <w:rsid w:val="00B86734"/>
    <w:rsid w:val="00B867C8"/>
    <w:rsid w:val="00B90395"/>
    <w:rsid w:val="00B90E2A"/>
    <w:rsid w:val="00B90F2A"/>
    <w:rsid w:val="00B91330"/>
    <w:rsid w:val="00B9181D"/>
    <w:rsid w:val="00B9198D"/>
    <w:rsid w:val="00B9199B"/>
    <w:rsid w:val="00B91C9B"/>
    <w:rsid w:val="00B91FE1"/>
    <w:rsid w:val="00B92D25"/>
    <w:rsid w:val="00B93008"/>
    <w:rsid w:val="00B9367D"/>
    <w:rsid w:val="00B93B37"/>
    <w:rsid w:val="00B93F97"/>
    <w:rsid w:val="00B9406D"/>
    <w:rsid w:val="00B94BA7"/>
    <w:rsid w:val="00B94E0E"/>
    <w:rsid w:val="00B950CF"/>
    <w:rsid w:val="00B95B8B"/>
    <w:rsid w:val="00B95FAA"/>
    <w:rsid w:val="00B96413"/>
    <w:rsid w:val="00B96C1D"/>
    <w:rsid w:val="00B9705C"/>
    <w:rsid w:val="00B97CA3"/>
    <w:rsid w:val="00BA0193"/>
    <w:rsid w:val="00BA080A"/>
    <w:rsid w:val="00BA0BE8"/>
    <w:rsid w:val="00BA0D57"/>
    <w:rsid w:val="00BA0DD0"/>
    <w:rsid w:val="00BA1104"/>
    <w:rsid w:val="00BA1872"/>
    <w:rsid w:val="00BA1913"/>
    <w:rsid w:val="00BA20EB"/>
    <w:rsid w:val="00BA2BC9"/>
    <w:rsid w:val="00BA33C2"/>
    <w:rsid w:val="00BA3B38"/>
    <w:rsid w:val="00BA3DFC"/>
    <w:rsid w:val="00BA3F88"/>
    <w:rsid w:val="00BA412A"/>
    <w:rsid w:val="00BA445A"/>
    <w:rsid w:val="00BA4641"/>
    <w:rsid w:val="00BA4A54"/>
    <w:rsid w:val="00BA518E"/>
    <w:rsid w:val="00BA5B67"/>
    <w:rsid w:val="00BA5E48"/>
    <w:rsid w:val="00BA6ACA"/>
    <w:rsid w:val="00BA7205"/>
    <w:rsid w:val="00BA76A9"/>
    <w:rsid w:val="00BA7DCD"/>
    <w:rsid w:val="00BB0595"/>
    <w:rsid w:val="00BB0BD9"/>
    <w:rsid w:val="00BB0D18"/>
    <w:rsid w:val="00BB10F2"/>
    <w:rsid w:val="00BB18AC"/>
    <w:rsid w:val="00BB190A"/>
    <w:rsid w:val="00BB1AD6"/>
    <w:rsid w:val="00BB2070"/>
    <w:rsid w:val="00BB2282"/>
    <w:rsid w:val="00BB26A1"/>
    <w:rsid w:val="00BB2F36"/>
    <w:rsid w:val="00BB3688"/>
    <w:rsid w:val="00BB3E2B"/>
    <w:rsid w:val="00BB41FE"/>
    <w:rsid w:val="00BB428A"/>
    <w:rsid w:val="00BB43DA"/>
    <w:rsid w:val="00BB4590"/>
    <w:rsid w:val="00BB5D1C"/>
    <w:rsid w:val="00BB6552"/>
    <w:rsid w:val="00BB65E0"/>
    <w:rsid w:val="00BB6B9B"/>
    <w:rsid w:val="00BB754F"/>
    <w:rsid w:val="00BB785D"/>
    <w:rsid w:val="00BC0012"/>
    <w:rsid w:val="00BC0058"/>
    <w:rsid w:val="00BC07D4"/>
    <w:rsid w:val="00BC0A5D"/>
    <w:rsid w:val="00BC0BE3"/>
    <w:rsid w:val="00BC0CE0"/>
    <w:rsid w:val="00BC149A"/>
    <w:rsid w:val="00BC1AD9"/>
    <w:rsid w:val="00BC224F"/>
    <w:rsid w:val="00BC2362"/>
    <w:rsid w:val="00BC2B81"/>
    <w:rsid w:val="00BC3257"/>
    <w:rsid w:val="00BC32E7"/>
    <w:rsid w:val="00BC3511"/>
    <w:rsid w:val="00BC3C4A"/>
    <w:rsid w:val="00BC47A8"/>
    <w:rsid w:val="00BC4B0A"/>
    <w:rsid w:val="00BC4F81"/>
    <w:rsid w:val="00BC5023"/>
    <w:rsid w:val="00BC52FA"/>
    <w:rsid w:val="00BC5670"/>
    <w:rsid w:val="00BC58B9"/>
    <w:rsid w:val="00BC5A7D"/>
    <w:rsid w:val="00BC5B5F"/>
    <w:rsid w:val="00BC5F7E"/>
    <w:rsid w:val="00BC697B"/>
    <w:rsid w:val="00BC7A49"/>
    <w:rsid w:val="00BC7BE3"/>
    <w:rsid w:val="00BD0007"/>
    <w:rsid w:val="00BD0605"/>
    <w:rsid w:val="00BD2966"/>
    <w:rsid w:val="00BD2F13"/>
    <w:rsid w:val="00BD2FEF"/>
    <w:rsid w:val="00BD3056"/>
    <w:rsid w:val="00BD3846"/>
    <w:rsid w:val="00BD3E68"/>
    <w:rsid w:val="00BD400E"/>
    <w:rsid w:val="00BD474F"/>
    <w:rsid w:val="00BD4988"/>
    <w:rsid w:val="00BD4E05"/>
    <w:rsid w:val="00BD539E"/>
    <w:rsid w:val="00BD5889"/>
    <w:rsid w:val="00BD598A"/>
    <w:rsid w:val="00BD5A50"/>
    <w:rsid w:val="00BD5C7A"/>
    <w:rsid w:val="00BD5F7A"/>
    <w:rsid w:val="00BD6AF6"/>
    <w:rsid w:val="00BD71B3"/>
    <w:rsid w:val="00BD723F"/>
    <w:rsid w:val="00BD75B4"/>
    <w:rsid w:val="00BD7D14"/>
    <w:rsid w:val="00BE02B4"/>
    <w:rsid w:val="00BE2841"/>
    <w:rsid w:val="00BE28C1"/>
    <w:rsid w:val="00BE3110"/>
    <w:rsid w:val="00BE3492"/>
    <w:rsid w:val="00BE3B62"/>
    <w:rsid w:val="00BE47CA"/>
    <w:rsid w:val="00BE4EC9"/>
    <w:rsid w:val="00BE55E2"/>
    <w:rsid w:val="00BE5C56"/>
    <w:rsid w:val="00BE5F95"/>
    <w:rsid w:val="00BE631E"/>
    <w:rsid w:val="00BE6BEC"/>
    <w:rsid w:val="00BE6C0B"/>
    <w:rsid w:val="00BE72BF"/>
    <w:rsid w:val="00BF089A"/>
    <w:rsid w:val="00BF09A1"/>
    <w:rsid w:val="00BF0CCF"/>
    <w:rsid w:val="00BF0FC5"/>
    <w:rsid w:val="00BF10BC"/>
    <w:rsid w:val="00BF11C3"/>
    <w:rsid w:val="00BF120A"/>
    <w:rsid w:val="00BF1BCC"/>
    <w:rsid w:val="00BF21AC"/>
    <w:rsid w:val="00BF2849"/>
    <w:rsid w:val="00BF2E53"/>
    <w:rsid w:val="00BF34F0"/>
    <w:rsid w:val="00BF352A"/>
    <w:rsid w:val="00BF3669"/>
    <w:rsid w:val="00BF3880"/>
    <w:rsid w:val="00BF3C0D"/>
    <w:rsid w:val="00BF4545"/>
    <w:rsid w:val="00BF4BC7"/>
    <w:rsid w:val="00BF5E31"/>
    <w:rsid w:val="00BF5F2E"/>
    <w:rsid w:val="00BF6252"/>
    <w:rsid w:val="00BF6AEF"/>
    <w:rsid w:val="00BF711C"/>
    <w:rsid w:val="00BF748E"/>
    <w:rsid w:val="00BF779E"/>
    <w:rsid w:val="00BF789B"/>
    <w:rsid w:val="00BF7C52"/>
    <w:rsid w:val="00BF7C5C"/>
    <w:rsid w:val="00C00936"/>
    <w:rsid w:val="00C0223A"/>
    <w:rsid w:val="00C02A4F"/>
    <w:rsid w:val="00C03309"/>
    <w:rsid w:val="00C034AD"/>
    <w:rsid w:val="00C037E0"/>
    <w:rsid w:val="00C03A8B"/>
    <w:rsid w:val="00C040CB"/>
    <w:rsid w:val="00C045BE"/>
    <w:rsid w:val="00C04699"/>
    <w:rsid w:val="00C0472F"/>
    <w:rsid w:val="00C047A8"/>
    <w:rsid w:val="00C04B62"/>
    <w:rsid w:val="00C05227"/>
    <w:rsid w:val="00C05AF2"/>
    <w:rsid w:val="00C06841"/>
    <w:rsid w:val="00C070B7"/>
    <w:rsid w:val="00C07230"/>
    <w:rsid w:val="00C072FE"/>
    <w:rsid w:val="00C10435"/>
    <w:rsid w:val="00C113C1"/>
    <w:rsid w:val="00C11ADE"/>
    <w:rsid w:val="00C11CE3"/>
    <w:rsid w:val="00C11DB4"/>
    <w:rsid w:val="00C11FCD"/>
    <w:rsid w:val="00C12475"/>
    <w:rsid w:val="00C126E0"/>
    <w:rsid w:val="00C128BC"/>
    <w:rsid w:val="00C12E39"/>
    <w:rsid w:val="00C13306"/>
    <w:rsid w:val="00C13BCA"/>
    <w:rsid w:val="00C13C21"/>
    <w:rsid w:val="00C13D47"/>
    <w:rsid w:val="00C140BF"/>
    <w:rsid w:val="00C14164"/>
    <w:rsid w:val="00C145F0"/>
    <w:rsid w:val="00C14783"/>
    <w:rsid w:val="00C14C53"/>
    <w:rsid w:val="00C14DD6"/>
    <w:rsid w:val="00C15D8E"/>
    <w:rsid w:val="00C1649A"/>
    <w:rsid w:val="00C17012"/>
    <w:rsid w:val="00C177EC"/>
    <w:rsid w:val="00C178FB"/>
    <w:rsid w:val="00C1790E"/>
    <w:rsid w:val="00C17DF9"/>
    <w:rsid w:val="00C201A5"/>
    <w:rsid w:val="00C201EB"/>
    <w:rsid w:val="00C202ED"/>
    <w:rsid w:val="00C20ACC"/>
    <w:rsid w:val="00C20E55"/>
    <w:rsid w:val="00C21291"/>
    <w:rsid w:val="00C2138B"/>
    <w:rsid w:val="00C218DD"/>
    <w:rsid w:val="00C21B6B"/>
    <w:rsid w:val="00C22ADC"/>
    <w:rsid w:val="00C22B28"/>
    <w:rsid w:val="00C22EA0"/>
    <w:rsid w:val="00C25697"/>
    <w:rsid w:val="00C257B7"/>
    <w:rsid w:val="00C25ABD"/>
    <w:rsid w:val="00C2634D"/>
    <w:rsid w:val="00C265EF"/>
    <w:rsid w:val="00C272E8"/>
    <w:rsid w:val="00C27A53"/>
    <w:rsid w:val="00C30199"/>
    <w:rsid w:val="00C301A9"/>
    <w:rsid w:val="00C30215"/>
    <w:rsid w:val="00C30ABC"/>
    <w:rsid w:val="00C30B32"/>
    <w:rsid w:val="00C30B60"/>
    <w:rsid w:val="00C30BA2"/>
    <w:rsid w:val="00C31FAA"/>
    <w:rsid w:val="00C321EA"/>
    <w:rsid w:val="00C326C8"/>
    <w:rsid w:val="00C32980"/>
    <w:rsid w:val="00C33359"/>
    <w:rsid w:val="00C334F7"/>
    <w:rsid w:val="00C33881"/>
    <w:rsid w:val="00C34219"/>
    <w:rsid w:val="00C347EF"/>
    <w:rsid w:val="00C348D6"/>
    <w:rsid w:val="00C3504C"/>
    <w:rsid w:val="00C3595F"/>
    <w:rsid w:val="00C365E7"/>
    <w:rsid w:val="00C36E34"/>
    <w:rsid w:val="00C40105"/>
    <w:rsid w:val="00C40388"/>
    <w:rsid w:val="00C40442"/>
    <w:rsid w:val="00C404D7"/>
    <w:rsid w:val="00C404EE"/>
    <w:rsid w:val="00C4084B"/>
    <w:rsid w:val="00C40B14"/>
    <w:rsid w:val="00C40BF0"/>
    <w:rsid w:val="00C40E00"/>
    <w:rsid w:val="00C4171B"/>
    <w:rsid w:val="00C42649"/>
    <w:rsid w:val="00C42689"/>
    <w:rsid w:val="00C42988"/>
    <w:rsid w:val="00C42BD4"/>
    <w:rsid w:val="00C42EB7"/>
    <w:rsid w:val="00C43188"/>
    <w:rsid w:val="00C43251"/>
    <w:rsid w:val="00C43B8B"/>
    <w:rsid w:val="00C43FF0"/>
    <w:rsid w:val="00C44124"/>
    <w:rsid w:val="00C442A6"/>
    <w:rsid w:val="00C44641"/>
    <w:rsid w:val="00C44ADA"/>
    <w:rsid w:val="00C44F37"/>
    <w:rsid w:val="00C45380"/>
    <w:rsid w:val="00C45385"/>
    <w:rsid w:val="00C45EF5"/>
    <w:rsid w:val="00C45F50"/>
    <w:rsid w:val="00C4646F"/>
    <w:rsid w:val="00C4658E"/>
    <w:rsid w:val="00C46ABD"/>
    <w:rsid w:val="00C46B7E"/>
    <w:rsid w:val="00C46F60"/>
    <w:rsid w:val="00C474D6"/>
    <w:rsid w:val="00C47538"/>
    <w:rsid w:val="00C4795A"/>
    <w:rsid w:val="00C47CC1"/>
    <w:rsid w:val="00C47E3B"/>
    <w:rsid w:val="00C5099B"/>
    <w:rsid w:val="00C50A4E"/>
    <w:rsid w:val="00C51119"/>
    <w:rsid w:val="00C5132C"/>
    <w:rsid w:val="00C51C37"/>
    <w:rsid w:val="00C520B1"/>
    <w:rsid w:val="00C522D6"/>
    <w:rsid w:val="00C52C52"/>
    <w:rsid w:val="00C54020"/>
    <w:rsid w:val="00C5406F"/>
    <w:rsid w:val="00C542FD"/>
    <w:rsid w:val="00C545C5"/>
    <w:rsid w:val="00C545E2"/>
    <w:rsid w:val="00C54817"/>
    <w:rsid w:val="00C54F35"/>
    <w:rsid w:val="00C550E8"/>
    <w:rsid w:val="00C55151"/>
    <w:rsid w:val="00C55566"/>
    <w:rsid w:val="00C55C0A"/>
    <w:rsid w:val="00C55CB7"/>
    <w:rsid w:val="00C56D8E"/>
    <w:rsid w:val="00C56DD7"/>
    <w:rsid w:val="00C56F5D"/>
    <w:rsid w:val="00C56F90"/>
    <w:rsid w:val="00C570FD"/>
    <w:rsid w:val="00C57886"/>
    <w:rsid w:val="00C57A01"/>
    <w:rsid w:val="00C57A2D"/>
    <w:rsid w:val="00C60862"/>
    <w:rsid w:val="00C60B07"/>
    <w:rsid w:val="00C615B8"/>
    <w:rsid w:val="00C61812"/>
    <w:rsid w:val="00C61A00"/>
    <w:rsid w:val="00C61D4B"/>
    <w:rsid w:val="00C61E48"/>
    <w:rsid w:val="00C62552"/>
    <w:rsid w:val="00C62654"/>
    <w:rsid w:val="00C62B0A"/>
    <w:rsid w:val="00C62D34"/>
    <w:rsid w:val="00C6303D"/>
    <w:rsid w:val="00C63561"/>
    <w:rsid w:val="00C63889"/>
    <w:rsid w:val="00C63AA7"/>
    <w:rsid w:val="00C63C52"/>
    <w:rsid w:val="00C63F08"/>
    <w:rsid w:val="00C647F1"/>
    <w:rsid w:val="00C6528C"/>
    <w:rsid w:val="00C6596F"/>
    <w:rsid w:val="00C65EB5"/>
    <w:rsid w:val="00C66093"/>
    <w:rsid w:val="00C661E8"/>
    <w:rsid w:val="00C67547"/>
    <w:rsid w:val="00C67B70"/>
    <w:rsid w:val="00C70084"/>
    <w:rsid w:val="00C707C3"/>
    <w:rsid w:val="00C7090B"/>
    <w:rsid w:val="00C70D00"/>
    <w:rsid w:val="00C714D0"/>
    <w:rsid w:val="00C71D58"/>
    <w:rsid w:val="00C71FAC"/>
    <w:rsid w:val="00C7235B"/>
    <w:rsid w:val="00C727E2"/>
    <w:rsid w:val="00C72B53"/>
    <w:rsid w:val="00C72E18"/>
    <w:rsid w:val="00C72EC9"/>
    <w:rsid w:val="00C731AD"/>
    <w:rsid w:val="00C7380B"/>
    <w:rsid w:val="00C73CFA"/>
    <w:rsid w:val="00C74173"/>
    <w:rsid w:val="00C742A6"/>
    <w:rsid w:val="00C74421"/>
    <w:rsid w:val="00C74B54"/>
    <w:rsid w:val="00C75A91"/>
    <w:rsid w:val="00C75DDD"/>
    <w:rsid w:val="00C75F2F"/>
    <w:rsid w:val="00C75F5D"/>
    <w:rsid w:val="00C75FEE"/>
    <w:rsid w:val="00C76351"/>
    <w:rsid w:val="00C768E8"/>
    <w:rsid w:val="00C76CCE"/>
    <w:rsid w:val="00C76F1D"/>
    <w:rsid w:val="00C77937"/>
    <w:rsid w:val="00C77995"/>
    <w:rsid w:val="00C77CA4"/>
    <w:rsid w:val="00C77D26"/>
    <w:rsid w:val="00C806BA"/>
    <w:rsid w:val="00C80A7F"/>
    <w:rsid w:val="00C80BDF"/>
    <w:rsid w:val="00C80E7C"/>
    <w:rsid w:val="00C81010"/>
    <w:rsid w:val="00C81573"/>
    <w:rsid w:val="00C815DF"/>
    <w:rsid w:val="00C81819"/>
    <w:rsid w:val="00C824AE"/>
    <w:rsid w:val="00C82783"/>
    <w:rsid w:val="00C82FEE"/>
    <w:rsid w:val="00C83914"/>
    <w:rsid w:val="00C83DEB"/>
    <w:rsid w:val="00C84284"/>
    <w:rsid w:val="00C84BC4"/>
    <w:rsid w:val="00C84D39"/>
    <w:rsid w:val="00C84E43"/>
    <w:rsid w:val="00C84E84"/>
    <w:rsid w:val="00C85044"/>
    <w:rsid w:val="00C85277"/>
    <w:rsid w:val="00C85721"/>
    <w:rsid w:val="00C85806"/>
    <w:rsid w:val="00C85816"/>
    <w:rsid w:val="00C85D76"/>
    <w:rsid w:val="00C8640A"/>
    <w:rsid w:val="00C86671"/>
    <w:rsid w:val="00C86CF3"/>
    <w:rsid w:val="00C873AC"/>
    <w:rsid w:val="00C87DA6"/>
    <w:rsid w:val="00C901E4"/>
    <w:rsid w:val="00C906E2"/>
    <w:rsid w:val="00C910BC"/>
    <w:rsid w:val="00C915EF"/>
    <w:rsid w:val="00C91857"/>
    <w:rsid w:val="00C91CA4"/>
    <w:rsid w:val="00C91D17"/>
    <w:rsid w:val="00C9213B"/>
    <w:rsid w:val="00C92466"/>
    <w:rsid w:val="00C92DA5"/>
    <w:rsid w:val="00C93462"/>
    <w:rsid w:val="00C9352A"/>
    <w:rsid w:val="00C93579"/>
    <w:rsid w:val="00C93C38"/>
    <w:rsid w:val="00C94384"/>
    <w:rsid w:val="00C9445B"/>
    <w:rsid w:val="00C94A34"/>
    <w:rsid w:val="00C94C2B"/>
    <w:rsid w:val="00C94F27"/>
    <w:rsid w:val="00C94F73"/>
    <w:rsid w:val="00C95609"/>
    <w:rsid w:val="00C95DC9"/>
    <w:rsid w:val="00C96276"/>
    <w:rsid w:val="00C96F79"/>
    <w:rsid w:val="00C971DB"/>
    <w:rsid w:val="00C97CF9"/>
    <w:rsid w:val="00CA17DD"/>
    <w:rsid w:val="00CA1863"/>
    <w:rsid w:val="00CA1941"/>
    <w:rsid w:val="00CA26CE"/>
    <w:rsid w:val="00CA307B"/>
    <w:rsid w:val="00CA3084"/>
    <w:rsid w:val="00CA391D"/>
    <w:rsid w:val="00CA3ACD"/>
    <w:rsid w:val="00CA40AD"/>
    <w:rsid w:val="00CA4F8B"/>
    <w:rsid w:val="00CA5435"/>
    <w:rsid w:val="00CA5445"/>
    <w:rsid w:val="00CA6FD7"/>
    <w:rsid w:val="00CA73CC"/>
    <w:rsid w:val="00CA74B2"/>
    <w:rsid w:val="00CA7B13"/>
    <w:rsid w:val="00CB0007"/>
    <w:rsid w:val="00CB03C8"/>
    <w:rsid w:val="00CB09DA"/>
    <w:rsid w:val="00CB0B58"/>
    <w:rsid w:val="00CB0BD9"/>
    <w:rsid w:val="00CB1CAC"/>
    <w:rsid w:val="00CB1DE8"/>
    <w:rsid w:val="00CB1E3B"/>
    <w:rsid w:val="00CB1E3F"/>
    <w:rsid w:val="00CB1F1D"/>
    <w:rsid w:val="00CB328C"/>
    <w:rsid w:val="00CB3E41"/>
    <w:rsid w:val="00CB400B"/>
    <w:rsid w:val="00CB4374"/>
    <w:rsid w:val="00CB4702"/>
    <w:rsid w:val="00CB4848"/>
    <w:rsid w:val="00CB4D65"/>
    <w:rsid w:val="00CB504B"/>
    <w:rsid w:val="00CB5BA3"/>
    <w:rsid w:val="00CB5BAF"/>
    <w:rsid w:val="00CB5C84"/>
    <w:rsid w:val="00CB6795"/>
    <w:rsid w:val="00CB6C9E"/>
    <w:rsid w:val="00CB71AE"/>
    <w:rsid w:val="00CB71F8"/>
    <w:rsid w:val="00CB73F7"/>
    <w:rsid w:val="00CC07F1"/>
    <w:rsid w:val="00CC180A"/>
    <w:rsid w:val="00CC1DE9"/>
    <w:rsid w:val="00CC26DB"/>
    <w:rsid w:val="00CC2B22"/>
    <w:rsid w:val="00CC300C"/>
    <w:rsid w:val="00CC35AE"/>
    <w:rsid w:val="00CC3A17"/>
    <w:rsid w:val="00CC3DAA"/>
    <w:rsid w:val="00CC413C"/>
    <w:rsid w:val="00CC44EC"/>
    <w:rsid w:val="00CC4C2C"/>
    <w:rsid w:val="00CC4FCF"/>
    <w:rsid w:val="00CC5057"/>
    <w:rsid w:val="00CC5383"/>
    <w:rsid w:val="00CC6BFC"/>
    <w:rsid w:val="00CC6C86"/>
    <w:rsid w:val="00CC6D67"/>
    <w:rsid w:val="00CC7552"/>
    <w:rsid w:val="00CD0257"/>
    <w:rsid w:val="00CD078F"/>
    <w:rsid w:val="00CD0FFE"/>
    <w:rsid w:val="00CD121E"/>
    <w:rsid w:val="00CD185D"/>
    <w:rsid w:val="00CD1AAB"/>
    <w:rsid w:val="00CD2319"/>
    <w:rsid w:val="00CD25B7"/>
    <w:rsid w:val="00CD28F0"/>
    <w:rsid w:val="00CD2A1F"/>
    <w:rsid w:val="00CD2FF2"/>
    <w:rsid w:val="00CD3305"/>
    <w:rsid w:val="00CD35ED"/>
    <w:rsid w:val="00CD38FA"/>
    <w:rsid w:val="00CD3C13"/>
    <w:rsid w:val="00CD3ED8"/>
    <w:rsid w:val="00CD48BB"/>
    <w:rsid w:val="00CD497A"/>
    <w:rsid w:val="00CD51BA"/>
    <w:rsid w:val="00CD5EC8"/>
    <w:rsid w:val="00CD5EF7"/>
    <w:rsid w:val="00CD6533"/>
    <w:rsid w:val="00CD656A"/>
    <w:rsid w:val="00CD68BB"/>
    <w:rsid w:val="00CD6D25"/>
    <w:rsid w:val="00CD761D"/>
    <w:rsid w:val="00CD7628"/>
    <w:rsid w:val="00CD76B5"/>
    <w:rsid w:val="00CD78B9"/>
    <w:rsid w:val="00CD7F3B"/>
    <w:rsid w:val="00CE0CB6"/>
    <w:rsid w:val="00CE13B6"/>
    <w:rsid w:val="00CE17D3"/>
    <w:rsid w:val="00CE1998"/>
    <w:rsid w:val="00CE1D01"/>
    <w:rsid w:val="00CE1E07"/>
    <w:rsid w:val="00CE2323"/>
    <w:rsid w:val="00CE2346"/>
    <w:rsid w:val="00CE45C5"/>
    <w:rsid w:val="00CE4A2A"/>
    <w:rsid w:val="00CE4C8C"/>
    <w:rsid w:val="00CE50AB"/>
    <w:rsid w:val="00CE6D2A"/>
    <w:rsid w:val="00CE6F0F"/>
    <w:rsid w:val="00CE7254"/>
    <w:rsid w:val="00CF002F"/>
    <w:rsid w:val="00CF0246"/>
    <w:rsid w:val="00CF09CD"/>
    <w:rsid w:val="00CF0C5A"/>
    <w:rsid w:val="00CF12F6"/>
    <w:rsid w:val="00CF1555"/>
    <w:rsid w:val="00CF2483"/>
    <w:rsid w:val="00CF24E2"/>
    <w:rsid w:val="00CF2B39"/>
    <w:rsid w:val="00CF31FF"/>
    <w:rsid w:val="00CF37D4"/>
    <w:rsid w:val="00CF393D"/>
    <w:rsid w:val="00CF3BCC"/>
    <w:rsid w:val="00CF48F7"/>
    <w:rsid w:val="00CF4ABD"/>
    <w:rsid w:val="00CF4CF2"/>
    <w:rsid w:val="00CF5318"/>
    <w:rsid w:val="00CF5454"/>
    <w:rsid w:val="00CF5A53"/>
    <w:rsid w:val="00CF5D28"/>
    <w:rsid w:val="00CF68B8"/>
    <w:rsid w:val="00CF6EAD"/>
    <w:rsid w:val="00CF6F1E"/>
    <w:rsid w:val="00D001F9"/>
    <w:rsid w:val="00D0036E"/>
    <w:rsid w:val="00D00BB7"/>
    <w:rsid w:val="00D01042"/>
    <w:rsid w:val="00D01EAD"/>
    <w:rsid w:val="00D01F06"/>
    <w:rsid w:val="00D01F92"/>
    <w:rsid w:val="00D023BC"/>
    <w:rsid w:val="00D029F9"/>
    <w:rsid w:val="00D03499"/>
    <w:rsid w:val="00D034A6"/>
    <w:rsid w:val="00D035B9"/>
    <w:rsid w:val="00D03AFD"/>
    <w:rsid w:val="00D03B59"/>
    <w:rsid w:val="00D040B7"/>
    <w:rsid w:val="00D04B31"/>
    <w:rsid w:val="00D060FF"/>
    <w:rsid w:val="00D064E8"/>
    <w:rsid w:val="00D06546"/>
    <w:rsid w:val="00D06572"/>
    <w:rsid w:val="00D065CD"/>
    <w:rsid w:val="00D0671A"/>
    <w:rsid w:val="00D0724B"/>
    <w:rsid w:val="00D076F5"/>
    <w:rsid w:val="00D078E1"/>
    <w:rsid w:val="00D1019D"/>
    <w:rsid w:val="00D1051C"/>
    <w:rsid w:val="00D10778"/>
    <w:rsid w:val="00D10D79"/>
    <w:rsid w:val="00D11480"/>
    <w:rsid w:val="00D12325"/>
    <w:rsid w:val="00D12761"/>
    <w:rsid w:val="00D12BBA"/>
    <w:rsid w:val="00D138E4"/>
    <w:rsid w:val="00D14487"/>
    <w:rsid w:val="00D14A5C"/>
    <w:rsid w:val="00D15562"/>
    <w:rsid w:val="00D1559C"/>
    <w:rsid w:val="00D15A38"/>
    <w:rsid w:val="00D15E7E"/>
    <w:rsid w:val="00D16058"/>
    <w:rsid w:val="00D16130"/>
    <w:rsid w:val="00D16198"/>
    <w:rsid w:val="00D16F41"/>
    <w:rsid w:val="00D16FDD"/>
    <w:rsid w:val="00D17305"/>
    <w:rsid w:val="00D179D7"/>
    <w:rsid w:val="00D17B0B"/>
    <w:rsid w:val="00D17B31"/>
    <w:rsid w:val="00D17C12"/>
    <w:rsid w:val="00D17FB0"/>
    <w:rsid w:val="00D20016"/>
    <w:rsid w:val="00D205E1"/>
    <w:rsid w:val="00D207A7"/>
    <w:rsid w:val="00D223F8"/>
    <w:rsid w:val="00D2279F"/>
    <w:rsid w:val="00D22AF1"/>
    <w:rsid w:val="00D22E93"/>
    <w:rsid w:val="00D23051"/>
    <w:rsid w:val="00D23052"/>
    <w:rsid w:val="00D23643"/>
    <w:rsid w:val="00D2391C"/>
    <w:rsid w:val="00D23A4E"/>
    <w:rsid w:val="00D23ED5"/>
    <w:rsid w:val="00D24074"/>
    <w:rsid w:val="00D242DA"/>
    <w:rsid w:val="00D247EC"/>
    <w:rsid w:val="00D250F8"/>
    <w:rsid w:val="00D25684"/>
    <w:rsid w:val="00D258E6"/>
    <w:rsid w:val="00D25DDB"/>
    <w:rsid w:val="00D26448"/>
    <w:rsid w:val="00D264CE"/>
    <w:rsid w:val="00D26670"/>
    <w:rsid w:val="00D2670E"/>
    <w:rsid w:val="00D26910"/>
    <w:rsid w:val="00D27780"/>
    <w:rsid w:val="00D27B73"/>
    <w:rsid w:val="00D27B8B"/>
    <w:rsid w:val="00D305C6"/>
    <w:rsid w:val="00D30CF0"/>
    <w:rsid w:val="00D30D45"/>
    <w:rsid w:val="00D31681"/>
    <w:rsid w:val="00D316BE"/>
    <w:rsid w:val="00D3191C"/>
    <w:rsid w:val="00D31B6E"/>
    <w:rsid w:val="00D320E4"/>
    <w:rsid w:val="00D3232B"/>
    <w:rsid w:val="00D3239F"/>
    <w:rsid w:val="00D324A4"/>
    <w:rsid w:val="00D3250C"/>
    <w:rsid w:val="00D327E1"/>
    <w:rsid w:val="00D328F6"/>
    <w:rsid w:val="00D32DC1"/>
    <w:rsid w:val="00D33077"/>
    <w:rsid w:val="00D33246"/>
    <w:rsid w:val="00D33BBE"/>
    <w:rsid w:val="00D33D5D"/>
    <w:rsid w:val="00D345D4"/>
    <w:rsid w:val="00D3462C"/>
    <w:rsid w:val="00D348FA"/>
    <w:rsid w:val="00D34B1B"/>
    <w:rsid w:val="00D34DEB"/>
    <w:rsid w:val="00D34F1D"/>
    <w:rsid w:val="00D350DE"/>
    <w:rsid w:val="00D35198"/>
    <w:rsid w:val="00D35283"/>
    <w:rsid w:val="00D3584B"/>
    <w:rsid w:val="00D35A85"/>
    <w:rsid w:val="00D35F97"/>
    <w:rsid w:val="00D36711"/>
    <w:rsid w:val="00D36964"/>
    <w:rsid w:val="00D37A1A"/>
    <w:rsid w:val="00D37DDD"/>
    <w:rsid w:val="00D404AA"/>
    <w:rsid w:val="00D40711"/>
    <w:rsid w:val="00D4081B"/>
    <w:rsid w:val="00D40E1A"/>
    <w:rsid w:val="00D413C3"/>
    <w:rsid w:val="00D4152D"/>
    <w:rsid w:val="00D41565"/>
    <w:rsid w:val="00D41650"/>
    <w:rsid w:val="00D42240"/>
    <w:rsid w:val="00D4226A"/>
    <w:rsid w:val="00D4260C"/>
    <w:rsid w:val="00D427C3"/>
    <w:rsid w:val="00D42A36"/>
    <w:rsid w:val="00D42C55"/>
    <w:rsid w:val="00D42DE6"/>
    <w:rsid w:val="00D42DE9"/>
    <w:rsid w:val="00D42EB8"/>
    <w:rsid w:val="00D43C1F"/>
    <w:rsid w:val="00D43D3C"/>
    <w:rsid w:val="00D43E0B"/>
    <w:rsid w:val="00D441E2"/>
    <w:rsid w:val="00D44932"/>
    <w:rsid w:val="00D44B41"/>
    <w:rsid w:val="00D44EF8"/>
    <w:rsid w:val="00D45171"/>
    <w:rsid w:val="00D456A8"/>
    <w:rsid w:val="00D46111"/>
    <w:rsid w:val="00D4662F"/>
    <w:rsid w:val="00D46A4D"/>
    <w:rsid w:val="00D46D43"/>
    <w:rsid w:val="00D46DDE"/>
    <w:rsid w:val="00D46F1B"/>
    <w:rsid w:val="00D475FB"/>
    <w:rsid w:val="00D47C16"/>
    <w:rsid w:val="00D502AF"/>
    <w:rsid w:val="00D50546"/>
    <w:rsid w:val="00D50764"/>
    <w:rsid w:val="00D50942"/>
    <w:rsid w:val="00D509F6"/>
    <w:rsid w:val="00D50C12"/>
    <w:rsid w:val="00D51034"/>
    <w:rsid w:val="00D51353"/>
    <w:rsid w:val="00D514A9"/>
    <w:rsid w:val="00D51A77"/>
    <w:rsid w:val="00D52196"/>
    <w:rsid w:val="00D5267B"/>
    <w:rsid w:val="00D53649"/>
    <w:rsid w:val="00D53830"/>
    <w:rsid w:val="00D54FB3"/>
    <w:rsid w:val="00D55290"/>
    <w:rsid w:val="00D554F0"/>
    <w:rsid w:val="00D5550A"/>
    <w:rsid w:val="00D5552E"/>
    <w:rsid w:val="00D55889"/>
    <w:rsid w:val="00D5672B"/>
    <w:rsid w:val="00D56ACA"/>
    <w:rsid w:val="00D56B5F"/>
    <w:rsid w:val="00D56BA7"/>
    <w:rsid w:val="00D57A3F"/>
    <w:rsid w:val="00D57AF0"/>
    <w:rsid w:val="00D57D3A"/>
    <w:rsid w:val="00D60971"/>
    <w:rsid w:val="00D61815"/>
    <w:rsid w:val="00D6279F"/>
    <w:rsid w:val="00D627E3"/>
    <w:rsid w:val="00D62ECD"/>
    <w:rsid w:val="00D64139"/>
    <w:rsid w:val="00D64265"/>
    <w:rsid w:val="00D64426"/>
    <w:rsid w:val="00D64475"/>
    <w:rsid w:val="00D64A2A"/>
    <w:rsid w:val="00D65CE3"/>
    <w:rsid w:val="00D65D78"/>
    <w:rsid w:val="00D65E82"/>
    <w:rsid w:val="00D66332"/>
    <w:rsid w:val="00D66AAA"/>
    <w:rsid w:val="00D66B04"/>
    <w:rsid w:val="00D66C3E"/>
    <w:rsid w:val="00D67895"/>
    <w:rsid w:val="00D67BC5"/>
    <w:rsid w:val="00D67FEF"/>
    <w:rsid w:val="00D7021B"/>
    <w:rsid w:val="00D702D8"/>
    <w:rsid w:val="00D70326"/>
    <w:rsid w:val="00D70D33"/>
    <w:rsid w:val="00D71394"/>
    <w:rsid w:val="00D715D0"/>
    <w:rsid w:val="00D71862"/>
    <w:rsid w:val="00D71AA1"/>
    <w:rsid w:val="00D71AA3"/>
    <w:rsid w:val="00D71E7F"/>
    <w:rsid w:val="00D71FBA"/>
    <w:rsid w:val="00D7239B"/>
    <w:rsid w:val="00D729D0"/>
    <w:rsid w:val="00D72AB6"/>
    <w:rsid w:val="00D73077"/>
    <w:rsid w:val="00D736A2"/>
    <w:rsid w:val="00D73C00"/>
    <w:rsid w:val="00D73C57"/>
    <w:rsid w:val="00D742FF"/>
    <w:rsid w:val="00D74B6B"/>
    <w:rsid w:val="00D74C06"/>
    <w:rsid w:val="00D7509B"/>
    <w:rsid w:val="00D7547F"/>
    <w:rsid w:val="00D758B3"/>
    <w:rsid w:val="00D76362"/>
    <w:rsid w:val="00D76504"/>
    <w:rsid w:val="00D76ADC"/>
    <w:rsid w:val="00D76F4B"/>
    <w:rsid w:val="00D76FB1"/>
    <w:rsid w:val="00D77413"/>
    <w:rsid w:val="00D77C1C"/>
    <w:rsid w:val="00D77C41"/>
    <w:rsid w:val="00D80B04"/>
    <w:rsid w:val="00D80CFA"/>
    <w:rsid w:val="00D819A8"/>
    <w:rsid w:val="00D81F10"/>
    <w:rsid w:val="00D82010"/>
    <w:rsid w:val="00D82798"/>
    <w:rsid w:val="00D82BF2"/>
    <w:rsid w:val="00D83484"/>
    <w:rsid w:val="00D8422F"/>
    <w:rsid w:val="00D8499D"/>
    <w:rsid w:val="00D84A57"/>
    <w:rsid w:val="00D84D0E"/>
    <w:rsid w:val="00D85034"/>
    <w:rsid w:val="00D85787"/>
    <w:rsid w:val="00D87307"/>
    <w:rsid w:val="00D87466"/>
    <w:rsid w:val="00D874DF"/>
    <w:rsid w:val="00D87853"/>
    <w:rsid w:val="00D878CB"/>
    <w:rsid w:val="00D879B2"/>
    <w:rsid w:val="00D87A12"/>
    <w:rsid w:val="00D911D4"/>
    <w:rsid w:val="00D9173F"/>
    <w:rsid w:val="00D91997"/>
    <w:rsid w:val="00D930E1"/>
    <w:rsid w:val="00D930F5"/>
    <w:rsid w:val="00D934C0"/>
    <w:rsid w:val="00D9354D"/>
    <w:rsid w:val="00D936FD"/>
    <w:rsid w:val="00D9415C"/>
    <w:rsid w:val="00D942CC"/>
    <w:rsid w:val="00D944E4"/>
    <w:rsid w:val="00D94D87"/>
    <w:rsid w:val="00D95157"/>
    <w:rsid w:val="00D9551B"/>
    <w:rsid w:val="00D95B31"/>
    <w:rsid w:val="00D95DCC"/>
    <w:rsid w:val="00D962DC"/>
    <w:rsid w:val="00D96802"/>
    <w:rsid w:val="00D96AEE"/>
    <w:rsid w:val="00D96B17"/>
    <w:rsid w:val="00D96B1C"/>
    <w:rsid w:val="00D96F98"/>
    <w:rsid w:val="00D97000"/>
    <w:rsid w:val="00D9775A"/>
    <w:rsid w:val="00DA008B"/>
    <w:rsid w:val="00DA0558"/>
    <w:rsid w:val="00DA09E2"/>
    <w:rsid w:val="00DA180C"/>
    <w:rsid w:val="00DA18A2"/>
    <w:rsid w:val="00DA2001"/>
    <w:rsid w:val="00DA360F"/>
    <w:rsid w:val="00DA36A1"/>
    <w:rsid w:val="00DA3BF9"/>
    <w:rsid w:val="00DA3E72"/>
    <w:rsid w:val="00DA3E7B"/>
    <w:rsid w:val="00DA3F17"/>
    <w:rsid w:val="00DA418E"/>
    <w:rsid w:val="00DA4419"/>
    <w:rsid w:val="00DA451D"/>
    <w:rsid w:val="00DA470D"/>
    <w:rsid w:val="00DA4A78"/>
    <w:rsid w:val="00DA4CC5"/>
    <w:rsid w:val="00DA5117"/>
    <w:rsid w:val="00DA56DB"/>
    <w:rsid w:val="00DA5F40"/>
    <w:rsid w:val="00DA6452"/>
    <w:rsid w:val="00DA6CB5"/>
    <w:rsid w:val="00DA6FE9"/>
    <w:rsid w:val="00DA735D"/>
    <w:rsid w:val="00DA7925"/>
    <w:rsid w:val="00DA7E70"/>
    <w:rsid w:val="00DB031E"/>
    <w:rsid w:val="00DB03E2"/>
    <w:rsid w:val="00DB040B"/>
    <w:rsid w:val="00DB0AB8"/>
    <w:rsid w:val="00DB0D2A"/>
    <w:rsid w:val="00DB0E45"/>
    <w:rsid w:val="00DB11CD"/>
    <w:rsid w:val="00DB1DAB"/>
    <w:rsid w:val="00DB297E"/>
    <w:rsid w:val="00DB36D1"/>
    <w:rsid w:val="00DB37E7"/>
    <w:rsid w:val="00DB39D4"/>
    <w:rsid w:val="00DB39DC"/>
    <w:rsid w:val="00DB3A47"/>
    <w:rsid w:val="00DB3AEE"/>
    <w:rsid w:val="00DB4456"/>
    <w:rsid w:val="00DB46D0"/>
    <w:rsid w:val="00DB46DF"/>
    <w:rsid w:val="00DB4737"/>
    <w:rsid w:val="00DB49B6"/>
    <w:rsid w:val="00DB4CCB"/>
    <w:rsid w:val="00DB4D06"/>
    <w:rsid w:val="00DB4E06"/>
    <w:rsid w:val="00DB4F4E"/>
    <w:rsid w:val="00DB685A"/>
    <w:rsid w:val="00DB6A80"/>
    <w:rsid w:val="00DB6C06"/>
    <w:rsid w:val="00DB7150"/>
    <w:rsid w:val="00DB76F6"/>
    <w:rsid w:val="00DB786B"/>
    <w:rsid w:val="00DB7B06"/>
    <w:rsid w:val="00DB7D39"/>
    <w:rsid w:val="00DC018A"/>
    <w:rsid w:val="00DC043D"/>
    <w:rsid w:val="00DC0907"/>
    <w:rsid w:val="00DC1568"/>
    <w:rsid w:val="00DC1B34"/>
    <w:rsid w:val="00DC1D9D"/>
    <w:rsid w:val="00DC1DDB"/>
    <w:rsid w:val="00DC1F6F"/>
    <w:rsid w:val="00DC26EE"/>
    <w:rsid w:val="00DC2799"/>
    <w:rsid w:val="00DC2F02"/>
    <w:rsid w:val="00DC318A"/>
    <w:rsid w:val="00DC3A9D"/>
    <w:rsid w:val="00DC3F35"/>
    <w:rsid w:val="00DC4004"/>
    <w:rsid w:val="00DC4243"/>
    <w:rsid w:val="00DC42E7"/>
    <w:rsid w:val="00DC512A"/>
    <w:rsid w:val="00DC54A5"/>
    <w:rsid w:val="00DC555B"/>
    <w:rsid w:val="00DC5584"/>
    <w:rsid w:val="00DC5830"/>
    <w:rsid w:val="00DC62D5"/>
    <w:rsid w:val="00DC6C1E"/>
    <w:rsid w:val="00DC6F8F"/>
    <w:rsid w:val="00DC70DE"/>
    <w:rsid w:val="00DC71A0"/>
    <w:rsid w:val="00DC7255"/>
    <w:rsid w:val="00DC72CE"/>
    <w:rsid w:val="00DC73B8"/>
    <w:rsid w:val="00DC7951"/>
    <w:rsid w:val="00DD0046"/>
    <w:rsid w:val="00DD010C"/>
    <w:rsid w:val="00DD0348"/>
    <w:rsid w:val="00DD07A3"/>
    <w:rsid w:val="00DD1C4B"/>
    <w:rsid w:val="00DD1F7B"/>
    <w:rsid w:val="00DD203B"/>
    <w:rsid w:val="00DD229E"/>
    <w:rsid w:val="00DD2DAD"/>
    <w:rsid w:val="00DD3029"/>
    <w:rsid w:val="00DD31CB"/>
    <w:rsid w:val="00DD3B28"/>
    <w:rsid w:val="00DD4E8C"/>
    <w:rsid w:val="00DD55E0"/>
    <w:rsid w:val="00DD6765"/>
    <w:rsid w:val="00DD7442"/>
    <w:rsid w:val="00DD7544"/>
    <w:rsid w:val="00DD7859"/>
    <w:rsid w:val="00DD7E61"/>
    <w:rsid w:val="00DE0BED"/>
    <w:rsid w:val="00DE18A3"/>
    <w:rsid w:val="00DE1904"/>
    <w:rsid w:val="00DE1DAA"/>
    <w:rsid w:val="00DE1E7F"/>
    <w:rsid w:val="00DE3DBB"/>
    <w:rsid w:val="00DE43A2"/>
    <w:rsid w:val="00DE4498"/>
    <w:rsid w:val="00DE455D"/>
    <w:rsid w:val="00DE46F2"/>
    <w:rsid w:val="00DE4A74"/>
    <w:rsid w:val="00DE4B05"/>
    <w:rsid w:val="00DE4C36"/>
    <w:rsid w:val="00DE4EE9"/>
    <w:rsid w:val="00DE52C9"/>
    <w:rsid w:val="00DE541C"/>
    <w:rsid w:val="00DE5575"/>
    <w:rsid w:val="00DE598D"/>
    <w:rsid w:val="00DE5B2F"/>
    <w:rsid w:val="00DE6090"/>
    <w:rsid w:val="00DE6094"/>
    <w:rsid w:val="00DE6647"/>
    <w:rsid w:val="00DE6AD8"/>
    <w:rsid w:val="00DE737B"/>
    <w:rsid w:val="00DE7B4A"/>
    <w:rsid w:val="00DE7FF3"/>
    <w:rsid w:val="00DF030C"/>
    <w:rsid w:val="00DF100B"/>
    <w:rsid w:val="00DF11B7"/>
    <w:rsid w:val="00DF1656"/>
    <w:rsid w:val="00DF1680"/>
    <w:rsid w:val="00DF2773"/>
    <w:rsid w:val="00DF29F1"/>
    <w:rsid w:val="00DF346D"/>
    <w:rsid w:val="00DF36F8"/>
    <w:rsid w:val="00DF4359"/>
    <w:rsid w:val="00DF5248"/>
    <w:rsid w:val="00DF53CD"/>
    <w:rsid w:val="00DF6FC1"/>
    <w:rsid w:val="00DF702F"/>
    <w:rsid w:val="00DF73C1"/>
    <w:rsid w:val="00DF7511"/>
    <w:rsid w:val="00DF7751"/>
    <w:rsid w:val="00DF7F26"/>
    <w:rsid w:val="00E009B1"/>
    <w:rsid w:val="00E00B84"/>
    <w:rsid w:val="00E00BC3"/>
    <w:rsid w:val="00E011D7"/>
    <w:rsid w:val="00E02ABE"/>
    <w:rsid w:val="00E03124"/>
    <w:rsid w:val="00E031BB"/>
    <w:rsid w:val="00E036D1"/>
    <w:rsid w:val="00E0410D"/>
    <w:rsid w:val="00E0417B"/>
    <w:rsid w:val="00E04D38"/>
    <w:rsid w:val="00E0505E"/>
    <w:rsid w:val="00E0576C"/>
    <w:rsid w:val="00E05D4B"/>
    <w:rsid w:val="00E068BC"/>
    <w:rsid w:val="00E0708E"/>
    <w:rsid w:val="00E073F0"/>
    <w:rsid w:val="00E07B9D"/>
    <w:rsid w:val="00E10761"/>
    <w:rsid w:val="00E10AB3"/>
    <w:rsid w:val="00E11225"/>
    <w:rsid w:val="00E11A30"/>
    <w:rsid w:val="00E11D78"/>
    <w:rsid w:val="00E11D7A"/>
    <w:rsid w:val="00E11EEB"/>
    <w:rsid w:val="00E122DA"/>
    <w:rsid w:val="00E128F2"/>
    <w:rsid w:val="00E1297E"/>
    <w:rsid w:val="00E13E5A"/>
    <w:rsid w:val="00E13EE4"/>
    <w:rsid w:val="00E14A0C"/>
    <w:rsid w:val="00E16463"/>
    <w:rsid w:val="00E16532"/>
    <w:rsid w:val="00E16F82"/>
    <w:rsid w:val="00E17B89"/>
    <w:rsid w:val="00E17F6F"/>
    <w:rsid w:val="00E20B20"/>
    <w:rsid w:val="00E20BFD"/>
    <w:rsid w:val="00E21058"/>
    <w:rsid w:val="00E21425"/>
    <w:rsid w:val="00E222D6"/>
    <w:rsid w:val="00E226FF"/>
    <w:rsid w:val="00E2362A"/>
    <w:rsid w:val="00E239D1"/>
    <w:rsid w:val="00E23D59"/>
    <w:rsid w:val="00E24454"/>
    <w:rsid w:val="00E246B9"/>
    <w:rsid w:val="00E24902"/>
    <w:rsid w:val="00E250C5"/>
    <w:rsid w:val="00E26532"/>
    <w:rsid w:val="00E265C3"/>
    <w:rsid w:val="00E26727"/>
    <w:rsid w:val="00E268CE"/>
    <w:rsid w:val="00E26970"/>
    <w:rsid w:val="00E26CAD"/>
    <w:rsid w:val="00E2724E"/>
    <w:rsid w:val="00E2728F"/>
    <w:rsid w:val="00E27791"/>
    <w:rsid w:val="00E278D4"/>
    <w:rsid w:val="00E27A73"/>
    <w:rsid w:val="00E27B5F"/>
    <w:rsid w:val="00E27BD1"/>
    <w:rsid w:val="00E30CD5"/>
    <w:rsid w:val="00E30F2D"/>
    <w:rsid w:val="00E31678"/>
    <w:rsid w:val="00E319DB"/>
    <w:rsid w:val="00E31AFC"/>
    <w:rsid w:val="00E322F0"/>
    <w:rsid w:val="00E324B3"/>
    <w:rsid w:val="00E3250F"/>
    <w:rsid w:val="00E33994"/>
    <w:rsid w:val="00E33E39"/>
    <w:rsid w:val="00E33EFD"/>
    <w:rsid w:val="00E33F96"/>
    <w:rsid w:val="00E34084"/>
    <w:rsid w:val="00E3409E"/>
    <w:rsid w:val="00E34F76"/>
    <w:rsid w:val="00E35002"/>
    <w:rsid w:val="00E37BE5"/>
    <w:rsid w:val="00E4042F"/>
    <w:rsid w:val="00E41A27"/>
    <w:rsid w:val="00E41AB4"/>
    <w:rsid w:val="00E424A5"/>
    <w:rsid w:val="00E42737"/>
    <w:rsid w:val="00E430EF"/>
    <w:rsid w:val="00E43976"/>
    <w:rsid w:val="00E43E1E"/>
    <w:rsid w:val="00E44280"/>
    <w:rsid w:val="00E44885"/>
    <w:rsid w:val="00E44906"/>
    <w:rsid w:val="00E45C77"/>
    <w:rsid w:val="00E4608B"/>
    <w:rsid w:val="00E46D7F"/>
    <w:rsid w:val="00E501D3"/>
    <w:rsid w:val="00E508B2"/>
    <w:rsid w:val="00E5091F"/>
    <w:rsid w:val="00E51E7B"/>
    <w:rsid w:val="00E527E5"/>
    <w:rsid w:val="00E52BEB"/>
    <w:rsid w:val="00E52C75"/>
    <w:rsid w:val="00E53A01"/>
    <w:rsid w:val="00E53F9E"/>
    <w:rsid w:val="00E5433C"/>
    <w:rsid w:val="00E54AA3"/>
    <w:rsid w:val="00E5557B"/>
    <w:rsid w:val="00E564C4"/>
    <w:rsid w:val="00E567C9"/>
    <w:rsid w:val="00E56BA4"/>
    <w:rsid w:val="00E56C08"/>
    <w:rsid w:val="00E56C7D"/>
    <w:rsid w:val="00E5769C"/>
    <w:rsid w:val="00E57909"/>
    <w:rsid w:val="00E57E1A"/>
    <w:rsid w:val="00E60372"/>
    <w:rsid w:val="00E604C4"/>
    <w:rsid w:val="00E60809"/>
    <w:rsid w:val="00E60B6C"/>
    <w:rsid w:val="00E61300"/>
    <w:rsid w:val="00E61611"/>
    <w:rsid w:val="00E61A2E"/>
    <w:rsid w:val="00E61A79"/>
    <w:rsid w:val="00E61CEE"/>
    <w:rsid w:val="00E6260F"/>
    <w:rsid w:val="00E62714"/>
    <w:rsid w:val="00E62D70"/>
    <w:rsid w:val="00E635B9"/>
    <w:rsid w:val="00E64667"/>
    <w:rsid w:val="00E64726"/>
    <w:rsid w:val="00E647F7"/>
    <w:rsid w:val="00E6485F"/>
    <w:rsid w:val="00E65420"/>
    <w:rsid w:val="00E65D15"/>
    <w:rsid w:val="00E66B8D"/>
    <w:rsid w:val="00E66CD8"/>
    <w:rsid w:val="00E6769D"/>
    <w:rsid w:val="00E67802"/>
    <w:rsid w:val="00E67EAC"/>
    <w:rsid w:val="00E67EE5"/>
    <w:rsid w:val="00E7013A"/>
    <w:rsid w:val="00E709FC"/>
    <w:rsid w:val="00E70E79"/>
    <w:rsid w:val="00E713E1"/>
    <w:rsid w:val="00E714F2"/>
    <w:rsid w:val="00E723D7"/>
    <w:rsid w:val="00E72A3F"/>
    <w:rsid w:val="00E72C6B"/>
    <w:rsid w:val="00E730EB"/>
    <w:rsid w:val="00E73AB7"/>
    <w:rsid w:val="00E740E7"/>
    <w:rsid w:val="00E7412D"/>
    <w:rsid w:val="00E74F5D"/>
    <w:rsid w:val="00E753EC"/>
    <w:rsid w:val="00E756D9"/>
    <w:rsid w:val="00E76034"/>
    <w:rsid w:val="00E77392"/>
    <w:rsid w:val="00E77B6C"/>
    <w:rsid w:val="00E80165"/>
    <w:rsid w:val="00E80440"/>
    <w:rsid w:val="00E80E70"/>
    <w:rsid w:val="00E817E0"/>
    <w:rsid w:val="00E8186E"/>
    <w:rsid w:val="00E8195E"/>
    <w:rsid w:val="00E819D2"/>
    <w:rsid w:val="00E81A4B"/>
    <w:rsid w:val="00E82BFC"/>
    <w:rsid w:val="00E82EE4"/>
    <w:rsid w:val="00E8312E"/>
    <w:rsid w:val="00E831E7"/>
    <w:rsid w:val="00E8321F"/>
    <w:rsid w:val="00E842F9"/>
    <w:rsid w:val="00E843B5"/>
    <w:rsid w:val="00E84A3B"/>
    <w:rsid w:val="00E85307"/>
    <w:rsid w:val="00E85B0A"/>
    <w:rsid w:val="00E85CED"/>
    <w:rsid w:val="00E861D3"/>
    <w:rsid w:val="00E87742"/>
    <w:rsid w:val="00E87744"/>
    <w:rsid w:val="00E87A65"/>
    <w:rsid w:val="00E87FB2"/>
    <w:rsid w:val="00E87FC5"/>
    <w:rsid w:val="00E907E4"/>
    <w:rsid w:val="00E90A24"/>
    <w:rsid w:val="00E90C34"/>
    <w:rsid w:val="00E919AC"/>
    <w:rsid w:val="00E91F46"/>
    <w:rsid w:val="00E92CD2"/>
    <w:rsid w:val="00E9321C"/>
    <w:rsid w:val="00E9325F"/>
    <w:rsid w:val="00E93499"/>
    <w:rsid w:val="00E935E0"/>
    <w:rsid w:val="00E93CB3"/>
    <w:rsid w:val="00E93F5D"/>
    <w:rsid w:val="00E946A6"/>
    <w:rsid w:val="00E947E4"/>
    <w:rsid w:val="00E9480A"/>
    <w:rsid w:val="00E94B70"/>
    <w:rsid w:val="00E95B65"/>
    <w:rsid w:val="00E95BFC"/>
    <w:rsid w:val="00E95D07"/>
    <w:rsid w:val="00E9616B"/>
    <w:rsid w:val="00E967A1"/>
    <w:rsid w:val="00E96A29"/>
    <w:rsid w:val="00E96B28"/>
    <w:rsid w:val="00E96D1A"/>
    <w:rsid w:val="00E96D78"/>
    <w:rsid w:val="00E96FE6"/>
    <w:rsid w:val="00E96FF8"/>
    <w:rsid w:val="00E972D7"/>
    <w:rsid w:val="00E973A1"/>
    <w:rsid w:val="00EA0F54"/>
    <w:rsid w:val="00EA1059"/>
    <w:rsid w:val="00EA17A6"/>
    <w:rsid w:val="00EA19DD"/>
    <w:rsid w:val="00EA1D43"/>
    <w:rsid w:val="00EA1D96"/>
    <w:rsid w:val="00EA222A"/>
    <w:rsid w:val="00EA276F"/>
    <w:rsid w:val="00EA3DB3"/>
    <w:rsid w:val="00EA4513"/>
    <w:rsid w:val="00EA498B"/>
    <w:rsid w:val="00EA4C04"/>
    <w:rsid w:val="00EA4DEB"/>
    <w:rsid w:val="00EA4EC9"/>
    <w:rsid w:val="00EA5067"/>
    <w:rsid w:val="00EA520F"/>
    <w:rsid w:val="00EA530F"/>
    <w:rsid w:val="00EA5664"/>
    <w:rsid w:val="00EA568E"/>
    <w:rsid w:val="00EA5877"/>
    <w:rsid w:val="00EA58C2"/>
    <w:rsid w:val="00EA5D88"/>
    <w:rsid w:val="00EA5E0F"/>
    <w:rsid w:val="00EA653C"/>
    <w:rsid w:val="00EA6723"/>
    <w:rsid w:val="00EA6B2F"/>
    <w:rsid w:val="00EA6FE4"/>
    <w:rsid w:val="00EA77CC"/>
    <w:rsid w:val="00EA798D"/>
    <w:rsid w:val="00EA7BBF"/>
    <w:rsid w:val="00EA7F4C"/>
    <w:rsid w:val="00EB0786"/>
    <w:rsid w:val="00EB0A0A"/>
    <w:rsid w:val="00EB0B0B"/>
    <w:rsid w:val="00EB0F21"/>
    <w:rsid w:val="00EB1438"/>
    <w:rsid w:val="00EB1D47"/>
    <w:rsid w:val="00EB2146"/>
    <w:rsid w:val="00EB2317"/>
    <w:rsid w:val="00EB26C6"/>
    <w:rsid w:val="00EB279B"/>
    <w:rsid w:val="00EB2ABB"/>
    <w:rsid w:val="00EB2B18"/>
    <w:rsid w:val="00EB2E43"/>
    <w:rsid w:val="00EB34C3"/>
    <w:rsid w:val="00EB4004"/>
    <w:rsid w:val="00EB4F83"/>
    <w:rsid w:val="00EB56A4"/>
    <w:rsid w:val="00EB584C"/>
    <w:rsid w:val="00EB5863"/>
    <w:rsid w:val="00EB5D88"/>
    <w:rsid w:val="00EB648F"/>
    <w:rsid w:val="00EB6BAF"/>
    <w:rsid w:val="00EB6D14"/>
    <w:rsid w:val="00EB7307"/>
    <w:rsid w:val="00EB772D"/>
    <w:rsid w:val="00EB7B4D"/>
    <w:rsid w:val="00EB7C15"/>
    <w:rsid w:val="00EB7C24"/>
    <w:rsid w:val="00EC0A28"/>
    <w:rsid w:val="00EC0DBC"/>
    <w:rsid w:val="00EC0E0A"/>
    <w:rsid w:val="00EC0F11"/>
    <w:rsid w:val="00EC0F6F"/>
    <w:rsid w:val="00EC14B0"/>
    <w:rsid w:val="00EC1A30"/>
    <w:rsid w:val="00EC1C1A"/>
    <w:rsid w:val="00EC1D3E"/>
    <w:rsid w:val="00EC204E"/>
    <w:rsid w:val="00EC239D"/>
    <w:rsid w:val="00EC249E"/>
    <w:rsid w:val="00EC2934"/>
    <w:rsid w:val="00EC2CFF"/>
    <w:rsid w:val="00EC2DFB"/>
    <w:rsid w:val="00EC3704"/>
    <w:rsid w:val="00EC37EE"/>
    <w:rsid w:val="00EC4904"/>
    <w:rsid w:val="00EC4D5F"/>
    <w:rsid w:val="00EC4DF6"/>
    <w:rsid w:val="00EC5F2F"/>
    <w:rsid w:val="00EC651E"/>
    <w:rsid w:val="00EC65E5"/>
    <w:rsid w:val="00EC692E"/>
    <w:rsid w:val="00EC6CD4"/>
    <w:rsid w:val="00EC6F24"/>
    <w:rsid w:val="00EC70E6"/>
    <w:rsid w:val="00EC745E"/>
    <w:rsid w:val="00EC775C"/>
    <w:rsid w:val="00EC79EC"/>
    <w:rsid w:val="00EC7D12"/>
    <w:rsid w:val="00EC7EAF"/>
    <w:rsid w:val="00ED0C93"/>
    <w:rsid w:val="00ED1327"/>
    <w:rsid w:val="00ED1691"/>
    <w:rsid w:val="00ED27C3"/>
    <w:rsid w:val="00ED2AE2"/>
    <w:rsid w:val="00ED2C5A"/>
    <w:rsid w:val="00ED2E24"/>
    <w:rsid w:val="00ED33AE"/>
    <w:rsid w:val="00ED3775"/>
    <w:rsid w:val="00ED430C"/>
    <w:rsid w:val="00ED4A6D"/>
    <w:rsid w:val="00ED4B67"/>
    <w:rsid w:val="00ED54F1"/>
    <w:rsid w:val="00ED564D"/>
    <w:rsid w:val="00ED5815"/>
    <w:rsid w:val="00ED6734"/>
    <w:rsid w:val="00ED6C4E"/>
    <w:rsid w:val="00ED6D4A"/>
    <w:rsid w:val="00ED721A"/>
    <w:rsid w:val="00ED738C"/>
    <w:rsid w:val="00ED7738"/>
    <w:rsid w:val="00ED7918"/>
    <w:rsid w:val="00ED7FD3"/>
    <w:rsid w:val="00EE0533"/>
    <w:rsid w:val="00EE0B03"/>
    <w:rsid w:val="00EE0E5D"/>
    <w:rsid w:val="00EE11C2"/>
    <w:rsid w:val="00EE1405"/>
    <w:rsid w:val="00EE245A"/>
    <w:rsid w:val="00EE280F"/>
    <w:rsid w:val="00EE2A61"/>
    <w:rsid w:val="00EE30B4"/>
    <w:rsid w:val="00EE3663"/>
    <w:rsid w:val="00EE3EA0"/>
    <w:rsid w:val="00EE41C4"/>
    <w:rsid w:val="00EE4A79"/>
    <w:rsid w:val="00EE4B65"/>
    <w:rsid w:val="00EE4B70"/>
    <w:rsid w:val="00EE5106"/>
    <w:rsid w:val="00EE514C"/>
    <w:rsid w:val="00EE52D7"/>
    <w:rsid w:val="00EE5A27"/>
    <w:rsid w:val="00EE5AF8"/>
    <w:rsid w:val="00EE611C"/>
    <w:rsid w:val="00EE6187"/>
    <w:rsid w:val="00EE6815"/>
    <w:rsid w:val="00EE6AC6"/>
    <w:rsid w:val="00EE6C1D"/>
    <w:rsid w:val="00EE6E77"/>
    <w:rsid w:val="00EE7414"/>
    <w:rsid w:val="00EE76A9"/>
    <w:rsid w:val="00EE799E"/>
    <w:rsid w:val="00EE7CA8"/>
    <w:rsid w:val="00EE7FA7"/>
    <w:rsid w:val="00EF0322"/>
    <w:rsid w:val="00EF0400"/>
    <w:rsid w:val="00EF0C0E"/>
    <w:rsid w:val="00EF0CC6"/>
    <w:rsid w:val="00EF1062"/>
    <w:rsid w:val="00EF1093"/>
    <w:rsid w:val="00EF1D72"/>
    <w:rsid w:val="00EF1FCB"/>
    <w:rsid w:val="00EF21C3"/>
    <w:rsid w:val="00EF23C8"/>
    <w:rsid w:val="00EF2C14"/>
    <w:rsid w:val="00EF2C86"/>
    <w:rsid w:val="00EF2E6B"/>
    <w:rsid w:val="00EF54D1"/>
    <w:rsid w:val="00EF63C5"/>
    <w:rsid w:val="00EF6669"/>
    <w:rsid w:val="00EF67BB"/>
    <w:rsid w:val="00EF6B26"/>
    <w:rsid w:val="00EF700A"/>
    <w:rsid w:val="00EF72F9"/>
    <w:rsid w:val="00EF7704"/>
    <w:rsid w:val="00EF7C28"/>
    <w:rsid w:val="00F0021E"/>
    <w:rsid w:val="00F002F4"/>
    <w:rsid w:val="00F0030E"/>
    <w:rsid w:val="00F00758"/>
    <w:rsid w:val="00F00830"/>
    <w:rsid w:val="00F00AD9"/>
    <w:rsid w:val="00F00CD1"/>
    <w:rsid w:val="00F01004"/>
    <w:rsid w:val="00F0180B"/>
    <w:rsid w:val="00F01E6B"/>
    <w:rsid w:val="00F022AF"/>
    <w:rsid w:val="00F0241C"/>
    <w:rsid w:val="00F024C2"/>
    <w:rsid w:val="00F031EE"/>
    <w:rsid w:val="00F03851"/>
    <w:rsid w:val="00F0388E"/>
    <w:rsid w:val="00F0432D"/>
    <w:rsid w:val="00F0474F"/>
    <w:rsid w:val="00F04DED"/>
    <w:rsid w:val="00F05405"/>
    <w:rsid w:val="00F05587"/>
    <w:rsid w:val="00F05759"/>
    <w:rsid w:val="00F058D4"/>
    <w:rsid w:val="00F064EC"/>
    <w:rsid w:val="00F06614"/>
    <w:rsid w:val="00F06D55"/>
    <w:rsid w:val="00F06E7B"/>
    <w:rsid w:val="00F072FF"/>
    <w:rsid w:val="00F07F39"/>
    <w:rsid w:val="00F1088E"/>
    <w:rsid w:val="00F10B82"/>
    <w:rsid w:val="00F10CB9"/>
    <w:rsid w:val="00F110CD"/>
    <w:rsid w:val="00F110D5"/>
    <w:rsid w:val="00F1145E"/>
    <w:rsid w:val="00F11776"/>
    <w:rsid w:val="00F12351"/>
    <w:rsid w:val="00F126B2"/>
    <w:rsid w:val="00F126F3"/>
    <w:rsid w:val="00F12B02"/>
    <w:rsid w:val="00F12C4B"/>
    <w:rsid w:val="00F1359E"/>
    <w:rsid w:val="00F1412B"/>
    <w:rsid w:val="00F147B2"/>
    <w:rsid w:val="00F14E08"/>
    <w:rsid w:val="00F15193"/>
    <w:rsid w:val="00F156E1"/>
    <w:rsid w:val="00F1580F"/>
    <w:rsid w:val="00F1661D"/>
    <w:rsid w:val="00F16739"/>
    <w:rsid w:val="00F16D90"/>
    <w:rsid w:val="00F16DE2"/>
    <w:rsid w:val="00F16FC4"/>
    <w:rsid w:val="00F172AF"/>
    <w:rsid w:val="00F20034"/>
    <w:rsid w:val="00F2007B"/>
    <w:rsid w:val="00F20405"/>
    <w:rsid w:val="00F2041A"/>
    <w:rsid w:val="00F2052B"/>
    <w:rsid w:val="00F217A1"/>
    <w:rsid w:val="00F21A45"/>
    <w:rsid w:val="00F21E73"/>
    <w:rsid w:val="00F22183"/>
    <w:rsid w:val="00F2260F"/>
    <w:rsid w:val="00F2361A"/>
    <w:rsid w:val="00F242AD"/>
    <w:rsid w:val="00F247F2"/>
    <w:rsid w:val="00F24ABF"/>
    <w:rsid w:val="00F2518F"/>
    <w:rsid w:val="00F252A8"/>
    <w:rsid w:val="00F25333"/>
    <w:rsid w:val="00F255D9"/>
    <w:rsid w:val="00F256FB"/>
    <w:rsid w:val="00F265F7"/>
    <w:rsid w:val="00F26981"/>
    <w:rsid w:val="00F26D40"/>
    <w:rsid w:val="00F27D0C"/>
    <w:rsid w:val="00F27FA6"/>
    <w:rsid w:val="00F27FFC"/>
    <w:rsid w:val="00F3070C"/>
    <w:rsid w:val="00F30CA7"/>
    <w:rsid w:val="00F3117F"/>
    <w:rsid w:val="00F312BE"/>
    <w:rsid w:val="00F312ED"/>
    <w:rsid w:val="00F31BD3"/>
    <w:rsid w:val="00F336F1"/>
    <w:rsid w:val="00F33DC8"/>
    <w:rsid w:val="00F341F3"/>
    <w:rsid w:val="00F34444"/>
    <w:rsid w:val="00F353DC"/>
    <w:rsid w:val="00F35BC7"/>
    <w:rsid w:val="00F3626E"/>
    <w:rsid w:val="00F3652B"/>
    <w:rsid w:val="00F36A38"/>
    <w:rsid w:val="00F36C6F"/>
    <w:rsid w:val="00F378F1"/>
    <w:rsid w:val="00F37971"/>
    <w:rsid w:val="00F37DD6"/>
    <w:rsid w:val="00F4021E"/>
    <w:rsid w:val="00F403A1"/>
    <w:rsid w:val="00F403DB"/>
    <w:rsid w:val="00F4051A"/>
    <w:rsid w:val="00F4065A"/>
    <w:rsid w:val="00F4124C"/>
    <w:rsid w:val="00F426A9"/>
    <w:rsid w:val="00F4275C"/>
    <w:rsid w:val="00F434B2"/>
    <w:rsid w:val="00F43CEF"/>
    <w:rsid w:val="00F43E38"/>
    <w:rsid w:val="00F44D0E"/>
    <w:rsid w:val="00F451A1"/>
    <w:rsid w:val="00F455D3"/>
    <w:rsid w:val="00F45693"/>
    <w:rsid w:val="00F46947"/>
    <w:rsid w:val="00F470D8"/>
    <w:rsid w:val="00F472CD"/>
    <w:rsid w:val="00F4735C"/>
    <w:rsid w:val="00F47818"/>
    <w:rsid w:val="00F47D95"/>
    <w:rsid w:val="00F50150"/>
    <w:rsid w:val="00F50532"/>
    <w:rsid w:val="00F5077D"/>
    <w:rsid w:val="00F51DCF"/>
    <w:rsid w:val="00F51F85"/>
    <w:rsid w:val="00F52339"/>
    <w:rsid w:val="00F5277A"/>
    <w:rsid w:val="00F53160"/>
    <w:rsid w:val="00F531C1"/>
    <w:rsid w:val="00F532E8"/>
    <w:rsid w:val="00F537FF"/>
    <w:rsid w:val="00F5417D"/>
    <w:rsid w:val="00F541C3"/>
    <w:rsid w:val="00F54510"/>
    <w:rsid w:val="00F546EB"/>
    <w:rsid w:val="00F54805"/>
    <w:rsid w:val="00F54E36"/>
    <w:rsid w:val="00F551C3"/>
    <w:rsid w:val="00F55466"/>
    <w:rsid w:val="00F55635"/>
    <w:rsid w:val="00F55FE0"/>
    <w:rsid w:val="00F560FE"/>
    <w:rsid w:val="00F5709D"/>
    <w:rsid w:val="00F57586"/>
    <w:rsid w:val="00F57B40"/>
    <w:rsid w:val="00F60CD6"/>
    <w:rsid w:val="00F60FD6"/>
    <w:rsid w:val="00F61097"/>
    <w:rsid w:val="00F6111C"/>
    <w:rsid w:val="00F614C0"/>
    <w:rsid w:val="00F61647"/>
    <w:rsid w:val="00F62692"/>
    <w:rsid w:val="00F628E1"/>
    <w:rsid w:val="00F64279"/>
    <w:rsid w:val="00F64364"/>
    <w:rsid w:val="00F64524"/>
    <w:rsid w:val="00F6495C"/>
    <w:rsid w:val="00F64CBB"/>
    <w:rsid w:val="00F657CF"/>
    <w:rsid w:val="00F65808"/>
    <w:rsid w:val="00F6587D"/>
    <w:rsid w:val="00F6610C"/>
    <w:rsid w:val="00F66A00"/>
    <w:rsid w:val="00F66CFB"/>
    <w:rsid w:val="00F67201"/>
    <w:rsid w:val="00F6725E"/>
    <w:rsid w:val="00F677B4"/>
    <w:rsid w:val="00F67AB2"/>
    <w:rsid w:val="00F67E32"/>
    <w:rsid w:val="00F67F04"/>
    <w:rsid w:val="00F70723"/>
    <w:rsid w:val="00F70C73"/>
    <w:rsid w:val="00F713A3"/>
    <w:rsid w:val="00F71A8F"/>
    <w:rsid w:val="00F71BCA"/>
    <w:rsid w:val="00F72281"/>
    <w:rsid w:val="00F72C77"/>
    <w:rsid w:val="00F72EF6"/>
    <w:rsid w:val="00F7304D"/>
    <w:rsid w:val="00F7343A"/>
    <w:rsid w:val="00F73550"/>
    <w:rsid w:val="00F739AD"/>
    <w:rsid w:val="00F74439"/>
    <w:rsid w:val="00F74737"/>
    <w:rsid w:val="00F752F2"/>
    <w:rsid w:val="00F75330"/>
    <w:rsid w:val="00F75B66"/>
    <w:rsid w:val="00F762AD"/>
    <w:rsid w:val="00F76BD9"/>
    <w:rsid w:val="00F778DA"/>
    <w:rsid w:val="00F77A80"/>
    <w:rsid w:val="00F80318"/>
    <w:rsid w:val="00F803D0"/>
    <w:rsid w:val="00F80703"/>
    <w:rsid w:val="00F80948"/>
    <w:rsid w:val="00F80C5E"/>
    <w:rsid w:val="00F81387"/>
    <w:rsid w:val="00F82134"/>
    <w:rsid w:val="00F822E3"/>
    <w:rsid w:val="00F8285A"/>
    <w:rsid w:val="00F82866"/>
    <w:rsid w:val="00F829E2"/>
    <w:rsid w:val="00F83491"/>
    <w:rsid w:val="00F841FB"/>
    <w:rsid w:val="00F84421"/>
    <w:rsid w:val="00F8449B"/>
    <w:rsid w:val="00F84B44"/>
    <w:rsid w:val="00F84C28"/>
    <w:rsid w:val="00F84D1D"/>
    <w:rsid w:val="00F850A6"/>
    <w:rsid w:val="00F85691"/>
    <w:rsid w:val="00F8582F"/>
    <w:rsid w:val="00F8591E"/>
    <w:rsid w:val="00F861BD"/>
    <w:rsid w:val="00F86355"/>
    <w:rsid w:val="00F86621"/>
    <w:rsid w:val="00F86BF6"/>
    <w:rsid w:val="00F86C4B"/>
    <w:rsid w:val="00F87032"/>
    <w:rsid w:val="00F87094"/>
    <w:rsid w:val="00F870E4"/>
    <w:rsid w:val="00F87AB3"/>
    <w:rsid w:val="00F904A7"/>
    <w:rsid w:val="00F90850"/>
    <w:rsid w:val="00F909DF"/>
    <w:rsid w:val="00F913DC"/>
    <w:rsid w:val="00F917D9"/>
    <w:rsid w:val="00F91AC0"/>
    <w:rsid w:val="00F91DDA"/>
    <w:rsid w:val="00F937A2"/>
    <w:rsid w:val="00F9397A"/>
    <w:rsid w:val="00F93A37"/>
    <w:rsid w:val="00F94182"/>
    <w:rsid w:val="00F9431F"/>
    <w:rsid w:val="00F944D9"/>
    <w:rsid w:val="00F947D9"/>
    <w:rsid w:val="00F9496F"/>
    <w:rsid w:val="00F94DB3"/>
    <w:rsid w:val="00F958DA"/>
    <w:rsid w:val="00F96500"/>
    <w:rsid w:val="00F97437"/>
    <w:rsid w:val="00F97611"/>
    <w:rsid w:val="00F97E2B"/>
    <w:rsid w:val="00F97F74"/>
    <w:rsid w:val="00FA07B9"/>
    <w:rsid w:val="00FA0B53"/>
    <w:rsid w:val="00FA1007"/>
    <w:rsid w:val="00FA1492"/>
    <w:rsid w:val="00FA1807"/>
    <w:rsid w:val="00FA1937"/>
    <w:rsid w:val="00FA2550"/>
    <w:rsid w:val="00FA2637"/>
    <w:rsid w:val="00FA2C35"/>
    <w:rsid w:val="00FA2F4F"/>
    <w:rsid w:val="00FA31E7"/>
    <w:rsid w:val="00FA3DFD"/>
    <w:rsid w:val="00FA413A"/>
    <w:rsid w:val="00FA4144"/>
    <w:rsid w:val="00FA4C42"/>
    <w:rsid w:val="00FA4DDF"/>
    <w:rsid w:val="00FA5C71"/>
    <w:rsid w:val="00FA645E"/>
    <w:rsid w:val="00FA6A01"/>
    <w:rsid w:val="00FA6A2D"/>
    <w:rsid w:val="00FA6E7F"/>
    <w:rsid w:val="00FA7114"/>
    <w:rsid w:val="00FA72F3"/>
    <w:rsid w:val="00FA799D"/>
    <w:rsid w:val="00FB052D"/>
    <w:rsid w:val="00FB07FE"/>
    <w:rsid w:val="00FB0995"/>
    <w:rsid w:val="00FB0B08"/>
    <w:rsid w:val="00FB0CDF"/>
    <w:rsid w:val="00FB100B"/>
    <w:rsid w:val="00FB2111"/>
    <w:rsid w:val="00FB22D7"/>
    <w:rsid w:val="00FB2379"/>
    <w:rsid w:val="00FB2D3C"/>
    <w:rsid w:val="00FB2D8E"/>
    <w:rsid w:val="00FB3333"/>
    <w:rsid w:val="00FB3CB7"/>
    <w:rsid w:val="00FB441D"/>
    <w:rsid w:val="00FB45A3"/>
    <w:rsid w:val="00FB47E9"/>
    <w:rsid w:val="00FB4B8A"/>
    <w:rsid w:val="00FB5152"/>
    <w:rsid w:val="00FB52E2"/>
    <w:rsid w:val="00FB5312"/>
    <w:rsid w:val="00FB5331"/>
    <w:rsid w:val="00FB5D36"/>
    <w:rsid w:val="00FB5D60"/>
    <w:rsid w:val="00FB5F8F"/>
    <w:rsid w:val="00FB6270"/>
    <w:rsid w:val="00FB66AD"/>
    <w:rsid w:val="00FB680E"/>
    <w:rsid w:val="00FB6B73"/>
    <w:rsid w:val="00FB79EB"/>
    <w:rsid w:val="00FB7A0B"/>
    <w:rsid w:val="00FB7CD3"/>
    <w:rsid w:val="00FC0065"/>
    <w:rsid w:val="00FC01E5"/>
    <w:rsid w:val="00FC03F0"/>
    <w:rsid w:val="00FC062F"/>
    <w:rsid w:val="00FC0754"/>
    <w:rsid w:val="00FC0BCB"/>
    <w:rsid w:val="00FC1091"/>
    <w:rsid w:val="00FC19EF"/>
    <w:rsid w:val="00FC1BCA"/>
    <w:rsid w:val="00FC2169"/>
    <w:rsid w:val="00FC2756"/>
    <w:rsid w:val="00FC2809"/>
    <w:rsid w:val="00FC2A22"/>
    <w:rsid w:val="00FC3035"/>
    <w:rsid w:val="00FC3300"/>
    <w:rsid w:val="00FC3AEE"/>
    <w:rsid w:val="00FC5588"/>
    <w:rsid w:val="00FC563C"/>
    <w:rsid w:val="00FC58BE"/>
    <w:rsid w:val="00FC5C94"/>
    <w:rsid w:val="00FC5EE6"/>
    <w:rsid w:val="00FC6238"/>
    <w:rsid w:val="00FC65D0"/>
    <w:rsid w:val="00FC7951"/>
    <w:rsid w:val="00FC7EAE"/>
    <w:rsid w:val="00FD08ED"/>
    <w:rsid w:val="00FD0B1F"/>
    <w:rsid w:val="00FD0D2D"/>
    <w:rsid w:val="00FD0F7A"/>
    <w:rsid w:val="00FD1386"/>
    <w:rsid w:val="00FD1417"/>
    <w:rsid w:val="00FD1740"/>
    <w:rsid w:val="00FD1B93"/>
    <w:rsid w:val="00FD236B"/>
    <w:rsid w:val="00FD2412"/>
    <w:rsid w:val="00FD2785"/>
    <w:rsid w:val="00FD30B9"/>
    <w:rsid w:val="00FD30DD"/>
    <w:rsid w:val="00FD33FC"/>
    <w:rsid w:val="00FD35CC"/>
    <w:rsid w:val="00FD3730"/>
    <w:rsid w:val="00FD3ADE"/>
    <w:rsid w:val="00FD3B08"/>
    <w:rsid w:val="00FD4126"/>
    <w:rsid w:val="00FD45C8"/>
    <w:rsid w:val="00FD4806"/>
    <w:rsid w:val="00FD4871"/>
    <w:rsid w:val="00FD4BA4"/>
    <w:rsid w:val="00FD534E"/>
    <w:rsid w:val="00FD5576"/>
    <w:rsid w:val="00FD56BE"/>
    <w:rsid w:val="00FD56C7"/>
    <w:rsid w:val="00FD5B06"/>
    <w:rsid w:val="00FD5CBB"/>
    <w:rsid w:val="00FD6564"/>
    <w:rsid w:val="00FD6AF1"/>
    <w:rsid w:val="00FD6B74"/>
    <w:rsid w:val="00FD70AE"/>
    <w:rsid w:val="00FD70FB"/>
    <w:rsid w:val="00FD72DF"/>
    <w:rsid w:val="00FD7CDA"/>
    <w:rsid w:val="00FE002E"/>
    <w:rsid w:val="00FE0574"/>
    <w:rsid w:val="00FE06C1"/>
    <w:rsid w:val="00FE0DD5"/>
    <w:rsid w:val="00FE10A4"/>
    <w:rsid w:val="00FE13B9"/>
    <w:rsid w:val="00FE2330"/>
    <w:rsid w:val="00FE2398"/>
    <w:rsid w:val="00FE2CD4"/>
    <w:rsid w:val="00FE327C"/>
    <w:rsid w:val="00FE3F80"/>
    <w:rsid w:val="00FE494A"/>
    <w:rsid w:val="00FE515A"/>
    <w:rsid w:val="00FE5207"/>
    <w:rsid w:val="00FE5421"/>
    <w:rsid w:val="00FE5624"/>
    <w:rsid w:val="00FE5A7B"/>
    <w:rsid w:val="00FE5D2C"/>
    <w:rsid w:val="00FE5D8C"/>
    <w:rsid w:val="00FE5EEF"/>
    <w:rsid w:val="00FE5FBF"/>
    <w:rsid w:val="00FE68FA"/>
    <w:rsid w:val="00FE6ABB"/>
    <w:rsid w:val="00FE6BEA"/>
    <w:rsid w:val="00FE6C25"/>
    <w:rsid w:val="00FE6D0A"/>
    <w:rsid w:val="00FE706F"/>
    <w:rsid w:val="00FE7510"/>
    <w:rsid w:val="00FF00D4"/>
    <w:rsid w:val="00FF033A"/>
    <w:rsid w:val="00FF0964"/>
    <w:rsid w:val="00FF0F67"/>
    <w:rsid w:val="00FF1206"/>
    <w:rsid w:val="00FF16F2"/>
    <w:rsid w:val="00FF1896"/>
    <w:rsid w:val="00FF1BAB"/>
    <w:rsid w:val="00FF1F2A"/>
    <w:rsid w:val="00FF1F9B"/>
    <w:rsid w:val="00FF2B42"/>
    <w:rsid w:val="00FF2D5B"/>
    <w:rsid w:val="00FF322C"/>
    <w:rsid w:val="00FF363C"/>
    <w:rsid w:val="00FF3B7F"/>
    <w:rsid w:val="00FF4F92"/>
    <w:rsid w:val="00FF54EB"/>
    <w:rsid w:val="00FF59E4"/>
    <w:rsid w:val="00FF5AA0"/>
    <w:rsid w:val="00FF5BF1"/>
    <w:rsid w:val="00FF5CDB"/>
    <w:rsid w:val="00FF5CF6"/>
    <w:rsid w:val="00FF635F"/>
    <w:rsid w:val="00FF6822"/>
    <w:rsid w:val="00FF6C50"/>
    <w:rsid w:val="00FF6D91"/>
    <w:rsid w:val="00FF6ECF"/>
    <w:rsid w:val="00FF724B"/>
    <w:rsid w:val="00FF73D0"/>
    <w:rsid w:val="014C5A58"/>
    <w:rsid w:val="01E60B54"/>
    <w:rsid w:val="01FB5390"/>
    <w:rsid w:val="022AA601"/>
    <w:rsid w:val="0345C91F"/>
    <w:rsid w:val="04324F63"/>
    <w:rsid w:val="05C0A79A"/>
    <w:rsid w:val="05D368B4"/>
    <w:rsid w:val="067028CB"/>
    <w:rsid w:val="07C0B6B6"/>
    <w:rsid w:val="0AA190E7"/>
    <w:rsid w:val="0CE0AAF8"/>
    <w:rsid w:val="0D8D1349"/>
    <w:rsid w:val="0EB8F1F5"/>
    <w:rsid w:val="0EE47273"/>
    <w:rsid w:val="0F5AD52F"/>
    <w:rsid w:val="0F7BF82B"/>
    <w:rsid w:val="0F8D5160"/>
    <w:rsid w:val="10516A57"/>
    <w:rsid w:val="10E807B4"/>
    <w:rsid w:val="1122E008"/>
    <w:rsid w:val="11ECCB84"/>
    <w:rsid w:val="12DAD046"/>
    <w:rsid w:val="12E25ED1"/>
    <w:rsid w:val="141204DA"/>
    <w:rsid w:val="145A80CA"/>
    <w:rsid w:val="16512788"/>
    <w:rsid w:val="17CF4783"/>
    <w:rsid w:val="1A219784"/>
    <w:rsid w:val="1BA31976"/>
    <w:rsid w:val="1F9FC36F"/>
    <w:rsid w:val="1FBE4BD4"/>
    <w:rsid w:val="21BAEF1D"/>
    <w:rsid w:val="22123EE3"/>
    <w:rsid w:val="221F3927"/>
    <w:rsid w:val="22EBACAE"/>
    <w:rsid w:val="293DA4E0"/>
    <w:rsid w:val="2A1AD390"/>
    <w:rsid w:val="2B9AAE35"/>
    <w:rsid w:val="2BD878F8"/>
    <w:rsid w:val="2CEC7F7F"/>
    <w:rsid w:val="2D8C4408"/>
    <w:rsid w:val="308DF1D1"/>
    <w:rsid w:val="3115C73A"/>
    <w:rsid w:val="3195816C"/>
    <w:rsid w:val="319AD039"/>
    <w:rsid w:val="3268EC8C"/>
    <w:rsid w:val="32975CEE"/>
    <w:rsid w:val="32C6DE74"/>
    <w:rsid w:val="32CD5B32"/>
    <w:rsid w:val="33FD2E5E"/>
    <w:rsid w:val="3441F5DF"/>
    <w:rsid w:val="34B34DE9"/>
    <w:rsid w:val="35F8358B"/>
    <w:rsid w:val="3694DF79"/>
    <w:rsid w:val="39675403"/>
    <w:rsid w:val="3A3CC19D"/>
    <w:rsid w:val="3A66C6EA"/>
    <w:rsid w:val="3AA88C43"/>
    <w:rsid w:val="3AF74079"/>
    <w:rsid w:val="3AF79B55"/>
    <w:rsid w:val="3B61E1DE"/>
    <w:rsid w:val="3C2CFFAA"/>
    <w:rsid w:val="3C8A3982"/>
    <w:rsid w:val="3E61DC49"/>
    <w:rsid w:val="3FD0D233"/>
    <w:rsid w:val="4016C24A"/>
    <w:rsid w:val="4117C4D7"/>
    <w:rsid w:val="4158651F"/>
    <w:rsid w:val="42CCC68E"/>
    <w:rsid w:val="433C0039"/>
    <w:rsid w:val="4443F37C"/>
    <w:rsid w:val="44BBAE73"/>
    <w:rsid w:val="4637262C"/>
    <w:rsid w:val="46D6E64E"/>
    <w:rsid w:val="470FE523"/>
    <w:rsid w:val="4765C9EF"/>
    <w:rsid w:val="48744C6B"/>
    <w:rsid w:val="49EDBBDA"/>
    <w:rsid w:val="4A68420A"/>
    <w:rsid w:val="4CA71BC5"/>
    <w:rsid w:val="4EBDB7FD"/>
    <w:rsid w:val="4FFE4E17"/>
    <w:rsid w:val="500ED160"/>
    <w:rsid w:val="50E3DCD7"/>
    <w:rsid w:val="511B68FB"/>
    <w:rsid w:val="532CE99A"/>
    <w:rsid w:val="5406C256"/>
    <w:rsid w:val="5413495D"/>
    <w:rsid w:val="565E2507"/>
    <w:rsid w:val="56F051FE"/>
    <w:rsid w:val="57EBE507"/>
    <w:rsid w:val="59BED05F"/>
    <w:rsid w:val="5C96AD35"/>
    <w:rsid w:val="5CDF7428"/>
    <w:rsid w:val="5E500E8F"/>
    <w:rsid w:val="5EC89ED0"/>
    <w:rsid w:val="60D83788"/>
    <w:rsid w:val="6199BCEE"/>
    <w:rsid w:val="6261F956"/>
    <w:rsid w:val="6307006A"/>
    <w:rsid w:val="67246161"/>
    <w:rsid w:val="68331948"/>
    <w:rsid w:val="683D0128"/>
    <w:rsid w:val="695FD245"/>
    <w:rsid w:val="69BCB196"/>
    <w:rsid w:val="69C258C5"/>
    <w:rsid w:val="6AA96BAF"/>
    <w:rsid w:val="6B5BD776"/>
    <w:rsid w:val="6C0A4BA4"/>
    <w:rsid w:val="6CD24F7E"/>
    <w:rsid w:val="6D0D18FE"/>
    <w:rsid w:val="6E6E1FDF"/>
    <w:rsid w:val="6FBAAC6B"/>
    <w:rsid w:val="6FC34E9B"/>
    <w:rsid w:val="703947A3"/>
    <w:rsid w:val="717AF303"/>
    <w:rsid w:val="72A3A3AB"/>
    <w:rsid w:val="7373AF62"/>
    <w:rsid w:val="74143E12"/>
    <w:rsid w:val="74262DB5"/>
    <w:rsid w:val="74D8D875"/>
    <w:rsid w:val="74EF6F00"/>
    <w:rsid w:val="758E8648"/>
    <w:rsid w:val="75A2DA4E"/>
    <w:rsid w:val="76800F55"/>
    <w:rsid w:val="76B347EA"/>
    <w:rsid w:val="77EF7DDB"/>
    <w:rsid w:val="78D7786C"/>
    <w:rsid w:val="78FB42D9"/>
    <w:rsid w:val="790389F3"/>
    <w:rsid w:val="79102C2A"/>
    <w:rsid w:val="7AB32B3C"/>
    <w:rsid w:val="7B0C5D34"/>
    <w:rsid w:val="7B65D5FC"/>
    <w:rsid w:val="7C1745F7"/>
    <w:rsid w:val="7CF591A0"/>
    <w:rsid w:val="7D5F457E"/>
    <w:rsid w:val="7D7E5306"/>
    <w:rsid w:val="7FB821B4"/>
    <w:rsid w:val="7FEC96B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1E758D"/>
  <w15:docId w15:val="{B12BBB7A-2168-4FE2-B6EA-293783828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uiPriority="99" w:qFormat="1"/>
    <w:lsdException w:name="annotation text" w:semiHidden="1" w:qFormat="1"/>
    <w:lsdException w:name="header" w:qFormat="1"/>
    <w:lsdException w:name="footer" w:qFormat="1"/>
    <w:lsdException w:name="index heading" w:semiHidden="1" w:unhideWhenUsed="1"/>
    <w:lsdException w:name="caption" w:uiPriority="35" w:qFormat="1"/>
    <w:lsdException w:name="table of figures" w:uiPriority="99" w:qFormat="1"/>
    <w:lsdException w:name="envelope address" w:semiHidden="1" w:unhideWhenUsed="1"/>
    <w:lsdException w:name="envelope return" w:semiHidden="1" w:unhideWhenUsed="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720F"/>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1,h12,h13,h14,h15,h16,app heading 1,l1,Memo Heading 1,Heading 1_a,heading 1,h17,h111,h121,h131,h141,h151,h161,h18,h112,h122,h132,h142,h152,h162,h19,h113,h123,h133,h143,h153,h163,h1"/>
    <w:next w:val="Normal"/>
    <w:link w:val="Heading1Char"/>
    <w:uiPriority w:val="9"/>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3"/>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pPr>
      <w:numPr>
        <w:ilvl w:val="3"/>
      </w:numPr>
      <w:tabs>
        <w:tab w:val="num" w:pos="360"/>
      </w:tabs>
      <w:ind w:left="720" w:hanging="720"/>
      <w:outlineLvl w:val="3"/>
    </w:pPr>
    <w:rPr>
      <w:sz w:val="24"/>
    </w:rPr>
  </w:style>
  <w:style w:type="paragraph" w:styleId="Heading5">
    <w:name w:val="heading 5"/>
    <w:basedOn w:val="Heading4"/>
    <w:next w:val="Normal"/>
    <w:qFormat/>
    <w:pPr>
      <w:numPr>
        <w:ilvl w:val="4"/>
      </w:numPr>
      <w:tabs>
        <w:tab w:val="num" w:pos="360"/>
      </w:tabs>
      <w:ind w:left="864" w:hanging="864"/>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qFormat/>
    <w:pPr>
      <w:spacing w:before="120" w:after="120"/>
    </w:pPr>
    <w:rPr>
      <w:b/>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link w:val="CommentTextChar"/>
    <w:semiHidden/>
    <w:qFormat/>
    <w:pPr>
      <w:overflowPunct/>
      <w:autoSpaceDE/>
      <w:autoSpaceDN/>
      <w:adjustRightInd/>
      <w:textAlignment w:val="auto"/>
    </w:pPr>
    <w:rPr>
      <w:rFonts w:eastAsia="MS Mincho"/>
    </w:rPr>
  </w:style>
  <w:style w:type="paragraph" w:styleId="BodyText">
    <w:name w:val="Body Text"/>
    <w:basedOn w:val="Normal"/>
    <w:link w:val="BodyTextChar"/>
    <w:qFormat/>
    <w:pPr>
      <w:spacing w:after="120"/>
    </w:p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uiPriority w:val="99"/>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overflowPunct/>
      <w:autoSpaceDE/>
      <w:autoSpaceDN/>
      <w:adjustRightInd/>
      <w:spacing w:line="259" w:lineRule="auto"/>
      <w:ind w:left="1701" w:hanging="1701"/>
      <w:textAlignment w:val="auto"/>
    </w:pPr>
    <w:rPr>
      <w:rFonts w:ascii="Arial" w:eastAsiaTheme="minorHAnsi" w:hAnsi="Arial" w:cstheme="minorBidi"/>
      <w:b/>
      <w:szCs w:val="22"/>
      <w:lang w:val="en-US" w:eastAsia="zh-CN"/>
    </w:rPr>
  </w:style>
  <w:style w:type="paragraph" w:styleId="TOC9">
    <w:name w:val="toc 9"/>
    <w:basedOn w:val="TOC8"/>
    <w:next w:val="Normal"/>
    <w:semiHidden/>
    <w:qFormat/>
    <w:pPr>
      <w:ind w:left="1418" w:hanging="1418"/>
    </w:pPr>
  </w:style>
  <w:style w:type="paragraph" w:styleId="BodyText2">
    <w:name w:val="Body Text 2"/>
    <w:basedOn w:val="Normal"/>
    <w:qFormat/>
    <w:pPr>
      <w:overflowPunct/>
      <w:autoSpaceDE/>
      <w:autoSpaceDN/>
      <w:adjustRightInd/>
      <w:textAlignment w:val="auto"/>
    </w:pPr>
    <w:rPr>
      <w:rFonts w:eastAsia="MS Mincho"/>
      <w:color w:val="FFFF00"/>
      <w:lang w:eastAsia="ja-JP"/>
    </w:rPr>
  </w:style>
  <w:style w:type="paragraph" w:styleId="NormalWeb">
    <w:name w:val="Normal (Web)"/>
    <w:basedOn w:val="Normal"/>
    <w:unhideWhenUsed/>
    <w:qFormat/>
    <w:pPr>
      <w:overflowPunct/>
      <w:autoSpaceDE/>
      <w:autoSpaceDN/>
      <w:adjustRightInd/>
      <w:spacing w:before="100" w:beforeAutospacing="1" w:after="100" w:afterAutospacing="1"/>
      <w:textAlignment w:val="auto"/>
    </w:pPr>
    <w:rPr>
      <w:sz w:val="24"/>
      <w:szCs w:val="24"/>
      <w:lang w:val="en-US"/>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pPr>
      <w:overflowPunct w:val="0"/>
      <w:autoSpaceDE w:val="0"/>
      <w:autoSpaceDN w:val="0"/>
      <w:adjustRightInd w:val="0"/>
      <w:textAlignment w:val="baseline"/>
    </w:pPr>
    <w:rPr>
      <w:rFonts w:eastAsia="Times New Roman"/>
      <w:b/>
      <w:bCs/>
    </w:rPr>
  </w:style>
  <w:style w:type="table" w:styleId="TableGrid">
    <w:name w:val="Table Grid"/>
    <w:aliases w:val="Table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semiHidden/>
    <w:unhideWhenUsed/>
    <w:qFormat/>
    <w:rPr>
      <w:color w:val="800080"/>
      <w:u w:val="single"/>
    </w:rPr>
  </w:style>
  <w:style w:type="character" w:styleId="Hyperlink">
    <w:name w:val="Hyperlink"/>
    <w:uiPriority w:val="99"/>
    <w:qFormat/>
    <w:rPr>
      <w:color w:val="0000FF"/>
      <w:u w:val="single"/>
    </w:rPr>
  </w:style>
  <w:style w:type="character" w:styleId="CommentReference">
    <w:name w:val="annotation reference"/>
    <w:semiHidden/>
    <w:qFormat/>
    <w:rPr>
      <w:sz w:val="16"/>
    </w:rPr>
  </w:style>
  <w:style w:type="character" w:styleId="FootnoteReference">
    <w:name w:val="footnote reference"/>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MS Mincho" w:hAnsi="Arial"/>
      <w:lang w:val="en-GB" w:eastAsia="en-US"/>
    </w:rPr>
  </w:style>
  <w:style w:type="paragraph" w:customStyle="1" w:styleId="00BodyText">
    <w:name w:val="00 BodyText"/>
    <w:basedOn w:val="Normal"/>
    <w:qFormat/>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qFormat/>
    <w:pPr>
      <w:overflowPunct/>
      <w:autoSpaceDE/>
      <w:autoSpaceDN/>
      <w:adjustRightInd/>
      <w:spacing w:after="220"/>
      <w:ind w:left="1298"/>
      <w:textAlignment w:val="auto"/>
    </w:pPr>
    <w:rPr>
      <w:rFonts w:ascii="Arial" w:hAnsi="Arial"/>
      <w:sz w:val="22"/>
      <w:lang w:val="en-US"/>
    </w:rPr>
  </w:style>
  <w:style w:type="paragraph" w:customStyle="1" w:styleId="B6">
    <w:name w:val="B6"/>
    <w:basedOn w:val="B5"/>
    <w:qFormat/>
  </w:style>
  <w:style w:type="character" w:customStyle="1" w:styleId="CaptionChar">
    <w:name w:val="Caption Char"/>
    <w:link w:val="Caption"/>
    <w:qFormat/>
    <w:rPr>
      <w:rFonts w:ascii="Times New Roman" w:hAnsi="Times New Roman"/>
      <w: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Revision1">
    <w:name w:val="Revision1"/>
    <w:hidden/>
    <w:uiPriority w:val="99"/>
    <w:semiHidden/>
    <w:qFormat/>
    <w:rPr>
      <w:rFonts w:ascii="Times New Roman" w:hAnsi="Times New Roman"/>
      <w:lang w:val="en-GB"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목록 단락"/>
    <w:basedOn w:val="Normal"/>
    <w:link w:val="ListParagraphChar"/>
    <w:uiPriority w:val="34"/>
    <w:qFormat/>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uiPriority w:val="99"/>
    <w:qFormat/>
    <w:rPr>
      <w:rFonts w:ascii="Times New Roman" w:hAnsi="Times New Roman"/>
      <w:sz w:val="16"/>
      <w:lang w:val="en-GB"/>
    </w:rPr>
  </w:style>
  <w:style w:type="paragraph" w:customStyle="1" w:styleId="owapara">
    <w:name w:val="owapara"/>
    <w:basedOn w:val="Normal"/>
    <w:qFormat/>
    <w:pPr>
      <w:overflowPunct/>
      <w:autoSpaceDE/>
      <w:autoSpaceDN/>
      <w:adjustRightInd/>
      <w:spacing w:after="0"/>
      <w:textAlignment w:val="auto"/>
    </w:pPr>
    <w:rPr>
      <w:rFonts w:eastAsia="Calibri"/>
      <w:sz w:val="24"/>
      <w:szCs w:val="24"/>
      <w:lang w:val="en-US"/>
    </w:rPr>
  </w:style>
  <w:style w:type="character" w:customStyle="1" w:styleId="BodyTextChar">
    <w:name w:val="Body Text Char"/>
    <w:link w:val="BodyText"/>
    <w:qFormat/>
    <w:rPr>
      <w:rFonts w:ascii="Times New Roman" w:hAnsi="Times New Roman"/>
      <w:lang w:val="en-GB"/>
    </w:rPr>
  </w:style>
  <w:style w:type="character" w:customStyle="1" w:styleId="CommentTextChar">
    <w:name w:val="Comment Text Char"/>
    <w:link w:val="CommentText"/>
    <w:semiHidden/>
    <w:qFormat/>
    <w:rPr>
      <w:rFonts w:ascii="Times New Roman" w:eastAsia="MS Mincho" w:hAnsi="Times New Roman"/>
      <w:lang w:val="en-GB"/>
    </w:rPr>
  </w:style>
  <w:style w:type="paragraph" w:customStyle="1" w:styleId="LGTdoc">
    <w:name w:val="LGTdoc_본문"/>
    <w:basedOn w:val="Normal"/>
    <w:qFormat/>
    <w:pPr>
      <w:widowControl w:val="0"/>
      <w:overflowPunct/>
      <w:snapToGrid w:val="0"/>
      <w:spacing w:afterLines="50" w:line="264" w:lineRule="auto"/>
      <w:jc w:val="both"/>
      <w:textAlignment w:val="auto"/>
    </w:pPr>
    <w:rPr>
      <w:rFonts w:eastAsia="Batang"/>
      <w:kern w:val="2"/>
      <w:sz w:val="22"/>
      <w:szCs w:val="24"/>
      <w:lang w:eastAsia="ko-KR"/>
    </w:rPr>
  </w:style>
  <w:style w:type="character" w:customStyle="1" w:styleId="B1Char">
    <w:name w:val="B1 Char"/>
    <w:link w:val="B1"/>
    <w:qFormat/>
    <w:locked/>
    <w:rPr>
      <w:rFonts w:ascii="Times New Roman" w:hAnsi="Times New Roman"/>
      <w:lang w:val="en-GB"/>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rFonts w:ascii="Times New Roman" w:hAnsi="Times New Roman"/>
      <w:sz w:val="24"/>
      <w:szCs w:val="24"/>
      <w:lang w:val="fi-FI" w:eastAsia="zh-CN"/>
    </w:rPr>
  </w:style>
  <w:style w:type="character" w:styleId="PlaceholderText">
    <w:name w:val="Placeholder Text"/>
    <w:basedOn w:val="DefaultParagraphFont"/>
    <w:uiPriority w:val="99"/>
    <w:semiHidden/>
    <w:qFormat/>
    <w:rPr>
      <w:color w:val="808080"/>
    </w:rPr>
  </w:style>
  <w:style w:type="character" w:customStyle="1" w:styleId="HeaderChar">
    <w:name w:val="Header Char"/>
    <w:basedOn w:val="DefaultParagraphFont"/>
    <w:link w:val="Header"/>
    <w:qFormat/>
    <w:locked/>
    <w:rPr>
      <w:rFonts w:ascii="Arial" w:hAnsi="Arial"/>
      <w:b/>
      <w:sz w:val="18"/>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qFormat/>
    <w:rPr>
      <w:rFonts w:ascii="Arial" w:hAnsi="Arial"/>
      <w:sz w:val="36"/>
      <w:lang w:val="en-GB" w:eastAsia="en-US"/>
    </w:rPr>
  </w:style>
  <w:style w:type="character" w:customStyle="1" w:styleId="Heading2Char">
    <w:name w:val="Heading 2 Char"/>
    <w:basedOn w:val="DefaultParagraphFont"/>
    <w:link w:val="Heading2"/>
    <w:qFormat/>
    <w:rPr>
      <w:rFonts w:ascii="Arial" w:hAnsi="Arial"/>
      <w:sz w:val="32"/>
      <w:lang w:val="en-GB" w:eastAsia="en-US"/>
    </w:rPr>
  </w:style>
  <w:style w:type="table" w:customStyle="1" w:styleId="PlainTable11">
    <w:name w:val="Plain Table 11"/>
    <w:basedOn w:val="TableNormal"/>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Pr>
      <w:lang w:eastAsia="en-US"/>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TAHCar">
    <w:name w:val="TAH Car"/>
    <w:link w:val="TAH"/>
    <w:qFormat/>
    <w:rPr>
      <w:rFonts w:ascii="Arial" w:hAnsi="Arial"/>
      <w:b/>
      <w:sz w:val="18"/>
      <w:lang w:val="en-GB"/>
    </w:rPr>
  </w:style>
  <w:style w:type="paragraph" w:styleId="NoSpacing">
    <w:name w:val="No Spacing"/>
    <w:uiPriority w:val="1"/>
    <w:qFormat/>
    <w:rPr>
      <w:rFonts w:ascii="Arial" w:eastAsia="Times New Roman" w:hAnsi="Arial"/>
      <w:sz w:val="22"/>
      <w:lang w:val="en-GB" w:eastAsia="en-US"/>
    </w:rPr>
  </w:style>
  <w:style w:type="paragraph" w:customStyle="1" w:styleId="item">
    <w:name w:val="item"/>
    <w:basedOn w:val="Normal"/>
    <w:qFormat/>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uiPriority w:val="39"/>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pPr>
      <w:numPr>
        <w:numId w:val="3"/>
      </w:numPr>
      <w:overflowPunct/>
      <w:autoSpaceDE/>
      <w:autoSpaceDN/>
      <w:adjustRightInd/>
      <w:spacing w:after="0"/>
      <w:textAlignment w:val="auto"/>
    </w:pPr>
    <w:rPr>
      <w:rFonts w:ascii="Times" w:eastAsia="Batang" w:hAnsi="Times"/>
      <w:szCs w:val="24"/>
      <w:lang w:val="zh-CN"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paragraph">
    <w:name w:val="paragraph"/>
    <w:basedOn w:val="Normal"/>
    <w:qFormat/>
    <w:pPr>
      <w:overflowPunct/>
      <w:autoSpaceDE/>
      <w:autoSpaceDN/>
      <w:adjustRightInd/>
      <w:spacing w:before="100" w:beforeAutospacing="1" w:after="100" w:afterAutospacing="1"/>
      <w:textAlignment w:val="auto"/>
    </w:pPr>
    <w:rPr>
      <w:rFonts w:eastAsia="Times New Roman"/>
      <w:sz w:val="24"/>
      <w:szCs w:val="24"/>
      <w:lang w:val="en-US"/>
      <w14:ligatures w14:val="standardContextual"/>
    </w:rPr>
  </w:style>
  <w:style w:type="paragraph" w:customStyle="1" w:styleId="rProposal">
    <w:name w:val="rProposal"/>
    <w:basedOn w:val="Normal"/>
    <w:next w:val="Normal"/>
    <w:link w:val="rProposalChar"/>
    <w:qFormat/>
    <w:pPr>
      <w:overflowPunct/>
      <w:autoSpaceDE/>
      <w:autoSpaceDN/>
      <w:adjustRightInd/>
      <w:spacing w:before="60" w:line="360" w:lineRule="atLeast"/>
      <w:ind w:left="1122" w:hangingChars="510" w:hanging="1122"/>
      <w:jc w:val="both"/>
      <w:textAlignment w:val="auto"/>
    </w:pPr>
    <w:rPr>
      <w:rFonts w:eastAsiaTheme="minorEastAsia"/>
      <w:b/>
      <w:sz w:val="22"/>
      <w:lang w:eastAsia="ko-KR"/>
      <w14:ligatures w14:val="standardContextual"/>
    </w:rPr>
  </w:style>
  <w:style w:type="character" w:customStyle="1" w:styleId="rProposalChar">
    <w:name w:val="rProposal Char"/>
    <w:link w:val="rProposal"/>
    <w:qFormat/>
    <w:rPr>
      <w:rFonts w:ascii="Times New Roman" w:eastAsiaTheme="minorEastAsia" w:hAnsi="Times New Roman"/>
      <w:b/>
      <w:sz w:val="22"/>
      <w:lang w:val="en-GB" w:eastAsia="ko-KR"/>
      <w14:ligatures w14:val="standardContextual"/>
    </w:rPr>
  </w:style>
  <w:style w:type="paragraph" w:customStyle="1" w:styleId="bullet1">
    <w:name w:val="bullet1"/>
    <w:basedOn w:val="Normal"/>
    <w:qFormat/>
    <w:pPr>
      <w:numPr>
        <w:numId w:val="4"/>
      </w:numPr>
      <w:tabs>
        <w:tab w:val="left" w:pos="360"/>
      </w:tabs>
      <w:overflowPunct/>
      <w:autoSpaceDE/>
      <w:autoSpaceDN/>
      <w:adjustRightInd/>
      <w:spacing w:after="0"/>
      <w:ind w:left="0" w:firstLine="0"/>
      <w:textAlignment w:val="auto"/>
    </w:pPr>
    <w:rPr>
      <w:rFonts w:ascii="Calibri" w:hAnsi="Calibri"/>
      <w:kern w:val="2"/>
      <w:sz w:val="24"/>
      <w:szCs w:val="24"/>
      <w:lang w:eastAsia="zh-CN"/>
      <w14:ligatures w14:val="standardContextual"/>
    </w:rPr>
  </w:style>
  <w:style w:type="paragraph" w:customStyle="1" w:styleId="bullet2">
    <w:name w:val="bullet2"/>
    <w:basedOn w:val="Normal"/>
    <w:link w:val="bullet2Char"/>
    <w:qFormat/>
    <w:pPr>
      <w:numPr>
        <w:ilvl w:val="1"/>
        <w:numId w:val="4"/>
      </w:numPr>
      <w:overflowPunct/>
      <w:autoSpaceDE/>
      <w:autoSpaceDN/>
      <w:adjustRightInd/>
      <w:spacing w:after="0"/>
      <w:textAlignment w:val="auto"/>
    </w:pPr>
    <w:rPr>
      <w:rFonts w:ascii="Times" w:hAnsi="Times"/>
      <w:kern w:val="2"/>
      <w:sz w:val="24"/>
      <w:szCs w:val="24"/>
      <w:lang w:eastAsia="zh-CN"/>
      <w14:ligatures w14:val="standardContextual"/>
    </w:rPr>
  </w:style>
  <w:style w:type="paragraph" w:customStyle="1" w:styleId="bullet3">
    <w:name w:val="bullet3"/>
    <w:basedOn w:val="Normal"/>
    <w:qFormat/>
    <w:pPr>
      <w:numPr>
        <w:ilvl w:val="2"/>
        <w:numId w:val="4"/>
      </w:numPr>
      <w:tabs>
        <w:tab w:val="left" w:pos="360"/>
        <w:tab w:val="left" w:pos="2160"/>
      </w:tabs>
      <w:overflowPunct/>
      <w:autoSpaceDE/>
      <w:autoSpaceDN/>
      <w:adjustRightInd/>
      <w:spacing w:after="0"/>
      <w:ind w:left="0" w:firstLine="0"/>
      <w:textAlignment w:val="auto"/>
    </w:pPr>
    <w:rPr>
      <w:rFonts w:ascii="Times" w:eastAsia="Batang" w:hAnsi="Times"/>
      <w:szCs w:val="24"/>
      <w14:ligatures w14:val="standardContextual"/>
    </w:rPr>
  </w:style>
  <w:style w:type="paragraph" w:customStyle="1" w:styleId="bullet4">
    <w:name w:val="bullet4"/>
    <w:basedOn w:val="Normal"/>
    <w:qFormat/>
    <w:pPr>
      <w:numPr>
        <w:ilvl w:val="3"/>
        <w:numId w:val="4"/>
      </w:numPr>
      <w:tabs>
        <w:tab w:val="left" w:pos="360"/>
        <w:tab w:val="left" w:pos="2880"/>
      </w:tabs>
      <w:overflowPunct/>
      <w:autoSpaceDE/>
      <w:autoSpaceDN/>
      <w:adjustRightInd/>
      <w:spacing w:after="0"/>
      <w:ind w:left="0" w:firstLine="0"/>
      <w:textAlignment w:val="auto"/>
    </w:pPr>
    <w:rPr>
      <w:rFonts w:ascii="Times" w:eastAsia="Batang" w:hAnsi="Times"/>
      <w:szCs w:val="24"/>
      <w14:ligatures w14:val="standardContextual"/>
    </w:rPr>
  </w:style>
  <w:style w:type="character" w:customStyle="1" w:styleId="bullet2Char">
    <w:name w:val="bullet2 Char"/>
    <w:link w:val="bullet2"/>
    <w:qFormat/>
    <w:rPr>
      <w:rFonts w:ascii="Times" w:hAnsi="Times"/>
      <w:kern w:val="2"/>
      <w:sz w:val="24"/>
      <w:szCs w:val="24"/>
      <w:lang w:val="en-GB"/>
      <w14:ligatures w14:val="standardContextual"/>
    </w:rPr>
  </w:style>
  <w:style w:type="paragraph" w:customStyle="1" w:styleId="Guidance">
    <w:name w:val="Guidance"/>
    <w:basedOn w:val="Normal"/>
    <w:qFormat/>
    <w:pPr>
      <w:overflowPunct/>
      <w:autoSpaceDE/>
      <w:autoSpaceDN/>
      <w:adjustRightInd/>
      <w:textAlignment w:val="auto"/>
    </w:pPr>
    <w:rPr>
      <w:rFonts w:eastAsia="Times New Roman"/>
      <w:i/>
      <w:color w:val="0000FF"/>
    </w:rPr>
  </w:style>
  <w:style w:type="paragraph" w:customStyle="1" w:styleId="Revision2">
    <w:name w:val="Revision2"/>
    <w:hidden/>
    <w:uiPriority w:val="99"/>
    <w:unhideWhenUsed/>
    <w:qFormat/>
    <w:rPr>
      <w:rFonts w:ascii="Times New Roman" w:hAnsi="Times New Roman"/>
      <w:lang w:val="en-GB" w:eastAsia="en-US"/>
    </w:rPr>
  </w:style>
  <w:style w:type="character" w:customStyle="1" w:styleId="1">
    <w:name w:val="未处理的提及1"/>
    <w:basedOn w:val="DefaultParagraphFont"/>
    <w:uiPriority w:val="99"/>
    <w:semiHidden/>
    <w:unhideWhenUsed/>
    <w:qFormat/>
    <w:rPr>
      <w:color w:val="605E5C"/>
      <w:shd w:val="clear" w:color="auto" w:fill="E1DFDD"/>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B2Char">
    <w:name w:val="B2 Char"/>
    <w:link w:val="B2"/>
    <w:qFormat/>
    <w:locked/>
    <w:rPr>
      <w:rFonts w:ascii="Times New Roman" w:hAnsi="Times New Roman"/>
      <w:lang w:val="en-GB"/>
    </w:rPr>
  </w:style>
  <w:style w:type="character" w:customStyle="1" w:styleId="B1Char1">
    <w:name w:val="B1 Char1"/>
    <w:qFormat/>
    <w:rPr>
      <w:lang w:eastAsia="en-US"/>
    </w:rPr>
  </w:style>
  <w:style w:type="paragraph" w:styleId="IntenseQuote">
    <w:name w:val="Intense Quote"/>
    <w:basedOn w:val="Normal"/>
    <w:next w:val="Normal"/>
    <w:link w:val="IntenseQuoteChar"/>
    <w:uiPriority w:val="30"/>
    <w:qFormat/>
    <w:pPr>
      <w:pBdr>
        <w:top w:val="single" w:sz="4" w:space="10" w:color="5B9BD5" w:themeColor="accent1"/>
        <w:bottom w:val="single" w:sz="4" w:space="10" w:color="5B9BD5" w:themeColor="accent1"/>
      </w:pBdr>
      <w:overflowPunct/>
      <w:autoSpaceDE/>
      <w:autoSpaceDN/>
      <w:adjustRightInd/>
      <w:spacing w:before="360" w:after="360"/>
      <w:ind w:left="864" w:right="864"/>
      <w:jc w:val="center"/>
      <w:textAlignment w:val="auto"/>
    </w:pPr>
    <w:rPr>
      <w:rFonts w:eastAsia="Times New Roman"/>
      <w:i/>
      <w:iCs/>
      <w:color w:val="5B9BD5" w:themeColor="accent1"/>
    </w:rPr>
  </w:style>
  <w:style w:type="character" w:customStyle="1" w:styleId="IntenseQuoteChar">
    <w:name w:val="Intense Quote Char"/>
    <w:basedOn w:val="DefaultParagraphFont"/>
    <w:link w:val="IntenseQuote"/>
    <w:uiPriority w:val="30"/>
    <w:qFormat/>
    <w:rPr>
      <w:rFonts w:ascii="Times New Roman" w:eastAsia="Times New Roman" w:hAnsi="Times New Roman"/>
      <w:i/>
      <w:iCs/>
      <w:color w:val="5B9BD5" w:themeColor="accent1"/>
      <w:lang w:val="en-GB"/>
    </w:rPr>
  </w:style>
  <w:style w:type="character" w:customStyle="1" w:styleId="CaptionChar1">
    <w:name w:val="Caption Char1"/>
    <w:uiPriority w:val="35"/>
    <w:qFormat/>
    <w:rPr>
      <w:lang w:val="en-GB" w:eastAsia="en-US" w:bidi="ar-SA"/>
    </w:rPr>
  </w:style>
  <w:style w:type="table" w:customStyle="1" w:styleId="GridTable4-Accent51">
    <w:name w:val="Grid Table 4 - Accent 51"/>
    <w:basedOn w:val="TableNormal"/>
    <w:uiPriority w:val="49"/>
    <w:qFormat/>
    <w:rPr>
      <w:rFonts w:ascii="Times New Roman" w:hAnsi="Times New Roman"/>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normaltextrun">
    <w:name w:val="normaltextrun"/>
    <w:basedOn w:val="DefaultParagraphFont"/>
    <w:qFormat/>
  </w:style>
  <w:style w:type="character" w:customStyle="1" w:styleId="eop">
    <w:name w:val="eop"/>
    <w:basedOn w:val="DefaultParagraphFont"/>
    <w:qFormat/>
  </w:style>
  <w:style w:type="paragraph" w:styleId="Revision">
    <w:name w:val="Revision"/>
    <w:hidden/>
    <w:uiPriority w:val="99"/>
    <w:unhideWhenUsed/>
    <w:rsid w:val="005273E0"/>
    <w:rPr>
      <w:rFonts w:ascii="Times New Roman" w:hAnsi="Times New Roman"/>
      <w:lang w:val="en-GB" w:eastAsia="en-US"/>
    </w:rPr>
  </w:style>
  <w:style w:type="character" w:styleId="UnresolvedMention">
    <w:name w:val="Unresolved Mention"/>
    <w:basedOn w:val="DefaultParagraphFont"/>
    <w:uiPriority w:val="99"/>
    <w:semiHidden/>
    <w:unhideWhenUsed/>
    <w:rsid w:val="008C59DC"/>
    <w:rPr>
      <w:color w:val="605E5C"/>
      <w:shd w:val="clear" w:color="auto" w:fill="E1DFDD"/>
    </w:rPr>
  </w:style>
  <w:style w:type="paragraph" w:customStyle="1" w:styleId="References">
    <w:name w:val="References"/>
    <w:basedOn w:val="Normal"/>
    <w:qFormat/>
    <w:rsid w:val="00603E08"/>
    <w:pPr>
      <w:numPr>
        <w:numId w:val="5"/>
      </w:numPr>
      <w:overflowPunct/>
      <w:autoSpaceDE/>
      <w:autoSpaceDN/>
      <w:adjustRightInd/>
      <w:spacing w:beforeLines="50" w:afterLines="50" w:after="60" w:line="259" w:lineRule="auto"/>
      <w:jc w:val="both"/>
      <w:textAlignment w:val="auto"/>
    </w:pPr>
    <w:rPr>
      <w:rFonts w:eastAsia="Times New Roman"/>
      <w:kern w:val="2"/>
      <w:szCs w:val="16"/>
      <w:lang w:val="en-US" w:eastAsia="zh-CN"/>
    </w:rPr>
  </w:style>
  <w:style w:type="numbering" w:customStyle="1" w:styleId="StyleBulletedSymbolsymbolLeft025Hanging025">
    <w:name w:val="Style Bulleted Symbol (symbol) Left:  0.25&quot; Hanging:  0.25&quot;"/>
    <w:basedOn w:val="NoList"/>
    <w:rsid w:val="00BF6AEF"/>
    <w:pPr>
      <w:numPr>
        <w:numId w:val="11"/>
      </w:numPr>
    </w:pPr>
  </w:style>
  <w:style w:type="character" w:customStyle="1" w:styleId="5">
    <w:name w:val="(文字) (文字)5"/>
    <w:semiHidden/>
    <w:rsid w:val="002C5C90"/>
    <w:rPr>
      <w:rFonts w:ascii="Times New Roman" w:hAnsi="Times New Roman"/>
      <w:lang w:eastAsia="en-US"/>
    </w:rPr>
  </w:style>
  <w:style w:type="paragraph" w:styleId="Bibliography">
    <w:name w:val="Bibliography"/>
    <w:basedOn w:val="Normal"/>
    <w:next w:val="Normal"/>
    <w:uiPriority w:val="37"/>
    <w:unhideWhenUsed/>
    <w:rsid w:val="003B7572"/>
  </w:style>
  <w:style w:type="character" w:styleId="Strong">
    <w:name w:val="Strong"/>
    <w:basedOn w:val="DefaultParagraphFont"/>
    <w:uiPriority w:val="22"/>
    <w:qFormat/>
    <w:rsid w:val="000E065E"/>
    <w:rPr>
      <w:b/>
      <w:bCs/>
    </w:rPr>
  </w:style>
  <w:style w:type="paragraph" w:styleId="EndnoteText">
    <w:name w:val="endnote text"/>
    <w:basedOn w:val="Normal"/>
    <w:link w:val="EndnoteTextChar"/>
    <w:semiHidden/>
    <w:unhideWhenUsed/>
    <w:rsid w:val="00EE0533"/>
    <w:pPr>
      <w:spacing w:after="0"/>
    </w:pPr>
  </w:style>
  <w:style w:type="character" w:customStyle="1" w:styleId="EndnoteTextChar">
    <w:name w:val="Endnote Text Char"/>
    <w:basedOn w:val="DefaultParagraphFont"/>
    <w:link w:val="EndnoteText"/>
    <w:semiHidden/>
    <w:rsid w:val="00EE0533"/>
    <w:rPr>
      <w:rFonts w:ascii="Times New Roman" w:hAnsi="Times New Roman"/>
      <w:lang w:val="en-GB" w:eastAsia="en-US"/>
    </w:rPr>
  </w:style>
  <w:style w:type="character" w:styleId="EndnoteReference">
    <w:name w:val="endnote reference"/>
    <w:basedOn w:val="DefaultParagraphFont"/>
    <w:semiHidden/>
    <w:unhideWhenUsed/>
    <w:rsid w:val="00EE0533"/>
    <w:rPr>
      <w:vertAlign w:val="superscript"/>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3 Char"/>
    <w:basedOn w:val="DefaultParagraphFont"/>
    <w:link w:val="Heading3"/>
    <w:rsid w:val="00CC6D67"/>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C6D67"/>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00146">
      <w:bodyDiv w:val="1"/>
      <w:marLeft w:val="0"/>
      <w:marRight w:val="0"/>
      <w:marTop w:val="0"/>
      <w:marBottom w:val="0"/>
      <w:divBdr>
        <w:top w:val="none" w:sz="0" w:space="0" w:color="auto"/>
        <w:left w:val="none" w:sz="0" w:space="0" w:color="auto"/>
        <w:bottom w:val="none" w:sz="0" w:space="0" w:color="auto"/>
        <w:right w:val="none" w:sz="0" w:space="0" w:color="auto"/>
      </w:divBdr>
    </w:div>
    <w:div w:id="16977290">
      <w:bodyDiv w:val="1"/>
      <w:marLeft w:val="0"/>
      <w:marRight w:val="0"/>
      <w:marTop w:val="0"/>
      <w:marBottom w:val="0"/>
      <w:divBdr>
        <w:top w:val="none" w:sz="0" w:space="0" w:color="auto"/>
        <w:left w:val="none" w:sz="0" w:space="0" w:color="auto"/>
        <w:bottom w:val="none" w:sz="0" w:space="0" w:color="auto"/>
        <w:right w:val="none" w:sz="0" w:space="0" w:color="auto"/>
      </w:divBdr>
    </w:div>
    <w:div w:id="17002706">
      <w:bodyDiv w:val="1"/>
      <w:marLeft w:val="0"/>
      <w:marRight w:val="0"/>
      <w:marTop w:val="0"/>
      <w:marBottom w:val="0"/>
      <w:divBdr>
        <w:top w:val="none" w:sz="0" w:space="0" w:color="auto"/>
        <w:left w:val="none" w:sz="0" w:space="0" w:color="auto"/>
        <w:bottom w:val="none" w:sz="0" w:space="0" w:color="auto"/>
        <w:right w:val="none" w:sz="0" w:space="0" w:color="auto"/>
      </w:divBdr>
    </w:div>
    <w:div w:id="23530965">
      <w:bodyDiv w:val="1"/>
      <w:marLeft w:val="0"/>
      <w:marRight w:val="0"/>
      <w:marTop w:val="0"/>
      <w:marBottom w:val="0"/>
      <w:divBdr>
        <w:top w:val="none" w:sz="0" w:space="0" w:color="auto"/>
        <w:left w:val="none" w:sz="0" w:space="0" w:color="auto"/>
        <w:bottom w:val="none" w:sz="0" w:space="0" w:color="auto"/>
        <w:right w:val="none" w:sz="0" w:space="0" w:color="auto"/>
      </w:divBdr>
    </w:div>
    <w:div w:id="32850990">
      <w:bodyDiv w:val="1"/>
      <w:marLeft w:val="0"/>
      <w:marRight w:val="0"/>
      <w:marTop w:val="0"/>
      <w:marBottom w:val="0"/>
      <w:divBdr>
        <w:top w:val="none" w:sz="0" w:space="0" w:color="auto"/>
        <w:left w:val="none" w:sz="0" w:space="0" w:color="auto"/>
        <w:bottom w:val="none" w:sz="0" w:space="0" w:color="auto"/>
        <w:right w:val="none" w:sz="0" w:space="0" w:color="auto"/>
      </w:divBdr>
    </w:div>
    <w:div w:id="33234891">
      <w:bodyDiv w:val="1"/>
      <w:marLeft w:val="0"/>
      <w:marRight w:val="0"/>
      <w:marTop w:val="0"/>
      <w:marBottom w:val="0"/>
      <w:divBdr>
        <w:top w:val="none" w:sz="0" w:space="0" w:color="auto"/>
        <w:left w:val="none" w:sz="0" w:space="0" w:color="auto"/>
        <w:bottom w:val="none" w:sz="0" w:space="0" w:color="auto"/>
        <w:right w:val="none" w:sz="0" w:space="0" w:color="auto"/>
      </w:divBdr>
    </w:div>
    <w:div w:id="33890605">
      <w:bodyDiv w:val="1"/>
      <w:marLeft w:val="0"/>
      <w:marRight w:val="0"/>
      <w:marTop w:val="0"/>
      <w:marBottom w:val="0"/>
      <w:divBdr>
        <w:top w:val="none" w:sz="0" w:space="0" w:color="auto"/>
        <w:left w:val="none" w:sz="0" w:space="0" w:color="auto"/>
        <w:bottom w:val="none" w:sz="0" w:space="0" w:color="auto"/>
        <w:right w:val="none" w:sz="0" w:space="0" w:color="auto"/>
      </w:divBdr>
    </w:div>
    <w:div w:id="36587182">
      <w:bodyDiv w:val="1"/>
      <w:marLeft w:val="0"/>
      <w:marRight w:val="0"/>
      <w:marTop w:val="0"/>
      <w:marBottom w:val="0"/>
      <w:divBdr>
        <w:top w:val="none" w:sz="0" w:space="0" w:color="auto"/>
        <w:left w:val="none" w:sz="0" w:space="0" w:color="auto"/>
        <w:bottom w:val="none" w:sz="0" w:space="0" w:color="auto"/>
        <w:right w:val="none" w:sz="0" w:space="0" w:color="auto"/>
      </w:divBdr>
    </w:div>
    <w:div w:id="40860271">
      <w:bodyDiv w:val="1"/>
      <w:marLeft w:val="0"/>
      <w:marRight w:val="0"/>
      <w:marTop w:val="0"/>
      <w:marBottom w:val="0"/>
      <w:divBdr>
        <w:top w:val="none" w:sz="0" w:space="0" w:color="auto"/>
        <w:left w:val="none" w:sz="0" w:space="0" w:color="auto"/>
        <w:bottom w:val="none" w:sz="0" w:space="0" w:color="auto"/>
        <w:right w:val="none" w:sz="0" w:space="0" w:color="auto"/>
      </w:divBdr>
    </w:div>
    <w:div w:id="46993344">
      <w:bodyDiv w:val="1"/>
      <w:marLeft w:val="0"/>
      <w:marRight w:val="0"/>
      <w:marTop w:val="0"/>
      <w:marBottom w:val="0"/>
      <w:divBdr>
        <w:top w:val="none" w:sz="0" w:space="0" w:color="auto"/>
        <w:left w:val="none" w:sz="0" w:space="0" w:color="auto"/>
        <w:bottom w:val="none" w:sz="0" w:space="0" w:color="auto"/>
        <w:right w:val="none" w:sz="0" w:space="0" w:color="auto"/>
      </w:divBdr>
    </w:div>
    <w:div w:id="62416306">
      <w:bodyDiv w:val="1"/>
      <w:marLeft w:val="0"/>
      <w:marRight w:val="0"/>
      <w:marTop w:val="0"/>
      <w:marBottom w:val="0"/>
      <w:divBdr>
        <w:top w:val="none" w:sz="0" w:space="0" w:color="auto"/>
        <w:left w:val="none" w:sz="0" w:space="0" w:color="auto"/>
        <w:bottom w:val="none" w:sz="0" w:space="0" w:color="auto"/>
        <w:right w:val="none" w:sz="0" w:space="0" w:color="auto"/>
      </w:divBdr>
    </w:div>
    <w:div w:id="65806323">
      <w:bodyDiv w:val="1"/>
      <w:marLeft w:val="0"/>
      <w:marRight w:val="0"/>
      <w:marTop w:val="0"/>
      <w:marBottom w:val="0"/>
      <w:divBdr>
        <w:top w:val="none" w:sz="0" w:space="0" w:color="auto"/>
        <w:left w:val="none" w:sz="0" w:space="0" w:color="auto"/>
        <w:bottom w:val="none" w:sz="0" w:space="0" w:color="auto"/>
        <w:right w:val="none" w:sz="0" w:space="0" w:color="auto"/>
      </w:divBdr>
    </w:div>
    <w:div w:id="67004462">
      <w:bodyDiv w:val="1"/>
      <w:marLeft w:val="0"/>
      <w:marRight w:val="0"/>
      <w:marTop w:val="0"/>
      <w:marBottom w:val="0"/>
      <w:divBdr>
        <w:top w:val="none" w:sz="0" w:space="0" w:color="auto"/>
        <w:left w:val="none" w:sz="0" w:space="0" w:color="auto"/>
        <w:bottom w:val="none" w:sz="0" w:space="0" w:color="auto"/>
        <w:right w:val="none" w:sz="0" w:space="0" w:color="auto"/>
      </w:divBdr>
    </w:div>
    <w:div w:id="75246439">
      <w:bodyDiv w:val="1"/>
      <w:marLeft w:val="0"/>
      <w:marRight w:val="0"/>
      <w:marTop w:val="0"/>
      <w:marBottom w:val="0"/>
      <w:divBdr>
        <w:top w:val="none" w:sz="0" w:space="0" w:color="auto"/>
        <w:left w:val="none" w:sz="0" w:space="0" w:color="auto"/>
        <w:bottom w:val="none" w:sz="0" w:space="0" w:color="auto"/>
        <w:right w:val="none" w:sz="0" w:space="0" w:color="auto"/>
      </w:divBdr>
    </w:div>
    <w:div w:id="75252492">
      <w:bodyDiv w:val="1"/>
      <w:marLeft w:val="0"/>
      <w:marRight w:val="0"/>
      <w:marTop w:val="0"/>
      <w:marBottom w:val="0"/>
      <w:divBdr>
        <w:top w:val="none" w:sz="0" w:space="0" w:color="auto"/>
        <w:left w:val="none" w:sz="0" w:space="0" w:color="auto"/>
        <w:bottom w:val="none" w:sz="0" w:space="0" w:color="auto"/>
        <w:right w:val="none" w:sz="0" w:space="0" w:color="auto"/>
      </w:divBdr>
    </w:div>
    <w:div w:id="76640359">
      <w:bodyDiv w:val="1"/>
      <w:marLeft w:val="0"/>
      <w:marRight w:val="0"/>
      <w:marTop w:val="0"/>
      <w:marBottom w:val="0"/>
      <w:divBdr>
        <w:top w:val="none" w:sz="0" w:space="0" w:color="auto"/>
        <w:left w:val="none" w:sz="0" w:space="0" w:color="auto"/>
        <w:bottom w:val="none" w:sz="0" w:space="0" w:color="auto"/>
        <w:right w:val="none" w:sz="0" w:space="0" w:color="auto"/>
      </w:divBdr>
    </w:div>
    <w:div w:id="80034510">
      <w:bodyDiv w:val="1"/>
      <w:marLeft w:val="0"/>
      <w:marRight w:val="0"/>
      <w:marTop w:val="0"/>
      <w:marBottom w:val="0"/>
      <w:divBdr>
        <w:top w:val="none" w:sz="0" w:space="0" w:color="auto"/>
        <w:left w:val="none" w:sz="0" w:space="0" w:color="auto"/>
        <w:bottom w:val="none" w:sz="0" w:space="0" w:color="auto"/>
        <w:right w:val="none" w:sz="0" w:space="0" w:color="auto"/>
      </w:divBdr>
    </w:div>
    <w:div w:id="84619302">
      <w:bodyDiv w:val="1"/>
      <w:marLeft w:val="0"/>
      <w:marRight w:val="0"/>
      <w:marTop w:val="0"/>
      <w:marBottom w:val="0"/>
      <w:divBdr>
        <w:top w:val="none" w:sz="0" w:space="0" w:color="auto"/>
        <w:left w:val="none" w:sz="0" w:space="0" w:color="auto"/>
        <w:bottom w:val="none" w:sz="0" w:space="0" w:color="auto"/>
        <w:right w:val="none" w:sz="0" w:space="0" w:color="auto"/>
      </w:divBdr>
    </w:div>
    <w:div w:id="84690284">
      <w:bodyDiv w:val="1"/>
      <w:marLeft w:val="0"/>
      <w:marRight w:val="0"/>
      <w:marTop w:val="0"/>
      <w:marBottom w:val="0"/>
      <w:divBdr>
        <w:top w:val="none" w:sz="0" w:space="0" w:color="auto"/>
        <w:left w:val="none" w:sz="0" w:space="0" w:color="auto"/>
        <w:bottom w:val="none" w:sz="0" w:space="0" w:color="auto"/>
        <w:right w:val="none" w:sz="0" w:space="0" w:color="auto"/>
      </w:divBdr>
    </w:div>
    <w:div w:id="92437331">
      <w:bodyDiv w:val="1"/>
      <w:marLeft w:val="0"/>
      <w:marRight w:val="0"/>
      <w:marTop w:val="0"/>
      <w:marBottom w:val="0"/>
      <w:divBdr>
        <w:top w:val="none" w:sz="0" w:space="0" w:color="auto"/>
        <w:left w:val="none" w:sz="0" w:space="0" w:color="auto"/>
        <w:bottom w:val="none" w:sz="0" w:space="0" w:color="auto"/>
        <w:right w:val="none" w:sz="0" w:space="0" w:color="auto"/>
      </w:divBdr>
    </w:div>
    <w:div w:id="104037021">
      <w:bodyDiv w:val="1"/>
      <w:marLeft w:val="0"/>
      <w:marRight w:val="0"/>
      <w:marTop w:val="0"/>
      <w:marBottom w:val="0"/>
      <w:divBdr>
        <w:top w:val="none" w:sz="0" w:space="0" w:color="auto"/>
        <w:left w:val="none" w:sz="0" w:space="0" w:color="auto"/>
        <w:bottom w:val="none" w:sz="0" w:space="0" w:color="auto"/>
        <w:right w:val="none" w:sz="0" w:space="0" w:color="auto"/>
      </w:divBdr>
    </w:div>
    <w:div w:id="104272996">
      <w:bodyDiv w:val="1"/>
      <w:marLeft w:val="0"/>
      <w:marRight w:val="0"/>
      <w:marTop w:val="0"/>
      <w:marBottom w:val="0"/>
      <w:divBdr>
        <w:top w:val="none" w:sz="0" w:space="0" w:color="auto"/>
        <w:left w:val="none" w:sz="0" w:space="0" w:color="auto"/>
        <w:bottom w:val="none" w:sz="0" w:space="0" w:color="auto"/>
        <w:right w:val="none" w:sz="0" w:space="0" w:color="auto"/>
      </w:divBdr>
    </w:div>
    <w:div w:id="105854169">
      <w:bodyDiv w:val="1"/>
      <w:marLeft w:val="0"/>
      <w:marRight w:val="0"/>
      <w:marTop w:val="0"/>
      <w:marBottom w:val="0"/>
      <w:divBdr>
        <w:top w:val="none" w:sz="0" w:space="0" w:color="auto"/>
        <w:left w:val="none" w:sz="0" w:space="0" w:color="auto"/>
        <w:bottom w:val="none" w:sz="0" w:space="0" w:color="auto"/>
        <w:right w:val="none" w:sz="0" w:space="0" w:color="auto"/>
      </w:divBdr>
    </w:div>
    <w:div w:id="105975414">
      <w:bodyDiv w:val="1"/>
      <w:marLeft w:val="0"/>
      <w:marRight w:val="0"/>
      <w:marTop w:val="0"/>
      <w:marBottom w:val="0"/>
      <w:divBdr>
        <w:top w:val="none" w:sz="0" w:space="0" w:color="auto"/>
        <w:left w:val="none" w:sz="0" w:space="0" w:color="auto"/>
        <w:bottom w:val="none" w:sz="0" w:space="0" w:color="auto"/>
        <w:right w:val="none" w:sz="0" w:space="0" w:color="auto"/>
      </w:divBdr>
    </w:div>
    <w:div w:id="106238177">
      <w:bodyDiv w:val="1"/>
      <w:marLeft w:val="0"/>
      <w:marRight w:val="0"/>
      <w:marTop w:val="0"/>
      <w:marBottom w:val="0"/>
      <w:divBdr>
        <w:top w:val="none" w:sz="0" w:space="0" w:color="auto"/>
        <w:left w:val="none" w:sz="0" w:space="0" w:color="auto"/>
        <w:bottom w:val="none" w:sz="0" w:space="0" w:color="auto"/>
        <w:right w:val="none" w:sz="0" w:space="0" w:color="auto"/>
      </w:divBdr>
    </w:div>
    <w:div w:id="108668733">
      <w:bodyDiv w:val="1"/>
      <w:marLeft w:val="0"/>
      <w:marRight w:val="0"/>
      <w:marTop w:val="0"/>
      <w:marBottom w:val="0"/>
      <w:divBdr>
        <w:top w:val="none" w:sz="0" w:space="0" w:color="auto"/>
        <w:left w:val="none" w:sz="0" w:space="0" w:color="auto"/>
        <w:bottom w:val="none" w:sz="0" w:space="0" w:color="auto"/>
        <w:right w:val="none" w:sz="0" w:space="0" w:color="auto"/>
      </w:divBdr>
    </w:div>
    <w:div w:id="113257906">
      <w:bodyDiv w:val="1"/>
      <w:marLeft w:val="0"/>
      <w:marRight w:val="0"/>
      <w:marTop w:val="0"/>
      <w:marBottom w:val="0"/>
      <w:divBdr>
        <w:top w:val="none" w:sz="0" w:space="0" w:color="auto"/>
        <w:left w:val="none" w:sz="0" w:space="0" w:color="auto"/>
        <w:bottom w:val="none" w:sz="0" w:space="0" w:color="auto"/>
        <w:right w:val="none" w:sz="0" w:space="0" w:color="auto"/>
      </w:divBdr>
    </w:div>
    <w:div w:id="118695166">
      <w:bodyDiv w:val="1"/>
      <w:marLeft w:val="0"/>
      <w:marRight w:val="0"/>
      <w:marTop w:val="0"/>
      <w:marBottom w:val="0"/>
      <w:divBdr>
        <w:top w:val="none" w:sz="0" w:space="0" w:color="auto"/>
        <w:left w:val="none" w:sz="0" w:space="0" w:color="auto"/>
        <w:bottom w:val="none" w:sz="0" w:space="0" w:color="auto"/>
        <w:right w:val="none" w:sz="0" w:space="0" w:color="auto"/>
      </w:divBdr>
    </w:div>
    <w:div w:id="122697192">
      <w:bodyDiv w:val="1"/>
      <w:marLeft w:val="0"/>
      <w:marRight w:val="0"/>
      <w:marTop w:val="0"/>
      <w:marBottom w:val="0"/>
      <w:divBdr>
        <w:top w:val="none" w:sz="0" w:space="0" w:color="auto"/>
        <w:left w:val="none" w:sz="0" w:space="0" w:color="auto"/>
        <w:bottom w:val="none" w:sz="0" w:space="0" w:color="auto"/>
        <w:right w:val="none" w:sz="0" w:space="0" w:color="auto"/>
      </w:divBdr>
    </w:div>
    <w:div w:id="131143764">
      <w:bodyDiv w:val="1"/>
      <w:marLeft w:val="0"/>
      <w:marRight w:val="0"/>
      <w:marTop w:val="0"/>
      <w:marBottom w:val="0"/>
      <w:divBdr>
        <w:top w:val="none" w:sz="0" w:space="0" w:color="auto"/>
        <w:left w:val="none" w:sz="0" w:space="0" w:color="auto"/>
        <w:bottom w:val="none" w:sz="0" w:space="0" w:color="auto"/>
        <w:right w:val="none" w:sz="0" w:space="0" w:color="auto"/>
      </w:divBdr>
    </w:div>
    <w:div w:id="135610252">
      <w:bodyDiv w:val="1"/>
      <w:marLeft w:val="0"/>
      <w:marRight w:val="0"/>
      <w:marTop w:val="0"/>
      <w:marBottom w:val="0"/>
      <w:divBdr>
        <w:top w:val="none" w:sz="0" w:space="0" w:color="auto"/>
        <w:left w:val="none" w:sz="0" w:space="0" w:color="auto"/>
        <w:bottom w:val="none" w:sz="0" w:space="0" w:color="auto"/>
        <w:right w:val="none" w:sz="0" w:space="0" w:color="auto"/>
      </w:divBdr>
    </w:div>
    <w:div w:id="160245691">
      <w:bodyDiv w:val="1"/>
      <w:marLeft w:val="0"/>
      <w:marRight w:val="0"/>
      <w:marTop w:val="0"/>
      <w:marBottom w:val="0"/>
      <w:divBdr>
        <w:top w:val="none" w:sz="0" w:space="0" w:color="auto"/>
        <w:left w:val="none" w:sz="0" w:space="0" w:color="auto"/>
        <w:bottom w:val="none" w:sz="0" w:space="0" w:color="auto"/>
        <w:right w:val="none" w:sz="0" w:space="0" w:color="auto"/>
      </w:divBdr>
    </w:div>
    <w:div w:id="162548355">
      <w:bodyDiv w:val="1"/>
      <w:marLeft w:val="0"/>
      <w:marRight w:val="0"/>
      <w:marTop w:val="0"/>
      <w:marBottom w:val="0"/>
      <w:divBdr>
        <w:top w:val="none" w:sz="0" w:space="0" w:color="auto"/>
        <w:left w:val="none" w:sz="0" w:space="0" w:color="auto"/>
        <w:bottom w:val="none" w:sz="0" w:space="0" w:color="auto"/>
        <w:right w:val="none" w:sz="0" w:space="0" w:color="auto"/>
      </w:divBdr>
    </w:div>
    <w:div w:id="167528552">
      <w:bodyDiv w:val="1"/>
      <w:marLeft w:val="0"/>
      <w:marRight w:val="0"/>
      <w:marTop w:val="0"/>
      <w:marBottom w:val="0"/>
      <w:divBdr>
        <w:top w:val="none" w:sz="0" w:space="0" w:color="auto"/>
        <w:left w:val="none" w:sz="0" w:space="0" w:color="auto"/>
        <w:bottom w:val="none" w:sz="0" w:space="0" w:color="auto"/>
        <w:right w:val="none" w:sz="0" w:space="0" w:color="auto"/>
      </w:divBdr>
    </w:div>
    <w:div w:id="176312845">
      <w:bodyDiv w:val="1"/>
      <w:marLeft w:val="0"/>
      <w:marRight w:val="0"/>
      <w:marTop w:val="0"/>
      <w:marBottom w:val="0"/>
      <w:divBdr>
        <w:top w:val="none" w:sz="0" w:space="0" w:color="auto"/>
        <w:left w:val="none" w:sz="0" w:space="0" w:color="auto"/>
        <w:bottom w:val="none" w:sz="0" w:space="0" w:color="auto"/>
        <w:right w:val="none" w:sz="0" w:space="0" w:color="auto"/>
      </w:divBdr>
    </w:div>
    <w:div w:id="179318216">
      <w:bodyDiv w:val="1"/>
      <w:marLeft w:val="0"/>
      <w:marRight w:val="0"/>
      <w:marTop w:val="0"/>
      <w:marBottom w:val="0"/>
      <w:divBdr>
        <w:top w:val="none" w:sz="0" w:space="0" w:color="auto"/>
        <w:left w:val="none" w:sz="0" w:space="0" w:color="auto"/>
        <w:bottom w:val="none" w:sz="0" w:space="0" w:color="auto"/>
        <w:right w:val="none" w:sz="0" w:space="0" w:color="auto"/>
      </w:divBdr>
    </w:div>
    <w:div w:id="180945120">
      <w:bodyDiv w:val="1"/>
      <w:marLeft w:val="0"/>
      <w:marRight w:val="0"/>
      <w:marTop w:val="0"/>
      <w:marBottom w:val="0"/>
      <w:divBdr>
        <w:top w:val="none" w:sz="0" w:space="0" w:color="auto"/>
        <w:left w:val="none" w:sz="0" w:space="0" w:color="auto"/>
        <w:bottom w:val="none" w:sz="0" w:space="0" w:color="auto"/>
        <w:right w:val="none" w:sz="0" w:space="0" w:color="auto"/>
      </w:divBdr>
    </w:div>
    <w:div w:id="186019584">
      <w:bodyDiv w:val="1"/>
      <w:marLeft w:val="0"/>
      <w:marRight w:val="0"/>
      <w:marTop w:val="0"/>
      <w:marBottom w:val="0"/>
      <w:divBdr>
        <w:top w:val="none" w:sz="0" w:space="0" w:color="auto"/>
        <w:left w:val="none" w:sz="0" w:space="0" w:color="auto"/>
        <w:bottom w:val="none" w:sz="0" w:space="0" w:color="auto"/>
        <w:right w:val="none" w:sz="0" w:space="0" w:color="auto"/>
      </w:divBdr>
    </w:div>
    <w:div w:id="189611771">
      <w:bodyDiv w:val="1"/>
      <w:marLeft w:val="0"/>
      <w:marRight w:val="0"/>
      <w:marTop w:val="0"/>
      <w:marBottom w:val="0"/>
      <w:divBdr>
        <w:top w:val="none" w:sz="0" w:space="0" w:color="auto"/>
        <w:left w:val="none" w:sz="0" w:space="0" w:color="auto"/>
        <w:bottom w:val="none" w:sz="0" w:space="0" w:color="auto"/>
        <w:right w:val="none" w:sz="0" w:space="0" w:color="auto"/>
      </w:divBdr>
    </w:div>
    <w:div w:id="193614139">
      <w:bodyDiv w:val="1"/>
      <w:marLeft w:val="0"/>
      <w:marRight w:val="0"/>
      <w:marTop w:val="0"/>
      <w:marBottom w:val="0"/>
      <w:divBdr>
        <w:top w:val="none" w:sz="0" w:space="0" w:color="auto"/>
        <w:left w:val="none" w:sz="0" w:space="0" w:color="auto"/>
        <w:bottom w:val="none" w:sz="0" w:space="0" w:color="auto"/>
        <w:right w:val="none" w:sz="0" w:space="0" w:color="auto"/>
      </w:divBdr>
    </w:div>
    <w:div w:id="193812108">
      <w:bodyDiv w:val="1"/>
      <w:marLeft w:val="0"/>
      <w:marRight w:val="0"/>
      <w:marTop w:val="0"/>
      <w:marBottom w:val="0"/>
      <w:divBdr>
        <w:top w:val="none" w:sz="0" w:space="0" w:color="auto"/>
        <w:left w:val="none" w:sz="0" w:space="0" w:color="auto"/>
        <w:bottom w:val="none" w:sz="0" w:space="0" w:color="auto"/>
        <w:right w:val="none" w:sz="0" w:space="0" w:color="auto"/>
      </w:divBdr>
    </w:div>
    <w:div w:id="194738990">
      <w:bodyDiv w:val="1"/>
      <w:marLeft w:val="0"/>
      <w:marRight w:val="0"/>
      <w:marTop w:val="0"/>
      <w:marBottom w:val="0"/>
      <w:divBdr>
        <w:top w:val="none" w:sz="0" w:space="0" w:color="auto"/>
        <w:left w:val="none" w:sz="0" w:space="0" w:color="auto"/>
        <w:bottom w:val="none" w:sz="0" w:space="0" w:color="auto"/>
        <w:right w:val="none" w:sz="0" w:space="0" w:color="auto"/>
      </w:divBdr>
    </w:div>
    <w:div w:id="195503872">
      <w:bodyDiv w:val="1"/>
      <w:marLeft w:val="0"/>
      <w:marRight w:val="0"/>
      <w:marTop w:val="0"/>
      <w:marBottom w:val="0"/>
      <w:divBdr>
        <w:top w:val="none" w:sz="0" w:space="0" w:color="auto"/>
        <w:left w:val="none" w:sz="0" w:space="0" w:color="auto"/>
        <w:bottom w:val="none" w:sz="0" w:space="0" w:color="auto"/>
        <w:right w:val="none" w:sz="0" w:space="0" w:color="auto"/>
      </w:divBdr>
    </w:div>
    <w:div w:id="195968054">
      <w:bodyDiv w:val="1"/>
      <w:marLeft w:val="0"/>
      <w:marRight w:val="0"/>
      <w:marTop w:val="0"/>
      <w:marBottom w:val="0"/>
      <w:divBdr>
        <w:top w:val="none" w:sz="0" w:space="0" w:color="auto"/>
        <w:left w:val="none" w:sz="0" w:space="0" w:color="auto"/>
        <w:bottom w:val="none" w:sz="0" w:space="0" w:color="auto"/>
        <w:right w:val="none" w:sz="0" w:space="0" w:color="auto"/>
      </w:divBdr>
    </w:div>
    <w:div w:id="199901667">
      <w:bodyDiv w:val="1"/>
      <w:marLeft w:val="0"/>
      <w:marRight w:val="0"/>
      <w:marTop w:val="0"/>
      <w:marBottom w:val="0"/>
      <w:divBdr>
        <w:top w:val="none" w:sz="0" w:space="0" w:color="auto"/>
        <w:left w:val="none" w:sz="0" w:space="0" w:color="auto"/>
        <w:bottom w:val="none" w:sz="0" w:space="0" w:color="auto"/>
        <w:right w:val="none" w:sz="0" w:space="0" w:color="auto"/>
      </w:divBdr>
    </w:div>
    <w:div w:id="200172677">
      <w:bodyDiv w:val="1"/>
      <w:marLeft w:val="0"/>
      <w:marRight w:val="0"/>
      <w:marTop w:val="0"/>
      <w:marBottom w:val="0"/>
      <w:divBdr>
        <w:top w:val="none" w:sz="0" w:space="0" w:color="auto"/>
        <w:left w:val="none" w:sz="0" w:space="0" w:color="auto"/>
        <w:bottom w:val="none" w:sz="0" w:space="0" w:color="auto"/>
        <w:right w:val="none" w:sz="0" w:space="0" w:color="auto"/>
      </w:divBdr>
    </w:div>
    <w:div w:id="211960528">
      <w:bodyDiv w:val="1"/>
      <w:marLeft w:val="0"/>
      <w:marRight w:val="0"/>
      <w:marTop w:val="0"/>
      <w:marBottom w:val="0"/>
      <w:divBdr>
        <w:top w:val="none" w:sz="0" w:space="0" w:color="auto"/>
        <w:left w:val="none" w:sz="0" w:space="0" w:color="auto"/>
        <w:bottom w:val="none" w:sz="0" w:space="0" w:color="auto"/>
        <w:right w:val="none" w:sz="0" w:space="0" w:color="auto"/>
      </w:divBdr>
    </w:div>
    <w:div w:id="212935003">
      <w:bodyDiv w:val="1"/>
      <w:marLeft w:val="0"/>
      <w:marRight w:val="0"/>
      <w:marTop w:val="0"/>
      <w:marBottom w:val="0"/>
      <w:divBdr>
        <w:top w:val="none" w:sz="0" w:space="0" w:color="auto"/>
        <w:left w:val="none" w:sz="0" w:space="0" w:color="auto"/>
        <w:bottom w:val="none" w:sz="0" w:space="0" w:color="auto"/>
        <w:right w:val="none" w:sz="0" w:space="0" w:color="auto"/>
      </w:divBdr>
    </w:div>
    <w:div w:id="220092920">
      <w:bodyDiv w:val="1"/>
      <w:marLeft w:val="0"/>
      <w:marRight w:val="0"/>
      <w:marTop w:val="0"/>
      <w:marBottom w:val="0"/>
      <w:divBdr>
        <w:top w:val="none" w:sz="0" w:space="0" w:color="auto"/>
        <w:left w:val="none" w:sz="0" w:space="0" w:color="auto"/>
        <w:bottom w:val="none" w:sz="0" w:space="0" w:color="auto"/>
        <w:right w:val="none" w:sz="0" w:space="0" w:color="auto"/>
      </w:divBdr>
    </w:div>
    <w:div w:id="223220678">
      <w:bodyDiv w:val="1"/>
      <w:marLeft w:val="0"/>
      <w:marRight w:val="0"/>
      <w:marTop w:val="0"/>
      <w:marBottom w:val="0"/>
      <w:divBdr>
        <w:top w:val="none" w:sz="0" w:space="0" w:color="auto"/>
        <w:left w:val="none" w:sz="0" w:space="0" w:color="auto"/>
        <w:bottom w:val="none" w:sz="0" w:space="0" w:color="auto"/>
        <w:right w:val="none" w:sz="0" w:space="0" w:color="auto"/>
      </w:divBdr>
    </w:div>
    <w:div w:id="223830636">
      <w:bodyDiv w:val="1"/>
      <w:marLeft w:val="0"/>
      <w:marRight w:val="0"/>
      <w:marTop w:val="0"/>
      <w:marBottom w:val="0"/>
      <w:divBdr>
        <w:top w:val="none" w:sz="0" w:space="0" w:color="auto"/>
        <w:left w:val="none" w:sz="0" w:space="0" w:color="auto"/>
        <w:bottom w:val="none" w:sz="0" w:space="0" w:color="auto"/>
        <w:right w:val="none" w:sz="0" w:space="0" w:color="auto"/>
      </w:divBdr>
    </w:div>
    <w:div w:id="225336756">
      <w:bodyDiv w:val="1"/>
      <w:marLeft w:val="0"/>
      <w:marRight w:val="0"/>
      <w:marTop w:val="0"/>
      <w:marBottom w:val="0"/>
      <w:divBdr>
        <w:top w:val="none" w:sz="0" w:space="0" w:color="auto"/>
        <w:left w:val="none" w:sz="0" w:space="0" w:color="auto"/>
        <w:bottom w:val="none" w:sz="0" w:space="0" w:color="auto"/>
        <w:right w:val="none" w:sz="0" w:space="0" w:color="auto"/>
      </w:divBdr>
    </w:div>
    <w:div w:id="241112496">
      <w:bodyDiv w:val="1"/>
      <w:marLeft w:val="0"/>
      <w:marRight w:val="0"/>
      <w:marTop w:val="0"/>
      <w:marBottom w:val="0"/>
      <w:divBdr>
        <w:top w:val="none" w:sz="0" w:space="0" w:color="auto"/>
        <w:left w:val="none" w:sz="0" w:space="0" w:color="auto"/>
        <w:bottom w:val="none" w:sz="0" w:space="0" w:color="auto"/>
        <w:right w:val="none" w:sz="0" w:space="0" w:color="auto"/>
      </w:divBdr>
    </w:div>
    <w:div w:id="242033089">
      <w:bodyDiv w:val="1"/>
      <w:marLeft w:val="0"/>
      <w:marRight w:val="0"/>
      <w:marTop w:val="0"/>
      <w:marBottom w:val="0"/>
      <w:divBdr>
        <w:top w:val="none" w:sz="0" w:space="0" w:color="auto"/>
        <w:left w:val="none" w:sz="0" w:space="0" w:color="auto"/>
        <w:bottom w:val="none" w:sz="0" w:space="0" w:color="auto"/>
        <w:right w:val="none" w:sz="0" w:space="0" w:color="auto"/>
      </w:divBdr>
    </w:div>
    <w:div w:id="245041939">
      <w:bodyDiv w:val="1"/>
      <w:marLeft w:val="0"/>
      <w:marRight w:val="0"/>
      <w:marTop w:val="0"/>
      <w:marBottom w:val="0"/>
      <w:divBdr>
        <w:top w:val="none" w:sz="0" w:space="0" w:color="auto"/>
        <w:left w:val="none" w:sz="0" w:space="0" w:color="auto"/>
        <w:bottom w:val="none" w:sz="0" w:space="0" w:color="auto"/>
        <w:right w:val="none" w:sz="0" w:space="0" w:color="auto"/>
      </w:divBdr>
    </w:div>
    <w:div w:id="255527026">
      <w:bodyDiv w:val="1"/>
      <w:marLeft w:val="0"/>
      <w:marRight w:val="0"/>
      <w:marTop w:val="0"/>
      <w:marBottom w:val="0"/>
      <w:divBdr>
        <w:top w:val="none" w:sz="0" w:space="0" w:color="auto"/>
        <w:left w:val="none" w:sz="0" w:space="0" w:color="auto"/>
        <w:bottom w:val="none" w:sz="0" w:space="0" w:color="auto"/>
        <w:right w:val="none" w:sz="0" w:space="0" w:color="auto"/>
      </w:divBdr>
    </w:div>
    <w:div w:id="258177464">
      <w:bodyDiv w:val="1"/>
      <w:marLeft w:val="0"/>
      <w:marRight w:val="0"/>
      <w:marTop w:val="0"/>
      <w:marBottom w:val="0"/>
      <w:divBdr>
        <w:top w:val="none" w:sz="0" w:space="0" w:color="auto"/>
        <w:left w:val="none" w:sz="0" w:space="0" w:color="auto"/>
        <w:bottom w:val="none" w:sz="0" w:space="0" w:color="auto"/>
        <w:right w:val="none" w:sz="0" w:space="0" w:color="auto"/>
      </w:divBdr>
    </w:div>
    <w:div w:id="265772855">
      <w:bodyDiv w:val="1"/>
      <w:marLeft w:val="0"/>
      <w:marRight w:val="0"/>
      <w:marTop w:val="0"/>
      <w:marBottom w:val="0"/>
      <w:divBdr>
        <w:top w:val="none" w:sz="0" w:space="0" w:color="auto"/>
        <w:left w:val="none" w:sz="0" w:space="0" w:color="auto"/>
        <w:bottom w:val="none" w:sz="0" w:space="0" w:color="auto"/>
        <w:right w:val="none" w:sz="0" w:space="0" w:color="auto"/>
      </w:divBdr>
    </w:div>
    <w:div w:id="268239438">
      <w:bodyDiv w:val="1"/>
      <w:marLeft w:val="0"/>
      <w:marRight w:val="0"/>
      <w:marTop w:val="0"/>
      <w:marBottom w:val="0"/>
      <w:divBdr>
        <w:top w:val="none" w:sz="0" w:space="0" w:color="auto"/>
        <w:left w:val="none" w:sz="0" w:space="0" w:color="auto"/>
        <w:bottom w:val="none" w:sz="0" w:space="0" w:color="auto"/>
        <w:right w:val="none" w:sz="0" w:space="0" w:color="auto"/>
      </w:divBdr>
    </w:div>
    <w:div w:id="269821805">
      <w:bodyDiv w:val="1"/>
      <w:marLeft w:val="0"/>
      <w:marRight w:val="0"/>
      <w:marTop w:val="0"/>
      <w:marBottom w:val="0"/>
      <w:divBdr>
        <w:top w:val="none" w:sz="0" w:space="0" w:color="auto"/>
        <w:left w:val="none" w:sz="0" w:space="0" w:color="auto"/>
        <w:bottom w:val="none" w:sz="0" w:space="0" w:color="auto"/>
        <w:right w:val="none" w:sz="0" w:space="0" w:color="auto"/>
      </w:divBdr>
    </w:div>
    <w:div w:id="270626317">
      <w:bodyDiv w:val="1"/>
      <w:marLeft w:val="0"/>
      <w:marRight w:val="0"/>
      <w:marTop w:val="0"/>
      <w:marBottom w:val="0"/>
      <w:divBdr>
        <w:top w:val="none" w:sz="0" w:space="0" w:color="auto"/>
        <w:left w:val="none" w:sz="0" w:space="0" w:color="auto"/>
        <w:bottom w:val="none" w:sz="0" w:space="0" w:color="auto"/>
        <w:right w:val="none" w:sz="0" w:space="0" w:color="auto"/>
      </w:divBdr>
    </w:div>
    <w:div w:id="275137206">
      <w:bodyDiv w:val="1"/>
      <w:marLeft w:val="0"/>
      <w:marRight w:val="0"/>
      <w:marTop w:val="0"/>
      <w:marBottom w:val="0"/>
      <w:divBdr>
        <w:top w:val="none" w:sz="0" w:space="0" w:color="auto"/>
        <w:left w:val="none" w:sz="0" w:space="0" w:color="auto"/>
        <w:bottom w:val="none" w:sz="0" w:space="0" w:color="auto"/>
        <w:right w:val="none" w:sz="0" w:space="0" w:color="auto"/>
      </w:divBdr>
    </w:div>
    <w:div w:id="278879731">
      <w:bodyDiv w:val="1"/>
      <w:marLeft w:val="0"/>
      <w:marRight w:val="0"/>
      <w:marTop w:val="0"/>
      <w:marBottom w:val="0"/>
      <w:divBdr>
        <w:top w:val="none" w:sz="0" w:space="0" w:color="auto"/>
        <w:left w:val="none" w:sz="0" w:space="0" w:color="auto"/>
        <w:bottom w:val="none" w:sz="0" w:space="0" w:color="auto"/>
        <w:right w:val="none" w:sz="0" w:space="0" w:color="auto"/>
      </w:divBdr>
    </w:div>
    <w:div w:id="280496903">
      <w:bodyDiv w:val="1"/>
      <w:marLeft w:val="0"/>
      <w:marRight w:val="0"/>
      <w:marTop w:val="0"/>
      <w:marBottom w:val="0"/>
      <w:divBdr>
        <w:top w:val="none" w:sz="0" w:space="0" w:color="auto"/>
        <w:left w:val="none" w:sz="0" w:space="0" w:color="auto"/>
        <w:bottom w:val="none" w:sz="0" w:space="0" w:color="auto"/>
        <w:right w:val="none" w:sz="0" w:space="0" w:color="auto"/>
      </w:divBdr>
    </w:div>
    <w:div w:id="282811558">
      <w:bodyDiv w:val="1"/>
      <w:marLeft w:val="0"/>
      <w:marRight w:val="0"/>
      <w:marTop w:val="0"/>
      <w:marBottom w:val="0"/>
      <w:divBdr>
        <w:top w:val="none" w:sz="0" w:space="0" w:color="auto"/>
        <w:left w:val="none" w:sz="0" w:space="0" w:color="auto"/>
        <w:bottom w:val="none" w:sz="0" w:space="0" w:color="auto"/>
        <w:right w:val="none" w:sz="0" w:space="0" w:color="auto"/>
      </w:divBdr>
    </w:div>
    <w:div w:id="288706749">
      <w:bodyDiv w:val="1"/>
      <w:marLeft w:val="0"/>
      <w:marRight w:val="0"/>
      <w:marTop w:val="0"/>
      <w:marBottom w:val="0"/>
      <w:divBdr>
        <w:top w:val="none" w:sz="0" w:space="0" w:color="auto"/>
        <w:left w:val="none" w:sz="0" w:space="0" w:color="auto"/>
        <w:bottom w:val="none" w:sz="0" w:space="0" w:color="auto"/>
        <w:right w:val="none" w:sz="0" w:space="0" w:color="auto"/>
      </w:divBdr>
    </w:div>
    <w:div w:id="291255657">
      <w:bodyDiv w:val="1"/>
      <w:marLeft w:val="0"/>
      <w:marRight w:val="0"/>
      <w:marTop w:val="0"/>
      <w:marBottom w:val="0"/>
      <w:divBdr>
        <w:top w:val="none" w:sz="0" w:space="0" w:color="auto"/>
        <w:left w:val="none" w:sz="0" w:space="0" w:color="auto"/>
        <w:bottom w:val="none" w:sz="0" w:space="0" w:color="auto"/>
        <w:right w:val="none" w:sz="0" w:space="0" w:color="auto"/>
      </w:divBdr>
    </w:div>
    <w:div w:id="291787183">
      <w:bodyDiv w:val="1"/>
      <w:marLeft w:val="0"/>
      <w:marRight w:val="0"/>
      <w:marTop w:val="0"/>
      <w:marBottom w:val="0"/>
      <w:divBdr>
        <w:top w:val="none" w:sz="0" w:space="0" w:color="auto"/>
        <w:left w:val="none" w:sz="0" w:space="0" w:color="auto"/>
        <w:bottom w:val="none" w:sz="0" w:space="0" w:color="auto"/>
        <w:right w:val="none" w:sz="0" w:space="0" w:color="auto"/>
      </w:divBdr>
    </w:div>
    <w:div w:id="292367421">
      <w:bodyDiv w:val="1"/>
      <w:marLeft w:val="0"/>
      <w:marRight w:val="0"/>
      <w:marTop w:val="0"/>
      <w:marBottom w:val="0"/>
      <w:divBdr>
        <w:top w:val="none" w:sz="0" w:space="0" w:color="auto"/>
        <w:left w:val="none" w:sz="0" w:space="0" w:color="auto"/>
        <w:bottom w:val="none" w:sz="0" w:space="0" w:color="auto"/>
        <w:right w:val="none" w:sz="0" w:space="0" w:color="auto"/>
      </w:divBdr>
    </w:div>
    <w:div w:id="293566387">
      <w:bodyDiv w:val="1"/>
      <w:marLeft w:val="0"/>
      <w:marRight w:val="0"/>
      <w:marTop w:val="0"/>
      <w:marBottom w:val="0"/>
      <w:divBdr>
        <w:top w:val="none" w:sz="0" w:space="0" w:color="auto"/>
        <w:left w:val="none" w:sz="0" w:space="0" w:color="auto"/>
        <w:bottom w:val="none" w:sz="0" w:space="0" w:color="auto"/>
        <w:right w:val="none" w:sz="0" w:space="0" w:color="auto"/>
      </w:divBdr>
    </w:div>
    <w:div w:id="295645747">
      <w:bodyDiv w:val="1"/>
      <w:marLeft w:val="0"/>
      <w:marRight w:val="0"/>
      <w:marTop w:val="0"/>
      <w:marBottom w:val="0"/>
      <w:divBdr>
        <w:top w:val="none" w:sz="0" w:space="0" w:color="auto"/>
        <w:left w:val="none" w:sz="0" w:space="0" w:color="auto"/>
        <w:bottom w:val="none" w:sz="0" w:space="0" w:color="auto"/>
        <w:right w:val="none" w:sz="0" w:space="0" w:color="auto"/>
      </w:divBdr>
    </w:div>
    <w:div w:id="310407075">
      <w:bodyDiv w:val="1"/>
      <w:marLeft w:val="0"/>
      <w:marRight w:val="0"/>
      <w:marTop w:val="0"/>
      <w:marBottom w:val="0"/>
      <w:divBdr>
        <w:top w:val="none" w:sz="0" w:space="0" w:color="auto"/>
        <w:left w:val="none" w:sz="0" w:space="0" w:color="auto"/>
        <w:bottom w:val="none" w:sz="0" w:space="0" w:color="auto"/>
        <w:right w:val="none" w:sz="0" w:space="0" w:color="auto"/>
      </w:divBdr>
    </w:div>
    <w:div w:id="311755315">
      <w:bodyDiv w:val="1"/>
      <w:marLeft w:val="0"/>
      <w:marRight w:val="0"/>
      <w:marTop w:val="0"/>
      <w:marBottom w:val="0"/>
      <w:divBdr>
        <w:top w:val="none" w:sz="0" w:space="0" w:color="auto"/>
        <w:left w:val="none" w:sz="0" w:space="0" w:color="auto"/>
        <w:bottom w:val="none" w:sz="0" w:space="0" w:color="auto"/>
        <w:right w:val="none" w:sz="0" w:space="0" w:color="auto"/>
      </w:divBdr>
    </w:div>
    <w:div w:id="324434214">
      <w:bodyDiv w:val="1"/>
      <w:marLeft w:val="0"/>
      <w:marRight w:val="0"/>
      <w:marTop w:val="0"/>
      <w:marBottom w:val="0"/>
      <w:divBdr>
        <w:top w:val="none" w:sz="0" w:space="0" w:color="auto"/>
        <w:left w:val="none" w:sz="0" w:space="0" w:color="auto"/>
        <w:bottom w:val="none" w:sz="0" w:space="0" w:color="auto"/>
        <w:right w:val="none" w:sz="0" w:space="0" w:color="auto"/>
      </w:divBdr>
    </w:div>
    <w:div w:id="326517748">
      <w:bodyDiv w:val="1"/>
      <w:marLeft w:val="0"/>
      <w:marRight w:val="0"/>
      <w:marTop w:val="0"/>
      <w:marBottom w:val="0"/>
      <w:divBdr>
        <w:top w:val="none" w:sz="0" w:space="0" w:color="auto"/>
        <w:left w:val="none" w:sz="0" w:space="0" w:color="auto"/>
        <w:bottom w:val="none" w:sz="0" w:space="0" w:color="auto"/>
        <w:right w:val="none" w:sz="0" w:space="0" w:color="auto"/>
      </w:divBdr>
    </w:div>
    <w:div w:id="331497337">
      <w:bodyDiv w:val="1"/>
      <w:marLeft w:val="0"/>
      <w:marRight w:val="0"/>
      <w:marTop w:val="0"/>
      <w:marBottom w:val="0"/>
      <w:divBdr>
        <w:top w:val="none" w:sz="0" w:space="0" w:color="auto"/>
        <w:left w:val="none" w:sz="0" w:space="0" w:color="auto"/>
        <w:bottom w:val="none" w:sz="0" w:space="0" w:color="auto"/>
        <w:right w:val="none" w:sz="0" w:space="0" w:color="auto"/>
      </w:divBdr>
    </w:div>
    <w:div w:id="336157314">
      <w:bodyDiv w:val="1"/>
      <w:marLeft w:val="0"/>
      <w:marRight w:val="0"/>
      <w:marTop w:val="0"/>
      <w:marBottom w:val="0"/>
      <w:divBdr>
        <w:top w:val="none" w:sz="0" w:space="0" w:color="auto"/>
        <w:left w:val="none" w:sz="0" w:space="0" w:color="auto"/>
        <w:bottom w:val="none" w:sz="0" w:space="0" w:color="auto"/>
        <w:right w:val="none" w:sz="0" w:space="0" w:color="auto"/>
      </w:divBdr>
    </w:div>
    <w:div w:id="341860523">
      <w:bodyDiv w:val="1"/>
      <w:marLeft w:val="0"/>
      <w:marRight w:val="0"/>
      <w:marTop w:val="0"/>
      <w:marBottom w:val="0"/>
      <w:divBdr>
        <w:top w:val="none" w:sz="0" w:space="0" w:color="auto"/>
        <w:left w:val="none" w:sz="0" w:space="0" w:color="auto"/>
        <w:bottom w:val="none" w:sz="0" w:space="0" w:color="auto"/>
        <w:right w:val="none" w:sz="0" w:space="0" w:color="auto"/>
      </w:divBdr>
    </w:div>
    <w:div w:id="346905460">
      <w:bodyDiv w:val="1"/>
      <w:marLeft w:val="0"/>
      <w:marRight w:val="0"/>
      <w:marTop w:val="0"/>
      <w:marBottom w:val="0"/>
      <w:divBdr>
        <w:top w:val="none" w:sz="0" w:space="0" w:color="auto"/>
        <w:left w:val="none" w:sz="0" w:space="0" w:color="auto"/>
        <w:bottom w:val="none" w:sz="0" w:space="0" w:color="auto"/>
        <w:right w:val="none" w:sz="0" w:space="0" w:color="auto"/>
      </w:divBdr>
    </w:div>
    <w:div w:id="351539490">
      <w:bodyDiv w:val="1"/>
      <w:marLeft w:val="0"/>
      <w:marRight w:val="0"/>
      <w:marTop w:val="0"/>
      <w:marBottom w:val="0"/>
      <w:divBdr>
        <w:top w:val="none" w:sz="0" w:space="0" w:color="auto"/>
        <w:left w:val="none" w:sz="0" w:space="0" w:color="auto"/>
        <w:bottom w:val="none" w:sz="0" w:space="0" w:color="auto"/>
        <w:right w:val="none" w:sz="0" w:space="0" w:color="auto"/>
      </w:divBdr>
    </w:div>
    <w:div w:id="354886477">
      <w:bodyDiv w:val="1"/>
      <w:marLeft w:val="0"/>
      <w:marRight w:val="0"/>
      <w:marTop w:val="0"/>
      <w:marBottom w:val="0"/>
      <w:divBdr>
        <w:top w:val="none" w:sz="0" w:space="0" w:color="auto"/>
        <w:left w:val="none" w:sz="0" w:space="0" w:color="auto"/>
        <w:bottom w:val="none" w:sz="0" w:space="0" w:color="auto"/>
        <w:right w:val="none" w:sz="0" w:space="0" w:color="auto"/>
      </w:divBdr>
    </w:div>
    <w:div w:id="366369672">
      <w:bodyDiv w:val="1"/>
      <w:marLeft w:val="0"/>
      <w:marRight w:val="0"/>
      <w:marTop w:val="0"/>
      <w:marBottom w:val="0"/>
      <w:divBdr>
        <w:top w:val="none" w:sz="0" w:space="0" w:color="auto"/>
        <w:left w:val="none" w:sz="0" w:space="0" w:color="auto"/>
        <w:bottom w:val="none" w:sz="0" w:space="0" w:color="auto"/>
        <w:right w:val="none" w:sz="0" w:space="0" w:color="auto"/>
      </w:divBdr>
    </w:div>
    <w:div w:id="367340116">
      <w:bodyDiv w:val="1"/>
      <w:marLeft w:val="0"/>
      <w:marRight w:val="0"/>
      <w:marTop w:val="0"/>
      <w:marBottom w:val="0"/>
      <w:divBdr>
        <w:top w:val="none" w:sz="0" w:space="0" w:color="auto"/>
        <w:left w:val="none" w:sz="0" w:space="0" w:color="auto"/>
        <w:bottom w:val="none" w:sz="0" w:space="0" w:color="auto"/>
        <w:right w:val="none" w:sz="0" w:space="0" w:color="auto"/>
      </w:divBdr>
    </w:div>
    <w:div w:id="371808036">
      <w:bodyDiv w:val="1"/>
      <w:marLeft w:val="0"/>
      <w:marRight w:val="0"/>
      <w:marTop w:val="0"/>
      <w:marBottom w:val="0"/>
      <w:divBdr>
        <w:top w:val="none" w:sz="0" w:space="0" w:color="auto"/>
        <w:left w:val="none" w:sz="0" w:space="0" w:color="auto"/>
        <w:bottom w:val="none" w:sz="0" w:space="0" w:color="auto"/>
        <w:right w:val="none" w:sz="0" w:space="0" w:color="auto"/>
      </w:divBdr>
    </w:div>
    <w:div w:id="373892364">
      <w:bodyDiv w:val="1"/>
      <w:marLeft w:val="0"/>
      <w:marRight w:val="0"/>
      <w:marTop w:val="0"/>
      <w:marBottom w:val="0"/>
      <w:divBdr>
        <w:top w:val="none" w:sz="0" w:space="0" w:color="auto"/>
        <w:left w:val="none" w:sz="0" w:space="0" w:color="auto"/>
        <w:bottom w:val="none" w:sz="0" w:space="0" w:color="auto"/>
        <w:right w:val="none" w:sz="0" w:space="0" w:color="auto"/>
      </w:divBdr>
    </w:div>
    <w:div w:id="389768620">
      <w:bodyDiv w:val="1"/>
      <w:marLeft w:val="0"/>
      <w:marRight w:val="0"/>
      <w:marTop w:val="0"/>
      <w:marBottom w:val="0"/>
      <w:divBdr>
        <w:top w:val="none" w:sz="0" w:space="0" w:color="auto"/>
        <w:left w:val="none" w:sz="0" w:space="0" w:color="auto"/>
        <w:bottom w:val="none" w:sz="0" w:space="0" w:color="auto"/>
        <w:right w:val="none" w:sz="0" w:space="0" w:color="auto"/>
      </w:divBdr>
    </w:div>
    <w:div w:id="397246044">
      <w:bodyDiv w:val="1"/>
      <w:marLeft w:val="0"/>
      <w:marRight w:val="0"/>
      <w:marTop w:val="0"/>
      <w:marBottom w:val="0"/>
      <w:divBdr>
        <w:top w:val="none" w:sz="0" w:space="0" w:color="auto"/>
        <w:left w:val="none" w:sz="0" w:space="0" w:color="auto"/>
        <w:bottom w:val="none" w:sz="0" w:space="0" w:color="auto"/>
        <w:right w:val="none" w:sz="0" w:space="0" w:color="auto"/>
      </w:divBdr>
    </w:div>
    <w:div w:id="405343430">
      <w:bodyDiv w:val="1"/>
      <w:marLeft w:val="0"/>
      <w:marRight w:val="0"/>
      <w:marTop w:val="0"/>
      <w:marBottom w:val="0"/>
      <w:divBdr>
        <w:top w:val="none" w:sz="0" w:space="0" w:color="auto"/>
        <w:left w:val="none" w:sz="0" w:space="0" w:color="auto"/>
        <w:bottom w:val="none" w:sz="0" w:space="0" w:color="auto"/>
        <w:right w:val="none" w:sz="0" w:space="0" w:color="auto"/>
      </w:divBdr>
    </w:div>
    <w:div w:id="408159697">
      <w:bodyDiv w:val="1"/>
      <w:marLeft w:val="0"/>
      <w:marRight w:val="0"/>
      <w:marTop w:val="0"/>
      <w:marBottom w:val="0"/>
      <w:divBdr>
        <w:top w:val="none" w:sz="0" w:space="0" w:color="auto"/>
        <w:left w:val="none" w:sz="0" w:space="0" w:color="auto"/>
        <w:bottom w:val="none" w:sz="0" w:space="0" w:color="auto"/>
        <w:right w:val="none" w:sz="0" w:space="0" w:color="auto"/>
      </w:divBdr>
    </w:div>
    <w:div w:id="412094820">
      <w:bodyDiv w:val="1"/>
      <w:marLeft w:val="0"/>
      <w:marRight w:val="0"/>
      <w:marTop w:val="0"/>
      <w:marBottom w:val="0"/>
      <w:divBdr>
        <w:top w:val="none" w:sz="0" w:space="0" w:color="auto"/>
        <w:left w:val="none" w:sz="0" w:space="0" w:color="auto"/>
        <w:bottom w:val="none" w:sz="0" w:space="0" w:color="auto"/>
        <w:right w:val="none" w:sz="0" w:space="0" w:color="auto"/>
      </w:divBdr>
    </w:div>
    <w:div w:id="423649172">
      <w:bodyDiv w:val="1"/>
      <w:marLeft w:val="0"/>
      <w:marRight w:val="0"/>
      <w:marTop w:val="0"/>
      <w:marBottom w:val="0"/>
      <w:divBdr>
        <w:top w:val="none" w:sz="0" w:space="0" w:color="auto"/>
        <w:left w:val="none" w:sz="0" w:space="0" w:color="auto"/>
        <w:bottom w:val="none" w:sz="0" w:space="0" w:color="auto"/>
        <w:right w:val="none" w:sz="0" w:space="0" w:color="auto"/>
      </w:divBdr>
    </w:div>
    <w:div w:id="430395273">
      <w:bodyDiv w:val="1"/>
      <w:marLeft w:val="0"/>
      <w:marRight w:val="0"/>
      <w:marTop w:val="0"/>
      <w:marBottom w:val="0"/>
      <w:divBdr>
        <w:top w:val="none" w:sz="0" w:space="0" w:color="auto"/>
        <w:left w:val="none" w:sz="0" w:space="0" w:color="auto"/>
        <w:bottom w:val="none" w:sz="0" w:space="0" w:color="auto"/>
        <w:right w:val="none" w:sz="0" w:space="0" w:color="auto"/>
      </w:divBdr>
    </w:div>
    <w:div w:id="431320138">
      <w:bodyDiv w:val="1"/>
      <w:marLeft w:val="0"/>
      <w:marRight w:val="0"/>
      <w:marTop w:val="0"/>
      <w:marBottom w:val="0"/>
      <w:divBdr>
        <w:top w:val="none" w:sz="0" w:space="0" w:color="auto"/>
        <w:left w:val="none" w:sz="0" w:space="0" w:color="auto"/>
        <w:bottom w:val="none" w:sz="0" w:space="0" w:color="auto"/>
        <w:right w:val="none" w:sz="0" w:space="0" w:color="auto"/>
      </w:divBdr>
    </w:div>
    <w:div w:id="433521542">
      <w:bodyDiv w:val="1"/>
      <w:marLeft w:val="0"/>
      <w:marRight w:val="0"/>
      <w:marTop w:val="0"/>
      <w:marBottom w:val="0"/>
      <w:divBdr>
        <w:top w:val="none" w:sz="0" w:space="0" w:color="auto"/>
        <w:left w:val="none" w:sz="0" w:space="0" w:color="auto"/>
        <w:bottom w:val="none" w:sz="0" w:space="0" w:color="auto"/>
        <w:right w:val="none" w:sz="0" w:space="0" w:color="auto"/>
      </w:divBdr>
    </w:div>
    <w:div w:id="433668482">
      <w:bodyDiv w:val="1"/>
      <w:marLeft w:val="0"/>
      <w:marRight w:val="0"/>
      <w:marTop w:val="0"/>
      <w:marBottom w:val="0"/>
      <w:divBdr>
        <w:top w:val="none" w:sz="0" w:space="0" w:color="auto"/>
        <w:left w:val="none" w:sz="0" w:space="0" w:color="auto"/>
        <w:bottom w:val="none" w:sz="0" w:space="0" w:color="auto"/>
        <w:right w:val="none" w:sz="0" w:space="0" w:color="auto"/>
      </w:divBdr>
    </w:div>
    <w:div w:id="436368692">
      <w:bodyDiv w:val="1"/>
      <w:marLeft w:val="0"/>
      <w:marRight w:val="0"/>
      <w:marTop w:val="0"/>
      <w:marBottom w:val="0"/>
      <w:divBdr>
        <w:top w:val="none" w:sz="0" w:space="0" w:color="auto"/>
        <w:left w:val="none" w:sz="0" w:space="0" w:color="auto"/>
        <w:bottom w:val="none" w:sz="0" w:space="0" w:color="auto"/>
        <w:right w:val="none" w:sz="0" w:space="0" w:color="auto"/>
      </w:divBdr>
    </w:div>
    <w:div w:id="440533387">
      <w:bodyDiv w:val="1"/>
      <w:marLeft w:val="0"/>
      <w:marRight w:val="0"/>
      <w:marTop w:val="0"/>
      <w:marBottom w:val="0"/>
      <w:divBdr>
        <w:top w:val="none" w:sz="0" w:space="0" w:color="auto"/>
        <w:left w:val="none" w:sz="0" w:space="0" w:color="auto"/>
        <w:bottom w:val="none" w:sz="0" w:space="0" w:color="auto"/>
        <w:right w:val="none" w:sz="0" w:space="0" w:color="auto"/>
      </w:divBdr>
    </w:div>
    <w:div w:id="452208304">
      <w:bodyDiv w:val="1"/>
      <w:marLeft w:val="0"/>
      <w:marRight w:val="0"/>
      <w:marTop w:val="0"/>
      <w:marBottom w:val="0"/>
      <w:divBdr>
        <w:top w:val="none" w:sz="0" w:space="0" w:color="auto"/>
        <w:left w:val="none" w:sz="0" w:space="0" w:color="auto"/>
        <w:bottom w:val="none" w:sz="0" w:space="0" w:color="auto"/>
        <w:right w:val="none" w:sz="0" w:space="0" w:color="auto"/>
      </w:divBdr>
    </w:div>
    <w:div w:id="458767463">
      <w:bodyDiv w:val="1"/>
      <w:marLeft w:val="0"/>
      <w:marRight w:val="0"/>
      <w:marTop w:val="0"/>
      <w:marBottom w:val="0"/>
      <w:divBdr>
        <w:top w:val="none" w:sz="0" w:space="0" w:color="auto"/>
        <w:left w:val="none" w:sz="0" w:space="0" w:color="auto"/>
        <w:bottom w:val="none" w:sz="0" w:space="0" w:color="auto"/>
        <w:right w:val="none" w:sz="0" w:space="0" w:color="auto"/>
      </w:divBdr>
    </w:div>
    <w:div w:id="465783186">
      <w:bodyDiv w:val="1"/>
      <w:marLeft w:val="0"/>
      <w:marRight w:val="0"/>
      <w:marTop w:val="0"/>
      <w:marBottom w:val="0"/>
      <w:divBdr>
        <w:top w:val="none" w:sz="0" w:space="0" w:color="auto"/>
        <w:left w:val="none" w:sz="0" w:space="0" w:color="auto"/>
        <w:bottom w:val="none" w:sz="0" w:space="0" w:color="auto"/>
        <w:right w:val="none" w:sz="0" w:space="0" w:color="auto"/>
      </w:divBdr>
    </w:div>
    <w:div w:id="466048585">
      <w:bodyDiv w:val="1"/>
      <w:marLeft w:val="0"/>
      <w:marRight w:val="0"/>
      <w:marTop w:val="0"/>
      <w:marBottom w:val="0"/>
      <w:divBdr>
        <w:top w:val="none" w:sz="0" w:space="0" w:color="auto"/>
        <w:left w:val="none" w:sz="0" w:space="0" w:color="auto"/>
        <w:bottom w:val="none" w:sz="0" w:space="0" w:color="auto"/>
        <w:right w:val="none" w:sz="0" w:space="0" w:color="auto"/>
      </w:divBdr>
    </w:div>
    <w:div w:id="468279136">
      <w:bodyDiv w:val="1"/>
      <w:marLeft w:val="0"/>
      <w:marRight w:val="0"/>
      <w:marTop w:val="0"/>
      <w:marBottom w:val="0"/>
      <w:divBdr>
        <w:top w:val="none" w:sz="0" w:space="0" w:color="auto"/>
        <w:left w:val="none" w:sz="0" w:space="0" w:color="auto"/>
        <w:bottom w:val="none" w:sz="0" w:space="0" w:color="auto"/>
        <w:right w:val="none" w:sz="0" w:space="0" w:color="auto"/>
      </w:divBdr>
    </w:div>
    <w:div w:id="468595653">
      <w:bodyDiv w:val="1"/>
      <w:marLeft w:val="0"/>
      <w:marRight w:val="0"/>
      <w:marTop w:val="0"/>
      <w:marBottom w:val="0"/>
      <w:divBdr>
        <w:top w:val="none" w:sz="0" w:space="0" w:color="auto"/>
        <w:left w:val="none" w:sz="0" w:space="0" w:color="auto"/>
        <w:bottom w:val="none" w:sz="0" w:space="0" w:color="auto"/>
        <w:right w:val="none" w:sz="0" w:space="0" w:color="auto"/>
      </w:divBdr>
    </w:div>
    <w:div w:id="470094328">
      <w:bodyDiv w:val="1"/>
      <w:marLeft w:val="0"/>
      <w:marRight w:val="0"/>
      <w:marTop w:val="0"/>
      <w:marBottom w:val="0"/>
      <w:divBdr>
        <w:top w:val="none" w:sz="0" w:space="0" w:color="auto"/>
        <w:left w:val="none" w:sz="0" w:space="0" w:color="auto"/>
        <w:bottom w:val="none" w:sz="0" w:space="0" w:color="auto"/>
        <w:right w:val="none" w:sz="0" w:space="0" w:color="auto"/>
      </w:divBdr>
    </w:div>
    <w:div w:id="471287212">
      <w:bodyDiv w:val="1"/>
      <w:marLeft w:val="0"/>
      <w:marRight w:val="0"/>
      <w:marTop w:val="0"/>
      <w:marBottom w:val="0"/>
      <w:divBdr>
        <w:top w:val="none" w:sz="0" w:space="0" w:color="auto"/>
        <w:left w:val="none" w:sz="0" w:space="0" w:color="auto"/>
        <w:bottom w:val="none" w:sz="0" w:space="0" w:color="auto"/>
        <w:right w:val="none" w:sz="0" w:space="0" w:color="auto"/>
      </w:divBdr>
    </w:div>
    <w:div w:id="485781346">
      <w:bodyDiv w:val="1"/>
      <w:marLeft w:val="0"/>
      <w:marRight w:val="0"/>
      <w:marTop w:val="0"/>
      <w:marBottom w:val="0"/>
      <w:divBdr>
        <w:top w:val="none" w:sz="0" w:space="0" w:color="auto"/>
        <w:left w:val="none" w:sz="0" w:space="0" w:color="auto"/>
        <w:bottom w:val="none" w:sz="0" w:space="0" w:color="auto"/>
        <w:right w:val="none" w:sz="0" w:space="0" w:color="auto"/>
      </w:divBdr>
    </w:div>
    <w:div w:id="493886106">
      <w:bodyDiv w:val="1"/>
      <w:marLeft w:val="0"/>
      <w:marRight w:val="0"/>
      <w:marTop w:val="0"/>
      <w:marBottom w:val="0"/>
      <w:divBdr>
        <w:top w:val="none" w:sz="0" w:space="0" w:color="auto"/>
        <w:left w:val="none" w:sz="0" w:space="0" w:color="auto"/>
        <w:bottom w:val="none" w:sz="0" w:space="0" w:color="auto"/>
        <w:right w:val="none" w:sz="0" w:space="0" w:color="auto"/>
      </w:divBdr>
    </w:div>
    <w:div w:id="494541478">
      <w:bodyDiv w:val="1"/>
      <w:marLeft w:val="0"/>
      <w:marRight w:val="0"/>
      <w:marTop w:val="0"/>
      <w:marBottom w:val="0"/>
      <w:divBdr>
        <w:top w:val="none" w:sz="0" w:space="0" w:color="auto"/>
        <w:left w:val="none" w:sz="0" w:space="0" w:color="auto"/>
        <w:bottom w:val="none" w:sz="0" w:space="0" w:color="auto"/>
        <w:right w:val="none" w:sz="0" w:space="0" w:color="auto"/>
      </w:divBdr>
    </w:div>
    <w:div w:id="517306613">
      <w:bodyDiv w:val="1"/>
      <w:marLeft w:val="0"/>
      <w:marRight w:val="0"/>
      <w:marTop w:val="0"/>
      <w:marBottom w:val="0"/>
      <w:divBdr>
        <w:top w:val="none" w:sz="0" w:space="0" w:color="auto"/>
        <w:left w:val="none" w:sz="0" w:space="0" w:color="auto"/>
        <w:bottom w:val="none" w:sz="0" w:space="0" w:color="auto"/>
        <w:right w:val="none" w:sz="0" w:space="0" w:color="auto"/>
      </w:divBdr>
    </w:div>
    <w:div w:id="519468779">
      <w:bodyDiv w:val="1"/>
      <w:marLeft w:val="0"/>
      <w:marRight w:val="0"/>
      <w:marTop w:val="0"/>
      <w:marBottom w:val="0"/>
      <w:divBdr>
        <w:top w:val="none" w:sz="0" w:space="0" w:color="auto"/>
        <w:left w:val="none" w:sz="0" w:space="0" w:color="auto"/>
        <w:bottom w:val="none" w:sz="0" w:space="0" w:color="auto"/>
        <w:right w:val="none" w:sz="0" w:space="0" w:color="auto"/>
      </w:divBdr>
    </w:div>
    <w:div w:id="521673802">
      <w:bodyDiv w:val="1"/>
      <w:marLeft w:val="0"/>
      <w:marRight w:val="0"/>
      <w:marTop w:val="0"/>
      <w:marBottom w:val="0"/>
      <w:divBdr>
        <w:top w:val="none" w:sz="0" w:space="0" w:color="auto"/>
        <w:left w:val="none" w:sz="0" w:space="0" w:color="auto"/>
        <w:bottom w:val="none" w:sz="0" w:space="0" w:color="auto"/>
        <w:right w:val="none" w:sz="0" w:space="0" w:color="auto"/>
      </w:divBdr>
    </w:div>
    <w:div w:id="522205737">
      <w:bodyDiv w:val="1"/>
      <w:marLeft w:val="0"/>
      <w:marRight w:val="0"/>
      <w:marTop w:val="0"/>
      <w:marBottom w:val="0"/>
      <w:divBdr>
        <w:top w:val="none" w:sz="0" w:space="0" w:color="auto"/>
        <w:left w:val="none" w:sz="0" w:space="0" w:color="auto"/>
        <w:bottom w:val="none" w:sz="0" w:space="0" w:color="auto"/>
        <w:right w:val="none" w:sz="0" w:space="0" w:color="auto"/>
      </w:divBdr>
    </w:div>
    <w:div w:id="522741240">
      <w:bodyDiv w:val="1"/>
      <w:marLeft w:val="0"/>
      <w:marRight w:val="0"/>
      <w:marTop w:val="0"/>
      <w:marBottom w:val="0"/>
      <w:divBdr>
        <w:top w:val="none" w:sz="0" w:space="0" w:color="auto"/>
        <w:left w:val="none" w:sz="0" w:space="0" w:color="auto"/>
        <w:bottom w:val="none" w:sz="0" w:space="0" w:color="auto"/>
        <w:right w:val="none" w:sz="0" w:space="0" w:color="auto"/>
      </w:divBdr>
    </w:div>
    <w:div w:id="523441120">
      <w:bodyDiv w:val="1"/>
      <w:marLeft w:val="0"/>
      <w:marRight w:val="0"/>
      <w:marTop w:val="0"/>
      <w:marBottom w:val="0"/>
      <w:divBdr>
        <w:top w:val="none" w:sz="0" w:space="0" w:color="auto"/>
        <w:left w:val="none" w:sz="0" w:space="0" w:color="auto"/>
        <w:bottom w:val="none" w:sz="0" w:space="0" w:color="auto"/>
        <w:right w:val="none" w:sz="0" w:space="0" w:color="auto"/>
      </w:divBdr>
    </w:div>
    <w:div w:id="524254627">
      <w:bodyDiv w:val="1"/>
      <w:marLeft w:val="0"/>
      <w:marRight w:val="0"/>
      <w:marTop w:val="0"/>
      <w:marBottom w:val="0"/>
      <w:divBdr>
        <w:top w:val="none" w:sz="0" w:space="0" w:color="auto"/>
        <w:left w:val="none" w:sz="0" w:space="0" w:color="auto"/>
        <w:bottom w:val="none" w:sz="0" w:space="0" w:color="auto"/>
        <w:right w:val="none" w:sz="0" w:space="0" w:color="auto"/>
      </w:divBdr>
    </w:div>
    <w:div w:id="529496965">
      <w:bodyDiv w:val="1"/>
      <w:marLeft w:val="0"/>
      <w:marRight w:val="0"/>
      <w:marTop w:val="0"/>
      <w:marBottom w:val="0"/>
      <w:divBdr>
        <w:top w:val="none" w:sz="0" w:space="0" w:color="auto"/>
        <w:left w:val="none" w:sz="0" w:space="0" w:color="auto"/>
        <w:bottom w:val="none" w:sz="0" w:space="0" w:color="auto"/>
        <w:right w:val="none" w:sz="0" w:space="0" w:color="auto"/>
      </w:divBdr>
    </w:div>
    <w:div w:id="531722782">
      <w:bodyDiv w:val="1"/>
      <w:marLeft w:val="0"/>
      <w:marRight w:val="0"/>
      <w:marTop w:val="0"/>
      <w:marBottom w:val="0"/>
      <w:divBdr>
        <w:top w:val="none" w:sz="0" w:space="0" w:color="auto"/>
        <w:left w:val="none" w:sz="0" w:space="0" w:color="auto"/>
        <w:bottom w:val="none" w:sz="0" w:space="0" w:color="auto"/>
        <w:right w:val="none" w:sz="0" w:space="0" w:color="auto"/>
      </w:divBdr>
    </w:div>
    <w:div w:id="535898162">
      <w:bodyDiv w:val="1"/>
      <w:marLeft w:val="0"/>
      <w:marRight w:val="0"/>
      <w:marTop w:val="0"/>
      <w:marBottom w:val="0"/>
      <w:divBdr>
        <w:top w:val="none" w:sz="0" w:space="0" w:color="auto"/>
        <w:left w:val="none" w:sz="0" w:space="0" w:color="auto"/>
        <w:bottom w:val="none" w:sz="0" w:space="0" w:color="auto"/>
        <w:right w:val="none" w:sz="0" w:space="0" w:color="auto"/>
      </w:divBdr>
    </w:div>
    <w:div w:id="536047980">
      <w:bodyDiv w:val="1"/>
      <w:marLeft w:val="0"/>
      <w:marRight w:val="0"/>
      <w:marTop w:val="0"/>
      <w:marBottom w:val="0"/>
      <w:divBdr>
        <w:top w:val="none" w:sz="0" w:space="0" w:color="auto"/>
        <w:left w:val="none" w:sz="0" w:space="0" w:color="auto"/>
        <w:bottom w:val="none" w:sz="0" w:space="0" w:color="auto"/>
        <w:right w:val="none" w:sz="0" w:space="0" w:color="auto"/>
      </w:divBdr>
    </w:div>
    <w:div w:id="541524578">
      <w:bodyDiv w:val="1"/>
      <w:marLeft w:val="0"/>
      <w:marRight w:val="0"/>
      <w:marTop w:val="0"/>
      <w:marBottom w:val="0"/>
      <w:divBdr>
        <w:top w:val="none" w:sz="0" w:space="0" w:color="auto"/>
        <w:left w:val="none" w:sz="0" w:space="0" w:color="auto"/>
        <w:bottom w:val="none" w:sz="0" w:space="0" w:color="auto"/>
        <w:right w:val="none" w:sz="0" w:space="0" w:color="auto"/>
      </w:divBdr>
    </w:div>
    <w:div w:id="549608012">
      <w:bodyDiv w:val="1"/>
      <w:marLeft w:val="0"/>
      <w:marRight w:val="0"/>
      <w:marTop w:val="0"/>
      <w:marBottom w:val="0"/>
      <w:divBdr>
        <w:top w:val="none" w:sz="0" w:space="0" w:color="auto"/>
        <w:left w:val="none" w:sz="0" w:space="0" w:color="auto"/>
        <w:bottom w:val="none" w:sz="0" w:space="0" w:color="auto"/>
        <w:right w:val="none" w:sz="0" w:space="0" w:color="auto"/>
      </w:divBdr>
    </w:div>
    <w:div w:id="555943280">
      <w:bodyDiv w:val="1"/>
      <w:marLeft w:val="0"/>
      <w:marRight w:val="0"/>
      <w:marTop w:val="0"/>
      <w:marBottom w:val="0"/>
      <w:divBdr>
        <w:top w:val="none" w:sz="0" w:space="0" w:color="auto"/>
        <w:left w:val="none" w:sz="0" w:space="0" w:color="auto"/>
        <w:bottom w:val="none" w:sz="0" w:space="0" w:color="auto"/>
        <w:right w:val="none" w:sz="0" w:space="0" w:color="auto"/>
      </w:divBdr>
    </w:div>
    <w:div w:id="558907972">
      <w:bodyDiv w:val="1"/>
      <w:marLeft w:val="0"/>
      <w:marRight w:val="0"/>
      <w:marTop w:val="0"/>
      <w:marBottom w:val="0"/>
      <w:divBdr>
        <w:top w:val="none" w:sz="0" w:space="0" w:color="auto"/>
        <w:left w:val="none" w:sz="0" w:space="0" w:color="auto"/>
        <w:bottom w:val="none" w:sz="0" w:space="0" w:color="auto"/>
        <w:right w:val="none" w:sz="0" w:space="0" w:color="auto"/>
      </w:divBdr>
    </w:div>
    <w:div w:id="560680665">
      <w:bodyDiv w:val="1"/>
      <w:marLeft w:val="0"/>
      <w:marRight w:val="0"/>
      <w:marTop w:val="0"/>
      <w:marBottom w:val="0"/>
      <w:divBdr>
        <w:top w:val="none" w:sz="0" w:space="0" w:color="auto"/>
        <w:left w:val="none" w:sz="0" w:space="0" w:color="auto"/>
        <w:bottom w:val="none" w:sz="0" w:space="0" w:color="auto"/>
        <w:right w:val="none" w:sz="0" w:space="0" w:color="auto"/>
      </w:divBdr>
    </w:div>
    <w:div w:id="575088940">
      <w:bodyDiv w:val="1"/>
      <w:marLeft w:val="0"/>
      <w:marRight w:val="0"/>
      <w:marTop w:val="0"/>
      <w:marBottom w:val="0"/>
      <w:divBdr>
        <w:top w:val="none" w:sz="0" w:space="0" w:color="auto"/>
        <w:left w:val="none" w:sz="0" w:space="0" w:color="auto"/>
        <w:bottom w:val="none" w:sz="0" w:space="0" w:color="auto"/>
        <w:right w:val="none" w:sz="0" w:space="0" w:color="auto"/>
      </w:divBdr>
    </w:div>
    <w:div w:id="576867736">
      <w:bodyDiv w:val="1"/>
      <w:marLeft w:val="0"/>
      <w:marRight w:val="0"/>
      <w:marTop w:val="0"/>
      <w:marBottom w:val="0"/>
      <w:divBdr>
        <w:top w:val="none" w:sz="0" w:space="0" w:color="auto"/>
        <w:left w:val="none" w:sz="0" w:space="0" w:color="auto"/>
        <w:bottom w:val="none" w:sz="0" w:space="0" w:color="auto"/>
        <w:right w:val="none" w:sz="0" w:space="0" w:color="auto"/>
      </w:divBdr>
    </w:div>
    <w:div w:id="576979004">
      <w:bodyDiv w:val="1"/>
      <w:marLeft w:val="0"/>
      <w:marRight w:val="0"/>
      <w:marTop w:val="0"/>
      <w:marBottom w:val="0"/>
      <w:divBdr>
        <w:top w:val="none" w:sz="0" w:space="0" w:color="auto"/>
        <w:left w:val="none" w:sz="0" w:space="0" w:color="auto"/>
        <w:bottom w:val="none" w:sz="0" w:space="0" w:color="auto"/>
        <w:right w:val="none" w:sz="0" w:space="0" w:color="auto"/>
      </w:divBdr>
    </w:div>
    <w:div w:id="578058159">
      <w:bodyDiv w:val="1"/>
      <w:marLeft w:val="0"/>
      <w:marRight w:val="0"/>
      <w:marTop w:val="0"/>
      <w:marBottom w:val="0"/>
      <w:divBdr>
        <w:top w:val="none" w:sz="0" w:space="0" w:color="auto"/>
        <w:left w:val="none" w:sz="0" w:space="0" w:color="auto"/>
        <w:bottom w:val="none" w:sz="0" w:space="0" w:color="auto"/>
        <w:right w:val="none" w:sz="0" w:space="0" w:color="auto"/>
      </w:divBdr>
    </w:div>
    <w:div w:id="581987107">
      <w:bodyDiv w:val="1"/>
      <w:marLeft w:val="0"/>
      <w:marRight w:val="0"/>
      <w:marTop w:val="0"/>
      <w:marBottom w:val="0"/>
      <w:divBdr>
        <w:top w:val="none" w:sz="0" w:space="0" w:color="auto"/>
        <w:left w:val="none" w:sz="0" w:space="0" w:color="auto"/>
        <w:bottom w:val="none" w:sz="0" w:space="0" w:color="auto"/>
        <w:right w:val="none" w:sz="0" w:space="0" w:color="auto"/>
      </w:divBdr>
    </w:div>
    <w:div w:id="585309736">
      <w:bodyDiv w:val="1"/>
      <w:marLeft w:val="0"/>
      <w:marRight w:val="0"/>
      <w:marTop w:val="0"/>
      <w:marBottom w:val="0"/>
      <w:divBdr>
        <w:top w:val="none" w:sz="0" w:space="0" w:color="auto"/>
        <w:left w:val="none" w:sz="0" w:space="0" w:color="auto"/>
        <w:bottom w:val="none" w:sz="0" w:space="0" w:color="auto"/>
        <w:right w:val="none" w:sz="0" w:space="0" w:color="auto"/>
      </w:divBdr>
    </w:div>
    <w:div w:id="593366827">
      <w:bodyDiv w:val="1"/>
      <w:marLeft w:val="0"/>
      <w:marRight w:val="0"/>
      <w:marTop w:val="0"/>
      <w:marBottom w:val="0"/>
      <w:divBdr>
        <w:top w:val="none" w:sz="0" w:space="0" w:color="auto"/>
        <w:left w:val="none" w:sz="0" w:space="0" w:color="auto"/>
        <w:bottom w:val="none" w:sz="0" w:space="0" w:color="auto"/>
        <w:right w:val="none" w:sz="0" w:space="0" w:color="auto"/>
      </w:divBdr>
    </w:div>
    <w:div w:id="594360176">
      <w:bodyDiv w:val="1"/>
      <w:marLeft w:val="0"/>
      <w:marRight w:val="0"/>
      <w:marTop w:val="0"/>
      <w:marBottom w:val="0"/>
      <w:divBdr>
        <w:top w:val="none" w:sz="0" w:space="0" w:color="auto"/>
        <w:left w:val="none" w:sz="0" w:space="0" w:color="auto"/>
        <w:bottom w:val="none" w:sz="0" w:space="0" w:color="auto"/>
        <w:right w:val="none" w:sz="0" w:space="0" w:color="auto"/>
      </w:divBdr>
    </w:div>
    <w:div w:id="600335943">
      <w:bodyDiv w:val="1"/>
      <w:marLeft w:val="0"/>
      <w:marRight w:val="0"/>
      <w:marTop w:val="0"/>
      <w:marBottom w:val="0"/>
      <w:divBdr>
        <w:top w:val="none" w:sz="0" w:space="0" w:color="auto"/>
        <w:left w:val="none" w:sz="0" w:space="0" w:color="auto"/>
        <w:bottom w:val="none" w:sz="0" w:space="0" w:color="auto"/>
        <w:right w:val="none" w:sz="0" w:space="0" w:color="auto"/>
      </w:divBdr>
    </w:div>
    <w:div w:id="613830824">
      <w:bodyDiv w:val="1"/>
      <w:marLeft w:val="0"/>
      <w:marRight w:val="0"/>
      <w:marTop w:val="0"/>
      <w:marBottom w:val="0"/>
      <w:divBdr>
        <w:top w:val="none" w:sz="0" w:space="0" w:color="auto"/>
        <w:left w:val="none" w:sz="0" w:space="0" w:color="auto"/>
        <w:bottom w:val="none" w:sz="0" w:space="0" w:color="auto"/>
        <w:right w:val="none" w:sz="0" w:space="0" w:color="auto"/>
      </w:divBdr>
    </w:div>
    <w:div w:id="614748685">
      <w:bodyDiv w:val="1"/>
      <w:marLeft w:val="0"/>
      <w:marRight w:val="0"/>
      <w:marTop w:val="0"/>
      <w:marBottom w:val="0"/>
      <w:divBdr>
        <w:top w:val="none" w:sz="0" w:space="0" w:color="auto"/>
        <w:left w:val="none" w:sz="0" w:space="0" w:color="auto"/>
        <w:bottom w:val="none" w:sz="0" w:space="0" w:color="auto"/>
        <w:right w:val="none" w:sz="0" w:space="0" w:color="auto"/>
      </w:divBdr>
    </w:div>
    <w:div w:id="618608113">
      <w:bodyDiv w:val="1"/>
      <w:marLeft w:val="0"/>
      <w:marRight w:val="0"/>
      <w:marTop w:val="0"/>
      <w:marBottom w:val="0"/>
      <w:divBdr>
        <w:top w:val="none" w:sz="0" w:space="0" w:color="auto"/>
        <w:left w:val="none" w:sz="0" w:space="0" w:color="auto"/>
        <w:bottom w:val="none" w:sz="0" w:space="0" w:color="auto"/>
        <w:right w:val="none" w:sz="0" w:space="0" w:color="auto"/>
      </w:divBdr>
    </w:div>
    <w:div w:id="626005846">
      <w:bodyDiv w:val="1"/>
      <w:marLeft w:val="0"/>
      <w:marRight w:val="0"/>
      <w:marTop w:val="0"/>
      <w:marBottom w:val="0"/>
      <w:divBdr>
        <w:top w:val="none" w:sz="0" w:space="0" w:color="auto"/>
        <w:left w:val="none" w:sz="0" w:space="0" w:color="auto"/>
        <w:bottom w:val="none" w:sz="0" w:space="0" w:color="auto"/>
        <w:right w:val="none" w:sz="0" w:space="0" w:color="auto"/>
      </w:divBdr>
    </w:div>
    <w:div w:id="626131808">
      <w:bodyDiv w:val="1"/>
      <w:marLeft w:val="0"/>
      <w:marRight w:val="0"/>
      <w:marTop w:val="0"/>
      <w:marBottom w:val="0"/>
      <w:divBdr>
        <w:top w:val="none" w:sz="0" w:space="0" w:color="auto"/>
        <w:left w:val="none" w:sz="0" w:space="0" w:color="auto"/>
        <w:bottom w:val="none" w:sz="0" w:space="0" w:color="auto"/>
        <w:right w:val="none" w:sz="0" w:space="0" w:color="auto"/>
      </w:divBdr>
    </w:div>
    <w:div w:id="635378960">
      <w:bodyDiv w:val="1"/>
      <w:marLeft w:val="0"/>
      <w:marRight w:val="0"/>
      <w:marTop w:val="0"/>
      <w:marBottom w:val="0"/>
      <w:divBdr>
        <w:top w:val="none" w:sz="0" w:space="0" w:color="auto"/>
        <w:left w:val="none" w:sz="0" w:space="0" w:color="auto"/>
        <w:bottom w:val="none" w:sz="0" w:space="0" w:color="auto"/>
        <w:right w:val="none" w:sz="0" w:space="0" w:color="auto"/>
      </w:divBdr>
    </w:div>
    <w:div w:id="637806666">
      <w:bodyDiv w:val="1"/>
      <w:marLeft w:val="0"/>
      <w:marRight w:val="0"/>
      <w:marTop w:val="0"/>
      <w:marBottom w:val="0"/>
      <w:divBdr>
        <w:top w:val="none" w:sz="0" w:space="0" w:color="auto"/>
        <w:left w:val="none" w:sz="0" w:space="0" w:color="auto"/>
        <w:bottom w:val="none" w:sz="0" w:space="0" w:color="auto"/>
        <w:right w:val="none" w:sz="0" w:space="0" w:color="auto"/>
      </w:divBdr>
    </w:div>
    <w:div w:id="642777778">
      <w:bodyDiv w:val="1"/>
      <w:marLeft w:val="0"/>
      <w:marRight w:val="0"/>
      <w:marTop w:val="0"/>
      <w:marBottom w:val="0"/>
      <w:divBdr>
        <w:top w:val="none" w:sz="0" w:space="0" w:color="auto"/>
        <w:left w:val="none" w:sz="0" w:space="0" w:color="auto"/>
        <w:bottom w:val="none" w:sz="0" w:space="0" w:color="auto"/>
        <w:right w:val="none" w:sz="0" w:space="0" w:color="auto"/>
      </w:divBdr>
    </w:div>
    <w:div w:id="646282662">
      <w:bodyDiv w:val="1"/>
      <w:marLeft w:val="0"/>
      <w:marRight w:val="0"/>
      <w:marTop w:val="0"/>
      <w:marBottom w:val="0"/>
      <w:divBdr>
        <w:top w:val="none" w:sz="0" w:space="0" w:color="auto"/>
        <w:left w:val="none" w:sz="0" w:space="0" w:color="auto"/>
        <w:bottom w:val="none" w:sz="0" w:space="0" w:color="auto"/>
        <w:right w:val="none" w:sz="0" w:space="0" w:color="auto"/>
      </w:divBdr>
    </w:div>
    <w:div w:id="647369851">
      <w:bodyDiv w:val="1"/>
      <w:marLeft w:val="0"/>
      <w:marRight w:val="0"/>
      <w:marTop w:val="0"/>
      <w:marBottom w:val="0"/>
      <w:divBdr>
        <w:top w:val="none" w:sz="0" w:space="0" w:color="auto"/>
        <w:left w:val="none" w:sz="0" w:space="0" w:color="auto"/>
        <w:bottom w:val="none" w:sz="0" w:space="0" w:color="auto"/>
        <w:right w:val="none" w:sz="0" w:space="0" w:color="auto"/>
      </w:divBdr>
    </w:div>
    <w:div w:id="649865200">
      <w:bodyDiv w:val="1"/>
      <w:marLeft w:val="0"/>
      <w:marRight w:val="0"/>
      <w:marTop w:val="0"/>
      <w:marBottom w:val="0"/>
      <w:divBdr>
        <w:top w:val="none" w:sz="0" w:space="0" w:color="auto"/>
        <w:left w:val="none" w:sz="0" w:space="0" w:color="auto"/>
        <w:bottom w:val="none" w:sz="0" w:space="0" w:color="auto"/>
        <w:right w:val="none" w:sz="0" w:space="0" w:color="auto"/>
      </w:divBdr>
    </w:div>
    <w:div w:id="655426060">
      <w:bodyDiv w:val="1"/>
      <w:marLeft w:val="0"/>
      <w:marRight w:val="0"/>
      <w:marTop w:val="0"/>
      <w:marBottom w:val="0"/>
      <w:divBdr>
        <w:top w:val="none" w:sz="0" w:space="0" w:color="auto"/>
        <w:left w:val="none" w:sz="0" w:space="0" w:color="auto"/>
        <w:bottom w:val="none" w:sz="0" w:space="0" w:color="auto"/>
        <w:right w:val="none" w:sz="0" w:space="0" w:color="auto"/>
      </w:divBdr>
    </w:div>
    <w:div w:id="665978460">
      <w:bodyDiv w:val="1"/>
      <w:marLeft w:val="0"/>
      <w:marRight w:val="0"/>
      <w:marTop w:val="0"/>
      <w:marBottom w:val="0"/>
      <w:divBdr>
        <w:top w:val="none" w:sz="0" w:space="0" w:color="auto"/>
        <w:left w:val="none" w:sz="0" w:space="0" w:color="auto"/>
        <w:bottom w:val="none" w:sz="0" w:space="0" w:color="auto"/>
        <w:right w:val="none" w:sz="0" w:space="0" w:color="auto"/>
      </w:divBdr>
    </w:div>
    <w:div w:id="666370763">
      <w:bodyDiv w:val="1"/>
      <w:marLeft w:val="0"/>
      <w:marRight w:val="0"/>
      <w:marTop w:val="0"/>
      <w:marBottom w:val="0"/>
      <w:divBdr>
        <w:top w:val="none" w:sz="0" w:space="0" w:color="auto"/>
        <w:left w:val="none" w:sz="0" w:space="0" w:color="auto"/>
        <w:bottom w:val="none" w:sz="0" w:space="0" w:color="auto"/>
        <w:right w:val="none" w:sz="0" w:space="0" w:color="auto"/>
      </w:divBdr>
    </w:div>
    <w:div w:id="675424596">
      <w:bodyDiv w:val="1"/>
      <w:marLeft w:val="0"/>
      <w:marRight w:val="0"/>
      <w:marTop w:val="0"/>
      <w:marBottom w:val="0"/>
      <w:divBdr>
        <w:top w:val="none" w:sz="0" w:space="0" w:color="auto"/>
        <w:left w:val="none" w:sz="0" w:space="0" w:color="auto"/>
        <w:bottom w:val="none" w:sz="0" w:space="0" w:color="auto"/>
        <w:right w:val="none" w:sz="0" w:space="0" w:color="auto"/>
      </w:divBdr>
    </w:div>
    <w:div w:id="683898656">
      <w:bodyDiv w:val="1"/>
      <w:marLeft w:val="0"/>
      <w:marRight w:val="0"/>
      <w:marTop w:val="0"/>
      <w:marBottom w:val="0"/>
      <w:divBdr>
        <w:top w:val="none" w:sz="0" w:space="0" w:color="auto"/>
        <w:left w:val="none" w:sz="0" w:space="0" w:color="auto"/>
        <w:bottom w:val="none" w:sz="0" w:space="0" w:color="auto"/>
        <w:right w:val="none" w:sz="0" w:space="0" w:color="auto"/>
      </w:divBdr>
    </w:div>
    <w:div w:id="691612251">
      <w:bodyDiv w:val="1"/>
      <w:marLeft w:val="0"/>
      <w:marRight w:val="0"/>
      <w:marTop w:val="0"/>
      <w:marBottom w:val="0"/>
      <w:divBdr>
        <w:top w:val="none" w:sz="0" w:space="0" w:color="auto"/>
        <w:left w:val="none" w:sz="0" w:space="0" w:color="auto"/>
        <w:bottom w:val="none" w:sz="0" w:space="0" w:color="auto"/>
        <w:right w:val="none" w:sz="0" w:space="0" w:color="auto"/>
      </w:divBdr>
    </w:div>
    <w:div w:id="692846733">
      <w:bodyDiv w:val="1"/>
      <w:marLeft w:val="0"/>
      <w:marRight w:val="0"/>
      <w:marTop w:val="0"/>
      <w:marBottom w:val="0"/>
      <w:divBdr>
        <w:top w:val="none" w:sz="0" w:space="0" w:color="auto"/>
        <w:left w:val="none" w:sz="0" w:space="0" w:color="auto"/>
        <w:bottom w:val="none" w:sz="0" w:space="0" w:color="auto"/>
        <w:right w:val="none" w:sz="0" w:space="0" w:color="auto"/>
      </w:divBdr>
    </w:div>
    <w:div w:id="694119427">
      <w:bodyDiv w:val="1"/>
      <w:marLeft w:val="0"/>
      <w:marRight w:val="0"/>
      <w:marTop w:val="0"/>
      <w:marBottom w:val="0"/>
      <w:divBdr>
        <w:top w:val="none" w:sz="0" w:space="0" w:color="auto"/>
        <w:left w:val="none" w:sz="0" w:space="0" w:color="auto"/>
        <w:bottom w:val="none" w:sz="0" w:space="0" w:color="auto"/>
        <w:right w:val="none" w:sz="0" w:space="0" w:color="auto"/>
      </w:divBdr>
    </w:div>
    <w:div w:id="699745332">
      <w:bodyDiv w:val="1"/>
      <w:marLeft w:val="0"/>
      <w:marRight w:val="0"/>
      <w:marTop w:val="0"/>
      <w:marBottom w:val="0"/>
      <w:divBdr>
        <w:top w:val="none" w:sz="0" w:space="0" w:color="auto"/>
        <w:left w:val="none" w:sz="0" w:space="0" w:color="auto"/>
        <w:bottom w:val="none" w:sz="0" w:space="0" w:color="auto"/>
        <w:right w:val="none" w:sz="0" w:space="0" w:color="auto"/>
      </w:divBdr>
    </w:div>
    <w:div w:id="706831980">
      <w:bodyDiv w:val="1"/>
      <w:marLeft w:val="0"/>
      <w:marRight w:val="0"/>
      <w:marTop w:val="0"/>
      <w:marBottom w:val="0"/>
      <w:divBdr>
        <w:top w:val="none" w:sz="0" w:space="0" w:color="auto"/>
        <w:left w:val="none" w:sz="0" w:space="0" w:color="auto"/>
        <w:bottom w:val="none" w:sz="0" w:space="0" w:color="auto"/>
        <w:right w:val="none" w:sz="0" w:space="0" w:color="auto"/>
      </w:divBdr>
    </w:div>
    <w:div w:id="716659332">
      <w:bodyDiv w:val="1"/>
      <w:marLeft w:val="0"/>
      <w:marRight w:val="0"/>
      <w:marTop w:val="0"/>
      <w:marBottom w:val="0"/>
      <w:divBdr>
        <w:top w:val="none" w:sz="0" w:space="0" w:color="auto"/>
        <w:left w:val="none" w:sz="0" w:space="0" w:color="auto"/>
        <w:bottom w:val="none" w:sz="0" w:space="0" w:color="auto"/>
        <w:right w:val="none" w:sz="0" w:space="0" w:color="auto"/>
      </w:divBdr>
    </w:div>
    <w:div w:id="727652549">
      <w:bodyDiv w:val="1"/>
      <w:marLeft w:val="0"/>
      <w:marRight w:val="0"/>
      <w:marTop w:val="0"/>
      <w:marBottom w:val="0"/>
      <w:divBdr>
        <w:top w:val="none" w:sz="0" w:space="0" w:color="auto"/>
        <w:left w:val="none" w:sz="0" w:space="0" w:color="auto"/>
        <w:bottom w:val="none" w:sz="0" w:space="0" w:color="auto"/>
        <w:right w:val="none" w:sz="0" w:space="0" w:color="auto"/>
      </w:divBdr>
    </w:div>
    <w:div w:id="751049143">
      <w:bodyDiv w:val="1"/>
      <w:marLeft w:val="0"/>
      <w:marRight w:val="0"/>
      <w:marTop w:val="0"/>
      <w:marBottom w:val="0"/>
      <w:divBdr>
        <w:top w:val="none" w:sz="0" w:space="0" w:color="auto"/>
        <w:left w:val="none" w:sz="0" w:space="0" w:color="auto"/>
        <w:bottom w:val="none" w:sz="0" w:space="0" w:color="auto"/>
        <w:right w:val="none" w:sz="0" w:space="0" w:color="auto"/>
      </w:divBdr>
    </w:div>
    <w:div w:id="758217319">
      <w:bodyDiv w:val="1"/>
      <w:marLeft w:val="0"/>
      <w:marRight w:val="0"/>
      <w:marTop w:val="0"/>
      <w:marBottom w:val="0"/>
      <w:divBdr>
        <w:top w:val="none" w:sz="0" w:space="0" w:color="auto"/>
        <w:left w:val="none" w:sz="0" w:space="0" w:color="auto"/>
        <w:bottom w:val="none" w:sz="0" w:space="0" w:color="auto"/>
        <w:right w:val="none" w:sz="0" w:space="0" w:color="auto"/>
      </w:divBdr>
    </w:div>
    <w:div w:id="759643693">
      <w:bodyDiv w:val="1"/>
      <w:marLeft w:val="0"/>
      <w:marRight w:val="0"/>
      <w:marTop w:val="0"/>
      <w:marBottom w:val="0"/>
      <w:divBdr>
        <w:top w:val="none" w:sz="0" w:space="0" w:color="auto"/>
        <w:left w:val="none" w:sz="0" w:space="0" w:color="auto"/>
        <w:bottom w:val="none" w:sz="0" w:space="0" w:color="auto"/>
        <w:right w:val="none" w:sz="0" w:space="0" w:color="auto"/>
      </w:divBdr>
    </w:div>
    <w:div w:id="767311539">
      <w:bodyDiv w:val="1"/>
      <w:marLeft w:val="0"/>
      <w:marRight w:val="0"/>
      <w:marTop w:val="0"/>
      <w:marBottom w:val="0"/>
      <w:divBdr>
        <w:top w:val="none" w:sz="0" w:space="0" w:color="auto"/>
        <w:left w:val="none" w:sz="0" w:space="0" w:color="auto"/>
        <w:bottom w:val="none" w:sz="0" w:space="0" w:color="auto"/>
        <w:right w:val="none" w:sz="0" w:space="0" w:color="auto"/>
      </w:divBdr>
    </w:div>
    <w:div w:id="773330184">
      <w:bodyDiv w:val="1"/>
      <w:marLeft w:val="0"/>
      <w:marRight w:val="0"/>
      <w:marTop w:val="0"/>
      <w:marBottom w:val="0"/>
      <w:divBdr>
        <w:top w:val="none" w:sz="0" w:space="0" w:color="auto"/>
        <w:left w:val="none" w:sz="0" w:space="0" w:color="auto"/>
        <w:bottom w:val="none" w:sz="0" w:space="0" w:color="auto"/>
        <w:right w:val="none" w:sz="0" w:space="0" w:color="auto"/>
      </w:divBdr>
    </w:div>
    <w:div w:id="777023825">
      <w:bodyDiv w:val="1"/>
      <w:marLeft w:val="0"/>
      <w:marRight w:val="0"/>
      <w:marTop w:val="0"/>
      <w:marBottom w:val="0"/>
      <w:divBdr>
        <w:top w:val="none" w:sz="0" w:space="0" w:color="auto"/>
        <w:left w:val="none" w:sz="0" w:space="0" w:color="auto"/>
        <w:bottom w:val="none" w:sz="0" w:space="0" w:color="auto"/>
        <w:right w:val="none" w:sz="0" w:space="0" w:color="auto"/>
      </w:divBdr>
    </w:div>
    <w:div w:id="778642561">
      <w:bodyDiv w:val="1"/>
      <w:marLeft w:val="0"/>
      <w:marRight w:val="0"/>
      <w:marTop w:val="0"/>
      <w:marBottom w:val="0"/>
      <w:divBdr>
        <w:top w:val="none" w:sz="0" w:space="0" w:color="auto"/>
        <w:left w:val="none" w:sz="0" w:space="0" w:color="auto"/>
        <w:bottom w:val="none" w:sz="0" w:space="0" w:color="auto"/>
        <w:right w:val="none" w:sz="0" w:space="0" w:color="auto"/>
      </w:divBdr>
    </w:div>
    <w:div w:id="779953905">
      <w:bodyDiv w:val="1"/>
      <w:marLeft w:val="0"/>
      <w:marRight w:val="0"/>
      <w:marTop w:val="0"/>
      <w:marBottom w:val="0"/>
      <w:divBdr>
        <w:top w:val="none" w:sz="0" w:space="0" w:color="auto"/>
        <w:left w:val="none" w:sz="0" w:space="0" w:color="auto"/>
        <w:bottom w:val="none" w:sz="0" w:space="0" w:color="auto"/>
        <w:right w:val="none" w:sz="0" w:space="0" w:color="auto"/>
      </w:divBdr>
    </w:div>
    <w:div w:id="783308328">
      <w:bodyDiv w:val="1"/>
      <w:marLeft w:val="0"/>
      <w:marRight w:val="0"/>
      <w:marTop w:val="0"/>
      <w:marBottom w:val="0"/>
      <w:divBdr>
        <w:top w:val="none" w:sz="0" w:space="0" w:color="auto"/>
        <w:left w:val="none" w:sz="0" w:space="0" w:color="auto"/>
        <w:bottom w:val="none" w:sz="0" w:space="0" w:color="auto"/>
        <w:right w:val="none" w:sz="0" w:space="0" w:color="auto"/>
      </w:divBdr>
    </w:div>
    <w:div w:id="793333370">
      <w:bodyDiv w:val="1"/>
      <w:marLeft w:val="0"/>
      <w:marRight w:val="0"/>
      <w:marTop w:val="0"/>
      <w:marBottom w:val="0"/>
      <w:divBdr>
        <w:top w:val="none" w:sz="0" w:space="0" w:color="auto"/>
        <w:left w:val="none" w:sz="0" w:space="0" w:color="auto"/>
        <w:bottom w:val="none" w:sz="0" w:space="0" w:color="auto"/>
        <w:right w:val="none" w:sz="0" w:space="0" w:color="auto"/>
      </w:divBdr>
    </w:div>
    <w:div w:id="795105687">
      <w:bodyDiv w:val="1"/>
      <w:marLeft w:val="0"/>
      <w:marRight w:val="0"/>
      <w:marTop w:val="0"/>
      <w:marBottom w:val="0"/>
      <w:divBdr>
        <w:top w:val="none" w:sz="0" w:space="0" w:color="auto"/>
        <w:left w:val="none" w:sz="0" w:space="0" w:color="auto"/>
        <w:bottom w:val="none" w:sz="0" w:space="0" w:color="auto"/>
        <w:right w:val="none" w:sz="0" w:space="0" w:color="auto"/>
      </w:divBdr>
    </w:div>
    <w:div w:id="798499294">
      <w:bodyDiv w:val="1"/>
      <w:marLeft w:val="0"/>
      <w:marRight w:val="0"/>
      <w:marTop w:val="0"/>
      <w:marBottom w:val="0"/>
      <w:divBdr>
        <w:top w:val="none" w:sz="0" w:space="0" w:color="auto"/>
        <w:left w:val="none" w:sz="0" w:space="0" w:color="auto"/>
        <w:bottom w:val="none" w:sz="0" w:space="0" w:color="auto"/>
        <w:right w:val="none" w:sz="0" w:space="0" w:color="auto"/>
      </w:divBdr>
    </w:div>
    <w:div w:id="803546426">
      <w:bodyDiv w:val="1"/>
      <w:marLeft w:val="0"/>
      <w:marRight w:val="0"/>
      <w:marTop w:val="0"/>
      <w:marBottom w:val="0"/>
      <w:divBdr>
        <w:top w:val="none" w:sz="0" w:space="0" w:color="auto"/>
        <w:left w:val="none" w:sz="0" w:space="0" w:color="auto"/>
        <w:bottom w:val="none" w:sz="0" w:space="0" w:color="auto"/>
        <w:right w:val="none" w:sz="0" w:space="0" w:color="auto"/>
      </w:divBdr>
    </w:div>
    <w:div w:id="809205121">
      <w:bodyDiv w:val="1"/>
      <w:marLeft w:val="0"/>
      <w:marRight w:val="0"/>
      <w:marTop w:val="0"/>
      <w:marBottom w:val="0"/>
      <w:divBdr>
        <w:top w:val="none" w:sz="0" w:space="0" w:color="auto"/>
        <w:left w:val="none" w:sz="0" w:space="0" w:color="auto"/>
        <w:bottom w:val="none" w:sz="0" w:space="0" w:color="auto"/>
        <w:right w:val="none" w:sz="0" w:space="0" w:color="auto"/>
      </w:divBdr>
    </w:div>
    <w:div w:id="809634588">
      <w:bodyDiv w:val="1"/>
      <w:marLeft w:val="0"/>
      <w:marRight w:val="0"/>
      <w:marTop w:val="0"/>
      <w:marBottom w:val="0"/>
      <w:divBdr>
        <w:top w:val="none" w:sz="0" w:space="0" w:color="auto"/>
        <w:left w:val="none" w:sz="0" w:space="0" w:color="auto"/>
        <w:bottom w:val="none" w:sz="0" w:space="0" w:color="auto"/>
        <w:right w:val="none" w:sz="0" w:space="0" w:color="auto"/>
      </w:divBdr>
    </w:div>
    <w:div w:id="810169156">
      <w:bodyDiv w:val="1"/>
      <w:marLeft w:val="0"/>
      <w:marRight w:val="0"/>
      <w:marTop w:val="0"/>
      <w:marBottom w:val="0"/>
      <w:divBdr>
        <w:top w:val="none" w:sz="0" w:space="0" w:color="auto"/>
        <w:left w:val="none" w:sz="0" w:space="0" w:color="auto"/>
        <w:bottom w:val="none" w:sz="0" w:space="0" w:color="auto"/>
        <w:right w:val="none" w:sz="0" w:space="0" w:color="auto"/>
      </w:divBdr>
    </w:div>
    <w:div w:id="810756544">
      <w:bodyDiv w:val="1"/>
      <w:marLeft w:val="0"/>
      <w:marRight w:val="0"/>
      <w:marTop w:val="0"/>
      <w:marBottom w:val="0"/>
      <w:divBdr>
        <w:top w:val="none" w:sz="0" w:space="0" w:color="auto"/>
        <w:left w:val="none" w:sz="0" w:space="0" w:color="auto"/>
        <w:bottom w:val="none" w:sz="0" w:space="0" w:color="auto"/>
        <w:right w:val="none" w:sz="0" w:space="0" w:color="auto"/>
      </w:divBdr>
    </w:div>
    <w:div w:id="812064960">
      <w:bodyDiv w:val="1"/>
      <w:marLeft w:val="0"/>
      <w:marRight w:val="0"/>
      <w:marTop w:val="0"/>
      <w:marBottom w:val="0"/>
      <w:divBdr>
        <w:top w:val="none" w:sz="0" w:space="0" w:color="auto"/>
        <w:left w:val="none" w:sz="0" w:space="0" w:color="auto"/>
        <w:bottom w:val="none" w:sz="0" w:space="0" w:color="auto"/>
        <w:right w:val="none" w:sz="0" w:space="0" w:color="auto"/>
      </w:divBdr>
    </w:div>
    <w:div w:id="812285034">
      <w:bodyDiv w:val="1"/>
      <w:marLeft w:val="0"/>
      <w:marRight w:val="0"/>
      <w:marTop w:val="0"/>
      <w:marBottom w:val="0"/>
      <w:divBdr>
        <w:top w:val="none" w:sz="0" w:space="0" w:color="auto"/>
        <w:left w:val="none" w:sz="0" w:space="0" w:color="auto"/>
        <w:bottom w:val="none" w:sz="0" w:space="0" w:color="auto"/>
        <w:right w:val="none" w:sz="0" w:space="0" w:color="auto"/>
      </w:divBdr>
    </w:div>
    <w:div w:id="812991595">
      <w:bodyDiv w:val="1"/>
      <w:marLeft w:val="0"/>
      <w:marRight w:val="0"/>
      <w:marTop w:val="0"/>
      <w:marBottom w:val="0"/>
      <w:divBdr>
        <w:top w:val="none" w:sz="0" w:space="0" w:color="auto"/>
        <w:left w:val="none" w:sz="0" w:space="0" w:color="auto"/>
        <w:bottom w:val="none" w:sz="0" w:space="0" w:color="auto"/>
        <w:right w:val="none" w:sz="0" w:space="0" w:color="auto"/>
      </w:divBdr>
    </w:div>
    <w:div w:id="815995124">
      <w:bodyDiv w:val="1"/>
      <w:marLeft w:val="0"/>
      <w:marRight w:val="0"/>
      <w:marTop w:val="0"/>
      <w:marBottom w:val="0"/>
      <w:divBdr>
        <w:top w:val="none" w:sz="0" w:space="0" w:color="auto"/>
        <w:left w:val="none" w:sz="0" w:space="0" w:color="auto"/>
        <w:bottom w:val="none" w:sz="0" w:space="0" w:color="auto"/>
        <w:right w:val="none" w:sz="0" w:space="0" w:color="auto"/>
      </w:divBdr>
    </w:div>
    <w:div w:id="825557661">
      <w:bodyDiv w:val="1"/>
      <w:marLeft w:val="0"/>
      <w:marRight w:val="0"/>
      <w:marTop w:val="0"/>
      <w:marBottom w:val="0"/>
      <w:divBdr>
        <w:top w:val="none" w:sz="0" w:space="0" w:color="auto"/>
        <w:left w:val="none" w:sz="0" w:space="0" w:color="auto"/>
        <w:bottom w:val="none" w:sz="0" w:space="0" w:color="auto"/>
        <w:right w:val="none" w:sz="0" w:space="0" w:color="auto"/>
      </w:divBdr>
    </w:div>
    <w:div w:id="831263655">
      <w:bodyDiv w:val="1"/>
      <w:marLeft w:val="0"/>
      <w:marRight w:val="0"/>
      <w:marTop w:val="0"/>
      <w:marBottom w:val="0"/>
      <w:divBdr>
        <w:top w:val="none" w:sz="0" w:space="0" w:color="auto"/>
        <w:left w:val="none" w:sz="0" w:space="0" w:color="auto"/>
        <w:bottom w:val="none" w:sz="0" w:space="0" w:color="auto"/>
        <w:right w:val="none" w:sz="0" w:space="0" w:color="auto"/>
      </w:divBdr>
    </w:div>
    <w:div w:id="831335779">
      <w:bodyDiv w:val="1"/>
      <w:marLeft w:val="0"/>
      <w:marRight w:val="0"/>
      <w:marTop w:val="0"/>
      <w:marBottom w:val="0"/>
      <w:divBdr>
        <w:top w:val="none" w:sz="0" w:space="0" w:color="auto"/>
        <w:left w:val="none" w:sz="0" w:space="0" w:color="auto"/>
        <w:bottom w:val="none" w:sz="0" w:space="0" w:color="auto"/>
        <w:right w:val="none" w:sz="0" w:space="0" w:color="auto"/>
      </w:divBdr>
    </w:div>
    <w:div w:id="833381189">
      <w:bodyDiv w:val="1"/>
      <w:marLeft w:val="0"/>
      <w:marRight w:val="0"/>
      <w:marTop w:val="0"/>
      <w:marBottom w:val="0"/>
      <w:divBdr>
        <w:top w:val="none" w:sz="0" w:space="0" w:color="auto"/>
        <w:left w:val="none" w:sz="0" w:space="0" w:color="auto"/>
        <w:bottom w:val="none" w:sz="0" w:space="0" w:color="auto"/>
        <w:right w:val="none" w:sz="0" w:space="0" w:color="auto"/>
      </w:divBdr>
    </w:div>
    <w:div w:id="849757691">
      <w:bodyDiv w:val="1"/>
      <w:marLeft w:val="0"/>
      <w:marRight w:val="0"/>
      <w:marTop w:val="0"/>
      <w:marBottom w:val="0"/>
      <w:divBdr>
        <w:top w:val="none" w:sz="0" w:space="0" w:color="auto"/>
        <w:left w:val="none" w:sz="0" w:space="0" w:color="auto"/>
        <w:bottom w:val="none" w:sz="0" w:space="0" w:color="auto"/>
        <w:right w:val="none" w:sz="0" w:space="0" w:color="auto"/>
      </w:divBdr>
    </w:div>
    <w:div w:id="858276969">
      <w:bodyDiv w:val="1"/>
      <w:marLeft w:val="0"/>
      <w:marRight w:val="0"/>
      <w:marTop w:val="0"/>
      <w:marBottom w:val="0"/>
      <w:divBdr>
        <w:top w:val="none" w:sz="0" w:space="0" w:color="auto"/>
        <w:left w:val="none" w:sz="0" w:space="0" w:color="auto"/>
        <w:bottom w:val="none" w:sz="0" w:space="0" w:color="auto"/>
        <w:right w:val="none" w:sz="0" w:space="0" w:color="auto"/>
      </w:divBdr>
    </w:div>
    <w:div w:id="859779276">
      <w:bodyDiv w:val="1"/>
      <w:marLeft w:val="0"/>
      <w:marRight w:val="0"/>
      <w:marTop w:val="0"/>
      <w:marBottom w:val="0"/>
      <w:divBdr>
        <w:top w:val="none" w:sz="0" w:space="0" w:color="auto"/>
        <w:left w:val="none" w:sz="0" w:space="0" w:color="auto"/>
        <w:bottom w:val="none" w:sz="0" w:space="0" w:color="auto"/>
        <w:right w:val="none" w:sz="0" w:space="0" w:color="auto"/>
      </w:divBdr>
    </w:div>
    <w:div w:id="865562796">
      <w:bodyDiv w:val="1"/>
      <w:marLeft w:val="0"/>
      <w:marRight w:val="0"/>
      <w:marTop w:val="0"/>
      <w:marBottom w:val="0"/>
      <w:divBdr>
        <w:top w:val="none" w:sz="0" w:space="0" w:color="auto"/>
        <w:left w:val="none" w:sz="0" w:space="0" w:color="auto"/>
        <w:bottom w:val="none" w:sz="0" w:space="0" w:color="auto"/>
        <w:right w:val="none" w:sz="0" w:space="0" w:color="auto"/>
      </w:divBdr>
    </w:div>
    <w:div w:id="870610902">
      <w:bodyDiv w:val="1"/>
      <w:marLeft w:val="0"/>
      <w:marRight w:val="0"/>
      <w:marTop w:val="0"/>
      <w:marBottom w:val="0"/>
      <w:divBdr>
        <w:top w:val="none" w:sz="0" w:space="0" w:color="auto"/>
        <w:left w:val="none" w:sz="0" w:space="0" w:color="auto"/>
        <w:bottom w:val="none" w:sz="0" w:space="0" w:color="auto"/>
        <w:right w:val="none" w:sz="0" w:space="0" w:color="auto"/>
      </w:divBdr>
    </w:div>
    <w:div w:id="872767338">
      <w:bodyDiv w:val="1"/>
      <w:marLeft w:val="0"/>
      <w:marRight w:val="0"/>
      <w:marTop w:val="0"/>
      <w:marBottom w:val="0"/>
      <w:divBdr>
        <w:top w:val="none" w:sz="0" w:space="0" w:color="auto"/>
        <w:left w:val="none" w:sz="0" w:space="0" w:color="auto"/>
        <w:bottom w:val="none" w:sz="0" w:space="0" w:color="auto"/>
        <w:right w:val="none" w:sz="0" w:space="0" w:color="auto"/>
      </w:divBdr>
    </w:div>
    <w:div w:id="875701057">
      <w:bodyDiv w:val="1"/>
      <w:marLeft w:val="0"/>
      <w:marRight w:val="0"/>
      <w:marTop w:val="0"/>
      <w:marBottom w:val="0"/>
      <w:divBdr>
        <w:top w:val="none" w:sz="0" w:space="0" w:color="auto"/>
        <w:left w:val="none" w:sz="0" w:space="0" w:color="auto"/>
        <w:bottom w:val="none" w:sz="0" w:space="0" w:color="auto"/>
        <w:right w:val="none" w:sz="0" w:space="0" w:color="auto"/>
      </w:divBdr>
    </w:div>
    <w:div w:id="879853256">
      <w:bodyDiv w:val="1"/>
      <w:marLeft w:val="0"/>
      <w:marRight w:val="0"/>
      <w:marTop w:val="0"/>
      <w:marBottom w:val="0"/>
      <w:divBdr>
        <w:top w:val="none" w:sz="0" w:space="0" w:color="auto"/>
        <w:left w:val="none" w:sz="0" w:space="0" w:color="auto"/>
        <w:bottom w:val="none" w:sz="0" w:space="0" w:color="auto"/>
        <w:right w:val="none" w:sz="0" w:space="0" w:color="auto"/>
      </w:divBdr>
    </w:div>
    <w:div w:id="881359960">
      <w:bodyDiv w:val="1"/>
      <w:marLeft w:val="0"/>
      <w:marRight w:val="0"/>
      <w:marTop w:val="0"/>
      <w:marBottom w:val="0"/>
      <w:divBdr>
        <w:top w:val="none" w:sz="0" w:space="0" w:color="auto"/>
        <w:left w:val="none" w:sz="0" w:space="0" w:color="auto"/>
        <w:bottom w:val="none" w:sz="0" w:space="0" w:color="auto"/>
        <w:right w:val="none" w:sz="0" w:space="0" w:color="auto"/>
      </w:divBdr>
    </w:div>
    <w:div w:id="889265654">
      <w:bodyDiv w:val="1"/>
      <w:marLeft w:val="0"/>
      <w:marRight w:val="0"/>
      <w:marTop w:val="0"/>
      <w:marBottom w:val="0"/>
      <w:divBdr>
        <w:top w:val="none" w:sz="0" w:space="0" w:color="auto"/>
        <w:left w:val="none" w:sz="0" w:space="0" w:color="auto"/>
        <w:bottom w:val="none" w:sz="0" w:space="0" w:color="auto"/>
        <w:right w:val="none" w:sz="0" w:space="0" w:color="auto"/>
      </w:divBdr>
    </w:div>
    <w:div w:id="892470159">
      <w:bodyDiv w:val="1"/>
      <w:marLeft w:val="0"/>
      <w:marRight w:val="0"/>
      <w:marTop w:val="0"/>
      <w:marBottom w:val="0"/>
      <w:divBdr>
        <w:top w:val="none" w:sz="0" w:space="0" w:color="auto"/>
        <w:left w:val="none" w:sz="0" w:space="0" w:color="auto"/>
        <w:bottom w:val="none" w:sz="0" w:space="0" w:color="auto"/>
        <w:right w:val="none" w:sz="0" w:space="0" w:color="auto"/>
      </w:divBdr>
    </w:div>
    <w:div w:id="892886970">
      <w:bodyDiv w:val="1"/>
      <w:marLeft w:val="0"/>
      <w:marRight w:val="0"/>
      <w:marTop w:val="0"/>
      <w:marBottom w:val="0"/>
      <w:divBdr>
        <w:top w:val="none" w:sz="0" w:space="0" w:color="auto"/>
        <w:left w:val="none" w:sz="0" w:space="0" w:color="auto"/>
        <w:bottom w:val="none" w:sz="0" w:space="0" w:color="auto"/>
        <w:right w:val="none" w:sz="0" w:space="0" w:color="auto"/>
      </w:divBdr>
    </w:div>
    <w:div w:id="895162203">
      <w:bodyDiv w:val="1"/>
      <w:marLeft w:val="0"/>
      <w:marRight w:val="0"/>
      <w:marTop w:val="0"/>
      <w:marBottom w:val="0"/>
      <w:divBdr>
        <w:top w:val="none" w:sz="0" w:space="0" w:color="auto"/>
        <w:left w:val="none" w:sz="0" w:space="0" w:color="auto"/>
        <w:bottom w:val="none" w:sz="0" w:space="0" w:color="auto"/>
        <w:right w:val="none" w:sz="0" w:space="0" w:color="auto"/>
      </w:divBdr>
    </w:div>
    <w:div w:id="899173974">
      <w:bodyDiv w:val="1"/>
      <w:marLeft w:val="0"/>
      <w:marRight w:val="0"/>
      <w:marTop w:val="0"/>
      <w:marBottom w:val="0"/>
      <w:divBdr>
        <w:top w:val="none" w:sz="0" w:space="0" w:color="auto"/>
        <w:left w:val="none" w:sz="0" w:space="0" w:color="auto"/>
        <w:bottom w:val="none" w:sz="0" w:space="0" w:color="auto"/>
        <w:right w:val="none" w:sz="0" w:space="0" w:color="auto"/>
      </w:divBdr>
    </w:div>
    <w:div w:id="899176258">
      <w:bodyDiv w:val="1"/>
      <w:marLeft w:val="0"/>
      <w:marRight w:val="0"/>
      <w:marTop w:val="0"/>
      <w:marBottom w:val="0"/>
      <w:divBdr>
        <w:top w:val="none" w:sz="0" w:space="0" w:color="auto"/>
        <w:left w:val="none" w:sz="0" w:space="0" w:color="auto"/>
        <w:bottom w:val="none" w:sz="0" w:space="0" w:color="auto"/>
        <w:right w:val="none" w:sz="0" w:space="0" w:color="auto"/>
      </w:divBdr>
    </w:div>
    <w:div w:id="899555345">
      <w:bodyDiv w:val="1"/>
      <w:marLeft w:val="0"/>
      <w:marRight w:val="0"/>
      <w:marTop w:val="0"/>
      <w:marBottom w:val="0"/>
      <w:divBdr>
        <w:top w:val="none" w:sz="0" w:space="0" w:color="auto"/>
        <w:left w:val="none" w:sz="0" w:space="0" w:color="auto"/>
        <w:bottom w:val="none" w:sz="0" w:space="0" w:color="auto"/>
        <w:right w:val="none" w:sz="0" w:space="0" w:color="auto"/>
      </w:divBdr>
    </w:div>
    <w:div w:id="901524943">
      <w:bodyDiv w:val="1"/>
      <w:marLeft w:val="0"/>
      <w:marRight w:val="0"/>
      <w:marTop w:val="0"/>
      <w:marBottom w:val="0"/>
      <w:divBdr>
        <w:top w:val="none" w:sz="0" w:space="0" w:color="auto"/>
        <w:left w:val="none" w:sz="0" w:space="0" w:color="auto"/>
        <w:bottom w:val="none" w:sz="0" w:space="0" w:color="auto"/>
        <w:right w:val="none" w:sz="0" w:space="0" w:color="auto"/>
      </w:divBdr>
    </w:div>
    <w:div w:id="903292967">
      <w:bodyDiv w:val="1"/>
      <w:marLeft w:val="0"/>
      <w:marRight w:val="0"/>
      <w:marTop w:val="0"/>
      <w:marBottom w:val="0"/>
      <w:divBdr>
        <w:top w:val="none" w:sz="0" w:space="0" w:color="auto"/>
        <w:left w:val="none" w:sz="0" w:space="0" w:color="auto"/>
        <w:bottom w:val="none" w:sz="0" w:space="0" w:color="auto"/>
        <w:right w:val="none" w:sz="0" w:space="0" w:color="auto"/>
      </w:divBdr>
    </w:div>
    <w:div w:id="906111175">
      <w:bodyDiv w:val="1"/>
      <w:marLeft w:val="0"/>
      <w:marRight w:val="0"/>
      <w:marTop w:val="0"/>
      <w:marBottom w:val="0"/>
      <w:divBdr>
        <w:top w:val="none" w:sz="0" w:space="0" w:color="auto"/>
        <w:left w:val="none" w:sz="0" w:space="0" w:color="auto"/>
        <w:bottom w:val="none" w:sz="0" w:space="0" w:color="auto"/>
        <w:right w:val="none" w:sz="0" w:space="0" w:color="auto"/>
      </w:divBdr>
    </w:div>
    <w:div w:id="911743822">
      <w:bodyDiv w:val="1"/>
      <w:marLeft w:val="0"/>
      <w:marRight w:val="0"/>
      <w:marTop w:val="0"/>
      <w:marBottom w:val="0"/>
      <w:divBdr>
        <w:top w:val="none" w:sz="0" w:space="0" w:color="auto"/>
        <w:left w:val="none" w:sz="0" w:space="0" w:color="auto"/>
        <w:bottom w:val="none" w:sz="0" w:space="0" w:color="auto"/>
        <w:right w:val="none" w:sz="0" w:space="0" w:color="auto"/>
      </w:divBdr>
    </w:div>
    <w:div w:id="918633225">
      <w:bodyDiv w:val="1"/>
      <w:marLeft w:val="0"/>
      <w:marRight w:val="0"/>
      <w:marTop w:val="0"/>
      <w:marBottom w:val="0"/>
      <w:divBdr>
        <w:top w:val="none" w:sz="0" w:space="0" w:color="auto"/>
        <w:left w:val="none" w:sz="0" w:space="0" w:color="auto"/>
        <w:bottom w:val="none" w:sz="0" w:space="0" w:color="auto"/>
        <w:right w:val="none" w:sz="0" w:space="0" w:color="auto"/>
      </w:divBdr>
    </w:div>
    <w:div w:id="928392619">
      <w:bodyDiv w:val="1"/>
      <w:marLeft w:val="0"/>
      <w:marRight w:val="0"/>
      <w:marTop w:val="0"/>
      <w:marBottom w:val="0"/>
      <w:divBdr>
        <w:top w:val="none" w:sz="0" w:space="0" w:color="auto"/>
        <w:left w:val="none" w:sz="0" w:space="0" w:color="auto"/>
        <w:bottom w:val="none" w:sz="0" w:space="0" w:color="auto"/>
        <w:right w:val="none" w:sz="0" w:space="0" w:color="auto"/>
      </w:divBdr>
    </w:div>
    <w:div w:id="930116542">
      <w:bodyDiv w:val="1"/>
      <w:marLeft w:val="0"/>
      <w:marRight w:val="0"/>
      <w:marTop w:val="0"/>
      <w:marBottom w:val="0"/>
      <w:divBdr>
        <w:top w:val="none" w:sz="0" w:space="0" w:color="auto"/>
        <w:left w:val="none" w:sz="0" w:space="0" w:color="auto"/>
        <w:bottom w:val="none" w:sz="0" w:space="0" w:color="auto"/>
        <w:right w:val="none" w:sz="0" w:space="0" w:color="auto"/>
      </w:divBdr>
    </w:div>
    <w:div w:id="935749344">
      <w:bodyDiv w:val="1"/>
      <w:marLeft w:val="0"/>
      <w:marRight w:val="0"/>
      <w:marTop w:val="0"/>
      <w:marBottom w:val="0"/>
      <w:divBdr>
        <w:top w:val="none" w:sz="0" w:space="0" w:color="auto"/>
        <w:left w:val="none" w:sz="0" w:space="0" w:color="auto"/>
        <w:bottom w:val="none" w:sz="0" w:space="0" w:color="auto"/>
        <w:right w:val="none" w:sz="0" w:space="0" w:color="auto"/>
      </w:divBdr>
    </w:div>
    <w:div w:id="943881857">
      <w:bodyDiv w:val="1"/>
      <w:marLeft w:val="0"/>
      <w:marRight w:val="0"/>
      <w:marTop w:val="0"/>
      <w:marBottom w:val="0"/>
      <w:divBdr>
        <w:top w:val="none" w:sz="0" w:space="0" w:color="auto"/>
        <w:left w:val="none" w:sz="0" w:space="0" w:color="auto"/>
        <w:bottom w:val="none" w:sz="0" w:space="0" w:color="auto"/>
        <w:right w:val="none" w:sz="0" w:space="0" w:color="auto"/>
      </w:divBdr>
    </w:div>
    <w:div w:id="946159387">
      <w:bodyDiv w:val="1"/>
      <w:marLeft w:val="0"/>
      <w:marRight w:val="0"/>
      <w:marTop w:val="0"/>
      <w:marBottom w:val="0"/>
      <w:divBdr>
        <w:top w:val="none" w:sz="0" w:space="0" w:color="auto"/>
        <w:left w:val="none" w:sz="0" w:space="0" w:color="auto"/>
        <w:bottom w:val="none" w:sz="0" w:space="0" w:color="auto"/>
        <w:right w:val="none" w:sz="0" w:space="0" w:color="auto"/>
      </w:divBdr>
    </w:div>
    <w:div w:id="949161130">
      <w:bodyDiv w:val="1"/>
      <w:marLeft w:val="0"/>
      <w:marRight w:val="0"/>
      <w:marTop w:val="0"/>
      <w:marBottom w:val="0"/>
      <w:divBdr>
        <w:top w:val="none" w:sz="0" w:space="0" w:color="auto"/>
        <w:left w:val="none" w:sz="0" w:space="0" w:color="auto"/>
        <w:bottom w:val="none" w:sz="0" w:space="0" w:color="auto"/>
        <w:right w:val="none" w:sz="0" w:space="0" w:color="auto"/>
      </w:divBdr>
    </w:div>
    <w:div w:id="955258285">
      <w:bodyDiv w:val="1"/>
      <w:marLeft w:val="0"/>
      <w:marRight w:val="0"/>
      <w:marTop w:val="0"/>
      <w:marBottom w:val="0"/>
      <w:divBdr>
        <w:top w:val="none" w:sz="0" w:space="0" w:color="auto"/>
        <w:left w:val="none" w:sz="0" w:space="0" w:color="auto"/>
        <w:bottom w:val="none" w:sz="0" w:space="0" w:color="auto"/>
        <w:right w:val="none" w:sz="0" w:space="0" w:color="auto"/>
      </w:divBdr>
    </w:div>
    <w:div w:id="956179068">
      <w:bodyDiv w:val="1"/>
      <w:marLeft w:val="0"/>
      <w:marRight w:val="0"/>
      <w:marTop w:val="0"/>
      <w:marBottom w:val="0"/>
      <w:divBdr>
        <w:top w:val="none" w:sz="0" w:space="0" w:color="auto"/>
        <w:left w:val="none" w:sz="0" w:space="0" w:color="auto"/>
        <w:bottom w:val="none" w:sz="0" w:space="0" w:color="auto"/>
        <w:right w:val="none" w:sz="0" w:space="0" w:color="auto"/>
      </w:divBdr>
    </w:div>
    <w:div w:id="956836297">
      <w:bodyDiv w:val="1"/>
      <w:marLeft w:val="0"/>
      <w:marRight w:val="0"/>
      <w:marTop w:val="0"/>
      <w:marBottom w:val="0"/>
      <w:divBdr>
        <w:top w:val="none" w:sz="0" w:space="0" w:color="auto"/>
        <w:left w:val="none" w:sz="0" w:space="0" w:color="auto"/>
        <w:bottom w:val="none" w:sz="0" w:space="0" w:color="auto"/>
        <w:right w:val="none" w:sz="0" w:space="0" w:color="auto"/>
      </w:divBdr>
    </w:div>
    <w:div w:id="958608774">
      <w:bodyDiv w:val="1"/>
      <w:marLeft w:val="0"/>
      <w:marRight w:val="0"/>
      <w:marTop w:val="0"/>
      <w:marBottom w:val="0"/>
      <w:divBdr>
        <w:top w:val="none" w:sz="0" w:space="0" w:color="auto"/>
        <w:left w:val="none" w:sz="0" w:space="0" w:color="auto"/>
        <w:bottom w:val="none" w:sz="0" w:space="0" w:color="auto"/>
        <w:right w:val="none" w:sz="0" w:space="0" w:color="auto"/>
      </w:divBdr>
    </w:div>
    <w:div w:id="965352962">
      <w:bodyDiv w:val="1"/>
      <w:marLeft w:val="0"/>
      <w:marRight w:val="0"/>
      <w:marTop w:val="0"/>
      <w:marBottom w:val="0"/>
      <w:divBdr>
        <w:top w:val="none" w:sz="0" w:space="0" w:color="auto"/>
        <w:left w:val="none" w:sz="0" w:space="0" w:color="auto"/>
        <w:bottom w:val="none" w:sz="0" w:space="0" w:color="auto"/>
        <w:right w:val="none" w:sz="0" w:space="0" w:color="auto"/>
      </w:divBdr>
    </w:div>
    <w:div w:id="966738244">
      <w:bodyDiv w:val="1"/>
      <w:marLeft w:val="0"/>
      <w:marRight w:val="0"/>
      <w:marTop w:val="0"/>
      <w:marBottom w:val="0"/>
      <w:divBdr>
        <w:top w:val="none" w:sz="0" w:space="0" w:color="auto"/>
        <w:left w:val="none" w:sz="0" w:space="0" w:color="auto"/>
        <w:bottom w:val="none" w:sz="0" w:space="0" w:color="auto"/>
        <w:right w:val="none" w:sz="0" w:space="0" w:color="auto"/>
      </w:divBdr>
    </w:div>
    <w:div w:id="979967314">
      <w:bodyDiv w:val="1"/>
      <w:marLeft w:val="0"/>
      <w:marRight w:val="0"/>
      <w:marTop w:val="0"/>
      <w:marBottom w:val="0"/>
      <w:divBdr>
        <w:top w:val="none" w:sz="0" w:space="0" w:color="auto"/>
        <w:left w:val="none" w:sz="0" w:space="0" w:color="auto"/>
        <w:bottom w:val="none" w:sz="0" w:space="0" w:color="auto"/>
        <w:right w:val="none" w:sz="0" w:space="0" w:color="auto"/>
      </w:divBdr>
    </w:div>
    <w:div w:id="981927354">
      <w:bodyDiv w:val="1"/>
      <w:marLeft w:val="0"/>
      <w:marRight w:val="0"/>
      <w:marTop w:val="0"/>
      <w:marBottom w:val="0"/>
      <w:divBdr>
        <w:top w:val="none" w:sz="0" w:space="0" w:color="auto"/>
        <w:left w:val="none" w:sz="0" w:space="0" w:color="auto"/>
        <w:bottom w:val="none" w:sz="0" w:space="0" w:color="auto"/>
        <w:right w:val="none" w:sz="0" w:space="0" w:color="auto"/>
      </w:divBdr>
    </w:div>
    <w:div w:id="985864887">
      <w:bodyDiv w:val="1"/>
      <w:marLeft w:val="0"/>
      <w:marRight w:val="0"/>
      <w:marTop w:val="0"/>
      <w:marBottom w:val="0"/>
      <w:divBdr>
        <w:top w:val="none" w:sz="0" w:space="0" w:color="auto"/>
        <w:left w:val="none" w:sz="0" w:space="0" w:color="auto"/>
        <w:bottom w:val="none" w:sz="0" w:space="0" w:color="auto"/>
        <w:right w:val="none" w:sz="0" w:space="0" w:color="auto"/>
      </w:divBdr>
    </w:div>
    <w:div w:id="989795216">
      <w:bodyDiv w:val="1"/>
      <w:marLeft w:val="0"/>
      <w:marRight w:val="0"/>
      <w:marTop w:val="0"/>
      <w:marBottom w:val="0"/>
      <w:divBdr>
        <w:top w:val="none" w:sz="0" w:space="0" w:color="auto"/>
        <w:left w:val="none" w:sz="0" w:space="0" w:color="auto"/>
        <w:bottom w:val="none" w:sz="0" w:space="0" w:color="auto"/>
        <w:right w:val="none" w:sz="0" w:space="0" w:color="auto"/>
      </w:divBdr>
    </w:div>
    <w:div w:id="992485457">
      <w:bodyDiv w:val="1"/>
      <w:marLeft w:val="0"/>
      <w:marRight w:val="0"/>
      <w:marTop w:val="0"/>
      <w:marBottom w:val="0"/>
      <w:divBdr>
        <w:top w:val="none" w:sz="0" w:space="0" w:color="auto"/>
        <w:left w:val="none" w:sz="0" w:space="0" w:color="auto"/>
        <w:bottom w:val="none" w:sz="0" w:space="0" w:color="auto"/>
        <w:right w:val="none" w:sz="0" w:space="0" w:color="auto"/>
      </w:divBdr>
    </w:div>
    <w:div w:id="994140151">
      <w:bodyDiv w:val="1"/>
      <w:marLeft w:val="0"/>
      <w:marRight w:val="0"/>
      <w:marTop w:val="0"/>
      <w:marBottom w:val="0"/>
      <w:divBdr>
        <w:top w:val="none" w:sz="0" w:space="0" w:color="auto"/>
        <w:left w:val="none" w:sz="0" w:space="0" w:color="auto"/>
        <w:bottom w:val="none" w:sz="0" w:space="0" w:color="auto"/>
        <w:right w:val="none" w:sz="0" w:space="0" w:color="auto"/>
      </w:divBdr>
    </w:div>
    <w:div w:id="1005130525">
      <w:bodyDiv w:val="1"/>
      <w:marLeft w:val="0"/>
      <w:marRight w:val="0"/>
      <w:marTop w:val="0"/>
      <w:marBottom w:val="0"/>
      <w:divBdr>
        <w:top w:val="none" w:sz="0" w:space="0" w:color="auto"/>
        <w:left w:val="none" w:sz="0" w:space="0" w:color="auto"/>
        <w:bottom w:val="none" w:sz="0" w:space="0" w:color="auto"/>
        <w:right w:val="none" w:sz="0" w:space="0" w:color="auto"/>
      </w:divBdr>
    </w:div>
    <w:div w:id="1006708213">
      <w:bodyDiv w:val="1"/>
      <w:marLeft w:val="0"/>
      <w:marRight w:val="0"/>
      <w:marTop w:val="0"/>
      <w:marBottom w:val="0"/>
      <w:divBdr>
        <w:top w:val="none" w:sz="0" w:space="0" w:color="auto"/>
        <w:left w:val="none" w:sz="0" w:space="0" w:color="auto"/>
        <w:bottom w:val="none" w:sz="0" w:space="0" w:color="auto"/>
        <w:right w:val="none" w:sz="0" w:space="0" w:color="auto"/>
      </w:divBdr>
    </w:div>
    <w:div w:id="1010791000">
      <w:bodyDiv w:val="1"/>
      <w:marLeft w:val="0"/>
      <w:marRight w:val="0"/>
      <w:marTop w:val="0"/>
      <w:marBottom w:val="0"/>
      <w:divBdr>
        <w:top w:val="none" w:sz="0" w:space="0" w:color="auto"/>
        <w:left w:val="none" w:sz="0" w:space="0" w:color="auto"/>
        <w:bottom w:val="none" w:sz="0" w:space="0" w:color="auto"/>
        <w:right w:val="none" w:sz="0" w:space="0" w:color="auto"/>
      </w:divBdr>
    </w:div>
    <w:div w:id="1012297630">
      <w:bodyDiv w:val="1"/>
      <w:marLeft w:val="0"/>
      <w:marRight w:val="0"/>
      <w:marTop w:val="0"/>
      <w:marBottom w:val="0"/>
      <w:divBdr>
        <w:top w:val="none" w:sz="0" w:space="0" w:color="auto"/>
        <w:left w:val="none" w:sz="0" w:space="0" w:color="auto"/>
        <w:bottom w:val="none" w:sz="0" w:space="0" w:color="auto"/>
        <w:right w:val="none" w:sz="0" w:space="0" w:color="auto"/>
      </w:divBdr>
    </w:div>
    <w:div w:id="1018509978">
      <w:bodyDiv w:val="1"/>
      <w:marLeft w:val="0"/>
      <w:marRight w:val="0"/>
      <w:marTop w:val="0"/>
      <w:marBottom w:val="0"/>
      <w:divBdr>
        <w:top w:val="none" w:sz="0" w:space="0" w:color="auto"/>
        <w:left w:val="none" w:sz="0" w:space="0" w:color="auto"/>
        <w:bottom w:val="none" w:sz="0" w:space="0" w:color="auto"/>
        <w:right w:val="none" w:sz="0" w:space="0" w:color="auto"/>
      </w:divBdr>
    </w:div>
    <w:div w:id="1020664829">
      <w:bodyDiv w:val="1"/>
      <w:marLeft w:val="0"/>
      <w:marRight w:val="0"/>
      <w:marTop w:val="0"/>
      <w:marBottom w:val="0"/>
      <w:divBdr>
        <w:top w:val="none" w:sz="0" w:space="0" w:color="auto"/>
        <w:left w:val="none" w:sz="0" w:space="0" w:color="auto"/>
        <w:bottom w:val="none" w:sz="0" w:space="0" w:color="auto"/>
        <w:right w:val="none" w:sz="0" w:space="0" w:color="auto"/>
      </w:divBdr>
    </w:div>
    <w:div w:id="1022513971">
      <w:bodyDiv w:val="1"/>
      <w:marLeft w:val="0"/>
      <w:marRight w:val="0"/>
      <w:marTop w:val="0"/>
      <w:marBottom w:val="0"/>
      <w:divBdr>
        <w:top w:val="none" w:sz="0" w:space="0" w:color="auto"/>
        <w:left w:val="none" w:sz="0" w:space="0" w:color="auto"/>
        <w:bottom w:val="none" w:sz="0" w:space="0" w:color="auto"/>
        <w:right w:val="none" w:sz="0" w:space="0" w:color="auto"/>
      </w:divBdr>
    </w:div>
    <w:div w:id="1029255313">
      <w:bodyDiv w:val="1"/>
      <w:marLeft w:val="0"/>
      <w:marRight w:val="0"/>
      <w:marTop w:val="0"/>
      <w:marBottom w:val="0"/>
      <w:divBdr>
        <w:top w:val="none" w:sz="0" w:space="0" w:color="auto"/>
        <w:left w:val="none" w:sz="0" w:space="0" w:color="auto"/>
        <w:bottom w:val="none" w:sz="0" w:space="0" w:color="auto"/>
        <w:right w:val="none" w:sz="0" w:space="0" w:color="auto"/>
      </w:divBdr>
    </w:div>
    <w:div w:id="1032267789">
      <w:bodyDiv w:val="1"/>
      <w:marLeft w:val="0"/>
      <w:marRight w:val="0"/>
      <w:marTop w:val="0"/>
      <w:marBottom w:val="0"/>
      <w:divBdr>
        <w:top w:val="none" w:sz="0" w:space="0" w:color="auto"/>
        <w:left w:val="none" w:sz="0" w:space="0" w:color="auto"/>
        <w:bottom w:val="none" w:sz="0" w:space="0" w:color="auto"/>
        <w:right w:val="none" w:sz="0" w:space="0" w:color="auto"/>
      </w:divBdr>
    </w:div>
    <w:div w:id="1035882735">
      <w:bodyDiv w:val="1"/>
      <w:marLeft w:val="0"/>
      <w:marRight w:val="0"/>
      <w:marTop w:val="0"/>
      <w:marBottom w:val="0"/>
      <w:divBdr>
        <w:top w:val="none" w:sz="0" w:space="0" w:color="auto"/>
        <w:left w:val="none" w:sz="0" w:space="0" w:color="auto"/>
        <w:bottom w:val="none" w:sz="0" w:space="0" w:color="auto"/>
        <w:right w:val="none" w:sz="0" w:space="0" w:color="auto"/>
      </w:divBdr>
    </w:div>
    <w:div w:id="1039472252">
      <w:bodyDiv w:val="1"/>
      <w:marLeft w:val="0"/>
      <w:marRight w:val="0"/>
      <w:marTop w:val="0"/>
      <w:marBottom w:val="0"/>
      <w:divBdr>
        <w:top w:val="none" w:sz="0" w:space="0" w:color="auto"/>
        <w:left w:val="none" w:sz="0" w:space="0" w:color="auto"/>
        <w:bottom w:val="none" w:sz="0" w:space="0" w:color="auto"/>
        <w:right w:val="none" w:sz="0" w:space="0" w:color="auto"/>
      </w:divBdr>
    </w:div>
    <w:div w:id="1040546703">
      <w:bodyDiv w:val="1"/>
      <w:marLeft w:val="0"/>
      <w:marRight w:val="0"/>
      <w:marTop w:val="0"/>
      <w:marBottom w:val="0"/>
      <w:divBdr>
        <w:top w:val="none" w:sz="0" w:space="0" w:color="auto"/>
        <w:left w:val="none" w:sz="0" w:space="0" w:color="auto"/>
        <w:bottom w:val="none" w:sz="0" w:space="0" w:color="auto"/>
        <w:right w:val="none" w:sz="0" w:space="0" w:color="auto"/>
      </w:divBdr>
    </w:div>
    <w:div w:id="1049915509">
      <w:bodyDiv w:val="1"/>
      <w:marLeft w:val="0"/>
      <w:marRight w:val="0"/>
      <w:marTop w:val="0"/>
      <w:marBottom w:val="0"/>
      <w:divBdr>
        <w:top w:val="none" w:sz="0" w:space="0" w:color="auto"/>
        <w:left w:val="none" w:sz="0" w:space="0" w:color="auto"/>
        <w:bottom w:val="none" w:sz="0" w:space="0" w:color="auto"/>
        <w:right w:val="none" w:sz="0" w:space="0" w:color="auto"/>
      </w:divBdr>
    </w:div>
    <w:div w:id="1051349257">
      <w:bodyDiv w:val="1"/>
      <w:marLeft w:val="0"/>
      <w:marRight w:val="0"/>
      <w:marTop w:val="0"/>
      <w:marBottom w:val="0"/>
      <w:divBdr>
        <w:top w:val="none" w:sz="0" w:space="0" w:color="auto"/>
        <w:left w:val="none" w:sz="0" w:space="0" w:color="auto"/>
        <w:bottom w:val="none" w:sz="0" w:space="0" w:color="auto"/>
        <w:right w:val="none" w:sz="0" w:space="0" w:color="auto"/>
      </w:divBdr>
    </w:div>
    <w:div w:id="1056977217">
      <w:bodyDiv w:val="1"/>
      <w:marLeft w:val="0"/>
      <w:marRight w:val="0"/>
      <w:marTop w:val="0"/>
      <w:marBottom w:val="0"/>
      <w:divBdr>
        <w:top w:val="none" w:sz="0" w:space="0" w:color="auto"/>
        <w:left w:val="none" w:sz="0" w:space="0" w:color="auto"/>
        <w:bottom w:val="none" w:sz="0" w:space="0" w:color="auto"/>
        <w:right w:val="none" w:sz="0" w:space="0" w:color="auto"/>
      </w:divBdr>
    </w:div>
    <w:div w:id="1064255414">
      <w:bodyDiv w:val="1"/>
      <w:marLeft w:val="0"/>
      <w:marRight w:val="0"/>
      <w:marTop w:val="0"/>
      <w:marBottom w:val="0"/>
      <w:divBdr>
        <w:top w:val="none" w:sz="0" w:space="0" w:color="auto"/>
        <w:left w:val="none" w:sz="0" w:space="0" w:color="auto"/>
        <w:bottom w:val="none" w:sz="0" w:space="0" w:color="auto"/>
        <w:right w:val="none" w:sz="0" w:space="0" w:color="auto"/>
      </w:divBdr>
    </w:div>
    <w:div w:id="1065102020">
      <w:bodyDiv w:val="1"/>
      <w:marLeft w:val="0"/>
      <w:marRight w:val="0"/>
      <w:marTop w:val="0"/>
      <w:marBottom w:val="0"/>
      <w:divBdr>
        <w:top w:val="none" w:sz="0" w:space="0" w:color="auto"/>
        <w:left w:val="none" w:sz="0" w:space="0" w:color="auto"/>
        <w:bottom w:val="none" w:sz="0" w:space="0" w:color="auto"/>
        <w:right w:val="none" w:sz="0" w:space="0" w:color="auto"/>
      </w:divBdr>
    </w:div>
    <w:div w:id="1080518683">
      <w:bodyDiv w:val="1"/>
      <w:marLeft w:val="0"/>
      <w:marRight w:val="0"/>
      <w:marTop w:val="0"/>
      <w:marBottom w:val="0"/>
      <w:divBdr>
        <w:top w:val="none" w:sz="0" w:space="0" w:color="auto"/>
        <w:left w:val="none" w:sz="0" w:space="0" w:color="auto"/>
        <w:bottom w:val="none" w:sz="0" w:space="0" w:color="auto"/>
        <w:right w:val="none" w:sz="0" w:space="0" w:color="auto"/>
      </w:divBdr>
    </w:div>
    <w:div w:id="1081803052">
      <w:bodyDiv w:val="1"/>
      <w:marLeft w:val="0"/>
      <w:marRight w:val="0"/>
      <w:marTop w:val="0"/>
      <w:marBottom w:val="0"/>
      <w:divBdr>
        <w:top w:val="none" w:sz="0" w:space="0" w:color="auto"/>
        <w:left w:val="none" w:sz="0" w:space="0" w:color="auto"/>
        <w:bottom w:val="none" w:sz="0" w:space="0" w:color="auto"/>
        <w:right w:val="none" w:sz="0" w:space="0" w:color="auto"/>
      </w:divBdr>
    </w:div>
    <w:div w:id="1084449859">
      <w:bodyDiv w:val="1"/>
      <w:marLeft w:val="0"/>
      <w:marRight w:val="0"/>
      <w:marTop w:val="0"/>
      <w:marBottom w:val="0"/>
      <w:divBdr>
        <w:top w:val="none" w:sz="0" w:space="0" w:color="auto"/>
        <w:left w:val="none" w:sz="0" w:space="0" w:color="auto"/>
        <w:bottom w:val="none" w:sz="0" w:space="0" w:color="auto"/>
        <w:right w:val="none" w:sz="0" w:space="0" w:color="auto"/>
      </w:divBdr>
    </w:div>
    <w:div w:id="1092313585">
      <w:bodyDiv w:val="1"/>
      <w:marLeft w:val="0"/>
      <w:marRight w:val="0"/>
      <w:marTop w:val="0"/>
      <w:marBottom w:val="0"/>
      <w:divBdr>
        <w:top w:val="none" w:sz="0" w:space="0" w:color="auto"/>
        <w:left w:val="none" w:sz="0" w:space="0" w:color="auto"/>
        <w:bottom w:val="none" w:sz="0" w:space="0" w:color="auto"/>
        <w:right w:val="none" w:sz="0" w:space="0" w:color="auto"/>
      </w:divBdr>
    </w:div>
    <w:div w:id="1101148675">
      <w:bodyDiv w:val="1"/>
      <w:marLeft w:val="0"/>
      <w:marRight w:val="0"/>
      <w:marTop w:val="0"/>
      <w:marBottom w:val="0"/>
      <w:divBdr>
        <w:top w:val="none" w:sz="0" w:space="0" w:color="auto"/>
        <w:left w:val="none" w:sz="0" w:space="0" w:color="auto"/>
        <w:bottom w:val="none" w:sz="0" w:space="0" w:color="auto"/>
        <w:right w:val="none" w:sz="0" w:space="0" w:color="auto"/>
      </w:divBdr>
    </w:div>
    <w:div w:id="1105999135">
      <w:bodyDiv w:val="1"/>
      <w:marLeft w:val="0"/>
      <w:marRight w:val="0"/>
      <w:marTop w:val="0"/>
      <w:marBottom w:val="0"/>
      <w:divBdr>
        <w:top w:val="none" w:sz="0" w:space="0" w:color="auto"/>
        <w:left w:val="none" w:sz="0" w:space="0" w:color="auto"/>
        <w:bottom w:val="none" w:sz="0" w:space="0" w:color="auto"/>
        <w:right w:val="none" w:sz="0" w:space="0" w:color="auto"/>
      </w:divBdr>
    </w:div>
    <w:div w:id="1107696251">
      <w:bodyDiv w:val="1"/>
      <w:marLeft w:val="0"/>
      <w:marRight w:val="0"/>
      <w:marTop w:val="0"/>
      <w:marBottom w:val="0"/>
      <w:divBdr>
        <w:top w:val="none" w:sz="0" w:space="0" w:color="auto"/>
        <w:left w:val="none" w:sz="0" w:space="0" w:color="auto"/>
        <w:bottom w:val="none" w:sz="0" w:space="0" w:color="auto"/>
        <w:right w:val="none" w:sz="0" w:space="0" w:color="auto"/>
      </w:divBdr>
    </w:div>
    <w:div w:id="1113674760">
      <w:bodyDiv w:val="1"/>
      <w:marLeft w:val="0"/>
      <w:marRight w:val="0"/>
      <w:marTop w:val="0"/>
      <w:marBottom w:val="0"/>
      <w:divBdr>
        <w:top w:val="none" w:sz="0" w:space="0" w:color="auto"/>
        <w:left w:val="none" w:sz="0" w:space="0" w:color="auto"/>
        <w:bottom w:val="none" w:sz="0" w:space="0" w:color="auto"/>
        <w:right w:val="none" w:sz="0" w:space="0" w:color="auto"/>
      </w:divBdr>
    </w:div>
    <w:div w:id="1122771509">
      <w:bodyDiv w:val="1"/>
      <w:marLeft w:val="0"/>
      <w:marRight w:val="0"/>
      <w:marTop w:val="0"/>
      <w:marBottom w:val="0"/>
      <w:divBdr>
        <w:top w:val="none" w:sz="0" w:space="0" w:color="auto"/>
        <w:left w:val="none" w:sz="0" w:space="0" w:color="auto"/>
        <w:bottom w:val="none" w:sz="0" w:space="0" w:color="auto"/>
        <w:right w:val="none" w:sz="0" w:space="0" w:color="auto"/>
      </w:divBdr>
    </w:div>
    <w:div w:id="1125928137">
      <w:bodyDiv w:val="1"/>
      <w:marLeft w:val="0"/>
      <w:marRight w:val="0"/>
      <w:marTop w:val="0"/>
      <w:marBottom w:val="0"/>
      <w:divBdr>
        <w:top w:val="none" w:sz="0" w:space="0" w:color="auto"/>
        <w:left w:val="none" w:sz="0" w:space="0" w:color="auto"/>
        <w:bottom w:val="none" w:sz="0" w:space="0" w:color="auto"/>
        <w:right w:val="none" w:sz="0" w:space="0" w:color="auto"/>
      </w:divBdr>
    </w:div>
    <w:div w:id="1132942796">
      <w:bodyDiv w:val="1"/>
      <w:marLeft w:val="0"/>
      <w:marRight w:val="0"/>
      <w:marTop w:val="0"/>
      <w:marBottom w:val="0"/>
      <w:divBdr>
        <w:top w:val="none" w:sz="0" w:space="0" w:color="auto"/>
        <w:left w:val="none" w:sz="0" w:space="0" w:color="auto"/>
        <w:bottom w:val="none" w:sz="0" w:space="0" w:color="auto"/>
        <w:right w:val="none" w:sz="0" w:space="0" w:color="auto"/>
      </w:divBdr>
    </w:div>
    <w:div w:id="1136603929">
      <w:bodyDiv w:val="1"/>
      <w:marLeft w:val="0"/>
      <w:marRight w:val="0"/>
      <w:marTop w:val="0"/>
      <w:marBottom w:val="0"/>
      <w:divBdr>
        <w:top w:val="none" w:sz="0" w:space="0" w:color="auto"/>
        <w:left w:val="none" w:sz="0" w:space="0" w:color="auto"/>
        <w:bottom w:val="none" w:sz="0" w:space="0" w:color="auto"/>
        <w:right w:val="none" w:sz="0" w:space="0" w:color="auto"/>
      </w:divBdr>
    </w:div>
    <w:div w:id="1138106310">
      <w:bodyDiv w:val="1"/>
      <w:marLeft w:val="0"/>
      <w:marRight w:val="0"/>
      <w:marTop w:val="0"/>
      <w:marBottom w:val="0"/>
      <w:divBdr>
        <w:top w:val="none" w:sz="0" w:space="0" w:color="auto"/>
        <w:left w:val="none" w:sz="0" w:space="0" w:color="auto"/>
        <w:bottom w:val="none" w:sz="0" w:space="0" w:color="auto"/>
        <w:right w:val="none" w:sz="0" w:space="0" w:color="auto"/>
      </w:divBdr>
    </w:div>
    <w:div w:id="1145512843">
      <w:bodyDiv w:val="1"/>
      <w:marLeft w:val="0"/>
      <w:marRight w:val="0"/>
      <w:marTop w:val="0"/>
      <w:marBottom w:val="0"/>
      <w:divBdr>
        <w:top w:val="none" w:sz="0" w:space="0" w:color="auto"/>
        <w:left w:val="none" w:sz="0" w:space="0" w:color="auto"/>
        <w:bottom w:val="none" w:sz="0" w:space="0" w:color="auto"/>
        <w:right w:val="none" w:sz="0" w:space="0" w:color="auto"/>
      </w:divBdr>
    </w:div>
    <w:div w:id="1148279542">
      <w:bodyDiv w:val="1"/>
      <w:marLeft w:val="0"/>
      <w:marRight w:val="0"/>
      <w:marTop w:val="0"/>
      <w:marBottom w:val="0"/>
      <w:divBdr>
        <w:top w:val="none" w:sz="0" w:space="0" w:color="auto"/>
        <w:left w:val="none" w:sz="0" w:space="0" w:color="auto"/>
        <w:bottom w:val="none" w:sz="0" w:space="0" w:color="auto"/>
        <w:right w:val="none" w:sz="0" w:space="0" w:color="auto"/>
      </w:divBdr>
    </w:div>
    <w:div w:id="1154950304">
      <w:bodyDiv w:val="1"/>
      <w:marLeft w:val="0"/>
      <w:marRight w:val="0"/>
      <w:marTop w:val="0"/>
      <w:marBottom w:val="0"/>
      <w:divBdr>
        <w:top w:val="none" w:sz="0" w:space="0" w:color="auto"/>
        <w:left w:val="none" w:sz="0" w:space="0" w:color="auto"/>
        <w:bottom w:val="none" w:sz="0" w:space="0" w:color="auto"/>
        <w:right w:val="none" w:sz="0" w:space="0" w:color="auto"/>
      </w:divBdr>
    </w:div>
    <w:div w:id="1156267639">
      <w:bodyDiv w:val="1"/>
      <w:marLeft w:val="0"/>
      <w:marRight w:val="0"/>
      <w:marTop w:val="0"/>
      <w:marBottom w:val="0"/>
      <w:divBdr>
        <w:top w:val="none" w:sz="0" w:space="0" w:color="auto"/>
        <w:left w:val="none" w:sz="0" w:space="0" w:color="auto"/>
        <w:bottom w:val="none" w:sz="0" w:space="0" w:color="auto"/>
        <w:right w:val="none" w:sz="0" w:space="0" w:color="auto"/>
      </w:divBdr>
    </w:div>
    <w:div w:id="1160929811">
      <w:bodyDiv w:val="1"/>
      <w:marLeft w:val="0"/>
      <w:marRight w:val="0"/>
      <w:marTop w:val="0"/>
      <w:marBottom w:val="0"/>
      <w:divBdr>
        <w:top w:val="none" w:sz="0" w:space="0" w:color="auto"/>
        <w:left w:val="none" w:sz="0" w:space="0" w:color="auto"/>
        <w:bottom w:val="none" w:sz="0" w:space="0" w:color="auto"/>
        <w:right w:val="none" w:sz="0" w:space="0" w:color="auto"/>
      </w:divBdr>
    </w:div>
    <w:div w:id="1161236365">
      <w:bodyDiv w:val="1"/>
      <w:marLeft w:val="0"/>
      <w:marRight w:val="0"/>
      <w:marTop w:val="0"/>
      <w:marBottom w:val="0"/>
      <w:divBdr>
        <w:top w:val="none" w:sz="0" w:space="0" w:color="auto"/>
        <w:left w:val="none" w:sz="0" w:space="0" w:color="auto"/>
        <w:bottom w:val="none" w:sz="0" w:space="0" w:color="auto"/>
        <w:right w:val="none" w:sz="0" w:space="0" w:color="auto"/>
      </w:divBdr>
    </w:div>
    <w:div w:id="1171988659">
      <w:bodyDiv w:val="1"/>
      <w:marLeft w:val="0"/>
      <w:marRight w:val="0"/>
      <w:marTop w:val="0"/>
      <w:marBottom w:val="0"/>
      <w:divBdr>
        <w:top w:val="none" w:sz="0" w:space="0" w:color="auto"/>
        <w:left w:val="none" w:sz="0" w:space="0" w:color="auto"/>
        <w:bottom w:val="none" w:sz="0" w:space="0" w:color="auto"/>
        <w:right w:val="none" w:sz="0" w:space="0" w:color="auto"/>
      </w:divBdr>
    </w:div>
    <w:div w:id="1177232574">
      <w:bodyDiv w:val="1"/>
      <w:marLeft w:val="0"/>
      <w:marRight w:val="0"/>
      <w:marTop w:val="0"/>
      <w:marBottom w:val="0"/>
      <w:divBdr>
        <w:top w:val="none" w:sz="0" w:space="0" w:color="auto"/>
        <w:left w:val="none" w:sz="0" w:space="0" w:color="auto"/>
        <w:bottom w:val="none" w:sz="0" w:space="0" w:color="auto"/>
        <w:right w:val="none" w:sz="0" w:space="0" w:color="auto"/>
      </w:divBdr>
    </w:div>
    <w:div w:id="1179658397">
      <w:bodyDiv w:val="1"/>
      <w:marLeft w:val="0"/>
      <w:marRight w:val="0"/>
      <w:marTop w:val="0"/>
      <w:marBottom w:val="0"/>
      <w:divBdr>
        <w:top w:val="none" w:sz="0" w:space="0" w:color="auto"/>
        <w:left w:val="none" w:sz="0" w:space="0" w:color="auto"/>
        <w:bottom w:val="none" w:sz="0" w:space="0" w:color="auto"/>
        <w:right w:val="none" w:sz="0" w:space="0" w:color="auto"/>
      </w:divBdr>
    </w:div>
    <w:div w:id="1182937859">
      <w:bodyDiv w:val="1"/>
      <w:marLeft w:val="0"/>
      <w:marRight w:val="0"/>
      <w:marTop w:val="0"/>
      <w:marBottom w:val="0"/>
      <w:divBdr>
        <w:top w:val="none" w:sz="0" w:space="0" w:color="auto"/>
        <w:left w:val="none" w:sz="0" w:space="0" w:color="auto"/>
        <w:bottom w:val="none" w:sz="0" w:space="0" w:color="auto"/>
        <w:right w:val="none" w:sz="0" w:space="0" w:color="auto"/>
      </w:divBdr>
    </w:div>
    <w:div w:id="1185289464">
      <w:bodyDiv w:val="1"/>
      <w:marLeft w:val="0"/>
      <w:marRight w:val="0"/>
      <w:marTop w:val="0"/>
      <w:marBottom w:val="0"/>
      <w:divBdr>
        <w:top w:val="none" w:sz="0" w:space="0" w:color="auto"/>
        <w:left w:val="none" w:sz="0" w:space="0" w:color="auto"/>
        <w:bottom w:val="none" w:sz="0" w:space="0" w:color="auto"/>
        <w:right w:val="none" w:sz="0" w:space="0" w:color="auto"/>
      </w:divBdr>
    </w:div>
    <w:div w:id="1191341266">
      <w:bodyDiv w:val="1"/>
      <w:marLeft w:val="0"/>
      <w:marRight w:val="0"/>
      <w:marTop w:val="0"/>
      <w:marBottom w:val="0"/>
      <w:divBdr>
        <w:top w:val="none" w:sz="0" w:space="0" w:color="auto"/>
        <w:left w:val="none" w:sz="0" w:space="0" w:color="auto"/>
        <w:bottom w:val="none" w:sz="0" w:space="0" w:color="auto"/>
        <w:right w:val="none" w:sz="0" w:space="0" w:color="auto"/>
      </w:divBdr>
    </w:div>
    <w:div w:id="1193806141">
      <w:bodyDiv w:val="1"/>
      <w:marLeft w:val="0"/>
      <w:marRight w:val="0"/>
      <w:marTop w:val="0"/>
      <w:marBottom w:val="0"/>
      <w:divBdr>
        <w:top w:val="none" w:sz="0" w:space="0" w:color="auto"/>
        <w:left w:val="none" w:sz="0" w:space="0" w:color="auto"/>
        <w:bottom w:val="none" w:sz="0" w:space="0" w:color="auto"/>
        <w:right w:val="none" w:sz="0" w:space="0" w:color="auto"/>
      </w:divBdr>
    </w:div>
    <w:div w:id="1197813442">
      <w:bodyDiv w:val="1"/>
      <w:marLeft w:val="0"/>
      <w:marRight w:val="0"/>
      <w:marTop w:val="0"/>
      <w:marBottom w:val="0"/>
      <w:divBdr>
        <w:top w:val="none" w:sz="0" w:space="0" w:color="auto"/>
        <w:left w:val="none" w:sz="0" w:space="0" w:color="auto"/>
        <w:bottom w:val="none" w:sz="0" w:space="0" w:color="auto"/>
        <w:right w:val="none" w:sz="0" w:space="0" w:color="auto"/>
      </w:divBdr>
    </w:div>
    <w:div w:id="1198812737">
      <w:bodyDiv w:val="1"/>
      <w:marLeft w:val="0"/>
      <w:marRight w:val="0"/>
      <w:marTop w:val="0"/>
      <w:marBottom w:val="0"/>
      <w:divBdr>
        <w:top w:val="none" w:sz="0" w:space="0" w:color="auto"/>
        <w:left w:val="none" w:sz="0" w:space="0" w:color="auto"/>
        <w:bottom w:val="none" w:sz="0" w:space="0" w:color="auto"/>
        <w:right w:val="none" w:sz="0" w:space="0" w:color="auto"/>
      </w:divBdr>
    </w:div>
    <w:div w:id="1199124203">
      <w:bodyDiv w:val="1"/>
      <w:marLeft w:val="0"/>
      <w:marRight w:val="0"/>
      <w:marTop w:val="0"/>
      <w:marBottom w:val="0"/>
      <w:divBdr>
        <w:top w:val="none" w:sz="0" w:space="0" w:color="auto"/>
        <w:left w:val="none" w:sz="0" w:space="0" w:color="auto"/>
        <w:bottom w:val="none" w:sz="0" w:space="0" w:color="auto"/>
        <w:right w:val="none" w:sz="0" w:space="0" w:color="auto"/>
      </w:divBdr>
    </w:div>
    <w:div w:id="1200555453">
      <w:bodyDiv w:val="1"/>
      <w:marLeft w:val="0"/>
      <w:marRight w:val="0"/>
      <w:marTop w:val="0"/>
      <w:marBottom w:val="0"/>
      <w:divBdr>
        <w:top w:val="none" w:sz="0" w:space="0" w:color="auto"/>
        <w:left w:val="none" w:sz="0" w:space="0" w:color="auto"/>
        <w:bottom w:val="none" w:sz="0" w:space="0" w:color="auto"/>
        <w:right w:val="none" w:sz="0" w:space="0" w:color="auto"/>
      </w:divBdr>
    </w:div>
    <w:div w:id="1206914177">
      <w:bodyDiv w:val="1"/>
      <w:marLeft w:val="0"/>
      <w:marRight w:val="0"/>
      <w:marTop w:val="0"/>
      <w:marBottom w:val="0"/>
      <w:divBdr>
        <w:top w:val="none" w:sz="0" w:space="0" w:color="auto"/>
        <w:left w:val="none" w:sz="0" w:space="0" w:color="auto"/>
        <w:bottom w:val="none" w:sz="0" w:space="0" w:color="auto"/>
        <w:right w:val="none" w:sz="0" w:space="0" w:color="auto"/>
      </w:divBdr>
    </w:div>
    <w:div w:id="1207140310">
      <w:bodyDiv w:val="1"/>
      <w:marLeft w:val="0"/>
      <w:marRight w:val="0"/>
      <w:marTop w:val="0"/>
      <w:marBottom w:val="0"/>
      <w:divBdr>
        <w:top w:val="none" w:sz="0" w:space="0" w:color="auto"/>
        <w:left w:val="none" w:sz="0" w:space="0" w:color="auto"/>
        <w:bottom w:val="none" w:sz="0" w:space="0" w:color="auto"/>
        <w:right w:val="none" w:sz="0" w:space="0" w:color="auto"/>
      </w:divBdr>
    </w:div>
    <w:div w:id="1207910719">
      <w:bodyDiv w:val="1"/>
      <w:marLeft w:val="0"/>
      <w:marRight w:val="0"/>
      <w:marTop w:val="0"/>
      <w:marBottom w:val="0"/>
      <w:divBdr>
        <w:top w:val="none" w:sz="0" w:space="0" w:color="auto"/>
        <w:left w:val="none" w:sz="0" w:space="0" w:color="auto"/>
        <w:bottom w:val="none" w:sz="0" w:space="0" w:color="auto"/>
        <w:right w:val="none" w:sz="0" w:space="0" w:color="auto"/>
      </w:divBdr>
    </w:div>
    <w:div w:id="1214736929">
      <w:bodyDiv w:val="1"/>
      <w:marLeft w:val="0"/>
      <w:marRight w:val="0"/>
      <w:marTop w:val="0"/>
      <w:marBottom w:val="0"/>
      <w:divBdr>
        <w:top w:val="none" w:sz="0" w:space="0" w:color="auto"/>
        <w:left w:val="none" w:sz="0" w:space="0" w:color="auto"/>
        <w:bottom w:val="none" w:sz="0" w:space="0" w:color="auto"/>
        <w:right w:val="none" w:sz="0" w:space="0" w:color="auto"/>
      </w:divBdr>
    </w:div>
    <w:div w:id="1224832459">
      <w:bodyDiv w:val="1"/>
      <w:marLeft w:val="0"/>
      <w:marRight w:val="0"/>
      <w:marTop w:val="0"/>
      <w:marBottom w:val="0"/>
      <w:divBdr>
        <w:top w:val="none" w:sz="0" w:space="0" w:color="auto"/>
        <w:left w:val="none" w:sz="0" w:space="0" w:color="auto"/>
        <w:bottom w:val="none" w:sz="0" w:space="0" w:color="auto"/>
        <w:right w:val="none" w:sz="0" w:space="0" w:color="auto"/>
      </w:divBdr>
    </w:div>
    <w:div w:id="1226599534">
      <w:bodyDiv w:val="1"/>
      <w:marLeft w:val="0"/>
      <w:marRight w:val="0"/>
      <w:marTop w:val="0"/>
      <w:marBottom w:val="0"/>
      <w:divBdr>
        <w:top w:val="none" w:sz="0" w:space="0" w:color="auto"/>
        <w:left w:val="none" w:sz="0" w:space="0" w:color="auto"/>
        <w:bottom w:val="none" w:sz="0" w:space="0" w:color="auto"/>
        <w:right w:val="none" w:sz="0" w:space="0" w:color="auto"/>
      </w:divBdr>
    </w:div>
    <w:div w:id="1244798072">
      <w:bodyDiv w:val="1"/>
      <w:marLeft w:val="0"/>
      <w:marRight w:val="0"/>
      <w:marTop w:val="0"/>
      <w:marBottom w:val="0"/>
      <w:divBdr>
        <w:top w:val="none" w:sz="0" w:space="0" w:color="auto"/>
        <w:left w:val="none" w:sz="0" w:space="0" w:color="auto"/>
        <w:bottom w:val="none" w:sz="0" w:space="0" w:color="auto"/>
        <w:right w:val="none" w:sz="0" w:space="0" w:color="auto"/>
      </w:divBdr>
    </w:div>
    <w:div w:id="1251427364">
      <w:bodyDiv w:val="1"/>
      <w:marLeft w:val="0"/>
      <w:marRight w:val="0"/>
      <w:marTop w:val="0"/>
      <w:marBottom w:val="0"/>
      <w:divBdr>
        <w:top w:val="none" w:sz="0" w:space="0" w:color="auto"/>
        <w:left w:val="none" w:sz="0" w:space="0" w:color="auto"/>
        <w:bottom w:val="none" w:sz="0" w:space="0" w:color="auto"/>
        <w:right w:val="none" w:sz="0" w:space="0" w:color="auto"/>
      </w:divBdr>
    </w:div>
    <w:div w:id="1254507509">
      <w:bodyDiv w:val="1"/>
      <w:marLeft w:val="0"/>
      <w:marRight w:val="0"/>
      <w:marTop w:val="0"/>
      <w:marBottom w:val="0"/>
      <w:divBdr>
        <w:top w:val="none" w:sz="0" w:space="0" w:color="auto"/>
        <w:left w:val="none" w:sz="0" w:space="0" w:color="auto"/>
        <w:bottom w:val="none" w:sz="0" w:space="0" w:color="auto"/>
        <w:right w:val="none" w:sz="0" w:space="0" w:color="auto"/>
      </w:divBdr>
    </w:div>
    <w:div w:id="1256288492">
      <w:bodyDiv w:val="1"/>
      <w:marLeft w:val="0"/>
      <w:marRight w:val="0"/>
      <w:marTop w:val="0"/>
      <w:marBottom w:val="0"/>
      <w:divBdr>
        <w:top w:val="none" w:sz="0" w:space="0" w:color="auto"/>
        <w:left w:val="none" w:sz="0" w:space="0" w:color="auto"/>
        <w:bottom w:val="none" w:sz="0" w:space="0" w:color="auto"/>
        <w:right w:val="none" w:sz="0" w:space="0" w:color="auto"/>
      </w:divBdr>
    </w:div>
    <w:div w:id="1262254966">
      <w:bodyDiv w:val="1"/>
      <w:marLeft w:val="0"/>
      <w:marRight w:val="0"/>
      <w:marTop w:val="0"/>
      <w:marBottom w:val="0"/>
      <w:divBdr>
        <w:top w:val="none" w:sz="0" w:space="0" w:color="auto"/>
        <w:left w:val="none" w:sz="0" w:space="0" w:color="auto"/>
        <w:bottom w:val="none" w:sz="0" w:space="0" w:color="auto"/>
        <w:right w:val="none" w:sz="0" w:space="0" w:color="auto"/>
      </w:divBdr>
    </w:div>
    <w:div w:id="1264533878">
      <w:bodyDiv w:val="1"/>
      <w:marLeft w:val="0"/>
      <w:marRight w:val="0"/>
      <w:marTop w:val="0"/>
      <w:marBottom w:val="0"/>
      <w:divBdr>
        <w:top w:val="none" w:sz="0" w:space="0" w:color="auto"/>
        <w:left w:val="none" w:sz="0" w:space="0" w:color="auto"/>
        <w:bottom w:val="none" w:sz="0" w:space="0" w:color="auto"/>
        <w:right w:val="none" w:sz="0" w:space="0" w:color="auto"/>
      </w:divBdr>
    </w:div>
    <w:div w:id="1264998617">
      <w:bodyDiv w:val="1"/>
      <w:marLeft w:val="0"/>
      <w:marRight w:val="0"/>
      <w:marTop w:val="0"/>
      <w:marBottom w:val="0"/>
      <w:divBdr>
        <w:top w:val="none" w:sz="0" w:space="0" w:color="auto"/>
        <w:left w:val="none" w:sz="0" w:space="0" w:color="auto"/>
        <w:bottom w:val="none" w:sz="0" w:space="0" w:color="auto"/>
        <w:right w:val="none" w:sz="0" w:space="0" w:color="auto"/>
      </w:divBdr>
    </w:div>
    <w:div w:id="1268192399">
      <w:bodyDiv w:val="1"/>
      <w:marLeft w:val="0"/>
      <w:marRight w:val="0"/>
      <w:marTop w:val="0"/>
      <w:marBottom w:val="0"/>
      <w:divBdr>
        <w:top w:val="none" w:sz="0" w:space="0" w:color="auto"/>
        <w:left w:val="none" w:sz="0" w:space="0" w:color="auto"/>
        <w:bottom w:val="none" w:sz="0" w:space="0" w:color="auto"/>
        <w:right w:val="none" w:sz="0" w:space="0" w:color="auto"/>
      </w:divBdr>
    </w:div>
    <w:div w:id="1269509083">
      <w:bodyDiv w:val="1"/>
      <w:marLeft w:val="0"/>
      <w:marRight w:val="0"/>
      <w:marTop w:val="0"/>
      <w:marBottom w:val="0"/>
      <w:divBdr>
        <w:top w:val="none" w:sz="0" w:space="0" w:color="auto"/>
        <w:left w:val="none" w:sz="0" w:space="0" w:color="auto"/>
        <w:bottom w:val="none" w:sz="0" w:space="0" w:color="auto"/>
        <w:right w:val="none" w:sz="0" w:space="0" w:color="auto"/>
      </w:divBdr>
    </w:div>
    <w:div w:id="1273827982">
      <w:bodyDiv w:val="1"/>
      <w:marLeft w:val="0"/>
      <w:marRight w:val="0"/>
      <w:marTop w:val="0"/>
      <w:marBottom w:val="0"/>
      <w:divBdr>
        <w:top w:val="none" w:sz="0" w:space="0" w:color="auto"/>
        <w:left w:val="none" w:sz="0" w:space="0" w:color="auto"/>
        <w:bottom w:val="none" w:sz="0" w:space="0" w:color="auto"/>
        <w:right w:val="none" w:sz="0" w:space="0" w:color="auto"/>
      </w:divBdr>
    </w:div>
    <w:div w:id="1275794025">
      <w:bodyDiv w:val="1"/>
      <w:marLeft w:val="0"/>
      <w:marRight w:val="0"/>
      <w:marTop w:val="0"/>
      <w:marBottom w:val="0"/>
      <w:divBdr>
        <w:top w:val="none" w:sz="0" w:space="0" w:color="auto"/>
        <w:left w:val="none" w:sz="0" w:space="0" w:color="auto"/>
        <w:bottom w:val="none" w:sz="0" w:space="0" w:color="auto"/>
        <w:right w:val="none" w:sz="0" w:space="0" w:color="auto"/>
      </w:divBdr>
    </w:div>
    <w:div w:id="1276643711">
      <w:bodyDiv w:val="1"/>
      <w:marLeft w:val="0"/>
      <w:marRight w:val="0"/>
      <w:marTop w:val="0"/>
      <w:marBottom w:val="0"/>
      <w:divBdr>
        <w:top w:val="none" w:sz="0" w:space="0" w:color="auto"/>
        <w:left w:val="none" w:sz="0" w:space="0" w:color="auto"/>
        <w:bottom w:val="none" w:sz="0" w:space="0" w:color="auto"/>
        <w:right w:val="none" w:sz="0" w:space="0" w:color="auto"/>
      </w:divBdr>
    </w:div>
    <w:div w:id="1277563760">
      <w:bodyDiv w:val="1"/>
      <w:marLeft w:val="0"/>
      <w:marRight w:val="0"/>
      <w:marTop w:val="0"/>
      <w:marBottom w:val="0"/>
      <w:divBdr>
        <w:top w:val="none" w:sz="0" w:space="0" w:color="auto"/>
        <w:left w:val="none" w:sz="0" w:space="0" w:color="auto"/>
        <w:bottom w:val="none" w:sz="0" w:space="0" w:color="auto"/>
        <w:right w:val="none" w:sz="0" w:space="0" w:color="auto"/>
      </w:divBdr>
    </w:div>
    <w:div w:id="1282540834">
      <w:bodyDiv w:val="1"/>
      <w:marLeft w:val="0"/>
      <w:marRight w:val="0"/>
      <w:marTop w:val="0"/>
      <w:marBottom w:val="0"/>
      <w:divBdr>
        <w:top w:val="none" w:sz="0" w:space="0" w:color="auto"/>
        <w:left w:val="none" w:sz="0" w:space="0" w:color="auto"/>
        <w:bottom w:val="none" w:sz="0" w:space="0" w:color="auto"/>
        <w:right w:val="none" w:sz="0" w:space="0" w:color="auto"/>
      </w:divBdr>
    </w:div>
    <w:div w:id="1288778744">
      <w:bodyDiv w:val="1"/>
      <w:marLeft w:val="0"/>
      <w:marRight w:val="0"/>
      <w:marTop w:val="0"/>
      <w:marBottom w:val="0"/>
      <w:divBdr>
        <w:top w:val="none" w:sz="0" w:space="0" w:color="auto"/>
        <w:left w:val="none" w:sz="0" w:space="0" w:color="auto"/>
        <w:bottom w:val="none" w:sz="0" w:space="0" w:color="auto"/>
        <w:right w:val="none" w:sz="0" w:space="0" w:color="auto"/>
      </w:divBdr>
    </w:div>
    <w:div w:id="1293635120">
      <w:bodyDiv w:val="1"/>
      <w:marLeft w:val="0"/>
      <w:marRight w:val="0"/>
      <w:marTop w:val="0"/>
      <w:marBottom w:val="0"/>
      <w:divBdr>
        <w:top w:val="none" w:sz="0" w:space="0" w:color="auto"/>
        <w:left w:val="none" w:sz="0" w:space="0" w:color="auto"/>
        <w:bottom w:val="none" w:sz="0" w:space="0" w:color="auto"/>
        <w:right w:val="none" w:sz="0" w:space="0" w:color="auto"/>
      </w:divBdr>
    </w:div>
    <w:div w:id="1296909392">
      <w:bodyDiv w:val="1"/>
      <w:marLeft w:val="0"/>
      <w:marRight w:val="0"/>
      <w:marTop w:val="0"/>
      <w:marBottom w:val="0"/>
      <w:divBdr>
        <w:top w:val="none" w:sz="0" w:space="0" w:color="auto"/>
        <w:left w:val="none" w:sz="0" w:space="0" w:color="auto"/>
        <w:bottom w:val="none" w:sz="0" w:space="0" w:color="auto"/>
        <w:right w:val="none" w:sz="0" w:space="0" w:color="auto"/>
      </w:divBdr>
    </w:div>
    <w:div w:id="1310208772">
      <w:bodyDiv w:val="1"/>
      <w:marLeft w:val="0"/>
      <w:marRight w:val="0"/>
      <w:marTop w:val="0"/>
      <w:marBottom w:val="0"/>
      <w:divBdr>
        <w:top w:val="none" w:sz="0" w:space="0" w:color="auto"/>
        <w:left w:val="none" w:sz="0" w:space="0" w:color="auto"/>
        <w:bottom w:val="none" w:sz="0" w:space="0" w:color="auto"/>
        <w:right w:val="none" w:sz="0" w:space="0" w:color="auto"/>
      </w:divBdr>
    </w:div>
    <w:div w:id="1313370981">
      <w:bodyDiv w:val="1"/>
      <w:marLeft w:val="0"/>
      <w:marRight w:val="0"/>
      <w:marTop w:val="0"/>
      <w:marBottom w:val="0"/>
      <w:divBdr>
        <w:top w:val="none" w:sz="0" w:space="0" w:color="auto"/>
        <w:left w:val="none" w:sz="0" w:space="0" w:color="auto"/>
        <w:bottom w:val="none" w:sz="0" w:space="0" w:color="auto"/>
        <w:right w:val="none" w:sz="0" w:space="0" w:color="auto"/>
      </w:divBdr>
    </w:div>
    <w:div w:id="1315068832">
      <w:bodyDiv w:val="1"/>
      <w:marLeft w:val="0"/>
      <w:marRight w:val="0"/>
      <w:marTop w:val="0"/>
      <w:marBottom w:val="0"/>
      <w:divBdr>
        <w:top w:val="none" w:sz="0" w:space="0" w:color="auto"/>
        <w:left w:val="none" w:sz="0" w:space="0" w:color="auto"/>
        <w:bottom w:val="none" w:sz="0" w:space="0" w:color="auto"/>
        <w:right w:val="none" w:sz="0" w:space="0" w:color="auto"/>
      </w:divBdr>
    </w:div>
    <w:div w:id="1337265403">
      <w:bodyDiv w:val="1"/>
      <w:marLeft w:val="0"/>
      <w:marRight w:val="0"/>
      <w:marTop w:val="0"/>
      <w:marBottom w:val="0"/>
      <w:divBdr>
        <w:top w:val="none" w:sz="0" w:space="0" w:color="auto"/>
        <w:left w:val="none" w:sz="0" w:space="0" w:color="auto"/>
        <w:bottom w:val="none" w:sz="0" w:space="0" w:color="auto"/>
        <w:right w:val="none" w:sz="0" w:space="0" w:color="auto"/>
      </w:divBdr>
    </w:div>
    <w:div w:id="1338457221">
      <w:bodyDiv w:val="1"/>
      <w:marLeft w:val="0"/>
      <w:marRight w:val="0"/>
      <w:marTop w:val="0"/>
      <w:marBottom w:val="0"/>
      <w:divBdr>
        <w:top w:val="none" w:sz="0" w:space="0" w:color="auto"/>
        <w:left w:val="none" w:sz="0" w:space="0" w:color="auto"/>
        <w:bottom w:val="none" w:sz="0" w:space="0" w:color="auto"/>
        <w:right w:val="none" w:sz="0" w:space="0" w:color="auto"/>
      </w:divBdr>
    </w:div>
    <w:div w:id="1342314778">
      <w:bodyDiv w:val="1"/>
      <w:marLeft w:val="0"/>
      <w:marRight w:val="0"/>
      <w:marTop w:val="0"/>
      <w:marBottom w:val="0"/>
      <w:divBdr>
        <w:top w:val="none" w:sz="0" w:space="0" w:color="auto"/>
        <w:left w:val="none" w:sz="0" w:space="0" w:color="auto"/>
        <w:bottom w:val="none" w:sz="0" w:space="0" w:color="auto"/>
        <w:right w:val="none" w:sz="0" w:space="0" w:color="auto"/>
      </w:divBdr>
    </w:div>
    <w:div w:id="1344356099">
      <w:bodyDiv w:val="1"/>
      <w:marLeft w:val="0"/>
      <w:marRight w:val="0"/>
      <w:marTop w:val="0"/>
      <w:marBottom w:val="0"/>
      <w:divBdr>
        <w:top w:val="none" w:sz="0" w:space="0" w:color="auto"/>
        <w:left w:val="none" w:sz="0" w:space="0" w:color="auto"/>
        <w:bottom w:val="none" w:sz="0" w:space="0" w:color="auto"/>
        <w:right w:val="none" w:sz="0" w:space="0" w:color="auto"/>
      </w:divBdr>
    </w:div>
    <w:div w:id="1355765650">
      <w:bodyDiv w:val="1"/>
      <w:marLeft w:val="0"/>
      <w:marRight w:val="0"/>
      <w:marTop w:val="0"/>
      <w:marBottom w:val="0"/>
      <w:divBdr>
        <w:top w:val="none" w:sz="0" w:space="0" w:color="auto"/>
        <w:left w:val="none" w:sz="0" w:space="0" w:color="auto"/>
        <w:bottom w:val="none" w:sz="0" w:space="0" w:color="auto"/>
        <w:right w:val="none" w:sz="0" w:space="0" w:color="auto"/>
      </w:divBdr>
    </w:div>
    <w:div w:id="1356619538">
      <w:bodyDiv w:val="1"/>
      <w:marLeft w:val="0"/>
      <w:marRight w:val="0"/>
      <w:marTop w:val="0"/>
      <w:marBottom w:val="0"/>
      <w:divBdr>
        <w:top w:val="none" w:sz="0" w:space="0" w:color="auto"/>
        <w:left w:val="none" w:sz="0" w:space="0" w:color="auto"/>
        <w:bottom w:val="none" w:sz="0" w:space="0" w:color="auto"/>
        <w:right w:val="none" w:sz="0" w:space="0" w:color="auto"/>
      </w:divBdr>
    </w:div>
    <w:div w:id="1356888613">
      <w:bodyDiv w:val="1"/>
      <w:marLeft w:val="0"/>
      <w:marRight w:val="0"/>
      <w:marTop w:val="0"/>
      <w:marBottom w:val="0"/>
      <w:divBdr>
        <w:top w:val="none" w:sz="0" w:space="0" w:color="auto"/>
        <w:left w:val="none" w:sz="0" w:space="0" w:color="auto"/>
        <w:bottom w:val="none" w:sz="0" w:space="0" w:color="auto"/>
        <w:right w:val="none" w:sz="0" w:space="0" w:color="auto"/>
      </w:divBdr>
    </w:div>
    <w:div w:id="1365711551">
      <w:bodyDiv w:val="1"/>
      <w:marLeft w:val="0"/>
      <w:marRight w:val="0"/>
      <w:marTop w:val="0"/>
      <w:marBottom w:val="0"/>
      <w:divBdr>
        <w:top w:val="none" w:sz="0" w:space="0" w:color="auto"/>
        <w:left w:val="none" w:sz="0" w:space="0" w:color="auto"/>
        <w:bottom w:val="none" w:sz="0" w:space="0" w:color="auto"/>
        <w:right w:val="none" w:sz="0" w:space="0" w:color="auto"/>
      </w:divBdr>
    </w:div>
    <w:div w:id="1368873411">
      <w:bodyDiv w:val="1"/>
      <w:marLeft w:val="0"/>
      <w:marRight w:val="0"/>
      <w:marTop w:val="0"/>
      <w:marBottom w:val="0"/>
      <w:divBdr>
        <w:top w:val="none" w:sz="0" w:space="0" w:color="auto"/>
        <w:left w:val="none" w:sz="0" w:space="0" w:color="auto"/>
        <w:bottom w:val="none" w:sz="0" w:space="0" w:color="auto"/>
        <w:right w:val="none" w:sz="0" w:space="0" w:color="auto"/>
      </w:divBdr>
    </w:div>
    <w:div w:id="1372539553">
      <w:bodyDiv w:val="1"/>
      <w:marLeft w:val="0"/>
      <w:marRight w:val="0"/>
      <w:marTop w:val="0"/>
      <w:marBottom w:val="0"/>
      <w:divBdr>
        <w:top w:val="none" w:sz="0" w:space="0" w:color="auto"/>
        <w:left w:val="none" w:sz="0" w:space="0" w:color="auto"/>
        <w:bottom w:val="none" w:sz="0" w:space="0" w:color="auto"/>
        <w:right w:val="none" w:sz="0" w:space="0" w:color="auto"/>
      </w:divBdr>
    </w:div>
    <w:div w:id="1381588085">
      <w:bodyDiv w:val="1"/>
      <w:marLeft w:val="0"/>
      <w:marRight w:val="0"/>
      <w:marTop w:val="0"/>
      <w:marBottom w:val="0"/>
      <w:divBdr>
        <w:top w:val="none" w:sz="0" w:space="0" w:color="auto"/>
        <w:left w:val="none" w:sz="0" w:space="0" w:color="auto"/>
        <w:bottom w:val="none" w:sz="0" w:space="0" w:color="auto"/>
        <w:right w:val="none" w:sz="0" w:space="0" w:color="auto"/>
      </w:divBdr>
    </w:div>
    <w:div w:id="1390616089">
      <w:bodyDiv w:val="1"/>
      <w:marLeft w:val="0"/>
      <w:marRight w:val="0"/>
      <w:marTop w:val="0"/>
      <w:marBottom w:val="0"/>
      <w:divBdr>
        <w:top w:val="none" w:sz="0" w:space="0" w:color="auto"/>
        <w:left w:val="none" w:sz="0" w:space="0" w:color="auto"/>
        <w:bottom w:val="none" w:sz="0" w:space="0" w:color="auto"/>
        <w:right w:val="none" w:sz="0" w:space="0" w:color="auto"/>
      </w:divBdr>
    </w:div>
    <w:div w:id="1397782693">
      <w:bodyDiv w:val="1"/>
      <w:marLeft w:val="0"/>
      <w:marRight w:val="0"/>
      <w:marTop w:val="0"/>
      <w:marBottom w:val="0"/>
      <w:divBdr>
        <w:top w:val="none" w:sz="0" w:space="0" w:color="auto"/>
        <w:left w:val="none" w:sz="0" w:space="0" w:color="auto"/>
        <w:bottom w:val="none" w:sz="0" w:space="0" w:color="auto"/>
        <w:right w:val="none" w:sz="0" w:space="0" w:color="auto"/>
      </w:divBdr>
    </w:div>
    <w:div w:id="1400907281">
      <w:bodyDiv w:val="1"/>
      <w:marLeft w:val="0"/>
      <w:marRight w:val="0"/>
      <w:marTop w:val="0"/>
      <w:marBottom w:val="0"/>
      <w:divBdr>
        <w:top w:val="none" w:sz="0" w:space="0" w:color="auto"/>
        <w:left w:val="none" w:sz="0" w:space="0" w:color="auto"/>
        <w:bottom w:val="none" w:sz="0" w:space="0" w:color="auto"/>
        <w:right w:val="none" w:sz="0" w:space="0" w:color="auto"/>
      </w:divBdr>
    </w:div>
    <w:div w:id="1405881474">
      <w:bodyDiv w:val="1"/>
      <w:marLeft w:val="0"/>
      <w:marRight w:val="0"/>
      <w:marTop w:val="0"/>
      <w:marBottom w:val="0"/>
      <w:divBdr>
        <w:top w:val="none" w:sz="0" w:space="0" w:color="auto"/>
        <w:left w:val="none" w:sz="0" w:space="0" w:color="auto"/>
        <w:bottom w:val="none" w:sz="0" w:space="0" w:color="auto"/>
        <w:right w:val="none" w:sz="0" w:space="0" w:color="auto"/>
      </w:divBdr>
    </w:div>
    <w:div w:id="1406995849">
      <w:bodyDiv w:val="1"/>
      <w:marLeft w:val="0"/>
      <w:marRight w:val="0"/>
      <w:marTop w:val="0"/>
      <w:marBottom w:val="0"/>
      <w:divBdr>
        <w:top w:val="none" w:sz="0" w:space="0" w:color="auto"/>
        <w:left w:val="none" w:sz="0" w:space="0" w:color="auto"/>
        <w:bottom w:val="none" w:sz="0" w:space="0" w:color="auto"/>
        <w:right w:val="none" w:sz="0" w:space="0" w:color="auto"/>
      </w:divBdr>
    </w:div>
    <w:div w:id="1409959072">
      <w:bodyDiv w:val="1"/>
      <w:marLeft w:val="0"/>
      <w:marRight w:val="0"/>
      <w:marTop w:val="0"/>
      <w:marBottom w:val="0"/>
      <w:divBdr>
        <w:top w:val="none" w:sz="0" w:space="0" w:color="auto"/>
        <w:left w:val="none" w:sz="0" w:space="0" w:color="auto"/>
        <w:bottom w:val="none" w:sz="0" w:space="0" w:color="auto"/>
        <w:right w:val="none" w:sz="0" w:space="0" w:color="auto"/>
      </w:divBdr>
    </w:div>
    <w:div w:id="1419251560">
      <w:bodyDiv w:val="1"/>
      <w:marLeft w:val="0"/>
      <w:marRight w:val="0"/>
      <w:marTop w:val="0"/>
      <w:marBottom w:val="0"/>
      <w:divBdr>
        <w:top w:val="none" w:sz="0" w:space="0" w:color="auto"/>
        <w:left w:val="none" w:sz="0" w:space="0" w:color="auto"/>
        <w:bottom w:val="none" w:sz="0" w:space="0" w:color="auto"/>
        <w:right w:val="none" w:sz="0" w:space="0" w:color="auto"/>
      </w:divBdr>
    </w:div>
    <w:div w:id="1432044235">
      <w:bodyDiv w:val="1"/>
      <w:marLeft w:val="0"/>
      <w:marRight w:val="0"/>
      <w:marTop w:val="0"/>
      <w:marBottom w:val="0"/>
      <w:divBdr>
        <w:top w:val="none" w:sz="0" w:space="0" w:color="auto"/>
        <w:left w:val="none" w:sz="0" w:space="0" w:color="auto"/>
        <w:bottom w:val="none" w:sz="0" w:space="0" w:color="auto"/>
        <w:right w:val="none" w:sz="0" w:space="0" w:color="auto"/>
      </w:divBdr>
    </w:div>
    <w:div w:id="1432815409">
      <w:bodyDiv w:val="1"/>
      <w:marLeft w:val="0"/>
      <w:marRight w:val="0"/>
      <w:marTop w:val="0"/>
      <w:marBottom w:val="0"/>
      <w:divBdr>
        <w:top w:val="none" w:sz="0" w:space="0" w:color="auto"/>
        <w:left w:val="none" w:sz="0" w:space="0" w:color="auto"/>
        <w:bottom w:val="none" w:sz="0" w:space="0" w:color="auto"/>
        <w:right w:val="none" w:sz="0" w:space="0" w:color="auto"/>
      </w:divBdr>
    </w:div>
    <w:div w:id="1435635126">
      <w:bodyDiv w:val="1"/>
      <w:marLeft w:val="0"/>
      <w:marRight w:val="0"/>
      <w:marTop w:val="0"/>
      <w:marBottom w:val="0"/>
      <w:divBdr>
        <w:top w:val="none" w:sz="0" w:space="0" w:color="auto"/>
        <w:left w:val="none" w:sz="0" w:space="0" w:color="auto"/>
        <w:bottom w:val="none" w:sz="0" w:space="0" w:color="auto"/>
        <w:right w:val="none" w:sz="0" w:space="0" w:color="auto"/>
      </w:divBdr>
    </w:div>
    <w:div w:id="1441140832">
      <w:bodyDiv w:val="1"/>
      <w:marLeft w:val="0"/>
      <w:marRight w:val="0"/>
      <w:marTop w:val="0"/>
      <w:marBottom w:val="0"/>
      <w:divBdr>
        <w:top w:val="none" w:sz="0" w:space="0" w:color="auto"/>
        <w:left w:val="none" w:sz="0" w:space="0" w:color="auto"/>
        <w:bottom w:val="none" w:sz="0" w:space="0" w:color="auto"/>
        <w:right w:val="none" w:sz="0" w:space="0" w:color="auto"/>
      </w:divBdr>
    </w:div>
    <w:div w:id="1442189249">
      <w:bodyDiv w:val="1"/>
      <w:marLeft w:val="0"/>
      <w:marRight w:val="0"/>
      <w:marTop w:val="0"/>
      <w:marBottom w:val="0"/>
      <w:divBdr>
        <w:top w:val="none" w:sz="0" w:space="0" w:color="auto"/>
        <w:left w:val="none" w:sz="0" w:space="0" w:color="auto"/>
        <w:bottom w:val="none" w:sz="0" w:space="0" w:color="auto"/>
        <w:right w:val="none" w:sz="0" w:space="0" w:color="auto"/>
      </w:divBdr>
    </w:div>
    <w:div w:id="1444037141">
      <w:bodyDiv w:val="1"/>
      <w:marLeft w:val="0"/>
      <w:marRight w:val="0"/>
      <w:marTop w:val="0"/>
      <w:marBottom w:val="0"/>
      <w:divBdr>
        <w:top w:val="none" w:sz="0" w:space="0" w:color="auto"/>
        <w:left w:val="none" w:sz="0" w:space="0" w:color="auto"/>
        <w:bottom w:val="none" w:sz="0" w:space="0" w:color="auto"/>
        <w:right w:val="none" w:sz="0" w:space="0" w:color="auto"/>
      </w:divBdr>
    </w:div>
    <w:div w:id="1449085327">
      <w:bodyDiv w:val="1"/>
      <w:marLeft w:val="0"/>
      <w:marRight w:val="0"/>
      <w:marTop w:val="0"/>
      <w:marBottom w:val="0"/>
      <w:divBdr>
        <w:top w:val="none" w:sz="0" w:space="0" w:color="auto"/>
        <w:left w:val="none" w:sz="0" w:space="0" w:color="auto"/>
        <w:bottom w:val="none" w:sz="0" w:space="0" w:color="auto"/>
        <w:right w:val="none" w:sz="0" w:space="0" w:color="auto"/>
      </w:divBdr>
    </w:div>
    <w:div w:id="1453137934">
      <w:bodyDiv w:val="1"/>
      <w:marLeft w:val="0"/>
      <w:marRight w:val="0"/>
      <w:marTop w:val="0"/>
      <w:marBottom w:val="0"/>
      <w:divBdr>
        <w:top w:val="none" w:sz="0" w:space="0" w:color="auto"/>
        <w:left w:val="none" w:sz="0" w:space="0" w:color="auto"/>
        <w:bottom w:val="none" w:sz="0" w:space="0" w:color="auto"/>
        <w:right w:val="none" w:sz="0" w:space="0" w:color="auto"/>
      </w:divBdr>
    </w:div>
    <w:div w:id="1458142797">
      <w:bodyDiv w:val="1"/>
      <w:marLeft w:val="0"/>
      <w:marRight w:val="0"/>
      <w:marTop w:val="0"/>
      <w:marBottom w:val="0"/>
      <w:divBdr>
        <w:top w:val="none" w:sz="0" w:space="0" w:color="auto"/>
        <w:left w:val="none" w:sz="0" w:space="0" w:color="auto"/>
        <w:bottom w:val="none" w:sz="0" w:space="0" w:color="auto"/>
        <w:right w:val="none" w:sz="0" w:space="0" w:color="auto"/>
      </w:divBdr>
    </w:div>
    <w:div w:id="1460682919">
      <w:bodyDiv w:val="1"/>
      <w:marLeft w:val="0"/>
      <w:marRight w:val="0"/>
      <w:marTop w:val="0"/>
      <w:marBottom w:val="0"/>
      <w:divBdr>
        <w:top w:val="none" w:sz="0" w:space="0" w:color="auto"/>
        <w:left w:val="none" w:sz="0" w:space="0" w:color="auto"/>
        <w:bottom w:val="none" w:sz="0" w:space="0" w:color="auto"/>
        <w:right w:val="none" w:sz="0" w:space="0" w:color="auto"/>
      </w:divBdr>
    </w:div>
    <w:div w:id="1463887844">
      <w:bodyDiv w:val="1"/>
      <w:marLeft w:val="0"/>
      <w:marRight w:val="0"/>
      <w:marTop w:val="0"/>
      <w:marBottom w:val="0"/>
      <w:divBdr>
        <w:top w:val="none" w:sz="0" w:space="0" w:color="auto"/>
        <w:left w:val="none" w:sz="0" w:space="0" w:color="auto"/>
        <w:bottom w:val="none" w:sz="0" w:space="0" w:color="auto"/>
        <w:right w:val="none" w:sz="0" w:space="0" w:color="auto"/>
      </w:divBdr>
    </w:div>
    <w:div w:id="1465081863">
      <w:bodyDiv w:val="1"/>
      <w:marLeft w:val="0"/>
      <w:marRight w:val="0"/>
      <w:marTop w:val="0"/>
      <w:marBottom w:val="0"/>
      <w:divBdr>
        <w:top w:val="none" w:sz="0" w:space="0" w:color="auto"/>
        <w:left w:val="none" w:sz="0" w:space="0" w:color="auto"/>
        <w:bottom w:val="none" w:sz="0" w:space="0" w:color="auto"/>
        <w:right w:val="none" w:sz="0" w:space="0" w:color="auto"/>
      </w:divBdr>
    </w:div>
    <w:div w:id="1467625484">
      <w:bodyDiv w:val="1"/>
      <w:marLeft w:val="0"/>
      <w:marRight w:val="0"/>
      <w:marTop w:val="0"/>
      <w:marBottom w:val="0"/>
      <w:divBdr>
        <w:top w:val="none" w:sz="0" w:space="0" w:color="auto"/>
        <w:left w:val="none" w:sz="0" w:space="0" w:color="auto"/>
        <w:bottom w:val="none" w:sz="0" w:space="0" w:color="auto"/>
        <w:right w:val="none" w:sz="0" w:space="0" w:color="auto"/>
      </w:divBdr>
    </w:div>
    <w:div w:id="1473405321">
      <w:bodyDiv w:val="1"/>
      <w:marLeft w:val="0"/>
      <w:marRight w:val="0"/>
      <w:marTop w:val="0"/>
      <w:marBottom w:val="0"/>
      <w:divBdr>
        <w:top w:val="none" w:sz="0" w:space="0" w:color="auto"/>
        <w:left w:val="none" w:sz="0" w:space="0" w:color="auto"/>
        <w:bottom w:val="none" w:sz="0" w:space="0" w:color="auto"/>
        <w:right w:val="none" w:sz="0" w:space="0" w:color="auto"/>
      </w:divBdr>
    </w:div>
    <w:div w:id="1477838560">
      <w:bodyDiv w:val="1"/>
      <w:marLeft w:val="0"/>
      <w:marRight w:val="0"/>
      <w:marTop w:val="0"/>
      <w:marBottom w:val="0"/>
      <w:divBdr>
        <w:top w:val="none" w:sz="0" w:space="0" w:color="auto"/>
        <w:left w:val="none" w:sz="0" w:space="0" w:color="auto"/>
        <w:bottom w:val="none" w:sz="0" w:space="0" w:color="auto"/>
        <w:right w:val="none" w:sz="0" w:space="0" w:color="auto"/>
      </w:divBdr>
    </w:div>
    <w:div w:id="1479298409">
      <w:bodyDiv w:val="1"/>
      <w:marLeft w:val="0"/>
      <w:marRight w:val="0"/>
      <w:marTop w:val="0"/>
      <w:marBottom w:val="0"/>
      <w:divBdr>
        <w:top w:val="none" w:sz="0" w:space="0" w:color="auto"/>
        <w:left w:val="none" w:sz="0" w:space="0" w:color="auto"/>
        <w:bottom w:val="none" w:sz="0" w:space="0" w:color="auto"/>
        <w:right w:val="none" w:sz="0" w:space="0" w:color="auto"/>
      </w:divBdr>
    </w:div>
    <w:div w:id="1479346249">
      <w:bodyDiv w:val="1"/>
      <w:marLeft w:val="0"/>
      <w:marRight w:val="0"/>
      <w:marTop w:val="0"/>
      <w:marBottom w:val="0"/>
      <w:divBdr>
        <w:top w:val="none" w:sz="0" w:space="0" w:color="auto"/>
        <w:left w:val="none" w:sz="0" w:space="0" w:color="auto"/>
        <w:bottom w:val="none" w:sz="0" w:space="0" w:color="auto"/>
        <w:right w:val="none" w:sz="0" w:space="0" w:color="auto"/>
      </w:divBdr>
    </w:div>
    <w:div w:id="1490174681">
      <w:bodyDiv w:val="1"/>
      <w:marLeft w:val="0"/>
      <w:marRight w:val="0"/>
      <w:marTop w:val="0"/>
      <w:marBottom w:val="0"/>
      <w:divBdr>
        <w:top w:val="none" w:sz="0" w:space="0" w:color="auto"/>
        <w:left w:val="none" w:sz="0" w:space="0" w:color="auto"/>
        <w:bottom w:val="none" w:sz="0" w:space="0" w:color="auto"/>
        <w:right w:val="none" w:sz="0" w:space="0" w:color="auto"/>
      </w:divBdr>
    </w:div>
    <w:div w:id="1492600984">
      <w:bodyDiv w:val="1"/>
      <w:marLeft w:val="0"/>
      <w:marRight w:val="0"/>
      <w:marTop w:val="0"/>
      <w:marBottom w:val="0"/>
      <w:divBdr>
        <w:top w:val="none" w:sz="0" w:space="0" w:color="auto"/>
        <w:left w:val="none" w:sz="0" w:space="0" w:color="auto"/>
        <w:bottom w:val="none" w:sz="0" w:space="0" w:color="auto"/>
        <w:right w:val="none" w:sz="0" w:space="0" w:color="auto"/>
      </w:divBdr>
    </w:div>
    <w:div w:id="1495220594">
      <w:bodyDiv w:val="1"/>
      <w:marLeft w:val="0"/>
      <w:marRight w:val="0"/>
      <w:marTop w:val="0"/>
      <w:marBottom w:val="0"/>
      <w:divBdr>
        <w:top w:val="none" w:sz="0" w:space="0" w:color="auto"/>
        <w:left w:val="none" w:sz="0" w:space="0" w:color="auto"/>
        <w:bottom w:val="none" w:sz="0" w:space="0" w:color="auto"/>
        <w:right w:val="none" w:sz="0" w:space="0" w:color="auto"/>
      </w:divBdr>
    </w:div>
    <w:div w:id="1499274035">
      <w:bodyDiv w:val="1"/>
      <w:marLeft w:val="0"/>
      <w:marRight w:val="0"/>
      <w:marTop w:val="0"/>
      <w:marBottom w:val="0"/>
      <w:divBdr>
        <w:top w:val="none" w:sz="0" w:space="0" w:color="auto"/>
        <w:left w:val="none" w:sz="0" w:space="0" w:color="auto"/>
        <w:bottom w:val="none" w:sz="0" w:space="0" w:color="auto"/>
        <w:right w:val="none" w:sz="0" w:space="0" w:color="auto"/>
      </w:divBdr>
    </w:div>
    <w:div w:id="1499491774">
      <w:bodyDiv w:val="1"/>
      <w:marLeft w:val="0"/>
      <w:marRight w:val="0"/>
      <w:marTop w:val="0"/>
      <w:marBottom w:val="0"/>
      <w:divBdr>
        <w:top w:val="none" w:sz="0" w:space="0" w:color="auto"/>
        <w:left w:val="none" w:sz="0" w:space="0" w:color="auto"/>
        <w:bottom w:val="none" w:sz="0" w:space="0" w:color="auto"/>
        <w:right w:val="none" w:sz="0" w:space="0" w:color="auto"/>
      </w:divBdr>
    </w:div>
    <w:div w:id="1501115152">
      <w:bodyDiv w:val="1"/>
      <w:marLeft w:val="0"/>
      <w:marRight w:val="0"/>
      <w:marTop w:val="0"/>
      <w:marBottom w:val="0"/>
      <w:divBdr>
        <w:top w:val="none" w:sz="0" w:space="0" w:color="auto"/>
        <w:left w:val="none" w:sz="0" w:space="0" w:color="auto"/>
        <w:bottom w:val="none" w:sz="0" w:space="0" w:color="auto"/>
        <w:right w:val="none" w:sz="0" w:space="0" w:color="auto"/>
      </w:divBdr>
    </w:div>
    <w:div w:id="1504465668">
      <w:bodyDiv w:val="1"/>
      <w:marLeft w:val="0"/>
      <w:marRight w:val="0"/>
      <w:marTop w:val="0"/>
      <w:marBottom w:val="0"/>
      <w:divBdr>
        <w:top w:val="none" w:sz="0" w:space="0" w:color="auto"/>
        <w:left w:val="none" w:sz="0" w:space="0" w:color="auto"/>
        <w:bottom w:val="none" w:sz="0" w:space="0" w:color="auto"/>
        <w:right w:val="none" w:sz="0" w:space="0" w:color="auto"/>
      </w:divBdr>
    </w:div>
    <w:div w:id="1507591962">
      <w:bodyDiv w:val="1"/>
      <w:marLeft w:val="0"/>
      <w:marRight w:val="0"/>
      <w:marTop w:val="0"/>
      <w:marBottom w:val="0"/>
      <w:divBdr>
        <w:top w:val="none" w:sz="0" w:space="0" w:color="auto"/>
        <w:left w:val="none" w:sz="0" w:space="0" w:color="auto"/>
        <w:bottom w:val="none" w:sz="0" w:space="0" w:color="auto"/>
        <w:right w:val="none" w:sz="0" w:space="0" w:color="auto"/>
      </w:divBdr>
    </w:div>
    <w:div w:id="1510867377">
      <w:bodyDiv w:val="1"/>
      <w:marLeft w:val="0"/>
      <w:marRight w:val="0"/>
      <w:marTop w:val="0"/>
      <w:marBottom w:val="0"/>
      <w:divBdr>
        <w:top w:val="none" w:sz="0" w:space="0" w:color="auto"/>
        <w:left w:val="none" w:sz="0" w:space="0" w:color="auto"/>
        <w:bottom w:val="none" w:sz="0" w:space="0" w:color="auto"/>
        <w:right w:val="none" w:sz="0" w:space="0" w:color="auto"/>
      </w:divBdr>
    </w:div>
    <w:div w:id="1512724162">
      <w:bodyDiv w:val="1"/>
      <w:marLeft w:val="0"/>
      <w:marRight w:val="0"/>
      <w:marTop w:val="0"/>
      <w:marBottom w:val="0"/>
      <w:divBdr>
        <w:top w:val="none" w:sz="0" w:space="0" w:color="auto"/>
        <w:left w:val="none" w:sz="0" w:space="0" w:color="auto"/>
        <w:bottom w:val="none" w:sz="0" w:space="0" w:color="auto"/>
        <w:right w:val="none" w:sz="0" w:space="0" w:color="auto"/>
      </w:divBdr>
    </w:div>
    <w:div w:id="1516454729">
      <w:bodyDiv w:val="1"/>
      <w:marLeft w:val="0"/>
      <w:marRight w:val="0"/>
      <w:marTop w:val="0"/>
      <w:marBottom w:val="0"/>
      <w:divBdr>
        <w:top w:val="none" w:sz="0" w:space="0" w:color="auto"/>
        <w:left w:val="none" w:sz="0" w:space="0" w:color="auto"/>
        <w:bottom w:val="none" w:sz="0" w:space="0" w:color="auto"/>
        <w:right w:val="none" w:sz="0" w:space="0" w:color="auto"/>
      </w:divBdr>
    </w:div>
    <w:div w:id="1520582311">
      <w:bodyDiv w:val="1"/>
      <w:marLeft w:val="0"/>
      <w:marRight w:val="0"/>
      <w:marTop w:val="0"/>
      <w:marBottom w:val="0"/>
      <w:divBdr>
        <w:top w:val="none" w:sz="0" w:space="0" w:color="auto"/>
        <w:left w:val="none" w:sz="0" w:space="0" w:color="auto"/>
        <w:bottom w:val="none" w:sz="0" w:space="0" w:color="auto"/>
        <w:right w:val="none" w:sz="0" w:space="0" w:color="auto"/>
      </w:divBdr>
    </w:div>
    <w:div w:id="1533037093">
      <w:bodyDiv w:val="1"/>
      <w:marLeft w:val="0"/>
      <w:marRight w:val="0"/>
      <w:marTop w:val="0"/>
      <w:marBottom w:val="0"/>
      <w:divBdr>
        <w:top w:val="none" w:sz="0" w:space="0" w:color="auto"/>
        <w:left w:val="none" w:sz="0" w:space="0" w:color="auto"/>
        <w:bottom w:val="none" w:sz="0" w:space="0" w:color="auto"/>
        <w:right w:val="none" w:sz="0" w:space="0" w:color="auto"/>
      </w:divBdr>
    </w:div>
    <w:div w:id="1533693359">
      <w:bodyDiv w:val="1"/>
      <w:marLeft w:val="0"/>
      <w:marRight w:val="0"/>
      <w:marTop w:val="0"/>
      <w:marBottom w:val="0"/>
      <w:divBdr>
        <w:top w:val="none" w:sz="0" w:space="0" w:color="auto"/>
        <w:left w:val="none" w:sz="0" w:space="0" w:color="auto"/>
        <w:bottom w:val="none" w:sz="0" w:space="0" w:color="auto"/>
        <w:right w:val="none" w:sz="0" w:space="0" w:color="auto"/>
      </w:divBdr>
    </w:div>
    <w:div w:id="1536578158">
      <w:bodyDiv w:val="1"/>
      <w:marLeft w:val="0"/>
      <w:marRight w:val="0"/>
      <w:marTop w:val="0"/>
      <w:marBottom w:val="0"/>
      <w:divBdr>
        <w:top w:val="none" w:sz="0" w:space="0" w:color="auto"/>
        <w:left w:val="none" w:sz="0" w:space="0" w:color="auto"/>
        <w:bottom w:val="none" w:sz="0" w:space="0" w:color="auto"/>
        <w:right w:val="none" w:sz="0" w:space="0" w:color="auto"/>
      </w:divBdr>
    </w:div>
    <w:div w:id="1537229573">
      <w:bodyDiv w:val="1"/>
      <w:marLeft w:val="0"/>
      <w:marRight w:val="0"/>
      <w:marTop w:val="0"/>
      <w:marBottom w:val="0"/>
      <w:divBdr>
        <w:top w:val="none" w:sz="0" w:space="0" w:color="auto"/>
        <w:left w:val="none" w:sz="0" w:space="0" w:color="auto"/>
        <w:bottom w:val="none" w:sz="0" w:space="0" w:color="auto"/>
        <w:right w:val="none" w:sz="0" w:space="0" w:color="auto"/>
      </w:divBdr>
    </w:div>
    <w:div w:id="1539049894">
      <w:bodyDiv w:val="1"/>
      <w:marLeft w:val="0"/>
      <w:marRight w:val="0"/>
      <w:marTop w:val="0"/>
      <w:marBottom w:val="0"/>
      <w:divBdr>
        <w:top w:val="none" w:sz="0" w:space="0" w:color="auto"/>
        <w:left w:val="none" w:sz="0" w:space="0" w:color="auto"/>
        <w:bottom w:val="none" w:sz="0" w:space="0" w:color="auto"/>
        <w:right w:val="none" w:sz="0" w:space="0" w:color="auto"/>
      </w:divBdr>
    </w:div>
    <w:div w:id="1554780035">
      <w:bodyDiv w:val="1"/>
      <w:marLeft w:val="0"/>
      <w:marRight w:val="0"/>
      <w:marTop w:val="0"/>
      <w:marBottom w:val="0"/>
      <w:divBdr>
        <w:top w:val="none" w:sz="0" w:space="0" w:color="auto"/>
        <w:left w:val="none" w:sz="0" w:space="0" w:color="auto"/>
        <w:bottom w:val="none" w:sz="0" w:space="0" w:color="auto"/>
        <w:right w:val="none" w:sz="0" w:space="0" w:color="auto"/>
      </w:divBdr>
    </w:div>
    <w:div w:id="1562784745">
      <w:bodyDiv w:val="1"/>
      <w:marLeft w:val="0"/>
      <w:marRight w:val="0"/>
      <w:marTop w:val="0"/>
      <w:marBottom w:val="0"/>
      <w:divBdr>
        <w:top w:val="none" w:sz="0" w:space="0" w:color="auto"/>
        <w:left w:val="none" w:sz="0" w:space="0" w:color="auto"/>
        <w:bottom w:val="none" w:sz="0" w:space="0" w:color="auto"/>
        <w:right w:val="none" w:sz="0" w:space="0" w:color="auto"/>
      </w:divBdr>
    </w:div>
    <w:div w:id="1566181537">
      <w:bodyDiv w:val="1"/>
      <w:marLeft w:val="0"/>
      <w:marRight w:val="0"/>
      <w:marTop w:val="0"/>
      <w:marBottom w:val="0"/>
      <w:divBdr>
        <w:top w:val="none" w:sz="0" w:space="0" w:color="auto"/>
        <w:left w:val="none" w:sz="0" w:space="0" w:color="auto"/>
        <w:bottom w:val="none" w:sz="0" w:space="0" w:color="auto"/>
        <w:right w:val="none" w:sz="0" w:space="0" w:color="auto"/>
      </w:divBdr>
    </w:div>
    <w:div w:id="1574122849">
      <w:bodyDiv w:val="1"/>
      <w:marLeft w:val="0"/>
      <w:marRight w:val="0"/>
      <w:marTop w:val="0"/>
      <w:marBottom w:val="0"/>
      <w:divBdr>
        <w:top w:val="none" w:sz="0" w:space="0" w:color="auto"/>
        <w:left w:val="none" w:sz="0" w:space="0" w:color="auto"/>
        <w:bottom w:val="none" w:sz="0" w:space="0" w:color="auto"/>
        <w:right w:val="none" w:sz="0" w:space="0" w:color="auto"/>
      </w:divBdr>
    </w:div>
    <w:div w:id="1576430462">
      <w:bodyDiv w:val="1"/>
      <w:marLeft w:val="0"/>
      <w:marRight w:val="0"/>
      <w:marTop w:val="0"/>
      <w:marBottom w:val="0"/>
      <w:divBdr>
        <w:top w:val="none" w:sz="0" w:space="0" w:color="auto"/>
        <w:left w:val="none" w:sz="0" w:space="0" w:color="auto"/>
        <w:bottom w:val="none" w:sz="0" w:space="0" w:color="auto"/>
        <w:right w:val="none" w:sz="0" w:space="0" w:color="auto"/>
      </w:divBdr>
    </w:div>
    <w:div w:id="1579287691">
      <w:bodyDiv w:val="1"/>
      <w:marLeft w:val="0"/>
      <w:marRight w:val="0"/>
      <w:marTop w:val="0"/>
      <w:marBottom w:val="0"/>
      <w:divBdr>
        <w:top w:val="none" w:sz="0" w:space="0" w:color="auto"/>
        <w:left w:val="none" w:sz="0" w:space="0" w:color="auto"/>
        <w:bottom w:val="none" w:sz="0" w:space="0" w:color="auto"/>
        <w:right w:val="none" w:sz="0" w:space="0" w:color="auto"/>
      </w:divBdr>
    </w:div>
    <w:div w:id="1583103609">
      <w:bodyDiv w:val="1"/>
      <w:marLeft w:val="0"/>
      <w:marRight w:val="0"/>
      <w:marTop w:val="0"/>
      <w:marBottom w:val="0"/>
      <w:divBdr>
        <w:top w:val="none" w:sz="0" w:space="0" w:color="auto"/>
        <w:left w:val="none" w:sz="0" w:space="0" w:color="auto"/>
        <w:bottom w:val="none" w:sz="0" w:space="0" w:color="auto"/>
        <w:right w:val="none" w:sz="0" w:space="0" w:color="auto"/>
      </w:divBdr>
    </w:div>
    <w:div w:id="1588537675">
      <w:bodyDiv w:val="1"/>
      <w:marLeft w:val="0"/>
      <w:marRight w:val="0"/>
      <w:marTop w:val="0"/>
      <w:marBottom w:val="0"/>
      <w:divBdr>
        <w:top w:val="none" w:sz="0" w:space="0" w:color="auto"/>
        <w:left w:val="none" w:sz="0" w:space="0" w:color="auto"/>
        <w:bottom w:val="none" w:sz="0" w:space="0" w:color="auto"/>
        <w:right w:val="none" w:sz="0" w:space="0" w:color="auto"/>
      </w:divBdr>
    </w:div>
    <w:div w:id="1593277867">
      <w:bodyDiv w:val="1"/>
      <w:marLeft w:val="0"/>
      <w:marRight w:val="0"/>
      <w:marTop w:val="0"/>
      <w:marBottom w:val="0"/>
      <w:divBdr>
        <w:top w:val="none" w:sz="0" w:space="0" w:color="auto"/>
        <w:left w:val="none" w:sz="0" w:space="0" w:color="auto"/>
        <w:bottom w:val="none" w:sz="0" w:space="0" w:color="auto"/>
        <w:right w:val="none" w:sz="0" w:space="0" w:color="auto"/>
      </w:divBdr>
    </w:div>
    <w:div w:id="1599099137">
      <w:bodyDiv w:val="1"/>
      <w:marLeft w:val="0"/>
      <w:marRight w:val="0"/>
      <w:marTop w:val="0"/>
      <w:marBottom w:val="0"/>
      <w:divBdr>
        <w:top w:val="none" w:sz="0" w:space="0" w:color="auto"/>
        <w:left w:val="none" w:sz="0" w:space="0" w:color="auto"/>
        <w:bottom w:val="none" w:sz="0" w:space="0" w:color="auto"/>
        <w:right w:val="none" w:sz="0" w:space="0" w:color="auto"/>
      </w:divBdr>
    </w:div>
    <w:div w:id="1611737938">
      <w:bodyDiv w:val="1"/>
      <w:marLeft w:val="0"/>
      <w:marRight w:val="0"/>
      <w:marTop w:val="0"/>
      <w:marBottom w:val="0"/>
      <w:divBdr>
        <w:top w:val="none" w:sz="0" w:space="0" w:color="auto"/>
        <w:left w:val="none" w:sz="0" w:space="0" w:color="auto"/>
        <w:bottom w:val="none" w:sz="0" w:space="0" w:color="auto"/>
        <w:right w:val="none" w:sz="0" w:space="0" w:color="auto"/>
      </w:divBdr>
    </w:div>
    <w:div w:id="1612276324">
      <w:bodyDiv w:val="1"/>
      <w:marLeft w:val="0"/>
      <w:marRight w:val="0"/>
      <w:marTop w:val="0"/>
      <w:marBottom w:val="0"/>
      <w:divBdr>
        <w:top w:val="none" w:sz="0" w:space="0" w:color="auto"/>
        <w:left w:val="none" w:sz="0" w:space="0" w:color="auto"/>
        <w:bottom w:val="none" w:sz="0" w:space="0" w:color="auto"/>
        <w:right w:val="none" w:sz="0" w:space="0" w:color="auto"/>
      </w:divBdr>
    </w:div>
    <w:div w:id="1617059502">
      <w:bodyDiv w:val="1"/>
      <w:marLeft w:val="0"/>
      <w:marRight w:val="0"/>
      <w:marTop w:val="0"/>
      <w:marBottom w:val="0"/>
      <w:divBdr>
        <w:top w:val="none" w:sz="0" w:space="0" w:color="auto"/>
        <w:left w:val="none" w:sz="0" w:space="0" w:color="auto"/>
        <w:bottom w:val="none" w:sz="0" w:space="0" w:color="auto"/>
        <w:right w:val="none" w:sz="0" w:space="0" w:color="auto"/>
      </w:divBdr>
    </w:div>
    <w:div w:id="1620721377">
      <w:bodyDiv w:val="1"/>
      <w:marLeft w:val="0"/>
      <w:marRight w:val="0"/>
      <w:marTop w:val="0"/>
      <w:marBottom w:val="0"/>
      <w:divBdr>
        <w:top w:val="none" w:sz="0" w:space="0" w:color="auto"/>
        <w:left w:val="none" w:sz="0" w:space="0" w:color="auto"/>
        <w:bottom w:val="none" w:sz="0" w:space="0" w:color="auto"/>
        <w:right w:val="none" w:sz="0" w:space="0" w:color="auto"/>
      </w:divBdr>
    </w:div>
    <w:div w:id="1623883591">
      <w:bodyDiv w:val="1"/>
      <w:marLeft w:val="0"/>
      <w:marRight w:val="0"/>
      <w:marTop w:val="0"/>
      <w:marBottom w:val="0"/>
      <w:divBdr>
        <w:top w:val="none" w:sz="0" w:space="0" w:color="auto"/>
        <w:left w:val="none" w:sz="0" w:space="0" w:color="auto"/>
        <w:bottom w:val="none" w:sz="0" w:space="0" w:color="auto"/>
        <w:right w:val="none" w:sz="0" w:space="0" w:color="auto"/>
      </w:divBdr>
    </w:div>
    <w:div w:id="1624195327">
      <w:bodyDiv w:val="1"/>
      <w:marLeft w:val="0"/>
      <w:marRight w:val="0"/>
      <w:marTop w:val="0"/>
      <w:marBottom w:val="0"/>
      <w:divBdr>
        <w:top w:val="none" w:sz="0" w:space="0" w:color="auto"/>
        <w:left w:val="none" w:sz="0" w:space="0" w:color="auto"/>
        <w:bottom w:val="none" w:sz="0" w:space="0" w:color="auto"/>
        <w:right w:val="none" w:sz="0" w:space="0" w:color="auto"/>
      </w:divBdr>
    </w:div>
    <w:div w:id="1624532164">
      <w:bodyDiv w:val="1"/>
      <w:marLeft w:val="0"/>
      <w:marRight w:val="0"/>
      <w:marTop w:val="0"/>
      <w:marBottom w:val="0"/>
      <w:divBdr>
        <w:top w:val="none" w:sz="0" w:space="0" w:color="auto"/>
        <w:left w:val="none" w:sz="0" w:space="0" w:color="auto"/>
        <w:bottom w:val="none" w:sz="0" w:space="0" w:color="auto"/>
        <w:right w:val="none" w:sz="0" w:space="0" w:color="auto"/>
      </w:divBdr>
    </w:div>
    <w:div w:id="1632900309">
      <w:bodyDiv w:val="1"/>
      <w:marLeft w:val="0"/>
      <w:marRight w:val="0"/>
      <w:marTop w:val="0"/>
      <w:marBottom w:val="0"/>
      <w:divBdr>
        <w:top w:val="none" w:sz="0" w:space="0" w:color="auto"/>
        <w:left w:val="none" w:sz="0" w:space="0" w:color="auto"/>
        <w:bottom w:val="none" w:sz="0" w:space="0" w:color="auto"/>
        <w:right w:val="none" w:sz="0" w:space="0" w:color="auto"/>
      </w:divBdr>
    </w:div>
    <w:div w:id="1633827863">
      <w:bodyDiv w:val="1"/>
      <w:marLeft w:val="0"/>
      <w:marRight w:val="0"/>
      <w:marTop w:val="0"/>
      <w:marBottom w:val="0"/>
      <w:divBdr>
        <w:top w:val="none" w:sz="0" w:space="0" w:color="auto"/>
        <w:left w:val="none" w:sz="0" w:space="0" w:color="auto"/>
        <w:bottom w:val="none" w:sz="0" w:space="0" w:color="auto"/>
        <w:right w:val="none" w:sz="0" w:space="0" w:color="auto"/>
      </w:divBdr>
    </w:div>
    <w:div w:id="1644240089">
      <w:bodyDiv w:val="1"/>
      <w:marLeft w:val="0"/>
      <w:marRight w:val="0"/>
      <w:marTop w:val="0"/>
      <w:marBottom w:val="0"/>
      <w:divBdr>
        <w:top w:val="none" w:sz="0" w:space="0" w:color="auto"/>
        <w:left w:val="none" w:sz="0" w:space="0" w:color="auto"/>
        <w:bottom w:val="none" w:sz="0" w:space="0" w:color="auto"/>
        <w:right w:val="none" w:sz="0" w:space="0" w:color="auto"/>
      </w:divBdr>
    </w:div>
    <w:div w:id="1647660062">
      <w:bodyDiv w:val="1"/>
      <w:marLeft w:val="0"/>
      <w:marRight w:val="0"/>
      <w:marTop w:val="0"/>
      <w:marBottom w:val="0"/>
      <w:divBdr>
        <w:top w:val="none" w:sz="0" w:space="0" w:color="auto"/>
        <w:left w:val="none" w:sz="0" w:space="0" w:color="auto"/>
        <w:bottom w:val="none" w:sz="0" w:space="0" w:color="auto"/>
        <w:right w:val="none" w:sz="0" w:space="0" w:color="auto"/>
      </w:divBdr>
    </w:div>
    <w:div w:id="1649289095">
      <w:bodyDiv w:val="1"/>
      <w:marLeft w:val="0"/>
      <w:marRight w:val="0"/>
      <w:marTop w:val="0"/>
      <w:marBottom w:val="0"/>
      <w:divBdr>
        <w:top w:val="none" w:sz="0" w:space="0" w:color="auto"/>
        <w:left w:val="none" w:sz="0" w:space="0" w:color="auto"/>
        <w:bottom w:val="none" w:sz="0" w:space="0" w:color="auto"/>
        <w:right w:val="none" w:sz="0" w:space="0" w:color="auto"/>
      </w:divBdr>
    </w:div>
    <w:div w:id="1651783865">
      <w:bodyDiv w:val="1"/>
      <w:marLeft w:val="0"/>
      <w:marRight w:val="0"/>
      <w:marTop w:val="0"/>
      <w:marBottom w:val="0"/>
      <w:divBdr>
        <w:top w:val="none" w:sz="0" w:space="0" w:color="auto"/>
        <w:left w:val="none" w:sz="0" w:space="0" w:color="auto"/>
        <w:bottom w:val="none" w:sz="0" w:space="0" w:color="auto"/>
        <w:right w:val="none" w:sz="0" w:space="0" w:color="auto"/>
      </w:divBdr>
    </w:div>
    <w:div w:id="1652051869">
      <w:bodyDiv w:val="1"/>
      <w:marLeft w:val="0"/>
      <w:marRight w:val="0"/>
      <w:marTop w:val="0"/>
      <w:marBottom w:val="0"/>
      <w:divBdr>
        <w:top w:val="none" w:sz="0" w:space="0" w:color="auto"/>
        <w:left w:val="none" w:sz="0" w:space="0" w:color="auto"/>
        <w:bottom w:val="none" w:sz="0" w:space="0" w:color="auto"/>
        <w:right w:val="none" w:sz="0" w:space="0" w:color="auto"/>
      </w:divBdr>
    </w:div>
    <w:div w:id="1654093934">
      <w:bodyDiv w:val="1"/>
      <w:marLeft w:val="0"/>
      <w:marRight w:val="0"/>
      <w:marTop w:val="0"/>
      <w:marBottom w:val="0"/>
      <w:divBdr>
        <w:top w:val="none" w:sz="0" w:space="0" w:color="auto"/>
        <w:left w:val="none" w:sz="0" w:space="0" w:color="auto"/>
        <w:bottom w:val="none" w:sz="0" w:space="0" w:color="auto"/>
        <w:right w:val="none" w:sz="0" w:space="0" w:color="auto"/>
      </w:divBdr>
    </w:div>
    <w:div w:id="1654796369">
      <w:bodyDiv w:val="1"/>
      <w:marLeft w:val="0"/>
      <w:marRight w:val="0"/>
      <w:marTop w:val="0"/>
      <w:marBottom w:val="0"/>
      <w:divBdr>
        <w:top w:val="none" w:sz="0" w:space="0" w:color="auto"/>
        <w:left w:val="none" w:sz="0" w:space="0" w:color="auto"/>
        <w:bottom w:val="none" w:sz="0" w:space="0" w:color="auto"/>
        <w:right w:val="none" w:sz="0" w:space="0" w:color="auto"/>
      </w:divBdr>
    </w:div>
    <w:div w:id="1658923117">
      <w:bodyDiv w:val="1"/>
      <w:marLeft w:val="0"/>
      <w:marRight w:val="0"/>
      <w:marTop w:val="0"/>
      <w:marBottom w:val="0"/>
      <w:divBdr>
        <w:top w:val="none" w:sz="0" w:space="0" w:color="auto"/>
        <w:left w:val="none" w:sz="0" w:space="0" w:color="auto"/>
        <w:bottom w:val="none" w:sz="0" w:space="0" w:color="auto"/>
        <w:right w:val="none" w:sz="0" w:space="0" w:color="auto"/>
      </w:divBdr>
    </w:div>
    <w:div w:id="1659572012">
      <w:bodyDiv w:val="1"/>
      <w:marLeft w:val="0"/>
      <w:marRight w:val="0"/>
      <w:marTop w:val="0"/>
      <w:marBottom w:val="0"/>
      <w:divBdr>
        <w:top w:val="none" w:sz="0" w:space="0" w:color="auto"/>
        <w:left w:val="none" w:sz="0" w:space="0" w:color="auto"/>
        <w:bottom w:val="none" w:sz="0" w:space="0" w:color="auto"/>
        <w:right w:val="none" w:sz="0" w:space="0" w:color="auto"/>
      </w:divBdr>
    </w:div>
    <w:div w:id="1665739777">
      <w:bodyDiv w:val="1"/>
      <w:marLeft w:val="0"/>
      <w:marRight w:val="0"/>
      <w:marTop w:val="0"/>
      <w:marBottom w:val="0"/>
      <w:divBdr>
        <w:top w:val="none" w:sz="0" w:space="0" w:color="auto"/>
        <w:left w:val="none" w:sz="0" w:space="0" w:color="auto"/>
        <w:bottom w:val="none" w:sz="0" w:space="0" w:color="auto"/>
        <w:right w:val="none" w:sz="0" w:space="0" w:color="auto"/>
      </w:divBdr>
    </w:div>
    <w:div w:id="1671712864">
      <w:bodyDiv w:val="1"/>
      <w:marLeft w:val="0"/>
      <w:marRight w:val="0"/>
      <w:marTop w:val="0"/>
      <w:marBottom w:val="0"/>
      <w:divBdr>
        <w:top w:val="none" w:sz="0" w:space="0" w:color="auto"/>
        <w:left w:val="none" w:sz="0" w:space="0" w:color="auto"/>
        <w:bottom w:val="none" w:sz="0" w:space="0" w:color="auto"/>
        <w:right w:val="none" w:sz="0" w:space="0" w:color="auto"/>
      </w:divBdr>
    </w:div>
    <w:div w:id="1671836446">
      <w:bodyDiv w:val="1"/>
      <w:marLeft w:val="0"/>
      <w:marRight w:val="0"/>
      <w:marTop w:val="0"/>
      <w:marBottom w:val="0"/>
      <w:divBdr>
        <w:top w:val="none" w:sz="0" w:space="0" w:color="auto"/>
        <w:left w:val="none" w:sz="0" w:space="0" w:color="auto"/>
        <w:bottom w:val="none" w:sz="0" w:space="0" w:color="auto"/>
        <w:right w:val="none" w:sz="0" w:space="0" w:color="auto"/>
      </w:divBdr>
    </w:div>
    <w:div w:id="1673872461">
      <w:bodyDiv w:val="1"/>
      <w:marLeft w:val="0"/>
      <w:marRight w:val="0"/>
      <w:marTop w:val="0"/>
      <w:marBottom w:val="0"/>
      <w:divBdr>
        <w:top w:val="none" w:sz="0" w:space="0" w:color="auto"/>
        <w:left w:val="none" w:sz="0" w:space="0" w:color="auto"/>
        <w:bottom w:val="none" w:sz="0" w:space="0" w:color="auto"/>
        <w:right w:val="none" w:sz="0" w:space="0" w:color="auto"/>
      </w:divBdr>
    </w:div>
    <w:div w:id="1678189648">
      <w:bodyDiv w:val="1"/>
      <w:marLeft w:val="0"/>
      <w:marRight w:val="0"/>
      <w:marTop w:val="0"/>
      <w:marBottom w:val="0"/>
      <w:divBdr>
        <w:top w:val="none" w:sz="0" w:space="0" w:color="auto"/>
        <w:left w:val="none" w:sz="0" w:space="0" w:color="auto"/>
        <w:bottom w:val="none" w:sz="0" w:space="0" w:color="auto"/>
        <w:right w:val="none" w:sz="0" w:space="0" w:color="auto"/>
      </w:divBdr>
    </w:div>
    <w:div w:id="1679382083">
      <w:bodyDiv w:val="1"/>
      <w:marLeft w:val="0"/>
      <w:marRight w:val="0"/>
      <w:marTop w:val="0"/>
      <w:marBottom w:val="0"/>
      <w:divBdr>
        <w:top w:val="none" w:sz="0" w:space="0" w:color="auto"/>
        <w:left w:val="none" w:sz="0" w:space="0" w:color="auto"/>
        <w:bottom w:val="none" w:sz="0" w:space="0" w:color="auto"/>
        <w:right w:val="none" w:sz="0" w:space="0" w:color="auto"/>
      </w:divBdr>
    </w:div>
    <w:div w:id="1685937341">
      <w:bodyDiv w:val="1"/>
      <w:marLeft w:val="0"/>
      <w:marRight w:val="0"/>
      <w:marTop w:val="0"/>
      <w:marBottom w:val="0"/>
      <w:divBdr>
        <w:top w:val="none" w:sz="0" w:space="0" w:color="auto"/>
        <w:left w:val="none" w:sz="0" w:space="0" w:color="auto"/>
        <w:bottom w:val="none" w:sz="0" w:space="0" w:color="auto"/>
        <w:right w:val="none" w:sz="0" w:space="0" w:color="auto"/>
      </w:divBdr>
    </w:div>
    <w:div w:id="1686512667">
      <w:bodyDiv w:val="1"/>
      <w:marLeft w:val="0"/>
      <w:marRight w:val="0"/>
      <w:marTop w:val="0"/>
      <w:marBottom w:val="0"/>
      <w:divBdr>
        <w:top w:val="none" w:sz="0" w:space="0" w:color="auto"/>
        <w:left w:val="none" w:sz="0" w:space="0" w:color="auto"/>
        <w:bottom w:val="none" w:sz="0" w:space="0" w:color="auto"/>
        <w:right w:val="none" w:sz="0" w:space="0" w:color="auto"/>
      </w:divBdr>
    </w:div>
    <w:div w:id="1690063957">
      <w:bodyDiv w:val="1"/>
      <w:marLeft w:val="0"/>
      <w:marRight w:val="0"/>
      <w:marTop w:val="0"/>
      <w:marBottom w:val="0"/>
      <w:divBdr>
        <w:top w:val="none" w:sz="0" w:space="0" w:color="auto"/>
        <w:left w:val="none" w:sz="0" w:space="0" w:color="auto"/>
        <w:bottom w:val="none" w:sz="0" w:space="0" w:color="auto"/>
        <w:right w:val="none" w:sz="0" w:space="0" w:color="auto"/>
      </w:divBdr>
    </w:div>
    <w:div w:id="1699236181">
      <w:bodyDiv w:val="1"/>
      <w:marLeft w:val="0"/>
      <w:marRight w:val="0"/>
      <w:marTop w:val="0"/>
      <w:marBottom w:val="0"/>
      <w:divBdr>
        <w:top w:val="none" w:sz="0" w:space="0" w:color="auto"/>
        <w:left w:val="none" w:sz="0" w:space="0" w:color="auto"/>
        <w:bottom w:val="none" w:sz="0" w:space="0" w:color="auto"/>
        <w:right w:val="none" w:sz="0" w:space="0" w:color="auto"/>
      </w:divBdr>
    </w:div>
    <w:div w:id="1701583606">
      <w:bodyDiv w:val="1"/>
      <w:marLeft w:val="0"/>
      <w:marRight w:val="0"/>
      <w:marTop w:val="0"/>
      <w:marBottom w:val="0"/>
      <w:divBdr>
        <w:top w:val="none" w:sz="0" w:space="0" w:color="auto"/>
        <w:left w:val="none" w:sz="0" w:space="0" w:color="auto"/>
        <w:bottom w:val="none" w:sz="0" w:space="0" w:color="auto"/>
        <w:right w:val="none" w:sz="0" w:space="0" w:color="auto"/>
      </w:divBdr>
    </w:div>
    <w:div w:id="1702587884">
      <w:bodyDiv w:val="1"/>
      <w:marLeft w:val="0"/>
      <w:marRight w:val="0"/>
      <w:marTop w:val="0"/>
      <w:marBottom w:val="0"/>
      <w:divBdr>
        <w:top w:val="none" w:sz="0" w:space="0" w:color="auto"/>
        <w:left w:val="none" w:sz="0" w:space="0" w:color="auto"/>
        <w:bottom w:val="none" w:sz="0" w:space="0" w:color="auto"/>
        <w:right w:val="none" w:sz="0" w:space="0" w:color="auto"/>
      </w:divBdr>
    </w:div>
    <w:div w:id="1705666098">
      <w:bodyDiv w:val="1"/>
      <w:marLeft w:val="0"/>
      <w:marRight w:val="0"/>
      <w:marTop w:val="0"/>
      <w:marBottom w:val="0"/>
      <w:divBdr>
        <w:top w:val="none" w:sz="0" w:space="0" w:color="auto"/>
        <w:left w:val="none" w:sz="0" w:space="0" w:color="auto"/>
        <w:bottom w:val="none" w:sz="0" w:space="0" w:color="auto"/>
        <w:right w:val="none" w:sz="0" w:space="0" w:color="auto"/>
      </w:divBdr>
    </w:div>
    <w:div w:id="1707370261">
      <w:bodyDiv w:val="1"/>
      <w:marLeft w:val="0"/>
      <w:marRight w:val="0"/>
      <w:marTop w:val="0"/>
      <w:marBottom w:val="0"/>
      <w:divBdr>
        <w:top w:val="none" w:sz="0" w:space="0" w:color="auto"/>
        <w:left w:val="none" w:sz="0" w:space="0" w:color="auto"/>
        <w:bottom w:val="none" w:sz="0" w:space="0" w:color="auto"/>
        <w:right w:val="none" w:sz="0" w:space="0" w:color="auto"/>
      </w:divBdr>
    </w:div>
    <w:div w:id="1710955599">
      <w:bodyDiv w:val="1"/>
      <w:marLeft w:val="0"/>
      <w:marRight w:val="0"/>
      <w:marTop w:val="0"/>
      <w:marBottom w:val="0"/>
      <w:divBdr>
        <w:top w:val="none" w:sz="0" w:space="0" w:color="auto"/>
        <w:left w:val="none" w:sz="0" w:space="0" w:color="auto"/>
        <w:bottom w:val="none" w:sz="0" w:space="0" w:color="auto"/>
        <w:right w:val="none" w:sz="0" w:space="0" w:color="auto"/>
      </w:divBdr>
    </w:div>
    <w:div w:id="1713574139">
      <w:bodyDiv w:val="1"/>
      <w:marLeft w:val="0"/>
      <w:marRight w:val="0"/>
      <w:marTop w:val="0"/>
      <w:marBottom w:val="0"/>
      <w:divBdr>
        <w:top w:val="none" w:sz="0" w:space="0" w:color="auto"/>
        <w:left w:val="none" w:sz="0" w:space="0" w:color="auto"/>
        <w:bottom w:val="none" w:sz="0" w:space="0" w:color="auto"/>
        <w:right w:val="none" w:sz="0" w:space="0" w:color="auto"/>
      </w:divBdr>
    </w:div>
    <w:div w:id="1717268640">
      <w:bodyDiv w:val="1"/>
      <w:marLeft w:val="0"/>
      <w:marRight w:val="0"/>
      <w:marTop w:val="0"/>
      <w:marBottom w:val="0"/>
      <w:divBdr>
        <w:top w:val="none" w:sz="0" w:space="0" w:color="auto"/>
        <w:left w:val="none" w:sz="0" w:space="0" w:color="auto"/>
        <w:bottom w:val="none" w:sz="0" w:space="0" w:color="auto"/>
        <w:right w:val="none" w:sz="0" w:space="0" w:color="auto"/>
      </w:divBdr>
    </w:div>
    <w:div w:id="1731539935">
      <w:bodyDiv w:val="1"/>
      <w:marLeft w:val="0"/>
      <w:marRight w:val="0"/>
      <w:marTop w:val="0"/>
      <w:marBottom w:val="0"/>
      <w:divBdr>
        <w:top w:val="none" w:sz="0" w:space="0" w:color="auto"/>
        <w:left w:val="none" w:sz="0" w:space="0" w:color="auto"/>
        <w:bottom w:val="none" w:sz="0" w:space="0" w:color="auto"/>
        <w:right w:val="none" w:sz="0" w:space="0" w:color="auto"/>
      </w:divBdr>
    </w:div>
    <w:div w:id="1737973154">
      <w:bodyDiv w:val="1"/>
      <w:marLeft w:val="0"/>
      <w:marRight w:val="0"/>
      <w:marTop w:val="0"/>
      <w:marBottom w:val="0"/>
      <w:divBdr>
        <w:top w:val="none" w:sz="0" w:space="0" w:color="auto"/>
        <w:left w:val="none" w:sz="0" w:space="0" w:color="auto"/>
        <w:bottom w:val="none" w:sz="0" w:space="0" w:color="auto"/>
        <w:right w:val="none" w:sz="0" w:space="0" w:color="auto"/>
      </w:divBdr>
    </w:div>
    <w:div w:id="1740591160">
      <w:bodyDiv w:val="1"/>
      <w:marLeft w:val="0"/>
      <w:marRight w:val="0"/>
      <w:marTop w:val="0"/>
      <w:marBottom w:val="0"/>
      <w:divBdr>
        <w:top w:val="none" w:sz="0" w:space="0" w:color="auto"/>
        <w:left w:val="none" w:sz="0" w:space="0" w:color="auto"/>
        <w:bottom w:val="none" w:sz="0" w:space="0" w:color="auto"/>
        <w:right w:val="none" w:sz="0" w:space="0" w:color="auto"/>
      </w:divBdr>
    </w:div>
    <w:div w:id="1747340714">
      <w:bodyDiv w:val="1"/>
      <w:marLeft w:val="0"/>
      <w:marRight w:val="0"/>
      <w:marTop w:val="0"/>
      <w:marBottom w:val="0"/>
      <w:divBdr>
        <w:top w:val="none" w:sz="0" w:space="0" w:color="auto"/>
        <w:left w:val="none" w:sz="0" w:space="0" w:color="auto"/>
        <w:bottom w:val="none" w:sz="0" w:space="0" w:color="auto"/>
        <w:right w:val="none" w:sz="0" w:space="0" w:color="auto"/>
      </w:divBdr>
    </w:div>
    <w:div w:id="1753241353">
      <w:bodyDiv w:val="1"/>
      <w:marLeft w:val="0"/>
      <w:marRight w:val="0"/>
      <w:marTop w:val="0"/>
      <w:marBottom w:val="0"/>
      <w:divBdr>
        <w:top w:val="none" w:sz="0" w:space="0" w:color="auto"/>
        <w:left w:val="none" w:sz="0" w:space="0" w:color="auto"/>
        <w:bottom w:val="none" w:sz="0" w:space="0" w:color="auto"/>
        <w:right w:val="none" w:sz="0" w:space="0" w:color="auto"/>
      </w:divBdr>
    </w:div>
    <w:div w:id="1769277568">
      <w:bodyDiv w:val="1"/>
      <w:marLeft w:val="0"/>
      <w:marRight w:val="0"/>
      <w:marTop w:val="0"/>
      <w:marBottom w:val="0"/>
      <w:divBdr>
        <w:top w:val="none" w:sz="0" w:space="0" w:color="auto"/>
        <w:left w:val="none" w:sz="0" w:space="0" w:color="auto"/>
        <w:bottom w:val="none" w:sz="0" w:space="0" w:color="auto"/>
        <w:right w:val="none" w:sz="0" w:space="0" w:color="auto"/>
      </w:divBdr>
    </w:div>
    <w:div w:id="1778863668">
      <w:bodyDiv w:val="1"/>
      <w:marLeft w:val="0"/>
      <w:marRight w:val="0"/>
      <w:marTop w:val="0"/>
      <w:marBottom w:val="0"/>
      <w:divBdr>
        <w:top w:val="none" w:sz="0" w:space="0" w:color="auto"/>
        <w:left w:val="none" w:sz="0" w:space="0" w:color="auto"/>
        <w:bottom w:val="none" w:sz="0" w:space="0" w:color="auto"/>
        <w:right w:val="none" w:sz="0" w:space="0" w:color="auto"/>
      </w:divBdr>
    </w:div>
    <w:div w:id="1780560125">
      <w:bodyDiv w:val="1"/>
      <w:marLeft w:val="0"/>
      <w:marRight w:val="0"/>
      <w:marTop w:val="0"/>
      <w:marBottom w:val="0"/>
      <w:divBdr>
        <w:top w:val="none" w:sz="0" w:space="0" w:color="auto"/>
        <w:left w:val="none" w:sz="0" w:space="0" w:color="auto"/>
        <w:bottom w:val="none" w:sz="0" w:space="0" w:color="auto"/>
        <w:right w:val="none" w:sz="0" w:space="0" w:color="auto"/>
      </w:divBdr>
    </w:div>
    <w:div w:id="1781365807">
      <w:bodyDiv w:val="1"/>
      <w:marLeft w:val="0"/>
      <w:marRight w:val="0"/>
      <w:marTop w:val="0"/>
      <w:marBottom w:val="0"/>
      <w:divBdr>
        <w:top w:val="none" w:sz="0" w:space="0" w:color="auto"/>
        <w:left w:val="none" w:sz="0" w:space="0" w:color="auto"/>
        <w:bottom w:val="none" w:sz="0" w:space="0" w:color="auto"/>
        <w:right w:val="none" w:sz="0" w:space="0" w:color="auto"/>
      </w:divBdr>
    </w:div>
    <w:div w:id="1782798881">
      <w:bodyDiv w:val="1"/>
      <w:marLeft w:val="0"/>
      <w:marRight w:val="0"/>
      <w:marTop w:val="0"/>
      <w:marBottom w:val="0"/>
      <w:divBdr>
        <w:top w:val="none" w:sz="0" w:space="0" w:color="auto"/>
        <w:left w:val="none" w:sz="0" w:space="0" w:color="auto"/>
        <w:bottom w:val="none" w:sz="0" w:space="0" w:color="auto"/>
        <w:right w:val="none" w:sz="0" w:space="0" w:color="auto"/>
      </w:divBdr>
    </w:div>
    <w:div w:id="1783570913">
      <w:bodyDiv w:val="1"/>
      <w:marLeft w:val="0"/>
      <w:marRight w:val="0"/>
      <w:marTop w:val="0"/>
      <w:marBottom w:val="0"/>
      <w:divBdr>
        <w:top w:val="none" w:sz="0" w:space="0" w:color="auto"/>
        <w:left w:val="none" w:sz="0" w:space="0" w:color="auto"/>
        <w:bottom w:val="none" w:sz="0" w:space="0" w:color="auto"/>
        <w:right w:val="none" w:sz="0" w:space="0" w:color="auto"/>
      </w:divBdr>
    </w:div>
    <w:div w:id="1790590668">
      <w:bodyDiv w:val="1"/>
      <w:marLeft w:val="0"/>
      <w:marRight w:val="0"/>
      <w:marTop w:val="0"/>
      <w:marBottom w:val="0"/>
      <w:divBdr>
        <w:top w:val="none" w:sz="0" w:space="0" w:color="auto"/>
        <w:left w:val="none" w:sz="0" w:space="0" w:color="auto"/>
        <w:bottom w:val="none" w:sz="0" w:space="0" w:color="auto"/>
        <w:right w:val="none" w:sz="0" w:space="0" w:color="auto"/>
      </w:divBdr>
    </w:div>
    <w:div w:id="1794253868">
      <w:bodyDiv w:val="1"/>
      <w:marLeft w:val="0"/>
      <w:marRight w:val="0"/>
      <w:marTop w:val="0"/>
      <w:marBottom w:val="0"/>
      <w:divBdr>
        <w:top w:val="none" w:sz="0" w:space="0" w:color="auto"/>
        <w:left w:val="none" w:sz="0" w:space="0" w:color="auto"/>
        <w:bottom w:val="none" w:sz="0" w:space="0" w:color="auto"/>
        <w:right w:val="none" w:sz="0" w:space="0" w:color="auto"/>
      </w:divBdr>
    </w:div>
    <w:div w:id="1797328492">
      <w:bodyDiv w:val="1"/>
      <w:marLeft w:val="0"/>
      <w:marRight w:val="0"/>
      <w:marTop w:val="0"/>
      <w:marBottom w:val="0"/>
      <w:divBdr>
        <w:top w:val="none" w:sz="0" w:space="0" w:color="auto"/>
        <w:left w:val="none" w:sz="0" w:space="0" w:color="auto"/>
        <w:bottom w:val="none" w:sz="0" w:space="0" w:color="auto"/>
        <w:right w:val="none" w:sz="0" w:space="0" w:color="auto"/>
      </w:divBdr>
    </w:div>
    <w:div w:id="1805269824">
      <w:bodyDiv w:val="1"/>
      <w:marLeft w:val="0"/>
      <w:marRight w:val="0"/>
      <w:marTop w:val="0"/>
      <w:marBottom w:val="0"/>
      <w:divBdr>
        <w:top w:val="none" w:sz="0" w:space="0" w:color="auto"/>
        <w:left w:val="none" w:sz="0" w:space="0" w:color="auto"/>
        <w:bottom w:val="none" w:sz="0" w:space="0" w:color="auto"/>
        <w:right w:val="none" w:sz="0" w:space="0" w:color="auto"/>
      </w:divBdr>
    </w:div>
    <w:div w:id="1820220640">
      <w:bodyDiv w:val="1"/>
      <w:marLeft w:val="0"/>
      <w:marRight w:val="0"/>
      <w:marTop w:val="0"/>
      <w:marBottom w:val="0"/>
      <w:divBdr>
        <w:top w:val="none" w:sz="0" w:space="0" w:color="auto"/>
        <w:left w:val="none" w:sz="0" w:space="0" w:color="auto"/>
        <w:bottom w:val="none" w:sz="0" w:space="0" w:color="auto"/>
        <w:right w:val="none" w:sz="0" w:space="0" w:color="auto"/>
      </w:divBdr>
    </w:div>
    <w:div w:id="1823305338">
      <w:bodyDiv w:val="1"/>
      <w:marLeft w:val="0"/>
      <w:marRight w:val="0"/>
      <w:marTop w:val="0"/>
      <w:marBottom w:val="0"/>
      <w:divBdr>
        <w:top w:val="none" w:sz="0" w:space="0" w:color="auto"/>
        <w:left w:val="none" w:sz="0" w:space="0" w:color="auto"/>
        <w:bottom w:val="none" w:sz="0" w:space="0" w:color="auto"/>
        <w:right w:val="none" w:sz="0" w:space="0" w:color="auto"/>
      </w:divBdr>
    </w:div>
    <w:div w:id="1825585977">
      <w:bodyDiv w:val="1"/>
      <w:marLeft w:val="0"/>
      <w:marRight w:val="0"/>
      <w:marTop w:val="0"/>
      <w:marBottom w:val="0"/>
      <w:divBdr>
        <w:top w:val="none" w:sz="0" w:space="0" w:color="auto"/>
        <w:left w:val="none" w:sz="0" w:space="0" w:color="auto"/>
        <w:bottom w:val="none" w:sz="0" w:space="0" w:color="auto"/>
        <w:right w:val="none" w:sz="0" w:space="0" w:color="auto"/>
      </w:divBdr>
    </w:div>
    <w:div w:id="1825929182">
      <w:bodyDiv w:val="1"/>
      <w:marLeft w:val="0"/>
      <w:marRight w:val="0"/>
      <w:marTop w:val="0"/>
      <w:marBottom w:val="0"/>
      <w:divBdr>
        <w:top w:val="none" w:sz="0" w:space="0" w:color="auto"/>
        <w:left w:val="none" w:sz="0" w:space="0" w:color="auto"/>
        <w:bottom w:val="none" w:sz="0" w:space="0" w:color="auto"/>
        <w:right w:val="none" w:sz="0" w:space="0" w:color="auto"/>
      </w:divBdr>
    </w:div>
    <w:div w:id="1826361197">
      <w:bodyDiv w:val="1"/>
      <w:marLeft w:val="0"/>
      <w:marRight w:val="0"/>
      <w:marTop w:val="0"/>
      <w:marBottom w:val="0"/>
      <w:divBdr>
        <w:top w:val="none" w:sz="0" w:space="0" w:color="auto"/>
        <w:left w:val="none" w:sz="0" w:space="0" w:color="auto"/>
        <w:bottom w:val="none" w:sz="0" w:space="0" w:color="auto"/>
        <w:right w:val="none" w:sz="0" w:space="0" w:color="auto"/>
      </w:divBdr>
    </w:div>
    <w:div w:id="1828401408">
      <w:bodyDiv w:val="1"/>
      <w:marLeft w:val="0"/>
      <w:marRight w:val="0"/>
      <w:marTop w:val="0"/>
      <w:marBottom w:val="0"/>
      <w:divBdr>
        <w:top w:val="none" w:sz="0" w:space="0" w:color="auto"/>
        <w:left w:val="none" w:sz="0" w:space="0" w:color="auto"/>
        <w:bottom w:val="none" w:sz="0" w:space="0" w:color="auto"/>
        <w:right w:val="none" w:sz="0" w:space="0" w:color="auto"/>
      </w:divBdr>
    </w:div>
    <w:div w:id="1831023697">
      <w:bodyDiv w:val="1"/>
      <w:marLeft w:val="0"/>
      <w:marRight w:val="0"/>
      <w:marTop w:val="0"/>
      <w:marBottom w:val="0"/>
      <w:divBdr>
        <w:top w:val="none" w:sz="0" w:space="0" w:color="auto"/>
        <w:left w:val="none" w:sz="0" w:space="0" w:color="auto"/>
        <w:bottom w:val="none" w:sz="0" w:space="0" w:color="auto"/>
        <w:right w:val="none" w:sz="0" w:space="0" w:color="auto"/>
      </w:divBdr>
    </w:div>
    <w:div w:id="1834712422">
      <w:bodyDiv w:val="1"/>
      <w:marLeft w:val="0"/>
      <w:marRight w:val="0"/>
      <w:marTop w:val="0"/>
      <w:marBottom w:val="0"/>
      <w:divBdr>
        <w:top w:val="none" w:sz="0" w:space="0" w:color="auto"/>
        <w:left w:val="none" w:sz="0" w:space="0" w:color="auto"/>
        <w:bottom w:val="none" w:sz="0" w:space="0" w:color="auto"/>
        <w:right w:val="none" w:sz="0" w:space="0" w:color="auto"/>
      </w:divBdr>
    </w:div>
    <w:div w:id="1838416654">
      <w:bodyDiv w:val="1"/>
      <w:marLeft w:val="0"/>
      <w:marRight w:val="0"/>
      <w:marTop w:val="0"/>
      <w:marBottom w:val="0"/>
      <w:divBdr>
        <w:top w:val="none" w:sz="0" w:space="0" w:color="auto"/>
        <w:left w:val="none" w:sz="0" w:space="0" w:color="auto"/>
        <w:bottom w:val="none" w:sz="0" w:space="0" w:color="auto"/>
        <w:right w:val="none" w:sz="0" w:space="0" w:color="auto"/>
      </w:divBdr>
    </w:div>
    <w:div w:id="1839494365">
      <w:bodyDiv w:val="1"/>
      <w:marLeft w:val="0"/>
      <w:marRight w:val="0"/>
      <w:marTop w:val="0"/>
      <w:marBottom w:val="0"/>
      <w:divBdr>
        <w:top w:val="none" w:sz="0" w:space="0" w:color="auto"/>
        <w:left w:val="none" w:sz="0" w:space="0" w:color="auto"/>
        <w:bottom w:val="none" w:sz="0" w:space="0" w:color="auto"/>
        <w:right w:val="none" w:sz="0" w:space="0" w:color="auto"/>
      </w:divBdr>
    </w:div>
    <w:div w:id="1844389988">
      <w:bodyDiv w:val="1"/>
      <w:marLeft w:val="0"/>
      <w:marRight w:val="0"/>
      <w:marTop w:val="0"/>
      <w:marBottom w:val="0"/>
      <w:divBdr>
        <w:top w:val="none" w:sz="0" w:space="0" w:color="auto"/>
        <w:left w:val="none" w:sz="0" w:space="0" w:color="auto"/>
        <w:bottom w:val="none" w:sz="0" w:space="0" w:color="auto"/>
        <w:right w:val="none" w:sz="0" w:space="0" w:color="auto"/>
      </w:divBdr>
    </w:div>
    <w:div w:id="1847789211">
      <w:bodyDiv w:val="1"/>
      <w:marLeft w:val="0"/>
      <w:marRight w:val="0"/>
      <w:marTop w:val="0"/>
      <w:marBottom w:val="0"/>
      <w:divBdr>
        <w:top w:val="none" w:sz="0" w:space="0" w:color="auto"/>
        <w:left w:val="none" w:sz="0" w:space="0" w:color="auto"/>
        <w:bottom w:val="none" w:sz="0" w:space="0" w:color="auto"/>
        <w:right w:val="none" w:sz="0" w:space="0" w:color="auto"/>
      </w:divBdr>
    </w:div>
    <w:div w:id="1850413404">
      <w:bodyDiv w:val="1"/>
      <w:marLeft w:val="0"/>
      <w:marRight w:val="0"/>
      <w:marTop w:val="0"/>
      <w:marBottom w:val="0"/>
      <w:divBdr>
        <w:top w:val="none" w:sz="0" w:space="0" w:color="auto"/>
        <w:left w:val="none" w:sz="0" w:space="0" w:color="auto"/>
        <w:bottom w:val="none" w:sz="0" w:space="0" w:color="auto"/>
        <w:right w:val="none" w:sz="0" w:space="0" w:color="auto"/>
      </w:divBdr>
    </w:div>
    <w:div w:id="1853255352">
      <w:bodyDiv w:val="1"/>
      <w:marLeft w:val="0"/>
      <w:marRight w:val="0"/>
      <w:marTop w:val="0"/>
      <w:marBottom w:val="0"/>
      <w:divBdr>
        <w:top w:val="none" w:sz="0" w:space="0" w:color="auto"/>
        <w:left w:val="none" w:sz="0" w:space="0" w:color="auto"/>
        <w:bottom w:val="none" w:sz="0" w:space="0" w:color="auto"/>
        <w:right w:val="none" w:sz="0" w:space="0" w:color="auto"/>
      </w:divBdr>
    </w:div>
    <w:div w:id="1854342407">
      <w:bodyDiv w:val="1"/>
      <w:marLeft w:val="0"/>
      <w:marRight w:val="0"/>
      <w:marTop w:val="0"/>
      <w:marBottom w:val="0"/>
      <w:divBdr>
        <w:top w:val="none" w:sz="0" w:space="0" w:color="auto"/>
        <w:left w:val="none" w:sz="0" w:space="0" w:color="auto"/>
        <w:bottom w:val="none" w:sz="0" w:space="0" w:color="auto"/>
        <w:right w:val="none" w:sz="0" w:space="0" w:color="auto"/>
      </w:divBdr>
    </w:div>
    <w:div w:id="1858813066">
      <w:bodyDiv w:val="1"/>
      <w:marLeft w:val="0"/>
      <w:marRight w:val="0"/>
      <w:marTop w:val="0"/>
      <w:marBottom w:val="0"/>
      <w:divBdr>
        <w:top w:val="none" w:sz="0" w:space="0" w:color="auto"/>
        <w:left w:val="none" w:sz="0" w:space="0" w:color="auto"/>
        <w:bottom w:val="none" w:sz="0" w:space="0" w:color="auto"/>
        <w:right w:val="none" w:sz="0" w:space="0" w:color="auto"/>
      </w:divBdr>
    </w:div>
    <w:div w:id="1865171104">
      <w:bodyDiv w:val="1"/>
      <w:marLeft w:val="0"/>
      <w:marRight w:val="0"/>
      <w:marTop w:val="0"/>
      <w:marBottom w:val="0"/>
      <w:divBdr>
        <w:top w:val="none" w:sz="0" w:space="0" w:color="auto"/>
        <w:left w:val="none" w:sz="0" w:space="0" w:color="auto"/>
        <w:bottom w:val="none" w:sz="0" w:space="0" w:color="auto"/>
        <w:right w:val="none" w:sz="0" w:space="0" w:color="auto"/>
      </w:divBdr>
    </w:div>
    <w:div w:id="1867281992">
      <w:bodyDiv w:val="1"/>
      <w:marLeft w:val="0"/>
      <w:marRight w:val="0"/>
      <w:marTop w:val="0"/>
      <w:marBottom w:val="0"/>
      <w:divBdr>
        <w:top w:val="none" w:sz="0" w:space="0" w:color="auto"/>
        <w:left w:val="none" w:sz="0" w:space="0" w:color="auto"/>
        <w:bottom w:val="none" w:sz="0" w:space="0" w:color="auto"/>
        <w:right w:val="none" w:sz="0" w:space="0" w:color="auto"/>
      </w:divBdr>
    </w:div>
    <w:div w:id="1869684873">
      <w:bodyDiv w:val="1"/>
      <w:marLeft w:val="0"/>
      <w:marRight w:val="0"/>
      <w:marTop w:val="0"/>
      <w:marBottom w:val="0"/>
      <w:divBdr>
        <w:top w:val="none" w:sz="0" w:space="0" w:color="auto"/>
        <w:left w:val="none" w:sz="0" w:space="0" w:color="auto"/>
        <w:bottom w:val="none" w:sz="0" w:space="0" w:color="auto"/>
        <w:right w:val="none" w:sz="0" w:space="0" w:color="auto"/>
      </w:divBdr>
    </w:div>
    <w:div w:id="1871675013">
      <w:bodyDiv w:val="1"/>
      <w:marLeft w:val="0"/>
      <w:marRight w:val="0"/>
      <w:marTop w:val="0"/>
      <w:marBottom w:val="0"/>
      <w:divBdr>
        <w:top w:val="none" w:sz="0" w:space="0" w:color="auto"/>
        <w:left w:val="none" w:sz="0" w:space="0" w:color="auto"/>
        <w:bottom w:val="none" w:sz="0" w:space="0" w:color="auto"/>
        <w:right w:val="none" w:sz="0" w:space="0" w:color="auto"/>
      </w:divBdr>
    </w:div>
    <w:div w:id="1872111591">
      <w:bodyDiv w:val="1"/>
      <w:marLeft w:val="0"/>
      <w:marRight w:val="0"/>
      <w:marTop w:val="0"/>
      <w:marBottom w:val="0"/>
      <w:divBdr>
        <w:top w:val="none" w:sz="0" w:space="0" w:color="auto"/>
        <w:left w:val="none" w:sz="0" w:space="0" w:color="auto"/>
        <w:bottom w:val="none" w:sz="0" w:space="0" w:color="auto"/>
        <w:right w:val="none" w:sz="0" w:space="0" w:color="auto"/>
      </w:divBdr>
    </w:div>
    <w:div w:id="1872912666">
      <w:bodyDiv w:val="1"/>
      <w:marLeft w:val="0"/>
      <w:marRight w:val="0"/>
      <w:marTop w:val="0"/>
      <w:marBottom w:val="0"/>
      <w:divBdr>
        <w:top w:val="none" w:sz="0" w:space="0" w:color="auto"/>
        <w:left w:val="none" w:sz="0" w:space="0" w:color="auto"/>
        <w:bottom w:val="none" w:sz="0" w:space="0" w:color="auto"/>
        <w:right w:val="none" w:sz="0" w:space="0" w:color="auto"/>
      </w:divBdr>
    </w:div>
    <w:div w:id="1874536371">
      <w:bodyDiv w:val="1"/>
      <w:marLeft w:val="0"/>
      <w:marRight w:val="0"/>
      <w:marTop w:val="0"/>
      <w:marBottom w:val="0"/>
      <w:divBdr>
        <w:top w:val="none" w:sz="0" w:space="0" w:color="auto"/>
        <w:left w:val="none" w:sz="0" w:space="0" w:color="auto"/>
        <w:bottom w:val="none" w:sz="0" w:space="0" w:color="auto"/>
        <w:right w:val="none" w:sz="0" w:space="0" w:color="auto"/>
      </w:divBdr>
    </w:div>
    <w:div w:id="1876037872">
      <w:bodyDiv w:val="1"/>
      <w:marLeft w:val="0"/>
      <w:marRight w:val="0"/>
      <w:marTop w:val="0"/>
      <w:marBottom w:val="0"/>
      <w:divBdr>
        <w:top w:val="none" w:sz="0" w:space="0" w:color="auto"/>
        <w:left w:val="none" w:sz="0" w:space="0" w:color="auto"/>
        <w:bottom w:val="none" w:sz="0" w:space="0" w:color="auto"/>
        <w:right w:val="none" w:sz="0" w:space="0" w:color="auto"/>
      </w:divBdr>
    </w:div>
    <w:div w:id="1878421795">
      <w:bodyDiv w:val="1"/>
      <w:marLeft w:val="0"/>
      <w:marRight w:val="0"/>
      <w:marTop w:val="0"/>
      <w:marBottom w:val="0"/>
      <w:divBdr>
        <w:top w:val="none" w:sz="0" w:space="0" w:color="auto"/>
        <w:left w:val="none" w:sz="0" w:space="0" w:color="auto"/>
        <w:bottom w:val="none" w:sz="0" w:space="0" w:color="auto"/>
        <w:right w:val="none" w:sz="0" w:space="0" w:color="auto"/>
      </w:divBdr>
    </w:div>
    <w:div w:id="1880974693">
      <w:bodyDiv w:val="1"/>
      <w:marLeft w:val="0"/>
      <w:marRight w:val="0"/>
      <w:marTop w:val="0"/>
      <w:marBottom w:val="0"/>
      <w:divBdr>
        <w:top w:val="none" w:sz="0" w:space="0" w:color="auto"/>
        <w:left w:val="none" w:sz="0" w:space="0" w:color="auto"/>
        <w:bottom w:val="none" w:sz="0" w:space="0" w:color="auto"/>
        <w:right w:val="none" w:sz="0" w:space="0" w:color="auto"/>
      </w:divBdr>
    </w:div>
    <w:div w:id="1886868899">
      <w:bodyDiv w:val="1"/>
      <w:marLeft w:val="0"/>
      <w:marRight w:val="0"/>
      <w:marTop w:val="0"/>
      <w:marBottom w:val="0"/>
      <w:divBdr>
        <w:top w:val="none" w:sz="0" w:space="0" w:color="auto"/>
        <w:left w:val="none" w:sz="0" w:space="0" w:color="auto"/>
        <w:bottom w:val="none" w:sz="0" w:space="0" w:color="auto"/>
        <w:right w:val="none" w:sz="0" w:space="0" w:color="auto"/>
      </w:divBdr>
    </w:div>
    <w:div w:id="1899512756">
      <w:bodyDiv w:val="1"/>
      <w:marLeft w:val="0"/>
      <w:marRight w:val="0"/>
      <w:marTop w:val="0"/>
      <w:marBottom w:val="0"/>
      <w:divBdr>
        <w:top w:val="none" w:sz="0" w:space="0" w:color="auto"/>
        <w:left w:val="none" w:sz="0" w:space="0" w:color="auto"/>
        <w:bottom w:val="none" w:sz="0" w:space="0" w:color="auto"/>
        <w:right w:val="none" w:sz="0" w:space="0" w:color="auto"/>
      </w:divBdr>
    </w:div>
    <w:div w:id="1906060201">
      <w:bodyDiv w:val="1"/>
      <w:marLeft w:val="0"/>
      <w:marRight w:val="0"/>
      <w:marTop w:val="0"/>
      <w:marBottom w:val="0"/>
      <w:divBdr>
        <w:top w:val="none" w:sz="0" w:space="0" w:color="auto"/>
        <w:left w:val="none" w:sz="0" w:space="0" w:color="auto"/>
        <w:bottom w:val="none" w:sz="0" w:space="0" w:color="auto"/>
        <w:right w:val="none" w:sz="0" w:space="0" w:color="auto"/>
      </w:divBdr>
    </w:div>
    <w:div w:id="1909874445">
      <w:bodyDiv w:val="1"/>
      <w:marLeft w:val="0"/>
      <w:marRight w:val="0"/>
      <w:marTop w:val="0"/>
      <w:marBottom w:val="0"/>
      <w:divBdr>
        <w:top w:val="none" w:sz="0" w:space="0" w:color="auto"/>
        <w:left w:val="none" w:sz="0" w:space="0" w:color="auto"/>
        <w:bottom w:val="none" w:sz="0" w:space="0" w:color="auto"/>
        <w:right w:val="none" w:sz="0" w:space="0" w:color="auto"/>
      </w:divBdr>
    </w:div>
    <w:div w:id="1921865874">
      <w:bodyDiv w:val="1"/>
      <w:marLeft w:val="0"/>
      <w:marRight w:val="0"/>
      <w:marTop w:val="0"/>
      <w:marBottom w:val="0"/>
      <w:divBdr>
        <w:top w:val="none" w:sz="0" w:space="0" w:color="auto"/>
        <w:left w:val="none" w:sz="0" w:space="0" w:color="auto"/>
        <w:bottom w:val="none" w:sz="0" w:space="0" w:color="auto"/>
        <w:right w:val="none" w:sz="0" w:space="0" w:color="auto"/>
      </w:divBdr>
    </w:div>
    <w:div w:id="1929848591">
      <w:bodyDiv w:val="1"/>
      <w:marLeft w:val="0"/>
      <w:marRight w:val="0"/>
      <w:marTop w:val="0"/>
      <w:marBottom w:val="0"/>
      <w:divBdr>
        <w:top w:val="none" w:sz="0" w:space="0" w:color="auto"/>
        <w:left w:val="none" w:sz="0" w:space="0" w:color="auto"/>
        <w:bottom w:val="none" w:sz="0" w:space="0" w:color="auto"/>
        <w:right w:val="none" w:sz="0" w:space="0" w:color="auto"/>
      </w:divBdr>
    </w:div>
    <w:div w:id="1930889094">
      <w:bodyDiv w:val="1"/>
      <w:marLeft w:val="0"/>
      <w:marRight w:val="0"/>
      <w:marTop w:val="0"/>
      <w:marBottom w:val="0"/>
      <w:divBdr>
        <w:top w:val="none" w:sz="0" w:space="0" w:color="auto"/>
        <w:left w:val="none" w:sz="0" w:space="0" w:color="auto"/>
        <w:bottom w:val="none" w:sz="0" w:space="0" w:color="auto"/>
        <w:right w:val="none" w:sz="0" w:space="0" w:color="auto"/>
      </w:divBdr>
    </w:div>
    <w:div w:id="1932005675">
      <w:bodyDiv w:val="1"/>
      <w:marLeft w:val="0"/>
      <w:marRight w:val="0"/>
      <w:marTop w:val="0"/>
      <w:marBottom w:val="0"/>
      <w:divBdr>
        <w:top w:val="none" w:sz="0" w:space="0" w:color="auto"/>
        <w:left w:val="none" w:sz="0" w:space="0" w:color="auto"/>
        <w:bottom w:val="none" w:sz="0" w:space="0" w:color="auto"/>
        <w:right w:val="none" w:sz="0" w:space="0" w:color="auto"/>
      </w:divBdr>
    </w:div>
    <w:div w:id="1934898855">
      <w:bodyDiv w:val="1"/>
      <w:marLeft w:val="0"/>
      <w:marRight w:val="0"/>
      <w:marTop w:val="0"/>
      <w:marBottom w:val="0"/>
      <w:divBdr>
        <w:top w:val="none" w:sz="0" w:space="0" w:color="auto"/>
        <w:left w:val="none" w:sz="0" w:space="0" w:color="auto"/>
        <w:bottom w:val="none" w:sz="0" w:space="0" w:color="auto"/>
        <w:right w:val="none" w:sz="0" w:space="0" w:color="auto"/>
      </w:divBdr>
    </w:div>
    <w:div w:id="1937323738">
      <w:bodyDiv w:val="1"/>
      <w:marLeft w:val="0"/>
      <w:marRight w:val="0"/>
      <w:marTop w:val="0"/>
      <w:marBottom w:val="0"/>
      <w:divBdr>
        <w:top w:val="none" w:sz="0" w:space="0" w:color="auto"/>
        <w:left w:val="none" w:sz="0" w:space="0" w:color="auto"/>
        <w:bottom w:val="none" w:sz="0" w:space="0" w:color="auto"/>
        <w:right w:val="none" w:sz="0" w:space="0" w:color="auto"/>
      </w:divBdr>
    </w:div>
    <w:div w:id="1937981631">
      <w:bodyDiv w:val="1"/>
      <w:marLeft w:val="0"/>
      <w:marRight w:val="0"/>
      <w:marTop w:val="0"/>
      <w:marBottom w:val="0"/>
      <w:divBdr>
        <w:top w:val="none" w:sz="0" w:space="0" w:color="auto"/>
        <w:left w:val="none" w:sz="0" w:space="0" w:color="auto"/>
        <w:bottom w:val="none" w:sz="0" w:space="0" w:color="auto"/>
        <w:right w:val="none" w:sz="0" w:space="0" w:color="auto"/>
      </w:divBdr>
    </w:div>
    <w:div w:id="1941134983">
      <w:bodyDiv w:val="1"/>
      <w:marLeft w:val="0"/>
      <w:marRight w:val="0"/>
      <w:marTop w:val="0"/>
      <w:marBottom w:val="0"/>
      <w:divBdr>
        <w:top w:val="none" w:sz="0" w:space="0" w:color="auto"/>
        <w:left w:val="none" w:sz="0" w:space="0" w:color="auto"/>
        <w:bottom w:val="none" w:sz="0" w:space="0" w:color="auto"/>
        <w:right w:val="none" w:sz="0" w:space="0" w:color="auto"/>
      </w:divBdr>
    </w:div>
    <w:div w:id="1948926868">
      <w:bodyDiv w:val="1"/>
      <w:marLeft w:val="0"/>
      <w:marRight w:val="0"/>
      <w:marTop w:val="0"/>
      <w:marBottom w:val="0"/>
      <w:divBdr>
        <w:top w:val="none" w:sz="0" w:space="0" w:color="auto"/>
        <w:left w:val="none" w:sz="0" w:space="0" w:color="auto"/>
        <w:bottom w:val="none" w:sz="0" w:space="0" w:color="auto"/>
        <w:right w:val="none" w:sz="0" w:space="0" w:color="auto"/>
      </w:divBdr>
    </w:div>
    <w:div w:id="1949508279">
      <w:bodyDiv w:val="1"/>
      <w:marLeft w:val="0"/>
      <w:marRight w:val="0"/>
      <w:marTop w:val="0"/>
      <w:marBottom w:val="0"/>
      <w:divBdr>
        <w:top w:val="none" w:sz="0" w:space="0" w:color="auto"/>
        <w:left w:val="none" w:sz="0" w:space="0" w:color="auto"/>
        <w:bottom w:val="none" w:sz="0" w:space="0" w:color="auto"/>
        <w:right w:val="none" w:sz="0" w:space="0" w:color="auto"/>
      </w:divBdr>
    </w:div>
    <w:div w:id="1951551094">
      <w:bodyDiv w:val="1"/>
      <w:marLeft w:val="0"/>
      <w:marRight w:val="0"/>
      <w:marTop w:val="0"/>
      <w:marBottom w:val="0"/>
      <w:divBdr>
        <w:top w:val="none" w:sz="0" w:space="0" w:color="auto"/>
        <w:left w:val="none" w:sz="0" w:space="0" w:color="auto"/>
        <w:bottom w:val="none" w:sz="0" w:space="0" w:color="auto"/>
        <w:right w:val="none" w:sz="0" w:space="0" w:color="auto"/>
      </w:divBdr>
    </w:div>
    <w:div w:id="1960987934">
      <w:bodyDiv w:val="1"/>
      <w:marLeft w:val="0"/>
      <w:marRight w:val="0"/>
      <w:marTop w:val="0"/>
      <w:marBottom w:val="0"/>
      <w:divBdr>
        <w:top w:val="none" w:sz="0" w:space="0" w:color="auto"/>
        <w:left w:val="none" w:sz="0" w:space="0" w:color="auto"/>
        <w:bottom w:val="none" w:sz="0" w:space="0" w:color="auto"/>
        <w:right w:val="none" w:sz="0" w:space="0" w:color="auto"/>
      </w:divBdr>
    </w:div>
    <w:div w:id="1964269449">
      <w:bodyDiv w:val="1"/>
      <w:marLeft w:val="0"/>
      <w:marRight w:val="0"/>
      <w:marTop w:val="0"/>
      <w:marBottom w:val="0"/>
      <w:divBdr>
        <w:top w:val="none" w:sz="0" w:space="0" w:color="auto"/>
        <w:left w:val="none" w:sz="0" w:space="0" w:color="auto"/>
        <w:bottom w:val="none" w:sz="0" w:space="0" w:color="auto"/>
        <w:right w:val="none" w:sz="0" w:space="0" w:color="auto"/>
      </w:divBdr>
    </w:div>
    <w:div w:id="1965386281">
      <w:bodyDiv w:val="1"/>
      <w:marLeft w:val="0"/>
      <w:marRight w:val="0"/>
      <w:marTop w:val="0"/>
      <w:marBottom w:val="0"/>
      <w:divBdr>
        <w:top w:val="none" w:sz="0" w:space="0" w:color="auto"/>
        <w:left w:val="none" w:sz="0" w:space="0" w:color="auto"/>
        <w:bottom w:val="none" w:sz="0" w:space="0" w:color="auto"/>
        <w:right w:val="none" w:sz="0" w:space="0" w:color="auto"/>
      </w:divBdr>
    </w:div>
    <w:div w:id="1974871368">
      <w:bodyDiv w:val="1"/>
      <w:marLeft w:val="0"/>
      <w:marRight w:val="0"/>
      <w:marTop w:val="0"/>
      <w:marBottom w:val="0"/>
      <w:divBdr>
        <w:top w:val="none" w:sz="0" w:space="0" w:color="auto"/>
        <w:left w:val="none" w:sz="0" w:space="0" w:color="auto"/>
        <w:bottom w:val="none" w:sz="0" w:space="0" w:color="auto"/>
        <w:right w:val="none" w:sz="0" w:space="0" w:color="auto"/>
      </w:divBdr>
    </w:div>
    <w:div w:id="1976445977">
      <w:bodyDiv w:val="1"/>
      <w:marLeft w:val="0"/>
      <w:marRight w:val="0"/>
      <w:marTop w:val="0"/>
      <w:marBottom w:val="0"/>
      <w:divBdr>
        <w:top w:val="none" w:sz="0" w:space="0" w:color="auto"/>
        <w:left w:val="none" w:sz="0" w:space="0" w:color="auto"/>
        <w:bottom w:val="none" w:sz="0" w:space="0" w:color="auto"/>
        <w:right w:val="none" w:sz="0" w:space="0" w:color="auto"/>
      </w:divBdr>
    </w:div>
    <w:div w:id="1976570160">
      <w:bodyDiv w:val="1"/>
      <w:marLeft w:val="0"/>
      <w:marRight w:val="0"/>
      <w:marTop w:val="0"/>
      <w:marBottom w:val="0"/>
      <w:divBdr>
        <w:top w:val="none" w:sz="0" w:space="0" w:color="auto"/>
        <w:left w:val="none" w:sz="0" w:space="0" w:color="auto"/>
        <w:bottom w:val="none" w:sz="0" w:space="0" w:color="auto"/>
        <w:right w:val="none" w:sz="0" w:space="0" w:color="auto"/>
      </w:divBdr>
    </w:div>
    <w:div w:id="1989553743">
      <w:bodyDiv w:val="1"/>
      <w:marLeft w:val="0"/>
      <w:marRight w:val="0"/>
      <w:marTop w:val="0"/>
      <w:marBottom w:val="0"/>
      <w:divBdr>
        <w:top w:val="none" w:sz="0" w:space="0" w:color="auto"/>
        <w:left w:val="none" w:sz="0" w:space="0" w:color="auto"/>
        <w:bottom w:val="none" w:sz="0" w:space="0" w:color="auto"/>
        <w:right w:val="none" w:sz="0" w:space="0" w:color="auto"/>
      </w:divBdr>
    </w:div>
    <w:div w:id="1990672535">
      <w:bodyDiv w:val="1"/>
      <w:marLeft w:val="0"/>
      <w:marRight w:val="0"/>
      <w:marTop w:val="0"/>
      <w:marBottom w:val="0"/>
      <w:divBdr>
        <w:top w:val="none" w:sz="0" w:space="0" w:color="auto"/>
        <w:left w:val="none" w:sz="0" w:space="0" w:color="auto"/>
        <w:bottom w:val="none" w:sz="0" w:space="0" w:color="auto"/>
        <w:right w:val="none" w:sz="0" w:space="0" w:color="auto"/>
      </w:divBdr>
    </w:div>
    <w:div w:id="1991790457">
      <w:bodyDiv w:val="1"/>
      <w:marLeft w:val="0"/>
      <w:marRight w:val="0"/>
      <w:marTop w:val="0"/>
      <w:marBottom w:val="0"/>
      <w:divBdr>
        <w:top w:val="none" w:sz="0" w:space="0" w:color="auto"/>
        <w:left w:val="none" w:sz="0" w:space="0" w:color="auto"/>
        <w:bottom w:val="none" w:sz="0" w:space="0" w:color="auto"/>
        <w:right w:val="none" w:sz="0" w:space="0" w:color="auto"/>
      </w:divBdr>
    </w:div>
    <w:div w:id="2000767400">
      <w:bodyDiv w:val="1"/>
      <w:marLeft w:val="0"/>
      <w:marRight w:val="0"/>
      <w:marTop w:val="0"/>
      <w:marBottom w:val="0"/>
      <w:divBdr>
        <w:top w:val="none" w:sz="0" w:space="0" w:color="auto"/>
        <w:left w:val="none" w:sz="0" w:space="0" w:color="auto"/>
        <w:bottom w:val="none" w:sz="0" w:space="0" w:color="auto"/>
        <w:right w:val="none" w:sz="0" w:space="0" w:color="auto"/>
      </w:divBdr>
    </w:div>
    <w:div w:id="2014799822">
      <w:bodyDiv w:val="1"/>
      <w:marLeft w:val="0"/>
      <w:marRight w:val="0"/>
      <w:marTop w:val="0"/>
      <w:marBottom w:val="0"/>
      <w:divBdr>
        <w:top w:val="none" w:sz="0" w:space="0" w:color="auto"/>
        <w:left w:val="none" w:sz="0" w:space="0" w:color="auto"/>
        <w:bottom w:val="none" w:sz="0" w:space="0" w:color="auto"/>
        <w:right w:val="none" w:sz="0" w:space="0" w:color="auto"/>
      </w:divBdr>
    </w:div>
    <w:div w:id="2014867493">
      <w:bodyDiv w:val="1"/>
      <w:marLeft w:val="0"/>
      <w:marRight w:val="0"/>
      <w:marTop w:val="0"/>
      <w:marBottom w:val="0"/>
      <w:divBdr>
        <w:top w:val="none" w:sz="0" w:space="0" w:color="auto"/>
        <w:left w:val="none" w:sz="0" w:space="0" w:color="auto"/>
        <w:bottom w:val="none" w:sz="0" w:space="0" w:color="auto"/>
        <w:right w:val="none" w:sz="0" w:space="0" w:color="auto"/>
      </w:divBdr>
    </w:div>
    <w:div w:id="2016303060">
      <w:bodyDiv w:val="1"/>
      <w:marLeft w:val="0"/>
      <w:marRight w:val="0"/>
      <w:marTop w:val="0"/>
      <w:marBottom w:val="0"/>
      <w:divBdr>
        <w:top w:val="none" w:sz="0" w:space="0" w:color="auto"/>
        <w:left w:val="none" w:sz="0" w:space="0" w:color="auto"/>
        <w:bottom w:val="none" w:sz="0" w:space="0" w:color="auto"/>
        <w:right w:val="none" w:sz="0" w:space="0" w:color="auto"/>
      </w:divBdr>
    </w:div>
    <w:div w:id="2022120170">
      <w:bodyDiv w:val="1"/>
      <w:marLeft w:val="0"/>
      <w:marRight w:val="0"/>
      <w:marTop w:val="0"/>
      <w:marBottom w:val="0"/>
      <w:divBdr>
        <w:top w:val="none" w:sz="0" w:space="0" w:color="auto"/>
        <w:left w:val="none" w:sz="0" w:space="0" w:color="auto"/>
        <w:bottom w:val="none" w:sz="0" w:space="0" w:color="auto"/>
        <w:right w:val="none" w:sz="0" w:space="0" w:color="auto"/>
      </w:divBdr>
    </w:div>
    <w:div w:id="2024041275">
      <w:bodyDiv w:val="1"/>
      <w:marLeft w:val="0"/>
      <w:marRight w:val="0"/>
      <w:marTop w:val="0"/>
      <w:marBottom w:val="0"/>
      <w:divBdr>
        <w:top w:val="none" w:sz="0" w:space="0" w:color="auto"/>
        <w:left w:val="none" w:sz="0" w:space="0" w:color="auto"/>
        <w:bottom w:val="none" w:sz="0" w:space="0" w:color="auto"/>
        <w:right w:val="none" w:sz="0" w:space="0" w:color="auto"/>
      </w:divBdr>
    </w:div>
    <w:div w:id="2053384232">
      <w:bodyDiv w:val="1"/>
      <w:marLeft w:val="0"/>
      <w:marRight w:val="0"/>
      <w:marTop w:val="0"/>
      <w:marBottom w:val="0"/>
      <w:divBdr>
        <w:top w:val="none" w:sz="0" w:space="0" w:color="auto"/>
        <w:left w:val="none" w:sz="0" w:space="0" w:color="auto"/>
        <w:bottom w:val="none" w:sz="0" w:space="0" w:color="auto"/>
        <w:right w:val="none" w:sz="0" w:space="0" w:color="auto"/>
      </w:divBdr>
    </w:div>
    <w:div w:id="2053771177">
      <w:bodyDiv w:val="1"/>
      <w:marLeft w:val="0"/>
      <w:marRight w:val="0"/>
      <w:marTop w:val="0"/>
      <w:marBottom w:val="0"/>
      <w:divBdr>
        <w:top w:val="none" w:sz="0" w:space="0" w:color="auto"/>
        <w:left w:val="none" w:sz="0" w:space="0" w:color="auto"/>
        <w:bottom w:val="none" w:sz="0" w:space="0" w:color="auto"/>
        <w:right w:val="none" w:sz="0" w:space="0" w:color="auto"/>
      </w:divBdr>
    </w:div>
    <w:div w:id="2062091413">
      <w:bodyDiv w:val="1"/>
      <w:marLeft w:val="0"/>
      <w:marRight w:val="0"/>
      <w:marTop w:val="0"/>
      <w:marBottom w:val="0"/>
      <w:divBdr>
        <w:top w:val="none" w:sz="0" w:space="0" w:color="auto"/>
        <w:left w:val="none" w:sz="0" w:space="0" w:color="auto"/>
        <w:bottom w:val="none" w:sz="0" w:space="0" w:color="auto"/>
        <w:right w:val="none" w:sz="0" w:space="0" w:color="auto"/>
      </w:divBdr>
    </w:div>
    <w:div w:id="2064518959">
      <w:bodyDiv w:val="1"/>
      <w:marLeft w:val="0"/>
      <w:marRight w:val="0"/>
      <w:marTop w:val="0"/>
      <w:marBottom w:val="0"/>
      <w:divBdr>
        <w:top w:val="none" w:sz="0" w:space="0" w:color="auto"/>
        <w:left w:val="none" w:sz="0" w:space="0" w:color="auto"/>
        <w:bottom w:val="none" w:sz="0" w:space="0" w:color="auto"/>
        <w:right w:val="none" w:sz="0" w:space="0" w:color="auto"/>
      </w:divBdr>
    </w:div>
    <w:div w:id="2067605718">
      <w:bodyDiv w:val="1"/>
      <w:marLeft w:val="0"/>
      <w:marRight w:val="0"/>
      <w:marTop w:val="0"/>
      <w:marBottom w:val="0"/>
      <w:divBdr>
        <w:top w:val="none" w:sz="0" w:space="0" w:color="auto"/>
        <w:left w:val="none" w:sz="0" w:space="0" w:color="auto"/>
        <w:bottom w:val="none" w:sz="0" w:space="0" w:color="auto"/>
        <w:right w:val="none" w:sz="0" w:space="0" w:color="auto"/>
      </w:divBdr>
    </w:div>
    <w:div w:id="2068604373">
      <w:bodyDiv w:val="1"/>
      <w:marLeft w:val="0"/>
      <w:marRight w:val="0"/>
      <w:marTop w:val="0"/>
      <w:marBottom w:val="0"/>
      <w:divBdr>
        <w:top w:val="none" w:sz="0" w:space="0" w:color="auto"/>
        <w:left w:val="none" w:sz="0" w:space="0" w:color="auto"/>
        <w:bottom w:val="none" w:sz="0" w:space="0" w:color="auto"/>
        <w:right w:val="none" w:sz="0" w:space="0" w:color="auto"/>
      </w:divBdr>
    </w:div>
    <w:div w:id="2072265078">
      <w:bodyDiv w:val="1"/>
      <w:marLeft w:val="0"/>
      <w:marRight w:val="0"/>
      <w:marTop w:val="0"/>
      <w:marBottom w:val="0"/>
      <w:divBdr>
        <w:top w:val="none" w:sz="0" w:space="0" w:color="auto"/>
        <w:left w:val="none" w:sz="0" w:space="0" w:color="auto"/>
        <w:bottom w:val="none" w:sz="0" w:space="0" w:color="auto"/>
        <w:right w:val="none" w:sz="0" w:space="0" w:color="auto"/>
      </w:divBdr>
    </w:div>
    <w:div w:id="2074156694">
      <w:bodyDiv w:val="1"/>
      <w:marLeft w:val="0"/>
      <w:marRight w:val="0"/>
      <w:marTop w:val="0"/>
      <w:marBottom w:val="0"/>
      <w:divBdr>
        <w:top w:val="none" w:sz="0" w:space="0" w:color="auto"/>
        <w:left w:val="none" w:sz="0" w:space="0" w:color="auto"/>
        <w:bottom w:val="none" w:sz="0" w:space="0" w:color="auto"/>
        <w:right w:val="none" w:sz="0" w:space="0" w:color="auto"/>
      </w:divBdr>
    </w:div>
    <w:div w:id="2077630488">
      <w:bodyDiv w:val="1"/>
      <w:marLeft w:val="0"/>
      <w:marRight w:val="0"/>
      <w:marTop w:val="0"/>
      <w:marBottom w:val="0"/>
      <w:divBdr>
        <w:top w:val="none" w:sz="0" w:space="0" w:color="auto"/>
        <w:left w:val="none" w:sz="0" w:space="0" w:color="auto"/>
        <w:bottom w:val="none" w:sz="0" w:space="0" w:color="auto"/>
        <w:right w:val="none" w:sz="0" w:space="0" w:color="auto"/>
      </w:divBdr>
    </w:div>
    <w:div w:id="2079790052">
      <w:bodyDiv w:val="1"/>
      <w:marLeft w:val="0"/>
      <w:marRight w:val="0"/>
      <w:marTop w:val="0"/>
      <w:marBottom w:val="0"/>
      <w:divBdr>
        <w:top w:val="none" w:sz="0" w:space="0" w:color="auto"/>
        <w:left w:val="none" w:sz="0" w:space="0" w:color="auto"/>
        <w:bottom w:val="none" w:sz="0" w:space="0" w:color="auto"/>
        <w:right w:val="none" w:sz="0" w:space="0" w:color="auto"/>
      </w:divBdr>
    </w:div>
    <w:div w:id="2080470750">
      <w:bodyDiv w:val="1"/>
      <w:marLeft w:val="0"/>
      <w:marRight w:val="0"/>
      <w:marTop w:val="0"/>
      <w:marBottom w:val="0"/>
      <w:divBdr>
        <w:top w:val="none" w:sz="0" w:space="0" w:color="auto"/>
        <w:left w:val="none" w:sz="0" w:space="0" w:color="auto"/>
        <w:bottom w:val="none" w:sz="0" w:space="0" w:color="auto"/>
        <w:right w:val="none" w:sz="0" w:space="0" w:color="auto"/>
      </w:divBdr>
    </w:div>
    <w:div w:id="2086300654">
      <w:bodyDiv w:val="1"/>
      <w:marLeft w:val="0"/>
      <w:marRight w:val="0"/>
      <w:marTop w:val="0"/>
      <w:marBottom w:val="0"/>
      <w:divBdr>
        <w:top w:val="none" w:sz="0" w:space="0" w:color="auto"/>
        <w:left w:val="none" w:sz="0" w:space="0" w:color="auto"/>
        <w:bottom w:val="none" w:sz="0" w:space="0" w:color="auto"/>
        <w:right w:val="none" w:sz="0" w:space="0" w:color="auto"/>
      </w:divBdr>
    </w:div>
    <w:div w:id="2089812744">
      <w:bodyDiv w:val="1"/>
      <w:marLeft w:val="0"/>
      <w:marRight w:val="0"/>
      <w:marTop w:val="0"/>
      <w:marBottom w:val="0"/>
      <w:divBdr>
        <w:top w:val="none" w:sz="0" w:space="0" w:color="auto"/>
        <w:left w:val="none" w:sz="0" w:space="0" w:color="auto"/>
        <w:bottom w:val="none" w:sz="0" w:space="0" w:color="auto"/>
        <w:right w:val="none" w:sz="0" w:space="0" w:color="auto"/>
      </w:divBdr>
    </w:div>
    <w:div w:id="2092854052">
      <w:bodyDiv w:val="1"/>
      <w:marLeft w:val="0"/>
      <w:marRight w:val="0"/>
      <w:marTop w:val="0"/>
      <w:marBottom w:val="0"/>
      <w:divBdr>
        <w:top w:val="none" w:sz="0" w:space="0" w:color="auto"/>
        <w:left w:val="none" w:sz="0" w:space="0" w:color="auto"/>
        <w:bottom w:val="none" w:sz="0" w:space="0" w:color="auto"/>
        <w:right w:val="none" w:sz="0" w:space="0" w:color="auto"/>
      </w:divBdr>
    </w:div>
    <w:div w:id="2109815829">
      <w:bodyDiv w:val="1"/>
      <w:marLeft w:val="0"/>
      <w:marRight w:val="0"/>
      <w:marTop w:val="0"/>
      <w:marBottom w:val="0"/>
      <w:divBdr>
        <w:top w:val="none" w:sz="0" w:space="0" w:color="auto"/>
        <w:left w:val="none" w:sz="0" w:space="0" w:color="auto"/>
        <w:bottom w:val="none" w:sz="0" w:space="0" w:color="auto"/>
        <w:right w:val="none" w:sz="0" w:space="0" w:color="auto"/>
      </w:divBdr>
    </w:div>
    <w:div w:id="2113043456">
      <w:bodyDiv w:val="1"/>
      <w:marLeft w:val="0"/>
      <w:marRight w:val="0"/>
      <w:marTop w:val="0"/>
      <w:marBottom w:val="0"/>
      <w:divBdr>
        <w:top w:val="none" w:sz="0" w:space="0" w:color="auto"/>
        <w:left w:val="none" w:sz="0" w:space="0" w:color="auto"/>
        <w:bottom w:val="none" w:sz="0" w:space="0" w:color="auto"/>
        <w:right w:val="none" w:sz="0" w:space="0" w:color="auto"/>
      </w:divBdr>
    </w:div>
    <w:div w:id="2113355533">
      <w:bodyDiv w:val="1"/>
      <w:marLeft w:val="0"/>
      <w:marRight w:val="0"/>
      <w:marTop w:val="0"/>
      <w:marBottom w:val="0"/>
      <w:divBdr>
        <w:top w:val="none" w:sz="0" w:space="0" w:color="auto"/>
        <w:left w:val="none" w:sz="0" w:space="0" w:color="auto"/>
        <w:bottom w:val="none" w:sz="0" w:space="0" w:color="auto"/>
        <w:right w:val="none" w:sz="0" w:space="0" w:color="auto"/>
      </w:divBdr>
    </w:div>
    <w:div w:id="2114088899">
      <w:bodyDiv w:val="1"/>
      <w:marLeft w:val="0"/>
      <w:marRight w:val="0"/>
      <w:marTop w:val="0"/>
      <w:marBottom w:val="0"/>
      <w:divBdr>
        <w:top w:val="none" w:sz="0" w:space="0" w:color="auto"/>
        <w:left w:val="none" w:sz="0" w:space="0" w:color="auto"/>
        <w:bottom w:val="none" w:sz="0" w:space="0" w:color="auto"/>
        <w:right w:val="none" w:sz="0" w:space="0" w:color="auto"/>
      </w:divBdr>
    </w:div>
    <w:div w:id="2121562729">
      <w:bodyDiv w:val="1"/>
      <w:marLeft w:val="0"/>
      <w:marRight w:val="0"/>
      <w:marTop w:val="0"/>
      <w:marBottom w:val="0"/>
      <w:divBdr>
        <w:top w:val="none" w:sz="0" w:space="0" w:color="auto"/>
        <w:left w:val="none" w:sz="0" w:space="0" w:color="auto"/>
        <w:bottom w:val="none" w:sz="0" w:space="0" w:color="auto"/>
        <w:right w:val="none" w:sz="0" w:space="0" w:color="auto"/>
      </w:divBdr>
    </w:div>
    <w:div w:id="2125299102">
      <w:bodyDiv w:val="1"/>
      <w:marLeft w:val="0"/>
      <w:marRight w:val="0"/>
      <w:marTop w:val="0"/>
      <w:marBottom w:val="0"/>
      <w:divBdr>
        <w:top w:val="none" w:sz="0" w:space="0" w:color="auto"/>
        <w:left w:val="none" w:sz="0" w:space="0" w:color="auto"/>
        <w:bottom w:val="none" w:sz="0" w:space="0" w:color="auto"/>
        <w:right w:val="none" w:sz="0" w:space="0" w:color="auto"/>
      </w:divBdr>
    </w:div>
    <w:div w:id="2136024253">
      <w:bodyDiv w:val="1"/>
      <w:marLeft w:val="0"/>
      <w:marRight w:val="0"/>
      <w:marTop w:val="0"/>
      <w:marBottom w:val="0"/>
      <w:divBdr>
        <w:top w:val="none" w:sz="0" w:space="0" w:color="auto"/>
        <w:left w:val="none" w:sz="0" w:space="0" w:color="auto"/>
        <w:bottom w:val="none" w:sz="0" w:space="0" w:color="auto"/>
        <w:right w:val="none" w:sz="0" w:space="0" w:color="auto"/>
      </w:divBdr>
    </w:div>
    <w:div w:id="2136870161">
      <w:bodyDiv w:val="1"/>
      <w:marLeft w:val="0"/>
      <w:marRight w:val="0"/>
      <w:marTop w:val="0"/>
      <w:marBottom w:val="0"/>
      <w:divBdr>
        <w:top w:val="none" w:sz="0" w:space="0" w:color="auto"/>
        <w:left w:val="none" w:sz="0" w:space="0" w:color="auto"/>
        <w:bottom w:val="none" w:sz="0" w:space="0" w:color="auto"/>
        <w:right w:val="none" w:sz="0" w:space="0" w:color="auto"/>
      </w:divBdr>
    </w:div>
    <w:div w:id="21464606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yperlink" Target="https://www.3gpp.org/ftp/tsg_ran/WG1_RL1/TSGR1_122b/Docs/R1-2507447.zip" TargetMode="Externa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yperlink" Target="https://www.3gpp.org/ftp/tsg_ran/WG1_RL1/TSGR1_122b/Docs/R1-2507430.zip"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www.3gpp.org/ftp/tsg_ran/WG1_RL1/TSGR1_122b/Docs/R1-2506755.zip" TargetMode="Externa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yperlink" Target="https://www.3gpp.org/ftp/tsg_ran/WG1_RL1/TSGR1_122b/Docs/R1-2508089.zip" TargetMode="External"/><Relationship Id="rId28" Type="http://schemas.openxmlformats.org/officeDocument/2006/relationships/hyperlink" Target="https://www.deepsig.ai/omniphy-axon-ai-native-air-interface-demo-gtc-dc-b6g/" TargetMode="Externa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yperlink" Target="https://www.3gpp.org/ftp/tsg_ran/WG1_RL1/TSGR1_122b/Docs/R1-2507725.zip" TargetMode="Externa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RP_251881</b:Tag>
    <b:SourceType>Report</b:SourceType>
    <b:Guid>{DEF37242-B607-49B1-9BDE-50B7CE5323DA}</b:Guid>
    <b:Author>
      <b:Author>
        <b:Corporate>RP-251881</b:Corporate>
      </b:Author>
    </b:Author>
    <b:Title>New SID: Study on 6G Radio</b:Title>
    <b:Publisher>NTT Docomo</b:Publisher>
    <b:RefOrder>1</b:RefOrder>
  </b:Source>
</b:Sourc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RBI5PAMIO524-1616901215-32652</_dlc_DocId>
    <_dlc_DocIdUrl xmlns="71c5aaf6-e6ce-465b-b873-5148d2a4c105">
      <Url>https://nokia.sharepoint.com/sites/gxp/_layouts/15/DocIdRedir.aspx?ID=RBI5PAMIO524-1616901215-32652</Url>
      <Description>RBI5PAMIO524-1616901215-32652</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DD53858-930C-4F20-A2B9-D4B7A137BE7F}">
  <ds:schemaRefs>
    <ds:schemaRef ds:uri="http://schemas.openxmlformats.org/officeDocument/2006/bibliography"/>
  </ds:schemaRefs>
</ds:datastoreItem>
</file>

<file path=customXml/itemProps2.xml><?xml version="1.0" encoding="utf-8"?>
<ds:datastoreItem xmlns:ds="http://schemas.openxmlformats.org/officeDocument/2006/customXml" ds:itemID="{C81A7967-58AA-4183-8F1E-C9E1694EA944}">
  <ds:schemaRefs>
    <ds:schemaRef ds:uri="Microsoft.SharePoint.Taxonomy.ContentTypeSync"/>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4.xml><?xml version="1.0" encoding="utf-8"?>
<ds:datastoreItem xmlns:ds="http://schemas.openxmlformats.org/officeDocument/2006/customXml" ds:itemID="{1FA2B403-F551-4B95-BDD1-F4764A0513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6.xml><?xml version="1.0" encoding="utf-8"?>
<ds:datastoreItem xmlns:ds="http://schemas.openxmlformats.org/officeDocument/2006/customXml" ds:itemID="{2CE66390-3D25-4CC2-8279-23A181FE6D0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TDoc</Template>
  <TotalTime>1</TotalTime>
  <Pages>7</Pages>
  <Words>2528</Words>
  <Characters>14411</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AIML Use Cases for 6GR</vt:lpstr>
    </vt:vector>
  </TitlesOfParts>
  <Manager/>
  <Company>Rakuten</Company>
  <LinksUpToDate>false</LinksUpToDate>
  <CharactersWithSpaces>16906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AIML Use Cases for 6GR</dc:title>
  <dc:subject/>
  <dc:creator>Jim Lansford</dc:creator>
  <cp:keywords/>
  <dc:description/>
  <cp:lastModifiedBy>Jim Lansford</cp:lastModifiedBy>
  <cp:revision>2</cp:revision>
  <cp:lastPrinted>2025-10-02T14:10:00Z</cp:lastPrinted>
  <dcterms:created xsi:type="dcterms:W3CDTF">2025-11-07T20:54:00Z</dcterms:created>
  <dcterms:modified xsi:type="dcterms:W3CDTF">2025-11-07T20:54:00Z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8f09307a-5002-4200-a7ee-475a4ad6a71c</vt:lpwstr>
  </property>
  <property fmtid="{D5CDD505-2E9C-101B-9397-08002B2CF9AE}" pid="9" name="KSOProductBuildVer">
    <vt:lpwstr>2052-12.1.0.17827</vt:lpwstr>
  </property>
  <property fmtid="{D5CDD505-2E9C-101B-9397-08002B2CF9AE}" pid="10" name="ICV">
    <vt:lpwstr>533799DD73984C25A57FC65314C39854_13</vt:lpwstr>
  </property>
  <property fmtid="{D5CDD505-2E9C-101B-9397-08002B2CF9AE}" pid="11" name="CWMd1bdacc879074bd4aac7302ae2774741">
    <vt:lpwstr>CWMOaiJBv9G1O/70I3Ok+z7XBsubcpgEe7otCy6oa/nAp4VQpNQdDikzyQsCdjpityywBe5KeTAq/3hj0t3KRhTsw==</vt:lpwstr>
  </property>
  <property fmtid="{D5CDD505-2E9C-101B-9397-08002B2CF9AE}" pid="12" name="MSIP_Label_83bcef13-7cac-433f-ba1d-47a323951816_Enabled">
    <vt:lpwstr>true</vt:lpwstr>
  </property>
  <property fmtid="{D5CDD505-2E9C-101B-9397-08002B2CF9AE}" pid="13" name="MSIP_Label_83bcef13-7cac-433f-ba1d-47a323951816_SetDate">
    <vt:lpwstr>2024-02-28T06:47:06Z</vt:lpwstr>
  </property>
  <property fmtid="{D5CDD505-2E9C-101B-9397-08002B2CF9AE}" pid="14" name="MSIP_Label_83bcef13-7cac-433f-ba1d-47a323951816_Method">
    <vt:lpwstr>Privileged</vt:lpwstr>
  </property>
  <property fmtid="{D5CDD505-2E9C-101B-9397-08002B2CF9AE}" pid="15" name="MSIP_Label_83bcef13-7cac-433f-ba1d-47a323951816_Name">
    <vt:lpwstr>MTK_Unclassified</vt:lpwstr>
  </property>
  <property fmtid="{D5CDD505-2E9C-101B-9397-08002B2CF9AE}" pid="16" name="MSIP_Label_83bcef13-7cac-433f-ba1d-47a323951816_SiteId">
    <vt:lpwstr>a7687ede-7a6b-4ef6-bace-642f677fbe31</vt:lpwstr>
  </property>
  <property fmtid="{D5CDD505-2E9C-101B-9397-08002B2CF9AE}" pid="17" name="MSIP_Label_83bcef13-7cac-433f-ba1d-47a323951816_ActionId">
    <vt:lpwstr>cd627e1b-e3be-4415-a1c9-b541e7896ec5</vt:lpwstr>
  </property>
  <property fmtid="{D5CDD505-2E9C-101B-9397-08002B2CF9AE}" pid="18" name="MSIP_Label_83bcef13-7cac-433f-ba1d-47a323951816_ContentBits">
    <vt:lpwstr>0</vt:lpwstr>
  </property>
  <property fmtid="{D5CDD505-2E9C-101B-9397-08002B2CF9AE}" pid="19" name="MediaServiceImageTags">
    <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2024-08-17T17:20:46Z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2f29d6bf-9975-451e-a17a-65f71ef82dd1</vt:lpwstr>
  </property>
  <property fmtid="{D5CDD505-2E9C-101B-9397-08002B2CF9AE}" pid="26" name="MSIP_Label_4d2f777e-4347-4fc6-823a-b44ab313546a_ContentBits">
    <vt:lpwstr>0</vt:lpwstr>
  </property>
</Properties>
</file>