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D5A77" w14:textId="69A22DB2" w:rsidR="00C92E16" w:rsidRPr="00FB7A94" w:rsidRDefault="00C92E16" w:rsidP="00103FDC">
      <w:pPr>
        <w:tabs>
          <w:tab w:val="center" w:pos="4536"/>
          <w:tab w:val="right" w:pos="7938"/>
          <w:tab w:val="right" w:pos="9639"/>
        </w:tabs>
        <w:spacing w:line="276" w:lineRule="auto"/>
        <w:ind w:right="2"/>
        <w:rPr>
          <w:rFonts w:cs="Arial"/>
          <w:b/>
          <w:bCs/>
          <w:sz w:val="24"/>
          <w:szCs w:val="24"/>
        </w:rPr>
      </w:pPr>
      <w:r w:rsidRPr="00FB7A94">
        <w:rPr>
          <w:rFonts w:cs="Arial"/>
          <w:b/>
          <w:bCs/>
          <w:sz w:val="24"/>
          <w:szCs w:val="24"/>
        </w:rPr>
        <w:t>3GPP TSG RAN WG1 #12</w:t>
      </w:r>
      <w:r w:rsidR="00FB7A94" w:rsidRPr="00FB7A94">
        <w:rPr>
          <w:rFonts w:cs="Arial"/>
          <w:b/>
          <w:bCs/>
          <w:sz w:val="24"/>
          <w:szCs w:val="24"/>
        </w:rPr>
        <w:t>3</w:t>
      </w:r>
      <w:r w:rsidR="0047754E" w:rsidRPr="00FB7A94">
        <w:rPr>
          <w:rFonts w:cs="Arial"/>
          <w:b/>
          <w:bCs/>
          <w:sz w:val="24"/>
          <w:szCs w:val="24"/>
        </w:rPr>
        <w:t xml:space="preserve"> </w:t>
      </w:r>
      <w:r w:rsidRPr="00FB7A94">
        <w:tab/>
      </w:r>
      <w:r w:rsidRPr="00FB7A94">
        <w:rPr>
          <w:rFonts w:cs="Arial"/>
          <w:b/>
          <w:bCs/>
          <w:sz w:val="24"/>
          <w:szCs w:val="24"/>
        </w:rPr>
        <w:t xml:space="preserve">                                                  </w:t>
      </w:r>
      <w:r w:rsidRPr="00FB7A94">
        <w:tab/>
      </w:r>
      <w:r w:rsidR="0047754E" w:rsidRPr="00FB7A94">
        <w:rPr>
          <w:rFonts w:cs="Arial"/>
          <w:b/>
          <w:bCs/>
          <w:sz w:val="24"/>
          <w:szCs w:val="24"/>
        </w:rPr>
        <w:t xml:space="preserve"> </w:t>
      </w:r>
      <w:r w:rsidRPr="00FB7A94">
        <w:tab/>
      </w:r>
      <w:r w:rsidR="0047754E" w:rsidRPr="00FB7A94">
        <w:rPr>
          <w:rFonts w:cs="Arial"/>
          <w:b/>
          <w:bCs/>
          <w:sz w:val="24"/>
          <w:szCs w:val="24"/>
        </w:rPr>
        <w:t xml:space="preserve">       </w:t>
      </w:r>
      <w:r w:rsidR="00103FDC" w:rsidRPr="00103FDC">
        <w:rPr>
          <w:rFonts w:cs="Arial"/>
          <w:b/>
          <w:bCs/>
          <w:sz w:val="24"/>
          <w:szCs w:val="24"/>
        </w:rPr>
        <w:t>R1-2508620</w:t>
      </w:r>
    </w:p>
    <w:p w14:paraId="36CF7C01" w14:textId="7DE927FA" w:rsidR="33EB4642" w:rsidRDefault="00FB7A94" w:rsidP="4BEF0C51">
      <w:pPr>
        <w:tabs>
          <w:tab w:val="center" w:pos="4536"/>
          <w:tab w:val="right" w:pos="9072"/>
        </w:tabs>
        <w:spacing w:line="276" w:lineRule="auto"/>
        <w:rPr>
          <w:rFonts w:eastAsia="MS Mincho" w:cs="Arial"/>
          <w:b/>
          <w:bCs/>
          <w:sz w:val="24"/>
          <w:szCs w:val="24"/>
          <w:lang w:eastAsia="ja-JP"/>
        </w:rPr>
      </w:pPr>
      <w:r>
        <w:rPr>
          <w:rFonts w:eastAsia="MS Mincho" w:cs="Arial"/>
          <w:b/>
          <w:bCs/>
          <w:sz w:val="24"/>
          <w:szCs w:val="24"/>
          <w:lang w:eastAsia="ja-JP"/>
        </w:rPr>
        <w:t>Dallas</w:t>
      </w:r>
      <w:r w:rsidR="33EB4642" w:rsidRPr="4BEF0C51">
        <w:rPr>
          <w:rFonts w:eastAsia="MS Mincho" w:cs="Arial"/>
          <w:b/>
          <w:bCs/>
          <w:sz w:val="24"/>
          <w:szCs w:val="24"/>
          <w:lang w:eastAsia="ja-JP"/>
        </w:rPr>
        <w:t xml:space="preserve">, </w:t>
      </w:r>
      <w:r>
        <w:rPr>
          <w:rFonts w:eastAsia="MS Mincho" w:cs="Arial"/>
          <w:b/>
          <w:bCs/>
          <w:sz w:val="24"/>
          <w:szCs w:val="24"/>
          <w:lang w:eastAsia="ja-JP"/>
        </w:rPr>
        <w:t>US</w:t>
      </w:r>
      <w:r w:rsidR="33EB4642" w:rsidRPr="4BEF0C51">
        <w:rPr>
          <w:rFonts w:eastAsia="MS Mincho" w:cs="Arial"/>
          <w:b/>
          <w:bCs/>
          <w:sz w:val="24"/>
          <w:szCs w:val="24"/>
          <w:lang w:eastAsia="ja-JP"/>
        </w:rPr>
        <w:t xml:space="preserve">, </w:t>
      </w:r>
      <w:r>
        <w:rPr>
          <w:rFonts w:eastAsia="MS Mincho" w:cs="Arial"/>
          <w:b/>
          <w:bCs/>
          <w:sz w:val="24"/>
          <w:szCs w:val="24"/>
          <w:lang w:eastAsia="ja-JP"/>
        </w:rPr>
        <w:t xml:space="preserve">November </w:t>
      </w:r>
      <w:r w:rsidR="33EB4642" w:rsidRPr="4BEF0C51">
        <w:rPr>
          <w:rFonts w:eastAsia="MS Mincho" w:cs="Arial"/>
          <w:b/>
          <w:bCs/>
          <w:sz w:val="24"/>
          <w:szCs w:val="24"/>
          <w:lang w:eastAsia="ja-JP"/>
        </w:rPr>
        <w:t>1</w:t>
      </w:r>
      <w:r>
        <w:rPr>
          <w:rFonts w:eastAsia="MS Mincho" w:cs="Arial"/>
          <w:b/>
          <w:bCs/>
          <w:sz w:val="24"/>
          <w:szCs w:val="24"/>
          <w:lang w:eastAsia="ja-JP"/>
        </w:rPr>
        <w:t>7</w:t>
      </w:r>
      <w:r w:rsidR="33EB4642" w:rsidRPr="4BEF0C51">
        <w:rPr>
          <w:rFonts w:eastAsia="MS Mincho" w:cs="Arial"/>
          <w:b/>
          <w:bCs/>
          <w:sz w:val="24"/>
          <w:szCs w:val="24"/>
          <w:lang w:eastAsia="ja-JP"/>
        </w:rPr>
        <w:t xml:space="preserve">th – </w:t>
      </w:r>
      <w:r>
        <w:rPr>
          <w:rFonts w:eastAsia="MS Mincho" w:cs="Arial"/>
          <w:b/>
          <w:bCs/>
          <w:sz w:val="24"/>
          <w:szCs w:val="24"/>
          <w:lang w:eastAsia="ja-JP"/>
        </w:rPr>
        <w:t>21s</w:t>
      </w:r>
      <w:r w:rsidR="33EB4642" w:rsidRPr="4BEF0C51">
        <w:rPr>
          <w:rFonts w:eastAsia="MS Mincho" w:cs="Arial"/>
          <w:b/>
          <w:bCs/>
          <w:sz w:val="24"/>
          <w:szCs w:val="24"/>
          <w:lang w:eastAsia="ja-JP"/>
        </w:rPr>
        <w:t xml:space="preserve">t, 2025 </w:t>
      </w:r>
    </w:p>
    <w:p w14:paraId="11F5BC19" w14:textId="009470D2" w:rsidR="00C92E16" w:rsidRPr="0047754E" w:rsidRDefault="00C92E16" w:rsidP="00C92E16">
      <w:pPr>
        <w:tabs>
          <w:tab w:val="left" w:pos="1985"/>
        </w:tabs>
        <w:spacing w:line="276" w:lineRule="auto"/>
        <w:ind w:left="1985" w:hanging="1985"/>
        <w:rPr>
          <w:rFonts w:cs="Arial"/>
          <w:b/>
          <w:bCs/>
          <w:sz w:val="22"/>
          <w:lang w:eastAsia="zh-CN"/>
        </w:rPr>
      </w:pPr>
      <w:r w:rsidRPr="0047754E">
        <w:rPr>
          <w:rFonts w:cs="Arial"/>
          <w:b/>
          <w:bCs/>
          <w:sz w:val="22"/>
          <w:lang w:eastAsia="zh-CN"/>
        </w:rPr>
        <w:t>Agenda Item:</w:t>
      </w:r>
      <w:r w:rsidRPr="0047754E">
        <w:rPr>
          <w:rFonts w:cs="Arial"/>
          <w:b/>
          <w:bCs/>
          <w:sz w:val="22"/>
          <w:lang w:eastAsia="zh-CN"/>
        </w:rPr>
        <w:tab/>
        <w:t xml:space="preserve"> </w:t>
      </w:r>
      <w:r w:rsidRPr="0047754E">
        <w:rPr>
          <w:rFonts w:cs="Arial"/>
          <w:b/>
          <w:bCs/>
          <w:sz w:val="22"/>
          <w:lang w:eastAsia="zh-CN"/>
        </w:rPr>
        <w:tab/>
        <w:t>11.</w:t>
      </w:r>
      <w:r w:rsidR="007E202C" w:rsidRPr="0047754E">
        <w:rPr>
          <w:rFonts w:cs="Arial"/>
          <w:b/>
          <w:bCs/>
          <w:sz w:val="22"/>
          <w:lang w:eastAsia="zh-CN"/>
        </w:rPr>
        <w:t>2</w:t>
      </w:r>
    </w:p>
    <w:p w14:paraId="1B3DC4A1" w14:textId="2A225510" w:rsidR="00C92E16" w:rsidRPr="0047754E" w:rsidRDefault="00C92E16" w:rsidP="00C92E16">
      <w:pPr>
        <w:tabs>
          <w:tab w:val="left" w:pos="1985"/>
        </w:tabs>
        <w:spacing w:line="276" w:lineRule="auto"/>
        <w:ind w:left="1985" w:hanging="1985"/>
        <w:rPr>
          <w:rFonts w:cs="Arial"/>
          <w:b/>
          <w:bCs/>
          <w:sz w:val="22"/>
          <w:lang w:eastAsia="zh-CN"/>
        </w:rPr>
      </w:pPr>
      <w:r w:rsidRPr="0047754E">
        <w:rPr>
          <w:rFonts w:cs="Arial"/>
          <w:b/>
          <w:bCs/>
          <w:sz w:val="22"/>
          <w:lang w:eastAsia="zh-CN"/>
        </w:rPr>
        <w:t>Source:</w:t>
      </w:r>
      <w:r w:rsidRPr="0047754E">
        <w:rPr>
          <w:rFonts w:cs="Arial"/>
          <w:b/>
          <w:bCs/>
          <w:sz w:val="22"/>
          <w:lang w:eastAsia="zh-CN"/>
        </w:rPr>
        <w:tab/>
      </w:r>
      <w:r w:rsidRPr="0047754E">
        <w:rPr>
          <w:rFonts w:cs="Arial"/>
          <w:b/>
          <w:bCs/>
          <w:sz w:val="22"/>
          <w:lang w:eastAsia="zh-CN"/>
        </w:rPr>
        <w:tab/>
        <w:t>Lenovo</w:t>
      </w:r>
    </w:p>
    <w:p w14:paraId="2BAD1B26" w14:textId="49EB0954" w:rsidR="00C92E16" w:rsidRPr="0047754E" w:rsidRDefault="00C92E16" w:rsidP="00C92E16">
      <w:pPr>
        <w:tabs>
          <w:tab w:val="left" w:pos="1985"/>
        </w:tabs>
        <w:spacing w:line="276" w:lineRule="auto"/>
        <w:ind w:left="1985" w:hanging="1985"/>
        <w:rPr>
          <w:rFonts w:cs="Arial"/>
          <w:b/>
          <w:bCs/>
          <w:sz w:val="22"/>
          <w:rtl/>
          <w:lang w:eastAsia="zh-CN" w:bidi="ar-EG"/>
        </w:rPr>
      </w:pPr>
      <w:r w:rsidRPr="0047754E">
        <w:rPr>
          <w:rFonts w:cs="Arial"/>
          <w:b/>
          <w:bCs/>
          <w:sz w:val="22"/>
          <w:lang w:eastAsia="zh-CN"/>
        </w:rPr>
        <w:t>Title:</w:t>
      </w:r>
      <w:r w:rsidRPr="0047754E">
        <w:rPr>
          <w:rFonts w:cs="Arial"/>
          <w:b/>
          <w:bCs/>
          <w:sz w:val="22"/>
          <w:lang w:eastAsia="zh-CN"/>
        </w:rPr>
        <w:tab/>
        <w:t xml:space="preserve"> </w:t>
      </w:r>
      <w:r w:rsidRPr="0047754E">
        <w:rPr>
          <w:rFonts w:cs="Arial"/>
          <w:b/>
          <w:bCs/>
          <w:sz w:val="22"/>
          <w:lang w:eastAsia="zh-CN"/>
        </w:rPr>
        <w:tab/>
      </w:r>
      <w:r w:rsidR="007E202C" w:rsidRPr="0047754E">
        <w:rPr>
          <w:rFonts w:cs="Arial"/>
          <w:b/>
          <w:bCs/>
          <w:sz w:val="22"/>
          <w:lang w:eastAsia="zh-CN"/>
        </w:rPr>
        <w:t>Evaluation assumptions for 6GR air interface</w:t>
      </w:r>
    </w:p>
    <w:p w14:paraId="2AF73F4C" w14:textId="506DE105" w:rsidR="00C92E16" w:rsidRPr="0047754E" w:rsidRDefault="00C92E16" w:rsidP="00C92E16">
      <w:pPr>
        <w:tabs>
          <w:tab w:val="left" w:pos="1985"/>
        </w:tabs>
        <w:spacing w:line="276" w:lineRule="auto"/>
        <w:ind w:left="1985" w:hanging="1985"/>
        <w:rPr>
          <w:rFonts w:cs="Arial"/>
          <w:b/>
          <w:bCs/>
          <w:sz w:val="22"/>
          <w:lang w:eastAsia="zh-CN"/>
        </w:rPr>
      </w:pPr>
      <w:r w:rsidRPr="0047754E">
        <w:rPr>
          <w:rFonts w:cs="Arial"/>
          <w:b/>
          <w:bCs/>
          <w:sz w:val="22"/>
          <w:lang w:eastAsia="zh-CN"/>
        </w:rPr>
        <w:t xml:space="preserve">Document for: </w:t>
      </w:r>
      <w:r w:rsidRPr="0047754E">
        <w:rPr>
          <w:rFonts w:cs="Arial"/>
          <w:b/>
          <w:bCs/>
          <w:sz w:val="22"/>
          <w:lang w:eastAsia="zh-CN"/>
        </w:rPr>
        <w:tab/>
      </w:r>
      <w:r w:rsidR="0047754E">
        <w:rPr>
          <w:rFonts w:cs="Arial"/>
          <w:b/>
          <w:bCs/>
          <w:sz w:val="22"/>
          <w:lang w:eastAsia="zh-CN"/>
        </w:rPr>
        <w:tab/>
      </w:r>
      <w:r w:rsidRPr="0047754E">
        <w:rPr>
          <w:rFonts w:cs="Arial"/>
          <w:b/>
          <w:bCs/>
          <w:sz w:val="22"/>
          <w:lang w:eastAsia="zh-CN"/>
        </w:rPr>
        <w:t>Discussion</w:t>
      </w:r>
    </w:p>
    <w:p w14:paraId="6A440CD1" w14:textId="77777777" w:rsidR="00C92E16" w:rsidRPr="00006832" w:rsidRDefault="00C92E16" w:rsidP="00E94D8E">
      <w:pPr>
        <w:pStyle w:val="Heading1"/>
        <w:numPr>
          <w:ilvl w:val="0"/>
          <w:numId w:val="14"/>
        </w:numPr>
        <w:spacing w:line="276" w:lineRule="auto"/>
        <w:rPr>
          <w:rFonts w:cs="Arial"/>
          <w:lang w:val="en-US"/>
        </w:rPr>
      </w:pPr>
      <w:r w:rsidRPr="00006832">
        <w:rPr>
          <w:rFonts w:cs="Arial"/>
          <w:lang w:val="en-US"/>
        </w:rPr>
        <w:t>Introduction</w:t>
      </w:r>
    </w:p>
    <w:p w14:paraId="22F024C3" w14:textId="0A2C8D21" w:rsidR="487CEA3D" w:rsidRPr="00EC7EE4" w:rsidRDefault="5143A862" w:rsidP="003C7BEA">
      <w:pPr>
        <w:spacing w:line="276" w:lineRule="auto"/>
        <w:jc w:val="both"/>
        <w:rPr>
          <w:rFonts w:ascii="Times New Roman" w:hAnsi="Times New Roman" w:cs="Times New Roman"/>
          <w:sz w:val="22"/>
        </w:rPr>
      </w:pPr>
      <w:r w:rsidRPr="00EC7EE4">
        <w:rPr>
          <w:rFonts w:ascii="Times New Roman" w:hAnsi="Times New Roman" w:cs="Times New Roman"/>
          <w:sz w:val="22"/>
        </w:rPr>
        <w:t xml:space="preserve">In RAN#108, the study item for 6G Radio (6GR) was discussed and formally approved [1]. One of the objectives of the 6GR study is </w:t>
      </w:r>
      <w:r w:rsidR="003C7BEA" w:rsidRPr="00EC7EE4">
        <w:rPr>
          <w:rFonts w:ascii="Times New Roman" w:hAnsi="Times New Roman" w:cs="Times New Roman"/>
          <w:sz w:val="22"/>
        </w:rPr>
        <w:t>to discuss the</w:t>
      </w:r>
      <w:r w:rsidRPr="00EC7EE4">
        <w:rPr>
          <w:rFonts w:ascii="Times New Roman" w:hAnsi="Times New Roman" w:cs="Times New Roman"/>
          <w:sz w:val="22"/>
        </w:rPr>
        <w:t xml:space="preserve"> models, scenarios, parameters, and methodology, as well as metrics/criteria that can be used for evaluating technology proposals, energy efficiency, and sensing performance including potential extensions of the channel mode. </w:t>
      </w:r>
    </w:p>
    <w:p w14:paraId="4167E771" w14:textId="16614061" w:rsidR="00B07734" w:rsidRPr="00EC7EE4" w:rsidRDefault="004519DF" w:rsidP="00D77AAC">
      <w:pPr>
        <w:spacing w:line="276" w:lineRule="auto"/>
        <w:jc w:val="both"/>
        <w:rPr>
          <w:rFonts w:ascii="Times New Roman" w:hAnsi="Times New Roman" w:cs="Times New Roman"/>
          <w:sz w:val="22"/>
        </w:rPr>
      </w:pPr>
      <w:r w:rsidRPr="00EC7EE4">
        <w:rPr>
          <w:rFonts w:ascii="Times New Roman" w:hAnsi="Times New Roman" w:cs="Times New Roman"/>
          <w:sz w:val="22"/>
        </w:rPr>
        <w:t>In this contribution we discuss the methodology and assumptions for evaluating various system aspects across different 6GR solution candidates. The evaluation framework should build upon the IMT-2020 evaluation assumptions [2] as a baseline, while incorporating additional requirements identified during the preparation of IMT-2030 discussions [3].</w:t>
      </w:r>
      <w:r w:rsidR="003E7089" w:rsidRPr="00EC7EE4" w:rsidDel="004519DF">
        <w:rPr>
          <w:rFonts w:ascii="Times New Roman" w:hAnsi="Times New Roman" w:cs="Times New Roman"/>
          <w:sz w:val="22"/>
        </w:rPr>
        <w:t xml:space="preserve"> </w:t>
      </w:r>
      <w:r w:rsidR="00F710C2" w:rsidRPr="00EC7EE4">
        <w:rPr>
          <w:rFonts w:ascii="Times New Roman" w:hAnsi="Times New Roman" w:cs="Times New Roman"/>
          <w:sz w:val="22"/>
        </w:rPr>
        <w:t>In RAN1#122</w:t>
      </w:r>
      <w:r w:rsidR="00D77AAC" w:rsidRPr="00EC7EE4">
        <w:rPr>
          <w:rFonts w:ascii="Times New Roman" w:hAnsi="Times New Roman" w:cs="Times New Roman"/>
          <w:sz w:val="22"/>
        </w:rPr>
        <w:t>-bis</w:t>
      </w:r>
      <w:r w:rsidR="00F710C2" w:rsidRPr="00EC7EE4">
        <w:rPr>
          <w:rFonts w:ascii="Times New Roman" w:hAnsi="Times New Roman" w:cs="Times New Roman"/>
          <w:sz w:val="22"/>
        </w:rPr>
        <w:t xml:space="preserve"> meeting high level agreements have been reached</w:t>
      </w:r>
      <w:r w:rsidR="00D77AAC" w:rsidRPr="00EC7EE4">
        <w:rPr>
          <w:rFonts w:ascii="Times New Roman" w:hAnsi="Times New Roman" w:cs="Times New Roman"/>
          <w:sz w:val="22"/>
        </w:rPr>
        <w:t xml:space="preserve"> [Appendex1]</w:t>
      </w:r>
      <w:r w:rsidR="00D77AAC" w:rsidRPr="00EC7EE4" w:rsidDel="00D77AAC">
        <w:rPr>
          <w:rFonts w:ascii="Times New Roman" w:hAnsi="Times New Roman" w:cs="Times New Roman"/>
          <w:sz w:val="22"/>
        </w:rPr>
        <w:t xml:space="preserve"> </w:t>
      </w:r>
    </w:p>
    <w:p w14:paraId="2A038ED1" w14:textId="77777777" w:rsidR="00C92E16" w:rsidRPr="00006832" w:rsidRDefault="00C92E16" w:rsidP="00E94D8E">
      <w:pPr>
        <w:pStyle w:val="Heading1"/>
        <w:numPr>
          <w:ilvl w:val="0"/>
          <w:numId w:val="14"/>
        </w:numPr>
        <w:spacing w:line="276" w:lineRule="auto"/>
        <w:rPr>
          <w:rFonts w:cs="Arial"/>
          <w:lang w:val="en-US"/>
        </w:rPr>
      </w:pPr>
      <w:r w:rsidRPr="00006832">
        <w:rPr>
          <w:rFonts w:cs="Arial"/>
          <w:lang w:val="en-US"/>
        </w:rPr>
        <w:t>Discussion</w:t>
      </w:r>
    </w:p>
    <w:p w14:paraId="79208185" w14:textId="27C81766" w:rsidR="005B29C6" w:rsidRPr="00006832" w:rsidRDefault="005B29C6" w:rsidP="00E94D8E">
      <w:pPr>
        <w:pStyle w:val="Heading2"/>
        <w:numPr>
          <w:ilvl w:val="1"/>
          <w:numId w:val="14"/>
        </w:numPr>
        <w:spacing w:line="276" w:lineRule="auto"/>
        <w:ind w:left="431" w:hanging="431"/>
        <w:rPr>
          <w:rFonts w:cs="Arial"/>
          <w:lang w:val="en-US" w:eastAsia="en-US"/>
        </w:rPr>
      </w:pPr>
      <w:r w:rsidRPr="00006832">
        <w:rPr>
          <w:rFonts w:cs="Arial"/>
          <w:lang w:val="en-US" w:eastAsia="en-US"/>
        </w:rPr>
        <w:t>Energy Efficiency</w:t>
      </w:r>
      <w:r w:rsidR="003972A4" w:rsidRPr="00006832">
        <w:rPr>
          <w:rFonts w:cs="Arial"/>
          <w:lang w:val="en-US" w:eastAsia="en-US"/>
        </w:rPr>
        <w:t xml:space="preserve"> </w:t>
      </w:r>
      <w:r w:rsidR="00B1132E" w:rsidRPr="00006832">
        <w:rPr>
          <w:rFonts w:cs="Arial"/>
          <w:lang w:val="en-US" w:eastAsia="en-US"/>
        </w:rPr>
        <w:t>Evaluation</w:t>
      </w:r>
    </w:p>
    <w:p w14:paraId="06450531" w14:textId="77777777" w:rsidR="00FF3917" w:rsidRPr="00EC7EE4" w:rsidRDefault="00FF3917" w:rsidP="00FF3917">
      <w:pPr>
        <w:spacing w:line="257" w:lineRule="auto"/>
        <w:jc w:val="both"/>
        <w:rPr>
          <w:rFonts w:ascii="Times New Roman" w:eastAsia="Times New Roman" w:hAnsi="Times New Roman" w:cs="Times New Roman"/>
          <w:sz w:val="22"/>
        </w:rPr>
      </w:pPr>
      <w:r w:rsidRPr="00EC7EE4">
        <w:rPr>
          <w:rFonts w:ascii="Times New Roman" w:eastAsia="Times New Roman" w:hAnsi="Times New Roman" w:cs="Times New Roman"/>
          <w:sz w:val="22"/>
        </w:rPr>
        <w:t xml:space="preserve">The BS power consumption model defined in TR 38.864 needs to be extended to include aspects related to XL-MIMO operation in upper mid band spectrum. Wider system bandwidth needs to be considered for evaluation in the upper mid band spectrum with increased Tx/Rx RUs and ~1000 AEs. Then, aspects related to sub-band duplex configuration such as power consumption estimation for the sub-band duplex slots needs to be defined as these slots includes both downlink and uplink non-overlapping and overlapping sub-bands. </w:t>
      </w:r>
    </w:p>
    <w:p w14:paraId="20E4D84F" w14:textId="1EB2A317" w:rsidR="00FF3917" w:rsidRPr="00834BB1" w:rsidRDefault="00834BB1" w:rsidP="00F12EC8">
      <w:pPr>
        <w:spacing w:before="120" w:after="120" w:line="257" w:lineRule="auto"/>
        <w:jc w:val="center"/>
        <w:rPr>
          <w:rFonts w:asciiTheme="majorHAnsi" w:eastAsia="Arial" w:hAnsiTheme="majorHAnsi" w:cstheme="majorHAnsi"/>
          <w:szCs w:val="20"/>
        </w:rPr>
      </w:pPr>
      <w:r>
        <w:rPr>
          <w:rFonts w:asciiTheme="majorHAnsi" w:eastAsia="Arial" w:hAnsiTheme="majorHAnsi" w:cstheme="majorHAnsi"/>
          <w:szCs w:val="20"/>
        </w:rPr>
        <w:t xml:space="preserve"> </w:t>
      </w:r>
    </w:p>
    <w:p w14:paraId="655CC4A9" w14:textId="768AB386" w:rsidR="00834BB1" w:rsidRPr="00EC7EE4" w:rsidRDefault="00834BB1" w:rsidP="00834BB1">
      <w:pPr>
        <w:pStyle w:val="Caption"/>
        <w:keepNext/>
        <w:rPr>
          <w:b w:val="0"/>
          <w:bCs/>
          <w:i/>
          <w:iCs/>
        </w:rPr>
      </w:pPr>
      <w:r w:rsidRPr="00EC7EE4">
        <w:rPr>
          <w:b w:val="0"/>
          <w:bCs/>
          <w:i/>
          <w:iCs/>
        </w:rPr>
        <w:t xml:space="preserve">Table </w:t>
      </w:r>
      <w:r w:rsidRPr="00EC7EE4">
        <w:rPr>
          <w:b w:val="0"/>
          <w:bCs/>
          <w:i/>
          <w:iCs/>
        </w:rPr>
        <w:fldChar w:fldCharType="begin"/>
      </w:r>
      <w:r w:rsidRPr="00EC7EE4">
        <w:rPr>
          <w:b w:val="0"/>
          <w:bCs/>
          <w:i/>
          <w:iCs/>
        </w:rPr>
        <w:instrText xml:space="preserve"> SEQ Table \* ARABIC </w:instrText>
      </w:r>
      <w:r w:rsidRPr="00EC7EE4">
        <w:rPr>
          <w:b w:val="0"/>
          <w:bCs/>
          <w:i/>
          <w:iCs/>
        </w:rPr>
        <w:fldChar w:fldCharType="separate"/>
      </w:r>
      <w:r w:rsidRPr="00EC7EE4">
        <w:rPr>
          <w:b w:val="0"/>
          <w:bCs/>
          <w:i/>
          <w:iCs/>
          <w:noProof/>
        </w:rPr>
        <w:t>1</w:t>
      </w:r>
      <w:r w:rsidRPr="00EC7EE4">
        <w:rPr>
          <w:b w:val="0"/>
          <w:bCs/>
          <w:i/>
          <w:iCs/>
        </w:rPr>
        <w:fldChar w:fldCharType="end"/>
      </w:r>
      <w:r w:rsidRPr="00EC7EE4">
        <w:rPr>
          <w:b w:val="0"/>
          <w:bCs/>
          <w:i/>
          <w:iCs/>
        </w:rPr>
        <w:t>: BS reference configuration for XL-MIMO and upper-mid-band spectrum for power model evaluation</w:t>
      </w:r>
    </w:p>
    <w:tbl>
      <w:tblPr>
        <w:tblStyle w:val="TableGrid"/>
        <w:tblW w:w="0" w:type="auto"/>
        <w:tblLayout w:type="fixed"/>
        <w:tblLook w:val="04A0" w:firstRow="1" w:lastRow="0" w:firstColumn="1" w:lastColumn="0" w:noHBand="0" w:noVBand="1"/>
      </w:tblPr>
      <w:tblGrid>
        <w:gridCol w:w="2422"/>
        <w:gridCol w:w="7207"/>
      </w:tblGrid>
      <w:tr w:rsidR="00FF3917" w:rsidRPr="00D77AAC" w14:paraId="7A75663D" w14:textId="77777777" w:rsidTr="009A34E9">
        <w:trPr>
          <w:trHeight w:val="300"/>
        </w:trPr>
        <w:tc>
          <w:tcPr>
            <w:tcW w:w="2422" w:type="dxa"/>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tcPr>
          <w:p w14:paraId="064B0853" w14:textId="77777777" w:rsidR="00FF3917" w:rsidRPr="00EC7EE4" w:rsidRDefault="00FF3917" w:rsidP="009A34E9">
            <w:pPr>
              <w:spacing w:line="257" w:lineRule="auto"/>
              <w:jc w:val="both"/>
              <w:rPr>
                <w:rFonts w:ascii="Times New Roman" w:eastAsia="Times New Roman" w:hAnsi="Times New Roman" w:cs="Times New Roman"/>
                <w:b/>
                <w:sz w:val="24"/>
                <w:szCs w:val="24"/>
              </w:rPr>
            </w:pPr>
            <w:r w:rsidRPr="00EC7EE4">
              <w:rPr>
                <w:rFonts w:ascii="Times New Roman" w:eastAsia="Times New Roman" w:hAnsi="Times New Roman" w:cs="Times New Roman"/>
                <w:b/>
                <w:sz w:val="24"/>
                <w:szCs w:val="24"/>
              </w:rPr>
              <w:t xml:space="preserve"> Parameter</w:t>
            </w:r>
          </w:p>
        </w:tc>
        <w:tc>
          <w:tcPr>
            <w:tcW w:w="7207" w:type="dxa"/>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tcPr>
          <w:p w14:paraId="078AFF6B" w14:textId="77777777" w:rsidR="00FF3917" w:rsidRPr="00EC7EE4" w:rsidRDefault="00FF3917" w:rsidP="009A34E9">
            <w:pPr>
              <w:spacing w:line="257" w:lineRule="auto"/>
              <w:jc w:val="both"/>
              <w:rPr>
                <w:rFonts w:ascii="Times New Roman" w:eastAsia="Times New Roman" w:hAnsi="Times New Roman" w:cs="Times New Roman"/>
                <w:b/>
                <w:color w:val="000000" w:themeColor="text1"/>
                <w:sz w:val="24"/>
                <w:szCs w:val="24"/>
              </w:rPr>
            </w:pPr>
            <w:r w:rsidRPr="00EC7EE4">
              <w:rPr>
                <w:rFonts w:ascii="Times New Roman" w:eastAsia="Arial" w:hAnsi="Times New Roman" w:cs="Times New Roman"/>
                <w:b/>
                <w:szCs w:val="20"/>
              </w:rPr>
              <w:t xml:space="preserve">Upper-mid-band </w:t>
            </w:r>
            <w:r w:rsidRPr="00EC7EE4">
              <w:rPr>
                <w:rFonts w:ascii="Times New Roman" w:eastAsia="Times New Roman" w:hAnsi="Times New Roman" w:cs="Times New Roman"/>
                <w:b/>
                <w:color w:val="000000" w:themeColor="text1"/>
                <w:sz w:val="24"/>
                <w:szCs w:val="24"/>
              </w:rPr>
              <w:t xml:space="preserve">configurations </w:t>
            </w:r>
          </w:p>
        </w:tc>
      </w:tr>
      <w:tr w:rsidR="00FF3917" w:rsidRPr="00D77AAC" w14:paraId="5EC332BC" w14:textId="77777777" w:rsidTr="009A34E9">
        <w:trPr>
          <w:trHeight w:val="300"/>
        </w:trPr>
        <w:tc>
          <w:tcPr>
            <w:tcW w:w="2422" w:type="dxa"/>
            <w:tcBorders>
              <w:top w:val="single" w:sz="8" w:space="0" w:color="auto"/>
              <w:left w:val="single" w:sz="8" w:space="0" w:color="auto"/>
              <w:bottom w:val="single" w:sz="8" w:space="0" w:color="auto"/>
              <w:right w:val="single" w:sz="8" w:space="0" w:color="auto"/>
            </w:tcBorders>
            <w:tcMar>
              <w:left w:w="108" w:type="dxa"/>
              <w:right w:w="108" w:type="dxa"/>
            </w:tcMar>
          </w:tcPr>
          <w:p w14:paraId="04E01F1C" w14:textId="77777777" w:rsidR="00FF3917" w:rsidRPr="00EC7EE4" w:rsidRDefault="00FF3917" w:rsidP="009A34E9">
            <w:pPr>
              <w:spacing w:line="257" w:lineRule="auto"/>
              <w:jc w:val="both"/>
              <w:rPr>
                <w:rFonts w:ascii="Times New Roman" w:eastAsia="Times New Roman" w:hAnsi="Times New Roman" w:cs="Times New Roman"/>
                <w:sz w:val="20"/>
                <w:szCs w:val="20"/>
              </w:rPr>
            </w:pPr>
            <w:r w:rsidRPr="00EC7EE4">
              <w:rPr>
                <w:rFonts w:ascii="Times New Roman" w:eastAsia="Times New Roman" w:hAnsi="Times New Roman" w:cs="Times New Roman"/>
                <w:sz w:val="20"/>
                <w:szCs w:val="20"/>
              </w:rPr>
              <w:t>Duplex</w:t>
            </w:r>
          </w:p>
        </w:tc>
        <w:tc>
          <w:tcPr>
            <w:tcW w:w="7207" w:type="dxa"/>
            <w:tcBorders>
              <w:top w:val="single" w:sz="8" w:space="0" w:color="auto"/>
              <w:left w:val="single" w:sz="8" w:space="0" w:color="auto"/>
              <w:bottom w:val="single" w:sz="8" w:space="0" w:color="auto"/>
              <w:right w:val="single" w:sz="8" w:space="0" w:color="auto"/>
            </w:tcBorders>
            <w:tcMar>
              <w:left w:w="108" w:type="dxa"/>
              <w:right w:w="108" w:type="dxa"/>
            </w:tcMar>
          </w:tcPr>
          <w:p w14:paraId="25162CD8" w14:textId="77777777" w:rsidR="00FF3917" w:rsidRPr="00EC7EE4" w:rsidRDefault="00FF3917" w:rsidP="009A34E9">
            <w:pPr>
              <w:spacing w:line="257" w:lineRule="auto"/>
              <w:jc w:val="both"/>
              <w:rPr>
                <w:rFonts w:ascii="Times New Roman" w:eastAsia="Times New Roman" w:hAnsi="Times New Roman" w:cs="Times New Roman"/>
                <w:sz w:val="20"/>
                <w:szCs w:val="20"/>
              </w:rPr>
            </w:pPr>
            <w:r w:rsidRPr="00EC7EE4">
              <w:rPr>
                <w:rFonts w:ascii="Times New Roman" w:eastAsia="Times New Roman" w:hAnsi="Times New Roman" w:cs="Times New Roman"/>
                <w:sz w:val="20"/>
                <w:szCs w:val="20"/>
              </w:rPr>
              <w:t>TDD, SBFD</w:t>
            </w:r>
          </w:p>
        </w:tc>
      </w:tr>
      <w:tr w:rsidR="00FF3917" w:rsidRPr="00D77AAC" w14:paraId="3CB564E3" w14:textId="77777777" w:rsidTr="009A34E9">
        <w:trPr>
          <w:trHeight w:val="300"/>
        </w:trPr>
        <w:tc>
          <w:tcPr>
            <w:tcW w:w="2422" w:type="dxa"/>
            <w:tcBorders>
              <w:top w:val="single" w:sz="8" w:space="0" w:color="auto"/>
              <w:left w:val="single" w:sz="8" w:space="0" w:color="auto"/>
              <w:bottom w:val="single" w:sz="8" w:space="0" w:color="auto"/>
              <w:right w:val="single" w:sz="8" w:space="0" w:color="auto"/>
            </w:tcBorders>
            <w:tcMar>
              <w:left w:w="108" w:type="dxa"/>
              <w:right w:w="108" w:type="dxa"/>
            </w:tcMar>
          </w:tcPr>
          <w:p w14:paraId="017E2F17" w14:textId="77777777" w:rsidR="00FF3917" w:rsidRPr="00EC7EE4" w:rsidRDefault="00FF3917" w:rsidP="009A34E9">
            <w:pPr>
              <w:spacing w:line="257" w:lineRule="auto"/>
              <w:jc w:val="both"/>
              <w:rPr>
                <w:rFonts w:ascii="Times New Roman" w:eastAsia="Times New Roman" w:hAnsi="Times New Roman" w:cs="Times New Roman"/>
                <w:sz w:val="20"/>
                <w:szCs w:val="20"/>
              </w:rPr>
            </w:pPr>
            <w:r w:rsidRPr="00EC7EE4">
              <w:rPr>
                <w:rFonts w:ascii="Times New Roman" w:eastAsia="Times New Roman" w:hAnsi="Times New Roman" w:cs="Times New Roman"/>
                <w:sz w:val="20"/>
                <w:szCs w:val="20"/>
              </w:rPr>
              <w:t>System BW</w:t>
            </w:r>
          </w:p>
        </w:tc>
        <w:tc>
          <w:tcPr>
            <w:tcW w:w="7207" w:type="dxa"/>
            <w:tcBorders>
              <w:top w:val="single" w:sz="8" w:space="0" w:color="auto"/>
              <w:left w:val="single" w:sz="8" w:space="0" w:color="auto"/>
              <w:bottom w:val="single" w:sz="8" w:space="0" w:color="auto"/>
              <w:right w:val="single" w:sz="8" w:space="0" w:color="auto"/>
            </w:tcBorders>
            <w:tcMar>
              <w:left w:w="108" w:type="dxa"/>
              <w:right w:w="108" w:type="dxa"/>
            </w:tcMar>
          </w:tcPr>
          <w:p w14:paraId="60E14232" w14:textId="77777777" w:rsidR="00FF3917" w:rsidRPr="00EC7EE4" w:rsidRDefault="00FF3917" w:rsidP="009A34E9">
            <w:pPr>
              <w:spacing w:line="257" w:lineRule="auto"/>
              <w:jc w:val="both"/>
              <w:rPr>
                <w:rFonts w:ascii="Times New Roman" w:eastAsia="Times New Roman" w:hAnsi="Times New Roman" w:cs="Times New Roman"/>
                <w:sz w:val="20"/>
                <w:szCs w:val="20"/>
              </w:rPr>
            </w:pPr>
            <w:r w:rsidRPr="00EC7EE4">
              <w:rPr>
                <w:rFonts w:ascii="Times New Roman" w:eastAsia="Times New Roman" w:hAnsi="Times New Roman" w:cs="Times New Roman"/>
                <w:sz w:val="20"/>
                <w:szCs w:val="20"/>
              </w:rPr>
              <w:t>200MHz</w:t>
            </w:r>
          </w:p>
        </w:tc>
      </w:tr>
      <w:tr w:rsidR="00FF3917" w:rsidRPr="00D77AAC" w14:paraId="77CFD9FC" w14:textId="77777777" w:rsidTr="009A34E9">
        <w:trPr>
          <w:trHeight w:val="300"/>
        </w:trPr>
        <w:tc>
          <w:tcPr>
            <w:tcW w:w="2422" w:type="dxa"/>
            <w:tcBorders>
              <w:top w:val="single" w:sz="8" w:space="0" w:color="auto"/>
              <w:left w:val="single" w:sz="8" w:space="0" w:color="auto"/>
              <w:bottom w:val="single" w:sz="8" w:space="0" w:color="auto"/>
              <w:right w:val="single" w:sz="8" w:space="0" w:color="auto"/>
            </w:tcBorders>
            <w:tcMar>
              <w:left w:w="108" w:type="dxa"/>
              <w:right w:w="108" w:type="dxa"/>
            </w:tcMar>
          </w:tcPr>
          <w:p w14:paraId="15EC2CE9" w14:textId="77777777" w:rsidR="00FF3917" w:rsidRPr="00EC7EE4" w:rsidRDefault="00FF3917" w:rsidP="009A34E9">
            <w:pPr>
              <w:spacing w:line="257" w:lineRule="auto"/>
              <w:jc w:val="both"/>
              <w:rPr>
                <w:rFonts w:ascii="Times New Roman" w:eastAsia="Times New Roman" w:hAnsi="Times New Roman" w:cs="Times New Roman"/>
                <w:sz w:val="20"/>
                <w:szCs w:val="20"/>
              </w:rPr>
            </w:pPr>
            <w:r w:rsidRPr="00EC7EE4">
              <w:rPr>
                <w:rFonts w:ascii="Times New Roman" w:eastAsia="Times New Roman" w:hAnsi="Times New Roman" w:cs="Times New Roman"/>
                <w:sz w:val="20"/>
                <w:szCs w:val="20"/>
              </w:rPr>
              <w:t>SCS</w:t>
            </w:r>
          </w:p>
        </w:tc>
        <w:tc>
          <w:tcPr>
            <w:tcW w:w="7207" w:type="dxa"/>
            <w:tcBorders>
              <w:top w:val="single" w:sz="8" w:space="0" w:color="auto"/>
              <w:left w:val="single" w:sz="8" w:space="0" w:color="auto"/>
              <w:bottom w:val="single" w:sz="8" w:space="0" w:color="auto"/>
              <w:right w:val="single" w:sz="8" w:space="0" w:color="auto"/>
            </w:tcBorders>
            <w:tcMar>
              <w:left w:w="108" w:type="dxa"/>
              <w:right w:w="108" w:type="dxa"/>
            </w:tcMar>
          </w:tcPr>
          <w:p w14:paraId="2083B552" w14:textId="77777777" w:rsidR="00FF3917" w:rsidRPr="00EC7EE4" w:rsidRDefault="00FF3917" w:rsidP="009A34E9">
            <w:pPr>
              <w:spacing w:line="257" w:lineRule="auto"/>
              <w:jc w:val="both"/>
              <w:rPr>
                <w:rFonts w:ascii="Times New Roman" w:eastAsia="Times New Roman" w:hAnsi="Times New Roman" w:cs="Times New Roman"/>
                <w:sz w:val="20"/>
                <w:szCs w:val="20"/>
              </w:rPr>
            </w:pPr>
            <w:r w:rsidRPr="00EC7EE4">
              <w:rPr>
                <w:rFonts w:ascii="Times New Roman" w:eastAsia="Times New Roman" w:hAnsi="Times New Roman" w:cs="Times New Roman"/>
                <w:sz w:val="20"/>
                <w:szCs w:val="20"/>
              </w:rPr>
              <w:t>30kHz</w:t>
            </w:r>
          </w:p>
        </w:tc>
      </w:tr>
      <w:tr w:rsidR="00FF3917" w:rsidRPr="00D77AAC" w14:paraId="4038FE07" w14:textId="77777777" w:rsidTr="009A34E9">
        <w:trPr>
          <w:trHeight w:val="300"/>
        </w:trPr>
        <w:tc>
          <w:tcPr>
            <w:tcW w:w="2422" w:type="dxa"/>
            <w:tcBorders>
              <w:top w:val="single" w:sz="8" w:space="0" w:color="auto"/>
              <w:left w:val="single" w:sz="8" w:space="0" w:color="auto"/>
              <w:bottom w:val="single" w:sz="8" w:space="0" w:color="auto"/>
              <w:right w:val="single" w:sz="8" w:space="0" w:color="auto"/>
            </w:tcBorders>
            <w:tcMar>
              <w:left w:w="108" w:type="dxa"/>
              <w:right w:w="108" w:type="dxa"/>
            </w:tcMar>
          </w:tcPr>
          <w:p w14:paraId="7BEA9885" w14:textId="77777777" w:rsidR="00FF3917" w:rsidRPr="00EC7EE4" w:rsidRDefault="00FF3917" w:rsidP="009A34E9">
            <w:pPr>
              <w:spacing w:line="257" w:lineRule="auto"/>
              <w:jc w:val="both"/>
              <w:rPr>
                <w:rFonts w:ascii="Times New Roman" w:eastAsia="Times New Roman" w:hAnsi="Times New Roman" w:cs="Times New Roman"/>
                <w:sz w:val="20"/>
                <w:szCs w:val="20"/>
              </w:rPr>
            </w:pPr>
            <w:r w:rsidRPr="00EC7EE4">
              <w:rPr>
                <w:rFonts w:ascii="Times New Roman" w:eastAsia="Times New Roman" w:hAnsi="Times New Roman" w:cs="Times New Roman"/>
                <w:sz w:val="20"/>
                <w:szCs w:val="20"/>
              </w:rPr>
              <w:t>#Tx &amp; Rx RUs</w:t>
            </w:r>
          </w:p>
        </w:tc>
        <w:tc>
          <w:tcPr>
            <w:tcW w:w="7207" w:type="dxa"/>
            <w:tcBorders>
              <w:top w:val="single" w:sz="8" w:space="0" w:color="auto"/>
              <w:left w:val="single" w:sz="8" w:space="0" w:color="auto"/>
              <w:bottom w:val="single" w:sz="8" w:space="0" w:color="auto"/>
              <w:right w:val="single" w:sz="8" w:space="0" w:color="auto"/>
            </w:tcBorders>
            <w:tcMar>
              <w:left w:w="108" w:type="dxa"/>
              <w:right w:w="108" w:type="dxa"/>
            </w:tcMar>
          </w:tcPr>
          <w:p w14:paraId="71EA2FCF" w14:textId="77777777" w:rsidR="00FF3917" w:rsidRPr="00EC7EE4" w:rsidRDefault="00FF3917" w:rsidP="009A34E9">
            <w:pPr>
              <w:spacing w:line="257" w:lineRule="auto"/>
              <w:jc w:val="both"/>
              <w:rPr>
                <w:rFonts w:ascii="Times New Roman" w:eastAsia="Times New Roman" w:hAnsi="Times New Roman" w:cs="Times New Roman"/>
                <w:sz w:val="20"/>
                <w:szCs w:val="20"/>
              </w:rPr>
            </w:pPr>
            <w:r w:rsidRPr="00EC7EE4">
              <w:rPr>
                <w:rFonts w:ascii="Times New Roman" w:eastAsia="Times New Roman" w:hAnsi="Times New Roman" w:cs="Times New Roman"/>
                <w:sz w:val="20"/>
                <w:szCs w:val="20"/>
              </w:rPr>
              <w:t>256</w:t>
            </w:r>
          </w:p>
        </w:tc>
      </w:tr>
      <w:tr w:rsidR="00FF3917" w:rsidRPr="00D77AAC" w14:paraId="08985022" w14:textId="77777777" w:rsidTr="009A34E9">
        <w:trPr>
          <w:trHeight w:val="300"/>
        </w:trPr>
        <w:tc>
          <w:tcPr>
            <w:tcW w:w="2422" w:type="dxa"/>
            <w:tcBorders>
              <w:top w:val="single" w:sz="8" w:space="0" w:color="auto"/>
              <w:left w:val="single" w:sz="8" w:space="0" w:color="auto"/>
              <w:bottom w:val="single" w:sz="8" w:space="0" w:color="auto"/>
              <w:right w:val="single" w:sz="8" w:space="0" w:color="auto"/>
            </w:tcBorders>
            <w:tcMar>
              <w:left w:w="108" w:type="dxa"/>
              <w:right w:w="108" w:type="dxa"/>
            </w:tcMar>
          </w:tcPr>
          <w:p w14:paraId="657626AF" w14:textId="77777777" w:rsidR="00FF3917" w:rsidRPr="00EC7EE4" w:rsidRDefault="00FF3917" w:rsidP="009A34E9">
            <w:pPr>
              <w:spacing w:line="257" w:lineRule="auto"/>
              <w:jc w:val="both"/>
              <w:rPr>
                <w:rFonts w:ascii="Times New Roman" w:eastAsia="Times New Roman" w:hAnsi="Times New Roman" w:cs="Times New Roman"/>
                <w:sz w:val="20"/>
                <w:szCs w:val="20"/>
              </w:rPr>
            </w:pPr>
            <w:r w:rsidRPr="00EC7EE4">
              <w:rPr>
                <w:rFonts w:ascii="Times New Roman" w:eastAsia="Times New Roman" w:hAnsi="Times New Roman" w:cs="Times New Roman"/>
                <w:sz w:val="20"/>
                <w:szCs w:val="20"/>
              </w:rPr>
              <w:t xml:space="preserve">Total DL power </w:t>
            </w:r>
          </w:p>
        </w:tc>
        <w:tc>
          <w:tcPr>
            <w:tcW w:w="7207" w:type="dxa"/>
            <w:tcBorders>
              <w:top w:val="single" w:sz="8" w:space="0" w:color="auto"/>
              <w:left w:val="single" w:sz="8" w:space="0" w:color="auto"/>
              <w:bottom w:val="single" w:sz="8" w:space="0" w:color="auto"/>
              <w:right w:val="single" w:sz="8" w:space="0" w:color="auto"/>
            </w:tcBorders>
            <w:tcMar>
              <w:left w:w="108" w:type="dxa"/>
              <w:right w:w="108" w:type="dxa"/>
            </w:tcMar>
          </w:tcPr>
          <w:p w14:paraId="00B7071B" w14:textId="77777777" w:rsidR="00FF3917" w:rsidRPr="00EC7EE4" w:rsidRDefault="00FF3917" w:rsidP="009A34E9">
            <w:pPr>
              <w:spacing w:line="257" w:lineRule="auto"/>
              <w:jc w:val="both"/>
              <w:rPr>
                <w:rFonts w:ascii="Times New Roman" w:eastAsia="Times New Roman" w:hAnsi="Times New Roman" w:cs="Times New Roman"/>
                <w:sz w:val="20"/>
                <w:szCs w:val="20"/>
              </w:rPr>
            </w:pPr>
            <w:r w:rsidRPr="00EC7EE4">
              <w:rPr>
                <w:rFonts w:ascii="Times New Roman" w:eastAsia="Times New Roman" w:hAnsi="Times New Roman" w:cs="Times New Roman"/>
                <w:sz w:val="20"/>
                <w:szCs w:val="20"/>
              </w:rPr>
              <w:t>TBA</w:t>
            </w:r>
          </w:p>
        </w:tc>
      </w:tr>
    </w:tbl>
    <w:p w14:paraId="5646DA1B" w14:textId="77777777" w:rsidR="00FF3917" w:rsidRPr="00D77AAC" w:rsidRDefault="00FF3917" w:rsidP="00FF3917">
      <w:pPr>
        <w:spacing w:line="257" w:lineRule="auto"/>
        <w:jc w:val="both"/>
        <w:rPr>
          <w:rFonts w:asciiTheme="majorHAnsi" w:eastAsia="Times New Roman" w:hAnsiTheme="majorHAnsi" w:cstheme="majorHAnsi"/>
          <w:b/>
          <w:i/>
          <w:sz w:val="22"/>
        </w:rPr>
      </w:pPr>
    </w:p>
    <w:p w14:paraId="772A1429" w14:textId="4DCCD7CB" w:rsidR="00FF3917" w:rsidRPr="00EC7EE4" w:rsidRDefault="00FF3917" w:rsidP="00FF3917">
      <w:pPr>
        <w:spacing w:line="257" w:lineRule="auto"/>
        <w:jc w:val="both"/>
        <w:rPr>
          <w:rFonts w:ascii="Times New Roman" w:eastAsia="Times New Roman" w:hAnsi="Times New Roman" w:cs="Times New Roman"/>
          <w:b/>
          <w:i/>
          <w:sz w:val="22"/>
        </w:rPr>
      </w:pPr>
      <w:r w:rsidRPr="00EC7EE4">
        <w:rPr>
          <w:rFonts w:ascii="Times New Roman" w:eastAsia="Times New Roman" w:hAnsi="Times New Roman" w:cs="Times New Roman"/>
          <w:b/>
          <w:i/>
          <w:sz w:val="22"/>
          <w:u w:val="single"/>
        </w:rPr>
        <w:t xml:space="preserve">Proposal </w:t>
      </w:r>
      <w:r w:rsidR="00265D24" w:rsidRPr="00EC7EE4">
        <w:rPr>
          <w:rFonts w:ascii="Times New Roman" w:eastAsia="Times New Roman" w:hAnsi="Times New Roman" w:cs="Times New Roman"/>
          <w:b/>
          <w:i/>
          <w:sz w:val="22"/>
          <w:u w:val="single"/>
        </w:rPr>
        <w:t>1</w:t>
      </w:r>
      <w:r w:rsidRPr="00EC7EE4">
        <w:rPr>
          <w:rFonts w:ascii="Times New Roman" w:eastAsia="Times New Roman" w:hAnsi="Times New Roman" w:cs="Times New Roman"/>
          <w:b/>
          <w:i/>
          <w:sz w:val="22"/>
          <w:u w:val="single"/>
        </w:rPr>
        <w:t>:</w:t>
      </w:r>
      <w:r w:rsidRPr="00EC7EE4">
        <w:rPr>
          <w:rFonts w:ascii="Times New Roman" w:eastAsia="Times New Roman" w:hAnsi="Times New Roman" w:cs="Times New Roman"/>
          <w:b/>
          <w:i/>
          <w:sz w:val="22"/>
        </w:rPr>
        <w:t xml:space="preserve"> Consider in the Evaluation assumption for the network energy saving in the new upper-mid-band spectrum:</w:t>
      </w:r>
    </w:p>
    <w:p w14:paraId="24546308" w14:textId="77777777" w:rsidR="00FF3917" w:rsidRPr="00EC7EE4" w:rsidRDefault="00FF3917" w:rsidP="00E94D8E">
      <w:pPr>
        <w:pStyle w:val="ListParagraph"/>
        <w:numPr>
          <w:ilvl w:val="0"/>
          <w:numId w:val="15"/>
        </w:numPr>
        <w:spacing w:line="257" w:lineRule="auto"/>
        <w:ind w:left="827"/>
        <w:jc w:val="both"/>
        <w:rPr>
          <w:rFonts w:ascii="Times New Roman" w:eastAsia="Times New Roman" w:hAnsi="Times New Roman" w:cs="Times New Roman"/>
          <w:b/>
          <w:i/>
        </w:rPr>
      </w:pPr>
      <w:r w:rsidRPr="00EC7EE4">
        <w:rPr>
          <w:rFonts w:ascii="Times New Roman" w:eastAsia="Times New Roman" w:hAnsi="Times New Roman" w:cs="Times New Roman"/>
          <w:b/>
          <w:i/>
          <w:lang w:val="en-US"/>
        </w:rPr>
        <w:t xml:space="preserve">Wider bandwidth, 200MHz </w:t>
      </w:r>
    </w:p>
    <w:p w14:paraId="5467E061" w14:textId="77777777" w:rsidR="00FF3917" w:rsidRPr="00EC7EE4" w:rsidRDefault="00FF3917" w:rsidP="00E94D8E">
      <w:pPr>
        <w:pStyle w:val="ListParagraph"/>
        <w:numPr>
          <w:ilvl w:val="0"/>
          <w:numId w:val="15"/>
        </w:numPr>
        <w:spacing w:line="257" w:lineRule="auto"/>
        <w:ind w:left="827"/>
        <w:jc w:val="both"/>
        <w:rPr>
          <w:rFonts w:ascii="Times New Roman" w:eastAsia="Times New Roman" w:hAnsi="Times New Roman" w:cs="Times New Roman"/>
          <w:b/>
          <w:i/>
        </w:rPr>
      </w:pPr>
      <w:r w:rsidRPr="00EC7EE4">
        <w:rPr>
          <w:rFonts w:ascii="Times New Roman" w:eastAsia="Times New Roman" w:hAnsi="Times New Roman" w:cs="Times New Roman"/>
          <w:b/>
          <w:i/>
          <w:lang w:val="en-US"/>
        </w:rPr>
        <w:t xml:space="preserve">Increased Tx &amp; Rx RUs – 256, considering XL-MIMO operations </w:t>
      </w:r>
    </w:p>
    <w:p w14:paraId="3017C51A" w14:textId="77777777" w:rsidR="00FF3917" w:rsidRPr="00EC7EE4" w:rsidRDefault="00FF3917" w:rsidP="00E94D8E">
      <w:pPr>
        <w:pStyle w:val="ListParagraph"/>
        <w:numPr>
          <w:ilvl w:val="0"/>
          <w:numId w:val="15"/>
        </w:numPr>
        <w:spacing w:line="257" w:lineRule="auto"/>
        <w:ind w:left="827"/>
        <w:jc w:val="both"/>
        <w:rPr>
          <w:rFonts w:ascii="Times New Roman" w:eastAsia="Times New Roman" w:hAnsi="Times New Roman" w:cs="Times New Roman"/>
          <w:b/>
          <w:i/>
        </w:rPr>
      </w:pPr>
      <w:r w:rsidRPr="00EC7EE4">
        <w:rPr>
          <w:rFonts w:ascii="Times New Roman" w:eastAsia="Times New Roman" w:hAnsi="Times New Roman" w:cs="Times New Roman"/>
          <w:b/>
          <w:i/>
          <w:lang w:val="en-US"/>
        </w:rPr>
        <w:t>Various Duplexing operations i.e., TDD, SBFD</w:t>
      </w:r>
    </w:p>
    <w:p w14:paraId="1AF14473" w14:textId="77777777" w:rsidR="00FF3917" w:rsidRPr="00D77AAC" w:rsidRDefault="00FF3917" w:rsidP="00FF3917">
      <w:pPr>
        <w:ind w:left="567"/>
        <w:contextualSpacing/>
        <w:rPr>
          <w:rFonts w:asciiTheme="majorHAnsi" w:hAnsiTheme="majorHAnsi" w:cstheme="majorHAnsi"/>
        </w:rPr>
      </w:pPr>
    </w:p>
    <w:p w14:paraId="34DBA6A0" w14:textId="446CAAE4" w:rsidR="00FF3917" w:rsidRPr="00EC7EE4" w:rsidRDefault="00FF3917" w:rsidP="00FF3917">
      <w:pPr>
        <w:spacing w:line="257" w:lineRule="auto"/>
        <w:jc w:val="both"/>
        <w:rPr>
          <w:rFonts w:ascii="Times New Roman" w:eastAsia="Times New Roman" w:hAnsi="Times New Roman" w:cs="Times New Roman"/>
          <w:sz w:val="22"/>
        </w:rPr>
      </w:pPr>
      <w:r w:rsidRPr="00EC7EE4">
        <w:rPr>
          <w:rFonts w:ascii="Times New Roman" w:eastAsia="Times New Roman" w:hAnsi="Times New Roman" w:cs="Times New Roman"/>
          <w:sz w:val="22"/>
        </w:rPr>
        <w:t xml:space="preserve">The network power states in 5G NR evaluations includes micro sleep, light sleep and deep sleep states. Deep sleep state is the lowest power state considered for evaluation in 5G NR with a transition time of 50ms and a relative power of value 1. 6GR should extend the evaluation assumptions to include ultra-deep sleep state with more transition time and even less relative power value, the reason is to do proper evaluation of common channel supporting longer periodicity in 6GR beyond the deep sleep state. </w:t>
      </w:r>
      <w:r w:rsidR="00F42156" w:rsidRPr="00EC7EE4">
        <w:rPr>
          <w:rFonts w:ascii="Times New Roman" w:eastAsia="Times New Roman" w:hAnsi="Times New Roman" w:cs="Times New Roman"/>
          <w:sz w:val="22"/>
        </w:rPr>
        <w:t>T</w:t>
      </w:r>
      <w:r w:rsidRPr="00EC7EE4">
        <w:rPr>
          <w:rFonts w:ascii="Times New Roman" w:eastAsia="Times New Roman" w:hAnsi="Times New Roman" w:cs="Times New Roman"/>
          <w:sz w:val="22"/>
        </w:rPr>
        <w:t xml:space="preserve">he network energy saving gains saturates as the common channel periodicity increases, because the percentage of the time network spends in the deep sleep state gets saturated. A new ultra deep sleep state can accurately quantify the network energy saving gain estimates for longer periodicity as the network enters a new state when its idle period is more than the transition </w:t>
      </w:r>
      <w:proofErr w:type="gramStart"/>
      <w:r w:rsidRPr="00EC7EE4">
        <w:rPr>
          <w:rFonts w:ascii="Times New Roman" w:eastAsia="Times New Roman" w:hAnsi="Times New Roman" w:cs="Times New Roman"/>
          <w:sz w:val="22"/>
        </w:rPr>
        <w:t>time period</w:t>
      </w:r>
      <w:proofErr w:type="gramEnd"/>
      <w:r w:rsidRPr="00EC7EE4">
        <w:rPr>
          <w:rFonts w:ascii="Times New Roman" w:eastAsia="Times New Roman" w:hAnsi="Times New Roman" w:cs="Times New Roman"/>
          <w:sz w:val="22"/>
        </w:rPr>
        <w:t xml:space="preserve"> of the new state consuming fraction of power compared to the deep sleep state. 6G BS power model can include such lower power state from beginning in the evaluation purpose to define candidate techniques to wake up the BS from that state.</w:t>
      </w:r>
    </w:p>
    <w:p w14:paraId="378D8763" w14:textId="1F9ACCD0" w:rsidR="5F98901A" w:rsidRPr="00EC7EE4" w:rsidRDefault="00FF3917" w:rsidP="00FF3917">
      <w:pPr>
        <w:spacing w:line="257" w:lineRule="auto"/>
        <w:rPr>
          <w:rFonts w:ascii="Times New Roman" w:eastAsia="Times New Roman" w:hAnsi="Times New Roman" w:cs="Times New Roman"/>
          <w:b/>
          <w:i/>
          <w:sz w:val="22"/>
        </w:rPr>
      </w:pPr>
      <w:r w:rsidRPr="00EC7EE4">
        <w:rPr>
          <w:rFonts w:ascii="Times New Roman" w:eastAsia="Times New Roman" w:hAnsi="Times New Roman" w:cs="Times New Roman"/>
          <w:b/>
          <w:i/>
          <w:sz w:val="22"/>
          <w:u w:val="single"/>
        </w:rPr>
        <w:t xml:space="preserve">Proposal </w:t>
      </w:r>
      <w:r w:rsidR="00265D24" w:rsidRPr="00EC7EE4">
        <w:rPr>
          <w:rFonts w:ascii="Times New Roman" w:eastAsia="Times New Roman" w:hAnsi="Times New Roman" w:cs="Times New Roman"/>
          <w:b/>
          <w:i/>
          <w:sz w:val="22"/>
          <w:u w:val="single"/>
        </w:rPr>
        <w:t>2</w:t>
      </w:r>
      <w:r w:rsidRPr="00EC7EE4">
        <w:rPr>
          <w:rFonts w:ascii="Times New Roman" w:eastAsia="Times New Roman" w:hAnsi="Times New Roman" w:cs="Times New Roman"/>
          <w:b/>
          <w:i/>
          <w:sz w:val="22"/>
          <w:u w:val="single"/>
        </w:rPr>
        <w:t>:</w:t>
      </w:r>
      <w:r w:rsidRPr="00EC7EE4">
        <w:rPr>
          <w:rFonts w:ascii="Times New Roman" w:eastAsia="Times New Roman" w:hAnsi="Times New Roman" w:cs="Times New Roman"/>
          <w:b/>
          <w:i/>
          <w:sz w:val="22"/>
        </w:rPr>
        <w:t xml:space="preserve"> Consider additional relative power value and transition time for ultra-deep sleep state to evaluate network energy saving for low load cases</w:t>
      </w:r>
      <w:r w:rsidR="5F98901A" w:rsidRPr="00EC7EE4">
        <w:rPr>
          <w:rFonts w:ascii="Times New Roman" w:eastAsia="Times New Roman" w:hAnsi="Times New Roman" w:cs="Times New Roman"/>
          <w:b/>
          <w:i/>
          <w:sz w:val="22"/>
        </w:rPr>
        <w:t xml:space="preserve">  </w:t>
      </w:r>
    </w:p>
    <w:p w14:paraId="14D98370" w14:textId="60FBC5E7" w:rsidR="005B29C6" w:rsidRPr="00F80988" w:rsidRDefault="005B29C6" w:rsidP="00E94D8E">
      <w:pPr>
        <w:pStyle w:val="Heading2"/>
        <w:numPr>
          <w:ilvl w:val="1"/>
          <w:numId w:val="14"/>
        </w:numPr>
        <w:spacing w:line="276" w:lineRule="auto"/>
        <w:ind w:left="431" w:hanging="431"/>
        <w:rPr>
          <w:rFonts w:cs="Arial"/>
          <w:lang w:val="en-US" w:eastAsia="en-US"/>
        </w:rPr>
      </w:pPr>
      <w:r w:rsidRPr="00F80988">
        <w:rPr>
          <w:rFonts w:cs="Arial"/>
          <w:lang w:val="en-US" w:eastAsia="en-US"/>
        </w:rPr>
        <w:t>MIMO aspects</w:t>
      </w:r>
      <w:r w:rsidR="003972A4" w:rsidRPr="00F80988">
        <w:rPr>
          <w:rFonts w:cs="Arial"/>
          <w:lang w:val="en-US" w:eastAsia="en-US"/>
        </w:rPr>
        <w:t xml:space="preserve"> </w:t>
      </w:r>
      <w:r w:rsidR="00661F3F" w:rsidRPr="00F80988">
        <w:rPr>
          <w:rFonts w:cs="Arial"/>
          <w:lang w:val="en-US" w:eastAsia="en-US"/>
        </w:rPr>
        <w:t>and deployment scenarios</w:t>
      </w:r>
    </w:p>
    <w:p w14:paraId="34836FAB" w14:textId="45818E7B" w:rsidR="619F791C" w:rsidRPr="00EC7EE4" w:rsidRDefault="613580DC" w:rsidP="00FF3917">
      <w:pPr>
        <w:spacing w:line="257" w:lineRule="auto"/>
        <w:jc w:val="both"/>
        <w:rPr>
          <w:rFonts w:ascii="Times New Roman" w:eastAsia="Times New Roman" w:hAnsi="Times New Roman" w:cs="Times New Roman"/>
          <w:sz w:val="22"/>
        </w:rPr>
      </w:pPr>
      <w:r w:rsidRPr="00EC7EE4">
        <w:rPr>
          <w:rFonts w:ascii="Times New Roman" w:eastAsia="Times New Roman" w:hAnsi="Times New Roman" w:cs="Times New Roman"/>
          <w:sz w:val="22"/>
        </w:rPr>
        <w:t>6G</w:t>
      </w:r>
      <w:r w:rsidR="00F3521E" w:rsidRPr="00EC7EE4">
        <w:rPr>
          <w:rFonts w:ascii="Times New Roman" w:eastAsia="Times New Roman" w:hAnsi="Times New Roman" w:cs="Times New Roman"/>
          <w:sz w:val="22"/>
        </w:rPr>
        <w:t>R</w:t>
      </w:r>
      <w:r w:rsidRPr="00EC7EE4">
        <w:rPr>
          <w:rFonts w:ascii="Times New Roman" w:eastAsia="Times New Roman" w:hAnsi="Times New Roman" w:cs="Times New Roman"/>
          <w:sz w:val="22"/>
        </w:rPr>
        <w:t xml:space="preserve"> should consider XL-MIMO deployments in FR3 following the FR3 channel modelling study from 5G NR with up to 400 MHz BW</w:t>
      </w:r>
      <w:r w:rsidR="00E259BC" w:rsidRPr="00EC7EE4">
        <w:rPr>
          <w:rFonts w:ascii="Times New Roman" w:eastAsia="Times New Roman" w:hAnsi="Times New Roman" w:cs="Times New Roman"/>
          <w:sz w:val="22"/>
        </w:rPr>
        <w:t>)</w:t>
      </w:r>
      <w:r w:rsidRPr="00EC7EE4">
        <w:rPr>
          <w:rFonts w:ascii="Times New Roman" w:eastAsia="Times New Roman" w:hAnsi="Times New Roman" w:cs="Times New Roman"/>
          <w:sz w:val="22"/>
        </w:rPr>
        <w:t xml:space="preserve"> </w:t>
      </w:r>
      <w:r w:rsidR="008044E2" w:rsidRPr="00EC7EE4">
        <w:rPr>
          <w:rFonts w:ascii="Times New Roman" w:eastAsia="Times New Roman" w:hAnsi="Times New Roman" w:cs="Times New Roman"/>
          <w:sz w:val="22"/>
        </w:rPr>
        <w:t>and</w:t>
      </w:r>
      <w:r w:rsidRPr="00EC7EE4">
        <w:rPr>
          <w:rFonts w:ascii="Times New Roman" w:eastAsia="Times New Roman" w:hAnsi="Times New Roman" w:cs="Times New Roman"/>
          <w:sz w:val="22"/>
        </w:rPr>
        <w:t xml:space="preserve"> </w:t>
      </w:r>
      <w:r w:rsidR="006C1FBB" w:rsidRPr="00EC7EE4">
        <w:rPr>
          <w:rFonts w:ascii="Times New Roman" w:eastAsia="Times New Roman" w:hAnsi="Times New Roman" w:cs="Times New Roman"/>
          <w:sz w:val="22"/>
        </w:rPr>
        <w:t>in</w:t>
      </w:r>
      <w:r w:rsidRPr="00EC7EE4">
        <w:rPr>
          <w:rFonts w:ascii="Times New Roman" w:eastAsia="Times New Roman" w:hAnsi="Times New Roman" w:cs="Times New Roman"/>
          <w:sz w:val="22"/>
        </w:rPr>
        <w:t xml:space="preserve"> FR1 (e.g. 4</w:t>
      </w:r>
      <w:r w:rsidR="3D9F5D76" w:rsidRPr="00EC7EE4">
        <w:rPr>
          <w:rFonts w:ascii="Times New Roman" w:eastAsia="Times New Roman" w:hAnsi="Times New Roman" w:cs="Times New Roman"/>
          <w:sz w:val="22"/>
        </w:rPr>
        <w:t xml:space="preserve"> </w:t>
      </w:r>
      <w:r w:rsidRPr="00EC7EE4">
        <w:rPr>
          <w:rFonts w:ascii="Times New Roman" w:eastAsia="Times New Roman" w:hAnsi="Times New Roman" w:cs="Times New Roman"/>
          <w:sz w:val="22"/>
        </w:rPr>
        <w:t xml:space="preserve">GHz carrier frequency) with up to 100 MHz BW. To enable the same coverage in FR3 as in FR1, XL-MIMO deployments </w:t>
      </w:r>
      <w:r w:rsidR="000F11CE" w:rsidRPr="00EC7EE4">
        <w:rPr>
          <w:rFonts w:ascii="Times New Roman" w:eastAsia="Times New Roman" w:hAnsi="Times New Roman" w:cs="Times New Roman"/>
          <w:sz w:val="22"/>
        </w:rPr>
        <w:t xml:space="preserve">in FR3 </w:t>
      </w:r>
      <w:r w:rsidRPr="00EC7EE4">
        <w:rPr>
          <w:rFonts w:ascii="Times New Roman" w:eastAsia="Times New Roman" w:hAnsi="Times New Roman" w:cs="Times New Roman"/>
          <w:sz w:val="22"/>
        </w:rPr>
        <w:t xml:space="preserve">with up to 1024 antenna elements (e.g. 256 ports) at the network side and </w:t>
      </w:r>
      <w:r w:rsidR="00CB4697" w:rsidRPr="00EC7EE4">
        <w:rPr>
          <w:rFonts w:ascii="Times New Roman" w:eastAsia="Times New Roman" w:hAnsi="Times New Roman" w:cs="Times New Roman"/>
          <w:sz w:val="22"/>
        </w:rPr>
        <w:t>4</w:t>
      </w:r>
      <w:r w:rsidRPr="00EC7EE4">
        <w:rPr>
          <w:rFonts w:ascii="Times New Roman" w:eastAsia="Times New Roman" w:hAnsi="Times New Roman" w:cs="Times New Roman"/>
          <w:sz w:val="22"/>
        </w:rPr>
        <w:t xml:space="preserve"> Tx/Rx ports at the UE side should be considered. The maximum number of NW-side Tx MIMO layers should increase to 48 to enable higher order MU-MIMO</w:t>
      </w:r>
      <w:r w:rsidR="51AB7C3D" w:rsidRPr="00EC7EE4">
        <w:rPr>
          <w:rFonts w:ascii="Times New Roman" w:eastAsia="Times New Roman" w:hAnsi="Times New Roman" w:cs="Times New Roman"/>
          <w:sz w:val="22"/>
        </w:rPr>
        <w:t xml:space="preserve"> </w:t>
      </w:r>
      <w:r w:rsidRPr="00EC7EE4">
        <w:rPr>
          <w:rFonts w:ascii="Times New Roman" w:eastAsia="Times New Roman" w:hAnsi="Times New Roman" w:cs="Times New Roman"/>
          <w:sz w:val="22"/>
        </w:rPr>
        <w:t xml:space="preserve">in both FR3 and FR1. MIMO simulations should cover </w:t>
      </w:r>
      <w:r w:rsidR="04DDE82D" w:rsidRPr="00EC7EE4">
        <w:rPr>
          <w:rFonts w:ascii="Times New Roman" w:eastAsia="Times New Roman" w:hAnsi="Times New Roman" w:cs="Times New Roman"/>
          <w:sz w:val="22"/>
        </w:rPr>
        <w:t xml:space="preserve">various deployment scenarios such as </w:t>
      </w:r>
      <w:proofErr w:type="spellStart"/>
      <w:r w:rsidRPr="00EC7EE4">
        <w:rPr>
          <w:rFonts w:ascii="Times New Roman" w:eastAsia="Times New Roman" w:hAnsi="Times New Roman" w:cs="Times New Roman"/>
          <w:sz w:val="22"/>
        </w:rPr>
        <w:t>UMa</w:t>
      </w:r>
      <w:proofErr w:type="spellEnd"/>
      <w:r w:rsidRPr="00EC7EE4">
        <w:rPr>
          <w:rFonts w:ascii="Times New Roman" w:eastAsia="Times New Roman" w:hAnsi="Times New Roman" w:cs="Times New Roman"/>
          <w:sz w:val="22"/>
        </w:rPr>
        <w:t xml:space="preserve"> and </w:t>
      </w:r>
      <w:proofErr w:type="spellStart"/>
      <w:r w:rsidRPr="00EC7EE4">
        <w:rPr>
          <w:rFonts w:ascii="Times New Roman" w:eastAsia="Times New Roman" w:hAnsi="Times New Roman" w:cs="Times New Roman"/>
          <w:sz w:val="22"/>
        </w:rPr>
        <w:t>UMi</w:t>
      </w:r>
      <w:proofErr w:type="spellEnd"/>
      <w:r w:rsidRPr="00EC7EE4">
        <w:rPr>
          <w:rFonts w:ascii="Times New Roman" w:eastAsia="Times New Roman" w:hAnsi="Times New Roman" w:cs="Times New Roman"/>
          <w:sz w:val="22"/>
        </w:rPr>
        <w:t xml:space="preserve"> to evaluate FR3 coverage, Dense Urban to evaluate capacity gains due to higher spatial multiplexing capabilities with </w:t>
      </w:r>
      <w:r w:rsidR="006247D5" w:rsidRPr="00EC7EE4">
        <w:rPr>
          <w:rFonts w:ascii="Times New Roman" w:eastAsia="Times New Roman" w:hAnsi="Times New Roman" w:cs="Times New Roman"/>
          <w:sz w:val="22"/>
        </w:rPr>
        <w:t>XL-</w:t>
      </w:r>
      <w:r w:rsidRPr="00EC7EE4">
        <w:rPr>
          <w:rFonts w:ascii="Times New Roman" w:eastAsia="Times New Roman" w:hAnsi="Times New Roman" w:cs="Times New Roman"/>
          <w:sz w:val="22"/>
        </w:rPr>
        <w:t xml:space="preserve">MIMO, as well as Indoor Hotspot where the large FR3 BW provides high data rates to indoor UEs even with small MIMO arrays. </w:t>
      </w:r>
      <w:r w:rsidR="08741A9D" w:rsidRPr="00EC7EE4">
        <w:rPr>
          <w:rFonts w:ascii="Times New Roman" w:eastAsia="Times New Roman" w:hAnsi="Times New Roman" w:cs="Times New Roman"/>
          <w:sz w:val="22"/>
        </w:rPr>
        <w:t xml:space="preserve">Downlink </w:t>
      </w:r>
      <w:r w:rsidRPr="00EC7EE4">
        <w:rPr>
          <w:rFonts w:ascii="Times New Roman" w:eastAsia="Times New Roman" w:hAnsi="Times New Roman" w:cs="Times New Roman"/>
          <w:sz w:val="22"/>
        </w:rPr>
        <w:t xml:space="preserve">MIMO precoding both with codebook-based CSI feedback and SRS reciprocity-based CSI acquisition should be considered, primarily with Type-II and </w:t>
      </w:r>
      <w:proofErr w:type="spellStart"/>
      <w:r w:rsidRPr="00EC7EE4">
        <w:rPr>
          <w:rFonts w:ascii="Times New Roman" w:eastAsia="Times New Roman" w:hAnsi="Times New Roman" w:cs="Times New Roman"/>
          <w:sz w:val="22"/>
        </w:rPr>
        <w:t>eType</w:t>
      </w:r>
      <w:proofErr w:type="spellEnd"/>
      <w:r w:rsidRPr="00EC7EE4">
        <w:rPr>
          <w:rFonts w:ascii="Times New Roman" w:eastAsia="Times New Roman" w:hAnsi="Times New Roman" w:cs="Times New Roman"/>
          <w:sz w:val="22"/>
        </w:rPr>
        <w:t>-II NR CSI codebooks in the former case. Evaluations should consider potential Tx power (e.g., EIRP) difference</w:t>
      </w:r>
      <w:r w:rsidR="0B9F46B6" w:rsidRPr="00EC7EE4">
        <w:rPr>
          <w:rFonts w:ascii="Times New Roman" w:eastAsia="Times New Roman" w:hAnsi="Times New Roman" w:cs="Times New Roman"/>
          <w:sz w:val="22"/>
        </w:rPr>
        <w:t>s</w:t>
      </w:r>
      <w:r w:rsidRPr="00EC7EE4">
        <w:rPr>
          <w:rFonts w:ascii="Times New Roman" w:eastAsia="Times New Roman" w:hAnsi="Times New Roman" w:cs="Times New Roman"/>
          <w:sz w:val="22"/>
        </w:rPr>
        <w:t xml:space="preserve"> in FR1 and FR3 in conjunction with the difference in the number of ports and beamforming gain. Moreover, simulations should be conducted to cover traffic models with low-, medium- and high resource utilization factors</w:t>
      </w:r>
      <w:r w:rsidR="5CE01529" w:rsidRPr="00EC7EE4">
        <w:rPr>
          <w:rFonts w:ascii="Times New Roman" w:eastAsia="Times New Roman" w:hAnsi="Times New Roman" w:cs="Times New Roman"/>
          <w:sz w:val="22"/>
        </w:rPr>
        <w:t xml:space="preserve"> to test XL-MIMO gains under a range of traffic conditions</w:t>
      </w:r>
      <w:r w:rsidRPr="00EC7EE4">
        <w:rPr>
          <w:rFonts w:ascii="Times New Roman" w:eastAsia="Times New Roman" w:hAnsi="Times New Roman" w:cs="Times New Roman"/>
          <w:sz w:val="22"/>
        </w:rPr>
        <w:t>. Evaluations should</w:t>
      </w:r>
      <w:r w:rsidR="0A1AEDEE" w:rsidRPr="00EC7EE4">
        <w:rPr>
          <w:rFonts w:ascii="Times New Roman" w:eastAsia="Times New Roman" w:hAnsi="Times New Roman" w:cs="Times New Roman"/>
          <w:sz w:val="22"/>
        </w:rPr>
        <w:t xml:space="preserve"> also</w:t>
      </w:r>
      <w:r w:rsidRPr="00EC7EE4">
        <w:rPr>
          <w:rFonts w:ascii="Times New Roman" w:eastAsia="Times New Roman" w:hAnsi="Times New Roman" w:cs="Times New Roman"/>
          <w:sz w:val="22"/>
        </w:rPr>
        <w:t xml:space="preserve"> consider RS overhead in computing metrics such as transmit power and SE, given the increase in CSI-RS, DMRS and SRS ports. </w:t>
      </w:r>
    </w:p>
    <w:p w14:paraId="3CD932AD" w14:textId="4D43BD84" w:rsidR="619F791C" w:rsidRPr="00EC7EE4" w:rsidRDefault="613580DC" w:rsidP="00FF3917">
      <w:pPr>
        <w:spacing w:line="257" w:lineRule="auto"/>
        <w:jc w:val="both"/>
        <w:rPr>
          <w:rFonts w:ascii="Times New Roman" w:eastAsia="Times New Roman" w:hAnsi="Times New Roman" w:cs="Times New Roman"/>
          <w:b/>
          <w:i/>
          <w:sz w:val="22"/>
        </w:rPr>
      </w:pPr>
      <w:r w:rsidRPr="00EC7EE4">
        <w:rPr>
          <w:rFonts w:ascii="Times New Roman" w:eastAsia="Times New Roman" w:hAnsi="Times New Roman" w:cs="Times New Roman"/>
          <w:b/>
          <w:i/>
          <w:sz w:val="22"/>
          <w:u w:val="single"/>
        </w:rPr>
        <w:t>Proposal</w:t>
      </w:r>
      <w:r w:rsidR="109ADB1E" w:rsidRPr="00EC7EE4">
        <w:rPr>
          <w:rFonts w:ascii="Times New Roman" w:eastAsia="Times New Roman" w:hAnsi="Times New Roman" w:cs="Times New Roman"/>
          <w:b/>
          <w:i/>
          <w:sz w:val="22"/>
          <w:u w:val="single"/>
        </w:rPr>
        <w:t xml:space="preserve"> </w:t>
      </w:r>
      <w:r w:rsidR="00265D24" w:rsidRPr="00EC7EE4">
        <w:rPr>
          <w:rFonts w:ascii="Times New Roman" w:eastAsia="Times New Roman" w:hAnsi="Times New Roman" w:cs="Times New Roman"/>
          <w:b/>
          <w:i/>
          <w:sz w:val="22"/>
          <w:u w:val="single"/>
        </w:rPr>
        <w:t>3</w:t>
      </w:r>
      <w:r w:rsidRPr="00EC7EE4">
        <w:rPr>
          <w:rFonts w:ascii="Times New Roman" w:eastAsia="Times New Roman" w:hAnsi="Times New Roman" w:cs="Times New Roman"/>
          <w:b/>
          <w:i/>
          <w:sz w:val="22"/>
          <w:u w:val="single"/>
        </w:rPr>
        <w:t>:</w:t>
      </w:r>
      <w:r w:rsidRPr="00EC7EE4">
        <w:rPr>
          <w:rFonts w:ascii="Times New Roman" w:eastAsia="Times New Roman" w:hAnsi="Times New Roman" w:cs="Times New Roman"/>
          <w:b/>
          <w:i/>
          <w:sz w:val="22"/>
        </w:rPr>
        <w:t xml:space="preserve">  </w:t>
      </w:r>
      <w:r w:rsidR="23F6DF6F" w:rsidRPr="00EC7EE4">
        <w:rPr>
          <w:rFonts w:ascii="Times New Roman" w:eastAsia="Times New Roman" w:hAnsi="Times New Roman" w:cs="Times New Roman"/>
          <w:b/>
          <w:i/>
          <w:sz w:val="22"/>
        </w:rPr>
        <w:t>E</w:t>
      </w:r>
      <w:r w:rsidRPr="00EC7EE4">
        <w:rPr>
          <w:rFonts w:ascii="Times New Roman" w:eastAsia="Times New Roman" w:hAnsi="Times New Roman" w:cs="Times New Roman"/>
          <w:b/>
          <w:i/>
          <w:sz w:val="22"/>
        </w:rPr>
        <w:t>valuate XL-MIMO deployments with up to 1024 antenna elements at NW</w:t>
      </w:r>
      <w:r w:rsidR="4455B5CF" w:rsidRPr="00EC7EE4">
        <w:rPr>
          <w:rFonts w:ascii="Times New Roman" w:eastAsia="Times New Roman" w:hAnsi="Times New Roman" w:cs="Times New Roman"/>
          <w:b/>
          <w:i/>
          <w:sz w:val="22"/>
        </w:rPr>
        <w:t xml:space="preserve"> </w:t>
      </w:r>
      <w:r w:rsidRPr="00EC7EE4">
        <w:rPr>
          <w:rFonts w:ascii="Times New Roman" w:eastAsia="Times New Roman" w:hAnsi="Times New Roman" w:cs="Times New Roman"/>
          <w:b/>
          <w:i/>
          <w:sz w:val="22"/>
        </w:rPr>
        <w:t xml:space="preserve">side and up to </w:t>
      </w:r>
      <w:r w:rsidR="00CB4697" w:rsidRPr="00EC7EE4">
        <w:rPr>
          <w:rFonts w:ascii="Times New Roman" w:eastAsia="Times New Roman" w:hAnsi="Times New Roman" w:cs="Times New Roman"/>
          <w:b/>
          <w:i/>
          <w:sz w:val="22"/>
        </w:rPr>
        <w:t>4</w:t>
      </w:r>
      <w:r w:rsidRPr="00EC7EE4">
        <w:rPr>
          <w:rFonts w:ascii="Times New Roman" w:eastAsia="Times New Roman" w:hAnsi="Times New Roman" w:cs="Times New Roman"/>
          <w:b/>
          <w:i/>
          <w:sz w:val="22"/>
        </w:rPr>
        <w:t xml:space="preserve"> Tx/Rx ports at the UE side, under different deployment scenarios and </w:t>
      </w:r>
      <w:r w:rsidR="50D1C6EC" w:rsidRPr="00EC7EE4">
        <w:rPr>
          <w:rFonts w:ascii="Times New Roman" w:eastAsia="Times New Roman" w:hAnsi="Times New Roman" w:cs="Times New Roman"/>
          <w:b/>
          <w:i/>
          <w:sz w:val="22"/>
        </w:rPr>
        <w:t>traffic</w:t>
      </w:r>
      <w:r w:rsidRPr="00EC7EE4">
        <w:rPr>
          <w:rFonts w:ascii="Times New Roman" w:eastAsia="Times New Roman" w:hAnsi="Times New Roman" w:cs="Times New Roman"/>
          <w:b/>
          <w:i/>
          <w:sz w:val="22"/>
        </w:rPr>
        <w:t xml:space="preserve"> loads</w:t>
      </w:r>
      <w:r w:rsidR="70FF6700" w:rsidRPr="00EC7EE4">
        <w:rPr>
          <w:rFonts w:ascii="Times New Roman" w:eastAsia="Times New Roman" w:hAnsi="Times New Roman" w:cs="Times New Roman"/>
          <w:b/>
          <w:i/>
          <w:sz w:val="22"/>
        </w:rPr>
        <w:t xml:space="preserve"> and by </w:t>
      </w:r>
      <w:r w:rsidR="5455870D" w:rsidRPr="00EC7EE4">
        <w:rPr>
          <w:rFonts w:ascii="Times New Roman" w:eastAsia="Times New Roman" w:hAnsi="Times New Roman" w:cs="Times New Roman"/>
          <w:b/>
          <w:i/>
          <w:sz w:val="22"/>
        </w:rPr>
        <w:t>considering</w:t>
      </w:r>
      <w:r w:rsidR="70FF6700" w:rsidRPr="00EC7EE4">
        <w:rPr>
          <w:rFonts w:ascii="Times New Roman" w:eastAsia="Times New Roman" w:hAnsi="Times New Roman" w:cs="Times New Roman"/>
          <w:b/>
          <w:i/>
          <w:sz w:val="22"/>
        </w:rPr>
        <w:t xml:space="preserve"> RS overhead</w:t>
      </w:r>
      <w:r w:rsidRPr="00EC7EE4">
        <w:rPr>
          <w:rFonts w:ascii="Times New Roman" w:eastAsia="Times New Roman" w:hAnsi="Times New Roman" w:cs="Times New Roman"/>
          <w:b/>
          <w:i/>
          <w:sz w:val="22"/>
        </w:rPr>
        <w:t>.</w:t>
      </w:r>
    </w:p>
    <w:p w14:paraId="08B44744" w14:textId="347D0C04" w:rsidR="619F791C" w:rsidRPr="00EC7EE4" w:rsidRDefault="613580DC" w:rsidP="00FF3917">
      <w:pPr>
        <w:spacing w:line="257" w:lineRule="auto"/>
        <w:jc w:val="both"/>
        <w:rPr>
          <w:rFonts w:ascii="Times New Roman" w:eastAsia="Times New Roman" w:hAnsi="Times New Roman" w:cs="Times New Roman"/>
          <w:sz w:val="22"/>
        </w:rPr>
      </w:pPr>
      <w:r w:rsidRPr="00EC7EE4">
        <w:rPr>
          <w:rFonts w:ascii="Times New Roman" w:eastAsia="Times New Roman" w:hAnsi="Times New Roman" w:cs="Times New Roman"/>
          <w:sz w:val="22"/>
        </w:rPr>
        <w:t xml:space="preserve">One important </w:t>
      </w:r>
      <w:r w:rsidR="0D9E79CC" w:rsidRPr="00EC7EE4">
        <w:rPr>
          <w:rFonts w:ascii="Times New Roman" w:eastAsia="Times New Roman" w:hAnsi="Times New Roman" w:cs="Times New Roman"/>
          <w:sz w:val="22"/>
        </w:rPr>
        <w:t xml:space="preserve">challenge </w:t>
      </w:r>
      <w:r w:rsidRPr="00EC7EE4">
        <w:rPr>
          <w:rFonts w:ascii="Times New Roman" w:eastAsia="Times New Roman" w:hAnsi="Times New Roman" w:cs="Times New Roman"/>
          <w:sz w:val="22"/>
        </w:rPr>
        <w:t xml:space="preserve">of </w:t>
      </w:r>
      <w:r w:rsidR="7E6FE8D1" w:rsidRPr="00EC7EE4">
        <w:rPr>
          <w:rFonts w:ascii="Times New Roman" w:eastAsia="Times New Roman" w:hAnsi="Times New Roman" w:cs="Times New Roman"/>
          <w:sz w:val="22"/>
        </w:rPr>
        <w:t>XL-</w:t>
      </w:r>
      <w:r w:rsidRPr="00EC7EE4">
        <w:rPr>
          <w:rFonts w:ascii="Times New Roman" w:eastAsia="Times New Roman" w:hAnsi="Times New Roman" w:cs="Times New Roman"/>
          <w:sz w:val="22"/>
        </w:rPr>
        <w:t>MIMO is energy consumption, making it necessary to evaluate energy-efficiency</w:t>
      </w:r>
      <w:r w:rsidR="4EEE75EA" w:rsidRPr="00EC7EE4">
        <w:rPr>
          <w:rFonts w:ascii="Times New Roman" w:eastAsia="Times New Roman" w:hAnsi="Times New Roman" w:cs="Times New Roman"/>
          <w:sz w:val="22"/>
        </w:rPr>
        <w:t xml:space="preserve"> (EE)</w:t>
      </w:r>
      <w:r w:rsidRPr="00EC7EE4">
        <w:rPr>
          <w:rFonts w:ascii="Times New Roman" w:eastAsia="Times New Roman" w:hAnsi="Times New Roman" w:cs="Times New Roman"/>
          <w:sz w:val="22"/>
        </w:rPr>
        <w:t xml:space="preserve">. </w:t>
      </w:r>
      <w:r w:rsidR="24CBFACD" w:rsidRPr="00EC7EE4">
        <w:rPr>
          <w:rFonts w:ascii="Times New Roman" w:eastAsia="Times New Roman" w:hAnsi="Times New Roman" w:cs="Times New Roman"/>
          <w:sz w:val="22"/>
        </w:rPr>
        <w:t>Various solutions for</w:t>
      </w:r>
      <w:r w:rsidR="74B8A92D" w:rsidRPr="00EC7EE4">
        <w:rPr>
          <w:rFonts w:ascii="Times New Roman" w:eastAsia="Times New Roman" w:hAnsi="Times New Roman" w:cs="Times New Roman"/>
          <w:sz w:val="22"/>
        </w:rPr>
        <w:t xml:space="preserve"> EE should be considered here. </w:t>
      </w:r>
      <w:r w:rsidR="252D8392" w:rsidRPr="00EC7EE4">
        <w:rPr>
          <w:rFonts w:ascii="Times New Roman" w:eastAsia="Times New Roman" w:hAnsi="Times New Roman" w:cs="Times New Roman"/>
          <w:sz w:val="22"/>
        </w:rPr>
        <w:t>One example is</w:t>
      </w:r>
      <w:r w:rsidRPr="00EC7EE4">
        <w:rPr>
          <w:rFonts w:ascii="Times New Roman" w:eastAsia="Times New Roman" w:hAnsi="Times New Roman" w:cs="Times New Roman"/>
          <w:sz w:val="22"/>
        </w:rPr>
        <w:t xml:space="preserve"> adapting the number of active Tx antenna ports based on channel and traffic conditions to reduce energy consumption while retaining the advantages of a large array. In the same context, </w:t>
      </w:r>
      <w:r w:rsidR="15C3683A" w:rsidRPr="00EC7EE4">
        <w:rPr>
          <w:rFonts w:ascii="Times New Roman" w:eastAsia="Times New Roman" w:hAnsi="Times New Roman" w:cs="Times New Roman"/>
          <w:sz w:val="22"/>
        </w:rPr>
        <w:t>an accurate modeling of circu</w:t>
      </w:r>
      <w:r w:rsidR="3206D939" w:rsidRPr="00EC7EE4">
        <w:rPr>
          <w:rFonts w:ascii="Times New Roman" w:eastAsia="Times New Roman" w:hAnsi="Times New Roman" w:cs="Times New Roman"/>
          <w:sz w:val="22"/>
        </w:rPr>
        <w:t>i</w:t>
      </w:r>
      <w:r w:rsidR="15C3683A" w:rsidRPr="00EC7EE4">
        <w:rPr>
          <w:rFonts w:ascii="Times New Roman" w:eastAsia="Times New Roman" w:hAnsi="Times New Roman" w:cs="Times New Roman"/>
          <w:sz w:val="22"/>
        </w:rPr>
        <w:t xml:space="preserve">t energy consumption should be developed and </w:t>
      </w:r>
      <w:r w:rsidRPr="00EC7EE4">
        <w:rPr>
          <w:rFonts w:ascii="Times New Roman" w:eastAsia="Times New Roman" w:hAnsi="Times New Roman" w:cs="Times New Roman"/>
          <w:sz w:val="22"/>
        </w:rPr>
        <w:t xml:space="preserve">the impact of employing low-resolution ADCs/DACs as a way of energy-saving should be evaluated. </w:t>
      </w:r>
    </w:p>
    <w:p w14:paraId="3CCE643F" w14:textId="7E2B3956" w:rsidR="619F791C" w:rsidRPr="00EC7EE4" w:rsidRDefault="613580DC" w:rsidP="00FF3917">
      <w:pPr>
        <w:spacing w:line="257" w:lineRule="auto"/>
        <w:jc w:val="both"/>
        <w:rPr>
          <w:rFonts w:ascii="Times New Roman" w:eastAsia="Times New Roman" w:hAnsi="Times New Roman" w:cs="Times New Roman"/>
          <w:b/>
          <w:i/>
          <w:sz w:val="22"/>
        </w:rPr>
      </w:pPr>
      <w:r w:rsidRPr="00EC7EE4">
        <w:rPr>
          <w:rFonts w:ascii="Times New Roman" w:eastAsia="Times New Roman" w:hAnsi="Times New Roman" w:cs="Times New Roman"/>
          <w:b/>
          <w:i/>
          <w:sz w:val="22"/>
          <w:u w:val="single"/>
        </w:rPr>
        <w:lastRenderedPageBreak/>
        <w:t>Proposal</w:t>
      </w:r>
      <w:r w:rsidR="2202BC60" w:rsidRPr="00EC7EE4">
        <w:rPr>
          <w:rFonts w:ascii="Times New Roman" w:eastAsia="Times New Roman" w:hAnsi="Times New Roman" w:cs="Times New Roman"/>
          <w:b/>
          <w:i/>
          <w:sz w:val="22"/>
          <w:u w:val="single"/>
        </w:rPr>
        <w:t xml:space="preserve"> </w:t>
      </w:r>
      <w:r w:rsidR="00265D24" w:rsidRPr="00EC7EE4">
        <w:rPr>
          <w:rFonts w:ascii="Times New Roman" w:eastAsia="Times New Roman" w:hAnsi="Times New Roman" w:cs="Times New Roman"/>
          <w:b/>
          <w:i/>
          <w:sz w:val="22"/>
          <w:u w:val="single"/>
        </w:rPr>
        <w:t>4</w:t>
      </w:r>
      <w:r w:rsidRPr="00EC7EE4">
        <w:rPr>
          <w:rFonts w:ascii="Times New Roman" w:eastAsia="Times New Roman" w:hAnsi="Times New Roman" w:cs="Times New Roman"/>
          <w:b/>
          <w:i/>
          <w:sz w:val="22"/>
          <w:u w:val="single"/>
        </w:rPr>
        <w:t>:</w:t>
      </w:r>
      <w:r w:rsidRPr="00EC7EE4">
        <w:rPr>
          <w:rFonts w:ascii="Times New Roman" w:eastAsia="Times New Roman" w:hAnsi="Times New Roman" w:cs="Times New Roman"/>
          <w:b/>
          <w:i/>
          <w:sz w:val="22"/>
        </w:rPr>
        <w:t xml:space="preserve"> </w:t>
      </w:r>
      <w:r w:rsidR="2146C5CC" w:rsidRPr="00EC7EE4">
        <w:rPr>
          <w:rFonts w:ascii="Times New Roman" w:eastAsia="Times New Roman" w:hAnsi="Times New Roman" w:cs="Times New Roman"/>
          <w:b/>
          <w:i/>
          <w:sz w:val="22"/>
        </w:rPr>
        <w:t>E</w:t>
      </w:r>
      <w:r w:rsidRPr="00EC7EE4">
        <w:rPr>
          <w:rFonts w:ascii="Times New Roman" w:eastAsia="Times New Roman" w:hAnsi="Times New Roman" w:cs="Times New Roman"/>
          <w:b/>
          <w:i/>
          <w:sz w:val="22"/>
        </w:rPr>
        <w:t>valuate energy</w:t>
      </w:r>
      <w:r w:rsidR="69C6BC56" w:rsidRPr="00EC7EE4">
        <w:rPr>
          <w:rFonts w:ascii="Times New Roman" w:eastAsia="Times New Roman" w:hAnsi="Times New Roman" w:cs="Times New Roman"/>
          <w:b/>
          <w:i/>
          <w:sz w:val="22"/>
        </w:rPr>
        <w:t>-</w:t>
      </w:r>
      <w:r w:rsidRPr="00EC7EE4">
        <w:rPr>
          <w:rFonts w:ascii="Times New Roman" w:eastAsia="Times New Roman" w:hAnsi="Times New Roman" w:cs="Times New Roman"/>
          <w:b/>
          <w:i/>
          <w:sz w:val="22"/>
        </w:rPr>
        <w:t>saving mechanisms with XL-MIMO considering spatial adaptation of antenna ports and low-resolution ADCs</w:t>
      </w:r>
      <w:r w:rsidR="4ABC4866" w:rsidRPr="00EC7EE4">
        <w:rPr>
          <w:rFonts w:ascii="Times New Roman" w:eastAsia="Times New Roman" w:hAnsi="Times New Roman" w:cs="Times New Roman"/>
          <w:b/>
          <w:i/>
          <w:sz w:val="22"/>
        </w:rPr>
        <w:t>/DACs</w:t>
      </w:r>
      <w:r w:rsidRPr="00EC7EE4">
        <w:rPr>
          <w:rFonts w:ascii="Times New Roman" w:eastAsia="Times New Roman" w:hAnsi="Times New Roman" w:cs="Times New Roman"/>
          <w:b/>
          <w:i/>
          <w:sz w:val="22"/>
        </w:rPr>
        <w:t>.</w:t>
      </w:r>
    </w:p>
    <w:p w14:paraId="41822843" w14:textId="6519B605" w:rsidR="619F791C" w:rsidRPr="00EC7EE4" w:rsidRDefault="613580DC" w:rsidP="00FF3917">
      <w:pPr>
        <w:spacing w:line="257" w:lineRule="auto"/>
        <w:jc w:val="both"/>
        <w:rPr>
          <w:rFonts w:ascii="Times New Roman" w:eastAsia="Times New Roman" w:hAnsi="Times New Roman" w:cs="Times New Roman"/>
          <w:sz w:val="22"/>
        </w:rPr>
      </w:pPr>
      <w:r w:rsidRPr="00EC7EE4">
        <w:rPr>
          <w:rFonts w:ascii="Times New Roman" w:eastAsia="Times New Roman" w:hAnsi="Times New Roman" w:cs="Times New Roman"/>
          <w:sz w:val="22"/>
        </w:rPr>
        <w:t xml:space="preserve">For SRS-based CSI acquisition, the effect of SRS port imbalance should be evaluated for UEs with a larger number of SRS ports, </w:t>
      </w:r>
      <w:r w:rsidR="52A272B5" w:rsidRPr="00EC7EE4">
        <w:rPr>
          <w:rFonts w:ascii="Times New Roman" w:eastAsia="Times New Roman" w:hAnsi="Times New Roman" w:cs="Times New Roman"/>
          <w:sz w:val="22"/>
        </w:rPr>
        <w:t xml:space="preserve">e.g. </w:t>
      </w:r>
      <w:r w:rsidR="1445F8FD" w:rsidRPr="00EC7EE4">
        <w:rPr>
          <w:rFonts w:ascii="Times New Roman" w:eastAsia="Times New Roman" w:hAnsi="Times New Roman" w:cs="Times New Roman"/>
          <w:sz w:val="22"/>
        </w:rPr>
        <w:t>via</w:t>
      </w:r>
      <w:r w:rsidRPr="00EC7EE4">
        <w:rPr>
          <w:rFonts w:ascii="Times New Roman" w:eastAsia="Times New Roman" w:hAnsi="Times New Roman" w:cs="Times New Roman"/>
          <w:sz w:val="22"/>
        </w:rPr>
        <w:t xml:space="preserve"> link-level simulations. Uplink precoding with closed-loop feedback (sub-band and wide-band) should be evaluated. Performance with closed-loop UL precoding should be compared to open-loop precoding, particularly in the case of high-speed UE where closed-loop precoding results in higher delay in CSI acquisition. </w:t>
      </w:r>
    </w:p>
    <w:p w14:paraId="0A43F683" w14:textId="4AE30318" w:rsidR="619F791C" w:rsidRPr="00EC7EE4" w:rsidRDefault="613580DC" w:rsidP="00FF3917">
      <w:pPr>
        <w:spacing w:line="257" w:lineRule="auto"/>
        <w:jc w:val="both"/>
        <w:rPr>
          <w:rFonts w:ascii="Times New Roman" w:eastAsia="Times New Roman" w:hAnsi="Times New Roman" w:cs="Times New Roman"/>
          <w:b/>
          <w:i/>
          <w:sz w:val="22"/>
        </w:rPr>
      </w:pPr>
      <w:r w:rsidRPr="00EC7EE4">
        <w:rPr>
          <w:rFonts w:ascii="Times New Roman" w:eastAsia="Times New Roman" w:hAnsi="Times New Roman" w:cs="Times New Roman"/>
          <w:b/>
          <w:i/>
          <w:sz w:val="22"/>
          <w:u w:val="single"/>
        </w:rPr>
        <w:t>Proposal</w:t>
      </w:r>
      <w:r w:rsidR="1A2826C0" w:rsidRPr="00EC7EE4">
        <w:rPr>
          <w:rFonts w:ascii="Times New Roman" w:eastAsia="Times New Roman" w:hAnsi="Times New Roman" w:cs="Times New Roman"/>
          <w:b/>
          <w:i/>
          <w:sz w:val="22"/>
          <w:u w:val="single"/>
        </w:rPr>
        <w:t xml:space="preserve"> </w:t>
      </w:r>
      <w:r w:rsidR="00265D24" w:rsidRPr="00EC7EE4">
        <w:rPr>
          <w:rFonts w:ascii="Times New Roman" w:eastAsia="Times New Roman" w:hAnsi="Times New Roman" w:cs="Times New Roman"/>
          <w:b/>
          <w:i/>
          <w:sz w:val="22"/>
          <w:u w:val="single"/>
        </w:rPr>
        <w:t>5</w:t>
      </w:r>
      <w:r w:rsidRPr="00EC7EE4">
        <w:rPr>
          <w:rFonts w:ascii="Times New Roman" w:eastAsia="Times New Roman" w:hAnsi="Times New Roman" w:cs="Times New Roman"/>
          <w:b/>
          <w:i/>
          <w:sz w:val="22"/>
          <w:u w:val="single"/>
        </w:rPr>
        <w:t>:</w:t>
      </w:r>
      <w:r w:rsidRPr="00EC7EE4">
        <w:rPr>
          <w:rFonts w:ascii="Times New Roman" w:eastAsia="Times New Roman" w:hAnsi="Times New Roman" w:cs="Times New Roman"/>
          <w:b/>
          <w:i/>
          <w:sz w:val="22"/>
        </w:rPr>
        <w:t xml:space="preserve"> </w:t>
      </w:r>
      <w:r w:rsidR="5C187CF8" w:rsidRPr="00EC7EE4">
        <w:rPr>
          <w:rFonts w:ascii="Times New Roman" w:eastAsia="Times New Roman" w:hAnsi="Times New Roman" w:cs="Times New Roman"/>
          <w:b/>
          <w:i/>
          <w:sz w:val="22"/>
        </w:rPr>
        <w:t>For Uplin</w:t>
      </w:r>
      <w:r w:rsidR="4716AB77" w:rsidRPr="00EC7EE4">
        <w:rPr>
          <w:rFonts w:ascii="Times New Roman" w:eastAsia="Times New Roman" w:hAnsi="Times New Roman" w:cs="Times New Roman"/>
          <w:b/>
          <w:i/>
          <w:sz w:val="22"/>
        </w:rPr>
        <w:t>k</w:t>
      </w:r>
      <w:r w:rsidR="5C187CF8" w:rsidRPr="00EC7EE4">
        <w:rPr>
          <w:rFonts w:ascii="Times New Roman" w:eastAsia="Times New Roman" w:hAnsi="Times New Roman" w:cs="Times New Roman"/>
          <w:b/>
          <w:i/>
          <w:sz w:val="22"/>
        </w:rPr>
        <w:t xml:space="preserve"> evaluations</w:t>
      </w:r>
      <w:r w:rsidR="7A351E0D" w:rsidRPr="00EC7EE4">
        <w:rPr>
          <w:rFonts w:ascii="Times New Roman" w:eastAsia="Times New Roman" w:hAnsi="Times New Roman" w:cs="Times New Roman"/>
          <w:b/>
          <w:i/>
          <w:sz w:val="22"/>
        </w:rPr>
        <w:t>, study SRS port imbalance and consider</w:t>
      </w:r>
      <w:r w:rsidR="5C187CF8" w:rsidRPr="00EC7EE4">
        <w:rPr>
          <w:rFonts w:ascii="Times New Roman" w:eastAsia="Times New Roman" w:hAnsi="Times New Roman" w:cs="Times New Roman"/>
          <w:b/>
          <w:i/>
          <w:sz w:val="22"/>
        </w:rPr>
        <w:t xml:space="preserve"> both open-loop</w:t>
      </w:r>
      <w:r w:rsidR="7E5347B7" w:rsidRPr="00EC7EE4">
        <w:rPr>
          <w:rFonts w:ascii="Times New Roman" w:eastAsia="Times New Roman" w:hAnsi="Times New Roman" w:cs="Times New Roman"/>
          <w:b/>
          <w:i/>
          <w:sz w:val="22"/>
        </w:rPr>
        <w:t xml:space="preserve"> precoding as well as </w:t>
      </w:r>
      <w:r w:rsidRPr="00EC7EE4">
        <w:rPr>
          <w:rFonts w:ascii="Times New Roman" w:eastAsia="Times New Roman" w:hAnsi="Times New Roman" w:cs="Times New Roman"/>
          <w:b/>
          <w:i/>
          <w:sz w:val="22"/>
        </w:rPr>
        <w:t>closed-loop Uplink precoding with wide-band and sub-band TPMI reporting.</w:t>
      </w:r>
    </w:p>
    <w:p w14:paraId="543CDBF9" w14:textId="728CD6B4" w:rsidR="00EE75F0" w:rsidRPr="00EC7EE4" w:rsidRDefault="613580DC" w:rsidP="00FF3917">
      <w:pPr>
        <w:spacing w:line="257" w:lineRule="auto"/>
        <w:jc w:val="both"/>
        <w:rPr>
          <w:rFonts w:ascii="Times New Roman" w:eastAsia="Times New Roman" w:hAnsi="Times New Roman" w:cs="Times New Roman"/>
          <w:b/>
          <w:i/>
          <w:sz w:val="22"/>
        </w:rPr>
      </w:pPr>
      <w:r w:rsidRPr="00EC7EE4">
        <w:rPr>
          <w:rFonts w:ascii="Times New Roman" w:eastAsia="Times New Roman" w:hAnsi="Times New Roman" w:cs="Times New Roman"/>
          <w:sz w:val="22"/>
        </w:rPr>
        <w:t>Multi-TRP deployments with up to 4 dynamically selected TRPs with CJT and NCJT should be evaluated in both FR1 and FR3</w:t>
      </w:r>
      <w:r w:rsidR="1CB2EE75" w:rsidRPr="00EC7EE4">
        <w:rPr>
          <w:rFonts w:ascii="Times New Roman" w:eastAsia="Times New Roman" w:hAnsi="Times New Roman" w:cs="Times New Roman"/>
          <w:sz w:val="22"/>
        </w:rPr>
        <w:t xml:space="preserve">, </w:t>
      </w:r>
      <w:r w:rsidRPr="00EC7EE4">
        <w:rPr>
          <w:rFonts w:ascii="Times New Roman" w:eastAsia="Times New Roman" w:hAnsi="Times New Roman" w:cs="Times New Roman"/>
          <w:sz w:val="22"/>
        </w:rPr>
        <w:t xml:space="preserve">to measure throughput and coverage gains. </w:t>
      </w:r>
      <w:r w:rsidR="6C036F46" w:rsidRPr="00EC7EE4">
        <w:rPr>
          <w:rFonts w:ascii="Times New Roman" w:eastAsia="Times New Roman" w:hAnsi="Times New Roman" w:cs="Times New Roman"/>
          <w:sz w:val="22"/>
        </w:rPr>
        <w:t>The impact of inter-TRP synchronization and calibration offsets should be modeled and stu</w:t>
      </w:r>
      <w:r w:rsidR="793ABFA2" w:rsidRPr="00EC7EE4">
        <w:rPr>
          <w:rFonts w:ascii="Times New Roman" w:eastAsia="Times New Roman" w:hAnsi="Times New Roman" w:cs="Times New Roman"/>
          <w:sz w:val="22"/>
        </w:rPr>
        <w:t>died, specifically in FR3 and for large BWs (e.g. 200 MHz)</w:t>
      </w:r>
      <w:r w:rsidR="38754198" w:rsidRPr="00EC7EE4">
        <w:rPr>
          <w:rFonts w:ascii="Times New Roman" w:eastAsia="Times New Roman" w:hAnsi="Times New Roman" w:cs="Times New Roman"/>
          <w:sz w:val="22"/>
        </w:rPr>
        <w:t xml:space="preserve"> with various assumptions on backhaul (ideal, non-ideal and the levels in between). </w:t>
      </w:r>
      <w:r w:rsidR="1EEC2314" w:rsidRPr="00EC7EE4">
        <w:rPr>
          <w:rFonts w:ascii="Times New Roman" w:eastAsia="Times New Roman" w:hAnsi="Times New Roman" w:cs="Times New Roman"/>
          <w:sz w:val="22"/>
        </w:rPr>
        <w:t xml:space="preserve">In particular, the performance of CJT in TDD bands </w:t>
      </w:r>
      <w:r w:rsidR="33E34997" w:rsidRPr="00EC7EE4">
        <w:rPr>
          <w:rFonts w:ascii="Times New Roman" w:eastAsia="Times New Roman" w:hAnsi="Times New Roman" w:cs="Times New Roman"/>
          <w:sz w:val="22"/>
        </w:rPr>
        <w:t xml:space="preserve">highly </w:t>
      </w:r>
      <w:r w:rsidR="4FC38D6E" w:rsidRPr="00EC7EE4">
        <w:rPr>
          <w:rFonts w:ascii="Times New Roman" w:eastAsia="Times New Roman" w:hAnsi="Times New Roman" w:cs="Times New Roman"/>
          <w:sz w:val="22"/>
        </w:rPr>
        <w:t>depends</w:t>
      </w:r>
      <w:r w:rsidR="7A1B7B83" w:rsidRPr="00EC7EE4">
        <w:rPr>
          <w:rFonts w:ascii="Times New Roman" w:eastAsia="Times New Roman" w:hAnsi="Times New Roman" w:cs="Times New Roman"/>
          <w:sz w:val="22"/>
        </w:rPr>
        <w:t xml:space="preserve"> </w:t>
      </w:r>
      <w:r w:rsidR="4FC38D6E" w:rsidRPr="00EC7EE4">
        <w:rPr>
          <w:rFonts w:ascii="Times New Roman" w:eastAsia="Times New Roman" w:hAnsi="Times New Roman" w:cs="Times New Roman"/>
          <w:sz w:val="22"/>
        </w:rPr>
        <w:t>on inter-TRP</w:t>
      </w:r>
      <w:r w:rsidR="1EEC2314" w:rsidRPr="00EC7EE4">
        <w:rPr>
          <w:rFonts w:ascii="Times New Roman" w:eastAsia="Times New Roman" w:hAnsi="Times New Roman" w:cs="Times New Roman"/>
          <w:sz w:val="22"/>
        </w:rPr>
        <w:t xml:space="preserve"> </w:t>
      </w:r>
      <w:r w:rsidR="50B82CBD" w:rsidRPr="00EC7EE4">
        <w:rPr>
          <w:rFonts w:ascii="Times New Roman" w:eastAsia="Times New Roman" w:hAnsi="Times New Roman" w:cs="Times New Roman"/>
          <w:sz w:val="22"/>
        </w:rPr>
        <w:t>reciprocity calibration</w:t>
      </w:r>
      <w:r w:rsidR="07143A90" w:rsidRPr="00EC7EE4">
        <w:rPr>
          <w:rFonts w:ascii="Times New Roman" w:eastAsia="Times New Roman" w:hAnsi="Times New Roman" w:cs="Times New Roman"/>
          <w:sz w:val="22"/>
        </w:rPr>
        <w:t xml:space="preserve"> and simulations should </w:t>
      </w:r>
      <w:proofErr w:type="gramStart"/>
      <w:r w:rsidR="07143A90" w:rsidRPr="00EC7EE4">
        <w:rPr>
          <w:rFonts w:ascii="Times New Roman" w:eastAsia="Times New Roman" w:hAnsi="Times New Roman" w:cs="Times New Roman"/>
          <w:sz w:val="22"/>
        </w:rPr>
        <w:t>take into account</w:t>
      </w:r>
      <w:proofErr w:type="gramEnd"/>
      <w:r w:rsidR="07143A90" w:rsidRPr="00EC7EE4">
        <w:rPr>
          <w:rFonts w:ascii="Times New Roman" w:eastAsia="Times New Roman" w:hAnsi="Times New Roman" w:cs="Times New Roman"/>
          <w:sz w:val="22"/>
        </w:rPr>
        <w:t xml:space="preserve"> this effect. Performance of mult</w:t>
      </w:r>
      <w:r w:rsidR="75C082ED" w:rsidRPr="00EC7EE4">
        <w:rPr>
          <w:rFonts w:ascii="Times New Roman" w:eastAsia="Times New Roman" w:hAnsi="Times New Roman" w:cs="Times New Roman"/>
          <w:sz w:val="22"/>
        </w:rPr>
        <w:t>i</w:t>
      </w:r>
      <w:r w:rsidR="07143A90" w:rsidRPr="00EC7EE4">
        <w:rPr>
          <w:rFonts w:ascii="Times New Roman" w:eastAsia="Times New Roman" w:hAnsi="Times New Roman" w:cs="Times New Roman"/>
          <w:sz w:val="22"/>
        </w:rPr>
        <w:t>-TRP should be studied for various</w:t>
      </w:r>
      <w:r w:rsidR="5AB863A6" w:rsidRPr="00EC7EE4">
        <w:rPr>
          <w:rFonts w:ascii="Times New Roman" w:eastAsia="Times New Roman" w:hAnsi="Times New Roman" w:cs="Times New Roman"/>
          <w:sz w:val="22"/>
        </w:rPr>
        <w:t xml:space="preserve"> deployment scenarios such as Dense Urban, </w:t>
      </w:r>
      <w:proofErr w:type="spellStart"/>
      <w:r w:rsidR="5AB863A6" w:rsidRPr="00EC7EE4">
        <w:rPr>
          <w:rFonts w:ascii="Times New Roman" w:eastAsia="Times New Roman" w:hAnsi="Times New Roman" w:cs="Times New Roman"/>
          <w:sz w:val="22"/>
        </w:rPr>
        <w:t>UMa</w:t>
      </w:r>
      <w:proofErr w:type="spellEnd"/>
      <w:r w:rsidR="5AB863A6" w:rsidRPr="00EC7EE4">
        <w:rPr>
          <w:rFonts w:ascii="Times New Roman" w:eastAsia="Times New Roman" w:hAnsi="Times New Roman" w:cs="Times New Roman"/>
          <w:sz w:val="22"/>
        </w:rPr>
        <w:t xml:space="preserve">, </w:t>
      </w:r>
      <w:proofErr w:type="spellStart"/>
      <w:r w:rsidR="5AB863A6" w:rsidRPr="00EC7EE4">
        <w:rPr>
          <w:rFonts w:ascii="Times New Roman" w:eastAsia="Times New Roman" w:hAnsi="Times New Roman" w:cs="Times New Roman"/>
          <w:sz w:val="22"/>
        </w:rPr>
        <w:t>UMi</w:t>
      </w:r>
      <w:proofErr w:type="spellEnd"/>
      <w:r w:rsidR="5AB863A6" w:rsidRPr="00EC7EE4">
        <w:rPr>
          <w:rFonts w:ascii="Times New Roman" w:eastAsia="Times New Roman" w:hAnsi="Times New Roman" w:cs="Times New Roman"/>
          <w:sz w:val="22"/>
        </w:rPr>
        <w:t xml:space="preserve">, </w:t>
      </w:r>
      <w:proofErr w:type="spellStart"/>
      <w:r w:rsidR="5AB863A6" w:rsidRPr="00EC7EE4">
        <w:rPr>
          <w:rFonts w:ascii="Times New Roman" w:eastAsia="Times New Roman" w:hAnsi="Times New Roman" w:cs="Times New Roman"/>
          <w:sz w:val="22"/>
        </w:rPr>
        <w:t>RMa</w:t>
      </w:r>
      <w:proofErr w:type="spellEnd"/>
      <w:r w:rsidR="5AB863A6" w:rsidRPr="00EC7EE4">
        <w:rPr>
          <w:rFonts w:ascii="Times New Roman" w:eastAsia="Times New Roman" w:hAnsi="Times New Roman" w:cs="Times New Roman"/>
          <w:sz w:val="22"/>
        </w:rPr>
        <w:t xml:space="preserve">, etc. </w:t>
      </w:r>
      <w:r w:rsidR="17151C1E" w:rsidRPr="00EC7EE4">
        <w:rPr>
          <w:rFonts w:ascii="Times New Roman" w:eastAsia="Times New Roman" w:hAnsi="Times New Roman" w:cs="Times New Roman"/>
          <w:sz w:val="22"/>
        </w:rPr>
        <w:t>w</w:t>
      </w:r>
      <w:r w:rsidR="5AB863A6" w:rsidRPr="00EC7EE4">
        <w:rPr>
          <w:rFonts w:ascii="Times New Roman" w:eastAsia="Times New Roman" w:hAnsi="Times New Roman" w:cs="Times New Roman"/>
          <w:sz w:val="22"/>
        </w:rPr>
        <w:t>her</w:t>
      </w:r>
      <w:r w:rsidR="1C0DB062" w:rsidRPr="00EC7EE4">
        <w:rPr>
          <w:rFonts w:ascii="Times New Roman" w:eastAsia="Times New Roman" w:hAnsi="Times New Roman" w:cs="Times New Roman"/>
          <w:sz w:val="22"/>
        </w:rPr>
        <w:t>e</w:t>
      </w:r>
      <w:r w:rsidR="07143A90" w:rsidRPr="00EC7EE4">
        <w:rPr>
          <w:rFonts w:ascii="Times New Roman" w:eastAsia="Times New Roman" w:hAnsi="Times New Roman" w:cs="Times New Roman"/>
          <w:sz w:val="22"/>
        </w:rPr>
        <w:t xml:space="preserve"> </w:t>
      </w:r>
      <w:r w:rsidR="1C0DB062" w:rsidRPr="00EC7EE4">
        <w:rPr>
          <w:rFonts w:ascii="Times New Roman" w:eastAsia="Times New Roman" w:hAnsi="Times New Roman" w:cs="Times New Roman"/>
          <w:sz w:val="22"/>
        </w:rPr>
        <w:t xml:space="preserve">different </w:t>
      </w:r>
      <w:r w:rsidR="391534AC" w:rsidRPr="00EC7EE4">
        <w:rPr>
          <w:rFonts w:ascii="Times New Roman" w:eastAsia="Times New Roman" w:hAnsi="Times New Roman" w:cs="Times New Roman"/>
          <w:sz w:val="22"/>
        </w:rPr>
        <w:t>gains in terms of coverage and capacity are expected.</w:t>
      </w:r>
    </w:p>
    <w:p w14:paraId="43642AB7" w14:textId="49FDCB70" w:rsidR="00EE75F0" w:rsidRPr="00EC7EE4" w:rsidRDefault="613580DC" w:rsidP="00265D24">
      <w:pPr>
        <w:spacing w:line="257" w:lineRule="auto"/>
        <w:jc w:val="both"/>
        <w:rPr>
          <w:rFonts w:ascii="Times New Roman" w:eastAsia="Times New Roman" w:hAnsi="Times New Roman" w:cs="Times New Roman"/>
          <w:b/>
          <w:i/>
          <w:sz w:val="22"/>
        </w:rPr>
      </w:pPr>
      <w:r w:rsidRPr="00EC7EE4">
        <w:rPr>
          <w:rFonts w:ascii="Times New Roman" w:eastAsia="Times New Roman" w:hAnsi="Times New Roman" w:cs="Times New Roman"/>
          <w:b/>
          <w:i/>
          <w:sz w:val="22"/>
          <w:u w:val="single"/>
        </w:rPr>
        <w:t>Proposal</w:t>
      </w:r>
      <w:r w:rsidR="6992B023" w:rsidRPr="00EC7EE4">
        <w:rPr>
          <w:rFonts w:ascii="Times New Roman" w:eastAsia="Times New Roman" w:hAnsi="Times New Roman" w:cs="Times New Roman"/>
          <w:b/>
          <w:i/>
          <w:sz w:val="22"/>
          <w:u w:val="single"/>
        </w:rPr>
        <w:t xml:space="preserve"> </w:t>
      </w:r>
      <w:r w:rsidR="00265D24" w:rsidRPr="00EC7EE4">
        <w:rPr>
          <w:rFonts w:ascii="Times New Roman" w:eastAsia="Times New Roman" w:hAnsi="Times New Roman" w:cs="Times New Roman"/>
          <w:b/>
          <w:i/>
          <w:sz w:val="22"/>
          <w:u w:val="single"/>
        </w:rPr>
        <w:t>6</w:t>
      </w:r>
      <w:r w:rsidRPr="00EC7EE4">
        <w:rPr>
          <w:rFonts w:ascii="Times New Roman" w:eastAsia="Times New Roman" w:hAnsi="Times New Roman" w:cs="Times New Roman"/>
          <w:b/>
          <w:i/>
          <w:sz w:val="22"/>
          <w:u w:val="single"/>
        </w:rPr>
        <w:t>:</w:t>
      </w:r>
      <w:r w:rsidRPr="00EC7EE4">
        <w:rPr>
          <w:rFonts w:ascii="Times New Roman" w:eastAsia="Times New Roman" w:hAnsi="Times New Roman" w:cs="Times New Roman"/>
          <w:b/>
          <w:i/>
          <w:sz w:val="22"/>
        </w:rPr>
        <w:t xml:space="preserve">  For multi-TRP evaluations both in FR1 and FR3 consider up to 4 TRPs both in CJT and NCJT, under </w:t>
      </w:r>
      <w:r w:rsidR="75380656" w:rsidRPr="00EC7EE4">
        <w:rPr>
          <w:rFonts w:ascii="Times New Roman" w:eastAsia="Times New Roman" w:hAnsi="Times New Roman" w:cs="Times New Roman"/>
          <w:b/>
          <w:i/>
          <w:sz w:val="22"/>
        </w:rPr>
        <w:t>various synchronization/calibration assumptions and for different deployment scenarios.</w:t>
      </w:r>
    </w:p>
    <w:p w14:paraId="4CB5DF91" w14:textId="13CB4245" w:rsidR="003C5AF7" w:rsidRPr="003C5AF7" w:rsidRDefault="00444006" w:rsidP="003C5AF7">
      <w:pPr>
        <w:pStyle w:val="Heading2"/>
        <w:numPr>
          <w:ilvl w:val="1"/>
          <w:numId w:val="14"/>
        </w:numPr>
        <w:spacing w:line="276" w:lineRule="auto"/>
        <w:ind w:left="431" w:hanging="431"/>
        <w:jc w:val="both"/>
        <w:rPr>
          <w:rFonts w:cs="Arial"/>
          <w:lang w:val="en-US" w:eastAsia="en-US"/>
        </w:rPr>
      </w:pPr>
      <w:r>
        <w:rPr>
          <w:rFonts w:cs="Arial"/>
          <w:lang w:val="en-US" w:eastAsia="en-US"/>
        </w:rPr>
        <w:t>Coverage evaluation</w:t>
      </w:r>
    </w:p>
    <w:p w14:paraId="784EA766" w14:textId="77777777" w:rsidR="003C5AF7" w:rsidRPr="00EC7EE4" w:rsidRDefault="003C5AF7" w:rsidP="003C5AF7">
      <w:pPr>
        <w:jc w:val="both"/>
        <w:rPr>
          <w:rFonts w:ascii="Times New Roman" w:hAnsi="Times New Roman" w:cs="Times New Roman"/>
          <w:sz w:val="22"/>
          <w:szCs w:val="24"/>
          <w:lang w:bidi="ar-EG"/>
        </w:rPr>
      </w:pPr>
      <w:r w:rsidRPr="00EC7EE4">
        <w:rPr>
          <w:rFonts w:ascii="Times New Roman" w:hAnsi="Times New Roman" w:cs="Times New Roman"/>
          <w:sz w:val="22"/>
          <w:szCs w:val="24"/>
          <w:lang w:bidi="ar-EG"/>
        </w:rPr>
        <w:t xml:space="preserve">6GR coverage aspects were discussed during the previous RAN1 and RAN plenary meetings, where it was clarified that the final decision regarding coverage targets will be made by the RAN plenary. One of the objectives of 6GR study is to achieve coverage at least comparable to that of 5G to enable reuse of the existing 5G site grid for 6GR deployments, e.g., 6GR system operating at 7.5 GHz can achieve a comparable coverage of 5G at ~3.5 GHz. For this, coverage evaluation should consider the required updates to system configuration to achieve similar or comparable coverage for both uplink and downlink. This configuration may involve the required number of antennas, number of antenna elements, max Tx power, number of required repetitions, etc. </w:t>
      </w:r>
    </w:p>
    <w:p w14:paraId="291B79A5" w14:textId="3C99FA32" w:rsidR="00F80988" w:rsidRPr="00EC7EE4" w:rsidRDefault="003C5AF7" w:rsidP="00EC15DA">
      <w:pPr>
        <w:jc w:val="both"/>
        <w:rPr>
          <w:rFonts w:ascii="Times New Roman" w:hAnsi="Times New Roman" w:cs="Times New Roman"/>
          <w:sz w:val="22"/>
          <w:szCs w:val="24"/>
          <w:lang w:bidi="ar-EG"/>
        </w:rPr>
      </w:pPr>
      <w:r w:rsidRPr="00EC7EE4">
        <w:rPr>
          <w:rFonts w:ascii="Times New Roman" w:hAnsi="Times New Roman" w:cs="Times New Roman"/>
          <w:sz w:val="22"/>
          <w:szCs w:val="24"/>
          <w:lang w:bidi="ar-EG"/>
        </w:rPr>
        <w:t>In this section</w:t>
      </w:r>
      <w:r w:rsidR="00123AB6" w:rsidRPr="00EC7EE4">
        <w:rPr>
          <w:rFonts w:ascii="Times New Roman" w:hAnsi="Times New Roman" w:cs="Times New Roman"/>
          <w:sz w:val="22"/>
          <w:szCs w:val="24"/>
          <w:lang w:bidi="ar-EG"/>
        </w:rPr>
        <w:t>,</w:t>
      </w:r>
      <w:r w:rsidRPr="00EC7EE4">
        <w:rPr>
          <w:rFonts w:ascii="Times New Roman" w:hAnsi="Times New Roman" w:cs="Times New Roman"/>
          <w:sz w:val="22"/>
          <w:szCs w:val="24"/>
          <w:lang w:bidi="ar-EG"/>
        </w:rPr>
        <w:t xml:space="preserve"> we provide some evaluation analysis for both 3.5GHz and 7.5GHz for Msg3 considering the following LLS assumptions</w:t>
      </w:r>
    </w:p>
    <w:p w14:paraId="51FCEBBF" w14:textId="24E0DAFB" w:rsidR="00EC15DA" w:rsidRPr="00EC7EE4" w:rsidRDefault="00EC15DA" w:rsidP="00EC7EE4">
      <w:pPr>
        <w:pStyle w:val="Caption"/>
        <w:keepNext/>
        <w:jc w:val="center"/>
        <w:rPr>
          <w:b w:val="0"/>
          <w:i/>
          <w:iCs/>
        </w:rPr>
      </w:pPr>
      <w:r w:rsidRPr="00EC7EE4">
        <w:rPr>
          <w:b w:val="0"/>
          <w:i/>
          <w:iCs/>
        </w:rPr>
        <w:t xml:space="preserve">Table </w:t>
      </w:r>
      <w:r w:rsidRPr="00EC7EE4">
        <w:rPr>
          <w:b w:val="0"/>
          <w:i/>
          <w:iCs/>
        </w:rPr>
        <w:fldChar w:fldCharType="begin"/>
      </w:r>
      <w:r w:rsidRPr="00EC7EE4">
        <w:rPr>
          <w:i/>
          <w:iCs/>
        </w:rPr>
        <w:instrText xml:space="preserve"> SEQ Table \* ARABIC </w:instrText>
      </w:r>
      <w:r w:rsidRPr="00EC7EE4">
        <w:rPr>
          <w:b w:val="0"/>
          <w:i/>
          <w:iCs/>
        </w:rPr>
        <w:fldChar w:fldCharType="separate"/>
      </w:r>
      <w:r w:rsidR="00834BB1" w:rsidRPr="00EC7EE4">
        <w:rPr>
          <w:b w:val="0"/>
          <w:bCs/>
          <w:i/>
          <w:iCs/>
          <w:noProof/>
        </w:rPr>
        <w:t>2</w:t>
      </w:r>
      <w:r w:rsidRPr="00EC7EE4">
        <w:rPr>
          <w:b w:val="0"/>
          <w:i/>
          <w:iCs/>
        </w:rPr>
        <w:fldChar w:fldCharType="end"/>
      </w:r>
      <w:r w:rsidRPr="00EC7EE4">
        <w:rPr>
          <w:b w:val="0"/>
          <w:i/>
          <w:iCs/>
        </w:rPr>
        <w:t>: Link level simulation assumptions</w:t>
      </w:r>
    </w:p>
    <w:tbl>
      <w:tblPr>
        <w:tblStyle w:val="TableGrid"/>
        <w:tblW w:w="0" w:type="auto"/>
        <w:tblLook w:val="04A0" w:firstRow="1" w:lastRow="0" w:firstColumn="1" w:lastColumn="0" w:noHBand="0" w:noVBand="1"/>
      </w:tblPr>
      <w:tblGrid>
        <w:gridCol w:w="1086"/>
        <w:gridCol w:w="773"/>
        <w:gridCol w:w="931"/>
        <w:gridCol w:w="672"/>
        <w:gridCol w:w="661"/>
        <w:gridCol w:w="789"/>
        <w:gridCol w:w="1449"/>
        <w:gridCol w:w="1283"/>
        <w:gridCol w:w="1115"/>
        <w:gridCol w:w="1203"/>
      </w:tblGrid>
      <w:tr w:rsidR="00D77AAC" w:rsidRPr="00D77AAC" w14:paraId="75CDE3BB" w14:textId="77777777" w:rsidTr="00EC15DA">
        <w:tc>
          <w:tcPr>
            <w:tcW w:w="1087" w:type="dxa"/>
            <w:shd w:val="clear" w:color="auto" w:fill="D0CECE" w:themeFill="background2" w:themeFillShade="E6"/>
          </w:tcPr>
          <w:p w14:paraId="4331A87C" w14:textId="77777777" w:rsidR="003C5AF7" w:rsidRPr="00EC7EE4" w:rsidRDefault="003C5AF7">
            <w:pPr>
              <w:jc w:val="both"/>
              <w:rPr>
                <w:rFonts w:ascii="Times New Roman" w:hAnsi="Times New Roman" w:cs="Times New Roman"/>
                <w:b/>
                <w:bCs/>
                <w:sz w:val="20"/>
                <w:szCs w:val="20"/>
                <w:lang w:bidi="ar-EG"/>
              </w:rPr>
            </w:pPr>
            <w:r w:rsidRPr="00EC7EE4">
              <w:rPr>
                <w:rFonts w:ascii="Times New Roman" w:hAnsi="Times New Roman" w:cs="Times New Roman"/>
                <w:b/>
                <w:bCs/>
                <w:sz w:val="20"/>
                <w:szCs w:val="20"/>
                <w:lang w:bidi="ar-EG"/>
              </w:rPr>
              <w:t>Carrier frequency</w:t>
            </w:r>
          </w:p>
        </w:tc>
        <w:tc>
          <w:tcPr>
            <w:tcW w:w="775" w:type="dxa"/>
            <w:shd w:val="clear" w:color="auto" w:fill="D0CECE" w:themeFill="background2" w:themeFillShade="E6"/>
          </w:tcPr>
          <w:p w14:paraId="63197BFB" w14:textId="77777777" w:rsidR="003C5AF7" w:rsidRPr="00EC7EE4" w:rsidRDefault="003C5AF7">
            <w:pPr>
              <w:jc w:val="both"/>
              <w:rPr>
                <w:rFonts w:ascii="Times New Roman" w:hAnsi="Times New Roman" w:cs="Times New Roman"/>
                <w:b/>
                <w:bCs/>
                <w:sz w:val="20"/>
                <w:szCs w:val="20"/>
                <w:lang w:bidi="ar-EG"/>
              </w:rPr>
            </w:pPr>
            <w:r w:rsidRPr="00EC7EE4">
              <w:rPr>
                <w:rFonts w:ascii="Times New Roman" w:hAnsi="Times New Roman" w:cs="Times New Roman"/>
                <w:b/>
                <w:bCs/>
                <w:sz w:val="20"/>
                <w:szCs w:val="20"/>
                <w:lang w:bidi="ar-EG"/>
              </w:rPr>
              <w:t>SCS</w:t>
            </w:r>
          </w:p>
        </w:tc>
        <w:tc>
          <w:tcPr>
            <w:tcW w:w="931" w:type="dxa"/>
            <w:shd w:val="clear" w:color="auto" w:fill="D0CECE" w:themeFill="background2" w:themeFillShade="E6"/>
          </w:tcPr>
          <w:p w14:paraId="63B62B57" w14:textId="77777777" w:rsidR="003C5AF7" w:rsidRPr="00EC7EE4" w:rsidRDefault="003C5AF7">
            <w:pPr>
              <w:jc w:val="both"/>
              <w:rPr>
                <w:rFonts w:ascii="Times New Roman" w:hAnsi="Times New Roman" w:cs="Times New Roman"/>
                <w:b/>
                <w:bCs/>
                <w:sz w:val="20"/>
                <w:szCs w:val="20"/>
                <w:lang w:bidi="ar-EG"/>
              </w:rPr>
            </w:pPr>
            <w:r w:rsidRPr="00EC7EE4">
              <w:rPr>
                <w:rFonts w:ascii="Times New Roman" w:hAnsi="Times New Roman" w:cs="Times New Roman"/>
                <w:b/>
                <w:bCs/>
                <w:sz w:val="20"/>
                <w:szCs w:val="20"/>
                <w:lang w:bidi="ar-EG"/>
              </w:rPr>
              <w:t>BW</w:t>
            </w:r>
          </w:p>
        </w:tc>
        <w:tc>
          <w:tcPr>
            <w:tcW w:w="664" w:type="dxa"/>
            <w:shd w:val="clear" w:color="auto" w:fill="D0CECE" w:themeFill="background2" w:themeFillShade="E6"/>
          </w:tcPr>
          <w:p w14:paraId="5EA99CAB" w14:textId="77777777" w:rsidR="003C5AF7" w:rsidRPr="00EC7EE4" w:rsidRDefault="003C5AF7">
            <w:pPr>
              <w:jc w:val="both"/>
              <w:rPr>
                <w:rFonts w:ascii="Times New Roman" w:hAnsi="Times New Roman" w:cs="Times New Roman"/>
                <w:b/>
                <w:bCs/>
                <w:sz w:val="20"/>
                <w:szCs w:val="20"/>
                <w:lang w:bidi="ar-EG"/>
              </w:rPr>
            </w:pPr>
            <w:r w:rsidRPr="00EC7EE4">
              <w:rPr>
                <w:rFonts w:ascii="Times New Roman" w:hAnsi="Times New Roman" w:cs="Times New Roman"/>
                <w:b/>
                <w:bCs/>
                <w:sz w:val="20"/>
                <w:szCs w:val="20"/>
                <w:lang w:bidi="ar-EG"/>
              </w:rPr>
              <w:t>#RBs</w:t>
            </w:r>
          </w:p>
        </w:tc>
        <w:tc>
          <w:tcPr>
            <w:tcW w:w="639" w:type="dxa"/>
            <w:shd w:val="clear" w:color="auto" w:fill="D0CECE" w:themeFill="background2" w:themeFillShade="E6"/>
          </w:tcPr>
          <w:p w14:paraId="2BEC33D3" w14:textId="77777777" w:rsidR="003C5AF7" w:rsidRPr="00EC7EE4" w:rsidRDefault="003C5AF7">
            <w:pPr>
              <w:jc w:val="both"/>
              <w:rPr>
                <w:rFonts w:ascii="Times New Roman" w:hAnsi="Times New Roman" w:cs="Times New Roman"/>
                <w:b/>
                <w:bCs/>
                <w:sz w:val="20"/>
                <w:szCs w:val="20"/>
                <w:lang w:bidi="ar-EG"/>
              </w:rPr>
            </w:pPr>
            <w:r w:rsidRPr="00EC7EE4">
              <w:rPr>
                <w:rFonts w:ascii="Times New Roman" w:hAnsi="Times New Roman" w:cs="Times New Roman"/>
                <w:b/>
                <w:bCs/>
                <w:sz w:val="20"/>
                <w:szCs w:val="20"/>
                <w:lang w:bidi="ar-EG"/>
              </w:rPr>
              <w:t>MCS</w:t>
            </w:r>
          </w:p>
        </w:tc>
        <w:tc>
          <w:tcPr>
            <w:tcW w:w="791" w:type="dxa"/>
            <w:shd w:val="clear" w:color="auto" w:fill="D0CECE" w:themeFill="background2" w:themeFillShade="E6"/>
          </w:tcPr>
          <w:p w14:paraId="1F8CE81E" w14:textId="77777777" w:rsidR="003C5AF7" w:rsidRPr="00EC7EE4" w:rsidRDefault="003C5AF7">
            <w:pPr>
              <w:jc w:val="both"/>
              <w:rPr>
                <w:rFonts w:ascii="Times New Roman" w:hAnsi="Times New Roman" w:cs="Times New Roman"/>
                <w:b/>
                <w:bCs/>
                <w:sz w:val="20"/>
                <w:szCs w:val="20"/>
                <w:lang w:bidi="ar-EG"/>
              </w:rPr>
            </w:pPr>
            <w:r w:rsidRPr="00EC7EE4">
              <w:rPr>
                <w:rFonts w:ascii="Times New Roman" w:hAnsi="Times New Roman" w:cs="Times New Roman"/>
                <w:b/>
                <w:bCs/>
                <w:sz w:val="20"/>
                <w:szCs w:val="20"/>
                <w:lang w:bidi="ar-EG"/>
              </w:rPr>
              <w:t>#Tx chains in LLS</w:t>
            </w:r>
          </w:p>
        </w:tc>
        <w:tc>
          <w:tcPr>
            <w:tcW w:w="1489" w:type="dxa"/>
            <w:shd w:val="clear" w:color="auto" w:fill="D0CECE" w:themeFill="background2" w:themeFillShade="E6"/>
          </w:tcPr>
          <w:p w14:paraId="7BB17ECB" w14:textId="77777777" w:rsidR="003C5AF7" w:rsidRPr="00EC7EE4" w:rsidRDefault="003C5AF7">
            <w:pPr>
              <w:jc w:val="both"/>
              <w:rPr>
                <w:rFonts w:ascii="Times New Roman" w:hAnsi="Times New Roman" w:cs="Times New Roman"/>
                <w:b/>
                <w:bCs/>
                <w:sz w:val="20"/>
                <w:szCs w:val="20"/>
                <w:lang w:bidi="ar-EG"/>
              </w:rPr>
            </w:pPr>
            <w:r w:rsidRPr="00EC7EE4">
              <w:rPr>
                <w:rFonts w:ascii="Times New Roman" w:hAnsi="Times New Roman" w:cs="Times New Roman"/>
                <w:b/>
                <w:bCs/>
                <w:sz w:val="20"/>
                <w:szCs w:val="20"/>
                <w:lang w:bidi="ar-EG"/>
              </w:rPr>
              <w:t>Channel</w:t>
            </w:r>
          </w:p>
        </w:tc>
        <w:tc>
          <w:tcPr>
            <w:tcW w:w="1276" w:type="dxa"/>
            <w:shd w:val="clear" w:color="auto" w:fill="D0CECE" w:themeFill="background2" w:themeFillShade="E6"/>
          </w:tcPr>
          <w:p w14:paraId="635A1EEA" w14:textId="77777777" w:rsidR="003C5AF7" w:rsidRPr="00EC7EE4" w:rsidRDefault="003C5AF7">
            <w:pPr>
              <w:jc w:val="both"/>
              <w:rPr>
                <w:rFonts w:ascii="Times New Roman" w:hAnsi="Times New Roman" w:cs="Times New Roman"/>
                <w:b/>
                <w:bCs/>
                <w:sz w:val="20"/>
                <w:szCs w:val="20"/>
                <w:lang w:bidi="ar-EG"/>
              </w:rPr>
            </w:pPr>
            <w:r w:rsidRPr="00EC7EE4">
              <w:rPr>
                <w:rFonts w:ascii="Times New Roman" w:hAnsi="Times New Roman" w:cs="Times New Roman"/>
                <w:b/>
                <w:bCs/>
                <w:sz w:val="20"/>
                <w:szCs w:val="20"/>
                <w:lang w:bidi="ar-EG"/>
              </w:rPr>
              <w:t>#Repetitions</w:t>
            </w:r>
          </w:p>
        </w:tc>
        <w:tc>
          <w:tcPr>
            <w:tcW w:w="1132" w:type="dxa"/>
            <w:shd w:val="clear" w:color="auto" w:fill="D0CECE" w:themeFill="background2" w:themeFillShade="E6"/>
          </w:tcPr>
          <w:p w14:paraId="1360E9E0" w14:textId="77777777" w:rsidR="003C5AF7" w:rsidRPr="00EC7EE4" w:rsidRDefault="003C5AF7">
            <w:pPr>
              <w:jc w:val="both"/>
              <w:rPr>
                <w:rFonts w:ascii="Times New Roman" w:hAnsi="Times New Roman" w:cs="Times New Roman"/>
                <w:b/>
                <w:bCs/>
                <w:sz w:val="20"/>
                <w:szCs w:val="20"/>
                <w:lang w:bidi="ar-EG"/>
              </w:rPr>
            </w:pPr>
            <w:r w:rsidRPr="00EC7EE4">
              <w:rPr>
                <w:rFonts w:ascii="Times New Roman" w:hAnsi="Times New Roman" w:cs="Times New Roman"/>
                <w:b/>
                <w:bCs/>
                <w:sz w:val="20"/>
                <w:szCs w:val="20"/>
                <w:lang w:bidi="ar-EG"/>
              </w:rPr>
              <w:t>Payload</w:t>
            </w:r>
          </w:p>
        </w:tc>
        <w:tc>
          <w:tcPr>
            <w:tcW w:w="1178" w:type="dxa"/>
            <w:shd w:val="clear" w:color="auto" w:fill="D0CECE" w:themeFill="background2" w:themeFillShade="E6"/>
          </w:tcPr>
          <w:p w14:paraId="07F8FB50" w14:textId="77777777" w:rsidR="003C5AF7" w:rsidRPr="00EC7EE4" w:rsidRDefault="003C5AF7">
            <w:pPr>
              <w:jc w:val="both"/>
              <w:rPr>
                <w:rFonts w:ascii="Times New Roman" w:hAnsi="Times New Roman" w:cs="Times New Roman"/>
                <w:b/>
                <w:bCs/>
                <w:sz w:val="20"/>
                <w:szCs w:val="20"/>
                <w:lang w:bidi="ar-EG"/>
              </w:rPr>
            </w:pPr>
            <w:r w:rsidRPr="00EC7EE4">
              <w:rPr>
                <w:rFonts w:ascii="Times New Roman" w:hAnsi="Times New Roman" w:cs="Times New Roman"/>
                <w:b/>
                <w:bCs/>
                <w:sz w:val="20"/>
                <w:szCs w:val="20"/>
                <w:lang w:bidi="ar-EG"/>
              </w:rPr>
              <w:t>Required SNR@10% from LLS</w:t>
            </w:r>
          </w:p>
        </w:tc>
      </w:tr>
      <w:tr w:rsidR="00D77AAC" w:rsidRPr="00D77AAC" w14:paraId="43B11FA0" w14:textId="77777777" w:rsidTr="00EC15DA">
        <w:tc>
          <w:tcPr>
            <w:tcW w:w="1087" w:type="dxa"/>
          </w:tcPr>
          <w:p w14:paraId="76A67B8F" w14:textId="77777777" w:rsidR="003C5AF7" w:rsidRPr="00EC7EE4" w:rsidRDefault="003C5AF7">
            <w:pPr>
              <w:jc w:val="both"/>
              <w:rPr>
                <w:rFonts w:ascii="Times New Roman" w:hAnsi="Times New Roman" w:cs="Times New Roman"/>
                <w:sz w:val="20"/>
                <w:szCs w:val="20"/>
                <w:lang w:bidi="ar-EG"/>
              </w:rPr>
            </w:pPr>
            <w:r w:rsidRPr="00EC7EE4">
              <w:rPr>
                <w:rFonts w:ascii="Times New Roman" w:hAnsi="Times New Roman" w:cs="Times New Roman"/>
                <w:sz w:val="20"/>
                <w:szCs w:val="20"/>
                <w:lang w:bidi="ar-EG"/>
              </w:rPr>
              <w:t>3.5GHz</w:t>
            </w:r>
          </w:p>
        </w:tc>
        <w:tc>
          <w:tcPr>
            <w:tcW w:w="775" w:type="dxa"/>
          </w:tcPr>
          <w:p w14:paraId="6BDF1C40" w14:textId="4C5A017B" w:rsidR="003C5AF7" w:rsidRPr="00EC7EE4" w:rsidRDefault="007F0F80">
            <w:pPr>
              <w:jc w:val="both"/>
              <w:rPr>
                <w:rFonts w:ascii="Times New Roman" w:hAnsi="Times New Roman" w:cs="Times New Roman"/>
                <w:sz w:val="20"/>
                <w:szCs w:val="20"/>
                <w:lang w:bidi="ar-EG"/>
              </w:rPr>
            </w:pPr>
            <w:r w:rsidRPr="00EC7EE4">
              <w:rPr>
                <w:rFonts w:ascii="Times New Roman" w:hAnsi="Times New Roman" w:cs="Times New Roman"/>
                <w:sz w:val="20"/>
                <w:szCs w:val="20"/>
                <w:lang w:bidi="ar-EG"/>
              </w:rPr>
              <w:t>15</w:t>
            </w:r>
            <w:r w:rsidR="003C5AF7" w:rsidRPr="00EC7EE4">
              <w:rPr>
                <w:rFonts w:ascii="Times New Roman" w:hAnsi="Times New Roman" w:cs="Times New Roman"/>
                <w:sz w:val="20"/>
                <w:szCs w:val="20"/>
                <w:lang w:bidi="ar-EG"/>
              </w:rPr>
              <w:t>kHz</w:t>
            </w:r>
          </w:p>
        </w:tc>
        <w:tc>
          <w:tcPr>
            <w:tcW w:w="931" w:type="dxa"/>
          </w:tcPr>
          <w:p w14:paraId="694BB477" w14:textId="77777777" w:rsidR="003C5AF7" w:rsidRPr="00EC7EE4" w:rsidRDefault="003C5AF7">
            <w:pPr>
              <w:jc w:val="both"/>
              <w:rPr>
                <w:rFonts w:ascii="Times New Roman" w:hAnsi="Times New Roman" w:cs="Times New Roman"/>
                <w:sz w:val="20"/>
                <w:szCs w:val="20"/>
                <w:lang w:bidi="ar-EG"/>
              </w:rPr>
            </w:pPr>
            <w:r w:rsidRPr="00EC7EE4">
              <w:rPr>
                <w:rFonts w:ascii="Times New Roman" w:hAnsi="Times New Roman" w:cs="Times New Roman"/>
                <w:sz w:val="20"/>
                <w:szCs w:val="20"/>
                <w:lang w:bidi="ar-EG"/>
              </w:rPr>
              <w:t>20MHz</w:t>
            </w:r>
          </w:p>
        </w:tc>
        <w:tc>
          <w:tcPr>
            <w:tcW w:w="664" w:type="dxa"/>
          </w:tcPr>
          <w:p w14:paraId="185724C1" w14:textId="77777777" w:rsidR="003C5AF7" w:rsidRPr="00EC7EE4" w:rsidRDefault="003C5AF7">
            <w:pPr>
              <w:jc w:val="both"/>
              <w:rPr>
                <w:rFonts w:ascii="Times New Roman" w:hAnsi="Times New Roman" w:cs="Times New Roman"/>
                <w:sz w:val="20"/>
                <w:szCs w:val="20"/>
                <w:lang w:bidi="ar-EG"/>
              </w:rPr>
            </w:pPr>
            <w:r w:rsidRPr="00EC7EE4">
              <w:rPr>
                <w:rFonts w:ascii="Times New Roman" w:hAnsi="Times New Roman" w:cs="Times New Roman"/>
                <w:sz w:val="20"/>
                <w:szCs w:val="20"/>
                <w:lang w:bidi="ar-EG"/>
              </w:rPr>
              <w:t>6</w:t>
            </w:r>
          </w:p>
        </w:tc>
        <w:tc>
          <w:tcPr>
            <w:tcW w:w="639" w:type="dxa"/>
          </w:tcPr>
          <w:p w14:paraId="6229CCB0" w14:textId="77777777" w:rsidR="003C5AF7" w:rsidRPr="00EC7EE4" w:rsidRDefault="003C5AF7">
            <w:pPr>
              <w:jc w:val="both"/>
              <w:rPr>
                <w:rFonts w:ascii="Times New Roman" w:hAnsi="Times New Roman" w:cs="Times New Roman"/>
                <w:sz w:val="20"/>
                <w:szCs w:val="20"/>
                <w:lang w:bidi="ar-EG"/>
              </w:rPr>
            </w:pPr>
            <w:r w:rsidRPr="00EC7EE4">
              <w:rPr>
                <w:rFonts w:ascii="Times New Roman" w:hAnsi="Times New Roman" w:cs="Times New Roman"/>
                <w:sz w:val="20"/>
                <w:szCs w:val="20"/>
                <w:lang w:bidi="ar-EG"/>
              </w:rPr>
              <w:t>0</w:t>
            </w:r>
          </w:p>
        </w:tc>
        <w:tc>
          <w:tcPr>
            <w:tcW w:w="791" w:type="dxa"/>
          </w:tcPr>
          <w:p w14:paraId="789E6E33" w14:textId="77777777" w:rsidR="003C5AF7" w:rsidRPr="00EC7EE4" w:rsidRDefault="003C5AF7">
            <w:pPr>
              <w:jc w:val="both"/>
              <w:rPr>
                <w:rFonts w:ascii="Times New Roman" w:hAnsi="Times New Roman" w:cs="Times New Roman"/>
                <w:sz w:val="20"/>
                <w:szCs w:val="20"/>
                <w:lang w:bidi="ar-EG"/>
              </w:rPr>
            </w:pPr>
            <w:r w:rsidRPr="00EC7EE4">
              <w:rPr>
                <w:rFonts w:ascii="Times New Roman" w:hAnsi="Times New Roman" w:cs="Times New Roman"/>
                <w:sz w:val="20"/>
                <w:szCs w:val="20"/>
                <w:lang w:bidi="ar-EG"/>
              </w:rPr>
              <w:t>1</w:t>
            </w:r>
          </w:p>
        </w:tc>
        <w:tc>
          <w:tcPr>
            <w:tcW w:w="1489" w:type="dxa"/>
          </w:tcPr>
          <w:p w14:paraId="70F69ACD" w14:textId="33F79989" w:rsidR="003C5AF7" w:rsidRPr="00EC7EE4" w:rsidRDefault="003C5AF7">
            <w:pPr>
              <w:jc w:val="both"/>
              <w:rPr>
                <w:rFonts w:ascii="Times New Roman" w:hAnsi="Times New Roman" w:cs="Times New Roman"/>
                <w:sz w:val="20"/>
                <w:szCs w:val="20"/>
                <w:lang w:bidi="ar-EG"/>
              </w:rPr>
            </w:pPr>
            <w:r w:rsidRPr="00EC7EE4">
              <w:rPr>
                <w:rFonts w:ascii="Times New Roman" w:hAnsi="Times New Roman" w:cs="Times New Roman"/>
                <w:sz w:val="20"/>
                <w:szCs w:val="20"/>
                <w:lang w:bidi="ar-EG"/>
              </w:rPr>
              <w:t>TDL-C@</w:t>
            </w:r>
            <w:r w:rsidR="004C3948" w:rsidRPr="00EC7EE4">
              <w:rPr>
                <w:rFonts w:ascii="Times New Roman" w:hAnsi="Times New Roman" w:cs="Times New Roman"/>
                <w:sz w:val="20"/>
                <w:szCs w:val="20"/>
                <w:lang w:bidi="ar-EG"/>
              </w:rPr>
              <w:t>5</w:t>
            </w:r>
            <w:r w:rsidRPr="00EC7EE4">
              <w:rPr>
                <w:rFonts w:ascii="Times New Roman" w:hAnsi="Times New Roman" w:cs="Times New Roman"/>
                <w:sz w:val="20"/>
                <w:szCs w:val="20"/>
                <w:lang w:bidi="ar-EG"/>
              </w:rPr>
              <w:t>00</w:t>
            </w:r>
          </w:p>
        </w:tc>
        <w:tc>
          <w:tcPr>
            <w:tcW w:w="1276" w:type="dxa"/>
          </w:tcPr>
          <w:p w14:paraId="3F9DA97A" w14:textId="77777777" w:rsidR="003C5AF7" w:rsidRPr="00EC7EE4" w:rsidRDefault="003C5AF7">
            <w:pPr>
              <w:jc w:val="both"/>
              <w:rPr>
                <w:rFonts w:ascii="Times New Roman" w:hAnsi="Times New Roman" w:cs="Times New Roman"/>
                <w:sz w:val="20"/>
                <w:szCs w:val="20"/>
                <w:lang w:bidi="ar-EG"/>
              </w:rPr>
            </w:pPr>
            <w:r w:rsidRPr="00EC7EE4">
              <w:rPr>
                <w:rFonts w:ascii="Times New Roman" w:hAnsi="Times New Roman" w:cs="Times New Roman"/>
                <w:sz w:val="20"/>
                <w:szCs w:val="20"/>
                <w:lang w:bidi="ar-EG"/>
              </w:rPr>
              <w:t>1,2,4,8,16</w:t>
            </w:r>
          </w:p>
        </w:tc>
        <w:tc>
          <w:tcPr>
            <w:tcW w:w="1132" w:type="dxa"/>
          </w:tcPr>
          <w:p w14:paraId="1E7B82AA" w14:textId="77777777" w:rsidR="003C5AF7" w:rsidRPr="00EC7EE4" w:rsidRDefault="003C5AF7">
            <w:pPr>
              <w:jc w:val="both"/>
              <w:rPr>
                <w:rFonts w:ascii="Times New Roman" w:hAnsi="Times New Roman" w:cs="Times New Roman"/>
                <w:sz w:val="20"/>
                <w:szCs w:val="20"/>
                <w:lang w:bidi="ar-EG"/>
              </w:rPr>
            </w:pPr>
            <w:r w:rsidRPr="00EC7EE4">
              <w:rPr>
                <w:rFonts w:ascii="Times New Roman" w:hAnsi="Times New Roman" w:cs="Times New Roman"/>
                <w:sz w:val="20"/>
                <w:szCs w:val="20"/>
                <w:lang w:bidi="ar-EG"/>
              </w:rPr>
              <w:t>50bits</w:t>
            </w:r>
          </w:p>
        </w:tc>
        <w:tc>
          <w:tcPr>
            <w:tcW w:w="1178" w:type="dxa"/>
          </w:tcPr>
          <w:p w14:paraId="03508954" w14:textId="3CC9EC0B" w:rsidR="003C5AF7" w:rsidRPr="00EC7EE4" w:rsidRDefault="00F27478">
            <w:pPr>
              <w:jc w:val="both"/>
              <w:rPr>
                <w:rFonts w:ascii="Times New Roman" w:hAnsi="Times New Roman" w:cs="Times New Roman"/>
                <w:sz w:val="20"/>
                <w:szCs w:val="20"/>
                <w:lang w:bidi="ar-EG"/>
              </w:rPr>
            </w:pPr>
            <w:r w:rsidRPr="00EC7EE4">
              <w:rPr>
                <w:rFonts w:ascii="Times New Roman" w:hAnsi="Times New Roman" w:cs="Times New Roman"/>
                <w:sz w:val="20"/>
                <w:szCs w:val="20"/>
                <w:lang w:bidi="ar-EG"/>
              </w:rPr>
              <w:t>0</w:t>
            </w:r>
            <w:r w:rsidR="003C5AF7" w:rsidRPr="00EC7EE4">
              <w:rPr>
                <w:rFonts w:ascii="Times New Roman" w:hAnsi="Times New Roman" w:cs="Times New Roman"/>
                <w:sz w:val="20"/>
                <w:szCs w:val="20"/>
                <w:lang w:bidi="ar-EG"/>
              </w:rPr>
              <w:t>, -3, -6, -9, -12</w:t>
            </w:r>
          </w:p>
        </w:tc>
      </w:tr>
      <w:tr w:rsidR="00D77AAC" w:rsidRPr="00D77AAC" w14:paraId="005EAAF8" w14:textId="77777777" w:rsidTr="00EC15DA">
        <w:tc>
          <w:tcPr>
            <w:tcW w:w="1087" w:type="dxa"/>
          </w:tcPr>
          <w:p w14:paraId="7D171B3C" w14:textId="77777777" w:rsidR="003C5AF7" w:rsidRPr="00EC7EE4" w:rsidRDefault="003C5AF7">
            <w:pPr>
              <w:jc w:val="both"/>
              <w:rPr>
                <w:rFonts w:ascii="Times New Roman" w:hAnsi="Times New Roman" w:cs="Times New Roman"/>
                <w:sz w:val="20"/>
                <w:szCs w:val="20"/>
                <w:lang w:bidi="ar-EG"/>
              </w:rPr>
            </w:pPr>
            <w:r w:rsidRPr="00EC7EE4">
              <w:rPr>
                <w:rFonts w:ascii="Times New Roman" w:hAnsi="Times New Roman" w:cs="Times New Roman"/>
                <w:sz w:val="20"/>
                <w:szCs w:val="20"/>
                <w:lang w:bidi="ar-EG"/>
              </w:rPr>
              <w:t>7.5GHz</w:t>
            </w:r>
          </w:p>
        </w:tc>
        <w:tc>
          <w:tcPr>
            <w:tcW w:w="775" w:type="dxa"/>
          </w:tcPr>
          <w:p w14:paraId="7A7CC308" w14:textId="29714295" w:rsidR="003C5AF7" w:rsidRPr="00EC7EE4" w:rsidRDefault="007F0F80">
            <w:pPr>
              <w:jc w:val="both"/>
              <w:rPr>
                <w:rFonts w:ascii="Times New Roman" w:hAnsi="Times New Roman" w:cs="Times New Roman"/>
                <w:sz w:val="20"/>
                <w:szCs w:val="20"/>
                <w:lang w:bidi="ar-EG"/>
              </w:rPr>
            </w:pPr>
            <w:r w:rsidRPr="00EC7EE4">
              <w:rPr>
                <w:rFonts w:ascii="Times New Roman" w:hAnsi="Times New Roman" w:cs="Times New Roman"/>
                <w:sz w:val="20"/>
                <w:szCs w:val="20"/>
                <w:lang w:bidi="ar-EG"/>
              </w:rPr>
              <w:t>3</w:t>
            </w:r>
            <w:r w:rsidR="003C5AF7" w:rsidRPr="00EC7EE4">
              <w:rPr>
                <w:rFonts w:ascii="Times New Roman" w:hAnsi="Times New Roman" w:cs="Times New Roman"/>
                <w:sz w:val="20"/>
                <w:szCs w:val="20"/>
                <w:lang w:bidi="ar-EG"/>
              </w:rPr>
              <w:t>0kHz</w:t>
            </w:r>
          </w:p>
        </w:tc>
        <w:tc>
          <w:tcPr>
            <w:tcW w:w="931" w:type="dxa"/>
          </w:tcPr>
          <w:p w14:paraId="1F52FC06" w14:textId="77777777" w:rsidR="003C5AF7" w:rsidRPr="00EC7EE4" w:rsidRDefault="003C5AF7">
            <w:pPr>
              <w:jc w:val="both"/>
              <w:rPr>
                <w:rFonts w:ascii="Times New Roman" w:hAnsi="Times New Roman" w:cs="Times New Roman"/>
                <w:sz w:val="20"/>
                <w:szCs w:val="20"/>
                <w:lang w:bidi="ar-EG"/>
              </w:rPr>
            </w:pPr>
            <w:r w:rsidRPr="00EC7EE4">
              <w:rPr>
                <w:rFonts w:ascii="Times New Roman" w:hAnsi="Times New Roman" w:cs="Times New Roman"/>
                <w:sz w:val="20"/>
                <w:szCs w:val="20"/>
                <w:lang w:bidi="ar-EG"/>
              </w:rPr>
              <w:t>100MHz</w:t>
            </w:r>
          </w:p>
        </w:tc>
        <w:tc>
          <w:tcPr>
            <w:tcW w:w="664" w:type="dxa"/>
          </w:tcPr>
          <w:p w14:paraId="4D9B3E3B" w14:textId="77777777" w:rsidR="003C5AF7" w:rsidRPr="00EC7EE4" w:rsidRDefault="003C5AF7">
            <w:pPr>
              <w:jc w:val="both"/>
              <w:rPr>
                <w:rFonts w:ascii="Times New Roman" w:hAnsi="Times New Roman" w:cs="Times New Roman"/>
                <w:sz w:val="20"/>
                <w:szCs w:val="20"/>
                <w:lang w:bidi="ar-EG"/>
              </w:rPr>
            </w:pPr>
            <w:r w:rsidRPr="00EC7EE4">
              <w:rPr>
                <w:rFonts w:ascii="Times New Roman" w:hAnsi="Times New Roman" w:cs="Times New Roman"/>
                <w:sz w:val="20"/>
                <w:szCs w:val="20"/>
                <w:lang w:bidi="ar-EG"/>
              </w:rPr>
              <w:t>6</w:t>
            </w:r>
          </w:p>
        </w:tc>
        <w:tc>
          <w:tcPr>
            <w:tcW w:w="639" w:type="dxa"/>
          </w:tcPr>
          <w:p w14:paraId="57AF4548" w14:textId="77777777" w:rsidR="003C5AF7" w:rsidRPr="00EC7EE4" w:rsidRDefault="003C5AF7">
            <w:pPr>
              <w:jc w:val="both"/>
              <w:rPr>
                <w:rFonts w:ascii="Times New Roman" w:hAnsi="Times New Roman" w:cs="Times New Roman"/>
                <w:sz w:val="20"/>
                <w:szCs w:val="20"/>
                <w:lang w:bidi="ar-EG"/>
              </w:rPr>
            </w:pPr>
            <w:r w:rsidRPr="00EC7EE4">
              <w:rPr>
                <w:rFonts w:ascii="Times New Roman" w:hAnsi="Times New Roman" w:cs="Times New Roman"/>
                <w:sz w:val="20"/>
                <w:szCs w:val="20"/>
                <w:lang w:bidi="ar-EG"/>
              </w:rPr>
              <w:t>0</w:t>
            </w:r>
          </w:p>
        </w:tc>
        <w:tc>
          <w:tcPr>
            <w:tcW w:w="791" w:type="dxa"/>
          </w:tcPr>
          <w:p w14:paraId="7A01D1EA" w14:textId="77777777" w:rsidR="003C5AF7" w:rsidRPr="00EC7EE4" w:rsidRDefault="003C5AF7">
            <w:pPr>
              <w:jc w:val="both"/>
              <w:rPr>
                <w:rFonts w:ascii="Times New Roman" w:hAnsi="Times New Roman" w:cs="Times New Roman"/>
                <w:sz w:val="20"/>
                <w:szCs w:val="20"/>
                <w:lang w:bidi="ar-EG"/>
              </w:rPr>
            </w:pPr>
            <w:r w:rsidRPr="00EC7EE4">
              <w:rPr>
                <w:rFonts w:ascii="Times New Roman" w:hAnsi="Times New Roman" w:cs="Times New Roman"/>
                <w:sz w:val="20"/>
                <w:szCs w:val="20"/>
                <w:lang w:bidi="ar-EG"/>
              </w:rPr>
              <w:t>1</w:t>
            </w:r>
          </w:p>
        </w:tc>
        <w:tc>
          <w:tcPr>
            <w:tcW w:w="1489" w:type="dxa"/>
          </w:tcPr>
          <w:p w14:paraId="32DEFA64" w14:textId="791406C6" w:rsidR="003C5AF7" w:rsidRPr="00EC7EE4" w:rsidRDefault="003C5AF7">
            <w:pPr>
              <w:jc w:val="both"/>
              <w:rPr>
                <w:rFonts w:ascii="Times New Roman" w:hAnsi="Times New Roman" w:cs="Times New Roman"/>
                <w:sz w:val="20"/>
                <w:szCs w:val="20"/>
                <w:lang w:bidi="ar-EG"/>
              </w:rPr>
            </w:pPr>
            <w:r w:rsidRPr="00EC7EE4">
              <w:rPr>
                <w:rFonts w:ascii="Times New Roman" w:hAnsi="Times New Roman" w:cs="Times New Roman"/>
                <w:sz w:val="20"/>
                <w:szCs w:val="20"/>
                <w:lang w:bidi="ar-EG"/>
              </w:rPr>
              <w:t>TDL-C@</w:t>
            </w:r>
            <w:r w:rsidR="004C3948" w:rsidRPr="00EC7EE4">
              <w:rPr>
                <w:rFonts w:ascii="Times New Roman" w:hAnsi="Times New Roman" w:cs="Times New Roman"/>
                <w:sz w:val="20"/>
                <w:szCs w:val="20"/>
                <w:lang w:bidi="ar-EG"/>
              </w:rPr>
              <w:t>5</w:t>
            </w:r>
            <w:r w:rsidRPr="00EC7EE4">
              <w:rPr>
                <w:rFonts w:ascii="Times New Roman" w:hAnsi="Times New Roman" w:cs="Times New Roman"/>
                <w:sz w:val="20"/>
                <w:szCs w:val="20"/>
                <w:lang w:bidi="ar-EG"/>
              </w:rPr>
              <w:t>00</w:t>
            </w:r>
          </w:p>
        </w:tc>
        <w:tc>
          <w:tcPr>
            <w:tcW w:w="1276" w:type="dxa"/>
          </w:tcPr>
          <w:p w14:paraId="2F3895E3" w14:textId="77777777" w:rsidR="003C5AF7" w:rsidRPr="00EC7EE4" w:rsidRDefault="003C5AF7">
            <w:pPr>
              <w:jc w:val="both"/>
              <w:rPr>
                <w:rFonts w:ascii="Times New Roman" w:hAnsi="Times New Roman" w:cs="Times New Roman"/>
                <w:sz w:val="20"/>
                <w:szCs w:val="20"/>
                <w:lang w:bidi="ar-EG"/>
              </w:rPr>
            </w:pPr>
            <w:r w:rsidRPr="00EC7EE4">
              <w:rPr>
                <w:rFonts w:ascii="Times New Roman" w:hAnsi="Times New Roman" w:cs="Times New Roman"/>
                <w:sz w:val="20"/>
                <w:szCs w:val="20"/>
                <w:lang w:bidi="ar-EG"/>
              </w:rPr>
              <w:t>1,2,4,8,16</w:t>
            </w:r>
          </w:p>
        </w:tc>
        <w:tc>
          <w:tcPr>
            <w:tcW w:w="1132" w:type="dxa"/>
          </w:tcPr>
          <w:p w14:paraId="28DAEADA" w14:textId="77777777" w:rsidR="003C5AF7" w:rsidRPr="00EC7EE4" w:rsidRDefault="003C5AF7">
            <w:pPr>
              <w:jc w:val="both"/>
              <w:rPr>
                <w:rFonts w:ascii="Times New Roman" w:hAnsi="Times New Roman" w:cs="Times New Roman"/>
                <w:sz w:val="20"/>
                <w:szCs w:val="20"/>
                <w:lang w:bidi="ar-EG"/>
              </w:rPr>
            </w:pPr>
            <w:r w:rsidRPr="00EC7EE4">
              <w:rPr>
                <w:rFonts w:ascii="Times New Roman" w:hAnsi="Times New Roman" w:cs="Times New Roman"/>
                <w:sz w:val="20"/>
                <w:szCs w:val="20"/>
                <w:lang w:bidi="ar-EG"/>
              </w:rPr>
              <w:t>50bits</w:t>
            </w:r>
          </w:p>
        </w:tc>
        <w:tc>
          <w:tcPr>
            <w:tcW w:w="1178" w:type="dxa"/>
          </w:tcPr>
          <w:p w14:paraId="71706850" w14:textId="1054C00F" w:rsidR="003C5AF7" w:rsidRPr="00EC7EE4" w:rsidRDefault="00F27478">
            <w:pPr>
              <w:jc w:val="both"/>
              <w:rPr>
                <w:rFonts w:ascii="Times New Roman" w:hAnsi="Times New Roman" w:cs="Times New Roman"/>
                <w:sz w:val="20"/>
                <w:szCs w:val="20"/>
                <w:lang w:bidi="ar-EG"/>
              </w:rPr>
            </w:pPr>
            <w:r w:rsidRPr="00EC7EE4">
              <w:rPr>
                <w:rFonts w:ascii="Times New Roman" w:hAnsi="Times New Roman" w:cs="Times New Roman"/>
                <w:sz w:val="20"/>
                <w:szCs w:val="20"/>
                <w:lang w:bidi="ar-EG"/>
              </w:rPr>
              <w:t>0</w:t>
            </w:r>
            <w:r w:rsidR="003C5AF7" w:rsidRPr="00EC7EE4">
              <w:rPr>
                <w:rFonts w:ascii="Times New Roman" w:hAnsi="Times New Roman" w:cs="Times New Roman"/>
                <w:sz w:val="20"/>
                <w:szCs w:val="20"/>
                <w:lang w:bidi="ar-EG"/>
              </w:rPr>
              <w:t>, -3, -6, -9, -12</w:t>
            </w:r>
          </w:p>
        </w:tc>
      </w:tr>
    </w:tbl>
    <w:p w14:paraId="4AD1A0C5" w14:textId="77777777" w:rsidR="003C5AF7" w:rsidRPr="00D77AAC" w:rsidRDefault="003C5AF7" w:rsidP="003C5AF7">
      <w:pPr>
        <w:rPr>
          <w:rFonts w:asciiTheme="majorHAnsi" w:hAnsiTheme="majorHAnsi" w:cstheme="majorHAnsi"/>
          <w:lang w:bidi="ar-EG"/>
        </w:rPr>
      </w:pPr>
      <w:r w:rsidRPr="00D77AAC">
        <w:rPr>
          <w:rFonts w:asciiTheme="majorHAnsi" w:hAnsiTheme="majorHAnsi" w:cstheme="majorHAnsi"/>
          <w:lang w:bidi="ar-EG"/>
        </w:rPr>
        <w:t xml:space="preserve"> </w:t>
      </w:r>
    </w:p>
    <w:p w14:paraId="671173A4" w14:textId="77777777" w:rsidR="003C5AF7" w:rsidRPr="00EC7EE4" w:rsidRDefault="003C5AF7" w:rsidP="003C5AF7">
      <w:pPr>
        <w:rPr>
          <w:rFonts w:ascii="Times New Roman" w:hAnsi="Times New Roman" w:cs="Times New Roman"/>
          <w:sz w:val="22"/>
          <w:szCs w:val="24"/>
          <w:lang w:bidi="ar-EG"/>
        </w:rPr>
      </w:pPr>
      <w:r w:rsidRPr="00EC7EE4">
        <w:rPr>
          <w:rFonts w:ascii="Times New Roman" w:hAnsi="Times New Roman" w:cs="Times New Roman"/>
          <w:sz w:val="22"/>
          <w:szCs w:val="24"/>
          <w:lang w:bidi="ar-EG"/>
        </w:rPr>
        <w:t>The assumptions for coverage analysis based on system configuration listed as candidate 1 from RAN1#122-bis meeting are listed in Appendix 2.</w:t>
      </w:r>
    </w:p>
    <w:p w14:paraId="1DB23818" w14:textId="13D08996" w:rsidR="00420D5B" w:rsidRPr="00EC7EE4" w:rsidRDefault="003C5AF7" w:rsidP="00ED159C">
      <w:pPr>
        <w:rPr>
          <w:rFonts w:ascii="Times New Roman" w:hAnsi="Times New Roman" w:cs="Times New Roman"/>
          <w:sz w:val="22"/>
          <w:szCs w:val="24"/>
          <w:lang w:bidi="ar-EG"/>
        </w:rPr>
      </w:pPr>
      <w:r w:rsidRPr="00EC7EE4">
        <w:rPr>
          <w:rFonts w:ascii="Times New Roman" w:hAnsi="Times New Roman" w:cs="Times New Roman"/>
          <w:sz w:val="22"/>
          <w:szCs w:val="24"/>
          <w:lang w:bidi="ar-EG"/>
        </w:rPr>
        <w:lastRenderedPageBreak/>
        <w:t xml:space="preserve">The achieved coverage in terms of MPL, </w:t>
      </w:r>
      <w:r w:rsidR="00C538B1" w:rsidRPr="00EC7EE4">
        <w:rPr>
          <w:rFonts w:ascii="Times New Roman" w:hAnsi="Times New Roman" w:cs="Times New Roman"/>
          <w:sz w:val="22"/>
          <w:szCs w:val="24"/>
          <w:lang w:bidi="ar-EG"/>
        </w:rPr>
        <w:t>MCL</w:t>
      </w:r>
      <w:r w:rsidR="00796311" w:rsidRPr="00EC7EE4">
        <w:rPr>
          <w:rFonts w:ascii="Times New Roman" w:hAnsi="Times New Roman" w:cs="Times New Roman"/>
          <w:sz w:val="22"/>
          <w:szCs w:val="24"/>
          <w:lang w:bidi="ar-EG"/>
        </w:rPr>
        <w:t>, and MIL</w:t>
      </w:r>
      <w:r w:rsidRPr="00EC7EE4">
        <w:rPr>
          <w:rFonts w:ascii="Times New Roman" w:hAnsi="Times New Roman" w:cs="Times New Roman"/>
          <w:sz w:val="22"/>
          <w:szCs w:val="24"/>
          <w:lang w:bidi="ar-EG"/>
        </w:rPr>
        <w:t xml:space="preserve"> for different antenna configurations and number of repetitions is captured in the below table.</w:t>
      </w:r>
      <w:r w:rsidR="00B60537" w:rsidRPr="00EC7EE4">
        <w:rPr>
          <w:rFonts w:ascii="Times New Roman" w:hAnsi="Times New Roman" w:cs="Times New Roman"/>
          <w:sz w:val="22"/>
          <w:szCs w:val="24"/>
          <w:lang w:bidi="ar-EG"/>
        </w:rPr>
        <w:t xml:space="preserve"> </w:t>
      </w:r>
      <w:r w:rsidR="005F0EDA" w:rsidRPr="00EC7EE4">
        <w:rPr>
          <w:rFonts w:ascii="Times New Roman" w:hAnsi="Times New Roman" w:cs="Times New Roman"/>
          <w:sz w:val="22"/>
          <w:szCs w:val="24"/>
          <w:lang w:bidi="ar-EG"/>
        </w:rPr>
        <w:t xml:space="preserve">The companion Figure </w:t>
      </w:r>
      <w:r w:rsidR="00087391" w:rsidRPr="00EC7EE4">
        <w:rPr>
          <w:rFonts w:ascii="Times New Roman" w:hAnsi="Times New Roman" w:cs="Times New Roman"/>
          <w:sz w:val="22"/>
          <w:szCs w:val="24"/>
          <w:lang w:bidi="ar-EG"/>
        </w:rPr>
        <w:t xml:space="preserve">1 </w:t>
      </w:r>
      <w:r w:rsidR="005F0EDA" w:rsidRPr="00EC7EE4">
        <w:rPr>
          <w:rFonts w:ascii="Times New Roman" w:hAnsi="Times New Roman" w:cs="Times New Roman"/>
          <w:sz w:val="22"/>
          <w:szCs w:val="24"/>
          <w:lang w:bidi="ar-EG"/>
        </w:rPr>
        <w:t>illustrates the relationship between MPL and the number of repetitions for various antenna array sizes.</w:t>
      </w:r>
    </w:p>
    <w:p w14:paraId="590B1585" w14:textId="49288F52" w:rsidR="00EC15DA" w:rsidRPr="00EC7EE4" w:rsidRDefault="00EC15DA" w:rsidP="00EC7EE4">
      <w:pPr>
        <w:pStyle w:val="Caption"/>
        <w:keepNext/>
        <w:jc w:val="center"/>
        <w:rPr>
          <w:b w:val="0"/>
          <w:i/>
          <w:iCs/>
        </w:rPr>
      </w:pPr>
      <w:r w:rsidRPr="00EC7EE4">
        <w:rPr>
          <w:b w:val="0"/>
          <w:i/>
          <w:iCs/>
        </w:rPr>
        <w:t xml:space="preserve">Table </w:t>
      </w:r>
      <w:r w:rsidRPr="00EC7EE4">
        <w:rPr>
          <w:b w:val="0"/>
          <w:i/>
          <w:iCs/>
        </w:rPr>
        <w:fldChar w:fldCharType="begin"/>
      </w:r>
      <w:r w:rsidRPr="00EC7EE4">
        <w:rPr>
          <w:i/>
          <w:iCs/>
        </w:rPr>
        <w:instrText xml:space="preserve"> SEQ Table \* ARABIC </w:instrText>
      </w:r>
      <w:r w:rsidRPr="00EC7EE4">
        <w:rPr>
          <w:b w:val="0"/>
          <w:i/>
          <w:iCs/>
        </w:rPr>
        <w:fldChar w:fldCharType="separate"/>
      </w:r>
      <w:r w:rsidR="00834BB1" w:rsidRPr="00EC7EE4">
        <w:rPr>
          <w:b w:val="0"/>
          <w:bCs/>
          <w:i/>
          <w:iCs/>
          <w:noProof/>
        </w:rPr>
        <w:t>3</w:t>
      </w:r>
      <w:r w:rsidRPr="00EC7EE4">
        <w:rPr>
          <w:b w:val="0"/>
          <w:i/>
          <w:iCs/>
        </w:rPr>
        <w:fldChar w:fldCharType="end"/>
      </w:r>
      <w:r w:rsidRPr="00EC7EE4">
        <w:rPr>
          <w:b w:val="0"/>
          <w:i/>
          <w:iCs/>
        </w:rPr>
        <w:t>: MPL</w:t>
      </w:r>
      <w:r w:rsidR="00FE0109" w:rsidRPr="00EC7EE4">
        <w:rPr>
          <w:b w:val="0"/>
          <w:i/>
          <w:iCs/>
        </w:rPr>
        <w:t>,</w:t>
      </w:r>
      <w:r w:rsidR="00ED159C" w:rsidRPr="00EC7EE4">
        <w:rPr>
          <w:b w:val="0"/>
          <w:i/>
          <w:iCs/>
        </w:rPr>
        <w:t xml:space="preserve"> </w:t>
      </w:r>
      <w:r w:rsidRPr="00EC7EE4">
        <w:rPr>
          <w:b w:val="0"/>
          <w:i/>
          <w:iCs/>
        </w:rPr>
        <w:t>MCL</w:t>
      </w:r>
      <w:r w:rsidR="00FE0109" w:rsidRPr="00EC7EE4">
        <w:rPr>
          <w:b w:val="0"/>
          <w:i/>
          <w:iCs/>
        </w:rPr>
        <w:t>, and MIL</w:t>
      </w:r>
      <w:r w:rsidRPr="00EC7EE4">
        <w:rPr>
          <w:b w:val="0"/>
          <w:i/>
          <w:iCs/>
        </w:rPr>
        <w:t xml:space="preserve"> calculation for different </w:t>
      </w:r>
      <w:r w:rsidR="00834BB1" w:rsidRPr="00EC7EE4">
        <w:rPr>
          <w:b w:val="0"/>
          <w:bCs/>
          <w:i/>
          <w:iCs/>
        </w:rPr>
        <w:t>Msg3 repetitions</w:t>
      </w:r>
      <w:r w:rsidR="00834BB1" w:rsidRPr="00EC7EE4">
        <w:rPr>
          <w:b w:val="0"/>
          <w:i/>
          <w:iCs/>
        </w:rPr>
        <w:t xml:space="preserve"> </w:t>
      </w:r>
      <w:r w:rsidRPr="00EC7EE4">
        <w:rPr>
          <w:b w:val="0"/>
          <w:i/>
          <w:iCs/>
        </w:rPr>
        <w:t>and antenna configurations</w:t>
      </w:r>
    </w:p>
    <w:tbl>
      <w:tblPr>
        <w:tblStyle w:val="TableGrid"/>
        <w:tblW w:w="0" w:type="auto"/>
        <w:tblLook w:val="04A0" w:firstRow="1" w:lastRow="0" w:firstColumn="1" w:lastColumn="0" w:noHBand="0" w:noVBand="1"/>
      </w:tblPr>
      <w:tblGrid>
        <w:gridCol w:w="1090"/>
        <w:gridCol w:w="1153"/>
        <w:gridCol w:w="2671"/>
        <w:gridCol w:w="2671"/>
        <w:gridCol w:w="2377"/>
      </w:tblGrid>
      <w:tr w:rsidR="00D77AAC" w:rsidRPr="00D77AAC" w14:paraId="5CA73D00" w14:textId="6357F5D0" w:rsidTr="00C53667">
        <w:tc>
          <w:tcPr>
            <w:tcW w:w="1090" w:type="dxa"/>
            <w:shd w:val="clear" w:color="auto" w:fill="D0CECE" w:themeFill="background2" w:themeFillShade="E6"/>
          </w:tcPr>
          <w:p w14:paraId="253253DE" w14:textId="77777777" w:rsidR="00774331" w:rsidRPr="00EC7EE4" w:rsidRDefault="00774331">
            <w:pPr>
              <w:jc w:val="both"/>
              <w:rPr>
                <w:rFonts w:ascii="Times New Roman" w:hAnsi="Times New Roman" w:cs="Times New Roman"/>
                <w:sz w:val="20"/>
                <w:szCs w:val="20"/>
                <w:lang w:bidi="ar-EG"/>
              </w:rPr>
            </w:pPr>
            <w:r w:rsidRPr="00EC7EE4">
              <w:rPr>
                <w:rFonts w:ascii="Times New Roman" w:hAnsi="Times New Roman" w:cs="Times New Roman"/>
                <w:sz w:val="20"/>
                <w:szCs w:val="20"/>
                <w:lang w:bidi="ar-EG"/>
              </w:rPr>
              <w:t>Carrier frequency</w:t>
            </w:r>
          </w:p>
        </w:tc>
        <w:tc>
          <w:tcPr>
            <w:tcW w:w="1153" w:type="dxa"/>
            <w:shd w:val="clear" w:color="auto" w:fill="D0CECE" w:themeFill="background2" w:themeFillShade="E6"/>
          </w:tcPr>
          <w:p w14:paraId="16C833CF" w14:textId="77777777" w:rsidR="00774331" w:rsidRPr="00EC7EE4" w:rsidRDefault="00774331">
            <w:pPr>
              <w:jc w:val="both"/>
              <w:rPr>
                <w:rFonts w:ascii="Times New Roman" w:hAnsi="Times New Roman" w:cs="Times New Roman"/>
                <w:sz w:val="20"/>
                <w:szCs w:val="20"/>
                <w:lang w:bidi="ar-EG"/>
              </w:rPr>
            </w:pPr>
            <w:r w:rsidRPr="00EC7EE4">
              <w:rPr>
                <w:rFonts w:ascii="Times New Roman" w:hAnsi="Times New Roman" w:cs="Times New Roman"/>
                <w:sz w:val="20"/>
                <w:szCs w:val="20"/>
                <w:lang w:bidi="ar-EG"/>
              </w:rPr>
              <w:t>BS antenna elements</w:t>
            </w:r>
          </w:p>
        </w:tc>
        <w:tc>
          <w:tcPr>
            <w:tcW w:w="2671" w:type="dxa"/>
            <w:shd w:val="clear" w:color="auto" w:fill="D0CECE" w:themeFill="background2" w:themeFillShade="E6"/>
          </w:tcPr>
          <w:p w14:paraId="19783C9B" w14:textId="6DB5523A" w:rsidR="00774331" w:rsidRPr="00EC7EE4" w:rsidRDefault="002105EB">
            <w:pPr>
              <w:jc w:val="both"/>
              <w:rPr>
                <w:rFonts w:ascii="Times New Roman" w:hAnsi="Times New Roman" w:cs="Times New Roman"/>
                <w:sz w:val="20"/>
                <w:szCs w:val="20"/>
                <w:lang w:bidi="ar-EG"/>
              </w:rPr>
            </w:pPr>
            <w:r w:rsidRPr="003A0039">
              <w:rPr>
                <w:rFonts w:ascii="Times New Roman" w:hAnsi="Times New Roman" w:cs="Times New Roman"/>
                <w:b/>
                <w:bCs/>
                <w:sz w:val="20"/>
                <w:szCs w:val="20"/>
                <w:lang w:bidi="ar-EG"/>
              </w:rPr>
              <w:t>MPL</w:t>
            </w:r>
            <w:r w:rsidRPr="00EC7EE4">
              <w:rPr>
                <w:rFonts w:ascii="Times New Roman" w:hAnsi="Times New Roman" w:cs="Times New Roman"/>
                <w:szCs w:val="20"/>
                <w:lang w:bidi="ar-EG"/>
              </w:rPr>
              <w:t xml:space="preserve"> (</w:t>
            </w:r>
            <w:r w:rsidR="00774331" w:rsidRPr="00EC7EE4">
              <w:rPr>
                <w:rFonts w:ascii="Times New Roman" w:hAnsi="Times New Roman" w:cs="Times New Roman"/>
                <w:sz w:val="20"/>
                <w:szCs w:val="20"/>
                <w:lang w:bidi="ar-EG"/>
              </w:rPr>
              <w:t>dB) @1, 2, 4, 8, 16 repetitions</w:t>
            </w:r>
          </w:p>
        </w:tc>
        <w:tc>
          <w:tcPr>
            <w:tcW w:w="2671" w:type="dxa"/>
            <w:shd w:val="clear" w:color="auto" w:fill="D0CECE" w:themeFill="background2" w:themeFillShade="E6"/>
          </w:tcPr>
          <w:p w14:paraId="34B9C6D3" w14:textId="433F10CA" w:rsidR="00774331" w:rsidRPr="00EC7EE4" w:rsidRDefault="002105EB">
            <w:pPr>
              <w:jc w:val="both"/>
              <w:rPr>
                <w:rFonts w:ascii="Times New Roman" w:hAnsi="Times New Roman" w:cs="Times New Roman"/>
                <w:sz w:val="20"/>
                <w:szCs w:val="20"/>
                <w:lang w:bidi="ar-EG"/>
              </w:rPr>
            </w:pPr>
            <w:r w:rsidRPr="003A0039">
              <w:rPr>
                <w:rFonts w:ascii="Times New Roman" w:hAnsi="Times New Roman" w:cs="Times New Roman"/>
                <w:b/>
                <w:bCs/>
                <w:sz w:val="20"/>
                <w:szCs w:val="20"/>
                <w:lang w:bidi="ar-EG"/>
              </w:rPr>
              <w:t>MC</w:t>
            </w:r>
            <w:r w:rsidRPr="003A0039">
              <w:rPr>
                <w:rFonts w:ascii="Times New Roman" w:hAnsi="Times New Roman" w:cs="Times New Roman"/>
                <w:b/>
                <w:bCs/>
                <w:szCs w:val="20"/>
                <w:lang w:bidi="ar-EG"/>
              </w:rPr>
              <w:t>L</w:t>
            </w:r>
            <w:r w:rsidRPr="00EC7EE4">
              <w:rPr>
                <w:rFonts w:ascii="Times New Roman" w:hAnsi="Times New Roman" w:cs="Times New Roman"/>
                <w:szCs w:val="20"/>
                <w:lang w:bidi="ar-EG"/>
              </w:rPr>
              <w:t xml:space="preserve"> (</w:t>
            </w:r>
            <w:r w:rsidR="00774331" w:rsidRPr="00EC7EE4">
              <w:rPr>
                <w:rFonts w:ascii="Times New Roman" w:hAnsi="Times New Roman" w:cs="Times New Roman"/>
                <w:sz w:val="20"/>
                <w:szCs w:val="20"/>
                <w:lang w:bidi="ar-EG"/>
              </w:rPr>
              <w:t>dB) @1, 2, 4, 8, 16 repetitions</w:t>
            </w:r>
          </w:p>
        </w:tc>
        <w:tc>
          <w:tcPr>
            <w:tcW w:w="2377" w:type="dxa"/>
            <w:shd w:val="clear" w:color="auto" w:fill="D0CECE" w:themeFill="background2" w:themeFillShade="E6"/>
          </w:tcPr>
          <w:p w14:paraId="4F0412C1" w14:textId="67B16C5C" w:rsidR="006A61DC" w:rsidRPr="00EC7EE4" w:rsidRDefault="006A61DC">
            <w:pPr>
              <w:jc w:val="both"/>
              <w:rPr>
                <w:rFonts w:ascii="Times New Roman" w:hAnsi="Times New Roman" w:cs="Times New Roman"/>
                <w:szCs w:val="20"/>
                <w:lang w:bidi="ar-EG"/>
              </w:rPr>
            </w:pPr>
            <w:r w:rsidRPr="003A0039">
              <w:rPr>
                <w:rFonts w:ascii="Times New Roman" w:hAnsi="Times New Roman" w:cs="Times New Roman"/>
                <w:b/>
                <w:bCs/>
                <w:szCs w:val="20"/>
                <w:lang w:bidi="ar-EG"/>
              </w:rPr>
              <w:t>MIL</w:t>
            </w:r>
            <w:r w:rsidRPr="00EC7EE4">
              <w:rPr>
                <w:rFonts w:ascii="Times New Roman" w:hAnsi="Times New Roman" w:cs="Times New Roman"/>
                <w:szCs w:val="20"/>
                <w:lang w:bidi="ar-EG"/>
              </w:rPr>
              <w:t xml:space="preserve"> (dB) @ </w:t>
            </w:r>
            <w:r w:rsidRPr="00EC7EE4">
              <w:rPr>
                <w:rFonts w:ascii="Times New Roman" w:hAnsi="Times New Roman" w:cs="Times New Roman"/>
                <w:sz w:val="20"/>
                <w:szCs w:val="20"/>
                <w:lang w:bidi="ar-EG"/>
              </w:rPr>
              <w:t>1, 2, 4, 8, 16 repetitions</w:t>
            </w:r>
          </w:p>
        </w:tc>
      </w:tr>
      <w:tr w:rsidR="00D77AAC" w:rsidRPr="00D77AAC" w14:paraId="3E0E940B" w14:textId="799847CC" w:rsidTr="00C53667">
        <w:tc>
          <w:tcPr>
            <w:tcW w:w="1090" w:type="dxa"/>
          </w:tcPr>
          <w:p w14:paraId="16DC09CF" w14:textId="77777777" w:rsidR="00774331" w:rsidRPr="000B0284" w:rsidRDefault="00774331">
            <w:pPr>
              <w:jc w:val="both"/>
              <w:rPr>
                <w:rFonts w:ascii="Times New Roman" w:hAnsi="Times New Roman" w:cs="Times New Roman"/>
                <w:sz w:val="20"/>
                <w:szCs w:val="20"/>
                <w:lang w:bidi="ar-EG"/>
              </w:rPr>
            </w:pPr>
            <w:r w:rsidRPr="000B0284">
              <w:rPr>
                <w:rFonts w:ascii="Times New Roman" w:hAnsi="Times New Roman" w:cs="Times New Roman"/>
                <w:sz w:val="20"/>
                <w:szCs w:val="20"/>
                <w:lang w:bidi="ar-EG"/>
              </w:rPr>
              <w:t>3.5GHz</w:t>
            </w:r>
          </w:p>
        </w:tc>
        <w:tc>
          <w:tcPr>
            <w:tcW w:w="1153" w:type="dxa"/>
          </w:tcPr>
          <w:p w14:paraId="127117C1" w14:textId="4A6BCCE8" w:rsidR="00774331" w:rsidRPr="000B0284" w:rsidRDefault="00774331">
            <w:pPr>
              <w:jc w:val="both"/>
              <w:rPr>
                <w:rFonts w:ascii="Times New Roman" w:hAnsi="Times New Roman" w:cs="Times New Roman"/>
                <w:sz w:val="20"/>
                <w:szCs w:val="20"/>
                <w:lang w:bidi="ar-EG"/>
              </w:rPr>
            </w:pPr>
            <w:r w:rsidRPr="000B0284">
              <w:rPr>
                <w:rFonts w:ascii="Times New Roman" w:eastAsia="Times New Roman" w:hAnsi="Times New Roman" w:cs="Times New Roman"/>
                <w:sz w:val="20"/>
                <w:szCs w:val="20"/>
              </w:rPr>
              <w:t>192</w:t>
            </w:r>
          </w:p>
        </w:tc>
        <w:tc>
          <w:tcPr>
            <w:tcW w:w="2671" w:type="dxa"/>
          </w:tcPr>
          <w:p w14:paraId="17A8FA84" w14:textId="56B7EA50" w:rsidR="00774331" w:rsidRPr="000B0284" w:rsidRDefault="00774331">
            <w:pPr>
              <w:jc w:val="both"/>
              <w:rPr>
                <w:rFonts w:ascii="Times New Roman" w:hAnsi="Times New Roman" w:cs="Times New Roman"/>
                <w:sz w:val="20"/>
                <w:szCs w:val="20"/>
                <w:lang w:bidi="ar-EG"/>
              </w:rPr>
            </w:pPr>
            <w:r w:rsidRPr="000B0284">
              <w:rPr>
                <w:rFonts w:ascii="Times New Roman" w:eastAsia="Times New Roman" w:hAnsi="Times New Roman" w:cs="Times New Roman"/>
                <w:sz w:val="20"/>
                <w:szCs w:val="20"/>
              </w:rPr>
              <w:t xml:space="preserve">(144.2, </w:t>
            </w:r>
            <w:r w:rsidRPr="000B0284">
              <w:rPr>
                <w:rFonts w:ascii="Times New Roman" w:eastAsia="Times New Roman" w:hAnsi="Times New Roman" w:cs="Times New Roman"/>
                <w:sz w:val="20"/>
                <w:szCs w:val="20"/>
                <w:highlight w:val="cyan"/>
              </w:rPr>
              <w:t>147.2</w:t>
            </w:r>
            <w:r w:rsidRPr="000B0284">
              <w:rPr>
                <w:rFonts w:ascii="Times New Roman" w:eastAsia="Times New Roman" w:hAnsi="Times New Roman" w:cs="Times New Roman"/>
                <w:sz w:val="20"/>
                <w:szCs w:val="20"/>
              </w:rPr>
              <w:t xml:space="preserve">, </w:t>
            </w:r>
            <w:r w:rsidRPr="000B0284">
              <w:rPr>
                <w:rFonts w:ascii="Times New Roman" w:eastAsia="Times New Roman" w:hAnsi="Times New Roman" w:cs="Times New Roman"/>
                <w:sz w:val="20"/>
                <w:szCs w:val="20"/>
                <w:highlight w:val="green"/>
              </w:rPr>
              <w:t>150.2</w:t>
            </w:r>
            <w:r w:rsidRPr="000B0284">
              <w:rPr>
                <w:rFonts w:ascii="Times New Roman" w:eastAsia="Times New Roman" w:hAnsi="Times New Roman" w:cs="Times New Roman"/>
                <w:sz w:val="20"/>
                <w:szCs w:val="20"/>
              </w:rPr>
              <w:t xml:space="preserve">, </w:t>
            </w:r>
            <w:r w:rsidRPr="000B0284">
              <w:rPr>
                <w:rFonts w:ascii="Times New Roman" w:eastAsia="Times New Roman" w:hAnsi="Times New Roman" w:cs="Times New Roman"/>
                <w:sz w:val="20"/>
                <w:szCs w:val="20"/>
                <w:highlight w:val="red"/>
              </w:rPr>
              <w:t>153.2</w:t>
            </w:r>
            <w:r w:rsidRPr="000B0284">
              <w:rPr>
                <w:rFonts w:ascii="Times New Roman" w:eastAsia="Times New Roman" w:hAnsi="Times New Roman" w:cs="Times New Roman"/>
                <w:sz w:val="20"/>
                <w:szCs w:val="20"/>
              </w:rPr>
              <w:t xml:space="preserve">, </w:t>
            </w:r>
            <w:r w:rsidRPr="000B0284">
              <w:rPr>
                <w:rFonts w:ascii="Times New Roman" w:eastAsia="Times New Roman" w:hAnsi="Times New Roman" w:cs="Times New Roman"/>
                <w:sz w:val="20"/>
                <w:szCs w:val="20"/>
                <w:highlight w:val="lightGray"/>
              </w:rPr>
              <w:t>156.2</w:t>
            </w:r>
            <w:r w:rsidRPr="000B0284">
              <w:rPr>
                <w:rFonts w:ascii="Times New Roman" w:eastAsia="Times New Roman" w:hAnsi="Times New Roman" w:cs="Times New Roman"/>
                <w:sz w:val="20"/>
                <w:szCs w:val="20"/>
              </w:rPr>
              <w:t>)</w:t>
            </w:r>
          </w:p>
        </w:tc>
        <w:tc>
          <w:tcPr>
            <w:tcW w:w="2671" w:type="dxa"/>
          </w:tcPr>
          <w:p w14:paraId="489F64A8" w14:textId="6465FD5F" w:rsidR="00774331" w:rsidRPr="000B0284" w:rsidRDefault="00774331">
            <w:pPr>
              <w:jc w:val="both"/>
              <w:rPr>
                <w:rFonts w:ascii="Times New Roman" w:hAnsi="Times New Roman" w:cs="Times New Roman"/>
                <w:sz w:val="20"/>
                <w:szCs w:val="20"/>
                <w:lang w:bidi="ar-EG"/>
              </w:rPr>
            </w:pPr>
            <w:r w:rsidRPr="000B0284">
              <w:rPr>
                <w:rFonts w:ascii="Times New Roman" w:eastAsia="Times New Roman" w:hAnsi="Times New Roman" w:cs="Times New Roman"/>
                <w:sz w:val="20"/>
                <w:szCs w:val="20"/>
              </w:rPr>
              <w:t>(131.2, 134.2, 137.2, 140.2, 143.2)</w:t>
            </w:r>
          </w:p>
        </w:tc>
        <w:tc>
          <w:tcPr>
            <w:tcW w:w="2377" w:type="dxa"/>
          </w:tcPr>
          <w:p w14:paraId="080B2351" w14:textId="4150719F" w:rsidR="000D4F04" w:rsidRPr="000B0284" w:rsidRDefault="000D4F04">
            <w:pPr>
              <w:jc w:val="both"/>
              <w:rPr>
                <w:rFonts w:ascii="Times New Roman" w:eastAsia="Times New Roman" w:hAnsi="Times New Roman" w:cs="Times New Roman"/>
                <w:szCs w:val="20"/>
              </w:rPr>
            </w:pPr>
            <w:r w:rsidRPr="000B0284">
              <w:rPr>
                <w:rFonts w:ascii="Times New Roman" w:eastAsia="Times New Roman" w:hAnsi="Times New Roman" w:cs="Times New Roman"/>
                <w:szCs w:val="20"/>
              </w:rPr>
              <w:t xml:space="preserve">(161.05, </w:t>
            </w:r>
            <w:r w:rsidRPr="000B0284">
              <w:rPr>
                <w:rFonts w:ascii="Times New Roman" w:eastAsia="Times New Roman" w:hAnsi="Times New Roman" w:cs="Times New Roman"/>
                <w:szCs w:val="20"/>
                <w:highlight w:val="cyan"/>
              </w:rPr>
              <w:t>164.05</w:t>
            </w:r>
            <w:r w:rsidRPr="000B0284">
              <w:rPr>
                <w:rFonts w:ascii="Times New Roman" w:eastAsia="Times New Roman" w:hAnsi="Times New Roman" w:cs="Times New Roman"/>
                <w:szCs w:val="20"/>
              </w:rPr>
              <w:t xml:space="preserve">, </w:t>
            </w:r>
            <w:r w:rsidRPr="000B0284">
              <w:rPr>
                <w:rFonts w:ascii="Times New Roman" w:eastAsia="Times New Roman" w:hAnsi="Times New Roman" w:cs="Times New Roman"/>
                <w:szCs w:val="20"/>
                <w:highlight w:val="green"/>
              </w:rPr>
              <w:t>167.05</w:t>
            </w:r>
            <w:r w:rsidRPr="000B0284">
              <w:rPr>
                <w:rFonts w:ascii="Times New Roman" w:eastAsia="Times New Roman" w:hAnsi="Times New Roman" w:cs="Times New Roman"/>
                <w:szCs w:val="20"/>
              </w:rPr>
              <w:t xml:space="preserve">, </w:t>
            </w:r>
            <w:r w:rsidRPr="000B0284">
              <w:rPr>
                <w:rFonts w:ascii="Times New Roman" w:eastAsia="Times New Roman" w:hAnsi="Times New Roman" w:cs="Times New Roman"/>
                <w:szCs w:val="20"/>
                <w:highlight w:val="red"/>
              </w:rPr>
              <w:t>170.05</w:t>
            </w:r>
            <w:r w:rsidRPr="000B0284">
              <w:rPr>
                <w:rFonts w:ascii="Times New Roman" w:eastAsia="Times New Roman" w:hAnsi="Times New Roman" w:cs="Times New Roman"/>
                <w:szCs w:val="20"/>
              </w:rPr>
              <w:t xml:space="preserve">, </w:t>
            </w:r>
            <w:r w:rsidRPr="000B0284">
              <w:rPr>
                <w:rFonts w:ascii="Times New Roman" w:eastAsia="Times New Roman" w:hAnsi="Times New Roman" w:cs="Times New Roman"/>
                <w:szCs w:val="20"/>
                <w:highlight w:val="lightGray"/>
              </w:rPr>
              <w:t>173.05</w:t>
            </w:r>
            <w:r w:rsidRPr="000B0284">
              <w:rPr>
                <w:rFonts w:ascii="Times New Roman" w:eastAsia="Times New Roman" w:hAnsi="Times New Roman" w:cs="Times New Roman"/>
                <w:szCs w:val="20"/>
              </w:rPr>
              <w:t>)</w:t>
            </w:r>
          </w:p>
        </w:tc>
      </w:tr>
      <w:tr w:rsidR="00D77AAC" w:rsidRPr="00D77AAC" w14:paraId="29E22EBA" w14:textId="5D0026E7" w:rsidTr="00C53667">
        <w:tc>
          <w:tcPr>
            <w:tcW w:w="1090" w:type="dxa"/>
          </w:tcPr>
          <w:p w14:paraId="50523094" w14:textId="156D22BE" w:rsidR="00774331" w:rsidRPr="000B0284" w:rsidRDefault="00774331">
            <w:pPr>
              <w:jc w:val="both"/>
              <w:rPr>
                <w:rFonts w:ascii="Times New Roman" w:hAnsi="Times New Roman" w:cs="Times New Roman"/>
                <w:sz w:val="20"/>
                <w:szCs w:val="20"/>
                <w:lang w:bidi="ar-EG"/>
              </w:rPr>
            </w:pPr>
            <w:r w:rsidRPr="000B0284">
              <w:rPr>
                <w:rFonts w:ascii="Times New Roman" w:hAnsi="Times New Roman" w:cs="Times New Roman"/>
                <w:sz w:val="20"/>
                <w:szCs w:val="20"/>
                <w:lang w:bidi="ar-EG"/>
              </w:rPr>
              <w:t>3.5GHz</w:t>
            </w:r>
          </w:p>
        </w:tc>
        <w:tc>
          <w:tcPr>
            <w:tcW w:w="1153" w:type="dxa"/>
          </w:tcPr>
          <w:p w14:paraId="7C1E7BA6" w14:textId="6933090C" w:rsidR="00774331" w:rsidRPr="000B0284" w:rsidRDefault="00774331">
            <w:pPr>
              <w:jc w:val="both"/>
              <w:rPr>
                <w:rFonts w:ascii="Times New Roman" w:hAnsi="Times New Roman" w:cs="Times New Roman"/>
                <w:sz w:val="20"/>
                <w:szCs w:val="20"/>
                <w:lang w:bidi="ar-EG"/>
              </w:rPr>
            </w:pPr>
            <w:r w:rsidRPr="000B0284">
              <w:rPr>
                <w:rFonts w:ascii="Times New Roman" w:hAnsi="Times New Roman" w:cs="Times New Roman"/>
                <w:sz w:val="20"/>
                <w:szCs w:val="20"/>
                <w:lang w:bidi="ar-EG"/>
              </w:rPr>
              <w:t>256</w:t>
            </w:r>
          </w:p>
        </w:tc>
        <w:tc>
          <w:tcPr>
            <w:tcW w:w="2671" w:type="dxa"/>
          </w:tcPr>
          <w:p w14:paraId="387A7FFF" w14:textId="238736EC" w:rsidR="00774331" w:rsidRPr="000B0284" w:rsidRDefault="00774331">
            <w:pPr>
              <w:jc w:val="both"/>
              <w:rPr>
                <w:rFonts w:ascii="Times New Roman" w:hAnsi="Times New Roman" w:cs="Times New Roman"/>
                <w:sz w:val="20"/>
                <w:szCs w:val="20"/>
                <w:lang w:bidi="ar-EG"/>
              </w:rPr>
            </w:pPr>
            <w:r w:rsidRPr="000B0284">
              <w:rPr>
                <w:rFonts w:ascii="Times New Roman" w:eastAsia="Times New Roman" w:hAnsi="Times New Roman" w:cs="Times New Roman"/>
                <w:sz w:val="20"/>
                <w:szCs w:val="20"/>
              </w:rPr>
              <w:t>(145.5, 148.5, 151.5, 154.5, 157.5)</w:t>
            </w:r>
          </w:p>
        </w:tc>
        <w:tc>
          <w:tcPr>
            <w:tcW w:w="2671" w:type="dxa"/>
          </w:tcPr>
          <w:p w14:paraId="4E8D3AAB" w14:textId="7621DD29" w:rsidR="00774331" w:rsidRPr="000B0284" w:rsidRDefault="00774331">
            <w:pPr>
              <w:jc w:val="both"/>
              <w:rPr>
                <w:rFonts w:ascii="Times New Roman" w:hAnsi="Times New Roman" w:cs="Times New Roman"/>
                <w:sz w:val="20"/>
                <w:szCs w:val="20"/>
                <w:lang w:bidi="ar-EG"/>
              </w:rPr>
            </w:pPr>
            <w:r w:rsidRPr="000B0284">
              <w:rPr>
                <w:rFonts w:ascii="Times New Roman" w:eastAsia="Times New Roman" w:hAnsi="Times New Roman" w:cs="Times New Roman"/>
                <w:sz w:val="20"/>
                <w:szCs w:val="20"/>
              </w:rPr>
              <w:t>(131.2, 134.2, 137.2, 140.2, 143.2)</w:t>
            </w:r>
          </w:p>
        </w:tc>
        <w:tc>
          <w:tcPr>
            <w:tcW w:w="2377" w:type="dxa"/>
          </w:tcPr>
          <w:p w14:paraId="2C431A46" w14:textId="596E242D" w:rsidR="002A405B" w:rsidRPr="000B0284" w:rsidRDefault="002A405B">
            <w:pPr>
              <w:jc w:val="both"/>
              <w:rPr>
                <w:rFonts w:ascii="Times New Roman" w:eastAsia="Times New Roman" w:hAnsi="Times New Roman" w:cs="Times New Roman"/>
                <w:szCs w:val="20"/>
              </w:rPr>
            </w:pPr>
            <w:r w:rsidRPr="000B0284">
              <w:rPr>
                <w:rFonts w:ascii="Times New Roman" w:eastAsia="Times New Roman" w:hAnsi="Times New Roman" w:cs="Times New Roman"/>
                <w:szCs w:val="20"/>
              </w:rPr>
              <w:t>(162.30, 165.30, 168.30, 171.30, 174.30)</w:t>
            </w:r>
          </w:p>
        </w:tc>
      </w:tr>
      <w:tr w:rsidR="00D77AAC" w:rsidRPr="00D77AAC" w14:paraId="27173765" w14:textId="4DFAFF50" w:rsidTr="00C53667">
        <w:tc>
          <w:tcPr>
            <w:tcW w:w="1090" w:type="dxa"/>
          </w:tcPr>
          <w:p w14:paraId="65274BF7" w14:textId="77777777" w:rsidR="00774331" w:rsidRPr="000B0284" w:rsidRDefault="00774331">
            <w:pPr>
              <w:jc w:val="both"/>
              <w:rPr>
                <w:rFonts w:ascii="Times New Roman" w:hAnsi="Times New Roman" w:cs="Times New Roman"/>
                <w:sz w:val="20"/>
                <w:szCs w:val="20"/>
                <w:lang w:bidi="ar-EG"/>
              </w:rPr>
            </w:pPr>
            <w:r w:rsidRPr="000B0284">
              <w:rPr>
                <w:rFonts w:ascii="Times New Roman" w:hAnsi="Times New Roman" w:cs="Times New Roman"/>
                <w:sz w:val="20"/>
                <w:szCs w:val="20"/>
                <w:lang w:bidi="ar-EG"/>
              </w:rPr>
              <w:t>3.5GHz</w:t>
            </w:r>
          </w:p>
        </w:tc>
        <w:tc>
          <w:tcPr>
            <w:tcW w:w="1153" w:type="dxa"/>
          </w:tcPr>
          <w:p w14:paraId="2F9A3DFD" w14:textId="79D72775" w:rsidR="00774331" w:rsidRPr="000B0284" w:rsidRDefault="00774331">
            <w:pPr>
              <w:jc w:val="both"/>
              <w:rPr>
                <w:rFonts w:ascii="Times New Roman" w:hAnsi="Times New Roman" w:cs="Times New Roman"/>
                <w:sz w:val="20"/>
                <w:szCs w:val="20"/>
                <w:lang w:bidi="ar-EG"/>
              </w:rPr>
            </w:pPr>
            <w:r w:rsidRPr="000B0284">
              <w:rPr>
                <w:rFonts w:ascii="Times New Roman" w:hAnsi="Times New Roman" w:cs="Times New Roman"/>
                <w:sz w:val="20"/>
                <w:szCs w:val="20"/>
                <w:lang w:bidi="ar-EG"/>
              </w:rPr>
              <w:t>512</w:t>
            </w:r>
          </w:p>
        </w:tc>
        <w:tc>
          <w:tcPr>
            <w:tcW w:w="2671" w:type="dxa"/>
          </w:tcPr>
          <w:p w14:paraId="4B48E508" w14:textId="49E30471" w:rsidR="00774331" w:rsidRPr="000B0284" w:rsidRDefault="00774331">
            <w:pPr>
              <w:jc w:val="both"/>
              <w:rPr>
                <w:rFonts w:ascii="Times New Roman" w:hAnsi="Times New Roman" w:cs="Times New Roman"/>
                <w:sz w:val="20"/>
                <w:szCs w:val="20"/>
                <w:lang w:bidi="ar-EG"/>
              </w:rPr>
            </w:pPr>
            <w:r w:rsidRPr="000B0284">
              <w:rPr>
                <w:rFonts w:ascii="Times New Roman" w:eastAsia="Times New Roman" w:hAnsi="Times New Roman" w:cs="Times New Roman"/>
                <w:sz w:val="20"/>
                <w:szCs w:val="20"/>
              </w:rPr>
              <w:t>(148.5, 151.5, 154.5, 157.5, 160.5)</w:t>
            </w:r>
          </w:p>
        </w:tc>
        <w:tc>
          <w:tcPr>
            <w:tcW w:w="2671" w:type="dxa"/>
          </w:tcPr>
          <w:p w14:paraId="468740BE" w14:textId="2C6AEE12" w:rsidR="00774331" w:rsidRPr="000B0284" w:rsidRDefault="00774331">
            <w:pPr>
              <w:jc w:val="both"/>
              <w:rPr>
                <w:rFonts w:ascii="Times New Roman" w:hAnsi="Times New Roman" w:cs="Times New Roman"/>
                <w:sz w:val="20"/>
                <w:szCs w:val="20"/>
                <w:lang w:bidi="ar-EG"/>
              </w:rPr>
            </w:pPr>
            <w:r w:rsidRPr="000B0284">
              <w:rPr>
                <w:rFonts w:ascii="Times New Roman" w:eastAsia="Times New Roman" w:hAnsi="Times New Roman" w:cs="Times New Roman"/>
                <w:sz w:val="20"/>
                <w:szCs w:val="20"/>
              </w:rPr>
              <w:t>(131.2, 134.2, 137.2, 140.2, 143.2)</w:t>
            </w:r>
          </w:p>
        </w:tc>
        <w:tc>
          <w:tcPr>
            <w:tcW w:w="2377" w:type="dxa"/>
          </w:tcPr>
          <w:p w14:paraId="177B6153" w14:textId="297451F9" w:rsidR="00691CAC" w:rsidRPr="000B0284" w:rsidRDefault="00691CAC">
            <w:pPr>
              <w:jc w:val="both"/>
              <w:rPr>
                <w:rFonts w:ascii="Times New Roman" w:eastAsia="Times New Roman" w:hAnsi="Times New Roman" w:cs="Times New Roman"/>
                <w:szCs w:val="20"/>
              </w:rPr>
            </w:pPr>
            <w:r w:rsidRPr="000B0284">
              <w:rPr>
                <w:rFonts w:ascii="Times New Roman" w:eastAsia="Times New Roman" w:hAnsi="Times New Roman" w:cs="Times New Roman"/>
                <w:szCs w:val="20"/>
              </w:rPr>
              <w:t>(165.31, 168.31, 171.31, 174.31, 177.31)</w:t>
            </w:r>
          </w:p>
        </w:tc>
      </w:tr>
      <w:tr w:rsidR="00D77AAC" w:rsidRPr="00D77AAC" w14:paraId="17A80EF0" w14:textId="1344D142" w:rsidTr="00C53667">
        <w:tc>
          <w:tcPr>
            <w:tcW w:w="1090" w:type="dxa"/>
          </w:tcPr>
          <w:p w14:paraId="40B4D716" w14:textId="77777777" w:rsidR="00774331" w:rsidRPr="000B0284" w:rsidRDefault="00774331">
            <w:pPr>
              <w:jc w:val="both"/>
              <w:rPr>
                <w:rFonts w:ascii="Times New Roman" w:hAnsi="Times New Roman" w:cs="Times New Roman"/>
                <w:sz w:val="20"/>
                <w:szCs w:val="20"/>
                <w:lang w:bidi="ar-EG"/>
              </w:rPr>
            </w:pPr>
            <w:r w:rsidRPr="000B0284">
              <w:rPr>
                <w:rFonts w:ascii="Times New Roman" w:hAnsi="Times New Roman" w:cs="Times New Roman"/>
                <w:sz w:val="20"/>
                <w:szCs w:val="20"/>
                <w:lang w:bidi="ar-EG"/>
              </w:rPr>
              <w:t>7.5GHz</w:t>
            </w:r>
          </w:p>
        </w:tc>
        <w:tc>
          <w:tcPr>
            <w:tcW w:w="1153" w:type="dxa"/>
          </w:tcPr>
          <w:p w14:paraId="74AC4613" w14:textId="0F3D3FCC" w:rsidR="00774331" w:rsidRPr="000B0284" w:rsidRDefault="00774331">
            <w:pPr>
              <w:jc w:val="both"/>
              <w:rPr>
                <w:rFonts w:ascii="Times New Roman" w:hAnsi="Times New Roman" w:cs="Times New Roman"/>
                <w:sz w:val="20"/>
                <w:szCs w:val="20"/>
                <w:lang w:bidi="ar-EG"/>
              </w:rPr>
            </w:pPr>
            <w:r w:rsidRPr="000B0284">
              <w:rPr>
                <w:rFonts w:ascii="Times New Roman" w:eastAsia="Times New Roman" w:hAnsi="Times New Roman" w:cs="Times New Roman"/>
                <w:sz w:val="20"/>
                <w:szCs w:val="20"/>
              </w:rPr>
              <w:t>768</w:t>
            </w:r>
          </w:p>
        </w:tc>
        <w:tc>
          <w:tcPr>
            <w:tcW w:w="2671" w:type="dxa"/>
          </w:tcPr>
          <w:p w14:paraId="10093400" w14:textId="44D22374" w:rsidR="00774331" w:rsidRPr="000B0284" w:rsidRDefault="00774331">
            <w:pPr>
              <w:jc w:val="both"/>
              <w:rPr>
                <w:rFonts w:ascii="Times New Roman" w:hAnsi="Times New Roman" w:cs="Times New Roman"/>
                <w:sz w:val="20"/>
                <w:szCs w:val="20"/>
                <w:lang w:bidi="ar-EG"/>
              </w:rPr>
            </w:pPr>
            <w:r w:rsidRPr="000B0284">
              <w:rPr>
                <w:rFonts w:ascii="Times New Roman" w:eastAsia="Times New Roman" w:hAnsi="Times New Roman" w:cs="Times New Roman"/>
                <w:sz w:val="20"/>
                <w:szCs w:val="20"/>
              </w:rPr>
              <w:t>(</w:t>
            </w:r>
            <w:r w:rsidRPr="000B0284">
              <w:rPr>
                <w:rFonts w:ascii="Times New Roman" w:eastAsia="Times New Roman" w:hAnsi="Times New Roman" w:cs="Times New Roman"/>
                <w:sz w:val="20"/>
                <w:szCs w:val="20"/>
                <w:highlight w:val="cyan"/>
              </w:rPr>
              <w:t>147.2</w:t>
            </w:r>
            <w:r w:rsidRPr="000B0284">
              <w:rPr>
                <w:rFonts w:ascii="Times New Roman" w:eastAsia="Times New Roman" w:hAnsi="Times New Roman" w:cs="Times New Roman"/>
                <w:sz w:val="20"/>
                <w:szCs w:val="20"/>
              </w:rPr>
              <w:t xml:space="preserve">, </w:t>
            </w:r>
            <w:r w:rsidRPr="000B0284">
              <w:rPr>
                <w:rFonts w:ascii="Times New Roman" w:eastAsia="Times New Roman" w:hAnsi="Times New Roman" w:cs="Times New Roman"/>
                <w:sz w:val="20"/>
                <w:szCs w:val="20"/>
                <w:highlight w:val="green"/>
              </w:rPr>
              <w:t>150.2</w:t>
            </w:r>
            <w:r w:rsidRPr="000B0284">
              <w:rPr>
                <w:rFonts w:ascii="Times New Roman" w:eastAsia="Times New Roman" w:hAnsi="Times New Roman" w:cs="Times New Roman"/>
                <w:sz w:val="20"/>
                <w:szCs w:val="20"/>
              </w:rPr>
              <w:t xml:space="preserve">, </w:t>
            </w:r>
            <w:r w:rsidRPr="000B0284">
              <w:rPr>
                <w:rFonts w:ascii="Times New Roman" w:eastAsia="Times New Roman" w:hAnsi="Times New Roman" w:cs="Times New Roman"/>
                <w:sz w:val="20"/>
                <w:szCs w:val="20"/>
                <w:highlight w:val="red"/>
              </w:rPr>
              <w:t>153.2</w:t>
            </w:r>
            <w:r w:rsidRPr="000B0284">
              <w:rPr>
                <w:rFonts w:ascii="Times New Roman" w:eastAsia="Times New Roman" w:hAnsi="Times New Roman" w:cs="Times New Roman"/>
                <w:sz w:val="20"/>
                <w:szCs w:val="20"/>
              </w:rPr>
              <w:t xml:space="preserve">, </w:t>
            </w:r>
            <w:r w:rsidRPr="000B0284">
              <w:rPr>
                <w:rFonts w:ascii="Times New Roman" w:eastAsia="Times New Roman" w:hAnsi="Times New Roman" w:cs="Times New Roman"/>
                <w:sz w:val="20"/>
                <w:szCs w:val="20"/>
                <w:highlight w:val="lightGray"/>
              </w:rPr>
              <w:t>156.2</w:t>
            </w:r>
            <w:r w:rsidRPr="000B0284">
              <w:rPr>
                <w:rFonts w:ascii="Times New Roman" w:eastAsia="Times New Roman" w:hAnsi="Times New Roman" w:cs="Times New Roman"/>
                <w:sz w:val="20"/>
                <w:szCs w:val="20"/>
              </w:rPr>
              <w:t>, 159.2)</w:t>
            </w:r>
          </w:p>
        </w:tc>
        <w:tc>
          <w:tcPr>
            <w:tcW w:w="2671" w:type="dxa"/>
          </w:tcPr>
          <w:p w14:paraId="4C1CA975" w14:textId="632A2845" w:rsidR="00774331" w:rsidRPr="000B0284" w:rsidRDefault="00774331">
            <w:pPr>
              <w:jc w:val="both"/>
              <w:rPr>
                <w:rFonts w:ascii="Times New Roman" w:hAnsi="Times New Roman" w:cs="Times New Roman"/>
                <w:sz w:val="20"/>
                <w:szCs w:val="20"/>
                <w:lang w:bidi="ar-EG"/>
              </w:rPr>
            </w:pPr>
            <w:r w:rsidRPr="000B0284">
              <w:rPr>
                <w:rFonts w:ascii="Times New Roman" w:eastAsia="Times New Roman" w:hAnsi="Times New Roman" w:cs="Times New Roman"/>
                <w:sz w:val="20"/>
                <w:szCs w:val="20"/>
              </w:rPr>
              <w:t>(128.2, 131.2, 134.2, 137.2, 140.2)</w:t>
            </w:r>
          </w:p>
        </w:tc>
        <w:tc>
          <w:tcPr>
            <w:tcW w:w="2377" w:type="dxa"/>
          </w:tcPr>
          <w:p w14:paraId="6966975F" w14:textId="4012C23E" w:rsidR="00B105CA" w:rsidRPr="000B0284" w:rsidRDefault="00B105CA">
            <w:pPr>
              <w:jc w:val="both"/>
              <w:rPr>
                <w:rFonts w:ascii="Times New Roman" w:eastAsia="Times New Roman" w:hAnsi="Times New Roman" w:cs="Times New Roman"/>
                <w:szCs w:val="20"/>
              </w:rPr>
            </w:pPr>
            <w:r w:rsidRPr="000B0284">
              <w:rPr>
                <w:rFonts w:ascii="Times New Roman" w:eastAsia="Times New Roman" w:hAnsi="Times New Roman" w:cs="Times New Roman"/>
                <w:szCs w:val="20"/>
              </w:rPr>
              <w:t>(</w:t>
            </w:r>
            <w:r w:rsidRPr="000B0284">
              <w:rPr>
                <w:rFonts w:ascii="Times New Roman" w:eastAsia="Times New Roman" w:hAnsi="Times New Roman" w:cs="Times New Roman"/>
                <w:szCs w:val="20"/>
                <w:highlight w:val="cyan"/>
              </w:rPr>
              <w:t>164.06</w:t>
            </w:r>
            <w:r w:rsidRPr="000B0284">
              <w:rPr>
                <w:rFonts w:ascii="Times New Roman" w:eastAsia="Times New Roman" w:hAnsi="Times New Roman" w:cs="Times New Roman"/>
                <w:szCs w:val="20"/>
              </w:rPr>
              <w:t xml:space="preserve">, </w:t>
            </w:r>
            <w:r w:rsidRPr="000B0284">
              <w:rPr>
                <w:rFonts w:ascii="Times New Roman" w:eastAsia="Times New Roman" w:hAnsi="Times New Roman" w:cs="Times New Roman"/>
                <w:szCs w:val="20"/>
                <w:highlight w:val="green"/>
              </w:rPr>
              <w:t>167.06</w:t>
            </w:r>
            <w:r w:rsidRPr="000B0284">
              <w:rPr>
                <w:rFonts w:ascii="Times New Roman" w:eastAsia="Times New Roman" w:hAnsi="Times New Roman" w:cs="Times New Roman"/>
                <w:szCs w:val="20"/>
              </w:rPr>
              <w:t xml:space="preserve">, </w:t>
            </w:r>
            <w:r w:rsidRPr="000B0284">
              <w:rPr>
                <w:rFonts w:ascii="Times New Roman" w:eastAsia="Times New Roman" w:hAnsi="Times New Roman" w:cs="Times New Roman"/>
                <w:szCs w:val="20"/>
                <w:highlight w:val="red"/>
              </w:rPr>
              <w:t>170.06</w:t>
            </w:r>
            <w:r w:rsidRPr="000B0284">
              <w:rPr>
                <w:rFonts w:ascii="Times New Roman" w:eastAsia="Times New Roman" w:hAnsi="Times New Roman" w:cs="Times New Roman"/>
                <w:szCs w:val="20"/>
              </w:rPr>
              <w:t xml:space="preserve">, </w:t>
            </w:r>
            <w:proofErr w:type="gramStart"/>
            <w:r w:rsidRPr="000B0284">
              <w:rPr>
                <w:rFonts w:ascii="Times New Roman" w:eastAsia="Times New Roman" w:hAnsi="Times New Roman" w:cs="Times New Roman"/>
                <w:szCs w:val="20"/>
                <w:highlight w:val="lightGray"/>
              </w:rPr>
              <w:t>173.06</w:t>
            </w:r>
            <w:r w:rsidRPr="000B0284">
              <w:rPr>
                <w:rFonts w:ascii="Times New Roman" w:eastAsia="Times New Roman" w:hAnsi="Times New Roman" w:cs="Times New Roman"/>
                <w:szCs w:val="20"/>
              </w:rPr>
              <w:t xml:space="preserve"> ,</w:t>
            </w:r>
            <w:proofErr w:type="gramEnd"/>
            <w:r w:rsidRPr="000B0284">
              <w:rPr>
                <w:rFonts w:ascii="Times New Roman" w:eastAsia="Times New Roman" w:hAnsi="Times New Roman" w:cs="Times New Roman"/>
                <w:szCs w:val="20"/>
              </w:rPr>
              <w:t xml:space="preserve"> 176.06)</w:t>
            </w:r>
          </w:p>
        </w:tc>
      </w:tr>
      <w:tr w:rsidR="00D77AAC" w:rsidRPr="00D77AAC" w14:paraId="7158D5AA" w14:textId="29147B86" w:rsidTr="00C53667">
        <w:tc>
          <w:tcPr>
            <w:tcW w:w="1090" w:type="dxa"/>
          </w:tcPr>
          <w:p w14:paraId="2551DAAA" w14:textId="4BA7D4F2" w:rsidR="00774331" w:rsidRPr="000B0284" w:rsidRDefault="00774331">
            <w:pPr>
              <w:jc w:val="both"/>
              <w:rPr>
                <w:rFonts w:ascii="Times New Roman" w:hAnsi="Times New Roman" w:cs="Times New Roman"/>
                <w:sz w:val="20"/>
                <w:szCs w:val="20"/>
                <w:lang w:bidi="ar-EG"/>
              </w:rPr>
            </w:pPr>
            <w:r w:rsidRPr="000B0284">
              <w:rPr>
                <w:rFonts w:ascii="Times New Roman" w:hAnsi="Times New Roman" w:cs="Times New Roman"/>
                <w:sz w:val="20"/>
                <w:szCs w:val="20"/>
                <w:lang w:bidi="ar-EG"/>
              </w:rPr>
              <w:t>7.5GHz</w:t>
            </w:r>
          </w:p>
        </w:tc>
        <w:tc>
          <w:tcPr>
            <w:tcW w:w="1153" w:type="dxa"/>
          </w:tcPr>
          <w:p w14:paraId="503E7E8E" w14:textId="6609E3AF" w:rsidR="00774331" w:rsidRPr="000B0284" w:rsidRDefault="00774331">
            <w:pPr>
              <w:jc w:val="both"/>
              <w:rPr>
                <w:rFonts w:ascii="Times New Roman" w:hAnsi="Times New Roman" w:cs="Times New Roman"/>
                <w:sz w:val="20"/>
                <w:szCs w:val="20"/>
                <w:lang w:bidi="ar-EG"/>
              </w:rPr>
            </w:pPr>
            <w:r w:rsidRPr="000B0284">
              <w:rPr>
                <w:rFonts w:ascii="Times New Roman" w:hAnsi="Times New Roman" w:cs="Times New Roman"/>
                <w:sz w:val="20"/>
                <w:szCs w:val="20"/>
                <w:lang w:bidi="ar-EG"/>
              </w:rPr>
              <w:t>1024</w:t>
            </w:r>
          </w:p>
        </w:tc>
        <w:tc>
          <w:tcPr>
            <w:tcW w:w="2671" w:type="dxa"/>
          </w:tcPr>
          <w:p w14:paraId="0889DC6A" w14:textId="49650139" w:rsidR="00774331" w:rsidRPr="000B0284" w:rsidRDefault="00774331">
            <w:pPr>
              <w:jc w:val="both"/>
              <w:rPr>
                <w:rFonts w:ascii="Times New Roman" w:hAnsi="Times New Roman" w:cs="Times New Roman"/>
                <w:sz w:val="20"/>
                <w:szCs w:val="20"/>
                <w:lang w:bidi="ar-EG"/>
              </w:rPr>
            </w:pPr>
            <w:r w:rsidRPr="000B0284">
              <w:rPr>
                <w:rFonts w:ascii="Times New Roman" w:eastAsia="Times New Roman" w:hAnsi="Times New Roman" w:cs="Times New Roman"/>
                <w:sz w:val="20"/>
                <w:szCs w:val="20"/>
              </w:rPr>
              <w:t>(148.5, 151.5, 154.5, 157.5, 160.5)</w:t>
            </w:r>
          </w:p>
        </w:tc>
        <w:tc>
          <w:tcPr>
            <w:tcW w:w="2671" w:type="dxa"/>
          </w:tcPr>
          <w:p w14:paraId="2BD98548" w14:textId="28C31B3F" w:rsidR="00774331" w:rsidRPr="000B0284" w:rsidRDefault="00774331">
            <w:pPr>
              <w:jc w:val="both"/>
              <w:rPr>
                <w:rFonts w:ascii="Times New Roman" w:hAnsi="Times New Roman" w:cs="Times New Roman"/>
                <w:sz w:val="20"/>
                <w:szCs w:val="20"/>
                <w:lang w:bidi="ar-EG"/>
              </w:rPr>
            </w:pPr>
            <w:r w:rsidRPr="000B0284">
              <w:rPr>
                <w:rFonts w:ascii="Times New Roman" w:eastAsia="Times New Roman" w:hAnsi="Times New Roman" w:cs="Times New Roman"/>
                <w:sz w:val="20"/>
                <w:szCs w:val="20"/>
              </w:rPr>
              <w:t>(128.2, 131.2, 134.2, 137.2, 140.2)</w:t>
            </w:r>
          </w:p>
        </w:tc>
        <w:tc>
          <w:tcPr>
            <w:tcW w:w="2377" w:type="dxa"/>
          </w:tcPr>
          <w:p w14:paraId="10F42D50" w14:textId="166C4AD4" w:rsidR="009A5510" w:rsidRPr="000B0284" w:rsidRDefault="009A5510">
            <w:pPr>
              <w:jc w:val="both"/>
              <w:rPr>
                <w:rFonts w:ascii="Times New Roman" w:eastAsia="Times New Roman" w:hAnsi="Times New Roman" w:cs="Times New Roman"/>
                <w:szCs w:val="20"/>
              </w:rPr>
            </w:pPr>
            <w:r w:rsidRPr="000B0284">
              <w:rPr>
                <w:rFonts w:ascii="Times New Roman" w:eastAsia="Times New Roman" w:hAnsi="Times New Roman" w:cs="Times New Roman"/>
                <w:szCs w:val="20"/>
              </w:rPr>
              <w:t>(165.31, 168.31, 171.31, 174.31, 177.31)</w:t>
            </w:r>
          </w:p>
        </w:tc>
      </w:tr>
      <w:tr w:rsidR="00D77AAC" w:rsidRPr="00D77AAC" w14:paraId="3E0FD7A5" w14:textId="1159C3FF" w:rsidTr="00C53667">
        <w:tc>
          <w:tcPr>
            <w:tcW w:w="1090" w:type="dxa"/>
          </w:tcPr>
          <w:p w14:paraId="7809DB2F" w14:textId="77777777" w:rsidR="00774331" w:rsidRPr="000B0284" w:rsidRDefault="00774331">
            <w:pPr>
              <w:jc w:val="both"/>
              <w:rPr>
                <w:rFonts w:ascii="Times New Roman" w:hAnsi="Times New Roman" w:cs="Times New Roman"/>
                <w:sz w:val="20"/>
                <w:szCs w:val="20"/>
                <w:lang w:bidi="ar-EG"/>
              </w:rPr>
            </w:pPr>
            <w:r w:rsidRPr="000B0284">
              <w:rPr>
                <w:rFonts w:ascii="Times New Roman" w:hAnsi="Times New Roman" w:cs="Times New Roman"/>
                <w:sz w:val="20"/>
                <w:szCs w:val="20"/>
                <w:lang w:bidi="ar-EG"/>
              </w:rPr>
              <w:t>7.5GHz</w:t>
            </w:r>
          </w:p>
        </w:tc>
        <w:tc>
          <w:tcPr>
            <w:tcW w:w="1153" w:type="dxa"/>
          </w:tcPr>
          <w:p w14:paraId="2D2A80CD" w14:textId="7830A0B9" w:rsidR="00774331" w:rsidRPr="000B0284" w:rsidRDefault="00774331">
            <w:pPr>
              <w:jc w:val="both"/>
              <w:rPr>
                <w:rFonts w:ascii="Times New Roman" w:hAnsi="Times New Roman" w:cs="Times New Roman"/>
                <w:sz w:val="20"/>
                <w:szCs w:val="20"/>
                <w:lang w:bidi="ar-EG"/>
              </w:rPr>
            </w:pPr>
            <w:r w:rsidRPr="000B0284">
              <w:rPr>
                <w:rFonts w:ascii="Times New Roman" w:eastAsia="Times New Roman" w:hAnsi="Times New Roman" w:cs="Times New Roman"/>
                <w:sz w:val="20"/>
                <w:szCs w:val="20"/>
              </w:rPr>
              <w:t>1536</w:t>
            </w:r>
          </w:p>
        </w:tc>
        <w:tc>
          <w:tcPr>
            <w:tcW w:w="2671" w:type="dxa"/>
          </w:tcPr>
          <w:p w14:paraId="529C1382" w14:textId="45EA587D" w:rsidR="00774331" w:rsidRPr="000B0284" w:rsidRDefault="00774331">
            <w:pPr>
              <w:jc w:val="both"/>
              <w:rPr>
                <w:rFonts w:ascii="Times New Roman" w:hAnsi="Times New Roman" w:cs="Times New Roman"/>
                <w:sz w:val="20"/>
                <w:szCs w:val="20"/>
                <w:lang w:bidi="ar-EG"/>
              </w:rPr>
            </w:pPr>
            <w:r w:rsidRPr="000B0284">
              <w:rPr>
                <w:rFonts w:ascii="Times New Roman" w:eastAsia="Times New Roman" w:hAnsi="Times New Roman" w:cs="Times New Roman"/>
                <w:sz w:val="20"/>
                <w:szCs w:val="20"/>
              </w:rPr>
              <w:t>(</w:t>
            </w:r>
            <w:r w:rsidRPr="000B0284">
              <w:rPr>
                <w:rFonts w:ascii="Times New Roman" w:eastAsia="Times New Roman" w:hAnsi="Times New Roman" w:cs="Times New Roman"/>
                <w:sz w:val="20"/>
                <w:szCs w:val="20"/>
                <w:highlight w:val="green"/>
              </w:rPr>
              <w:t>150.2</w:t>
            </w:r>
            <w:r w:rsidRPr="000B0284">
              <w:rPr>
                <w:rFonts w:ascii="Times New Roman" w:eastAsia="Times New Roman" w:hAnsi="Times New Roman" w:cs="Times New Roman"/>
                <w:sz w:val="20"/>
                <w:szCs w:val="20"/>
              </w:rPr>
              <w:t xml:space="preserve">, </w:t>
            </w:r>
            <w:r w:rsidRPr="000B0284">
              <w:rPr>
                <w:rFonts w:ascii="Times New Roman" w:eastAsia="Times New Roman" w:hAnsi="Times New Roman" w:cs="Times New Roman"/>
                <w:sz w:val="20"/>
                <w:szCs w:val="20"/>
                <w:highlight w:val="red"/>
              </w:rPr>
              <w:t>153.2</w:t>
            </w:r>
            <w:r w:rsidRPr="000B0284">
              <w:rPr>
                <w:rFonts w:ascii="Times New Roman" w:eastAsia="Times New Roman" w:hAnsi="Times New Roman" w:cs="Times New Roman"/>
                <w:sz w:val="20"/>
                <w:szCs w:val="20"/>
              </w:rPr>
              <w:t xml:space="preserve">, </w:t>
            </w:r>
            <w:r w:rsidRPr="000B0284">
              <w:rPr>
                <w:rFonts w:ascii="Times New Roman" w:eastAsia="Times New Roman" w:hAnsi="Times New Roman" w:cs="Times New Roman"/>
                <w:sz w:val="20"/>
                <w:szCs w:val="20"/>
                <w:highlight w:val="lightGray"/>
              </w:rPr>
              <w:t>156.2</w:t>
            </w:r>
            <w:r w:rsidRPr="000B0284">
              <w:rPr>
                <w:rFonts w:ascii="Times New Roman" w:eastAsia="Times New Roman" w:hAnsi="Times New Roman" w:cs="Times New Roman"/>
                <w:sz w:val="20"/>
                <w:szCs w:val="20"/>
              </w:rPr>
              <w:t>, 159.2, 162.2)</w:t>
            </w:r>
          </w:p>
        </w:tc>
        <w:tc>
          <w:tcPr>
            <w:tcW w:w="2671" w:type="dxa"/>
          </w:tcPr>
          <w:p w14:paraId="48A556AA" w14:textId="6FDB742F" w:rsidR="00774331" w:rsidRPr="000B0284" w:rsidRDefault="00774331">
            <w:pPr>
              <w:jc w:val="both"/>
              <w:rPr>
                <w:rFonts w:ascii="Times New Roman" w:hAnsi="Times New Roman" w:cs="Times New Roman"/>
                <w:sz w:val="20"/>
                <w:szCs w:val="20"/>
                <w:lang w:bidi="ar-EG"/>
              </w:rPr>
            </w:pPr>
            <w:r w:rsidRPr="000B0284">
              <w:rPr>
                <w:rFonts w:ascii="Times New Roman" w:eastAsia="Times New Roman" w:hAnsi="Times New Roman" w:cs="Times New Roman"/>
                <w:sz w:val="20"/>
                <w:szCs w:val="20"/>
              </w:rPr>
              <w:t>(128.2, 131.2, 134.2, 137.2, 140.2)</w:t>
            </w:r>
          </w:p>
        </w:tc>
        <w:tc>
          <w:tcPr>
            <w:tcW w:w="2377" w:type="dxa"/>
          </w:tcPr>
          <w:p w14:paraId="39E2F10C" w14:textId="546DE7DE" w:rsidR="00342153" w:rsidRPr="000B0284" w:rsidRDefault="00342153">
            <w:pPr>
              <w:jc w:val="both"/>
              <w:rPr>
                <w:rFonts w:ascii="Times New Roman" w:eastAsia="Times New Roman" w:hAnsi="Times New Roman" w:cs="Times New Roman"/>
                <w:szCs w:val="20"/>
              </w:rPr>
            </w:pPr>
            <w:r w:rsidRPr="000B0284">
              <w:rPr>
                <w:rFonts w:ascii="Times New Roman" w:eastAsia="Times New Roman" w:hAnsi="Times New Roman" w:cs="Times New Roman"/>
                <w:szCs w:val="20"/>
              </w:rPr>
              <w:t>(</w:t>
            </w:r>
            <w:r w:rsidRPr="000B0284">
              <w:rPr>
                <w:rFonts w:ascii="Times New Roman" w:eastAsia="Times New Roman" w:hAnsi="Times New Roman" w:cs="Times New Roman"/>
                <w:szCs w:val="20"/>
                <w:highlight w:val="green"/>
              </w:rPr>
              <w:t>167.07</w:t>
            </w:r>
            <w:r w:rsidRPr="000B0284">
              <w:rPr>
                <w:rFonts w:ascii="Times New Roman" w:eastAsia="Times New Roman" w:hAnsi="Times New Roman" w:cs="Times New Roman"/>
                <w:szCs w:val="20"/>
              </w:rPr>
              <w:t xml:space="preserve">, </w:t>
            </w:r>
            <w:r w:rsidRPr="000B0284">
              <w:rPr>
                <w:rFonts w:ascii="Times New Roman" w:eastAsia="Times New Roman" w:hAnsi="Times New Roman" w:cs="Times New Roman"/>
                <w:szCs w:val="20"/>
                <w:highlight w:val="red"/>
              </w:rPr>
              <w:t>170.07</w:t>
            </w:r>
            <w:r w:rsidRPr="000B0284">
              <w:rPr>
                <w:rFonts w:ascii="Times New Roman" w:eastAsia="Times New Roman" w:hAnsi="Times New Roman" w:cs="Times New Roman"/>
                <w:szCs w:val="20"/>
              </w:rPr>
              <w:t xml:space="preserve">, </w:t>
            </w:r>
            <w:r w:rsidRPr="000B0284">
              <w:rPr>
                <w:rFonts w:ascii="Times New Roman" w:eastAsia="Times New Roman" w:hAnsi="Times New Roman" w:cs="Times New Roman"/>
                <w:szCs w:val="20"/>
                <w:highlight w:val="lightGray"/>
              </w:rPr>
              <w:t>173.07</w:t>
            </w:r>
            <w:r w:rsidRPr="000B0284">
              <w:rPr>
                <w:rFonts w:ascii="Times New Roman" w:eastAsia="Times New Roman" w:hAnsi="Times New Roman" w:cs="Times New Roman"/>
                <w:szCs w:val="20"/>
              </w:rPr>
              <w:t>, 176.07, 179.07)</w:t>
            </w:r>
          </w:p>
        </w:tc>
      </w:tr>
    </w:tbl>
    <w:p w14:paraId="5F142358" w14:textId="42919846" w:rsidR="000E6E35" w:rsidRPr="00D77AAC" w:rsidRDefault="003C5AF7" w:rsidP="00C313B1">
      <w:pPr>
        <w:rPr>
          <w:rFonts w:asciiTheme="majorHAnsi" w:hAnsiTheme="majorHAnsi" w:cstheme="majorHAnsi"/>
          <w:lang w:bidi="ar-EG"/>
        </w:rPr>
      </w:pPr>
      <w:r w:rsidRPr="00D77AAC">
        <w:rPr>
          <w:rFonts w:asciiTheme="majorHAnsi" w:hAnsiTheme="majorHAnsi" w:cstheme="majorHAnsi"/>
          <w:lang w:bidi="ar-EG"/>
        </w:rPr>
        <w:t xml:space="preserve"> </w:t>
      </w:r>
    </w:p>
    <w:p w14:paraId="213609BE" w14:textId="77777777" w:rsidR="00420D5B" w:rsidRPr="00D77AAC" w:rsidRDefault="00420D5B" w:rsidP="00265D24">
      <w:pPr>
        <w:spacing w:line="257" w:lineRule="auto"/>
        <w:jc w:val="both"/>
        <w:rPr>
          <w:rFonts w:asciiTheme="majorHAnsi" w:eastAsia="Times New Roman" w:hAnsiTheme="majorHAnsi" w:cstheme="majorHAnsi"/>
          <w:sz w:val="22"/>
        </w:rPr>
      </w:pPr>
    </w:p>
    <w:p w14:paraId="13BF4F89" w14:textId="1435411D" w:rsidR="00392A14" w:rsidRPr="00D77AAC" w:rsidRDefault="00392A14" w:rsidP="00C538B1">
      <w:pPr>
        <w:spacing w:line="257" w:lineRule="auto"/>
        <w:jc w:val="center"/>
        <w:rPr>
          <w:rFonts w:asciiTheme="majorHAnsi" w:eastAsia="Times New Roman" w:hAnsiTheme="majorHAnsi" w:cstheme="majorHAnsi"/>
          <w:sz w:val="22"/>
        </w:rPr>
      </w:pPr>
      <w:r w:rsidRPr="00D77AAC">
        <w:rPr>
          <w:rFonts w:asciiTheme="majorHAnsi" w:hAnsiTheme="majorHAnsi" w:cstheme="majorHAnsi"/>
          <w:noProof/>
          <w:lang w:bidi="ar-EG"/>
        </w:rPr>
        <w:drawing>
          <wp:inline distT="0" distB="0" distL="0" distR="0" wp14:anchorId="5A0FA5DD" wp14:editId="66A15175">
            <wp:extent cx="3914775" cy="2923519"/>
            <wp:effectExtent l="0" t="0" r="0" b="0"/>
            <wp:docPr id="1093316017" name="Picture 1" descr="A graph of different signa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316017" name="Picture 1" descr="A graph of different signals&#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921156" cy="2928284"/>
                    </a:xfrm>
                    <a:prstGeom prst="rect">
                      <a:avLst/>
                    </a:prstGeom>
                  </pic:spPr>
                </pic:pic>
              </a:graphicData>
            </a:graphic>
          </wp:inline>
        </w:drawing>
      </w:r>
    </w:p>
    <w:p w14:paraId="3393C57A" w14:textId="77777777" w:rsidR="00380650" w:rsidRPr="000B0284" w:rsidRDefault="00E2776C" w:rsidP="00380650">
      <w:pPr>
        <w:pStyle w:val="NormalWeb"/>
        <w:jc w:val="center"/>
        <w:rPr>
          <w:rFonts w:ascii="Arial" w:hAnsi="Arial" w:cs="Arial"/>
          <w:bCs/>
          <w:i/>
          <w:sz w:val="20"/>
          <w:szCs w:val="22"/>
        </w:rPr>
      </w:pPr>
      <w:r w:rsidRPr="000B0284">
        <w:rPr>
          <w:rFonts w:ascii="Arial" w:hAnsi="Arial" w:cs="Arial"/>
          <w:bCs/>
          <w:i/>
          <w:sz w:val="20"/>
          <w:szCs w:val="22"/>
        </w:rPr>
        <w:t>Figure</w:t>
      </w:r>
      <w:r w:rsidR="005F692A" w:rsidRPr="000B0284">
        <w:rPr>
          <w:rFonts w:ascii="Arial" w:hAnsi="Arial" w:cs="Arial"/>
          <w:bCs/>
          <w:i/>
          <w:sz w:val="20"/>
          <w:szCs w:val="22"/>
        </w:rPr>
        <w:t xml:space="preserve"> </w:t>
      </w:r>
      <w:r w:rsidRPr="000B0284">
        <w:rPr>
          <w:rFonts w:ascii="Arial" w:hAnsi="Arial" w:cs="Arial"/>
          <w:bCs/>
          <w:i/>
          <w:sz w:val="20"/>
          <w:szCs w:val="22"/>
        </w:rPr>
        <w:t xml:space="preserve">1: </w:t>
      </w:r>
      <w:r w:rsidR="005F692A" w:rsidRPr="000B0284">
        <w:rPr>
          <w:rFonts w:ascii="Arial" w:hAnsi="Arial" w:cs="Arial"/>
          <w:bCs/>
          <w:i/>
          <w:sz w:val="20"/>
          <w:szCs w:val="22"/>
        </w:rPr>
        <w:t>impact of antenna scaling gain on MPL</w:t>
      </w:r>
    </w:p>
    <w:p w14:paraId="4D778EA5" w14:textId="57E2D1B4" w:rsidR="000C033C" w:rsidRPr="000B0284" w:rsidRDefault="000C033C" w:rsidP="000C033C">
      <w:pPr>
        <w:pStyle w:val="NormalWeb"/>
        <w:rPr>
          <w:sz w:val="22"/>
          <w:szCs w:val="22"/>
        </w:rPr>
      </w:pPr>
      <w:r w:rsidRPr="000B0284">
        <w:rPr>
          <w:sz w:val="22"/>
          <w:szCs w:val="22"/>
        </w:rPr>
        <w:t>The following observations can be made:</w:t>
      </w:r>
    </w:p>
    <w:p w14:paraId="7EA83E02" w14:textId="77777777" w:rsidR="000C033C" w:rsidRPr="000B0284" w:rsidRDefault="000C033C" w:rsidP="000C033C">
      <w:pPr>
        <w:pStyle w:val="NormalWeb"/>
        <w:numPr>
          <w:ilvl w:val="0"/>
          <w:numId w:val="32"/>
        </w:numPr>
        <w:rPr>
          <w:sz w:val="22"/>
          <w:szCs w:val="22"/>
        </w:rPr>
      </w:pPr>
      <w:r w:rsidRPr="000B0284">
        <w:rPr>
          <w:rStyle w:val="Strong"/>
          <w:sz w:val="22"/>
          <w:szCs w:val="22"/>
        </w:rPr>
        <w:lastRenderedPageBreak/>
        <w:t>Repetition gain:</w:t>
      </w:r>
      <w:r w:rsidRPr="000B0284">
        <w:rPr>
          <w:sz w:val="22"/>
          <w:szCs w:val="22"/>
        </w:rPr>
        <w:t xml:space="preserve"> Doubling the number of repetitions improves the MPL by ~ </w:t>
      </w:r>
      <w:r w:rsidRPr="000B0284">
        <w:rPr>
          <w:rStyle w:val="Strong"/>
          <w:b w:val="0"/>
          <w:sz w:val="22"/>
          <w:szCs w:val="22"/>
        </w:rPr>
        <w:t>3 dB</w:t>
      </w:r>
      <w:r w:rsidRPr="000B0284">
        <w:rPr>
          <w:sz w:val="22"/>
          <w:szCs w:val="22"/>
        </w:rPr>
        <w:t>.</w:t>
      </w:r>
    </w:p>
    <w:p w14:paraId="175FCC6A" w14:textId="77777777" w:rsidR="000C033C" w:rsidRPr="000B0284" w:rsidRDefault="000C033C" w:rsidP="000C033C">
      <w:pPr>
        <w:pStyle w:val="NormalWeb"/>
        <w:numPr>
          <w:ilvl w:val="0"/>
          <w:numId w:val="32"/>
        </w:numPr>
        <w:rPr>
          <w:sz w:val="22"/>
          <w:szCs w:val="22"/>
        </w:rPr>
      </w:pPr>
      <w:r w:rsidRPr="000B0284">
        <w:rPr>
          <w:rStyle w:val="Strong"/>
          <w:sz w:val="22"/>
          <w:szCs w:val="22"/>
        </w:rPr>
        <w:t>Antenna scaling gain:</w:t>
      </w:r>
    </w:p>
    <w:p w14:paraId="5131B162" w14:textId="77777777" w:rsidR="000C033C" w:rsidRPr="000B0284" w:rsidRDefault="000C033C" w:rsidP="000C033C">
      <w:pPr>
        <w:pStyle w:val="NormalWeb"/>
        <w:numPr>
          <w:ilvl w:val="1"/>
          <w:numId w:val="32"/>
        </w:numPr>
        <w:rPr>
          <w:sz w:val="22"/>
          <w:szCs w:val="22"/>
        </w:rPr>
      </w:pPr>
      <w:r w:rsidRPr="000B0284">
        <w:rPr>
          <w:sz w:val="22"/>
          <w:szCs w:val="22"/>
        </w:rPr>
        <w:t xml:space="preserve">For larger antenna configurations, </w:t>
      </w:r>
      <w:r w:rsidRPr="000B0284">
        <w:rPr>
          <w:rStyle w:val="Strong"/>
          <w:b w:val="0"/>
          <w:sz w:val="22"/>
          <w:szCs w:val="22"/>
        </w:rPr>
        <w:t>doubling the number of antenna elements</w:t>
      </w:r>
      <w:r w:rsidRPr="000B0284">
        <w:rPr>
          <w:sz w:val="22"/>
          <w:szCs w:val="22"/>
        </w:rPr>
        <w:t xml:space="preserve"> results in an MPL improvement of roughly </w:t>
      </w:r>
      <w:r w:rsidRPr="000B0284">
        <w:rPr>
          <w:rStyle w:val="Strong"/>
          <w:b w:val="0"/>
          <w:sz w:val="22"/>
          <w:szCs w:val="22"/>
        </w:rPr>
        <w:t>3 dB</w:t>
      </w:r>
      <w:r w:rsidRPr="000B0284">
        <w:rPr>
          <w:sz w:val="22"/>
          <w:szCs w:val="22"/>
        </w:rPr>
        <w:t>.</w:t>
      </w:r>
    </w:p>
    <w:p w14:paraId="7A6EE340" w14:textId="77777777" w:rsidR="000C033C" w:rsidRPr="000B0284" w:rsidRDefault="000C033C" w:rsidP="000C033C">
      <w:pPr>
        <w:pStyle w:val="NormalWeb"/>
        <w:numPr>
          <w:ilvl w:val="1"/>
          <w:numId w:val="32"/>
        </w:numPr>
        <w:rPr>
          <w:sz w:val="22"/>
          <w:szCs w:val="22"/>
        </w:rPr>
      </w:pPr>
      <w:r w:rsidRPr="000B0284">
        <w:rPr>
          <w:sz w:val="22"/>
          <w:szCs w:val="22"/>
        </w:rPr>
        <w:t xml:space="preserve">For relatively smaller number of antenna elements, </w:t>
      </w:r>
      <w:r w:rsidRPr="000B0284">
        <w:rPr>
          <w:rStyle w:val="Strong"/>
          <w:b w:val="0"/>
          <w:sz w:val="22"/>
          <w:szCs w:val="22"/>
        </w:rPr>
        <w:t>increasing the number of antenna elements from 192 to 768 (a factor of 4)</w:t>
      </w:r>
      <w:r w:rsidRPr="000B0284">
        <w:rPr>
          <w:sz w:val="22"/>
          <w:szCs w:val="22"/>
        </w:rPr>
        <w:t xml:space="preserve"> yields an MPL enhancement of about </w:t>
      </w:r>
      <w:r w:rsidRPr="000B0284">
        <w:rPr>
          <w:rStyle w:val="Strong"/>
          <w:b w:val="0"/>
          <w:sz w:val="22"/>
          <w:szCs w:val="22"/>
        </w:rPr>
        <w:t>3 dB</w:t>
      </w:r>
      <w:r w:rsidRPr="000B0284">
        <w:rPr>
          <w:sz w:val="22"/>
          <w:szCs w:val="22"/>
        </w:rPr>
        <w:t>.</w:t>
      </w:r>
    </w:p>
    <w:p w14:paraId="511D70BA" w14:textId="77777777" w:rsidR="000C033C" w:rsidRPr="000C033C" w:rsidRDefault="000C033C" w:rsidP="000C033C">
      <w:pPr>
        <w:spacing w:line="257" w:lineRule="auto"/>
        <w:rPr>
          <w:rFonts w:asciiTheme="majorBidi" w:eastAsia="Times New Roman" w:hAnsiTheme="majorBidi" w:cstheme="majorBidi"/>
          <w:sz w:val="22"/>
        </w:rPr>
      </w:pPr>
    </w:p>
    <w:p w14:paraId="0DFBED66" w14:textId="7D19A348" w:rsidR="00EE75F0" w:rsidRPr="00265D24" w:rsidRDefault="7F2F3267" w:rsidP="00265D24">
      <w:pPr>
        <w:pStyle w:val="Heading2"/>
        <w:numPr>
          <w:ilvl w:val="1"/>
          <w:numId w:val="14"/>
        </w:numPr>
        <w:spacing w:line="276" w:lineRule="auto"/>
        <w:ind w:left="431" w:hanging="431"/>
        <w:jc w:val="both"/>
        <w:rPr>
          <w:rFonts w:cs="Arial"/>
          <w:lang w:val="en-US" w:eastAsia="en-US"/>
        </w:rPr>
      </w:pPr>
      <w:r w:rsidRPr="00265D24">
        <w:rPr>
          <w:rFonts w:cs="Arial"/>
          <w:lang w:val="en-US" w:eastAsia="en-US"/>
        </w:rPr>
        <w:t>Sensing</w:t>
      </w:r>
    </w:p>
    <w:p w14:paraId="21803B6E" w14:textId="7CF76306" w:rsidR="06F52D3C" w:rsidRPr="00E80227" w:rsidRDefault="2A9D9073" w:rsidP="00265D24">
      <w:pPr>
        <w:spacing w:line="276" w:lineRule="auto"/>
        <w:jc w:val="both"/>
        <w:rPr>
          <w:sz w:val="18"/>
          <w:szCs w:val="20"/>
        </w:rPr>
      </w:pPr>
      <w:r w:rsidRPr="00E80227">
        <w:rPr>
          <w:rFonts w:ascii="Times New Roman" w:eastAsia="Times New Roman" w:hAnsi="Times New Roman" w:cs="Times New Roman"/>
          <w:sz w:val="22"/>
        </w:rPr>
        <w:t xml:space="preserve">Integrated communication and sensing (ISAC) capability is expected to facilitate new revenue potentials, as well as to facilitate improved radio operation by means of additional environment awareness. The study of the selected ISAC use-cases and system requirements have been addressed in [TR 22.837, 22.870] and the initial radio evaluation framework has been developed in Rel-19 by updating the channel model [TR 38.901] for the selected/prioritized ISAC use-cases and target types. </w:t>
      </w:r>
    </w:p>
    <w:p w14:paraId="567F3554" w14:textId="63E34B69" w:rsidR="06F52D3C" w:rsidRPr="00E80227" w:rsidRDefault="2A9D9073" w:rsidP="00265D24">
      <w:pPr>
        <w:spacing w:line="276" w:lineRule="auto"/>
        <w:jc w:val="both"/>
        <w:rPr>
          <w:sz w:val="18"/>
          <w:szCs w:val="20"/>
        </w:rPr>
      </w:pPr>
      <w:r w:rsidRPr="00E80227">
        <w:rPr>
          <w:rFonts w:ascii="Times New Roman" w:eastAsia="Times New Roman" w:hAnsi="Times New Roman" w:cs="Times New Roman"/>
          <w:sz w:val="22"/>
        </w:rPr>
        <w:t xml:space="preserve">The achievable sensing performance and the resulting evaluation assumptions are currently under discussion in the study for ISAC evaluation assumptions and performance evaluation for NR Rel-20 (5G-A) [RP-251861]. Nevertheless, the scope of this study is limited to the monostatic TRP sensing mode and limited to UAV sensing targets. Moreover, given the limited study time and scope, it is expected to focus on the achievable 5G-A sensing performance, with limited possibility for evaluation of potential air interface enhancements. </w:t>
      </w:r>
      <w:proofErr w:type="gramStart"/>
      <w:r w:rsidRPr="00E80227">
        <w:rPr>
          <w:rFonts w:ascii="Times New Roman" w:eastAsia="Times New Roman" w:hAnsi="Times New Roman" w:cs="Times New Roman"/>
          <w:sz w:val="22"/>
        </w:rPr>
        <w:t>In order to</w:t>
      </w:r>
      <w:proofErr w:type="gramEnd"/>
      <w:r w:rsidRPr="00E80227">
        <w:rPr>
          <w:rFonts w:ascii="Times New Roman" w:eastAsia="Times New Roman" w:hAnsi="Times New Roman" w:cs="Times New Roman"/>
          <w:sz w:val="22"/>
        </w:rPr>
        <w:t xml:space="preserve"> unlock the potential capabilities of the 6GR for sensing, the evaluation framework shall include all promising sensing modes, including TRP monostatic and bistatic modes, UE bistatic and monostatic modes as well as TRP-UE, UE-TRP bistatic modes [R1-2506701]. Moreover, the other sensing target types, including at least human (indoor and outdoor), and vehicles, AGVs in addition to the UAV sensing targets, shall be considered as part of the evaluation assumptions. </w:t>
      </w:r>
    </w:p>
    <w:p w14:paraId="471DDDAF" w14:textId="01B04E5E" w:rsidR="06F52D3C" w:rsidRPr="00E80227" w:rsidRDefault="2A9D9073" w:rsidP="00265D24">
      <w:pPr>
        <w:spacing w:line="276" w:lineRule="auto"/>
        <w:jc w:val="both"/>
        <w:rPr>
          <w:sz w:val="18"/>
          <w:szCs w:val="20"/>
        </w:rPr>
      </w:pPr>
      <w:r w:rsidRPr="00E80227">
        <w:rPr>
          <w:rFonts w:ascii="Times New Roman" w:eastAsia="Times New Roman" w:hAnsi="Times New Roman" w:cs="Times New Roman"/>
          <w:sz w:val="22"/>
        </w:rPr>
        <w:t xml:space="preserve">From the perspective of the assumptions on the employed air interface and deployment scenarios, it is motivated that the sensing system operates as part of the communication system, and to avoid stand-alone or sensing specific hardware/deployments.  From the deployment scenario perspective, given the applicability and relevance of sensing capability and use-cases for urban scenarios, the scenarios of </w:t>
      </w:r>
      <w:proofErr w:type="spellStart"/>
      <w:r w:rsidRPr="00E80227">
        <w:rPr>
          <w:rFonts w:ascii="Times New Roman" w:eastAsia="Times New Roman" w:hAnsi="Times New Roman" w:cs="Times New Roman"/>
          <w:sz w:val="22"/>
        </w:rPr>
        <w:t>UMa</w:t>
      </w:r>
      <w:proofErr w:type="spellEnd"/>
      <w:r w:rsidRPr="00E80227">
        <w:rPr>
          <w:rFonts w:ascii="Times New Roman" w:eastAsia="Times New Roman" w:hAnsi="Times New Roman" w:cs="Times New Roman"/>
          <w:sz w:val="22"/>
        </w:rPr>
        <w:t xml:space="preserve"> and </w:t>
      </w:r>
      <w:proofErr w:type="spellStart"/>
      <w:r w:rsidRPr="00E80227">
        <w:rPr>
          <w:rFonts w:ascii="Times New Roman" w:eastAsia="Times New Roman" w:hAnsi="Times New Roman" w:cs="Times New Roman"/>
          <w:sz w:val="22"/>
        </w:rPr>
        <w:t>UMi</w:t>
      </w:r>
      <w:proofErr w:type="spellEnd"/>
      <w:r w:rsidRPr="00E80227">
        <w:rPr>
          <w:rFonts w:ascii="Times New Roman" w:eastAsia="Times New Roman" w:hAnsi="Times New Roman" w:cs="Times New Roman"/>
          <w:sz w:val="22"/>
        </w:rPr>
        <w:t xml:space="preserve"> can be considered as the evaluation benchmark. This further includes consideration of the same assumptions on mechanical and electrical tilt, ISD, antenna radiation pattern and array configuration as defined for the communication scenarios. From the sensing signal and waveform perspective, the OFDM based (CP-OFDM, DFT-s-OFDM) waveforms are to be considered as baseline, wherein sensing specific enhancements can be made for different use-cases. This avoids drastic changes to Tx/Rx hardware with a simplified design based on the communication framework. From the co-existence perspective, the performance evaluation of either communication or sensing needs to consider the radio resource multiplexing scheme and any potential interference between them.</w:t>
      </w:r>
    </w:p>
    <w:p w14:paraId="08B7FB97" w14:textId="0239F2B9" w:rsidR="06F52D3C" w:rsidRPr="00E80227" w:rsidRDefault="2A9D9073" w:rsidP="00265D24">
      <w:pPr>
        <w:spacing w:line="276" w:lineRule="auto"/>
        <w:jc w:val="both"/>
        <w:rPr>
          <w:sz w:val="18"/>
          <w:szCs w:val="20"/>
        </w:rPr>
      </w:pPr>
      <w:r w:rsidRPr="00E80227">
        <w:rPr>
          <w:rFonts w:ascii="Times New Roman" w:eastAsia="Times New Roman" w:hAnsi="Times New Roman" w:cs="Times New Roman"/>
          <w:sz w:val="22"/>
        </w:rPr>
        <w:t xml:space="preserve">A collection of representative assumptions for the 6G radio evaluations study is provided in the below Table </w:t>
      </w:r>
      <w:r w:rsidR="65C92CF0" w:rsidRPr="00E80227">
        <w:rPr>
          <w:rFonts w:ascii="Times New Roman" w:eastAsia="Times New Roman" w:hAnsi="Times New Roman" w:cs="Times New Roman"/>
          <w:sz w:val="22"/>
        </w:rPr>
        <w:t>5</w:t>
      </w:r>
      <w:r w:rsidRPr="00E80227">
        <w:rPr>
          <w:rFonts w:ascii="Times New Roman" w:eastAsia="Times New Roman" w:hAnsi="Times New Roman" w:cs="Times New Roman"/>
          <w:sz w:val="22"/>
        </w:rPr>
        <w:t xml:space="preserve">, including various use-cases, sensing types and sensing methods. Sensing performance can be quantified at least in terms of estimation accuracy of target position and velocity, sensing time/latency, reliability/service availability, false-alarm (FA) and missed detection (MD) rate of the sensing results over a single sensing target or group of sensing targets.  These metrics cover both detection and tracking of a sensing target. Further categories/levels and </w:t>
      </w:r>
      <w:r w:rsidRPr="00E80227">
        <w:rPr>
          <w:rFonts w:ascii="Times New Roman" w:eastAsia="Times New Roman" w:hAnsi="Times New Roman" w:cs="Times New Roman"/>
          <w:sz w:val="22"/>
        </w:rPr>
        <w:lastRenderedPageBreak/>
        <w:t>target KPI requirements can be considered based on iterations of 6GR evaluations, and the progress of the study of 6G use-cases and system requirements [TR 22.870].</w:t>
      </w:r>
    </w:p>
    <w:p w14:paraId="7ADA712D" w14:textId="7B84119F" w:rsidR="06F52D3C" w:rsidRPr="00E80227" w:rsidRDefault="00834BB1" w:rsidP="00265D24">
      <w:pPr>
        <w:spacing w:line="276" w:lineRule="auto"/>
        <w:jc w:val="both"/>
        <w:rPr>
          <w:sz w:val="18"/>
          <w:szCs w:val="20"/>
        </w:rPr>
      </w:pPr>
      <w:r>
        <w:rPr>
          <w:rFonts w:ascii="Times New Roman" w:eastAsia="Times New Roman" w:hAnsi="Times New Roman" w:cs="Times New Roman"/>
          <w:b/>
          <w:bCs/>
          <w:sz w:val="22"/>
        </w:rPr>
        <w:t xml:space="preserve"> </w:t>
      </w:r>
    </w:p>
    <w:p w14:paraId="1A1D6AEB" w14:textId="3594A331" w:rsidR="00834BB1" w:rsidRPr="000B0284" w:rsidRDefault="00834BB1" w:rsidP="000B0284">
      <w:pPr>
        <w:pStyle w:val="Caption"/>
        <w:keepNext/>
        <w:jc w:val="center"/>
        <w:rPr>
          <w:b w:val="0"/>
          <w:bCs/>
          <w:i/>
          <w:iCs/>
        </w:rPr>
      </w:pPr>
      <w:r w:rsidRPr="000B0284">
        <w:rPr>
          <w:b w:val="0"/>
          <w:bCs/>
          <w:i/>
          <w:iCs/>
        </w:rPr>
        <w:t xml:space="preserve">Table </w:t>
      </w:r>
      <w:r w:rsidRPr="000B0284">
        <w:rPr>
          <w:b w:val="0"/>
          <w:bCs/>
          <w:i/>
          <w:iCs/>
        </w:rPr>
        <w:fldChar w:fldCharType="begin"/>
      </w:r>
      <w:r w:rsidRPr="000B0284">
        <w:rPr>
          <w:b w:val="0"/>
          <w:bCs/>
          <w:i/>
          <w:iCs/>
        </w:rPr>
        <w:instrText xml:space="preserve"> SEQ Table \* ARABIC </w:instrText>
      </w:r>
      <w:r w:rsidRPr="000B0284">
        <w:rPr>
          <w:b w:val="0"/>
          <w:bCs/>
          <w:i/>
          <w:iCs/>
        </w:rPr>
        <w:fldChar w:fldCharType="separate"/>
      </w:r>
      <w:r w:rsidRPr="000B0284">
        <w:rPr>
          <w:b w:val="0"/>
          <w:bCs/>
          <w:i/>
          <w:iCs/>
          <w:noProof/>
        </w:rPr>
        <w:t>4</w:t>
      </w:r>
      <w:r w:rsidRPr="000B0284">
        <w:rPr>
          <w:b w:val="0"/>
          <w:bCs/>
          <w:i/>
          <w:iCs/>
        </w:rPr>
        <w:fldChar w:fldCharType="end"/>
      </w:r>
      <w:r w:rsidRPr="000B0284">
        <w:rPr>
          <w:b w:val="0"/>
          <w:bCs/>
          <w:i/>
          <w:iCs/>
        </w:rPr>
        <w:t>: Collection of representative assumptions for the 6G radio evaluations study</w:t>
      </w:r>
    </w:p>
    <w:tbl>
      <w:tblPr>
        <w:tblStyle w:val="TableGrid"/>
        <w:tblW w:w="0" w:type="auto"/>
        <w:tblLayout w:type="fixed"/>
        <w:tblLook w:val="04A0" w:firstRow="1" w:lastRow="0" w:firstColumn="1" w:lastColumn="0" w:noHBand="0" w:noVBand="1"/>
      </w:tblPr>
      <w:tblGrid>
        <w:gridCol w:w="1939"/>
        <w:gridCol w:w="2342"/>
        <w:gridCol w:w="1434"/>
        <w:gridCol w:w="1571"/>
        <w:gridCol w:w="2510"/>
      </w:tblGrid>
      <w:tr w:rsidR="6293AEF7" w:rsidRPr="00265D24" w14:paraId="1A6DFA5B" w14:textId="77777777" w:rsidTr="6293AEF7">
        <w:trPr>
          <w:trHeight w:val="300"/>
        </w:trPr>
        <w:tc>
          <w:tcPr>
            <w:tcW w:w="1939" w:type="dxa"/>
            <w:tcBorders>
              <w:top w:val="single" w:sz="8" w:space="0" w:color="auto"/>
              <w:left w:val="single" w:sz="8" w:space="0" w:color="auto"/>
              <w:bottom w:val="single" w:sz="8" w:space="0" w:color="auto"/>
              <w:right w:val="single" w:sz="8" w:space="0" w:color="auto"/>
            </w:tcBorders>
            <w:tcMar>
              <w:left w:w="108" w:type="dxa"/>
              <w:right w:w="108" w:type="dxa"/>
            </w:tcMar>
          </w:tcPr>
          <w:p w14:paraId="0C78F065" w14:textId="5AA6740E" w:rsidR="6293AEF7" w:rsidRPr="00265D24" w:rsidRDefault="6293AEF7" w:rsidP="00265D24">
            <w:pPr>
              <w:spacing w:after="0"/>
              <w:jc w:val="both"/>
            </w:pPr>
            <w:r w:rsidRPr="00265D24">
              <w:rPr>
                <w:rFonts w:ascii="Times New Roman" w:eastAsia="Times New Roman" w:hAnsi="Times New Roman" w:cs="Times New Roman"/>
                <w:b/>
                <w:bCs/>
                <w:sz w:val="24"/>
                <w:szCs w:val="24"/>
              </w:rPr>
              <w:t>Target Types</w:t>
            </w:r>
          </w:p>
        </w:tc>
        <w:tc>
          <w:tcPr>
            <w:tcW w:w="2342" w:type="dxa"/>
            <w:tcBorders>
              <w:top w:val="single" w:sz="8" w:space="0" w:color="auto"/>
              <w:left w:val="single" w:sz="8" w:space="0" w:color="auto"/>
              <w:bottom w:val="single" w:sz="8" w:space="0" w:color="auto"/>
              <w:right w:val="single" w:sz="8" w:space="0" w:color="auto"/>
            </w:tcBorders>
            <w:tcMar>
              <w:left w:w="108" w:type="dxa"/>
              <w:right w:w="108" w:type="dxa"/>
            </w:tcMar>
          </w:tcPr>
          <w:p w14:paraId="78E96737" w14:textId="6040EABC" w:rsidR="6293AEF7" w:rsidRPr="00265D24" w:rsidRDefault="6293AEF7" w:rsidP="00265D24">
            <w:pPr>
              <w:spacing w:after="0"/>
              <w:jc w:val="both"/>
            </w:pPr>
            <w:r w:rsidRPr="00265D24">
              <w:rPr>
                <w:rFonts w:ascii="Times New Roman" w:eastAsia="Times New Roman" w:hAnsi="Times New Roman" w:cs="Times New Roman"/>
                <w:b/>
                <w:bCs/>
                <w:sz w:val="24"/>
                <w:szCs w:val="24"/>
              </w:rPr>
              <w:t>Sensing type/Use-case</w:t>
            </w:r>
          </w:p>
        </w:tc>
        <w:tc>
          <w:tcPr>
            <w:tcW w:w="1434" w:type="dxa"/>
            <w:tcBorders>
              <w:top w:val="single" w:sz="8" w:space="0" w:color="auto"/>
              <w:left w:val="single" w:sz="8" w:space="0" w:color="auto"/>
              <w:bottom w:val="single" w:sz="8" w:space="0" w:color="auto"/>
              <w:right w:val="single" w:sz="8" w:space="0" w:color="auto"/>
            </w:tcBorders>
            <w:tcMar>
              <w:left w:w="108" w:type="dxa"/>
              <w:right w:w="108" w:type="dxa"/>
            </w:tcMar>
          </w:tcPr>
          <w:p w14:paraId="0E3D6885" w14:textId="7845F0B5" w:rsidR="6293AEF7" w:rsidRPr="00265D24" w:rsidRDefault="6293AEF7" w:rsidP="00265D24">
            <w:pPr>
              <w:spacing w:after="0"/>
              <w:jc w:val="both"/>
            </w:pPr>
            <w:r w:rsidRPr="00265D24">
              <w:rPr>
                <w:rFonts w:ascii="Times New Roman" w:eastAsia="Times New Roman" w:hAnsi="Times New Roman" w:cs="Times New Roman"/>
                <w:b/>
                <w:bCs/>
                <w:sz w:val="24"/>
                <w:szCs w:val="24"/>
              </w:rPr>
              <w:t>Sensing mode</w:t>
            </w:r>
          </w:p>
        </w:tc>
        <w:tc>
          <w:tcPr>
            <w:tcW w:w="1571" w:type="dxa"/>
            <w:tcBorders>
              <w:top w:val="single" w:sz="8" w:space="0" w:color="auto"/>
              <w:left w:val="single" w:sz="8" w:space="0" w:color="auto"/>
              <w:bottom w:val="single" w:sz="8" w:space="0" w:color="auto"/>
              <w:right w:val="single" w:sz="8" w:space="0" w:color="auto"/>
            </w:tcBorders>
            <w:tcMar>
              <w:left w:w="108" w:type="dxa"/>
              <w:right w:w="108" w:type="dxa"/>
            </w:tcMar>
          </w:tcPr>
          <w:p w14:paraId="49DCA473" w14:textId="45379EDC" w:rsidR="6293AEF7" w:rsidRPr="00265D24" w:rsidRDefault="6293AEF7" w:rsidP="00265D24">
            <w:pPr>
              <w:spacing w:after="0"/>
              <w:jc w:val="both"/>
            </w:pPr>
            <w:r w:rsidRPr="00265D24">
              <w:rPr>
                <w:rFonts w:ascii="Times New Roman" w:eastAsia="Times New Roman" w:hAnsi="Times New Roman" w:cs="Times New Roman"/>
                <w:b/>
                <w:bCs/>
                <w:sz w:val="24"/>
                <w:szCs w:val="24"/>
              </w:rPr>
              <w:t>Deployment Scenario</w:t>
            </w:r>
          </w:p>
        </w:tc>
        <w:tc>
          <w:tcPr>
            <w:tcW w:w="2510" w:type="dxa"/>
            <w:tcBorders>
              <w:top w:val="single" w:sz="8" w:space="0" w:color="auto"/>
              <w:left w:val="single" w:sz="8" w:space="0" w:color="auto"/>
              <w:bottom w:val="single" w:sz="8" w:space="0" w:color="auto"/>
              <w:right w:val="single" w:sz="8" w:space="0" w:color="auto"/>
            </w:tcBorders>
            <w:tcMar>
              <w:left w:w="108" w:type="dxa"/>
              <w:right w:w="108" w:type="dxa"/>
            </w:tcMar>
          </w:tcPr>
          <w:p w14:paraId="0B7449A7" w14:textId="245C73BF" w:rsidR="6293AEF7" w:rsidRPr="00265D24" w:rsidRDefault="6293AEF7" w:rsidP="00265D24">
            <w:pPr>
              <w:spacing w:after="0"/>
              <w:jc w:val="both"/>
            </w:pPr>
            <w:r w:rsidRPr="00265D24">
              <w:rPr>
                <w:rFonts w:ascii="Times New Roman" w:eastAsia="Times New Roman" w:hAnsi="Times New Roman" w:cs="Times New Roman"/>
                <w:b/>
                <w:bCs/>
                <w:sz w:val="24"/>
                <w:szCs w:val="24"/>
              </w:rPr>
              <w:t>Target KPIs</w:t>
            </w:r>
          </w:p>
        </w:tc>
      </w:tr>
      <w:tr w:rsidR="6293AEF7" w:rsidRPr="00265D24" w14:paraId="2CD11244" w14:textId="77777777" w:rsidTr="6293AEF7">
        <w:trPr>
          <w:trHeight w:val="300"/>
        </w:trPr>
        <w:tc>
          <w:tcPr>
            <w:tcW w:w="1939" w:type="dxa"/>
            <w:tcBorders>
              <w:top w:val="single" w:sz="8" w:space="0" w:color="auto"/>
              <w:left w:val="single" w:sz="8" w:space="0" w:color="auto"/>
              <w:bottom w:val="single" w:sz="8" w:space="0" w:color="auto"/>
              <w:right w:val="single" w:sz="8" w:space="0" w:color="auto"/>
            </w:tcBorders>
            <w:tcMar>
              <w:left w:w="108" w:type="dxa"/>
              <w:right w:w="108" w:type="dxa"/>
            </w:tcMar>
          </w:tcPr>
          <w:p w14:paraId="4C4ABD82" w14:textId="3331A9CD" w:rsidR="6293AEF7" w:rsidRPr="00265D24" w:rsidRDefault="6293AEF7" w:rsidP="00265D24">
            <w:pPr>
              <w:spacing w:after="0"/>
              <w:jc w:val="both"/>
            </w:pPr>
            <w:r w:rsidRPr="00265D24">
              <w:rPr>
                <w:rFonts w:ascii="Times New Roman" w:eastAsia="Times New Roman" w:hAnsi="Times New Roman" w:cs="Times New Roman"/>
              </w:rPr>
              <w:t>UAV,</w:t>
            </w:r>
          </w:p>
          <w:p w14:paraId="719252C0" w14:textId="0952A995" w:rsidR="6293AEF7" w:rsidRPr="00265D24" w:rsidRDefault="6293AEF7" w:rsidP="00265D24">
            <w:pPr>
              <w:spacing w:after="0"/>
              <w:jc w:val="both"/>
            </w:pPr>
            <w:r w:rsidRPr="00265D24">
              <w:rPr>
                <w:rFonts w:ascii="Times New Roman" w:eastAsia="Times New Roman" w:hAnsi="Times New Roman" w:cs="Times New Roman"/>
              </w:rPr>
              <w:t>human outdoor/indoor, vehicles outdoor/indoor,</w:t>
            </w:r>
          </w:p>
          <w:p w14:paraId="70EE1021" w14:textId="4DF6F379" w:rsidR="6293AEF7" w:rsidRPr="00265D24" w:rsidRDefault="6293AEF7" w:rsidP="00265D24">
            <w:pPr>
              <w:spacing w:after="0"/>
              <w:jc w:val="both"/>
            </w:pPr>
            <w:r w:rsidRPr="00265D24">
              <w:rPr>
                <w:rFonts w:ascii="Times New Roman" w:eastAsia="Times New Roman" w:hAnsi="Times New Roman" w:cs="Times New Roman"/>
              </w:rPr>
              <w:t>objects creating hazards on roads</w:t>
            </w:r>
          </w:p>
          <w:p w14:paraId="2BF0A207" w14:textId="0A003AC1" w:rsidR="6293AEF7" w:rsidRPr="00265D24" w:rsidRDefault="6293AEF7" w:rsidP="00265D24">
            <w:pPr>
              <w:spacing w:after="0"/>
              <w:jc w:val="both"/>
            </w:pPr>
            <w:r w:rsidRPr="00265D24">
              <w:rPr>
                <w:rFonts w:ascii="Times New Roman" w:eastAsia="Times New Roman" w:hAnsi="Times New Roman" w:cs="Times New Roman"/>
              </w:rPr>
              <w:t xml:space="preserve">Human breathing/heart activity  </w:t>
            </w:r>
          </w:p>
        </w:tc>
        <w:tc>
          <w:tcPr>
            <w:tcW w:w="2342" w:type="dxa"/>
            <w:tcBorders>
              <w:top w:val="single" w:sz="8" w:space="0" w:color="auto"/>
              <w:left w:val="single" w:sz="8" w:space="0" w:color="auto"/>
              <w:bottom w:val="single" w:sz="8" w:space="0" w:color="auto"/>
              <w:right w:val="single" w:sz="8" w:space="0" w:color="auto"/>
            </w:tcBorders>
            <w:tcMar>
              <w:left w:w="108" w:type="dxa"/>
              <w:right w:w="108" w:type="dxa"/>
            </w:tcMar>
          </w:tcPr>
          <w:p w14:paraId="02B74883" w14:textId="4D0FD299" w:rsidR="6293AEF7" w:rsidRPr="00265D24" w:rsidRDefault="6293AEF7" w:rsidP="00265D24">
            <w:pPr>
              <w:spacing w:after="0"/>
              <w:jc w:val="both"/>
            </w:pPr>
            <w:r w:rsidRPr="00265D24">
              <w:rPr>
                <w:rFonts w:ascii="Times New Roman" w:eastAsia="Times New Roman" w:hAnsi="Times New Roman" w:cs="Times New Roman"/>
              </w:rPr>
              <w:t>Object detection and tracking (e.g.,</w:t>
            </w:r>
          </w:p>
          <w:p w14:paraId="54A68069" w14:textId="4A85EC09" w:rsidR="6293AEF7" w:rsidRPr="00265D24" w:rsidRDefault="6293AEF7" w:rsidP="00265D24">
            <w:pPr>
              <w:spacing w:after="0"/>
              <w:jc w:val="both"/>
            </w:pPr>
            <w:r w:rsidRPr="00265D24">
              <w:rPr>
                <w:rFonts w:ascii="Times New Roman" w:eastAsia="Times New Roman" w:hAnsi="Times New Roman" w:cs="Times New Roman"/>
              </w:rPr>
              <w:t>Proximity sensing,</w:t>
            </w:r>
          </w:p>
          <w:p w14:paraId="05D7E881" w14:textId="52DAF1D7" w:rsidR="6293AEF7" w:rsidRPr="00265D24" w:rsidRDefault="6293AEF7" w:rsidP="00265D24">
            <w:pPr>
              <w:spacing w:after="0"/>
              <w:jc w:val="both"/>
            </w:pPr>
            <w:r w:rsidRPr="00265D24">
              <w:rPr>
                <w:rFonts w:ascii="Times New Roman" w:eastAsia="Times New Roman" w:hAnsi="Times New Roman" w:cs="Times New Roman"/>
              </w:rPr>
              <w:t>Collision avoidance,</w:t>
            </w:r>
          </w:p>
          <w:p w14:paraId="2EC5FAB5" w14:textId="20802C21" w:rsidR="6293AEF7" w:rsidRPr="00265D24" w:rsidRDefault="6293AEF7" w:rsidP="00265D24">
            <w:pPr>
              <w:spacing w:after="0"/>
              <w:jc w:val="both"/>
            </w:pPr>
            <w:r w:rsidRPr="00265D24">
              <w:rPr>
                <w:rFonts w:ascii="Times New Roman" w:eastAsia="Times New Roman" w:hAnsi="Times New Roman" w:cs="Times New Roman"/>
              </w:rPr>
              <w:t>Intrusion detection)</w:t>
            </w:r>
          </w:p>
          <w:p w14:paraId="0CB39C94" w14:textId="033B2690" w:rsidR="6293AEF7" w:rsidRPr="00265D24" w:rsidRDefault="6293AEF7" w:rsidP="00265D24">
            <w:pPr>
              <w:spacing w:after="0"/>
              <w:jc w:val="both"/>
            </w:pPr>
            <w:r w:rsidRPr="00265D24">
              <w:rPr>
                <w:rFonts w:ascii="Times New Roman" w:eastAsia="Times New Roman" w:hAnsi="Times New Roman" w:cs="Times New Roman"/>
              </w:rPr>
              <w:t xml:space="preserve"> </w:t>
            </w:r>
          </w:p>
          <w:p w14:paraId="171797CB" w14:textId="29EB36D1" w:rsidR="6293AEF7" w:rsidRPr="00265D24" w:rsidRDefault="6293AEF7" w:rsidP="00265D24">
            <w:pPr>
              <w:spacing w:after="0"/>
              <w:jc w:val="both"/>
            </w:pPr>
            <w:r w:rsidRPr="00265D24">
              <w:rPr>
                <w:rFonts w:ascii="Times New Roman" w:eastAsia="Times New Roman" w:hAnsi="Times New Roman" w:cs="Times New Roman"/>
              </w:rPr>
              <w:t>Joint sensing and positioning</w:t>
            </w:r>
          </w:p>
          <w:p w14:paraId="133F3665" w14:textId="4D35EF90" w:rsidR="6293AEF7" w:rsidRPr="00265D24" w:rsidRDefault="6293AEF7" w:rsidP="00265D24">
            <w:pPr>
              <w:spacing w:after="0"/>
              <w:jc w:val="both"/>
            </w:pPr>
            <w:r w:rsidRPr="00265D24">
              <w:rPr>
                <w:rFonts w:ascii="Times New Roman" w:eastAsia="Times New Roman" w:hAnsi="Times New Roman" w:cs="Times New Roman"/>
              </w:rPr>
              <w:t xml:space="preserve"> </w:t>
            </w:r>
          </w:p>
          <w:p w14:paraId="65970F2B" w14:textId="2C9DE950" w:rsidR="6293AEF7" w:rsidRPr="00265D24" w:rsidRDefault="6293AEF7" w:rsidP="00265D24">
            <w:pPr>
              <w:spacing w:after="0"/>
              <w:jc w:val="both"/>
            </w:pPr>
            <w:r w:rsidRPr="00265D24">
              <w:rPr>
                <w:rFonts w:ascii="Times New Roman" w:eastAsia="Times New Roman" w:hAnsi="Times New Roman" w:cs="Times New Roman"/>
              </w:rPr>
              <w:t>Sensing assisted communication</w:t>
            </w:r>
          </w:p>
          <w:p w14:paraId="3A770408" w14:textId="37E221B8" w:rsidR="6293AEF7" w:rsidRPr="00265D24" w:rsidRDefault="6293AEF7" w:rsidP="00265D24">
            <w:pPr>
              <w:spacing w:after="0"/>
              <w:jc w:val="both"/>
            </w:pPr>
            <w:r w:rsidRPr="00265D24">
              <w:rPr>
                <w:rFonts w:ascii="Times New Roman" w:eastAsia="Times New Roman" w:hAnsi="Times New Roman" w:cs="Times New Roman"/>
              </w:rPr>
              <w:t xml:space="preserve"> </w:t>
            </w:r>
          </w:p>
        </w:tc>
        <w:tc>
          <w:tcPr>
            <w:tcW w:w="1434" w:type="dxa"/>
            <w:tcBorders>
              <w:top w:val="single" w:sz="8" w:space="0" w:color="auto"/>
              <w:left w:val="single" w:sz="8" w:space="0" w:color="auto"/>
              <w:bottom w:val="single" w:sz="8" w:space="0" w:color="auto"/>
              <w:right w:val="single" w:sz="8" w:space="0" w:color="auto"/>
            </w:tcBorders>
            <w:tcMar>
              <w:left w:w="108" w:type="dxa"/>
              <w:right w:w="108" w:type="dxa"/>
            </w:tcMar>
          </w:tcPr>
          <w:p w14:paraId="2C8D0196" w14:textId="5A9D63D0" w:rsidR="6293AEF7" w:rsidRPr="00265D24" w:rsidRDefault="6293AEF7" w:rsidP="00265D24">
            <w:pPr>
              <w:spacing w:after="0"/>
              <w:jc w:val="both"/>
            </w:pPr>
            <w:r w:rsidRPr="00265D24">
              <w:rPr>
                <w:rFonts w:ascii="Times New Roman" w:eastAsia="Times New Roman" w:hAnsi="Times New Roman" w:cs="Times New Roman"/>
              </w:rPr>
              <w:t>All modes</w:t>
            </w:r>
          </w:p>
          <w:p w14:paraId="13D46A2D" w14:textId="7C5105AF" w:rsidR="6293AEF7" w:rsidRPr="00265D24" w:rsidRDefault="6293AEF7" w:rsidP="00265D24">
            <w:pPr>
              <w:spacing w:after="0"/>
              <w:jc w:val="both"/>
            </w:pPr>
            <w:r w:rsidRPr="00265D24">
              <w:rPr>
                <w:rFonts w:ascii="Times New Roman" w:eastAsia="Times New Roman" w:hAnsi="Times New Roman" w:cs="Times New Roman"/>
              </w:rPr>
              <w:t xml:space="preserve"> </w:t>
            </w:r>
          </w:p>
        </w:tc>
        <w:tc>
          <w:tcPr>
            <w:tcW w:w="1571" w:type="dxa"/>
            <w:tcBorders>
              <w:top w:val="single" w:sz="8" w:space="0" w:color="auto"/>
              <w:left w:val="single" w:sz="8" w:space="0" w:color="auto"/>
              <w:bottom w:val="single" w:sz="8" w:space="0" w:color="auto"/>
              <w:right w:val="single" w:sz="8" w:space="0" w:color="auto"/>
            </w:tcBorders>
            <w:tcMar>
              <w:left w:w="108" w:type="dxa"/>
              <w:right w:w="108" w:type="dxa"/>
            </w:tcMar>
          </w:tcPr>
          <w:p w14:paraId="57FC5CF6" w14:textId="152E24B9" w:rsidR="6293AEF7" w:rsidRPr="00265D24" w:rsidRDefault="6293AEF7" w:rsidP="00265D24">
            <w:pPr>
              <w:spacing w:after="0"/>
              <w:jc w:val="both"/>
            </w:pPr>
            <w:proofErr w:type="spellStart"/>
            <w:r w:rsidRPr="00265D24">
              <w:rPr>
                <w:rFonts w:ascii="Times New Roman" w:eastAsia="Times New Roman" w:hAnsi="Times New Roman" w:cs="Times New Roman"/>
              </w:rPr>
              <w:t>UMa</w:t>
            </w:r>
            <w:proofErr w:type="spellEnd"/>
            <w:r w:rsidRPr="00265D24">
              <w:rPr>
                <w:rFonts w:ascii="Times New Roman" w:eastAsia="Times New Roman" w:hAnsi="Times New Roman" w:cs="Times New Roman"/>
              </w:rPr>
              <w:t xml:space="preserve">, </w:t>
            </w:r>
            <w:proofErr w:type="spellStart"/>
            <w:r w:rsidRPr="00265D24">
              <w:rPr>
                <w:rFonts w:ascii="Times New Roman" w:eastAsia="Times New Roman" w:hAnsi="Times New Roman" w:cs="Times New Roman"/>
              </w:rPr>
              <w:t>UMi</w:t>
            </w:r>
            <w:proofErr w:type="spellEnd"/>
          </w:p>
        </w:tc>
        <w:tc>
          <w:tcPr>
            <w:tcW w:w="2510" w:type="dxa"/>
            <w:tcBorders>
              <w:top w:val="single" w:sz="8" w:space="0" w:color="auto"/>
              <w:left w:val="single" w:sz="8" w:space="0" w:color="auto"/>
              <w:bottom w:val="single" w:sz="8" w:space="0" w:color="auto"/>
              <w:right w:val="single" w:sz="8" w:space="0" w:color="auto"/>
            </w:tcBorders>
            <w:tcMar>
              <w:left w:w="108" w:type="dxa"/>
              <w:right w:w="108" w:type="dxa"/>
            </w:tcMar>
          </w:tcPr>
          <w:p w14:paraId="30907914" w14:textId="77080CA9" w:rsidR="6293AEF7" w:rsidRPr="00265D24" w:rsidRDefault="6293AEF7" w:rsidP="00265D24">
            <w:pPr>
              <w:spacing w:after="0"/>
              <w:jc w:val="both"/>
            </w:pPr>
            <w:r w:rsidRPr="00265D24">
              <w:rPr>
                <w:rFonts w:ascii="Times New Roman" w:eastAsia="Times New Roman" w:hAnsi="Times New Roman" w:cs="Times New Roman"/>
              </w:rPr>
              <w:t>Missed detection (&lt;2%)</w:t>
            </w:r>
          </w:p>
          <w:p w14:paraId="166DBB0C" w14:textId="7A4D60E5" w:rsidR="6293AEF7" w:rsidRPr="00265D24" w:rsidRDefault="6293AEF7" w:rsidP="00265D24">
            <w:pPr>
              <w:spacing w:after="0"/>
              <w:jc w:val="both"/>
            </w:pPr>
            <w:r w:rsidRPr="00265D24">
              <w:rPr>
                <w:rFonts w:ascii="Times New Roman" w:eastAsia="Times New Roman" w:hAnsi="Times New Roman" w:cs="Times New Roman"/>
              </w:rPr>
              <w:t>False Alarm Rate (&lt;2%)</w:t>
            </w:r>
          </w:p>
          <w:p w14:paraId="6EAB2D20" w14:textId="27FAD683" w:rsidR="6293AEF7" w:rsidRPr="00265D24" w:rsidRDefault="6293AEF7" w:rsidP="00265D24">
            <w:pPr>
              <w:spacing w:after="0"/>
              <w:jc w:val="both"/>
            </w:pPr>
            <w:r w:rsidRPr="00265D24">
              <w:rPr>
                <w:rFonts w:ascii="Times New Roman" w:eastAsia="Times New Roman" w:hAnsi="Times New Roman" w:cs="Times New Roman"/>
              </w:rPr>
              <w:t>Reliability/confidence</w:t>
            </w:r>
          </w:p>
          <w:p w14:paraId="7E5DA4EA" w14:textId="257E5626" w:rsidR="6293AEF7" w:rsidRPr="00265D24" w:rsidRDefault="6293AEF7" w:rsidP="00265D24">
            <w:pPr>
              <w:spacing w:after="0"/>
              <w:jc w:val="both"/>
            </w:pPr>
            <w:r w:rsidRPr="00265D24">
              <w:rPr>
                <w:rFonts w:ascii="Times New Roman" w:eastAsia="Times New Roman" w:hAnsi="Times New Roman" w:cs="Times New Roman"/>
              </w:rPr>
              <w:t>(&gt;95%)</w:t>
            </w:r>
          </w:p>
          <w:p w14:paraId="38D44357" w14:textId="10B8E363" w:rsidR="6293AEF7" w:rsidRPr="00265D24" w:rsidRDefault="6293AEF7" w:rsidP="00265D24">
            <w:pPr>
              <w:spacing w:after="0"/>
              <w:jc w:val="both"/>
            </w:pPr>
            <w:r w:rsidRPr="00265D24">
              <w:rPr>
                <w:rFonts w:ascii="Times New Roman" w:eastAsia="Times New Roman" w:hAnsi="Times New Roman" w:cs="Times New Roman"/>
              </w:rPr>
              <w:t>Positioning Accuracy [H/V] (&lt;10m)</w:t>
            </w:r>
          </w:p>
          <w:p w14:paraId="31D23D02" w14:textId="4F8C6C2F" w:rsidR="6293AEF7" w:rsidRPr="00265D24" w:rsidRDefault="6293AEF7" w:rsidP="00265D24">
            <w:pPr>
              <w:spacing w:after="0"/>
              <w:jc w:val="both"/>
            </w:pPr>
            <w:r w:rsidRPr="00265D24">
              <w:rPr>
                <w:rFonts w:ascii="Times New Roman" w:eastAsia="Times New Roman" w:hAnsi="Times New Roman" w:cs="Times New Roman"/>
              </w:rPr>
              <w:t>Velocity Accuracy [H/V] (&lt;10m/sec)</w:t>
            </w:r>
          </w:p>
          <w:p w14:paraId="6402A219" w14:textId="2A6FC0B0" w:rsidR="6293AEF7" w:rsidRPr="00265D24" w:rsidRDefault="6293AEF7" w:rsidP="00265D24">
            <w:pPr>
              <w:spacing w:after="0"/>
              <w:jc w:val="both"/>
            </w:pPr>
            <w:r w:rsidRPr="00265D24">
              <w:rPr>
                <w:rFonts w:ascii="Times New Roman" w:eastAsia="Times New Roman" w:hAnsi="Times New Roman" w:cs="Times New Roman"/>
              </w:rPr>
              <w:t>Range Resolution (&lt;1m)</w:t>
            </w:r>
          </w:p>
          <w:p w14:paraId="01F47AAD" w14:textId="28728708" w:rsidR="6293AEF7" w:rsidRPr="00265D24" w:rsidRDefault="6293AEF7" w:rsidP="00265D24">
            <w:pPr>
              <w:spacing w:after="0"/>
              <w:jc w:val="both"/>
            </w:pPr>
            <w:r w:rsidRPr="00265D24">
              <w:rPr>
                <w:rFonts w:ascii="Times New Roman" w:eastAsia="Times New Roman" w:hAnsi="Times New Roman" w:cs="Times New Roman"/>
              </w:rPr>
              <w:t>Velocity Resolution (&lt;1m/sec)</w:t>
            </w:r>
          </w:p>
          <w:p w14:paraId="17CF4060" w14:textId="76FEEC9C" w:rsidR="6293AEF7" w:rsidRPr="00265D24" w:rsidRDefault="6293AEF7" w:rsidP="00265D24">
            <w:pPr>
              <w:spacing w:after="0"/>
              <w:jc w:val="both"/>
            </w:pPr>
            <w:r w:rsidRPr="00265D24">
              <w:rPr>
                <w:rFonts w:ascii="Times New Roman" w:eastAsia="Times New Roman" w:hAnsi="Times New Roman" w:cs="Times New Roman"/>
              </w:rPr>
              <w:t>Latency (&lt; 1 sec)</w:t>
            </w:r>
          </w:p>
        </w:tc>
      </w:tr>
    </w:tbl>
    <w:p w14:paraId="3EFBDFB6" w14:textId="10A4EA7F" w:rsidR="06F52D3C" w:rsidRPr="00E80227" w:rsidRDefault="06F52D3C" w:rsidP="00265D24">
      <w:pPr>
        <w:spacing w:line="276" w:lineRule="auto"/>
        <w:jc w:val="both"/>
        <w:rPr>
          <w:rFonts w:ascii="Times New Roman" w:eastAsia="Times New Roman" w:hAnsi="Times New Roman" w:cs="Times New Roman"/>
          <w:b/>
          <w:i/>
          <w:sz w:val="22"/>
        </w:rPr>
      </w:pPr>
    </w:p>
    <w:p w14:paraId="2E3E68BA" w14:textId="474DC721" w:rsidR="06F52D3C" w:rsidRPr="00E80227" w:rsidRDefault="2A9D9073" w:rsidP="00265D24">
      <w:pPr>
        <w:spacing w:line="276" w:lineRule="auto"/>
        <w:jc w:val="both"/>
        <w:rPr>
          <w:rFonts w:ascii="Times New Roman" w:eastAsia="Times New Roman" w:hAnsi="Times New Roman" w:cs="Times New Roman"/>
          <w:b/>
          <w:i/>
          <w:sz w:val="22"/>
        </w:rPr>
      </w:pPr>
      <w:r w:rsidRPr="00E80227">
        <w:rPr>
          <w:rFonts w:ascii="Times New Roman" w:eastAsia="Times New Roman" w:hAnsi="Times New Roman" w:cs="Times New Roman"/>
          <w:b/>
          <w:i/>
          <w:sz w:val="22"/>
          <w:u w:val="single"/>
        </w:rPr>
        <w:t>Proposal</w:t>
      </w:r>
      <w:r w:rsidR="69AA2F1E" w:rsidRPr="00E80227">
        <w:rPr>
          <w:rFonts w:ascii="Times New Roman" w:eastAsia="Times New Roman" w:hAnsi="Times New Roman" w:cs="Times New Roman"/>
          <w:b/>
          <w:i/>
          <w:sz w:val="22"/>
          <w:u w:val="single"/>
        </w:rPr>
        <w:t xml:space="preserve"> </w:t>
      </w:r>
      <w:r w:rsidR="00265D24" w:rsidRPr="00E80227">
        <w:rPr>
          <w:rFonts w:ascii="Times New Roman" w:eastAsia="Times New Roman" w:hAnsi="Times New Roman" w:cs="Times New Roman"/>
          <w:b/>
          <w:i/>
          <w:sz w:val="22"/>
          <w:u w:val="single"/>
        </w:rPr>
        <w:t>7</w:t>
      </w:r>
      <w:r w:rsidRPr="00E80227">
        <w:rPr>
          <w:rFonts w:ascii="Times New Roman" w:eastAsia="Times New Roman" w:hAnsi="Times New Roman" w:cs="Times New Roman"/>
          <w:b/>
          <w:i/>
          <w:sz w:val="22"/>
        </w:rPr>
        <w:t xml:space="preserve">. Given the applicability and relevance of sensing capability and use-cases for urban scenarios, the scenarios of </w:t>
      </w:r>
      <w:proofErr w:type="spellStart"/>
      <w:r w:rsidRPr="00E80227">
        <w:rPr>
          <w:rFonts w:ascii="Times New Roman" w:eastAsia="Times New Roman" w:hAnsi="Times New Roman" w:cs="Times New Roman"/>
          <w:b/>
          <w:i/>
          <w:sz w:val="22"/>
        </w:rPr>
        <w:t>UMa</w:t>
      </w:r>
      <w:proofErr w:type="spellEnd"/>
      <w:r w:rsidRPr="00E80227">
        <w:rPr>
          <w:rFonts w:ascii="Times New Roman" w:eastAsia="Times New Roman" w:hAnsi="Times New Roman" w:cs="Times New Roman"/>
          <w:b/>
          <w:i/>
          <w:sz w:val="22"/>
        </w:rPr>
        <w:t xml:space="preserve"> and </w:t>
      </w:r>
      <w:proofErr w:type="spellStart"/>
      <w:r w:rsidRPr="00E80227">
        <w:rPr>
          <w:rFonts w:ascii="Times New Roman" w:eastAsia="Times New Roman" w:hAnsi="Times New Roman" w:cs="Times New Roman"/>
          <w:b/>
          <w:i/>
          <w:sz w:val="22"/>
        </w:rPr>
        <w:t>UMi</w:t>
      </w:r>
      <w:proofErr w:type="spellEnd"/>
      <w:r w:rsidRPr="00E80227">
        <w:rPr>
          <w:rFonts w:ascii="Times New Roman" w:eastAsia="Times New Roman" w:hAnsi="Times New Roman" w:cs="Times New Roman"/>
          <w:b/>
          <w:i/>
          <w:sz w:val="22"/>
        </w:rPr>
        <w:t xml:space="preserve"> to be considered as the evaluation benchmark. This further includes consideration of the same assumptions on mechanical and electrical tilt, ISD, antenna radiation pattern and array configuration as defined for the evaluations of communication scenarios.</w:t>
      </w:r>
    </w:p>
    <w:p w14:paraId="7C3C2C0C" w14:textId="74D5DF4A" w:rsidR="06F52D3C" w:rsidRPr="00E80227" w:rsidRDefault="2A9D9073" w:rsidP="00265D24">
      <w:pPr>
        <w:spacing w:line="276" w:lineRule="auto"/>
        <w:jc w:val="both"/>
        <w:rPr>
          <w:rFonts w:ascii="Times New Roman" w:eastAsia="Times New Roman" w:hAnsi="Times New Roman" w:cs="Times New Roman"/>
          <w:b/>
          <w:i/>
          <w:sz w:val="22"/>
        </w:rPr>
      </w:pPr>
      <w:r w:rsidRPr="00E80227">
        <w:rPr>
          <w:rFonts w:ascii="Times New Roman" w:eastAsia="Times New Roman" w:hAnsi="Times New Roman" w:cs="Times New Roman"/>
          <w:b/>
          <w:i/>
          <w:sz w:val="22"/>
          <w:u w:val="single"/>
        </w:rPr>
        <w:t>Proposal</w:t>
      </w:r>
      <w:r w:rsidR="194E70AA" w:rsidRPr="00E80227">
        <w:rPr>
          <w:rFonts w:ascii="Times New Roman" w:eastAsia="Times New Roman" w:hAnsi="Times New Roman" w:cs="Times New Roman"/>
          <w:b/>
          <w:i/>
          <w:sz w:val="22"/>
          <w:u w:val="single"/>
        </w:rPr>
        <w:t xml:space="preserve"> </w:t>
      </w:r>
      <w:r w:rsidR="00265D24" w:rsidRPr="00E80227">
        <w:rPr>
          <w:rFonts w:ascii="Times New Roman" w:eastAsia="Times New Roman" w:hAnsi="Times New Roman" w:cs="Times New Roman"/>
          <w:b/>
          <w:i/>
          <w:sz w:val="22"/>
          <w:u w:val="single"/>
        </w:rPr>
        <w:t>8</w:t>
      </w:r>
      <w:r w:rsidRPr="00E80227">
        <w:rPr>
          <w:rFonts w:ascii="Times New Roman" w:eastAsia="Times New Roman" w:hAnsi="Times New Roman" w:cs="Times New Roman"/>
          <w:b/>
          <w:i/>
          <w:sz w:val="22"/>
          <w:u w:val="single"/>
        </w:rPr>
        <w:t>.</w:t>
      </w:r>
      <w:r w:rsidRPr="00E80227">
        <w:rPr>
          <w:rFonts w:ascii="Times New Roman" w:eastAsia="Times New Roman" w:hAnsi="Times New Roman" w:cs="Times New Roman"/>
          <w:b/>
          <w:i/>
          <w:sz w:val="22"/>
        </w:rPr>
        <w:t xml:space="preserve"> The evaluation of the sensing performance may utilize the OFDM based (CP-OFDM, DFT-s-OFDM) waveforms as baseline, wherein sensing-specific enhancements can be made for different use-cases. </w:t>
      </w:r>
    </w:p>
    <w:p w14:paraId="3D939EA3" w14:textId="079E9D31" w:rsidR="06F52D3C" w:rsidRPr="00E80227" w:rsidRDefault="2A9D9073" w:rsidP="00265D24">
      <w:pPr>
        <w:spacing w:line="276" w:lineRule="auto"/>
        <w:jc w:val="both"/>
        <w:rPr>
          <w:rFonts w:ascii="Times New Roman" w:eastAsia="Times New Roman" w:hAnsi="Times New Roman" w:cs="Times New Roman"/>
          <w:b/>
          <w:i/>
          <w:sz w:val="22"/>
        </w:rPr>
      </w:pPr>
      <w:r w:rsidRPr="00E80227">
        <w:rPr>
          <w:rFonts w:ascii="Times New Roman" w:eastAsia="Times New Roman" w:hAnsi="Times New Roman" w:cs="Times New Roman"/>
          <w:b/>
          <w:i/>
          <w:sz w:val="22"/>
          <w:u w:val="single"/>
        </w:rPr>
        <w:t>Proposal</w:t>
      </w:r>
      <w:r w:rsidR="4303A309" w:rsidRPr="00E80227">
        <w:rPr>
          <w:rFonts w:ascii="Times New Roman" w:eastAsia="Times New Roman" w:hAnsi="Times New Roman" w:cs="Times New Roman"/>
          <w:b/>
          <w:i/>
          <w:sz w:val="22"/>
          <w:u w:val="single"/>
        </w:rPr>
        <w:t xml:space="preserve"> </w:t>
      </w:r>
      <w:r w:rsidR="00265D24" w:rsidRPr="00E80227">
        <w:rPr>
          <w:rFonts w:ascii="Times New Roman" w:eastAsia="Times New Roman" w:hAnsi="Times New Roman" w:cs="Times New Roman"/>
          <w:b/>
          <w:i/>
          <w:sz w:val="22"/>
          <w:u w:val="single"/>
        </w:rPr>
        <w:t>9</w:t>
      </w:r>
      <w:r w:rsidRPr="00E80227">
        <w:rPr>
          <w:rFonts w:ascii="Times New Roman" w:eastAsia="Times New Roman" w:hAnsi="Times New Roman" w:cs="Times New Roman"/>
          <w:b/>
          <w:i/>
          <w:sz w:val="22"/>
        </w:rPr>
        <w:t>. The evaluation of the sensing performance needs to consider the radio resource multiplexing scheme and any potential interference with communication evaluation.</w:t>
      </w:r>
    </w:p>
    <w:p w14:paraId="74B72EED" w14:textId="256AC2D6" w:rsidR="06F52D3C" w:rsidRPr="00E80227" w:rsidRDefault="2A9D9073" w:rsidP="00265D24">
      <w:pPr>
        <w:spacing w:line="276" w:lineRule="auto"/>
        <w:jc w:val="both"/>
        <w:rPr>
          <w:rFonts w:ascii="Times New Roman" w:eastAsia="Times New Roman" w:hAnsi="Times New Roman" w:cs="Times New Roman"/>
          <w:b/>
          <w:i/>
          <w:sz w:val="22"/>
        </w:rPr>
      </w:pPr>
      <w:r w:rsidRPr="00E80227">
        <w:rPr>
          <w:rFonts w:ascii="Times New Roman" w:eastAsia="Times New Roman" w:hAnsi="Times New Roman" w:cs="Times New Roman"/>
          <w:b/>
          <w:i/>
          <w:sz w:val="22"/>
          <w:u w:val="single"/>
        </w:rPr>
        <w:t>Proposal</w:t>
      </w:r>
      <w:r w:rsidR="34C9FD8E" w:rsidRPr="00E80227">
        <w:rPr>
          <w:rFonts w:ascii="Times New Roman" w:eastAsia="Times New Roman" w:hAnsi="Times New Roman" w:cs="Times New Roman"/>
          <w:b/>
          <w:i/>
          <w:sz w:val="22"/>
          <w:u w:val="single"/>
        </w:rPr>
        <w:t xml:space="preserve"> 1</w:t>
      </w:r>
      <w:r w:rsidR="00265D24" w:rsidRPr="00E80227">
        <w:rPr>
          <w:rFonts w:ascii="Times New Roman" w:eastAsia="Times New Roman" w:hAnsi="Times New Roman" w:cs="Times New Roman"/>
          <w:b/>
          <w:i/>
          <w:sz w:val="22"/>
          <w:u w:val="single"/>
        </w:rPr>
        <w:t>0</w:t>
      </w:r>
      <w:r w:rsidRPr="00E80227">
        <w:rPr>
          <w:rFonts w:ascii="Times New Roman" w:eastAsia="Times New Roman" w:hAnsi="Times New Roman" w:cs="Times New Roman"/>
          <w:b/>
          <w:i/>
          <w:sz w:val="22"/>
        </w:rPr>
        <w:t>. Sensing performance to be quantified at least in terms of estimation accuracy of target position and velocity, sensing time/latency, reliability/service availability, false-alarm (FA) and missed detection (MD) rate of the sensing results over a single sensing target or group of sensing targets.</w:t>
      </w:r>
    </w:p>
    <w:p w14:paraId="39450B37" w14:textId="35F81121" w:rsidR="06F52D3C" w:rsidRPr="00E80227" w:rsidRDefault="2A9D9073" w:rsidP="00265D24">
      <w:pPr>
        <w:spacing w:line="276" w:lineRule="auto"/>
        <w:jc w:val="both"/>
        <w:rPr>
          <w:rFonts w:ascii="Times New Roman" w:eastAsia="Times New Roman" w:hAnsi="Times New Roman" w:cs="Times New Roman"/>
          <w:b/>
          <w:i/>
          <w:sz w:val="22"/>
        </w:rPr>
      </w:pPr>
      <w:r w:rsidRPr="00E80227">
        <w:rPr>
          <w:rFonts w:ascii="Times New Roman" w:eastAsia="Times New Roman" w:hAnsi="Times New Roman" w:cs="Times New Roman"/>
          <w:b/>
          <w:i/>
          <w:sz w:val="22"/>
          <w:u w:val="single"/>
        </w:rPr>
        <w:t>Proposal</w:t>
      </w:r>
      <w:r w:rsidR="7F4328A6" w:rsidRPr="00E80227">
        <w:rPr>
          <w:rFonts w:ascii="Times New Roman" w:eastAsia="Times New Roman" w:hAnsi="Times New Roman" w:cs="Times New Roman"/>
          <w:b/>
          <w:i/>
          <w:sz w:val="22"/>
          <w:u w:val="single"/>
        </w:rPr>
        <w:t xml:space="preserve"> </w:t>
      </w:r>
      <w:r w:rsidR="00265D24" w:rsidRPr="00E80227">
        <w:rPr>
          <w:rFonts w:ascii="Times New Roman" w:eastAsia="Times New Roman" w:hAnsi="Times New Roman" w:cs="Times New Roman"/>
          <w:b/>
          <w:i/>
          <w:sz w:val="22"/>
          <w:u w:val="single"/>
        </w:rPr>
        <w:t>11</w:t>
      </w:r>
      <w:r w:rsidRPr="00E80227">
        <w:rPr>
          <w:rFonts w:ascii="Times New Roman" w:eastAsia="Times New Roman" w:hAnsi="Times New Roman" w:cs="Times New Roman"/>
          <w:b/>
          <w:i/>
          <w:sz w:val="22"/>
        </w:rPr>
        <w:t>. As part of the sensing evaluations, the use-cases of object detection and tracking, sensing-assisted positioning enhancements (sensing of a UE as a passive object), as well as sensing-assisted communication enhancements to be considered.</w:t>
      </w:r>
    </w:p>
    <w:p w14:paraId="28DD7B50" w14:textId="461AE594" w:rsidR="06F52D3C" w:rsidRPr="00E80227" w:rsidRDefault="2A9D9073" w:rsidP="00265D24">
      <w:pPr>
        <w:spacing w:line="276" w:lineRule="auto"/>
        <w:jc w:val="both"/>
        <w:rPr>
          <w:rFonts w:ascii="Times New Roman" w:eastAsia="Times New Roman" w:hAnsi="Times New Roman" w:cs="Times New Roman"/>
          <w:b/>
          <w:i/>
          <w:sz w:val="22"/>
        </w:rPr>
      </w:pPr>
      <w:r w:rsidRPr="00E80227">
        <w:rPr>
          <w:rFonts w:ascii="Times New Roman" w:eastAsia="Times New Roman" w:hAnsi="Times New Roman" w:cs="Times New Roman"/>
          <w:b/>
          <w:i/>
          <w:sz w:val="22"/>
          <w:u w:val="single"/>
        </w:rPr>
        <w:t>Proposal</w:t>
      </w:r>
      <w:r w:rsidR="67C9E05D" w:rsidRPr="00E80227">
        <w:rPr>
          <w:rFonts w:ascii="Times New Roman" w:eastAsia="Times New Roman" w:hAnsi="Times New Roman" w:cs="Times New Roman"/>
          <w:b/>
          <w:i/>
          <w:sz w:val="22"/>
          <w:u w:val="single"/>
        </w:rPr>
        <w:t xml:space="preserve"> 1</w:t>
      </w:r>
      <w:r w:rsidR="00265D24" w:rsidRPr="00E80227">
        <w:rPr>
          <w:rFonts w:ascii="Times New Roman" w:eastAsia="Times New Roman" w:hAnsi="Times New Roman" w:cs="Times New Roman"/>
          <w:b/>
          <w:i/>
          <w:sz w:val="22"/>
          <w:u w:val="single"/>
        </w:rPr>
        <w:t>2</w:t>
      </w:r>
      <w:r w:rsidRPr="00E80227">
        <w:rPr>
          <w:rFonts w:ascii="Times New Roman" w:eastAsia="Times New Roman" w:hAnsi="Times New Roman" w:cs="Times New Roman"/>
          <w:b/>
          <w:i/>
          <w:sz w:val="22"/>
        </w:rPr>
        <w:t xml:space="preserve">. RAN to consider the values for the target KPIs as presented in Table </w:t>
      </w:r>
      <w:r w:rsidR="226BF297" w:rsidRPr="00E80227">
        <w:rPr>
          <w:rFonts w:ascii="Times New Roman" w:eastAsia="Times New Roman" w:hAnsi="Times New Roman" w:cs="Times New Roman"/>
          <w:b/>
          <w:i/>
          <w:sz w:val="22"/>
        </w:rPr>
        <w:t xml:space="preserve">5 </w:t>
      </w:r>
      <w:r w:rsidRPr="00E80227">
        <w:rPr>
          <w:rFonts w:ascii="Times New Roman" w:eastAsia="Times New Roman" w:hAnsi="Times New Roman" w:cs="Times New Roman"/>
          <w:b/>
          <w:i/>
          <w:sz w:val="22"/>
        </w:rPr>
        <w:t>for the initial minimum sensing target KPIs. Further categories and target KPI requirements can be considered based on iterations of 6GR evaluations, and the progress of the study of 6G use-cases and system requirements [TR 22.870].</w:t>
      </w:r>
    </w:p>
    <w:p w14:paraId="7365867F" w14:textId="12D1619F" w:rsidR="00C92E16" w:rsidRPr="00F80988" w:rsidRDefault="00C92E16" w:rsidP="00E94D8E">
      <w:pPr>
        <w:pStyle w:val="Heading1"/>
        <w:numPr>
          <w:ilvl w:val="0"/>
          <w:numId w:val="14"/>
        </w:numPr>
        <w:spacing w:line="276" w:lineRule="auto"/>
        <w:rPr>
          <w:rFonts w:cs="Arial"/>
          <w:lang w:val="en-US"/>
        </w:rPr>
      </w:pPr>
      <w:r w:rsidRPr="00F80988">
        <w:rPr>
          <w:rFonts w:cs="Arial"/>
          <w:lang w:val="en-US"/>
        </w:rPr>
        <w:lastRenderedPageBreak/>
        <w:t>Conclusions</w:t>
      </w:r>
    </w:p>
    <w:p w14:paraId="43DB5ADF" w14:textId="77777777" w:rsidR="00265D24" w:rsidRPr="000B0284" w:rsidRDefault="00265D24" w:rsidP="00265D24">
      <w:pPr>
        <w:spacing w:line="257" w:lineRule="auto"/>
        <w:jc w:val="both"/>
        <w:rPr>
          <w:rFonts w:ascii="Times New Roman" w:eastAsia="Times New Roman" w:hAnsi="Times New Roman" w:cs="Times New Roman"/>
          <w:b/>
          <w:i/>
          <w:sz w:val="22"/>
          <w:lang w:val="en-GB"/>
        </w:rPr>
      </w:pPr>
      <w:r w:rsidRPr="000B0284">
        <w:rPr>
          <w:rFonts w:ascii="Times New Roman" w:eastAsia="Times New Roman" w:hAnsi="Times New Roman" w:cs="Times New Roman"/>
          <w:b/>
          <w:i/>
          <w:sz w:val="22"/>
          <w:u w:val="single"/>
        </w:rPr>
        <w:t>Proposal 1:</w:t>
      </w:r>
      <w:r w:rsidRPr="000B0284">
        <w:rPr>
          <w:rFonts w:ascii="Times New Roman" w:eastAsia="Times New Roman" w:hAnsi="Times New Roman" w:cs="Times New Roman"/>
          <w:b/>
          <w:i/>
          <w:sz w:val="22"/>
        </w:rPr>
        <w:t xml:space="preserve"> Consider in the Evaluation assumption for the network energy saving </w:t>
      </w:r>
      <w:r w:rsidRPr="000B0284">
        <w:rPr>
          <w:rFonts w:ascii="Times New Roman" w:eastAsia="Times New Roman" w:hAnsi="Times New Roman" w:cs="Times New Roman"/>
          <w:b/>
          <w:i/>
          <w:szCs w:val="20"/>
        </w:rPr>
        <w:t xml:space="preserve">in the new upper-mid-band </w:t>
      </w:r>
      <w:r w:rsidRPr="000B0284">
        <w:rPr>
          <w:rFonts w:ascii="Times New Roman" w:eastAsia="Times New Roman" w:hAnsi="Times New Roman" w:cs="Times New Roman"/>
          <w:b/>
          <w:i/>
          <w:sz w:val="22"/>
          <w:lang w:val="en-GB"/>
        </w:rPr>
        <w:t>spectrum:</w:t>
      </w:r>
    </w:p>
    <w:p w14:paraId="5139FC52" w14:textId="77777777" w:rsidR="00265D24" w:rsidRPr="000B0284" w:rsidRDefault="00265D24" w:rsidP="00265D24">
      <w:pPr>
        <w:pStyle w:val="ListParagraph"/>
        <w:numPr>
          <w:ilvl w:val="0"/>
          <w:numId w:val="15"/>
        </w:numPr>
        <w:spacing w:line="257" w:lineRule="auto"/>
        <w:ind w:left="827"/>
        <w:jc w:val="both"/>
        <w:rPr>
          <w:rFonts w:ascii="Times New Roman" w:eastAsia="Times New Roman" w:hAnsi="Times New Roman" w:cs="Times New Roman"/>
          <w:b/>
          <w:i/>
          <w:lang w:val="en-GB"/>
        </w:rPr>
      </w:pPr>
      <w:r w:rsidRPr="000B0284">
        <w:rPr>
          <w:rFonts w:ascii="Times New Roman" w:eastAsia="Times New Roman" w:hAnsi="Times New Roman" w:cs="Times New Roman"/>
          <w:b/>
          <w:i/>
          <w:lang w:val="en-GB"/>
        </w:rPr>
        <w:t xml:space="preserve">Wider bandwidth, 200MHz </w:t>
      </w:r>
    </w:p>
    <w:p w14:paraId="3891B16D" w14:textId="77777777" w:rsidR="00265D24" w:rsidRPr="000B0284" w:rsidRDefault="00265D24" w:rsidP="00265D24">
      <w:pPr>
        <w:pStyle w:val="ListParagraph"/>
        <w:numPr>
          <w:ilvl w:val="0"/>
          <w:numId w:val="15"/>
        </w:numPr>
        <w:spacing w:line="257" w:lineRule="auto"/>
        <w:ind w:left="827"/>
        <w:jc w:val="both"/>
        <w:rPr>
          <w:rFonts w:ascii="Times New Roman" w:eastAsia="Times New Roman" w:hAnsi="Times New Roman" w:cs="Times New Roman"/>
          <w:b/>
          <w:i/>
          <w:lang w:val="en-GB"/>
        </w:rPr>
      </w:pPr>
      <w:r w:rsidRPr="000B0284">
        <w:rPr>
          <w:rFonts w:ascii="Times New Roman" w:eastAsia="Times New Roman" w:hAnsi="Times New Roman" w:cs="Times New Roman"/>
          <w:b/>
          <w:i/>
          <w:lang w:val="en-GB"/>
        </w:rPr>
        <w:t xml:space="preserve">Increased Tx &amp; Rx RUs – 256, considering XL-MIMO operations </w:t>
      </w:r>
    </w:p>
    <w:p w14:paraId="4850820E" w14:textId="77777777" w:rsidR="00265D24" w:rsidRPr="000B0284" w:rsidRDefault="00265D24" w:rsidP="00265D24">
      <w:pPr>
        <w:pStyle w:val="ListParagraph"/>
        <w:numPr>
          <w:ilvl w:val="0"/>
          <w:numId w:val="15"/>
        </w:numPr>
        <w:spacing w:line="257" w:lineRule="auto"/>
        <w:ind w:left="827"/>
        <w:jc w:val="both"/>
        <w:rPr>
          <w:rFonts w:ascii="Times New Roman" w:eastAsia="Times New Roman" w:hAnsi="Times New Roman" w:cs="Times New Roman"/>
          <w:b/>
          <w:i/>
          <w:lang w:val="en-GB"/>
        </w:rPr>
      </w:pPr>
      <w:r w:rsidRPr="000B0284">
        <w:rPr>
          <w:rFonts w:ascii="Times New Roman" w:eastAsia="Times New Roman" w:hAnsi="Times New Roman" w:cs="Times New Roman"/>
          <w:b/>
          <w:i/>
          <w:lang w:val="en-GB"/>
        </w:rPr>
        <w:t>Various Duplexing operations i.e., TDD, SBFD</w:t>
      </w:r>
    </w:p>
    <w:p w14:paraId="52DEAE8E" w14:textId="77777777" w:rsidR="00265D24" w:rsidRPr="000B0284" w:rsidRDefault="00265D24" w:rsidP="00265D24">
      <w:pPr>
        <w:spacing w:line="276" w:lineRule="auto"/>
        <w:jc w:val="both"/>
        <w:rPr>
          <w:rFonts w:ascii="Times New Roman" w:eastAsia="Times New Roman" w:hAnsi="Times New Roman" w:cs="Times New Roman"/>
          <w:b/>
          <w:i/>
          <w:sz w:val="22"/>
          <w:lang w:val="en-GB"/>
        </w:rPr>
      </w:pPr>
    </w:p>
    <w:p w14:paraId="3511093C" w14:textId="77777777" w:rsidR="00F47119" w:rsidRPr="000B0284" w:rsidRDefault="00F47119" w:rsidP="00F47119">
      <w:pPr>
        <w:spacing w:line="257" w:lineRule="auto"/>
        <w:rPr>
          <w:rFonts w:ascii="Times New Roman" w:eastAsia="Times New Roman" w:hAnsi="Times New Roman" w:cs="Times New Roman"/>
          <w:b/>
          <w:i/>
          <w:sz w:val="22"/>
          <w:lang w:val="en-GB"/>
        </w:rPr>
      </w:pPr>
      <w:r w:rsidRPr="000B0284">
        <w:rPr>
          <w:rFonts w:ascii="Times New Roman" w:eastAsia="Times New Roman" w:hAnsi="Times New Roman" w:cs="Times New Roman"/>
          <w:b/>
          <w:i/>
          <w:sz w:val="22"/>
          <w:u w:val="single"/>
          <w:lang w:val="en-GB"/>
        </w:rPr>
        <w:t>Proposal 2:</w:t>
      </w:r>
      <w:r w:rsidRPr="000B0284">
        <w:rPr>
          <w:rFonts w:ascii="Times New Roman" w:eastAsia="Times New Roman" w:hAnsi="Times New Roman" w:cs="Times New Roman"/>
          <w:b/>
          <w:i/>
          <w:sz w:val="22"/>
          <w:lang w:val="en-GB"/>
        </w:rPr>
        <w:t xml:space="preserve"> Consider additional relative power value and transition time for ultra-deep sleep state to evaluate network energy saving for low load cases  </w:t>
      </w:r>
    </w:p>
    <w:p w14:paraId="20C51495" w14:textId="53AFDA1E" w:rsidR="00265D24" w:rsidRPr="000B0284" w:rsidRDefault="00265D24" w:rsidP="00265D24">
      <w:pPr>
        <w:spacing w:line="257" w:lineRule="auto"/>
        <w:jc w:val="both"/>
        <w:rPr>
          <w:rFonts w:ascii="Times New Roman" w:eastAsia="Times New Roman" w:hAnsi="Times New Roman" w:cs="Times New Roman"/>
          <w:b/>
          <w:i/>
          <w:sz w:val="22"/>
          <w:lang w:val="en-GB"/>
        </w:rPr>
      </w:pPr>
      <w:r w:rsidRPr="000B0284">
        <w:rPr>
          <w:rFonts w:ascii="Times New Roman" w:eastAsia="Times New Roman" w:hAnsi="Times New Roman" w:cs="Times New Roman"/>
          <w:b/>
          <w:i/>
          <w:sz w:val="22"/>
          <w:u w:val="single"/>
          <w:lang w:val="en-GB"/>
        </w:rPr>
        <w:t>Proposal 3:</w:t>
      </w:r>
      <w:r w:rsidRPr="000B0284">
        <w:rPr>
          <w:rFonts w:ascii="Times New Roman" w:eastAsia="Times New Roman" w:hAnsi="Times New Roman" w:cs="Times New Roman"/>
          <w:b/>
          <w:i/>
          <w:sz w:val="22"/>
          <w:lang w:val="en-GB"/>
        </w:rPr>
        <w:t xml:space="preserve">  Evaluate XL-MIMO deployments with up to 1024 antenna elements at NW side and up to 4 Tx/Rx ports at the UE side, under different deployment scenarios and traffic loads and by considering RS overhead.</w:t>
      </w:r>
    </w:p>
    <w:p w14:paraId="28C5E849" w14:textId="77777777" w:rsidR="00F47119" w:rsidRPr="000B0284" w:rsidRDefault="00F47119" w:rsidP="00F47119">
      <w:pPr>
        <w:spacing w:line="257" w:lineRule="auto"/>
        <w:jc w:val="both"/>
        <w:rPr>
          <w:rFonts w:ascii="Times New Roman" w:eastAsia="Times New Roman" w:hAnsi="Times New Roman" w:cs="Times New Roman"/>
          <w:b/>
          <w:i/>
          <w:sz w:val="22"/>
          <w:lang w:val="en-GB"/>
        </w:rPr>
      </w:pPr>
      <w:r w:rsidRPr="000B0284">
        <w:rPr>
          <w:rFonts w:ascii="Times New Roman" w:eastAsia="Times New Roman" w:hAnsi="Times New Roman" w:cs="Times New Roman"/>
          <w:b/>
          <w:i/>
          <w:sz w:val="22"/>
          <w:u w:val="single"/>
          <w:lang w:val="en-GB"/>
        </w:rPr>
        <w:t>Proposal 4:</w:t>
      </w:r>
      <w:r w:rsidRPr="000B0284">
        <w:rPr>
          <w:rFonts w:ascii="Times New Roman" w:eastAsia="Times New Roman" w:hAnsi="Times New Roman" w:cs="Times New Roman"/>
          <w:b/>
          <w:i/>
          <w:sz w:val="22"/>
          <w:lang w:val="en-GB"/>
        </w:rPr>
        <w:t xml:space="preserve"> Evaluate energy-saving mechanisms with XL-MIMO considering spatial adaptation of antenna ports and low-resolution ADCs/DACs.</w:t>
      </w:r>
    </w:p>
    <w:p w14:paraId="7F93E805" w14:textId="77777777" w:rsidR="00F47119" w:rsidRPr="000B0284" w:rsidRDefault="00F47119" w:rsidP="00F47119">
      <w:pPr>
        <w:spacing w:line="257" w:lineRule="auto"/>
        <w:jc w:val="both"/>
        <w:rPr>
          <w:rFonts w:ascii="Times New Roman" w:eastAsia="Times New Roman" w:hAnsi="Times New Roman" w:cs="Times New Roman"/>
          <w:b/>
          <w:i/>
          <w:sz w:val="22"/>
          <w:lang w:val="en-GB"/>
        </w:rPr>
      </w:pPr>
      <w:r w:rsidRPr="000B0284">
        <w:rPr>
          <w:rFonts w:ascii="Times New Roman" w:eastAsia="Times New Roman" w:hAnsi="Times New Roman" w:cs="Times New Roman"/>
          <w:b/>
          <w:i/>
          <w:sz w:val="22"/>
          <w:u w:val="single"/>
          <w:lang w:val="en-GB"/>
        </w:rPr>
        <w:t>Proposal 5:</w:t>
      </w:r>
      <w:r w:rsidRPr="000B0284">
        <w:rPr>
          <w:rFonts w:ascii="Times New Roman" w:eastAsia="Times New Roman" w:hAnsi="Times New Roman" w:cs="Times New Roman"/>
          <w:b/>
          <w:i/>
          <w:sz w:val="22"/>
          <w:lang w:val="en-GB"/>
        </w:rPr>
        <w:t xml:space="preserve"> For Uplink evaluations, study SRS port imbalance and consider both open-loop precoding as well as closed-loop Uplink precoding with wide-band and sub-band TPMI reporting.</w:t>
      </w:r>
    </w:p>
    <w:p w14:paraId="5490BD7A" w14:textId="77777777" w:rsidR="00F47119" w:rsidRPr="000B0284" w:rsidRDefault="00F47119" w:rsidP="00F47119">
      <w:pPr>
        <w:spacing w:line="257" w:lineRule="auto"/>
        <w:jc w:val="both"/>
        <w:rPr>
          <w:rFonts w:ascii="Times New Roman" w:eastAsia="Times New Roman" w:hAnsi="Times New Roman" w:cs="Times New Roman"/>
          <w:b/>
          <w:i/>
          <w:sz w:val="22"/>
          <w:lang w:val="en-GB"/>
        </w:rPr>
      </w:pPr>
      <w:r w:rsidRPr="000B0284">
        <w:rPr>
          <w:rFonts w:ascii="Times New Roman" w:eastAsia="Times New Roman" w:hAnsi="Times New Roman" w:cs="Times New Roman"/>
          <w:b/>
          <w:i/>
          <w:sz w:val="22"/>
          <w:u w:val="single"/>
          <w:lang w:val="en-GB"/>
        </w:rPr>
        <w:t>Proposal 6:</w:t>
      </w:r>
      <w:r w:rsidRPr="000B0284">
        <w:rPr>
          <w:rFonts w:ascii="Times New Roman" w:eastAsia="Times New Roman" w:hAnsi="Times New Roman" w:cs="Times New Roman"/>
          <w:b/>
          <w:i/>
          <w:sz w:val="22"/>
          <w:lang w:val="en-GB"/>
        </w:rPr>
        <w:t xml:space="preserve">  For multi-TRP evaluations both in FR1 and FR3 consider up to 4 TRPs both in CJT and NCJT, under various synchronization/calibration assumptions and for different deployment scenarios.</w:t>
      </w:r>
    </w:p>
    <w:p w14:paraId="68D90EF7" w14:textId="76BDE065" w:rsidR="00265D24" w:rsidRPr="000B0284" w:rsidRDefault="00265D24" w:rsidP="00265D24">
      <w:pPr>
        <w:spacing w:line="276" w:lineRule="auto"/>
        <w:jc w:val="both"/>
        <w:rPr>
          <w:rFonts w:ascii="Times New Roman" w:eastAsia="Times New Roman" w:hAnsi="Times New Roman" w:cs="Times New Roman"/>
          <w:b/>
          <w:i/>
          <w:sz w:val="22"/>
          <w:lang w:val="en-GB"/>
        </w:rPr>
      </w:pPr>
      <w:r w:rsidRPr="000B0284">
        <w:rPr>
          <w:rFonts w:ascii="Times New Roman" w:eastAsia="Times New Roman" w:hAnsi="Times New Roman" w:cs="Times New Roman"/>
          <w:b/>
          <w:i/>
          <w:sz w:val="22"/>
          <w:u w:val="single"/>
          <w:lang w:val="en-GB"/>
        </w:rPr>
        <w:t>Proposal 7</w:t>
      </w:r>
      <w:r w:rsidR="00F47119" w:rsidRPr="000B0284">
        <w:rPr>
          <w:rFonts w:ascii="Times New Roman" w:eastAsia="Times New Roman" w:hAnsi="Times New Roman" w:cs="Times New Roman"/>
          <w:b/>
          <w:i/>
          <w:sz w:val="22"/>
          <w:u w:val="single"/>
          <w:lang w:val="en-GB"/>
        </w:rPr>
        <w:t>:</w:t>
      </w:r>
      <w:r w:rsidRPr="000B0284">
        <w:rPr>
          <w:rFonts w:ascii="Times New Roman" w:eastAsia="Times New Roman" w:hAnsi="Times New Roman" w:cs="Times New Roman"/>
          <w:b/>
          <w:i/>
          <w:sz w:val="22"/>
          <w:lang w:val="en-GB"/>
        </w:rPr>
        <w:t xml:space="preserve"> Given the applicability and relevance of sensing capability and use-cases for urban scenarios, the scenarios of </w:t>
      </w:r>
      <w:proofErr w:type="spellStart"/>
      <w:r w:rsidRPr="000B0284">
        <w:rPr>
          <w:rFonts w:ascii="Times New Roman" w:eastAsia="Times New Roman" w:hAnsi="Times New Roman" w:cs="Times New Roman"/>
          <w:b/>
          <w:i/>
          <w:sz w:val="22"/>
          <w:lang w:val="en-GB"/>
        </w:rPr>
        <w:t>UMa</w:t>
      </w:r>
      <w:proofErr w:type="spellEnd"/>
      <w:r w:rsidRPr="000B0284">
        <w:rPr>
          <w:rFonts w:ascii="Times New Roman" w:eastAsia="Times New Roman" w:hAnsi="Times New Roman" w:cs="Times New Roman"/>
          <w:b/>
          <w:i/>
          <w:sz w:val="22"/>
          <w:lang w:val="en-GB"/>
        </w:rPr>
        <w:t xml:space="preserve"> and </w:t>
      </w:r>
      <w:proofErr w:type="spellStart"/>
      <w:r w:rsidRPr="000B0284">
        <w:rPr>
          <w:rFonts w:ascii="Times New Roman" w:eastAsia="Times New Roman" w:hAnsi="Times New Roman" w:cs="Times New Roman"/>
          <w:b/>
          <w:i/>
          <w:sz w:val="22"/>
          <w:lang w:val="en-GB"/>
        </w:rPr>
        <w:t>UMi</w:t>
      </w:r>
      <w:proofErr w:type="spellEnd"/>
      <w:r w:rsidRPr="000B0284">
        <w:rPr>
          <w:rFonts w:ascii="Times New Roman" w:eastAsia="Times New Roman" w:hAnsi="Times New Roman" w:cs="Times New Roman"/>
          <w:b/>
          <w:i/>
          <w:sz w:val="22"/>
          <w:lang w:val="en-GB"/>
        </w:rPr>
        <w:t xml:space="preserve"> to be considered as the evaluation benchmark. This further includes consideration of the same assumptions on mechanical and electrical tilt, ISD, antenna radiation pattern and array configuration as defined for the evaluations of communication scenarios.</w:t>
      </w:r>
    </w:p>
    <w:p w14:paraId="6A2012D0" w14:textId="27E5FF99" w:rsidR="00265D24" w:rsidRPr="000B0284" w:rsidRDefault="00265D24" w:rsidP="00265D24">
      <w:pPr>
        <w:spacing w:line="276" w:lineRule="auto"/>
        <w:jc w:val="both"/>
        <w:rPr>
          <w:rFonts w:ascii="Times New Roman" w:eastAsia="Times New Roman" w:hAnsi="Times New Roman" w:cs="Times New Roman"/>
          <w:b/>
          <w:i/>
          <w:sz w:val="22"/>
          <w:lang w:val="en-GB"/>
        </w:rPr>
      </w:pPr>
      <w:r w:rsidRPr="000B0284">
        <w:rPr>
          <w:rFonts w:ascii="Times New Roman" w:eastAsia="Times New Roman" w:hAnsi="Times New Roman" w:cs="Times New Roman"/>
          <w:b/>
          <w:i/>
          <w:sz w:val="22"/>
          <w:u w:val="single"/>
          <w:lang w:val="en-GB"/>
        </w:rPr>
        <w:t>Proposal 8</w:t>
      </w:r>
      <w:r w:rsidR="00F47119" w:rsidRPr="000B0284">
        <w:rPr>
          <w:rFonts w:ascii="Times New Roman" w:eastAsia="Times New Roman" w:hAnsi="Times New Roman" w:cs="Times New Roman"/>
          <w:b/>
          <w:i/>
          <w:sz w:val="22"/>
          <w:lang w:val="en-GB"/>
        </w:rPr>
        <w:t>:</w:t>
      </w:r>
      <w:r w:rsidRPr="000B0284">
        <w:rPr>
          <w:rFonts w:ascii="Times New Roman" w:eastAsia="Times New Roman" w:hAnsi="Times New Roman" w:cs="Times New Roman"/>
          <w:b/>
          <w:i/>
          <w:sz w:val="22"/>
          <w:lang w:val="en-GB"/>
        </w:rPr>
        <w:t xml:space="preserve"> The evaluation of the sensing performance may utilize the OFDM based (CP-OFDM, DFT-s-OFDM) waveforms as baseline, wherein sensing-specific enhancements can be made for different use-cases. </w:t>
      </w:r>
    </w:p>
    <w:p w14:paraId="6B7EA3C8" w14:textId="7A186BA7" w:rsidR="00265D24" w:rsidRPr="000B0284" w:rsidRDefault="00265D24" w:rsidP="00265D24">
      <w:pPr>
        <w:spacing w:line="276" w:lineRule="auto"/>
        <w:jc w:val="both"/>
        <w:rPr>
          <w:rFonts w:ascii="Times New Roman" w:eastAsia="Times New Roman" w:hAnsi="Times New Roman" w:cs="Times New Roman"/>
          <w:b/>
          <w:i/>
          <w:sz w:val="22"/>
          <w:lang w:val="en-GB"/>
        </w:rPr>
      </w:pPr>
      <w:r w:rsidRPr="000B0284">
        <w:rPr>
          <w:rFonts w:ascii="Times New Roman" w:eastAsia="Times New Roman" w:hAnsi="Times New Roman" w:cs="Times New Roman"/>
          <w:b/>
          <w:i/>
          <w:sz w:val="22"/>
          <w:u w:val="single"/>
          <w:lang w:val="en-GB"/>
        </w:rPr>
        <w:t xml:space="preserve">Proposal </w:t>
      </w:r>
      <w:r w:rsidR="00F47119" w:rsidRPr="000B0284">
        <w:rPr>
          <w:rFonts w:ascii="Times New Roman" w:eastAsia="Times New Roman" w:hAnsi="Times New Roman" w:cs="Times New Roman"/>
          <w:b/>
          <w:i/>
          <w:sz w:val="22"/>
          <w:u w:val="single"/>
          <w:lang w:val="en-GB"/>
        </w:rPr>
        <w:t>9:</w:t>
      </w:r>
      <w:r w:rsidRPr="000B0284">
        <w:rPr>
          <w:rFonts w:ascii="Times New Roman" w:eastAsia="Times New Roman" w:hAnsi="Times New Roman" w:cs="Times New Roman"/>
          <w:b/>
          <w:i/>
          <w:sz w:val="22"/>
          <w:lang w:val="en-GB"/>
        </w:rPr>
        <w:t xml:space="preserve"> The evaluation of the sensing performance needs to consider the radio resource multiplexing scheme and any potential interference with communication evaluation.</w:t>
      </w:r>
    </w:p>
    <w:p w14:paraId="745E10E9" w14:textId="52FF90EF" w:rsidR="00265D24" w:rsidRPr="000B0284" w:rsidRDefault="00265D24" w:rsidP="00265D24">
      <w:pPr>
        <w:spacing w:line="276" w:lineRule="auto"/>
        <w:jc w:val="both"/>
        <w:rPr>
          <w:rFonts w:ascii="Times New Roman" w:eastAsia="Times New Roman" w:hAnsi="Times New Roman" w:cs="Times New Roman"/>
          <w:b/>
          <w:i/>
          <w:sz w:val="22"/>
          <w:lang w:val="en-GB"/>
        </w:rPr>
      </w:pPr>
      <w:r w:rsidRPr="000B0284">
        <w:rPr>
          <w:rFonts w:ascii="Times New Roman" w:eastAsia="Times New Roman" w:hAnsi="Times New Roman" w:cs="Times New Roman"/>
          <w:b/>
          <w:i/>
          <w:sz w:val="22"/>
          <w:u w:val="single"/>
          <w:lang w:val="en-GB"/>
        </w:rPr>
        <w:t>Proposal 10</w:t>
      </w:r>
      <w:r w:rsidR="00F47119" w:rsidRPr="000B0284">
        <w:rPr>
          <w:rFonts w:ascii="Times New Roman" w:eastAsia="Times New Roman" w:hAnsi="Times New Roman" w:cs="Times New Roman"/>
          <w:b/>
          <w:i/>
          <w:sz w:val="22"/>
          <w:u w:val="single"/>
          <w:lang w:val="en-GB"/>
        </w:rPr>
        <w:t>:</w:t>
      </w:r>
      <w:r w:rsidRPr="000B0284">
        <w:rPr>
          <w:rFonts w:ascii="Times New Roman" w:eastAsia="Times New Roman" w:hAnsi="Times New Roman" w:cs="Times New Roman"/>
          <w:b/>
          <w:i/>
          <w:sz w:val="22"/>
          <w:lang w:val="en-GB"/>
        </w:rPr>
        <w:t xml:space="preserve"> Sensing performance to be quantified at least in terms of estimation accuracy of target position and velocity, sensing time/latency, reliability/service availability, false-alarm (FA) and missed detection (MD) rate of the sensing results over a single sensing target or group of sensing targets.</w:t>
      </w:r>
    </w:p>
    <w:p w14:paraId="57BBB227" w14:textId="7F4423B1" w:rsidR="00265D24" w:rsidRPr="000B0284" w:rsidRDefault="00265D24" w:rsidP="00265D24">
      <w:pPr>
        <w:spacing w:line="276" w:lineRule="auto"/>
        <w:jc w:val="both"/>
        <w:rPr>
          <w:rFonts w:ascii="Times New Roman" w:eastAsia="Times New Roman" w:hAnsi="Times New Roman" w:cs="Times New Roman"/>
          <w:b/>
          <w:i/>
          <w:sz w:val="22"/>
          <w:lang w:val="en-GB"/>
        </w:rPr>
      </w:pPr>
      <w:r w:rsidRPr="000B0284">
        <w:rPr>
          <w:rFonts w:ascii="Times New Roman" w:eastAsia="Times New Roman" w:hAnsi="Times New Roman" w:cs="Times New Roman"/>
          <w:b/>
          <w:i/>
          <w:sz w:val="22"/>
          <w:u w:val="single"/>
          <w:lang w:val="en-GB"/>
        </w:rPr>
        <w:t>Proposal 11</w:t>
      </w:r>
      <w:r w:rsidR="00F47119" w:rsidRPr="000B0284">
        <w:rPr>
          <w:rFonts w:ascii="Times New Roman" w:eastAsia="Times New Roman" w:hAnsi="Times New Roman" w:cs="Times New Roman"/>
          <w:b/>
          <w:i/>
          <w:sz w:val="22"/>
          <w:u w:val="single"/>
          <w:lang w:val="en-GB"/>
        </w:rPr>
        <w:t>:</w:t>
      </w:r>
      <w:r w:rsidRPr="000B0284">
        <w:rPr>
          <w:rFonts w:ascii="Times New Roman" w:eastAsia="Times New Roman" w:hAnsi="Times New Roman" w:cs="Times New Roman"/>
          <w:b/>
          <w:i/>
          <w:sz w:val="22"/>
          <w:lang w:val="en-GB"/>
        </w:rPr>
        <w:t xml:space="preserve"> As part of the sensing evaluations, the use-cases of object detection and tracking, sensing-assisted positioning enhancements (sensing of a UE as a passive object), as well as sensing-assisted communication enhancements to be considered.</w:t>
      </w:r>
    </w:p>
    <w:p w14:paraId="56AE7794" w14:textId="2B7A4946" w:rsidR="00265D24" w:rsidRPr="000B0284" w:rsidRDefault="00265D24" w:rsidP="00265D24">
      <w:pPr>
        <w:spacing w:line="276" w:lineRule="auto"/>
        <w:jc w:val="both"/>
        <w:rPr>
          <w:rFonts w:ascii="Times New Roman" w:eastAsia="Times New Roman" w:hAnsi="Times New Roman" w:cs="Times New Roman"/>
          <w:b/>
          <w:i/>
          <w:sz w:val="22"/>
          <w:lang w:val="en-GB"/>
        </w:rPr>
      </w:pPr>
      <w:r w:rsidRPr="000B0284">
        <w:rPr>
          <w:rFonts w:ascii="Times New Roman" w:eastAsia="Times New Roman" w:hAnsi="Times New Roman" w:cs="Times New Roman"/>
          <w:b/>
          <w:i/>
          <w:sz w:val="22"/>
          <w:u w:val="single"/>
          <w:lang w:val="en-GB"/>
        </w:rPr>
        <w:t>Proposal 12</w:t>
      </w:r>
      <w:r w:rsidR="00F47119" w:rsidRPr="000B0284">
        <w:rPr>
          <w:rFonts w:ascii="Times New Roman" w:eastAsia="Times New Roman" w:hAnsi="Times New Roman" w:cs="Times New Roman"/>
          <w:b/>
          <w:i/>
          <w:sz w:val="22"/>
          <w:u w:val="single"/>
          <w:lang w:val="en-GB"/>
        </w:rPr>
        <w:t>:</w:t>
      </w:r>
      <w:r w:rsidRPr="000B0284">
        <w:rPr>
          <w:rFonts w:ascii="Times New Roman" w:eastAsia="Times New Roman" w:hAnsi="Times New Roman" w:cs="Times New Roman"/>
          <w:b/>
          <w:i/>
          <w:sz w:val="22"/>
          <w:lang w:val="en-GB"/>
        </w:rPr>
        <w:t xml:space="preserve"> RAN to consider the values for the target KPIs as presented in Table 5 for the initial minimum sensing target KPIs. Further categories and target KPI requirements can be considered based on iterations of 6GR evaluations, and the progress of the study of 6G use-cases and system requirements [TR 22.870].</w:t>
      </w:r>
    </w:p>
    <w:p w14:paraId="18E5A3D6" w14:textId="77777777" w:rsidR="00C92E16" w:rsidRPr="00F80988" w:rsidRDefault="00C92E16" w:rsidP="00E94D8E">
      <w:pPr>
        <w:pStyle w:val="Heading1"/>
        <w:numPr>
          <w:ilvl w:val="0"/>
          <w:numId w:val="14"/>
        </w:numPr>
        <w:spacing w:line="276" w:lineRule="auto"/>
        <w:rPr>
          <w:rFonts w:cs="Arial"/>
          <w:lang w:val="en-US"/>
        </w:rPr>
      </w:pPr>
      <w:r w:rsidRPr="00F80988">
        <w:rPr>
          <w:rFonts w:cs="Arial"/>
          <w:lang w:val="en-US"/>
        </w:rPr>
        <w:lastRenderedPageBreak/>
        <w:t>References</w:t>
      </w:r>
    </w:p>
    <w:p w14:paraId="3CCAF939" w14:textId="2664B841" w:rsidR="00C92E16" w:rsidRPr="000B0284" w:rsidRDefault="00C92E16" w:rsidP="00C92E16">
      <w:pPr>
        <w:numPr>
          <w:ilvl w:val="0"/>
          <w:numId w:val="13"/>
        </w:numPr>
        <w:overflowPunct w:val="0"/>
        <w:autoSpaceDE w:val="0"/>
        <w:autoSpaceDN w:val="0"/>
        <w:adjustRightInd w:val="0"/>
        <w:spacing w:before="100" w:beforeAutospacing="1" w:after="100" w:afterAutospacing="1" w:line="276" w:lineRule="auto"/>
        <w:textAlignment w:val="baseline"/>
        <w:rPr>
          <w:rFonts w:ascii="Times New Roman" w:hAnsi="Times New Roman" w:cs="Times New Roman"/>
        </w:rPr>
      </w:pPr>
      <w:r w:rsidRPr="000B0284">
        <w:rPr>
          <w:rFonts w:ascii="Times New Roman" w:hAnsi="Times New Roman" w:cs="Times New Roman"/>
          <w:sz w:val="22"/>
          <w:szCs w:val="24"/>
        </w:rPr>
        <w:t>RP-251881</w:t>
      </w:r>
      <w:r w:rsidR="00F15E18" w:rsidRPr="000B0284">
        <w:rPr>
          <w:rFonts w:ascii="Times New Roman" w:hAnsi="Times New Roman" w:cs="Times New Roman"/>
          <w:sz w:val="22"/>
          <w:szCs w:val="24"/>
        </w:rPr>
        <w:t>, New SID: Study on 6G Radio</w:t>
      </w:r>
    </w:p>
    <w:p w14:paraId="51C7C730" w14:textId="55C511EE" w:rsidR="00C92E16" w:rsidRPr="000B0284" w:rsidRDefault="009C7DC6" w:rsidP="00C92E16">
      <w:pPr>
        <w:numPr>
          <w:ilvl w:val="0"/>
          <w:numId w:val="13"/>
        </w:numPr>
        <w:overflowPunct w:val="0"/>
        <w:autoSpaceDE w:val="0"/>
        <w:autoSpaceDN w:val="0"/>
        <w:adjustRightInd w:val="0"/>
        <w:spacing w:before="100" w:beforeAutospacing="1" w:after="100" w:afterAutospacing="1" w:line="276" w:lineRule="auto"/>
        <w:textAlignment w:val="baseline"/>
        <w:rPr>
          <w:rFonts w:ascii="Times New Roman" w:hAnsi="Times New Roman" w:cs="Times New Roman"/>
        </w:rPr>
      </w:pPr>
      <w:r w:rsidRPr="000B0284">
        <w:rPr>
          <w:rFonts w:ascii="Times New Roman" w:hAnsi="Times New Roman" w:cs="Times New Roman"/>
        </w:rPr>
        <w:t>TR3</w:t>
      </w:r>
      <w:r w:rsidR="009D52D8" w:rsidRPr="000B0284">
        <w:rPr>
          <w:rFonts w:ascii="Times New Roman" w:hAnsi="Times New Roman" w:cs="Times New Roman"/>
        </w:rPr>
        <w:t>7</w:t>
      </w:r>
      <w:r w:rsidR="00167820" w:rsidRPr="000B0284">
        <w:rPr>
          <w:rFonts w:ascii="Times New Roman" w:hAnsi="Times New Roman" w:cs="Times New Roman"/>
        </w:rPr>
        <w:t>.</w:t>
      </w:r>
      <w:r w:rsidR="000F4D96" w:rsidRPr="000B0284">
        <w:rPr>
          <w:rFonts w:ascii="Times New Roman" w:hAnsi="Times New Roman" w:cs="Times New Roman"/>
        </w:rPr>
        <w:t>910</w:t>
      </w:r>
      <w:r w:rsidR="00222196" w:rsidRPr="000B0284">
        <w:rPr>
          <w:rFonts w:ascii="Times New Roman" w:hAnsi="Times New Roman" w:cs="Times New Roman"/>
        </w:rPr>
        <w:t xml:space="preserve">, Study on </w:t>
      </w:r>
      <w:r w:rsidR="00F15E18" w:rsidRPr="000B0284">
        <w:rPr>
          <w:rFonts w:ascii="Times New Roman" w:hAnsi="Times New Roman" w:cs="Times New Roman"/>
        </w:rPr>
        <w:t>self-evaluation</w:t>
      </w:r>
      <w:r w:rsidR="00222196" w:rsidRPr="000B0284">
        <w:rPr>
          <w:rFonts w:ascii="Times New Roman" w:hAnsi="Times New Roman" w:cs="Times New Roman"/>
        </w:rPr>
        <w:t xml:space="preserve"> towards IMT-2020 submission</w:t>
      </w:r>
    </w:p>
    <w:p w14:paraId="43E34B46" w14:textId="2DF5237C" w:rsidR="007276DA" w:rsidRPr="000B0284" w:rsidRDefault="00B74327" w:rsidP="00C92E16">
      <w:pPr>
        <w:numPr>
          <w:ilvl w:val="0"/>
          <w:numId w:val="13"/>
        </w:numPr>
        <w:overflowPunct w:val="0"/>
        <w:autoSpaceDE w:val="0"/>
        <w:autoSpaceDN w:val="0"/>
        <w:adjustRightInd w:val="0"/>
        <w:spacing w:before="100" w:beforeAutospacing="1" w:after="100" w:afterAutospacing="1" w:line="276" w:lineRule="auto"/>
        <w:textAlignment w:val="baseline"/>
        <w:rPr>
          <w:rFonts w:ascii="Times New Roman" w:hAnsi="Times New Roman" w:cs="Times New Roman"/>
        </w:rPr>
      </w:pPr>
      <w:r w:rsidRPr="000B0284">
        <w:rPr>
          <w:rFonts w:ascii="Times New Roman" w:hAnsi="Times New Roman" w:cs="Times New Roman"/>
        </w:rPr>
        <w:t>RP-251394</w:t>
      </w:r>
      <w:r w:rsidR="00AB37BD" w:rsidRPr="000B0284">
        <w:rPr>
          <w:rFonts w:ascii="Times New Roman" w:hAnsi="Times New Roman" w:cs="Times New Roman"/>
        </w:rPr>
        <w:t xml:space="preserve">, </w:t>
      </w:r>
      <w:r w:rsidR="00B027EC" w:rsidRPr="000B0284">
        <w:rPr>
          <w:rFonts w:ascii="Times New Roman" w:hAnsi="Times New Roman" w:cs="Times New Roman"/>
        </w:rPr>
        <w:t>Summary of CC#1 and CC#2 conclusions on IMT-2030 TPRs</w:t>
      </w:r>
    </w:p>
    <w:p w14:paraId="375BCD8F" w14:textId="7BB0BA43" w:rsidR="00960317" w:rsidRPr="000B0284" w:rsidRDefault="00960317" w:rsidP="00C92E16">
      <w:pPr>
        <w:numPr>
          <w:ilvl w:val="0"/>
          <w:numId w:val="13"/>
        </w:numPr>
        <w:overflowPunct w:val="0"/>
        <w:autoSpaceDE w:val="0"/>
        <w:autoSpaceDN w:val="0"/>
        <w:adjustRightInd w:val="0"/>
        <w:spacing w:before="100" w:beforeAutospacing="1" w:after="100" w:afterAutospacing="1" w:line="276" w:lineRule="auto"/>
        <w:textAlignment w:val="baseline"/>
        <w:rPr>
          <w:rFonts w:ascii="Times New Roman" w:hAnsi="Times New Roman" w:cs="Times New Roman"/>
        </w:rPr>
      </w:pPr>
      <w:r w:rsidRPr="000B0284">
        <w:rPr>
          <w:rFonts w:ascii="Times New Roman" w:hAnsi="Times New Roman" w:cs="Times New Roman"/>
        </w:rPr>
        <w:t xml:space="preserve">Y. </w:t>
      </w:r>
      <w:proofErr w:type="spellStart"/>
      <w:r w:rsidRPr="000B0284">
        <w:rPr>
          <w:rFonts w:ascii="Times New Roman" w:hAnsi="Times New Roman" w:cs="Times New Roman"/>
        </w:rPr>
        <w:t>Polyanskiy</w:t>
      </w:r>
      <w:proofErr w:type="spellEnd"/>
      <w:r w:rsidRPr="000B0284">
        <w:rPr>
          <w:rFonts w:ascii="Times New Roman" w:hAnsi="Times New Roman" w:cs="Times New Roman"/>
        </w:rPr>
        <w:t xml:space="preserve">, H. V. Poor, and S. Verdu, “Channel coding rate in the finite </w:t>
      </w:r>
      <w:proofErr w:type="spellStart"/>
      <w:r w:rsidRPr="000B0284">
        <w:rPr>
          <w:rFonts w:ascii="Times New Roman" w:hAnsi="Times New Roman" w:cs="Times New Roman"/>
        </w:rPr>
        <w:t>blocklength</w:t>
      </w:r>
      <w:proofErr w:type="spellEnd"/>
      <w:r w:rsidRPr="000B0284">
        <w:rPr>
          <w:rFonts w:ascii="Times New Roman" w:hAnsi="Times New Roman" w:cs="Times New Roman"/>
        </w:rPr>
        <w:t xml:space="preserve"> regime,” IEEE Transactions on Information Theory, vol. 56, no. 5, pp. 2307–2359, 2010</w:t>
      </w:r>
    </w:p>
    <w:p w14:paraId="5DB66D61" w14:textId="11911053" w:rsidR="008C7443" w:rsidRPr="00F80988" w:rsidRDefault="008C7443" w:rsidP="00E94D8E">
      <w:pPr>
        <w:pStyle w:val="Heading1"/>
        <w:numPr>
          <w:ilvl w:val="0"/>
          <w:numId w:val="14"/>
        </w:numPr>
        <w:spacing w:line="276" w:lineRule="auto"/>
        <w:rPr>
          <w:rFonts w:cs="Arial"/>
          <w:lang w:val="en-US"/>
        </w:rPr>
      </w:pPr>
      <w:r w:rsidRPr="00F80988">
        <w:rPr>
          <w:rFonts w:cs="Arial"/>
          <w:lang w:val="en-US"/>
        </w:rPr>
        <w:t>Appendix</w:t>
      </w:r>
    </w:p>
    <w:p w14:paraId="11868A2A" w14:textId="2B0932F1" w:rsidR="00F60CAB" w:rsidRPr="00F80988" w:rsidRDefault="00F653A1" w:rsidP="004A6779">
      <w:pPr>
        <w:pStyle w:val="Heading1"/>
        <w:numPr>
          <w:ilvl w:val="1"/>
          <w:numId w:val="14"/>
        </w:numPr>
        <w:spacing w:line="276" w:lineRule="auto"/>
        <w:rPr>
          <w:rFonts w:cs="Arial"/>
          <w:lang w:val="en-US"/>
        </w:rPr>
      </w:pPr>
      <w:r w:rsidRPr="00F80988">
        <w:rPr>
          <w:rFonts w:cs="Arial"/>
          <w:lang w:val="en-US"/>
        </w:rPr>
        <w:t>Appendix 1</w:t>
      </w:r>
      <w:r w:rsidR="004A6779" w:rsidRPr="00F80988">
        <w:rPr>
          <w:rFonts w:cs="Arial"/>
          <w:lang w:val="en-US"/>
        </w:rPr>
        <w:t>: Agreements from RAN1#122-bis</w:t>
      </w:r>
    </w:p>
    <w:p w14:paraId="7B4FF8CC" w14:textId="2465CA3A" w:rsidR="00391090" w:rsidRDefault="00391090" w:rsidP="00C92E16">
      <w:pPr>
        <w:rPr>
          <w:rFonts w:asciiTheme="majorBidi" w:hAnsiTheme="majorBidi" w:cstheme="majorBidi"/>
          <w:sz w:val="28"/>
        </w:rPr>
      </w:pPr>
    </w:p>
    <w:tbl>
      <w:tblPr>
        <w:tblStyle w:val="TableGrid"/>
        <w:tblW w:w="0" w:type="auto"/>
        <w:tblLook w:val="04A0" w:firstRow="1" w:lastRow="0" w:firstColumn="1" w:lastColumn="0" w:noHBand="0" w:noVBand="1"/>
      </w:tblPr>
      <w:tblGrid>
        <w:gridCol w:w="9962"/>
      </w:tblGrid>
      <w:tr w:rsidR="0069237F" w14:paraId="6B9F4628" w14:textId="77777777" w:rsidTr="11F8362D">
        <w:tc>
          <w:tcPr>
            <w:tcW w:w="9962" w:type="dxa"/>
          </w:tcPr>
          <w:p w14:paraId="6B22CE81" w14:textId="77777777" w:rsidR="0069237F" w:rsidRPr="00EB2DAB" w:rsidRDefault="0069237F" w:rsidP="0069237F">
            <w:pPr>
              <w:rPr>
                <w:rFonts w:eastAsia="DengXian"/>
                <w:highlight w:val="green"/>
                <w:lang w:eastAsia="zh-CN"/>
              </w:rPr>
            </w:pPr>
            <w:r w:rsidRPr="00EB2DAB">
              <w:rPr>
                <w:rFonts w:eastAsia="DengXian" w:hint="eastAsia"/>
                <w:highlight w:val="green"/>
                <w:lang w:eastAsia="zh-CN"/>
              </w:rPr>
              <w:t>Agreement</w:t>
            </w:r>
          </w:p>
          <w:p w14:paraId="315927B2" w14:textId="77777777" w:rsidR="0069237F" w:rsidRPr="00EB2DAB" w:rsidRDefault="0069237F" w:rsidP="0069237F">
            <w:pPr>
              <w:rPr>
                <w:rFonts w:eastAsia="DengXian"/>
                <w:lang w:eastAsia="zh-CN"/>
              </w:rPr>
            </w:pPr>
            <w:r>
              <w:rPr>
                <w:rFonts w:eastAsia="DengXian" w:hint="eastAsia"/>
                <w:lang w:eastAsia="zh-CN"/>
              </w:rPr>
              <w:t>For around 700MHz, f</w:t>
            </w:r>
            <w:r w:rsidRPr="00EB2DAB">
              <w:rPr>
                <w:rFonts w:eastAsia="DengXian"/>
                <w:lang w:eastAsia="zh-CN"/>
              </w:rPr>
              <w:t>or</w:t>
            </w:r>
            <w:r w:rsidRPr="00EB2DAB">
              <w:rPr>
                <w:rFonts w:eastAsia="DengXian" w:hint="eastAsia"/>
                <w:lang w:eastAsia="zh-CN"/>
              </w:rPr>
              <w:t xml:space="preserve"> </w:t>
            </w:r>
            <w:r w:rsidRPr="00EB2DAB">
              <w:rPr>
                <w:rFonts w:eastAsia="DengXian"/>
                <w:lang w:eastAsia="zh-CN"/>
              </w:rPr>
              <w:t>TXRU mapping</w:t>
            </w:r>
            <w:r>
              <w:rPr>
                <w:rFonts w:eastAsia="DengXian" w:hint="eastAsia"/>
                <w:lang w:eastAsia="zh-CN"/>
              </w:rPr>
              <w:t xml:space="preserve"> at base station</w:t>
            </w:r>
            <w:r w:rsidRPr="00EB2DAB">
              <w:rPr>
                <w:rFonts w:eastAsia="DengXian" w:hint="eastAsia"/>
                <w:lang w:eastAsia="zh-CN"/>
              </w:rPr>
              <w:t>, it is adopted as mandatory option for simulation campaign that a</w:t>
            </w:r>
            <w:r w:rsidRPr="00EB2DAB">
              <w:rPr>
                <w:rFonts w:eastAsia="DengXian"/>
                <w:lang w:eastAsia="zh-CN"/>
              </w:rPr>
              <w:t xml:space="preserve"> single TXRU is mapped per panel per subarray per polarization</w:t>
            </w:r>
            <w:r>
              <w:rPr>
                <w:rFonts w:eastAsia="DengXian" w:hint="eastAsia"/>
                <w:lang w:eastAsia="zh-CN"/>
              </w:rPr>
              <w:t>.</w:t>
            </w:r>
          </w:p>
          <w:p w14:paraId="4454A2D1" w14:textId="77777777" w:rsidR="0069237F" w:rsidRDefault="0069237F" w:rsidP="0069237F">
            <w:pPr>
              <w:rPr>
                <w:rFonts w:eastAsia="DengXian"/>
                <w:lang w:eastAsia="zh-CN"/>
              </w:rPr>
            </w:pPr>
            <w:r w:rsidRPr="00EB2DAB">
              <w:rPr>
                <w:rFonts w:eastAsia="DengXian" w:hint="eastAsia"/>
                <w:lang w:eastAsia="zh-CN"/>
              </w:rPr>
              <w:t xml:space="preserve">Note: Companies can provide results </w:t>
            </w:r>
            <w:r w:rsidRPr="00EB2DAB">
              <w:rPr>
                <w:rFonts w:eastAsia="DengXian"/>
                <w:lang w:eastAsia="zh-CN"/>
              </w:rPr>
              <w:t>optionally,</w:t>
            </w:r>
            <w:r w:rsidRPr="00EB2DAB">
              <w:rPr>
                <w:rFonts w:eastAsia="DengXian" w:hint="eastAsia"/>
                <w:lang w:eastAsia="zh-CN"/>
              </w:rPr>
              <w:t xml:space="preserve"> assuming f</w:t>
            </w:r>
            <w:r w:rsidRPr="00EB2DAB">
              <w:rPr>
                <w:rFonts w:eastAsia="DengXian"/>
                <w:lang w:eastAsia="zh-CN"/>
              </w:rPr>
              <w:t>ully connected TXRU mapping within a panel per polarization.</w:t>
            </w:r>
          </w:p>
          <w:p w14:paraId="29671374" w14:textId="77777777" w:rsidR="0069237F" w:rsidRPr="002A6746" w:rsidRDefault="0069237F" w:rsidP="0069237F">
            <w:pPr>
              <w:rPr>
                <w:rFonts w:eastAsia="DengXian"/>
                <w:highlight w:val="green"/>
                <w:lang w:eastAsia="zh-CN"/>
              </w:rPr>
            </w:pPr>
            <w:r w:rsidRPr="002A6746">
              <w:rPr>
                <w:rFonts w:eastAsia="DengXian" w:hint="eastAsia"/>
                <w:highlight w:val="green"/>
                <w:lang w:eastAsia="zh-CN"/>
              </w:rPr>
              <w:t>Agreement</w:t>
            </w:r>
          </w:p>
          <w:p w14:paraId="72621B8F" w14:textId="77777777" w:rsidR="0069237F" w:rsidRPr="00C414B9" w:rsidRDefault="0069237F" w:rsidP="0069237F">
            <w:pPr>
              <w:pStyle w:val="ListParagraph"/>
              <w:numPr>
                <w:ilvl w:val="0"/>
                <w:numId w:val="24"/>
              </w:numPr>
              <w:spacing w:line="240" w:lineRule="auto"/>
              <w:rPr>
                <w:rFonts w:eastAsia="DengXian"/>
                <w:lang w:val="en-US" w:eastAsia="zh-CN"/>
              </w:rPr>
            </w:pPr>
            <w:r w:rsidRPr="00C414B9">
              <w:rPr>
                <w:rFonts w:eastAsia="DengXian" w:hint="eastAsia"/>
                <w:lang w:val="en-US" w:eastAsia="zh-CN"/>
              </w:rPr>
              <w:t>For around 700MHz, 32 for total number of a</w:t>
            </w:r>
            <w:r w:rsidRPr="00C414B9">
              <w:rPr>
                <w:rFonts w:eastAsia="DengXian"/>
                <w:lang w:val="en-US" w:eastAsia="zh-CN"/>
              </w:rPr>
              <w:t>ntenna element</w:t>
            </w:r>
            <w:r w:rsidRPr="00C414B9">
              <w:rPr>
                <w:rFonts w:eastAsia="DengXian" w:hint="eastAsia"/>
                <w:lang w:val="en-US" w:eastAsia="zh-CN"/>
              </w:rPr>
              <w:t xml:space="preserve"> at base station, 4 for total number of TXRU at base station, </w:t>
            </w:r>
            <w:r w:rsidRPr="00C414B9">
              <w:rPr>
                <w:rFonts w:eastAsia="DengXian"/>
                <w:lang w:val="en-US" w:eastAsia="zh-CN"/>
              </w:rPr>
              <w:t xml:space="preserve">(8, </w:t>
            </w:r>
            <w:r w:rsidRPr="00C414B9">
              <w:rPr>
                <w:rFonts w:eastAsia="DengXian" w:hint="eastAsia"/>
                <w:lang w:val="en-US" w:eastAsia="zh-CN"/>
              </w:rPr>
              <w:t>2</w:t>
            </w:r>
            <w:r w:rsidRPr="00C414B9">
              <w:rPr>
                <w:rFonts w:eastAsia="DengXian"/>
                <w:lang w:val="en-US" w:eastAsia="zh-CN"/>
              </w:rPr>
              <w:t xml:space="preserve">, </w:t>
            </w:r>
            <w:r w:rsidRPr="00C414B9">
              <w:rPr>
                <w:rFonts w:eastAsia="DengXian" w:hint="eastAsia"/>
                <w:lang w:val="en-US" w:eastAsia="zh-CN"/>
              </w:rPr>
              <w:t>2</w:t>
            </w:r>
            <w:r w:rsidRPr="00C414B9">
              <w:rPr>
                <w:rFonts w:eastAsia="DengXian"/>
                <w:lang w:val="en-US" w:eastAsia="zh-CN"/>
              </w:rPr>
              <w:t xml:space="preserve">, 1, 1; </w:t>
            </w:r>
            <w:r w:rsidRPr="00C414B9">
              <w:rPr>
                <w:rFonts w:eastAsia="DengXian" w:hint="eastAsia"/>
                <w:lang w:val="en-US" w:eastAsia="zh-CN"/>
              </w:rPr>
              <w:t>1</w:t>
            </w:r>
            <w:r w:rsidRPr="00C414B9">
              <w:rPr>
                <w:rFonts w:eastAsia="DengXian"/>
                <w:lang w:val="en-US" w:eastAsia="zh-CN"/>
              </w:rPr>
              <w:t xml:space="preserve">, </w:t>
            </w:r>
            <w:r w:rsidRPr="00C414B9">
              <w:rPr>
                <w:rFonts w:eastAsia="DengXian" w:hint="eastAsia"/>
                <w:lang w:val="en-US" w:eastAsia="zh-CN"/>
              </w:rPr>
              <w:t>2</w:t>
            </w:r>
            <w:r w:rsidRPr="00C414B9">
              <w:rPr>
                <w:rFonts w:eastAsia="DengXian"/>
                <w:lang w:val="en-US" w:eastAsia="zh-CN"/>
              </w:rPr>
              <w:t>)</w:t>
            </w:r>
            <w:r w:rsidRPr="00C414B9">
              <w:rPr>
                <w:rFonts w:eastAsia="DengXian" w:hint="eastAsia"/>
                <w:lang w:val="en-US" w:eastAsia="zh-CN"/>
              </w:rPr>
              <w:t xml:space="preserve"> for </w:t>
            </w:r>
            <w:r w:rsidRPr="00C414B9">
              <w:rPr>
                <w:rFonts w:eastAsia="DengXian"/>
                <w:lang w:val="en-US" w:eastAsia="zh-CN"/>
              </w:rPr>
              <w:t>(</w:t>
            </w:r>
            <w:proofErr w:type="spellStart"/>
            <w:r w:rsidRPr="00C414B9">
              <w:rPr>
                <w:rFonts w:eastAsia="DengXian"/>
                <w:lang w:val="en-US" w:eastAsia="zh-CN"/>
              </w:rPr>
              <w:t>M,N,P,Mg,Ng</w:t>
            </w:r>
            <w:proofErr w:type="spellEnd"/>
            <w:r w:rsidRPr="00C414B9">
              <w:rPr>
                <w:rFonts w:eastAsia="DengXian"/>
                <w:lang w:val="en-US" w:eastAsia="zh-CN"/>
              </w:rPr>
              <w:t xml:space="preserve">; </w:t>
            </w:r>
            <w:proofErr w:type="spellStart"/>
            <w:r w:rsidRPr="00C414B9">
              <w:rPr>
                <w:rFonts w:eastAsia="DengXian"/>
                <w:lang w:val="en-US" w:eastAsia="zh-CN"/>
              </w:rPr>
              <w:t>Mp</w:t>
            </w:r>
            <w:proofErr w:type="spellEnd"/>
            <w:r w:rsidRPr="00C414B9">
              <w:rPr>
                <w:rFonts w:eastAsia="DengXian"/>
                <w:lang w:val="en-US" w:eastAsia="zh-CN"/>
              </w:rPr>
              <w:t>, Np)</w:t>
            </w:r>
            <w:r w:rsidRPr="00C414B9">
              <w:rPr>
                <w:rFonts w:eastAsia="DengXian" w:hint="eastAsia"/>
                <w:lang w:val="en-US" w:eastAsia="zh-CN"/>
              </w:rPr>
              <w:t>,</w:t>
            </w:r>
            <w:r w:rsidRPr="00C414B9">
              <w:rPr>
                <w:rFonts w:eastAsia="DengXian"/>
                <w:lang w:val="en-US" w:eastAsia="zh-CN"/>
              </w:rPr>
              <w:t xml:space="preserve"> </w:t>
            </w:r>
            <w:r w:rsidRPr="00C414B9">
              <w:rPr>
                <w:rFonts w:eastAsia="DengXian" w:hint="eastAsia"/>
                <w:lang w:val="en-US" w:eastAsia="zh-CN"/>
              </w:rPr>
              <w:t xml:space="preserve">and </w:t>
            </w:r>
            <w:r w:rsidRPr="00C414B9">
              <w:rPr>
                <w:rFonts w:eastAsia="DengXian"/>
                <w:lang w:val="en-US" w:eastAsia="zh-CN"/>
              </w:rPr>
              <w:t>(0.5, 0.</w:t>
            </w:r>
            <w:r w:rsidRPr="00C414B9">
              <w:rPr>
                <w:rFonts w:eastAsia="DengXian" w:hint="eastAsia"/>
                <w:lang w:val="en-US" w:eastAsia="zh-CN"/>
              </w:rPr>
              <w:t>5</w:t>
            </w:r>
            <w:r w:rsidRPr="00C414B9">
              <w:rPr>
                <w:rFonts w:eastAsia="DengXian"/>
                <w:lang w:val="en-US" w:eastAsia="zh-CN"/>
              </w:rPr>
              <w:t>)λ</w:t>
            </w:r>
            <w:r w:rsidRPr="00C414B9">
              <w:rPr>
                <w:rFonts w:eastAsia="DengXian" w:hint="eastAsia"/>
                <w:lang w:val="en-US" w:eastAsia="zh-CN"/>
              </w:rPr>
              <w:t xml:space="preserve"> for </w:t>
            </w:r>
            <w:r w:rsidRPr="00C414B9">
              <w:rPr>
                <w:rFonts w:eastAsia="DengXian"/>
                <w:lang w:val="en-US" w:eastAsia="zh-CN"/>
              </w:rPr>
              <w:t>(</w:t>
            </w:r>
            <w:proofErr w:type="spellStart"/>
            <w:r w:rsidRPr="00C414B9">
              <w:rPr>
                <w:rFonts w:eastAsia="DengXian"/>
                <w:lang w:val="en-US" w:eastAsia="zh-CN"/>
              </w:rPr>
              <w:t>dH,dV</w:t>
            </w:r>
            <w:proofErr w:type="spellEnd"/>
            <w:r w:rsidRPr="00C414B9">
              <w:rPr>
                <w:rFonts w:eastAsia="DengXian"/>
                <w:lang w:val="en-US" w:eastAsia="zh-CN"/>
              </w:rPr>
              <w:t>)</w:t>
            </w:r>
            <w:r w:rsidRPr="00C414B9">
              <w:rPr>
                <w:rFonts w:eastAsia="DengXian" w:hint="eastAsia"/>
                <w:lang w:val="en-US" w:eastAsia="zh-CN"/>
              </w:rPr>
              <w:t xml:space="preserve"> are assumed as the baseline combination.</w:t>
            </w:r>
          </w:p>
          <w:p w14:paraId="38C835A9" w14:textId="77777777" w:rsidR="0069237F" w:rsidRPr="00C414B9" w:rsidRDefault="0069237F" w:rsidP="0069237F">
            <w:pPr>
              <w:pStyle w:val="ListParagraph"/>
              <w:numPr>
                <w:ilvl w:val="0"/>
                <w:numId w:val="24"/>
              </w:numPr>
              <w:spacing w:line="240" w:lineRule="auto"/>
              <w:rPr>
                <w:rFonts w:eastAsia="DengXian"/>
                <w:lang w:val="en-US" w:eastAsia="zh-CN"/>
              </w:rPr>
            </w:pPr>
            <w:r w:rsidRPr="00C414B9">
              <w:rPr>
                <w:rFonts w:eastAsia="DengXian" w:hint="eastAsia"/>
                <w:lang w:val="en-US" w:eastAsia="zh-CN"/>
              </w:rPr>
              <w:t>For around 700MHz, 64 for total number of a</w:t>
            </w:r>
            <w:r w:rsidRPr="00C414B9">
              <w:rPr>
                <w:rFonts w:eastAsia="DengXian"/>
                <w:lang w:val="en-US" w:eastAsia="zh-CN"/>
              </w:rPr>
              <w:t>ntenna element</w:t>
            </w:r>
            <w:r w:rsidRPr="00C414B9">
              <w:rPr>
                <w:rFonts w:eastAsia="DengXian" w:hint="eastAsia"/>
                <w:lang w:val="en-US" w:eastAsia="zh-CN"/>
              </w:rPr>
              <w:t xml:space="preserve"> at base station, 8 for total number of TXRU at base station, </w:t>
            </w:r>
            <w:r w:rsidRPr="00C414B9">
              <w:rPr>
                <w:rFonts w:eastAsia="DengXian"/>
                <w:lang w:val="en-US" w:eastAsia="zh-CN"/>
              </w:rPr>
              <w:t xml:space="preserve">(8, </w:t>
            </w:r>
            <w:r w:rsidRPr="00C414B9">
              <w:rPr>
                <w:rFonts w:eastAsia="DengXian" w:hint="eastAsia"/>
                <w:lang w:val="en-US" w:eastAsia="zh-CN"/>
              </w:rPr>
              <w:t>4</w:t>
            </w:r>
            <w:r w:rsidRPr="00C414B9">
              <w:rPr>
                <w:rFonts w:eastAsia="DengXian"/>
                <w:lang w:val="en-US" w:eastAsia="zh-CN"/>
              </w:rPr>
              <w:t xml:space="preserve">, 2, 1, 1; </w:t>
            </w:r>
            <w:r w:rsidRPr="00C414B9">
              <w:rPr>
                <w:rFonts w:eastAsia="DengXian" w:hint="eastAsia"/>
                <w:lang w:val="en-US" w:eastAsia="zh-CN"/>
              </w:rPr>
              <w:t>x</w:t>
            </w:r>
            <w:r w:rsidRPr="00C414B9">
              <w:rPr>
                <w:rFonts w:eastAsia="DengXian"/>
                <w:lang w:val="en-US" w:eastAsia="zh-CN"/>
              </w:rPr>
              <w:t xml:space="preserve">, </w:t>
            </w:r>
            <w:r w:rsidRPr="00C414B9">
              <w:rPr>
                <w:rFonts w:eastAsia="DengXian" w:hint="eastAsia"/>
                <w:lang w:val="en-US" w:eastAsia="zh-CN"/>
              </w:rPr>
              <w:t>y</w:t>
            </w:r>
            <w:r w:rsidRPr="00C414B9">
              <w:rPr>
                <w:rFonts w:eastAsia="DengXian"/>
                <w:lang w:val="en-US" w:eastAsia="zh-CN"/>
              </w:rPr>
              <w:t xml:space="preserve">) </w:t>
            </w:r>
            <w:r w:rsidRPr="00C414B9">
              <w:rPr>
                <w:rFonts w:eastAsia="DengXian" w:hint="eastAsia"/>
                <w:lang w:val="en-US" w:eastAsia="zh-CN"/>
              </w:rPr>
              <w:t xml:space="preserve">for </w:t>
            </w:r>
            <w:r w:rsidRPr="00C414B9">
              <w:rPr>
                <w:rFonts w:eastAsia="DengXian"/>
                <w:lang w:val="en-US" w:eastAsia="zh-CN"/>
              </w:rPr>
              <w:t>(</w:t>
            </w:r>
            <w:proofErr w:type="spellStart"/>
            <w:r w:rsidRPr="00C414B9">
              <w:rPr>
                <w:rFonts w:eastAsia="DengXian"/>
                <w:lang w:val="en-US" w:eastAsia="zh-CN"/>
              </w:rPr>
              <w:t>M,N,P,Mg,Ng</w:t>
            </w:r>
            <w:proofErr w:type="spellEnd"/>
            <w:r w:rsidRPr="00C414B9">
              <w:rPr>
                <w:rFonts w:eastAsia="DengXian"/>
                <w:lang w:val="en-US" w:eastAsia="zh-CN"/>
              </w:rPr>
              <w:t xml:space="preserve">; </w:t>
            </w:r>
            <w:proofErr w:type="spellStart"/>
            <w:r w:rsidRPr="00C414B9">
              <w:rPr>
                <w:rFonts w:eastAsia="DengXian"/>
                <w:lang w:val="en-US" w:eastAsia="zh-CN"/>
              </w:rPr>
              <w:t>Mp</w:t>
            </w:r>
            <w:proofErr w:type="spellEnd"/>
            <w:r w:rsidRPr="00C414B9">
              <w:rPr>
                <w:rFonts w:eastAsia="DengXian"/>
                <w:lang w:val="en-US" w:eastAsia="zh-CN"/>
              </w:rPr>
              <w:t>, Np)</w:t>
            </w:r>
            <w:r w:rsidRPr="00C414B9">
              <w:rPr>
                <w:rFonts w:eastAsia="DengXian" w:hint="eastAsia"/>
                <w:lang w:val="en-US" w:eastAsia="zh-CN"/>
              </w:rPr>
              <w:t>,</w:t>
            </w:r>
            <w:r w:rsidRPr="00C414B9">
              <w:rPr>
                <w:rFonts w:eastAsia="DengXian"/>
                <w:lang w:val="en-US" w:eastAsia="zh-CN"/>
              </w:rPr>
              <w:t xml:space="preserve"> </w:t>
            </w:r>
            <w:r w:rsidRPr="00C414B9">
              <w:rPr>
                <w:rFonts w:eastAsia="DengXian" w:hint="eastAsia"/>
                <w:lang w:val="en-US" w:eastAsia="zh-CN"/>
              </w:rPr>
              <w:t xml:space="preserve">and </w:t>
            </w:r>
            <w:r w:rsidRPr="00C414B9">
              <w:rPr>
                <w:rFonts w:eastAsia="DengXian"/>
                <w:lang w:val="en-US" w:eastAsia="zh-CN"/>
              </w:rPr>
              <w:t>(0.5, 0.</w:t>
            </w:r>
            <w:r w:rsidRPr="00C414B9">
              <w:rPr>
                <w:rFonts w:eastAsia="DengXian" w:hint="eastAsia"/>
                <w:lang w:val="en-US" w:eastAsia="zh-CN"/>
              </w:rPr>
              <w:t>5</w:t>
            </w:r>
            <w:r w:rsidRPr="00C414B9">
              <w:rPr>
                <w:rFonts w:eastAsia="DengXian"/>
                <w:lang w:val="en-US" w:eastAsia="zh-CN"/>
              </w:rPr>
              <w:t>)λ</w:t>
            </w:r>
            <w:r w:rsidRPr="00C414B9">
              <w:rPr>
                <w:rFonts w:eastAsia="DengXian" w:hint="eastAsia"/>
                <w:lang w:val="en-US" w:eastAsia="zh-CN"/>
              </w:rPr>
              <w:t xml:space="preserve"> for </w:t>
            </w:r>
            <w:r w:rsidRPr="00C414B9">
              <w:rPr>
                <w:rFonts w:eastAsia="DengXian"/>
                <w:lang w:val="en-US" w:eastAsia="zh-CN"/>
              </w:rPr>
              <w:t>(</w:t>
            </w:r>
            <w:proofErr w:type="spellStart"/>
            <w:r w:rsidRPr="00C414B9">
              <w:rPr>
                <w:rFonts w:eastAsia="DengXian"/>
                <w:lang w:val="en-US" w:eastAsia="zh-CN"/>
              </w:rPr>
              <w:t>dH,dV</w:t>
            </w:r>
            <w:proofErr w:type="spellEnd"/>
            <w:r w:rsidRPr="00C414B9">
              <w:rPr>
                <w:rFonts w:eastAsia="DengXian"/>
                <w:lang w:val="en-US" w:eastAsia="zh-CN"/>
              </w:rPr>
              <w:t>)</w:t>
            </w:r>
            <w:r w:rsidRPr="00C414B9">
              <w:rPr>
                <w:rFonts w:eastAsia="DengXian" w:hint="eastAsia"/>
                <w:lang w:val="en-US" w:eastAsia="zh-CN"/>
              </w:rPr>
              <w:t xml:space="preserve"> are assumed as the optional combination.</w:t>
            </w:r>
          </w:p>
          <w:p w14:paraId="73BF5FD8" w14:textId="77777777" w:rsidR="0069237F" w:rsidRPr="008C03E1" w:rsidRDefault="0069237F" w:rsidP="0069237F">
            <w:pPr>
              <w:rPr>
                <w:rFonts w:eastAsia="DengXian"/>
                <w:lang w:eastAsia="zh-CN"/>
              </w:rPr>
            </w:pPr>
            <w:r>
              <w:rPr>
                <w:rFonts w:eastAsia="DengXian" w:hint="eastAsia"/>
                <w:lang w:eastAsia="zh-CN"/>
              </w:rPr>
              <w:t xml:space="preserve">Note: </w:t>
            </w:r>
            <w:r w:rsidRPr="005B29E7">
              <w:rPr>
                <w:rFonts w:eastAsia="DengXian"/>
                <w:lang w:eastAsia="zh-CN"/>
              </w:rPr>
              <w:t>Other values</w:t>
            </w:r>
            <w:r>
              <w:rPr>
                <w:rFonts w:eastAsia="DengXian" w:hint="eastAsia"/>
                <w:lang w:eastAsia="zh-CN"/>
              </w:rPr>
              <w:t>/combinations</w:t>
            </w:r>
            <w:r w:rsidRPr="005B29E7">
              <w:rPr>
                <w:rFonts w:eastAsia="DengXian"/>
                <w:lang w:eastAsia="zh-CN"/>
              </w:rPr>
              <w:t xml:space="preserve"> are up to company to repor</w:t>
            </w:r>
            <w:r>
              <w:rPr>
                <w:rFonts w:eastAsia="DengXian" w:hint="eastAsia"/>
                <w:lang w:eastAsia="zh-CN"/>
              </w:rPr>
              <w:t>t</w:t>
            </w:r>
          </w:p>
          <w:p w14:paraId="5946DB95" w14:textId="77777777" w:rsidR="0069237F" w:rsidRPr="00B5700C" w:rsidRDefault="0069237F" w:rsidP="0069237F">
            <w:pPr>
              <w:rPr>
                <w:rFonts w:eastAsia="DengXian"/>
                <w:highlight w:val="green"/>
                <w:lang w:eastAsia="zh-CN"/>
              </w:rPr>
            </w:pPr>
            <w:r w:rsidRPr="00B5700C">
              <w:rPr>
                <w:rFonts w:eastAsia="DengXian" w:hint="eastAsia"/>
                <w:highlight w:val="green"/>
                <w:lang w:eastAsia="zh-CN"/>
              </w:rPr>
              <w:t>Agreement</w:t>
            </w:r>
          </w:p>
          <w:p w14:paraId="0E62BE9F" w14:textId="77777777" w:rsidR="0069237F" w:rsidRDefault="0069237F" w:rsidP="0069237F">
            <w:pPr>
              <w:rPr>
                <w:b/>
                <w:bCs/>
              </w:rPr>
            </w:pPr>
            <w:r w:rsidRPr="008C03E1">
              <w:rPr>
                <w:rFonts w:hint="eastAsia"/>
                <w:lang w:eastAsia="zh-CN"/>
              </w:rPr>
              <w:t>For around 2GHz</w:t>
            </w:r>
            <w:r w:rsidRPr="008C03E1">
              <w:rPr>
                <w:lang w:eastAsia="zh-CN"/>
              </w:rPr>
              <w:t xml:space="preserve"> carrier frequency</w:t>
            </w:r>
            <w:r w:rsidRPr="008C03E1">
              <w:rPr>
                <w:rFonts w:hint="eastAsia"/>
                <w:lang w:eastAsia="zh-CN"/>
              </w:rPr>
              <w:t xml:space="preserve">, </w:t>
            </w:r>
            <w:r>
              <w:rPr>
                <w:lang w:eastAsia="zh-CN"/>
              </w:rPr>
              <w:t>for BS antenna modelling</w:t>
            </w:r>
          </w:p>
          <w:tbl>
            <w:tblPr>
              <w:tblStyle w:val="TableGrid"/>
              <w:tblW w:w="0" w:type="auto"/>
              <w:tblInd w:w="562" w:type="dxa"/>
              <w:tblLook w:val="04A0" w:firstRow="1" w:lastRow="0" w:firstColumn="1" w:lastColumn="0" w:noHBand="0" w:noVBand="1"/>
            </w:tblPr>
            <w:tblGrid>
              <w:gridCol w:w="2306"/>
              <w:gridCol w:w="1904"/>
              <w:gridCol w:w="1566"/>
              <w:gridCol w:w="2226"/>
              <w:gridCol w:w="1067"/>
            </w:tblGrid>
            <w:tr w:rsidR="0069237F" w14:paraId="30EDD011" w14:textId="77777777" w:rsidTr="0069237F">
              <w:tc>
                <w:tcPr>
                  <w:tcW w:w="2306" w:type="dxa"/>
                </w:tcPr>
                <w:p w14:paraId="7D3784EB" w14:textId="77777777" w:rsidR="0069237F" w:rsidRDefault="0069237F" w:rsidP="0069237F">
                  <w:pPr>
                    <w:rPr>
                      <w:b/>
                      <w:bCs/>
                    </w:rPr>
                  </w:pPr>
                  <w:r>
                    <w:rPr>
                      <w:b/>
                      <w:bCs/>
                    </w:rPr>
                    <w:t>BS antenna modelling</w:t>
                  </w:r>
                </w:p>
              </w:tc>
              <w:tc>
                <w:tcPr>
                  <w:tcW w:w="1904" w:type="dxa"/>
                </w:tcPr>
                <w:p w14:paraId="55F31D30" w14:textId="77777777" w:rsidR="0069237F" w:rsidRDefault="0069237F" w:rsidP="0069237F">
                  <w:pPr>
                    <w:rPr>
                      <w:b/>
                      <w:bCs/>
                    </w:rPr>
                  </w:pPr>
                  <w:r>
                    <w:rPr>
                      <w:rFonts w:eastAsia="DengXian" w:hint="eastAsia"/>
                      <w:lang w:eastAsia="zh-CN"/>
                    </w:rPr>
                    <w:t>T</w:t>
                  </w:r>
                  <w:r>
                    <w:rPr>
                      <w:rFonts w:eastAsia="DengXian"/>
                      <w:lang w:eastAsia="zh-CN"/>
                    </w:rPr>
                    <w:t>otal number of antenna elements</w:t>
                  </w:r>
                </w:p>
              </w:tc>
              <w:tc>
                <w:tcPr>
                  <w:tcW w:w="1566" w:type="dxa"/>
                </w:tcPr>
                <w:p w14:paraId="6AB390FA" w14:textId="77777777" w:rsidR="0069237F" w:rsidRDefault="0069237F" w:rsidP="0069237F">
                  <w:pPr>
                    <w:rPr>
                      <w:b/>
                      <w:bCs/>
                    </w:rPr>
                  </w:pPr>
                  <w:r>
                    <w:rPr>
                      <w:rFonts w:eastAsia="DengXian" w:hint="eastAsia"/>
                      <w:lang w:eastAsia="zh-CN"/>
                    </w:rPr>
                    <w:t>T</w:t>
                  </w:r>
                  <w:r>
                    <w:rPr>
                      <w:rFonts w:eastAsia="DengXian"/>
                      <w:lang w:eastAsia="zh-CN"/>
                    </w:rPr>
                    <w:t>otal number of TXRU</w:t>
                  </w:r>
                </w:p>
              </w:tc>
              <w:tc>
                <w:tcPr>
                  <w:tcW w:w="2226" w:type="dxa"/>
                </w:tcPr>
                <w:p w14:paraId="05CDBF29" w14:textId="77777777" w:rsidR="0069237F" w:rsidRDefault="0069237F" w:rsidP="0069237F">
                  <w:pPr>
                    <w:rPr>
                      <w:b/>
                      <w:bCs/>
                    </w:rPr>
                  </w:pPr>
                  <w:r>
                    <w:rPr>
                      <w:rFonts w:eastAsia="DengXian"/>
                      <w:lang w:eastAsia="zh-CN"/>
                    </w:rPr>
                    <w:t>(M, N, P, Mg , Ng</w:t>
                  </w:r>
                  <w:r>
                    <w:rPr>
                      <w:rFonts w:eastAsia="DengXian" w:hint="eastAsia"/>
                      <w:lang w:eastAsia="zh-CN"/>
                    </w:rPr>
                    <w:t xml:space="preserve">; </w:t>
                  </w:r>
                  <w:proofErr w:type="spellStart"/>
                  <w:r>
                    <w:rPr>
                      <w:rFonts w:eastAsia="DengXian"/>
                      <w:lang w:eastAsia="zh-CN"/>
                    </w:rPr>
                    <w:t>Mp</w:t>
                  </w:r>
                  <w:proofErr w:type="spellEnd"/>
                  <w:r>
                    <w:rPr>
                      <w:rFonts w:eastAsia="DengXian"/>
                      <w:lang w:eastAsia="zh-CN"/>
                    </w:rPr>
                    <w:t>, Np)</w:t>
                  </w:r>
                </w:p>
              </w:tc>
              <w:tc>
                <w:tcPr>
                  <w:tcW w:w="1067" w:type="dxa"/>
                </w:tcPr>
                <w:p w14:paraId="412B306E" w14:textId="77777777" w:rsidR="0069237F" w:rsidRDefault="0069237F" w:rsidP="0069237F">
                  <w:pPr>
                    <w:rPr>
                      <w:b/>
                      <w:bCs/>
                    </w:rPr>
                  </w:pPr>
                  <w:r>
                    <w:rPr>
                      <w:rFonts w:eastAsia="DengXian"/>
                      <w:lang w:eastAsia="zh-CN"/>
                    </w:rPr>
                    <w:t>(</w:t>
                  </w:r>
                  <w:proofErr w:type="spellStart"/>
                  <w:r>
                    <w:rPr>
                      <w:rFonts w:eastAsia="DengXian"/>
                      <w:lang w:eastAsia="zh-CN"/>
                    </w:rPr>
                    <w:t>dH,dV</w:t>
                  </w:r>
                  <w:proofErr w:type="spellEnd"/>
                  <w:r>
                    <w:rPr>
                      <w:rFonts w:eastAsia="DengXian"/>
                      <w:lang w:eastAsia="zh-CN"/>
                    </w:rPr>
                    <w:t>)</w:t>
                  </w:r>
                </w:p>
              </w:tc>
            </w:tr>
            <w:tr w:rsidR="0069237F" w14:paraId="642EDEDA" w14:textId="77777777" w:rsidTr="0069237F">
              <w:tc>
                <w:tcPr>
                  <w:tcW w:w="9069" w:type="dxa"/>
                  <w:gridSpan w:val="5"/>
                </w:tcPr>
                <w:p w14:paraId="2E53E96E" w14:textId="77777777" w:rsidR="0069237F" w:rsidRDefault="0069237F" w:rsidP="0069237F">
                  <w:pPr>
                    <w:rPr>
                      <w:b/>
                      <w:bCs/>
                    </w:rPr>
                  </w:pPr>
                  <w:r>
                    <w:rPr>
                      <w:b/>
                      <w:bCs/>
                    </w:rPr>
                    <w:t>Indoor</w:t>
                  </w:r>
                </w:p>
              </w:tc>
            </w:tr>
            <w:tr w:rsidR="0069237F" w14:paraId="73751CA6" w14:textId="77777777" w:rsidTr="0069237F">
              <w:tc>
                <w:tcPr>
                  <w:tcW w:w="2306" w:type="dxa"/>
                </w:tcPr>
                <w:p w14:paraId="75282C61" w14:textId="77777777" w:rsidR="0069237F" w:rsidRDefault="0069237F" w:rsidP="0069237F">
                  <w:pPr>
                    <w:rPr>
                      <w:b/>
                      <w:bCs/>
                    </w:rPr>
                  </w:pPr>
                  <w:r>
                    <w:rPr>
                      <w:rFonts w:eastAsia="DengXian" w:hint="eastAsia"/>
                      <w:lang w:eastAsia="zh-CN"/>
                    </w:rPr>
                    <w:t>C</w:t>
                  </w:r>
                  <w:r>
                    <w:rPr>
                      <w:rFonts w:eastAsia="DengXian"/>
                      <w:lang w:eastAsia="zh-CN"/>
                    </w:rPr>
                    <w:t>ombination</w:t>
                  </w:r>
                  <w:r>
                    <w:rPr>
                      <w:rFonts w:eastAsia="DengXian" w:hint="eastAsia"/>
                      <w:lang w:eastAsia="zh-CN"/>
                    </w:rPr>
                    <w:t xml:space="preserve"> 1(Optional)</w:t>
                  </w:r>
                </w:p>
              </w:tc>
              <w:tc>
                <w:tcPr>
                  <w:tcW w:w="1904" w:type="dxa"/>
                </w:tcPr>
                <w:p w14:paraId="213B879E" w14:textId="77777777" w:rsidR="0069237F" w:rsidRPr="001352A0" w:rsidRDefault="0069237F" w:rsidP="0069237F">
                  <w:pPr>
                    <w:rPr>
                      <w:rFonts w:eastAsiaTheme="minorEastAsia"/>
                      <w:lang w:eastAsia="zh-CN"/>
                    </w:rPr>
                  </w:pPr>
                  <w:r w:rsidRPr="001352A0">
                    <w:rPr>
                      <w:rFonts w:eastAsiaTheme="minorEastAsia" w:hint="eastAsia"/>
                      <w:lang w:eastAsia="zh-CN"/>
                    </w:rPr>
                    <w:t>8</w:t>
                  </w:r>
                </w:p>
              </w:tc>
              <w:tc>
                <w:tcPr>
                  <w:tcW w:w="1566" w:type="dxa"/>
                </w:tcPr>
                <w:p w14:paraId="03CE6DFA" w14:textId="77777777" w:rsidR="0069237F" w:rsidRDefault="0069237F" w:rsidP="0069237F">
                  <w:pPr>
                    <w:rPr>
                      <w:b/>
                      <w:bCs/>
                    </w:rPr>
                  </w:pPr>
                  <w:r>
                    <w:rPr>
                      <w:rFonts w:eastAsia="DengXian" w:hint="eastAsia"/>
                      <w:lang w:eastAsia="zh-CN"/>
                    </w:rPr>
                    <w:t>4</w:t>
                  </w:r>
                </w:p>
              </w:tc>
              <w:tc>
                <w:tcPr>
                  <w:tcW w:w="2226" w:type="dxa"/>
                </w:tcPr>
                <w:p w14:paraId="215DBE6E" w14:textId="77777777" w:rsidR="0069237F" w:rsidRDefault="0069237F" w:rsidP="0069237F">
                  <w:pPr>
                    <w:rPr>
                      <w:b/>
                      <w:bCs/>
                    </w:rPr>
                  </w:pPr>
                  <w:r>
                    <w:rPr>
                      <w:rFonts w:eastAsia="DengXian"/>
                      <w:lang w:eastAsia="zh-CN"/>
                    </w:rPr>
                    <w:t>(</w:t>
                  </w:r>
                  <w:r>
                    <w:rPr>
                      <w:rFonts w:eastAsia="DengXian" w:hint="eastAsia"/>
                      <w:lang w:eastAsia="zh-CN"/>
                    </w:rPr>
                    <w:t>2</w:t>
                  </w:r>
                  <w:r>
                    <w:rPr>
                      <w:rFonts w:eastAsia="DengXian"/>
                      <w:lang w:eastAsia="zh-CN"/>
                    </w:rPr>
                    <w:t xml:space="preserve">, </w:t>
                  </w:r>
                  <w:r>
                    <w:rPr>
                      <w:rFonts w:eastAsia="DengXian" w:hint="eastAsia"/>
                      <w:lang w:eastAsia="zh-CN"/>
                    </w:rPr>
                    <w:t>2</w:t>
                  </w:r>
                  <w:r>
                    <w:rPr>
                      <w:rFonts w:eastAsia="DengXian"/>
                      <w:lang w:eastAsia="zh-CN"/>
                    </w:rPr>
                    <w:t xml:space="preserve">, 2, 1, 1; </w:t>
                  </w:r>
                  <w:r>
                    <w:rPr>
                      <w:rFonts w:eastAsia="DengXian" w:hint="eastAsia"/>
                      <w:lang w:eastAsia="zh-CN"/>
                    </w:rPr>
                    <w:t>1</w:t>
                  </w:r>
                  <w:r>
                    <w:rPr>
                      <w:rFonts w:eastAsia="DengXian"/>
                      <w:lang w:eastAsia="zh-CN"/>
                    </w:rPr>
                    <w:t xml:space="preserve">, </w:t>
                  </w:r>
                  <w:r>
                    <w:rPr>
                      <w:rFonts w:eastAsia="DengXian" w:hint="eastAsia"/>
                      <w:lang w:eastAsia="zh-CN"/>
                    </w:rPr>
                    <w:t>2</w:t>
                  </w:r>
                  <w:r>
                    <w:rPr>
                      <w:rFonts w:eastAsia="DengXian"/>
                      <w:lang w:eastAsia="zh-CN"/>
                    </w:rPr>
                    <w:t>)</w:t>
                  </w:r>
                </w:p>
              </w:tc>
              <w:tc>
                <w:tcPr>
                  <w:tcW w:w="1067" w:type="dxa"/>
                </w:tcPr>
                <w:p w14:paraId="245F34B0" w14:textId="77777777" w:rsidR="0069237F" w:rsidRDefault="0069237F" w:rsidP="0069237F">
                  <w:pPr>
                    <w:rPr>
                      <w:b/>
                      <w:bCs/>
                    </w:rPr>
                  </w:pPr>
                  <w:r>
                    <w:rPr>
                      <w:rFonts w:eastAsia="DengXian"/>
                      <w:lang w:eastAsia="zh-CN"/>
                    </w:rPr>
                    <w:t>(0.5, 0.</w:t>
                  </w:r>
                  <w:r>
                    <w:rPr>
                      <w:rFonts w:eastAsia="DengXian" w:hint="eastAsia"/>
                      <w:lang w:eastAsia="zh-CN"/>
                    </w:rPr>
                    <w:t>5</w:t>
                  </w:r>
                  <w:r>
                    <w:rPr>
                      <w:rFonts w:eastAsia="DengXian"/>
                      <w:lang w:eastAsia="zh-CN"/>
                    </w:rPr>
                    <w:t>)λ</w:t>
                  </w:r>
                </w:p>
              </w:tc>
            </w:tr>
            <w:tr w:rsidR="0069237F" w14:paraId="7A8D85EE" w14:textId="77777777" w:rsidTr="0069237F">
              <w:tc>
                <w:tcPr>
                  <w:tcW w:w="2306" w:type="dxa"/>
                </w:tcPr>
                <w:p w14:paraId="6ED90EE7" w14:textId="77777777" w:rsidR="0069237F" w:rsidRPr="00A21C80" w:rsidRDefault="0069237F" w:rsidP="0069237F">
                  <w:pPr>
                    <w:rPr>
                      <w:b/>
                      <w:bCs/>
                    </w:rPr>
                  </w:pPr>
                  <w:r w:rsidRPr="00A21C80">
                    <w:rPr>
                      <w:rFonts w:eastAsia="DengXian"/>
                      <w:lang w:eastAsia="zh-CN"/>
                    </w:rPr>
                    <w:lastRenderedPageBreak/>
                    <w:t>Combination 2</w:t>
                  </w:r>
                  <w:r>
                    <w:rPr>
                      <w:rFonts w:eastAsia="DengXian" w:hint="eastAsia"/>
                      <w:lang w:eastAsia="zh-CN"/>
                    </w:rPr>
                    <w:t xml:space="preserve"> (Baseline)</w:t>
                  </w:r>
                </w:p>
              </w:tc>
              <w:tc>
                <w:tcPr>
                  <w:tcW w:w="1904" w:type="dxa"/>
                </w:tcPr>
                <w:p w14:paraId="181DA4D6" w14:textId="77777777" w:rsidR="0069237F" w:rsidRPr="00A21C80" w:rsidRDefault="0069237F" w:rsidP="0069237F">
                  <w:pPr>
                    <w:rPr>
                      <w:b/>
                      <w:bCs/>
                    </w:rPr>
                  </w:pPr>
                  <w:r>
                    <w:rPr>
                      <w:rFonts w:eastAsia="DengXian" w:hint="eastAsia"/>
                      <w:lang w:eastAsia="zh-CN"/>
                    </w:rPr>
                    <w:t>32</w:t>
                  </w:r>
                </w:p>
              </w:tc>
              <w:tc>
                <w:tcPr>
                  <w:tcW w:w="1566" w:type="dxa"/>
                </w:tcPr>
                <w:p w14:paraId="44497564" w14:textId="77777777" w:rsidR="0069237F" w:rsidRPr="00A21C80" w:rsidRDefault="0069237F" w:rsidP="0069237F">
                  <w:pPr>
                    <w:rPr>
                      <w:b/>
                      <w:bCs/>
                    </w:rPr>
                  </w:pPr>
                  <w:r>
                    <w:rPr>
                      <w:rFonts w:eastAsia="DengXian" w:hint="eastAsia"/>
                      <w:lang w:eastAsia="zh-CN"/>
                    </w:rPr>
                    <w:t>8</w:t>
                  </w:r>
                </w:p>
              </w:tc>
              <w:tc>
                <w:tcPr>
                  <w:tcW w:w="2226" w:type="dxa"/>
                </w:tcPr>
                <w:p w14:paraId="51295A63" w14:textId="77777777" w:rsidR="0069237F" w:rsidRPr="00A21C80" w:rsidRDefault="0069237F" w:rsidP="0069237F">
                  <w:pPr>
                    <w:rPr>
                      <w:b/>
                      <w:bCs/>
                    </w:rPr>
                  </w:pPr>
                  <w:r w:rsidRPr="00A21C80">
                    <w:rPr>
                      <w:rFonts w:eastAsia="DengXian"/>
                      <w:lang w:eastAsia="zh-CN"/>
                    </w:rPr>
                    <w:t>(</w:t>
                  </w:r>
                  <w:r>
                    <w:rPr>
                      <w:rFonts w:eastAsiaTheme="minorEastAsia" w:hint="eastAsia"/>
                      <w:lang w:eastAsia="zh-CN"/>
                    </w:rPr>
                    <w:t>4</w:t>
                  </w:r>
                  <w:r w:rsidRPr="00A21C80">
                    <w:rPr>
                      <w:lang w:eastAsia="zh-CN"/>
                    </w:rPr>
                    <w:t xml:space="preserve">, </w:t>
                  </w:r>
                  <w:r>
                    <w:rPr>
                      <w:rFonts w:eastAsiaTheme="minorEastAsia" w:hint="eastAsia"/>
                      <w:lang w:eastAsia="zh-CN"/>
                    </w:rPr>
                    <w:t>4</w:t>
                  </w:r>
                  <w:r w:rsidRPr="00A21C80">
                    <w:rPr>
                      <w:lang w:eastAsia="zh-CN"/>
                    </w:rPr>
                    <w:t xml:space="preserve">, </w:t>
                  </w:r>
                  <w:r>
                    <w:rPr>
                      <w:rFonts w:eastAsiaTheme="minorEastAsia" w:hint="eastAsia"/>
                      <w:lang w:eastAsia="zh-CN"/>
                    </w:rPr>
                    <w:t>2</w:t>
                  </w:r>
                  <w:r w:rsidRPr="00A21C80">
                    <w:rPr>
                      <w:lang w:eastAsia="zh-CN"/>
                    </w:rPr>
                    <w:t xml:space="preserve">, 1, 1; </w:t>
                  </w:r>
                  <w:r>
                    <w:rPr>
                      <w:rFonts w:eastAsiaTheme="minorEastAsia" w:hint="eastAsia"/>
                      <w:lang w:eastAsia="zh-CN"/>
                    </w:rPr>
                    <w:t>1</w:t>
                  </w:r>
                  <w:r w:rsidRPr="00A21C80">
                    <w:rPr>
                      <w:lang w:eastAsia="zh-CN"/>
                    </w:rPr>
                    <w:t xml:space="preserve">, </w:t>
                  </w:r>
                  <w:r>
                    <w:rPr>
                      <w:rFonts w:eastAsiaTheme="minorEastAsia" w:hint="eastAsia"/>
                      <w:lang w:eastAsia="zh-CN"/>
                    </w:rPr>
                    <w:t>4</w:t>
                  </w:r>
                  <w:r w:rsidRPr="00A21C80">
                    <w:rPr>
                      <w:rFonts w:eastAsia="DengXian"/>
                      <w:lang w:eastAsia="zh-CN"/>
                    </w:rPr>
                    <w:t>)</w:t>
                  </w:r>
                </w:p>
              </w:tc>
              <w:tc>
                <w:tcPr>
                  <w:tcW w:w="1067" w:type="dxa"/>
                </w:tcPr>
                <w:p w14:paraId="3A7D78BC" w14:textId="77777777" w:rsidR="0069237F" w:rsidRPr="00A21C80" w:rsidRDefault="0069237F" w:rsidP="0069237F">
                  <w:pPr>
                    <w:rPr>
                      <w:b/>
                      <w:bCs/>
                    </w:rPr>
                  </w:pPr>
                  <w:r w:rsidRPr="00A21C80">
                    <w:rPr>
                      <w:rFonts w:eastAsia="DengXian"/>
                      <w:lang w:eastAsia="zh-CN"/>
                    </w:rPr>
                    <w:t>(0.5, 0.</w:t>
                  </w:r>
                  <w:r w:rsidRPr="00A21C80">
                    <w:rPr>
                      <w:rFonts w:eastAsia="DengXian" w:hint="eastAsia"/>
                      <w:lang w:eastAsia="zh-CN"/>
                    </w:rPr>
                    <w:t>5</w:t>
                  </w:r>
                  <w:r w:rsidRPr="00A21C80">
                    <w:rPr>
                      <w:rFonts w:eastAsia="DengXian"/>
                      <w:lang w:eastAsia="zh-CN"/>
                    </w:rPr>
                    <w:t>)λ</w:t>
                  </w:r>
                </w:p>
              </w:tc>
            </w:tr>
            <w:tr w:rsidR="0069237F" w14:paraId="7BC54F24" w14:textId="77777777" w:rsidTr="0069237F">
              <w:tc>
                <w:tcPr>
                  <w:tcW w:w="2306" w:type="dxa"/>
                </w:tcPr>
                <w:p w14:paraId="22580029" w14:textId="77777777" w:rsidR="0069237F" w:rsidRDefault="0069237F" w:rsidP="0069237F">
                  <w:pPr>
                    <w:rPr>
                      <w:b/>
                      <w:bCs/>
                    </w:rPr>
                  </w:pPr>
                </w:p>
              </w:tc>
              <w:tc>
                <w:tcPr>
                  <w:tcW w:w="1904" w:type="dxa"/>
                </w:tcPr>
                <w:p w14:paraId="250AF2BF" w14:textId="77777777" w:rsidR="0069237F" w:rsidRDefault="0069237F" w:rsidP="0069237F">
                  <w:pPr>
                    <w:rPr>
                      <w:b/>
                      <w:bCs/>
                    </w:rPr>
                  </w:pPr>
                </w:p>
              </w:tc>
              <w:tc>
                <w:tcPr>
                  <w:tcW w:w="1566" w:type="dxa"/>
                </w:tcPr>
                <w:p w14:paraId="300F58AA" w14:textId="77777777" w:rsidR="0069237F" w:rsidRDefault="0069237F" w:rsidP="0069237F">
                  <w:pPr>
                    <w:rPr>
                      <w:b/>
                      <w:bCs/>
                    </w:rPr>
                  </w:pPr>
                </w:p>
              </w:tc>
              <w:tc>
                <w:tcPr>
                  <w:tcW w:w="2226" w:type="dxa"/>
                </w:tcPr>
                <w:p w14:paraId="57C92BFA" w14:textId="77777777" w:rsidR="0069237F" w:rsidRDefault="0069237F" w:rsidP="0069237F">
                  <w:pPr>
                    <w:rPr>
                      <w:b/>
                      <w:bCs/>
                    </w:rPr>
                  </w:pPr>
                </w:p>
              </w:tc>
              <w:tc>
                <w:tcPr>
                  <w:tcW w:w="1067" w:type="dxa"/>
                </w:tcPr>
                <w:p w14:paraId="5BA8F4D4" w14:textId="77777777" w:rsidR="0069237F" w:rsidRDefault="0069237F" w:rsidP="0069237F">
                  <w:pPr>
                    <w:rPr>
                      <w:b/>
                      <w:bCs/>
                    </w:rPr>
                  </w:pPr>
                </w:p>
              </w:tc>
            </w:tr>
            <w:tr w:rsidR="0069237F" w14:paraId="7392900A" w14:textId="77777777" w:rsidTr="0069237F">
              <w:tc>
                <w:tcPr>
                  <w:tcW w:w="9069" w:type="dxa"/>
                  <w:gridSpan w:val="5"/>
                </w:tcPr>
                <w:p w14:paraId="5B7A0805" w14:textId="77777777" w:rsidR="0069237F" w:rsidRDefault="0069237F" w:rsidP="0069237F">
                  <w:pPr>
                    <w:rPr>
                      <w:b/>
                      <w:bCs/>
                    </w:rPr>
                  </w:pPr>
                  <w:r>
                    <w:rPr>
                      <w:b/>
                      <w:bCs/>
                    </w:rPr>
                    <w:t>Outdoor</w:t>
                  </w:r>
                </w:p>
              </w:tc>
            </w:tr>
            <w:tr w:rsidR="0069237F" w14:paraId="7420D1D3" w14:textId="77777777" w:rsidTr="0069237F">
              <w:tc>
                <w:tcPr>
                  <w:tcW w:w="2306" w:type="dxa"/>
                </w:tcPr>
                <w:p w14:paraId="58ACC2DF" w14:textId="77777777" w:rsidR="0069237F" w:rsidRDefault="0069237F" w:rsidP="0069237F">
                  <w:pPr>
                    <w:rPr>
                      <w:b/>
                      <w:bCs/>
                    </w:rPr>
                  </w:pPr>
                  <w:r>
                    <w:rPr>
                      <w:rFonts w:eastAsia="DengXian" w:hint="eastAsia"/>
                      <w:lang w:eastAsia="zh-CN"/>
                    </w:rPr>
                    <w:t>C</w:t>
                  </w:r>
                  <w:r>
                    <w:rPr>
                      <w:rFonts w:eastAsia="DengXian"/>
                      <w:lang w:eastAsia="zh-CN"/>
                    </w:rPr>
                    <w:t>ombination</w:t>
                  </w:r>
                  <w:r>
                    <w:rPr>
                      <w:rFonts w:eastAsia="DengXian" w:hint="eastAsia"/>
                      <w:lang w:eastAsia="zh-CN"/>
                    </w:rPr>
                    <w:t xml:space="preserve"> 1(Optional)</w:t>
                  </w:r>
                </w:p>
              </w:tc>
              <w:tc>
                <w:tcPr>
                  <w:tcW w:w="1904" w:type="dxa"/>
                </w:tcPr>
                <w:p w14:paraId="76BCCCEF" w14:textId="77777777" w:rsidR="0069237F" w:rsidRDefault="0069237F" w:rsidP="0069237F">
                  <w:pPr>
                    <w:rPr>
                      <w:b/>
                      <w:bCs/>
                    </w:rPr>
                  </w:pPr>
                  <w:r>
                    <w:rPr>
                      <w:rFonts w:eastAsia="DengXian" w:hint="eastAsia"/>
                      <w:lang w:eastAsia="zh-CN"/>
                    </w:rPr>
                    <w:t>32</w:t>
                  </w:r>
                </w:p>
              </w:tc>
              <w:tc>
                <w:tcPr>
                  <w:tcW w:w="1566" w:type="dxa"/>
                </w:tcPr>
                <w:p w14:paraId="440EEA8E" w14:textId="77777777" w:rsidR="0069237F" w:rsidRDefault="0069237F" w:rsidP="0069237F">
                  <w:pPr>
                    <w:rPr>
                      <w:b/>
                      <w:bCs/>
                    </w:rPr>
                  </w:pPr>
                  <w:r>
                    <w:rPr>
                      <w:rFonts w:eastAsia="DengXian" w:hint="eastAsia"/>
                      <w:lang w:eastAsia="zh-CN"/>
                    </w:rPr>
                    <w:t>4</w:t>
                  </w:r>
                </w:p>
              </w:tc>
              <w:tc>
                <w:tcPr>
                  <w:tcW w:w="2226" w:type="dxa"/>
                </w:tcPr>
                <w:p w14:paraId="0B491BA3" w14:textId="77777777" w:rsidR="0069237F" w:rsidRDefault="0069237F" w:rsidP="0069237F">
                  <w:pPr>
                    <w:rPr>
                      <w:b/>
                      <w:bCs/>
                    </w:rPr>
                  </w:pPr>
                </w:p>
              </w:tc>
              <w:tc>
                <w:tcPr>
                  <w:tcW w:w="1067" w:type="dxa"/>
                </w:tcPr>
                <w:p w14:paraId="0EB5EBB9" w14:textId="77777777" w:rsidR="0069237F" w:rsidRDefault="0069237F" w:rsidP="0069237F">
                  <w:pPr>
                    <w:rPr>
                      <w:b/>
                      <w:bCs/>
                    </w:rPr>
                  </w:pPr>
                  <w:r>
                    <w:rPr>
                      <w:rFonts w:eastAsia="DengXian"/>
                      <w:lang w:eastAsia="zh-CN"/>
                    </w:rPr>
                    <w:t>(0.5, 0.</w:t>
                  </w:r>
                  <w:r>
                    <w:rPr>
                      <w:rFonts w:eastAsia="DengXian" w:hint="eastAsia"/>
                      <w:lang w:eastAsia="zh-CN"/>
                    </w:rPr>
                    <w:t>8</w:t>
                  </w:r>
                  <w:r>
                    <w:rPr>
                      <w:rFonts w:eastAsia="DengXian"/>
                      <w:lang w:eastAsia="zh-CN"/>
                    </w:rPr>
                    <w:t>)λ</w:t>
                  </w:r>
                </w:p>
              </w:tc>
            </w:tr>
            <w:tr w:rsidR="0069237F" w14:paraId="37A27CEF" w14:textId="77777777" w:rsidTr="0069237F">
              <w:tc>
                <w:tcPr>
                  <w:tcW w:w="2306" w:type="dxa"/>
                </w:tcPr>
                <w:p w14:paraId="2A1E7FA5" w14:textId="77777777" w:rsidR="0069237F" w:rsidRPr="001352A0" w:rsidRDefault="0069237F" w:rsidP="0069237F">
                  <w:pPr>
                    <w:rPr>
                      <w:rFonts w:eastAsia="DengXian"/>
                      <w:lang w:eastAsia="zh-CN"/>
                    </w:rPr>
                  </w:pPr>
                  <w:r w:rsidRPr="001352A0">
                    <w:rPr>
                      <w:rFonts w:eastAsia="DengXian"/>
                      <w:lang w:eastAsia="zh-CN"/>
                    </w:rPr>
                    <w:t>Combination 2</w:t>
                  </w:r>
                  <w:r>
                    <w:rPr>
                      <w:rFonts w:eastAsia="DengXian" w:hint="eastAsia"/>
                      <w:lang w:eastAsia="zh-CN"/>
                    </w:rPr>
                    <w:t xml:space="preserve"> (Baseline)</w:t>
                  </w:r>
                </w:p>
              </w:tc>
              <w:tc>
                <w:tcPr>
                  <w:tcW w:w="1904" w:type="dxa"/>
                </w:tcPr>
                <w:p w14:paraId="6F13974F" w14:textId="77777777" w:rsidR="0069237F" w:rsidRPr="001352A0" w:rsidRDefault="0069237F" w:rsidP="0069237F">
                  <w:pPr>
                    <w:rPr>
                      <w:rFonts w:eastAsia="DengXian"/>
                      <w:lang w:eastAsia="zh-CN"/>
                    </w:rPr>
                  </w:pPr>
                  <w:r w:rsidRPr="001352A0">
                    <w:rPr>
                      <w:rFonts w:eastAsia="DengXian"/>
                      <w:lang w:eastAsia="zh-CN"/>
                    </w:rPr>
                    <w:t>192</w:t>
                  </w:r>
                </w:p>
              </w:tc>
              <w:tc>
                <w:tcPr>
                  <w:tcW w:w="1566" w:type="dxa"/>
                </w:tcPr>
                <w:p w14:paraId="5DA09EA5" w14:textId="77777777" w:rsidR="0069237F" w:rsidRPr="001352A0" w:rsidRDefault="0069237F" w:rsidP="0069237F">
                  <w:pPr>
                    <w:rPr>
                      <w:rFonts w:eastAsia="DengXian"/>
                      <w:lang w:eastAsia="zh-CN"/>
                    </w:rPr>
                  </w:pPr>
                  <w:r>
                    <w:rPr>
                      <w:rFonts w:eastAsia="DengXian" w:hint="eastAsia"/>
                      <w:lang w:eastAsia="zh-CN"/>
                    </w:rPr>
                    <w:t>64</w:t>
                  </w:r>
                </w:p>
              </w:tc>
              <w:tc>
                <w:tcPr>
                  <w:tcW w:w="2226" w:type="dxa"/>
                </w:tcPr>
                <w:p w14:paraId="75F2FDF9" w14:textId="77777777" w:rsidR="0069237F" w:rsidRPr="001352A0" w:rsidRDefault="0069237F" w:rsidP="0069237F">
                  <w:pPr>
                    <w:rPr>
                      <w:rFonts w:eastAsia="DengXian"/>
                      <w:lang w:eastAsia="zh-CN"/>
                    </w:rPr>
                  </w:pPr>
                  <w:r w:rsidRPr="001352A0">
                    <w:rPr>
                      <w:rFonts w:eastAsia="DengXian"/>
                      <w:lang w:eastAsia="zh-CN"/>
                    </w:rPr>
                    <w:t>(12, 8, 2, 1, 1; 4, 8)</w:t>
                  </w:r>
                </w:p>
              </w:tc>
              <w:tc>
                <w:tcPr>
                  <w:tcW w:w="1067" w:type="dxa"/>
                </w:tcPr>
                <w:p w14:paraId="06063817" w14:textId="77777777" w:rsidR="0069237F" w:rsidRPr="001352A0" w:rsidRDefault="0069237F" w:rsidP="0069237F">
                  <w:pPr>
                    <w:rPr>
                      <w:rFonts w:eastAsia="DengXian"/>
                      <w:lang w:eastAsia="zh-CN"/>
                    </w:rPr>
                  </w:pPr>
                  <w:r w:rsidRPr="001352A0">
                    <w:rPr>
                      <w:rFonts w:eastAsia="DengXian"/>
                      <w:lang w:eastAsia="zh-CN"/>
                    </w:rPr>
                    <w:t>(0.5, 0.</w:t>
                  </w:r>
                  <w:r>
                    <w:rPr>
                      <w:rFonts w:eastAsia="DengXian" w:hint="eastAsia"/>
                      <w:lang w:eastAsia="zh-CN"/>
                    </w:rPr>
                    <w:t>5</w:t>
                  </w:r>
                  <w:r w:rsidRPr="001352A0">
                    <w:rPr>
                      <w:rFonts w:eastAsia="DengXian"/>
                      <w:lang w:eastAsia="zh-CN"/>
                    </w:rPr>
                    <w:t>)λ</w:t>
                  </w:r>
                </w:p>
              </w:tc>
            </w:tr>
            <w:tr w:rsidR="0069237F" w14:paraId="69A35666" w14:textId="77777777" w:rsidTr="0069237F">
              <w:tc>
                <w:tcPr>
                  <w:tcW w:w="9069" w:type="dxa"/>
                  <w:gridSpan w:val="5"/>
                </w:tcPr>
                <w:p w14:paraId="6F9FA79A" w14:textId="77777777" w:rsidR="0069237F" w:rsidRDefault="0069237F" w:rsidP="0069237F">
                  <w:pPr>
                    <w:rPr>
                      <w:rFonts w:eastAsia="DengXian"/>
                      <w:lang w:eastAsia="zh-CN"/>
                    </w:rPr>
                  </w:pPr>
                  <w:r>
                    <w:rPr>
                      <w:rFonts w:eastAsia="DengXian"/>
                      <w:lang w:eastAsia="zh-CN"/>
                    </w:rPr>
                    <w:t>Note1: A single TXRU is mapped per panel per subarray per polarization as mandatory option. Companies can provide results optionally, assuming fully connected TXRU mapping within a panel per polarization.</w:t>
                  </w:r>
                </w:p>
                <w:p w14:paraId="5AEDA36C" w14:textId="77777777" w:rsidR="0069237F" w:rsidRDefault="0069237F" w:rsidP="0069237F">
                  <w:pPr>
                    <w:rPr>
                      <w:rFonts w:eastAsia="DengXian"/>
                      <w:lang w:eastAsia="zh-CN"/>
                    </w:rPr>
                  </w:pPr>
                  <w:r>
                    <w:rPr>
                      <w:rFonts w:eastAsia="DengXian"/>
                      <w:lang w:eastAsia="zh-CN"/>
                    </w:rPr>
                    <w:t>Note2: Other combinations used in the simulation results are up to company to report.</w:t>
                  </w:r>
                </w:p>
              </w:tc>
            </w:tr>
          </w:tbl>
          <w:p w14:paraId="3A368409" w14:textId="77777777" w:rsidR="0069237F" w:rsidRDefault="0069237F" w:rsidP="0069237F">
            <w:pPr>
              <w:rPr>
                <w:rFonts w:eastAsia="DengXian"/>
                <w:lang w:eastAsia="zh-CN"/>
              </w:rPr>
            </w:pPr>
          </w:p>
          <w:p w14:paraId="58742635" w14:textId="77777777" w:rsidR="0069237F" w:rsidRDefault="0069237F" w:rsidP="0069237F">
            <w:pPr>
              <w:rPr>
                <w:rFonts w:eastAsia="DengXian"/>
                <w:lang w:eastAsia="zh-CN"/>
              </w:rPr>
            </w:pPr>
            <w:r>
              <w:rPr>
                <w:rFonts w:eastAsia="DengXian" w:hint="eastAsia"/>
                <w:lang w:eastAsia="zh-CN"/>
              </w:rPr>
              <w:t>Conclusion</w:t>
            </w:r>
          </w:p>
          <w:p w14:paraId="7AEAB064" w14:textId="77777777" w:rsidR="0069237F" w:rsidRDefault="0069237F" w:rsidP="0069237F">
            <w:pPr>
              <w:contextualSpacing/>
              <w:rPr>
                <w:rFonts w:eastAsia="MS Mincho"/>
                <w:szCs w:val="20"/>
                <w:lang w:eastAsia="ja-JP"/>
              </w:rPr>
            </w:pPr>
            <w:r>
              <w:rPr>
                <w:rFonts w:eastAsia="MS Mincho"/>
                <w:szCs w:val="20"/>
                <w:lang w:eastAsia="ja-JP"/>
              </w:rPr>
              <w:t xml:space="preserve">The following existing traffic models </w:t>
            </w:r>
            <w:r>
              <w:rPr>
                <w:rFonts w:eastAsiaTheme="minorEastAsia" w:hint="eastAsia"/>
                <w:szCs w:val="20"/>
                <w:lang w:eastAsia="zh-CN"/>
              </w:rPr>
              <w:t>could</w:t>
            </w:r>
            <w:r>
              <w:rPr>
                <w:rFonts w:eastAsia="MS Mincho"/>
                <w:szCs w:val="20"/>
                <w:lang w:eastAsia="ja-JP"/>
              </w:rPr>
              <w:t xml:space="preserve"> be used for 6GR performance evaluations, </w:t>
            </w:r>
          </w:p>
          <w:p w14:paraId="187DF72C" w14:textId="77777777" w:rsidR="0069237F" w:rsidRDefault="0069237F" w:rsidP="0069237F">
            <w:pPr>
              <w:numPr>
                <w:ilvl w:val="0"/>
                <w:numId w:val="23"/>
              </w:numPr>
              <w:spacing w:after="120"/>
              <w:ind w:left="360"/>
              <w:contextualSpacing/>
              <w:rPr>
                <w:rFonts w:eastAsia="MS Mincho"/>
                <w:szCs w:val="20"/>
                <w:lang w:eastAsia="ja-JP"/>
              </w:rPr>
            </w:pPr>
            <w:r>
              <w:rPr>
                <w:rFonts w:eastAsia="MS Mincho"/>
                <w:szCs w:val="20"/>
                <w:lang w:eastAsia="ja-JP"/>
              </w:rPr>
              <w:t>Full buffer</w:t>
            </w:r>
          </w:p>
          <w:p w14:paraId="33801CCA" w14:textId="77777777" w:rsidR="0069237F" w:rsidRDefault="0069237F" w:rsidP="0069237F">
            <w:pPr>
              <w:numPr>
                <w:ilvl w:val="0"/>
                <w:numId w:val="23"/>
              </w:numPr>
              <w:spacing w:after="120"/>
              <w:ind w:left="360"/>
              <w:contextualSpacing/>
              <w:rPr>
                <w:rFonts w:eastAsia="MS Mincho"/>
                <w:szCs w:val="20"/>
                <w:lang w:eastAsia="ja-JP"/>
              </w:rPr>
            </w:pPr>
            <w:r>
              <w:rPr>
                <w:rFonts w:eastAsia="MS Mincho"/>
                <w:szCs w:val="20"/>
                <w:lang w:eastAsia="ja-JP"/>
              </w:rPr>
              <w:t>FTP Model 1 (in TR 36.814)</w:t>
            </w:r>
          </w:p>
          <w:p w14:paraId="54DD4800" w14:textId="77777777" w:rsidR="0069237F" w:rsidRDefault="0069237F" w:rsidP="0069237F">
            <w:pPr>
              <w:numPr>
                <w:ilvl w:val="0"/>
                <w:numId w:val="23"/>
              </w:numPr>
              <w:spacing w:after="120"/>
              <w:ind w:left="360"/>
              <w:contextualSpacing/>
              <w:rPr>
                <w:rFonts w:eastAsia="MS Mincho"/>
                <w:szCs w:val="20"/>
                <w:lang w:eastAsia="ja-JP"/>
              </w:rPr>
            </w:pPr>
            <w:r>
              <w:rPr>
                <w:rFonts w:eastAsia="MS Mincho"/>
                <w:szCs w:val="20"/>
                <w:lang w:eastAsia="ja-JP"/>
              </w:rPr>
              <w:t>FTP Model 3 (in TR 36.872)</w:t>
            </w:r>
          </w:p>
          <w:p w14:paraId="482000F1" w14:textId="77777777" w:rsidR="0069237F" w:rsidRDefault="0069237F" w:rsidP="0069237F">
            <w:pPr>
              <w:numPr>
                <w:ilvl w:val="0"/>
                <w:numId w:val="23"/>
              </w:numPr>
              <w:spacing w:after="120"/>
              <w:ind w:left="360"/>
              <w:contextualSpacing/>
              <w:rPr>
                <w:rFonts w:eastAsia="MS Mincho"/>
                <w:szCs w:val="20"/>
                <w:lang w:eastAsia="ja-JP"/>
              </w:rPr>
            </w:pPr>
            <w:r>
              <w:rPr>
                <w:rFonts w:eastAsia="MS Mincho"/>
                <w:szCs w:val="20"/>
                <w:lang w:eastAsia="ja-JP"/>
              </w:rPr>
              <w:t xml:space="preserve">XR Traffic models (in TR 38.838) </w:t>
            </w:r>
          </w:p>
          <w:p w14:paraId="0ED0E855" w14:textId="77777777" w:rsidR="0069237F" w:rsidRDefault="0069237F" w:rsidP="0069237F">
            <w:pPr>
              <w:numPr>
                <w:ilvl w:val="0"/>
                <w:numId w:val="23"/>
              </w:numPr>
              <w:spacing w:after="120"/>
              <w:ind w:left="360"/>
              <w:contextualSpacing/>
              <w:rPr>
                <w:rFonts w:eastAsia="MS Mincho"/>
                <w:szCs w:val="20"/>
                <w:lang w:eastAsia="ja-JP"/>
              </w:rPr>
            </w:pPr>
            <w:r>
              <w:rPr>
                <w:rFonts w:eastAsia="MS Mincho"/>
                <w:szCs w:val="20"/>
                <w:lang w:eastAsia="ja-JP"/>
              </w:rPr>
              <w:t>VoIP model (as in TR 36.814</w:t>
            </w:r>
            <w:r>
              <w:rPr>
                <w:szCs w:val="20"/>
              </w:rPr>
              <w:t>)</w:t>
            </w:r>
          </w:p>
          <w:p w14:paraId="7F6DC2FE" w14:textId="77777777" w:rsidR="0069237F" w:rsidRDefault="0069237F" w:rsidP="0069237F">
            <w:pPr>
              <w:numPr>
                <w:ilvl w:val="0"/>
                <w:numId w:val="23"/>
              </w:numPr>
              <w:spacing w:after="120"/>
              <w:ind w:left="360"/>
              <w:contextualSpacing/>
              <w:rPr>
                <w:rFonts w:eastAsia="MS Mincho"/>
                <w:szCs w:val="20"/>
                <w:lang w:eastAsia="ja-JP"/>
              </w:rPr>
            </w:pPr>
            <w:r>
              <w:rPr>
                <w:rFonts w:eastAsia="MS Mincho"/>
                <w:szCs w:val="20"/>
                <w:lang w:eastAsia="ja-JP"/>
              </w:rPr>
              <w:t>Instant message (as in TR 38.840)</w:t>
            </w:r>
          </w:p>
          <w:p w14:paraId="30DE7A5E" w14:textId="77777777" w:rsidR="0069237F" w:rsidRDefault="0069237F" w:rsidP="0069237F">
            <w:pPr>
              <w:numPr>
                <w:ilvl w:val="0"/>
                <w:numId w:val="23"/>
              </w:numPr>
              <w:spacing w:after="120"/>
              <w:ind w:left="360"/>
              <w:contextualSpacing/>
              <w:rPr>
                <w:rFonts w:eastAsia="MS Mincho"/>
                <w:szCs w:val="20"/>
                <w:lang w:eastAsia="ja-JP"/>
              </w:rPr>
            </w:pPr>
            <w:r>
              <w:rPr>
                <w:rFonts w:eastAsia="MS Mincho"/>
                <w:szCs w:val="20"/>
                <w:lang w:eastAsia="ja-JP"/>
              </w:rPr>
              <w:t>Note that which model(s) will be used can be further decided when performing simulations in each individual topic.</w:t>
            </w:r>
          </w:p>
          <w:p w14:paraId="620937CC" w14:textId="77777777" w:rsidR="0069237F" w:rsidRDefault="0069237F" w:rsidP="0069237F">
            <w:pPr>
              <w:rPr>
                <w:rFonts w:eastAsia="DengXian"/>
                <w:lang w:eastAsia="zh-CN"/>
              </w:rPr>
            </w:pPr>
          </w:p>
          <w:p w14:paraId="16AE6A2C" w14:textId="77777777" w:rsidR="0069237F" w:rsidRPr="00C24D6E" w:rsidRDefault="0069237F" w:rsidP="0069237F">
            <w:pPr>
              <w:rPr>
                <w:rFonts w:eastAsia="DengXian"/>
                <w:highlight w:val="green"/>
                <w:lang w:eastAsia="zh-CN"/>
              </w:rPr>
            </w:pPr>
            <w:r w:rsidRPr="00C24D6E">
              <w:rPr>
                <w:rFonts w:eastAsia="DengXian" w:hint="eastAsia"/>
                <w:highlight w:val="green"/>
                <w:lang w:eastAsia="zh-CN"/>
              </w:rPr>
              <w:t>Agreement</w:t>
            </w:r>
          </w:p>
          <w:p w14:paraId="3C2BE464" w14:textId="77777777" w:rsidR="0069237F" w:rsidRPr="00C24D6E" w:rsidRDefault="0069237F" w:rsidP="0069237F">
            <w:pPr>
              <w:rPr>
                <w:lang w:eastAsia="zh-CN"/>
              </w:rPr>
            </w:pPr>
            <w:r w:rsidRPr="00C24D6E">
              <w:rPr>
                <w:lang w:eastAsia="zh-CN"/>
              </w:rPr>
              <w:t>For the study traffic model(s) for 6GR AI/ML services:</w:t>
            </w:r>
          </w:p>
          <w:p w14:paraId="7AE591F6" w14:textId="77777777" w:rsidR="0069237F" w:rsidRPr="00C24D6E" w:rsidRDefault="0069237F" w:rsidP="0069237F">
            <w:pPr>
              <w:pStyle w:val="ListParagraph"/>
              <w:numPr>
                <w:ilvl w:val="1"/>
                <w:numId w:val="25"/>
              </w:numPr>
              <w:overflowPunct w:val="0"/>
              <w:autoSpaceDE w:val="0"/>
              <w:autoSpaceDN w:val="0"/>
              <w:adjustRightInd w:val="0"/>
              <w:snapToGrid w:val="0"/>
              <w:spacing w:after="120" w:line="240" w:lineRule="auto"/>
              <w:jc w:val="both"/>
              <w:textAlignment w:val="baseline"/>
              <w:rPr>
                <w:lang w:eastAsia="zh-CN"/>
              </w:rPr>
            </w:pPr>
            <w:r w:rsidRPr="00C24D6E">
              <w:rPr>
                <w:lang w:eastAsia="zh-CN"/>
              </w:rPr>
              <w:t>A representative AI/ML service is the generative AI, e.g., as defined in TR22.870.</w:t>
            </w:r>
          </w:p>
          <w:p w14:paraId="541D8F10" w14:textId="77777777" w:rsidR="0069237F" w:rsidRPr="00C145E4" w:rsidRDefault="0069237F" w:rsidP="0069237F">
            <w:pPr>
              <w:rPr>
                <w:rFonts w:eastAsiaTheme="minorEastAsia"/>
                <w:lang w:eastAsia="zh-CN"/>
              </w:rPr>
            </w:pPr>
            <w:r w:rsidRPr="00723DBF">
              <w:rPr>
                <w:lang w:eastAsia="zh-CN"/>
              </w:rPr>
              <w:t>Send LS to SA4 (cc RAN2</w:t>
            </w:r>
            <w:r>
              <w:rPr>
                <w:rFonts w:eastAsiaTheme="minorEastAsia" w:hint="eastAsia"/>
                <w:lang w:eastAsia="zh-CN"/>
              </w:rPr>
              <w:t>, SA1, SA2</w:t>
            </w:r>
            <w:r w:rsidRPr="00723DBF">
              <w:rPr>
                <w:lang w:eastAsia="zh-CN"/>
              </w:rPr>
              <w:t>) requesting input if any on traffic characteristics for AI/ML services</w:t>
            </w:r>
            <w:r>
              <w:rPr>
                <w:rFonts w:eastAsiaTheme="minorEastAsia" w:hint="eastAsia"/>
                <w:lang w:eastAsia="zh-CN"/>
              </w:rPr>
              <w:t>.</w:t>
            </w:r>
          </w:p>
          <w:p w14:paraId="0D064D08" w14:textId="77777777" w:rsidR="0069237F" w:rsidRDefault="0069237F" w:rsidP="0069237F">
            <w:pPr>
              <w:rPr>
                <w:rFonts w:eastAsiaTheme="minorEastAsia"/>
                <w:lang w:eastAsia="zh-CN"/>
              </w:rPr>
            </w:pPr>
          </w:p>
          <w:p w14:paraId="45C5D4D1" w14:textId="77777777" w:rsidR="0069237F" w:rsidRPr="00723DBF" w:rsidRDefault="0069237F" w:rsidP="0069237F">
            <w:pPr>
              <w:rPr>
                <w:lang w:eastAsia="zh-CN"/>
              </w:rPr>
            </w:pPr>
            <w:r>
              <w:rPr>
                <w:rFonts w:eastAsiaTheme="minorEastAsia" w:hint="eastAsia"/>
                <w:lang w:eastAsia="zh-CN"/>
              </w:rPr>
              <w:t xml:space="preserve">Note: </w:t>
            </w:r>
            <w:r w:rsidRPr="00723DBF">
              <w:rPr>
                <w:lang w:eastAsia="zh-CN"/>
              </w:rPr>
              <w:t>RAN1 is discussing the following options for the model:</w:t>
            </w:r>
          </w:p>
          <w:p w14:paraId="51823682" w14:textId="77777777" w:rsidR="0069237F" w:rsidRPr="0037774F" w:rsidRDefault="0069237F" w:rsidP="0069237F">
            <w:pPr>
              <w:pStyle w:val="ListParagraph"/>
              <w:numPr>
                <w:ilvl w:val="1"/>
                <w:numId w:val="25"/>
              </w:numPr>
              <w:overflowPunct w:val="0"/>
              <w:autoSpaceDE w:val="0"/>
              <w:autoSpaceDN w:val="0"/>
              <w:adjustRightInd w:val="0"/>
              <w:snapToGrid w:val="0"/>
              <w:spacing w:after="120" w:line="240" w:lineRule="auto"/>
              <w:jc w:val="both"/>
              <w:textAlignment w:val="baseline"/>
              <w:rPr>
                <w:lang w:eastAsia="zh-CN"/>
              </w:rPr>
            </w:pPr>
            <w:r w:rsidRPr="0037774F">
              <w:rPr>
                <w:lang w:eastAsia="zh-CN"/>
              </w:rPr>
              <w:t xml:space="preserve">Option-1a: The model is parameterized by </w:t>
            </w:r>
            <w:r>
              <w:rPr>
                <w:rFonts w:eastAsiaTheme="minorEastAsia" w:hint="eastAsia"/>
                <w:lang w:eastAsia="zh-CN"/>
              </w:rPr>
              <w:t xml:space="preserve">Token, e.g., </w:t>
            </w:r>
            <w:r w:rsidRPr="0037774F">
              <w:rPr>
                <w:lang w:eastAsia="zh-CN"/>
              </w:rPr>
              <w:t xml:space="preserve">Token size, Token arrival rate, and Token delay budget. </w:t>
            </w:r>
          </w:p>
          <w:p w14:paraId="0B71F83D" w14:textId="77777777" w:rsidR="0069237F" w:rsidRPr="00AC5FDD" w:rsidRDefault="0069237F" w:rsidP="11F8362D">
            <w:pPr>
              <w:pStyle w:val="ListParagraph"/>
              <w:numPr>
                <w:ilvl w:val="2"/>
                <w:numId w:val="25"/>
              </w:numPr>
              <w:overflowPunct w:val="0"/>
              <w:autoSpaceDE w:val="0"/>
              <w:autoSpaceDN w:val="0"/>
              <w:adjustRightInd w:val="0"/>
              <w:snapToGrid w:val="0"/>
              <w:spacing w:after="120" w:line="240" w:lineRule="auto"/>
              <w:jc w:val="both"/>
              <w:textAlignment w:val="baseline"/>
              <w:rPr>
                <w:lang w:val="en-US" w:eastAsia="zh-CN"/>
              </w:rPr>
            </w:pPr>
            <w:r w:rsidRPr="11F8362D">
              <w:rPr>
                <w:lang w:val="en-US" w:eastAsia="zh-CN"/>
              </w:rPr>
              <w:t>Token is the minimum unit of data generated in the application layer.</w:t>
            </w:r>
          </w:p>
          <w:p w14:paraId="2E4CFBED" w14:textId="77777777" w:rsidR="0069237F" w:rsidRPr="00723DBF" w:rsidRDefault="0069237F" w:rsidP="11F8362D">
            <w:pPr>
              <w:pStyle w:val="ListParagraph"/>
              <w:numPr>
                <w:ilvl w:val="2"/>
                <w:numId w:val="25"/>
              </w:numPr>
              <w:overflowPunct w:val="0"/>
              <w:autoSpaceDE w:val="0"/>
              <w:autoSpaceDN w:val="0"/>
              <w:adjustRightInd w:val="0"/>
              <w:snapToGrid w:val="0"/>
              <w:spacing w:after="120" w:line="240" w:lineRule="auto"/>
              <w:jc w:val="both"/>
              <w:textAlignment w:val="baseline"/>
              <w:rPr>
                <w:lang w:val="en-US" w:eastAsia="zh-CN"/>
              </w:rPr>
            </w:pPr>
            <w:r w:rsidRPr="11F8362D">
              <w:rPr>
                <w:lang w:val="en-US" w:eastAsia="zh-CN"/>
              </w:rPr>
              <w:t>How to associate Tokens to PHY layer packets.</w:t>
            </w:r>
          </w:p>
          <w:p w14:paraId="5A697CAD" w14:textId="77777777" w:rsidR="0069237F" w:rsidRPr="0037774F" w:rsidRDefault="0069237F" w:rsidP="0069237F">
            <w:pPr>
              <w:pStyle w:val="ListParagraph"/>
              <w:numPr>
                <w:ilvl w:val="2"/>
                <w:numId w:val="25"/>
              </w:numPr>
              <w:overflowPunct w:val="0"/>
              <w:autoSpaceDE w:val="0"/>
              <w:autoSpaceDN w:val="0"/>
              <w:adjustRightInd w:val="0"/>
              <w:snapToGrid w:val="0"/>
              <w:spacing w:after="120" w:line="240" w:lineRule="auto"/>
              <w:jc w:val="both"/>
              <w:textAlignment w:val="baseline"/>
              <w:rPr>
                <w:lang w:eastAsia="zh-CN"/>
              </w:rPr>
            </w:pPr>
            <w:r w:rsidRPr="0037774F">
              <w:rPr>
                <w:lang w:eastAsia="zh-CN"/>
              </w:rPr>
              <w:t>How to reflect the variable importance of tokens.</w:t>
            </w:r>
          </w:p>
          <w:p w14:paraId="1BE0E0ED" w14:textId="77777777" w:rsidR="0069237F" w:rsidRPr="0037774F" w:rsidRDefault="0069237F" w:rsidP="0069237F">
            <w:pPr>
              <w:pStyle w:val="ListParagraph"/>
              <w:numPr>
                <w:ilvl w:val="2"/>
                <w:numId w:val="25"/>
              </w:numPr>
              <w:overflowPunct w:val="0"/>
              <w:autoSpaceDE w:val="0"/>
              <w:autoSpaceDN w:val="0"/>
              <w:adjustRightInd w:val="0"/>
              <w:snapToGrid w:val="0"/>
              <w:spacing w:after="120" w:line="240" w:lineRule="auto"/>
              <w:jc w:val="both"/>
              <w:textAlignment w:val="baseline"/>
              <w:rPr>
                <w:lang w:eastAsia="zh-CN"/>
              </w:rPr>
            </w:pPr>
            <w:r w:rsidRPr="0037774F">
              <w:rPr>
                <w:lang w:eastAsia="zh-CN"/>
              </w:rPr>
              <w:lastRenderedPageBreak/>
              <w:t>Whether other parameters are additionally needed when tokens are encapsulated together into a packet, e.g., packet arrival rate, packet success rate, and packet delay.</w:t>
            </w:r>
          </w:p>
          <w:p w14:paraId="1D21A30A" w14:textId="77777777" w:rsidR="0069237F" w:rsidRPr="0037774F" w:rsidRDefault="0069237F" w:rsidP="0069237F">
            <w:pPr>
              <w:pStyle w:val="ListParagraph"/>
              <w:numPr>
                <w:ilvl w:val="1"/>
                <w:numId w:val="25"/>
              </w:numPr>
              <w:overflowPunct w:val="0"/>
              <w:autoSpaceDE w:val="0"/>
              <w:autoSpaceDN w:val="0"/>
              <w:adjustRightInd w:val="0"/>
              <w:snapToGrid w:val="0"/>
              <w:spacing w:after="120" w:line="240" w:lineRule="auto"/>
              <w:jc w:val="both"/>
              <w:textAlignment w:val="baseline"/>
              <w:rPr>
                <w:lang w:eastAsia="zh-CN"/>
              </w:rPr>
            </w:pPr>
            <w:r w:rsidRPr="0037774F">
              <w:rPr>
                <w:lang w:eastAsia="zh-CN"/>
              </w:rPr>
              <w:t>Option</w:t>
            </w:r>
            <w:r w:rsidRPr="0037774F">
              <w:rPr>
                <w:rFonts w:hint="eastAsia"/>
                <w:lang w:eastAsia="zh-CN"/>
              </w:rPr>
              <w:t>-1b: The model is characterized by the parameters of PHY layer packet, including</w:t>
            </w:r>
            <w:r w:rsidRPr="0037774F">
              <w:rPr>
                <w:lang w:eastAsia="zh-CN"/>
              </w:rPr>
              <w:t xml:space="preserve"> e.g.,</w:t>
            </w:r>
            <w:r w:rsidRPr="0037774F">
              <w:rPr>
                <w:rFonts w:hint="eastAsia"/>
                <w:lang w:eastAsia="zh-CN"/>
              </w:rPr>
              <w:t xml:space="preserve"> packet size, arrival rates, latency requirement, reliability requirement, etc.</w:t>
            </w:r>
          </w:p>
          <w:p w14:paraId="2E78804A" w14:textId="77777777" w:rsidR="0069237F" w:rsidRPr="0037774F" w:rsidRDefault="0069237F" w:rsidP="0069237F">
            <w:pPr>
              <w:pStyle w:val="ListParagraph"/>
              <w:numPr>
                <w:ilvl w:val="1"/>
                <w:numId w:val="25"/>
              </w:numPr>
              <w:overflowPunct w:val="0"/>
              <w:autoSpaceDE w:val="0"/>
              <w:autoSpaceDN w:val="0"/>
              <w:adjustRightInd w:val="0"/>
              <w:snapToGrid w:val="0"/>
              <w:spacing w:after="120" w:line="240" w:lineRule="auto"/>
              <w:jc w:val="both"/>
              <w:textAlignment w:val="baseline"/>
              <w:rPr>
                <w:lang w:eastAsia="zh-CN"/>
              </w:rPr>
            </w:pPr>
            <w:r w:rsidRPr="0037774F">
              <w:rPr>
                <w:lang w:eastAsia="zh-CN"/>
              </w:rPr>
              <w:t>Option-1c</w:t>
            </w:r>
            <w:r w:rsidRPr="0037774F">
              <w:rPr>
                <w:rFonts w:hint="eastAsia"/>
                <w:lang w:eastAsia="zh-CN"/>
              </w:rPr>
              <w:t xml:space="preserve">: </w:t>
            </w:r>
            <w:r w:rsidRPr="0037774F">
              <w:rPr>
                <w:lang w:eastAsia="zh-CN"/>
              </w:rPr>
              <w:t>reusing or extending the FTP-3/XR traffic model.</w:t>
            </w:r>
          </w:p>
          <w:p w14:paraId="5FDE5F90" w14:textId="77777777" w:rsidR="0069237F" w:rsidRPr="0037774F" w:rsidRDefault="0069237F" w:rsidP="0069237F">
            <w:pPr>
              <w:pStyle w:val="ListParagraph"/>
              <w:numPr>
                <w:ilvl w:val="1"/>
                <w:numId w:val="25"/>
              </w:numPr>
              <w:overflowPunct w:val="0"/>
              <w:autoSpaceDE w:val="0"/>
              <w:autoSpaceDN w:val="0"/>
              <w:adjustRightInd w:val="0"/>
              <w:snapToGrid w:val="0"/>
              <w:spacing w:after="120" w:line="240" w:lineRule="auto"/>
              <w:jc w:val="both"/>
              <w:textAlignment w:val="baseline"/>
              <w:rPr>
                <w:lang w:eastAsia="zh-CN"/>
              </w:rPr>
            </w:pPr>
            <w:r w:rsidRPr="0037774F">
              <w:rPr>
                <w:lang w:eastAsia="zh-CN"/>
              </w:rPr>
              <w:t xml:space="preserve">FFS other models/options need to be defined for other AI/ML services. </w:t>
            </w:r>
          </w:p>
          <w:p w14:paraId="7104F87E" w14:textId="77777777" w:rsidR="0069237F" w:rsidRDefault="0069237F" w:rsidP="0069237F">
            <w:pPr>
              <w:rPr>
                <w:rFonts w:eastAsiaTheme="minorEastAsia"/>
                <w:lang w:eastAsia="zh-CN"/>
              </w:rPr>
            </w:pPr>
          </w:p>
          <w:p w14:paraId="66BDEA2A" w14:textId="77777777" w:rsidR="0069237F" w:rsidRPr="007247D9" w:rsidRDefault="0069237F" w:rsidP="0069237F">
            <w:pPr>
              <w:rPr>
                <w:rFonts w:eastAsiaTheme="minorEastAsia"/>
                <w:highlight w:val="green"/>
                <w:lang w:eastAsia="zh-CN"/>
              </w:rPr>
            </w:pPr>
            <w:r w:rsidRPr="007247D9">
              <w:rPr>
                <w:rFonts w:eastAsiaTheme="minorEastAsia" w:hint="eastAsia"/>
                <w:highlight w:val="green"/>
                <w:lang w:eastAsia="zh-CN"/>
              </w:rPr>
              <w:t>Agreement</w:t>
            </w:r>
          </w:p>
          <w:p w14:paraId="1ECD38C8" w14:textId="77777777" w:rsidR="0069237F" w:rsidRPr="00594831" w:rsidRDefault="0069237F" w:rsidP="0069237F">
            <w:pPr>
              <w:contextualSpacing/>
              <w:rPr>
                <w:lang w:eastAsia="zh-CN"/>
              </w:rPr>
            </w:pPr>
            <w:r w:rsidRPr="00594831">
              <w:rPr>
                <w:rFonts w:hint="eastAsia"/>
                <w:lang w:eastAsia="zh-CN"/>
              </w:rPr>
              <w:t>S</w:t>
            </w:r>
            <w:r w:rsidRPr="00594831">
              <w:rPr>
                <w:lang w:eastAsia="zh-CN"/>
              </w:rPr>
              <w:t xml:space="preserve">tudy traffic modelling for evaluations related to immersive communication services including but not limited to </w:t>
            </w:r>
            <w:r>
              <w:rPr>
                <w:rFonts w:eastAsiaTheme="minorEastAsia" w:hint="eastAsia"/>
                <w:lang w:eastAsia="zh-CN"/>
              </w:rPr>
              <w:t>advanced XR</w:t>
            </w:r>
            <w:r w:rsidRPr="00594831">
              <w:rPr>
                <w:lang w:eastAsia="zh-CN"/>
              </w:rPr>
              <w:t xml:space="preserve"> </w:t>
            </w:r>
            <w:r w:rsidRPr="00594831">
              <w:rPr>
                <w:rFonts w:hint="eastAsia"/>
              </w:rPr>
              <w:t>[</w:t>
            </w:r>
            <w:r>
              <w:rPr>
                <w:rFonts w:eastAsiaTheme="minorEastAsia" w:hint="eastAsia"/>
                <w:lang w:eastAsia="zh-CN"/>
              </w:rPr>
              <w:t xml:space="preserve">e.g., </w:t>
            </w:r>
            <w:r w:rsidRPr="00594831">
              <w:rPr>
                <w:rFonts w:hint="eastAsia"/>
              </w:rPr>
              <w:t>TR22.870]</w:t>
            </w:r>
            <w:r w:rsidRPr="00594831">
              <w:rPr>
                <w:lang w:eastAsia="zh-CN"/>
              </w:rPr>
              <w:t xml:space="preserve"> and haptics services,</w:t>
            </w:r>
          </w:p>
          <w:p w14:paraId="42081D3C" w14:textId="77777777" w:rsidR="0069237F" w:rsidRPr="00594831" w:rsidRDefault="0069237F" w:rsidP="11F8362D">
            <w:pPr>
              <w:pStyle w:val="ListParagraph"/>
              <w:numPr>
                <w:ilvl w:val="0"/>
                <w:numId w:val="26"/>
              </w:numPr>
              <w:overflowPunct w:val="0"/>
              <w:autoSpaceDE w:val="0"/>
              <w:autoSpaceDN w:val="0"/>
              <w:adjustRightInd w:val="0"/>
              <w:spacing w:after="120" w:line="240" w:lineRule="auto"/>
              <w:contextualSpacing/>
              <w:textAlignment w:val="baseline"/>
              <w:rPr>
                <w:lang w:val="en-US" w:eastAsia="zh-CN"/>
              </w:rPr>
            </w:pPr>
            <w:r w:rsidRPr="11F8362D">
              <w:rPr>
                <w:lang w:val="en-US" w:eastAsia="zh-CN"/>
              </w:rPr>
              <w:t xml:space="preserve">XR traffic models (in TR 38.838) are considered as starting point. </w:t>
            </w:r>
          </w:p>
          <w:p w14:paraId="4C5652B3" w14:textId="77777777" w:rsidR="0069237F" w:rsidRPr="00594831" w:rsidRDefault="0069237F" w:rsidP="0069237F">
            <w:pPr>
              <w:pStyle w:val="ListParagraph"/>
              <w:numPr>
                <w:ilvl w:val="1"/>
                <w:numId w:val="26"/>
              </w:numPr>
              <w:overflowPunct w:val="0"/>
              <w:autoSpaceDE w:val="0"/>
              <w:autoSpaceDN w:val="0"/>
              <w:adjustRightInd w:val="0"/>
              <w:spacing w:after="120" w:line="240" w:lineRule="auto"/>
              <w:contextualSpacing/>
              <w:textAlignment w:val="baseline"/>
              <w:rPr>
                <w:lang w:eastAsia="zh-CN"/>
              </w:rPr>
            </w:pPr>
            <w:r w:rsidRPr="00594831">
              <w:rPr>
                <w:rFonts w:hint="eastAsia"/>
                <w:lang w:eastAsia="zh-CN"/>
              </w:rPr>
              <w:t>F</w:t>
            </w:r>
            <w:r w:rsidRPr="00594831">
              <w:rPr>
                <w:lang w:eastAsia="zh-CN"/>
              </w:rPr>
              <w:t xml:space="preserve">FS the detailed modifications on the parameters to the XR traffic model, e.g., higher packet size, </w:t>
            </w:r>
            <w:r w:rsidRPr="00594831">
              <w:rPr>
                <w:rFonts w:hint="eastAsia"/>
              </w:rPr>
              <w:t>higher packet arrival rate</w:t>
            </w:r>
            <w:r w:rsidRPr="00594831">
              <w:t xml:space="preserve">, </w:t>
            </w:r>
            <w:r w:rsidRPr="00594831">
              <w:rPr>
                <w:rFonts w:hint="eastAsia"/>
              </w:rPr>
              <w:t>higher packet size deviation</w:t>
            </w:r>
            <w:r w:rsidRPr="00594831">
              <w:t>, PDB, etc</w:t>
            </w:r>
            <w:r w:rsidRPr="00594831">
              <w:rPr>
                <w:lang w:eastAsia="zh-CN"/>
              </w:rPr>
              <w:t>.</w:t>
            </w:r>
          </w:p>
          <w:p w14:paraId="26AF76F1" w14:textId="77777777" w:rsidR="0069237F" w:rsidRPr="00594831" w:rsidRDefault="0069237F" w:rsidP="0069237F">
            <w:pPr>
              <w:pStyle w:val="ListParagraph"/>
              <w:numPr>
                <w:ilvl w:val="0"/>
                <w:numId w:val="26"/>
              </w:numPr>
              <w:overflowPunct w:val="0"/>
              <w:autoSpaceDE w:val="0"/>
              <w:autoSpaceDN w:val="0"/>
              <w:adjustRightInd w:val="0"/>
              <w:spacing w:after="120" w:line="240" w:lineRule="auto"/>
              <w:contextualSpacing/>
              <w:textAlignment w:val="baseline"/>
              <w:rPr>
                <w:lang w:eastAsia="zh-CN"/>
              </w:rPr>
            </w:pPr>
            <w:r w:rsidRPr="00594831">
              <w:rPr>
                <w:rFonts w:hint="eastAsia"/>
                <w:lang w:eastAsia="zh-CN"/>
              </w:rPr>
              <w:t>F</w:t>
            </w:r>
            <w:r w:rsidRPr="00594831">
              <w:rPr>
                <w:lang w:eastAsia="zh-CN"/>
              </w:rPr>
              <w:t>FS how many models need to be defined and the corresponding representative use cases.</w:t>
            </w:r>
          </w:p>
          <w:p w14:paraId="3472D431" w14:textId="77777777" w:rsidR="0069237F" w:rsidRPr="00594831" w:rsidRDefault="0069237F" w:rsidP="0069237F">
            <w:pPr>
              <w:pStyle w:val="ListParagraph"/>
              <w:numPr>
                <w:ilvl w:val="0"/>
                <w:numId w:val="26"/>
              </w:numPr>
              <w:overflowPunct w:val="0"/>
              <w:autoSpaceDE w:val="0"/>
              <w:autoSpaceDN w:val="0"/>
              <w:adjustRightInd w:val="0"/>
              <w:spacing w:after="120" w:line="240" w:lineRule="auto"/>
              <w:contextualSpacing/>
              <w:textAlignment w:val="baseline"/>
              <w:rPr>
                <w:lang w:eastAsia="zh-CN"/>
              </w:rPr>
            </w:pPr>
            <w:r w:rsidRPr="00594831">
              <w:rPr>
                <w:lang w:eastAsia="zh-CN"/>
              </w:rPr>
              <w:t>FFS how to incorporate haptics traffic (TR26.854).</w:t>
            </w:r>
          </w:p>
          <w:p w14:paraId="34433112" w14:textId="77777777" w:rsidR="0069237F" w:rsidRPr="00594831" w:rsidRDefault="0069237F" w:rsidP="0069237F">
            <w:pPr>
              <w:rPr>
                <w:lang w:eastAsia="zh-CN"/>
              </w:rPr>
            </w:pPr>
            <w:r w:rsidRPr="00594831">
              <w:rPr>
                <w:lang w:eastAsia="zh-CN"/>
              </w:rPr>
              <w:t xml:space="preserve">Send LS to SA4 requesting input if any on the relevant traffic characteristics, RAN1 can continue the study before SA4 potential response. </w:t>
            </w:r>
          </w:p>
          <w:p w14:paraId="10BE4E24" w14:textId="77777777" w:rsidR="0069237F" w:rsidRPr="00C145E4" w:rsidRDefault="0069237F" w:rsidP="0069237F">
            <w:pPr>
              <w:rPr>
                <w:rFonts w:eastAsiaTheme="minorEastAsia"/>
                <w:lang w:eastAsia="zh-CN"/>
              </w:rPr>
            </w:pPr>
          </w:p>
          <w:p w14:paraId="6FC8834E" w14:textId="77777777" w:rsidR="0069237F" w:rsidRPr="007247D9" w:rsidRDefault="0069237F" w:rsidP="0069237F">
            <w:pPr>
              <w:rPr>
                <w:rFonts w:eastAsia="DengXian"/>
                <w:highlight w:val="green"/>
                <w:lang w:eastAsia="zh-CN"/>
              </w:rPr>
            </w:pPr>
            <w:r w:rsidRPr="007247D9">
              <w:rPr>
                <w:rFonts w:eastAsia="DengXian" w:hint="eastAsia"/>
                <w:highlight w:val="green"/>
                <w:lang w:eastAsia="zh-CN"/>
              </w:rPr>
              <w:t>Agreement</w:t>
            </w:r>
          </w:p>
          <w:p w14:paraId="7A624B6E" w14:textId="77777777" w:rsidR="0069237F" w:rsidRDefault="0069237F" w:rsidP="0069237F">
            <w:pPr>
              <w:rPr>
                <w:lang w:eastAsia="ko-KR"/>
              </w:rPr>
            </w:pPr>
            <w:r w:rsidRPr="00D53838">
              <w:rPr>
                <w:lang w:eastAsia="ko-KR"/>
              </w:rPr>
              <w:t xml:space="preserve">Study extensions to FTP Model 1/FTP Model 3 to incorporate </w:t>
            </w:r>
            <w:r>
              <w:rPr>
                <w:lang w:eastAsia="ko-KR"/>
              </w:rPr>
              <w:t>the following:</w:t>
            </w:r>
          </w:p>
          <w:p w14:paraId="27F4C428" w14:textId="77777777" w:rsidR="0069237F" w:rsidRDefault="0069237F" w:rsidP="0069237F">
            <w:pPr>
              <w:numPr>
                <w:ilvl w:val="0"/>
                <w:numId w:val="27"/>
              </w:numPr>
              <w:autoSpaceDE w:val="0"/>
              <w:autoSpaceDN w:val="0"/>
              <w:adjustRightInd w:val="0"/>
              <w:snapToGrid w:val="0"/>
              <w:spacing w:after="0" w:line="278" w:lineRule="auto"/>
              <w:jc w:val="both"/>
              <w:rPr>
                <w:lang w:eastAsia="ko-KR"/>
              </w:rPr>
            </w:pPr>
            <w:r>
              <w:rPr>
                <w:lang w:eastAsia="ko-KR"/>
              </w:rPr>
              <w:t>M</w:t>
            </w:r>
            <w:r w:rsidRPr="00D53838">
              <w:rPr>
                <w:lang w:eastAsia="ko-KR"/>
              </w:rPr>
              <w:t>ultiple packet sizes and associated time-domain behaviors</w:t>
            </w:r>
            <w:r>
              <w:rPr>
                <w:lang w:eastAsia="ko-KR"/>
              </w:rPr>
              <w:t xml:space="preserve"> (e.g., inter arrival time)</w:t>
            </w:r>
          </w:p>
          <w:p w14:paraId="7415FC7C" w14:textId="77777777" w:rsidR="0069237F" w:rsidRDefault="0069237F" w:rsidP="0069237F">
            <w:pPr>
              <w:numPr>
                <w:ilvl w:val="1"/>
                <w:numId w:val="27"/>
              </w:numPr>
              <w:autoSpaceDE w:val="0"/>
              <w:autoSpaceDN w:val="0"/>
              <w:adjustRightInd w:val="0"/>
              <w:snapToGrid w:val="0"/>
              <w:spacing w:after="0" w:line="278" w:lineRule="auto"/>
              <w:jc w:val="both"/>
              <w:rPr>
                <w:lang w:eastAsia="ko-KR"/>
              </w:rPr>
            </w:pPr>
            <w:r w:rsidRPr="00D53838">
              <w:rPr>
                <w:lang w:eastAsia="ko-KR"/>
              </w:rPr>
              <w:t xml:space="preserve">FFS number </w:t>
            </w:r>
            <w:r>
              <w:rPr>
                <w:lang w:eastAsia="ko-KR"/>
              </w:rPr>
              <w:t xml:space="preserve">of </w:t>
            </w:r>
            <w:r w:rsidRPr="00D53838">
              <w:rPr>
                <w:lang w:eastAsia="ko-KR"/>
              </w:rPr>
              <w:t>packet sizes (e.g.,</w:t>
            </w:r>
            <w:r>
              <w:rPr>
                <w:lang w:eastAsia="ko-KR"/>
              </w:rPr>
              <w:t xml:space="preserve"> </w:t>
            </w:r>
            <w:r w:rsidRPr="00555B2D">
              <w:rPr>
                <w:lang w:eastAsia="ko-KR"/>
              </w:rPr>
              <w:t>2 or 3</w:t>
            </w:r>
            <w:r w:rsidRPr="00D53838">
              <w:rPr>
                <w:lang w:eastAsia="ko-KR"/>
              </w:rPr>
              <w:t>)</w:t>
            </w:r>
            <w:r>
              <w:rPr>
                <w:lang w:eastAsia="ko-KR"/>
              </w:rPr>
              <w:t>.</w:t>
            </w:r>
          </w:p>
          <w:p w14:paraId="0A84059B" w14:textId="77777777" w:rsidR="0069237F" w:rsidRDefault="0069237F" w:rsidP="0069237F">
            <w:pPr>
              <w:numPr>
                <w:ilvl w:val="1"/>
                <w:numId w:val="27"/>
              </w:numPr>
              <w:autoSpaceDE w:val="0"/>
              <w:autoSpaceDN w:val="0"/>
              <w:adjustRightInd w:val="0"/>
              <w:snapToGrid w:val="0"/>
              <w:spacing w:after="0" w:line="278" w:lineRule="auto"/>
              <w:jc w:val="both"/>
              <w:rPr>
                <w:lang w:eastAsia="ko-KR"/>
              </w:rPr>
            </w:pPr>
            <w:r>
              <w:rPr>
                <w:lang w:eastAsia="ko-KR"/>
              </w:rPr>
              <w:t>FFS whether to have fixed or variable packet size and packet arrival rate for a given UE.</w:t>
            </w:r>
          </w:p>
          <w:p w14:paraId="05D7B5CC" w14:textId="77777777" w:rsidR="0069237F" w:rsidRDefault="0069237F" w:rsidP="0069237F">
            <w:pPr>
              <w:numPr>
                <w:ilvl w:val="1"/>
                <w:numId w:val="27"/>
              </w:numPr>
              <w:autoSpaceDE w:val="0"/>
              <w:autoSpaceDN w:val="0"/>
              <w:adjustRightInd w:val="0"/>
              <w:snapToGrid w:val="0"/>
              <w:spacing w:after="0" w:line="278" w:lineRule="auto"/>
              <w:jc w:val="both"/>
              <w:rPr>
                <w:lang w:eastAsia="ko-KR"/>
              </w:rPr>
            </w:pPr>
            <w:r>
              <w:rPr>
                <w:lang w:eastAsia="ko-KR"/>
              </w:rPr>
              <w:t>FFS applicability of multiple packet sizes to only one or both of FTP Model 1/FTP Model 3.</w:t>
            </w:r>
          </w:p>
          <w:p w14:paraId="3F660636" w14:textId="77777777" w:rsidR="0069237F" w:rsidRPr="00D53838" w:rsidRDefault="0069237F" w:rsidP="0069237F">
            <w:pPr>
              <w:numPr>
                <w:ilvl w:val="1"/>
                <w:numId w:val="27"/>
              </w:numPr>
              <w:autoSpaceDE w:val="0"/>
              <w:autoSpaceDN w:val="0"/>
              <w:adjustRightInd w:val="0"/>
              <w:snapToGrid w:val="0"/>
              <w:spacing w:after="0" w:line="278" w:lineRule="auto"/>
              <w:jc w:val="both"/>
              <w:rPr>
                <w:lang w:eastAsia="ko-KR"/>
              </w:rPr>
            </w:pPr>
            <w:r w:rsidRPr="00D53838">
              <w:rPr>
                <w:lang w:eastAsia="ko-KR"/>
              </w:rPr>
              <w:t>FFS</w:t>
            </w:r>
            <w:r>
              <w:rPr>
                <w:lang w:eastAsia="ko-KR"/>
              </w:rPr>
              <w:t xml:space="preserve"> </w:t>
            </w:r>
            <w:r w:rsidRPr="00D53838">
              <w:rPr>
                <w:lang w:eastAsia="ko-KR"/>
              </w:rPr>
              <w:t>packet size and arrival rate characteristics</w:t>
            </w:r>
            <w:r>
              <w:rPr>
                <w:lang w:eastAsia="ko-KR"/>
              </w:rPr>
              <w:t>.</w:t>
            </w:r>
          </w:p>
          <w:p w14:paraId="48091ACF" w14:textId="77777777" w:rsidR="0069237F" w:rsidRDefault="0069237F" w:rsidP="0069237F">
            <w:pPr>
              <w:numPr>
                <w:ilvl w:val="0"/>
                <w:numId w:val="27"/>
              </w:numPr>
              <w:autoSpaceDE w:val="0"/>
              <w:autoSpaceDN w:val="0"/>
              <w:adjustRightInd w:val="0"/>
              <w:snapToGrid w:val="0"/>
              <w:spacing w:after="0" w:line="278" w:lineRule="auto"/>
              <w:jc w:val="both"/>
              <w:rPr>
                <w:lang w:eastAsia="ko-KR"/>
              </w:rPr>
            </w:pPr>
            <w:r>
              <w:rPr>
                <w:lang w:eastAsia="ko-KR"/>
              </w:rPr>
              <w:t>P</w:t>
            </w:r>
            <w:r w:rsidRPr="00555B2D">
              <w:rPr>
                <w:lang w:eastAsia="ko-KR"/>
              </w:rPr>
              <w:t>acket delay budget (PDB) related parameters</w:t>
            </w:r>
          </w:p>
          <w:p w14:paraId="20566532" w14:textId="77777777" w:rsidR="0069237F" w:rsidRDefault="0069237F" w:rsidP="0069237F">
            <w:pPr>
              <w:numPr>
                <w:ilvl w:val="1"/>
                <w:numId w:val="27"/>
              </w:numPr>
              <w:autoSpaceDE w:val="0"/>
              <w:autoSpaceDN w:val="0"/>
              <w:adjustRightInd w:val="0"/>
              <w:snapToGrid w:val="0"/>
              <w:spacing w:after="0" w:line="278" w:lineRule="auto"/>
              <w:jc w:val="both"/>
              <w:rPr>
                <w:lang w:eastAsia="ko-KR"/>
              </w:rPr>
            </w:pPr>
            <w:r>
              <w:rPr>
                <w:rFonts w:hint="eastAsia"/>
                <w:lang w:eastAsia="zh-CN"/>
              </w:rPr>
              <w:t>FFS</w:t>
            </w:r>
            <w:r>
              <w:rPr>
                <w:lang w:eastAsia="ko-KR"/>
              </w:rPr>
              <w:t xml:space="preserve"> PDB applicability </w:t>
            </w:r>
            <w:r w:rsidRPr="00C408B6">
              <w:rPr>
                <w:lang w:eastAsia="ko-KR"/>
              </w:rPr>
              <w:t>to</w:t>
            </w:r>
            <w:r>
              <w:rPr>
                <w:lang w:eastAsia="ko-KR"/>
              </w:rPr>
              <w:t xml:space="preserve"> packets (e.g., one PDB parameter for only one traffic flow or different PDB parameters for different traffic flows).</w:t>
            </w:r>
          </w:p>
          <w:p w14:paraId="2D74FB84" w14:textId="77777777" w:rsidR="0069237F" w:rsidRDefault="0069237F" w:rsidP="0069237F">
            <w:pPr>
              <w:numPr>
                <w:ilvl w:val="1"/>
                <w:numId w:val="27"/>
              </w:numPr>
              <w:autoSpaceDE w:val="0"/>
              <w:autoSpaceDN w:val="0"/>
              <w:adjustRightInd w:val="0"/>
              <w:snapToGrid w:val="0"/>
              <w:spacing w:after="0" w:line="278" w:lineRule="auto"/>
              <w:jc w:val="both"/>
              <w:rPr>
                <w:lang w:eastAsia="ko-KR"/>
              </w:rPr>
            </w:pPr>
            <w:r>
              <w:rPr>
                <w:lang w:eastAsia="ko-KR"/>
              </w:rPr>
              <w:t xml:space="preserve">FFS how to consider the PDB, e.g., whether to </w:t>
            </w:r>
            <w:r w:rsidRPr="00792092">
              <w:rPr>
                <w:lang w:eastAsia="ko-KR"/>
              </w:rPr>
              <w:t xml:space="preserve">drop packets </w:t>
            </w:r>
            <w:r>
              <w:rPr>
                <w:lang w:eastAsia="ko-KR"/>
              </w:rPr>
              <w:t xml:space="preserve">when </w:t>
            </w:r>
            <w:r w:rsidRPr="00792092">
              <w:rPr>
                <w:lang w:eastAsia="ko-KR"/>
              </w:rPr>
              <w:t>exceeding the budget</w:t>
            </w:r>
            <w:r>
              <w:rPr>
                <w:lang w:eastAsia="ko-KR"/>
              </w:rPr>
              <w:t>, PDB aware metric.</w:t>
            </w:r>
          </w:p>
          <w:p w14:paraId="7BE1D44F" w14:textId="77777777" w:rsidR="0069237F" w:rsidRDefault="0069237F" w:rsidP="0069237F">
            <w:pPr>
              <w:numPr>
                <w:ilvl w:val="0"/>
                <w:numId w:val="27"/>
              </w:numPr>
              <w:autoSpaceDE w:val="0"/>
              <w:autoSpaceDN w:val="0"/>
              <w:adjustRightInd w:val="0"/>
              <w:snapToGrid w:val="0"/>
              <w:spacing w:after="0" w:line="278" w:lineRule="auto"/>
              <w:jc w:val="both"/>
              <w:rPr>
                <w:lang w:eastAsia="ko-KR"/>
              </w:rPr>
            </w:pPr>
            <w:r>
              <w:rPr>
                <w:lang w:eastAsia="ko-KR"/>
              </w:rPr>
              <w:t>Note consider the following for PDB:</w:t>
            </w:r>
          </w:p>
          <w:p w14:paraId="219AE758" w14:textId="77777777" w:rsidR="0069237F" w:rsidRDefault="0069237F" w:rsidP="0069237F">
            <w:pPr>
              <w:numPr>
                <w:ilvl w:val="1"/>
                <w:numId w:val="27"/>
              </w:numPr>
              <w:autoSpaceDE w:val="0"/>
              <w:autoSpaceDN w:val="0"/>
              <w:adjustRightInd w:val="0"/>
              <w:snapToGrid w:val="0"/>
              <w:spacing w:after="0" w:line="278" w:lineRule="auto"/>
              <w:jc w:val="both"/>
              <w:rPr>
                <w:lang w:eastAsia="ko-KR"/>
              </w:rPr>
            </w:pPr>
            <w:r>
              <w:rPr>
                <w:lang w:eastAsia="ko-KR"/>
              </w:rPr>
              <w:t>Applicability to the extension to FTP Model 1/</w:t>
            </w:r>
            <w:r w:rsidRPr="002B286B">
              <w:rPr>
                <w:lang w:eastAsia="ko-KR"/>
              </w:rPr>
              <w:t xml:space="preserve"> </w:t>
            </w:r>
            <w:r>
              <w:rPr>
                <w:lang w:eastAsia="ko-KR"/>
              </w:rPr>
              <w:t xml:space="preserve">FTP Model 3 with </w:t>
            </w:r>
            <w:r w:rsidRPr="00915FFB">
              <w:rPr>
                <w:lang w:eastAsia="ko-KR"/>
              </w:rPr>
              <w:t>one</w:t>
            </w:r>
            <w:r>
              <w:rPr>
                <w:lang w:eastAsia="ko-KR"/>
              </w:rPr>
              <w:t xml:space="preserve"> packet size.</w:t>
            </w:r>
          </w:p>
          <w:p w14:paraId="4EA9CC32" w14:textId="77777777" w:rsidR="0069237F" w:rsidRDefault="0069237F" w:rsidP="0069237F">
            <w:pPr>
              <w:numPr>
                <w:ilvl w:val="1"/>
                <w:numId w:val="27"/>
              </w:numPr>
              <w:autoSpaceDE w:val="0"/>
              <w:autoSpaceDN w:val="0"/>
              <w:adjustRightInd w:val="0"/>
              <w:snapToGrid w:val="0"/>
              <w:spacing w:after="0" w:line="278" w:lineRule="auto"/>
              <w:jc w:val="both"/>
              <w:rPr>
                <w:lang w:eastAsia="ko-KR"/>
              </w:rPr>
            </w:pPr>
            <w:r>
              <w:rPr>
                <w:lang w:eastAsia="ko-KR"/>
              </w:rPr>
              <w:t xml:space="preserve">Applicability or not to </w:t>
            </w:r>
            <w:r w:rsidRPr="00915FFB">
              <w:rPr>
                <w:lang w:eastAsia="ko-KR"/>
              </w:rPr>
              <w:t>the extension to FTP Model 1/</w:t>
            </w:r>
            <w:r w:rsidRPr="002B286B">
              <w:rPr>
                <w:lang w:eastAsia="ko-KR"/>
              </w:rPr>
              <w:t xml:space="preserve"> </w:t>
            </w:r>
            <w:r>
              <w:rPr>
                <w:lang w:eastAsia="ko-KR"/>
              </w:rPr>
              <w:t xml:space="preserve">FTP Model </w:t>
            </w:r>
            <w:r w:rsidRPr="00915FFB">
              <w:rPr>
                <w:lang w:eastAsia="ko-KR"/>
              </w:rPr>
              <w:t xml:space="preserve">3 with </w:t>
            </w:r>
            <w:r>
              <w:rPr>
                <w:lang w:eastAsia="ko-KR"/>
              </w:rPr>
              <w:t>multiple</w:t>
            </w:r>
            <w:r w:rsidRPr="00915FFB">
              <w:rPr>
                <w:lang w:eastAsia="ko-KR"/>
              </w:rPr>
              <w:t xml:space="preserve"> </w:t>
            </w:r>
            <w:r>
              <w:rPr>
                <w:lang w:eastAsia="ko-KR"/>
              </w:rPr>
              <w:t>packet sizes.</w:t>
            </w:r>
          </w:p>
          <w:p w14:paraId="630B80F7" w14:textId="77777777" w:rsidR="0069237F" w:rsidRDefault="0069237F" w:rsidP="0069237F">
            <w:pPr>
              <w:rPr>
                <w:rFonts w:eastAsia="DengXian"/>
                <w:lang w:eastAsia="zh-CN"/>
              </w:rPr>
            </w:pPr>
          </w:p>
          <w:p w14:paraId="4B5F65A9" w14:textId="77777777" w:rsidR="0069237F" w:rsidRPr="00C92AAC" w:rsidRDefault="0069237F" w:rsidP="0069237F">
            <w:pPr>
              <w:rPr>
                <w:rFonts w:eastAsia="DengXian"/>
                <w:highlight w:val="green"/>
                <w:lang w:eastAsia="zh-CN"/>
              </w:rPr>
            </w:pPr>
            <w:r w:rsidRPr="00C92AAC">
              <w:rPr>
                <w:rFonts w:eastAsia="DengXian" w:hint="eastAsia"/>
                <w:highlight w:val="green"/>
                <w:lang w:eastAsia="zh-CN"/>
              </w:rPr>
              <w:t>Agreement</w:t>
            </w:r>
          </w:p>
          <w:p w14:paraId="25CBEDBF" w14:textId="77777777" w:rsidR="0069237F" w:rsidRDefault="0069237F" w:rsidP="0069237F">
            <w:pPr>
              <w:rPr>
                <w:rFonts w:eastAsia="DengXian"/>
                <w:lang w:eastAsia="zh-CN"/>
              </w:rPr>
            </w:pPr>
            <w:r>
              <w:rPr>
                <w:rFonts w:eastAsia="DengXian" w:hint="eastAsia"/>
                <w:lang w:eastAsia="zh-CN"/>
              </w:rPr>
              <w:t>The attached templates for NTN in R1-2507956 are endorsed in principle.</w:t>
            </w:r>
          </w:p>
          <w:p w14:paraId="1B6C7AB3" w14:textId="77777777" w:rsidR="0069237F" w:rsidRDefault="0069237F" w:rsidP="0069237F">
            <w:pPr>
              <w:rPr>
                <w:rFonts w:eastAsia="DengXian"/>
                <w:lang w:eastAsia="zh-CN"/>
              </w:rPr>
            </w:pPr>
          </w:p>
          <w:p w14:paraId="2BABF55A" w14:textId="77777777" w:rsidR="0069237F" w:rsidRPr="00C06E2E" w:rsidRDefault="0069237F" w:rsidP="0069237F">
            <w:pPr>
              <w:rPr>
                <w:rFonts w:eastAsia="DengXian"/>
                <w:highlight w:val="green"/>
                <w:lang w:eastAsia="zh-CN"/>
              </w:rPr>
            </w:pPr>
            <w:r w:rsidRPr="00C06E2E">
              <w:rPr>
                <w:rFonts w:eastAsia="DengXian" w:hint="eastAsia"/>
                <w:highlight w:val="green"/>
                <w:lang w:eastAsia="zh-CN"/>
              </w:rPr>
              <w:t>Agreement</w:t>
            </w:r>
          </w:p>
          <w:p w14:paraId="7EF04CBE" w14:textId="77777777" w:rsidR="0069237F" w:rsidRPr="00944986" w:rsidRDefault="0069237F" w:rsidP="0069237F">
            <w:pPr>
              <w:rPr>
                <w:bCs/>
                <w:lang w:eastAsia="zh-CN"/>
              </w:rPr>
            </w:pPr>
            <w:r w:rsidRPr="00944986">
              <w:rPr>
                <w:bCs/>
                <w:lang w:eastAsia="zh-CN"/>
              </w:rPr>
              <w:t>The following configurations for system-level simulations could be used for 6GR evaluation:</w:t>
            </w:r>
          </w:p>
          <w:tbl>
            <w:tblPr>
              <w:tblStyle w:val="TableGrid"/>
              <w:tblW w:w="0" w:type="auto"/>
              <w:tblInd w:w="108" w:type="dxa"/>
              <w:tblLook w:val="04A0" w:firstRow="1" w:lastRow="0" w:firstColumn="1" w:lastColumn="0" w:noHBand="0" w:noVBand="1"/>
            </w:tblPr>
            <w:tblGrid>
              <w:gridCol w:w="1564"/>
              <w:gridCol w:w="1780"/>
              <w:gridCol w:w="1598"/>
              <w:gridCol w:w="1598"/>
              <w:gridCol w:w="1598"/>
              <w:gridCol w:w="1490"/>
            </w:tblGrid>
            <w:tr w:rsidR="0069237F" w:rsidRPr="004A3390" w14:paraId="7C25E39A" w14:textId="77777777" w:rsidTr="0069237F">
              <w:tc>
                <w:tcPr>
                  <w:tcW w:w="1698" w:type="dxa"/>
                </w:tcPr>
                <w:p w14:paraId="63BD0710" w14:textId="77777777" w:rsidR="0069237F" w:rsidRPr="004A3390" w:rsidRDefault="0069237F" w:rsidP="0069237F">
                  <w:pPr>
                    <w:rPr>
                      <w:szCs w:val="20"/>
                      <w:lang w:eastAsia="zh-CN"/>
                    </w:rPr>
                  </w:pPr>
                </w:p>
              </w:tc>
              <w:tc>
                <w:tcPr>
                  <w:tcW w:w="2245" w:type="dxa"/>
                </w:tcPr>
                <w:p w14:paraId="65C4DC55" w14:textId="77777777" w:rsidR="0069237F" w:rsidRPr="004A3390" w:rsidRDefault="0069237F" w:rsidP="0069237F">
                  <w:pPr>
                    <w:rPr>
                      <w:szCs w:val="20"/>
                      <w:lang w:eastAsia="zh-CN"/>
                    </w:rPr>
                  </w:pPr>
                  <w:r w:rsidRPr="004A3390">
                    <w:rPr>
                      <w:b/>
                      <w:bCs/>
                      <w:szCs w:val="20"/>
                      <w:lang w:eastAsia="zh-CN"/>
                    </w:rPr>
                    <w:t>Indoor Hotspot</w:t>
                  </w:r>
                </w:p>
              </w:tc>
              <w:tc>
                <w:tcPr>
                  <w:tcW w:w="2023" w:type="dxa"/>
                </w:tcPr>
                <w:p w14:paraId="4C459BD2" w14:textId="77777777" w:rsidR="0069237F" w:rsidRPr="004A3390" w:rsidRDefault="0069237F" w:rsidP="0069237F">
                  <w:pPr>
                    <w:rPr>
                      <w:szCs w:val="20"/>
                      <w:lang w:eastAsia="zh-CN"/>
                    </w:rPr>
                  </w:pPr>
                  <w:r w:rsidRPr="004A3390">
                    <w:rPr>
                      <w:b/>
                      <w:bCs/>
                      <w:szCs w:val="20"/>
                      <w:lang w:eastAsia="zh-CN"/>
                    </w:rPr>
                    <w:t>Dense Urban</w:t>
                  </w:r>
                </w:p>
              </w:tc>
              <w:tc>
                <w:tcPr>
                  <w:tcW w:w="2023" w:type="dxa"/>
                </w:tcPr>
                <w:p w14:paraId="25779332" w14:textId="77777777" w:rsidR="0069237F" w:rsidRPr="004A3390" w:rsidRDefault="0069237F" w:rsidP="0069237F">
                  <w:pPr>
                    <w:rPr>
                      <w:szCs w:val="20"/>
                      <w:lang w:eastAsia="zh-CN"/>
                    </w:rPr>
                  </w:pPr>
                  <w:r w:rsidRPr="004A3390">
                    <w:rPr>
                      <w:b/>
                      <w:bCs/>
                      <w:szCs w:val="20"/>
                      <w:lang w:eastAsia="zh-CN"/>
                    </w:rPr>
                    <w:t>Rural</w:t>
                  </w:r>
                </w:p>
              </w:tc>
              <w:tc>
                <w:tcPr>
                  <w:tcW w:w="2024" w:type="dxa"/>
                </w:tcPr>
                <w:p w14:paraId="775698B6" w14:textId="77777777" w:rsidR="0069237F" w:rsidRPr="004A3390" w:rsidRDefault="0069237F" w:rsidP="0069237F">
                  <w:pPr>
                    <w:rPr>
                      <w:szCs w:val="20"/>
                      <w:lang w:eastAsia="zh-CN"/>
                    </w:rPr>
                  </w:pPr>
                  <w:r w:rsidRPr="004A3390">
                    <w:rPr>
                      <w:b/>
                      <w:bCs/>
                      <w:szCs w:val="20"/>
                      <w:lang w:eastAsia="zh-CN"/>
                    </w:rPr>
                    <w:t>Urban Macro</w:t>
                  </w:r>
                </w:p>
              </w:tc>
              <w:tc>
                <w:tcPr>
                  <w:tcW w:w="1847" w:type="dxa"/>
                </w:tcPr>
                <w:p w14:paraId="502D7D1F" w14:textId="77777777" w:rsidR="0069237F" w:rsidRPr="004A3390" w:rsidRDefault="0069237F" w:rsidP="0069237F">
                  <w:pPr>
                    <w:rPr>
                      <w:szCs w:val="20"/>
                      <w:lang w:eastAsia="zh-CN"/>
                    </w:rPr>
                  </w:pPr>
                  <w:r w:rsidRPr="004A3390">
                    <w:rPr>
                      <w:b/>
                      <w:bCs/>
                      <w:szCs w:val="20"/>
                      <w:lang w:eastAsia="zh-CN"/>
                    </w:rPr>
                    <w:t>Sub-urban macro</w:t>
                  </w:r>
                </w:p>
              </w:tc>
            </w:tr>
            <w:tr w:rsidR="0069237F" w:rsidRPr="004A3390" w14:paraId="1DB56D09" w14:textId="77777777" w:rsidTr="0069237F">
              <w:tc>
                <w:tcPr>
                  <w:tcW w:w="1698" w:type="dxa"/>
                </w:tcPr>
                <w:p w14:paraId="549986E0" w14:textId="77777777" w:rsidR="0069237F" w:rsidRPr="004A3390" w:rsidRDefault="0069237F" w:rsidP="0069237F">
                  <w:pPr>
                    <w:spacing w:after="60"/>
                    <w:rPr>
                      <w:szCs w:val="20"/>
                      <w:lang w:eastAsia="zh-CN"/>
                    </w:rPr>
                  </w:pPr>
                  <w:r w:rsidRPr="004A3390">
                    <w:rPr>
                      <w:szCs w:val="20"/>
                      <w:lang w:eastAsia="zh-CN"/>
                    </w:rPr>
                    <w:t>Carrier frequency</w:t>
                  </w:r>
                </w:p>
              </w:tc>
              <w:tc>
                <w:tcPr>
                  <w:tcW w:w="2245" w:type="dxa"/>
                </w:tcPr>
                <w:p w14:paraId="20D82A00" w14:textId="77777777" w:rsidR="0069237F" w:rsidRPr="004A3390" w:rsidRDefault="0069237F" w:rsidP="0069237F">
                  <w:pPr>
                    <w:spacing w:after="60"/>
                    <w:rPr>
                      <w:szCs w:val="20"/>
                      <w:lang w:eastAsia="zh-CN"/>
                    </w:rPr>
                  </w:pPr>
                  <w:r w:rsidRPr="004A3390">
                    <w:rPr>
                      <w:szCs w:val="20"/>
                      <w:lang w:eastAsia="zh-CN"/>
                    </w:rPr>
                    <w:t>Around 2 GHz</w:t>
                  </w:r>
                </w:p>
                <w:p w14:paraId="1FD007B0" w14:textId="77777777" w:rsidR="0069237F" w:rsidRPr="004A3390" w:rsidRDefault="0069237F" w:rsidP="0069237F">
                  <w:pPr>
                    <w:spacing w:after="60"/>
                    <w:rPr>
                      <w:szCs w:val="20"/>
                      <w:lang w:eastAsia="zh-CN"/>
                    </w:rPr>
                  </w:pPr>
                  <w:r w:rsidRPr="004A3390">
                    <w:rPr>
                      <w:szCs w:val="20"/>
                      <w:lang w:eastAsia="zh-CN"/>
                    </w:rPr>
                    <w:t>Around 4 GHz</w:t>
                  </w:r>
                </w:p>
                <w:p w14:paraId="0AC39B92" w14:textId="77777777" w:rsidR="0069237F" w:rsidRPr="004A3390" w:rsidRDefault="0069237F" w:rsidP="0069237F">
                  <w:pPr>
                    <w:spacing w:after="60"/>
                    <w:rPr>
                      <w:szCs w:val="20"/>
                      <w:lang w:eastAsia="zh-CN"/>
                    </w:rPr>
                  </w:pPr>
                  <w:r w:rsidRPr="004A3390">
                    <w:rPr>
                      <w:szCs w:val="20"/>
                      <w:lang w:eastAsia="zh-CN"/>
                    </w:rPr>
                    <w:t>Around 7 GHz</w:t>
                  </w:r>
                </w:p>
                <w:p w14:paraId="0D33DF19" w14:textId="77777777" w:rsidR="0069237F" w:rsidRPr="004A3390" w:rsidRDefault="0069237F" w:rsidP="0069237F">
                  <w:pPr>
                    <w:spacing w:after="60"/>
                    <w:rPr>
                      <w:szCs w:val="20"/>
                      <w:lang w:eastAsia="zh-CN"/>
                    </w:rPr>
                  </w:pPr>
                  <w:r w:rsidRPr="004A3390">
                    <w:rPr>
                      <w:szCs w:val="20"/>
                      <w:lang w:eastAsia="zh-CN"/>
                    </w:rPr>
                    <w:t>Around 15 GHz</w:t>
                  </w:r>
                </w:p>
                <w:p w14:paraId="1A027842" w14:textId="77777777" w:rsidR="0069237F" w:rsidRPr="004A3390" w:rsidRDefault="0069237F" w:rsidP="0069237F">
                  <w:pPr>
                    <w:spacing w:after="60"/>
                    <w:rPr>
                      <w:szCs w:val="20"/>
                      <w:lang w:eastAsia="zh-CN"/>
                    </w:rPr>
                  </w:pPr>
                  <w:r w:rsidRPr="004A3390">
                    <w:rPr>
                      <w:szCs w:val="20"/>
                      <w:lang w:eastAsia="zh-CN"/>
                    </w:rPr>
                    <w:t>Around 30 GHz</w:t>
                  </w:r>
                </w:p>
              </w:tc>
              <w:tc>
                <w:tcPr>
                  <w:tcW w:w="2023" w:type="dxa"/>
                </w:tcPr>
                <w:p w14:paraId="6BCC3BF7" w14:textId="77777777" w:rsidR="0069237F" w:rsidRPr="004A3390" w:rsidRDefault="0069237F" w:rsidP="0069237F">
                  <w:pPr>
                    <w:spacing w:after="60"/>
                    <w:rPr>
                      <w:szCs w:val="20"/>
                      <w:lang w:eastAsia="zh-CN"/>
                    </w:rPr>
                  </w:pPr>
                  <w:r w:rsidRPr="004A3390">
                    <w:rPr>
                      <w:szCs w:val="20"/>
                      <w:lang w:eastAsia="zh-CN"/>
                    </w:rPr>
                    <w:t>Around 700 MHz</w:t>
                  </w:r>
                </w:p>
                <w:p w14:paraId="15255138" w14:textId="77777777" w:rsidR="0069237F" w:rsidRPr="004A3390" w:rsidRDefault="0069237F" w:rsidP="0069237F">
                  <w:pPr>
                    <w:spacing w:after="60"/>
                    <w:rPr>
                      <w:szCs w:val="20"/>
                      <w:lang w:eastAsia="zh-CN"/>
                    </w:rPr>
                  </w:pPr>
                  <w:r w:rsidRPr="004A3390">
                    <w:rPr>
                      <w:szCs w:val="20"/>
                      <w:lang w:eastAsia="zh-CN"/>
                    </w:rPr>
                    <w:t>Around 2 GHz</w:t>
                  </w:r>
                </w:p>
                <w:p w14:paraId="53A986C4" w14:textId="77777777" w:rsidR="0069237F" w:rsidRPr="004A3390" w:rsidRDefault="0069237F" w:rsidP="0069237F">
                  <w:pPr>
                    <w:spacing w:after="60"/>
                    <w:rPr>
                      <w:szCs w:val="20"/>
                      <w:lang w:eastAsia="zh-CN"/>
                    </w:rPr>
                  </w:pPr>
                  <w:r w:rsidRPr="004A3390">
                    <w:rPr>
                      <w:szCs w:val="20"/>
                      <w:lang w:eastAsia="zh-CN"/>
                    </w:rPr>
                    <w:t>Around 4 GHz</w:t>
                  </w:r>
                </w:p>
                <w:p w14:paraId="29A3FA9A" w14:textId="77777777" w:rsidR="0069237F" w:rsidRPr="004A3390" w:rsidRDefault="0069237F" w:rsidP="0069237F">
                  <w:pPr>
                    <w:spacing w:after="60"/>
                    <w:rPr>
                      <w:szCs w:val="20"/>
                      <w:lang w:eastAsia="zh-CN"/>
                    </w:rPr>
                  </w:pPr>
                  <w:r w:rsidRPr="004A3390">
                    <w:rPr>
                      <w:szCs w:val="20"/>
                      <w:lang w:eastAsia="zh-CN"/>
                    </w:rPr>
                    <w:t>Around 7 GHz</w:t>
                  </w:r>
                </w:p>
                <w:p w14:paraId="12D1A0EB" w14:textId="77777777" w:rsidR="0069237F" w:rsidRPr="004A3390" w:rsidRDefault="0069237F" w:rsidP="0069237F">
                  <w:pPr>
                    <w:spacing w:after="60"/>
                    <w:rPr>
                      <w:szCs w:val="20"/>
                      <w:lang w:eastAsia="zh-CN"/>
                    </w:rPr>
                  </w:pPr>
                  <w:r w:rsidRPr="004A3390">
                    <w:rPr>
                      <w:szCs w:val="20"/>
                      <w:lang w:eastAsia="zh-CN"/>
                    </w:rPr>
                    <w:t>Around 15 GHz</w:t>
                  </w:r>
                </w:p>
                <w:p w14:paraId="0F1708FA" w14:textId="77777777" w:rsidR="0069237F" w:rsidRPr="004A3390" w:rsidRDefault="0069237F" w:rsidP="0069237F">
                  <w:pPr>
                    <w:spacing w:after="60"/>
                    <w:rPr>
                      <w:szCs w:val="20"/>
                      <w:lang w:eastAsia="zh-CN"/>
                    </w:rPr>
                  </w:pPr>
                  <w:r w:rsidRPr="004A3390">
                    <w:rPr>
                      <w:szCs w:val="20"/>
                      <w:lang w:eastAsia="zh-CN"/>
                    </w:rPr>
                    <w:t>Around 30 GHz</w:t>
                  </w:r>
                </w:p>
              </w:tc>
              <w:tc>
                <w:tcPr>
                  <w:tcW w:w="2023" w:type="dxa"/>
                </w:tcPr>
                <w:p w14:paraId="01C01BBE" w14:textId="77777777" w:rsidR="0069237F" w:rsidRPr="004A3390" w:rsidRDefault="0069237F" w:rsidP="0069237F">
                  <w:pPr>
                    <w:spacing w:after="60"/>
                    <w:rPr>
                      <w:szCs w:val="20"/>
                      <w:lang w:eastAsia="zh-CN"/>
                    </w:rPr>
                  </w:pPr>
                  <w:r w:rsidRPr="004A3390">
                    <w:rPr>
                      <w:szCs w:val="20"/>
                      <w:lang w:eastAsia="zh-CN"/>
                    </w:rPr>
                    <w:t>Around 700 MHz</w:t>
                  </w:r>
                </w:p>
                <w:p w14:paraId="41F4EEFD" w14:textId="77777777" w:rsidR="0069237F" w:rsidRPr="004A3390" w:rsidRDefault="0069237F" w:rsidP="0069237F">
                  <w:pPr>
                    <w:spacing w:after="60"/>
                    <w:rPr>
                      <w:szCs w:val="20"/>
                      <w:lang w:eastAsia="zh-CN"/>
                    </w:rPr>
                  </w:pPr>
                  <w:r w:rsidRPr="004A3390">
                    <w:rPr>
                      <w:szCs w:val="20"/>
                      <w:lang w:eastAsia="zh-CN"/>
                    </w:rPr>
                    <w:t>Around 2 GHz</w:t>
                  </w:r>
                </w:p>
                <w:p w14:paraId="6C8124C5" w14:textId="77777777" w:rsidR="0069237F" w:rsidRPr="004A3390" w:rsidRDefault="0069237F" w:rsidP="0069237F">
                  <w:pPr>
                    <w:spacing w:after="60"/>
                    <w:rPr>
                      <w:szCs w:val="20"/>
                      <w:lang w:eastAsia="zh-CN"/>
                    </w:rPr>
                  </w:pPr>
                  <w:r w:rsidRPr="004A3390">
                    <w:rPr>
                      <w:szCs w:val="20"/>
                      <w:lang w:eastAsia="zh-CN"/>
                    </w:rPr>
                    <w:t>Around 4 GHz</w:t>
                  </w:r>
                </w:p>
                <w:p w14:paraId="316C87A3" w14:textId="77777777" w:rsidR="0069237F" w:rsidRPr="004A3390" w:rsidRDefault="0069237F" w:rsidP="0069237F">
                  <w:pPr>
                    <w:spacing w:after="60"/>
                    <w:rPr>
                      <w:szCs w:val="20"/>
                      <w:lang w:eastAsia="zh-CN"/>
                    </w:rPr>
                  </w:pPr>
                  <w:r w:rsidRPr="004A3390">
                    <w:rPr>
                      <w:szCs w:val="20"/>
                      <w:lang w:eastAsia="zh-CN"/>
                    </w:rPr>
                    <w:t>Around 7 GHz</w:t>
                  </w:r>
                </w:p>
                <w:p w14:paraId="2B9C4B9D" w14:textId="77777777" w:rsidR="0069237F" w:rsidRPr="004A3390" w:rsidRDefault="0069237F" w:rsidP="0069237F">
                  <w:pPr>
                    <w:spacing w:after="60"/>
                    <w:rPr>
                      <w:szCs w:val="20"/>
                      <w:lang w:eastAsia="zh-CN"/>
                    </w:rPr>
                  </w:pPr>
                </w:p>
              </w:tc>
              <w:tc>
                <w:tcPr>
                  <w:tcW w:w="2024" w:type="dxa"/>
                </w:tcPr>
                <w:p w14:paraId="260D7FE2" w14:textId="77777777" w:rsidR="0069237F" w:rsidRPr="004A3390" w:rsidRDefault="0069237F" w:rsidP="0069237F">
                  <w:pPr>
                    <w:spacing w:after="60"/>
                    <w:rPr>
                      <w:szCs w:val="20"/>
                      <w:lang w:eastAsia="zh-CN"/>
                    </w:rPr>
                  </w:pPr>
                  <w:r w:rsidRPr="004A3390">
                    <w:rPr>
                      <w:szCs w:val="20"/>
                      <w:lang w:eastAsia="zh-CN"/>
                    </w:rPr>
                    <w:t>Around 700 MHz</w:t>
                  </w:r>
                </w:p>
                <w:p w14:paraId="6EEFBD44" w14:textId="77777777" w:rsidR="0069237F" w:rsidRPr="004A3390" w:rsidRDefault="0069237F" w:rsidP="0069237F">
                  <w:pPr>
                    <w:spacing w:after="60"/>
                    <w:rPr>
                      <w:szCs w:val="20"/>
                      <w:lang w:eastAsia="zh-CN"/>
                    </w:rPr>
                  </w:pPr>
                  <w:r w:rsidRPr="004A3390">
                    <w:rPr>
                      <w:szCs w:val="20"/>
                      <w:lang w:eastAsia="zh-CN"/>
                    </w:rPr>
                    <w:t>Around 2 GHz</w:t>
                  </w:r>
                </w:p>
                <w:p w14:paraId="7E3CD46F" w14:textId="77777777" w:rsidR="0069237F" w:rsidRPr="004A3390" w:rsidRDefault="0069237F" w:rsidP="0069237F">
                  <w:pPr>
                    <w:spacing w:after="60"/>
                    <w:rPr>
                      <w:szCs w:val="20"/>
                      <w:lang w:eastAsia="zh-CN"/>
                    </w:rPr>
                  </w:pPr>
                  <w:r w:rsidRPr="004A3390">
                    <w:rPr>
                      <w:szCs w:val="20"/>
                      <w:lang w:eastAsia="zh-CN"/>
                    </w:rPr>
                    <w:t>Around 4 GHz</w:t>
                  </w:r>
                </w:p>
                <w:p w14:paraId="7EAE948A" w14:textId="77777777" w:rsidR="0069237F" w:rsidRPr="004A3390" w:rsidRDefault="0069237F" w:rsidP="0069237F">
                  <w:pPr>
                    <w:spacing w:after="60"/>
                    <w:rPr>
                      <w:szCs w:val="20"/>
                      <w:lang w:eastAsia="zh-CN"/>
                    </w:rPr>
                  </w:pPr>
                  <w:r w:rsidRPr="004A3390">
                    <w:rPr>
                      <w:szCs w:val="20"/>
                      <w:lang w:eastAsia="zh-CN"/>
                    </w:rPr>
                    <w:t>Around 7 GHz</w:t>
                  </w:r>
                </w:p>
                <w:p w14:paraId="0A8579D5" w14:textId="77777777" w:rsidR="0069237F" w:rsidRPr="004A3390" w:rsidRDefault="0069237F" w:rsidP="0069237F">
                  <w:pPr>
                    <w:spacing w:after="60"/>
                    <w:rPr>
                      <w:szCs w:val="20"/>
                      <w:lang w:eastAsia="zh-CN"/>
                    </w:rPr>
                  </w:pPr>
                  <w:r w:rsidRPr="004A3390">
                    <w:rPr>
                      <w:szCs w:val="20"/>
                      <w:lang w:eastAsia="zh-CN"/>
                    </w:rPr>
                    <w:t>Around 15 GHz</w:t>
                  </w:r>
                </w:p>
                <w:p w14:paraId="3D9F920F" w14:textId="77777777" w:rsidR="0069237F" w:rsidRPr="004A3390" w:rsidRDefault="0069237F" w:rsidP="0069237F">
                  <w:pPr>
                    <w:spacing w:after="60"/>
                    <w:rPr>
                      <w:szCs w:val="20"/>
                      <w:lang w:eastAsia="zh-CN"/>
                    </w:rPr>
                  </w:pPr>
                  <w:r w:rsidRPr="004A3390">
                    <w:rPr>
                      <w:szCs w:val="20"/>
                      <w:lang w:eastAsia="zh-CN"/>
                    </w:rPr>
                    <w:t>Around 30 GHz</w:t>
                  </w:r>
                </w:p>
              </w:tc>
              <w:tc>
                <w:tcPr>
                  <w:tcW w:w="1847" w:type="dxa"/>
                </w:tcPr>
                <w:p w14:paraId="2DB30D56" w14:textId="77777777" w:rsidR="0069237F" w:rsidRPr="004A3390" w:rsidRDefault="0069237F" w:rsidP="0069237F">
                  <w:pPr>
                    <w:spacing w:after="60"/>
                    <w:rPr>
                      <w:szCs w:val="20"/>
                      <w:lang w:eastAsia="zh-CN"/>
                    </w:rPr>
                  </w:pPr>
                  <w:r w:rsidRPr="004A3390">
                    <w:rPr>
                      <w:szCs w:val="20"/>
                      <w:lang w:eastAsia="zh-CN"/>
                    </w:rPr>
                    <w:t>Around 700 MHz</w:t>
                  </w:r>
                </w:p>
                <w:p w14:paraId="49136572" w14:textId="77777777" w:rsidR="0069237F" w:rsidRPr="004A3390" w:rsidRDefault="0069237F" w:rsidP="0069237F">
                  <w:pPr>
                    <w:spacing w:after="60"/>
                    <w:rPr>
                      <w:szCs w:val="20"/>
                      <w:lang w:eastAsia="zh-CN"/>
                    </w:rPr>
                  </w:pPr>
                  <w:r w:rsidRPr="004A3390">
                    <w:rPr>
                      <w:szCs w:val="20"/>
                      <w:lang w:eastAsia="zh-CN"/>
                    </w:rPr>
                    <w:t>Around 2 GHz</w:t>
                  </w:r>
                </w:p>
                <w:p w14:paraId="0827B204" w14:textId="77777777" w:rsidR="0069237F" w:rsidRPr="004A3390" w:rsidRDefault="0069237F" w:rsidP="0069237F">
                  <w:pPr>
                    <w:spacing w:after="60"/>
                    <w:rPr>
                      <w:szCs w:val="20"/>
                      <w:lang w:eastAsia="zh-CN"/>
                    </w:rPr>
                  </w:pPr>
                  <w:r w:rsidRPr="004A3390">
                    <w:rPr>
                      <w:szCs w:val="20"/>
                      <w:lang w:eastAsia="zh-CN"/>
                    </w:rPr>
                    <w:t>Around 4 GHz</w:t>
                  </w:r>
                </w:p>
                <w:p w14:paraId="75E4F0A2" w14:textId="77777777" w:rsidR="0069237F" w:rsidRPr="004A3390" w:rsidRDefault="0069237F" w:rsidP="0069237F">
                  <w:pPr>
                    <w:spacing w:after="60"/>
                    <w:rPr>
                      <w:szCs w:val="20"/>
                      <w:lang w:eastAsia="zh-CN"/>
                    </w:rPr>
                  </w:pPr>
                  <w:r w:rsidRPr="004A3390">
                    <w:rPr>
                      <w:szCs w:val="20"/>
                      <w:lang w:eastAsia="zh-CN"/>
                    </w:rPr>
                    <w:t>Around 7 GHz</w:t>
                  </w:r>
                </w:p>
                <w:p w14:paraId="6AF064FE" w14:textId="77777777" w:rsidR="0069237F" w:rsidRPr="004A3390" w:rsidRDefault="0069237F" w:rsidP="0069237F">
                  <w:pPr>
                    <w:spacing w:after="60"/>
                    <w:rPr>
                      <w:szCs w:val="20"/>
                      <w:lang w:eastAsia="zh-CN"/>
                    </w:rPr>
                  </w:pPr>
                  <w:r w:rsidRPr="004A3390">
                    <w:rPr>
                      <w:szCs w:val="20"/>
                      <w:lang w:eastAsia="zh-CN"/>
                    </w:rPr>
                    <w:t>Around 15 GHz</w:t>
                  </w:r>
                </w:p>
                <w:p w14:paraId="235F6514" w14:textId="77777777" w:rsidR="0069237F" w:rsidRPr="004A3390" w:rsidRDefault="0069237F" w:rsidP="0069237F">
                  <w:pPr>
                    <w:spacing w:after="60"/>
                    <w:rPr>
                      <w:szCs w:val="20"/>
                      <w:lang w:eastAsia="zh-CN"/>
                    </w:rPr>
                  </w:pPr>
                  <w:r w:rsidRPr="004A3390">
                    <w:rPr>
                      <w:szCs w:val="20"/>
                      <w:lang w:eastAsia="zh-CN"/>
                    </w:rPr>
                    <w:t>Around 30 GHz</w:t>
                  </w:r>
                </w:p>
              </w:tc>
            </w:tr>
            <w:tr w:rsidR="0069237F" w:rsidRPr="004A3390" w14:paraId="57357774" w14:textId="77777777" w:rsidTr="0069237F">
              <w:trPr>
                <w:trHeight w:val="1857"/>
              </w:trPr>
              <w:tc>
                <w:tcPr>
                  <w:tcW w:w="1698" w:type="dxa"/>
                </w:tcPr>
                <w:p w14:paraId="5424B1A8" w14:textId="77777777" w:rsidR="0069237F" w:rsidRPr="004A3390" w:rsidRDefault="0069237F" w:rsidP="0069237F">
                  <w:pPr>
                    <w:rPr>
                      <w:szCs w:val="20"/>
                      <w:lang w:eastAsia="zh-CN"/>
                    </w:rPr>
                  </w:pPr>
                  <w:r w:rsidRPr="004A3390">
                    <w:rPr>
                      <w:szCs w:val="20"/>
                      <w:lang w:eastAsia="zh-CN"/>
                    </w:rPr>
                    <w:t>Aggregated BW</w:t>
                  </w:r>
                </w:p>
              </w:tc>
              <w:tc>
                <w:tcPr>
                  <w:tcW w:w="10162" w:type="dxa"/>
                  <w:gridSpan w:val="5"/>
                </w:tcPr>
                <w:p w14:paraId="1EC06D80" w14:textId="77777777" w:rsidR="0069237F" w:rsidRPr="004A3390" w:rsidRDefault="0069237F" w:rsidP="0069237F">
                  <w:pPr>
                    <w:rPr>
                      <w:szCs w:val="20"/>
                      <w:lang w:eastAsia="zh-CN"/>
                    </w:rPr>
                  </w:pPr>
                  <w:r w:rsidRPr="004A3390">
                    <w:rPr>
                      <w:szCs w:val="20"/>
                    </w:rPr>
                    <w:t>Follow system bandwidth per carrier frequency in TR 38.914 as</w:t>
                  </w:r>
                  <w:r w:rsidRPr="004A3390">
                    <w:rPr>
                      <w:szCs w:val="20"/>
                    </w:rPr>
                    <w:br/>
                    <w:t>1) Around 700 MHz: Up to 60 MHz</w:t>
                  </w:r>
                  <w:r w:rsidRPr="004A3390">
                    <w:rPr>
                      <w:szCs w:val="20"/>
                    </w:rPr>
                    <w:br/>
                    <w:t>2) Around 2GHz: Up to 200 MHz</w:t>
                  </w:r>
                  <w:r w:rsidRPr="004A3390">
                    <w:rPr>
                      <w:szCs w:val="20"/>
                    </w:rPr>
                    <w:br/>
                    <w:t xml:space="preserve">3) Around 4GHz: Up to 300 MHz </w:t>
                  </w:r>
                  <w:r w:rsidRPr="004A3390">
                    <w:rPr>
                      <w:szCs w:val="20"/>
                    </w:rPr>
                    <w:br/>
                    <w:t>4) Around 7GHz: Up to 400MHz</w:t>
                  </w:r>
                  <w:r w:rsidRPr="004A3390">
                    <w:rPr>
                      <w:szCs w:val="20"/>
                    </w:rPr>
                    <w:br/>
                    <w:t xml:space="preserve">5) Around 15GHz: Up to 400MHz  </w:t>
                  </w:r>
                  <w:r w:rsidRPr="004A3390">
                    <w:rPr>
                      <w:szCs w:val="20"/>
                    </w:rPr>
                    <w:br/>
                    <w:t xml:space="preserve">6) Around 30GHz: Up to 1GHz </w:t>
                  </w:r>
                </w:p>
              </w:tc>
            </w:tr>
            <w:tr w:rsidR="0069237F" w:rsidRPr="004A3390" w14:paraId="4B5738F4" w14:textId="77777777" w:rsidTr="0069237F">
              <w:tc>
                <w:tcPr>
                  <w:tcW w:w="1698" w:type="dxa"/>
                  <w:vMerge w:val="restart"/>
                </w:tcPr>
                <w:p w14:paraId="39348092" w14:textId="77777777" w:rsidR="0069237F" w:rsidRPr="004A3390" w:rsidRDefault="0069237F" w:rsidP="0069237F">
                  <w:pPr>
                    <w:rPr>
                      <w:szCs w:val="20"/>
                      <w:lang w:eastAsia="zh-CN"/>
                    </w:rPr>
                  </w:pPr>
                  <w:r w:rsidRPr="004A3390">
                    <w:rPr>
                      <w:szCs w:val="20"/>
                      <w:lang w:eastAsia="zh-CN"/>
                    </w:rPr>
                    <w:t>Simulation BW</w:t>
                  </w:r>
                </w:p>
              </w:tc>
              <w:tc>
                <w:tcPr>
                  <w:tcW w:w="10162" w:type="dxa"/>
                  <w:gridSpan w:val="5"/>
                </w:tcPr>
                <w:p w14:paraId="2E353C4E" w14:textId="77777777" w:rsidR="0069237F" w:rsidRPr="004A3390" w:rsidRDefault="0069237F" w:rsidP="0069237F">
                  <w:pPr>
                    <w:rPr>
                      <w:szCs w:val="20"/>
                      <w:lang w:eastAsia="zh-CN"/>
                    </w:rPr>
                  </w:pPr>
                  <w:r w:rsidRPr="004A3390">
                    <w:rPr>
                      <w:szCs w:val="20"/>
                    </w:rPr>
                    <w:t>Around 700 MHz: 20MHz, 60MHz</w:t>
                  </w:r>
                </w:p>
              </w:tc>
            </w:tr>
            <w:tr w:rsidR="0069237F" w:rsidRPr="00EC7EE4" w14:paraId="2709E37A" w14:textId="77777777" w:rsidTr="0069237F">
              <w:tc>
                <w:tcPr>
                  <w:tcW w:w="1698" w:type="dxa"/>
                  <w:vMerge/>
                </w:tcPr>
                <w:p w14:paraId="6C30C074" w14:textId="77777777" w:rsidR="0069237F" w:rsidRPr="004A3390" w:rsidRDefault="0069237F" w:rsidP="0069237F">
                  <w:pPr>
                    <w:rPr>
                      <w:szCs w:val="20"/>
                      <w:lang w:eastAsia="zh-CN"/>
                    </w:rPr>
                  </w:pPr>
                </w:p>
              </w:tc>
              <w:tc>
                <w:tcPr>
                  <w:tcW w:w="10162" w:type="dxa"/>
                  <w:gridSpan w:val="5"/>
                </w:tcPr>
                <w:p w14:paraId="25541DD9" w14:textId="77777777" w:rsidR="0069237F" w:rsidRPr="00C06E2E" w:rsidRDefault="0069237F" w:rsidP="0069237F">
                  <w:pPr>
                    <w:rPr>
                      <w:szCs w:val="20"/>
                      <w:lang w:val="de-DE" w:eastAsia="zh-CN"/>
                    </w:rPr>
                  </w:pPr>
                  <w:r w:rsidRPr="00C06E2E">
                    <w:rPr>
                      <w:szCs w:val="20"/>
                      <w:lang w:val="de-DE"/>
                    </w:rPr>
                    <w:t>Around 2 GHz: 20MHz, 100MHz, 200MHz</w:t>
                  </w:r>
                </w:p>
              </w:tc>
            </w:tr>
            <w:tr w:rsidR="0069237F" w:rsidRPr="00EC7EE4" w14:paraId="206F969B" w14:textId="77777777" w:rsidTr="0069237F">
              <w:tc>
                <w:tcPr>
                  <w:tcW w:w="1698" w:type="dxa"/>
                  <w:vMerge/>
                </w:tcPr>
                <w:p w14:paraId="41688A66" w14:textId="77777777" w:rsidR="0069237F" w:rsidRPr="00944986" w:rsidRDefault="0069237F" w:rsidP="0069237F">
                  <w:pPr>
                    <w:rPr>
                      <w:szCs w:val="20"/>
                      <w:lang w:val="de-DE" w:eastAsia="zh-CN"/>
                    </w:rPr>
                  </w:pPr>
                </w:p>
              </w:tc>
              <w:tc>
                <w:tcPr>
                  <w:tcW w:w="10162" w:type="dxa"/>
                  <w:gridSpan w:val="5"/>
                </w:tcPr>
                <w:p w14:paraId="6292450B" w14:textId="77777777" w:rsidR="0069237F" w:rsidRPr="00C06E2E" w:rsidRDefault="0069237F" w:rsidP="0069237F">
                  <w:pPr>
                    <w:rPr>
                      <w:szCs w:val="20"/>
                      <w:lang w:val="de-DE" w:eastAsia="zh-CN"/>
                    </w:rPr>
                  </w:pPr>
                  <w:r w:rsidRPr="00C06E2E">
                    <w:rPr>
                      <w:szCs w:val="20"/>
                      <w:lang w:val="de-DE"/>
                    </w:rPr>
                    <w:t>Around 4 GHz: 20MHz, 100MHz, 200MHz, 300MHz</w:t>
                  </w:r>
                </w:p>
              </w:tc>
            </w:tr>
            <w:tr w:rsidR="0069237F" w:rsidRPr="00EC7EE4" w14:paraId="07D85F8C" w14:textId="77777777" w:rsidTr="0069237F">
              <w:tc>
                <w:tcPr>
                  <w:tcW w:w="1698" w:type="dxa"/>
                  <w:vMerge/>
                </w:tcPr>
                <w:p w14:paraId="73F18974" w14:textId="77777777" w:rsidR="0069237F" w:rsidRPr="00944986" w:rsidRDefault="0069237F" w:rsidP="0069237F">
                  <w:pPr>
                    <w:rPr>
                      <w:szCs w:val="20"/>
                      <w:lang w:val="de-DE" w:eastAsia="zh-CN"/>
                    </w:rPr>
                  </w:pPr>
                </w:p>
              </w:tc>
              <w:tc>
                <w:tcPr>
                  <w:tcW w:w="10162" w:type="dxa"/>
                  <w:gridSpan w:val="5"/>
                </w:tcPr>
                <w:p w14:paraId="14331C7B" w14:textId="77777777" w:rsidR="0069237F" w:rsidRPr="00944986" w:rsidRDefault="0069237F" w:rsidP="0069237F">
                  <w:pPr>
                    <w:rPr>
                      <w:szCs w:val="20"/>
                      <w:lang w:val="de-DE" w:eastAsia="zh-CN"/>
                    </w:rPr>
                  </w:pPr>
                  <w:r w:rsidRPr="00944986">
                    <w:rPr>
                      <w:szCs w:val="20"/>
                      <w:lang w:val="de-DE"/>
                    </w:rPr>
                    <w:t>Around 7 GHz: 20MHz, 100MHz, 200MHz, 400MHz</w:t>
                  </w:r>
                </w:p>
              </w:tc>
            </w:tr>
            <w:tr w:rsidR="0069237F" w:rsidRPr="00EC7EE4" w14:paraId="4F6A7971" w14:textId="77777777" w:rsidTr="0069237F">
              <w:tc>
                <w:tcPr>
                  <w:tcW w:w="1698" w:type="dxa"/>
                  <w:vMerge/>
                </w:tcPr>
                <w:p w14:paraId="12D62E91" w14:textId="77777777" w:rsidR="0069237F" w:rsidRPr="00944986" w:rsidRDefault="0069237F" w:rsidP="0069237F">
                  <w:pPr>
                    <w:rPr>
                      <w:szCs w:val="20"/>
                      <w:lang w:val="de-DE" w:eastAsia="zh-CN"/>
                    </w:rPr>
                  </w:pPr>
                </w:p>
              </w:tc>
              <w:tc>
                <w:tcPr>
                  <w:tcW w:w="10162" w:type="dxa"/>
                  <w:gridSpan w:val="5"/>
                </w:tcPr>
                <w:p w14:paraId="3DC526B3" w14:textId="77777777" w:rsidR="0069237F" w:rsidRPr="00944986" w:rsidRDefault="0069237F" w:rsidP="0069237F">
                  <w:pPr>
                    <w:rPr>
                      <w:szCs w:val="20"/>
                      <w:lang w:val="de-DE" w:eastAsia="zh-CN"/>
                    </w:rPr>
                  </w:pPr>
                  <w:r w:rsidRPr="00944986">
                    <w:rPr>
                      <w:szCs w:val="20"/>
                      <w:lang w:val="de-DE"/>
                    </w:rPr>
                    <w:t>Around 15 GHz: 20MHz, 100MHz, 200MHz, 400MHz</w:t>
                  </w:r>
                </w:p>
              </w:tc>
            </w:tr>
            <w:tr w:rsidR="0069237F" w:rsidRPr="00EC7EE4" w14:paraId="018F1E16" w14:textId="77777777" w:rsidTr="0069237F">
              <w:tc>
                <w:tcPr>
                  <w:tcW w:w="1698" w:type="dxa"/>
                  <w:vMerge/>
                </w:tcPr>
                <w:p w14:paraId="42C1CAC7" w14:textId="77777777" w:rsidR="0069237F" w:rsidRPr="00944986" w:rsidRDefault="0069237F" w:rsidP="0069237F">
                  <w:pPr>
                    <w:rPr>
                      <w:szCs w:val="20"/>
                      <w:lang w:val="de-DE" w:eastAsia="zh-CN"/>
                    </w:rPr>
                  </w:pPr>
                </w:p>
              </w:tc>
              <w:tc>
                <w:tcPr>
                  <w:tcW w:w="10162" w:type="dxa"/>
                  <w:gridSpan w:val="5"/>
                </w:tcPr>
                <w:p w14:paraId="1F8D0F42" w14:textId="77777777" w:rsidR="0069237F" w:rsidRPr="00944986" w:rsidRDefault="0069237F" w:rsidP="0069237F">
                  <w:pPr>
                    <w:rPr>
                      <w:szCs w:val="20"/>
                      <w:lang w:val="de-DE" w:eastAsia="zh-CN"/>
                    </w:rPr>
                  </w:pPr>
                  <w:r w:rsidRPr="00944986">
                    <w:rPr>
                      <w:szCs w:val="20"/>
                      <w:lang w:val="de-DE"/>
                    </w:rPr>
                    <w:t>Around 30GHz: 100MHz, 400MHz, 800MHz</w:t>
                  </w:r>
                </w:p>
              </w:tc>
            </w:tr>
            <w:tr w:rsidR="0069237F" w:rsidRPr="004A3390" w14:paraId="0BD93075" w14:textId="77777777" w:rsidTr="0069237F">
              <w:tc>
                <w:tcPr>
                  <w:tcW w:w="1698" w:type="dxa"/>
                  <w:vMerge/>
                </w:tcPr>
                <w:p w14:paraId="6A81F3ED" w14:textId="77777777" w:rsidR="0069237F" w:rsidRPr="00944986" w:rsidRDefault="0069237F" w:rsidP="0069237F">
                  <w:pPr>
                    <w:rPr>
                      <w:szCs w:val="20"/>
                      <w:lang w:val="de-DE" w:eastAsia="zh-CN"/>
                    </w:rPr>
                  </w:pPr>
                </w:p>
              </w:tc>
              <w:tc>
                <w:tcPr>
                  <w:tcW w:w="10162" w:type="dxa"/>
                  <w:gridSpan w:val="5"/>
                </w:tcPr>
                <w:p w14:paraId="1677C54F" w14:textId="77777777" w:rsidR="0069237F" w:rsidRPr="004A3390" w:rsidRDefault="0069237F" w:rsidP="0069237F">
                  <w:pPr>
                    <w:rPr>
                      <w:szCs w:val="20"/>
                    </w:rPr>
                  </w:pPr>
                  <w:r w:rsidRPr="004A3390">
                    <w:rPr>
                      <w:szCs w:val="20"/>
                    </w:rPr>
                    <w:t>Note: other simulation BW could be considered.</w:t>
                  </w:r>
                </w:p>
              </w:tc>
            </w:tr>
            <w:tr w:rsidR="0069237F" w14:paraId="6A0B9527" w14:textId="77777777" w:rsidTr="0069237F">
              <w:tc>
                <w:tcPr>
                  <w:tcW w:w="11860" w:type="dxa"/>
                  <w:gridSpan w:val="6"/>
                </w:tcPr>
                <w:p w14:paraId="2624BA4B" w14:textId="77777777" w:rsidR="0069237F" w:rsidRPr="00D45A98" w:rsidRDefault="0069237F" w:rsidP="0069237F">
                  <w:pPr>
                    <w:rPr>
                      <w:b/>
                      <w:szCs w:val="20"/>
                    </w:rPr>
                  </w:pPr>
                  <w:r w:rsidRPr="004A3390">
                    <w:rPr>
                      <w:b/>
                      <w:szCs w:val="20"/>
                    </w:rPr>
                    <w:t>Note: The layout for each scenario will be separately discussed, including the carrier frequency combination for single layer and/or two layers.</w:t>
                  </w:r>
                </w:p>
              </w:tc>
            </w:tr>
          </w:tbl>
          <w:p w14:paraId="5965E510" w14:textId="77777777" w:rsidR="0069237F" w:rsidRDefault="0069237F" w:rsidP="0069237F">
            <w:pPr>
              <w:rPr>
                <w:rFonts w:eastAsia="DengXian"/>
                <w:lang w:eastAsia="zh-CN"/>
              </w:rPr>
            </w:pPr>
          </w:p>
          <w:p w14:paraId="3511863B" w14:textId="77777777" w:rsidR="0069237F" w:rsidRDefault="0069237F" w:rsidP="0069237F">
            <w:pPr>
              <w:rPr>
                <w:rFonts w:eastAsia="DengXian"/>
                <w:lang w:eastAsia="zh-CN"/>
              </w:rPr>
            </w:pPr>
          </w:p>
          <w:p w14:paraId="7C576317" w14:textId="77777777" w:rsidR="0069237F" w:rsidRPr="00C01D3D" w:rsidRDefault="0069237F" w:rsidP="0069237F">
            <w:pPr>
              <w:rPr>
                <w:rFonts w:eastAsia="DengXian"/>
                <w:highlight w:val="green"/>
                <w:lang w:eastAsia="zh-CN"/>
              </w:rPr>
            </w:pPr>
            <w:r w:rsidRPr="00C01D3D">
              <w:rPr>
                <w:rFonts w:eastAsia="DengXian" w:hint="eastAsia"/>
                <w:highlight w:val="green"/>
                <w:lang w:eastAsia="zh-CN"/>
              </w:rPr>
              <w:t>Agreement</w:t>
            </w:r>
          </w:p>
          <w:p w14:paraId="3F816B82" w14:textId="77777777" w:rsidR="0069237F" w:rsidRPr="00C01D3D" w:rsidRDefault="0069237F" w:rsidP="0069237F">
            <w:pPr>
              <w:rPr>
                <w:rFonts w:eastAsia="DengXian"/>
                <w:lang w:eastAsia="zh-CN"/>
              </w:rPr>
            </w:pPr>
            <w:r w:rsidRPr="00C01D3D">
              <w:rPr>
                <w:rFonts w:eastAsia="DengXian" w:hint="eastAsia"/>
                <w:lang w:eastAsia="zh-CN"/>
              </w:rPr>
              <w:t>Draft LS R1-2508183 is endorsed in principle.</w:t>
            </w:r>
          </w:p>
          <w:p w14:paraId="63062155" w14:textId="77777777" w:rsidR="0069237F" w:rsidRDefault="0069237F" w:rsidP="0069237F">
            <w:pPr>
              <w:rPr>
                <w:rFonts w:eastAsia="DengXian"/>
                <w:lang w:eastAsia="zh-CN"/>
              </w:rPr>
            </w:pPr>
            <w:r>
              <w:rPr>
                <w:rFonts w:eastAsia="DengXian" w:hint="eastAsia"/>
                <w:lang w:eastAsia="zh-CN"/>
              </w:rPr>
              <w:lastRenderedPageBreak/>
              <w:t>Agreement</w:t>
            </w:r>
          </w:p>
          <w:p w14:paraId="7D39A22D" w14:textId="77777777" w:rsidR="0069237F" w:rsidRDefault="0069237F" w:rsidP="0069237F">
            <w:pPr>
              <w:rPr>
                <w:rFonts w:eastAsia="DengXian"/>
                <w:lang w:eastAsia="zh-CN"/>
              </w:rPr>
            </w:pPr>
            <w:r>
              <w:rPr>
                <w:rFonts w:eastAsia="DengXian" w:hint="eastAsia"/>
                <w:lang w:eastAsia="zh-CN"/>
              </w:rPr>
              <w:t>Final LS R1-2508184 is endorsed.</w:t>
            </w:r>
          </w:p>
          <w:p w14:paraId="270F928F" w14:textId="77777777" w:rsidR="0069237F" w:rsidRDefault="0069237F" w:rsidP="0069237F">
            <w:pPr>
              <w:rPr>
                <w:rFonts w:eastAsia="DengXian"/>
                <w:lang w:eastAsia="zh-CN"/>
              </w:rPr>
            </w:pPr>
          </w:p>
          <w:p w14:paraId="1B763551" w14:textId="77777777" w:rsidR="0069237F" w:rsidRPr="00D93D66" w:rsidRDefault="0069237F" w:rsidP="0069237F">
            <w:pPr>
              <w:rPr>
                <w:rFonts w:eastAsia="DengXian"/>
                <w:highlight w:val="green"/>
                <w:lang w:eastAsia="zh-CN"/>
              </w:rPr>
            </w:pPr>
            <w:r w:rsidRPr="00D93D66">
              <w:rPr>
                <w:rFonts w:eastAsia="DengXian" w:hint="eastAsia"/>
                <w:highlight w:val="green"/>
                <w:lang w:eastAsia="zh-CN"/>
              </w:rPr>
              <w:t>Agreement</w:t>
            </w:r>
          </w:p>
          <w:p w14:paraId="20E83533" w14:textId="77777777" w:rsidR="0069237F" w:rsidRPr="00C3544E" w:rsidRDefault="0069237F" w:rsidP="0069237F">
            <w:pPr>
              <w:rPr>
                <w:rStyle w:val="Emphasis"/>
                <w:i w:val="0"/>
                <w:iCs w:val="0"/>
              </w:rPr>
            </w:pPr>
            <w:r w:rsidRPr="00C3544E">
              <w:rPr>
                <w:rStyle w:val="Emphasis"/>
              </w:rPr>
              <w:t>For link budget template, consider the following candidates:</w:t>
            </w:r>
          </w:p>
          <w:p w14:paraId="074DB807" w14:textId="77777777" w:rsidR="0069237F" w:rsidRDefault="0069237F" w:rsidP="0069237F">
            <w:pPr>
              <w:pStyle w:val="ListParagraph"/>
              <w:numPr>
                <w:ilvl w:val="0"/>
                <w:numId w:val="30"/>
              </w:numPr>
              <w:overflowPunct w:val="0"/>
              <w:autoSpaceDE w:val="0"/>
              <w:autoSpaceDN w:val="0"/>
              <w:adjustRightInd w:val="0"/>
              <w:spacing w:after="180" w:line="278" w:lineRule="auto"/>
              <w:contextualSpacing/>
              <w:textAlignment w:val="baseline"/>
              <w:rPr>
                <w:lang w:eastAsia="zh-CN"/>
              </w:rPr>
            </w:pPr>
            <w:r w:rsidRPr="00C3544E">
              <w:rPr>
                <w:rStyle w:val="Emphasis"/>
              </w:rPr>
              <w:t>Candidate 1:</w:t>
            </w:r>
            <w:r w:rsidRPr="00C3544E">
              <w:rPr>
                <w:rStyle w:val="Emphasis"/>
                <w:rFonts w:eastAsiaTheme="minorEastAsia" w:hint="eastAsia"/>
                <w:lang w:eastAsia="zh-CN"/>
              </w:rPr>
              <w:t xml:space="preserve"> </w:t>
            </w:r>
            <w:r>
              <w:rPr>
                <w:lang w:eastAsia="zh-CN"/>
              </w:rPr>
              <w:t xml:space="preserve">Reusing the link budget template from TR38.830, i.e., </w:t>
            </w:r>
            <w:r>
              <w:rPr>
                <w:rFonts w:hint="eastAsia"/>
                <w:lang w:eastAsia="zh-CN"/>
              </w:rPr>
              <w:t>the</w:t>
            </w:r>
            <w:r>
              <w:rPr>
                <w:lang w:eastAsia="zh-CN"/>
              </w:rPr>
              <w:t xml:space="preserve"> following table with notes as follows</w:t>
            </w:r>
            <w:r>
              <w:rPr>
                <w:rFonts w:hint="eastAsia"/>
                <w:lang w:eastAsia="zh-CN"/>
              </w:rPr>
              <w:t>:</w:t>
            </w:r>
          </w:p>
          <w:p w14:paraId="4B99977E" w14:textId="77777777" w:rsidR="0069237F" w:rsidRDefault="0069237F" w:rsidP="0069237F">
            <w:pPr>
              <w:pStyle w:val="ListParagraph"/>
              <w:numPr>
                <w:ilvl w:val="0"/>
                <w:numId w:val="28"/>
              </w:numPr>
              <w:overflowPunct w:val="0"/>
              <w:autoSpaceDE w:val="0"/>
              <w:autoSpaceDN w:val="0"/>
              <w:adjustRightInd w:val="0"/>
              <w:spacing w:after="120" w:line="278" w:lineRule="auto"/>
              <w:contextualSpacing/>
              <w:textAlignment w:val="baseline"/>
              <w:rPr>
                <w:lang w:eastAsia="zh-CN"/>
              </w:rPr>
            </w:pPr>
            <w:r>
              <w:rPr>
                <w:lang w:eastAsia="zh-CN"/>
              </w:rPr>
              <w:t>The values of the parameters are TBD.</w:t>
            </w:r>
          </w:p>
          <w:p w14:paraId="5E55AA64" w14:textId="77777777" w:rsidR="0069237F" w:rsidRPr="00C3544E" w:rsidRDefault="0069237F" w:rsidP="0069237F">
            <w:pPr>
              <w:pStyle w:val="ListParagraph"/>
              <w:numPr>
                <w:ilvl w:val="0"/>
                <w:numId w:val="28"/>
              </w:numPr>
              <w:overflowPunct w:val="0"/>
              <w:autoSpaceDE w:val="0"/>
              <w:autoSpaceDN w:val="0"/>
              <w:adjustRightInd w:val="0"/>
              <w:spacing w:after="120" w:line="278" w:lineRule="auto"/>
              <w:contextualSpacing/>
              <w:textAlignment w:val="baseline"/>
              <w:rPr>
                <w:lang w:eastAsia="zh-CN"/>
              </w:rPr>
            </w:pPr>
            <w:r>
              <w:rPr>
                <w:lang w:eastAsia="zh-CN"/>
              </w:rPr>
              <w:t>MCL in row (22bis) is TBD.</w:t>
            </w:r>
          </w:p>
          <w:p w14:paraId="1776B491" w14:textId="77777777" w:rsidR="0069237F" w:rsidRDefault="0069237F" w:rsidP="0069237F">
            <w:pPr>
              <w:pStyle w:val="ListParagraph"/>
              <w:numPr>
                <w:ilvl w:val="0"/>
                <w:numId w:val="28"/>
              </w:numPr>
              <w:overflowPunct w:val="0"/>
              <w:autoSpaceDE w:val="0"/>
              <w:autoSpaceDN w:val="0"/>
              <w:adjustRightInd w:val="0"/>
              <w:spacing w:after="120" w:line="278" w:lineRule="auto"/>
              <w:contextualSpacing/>
              <w:textAlignment w:val="baseline"/>
              <w:rPr>
                <w:lang w:eastAsia="zh-CN"/>
              </w:rPr>
            </w:pPr>
            <w:r>
              <w:rPr>
                <w:rFonts w:eastAsiaTheme="minorEastAsia" w:hint="eastAsia"/>
                <w:lang w:eastAsia="zh-CN"/>
              </w:rPr>
              <w:t xml:space="preserve">FFS: whether/how/why to update </w:t>
            </w:r>
          </w:p>
          <w:tbl>
            <w:tblPr>
              <w:tblStyle w:val="TableGrid"/>
              <w:tblW w:w="0" w:type="auto"/>
              <w:jc w:val="center"/>
              <w:tblLook w:val="04A0" w:firstRow="1" w:lastRow="0" w:firstColumn="1" w:lastColumn="0" w:noHBand="0" w:noVBand="1"/>
            </w:tblPr>
            <w:tblGrid>
              <w:gridCol w:w="3827"/>
              <w:gridCol w:w="5245"/>
            </w:tblGrid>
            <w:tr w:rsidR="0069237F" w14:paraId="719D8A32" w14:textId="77777777" w:rsidTr="11F8362D">
              <w:trPr>
                <w:jc w:val="center"/>
              </w:trPr>
              <w:tc>
                <w:tcPr>
                  <w:tcW w:w="9072" w:type="dxa"/>
                  <w:gridSpan w:val="2"/>
                  <w:shd w:val="clear" w:color="auto" w:fill="D9E2F3" w:themeFill="accent1" w:themeFillTint="33"/>
                  <w:vAlign w:val="center"/>
                </w:tcPr>
                <w:p w14:paraId="3FF9EA47" w14:textId="77777777" w:rsidR="0069237F" w:rsidRDefault="0069237F" w:rsidP="0069237F">
                  <w:pPr>
                    <w:pStyle w:val="TAH"/>
                    <w:ind w:left="880" w:hanging="440"/>
                  </w:pPr>
                  <w:r>
                    <w:rPr>
                      <w:lang w:val="en-US" w:eastAsia="zh-CN"/>
                    </w:rPr>
                    <w:t>System configuration</w:t>
                  </w:r>
                </w:p>
              </w:tc>
            </w:tr>
            <w:tr w:rsidR="0069237F" w14:paraId="3588563A" w14:textId="77777777" w:rsidTr="11F8362D">
              <w:trPr>
                <w:jc w:val="center"/>
              </w:trPr>
              <w:tc>
                <w:tcPr>
                  <w:tcW w:w="3827" w:type="dxa"/>
                  <w:vAlign w:val="center"/>
                </w:tcPr>
                <w:p w14:paraId="43CB894A" w14:textId="77777777" w:rsidR="0069237F" w:rsidRDefault="0069237F" w:rsidP="0069237F">
                  <w:pPr>
                    <w:pStyle w:val="TAL"/>
                    <w:rPr>
                      <w:lang w:eastAsia="zh-CN"/>
                    </w:rPr>
                  </w:pPr>
                  <w:r>
                    <w:rPr>
                      <w:lang w:eastAsia="zh-CN"/>
                    </w:rPr>
                    <w:t>Channel for evaluation</w:t>
                  </w:r>
                </w:p>
              </w:tc>
              <w:tc>
                <w:tcPr>
                  <w:tcW w:w="5245" w:type="dxa"/>
                  <w:vAlign w:val="center"/>
                </w:tcPr>
                <w:p w14:paraId="725EAFBA" w14:textId="77777777" w:rsidR="0069237F" w:rsidRDefault="0069237F" w:rsidP="0069237F">
                  <w:pPr>
                    <w:pStyle w:val="TAL"/>
                    <w:rPr>
                      <w:bCs/>
                      <w:color w:val="000000"/>
                      <w:lang w:eastAsia="zh-CN"/>
                    </w:rPr>
                  </w:pPr>
                </w:p>
              </w:tc>
            </w:tr>
            <w:tr w:rsidR="0069237F" w14:paraId="50AD9FFE" w14:textId="77777777" w:rsidTr="11F8362D">
              <w:trPr>
                <w:jc w:val="center"/>
              </w:trPr>
              <w:tc>
                <w:tcPr>
                  <w:tcW w:w="3827" w:type="dxa"/>
                  <w:vAlign w:val="center"/>
                </w:tcPr>
                <w:p w14:paraId="4A60B906" w14:textId="77777777" w:rsidR="0069237F" w:rsidRDefault="0069237F" w:rsidP="0069237F">
                  <w:pPr>
                    <w:pStyle w:val="TAL"/>
                  </w:pPr>
                  <w:r>
                    <w:rPr>
                      <w:rFonts w:eastAsia="MS PGothic"/>
                    </w:rPr>
                    <w:t>Scenarios</w:t>
                  </w:r>
                  <w:r>
                    <w:rPr>
                      <w:lang w:eastAsia="zh-CN"/>
                    </w:rPr>
                    <w:t xml:space="preserve"> and </w:t>
                  </w:r>
                  <w:r>
                    <w:rPr>
                      <w:rFonts w:eastAsia="MS PGothic"/>
                      <w:color w:val="000000"/>
                    </w:rPr>
                    <w:t>Carrier frequency (GHz)</w:t>
                  </w:r>
                </w:p>
              </w:tc>
              <w:tc>
                <w:tcPr>
                  <w:tcW w:w="5245" w:type="dxa"/>
                  <w:vAlign w:val="center"/>
                </w:tcPr>
                <w:p w14:paraId="7BA6FFBB" w14:textId="77777777" w:rsidR="0069237F" w:rsidRDefault="0069237F" w:rsidP="0069237F">
                  <w:pPr>
                    <w:pStyle w:val="TAL"/>
                  </w:pPr>
                </w:p>
              </w:tc>
            </w:tr>
            <w:tr w:rsidR="0069237F" w14:paraId="7D76126F" w14:textId="77777777" w:rsidTr="11F8362D">
              <w:trPr>
                <w:jc w:val="center"/>
              </w:trPr>
              <w:tc>
                <w:tcPr>
                  <w:tcW w:w="3827" w:type="dxa"/>
                  <w:vAlign w:val="center"/>
                </w:tcPr>
                <w:p w14:paraId="2FDFC53E" w14:textId="77777777" w:rsidR="0069237F" w:rsidRDefault="0069237F" w:rsidP="0069237F">
                  <w:pPr>
                    <w:pStyle w:val="TAL"/>
                  </w:pPr>
                  <w:r>
                    <w:rPr>
                      <w:rFonts w:eastAsia="MS PGothic"/>
                      <w:color w:val="000000"/>
                    </w:rPr>
                    <w:t>BS antenna heights (m)</w:t>
                  </w:r>
                </w:p>
              </w:tc>
              <w:tc>
                <w:tcPr>
                  <w:tcW w:w="5245" w:type="dxa"/>
                  <w:vAlign w:val="center"/>
                </w:tcPr>
                <w:p w14:paraId="369E9991" w14:textId="77777777" w:rsidR="0069237F" w:rsidRDefault="0069237F" w:rsidP="0069237F">
                  <w:pPr>
                    <w:pStyle w:val="TAL"/>
                    <w:rPr>
                      <w:rFonts w:eastAsia="宋体"/>
                    </w:rPr>
                  </w:pPr>
                </w:p>
              </w:tc>
            </w:tr>
            <w:tr w:rsidR="0069237F" w14:paraId="09EC6C79" w14:textId="77777777" w:rsidTr="11F8362D">
              <w:trPr>
                <w:jc w:val="center"/>
              </w:trPr>
              <w:tc>
                <w:tcPr>
                  <w:tcW w:w="3827" w:type="dxa"/>
                  <w:vAlign w:val="center"/>
                </w:tcPr>
                <w:p w14:paraId="35AE2675" w14:textId="77777777" w:rsidR="0069237F" w:rsidRDefault="0069237F" w:rsidP="0069237F">
                  <w:pPr>
                    <w:pStyle w:val="TAL"/>
                  </w:pPr>
                  <w:r>
                    <w:rPr>
                      <w:rFonts w:eastAsia="MS PGothic"/>
                      <w:color w:val="000000"/>
                    </w:rPr>
                    <w:t>UT antenna heights (m)</w:t>
                  </w:r>
                </w:p>
              </w:tc>
              <w:tc>
                <w:tcPr>
                  <w:tcW w:w="5245" w:type="dxa"/>
                  <w:vAlign w:val="center"/>
                </w:tcPr>
                <w:p w14:paraId="75063356" w14:textId="77777777" w:rsidR="0069237F" w:rsidRDefault="0069237F" w:rsidP="0069237F">
                  <w:pPr>
                    <w:pStyle w:val="TAL"/>
                    <w:rPr>
                      <w:rFonts w:eastAsia="宋体"/>
                    </w:rPr>
                  </w:pPr>
                </w:p>
              </w:tc>
            </w:tr>
            <w:tr w:rsidR="0069237F" w14:paraId="0483A916" w14:textId="77777777" w:rsidTr="11F8362D">
              <w:trPr>
                <w:jc w:val="center"/>
              </w:trPr>
              <w:tc>
                <w:tcPr>
                  <w:tcW w:w="3827" w:type="dxa"/>
                  <w:vAlign w:val="center"/>
                </w:tcPr>
                <w:p w14:paraId="4E0A05BE" w14:textId="77777777" w:rsidR="0069237F" w:rsidRDefault="0069237F" w:rsidP="0069237F">
                  <w:pPr>
                    <w:pStyle w:val="TAL"/>
                  </w:pPr>
                  <w:r>
                    <w:rPr>
                      <w:rFonts w:eastAsia="MS PGothic"/>
                    </w:rPr>
                    <w:t>Cell area reliability (%)</w:t>
                  </w:r>
                </w:p>
              </w:tc>
              <w:tc>
                <w:tcPr>
                  <w:tcW w:w="5245" w:type="dxa"/>
                  <w:vAlign w:val="center"/>
                </w:tcPr>
                <w:p w14:paraId="718B352B" w14:textId="77777777" w:rsidR="0069237F" w:rsidRDefault="0069237F" w:rsidP="0069237F">
                  <w:pPr>
                    <w:pStyle w:val="TAL"/>
                    <w:rPr>
                      <w:rFonts w:eastAsia="宋体"/>
                    </w:rPr>
                  </w:pPr>
                </w:p>
              </w:tc>
            </w:tr>
            <w:tr w:rsidR="0069237F" w14:paraId="59E34140" w14:textId="77777777" w:rsidTr="11F8362D">
              <w:trPr>
                <w:jc w:val="center"/>
              </w:trPr>
              <w:tc>
                <w:tcPr>
                  <w:tcW w:w="3827" w:type="dxa"/>
                  <w:vAlign w:val="center"/>
                </w:tcPr>
                <w:p w14:paraId="49FA6B36" w14:textId="77777777" w:rsidR="0069237F" w:rsidRDefault="0069237F" w:rsidP="0069237F">
                  <w:pPr>
                    <w:pStyle w:val="TAL"/>
                  </w:pPr>
                  <w:r>
                    <w:rPr>
                      <w:rFonts w:eastAsia="MS PGothic"/>
                    </w:rPr>
                    <w:t>Lognormal shadow fading std deviation (dB)</w:t>
                  </w:r>
                </w:p>
              </w:tc>
              <w:tc>
                <w:tcPr>
                  <w:tcW w:w="5245" w:type="dxa"/>
                  <w:vAlign w:val="center"/>
                </w:tcPr>
                <w:p w14:paraId="26EFD5A1" w14:textId="77777777" w:rsidR="0069237F" w:rsidRDefault="0069237F" w:rsidP="0069237F">
                  <w:pPr>
                    <w:pStyle w:val="TAL"/>
                    <w:rPr>
                      <w:rFonts w:eastAsia="宋体"/>
                    </w:rPr>
                  </w:pPr>
                </w:p>
              </w:tc>
            </w:tr>
            <w:tr w:rsidR="0069237F" w14:paraId="71769DC0" w14:textId="77777777" w:rsidTr="11F8362D">
              <w:trPr>
                <w:jc w:val="center"/>
              </w:trPr>
              <w:tc>
                <w:tcPr>
                  <w:tcW w:w="3827" w:type="dxa"/>
                  <w:vAlign w:val="center"/>
                </w:tcPr>
                <w:p w14:paraId="7E4B2430" w14:textId="77777777" w:rsidR="0069237F" w:rsidRDefault="0069237F" w:rsidP="0069237F">
                  <w:pPr>
                    <w:pStyle w:val="TAL"/>
                  </w:pPr>
                  <w:r>
                    <w:rPr>
                      <w:rFonts w:eastAsia="MS PGothic"/>
                    </w:rPr>
                    <w:t>Tx Diversity</w:t>
                  </w:r>
                </w:p>
              </w:tc>
              <w:tc>
                <w:tcPr>
                  <w:tcW w:w="5245" w:type="dxa"/>
                  <w:vAlign w:val="center"/>
                </w:tcPr>
                <w:p w14:paraId="23B853E1" w14:textId="77777777" w:rsidR="0069237F" w:rsidRDefault="0069237F" w:rsidP="0069237F">
                  <w:pPr>
                    <w:pStyle w:val="TAL"/>
                    <w:rPr>
                      <w:rFonts w:eastAsia="宋体"/>
                    </w:rPr>
                  </w:pPr>
                </w:p>
              </w:tc>
            </w:tr>
            <w:tr w:rsidR="0069237F" w14:paraId="42F64DFA" w14:textId="77777777" w:rsidTr="11F8362D">
              <w:trPr>
                <w:jc w:val="center"/>
              </w:trPr>
              <w:tc>
                <w:tcPr>
                  <w:tcW w:w="3827" w:type="dxa"/>
                  <w:vAlign w:val="center"/>
                </w:tcPr>
                <w:p w14:paraId="6E8EC5BC" w14:textId="77777777" w:rsidR="0069237F" w:rsidRDefault="0069237F" w:rsidP="0069237F">
                  <w:pPr>
                    <w:pStyle w:val="TAL"/>
                  </w:pPr>
                  <w:r>
                    <w:rPr>
                      <w:rFonts w:eastAsia="MS PGothic"/>
                    </w:rPr>
                    <w:t>Number of SSB</w:t>
                  </w:r>
                </w:p>
              </w:tc>
              <w:tc>
                <w:tcPr>
                  <w:tcW w:w="5245" w:type="dxa"/>
                  <w:vAlign w:val="center"/>
                </w:tcPr>
                <w:p w14:paraId="7644A837" w14:textId="77777777" w:rsidR="0069237F" w:rsidRDefault="0069237F" w:rsidP="0069237F">
                  <w:pPr>
                    <w:pStyle w:val="TAL"/>
                    <w:rPr>
                      <w:rFonts w:eastAsia="宋体"/>
                    </w:rPr>
                  </w:pPr>
                </w:p>
              </w:tc>
            </w:tr>
            <w:tr w:rsidR="0069237F" w14:paraId="4FB13F46" w14:textId="77777777" w:rsidTr="11F8362D">
              <w:trPr>
                <w:jc w:val="center"/>
              </w:trPr>
              <w:tc>
                <w:tcPr>
                  <w:tcW w:w="9072" w:type="dxa"/>
                  <w:gridSpan w:val="2"/>
                  <w:shd w:val="clear" w:color="auto" w:fill="D9E2F3" w:themeFill="accent1" w:themeFillTint="33"/>
                  <w:vAlign w:val="center"/>
                </w:tcPr>
                <w:p w14:paraId="7E1A3D5E" w14:textId="77777777" w:rsidR="0069237F" w:rsidRDefault="0069237F" w:rsidP="0069237F">
                  <w:pPr>
                    <w:pStyle w:val="TAH"/>
                    <w:ind w:left="880" w:hanging="440"/>
                  </w:pPr>
                  <w:r>
                    <w:rPr>
                      <w:lang w:val="en-US"/>
                    </w:rPr>
                    <w:t>Transmitter</w:t>
                  </w:r>
                </w:p>
              </w:tc>
            </w:tr>
            <w:tr w:rsidR="0069237F" w14:paraId="26904BF0" w14:textId="77777777" w:rsidTr="11F8362D">
              <w:trPr>
                <w:jc w:val="center"/>
              </w:trPr>
              <w:tc>
                <w:tcPr>
                  <w:tcW w:w="3827" w:type="dxa"/>
                  <w:vAlign w:val="center"/>
                </w:tcPr>
                <w:p w14:paraId="5DD551A5" w14:textId="77777777" w:rsidR="0069237F" w:rsidRDefault="0069237F" w:rsidP="0069237F">
                  <w:pPr>
                    <w:pStyle w:val="TAL"/>
                  </w:pPr>
                  <w:r w:rsidRPr="11F8362D">
                    <w:rPr>
                      <w:lang w:val="en-US"/>
                    </w:rPr>
                    <w:t>(1) Number of transmit antenna elements</w:t>
                  </w:r>
                </w:p>
              </w:tc>
              <w:tc>
                <w:tcPr>
                  <w:tcW w:w="5245" w:type="dxa"/>
                  <w:vAlign w:val="center"/>
                </w:tcPr>
                <w:p w14:paraId="5BAA1263" w14:textId="77777777" w:rsidR="0069237F" w:rsidRDefault="0069237F" w:rsidP="0069237F">
                  <w:pPr>
                    <w:pStyle w:val="TAL"/>
                  </w:pPr>
                </w:p>
              </w:tc>
            </w:tr>
            <w:tr w:rsidR="0069237F" w14:paraId="2F151DB2" w14:textId="77777777" w:rsidTr="11F8362D">
              <w:trPr>
                <w:jc w:val="center"/>
              </w:trPr>
              <w:tc>
                <w:tcPr>
                  <w:tcW w:w="3827" w:type="dxa"/>
                  <w:vAlign w:val="center"/>
                </w:tcPr>
                <w:p w14:paraId="08BE0637" w14:textId="77777777" w:rsidR="0069237F" w:rsidRDefault="0069237F" w:rsidP="0069237F">
                  <w:pPr>
                    <w:pStyle w:val="TAL"/>
                  </w:pPr>
                  <w:r w:rsidRPr="11F8362D">
                    <w:rPr>
                      <w:lang w:val="en-US"/>
                    </w:rPr>
                    <w:t xml:space="preserve">(2) Number of </w:t>
                  </w:r>
                  <w:r w:rsidRPr="11F8362D">
                    <w:rPr>
                      <w:color w:val="000000" w:themeColor="text1"/>
                      <w:lang w:val="en-US"/>
                    </w:rPr>
                    <w:t xml:space="preserve">transmit </w:t>
                  </w:r>
                  <w:proofErr w:type="spellStart"/>
                  <w:r w:rsidRPr="11F8362D">
                    <w:rPr>
                      <w:color w:val="000000" w:themeColor="text1"/>
                      <w:lang w:val="en-US"/>
                    </w:rPr>
                    <w:t>TxRUs</w:t>
                  </w:r>
                  <w:proofErr w:type="spellEnd"/>
                  <w:r>
                    <w:br/>
                  </w:r>
                  <w:r w:rsidRPr="11F8362D">
                    <w:rPr>
                      <w:lang w:val="en-US"/>
                    </w:rPr>
                    <w:t>Note:</w:t>
                  </w:r>
                  <w:r w:rsidRPr="11F8362D">
                    <w:rPr>
                      <w:rFonts w:eastAsiaTheme="minorEastAsia"/>
                      <w:lang w:val="en-US" w:eastAsia="zh-CN"/>
                    </w:rPr>
                    <w:t xml:space="preserve"> </w:t>
                  </w:r>
                  <w:r w:rsidRPr="11F8362D">
                    <w:rPr>
                      <w:lang w:val="en-US"/>
                    </w:rPr>
                    <w:t>this row is void (left empty) for uplink</w:t>
                  </w:r>
                </w:p>
              </w:tc>
              <w:tc>
                <w:tcPr>
                  <w:tcW w:w="5245" w:type="dxa"/>
                  <w:vAlign w:val="center"/>
                </w:tcPr>
                <w:p w14:paraId="7D011F27" w14:textId="77777777" w:rsidR="0069237F" w:rsidRDefault="0069237F" w:rsidP="0069237F">
                  <w:pPr>
                    <w:pStyle w:val="TAL"/>
                  </w:pPr>
                </w:p>
              </w:tc>
            </w:tr>
            <w:tr w:rsidR="0069237F" w14:paraId="05108687" w14:textId="77777777" w:rsidTr="11F8362D">
              <w:trPr>
                <w:jc w:val="center"/>
              </w:trPr>
              <w:tc>
                <w:tcPr>
                  <w:tcW w:w="3827" w:type="dxa"/>
                  <w:vAlign w:val="center"/>
                </w:tcPr>
                <w:p w14:paraId="5820F953" w14:textId="77777777" w:rsidR="0069237F" w:rsidRDefault="0069237F" w:rsidP="0069237F">
                  <w:pPr>
                    <w:pStyle w:val="TAL"/>
                  </w:pPr>
                  <w:r w:rsidRPr="11F8362D">
                    <w:rPr>
                      <w:lang w:val="en-US"/>
                    </w:rPr>
                    <w:t>(2a) Number of transmit chains modelled in LLS</w:t>
                  </w:r>
                </w:p>
              </w:tc>
              <w:tc>
                <w:tcPr>
                  <w:tcW w:w="5245" w:type="dxa"/>
                  <w:vAlign w:val="center"/>
                </w:tcPr>
                <w:p w14:paraId="0409BFD2" w14:textId="77777777" w:rsidR="0069237F" w:rsidRDefault="0069237F" w:rsidP="0069237F">
                  <w:pPr>
                    <w:pStyle w:val="TAL"/>
                  </w:pPr>
                </w:p>
              </w:tc>
            </w:tr>
            <w:tr w:rsidR="0069237F" w14:paraId="4FCAAF20" w14:textId="77777777" w:rsidTr="11F8362D">
              <w:trPr>
                <w:jc w:val="center"/>
              </w:trPr>
              <w:tc>
                <w:tcPr>
                  <w:tcW w:w="3827" w:type="dxa"/>
                  <w:vAlign w:val="center"/>
                </w:tcPr>
                <w:p w14:paraId="66059519" w14:textId="77777777" w:rsidR="0069237F" w:rsidRDefault="0069237F" w:rsidP="0069237F">
                  <w:pPr>
                    <w:pStyle w:val="TAL"/>
                    <w:keepNext w:val="0"/>
                  </w:pPr>
                  <w:r w:rsidRPr="11F8362D">
                    <w:rPr>
                      <w:lang w:val="en-US"/>
                    </w:rPr>
                    <w:t xml:space="preserve">(3) </w:t>
                  </w:r>
                  <w:proofErr w:type="gramStart"/>
                  <w:r w:rsidRPr="11F8362D">
                    <w:rPr>
                      <w:lang w:val="en-US"/>
                    </w:rPr>
                    <w:t>Total</w:t>
                  </w:r>
                  <w:proofErr w:type="gramEnd"/>
                  <w:r w:rsidRPr="11F8362D">
                    <w:rPr>
                      <w:lang w:val="en-US"/>
                    </w:rPr>
                    <w:t xml:space="preserve"> transmit power (dBm) </w:t>
                  </w:r>
                  <w:r>
                    <w:br/>
                  </w:r>
                  <w:r w:rsidRPr="11F8362D">
                    <w:rPr>
                      <w:lang w:val="en-US"/>
                    </w:rPr>
                    <w:t xml:space="preserve">Note: total transmit power for system bandwidth </w:t>
                  </w:r>
                </w:p>
              </w:tc>
              <w:tc>
                <w:tcPr>
                  <w:tcW w:w="5245" w:type="dxa"/>
                  <w:vAlign w:val="center"/>
                </w:tcPr>
                <w:p w14:paraId="7F35D8CA" w14:textId="77777777" w:rsidR="0069237F" w:rsidRDefault="0069237F" w:rsidP="0069237F">
                  <w:pPr>
                    <w:pStyle w:val="TAL"/>
                    <w:keepNext w:val="0"/>
                  </w:pPr>
                </w:p>
              </w:tc>
            </w:tr>
            <w:tr w:rsidR="0069237F" w14:paraId="73E67C2D" w14:textId="77777777" w:rsidTr="11F8362D">
              <w:trPr>
                <w:jc w:val="center"/>
              </w:trPr>
              <w:tc>
                <w:tcPr>
                  <w:tcW w:w="3827" w:type="dxa"/>
                  <w:vAlign w:val="center"/>
                </w:tcPr>
                <w:p w14:paraId="2DAD2E46" w14:textId="77777777" w:rsidR="0069237F" w:rsidRDefault="0069237F" w:rsidP="0069237F">
                  <w:pPr>
                    <w:pStyle w:val="TAL"/>
                  </w:pPr>
                  <w:r>
                    <w:t>(3a) System bandwidth for downlink, or occupied bandwidth for uplink (Hz)</w:t>
                  </w:r>
                </w:p>
              </w:tc>
              <w:tc>
                <w:tcPr>
                  <w:tcW w:w="5245" w:type="dxa"/>
                  <w:vAlign w:val="center"/>
                </w:tcPr>
                <w:p w14:paraId="67D5107D" w14:textId="77777777" w:rsidR="0069237F" w:rsidRDefault="0069237F" w:rsidP="0069237F">
                  <w:pPr>
                    <w:pStyle w:val="TAL"/>
                  </w:pPr>
                </w:p>
              </w:tc>
            </w:tr>
            <w:tr w:rsidR="0069237F" w14:paraId="7DBF13F8" w14:textId="77777777" w:rsidTr="11F8362D">
              <w:trPr>
                <w:jc w:val="center"/>
              </w:trPr>
              <w:tc>
                <w:tcPr>
                  <w:tcW w:w="3827" w:type="dxa"/>
                  <w:vAlign w:val="center"/>
                </w:tcPr>
                <w:p w14:paraId="6C36B259" w14:textId="77777777" w:rsidR="0069237F" w:rsidRDefault="0069237F" w:rsidP="0069237F">
                  <w:pPr>
                    <w:pStyle w:val="TAL"/>
                  </w:pPr>
                  <w:r w:rsidRPr="11F8362D">
                    <w:rPr>
                      <w:lang w:val="en-US"/>
                    </w:rPr>
                    <w:t xml:space="preserve">(3b) Power Spectrum Density = (3) - 10 log( (3a) / 1000000 )  (dBm/MHz) </w:t>
                  </w:r>
                  <w:r>
                    <w:br/>
                  </w:r>
                  <w:r w:rsidRPr="11F8362D">
                    <w:rPr>
                      <w:lang w:val="en-US"/>
                    </w:rPr>
                    <w:t>Note: no PSD constraint for uplink</w:t>
                  </w:r>
                </w:p>
              </w:tc>
              <w:tc>
                <w:tcPr>
                  <w:tcW w:w="5245" w:type="dxa"/>
                  <w:vAlign w:val="center"/>
                </w:tcPr>
                <w:p w14:paraId="0964DEAC" w14:textId="77777777" w:rsidR="0069237F" w:rsidRDefault="0069237F" w:rsidP="0069237F">
                  <w:pPr>
                    <w:pStyle w:val="TAL"/>
                  </w:pPr>
                </w:p>
              </w:tc>
            </w:tr>
            <w:tr w:rsidR="0069237F" w14:paraId="6BF6AAB4" w14:textId="77777777" w:rsidTr="11F8362D">
              <w:trPr>
                <w:jc w:val="center"/>
              </w:trPr>
              <w:tc>
                <w:tcPr>
                  <w:tcW w:w="3827" w:type="dxa"/>
                  <w:vAlign w:val="center"/>
                </w:tcPr>
                <w:p w14:paraId="266E06BC" w14:textId="77777777" w:rsidR="0069237F" w:rsidRDefault="0069237F" w:rsidP="0069237F">
                  <w:pPr>
                    <w:pStyle w:val="TAL"/>
                  </w:pPr>
                  <w:r>
                    <w:t>(3c) Bandwidth used for the evaluated channel</w:t>
                  </w:r>
                  <w:r>
                    <w:rPr>
                      <w:rFonts w:eastAsiaTheme="minorEastAsia"/>
                      <w:lang w:eastAsia="zh-CN"/>
                    </w:rPr>
                    <w:t xml:space="preserve"> </w:t>
                  </w:r>
                  <w:r>
                    <w:t>(Hz)</w:t>
                  </w:r>
                  <w:r>
                    <w:br/>
                    <w:t>Note: (3c) is identical to the number of PRBs assigned to the channel evaluated.</w:t>
                  </w:r>
                  <w:r>
                    <w:br/>
                    <w:t>For uplink, (3a) = (3c)</w:t>
                  </w:r>
                </w:p>
              </w:tc>
              <w:tc>
                <w:tcPr>
                  <w:tcW w:w="5245" w:type="dxa"/>
                  <w:vAlign w:val="center"/>
                </w:tcPr>
                <w:p w14:paraId="660514AA" w14:textId="77777777" w:rsidR="0069237F" w:rsidRDefault="0069237F" w:rsidP="0069237F">
                  <w:pPr>
                    <w:pStyle w:val="TAL"/>
                  </w:pPr>
                </w:p>
              </w:tc>
            </w:tr>
            <w:tr w:rsidR="0069237F" w14:paraId="008F7D3E" w14:textId="77777777" w:rsidTr="11F8362D">
              <w:trPr>
                <w:jc w:val="center"/>
              </w:trPr>
              <w:tc>
                <w:tcPr>
                  <w:tcW w:w="3827" w:type="dxa"/>
                  <w:vAlign w:val="center"/>
                </w:tcPr>
                <w:p w14:paraId="70FF9946" w14:textId="77777777" w:rsidR="0069237F" w:rsidRDefault="0069237F" w:rsidP="0069237F">
                  <w:pPr>
                    <w:pStyle w:val="TAL"/>
                  </w:pPr>
                  <w:r w:rsidRPr="11F8362D">
                    <w:rPr>
                      <w:lang w:val="en-US"/>
                    </w:rPr>
                    <w:t>(3bis) Total transmit power for occupied bandwidth</w:t>
                  </w:r>
                  <w:r w:rsidRPr="11F8362D">
                    <w:rPr>
                      <w:color w:val="FF0000"/>
                      <w:lang w:val="en-US"/>
                    </w:rPr>
                    <w:t xml:space="preserve"> </w:t>
                  </w:r>
                  <w:r w:rsidRPr="11F8362D">
                    <w:rPr>
                      <w:lang w:val="en-US"/>
                    </w:rPr>
                    <w:t xml:space="preserve">   = (3b) + 10 log ((3c) /1000000) (dBm)</w:t>
                  </w:r>
                </w:p>
              </w:tc>
              <w:tc>
                <w:tcPr>
                  <w:tcW w:w="5245" w:type="dxa"/>
                  <w:vAlign w:val="center"/>
                </w:tcPr>
                <w:p w14:paraId="18A80333" w14:textId="77777777" w:rsidR="0069237F" w:rsidRDefault="0069237F" w:rsidP="0069237F">
                  <w:pPr>
                    <w:pStyle w:val="TAL"/>
                  </w:pPr>
                </w:p>
              </w:tc>
            </w:tr>
            <w:tr w:rsidR="0069237F" w14:paraId="6429C0A5" w14:textId="77777777" w:rsidTr="11F8362D">
              <w:trPr>
                <w:jc w:val="center"/>
              </w:trPr>
              <w:tc>
                <w:tcPr>
                  <w:tcW w:w="3827" w:type="dxa"/>
                  <w:vAlign w:val="center"/>
                </w:tcPr>
                <w:p w14:paraId="1BC47277" w14:textId="77777777" w:rsidR="0069237F" w:rsidRDefault="0069237F" w:rsidP="0069237F">
                  <w:pPr>
                    <w:pStyle w:val="TAL"/>
                  </w:pPr>
                  <w:r w:rsidRPr="11F8362D">
                    <w:rPr>
                      <w:lang w:val="en-US"/>
                    </w:rPr>
                    <w:t xml:space="preserve">(4) Total </w:t>
                  </w:r>
                  <w:proofErr w:type="gramStart"/>
                  <w:r w:rsidRPr="11F8362D">
                    <w:rPr>
                      <w:lang w:val="en-US"/>
                    </w:rPr>
                    <w:t>antenna</w:t>
                  </w:r>
                  <w:proofErr w:type="gramEnd"/>
                  <w:r w:rsidRPr="11F8362D">
                    <w:rPr>
                      <w:lang w:val="en-US"/>
                    </w:rPr>
                    <w:t xml:space="preserve"> gain at antenna gain component 3 &amp; antenna gain component 4 of transmitter = (4a) – (4b) (dB)</w:t>
                  </w:r>
                </w:p>
              </w:tc>
              <w:tc>
                <w:tcPr>
                  <w:tcW w:w="5245" w:type="dxa"/>
                  <w:vAlign w:val="center"/>
                </w:tcPr>
                <w:p w14:paraId="5A6808E3" w14:textId="77777777" w:rsidR="0069237F" w:rsidRDefault="0069237F" w:rsidP="0069237F">
                  <w:pPr>
                    <w:pStyle w:val="TAL"/>
                  </w:pPr>
                </w:p>
              </w:tc>
            </w:tr>
            <w:tr w:rsidR="0069237F" w14:paraId="18102EDF" w14:textId="77777777" w:rsidTr="11F8362D">
              <w:trPr>
                <w:jc w:val="center"/>
              </w:trPr>
              <w:tc>
                <w:tcPr>
                  <w:tcW w:w="3827" w:type="dxa"/>
                  <w:vAlign w:val="center"/>
                </w:tcPr>
                <w:p w14:paraId="30D069BC" w14:textId="77777777" w:rsidR="0069237F" w:rsidRDefault="0069237F" w:rsidP="0069237F">
                  <w:pPr>
                    <w:pStyle w:val="TAL"/>
                  </w:pPr>
                  <w:r w:rsidRPr="11F8362D">
                    <w:rPr>
                      <w:lang w:val="en-US"/>
                    </w:rPr>
                    <w:t>(4a) Antenna gain at antenna gain component 3 &amp; antenna gain component 4 of transmitter</w:t>
                  </w:r>
                  <w:r>
                    <w:br/>
                  </w:r>
                  <w:r w:rsidRPr="11F8362D">
                    <w:rPr>
                      <w:lang w:val="en-US"/>
                    </w:rPr>
                    <w:t>= (4c) + 10 log ((1) / (2)) (dB) for downlink, and</w:t>
                  </w:r>
                  <w:r>
                    <w:br/>
                  </w:r>
                  <w:r w:rsidRPr="11F8362D">
                    <w:rPr>
                      <w:lang w:val="en-US"/>
                    </w:rPr>
                    <w:t>= (4c) + 10 log ((1) / (2a)) (dB) for uplink</w:t>
                  </w:r>
                </w:p>
              </w:tc>
              <w:tc>
                <w:tcPr>
                  <w:tcW w:w="5245" w:type="dxa"/>
                  <w:vAlign w:val="center"/>
                </w:tcPr>
                <w:p w14:paraId="46752B6F" w14:textId="77777777" w:rsidR="0069237F" w:rsidRDefault="0069237F" w:rsidP="0069237F">
                  <w:pPr>
                    <w:pStyle w:val="TAL"/>
                  </w:pPr>
                </w:p>
              </w:tc>
            </w:tr>
            <w:tr w:rsidR="0069237F" w14:paraId="22BAF8C0" w14:textId="77777777" w:rsidTr="11F8362D">
              <w:trPr>
                <w:jc w:val="center"/>
              </w:trPr>
              <w:tc>
                <w:tcPr>
                  <w:tcW w:w="3827" w:type="dxa"/>
                  <w:vAlign w:val="center"/>
                </w:tcPr>
                <w:p w14:paraId="3FE2E9EB" w14:textId="77777777" w:rsidR="0069237F" w:rsidRDefault="0069237F" w:rsidP="0069237F">
                  <w:pPr>
                    <w:pStyle w:val="TAL"/>
                  </w:pPr>
                  <w:r w:rsidRPr="11F8362D">
                    <w:rPr>
                      <w:lang w:val="en-US"/>
                    </w:rPr>
                    <w:lastRenderedPageBreak/>
                    <w:t>(4b) Antenna gain correction factor at antenna gain component 3 &amp; antenna gain component 4 of transmitter (dB)</w:t>
                  </w:r>
                </w:p>
              </w:tc>
              <w:tc>
                <w:tcPr>
                  <w:tcW w:w="5245" w:type="dxa"/>
                  <w:vAlign w:val="center"/>
                </w:tcPr>
                <w:p w14:paraId="7F34AC17" w14:textId="77777777" w:rsidR="0069237F" w:rsidRDefault="0069237F" w:rsidP="0069237F">
                  <w:pPr>
                    <w:pStyle w:val="TAL"/>
                    <w:rPr>
                      <w:rFonts w:eastAsia="宋体"/>
                    </w:rPr>
                  </w:pPr>
                </w:p>
              </w:tc>
            </w:tr>
            <w:tr w:rsidR="0069237F" w14:paraId="10E1A203" w14:textId="77777777" w:rsidTr="11F8362D">
              <w:trPr>
                <w:jc w:val="center"/>
              </w:trPr>
              <w:tc>
                <w:tcPr>
                  <w:tcW w:w="3827" w:type="dxa"/>
                  <w:vAlign w:val="center"/>
                </w:tcPr>
                <w:p w14:paraId="79E5A41B" w14:textId="77777777" w:rsidR="0069237F" w:rsidRDefault="0069237F" w:rsidP="0069237F">
                  <w:pPr>
                    <w:pStyle w:val="TAL"/>
                  </w:pPr>
                  <w:r w:rsidRPr="11F8362D">
                    <w:rPr>
                      <w:lang w:val="en-US"/>
                    </w:rPr>
                    <w:t>(4c) Gain of antenna element (</w:t>
                  </w:r>
                  <w:proofErr w:type="spellStart"/>
                  <w:r w:rsidRPr="11F8362D">
                    <w:rPr>
                      <w:lang w:val="en-US"/>
                    </w:rPr>
                    <w:t>dBi</w:t>
                  </w:r>
                  <w:proofErr w:type="spellEnd"/>
                  <w:r w:rsidRPr="11F8362D">
                    <w:rPr>
                      <w:lang w:val="en-US"/>
                    </w:rPr>
                    <w:t xml:space="preserve">) </w:t>
                  </w:r>
                </w:p>
              </w:tc>
              <w:tc>
                <w:tcPr>
                  <w:tcW w:w="5245" w:type="dxa"/>
                  <w:vAlign w:val="center"/>
                </w:tcPr>
                <w:p w14:paraId="79D58F26" w14:textId="77777777" w:rsidR="0069237F" w:rsidRDefault="0069237F" w:rsidP="0069237F">
                  <w:pPr>
                    <w:pStyle w:val="TAL"/>
                  </w:pPr>
                </w:p>
              </w:tc>
            </w:tr>
            <w:tr w:rsidR="0069237F" w14:paraId="767EE66B" w14:textId="77777777" w:rsidTr="11F8362D">
              <w:trPr>
                <w:jc w:val="center"/>
              </w:trPr>
              <w:tc>
                <w:tcPr>
                  <w:tcW w:w="3827" w:type="dxa"/>
                  <w:vAlign w:val="center"/>
                </w:tcPr>
                <w:p w14:paraId="3B1114A6" w14:textId="77777777" w:rsidR="0069237F" w:rsidRDefault="0069237F" w:rsidP="0069237F">
                  <w:pPr>
                    <w:pStyle w:val="TAL"/>
                  </w:pPr>
                  <w:r w:rsidRPr="11F8362D">
                    <w:rPr>
                      <w:lang w:val="en-US"/>
                    </w:rPr>
                    <w:t xml:space="preserve">(5) Total </w:t>
                  </w:r>
                  <w:proofErr w:type="gramStart"/>
                  <w:r w:rsidRPr="11F8362D">
                    <w:rPr>
                      <w:lang w:val="en-US"/>
                    </w:rPr>
                    <w:t>antenna</w:t>
                  </w:r>
                  <w:proofErr w:type="gramEnd"/>
                  <w:r w:rsidRPr="11F8362D">
                    <w:rPr>
                      <w:lang w:val="en-US"/>
                    </w:rPr>
                    <w:t xml:space="preserve"> gain at antenna gain component 2 of transmitter = (5a) - (5b) (dB)</w:t>
                  </w:r>
                  <w:r>
                    <w:br/>
                  </w:r>
                  <w:r w:rsidRPr="11F8362D">
                    <w:rPr>
                      <w:lang w:val="en-US"/>
                    </w:rPr>
                    <w:t>Note: zero for uplink</w:t>
                  </w:r>
                </w:p>
              </w:tc>
              <w:tc>
                <w:tcPr>
                  <w:tcW w:w="5245" w:type="dxa"/>
                  <w:vAlign w:val="center"/>
                </w:tcPr>
                <w:p w14:paraId="1951E9B1" w14:textId="77777777" w:rsidR="0069237F" w:rsidRDefault="0069237F" w:rsidP="0069237F">
                  <w:pPr>
                    <w:pStyle w:val="TAL"/>
                  </w:pPr>
                </w:p>
              </w:tc>
            </w:tr>
            <w:tr w:rsidR="0069237F" w14:paraId="0720023F" w14:textId="77777777" w:rsidTr="11F8362D">
              <w:trPr>
                <w:jc w:val="center"/>
              </w:trPr>
              <w:tc>
                <w:tcPr>
                  <w:tcW w:w="3827" w:type="dxa"/>
                  <w:vAlign w:val="center"/>
                </w:tcPr>
                <w:p w14:paraId="7D5A7CC5" w14:textId="77777777" w:rsidR="0069237F" w:rsidRDefault="0069237F" w:rsidP="0069237F">
                  <w:pPr>
                    <w:pStyle w:val="TAL"/>
                  </w:pPr>
                  <w:r w:rsidRPr="11F8362D">
                    <w:rPr>
                      <w:lang w:val="en-US"/>
                    </w:rPr>
                    <w:t>(5a) Antenna gain at antenna gain component 2 of transmitter = 10 log((2)/(2a)) (dB)</w:t>
                  </w:r>
                  <w:r>
                    <w:br/>
                  </w:r>
                  <w:r w:rsidRPr="11F8362D">
                    <w:rPr>
                      <w:lang w:val="en-US"/>
                    </w:rPr>
                    <w:t>Note: zero for uplink</w:t>
                  </w:r>
                </w:p>
              </w:tc>
              <w:tc>
                <w:tcPr>
                  <w:tcW w:w="5245" w:type="dxa"/>
                  <w:vAlign w:val="center"/>
                </w:tcPr>
                <w:p w14:paraId="137192F8" w14:textId="77777777" w:rsidR="0069237F" w:rsidRDefault="0069237F" w:rsidP="0069237F">
                  <w:pPr>
                    <w:pStyle w:val="TAL"/>
                  </w:pPr>
                </w:p>
              </w:tc>
            </w:tr>
            <w:tr w:rsidR="0069237F" w14:paraId="322C59B6" w14:textId="77777777" w:rsidTr="11F8362D">
              <w:trPr>
                <w:jc w:val="center"/>
              </w:trPr>
              <w:tc>
                <w:tcPr>
                  <w:tcW w:w="3827" w:type="dxa"/>
                  <w:vAlign w:val="center"/>
                </w:tcPr>
                <w:p w14:paraId="7202EFAB" w14:textId="77777777" w:rsidR="0069237F" w:rsidRDefault="0069237F" w:rsidP="0069237F">
                  <w:pPr>
                    <w:pStyle w:val="TAL"/>
                  </w:pPr>
                  <w:r w:rsidRPr="11F8362D">
                    <w:rPr>
                      <w:lang w:val="en-US"/>
                    </w:rPr>
                    <w:t>(5b) Antenna gain correction factor at antenna gain component 2 of transmitter (dB)</w:t>
                  </w:r>
                  <w:r>
                    <w:br/>
                  </w:r>
                  <w:r w:rsidRPr="11F8362D">
                    <w:rPr>
                      <w:lang w:val="en-US"/>
                    </w:rPr>
                    <w:t>Note: zero for uplink</w:t>
                  </w:r>
                </w:p>
              </w:tc>
              <w:tc>
                <w:tcPr>
                  <w:tcW w:w="5245" w:type="dxa"/>
                  <w:vAlign w:val="center"/>
                </w:tcPr>
                <w:p w14:paraId="75B16994" w14:textId="77777777" w:rsidR="0069237F" w:rsidRDefault="0069237F" w:rsidP="0069237F">
                  <w:pPr>
                    <w:pStyle w:val="TAL"/>
                    <w:rPr>
                      <w:rFonts w:eastAsia="宋体"/>
                    </w:rPr>
                  </w:pPr>
                </w:p>
              </w:tc>
            </w:tr>
            <w:tr w:rsidR="0069237F" w14:paraId="0B5F3696" w14:textId="77777777" w:rsidTr="11F8362D">
              <w:trPr>
                <w:jc w:val="center"/>
              </w:trPr>
              <w:tc>
                <w:tcPr>
                  <w:tcW w:w="3827" w:type="dxa"/>
                  <w:vAlign w:val="center"/>
                </w:tcPr>
                <w:p w14:paraId="6A7A7A33" w14:textId="77777777" w:rsidR="0069237F" w:rsidRDefault="0069237F" w:rsidP="0069237F">
                  <w:pPr>
                    <w:pStyle w:val="TAL"/>
                  </w:pPr>
                  <w:r w:rsidRPr="11F8362D">
                    <w:rPr>
                      <w:color w:val="000000" w:themeColor="text1"/>
                      <w:lang w:val="en-US"/>
                    </w:rPr>
                    <w:t>(8) Cable, connector, combiner, body losses, etc. (enumerate sources) (dB) (feeder loss must be included for and only for downlink)</w:t>
                  </w:r>
                </w:p>
              </w:tc>
              <w:tc>
                <w:tcPr>
                  <w:tcW w:w="5245" w:type="dxa"/>
                  <w:vAlign w:val="center"/>
                </w:tcPr>
                <w:p w14:paraId="77AEE39F" w14:textId="77777777" w:rsidR="0069237F" w:rsidRDefault="0069237F" w:rsidP="0069237F">
                  <w:pPr>
                    <w:pStyle w:val="TAL"/>
                    <w:rPr>
                      <w:rFonts w:eastAsia="宋体"/>
                    </w:rPr>
                  </w:pPr>
                </w:p>
              </w:tc>
            </w:tr>
            <w:tr w:rsidR="0069237F" w14:paraId="4C60DD2A" w14:textId="77777777" w:rsidTr="11F8362D">
              <w:trPr>
                <w:jc w:val="center"/>
              </w:trPr>
              <w:tc>
                <w:tcPr>
                  <w:tcW w:w="3827" w:type="dxa"/>
                  <w:vAlign w:val="center"/>
                </w:tcPr>
                <w:p w14:paraId="5EBDDAA7" w14:textId="77777777" w:rsidR="0069237F" w:rsidRDefault="0069237F" w:rsidP="0069237F">
                  <w:pPr>
                    <w:pStyle w:val="TAL"/>
                  </w:pPr>
                  <w:r>
                    <w:rPr>
                      <w:color w:val="000000"/>
                    </w:rPr>
                    <w:t>(9) EIRP = (3</w:t>
                  </w:r>
                  <w:r>
                    <w:t>bis</w:t>
                  </w:r>
                  <w:r>
                    <w:rPr>
                      <w:color w:val="000000"/>
                    </w:rPr>
                    <w:t>) + (4) + (5) – (8) dBm</w:t>
                  </w:r>
                </w:p>
              </w:tc>
              <w:tc>
                <w:tcPr>
                  <w:tcW w:w="5245" w:type="dxa"/>
                  <w:vAlign w:val="center"/>
                </w:tcPr>
                <w:p w14:paraId="347A216B" w14:textId="77777777" w:rsidR="0069237F" w:rsidRDefault="0069237F" w:rsidP="0069237F">
                  <w:pPr>
                    <w:pStyle w:val="TAL"/>
                  </w:pPr>
                </w:p>
              </w:tc>
            </w:tr>
            <w:tr w:rsidR="0069237F" w14:paraId="247D807E" w14:textId="77777777" w:rsidTr="11F8362D">
              <w:trPr>
                <w:jc w:val="center"/>
              </w:trPr>
              <w:tc>
                <w:tcPr>
                  <w:tcW w:w="9072" w:type="dxa"/>
                  <w:gridSpan w:val="2"/>
                  <w:shd w:val="clear" w:color="auto" w:fill="D9E2F3" w:themeFill="accent1" w:themeFillTint="33"/>
                  <w:vAlign w:val="center"/>
                </w:tcPr>
                <w:p w14:paraId="3B115F30" w14:textId="77777777" w:rsidR="0069237F" w:rsidRDefault="0069237F" w:rsidP="0069237F">
                  <w:pPr>
                    <w:pStyle w:val="TAH"/>
                    <w:ind w:left="880" w:hanging="440"/>
                  </w:pPr>
                  <w:r>
                    <w:rPr>
                      <w:lang w:val="en-US"/>
                    </w:rPr>
                    <w:t>Receiver</w:t>
                  </w:r>
                </w:p>
              </w:tc>
            </w:tr>
            <w:tr w:rsidR="0069237F" w14:paraId="5D73D5C0" w14:textId="77777777" w:rsidTr="11F8362D">
              <w:trPr>
                <w:jc w:val="center"/>
              </w:trPr>
              <w:tc>
                <w:tcPr>
                  <w:tcW w:w="3827" w:type="dxa"/>
                  <w:vAlign w:val="center"/>
                </w:tcPr>
                <w:p w14:paraId="7DB72342" w14:textId="77777777" w:rsidR="0069237F" w:rsidRDefault="0069237F" w:rsidP="0069237F">
                  <w:pPr>
                    <w:pStyle w:val="TAL"/>
                  </w:pPr>
                  <w:r>
                    <w:t>(10) Number of receive antenna elements</w:t>
                  </w:r>
                </w:p>
              </w:tc>
              <w:tc>
                <w:tcPr>
                  <w:tcW w:w="5245" w:type="dxa"/>
                  <w:vAlign w:val="center"/>
                </w:tcPr>
                <w:p w14:paraId="75D091BC" w14:textId="77777777" w:rsidR="0069237F" w:rsidRDefault="0069237F" w:rsidP="0069237F">
                  <w:pPr>
                    <w:pStyle w:val="TAL"/>
                  </w:pPr>
                </w:p>
              </w:tc>
            </w:tr>
            <w:tr w:rsidR="0069237F" w14:paraId="393B3ADA" w14:textId="77777777" w:rsidTr="11F8362D">
              <w:trPr>
                <w:jc w:val="center"/>
              </w:trPr>
              <w:tc>
                <w:tcPr>
                  <w:tcW w:w="3827" w:type="dxa"/>
                  <w:vAlign w:val="center"/>
                </w:tcPr>
                <w:p w14:paraId="3FDC1BB7" w14:textId="77777777" w:rsidR="0069237F" w:rsidRDefault="0069237F" w:rsidP="0069237F">
                  <w:pPr>
                    <w:pStyle w:val="TAL"/>
                  </w:pPr>
                  <w:r>
                    <w:t xml:space="preserve">(10a) Number of </w:t>
                  </w:r>
                  <w:r>
                    <w:rPr>
                      <w:color w:val="000000" w:themeColor="text1"/>
                    </w:rPr>
                    <w:t>receive TxRUs</w:t>
                  </w:r>
                  <w:r>
                    <w:br/>
                    <w:t>Note: this row is void (empty) for downlink</w:t>
                  </w:r>
                </w:p>
              </w:tc>
              <w:tc>
                <w:tcPr>
                  <w:tcW w:w="5245" w:type="dxa"/>
                  <w:vAlign w:val="center"/>
                </w:tcPr>
                <w:p w14:paraId="7A2003B5" w14:textId="77777777" w:rsidR="0069237F" w:rsidRDefault="0069237F" w:rsidP="0069237F">
                  <w:pPr>
                    <w:pStyle w:val="TAL"/>
                  </w:pPr>
                </w:p>
              </w:tc>
            </w:tr>
            <w:tr w:rsidR="0069237F" w14:paraId="18FA6AD3" w14:textId="77777777" w:rsidTr="11F8362D">
              <w:trPr>
                <w:jc w:val="center"/>
              </w:trPr>
              <w:tc>
                <w:tcPr>
                  <w:tcW w:w="3827" w:type="dxa"/>
                  <w:vAlign w:val="center"/>
                </w:tcPr>
                <w:p w14:paraId="304DA007" w14:textId="77777777" w:rsidR="0069237F" w:rsidRDefault="0069237F" w:rsidP="0069237F">
                  <w:pPr>
                    <w:pStyle w:val="TAL"/>
                  </w:pPr>
                  <w:r>
                    <w:t>(10b) Number of receive chains modelled in LLS</w:t>
                  </w:r>
                </w:p>
              </w:tc>
              <w:tc>
                <w:tcPr>
                  <w:tcW w:w="5245" w:type="dxa"/>
                  <w:vAlign w:val="center"/>
                </w:tcPr>
                <w:p w14:paraId="2D00F66C" w14:textId="77777777" w:rsidR="0069237F" w:rsidRDefault="0069237F" w:rsidP="0069237F">
                  <w:pPr>
                    <w:pStyle w:val="TAL"/>
                    <w:rPr>
                      <w:lang w:val="da-DK"/>
                    </w:rPr>
                  </w:pPr>
                </w:p>
              </w:tc>
            </w:tr>
            <w:tr w:rsidR="0069237F" w14:paraId="7128C11B" w14:textId="77777777" w:rsidTr="11F8362D">
              <w:trPr>
                <w:jc w:val="center"/>
              </w:trPr>
              <w:tc>
                <w:tcPr>
                  <w:tcW w:w="3827" w:type="dxa"/>
                  <w:vAlign w:val="center"/>
                </w:tcPr>
                <w:p w14:paraId="59E0CF1B" w14:textId="77777777" w:rsidR="0069237F" w:rsidRDefault="0069237F" w:rsidP="0069237F">
                  <w:pPr>
                    <w:pStyle w:val="TAL"/>
                  </w:pPr>
                  <w:r w:rsidRPr="11F8362D">
                    <w:rPr>
                      <w:lang w:val="en-US"/>
                    </w:rPr>
                    <w:t xml:space="preserve">(11) Total </w:t>
                  </w:r>
                  <w:proofErr w:type="gramStart"/>
                  <w:r w:rsidRPr="11F8362D">
                    <w:rPr>
                      <w:lang w:val="en-US"/>
                    </w:rPr>
                    <w:t>antenna</w:t>
                  </w:r>
                  <w:proofErr w:type="gramEnd"/>
                  <w:r w:rsidRPr="11F8362D">
                    <w:rPr>
                      <w:lang w:val="en-US"/>
                    </w:rPr>
                    <w:t xml:space="preserve"> gain at antenna gain component 3 &amp; antenna gain component 4 of receiver = (11a) - (11b) (dB) </w:t>
                  </w:r>
                </w:p>
              </w:tc>
              <w:tc>
                <w:tcPr>
                  <w:tcW w:w="5245" w:type="dxa"/>
                  <w:vAlign w:val="center"/>
                </w:tcPr>
                <w:p w14:paraId="20763054" w14:textId="77777777" w:rsidR="0069237F" w:rsidRDefault="0069237F" w:rsidP="0069237F">
                  <w:pPr>
                    <w:pStyle w:val="TAL"/>
                  </w:pPr>
                </w:p>
              </w:tc>
            </w:tr>
            <w:tr w:rsidR="0069237F" w14:paraId="4AF5F0B2" w14:textId="77777777" w:rsidTr="11F8362D">
              <w:trPr>
                <w:jc w:val="center"/>
              </w:trPr>
              <w:tc>
                <w:tcPr>
                  <w:tcW w:w="3827" w:type="dxa"/>
                  <w:vAlign w:val="center"/>
                </w:tcPr>
                <w:p w14:paraId="43852AA9" w14:textId="77777777" w:rsidR="0069237F" w:rsidRDefault="0069237F" w:rsidP="0069237F">
                  <w:pPr>
                    <w:pStyle w:val="TAL"/>
                  </w:pPr>
                  <w:r w:rsidRPr="11F8362D">
                    <w:rPr>
                      <w:lang w:val="en-US"/>
                    </w:rPr>
                    <w:t xml:space="preserve">(11a) Antenna gain at antenna gain component 3 &amp; antenna gain component 4 of receiver </w:t>
                  </w:r>
                  <w:r>
                    <w:br/>
                  </w:r>
                  <w:r w:rsidRPr="11F8362D">
                    <w:rPr>
                      <w:lang w:val="en-US"/>
                    </w:rPr>
                    <w:t>= (11c) + 10 log ((10)/(10a)) (dB) for uplink</w:t>
                  </w:r>
                  <w:r>
                    <w:br/>
                  </w:r>
                  <w:r w:rsidRPr="11F8362D">
                    <w:rPr>
                      <w:lang w:val="en-US"/>
                    </w:rPr>
                    <w:t xml:space="preserve"> = (11c) + 10 log ((10)/(10b)) (dB) for downlink</w:t>
                  </w:r>
                </w:p>
              </w:tc>
              <w:tc>
                <w:tcPr>
                  <w:tcW w:w="5245" w:type="dxa"/>
                  <w:vAlign w:val="center"/>
                </w:tcPr>
                <w:p w14:paraId="66C266FD" w14:textId="77777777" w:rsidR="0069237F" w:rsidRDefault="0069237F" w:rsidP="0069237F">
                  <w:pPr>
                    <w:pStyle w:val="TAL"/>
                  </w:pPr>
                </w:p>
              </w:tc>
            </w:tr>
            <w:tr w:rsidR="0069237F" w14:paraId="0C35B819" w14:textId="77777777" w:rsidTr="11F8362D">
              <w:trPr>
                <w:jc w:val="center"/>
              </w:trPr>
              <w:tc>
                <w:tcPr>
                  <w:tcW w:w="3827" w:type="dxa"/>
                  <w:vAlign w:val="center"/>
                </w:tcPr>
                <w:p w14:paraId="581FAF02" w14:textId="77777777" w:rsidR="0069237F" w:rsidRDefault="0069237F" w:rsidP="0069237F">
                  <w:pPr>
                    <w:pStyle w:val="TAL"/>
                  </w:pPr>
                  <w:r w:rsidRPr="11F8362D">
                    <w:rPr>
                      <w:lang w:val="en-US"/>
                    </w:rPr>
                    <w:t>(11b) Antenna gain correction factor at antenna gain component 3 &amp; antenna gain component 4 of receiver (dB)</w:t>
                  </w:r>
                </w:p>
              </w:tc>
              <w:tc>
                <w:tcPr>
                  <w:tcW w:w="5245" w:type="dxa"/>
                  <w:vAlign w:val="center"/>
                </w:tcPr>
                <w:p w14:paraId="5289D178" w14:textId="77777777" w:rsidR="0069237F" w:rsidRDefault="0069237F" w:rsidP="0069237F">
                  <w:pPr>
                    <w:pStyle w:val="TAL"/>
                    <w:rPr>
                      <w:rFonts w:eastAsia="宋体"/>
                    </w:rPr>
                  </w:pPr>
                </w:p>
              </w:tc>
            </w:tr>
            <w:tr w:rsidR="0069237F" w14:paraId="417A83C9" w14:textId="77777777" w:rsidTr="11F8362D">
              <w:trPr>
                <w:jc w:val="center"/>
              </w:trPr>
              <w:tc>
                <w:tcPr>
                  <w:tcW w:w="3827" w:type="dxa"/>
                  <w:vAlign w:val="center"/>
                </w:tcPr>
                <w:p w14:paraId="03E43FD9" w14:textId="77777777" w:rsidR="0069237F" w:rsidRDefault="0069237F" w:rsidP="0069237F">
                  <w:pPr>
                    <w:pStyle w:val="TAL"/>
                  </w:pPr>
                  <w:r w:rsidRPr="11F8362D">
                    <w:rPr>
                      <w:lang w:val="en-US"/>
                    </w:rPr>
                    <w:t>(11c) Gain of antenna element (</w:t>
                  </w:r>
                  <w:proofErr w:type="spellStart"/>
                  <w:r w:rsidRPr="11F8362D">
                    <w:rPr>
                      <w:lang w:val="en-US"/>
                    </w:rPr>
                    <w:t>dBi</w:t>
                  </w:r>
                  <w:proofErr w:type="spellEnd"/>
                  <w:r w:rsidRPr="11F8362D">
                    <w:rPr>
                      <w:lang w:val="en-US"/>
                    </w:rPr>
                    <w:t>)</w:t>
                  </w:r>
                </w:p>
              </w:tc>
              <w:tc>
                <w:tcPr>
                  <w:tcW w:w="5245" w:type="dxa"/>
                  <w:vAlign w:val="center"/>
                </w:tcPr>
                <w:p w14:paraId="6672141D" w14:textId="77777777" w:rsidR="0069237F" w:rsidRDefault="0069237F" w:rsidP="0069237F">
                  <w:pPr>
                    <w:pStyle w:val="TAL"/>
                  </w:pPr>
                </w:p>
              </w:tc>
            </w:tr>
            <w:tr w:rsidR="0069237F" w14:paraId="29889FC6" w14:textId="77777777" w:rsidTr="11F8362D">
              <w:trPr>
                <w:jc w:val="center"/>
              </w:trPr>
              <w:tc>
                <w:tcPr>
                  <w:tcW w:w="3827" w:type="dxa"/>
                  <w:vAlign w:val="center"/>
                </w:tcPr>
                <w:p w14:paraId="141E9B67" w14:textId="77777777" w:rsidR="0069237F" w:rsidRDefault="0069237F" w:rsidP="0069237F">
                  <w:pPr>
                    <w:pStyle w:val="TAL"/>
                  </w:pPr>
                  <w:r w:rsidRPr="11F8362D">
                    <w:rPr>
                      <w:lang w:val="en-US"/>
                    </w:rPr>
                    <w:t>(11bis) Total antenna gain at antenna gain component 2 of receiver = (11bis-a) - (11bis-b) (dB)</w:t>
                  </w:r>
                  <w:r>
                    <w:br/>
                  </w:r>
                  <w:r w:rsidRPr="11F8362D">
                    <w:rPr>
                      <w:lang w:val="en-US"/>
                    </w:rPr>
                    <w:t>Note: zero for downlink</w:t>
                  </w:r>
                </w:p>
              </w:tc>
              <w:tc>
                <w:tcPr>
                  <w:tcW w:w="5245" w:type="dxa"/>
                  <w:vAlign w:val="center"/>
                </w:tcPr>
                <w:p w14:paraId="753C68AD" w14:textId="77777777" w:rsidR="0069237F" w:rsidRDefault="0069237F" w:rsidP="0069237F">
                  <w:pPr>
                    <w:pStyle w:val="TAL"/>
                  </w:pPr>
                </w:p>
              </w:tc>
            </w:tr>
            <w:tr w:rsidR="0069237F" w14:paraId="0E9F5D50" w14:textId="77777777" w:rsidTr="11F8362D">
              <w:trPr>
                <w:jc w:val="center"/>
              </w:trPr>
              <w:tc>
                <w:tcPr>
                  <w:tcW w:w="3827" w:type="dxa"/>
                  <w:vAlign w:val="center"/>
                </w:tcPr>
                <w:p w14:paraId="79662A32" w14:textId="77777777" w:rsidR="0069237F" w:rsidRDefault="0069237F" w:rsidP="0069237F">
                  <w:pPr>
                    <w:pStyle w:val="TAL"/>
                  </w:pPr>
                  <w:r w:rsidRPr="11F8362D">
                    <w:rPr>
                      <w:lang w:val="en-US"/>
                    </w:rPr>
                    <w:t>(11bis-a) Antenna gain at antenna gain component 2 of receiver = 10 log((10a)/(10b)) (dB)</w:t>
                  </w:r>
                  <w:r>
                    <w:br/>
                  </w:r>
                  <w:r w:rsidRPr="11F8362D">
                    <w:rPr>
                      <w:lang w:val="en-US"/>
                    </w:rPr>
                    <w:t>Note: zero for downlink</w:t>
                  </w:r>
                </w:p>
              </w:tc>
              <w:tc>
                <w:tcPr>
                  <w:tcW w:w="5245" w:type="dxa"/>
                  <w:vAlign w:val="center"/>
                </w:tcPr>
                <w:p w14:paraId="5F6DB400" w14:textId="77777777" w:rsidR="0069237F" w:rsidRDefault="0069237F" w:rsidP="0069237F">
                  <w:pPr>
                    <w:pStyle w:val="TAL"/>
                  </w:pPr>
                </w:p>
              </w:tc>
            </w:tr>
            <w:tr w:rsidR="0069237F" w14:paraId="7D01FDF5" w14:textId="77777777" w:rsidTr="11F8362D">
              <w:trPr>
                <w:jc w:val="center"/>
              </w:trPr>
              <w:tc>
                <w:tcPr>
                  <w:tcW w:w="3827" w:type="dxa"/>
                  <w:vAlign w:val="center"/>
                </w:tcPr>
                <w:p w14:paraId="12CB7C77" w14:textId="77777777" w:rsidR="0069237F" w:rsidRDefault="0069237F" w:rsidP="0069237F">
                  <w:pPr>
                    <w:pStyle w:val="TAL"/>
                  </w:pPr>
                  <w:r w:rsidRPr="11F8362D">
                    <w:rPr>
                      <w:lang w:val="en-US"/>
                    </w:rPr>
                    <w:t>(11bis-b) Antenna gain correction factor at antenna gain component 2 of receiver (dB)</w:t>
                  </w:r>
                  <w:r>
                    <w:br/>
                  </w:r>
                  <w:r w:rsidRPr="11F8362D">
                    <w:rPr>
                      <w:lang w:val="en-US"/>
                    </w:rPr>
                    <w:t>Note:  zero for downlink</w:t>
                  </w:r>
                </w:p>
              </w:tc>
              <w:tc>
                <w:tcPr>
                  <w:tcW w:w="5245" w:type="dxa"/>
                  <w:vAlign w:val="center"/>
                </w:tcPr>
                <w:p w14:paraId="23728FC3" w14:textId="77777777" w:rsidR="0069237F" w:rsidRDefault="0069237F" w:rsidP="0069237F">
                  <w:pPr>
                    <w:pStyle w:val="TAL"/>
                    <w:rPr>
                      <w:rFonts w:eastAsia="宋体"/>
                    </w:rPr>
                  </w:pPr>
                </w:p>
              </w:tc>
            </w:tr>
            <w:tr w:rsidR="0069237F" w14:paraId="5E5FE2FC" w14:textId="77777777" w:rsidTr="11F8362D">
              <w:trPr>
                <w:jc w:val="center"/>
              </w:trPr>
              <w:tc>
                <w:tcPr>
                  <w:tcW w:w="3827" w:type="dxa"/>
                  <w:vAlign w:val="center"/>
                </w:tcPr>
                <w:p w14:paraId="5078A334" w14:textId="77777777" w:rsidR="0069237F" w:rsidRDefault="0069237F" w:rsidP="0069237F">
                  <w:pPr>
                    <w:pStyle w:val="TAL"/>
                  </w:pPr>
                  <w:r w:rsidRPr="11F8362D">
                    <w:rPr>
                      <w:color w:val="000000" w:themeColor="text1"/>
                      <w:lang w:val="en-US"/>
                    </w:rPr>
                    <w:t>(12) Cable, connector, combiner, body losses, etc. (enumerate sources) (dB) (feeder loss must be included for and only for uplink)</w:t>
                  </w:r>
                </w:p>
              </w:tc>
              <w:tc>
                <w:tcPr>
                  <w:tcW w:w="5245" w:type="dxa"/>
                  <w:vAlign w:val="center"/>
                </w:tcPr>
                <w:p w14:paraId="3F19DDD4" w14:textId="77777777" w:rsidR="0069237F" w:rsidRDefault="0069237F" w:rsidP="0069237F">
                  <w:pPr>
                    <w:pStyle w:val="TAL"/>
                    <w:rPr>
                      <w:rFonts w:eastAsia="宋体"/>
                    </w:rPr>
                  </w:pPr>
                </w:p>
              </w:tc>
            </w:tr>
            <w:tr w:rsidR="0069237F" w14:paraId="22507DB3" w14:textId="77777777" w:rsidTr="11F8362D">
              <w:trPr>
                <w:jc w:val="center"/>
              </w:trPr>
              <w:tc>
                <w:tcPr>
                  <w:tcW w:w="3827" w:type="dxa"/>
                  <w:vAlign w:val="center"/>
                </w:tcPr>
                <w:p w14:paraId="1F93B6A4" w14:textId="77777777" w:rsidR="0069237F" w:rsidRDefault="0069237F" w:rsidP="0069237F">
                  <w:pPr>
                    <w:pStyle w:val="TAL"/>
                  </w:pPr>
                  <w:r>
                    <w:rPr>
                      <w:color w:val="000000"/>
                    </w:rPr>
                    <w:t>(13) Receiver noise figure (dB)</w:t>
                  </w:r>
                </w:p>
              </w:tc>
              <w:tc>
                <w:tcPr>
                  <w:tcW w:w="5245" w:type="dxa"/>
                  <w:vAlign w:val="center"/>
                </w:tcPr>
                <w:p w14:paraId="00D263EF" w14:textId="77777777" w:rsidR="0069237F" w:rsidRDefault="0069237F" w:rsidP="0069237F">
                  <w:pPr>
                    <w:pStyle w:val="TAL"/>
                  </w:pPr>
                </w:p>
              </w:tc>
            </w:tr>
            <w:tr w:rsidR="0069237F" w14:paraId="09CE0EBF" w14:textId="77777777" w:rsidTr="11F8362D">
              <w:trPr>
                <w:jc w:val="center"/>
              </w:trPr>
              <w:tc>
                <w:tcPr>
                  <w:tcW w:w="3827" w:type="dxa"/>
                  <w:vAlign w:val="center"/>
                </w:tcPr>
                <w:p w14:paraId="04F30683" w14:textId="77777777" w:rsidR="0069237F" w:rsidRDefault="0069237F" w:rsidP="0069237F">
                  <w:pPr>
                    <w:pStyle w:val="TAL"/>
                  </w:pPr>
                  <w:r>
                    <w:rPr>
                      <w:color w:val="000000"/>
                    </w:rPr>
                    <w:t>(14) Thermal noise density (dBm/Hz)</w:t>
                  </w:r>
                </w:p>
              </w:tc>
              <w:tc>
                <w:tcPr>
                  <w:tcW w:w="5245" w:type="dxa"/>
                  <w:vAlign w:val="center"/>
                </w:tcPr>
                <w:p w14:paraId="7A4D7D55" w14:textId="77777777" w:rsidR="0069237F" w:rsidRDefault="0069237F" w:rsidP="0069237F">
                  <w:pPr>
                    <w:pStyle w:val="TAL"/>
                  </w:pPr>
                </w:p>
              </w:tc>
            </w:tr>
            <w:tr w:rsidR="0069237F" w14:paraId="680AFFCB" w14:textId="77777777" w:rsidTr="11F8362D">
              <w:trPr>
                <w:jc w:val="center"/>
              </w:trPr>
              <w:tc>
                <w:tcPr>
                  <w:tcW w:w="3827" w:type="dxa"/>
                  <w:vAlign w:val="center"/>
                </w:tcPr>
                <w:p w14:paraId="41185DA0" w14:textId="77777777" w:rsidR="0069237F" w:rsidRDefault="0069237F" w:rsidP="0069237F">
                  <w:pPr>
                    <w:pStyle w:val="TAL"/>
                  </w:pPr>
                  <w:r>
                    <w:rPr>
                      <w:color w:val="000000"/>
                    </w:rPr>
                    <w:t xml:space="preserve">(15) Receiver interference density (dBm/Hz) </w:t>
                  </w:r>
                </w:p>
              </w:tc>
              <w:tc>
                <w:tcPr>
                  <w:tcW w:w="5245" w:type="dxa"/>
                  <w:vAlign w:val="center"/>
                </w:tcPr>
                <w:p w14:paraId="5ECC8B5B" w14:textId="77777777" w:rsidR="0069237F" w:rsidRDefault="0069237F" w:rsidP="0069237F">
                  <w:pPr>
                    <w:pStyle w:val="TAL"/>
                    <w:rPr>
                      <w:rFonts w:eastAsia="宋体"/>
                    </w:rPr>
                  </w:pPr>
                </w:p>
              </w:tc>
            </w:tr>
            <w:tr w:rsidR="0069237F" w14:paraId="054221A4" w14:textId="77777777" w:rsidTr="11F8362D">
              <w:trPr>
                <w:jc w:val="center"/>
              </w:trPr>
              <w:tc>
                <w:tcPr>
                  <w:tcW w:w="3827" w:type="dxa"/>
                  <w:vAlign w:val="center"/>
                </w:tcPr>
                <w:p w14:paraId="0903F181" w14:textId="77777777" w:rsidR="0069237F" w:rsidRDefault="0069237F" w:rsidP="0069237F">
                  <w:pPr>
                    <w:pStyle w:val="TAL"/>
                  </w:pPr>
                  <w:r w:rsidRPr="11F8362D">
                    <w:rPr>
                      <w:color w:val="000000" w:themeColor="text1"/>
                      <w:lang w:val="en-US"/>
                    </w:rPr>
                    <w:lastRenderedPageBreak/>
                    <w:t>(16) Total noise plus interference density        = 10 log (10^(( (13) + (14))/10) + 10^(</w:t>
                  </w:r>
                  <w:r w:rsidRPr="11F8362D">
                    <w:rPr>
                      <w:lang w:val="en-US"/>
                    </w:rPr>
                    <w:t>(15</w:t>
                  </w:r>
                  <w:r w:rsidRPr="11F8362D">
                    <w:rPr>
                      <w:color w:val="000000" w:themeColor="text1"/>
                      <w:lang w:val="en-US"/>
                    </w:rPr>
                    <w:t>)/10))    (dBm/Hz)</w:t>
                  </w:r>
                </w:p>
              </w:tc>
              <w:tc>
                <w:tcPr>
                  <w:tcW w:w="5245" w:type="dxa"/>
                  <w:vAlign w:val="center"/>
                </w:tcPr>
                <w:p w14:paraId="7754A4C5" w14:textId="77777777" w:rsidR="0069237F" w:rsidRDefault="0069237F" w:rsidP="0069237F">
                  <w:pPr>
                    <w:pStyle w:val="TAL"/>
                  </w:pPr>
                </w:p>
              </w:tc>
            </w:tr>
            <w:tr w:rsidR="0069237F" w14:paraId="684589BC" w14:textId="77777777" w:rsidTr="11F8362D">
              <w:trPr>
                <w:jc w:val="center"/>
              </w:trPr>
              <w:tc>
                <w:tcPr>
                  <w:tcW w:w="3827" w:type="dxa"/>
                  <w:vAlign w:val="center"/>
                </w:tcPr>
                <w:p w14:paraId="55113EA8" w14:textId="77777777" w:rsidR="0069237F" w:rsidRDefault="0069237F" w:rsidP="0069237F">
                  <w:pPr>
                    <w:pStyle w:val="TAL"/>
                    <w:rPr>
                      <w:lang w:val="fr-FR"/>
                    </w:rPr>
                  </w:pPr>
                  <w:r>
                    <w:rPr>
                      <w:color w:val="000000"/>
                      <w:lang w:val="fr-FR"/>
                    </w:rPr>
                    <w:t>(18) Effective noise power = (16) + 10 log ((3c)) (dBm)</w:t>
                  </w:r>
                </w:p>
              </w:tc>
              <w:tc>
                <w:tcPr>
                  <w:tcW w:w="5245" w:type="dxa"/>
                  <w:vAlign w:val="center"/>
                </w:tcPr>
                <w:p w14:paraId="119DA813" w14:textId="77777777" w:rsidR="0069237F" w:rsidRDefault="0069237F" w:rsidP="0069237F">
                  <w:pPr>
                    <w:pStyle w:val="TAL"/>
                    <w:rPr>
                      <w:lang w:val="fr-FR"/>
                    </w:rPr>
                  </w:pPr>
                </w:p>
              </w:tc>
            </w:tr>
            <w:tr w:rsidR="0069237F" w14:paraId="3F136CB4" w14:textId="77777777" w:rsidTr="11F8362D">
              <w:trPr>
                <w:jc w:val="center"/>
              </w:trPr>
              <w:tc>
                <w:tcPr>
                  <w:tcW w:w="3827" w:type="dxa"/>
                  <w:vAlign w:val="center"/>
                </w:tcPr>
                <w:p w14:paraId="4EC1F146" w14:textId="77777777" w:rsidR="0069237F" w:rsidRDefault="0069237F" w:rsidP="0069237F">
                  <w:pPr>
                    <w:pStyle w:val="TAL"/>
                  </w:pPr>
                  <w:r>
                    <w:rPr>
                      <w:color w:val="000000"/>
                    </w:rPr>
                    <w:t>(19) Required SNR (dB)</w:t>
                  </w:r>
                </w:p>
              </w:tc>
              <w:tc>
                <w:tcPr>
                  <w:tcW w:w="5245" w:type="dxa"/>
                  <w:vAlign w:val="center"/>
                </w:tcPr>
                <w:p w14:paraId="0151ED90" w14:textId="77777777" w:rsidR="0069237F" w:rsidRDefault="0069237F" w:rsidP="0069237F">
                  <w:pPr>
                    <w:pStyle w:val="TAL"/>
                  </w:pPr>
                </w:p>
              </w:tc>
            </w:tr>
            <w:tr w:rsidR="0069237F" w14:paraId="01C78C01" w14:textId="77777777" w:rsidTr="11F8362D">
              <w:trPr>
                <w:jc w:val="center"/>
              </w:trPr>
              <w:tc>
                <w:tcPr>
                  <w:tcW w:w="3827" w:type="dxa"/>
                  <w:vAlign w:val="center"/>
                </w:tcPr>
                <w:p w14:paraId="673E027E" w14:textId="77777777" w:rsidR="0069237F" w:rsidRDefault="0069237F" w:rsidP="0069237F">
                  <w:pPr>
                    <w:pStyle w:val="TAL"/>
                  </w:pPr>
                  <w:r>
                    <w:rPr>
                      <w:color w:val="000000"/>
                    </w:rPr>
                    <w:t>(20) Receiver implementation margin (dB)</w:t>
                  </w:r>
                </w:p>
              </w:tc>
              <w:tc>
                <w:tcPr>
                  <w:tcW w:w="5245" w:type="dxa"/>
                  <w:vAlign w:val="center"/>
                </w:tcPr>
                <w:p w14:paraId="50F27D8E" w14:textId="77777777" w:rsidR="0069237F" w:rsidRDefault="0069237F" w:rsidP="0069237F">
                  <w:pPr>
                    <w:pStyle w:val="TAL"/>
                  </w:pPr>
                </w:p>
              </w:tc>
            </w:tr>
            <w:tr w:rsidR="0069237F" w14:paraId="3C51C2FE" w14:textId="77777777" w:rsidTr="11F8362D">
              <w:trPr>
                <w:jc w:val="center"/>
              </w:trPr>
              <w:tc>
                <w:tcPr>
                  <w:tcW w:w="3827" w:type="dxa"/>
                  <w:vAlign w:val="center"/>
                </w:tcPr>
                <w:p w14:paraId="5F52A68D" w14:textId="77777777" w:rsidR="0069237F" w:rsidRDefault="0069237F" w:rsidP="0069237F">
                  <w:pPr>
                    <w:pStyle w:val="TAL"/>
                  </w:pPr>
                  <w:r>
                    <w:t>(21) H-ARQ gain (dB)</w:t>
                  </w:r>
                  <w:r>
                    <w:br/>
                    <w:t>Note: Only applicable if HARQ is not considered in LLS</w:t>
                  </w:r>
                </w:p>
              </w:tc>
              <w:tc>
                <w:tcPr>
                  <w:tcW w:w="5245" w:type="dxa"/>
                  <w:vAlign w:val="center"/>
                </w:tcPr>
                <w:p w14:paraId="00CC652B" w14:textId="77777777" w:rsidR="0069237F" w:rsidRDefault="0069237F" w:rsidP="0069237F">
                  <w:pPr>
                    <w:pStyle w:val="TAL"/>
                    <w:rPr>
                      <w:rFonts w:eastAsia="宋体"/>
                    </w:rPr>
                  </w:pPr>
                </w:p>
              </w:tc>
            </w:tr>
            <w:tr w:rsidR="0069237F" w14:paraId="4E58DA98" w14:textId="77777777" w:rsidTr="11F8362D">
              <w:trPr>
                <w:jc w:val="center"/>
              </w:trPr>
              <w:tc>
                <w:tcPr>
                  <w:tcW w:w="3827" w:type="dxa"/>
                  <w:vAlign w:val="center"/>
                </w:tcPr>
                <w:p w14:paraId="27B24FBC" w14:textId="77777777" w:rsidR="0069237F" w:rsidRDefault="0069237F" w:rsidP="0069237F">
                  <w:pPr>
                    <w:pStyle w:val="TAL"/>
                  </w:pPr>
                  <w:r>
                    <w:rPr>
                      <w:color w:val="000000"/>
                    </w:rPr>
                    <w:t xml:space="preserve">(22) Receiver sensitivity = (18) + (19) + (20) </w:t>
                  </w:r>
                  <w:r>
                    <w:t>– (21) (dBm)</w:t>
                  </w:r>
                </w:p>
              </w:tc>
              <w:tc>
                <w:tcPr>
                  <w:tcW w:w="5245" w:type="dxa"/>
                  <w:vAlign w:val="center"/>
                </w:tcPr>
                <w:p w14:paraId="7EA9ACD8" w14:textId="77777777" w:rsidR="0069237F" w:rsidRDefault="0069237F" w:rsidP="0069237F">
                  <w:pPr>
                    <w:pStyle w:val="TAL"/>
                  </w:pPr>
                </w:p>
              </w:tc>
            </w:tr>
            <w:tr w:rsidR="0069237F" w:rsidRPr="00EC7EE4" w14:paraId="6DC46489" w14:textId="77777777" w:rsidTr="11F8362D">
              <w:trPr>
                <w:jc w:val="center"/>
              </w:trPr>
              <w:tc>
                <w:tcPr>
                  <w:tcW w:w="3827" w:type="dxa"/>
                  <w:vAlign w:val="center"/>
                </w:tcPr>
                <w:p w14:paraId="41C6EA70" w14:textId="77777777" w:rsidR="0069237F" w:rsidRPr="004F44CD" w:rsidRDefault="0069237F" w:rsidP="0069237F">
                  <w:pPr>
                    <w:pStyle w:val="TAL"/>
                    <w:rPr>
                      <w:lang w:val="de-DE"/>
                    </w:rPr>
                  </w:pPr>
                  <w:r w:rsidRPr="004F44CD">
                    <w:rPr>
                      <w:lang w:val="de-DE"/>
                    </w:rPr>
                    <w:t>(22bis) MCL = (3bis) – (22) + (5) + (11bis)   (dB)</w:t>
                  </w:r>
                </w:p>
              </w:tc>
              <w:tc>
                <w:tcPr>
                  <w:tcW w:w="5245" w:type="dxa"/>
                  <w:vAlign w:val="center"/>
                </w:tcPr>
                <w:p w14:paraId="071C8FC6" w14:textId="77777777" w:rsidR="0069237F" w:rsidRDefault="0069237F" w:rsidP="0069237F">
                  <w:pPr>
                    <w:pStyle w:val="TAL"/>
                    <w:rPr>
                      <w:rFonts w:eastAsia="宋体"/>
                      <w:lang w:val="de-DE"/>
                    </w:rPr>
                  </w:pPr>
                </w:p>
              </w:tc>
            </w:tr>
            <w:tr w:rsidR="0069237F" w14:paraId="453FE8B3" w14:textId="77777777" w:rsidTr="11F8362D">
              <w:trPr>
                <w:jc w:val="center"/>
              </w:trPr>
              <w:tc>
                <w:tcPr>
                  <w:tcW w:w="3827" w:type="dxa"/>
                  <w:vAlign w:val="center"/>
                </w:tcPr>
                <w:p w14:paraId="2251D229" w14:textId="77777777" w:rsidR="0069237F" w:rsidRPr="004F44CD" w:rsidRDefault="0069237F" w:rsidP="0069237F">
                  <w:pPr>
                    <w:pStyle w:val="TAL"/>
                  </w:pPr>
                  <w:r w:rsidRPr="004F44CD">
                    <w:rPr>
                      <w:color w:val="000000"/>
                    </w:rPr>
                    <w:t>(23) Hardware link budg</w:t>
                  </w:r>
                  <w:r w:rsidRPr="004F44CD">
                    <w:t xml:space="preserve">et, a.k.a. MIL </w:t>
                  </w:r>
                  <w:r w:rsidRPr="004F44CD">
                    <w:rPr>
                      <w:color w:val="000000"/>
                    </w:rPr>
                    <w:t>=</w:t>
                  </w:r>
                  <w:r w:rsidRPr="004F44CD">
                    <w:t xml:space="preserve"> (9) + (11) + (11bis) − (12) − (22)</w:t>
                  </w:r>
                  <w:r w:rsidRPr="004F44CD">
                    <w:rPr>
                      <w:color w:val="0000FF"/>
                    </w:rPr>
                    <w:t xml:space="preserve"> </w:t>
                  </w:r>
                  <w:r w:rsidRPr="004F44CD">
                    <w:t>(dB)</w:t>
                  </w:r>
                  <w:r w:rsidRPr="004F44CD">
                    <w:br/>
                    <w:t>Note: MIL can also be derived by (22bis) + (4) – (8) + (11) − (12)</w:t>
                  </w:r>
                </w:p>
              </w:tc>
              <w:tc>
                <w:tcPr>
                  <w:tcW w:w="5245" w:type="dxa"/>
                  <w:vAlign w:val="center"/>
                </w:tcPr>
                <w:p w14:paraId="37F82212" w14:textId="77777777" w:rsidR="0069237F" w:rsidRDefault="0069237F" w:rsidP="0069237F">
                  <w:pPr>
                    <w:pStyle w:val="TAL"/>
                    <w:rPr>
                      <w:rFonts w:eastAsia="宋体"/>
                    </w:rPr>
                  </w:pPr>
                </w:p>
              </w:tc>
            </w:tr>
            <w:tr w:rsidR="0069237F" w14:paraId="03FBDEA6" w14:textId="77777777" w:rsidTr="11F8362D">
              <w:trPr>
                <w:jc w:val="center"/>
              </w:trPr>
              <w:tc>
                <w:tcPr>
                  <w:tcW w:w="9072" w:type="dxa"/>
                  <w:gridSpan w:val="2"/>
                  <w:shd w:val="clear" w:color="auto" w:fill="D9E2F3" w:themeFill="accent1" w:themeFillTint="33"/>
                  <w:vAlign w:val="center"/>
                </w:tcPr>
                <w:p w14:paraId="3FCF04E7" w14:textId="77777777" w:rsidR="0069237F" w:rsidRDefault="0069237F" w:rsidP="0069237F">
                  <w:pPr>
                    <w:pStyle w:val="TAH"/>
                    <w:ind w:left="880" w:hanging="440"/>
                  </w:pPr>
                  <w:r>
                    <w:rPr>
                      <w:lang w:val="en-US"/>
                    </w:rPr>
                    <w:t>Calculation of available pathloss</w:t>
                  </w:r>
                </w:p>
              </w:tc>
            </w:tr>
            <w:tr w:rsidR="0069237F" w14:paraId="6203930E" w14:textId="77777777" w:rsidTr="11F8362D">
              <w:trPr>
                <w:jc w:val="center"/>
              </w:trPr>
              <w:tc>
                <w:tcPr>
                  <w:tcW w:w="3827" w:type="dxa"/>
                  <w:vAlign w:val="center"/>
                </w:tcPr>
                <w:p w14:paraId="709939C7" w14:textId="77777777" w:rsidR="0069237F" w:rsidRDefault="0069237F" w:rsidP="0069237F">
                  <w:pPr>
                    <w:pStyle w:val="TAL"/>
                  </w:pPr>
                  <w:r>
                    <w:t>(25) Shadow fading margin (function of the cell area reliability and lognormal shadow fading std deviation) (dB)</w:t>
                  </w:r>
                </w:p>
              </w:tc>
              <w:tc>
                <w:tcPr>
                  <w:tcW w:w="5245" w:type="dxa"/>
                  <w:vAlign w:val="center"/>
                </w:tcPr>
                <w:p w14:paraId="414A7F54" w14:textId="77777777" w:rsidR="0069237F" w:rsidRDefault="0069237F" w:rsidP="0069237F">
                  <w:pPr>
                    <w:pStyle w:val="TAL"/>
                    <w:rPr>
                      <w:rFonts w:eastAsia="宋体"/>
                    </w:rPr>
                  </w:pPr>
                </w:p>
              </w:tc>
            </w:tr>
            <w:tr w:rsidR="0069237F" w14:paraId="362DF391" w14:textId="77777777" w:rsidTr="11F8362D">
              <w:trPr>
                <w:jc w:val="center"/>
              </w:trPr>
              <w:tc>
                <w:tcPr>
                  <w:tcW w:w="3827" w:type="dxa"/>
                  <w:vAlign w:val="center"/>
                </w:tcPr>
                <w:p w14:paraId="3E2D5C40" w14:textId="77777777" w:rsidR="0069237F" w:rsidRDefault="0069237F" w:rsidP="0069237F">
                  <w:pPr>
                    <w:pStyle w:val="TAL"/>
                  </w:pPr>
                  <w:r w:rsidRPr="11F8362D">
                    <w:rPr>
                      <w:color w:val="000000" w:themeColor="text1"/>
                      <w:lang w:val="en-US"/>
                    </w:rPr>
                    <w:t>(26) BS selection/macro-diversity gain (dB)</w:t>
                  </w:r>
                </w:p>
              </w:tc>
              <w:tc>
                <w:tcPr>
                  <w:tcW w:w="5245" w:type="dxa"/>
                  <w:vAlign w:val="center"/>
                </w:tcPr>
                <w:p w14:paraId="6D38C6C2" w14:textId="77777777" w:rsidR="0069237F" w:rsidRDefault="0069237F" w:rsidP="0069237F">
                  <w:pPr>
                    <w:pStyle w:val="TAL"/>
                    <w:rPr>
                      <w:rFonts w:eastAsia="宋体"/>
                    </w:rPr>
                  </w:pPr>
                </w:p>
              </w:tc>
            </w:tr>
            <w:tr w:rsidR="0069237F" w14:paraId="4BDA5B84" w14:textId="77777777" w:rsidTr="11F8362D">
              <w:trPr>
                <w:jc w:val="center"/>
              </w:trPr>
              <w:tc>
                <w:tcPr>
                  <w:tcW w:w="3827" w:type="dxa"/>
                  <w:vAlign w:val="center"/>
                </w:tcPr>
                <w:p w14:paraId="1BE5DB84" w14:textId="77777777" w:rsidR="0069237F" w:rsidRDefault="0069237F" w:rsidP="0069237F">
                  <w:pPr>
                    <w:pStyle w:val="TAL"/>
                  </w:pPr>
                  <w:r>
                    <w:rPr>
                      <w:color w:val="000000"/>
                    </w:rPr>
                    <w:t>(27) Penetration margin (dB)</w:t>
                  </w:r>
                </w:p>
              </w:tc>
              <w:tc>
                <w:tcPr>
                  <w:tcW w:w="5245" w:type="dxa"/>
                  <w:vAlign w:val="center"/>
                </w:tcPr>
                <w:p w14:paraId="5C2328A0" w14:textId="77777777" w:rsidR="0069237F" w:rsidRDefault="0069237F" w:rsidP="0069237F">
                  <w:pPr>
                    <w:pStyle w:val="TAL"/>
                    <w:rPr>
                      <w:rFonts w:eastAsia="宋体"/>
                    </w:rPr>
                  </w:pPr>
                </w:p>
              </w:tc>
            </w:tr>
            <w:tr w:rsidR="0069237F" w14:paraId="36151E35" w14:textId="77777777" w:rsidTr="11F8362D">
              <w:trPr>
                <w:jc w:val="center"/>
              </w:trPr>
              <w:tc>
                <w:tcPr>
                  <w:tcW w:w="3827" w:type="dxa"/>
                  <w:vAlign w:val="center"/>
                </w:tcPr>
                <w:p w14:paraId="12F5A52E" w14:textId="77777777" w:rsidR="0069237F" w:rsidRDefault="0069237F" w:rsidP="0069237F">
                  <w:pPr>
                    <w:pStyle w:val="TAL"/>
                  </w:pPr>
                  <w:r>
                    <w:rPr>
                      <w:color w:val="000000"/>
                    </w:rPr>
                    <w:t>(28) Other gains (dB) (if any please specify)</w:t>
                  </w:r>
                </w:p>
              </w:tc>
              <w:tc>
                <w:tcPr>
                  <w:tcW w:w="5245" w:type="dxa"/>
                  <w:vAlign w:val="center"/>
                </w:tcPr>
                <w:p w14:paraId="74CEA176" w14:textId="77777777" w:rsidR="0069237F" w:rsidRDefault="0069237F" w:rsidP="0069237F">
                  <w:pPr>
                    <w:pStyle w:val="TAL"/>
                    <w:rPr>
                      <w:rFonts w:eastAsia="宋体"/>
                    </w:rPr>
                  </w:pPr>
                </w:p>
              </w:tc>
            </w:tr>
            <w:tr w:rsidR="0069237F" w14:paraId="14420639" w14:textId="77777777" w:rsidTr="11F8362D">
              <w:trPr>
                <w:jc w:val="center"/>
              </w:trPr>
              <w:tc>
                <w:tcPr>
                  <w:tcW w:w="3827" w:type="dxa"/>
                  <w:vAlign w:val="center"/>
                </w:tcPr>
                <w:p w14:paraId="6334B849" w14:textId="77777777" w:rsidR="0069237F" w:rsidRDefault="0069237F" w:rsidP="0069237F">
                  <w:pPr>
                    <w:pStyle w:val="TAL"/>
                  </w:pPr>
                  <w:r w:rsidRPr="004F44CD">
                    <w:rPr>
                      <w:color w:val="000000"/>
                    </w:rPr>
                    <w:t>(29) Available path loss = (23) – (25) + (26) – (27) + (28) (dB)</w:t>
                  </w:r>
                </w:p>
              </w:tc>
              <w:tc>
                <w:tcPr>
                  <w:tcW w:w="5245" w:type="dxa"/>
                  <w:vAlign w:val="center"/>
                </w:tcPr>
                <w:p w14:paraId="788EAAF9" w14:textId="77777777" w:rsidR="0069237F" w:rsidRDefault="0069237F" w:rsidP="0069237F">
                  <w:pPr>
                    <w:pStyle w:val="TAL"/>
                  </w:pPr>
                </w:p>
              </w:tc>
            </w:tr>
            <w:tr w:rsidR="0069237F" w14:paraId="3CED2E96" w14:textId="77777777" w:rsidTr="11F8362D">
              <w:trPr>
                <w:jc w:val="center"/>
              </w:trPr>
              <w:tc>
                <w:tcPr>
                  <w:tcW w:w="9072" w:type="dxa"/>
                  <w:gridSpan w:val="2"/>
                  <w:shd w:val="clear" w:color="auto" w:fill="D9E2F3" w:themeFill="accent1" w:themeFillTint="33"/>
                  <w:vAlign w:val="center"/>
                </w:tcPr>
                <w:p w14:paraId="43F5849C" w14:textId="77777777" w:rsidR="0069237F" w:rsidRDefault="0069237F" w:rsidP="0069237F">
                  <w:pPr>
                    <w:pStyle w:val="TAH"/>
                    <w:ind w:left="880" w:hanging="440"/>
                  </w:pPr>
                  <w:r>
                    <w:rPr>
                      <w:lang w:val="en-US"/>
                    </w:rPr>
                    <w:t>Range/coverage efficiency calculation</w:t>
                  </w:r>
                </w:p>
              </w:tc>
            </w:tr>
            <w:tr w:rsidR="0069237F" w14:paraId="506ACC83" w14:textId="77777777" w:rsidTr="11F8362D">
              <w:trPr>
                <w:jc w:val="center"/>
              </w:trPr>
              <w:tc>
                <w:tcPr>
                  <w:tcW w:w="3827" w:type="dxa"/>
                  <w:vAlign w:val="center"/>
                </w:tcPr>
                <w:p w14:paraId="72210921" w14:textId="77777777" w:rsidR="0069237F" w:rsidRDefault="0069237F" w:rsidP="0069237F">
                  <w:pPr>
                    <w:pStyle w:val="TAL"/>
                  </w:pPr>
                  <w:r>
                    <w:rPr>
                      <w:rFonts w:eastAsiaTheme="minorEastAsia" w:hint="eastAsia"/>
                      <w:lang w:eastAsia="zh-CN"/>
                    </w:rPr>
                    <w:t xml:space="preserve">FFS: </w:t>
                  </w:r>
                  <w:r>
                    <w:t>(30) Maximum range (based on (29) and according to the system configuration section of the link budget) (m)</w:t>
                  </w:r>
                </w:p>
              </w:tc>
              <w:tc>
                <w:tcPr>
                  <w:tcW w:w="5245" w:type="dxa"/>
                  <w:vAlign w:val="center"/>
                </w:tcPr>
                <w:p w14:paraId="7868329E" w14:textId="77777777" w:rsidR="0069237F" w:rsidRDefault="0069237F" w:rsidP="0069237F">
                  <w:pPr>
                    <w:pStyle w:val="TAL"/>
                  </w:pPr>
                </w:p>
              </w:tc>
            </w:tr>
          </w:tbl>
          <w:p w14:paraId="2C3493D5" w14:textId="77777777" w:rsidR="0069237F" w:rsidRDefault="0069237F" w:rsidP="0069237F">
            <w:pPr>
              <w:rPr>
                <w:lang w:eastAsia="zh-CN"/>
              </w:rPr>
            </w:pPr>
          </w:p>
          <w:p w14:paraId="78182ED6" w14:textId="77777777" w:rsidR="0069237F" w:rsidRPr="00C3544E" w:rsidRDefault="0069237F" w:rsidP="0069237F">
            <w:pPr>
              <w:pStyle w:val="ListParagraph"/>
              <w:numPr>
                <w:ilvl w:val="0"/>
                <w:numId w:val="29"/>
              </w:numPr>
              <w:overflowPunct w:val="0"/>
              <w:autoSpaceDE w:val="0"/>
              <w:autoSpaceDN w:val="0"/>
              <w:adjustRightInd w:val="0"/>
              <w:spacing w:after="180" w:line="278" w:lineRule="auto"/>
              <w:contextualSpacing/>
              <w:textAlignment w:val="baseline"/>
              <w:rPr>
                <w:lang w:eastAsia="zh-CN"/>
              </w:rPr>
            </w:pPr>
            <w:r w:rsidRPr="004F44CD">
              <w:rPr>
                <w:lang w:eastAsia="zh-CN"/>
              </w:rPr>
              <w:t xml:space="preserve">Candidate 2: </w:t>
            </w:r>
            <w:r>
              <w:rPr>
                <w:lang w:eastAsia="zh-CN"/>
              </w:rPr>
              <w:t>T</w:t>
            </w:r>
            <w:r w:rsidRPr="00684AC4">
              <w:rPr>
                <w:lang w:eastAsia="zh-CN"/>
              </w:rPr>
              <w:t>emplate</w:t>
            </w:r>
            <w:r>
              <w:rPr>
                <w:lang w:eastAsia="zh-CN"/>
              </w:rPr>
              <w:t xml:space="preserve"> as</w:t>
            </w:r>
            <w:r w:rsidRPr="00684AC4">
              <w:rPr>
                <w:lang w:eastAsia="zh-CN"/>
              </w:rPr>
              <w:t xml:space="preserve"> </w:t>
            </w:r>
            <w:r w:rsidRPr="004F44CD">
              <w:rPr>
                <w:lang w:eastAsia="zh-CN"/>
              </w:rPr>
              <w:t xml:space="preserve">Table </w:t>
            </w:r>
            <w:r w:rsidRPr="004F44CD">
              <w:rPr>
                <w:rFonts w:hint="eastAsia"/>
                <w:lang w:eastAsia="zh-CN"/>
              </w:rPr>
              <w:t>7.10.1</w:t>
            </w:r>
            <w:r w:rsidRPr="004F44CD">
              <w:rPr>
                <w:lang w:eastAsia="zh-CN"/>
              </w:rPr>
              <w:t>-1 from TR38.913.</w:t>
            </w:r>
          </w:p>
          <w:p w14:paraId="52C9CD7D" w14:textId="77777777" w:rsidR="0069237F" w:rsidRDefault="0069237F" w:rsidP="0069237F">
            <w:pPr>
              <w:pStyle w:val="ListParagraph"/>
              <w:numPr>
                <w:ilvl w:val="1"/>
                <w:numId w:val="29"/>
              </w:numPr>
              <w:overflowPunct w:val="0"/>
              <w:autoSpaceDE w:val="0"/>
              <w:autoSpaceDN w:val="0"/>
              <w:adjustRightInd w:val="0"/>
              <w:spacing w:after="120" w:line="278" w:lineRule="auto"/>
              <w:contextualSpacing/>
              <w:textAlignment w:val="baseline"/>
              <w:rPr>
                <w:lang w:eastAsia="zh-CN"/>
              </w:rPr>
            </w:pPr>
            <w:r>
              <w:rPr>
                <w:rFonts w:eastAsiaTheme="minorEastAsia" w:hint="eastAsia"/>
                <w:lang w:eastAsia="zh-CN"/>
              </w:rPr>
              <w:t>FFS: whether/how/why to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69237F" w14:paraId="1F1ECC39" w14:textId="77777777" w:rsidTr="11F8362D">
              <w:trPr>
                <w:jc w:val="center"/>
              </w:trPr>
              <w:tc>
                <w:tcPr>
                  <w:tcW w:w="6204" w:type="dxa"/>
                  <w:vAlign w:val="center"/>
                </w:tcPr>
                <w:p w14:paraId="22DD1718" w14:textId="77777777" w:rsidR="0069237F" w:rsidRPr="00A7388D" w:rsidRDefault="0069237F" w:rsidP="0069237F">
                  <w:pPr>
                    <w:pStyle w:val="TAH"/>
                    <w:ind w:left="880" w:hanging="440"/>
                    <w:rPr>
                      <w:rFonts w:eastAsia="Malgun Gothic"/>
                    </w:rPr>
                  </w:pPr>
                  <w:r>
                    <w:rPr>
                      <w:rFonts w:eastAsia="Malgun Gothic"/>
                    </w:rPr>
                    <w:t>Item</w:t>
                  </w:r>
                </w:p>
              </w:tc>
              <w:tc>
                <w:tcPr>
                  <w:tcW w:w="1775" w:type="dxa"/>
                  <w:vAlign w:val="center"/>
                </w:tcPr>
                <w:p w14:paraId="16CBAFAA" w14:textId="77777777" w:rsidR="0069237F" w:rsidRPr="00A7388D" w:rsidRDefault="0069237F" w:rsidP="0069237F">
                  <w:pPr>
                    <w:pStyle w:val="TAH"/>
                    <w:ind w:left="880" w:hanging="440"/>
                    <w:rPr>
                      <w:rFonts w:eastAsia="Malgun Gothic"/>
                    </w:rPr>
                  </w:pPr>
                  <w:r w:rsidRPr="00A7388D">
                    <w:rPr>
                      <w:rFonts w:eastAsia="Malgun Gothic"/>
                    </w:rPr>
                    <w:t>Value</w:t>
                  </w:r>
                </w:p>
              </w:tc>
            </w:tr>
            <w:tr w:rsidR="0069237F" w14:paraId="491BFD4A" w14:textId="77777777" w:rsidTr="11F8362D">
              <w:trPr>
                <w:trHeight w:val="119"/>
                <w:jc w:val="center"/>
              </w:trPr>
              <w:tc>
                <w:tcPr>
                  <w:tcW w:w="6204" w:type="dxa"/>
                </w:tcPr>
                <w:p w14:paraId="7B8D7AC6" w14:textId="77777777" w:rsidR="0069237F" w:rsidRPr="00A7388D" w:rsidRDefault="0069237F" w:rsidP="0069237F">
                  <w:pPr>
                    <w:pStyle w:val="TAL"/>
                    <w:rPr>
                      <w:rFonts w:ascii="Times New Roman" w:eastAsia="宋体" w:hAnsi="Times New Roman"/>
                      <w:color w:val="FFFFFF"/>
                      <w:lang w:eastAsia="zh-CN"/>
                    </w:rPr>
                  </w:pPr>
                  <w:r w:rsidRPr="00A7388D">
                    <w:rPr>
                      <w:lang w:eastAsia="zh-CN"/>
                    </w:rPr>
                    <w:t>Transmitter</w:t>
                  </w:r>
                </w:p>
              </w:tc>
              <w:tc>
                <w:tcPr>
                  <w:tcW w:w="1775" w:type="dxa"/>
                </w:tcPr>
                <w:p w14:paraId="7DABF67C" w14:textId="77777777" w:rsidR="0069237F" w:rsidRPr="00A7388D" w:rsidRDefault="0069237F" w:rsidP="0069237F">
                  <w:pPr>
                    <w:pStyle w:val="TAL"/>
                    <w:rPr>
                      <w:rFonts w:ascii="Times New Roman" w:eastAsia="宋体" w:hAnsi="Times New Roman"/>
                      <w:color w:val="FFFFFF"/>
                      <w:lang w:eastAsia="zh-CN"/>
                    </w:rPr>
                  </w:pPr>
                </w:p>
              </w:tc>
            </w:tr>
            <w:tr w:rsidR="0069237F" w14:paraId="3FBB60E9" w14:textId="77777777" w:rsidTr="11F8362D">
              <w:trPr>
                <w:trHeight w:val="119"/>
                <w:jc w:val="center"/>
              </w:trPr>
              <w:tc>
                <w:tcPr>
                  <w:tcW w:w="6204" w:type="dxa"/>
                </w:tcPr>
                <w:p w14:paraId="51D0DEAB" w14:textId="77777777" w:rsidR="0069237F" w:rsidRPr="00A7388D" w:rsidRDefault="0069237F" w:rsidP="11F8362D">
                  <w:pPr>
                    <w:pStyle w:val="TAL"/>
                    <w:rPr>
                      <w:lang w:val="en-US" w:eastAsia="zh-CN"/>
                    </w:rPr>
                  </w:pPr>
                  <w:r w:rsidRPr="11F8362D">
                    <w:rPr>
                      <w:lang w:val="en-US" w:eastAsia="zh-CN"/>
                    </w:rPr>
                    <w:t>(1) Tx power  (dBm)</w:t>
                  </w:r>
                </w:p>
              </w:tc>
              <w:tc>
                <w:tcPr>
                  <w:tcW w:w="1775" w:type="dxa"/>
                </w:tcPr>
                <w:p w14:paraId="54FB1758" w14:textId="77777777" w:rsidR="0069237F" w:rsidRPr="00A7388D" w:rsidRDefault="0069237F" w:rsidP="0069237F">
                  <w:pPr>
                    <w:pStyle w:val="TAL"/>
                    <w:rPr>
                      <w:rFonts w:ascii="Times New Roman" w:eastAsia="宋体" w:hAnsi="Times New Roman"/>
                      <w:color w:val="FFFFFF"/>
                      <w:lang w:eastAsia="zh-CN"/>
                    </w:rPr>
                  </w:pPr>
                </w:p>
              </w:tc>
            </w:tr>
            <w:tr w:rsidR="0069237F" w14:paraId="1AB4A11A" w14:textId="77777777" w:rsidTr="11F8362D">
              <w:trPr>
                <w:trHeight w:val="119"/>
                <w:jc w:val="center"/>
              </w:trPr>
              <w:tc>
                <w:tcPr>
                  <w:tcW w:w="6204" w:type="dxa"/>
                </w:tcPr>
                <w:p w14:paraId="1281B199" w14:textId="77777777" w:rsidR="0069237F" w:rsidRPr="00A7388D" w:rsidRDefault="0069237F" w:rsidP="0069237F">
                  <w:pPr>
                    <w:pStyle w:val="TAL"/>
                    <w:rPr>
                      <w:lang w:eastAsia="zh-CN"/>
                    </w:rPr>
                  </w:pPr>
                  <w:r w:rsidRPr="00A7388D">
                    <w:rPr>
                      <w:lang w:eastAsia="zh-CN"/>
                    </w:rPr>
                    <w:t>Receiver</w:t>
                  </w:r>
                </w:p>
              </w:tc>
              <w:tc>
                <w:tcPr>
                  <w:tcW w:w="1775" w:type="dxa"/>
                </w:tcPr>
                <w:p w14:paraId="14870417" w14:textId="77777777" w:rsidR="0069237F" w:rsidRPr="00A7388D" w:rsidRDefault="0069237F" w:rsidP="0069237F">
                  <w:pPr>
                    <w:pStyle w:val="TAL"/>
                    <w:rPr>
                      <w:rFonts w:ascii="Times New Roman" w:eastAsia="宋体" w:hAnsi="Times New Roman"/>
                      <w:color w:val="FFFFFF"/>
                      <w:lang w:eastAsia="zh-CN"/>
                    </w:rPr>
                  </w:pPr>
                </w:p>
              </w:tc>
            </w:tr>
            <w:tr w:rsidR="0069237F" w14:paraId="7A5C086D" w14:textId="77777777" w:rsidTr="11F8362D">
              <w:trPr>
                <w:trHeight w:val="119"/>
                <w:jc w:val="center"/>
              </w:trPr>
              <w:tc>
                <w:tcPr>
                  <w:tcW w:w="6204" w:type="dxa"/>
                </w:tcPr>
                <w:p w14:paraId="1E952582" w14:textId="77777777" w:rsidR="0069237F" w:rsidRPr="00A7388D" w:rsidRDefault="0069237F" w:rsidP="0069237F">
                  <w:pPr>
                    <w:pStyle w:val="TAL"/>
                    <w:rPr>
                      <w:lang w:eastAsia="zh-CN"/>
                    </w:rPr>
                  </w:pPr>
                  <w:r w:rsidRPr="00A7388D">
                    <w:rPr>
                      <w:lang w:eastAsia="zh-CN"/>
                    </w:rPr>
                    <w:t>(2) Thermal noise density (dBm/Hz)</w:t>
                  </w:r>
                </w:p>
              </w:tc>
              <w:tc>
                <w:tcPr>
                  <w:tcW w:w="1775" w:type="dxa"/>
                </w:tcPr>
                <w:p w14:paraId="5ACCB581" w14:textId="77777777" w:rsidR="0069237F" w:rsidRPr="00A7388D" w:rsidRDefault="0069237F" w:rsidP="0069237F">
                  <w:pPr>
                    <w:pStyle w:val="TAL"/>
                    <w:rPr>
                      <w:rFonts w:ascii="Times New Roman" w:eastAsia="宋体" w:hAnsi="Times New Roman"/>
                      <w:color w:val="FFFFFF"/>
                      <w:lang w:eastAsia="zh-CN"/>
                    </w:rPr>
                  </w:pPr>
                </w:p>
              </w:tc>
            </w:tr>
            <w:tr w:rsidR="0069237F" w14:paraId="4EF8ED07" w14:textId="77777777" w:rsidTr="11F8362D">
              <w:trPr>
                <w:trHeight w:val="119"/>
                <w:jc w:val="center"/>
              </w:trPr>
              <w:tc>
                <w:tcPr>
                  <w:tcW w:w="6204" w:type="dxa"/>
                </w:tcPr>
                <w:p w14:paraId="37BC3363" w14:textId="77777777" w:rsidR="0069237F" w:rsidRPr="00A7388D" w:rsidRDefault="0069237F" w:rsidP="0069237F">
                  <w:pPr>
                    <w:pStyle w:val="TAL"/>
                    <w:rPr>
                      <w:lang w:eastAsia="zh-CN"/>
                    </w:rPr>
                  </w:pPr>
                  <w:r w:rsidRPr="00A7388D">
                    <w:rPr>
                      <w:lang w:eastAsia="zh-CN"/>
                    </w:rPr>
                    <w:t>(3) Receiver noise figure (dB)</w:t>
                  </w:r>
                </w:p>
              </w:tc>
              <w:tc>
                <w:tcPr>
                  <w:tcW w:w="1775" w:type="dxa"/>
                </w:tcPr>
                <w:p w14:paraId="4A0C251F" w14:textId="77777777" w:rsidR="0069237F" w:rsidRPr="00A7388D" w:rsidRDefault="0069237F" w:rsidP="0069237F">
                  <w:pPr>
                    <w:pStyle w:val="TAL"/>
                    <w:rPr>
                      <w:rFonts w:ascii="Times New Roman" w:eastAsia="宋体" w:hAnsi="Times New Roman"/>
                      <w:color w:val="FFFFFF"/>
                      <w:lang w:eastAsia="zh-CN"/>
                    </w:rPr>
                  </w:pPr>
                </w:p>
              </w:tc>
            </w:tr>
            <w:tr w:rsidR="0069237F" w14:paraId="72D363CB" w14:textId="77777777" w:rsidTr="11F8362D">
              <w:trPr>
                <w:trHeight w:val="119"/>
                <w:jc w:val="center"/>
              </w:trPr>
              <w:tc>
                <w:tcPr>
                  <w:tcW w:w="6204" w:type="dxa"/>
                </w:tcPr>
                <w:p w14:paraId="3EAA0C6B" w14:textId="77777777" w:rsidR="0069237F" w:rsidRPr="00A7388D" w:rsidRDefault="0069237F" w:rsidP="0069237F">
                  <w:pPr>
                    <w:pStyle w:val="TAL"/>
                    <w:rPr>
                      <w:lang w:eastAsia="zh-CN"/>
                    </w:rPr>
                  </w:pPr>
                  <w:r w:rsidRPr="00A7388D">
                    <w:rPr>
                      <w:lang w:eastAsia="zh-CN"/>
                    </w:rPr>
                    <w:t>(4) Interference margin (dB)</w:t>
                  </w:r>
                </w:p>
              </w:tc>
              <w:tc>
                <w:tcPr>
                  <w:tcW w:w="1775" w:type="dxa"/>
                </w:tcPr>
                <w:p w14:paraId="1CAB4DC6" w14:textId="77777777" w:rsidR="0069237F" w:rsidRPr="00A7388D" w:rsidRDefault="0069237F" w:rsidP="0069237F">
                  <w:pPr>
                    <w:pStyle w:val="TAL"/>
                    <w:rPr>
                      <w:rFonts w:ascii="Times New Roman" w:eastAsia="宋体" w:hAnsi="Times New Roman"/>
                      <w:color w:val="FFFFFF"/>
                      <w:lang w:eastAsia="zh-CN"/>
                    </w:rPr>
                  </w:pPr>
                </w:p>
              </w:tc>
            </w:tr>
            <w:tr w:rsidR="0069237F" w14:paraId="646C9431" w14:textId="77777777" w:rsidTr="11F8362D">
              <w:trPr>
                <w:trHeight w:val="119"/>
                <w:jc w:val="center"/>
              </w:trPr>
              <w:tc>
                <w:tcPr>
                  <w:tcW w:w="6204" w:type="dxa"/>
                </w:tcPr>
                <w:p w14:paraId="32A84BCC" w14:textId="77777777" w:rsidR="0069237F" w:rsidRPr="00A7388D" w:rsidRDefault="0069237F" w:rsidP="0069237F">
                  <w:pPr>
                    <w:pStyle w:val="TAL"/>
                    <w:rPr>
                      <w:lang w:eastAsia="zh-CN"/>
                    </w:rPr>
                  </w:pPr>
                  <w:r w:rsidRPr="00A7388D">
                    <w:rPr>
                      <w:lang w:eastAsia="zh-CN"/>
                    </w:rPr>
                    <w:t>(5) Occupied channel bandwidth (Hz)</w:t>
                  </w:r>
                </w:p>
              </w:tc>
              <w:tc>
                <w:tcPr>
                  <w:tcW w:w="1775" w:type="dxa"/>
                </w:tcPr>
                <w:p w14:paraId="7D709E0F" w14:textId="77777777" w:rsidR="0069237F" w:rsidRPr="00A7388D" w:rsidRDefault="0069237F" w:rsidP="0069237F">
                  <w:pPr>
                    <w:pStyle w:val="TAL"/>
                    <w:rPr>
                      <w:rFonts w:ascii="Times New Roman" w:eastAsia="宋体" w:hAnsi="Times New Roman"/>
                      <w:color w:val="FFFFFF"/>
                      <w:lang w:eastAsia="zh-CN"/>
                    </w:rPr>
                  </w:pPr>
                </w:p>
              </w:tc>
            </w:tr>
            <w:tr w:rsidR="0069237F" w14:paraId="02425879" w14:textId="77777777" w:rsidTr="11F8362D">
              <w:trPr>
                <w:trHeight w:val="119"/>
                <w:jc w:val="center"/>
              </w:trPr>
              <w:tc>
                <w:tcPr>
                  <w:tcW w:w="6204" w:type="dxa"/>
                </w:tcPr>
                <w:p w14:paraId="347E07A0" w14:textId="77777777" w:rsidR="0069237F" w:rsidRPr="00A7388D" w:rsidRDefault="0069237F" w:rsidP="0069237F">
                  <w:pPr>
                    <w:pStyle w:val="TAL"/>
                    <w:rPr>
                      <w:lang w:eastAsia="zh-CN"/>
                    </w:rPr>
                  </w:pPr>
                  <w:r w:rsidRPr="00A7388D">
                    <w:rPr>
                      <w:lang w:eastAsia="zh-CN"/>
                    </w:rPr>
                    <w:t>(6) Effective noise power</w:t>
                  </w:r>
                </w:p>
                <w:p w14:paraId="61F74736" w14:textId="77777777" w:rsidR="0069237F" w:rsidRPr="00A7388D" w:rsidRDefault="0069237F" w:rsidP="11F8362D">
                  <w:pPr>
                    <w:pStyle w:val="TAL"/>
                    <w:rPr>
                      <w:lang w:val="en-US" w:eastAsia="zh-CN"/>
                    </w:rPr>
                  </w:pPr>
                  <w:r w:rsidRPr="11F8362D">
                    <w:rPr>
                      <w:lang w:val="en-US" w:eastAsia="zh-CN"/>
                    </w:rPr>
                    <w:t>         = (2) + (3) + (4) + 10 log(5)  (dBm)</w:t>
                  </w:r>
                </w:p>
              </w:tc>
              <w:tc>
                <w:tcPr>
                  <w:tcW w:w="1775" w:type="dxa"/>
                </w:tcPr>
                <w:p w14:paraId="6673C466" w14:textId="77777777" w:rsidR="0069237F" w:rsidRPr="00A7388D" w:rsidRDefault="0069237F" w:rsidP="0069237F">
                  <w:pPr>
                    <w:pStyle w:val="TAL"/>
                    <w:rPr>
                      <w:rFonts w:ascii="Times New Roman" w:eastAsia="宋体" w:hAnsi="Times New Roman"/>
                      <w:color w:val="FFFFFF"/>
                      <w:lang w:eastAsia="zh-CN"/>
                    </w:rPr>
                  </w:pPr>
                </w:p>
              </w:tc>
            </w:tr>
            <w:tr w:rsidR="0069237F" w14:paraId="555D8155" w14:textId="77777777" w:rsidTr="11F8362D">
              <w:trPr>
                <w:trHeight w:val="119"/>
                <w:jc w:val="center"/>
              </w:trPr>
              <w:tc>
                <w:tcPr>
                  <w:tcW w:w="6204" w:type="dxa"/>
                </w:tcPr>
                <w:p w14:paraId="4648BE26" w14:textId="77777777" w:rsidR="0069237F" w:rsidRPr="00A7388D" w:rsidRDefault="0069237F" w:rsidP="0069237F">
                  <w:pPr>
                    <w:pStyle w:val="TAL"/>
                    <w:rPr>
                      <w:lang w:eastAsia="zh-CN"/>
                    </w:rPr>
                  </w:pPr>
                  <w:r w:rsidRPr="00A7388D">
                    <w:rPr>
                      <w:lang w:eastAsia="zh-CN"/>
                    </w:rPr>
                    <w:t>(7) Required SINR (dB)</w:t>
                  </w:r>
                </w:p>
              </w:tc>
              <w:tc>
                <w:tcPr>
                  <w:tcW w:w="1775" w:type="dxa"/>
                </w:tcPr>
                <w:p w14:paraId="6FB38761" w14:textId="77777777" w:rsidR="0069237F" w:rsidRPr="00A7388D" w:rsidRDefault="0069237F" w:rsidP="0069237F">
                  <w:pPr>
                    <w:pStyle w:val="TAL"/>
                    <w:rPr>
                      <w:rFonts w:ascii="Times New Roman" w:eastAsia="宋体" w:hAnsi="Times New Roman"/>
                      <w:color w:val="FFFFFF"/>
                      <w:lang w:eastAsia="zh-CN"/>
                    </w:rPr>
                  </w:pPr>
                </w:p>
              </w:tc>
            </w:tr>
            <w:tr w:rsidR="0069237F" w14:paraId="3CE32E9A" w14:textId="77777777" w:rsidTr="11F8362D">
              <w:trPr>
                <w:trHeight w:val="119"/>
                <w:jc w:val="center"/>
              </w:trPr>
              <w:tc>
                <w:tcPr>
                  <w:tcW w:w="6204" w:type="dxa"/>
                </w:tcPr>
                <w:p w14:paraId="7F3785B2" w14:textId="77777777" w:rsidR="0069237F" w:rsidRPr="00A7388D" w:rsidRDefault="0069237F" w:rsidP="0069237F">
                  <w:pPr>
                    <w:pStyle w:val="TAL"/>
                    <w:rPr>
                      <w:lang w:eastAsia="zh-CN"/>
                    </w:rPr>
                  </w:pPr>
                  <w:r w:rsidRPr="00A7388D">
                    <w:rPr>
                      <w:lang w:eastAsia="zh-CN"/>
                    </w:rPr>
                    <w:t>(8) Receiver sensitivity</w:t>
                  </w:r>
                </w:p>
                <w:p w14:paraId="10110C7B" w14:textId="77777777" w:rsidR="0069237F" w:rsidRPr="00A7388D" w:rsidRDefault="0069237F" w:rsidP="0069237F">
                  <w:pPr>
                    <w:pStyle w:val="TAL"/>
                    <w:rPr>
                      <w:lang w:eastAsia="zh-CN"/>
                    </w:rPr>
                  </w:pPr>
                  <w:r w:rsidRPr="00A7388D">
                    <w:rPr>
                      <w:lang w:eastAsia="zh-CN"/>
                    </w:rPr>
                    <w:t>         = (6) + (7) (dBm)</w:t>
                  </w:r>
                </w:p>
              </w:tc>
              <w:tc>
                <w:tcPr>
                  <w:tcW w:w="1775" w:type="dxa"/>
                </w:tcPr>
                <w:p w14:paraId="79188640" w14:textId="77777777" w:rsidR="0069237F" w:rsidRPr="00A7388D" w:rsidRDefault="0069237F" w:rsidP="0069237F">
                  <w:pPr>
                    <w:pStyle w:val="TAL"/>
                    <w:rPr>
                      <w:rFonts w:ascii="Times New Roman" w:eastAsia="宋体" w:hAnsi="Times New Roman"/>
                      <w:color w:val="FFFFFF"/>
                      <w:lang w:eastAsia="zh-CN"/>
                    </w:rPr>
                  </w:pPr>
                </w:p>
              </w:tc>
            </w:tr>
            <w:tr w:rsidR="0069237F" w14:paraId="304F7701" w14:textId="77777777" w:rsidTr="11F8362D">
              <w:trPr>
                <w:trHeight w:val="119"/>
                <w:jc w:val="center"/>
              </w:trPr>
              <w:tc>
                <w:tcPr>
                  <w:tcW w:w="6204" w:type="dxa"/>
                </w:tcPr>
                <w:p w14:paraId="727F8C67" w14:textId="77777777" w:rsidR="0069237F" w:rsidRPr="00A7388D" w:rsidRDefault="0069237F" w:rsidP="11F8362D">
                  <w:pPr>
                    <w:pStyle w:val="TAL"/>
                    <w:rPr>
                      <w:lang w:val="en-US" w:eastAsia="zh-CN"/>
                    </w:rPr>
                  </w:pPr>
                  <w:r w:rsidRPr="11F8362D">
                    <w:rPr>
                      <w:lang w:val="en-US" w:eastAsia="zh-CN"/>
                    </w:rPr>
                    <w:t xml:space="preserve">(9) </w:t>
                  </w:r>
                  <w:proofErr w:type="spellStart"/>
                  <w:r w:rsidRPr="11F8362D">
                    <w:rPr>
                      <w:lang w:val="en-US" w:eastAsia="zh-CN"/>
                    </w:rPr>
                    <w:t>M</w:t>
                  </w:r>
                  <w:r w:rsidRPr="11F8362D">
                    <w:rPr>
                      <w:rFonts w:eastAsia="宋体"/>
                      <w:lang w:val="en-US" w:eastAsia="zh-CN"/>
                    </w:rPr>
                    <w:t>ax</w:t>
                  </w:r>
                  <w:r w:rsidRPr="11F8362D">
                    <w:rPr>
                      <w:lang w:val="en-US" w:eastAsia="zh-CN"/>
                    </w:rPr>
                    <w:t>CL</w:t>
                  </w:r>
                  <w:proofErr w:type="spellEnd"/>
                  <w:r w:rsidRPr="11F8362D">
                    <w:rPr>
                      <w:lang w:val="en-US" w:eastAsia="zh-CN"/>
                    </w:rPr>
                    <w:t xml:space="preserve"> </w:t>
                  </w:r>
                </w:p>
                <w:p w14:paraId="223A500B" w14:textId="77777777" w:rsidR="0069237F" w:rsidRPr="00A7388D" w:rsidRDefault="0069237F" w:rsidP="0069237F">
                  <w:pPr>
                    <w:pStyle w:val="TAL"/>
                    <w:rPr>
                      <w:lang w:eastAsia="zh-CN"/>
                    </w:rPr>
                  </w:pPr>
                  <w:r w:rsidRPr="00A7388D">
                    <w:rPr>
                      <w:lang w:eastAsia="zh-CN"/>
                    </w:rPr>
                    <w:t>         = (1) - (8) (dB)</w:t>
                  </w:r>
                </w:p>
              </w:tc>
              <w:tc>
                <w:tcPr>
                  <w:tcW w:w="1775" w:type="dxa"/>
                </w:tcPr>
                <w:p w14:paraId="321D7CF4" w14:textId="77777777" w:rsidR="0069237F" w:rsidRPr="00A7388D" w:rsidRDefault="0069237F" w:rsidP="0069237F">
                  <w:pPr>
                    <w:pStyle w:val="TAL"/>
                    <w:rPr>
                      <w:rFonts w:ascii="Times New Roman" w:eastAsia="宋体" w:hAnsi="Times New Roman"/>
                      <w:color w:val="FFFFFF"/>
                      <w:lang w:eastAsia="zh-CN"/>
                    </w:rPr>
                  </w:pPr>
                </w:p>
              </w:tc>
            </w:tr>
          </w:tbl>
          <w:p w14:paraId="73953D73" w14:textId="77777777" w:rsidR="0069237F" w:rsidRDefault="0069237F" w:rsidP="0069237F">
            <w:pPr>
              <w:rPr>
                <w:lang w:eastAsia="zh-CN"/>
              </w:rPr>
            </w:pPr>
          </w:p>
          <w:p w14:paraId="3F6347AF" w14:textId="77777777" w:rsidR="0069237F" w:rsidRPr="004F44CD" w:rsidRDefault="0069237F" w:rsidP="0069237F">
            <w:pPr>
              <w:rPr>
                <w:lang w:eastAsia="zh-CN"/>
              </w:rPr>
            </w:pPr>
          </w:p>
          <w:p w14:paraId="5EC1D56C" w14:textId="77777777" w:rsidR="0069237F" w:rsidRPr="00911882" w:rsidRDefault="0069237F" w:rsidP="0069237F">
            <w:pPr>
              <w:rPr>
                <w:rFonts w:eastAsia="DengXian"/>
                <w:highlight w:val="green"/>
                <w:lang w:eastAsia="zh-CN"/>
              </w:rPr>
            </w:pPr>
            <w:r w:rsidRPr="00911882">
              <w:rPr>
                <w:rFonts w:eastAsia="DengXian" w:hint="eastAsia"/>
                <w:highlight w:val="green"/>
                <w:lang w:eastAsia="zh-CN"/>
              </w:rPr>
              <w:t>Agreement</w:t>
            </w:r>
          </w:p>
          <w:p w14:paraId="4D2569B3" w14:textId="77777777" w:rsidR="0069237F" w:rsidRPr="00801FF6" w:rsidRDefault="0069237F" w:rsidP="0069237F">
            <w:pPr>
              <w:rPr>
                <w:b/>
                <w:bCs/>
              </w:rPr>
            </w:pPr>
            <w:r w:rsidRPr="00801FF6">
              <w:rPr>
                <w:rFonts w:eastAsia="DengXian" w:hint="eastAsia"/>
                <w:b/>
                <w:lang w:eastAsia="zh-CN"/>
              </w:rPr>
              <w:lastRenderedPageBreak/>
              <w:t xml:space="preserve">For around </w:t>
            </w:r>
            <w:r w:rsidRPr="00801FF6">
              <w:rPr>
                <w:rFonts w:eastAsia="DengXian"/>
                <w:b/>
                <w:lang w:eastAsia="zh-CN"/>
              </w:rPr>
              <w:t>4</w:t>
            </w:r>
            <w:r w:rsidRPr="00801FF6">
              <w:rPr>
                <w:rFonts w:eastAsia="DengXian" w:hint="eastAsia"/>
                <w:b/>
                <w:lang w:eastAsia="zh-CN"/>
              </w:rPr>
              <w:t>GHz</w:t>
            </w:r>
            <w:r w:rsidRPr="00801FF6">
              <w:rPr>
                <w:rFonts w:eastAsia="DengXian"/>
                <w:b/>
                <w:lang w:eastAsia="zh-CN"/>
              </w:rPr>
              <w:t xml:space="preserve"> carrier frequency:</w:t>
            </w:r>
          </w:p>
          <w:tbl>
            <w:tblPr>
              <w:tblStyle w:val="TableGrid"/>
              <w:tblW w:w="0" w:type="auto"/>
              <w:tblInd w:w="562" w:type="dxa"/>
              <w:tblLook w:val="04A0" w:firstRow="1" w:lastRow="0" w:firstColumn="1" w:lastColumn="0" w:noHBand="0" w:noVBand="1"/>
            </w:tblPr>
            <w:tblGrid>
              <w:gridCol w:w="2344"/>
              <w:gridCol w:w="1942"/>
              <w:gridCol w:w="1594"/>
              <w:gridCol w:w="2205"/>
              <w:gridCol w:w="1089"/>
            </w:tblGrid>
            <w:tr w:rsidR="0069237F" w:rsidRPr="00801FF6" w14:paraId="73211353" w14:textId="77777777" w:rsidTr="0069237F">
              <w:tc>
                <w:tcPr>
                  <w:tcW w:w="2694" w:type="dxa"/>
                </w:tcPr>
                <w:p w14:paraId="2F54CD39" w14:textId="77777777" w:rsidR="0069237F" w:rsidRPr="00801FF6" w:rsidRDefault="0069237F" w:rsidP="0069237F">
                  <w:pPr>
                    <w:rPr>
                      <w:b/>
                      <w:bCs/>
                    </w:rPr>
                  </w:pPr>
                  <w:r w:rsidRPr="00801FF6">
                    <w:rPr>
                      <w:b/>
                      <w:bCs/>
                    </w:rPr>
                    <w:t>BS antenna modelling</w:t>
                  </w:r>
                </w:p>
              </w:tc>
              <w:tc>
                <w:tcPr>
                  <w:tcW w:w="2268" w:type="dxa"/>
                </w:tcPr>
                <w:p w14:paraId="6351CB56" w14:textId="77777777" w:rsidR="0069237F" w:rsidRPr="00801FF6" w:rsidRDefault="0069237F" w:rsidP="0069237F">
                  <w:pPr>
                    <w:rPr>
                      <w:b/>
                      <w:bCs/>
                    </w:rPr>
                  </w:pPr>
                  <w:r w:rsidRPr="00801FF6">
                    <w:rPr>
                      <w:rFonts w:eastAsia="DengXian" w:hint="eastAsia"/>
                      <w:lang w:eastAsia="zh-CN"/>
                    </w:rPr>
                    <w:t>T</w:t>
                  </w:r>
                  <w:r w:rsidRPr="00801FF6">
                    <w:rPr>
                      <w:rFonts w:eastAsia="DengXian"/>
                      <w:lang w:eastAsia="zh-CN"/>
                    </w:rPr>
                    <w:t>otal number of antenna elements</w:t>
                  </w:r>
                </w:p>
              </w:tc>
              <w:tc>
                <w:tcPr>
                  <w:tcW w:w="1842" w:type="dxa"/>
                </w:tcPr>
                <w:p w14:paraId="53F294F5" w14:textId="77777777" w:rsidR="0069237F" w:rsidRPr="00801FF6" w:rsidRDefault="0069237F" w:rsidP="0069237F">
                  <w:pPr>
                    <w:rPr>
                      <w:b/>
                      <w:bCs/>
                    </w:rPr>
                  </w:pPr>
                  <w:r w:rsidRPr="00801FF6">
                    <w:rPr>
                      <w:rFonts w:eastAsia="DengXian" w:hint="eastAsia"/>
                      <w:lang w:eastAsia="zh-CN"/>
                    </w:rPr>
                    <w:t>T</w:t>
                  </w:r>
                  <w:r w:rsidRPr="00801FF6">
                    <w:rPr>
                      <w:rFonts w:eastAsia="DengXian"/>
                      <w:lang w:eastAsia="zh-CN"/>
                    </w:rPr>
                    <w:t>otal number of TXRU</w:t>
                  </w:r>
                </w:p>
              </w:tc>
              <w:tc>
                <w:tcPr>
                  <w:tcW w:w="2835" w:type="dxa"/>
                </w:tcPr>
                <w:p w14:paraId="1C49585E" w14:textId="77777777" w:rsidR="0069237F" w:rsidRPr="00801FF6" w:rsidRDefault="0069237F" w:rsidP="0069237F">
                  <w:pPr>
                    <w:rPr>
                      <w:b/>
                      <w:bCs/>
                    </w:rPr>
                  </w:pPr>
                  <w:r w:rsidRPr="00801FF6">
                    <w:rPr>
                      <w:rFonts w:eastAsia="DengXian"/>
                      <w:lang w:eastAsia="zh-CN"/>
                    </w:rPr>
                    <w:t>(M, N, P, Mg, Ng</w:t>
                  </w:r>
                  <w:r w:rsidRPr="00801FF6">
                    <w:rPr>
                      <w:rFonts w:eastAsia="DengXian" w:hint="eastAsia"/>
                      <w:lang w:eastAsia="zh-CN"/>
                    </w:rPr>
                    <w:t xml:space="preserve">; </w:t>
                  </w:r>
                  <w:proofErr w:type="spellStart"/>
                  <w:r w:rsidRPr="00801FF6">
                    <w:rPr>
                      <w:rFonts w:eastAsia="DengXian"/>
                      <w:lang w:eastAsia="zh-CN"/>
                    </w:rPr>
                    <w:t>Mp</w:t>
                  </w:r>
                  <w:proofErr w:type="spellEnd"/>
                  <w:r w:rsidRPr="00801FF6">
                    <w:rPr>
                      <w:rFonts w:eastAsia="DengXian"/>
                      <w:lang w:eastAsia="zh-CN"/>
                    </w:rPr>
                    <w:t>, Np)</w:t>
                  </w:r>
                </w:p>
              </w:tc>
              <w:tc>
                <w:tcPr>
                  <w:tcW w:w="1134" w:type="dxa"/>
                </w:tcPr>
                <w:p w14:paraId="44CFCE10" w14:textId="77777777" w:rsidR="0069237F" w:rsidRPr="00801FF6" w:rsidRDefault="0069237F" w:rsidP="0069237F">
                  <w:pPr>
                    <w:rPr>
                      <w:b/>
                      <w:bCs/>
                    </w:rPr>
                  </w:pPr>
                  <w:r w:rsidRPr="00801FF6">
                    <w:rPr>
                      <w:rFonts w:eastAsia="DengXian"/>
                      <w:lang w:eastAsia="zh-CN"/>
                    </w:rPr>
                    <w:t>(</w:t>
                  </w:r>
                  <w:proofErr w:type="spellStart"/>
                  <w:r w:rsidRPr="00801FF6">
                    <w:rPr>
                      <w:rFonts w:eastAsia="DengXian"/>
                      <w:lang w:eastAsia="zh-CN"/>
                    </w:rPr>
                    <w:t>dH,dV</w:t>
                  </w:r>
                  <w:proofErr w:type="spellEnd"/>
                  <w:r w:rsidRPr="00801FF6">
                    <w:rPr>
                      <w:rFonts w:eastAsia="DengXian"/>
                      <w:lang w:eastAsia="zh-CN"/>
                    </w:rPr>
                    <w:t>)</w:t>
                  </w:r>
                </w:p>
              </w:tc>
            </w:tr>
            <w:tr w:rsidR="0069237F" w:rsidRPr="00801FF6" w14:paraId="37DD0576" w14:textId="77777777" w:rsidTr="0069237F">
              <w:tc>
                <w:tcPr>
                  <w:tcW w:w="10773" w:type="dxa"/>
                  <w:gridSpan w:val="5"/>
                </w:tcPr>
                <w:p w14:paraId="56EF5D59" w14:textId="77777777" w:rsidR="0069237F" w:rsidRPr="00801FF6" w:rsidRDefault="0069237F" w:rsidP="0069237F">
                  <w:pPr>
                    <w:rPr>
                      <w:b/>
                      <w:bCs/>
                    </w:rPr>
                  </w:pPr>
                  <w:r w:rsidRPr="00801FF6">
                    <w:rPr>
                      <w:b/>
                      <w:bCs/>
                    </w:rPr>
                    <w:t>Indoor</w:t>
                  </w:r>
                </w:p>
              </w:tc>
            </w:tr>
            <w:tr w:rsidR="0069237F" w:rsidRPr="00801FF6" w14:paraId="080236E1" w14:textId="77777777" w:rsidTr="0069237F">
              <w:tc>
                <w:tcPr>
                  <w:tcW w:w="2694" w:type="dxa"/>
                </w:tcPr>
                <w:p w14:paraId="35274973" w14:textId="77777777" w:rsidR="0069237F" w:rsidRPr="00801FF6" w:rsidRDefault="0069237F" w:rsidP="0069237F">
                  <w:pPr>
                    <w:rPr>
                      <w:b/>
                      <w:bCs/>
                    </w:rPr>
                  </w:pPr>
                  <w:r w:rsidRPr="00801FF6">
                    <w:rPr>
                      <w:rFonts w:eastAsia="DengXian" w:hint="eastAsia"/>
                      <w:lang w:eastAsia="zh-CN"/>
                    </w:rPr>
                    <w:t>C</w:t>
                  </w:r>
                  <w:r w:rsidRPr="00801FF6">
                    <w:rPr>
                      <w:rFonts w:eastAsia="DengXian"/>
                      <w:lang w:eastAsia="zh-CN"/>
                    </w:rPr>
                    <w:t>ombination</w:t>
                  </w:r>
                  <w:r w:rsidRPr="00801FF6">
                    <w:rPr>
                      <w:rFonts w:eastAsia="DengXian" w:hint="eastAsia"/>
                      <w:lang w:eastAsia="zh-CN"/>
                    </w:rPr>
                    <w:t xml:space="preserve"> 1</w:t>
                  </w:r>
                </w:p>
              </w:tc>
              <w:tc>
                <w:tcPr>
                  <w:tcW w:w="2268" w:type="dxa"/>
                </w:tcPr>
                <w:p w14:paraId="3F39827D" w14:textId="77777777" w:rsidR="0069237F" w:rsidRPr="00801FF6" w:rsidRDefault="0069237F" w:rsidP="0069237F">
                  <w:pPr>
                    <w:rPr>
                      <w:b/>
                      <w:bCs/>
                    </w:rPr>
                  </w:pPr>
                  <w:r w:rsidRPr="00801FF6">
                    <w:rPr>
                      <w:rFonts w:eastAsia="DengXian" w:hint="eastAsia"/>
                      <w:lang w:eastAsia="zh-CN"/>
                    </w:rPr>
                    <w:t>32</w:t>
                  </w:r>
                </w:p>
              </w:tc>
              <w:tc>
                <w:tcPr>
                  <w:tcW w:w="1842" w:type="dxa"/>
                </w:tcPr>
                <w:p w14:paraId="1C4FDAB7" w14:textId="77777777" w:rsidR="0069237F" w:rsidRPr="00801FF6" w:rsidRDefault="0069237F" w:rsidP="0069237F">
                  <w:pPr>
                    <w:rPr>
                      <w:b/>
                      <w:bCs/>
                    </w:rPr>
                  </w:pPr>
                  <w:r w:rsidRPr="00801FF6">
                    <w:rPr>
                      <w:rFonts w:eastAsia="DengXian" w:hint="eastAsia"/>
                      <w:lang w:eastAsia="zh-CN"/>
                    </w:rPr>
                    <w:t>32</w:t>
                  </w:r>
                </w:p>
              </w:tc>
              <w:tc>
                <w:tcPr>
                  <w:tcW w:w="2835" w:type="dxa"/>
                </w:tcPr>
                <w:p w14:paraId="3E866823" w14:textId="77777777" w:rsidR="0069237F" w:rsidRPr="00801FF6" w:rsidRDefault="0069237F" w:rsidP="0069237F">
                  <w:pPr>
                    <w:rPr>
                      <w:b/>
                      <w:bCs/>
                    </w:rPr>
                  </w:pPr>
                  <w:r w:rsidRPr="00801FF6">
                    <w:rPr>
                      <w:rFonts w:eastAsia="DengXian"/>
                      <w:lang w:eastAsia="zh-CN"/>
                    </w:rPr>
                    <w:t>(</w:t>
                  </w:r>
                  <w:r w:rsidRPr="00801FF6">
                    <w:rPr>
                      <w:lang w:eastAsia="zh-CN"/>
                    </w:rPr>
                    <w:t>4, 4, 2, 1, 1; 4, 4</w:t>
                  </w:r>
                  <w:r w:rsidRPr="00801FF6">
                    <w:rPr>
                      <w:rFonts w:eastAsia="DengXian"/>
                      <w:lang w:eastAsia="zh-CN"/>
                    </w:rPr>
                    <w:t>)</w:t>
                  </w:r>
                </w:p>
              </w:tc>
              <w:tc>
                <w:tcPr>
                  <w:tcW w:w="1134" w:type="dxa"/>
                </w:tcPr>
                <w:p w14:paraId="4555CF65" w14:textId="77777777" w:rsidR="0069237F" w:rsidRPr="00801FF6" w:rsidRDefault="0069237F" w:rsidP="0069237F">
                  <w:pPr>
                    <w:rPr>
                      <w:b/>
                      <w:bCs/>
                    </w:rPr>
                  </w:pPr>
                  <w:r w:rsidRPr="00801FF6">
                    <w:rPr>
                      <w:rFonts w:eastAsia="DengXian"/>
                      <w:lang w:eastAsia="zh-CN"/>
                    </w:rPr>
                    <w:t>(0.5, 0.</w:t>
                  </w:r>
                  <w:r w:rsidRPr="00801FF6">
                    <w:rPr>
                      <w:rFonts w:eastAsia="DengXian" w:hint="eastAsia"/>
                      <w:lang w:eastAsia="zh-CN"/>
                    </w:rPr>
                    <w:t>5</w:t>
                  </w:r>
                  <w:r w:rsidRPr="00801FF6">
                    <w:rPr>
                      <w:rFonts w:eastAsia="DengXian"/>
                      <w:lang w:eastAsia="zh-CN"/>
                    </w:rPr>
                    <w:t>)λ</w:t>
                  </w:r>
                </w:p>
              </w:tc>
            </w:tr>
            <w:tr w:rsidR="0069237F" w:rsidRPr="00801FF6" w14:paraId="6A41BBA9" w14:textId="77777777" w:rsidTr="0069237F">
              <w:tc>
                <w:tcPr>
                  <w:tcW w:w="2694" w:type="dxa"/>
                </w:tcPr>
                <w:p w14:paraId="57FFF967" w14:textId="77777777" w:rsidR="0069237F" w:rsidRPr="00801FF6" w:rsidRDefault="0069237F" w:rsidP="0069237F">
                  <w:pPr>
                    <w:rPr>
                      <w:b/>
                      <w:bCs/>
                    </w:rPr>
                  </w:pPr>
                  <w:r w:rsidRPr="00801FF6">
                    <w:rPr>
                      <w:rFonts w:eastAsia="DengXian"/>
                      <w:lang w:eastAsia="zh-CN"/>
                    </w:rPr>
                    <w:t>Combination 2</w:t>
                  </w:r>
                </w:p>
              </w:tc>
              <w:tc>
                <w:tcPr>
                  <w:tcW w:w="2268" w:type="dxa"/>
                </w:tcPr>
                <w:p w14:paraId="120FCFF1" w14:textId="77777777" w:rsidR="0069237F" w:rsidRPr="00801FF6" w:rsidRDefault="0069237F" w:rsidP="0069237F">
                  <w:pPr>
                    <w:rPr>
                      <w:b/>
                      <w:bCs/>
                    </w:rPr>
                  </w:pPr>
                  <w:r w:rsidRPr="00801FF6">
                    <w:rPr>
                      <w:rFonts w:eastAsia="DengXian" w:hint="eastAsia"/>
                      <w:lang w:eastAsia="zh-CN"/>
                    </w:rPr>
                    <w:t>128</w:t>
                  </w:r>
                </w:p>
              </w:tc>
              <w:tc>
                <w:tcPr>
                  <w:tcW w:w="1842" w:type="dxa"/>
                </w:tcPr>
                <w:p w14:paraId="03A91D22" w14:textId="77777777" w:rsidR="0069237F" w:rsidRPr="00880FEA" w:rsidRDefault="0069237F" w:rsidP="0069237F">
                  <w:pPr>
                    <w:rPr>
                      <w:bCs/>
                    </w:rPr>
                  </w:pPr>
                  <w:r w:rsidRPr="00880FEA">
                    <w:rPr>
                      <w:bCs/>
                    </w:rPr>
                    <w:t>32</w:t>
                  </w:r>
                </w:p>
              </w:tc>
              <w:tc>
                <w:tcPr>
                  <w:tcW w:w="2835" w:type="dxa"/>
                </w:tcPr>
                <w:p w14:paraId="09CF46E5" w14:textId="77777777" w:rsidR="0069237F" w:rsidRPr="00880FEA" w:rsidRDefault="0069237F" w:rsidP="0069237F">
                  <w:pPr>
                    <w:rPr>
                      <w:bCs/>
                    </w:rPr>
                  </w:pPr>
                  <w:r w:rsidRPr="00880FEA">
                    <w:rPr>
                      <w:rFonts w:eastAsia="DengXian"/>
                      <w:lang w:eastAsia="zh-CN"/>
                    </w:rPr>
                    <w:t>(8, 8, 2, 1, 1; 2, 8)</w:t>
                  </w:r>
                </w:p>
              </w:tc>
              <w:tc>
                <w:tcPr>
                  <w:tcW w:w="1134" w:type="dxa"/>
                </w:tcPr>
                <w:p w14:paraId="6FDF72BD" w14:textId="77777777" w:rsidR="0069237F" w:rsidRPr="00801FF6" w:rsidRDefault="0069237F" w:rsidP="0069237F">
                  <w:pPr>
                    <w:rPr>
                      <w:b/>
                      <w:bCs/>
                    </w:rPr>
                  </w:pPr>
                  <w:r w:rsidRPr="00801FF6">
                    <w:rPr>
                      <w:rFonts w:eastAsia="DengXian"/>
                      <w:lang w:eastAsia="zh-CN"/>
                    </w:rPr>
                    <w:t>(0.5, 0.</w:t>
                  </w:r>
                  <w:r w:rsidRPr="00801FF6">
                    <w:rPr>
                      <w:rFonts w:eastAsia="DengXian" w:hint="eastAsia"/>
                      <w:lang w:eastAsia="zh-CN"/>
                    </w:rPr>
                    <w:t>5</w:t>
                  </w:r>
                  <w:r w:rsidRPr="00801FF6">
                    <w:rPr>
                      <w:rFonts w:eastAsia="DengXian"/>
                      <w:lang w:eastAsia="zh-CN"/>
                    </w:rPr>
                    <w:t>)λ</w:t>
                  </w:r>
                </w:p>
              </w:tc>
            </w:tr>
            <w:tr w:rsidR="0069237F" w:rsidRPr="00801FF6" w14:paraId="4E35EAAB" w14:textId="77777777" w:rsidTr="0069237F">
              <w:tc>
                <w:tcPr>
                  <w:tcW w:w="2694" w:type="dxa"/>
                </w:tcPr>
                <w:p w14:paraId="76C93E19" w14:textId="77777777" w:rsidR="0069237F" w:rsidRPr="00801FF6" w:rsidRDefault="0069237F" w:rsidP="0069237F">
                  <w:pPr>
                    <w:rPr>
                      <w:b/>
                      <w:bCs/>
                      <w:strike/>
                    </w:rPr>
                  </w:pPr>
                  <w:r w:rsidRPr="00801FF6">
                    <w:rPr>
                      <w:rFonts w:eastAsia="DengXian"/>
                      <w:strike/>
                      <w:lang w:eastAsia="zh-CN"/>
                    </w:rPr>
                    <w:t xml:space="preserve">Combination </w:t>
                  </w:r>
                  <w:r w:rsidRPr="00801FF6">
                    <w:rPr>
                      <w:rFonts w:eastAsia="DengXian" w:hint="eastAsia"/>
                      <w:strike/>
                      <w:lang w:eastAsia="zh-CN"/>
                    </w:rPr>
                    <w:t>3</w:t>
                  </w:r>
                </w:p>
              </w:tc>
              <w:tc>
                <w:tcPr>
                  <w:tcW w:w="2268" w:type="dxa"/>
                </w:tcPr>
                <w:p w14:paraId="21604104" w14:textId="77777777" w:rsidR="0069237F" w:rsidRPr="00801FF6" w:rsidRDefault="0069237F" w:rsidP="0069237F">
                  <w:pPr>
                    <w:rPr>
                      <w:b/>
                      <w:bCs/>
                      <w:strike/>
                    </w:rPr>
                  </w:pPr>
                  <w:r w:rsidRPr="00801FF6">
                    <w:rPr>
                      <w:rFonts w:eastAsia="DengXian" w:hint="eastAsia"/>
                      <w:strike/>
                      <w:lang w:eastAsia="zh-CN"/>
                    </w:rPr>
                    <w:t>256</w:t>
                  </w:r>
                </w:p>
              </w:tc>
              <w:tc>
                <w:tcPr>
                  <w:tcW w:w="1842" w:type="dxa"/>
                </w:tcPr>
                <w:p w14:paraId="04AAFAB7" w14:textId="77777777" w:rsidR="0069237F" w:rsidRPr="00880FEA" w:rsidRDefault="0069237F" w:rsidP="0069237F">
                  <w:pPr>
                    <w:rPr>
                      <w:bCs/>
                      <w:strike/>
                    </w:rPr>
                  </w:pPr>
                  <w:r w:rsidRPr="00880FEA">
                    <w:rPr>
                      <w:bCs/>
                      <w:strike/>
                    </w:rPr>
                    <w:t>64</w:t>
                  </w:r>
                </w:p>
              </w:tc>
              <w:tc>
                <w:tcPr>
                  <w:tcW w:w="2835" w:type="dxa"/>
                </w:tcPr>
                <w:p w14:paraId="2E61042A" w14:textId="77777777" w:rsidR="0069237F" w:rsidRPr="00880FEA" w:rsidRDefault="0069237F" w:rsidP="0069237F">
                  <w:pPr>
                    <w:rPr>
                      <w:bCs/>
                      <w:strike/>
                    </w:rPr>
                  </w:pPr>
                  <w:r w:rsidRPr="00880FEA">
                    <w:rPr>
                      <w:strike/>
                      <w:lang w:eastAsia="zh-CN"/>
                    </w:rPr>
                    <w:t>(16, 8, 2, 1, 1;4, 8)</w:t>
                  </w:r>
                </w:p>
              </w:tc>
              <w:tc>
                <w:tcPr>
                  <w:tcW w:w="1134" w:type="dxa"/>
                </w:tcPr>
                <w:p w14:paraId="5AE99640" w14:textId="77777777" w:rsidR="0069237F" w:rsidRPr="00801FF6" w:rsidRDefault="0069237F" w:rsidP="0069237F">
                  <w:pPr>
                    <w:rPr>
                      <w:b/>
                      <w:bCs/>
                      <w:strike/>
                    </w:rPr>
                  </w:pPr>
                  <w:r w:rsidRPr="00801FF6">
                    <w:rPr>
                      <w:rFonts w:eastAsia="DengXian"/>
                      <w:strike/>
                      <w:lang w:eastAsia="zh-CN"/>
                    </w:rPr>
                    <w:t>(0.5, 0.</w:t>
                  </w:r>
                  <w:r w:rsidRPr="00801FF6">
                    <w:rPr>
                      <w:rFonts w:eastAsia="DengXian" w:hint="eastAsia"/>
                      <w:strike/>
                      <w:lang w:eastAsia="zh-CN"/>
                    </w:rPr>
                    <w:t>5</w:t>
                  </w:r>
                  <w:r w:rsidRPr="00801FF6">
                    <w:rPr>
                      <w:rFonts w:eastAsia="DengXian"/>
                      <w:strike/>
                      <w:lang w:eastAsia="zh-CN"/>
                    </w:rPr>
                    <w:t>)λ</w:t>
                  </w:r>
                </w:p>
              </w:tc>
            </w:tr>
            <w:tr w:rsidR="0069237F" w:rsidRPr="00801FF6" w14:paraId="7A9FD961" w14:textId="77777777" w:rsidTr="0069237F">
              <w:tc>
                <w:tcPr>
                  <w:tcW w:w="10773" w:type="dxa"/>
                  <w:gridSpan w:val="5"/>
                </w:tcPr>
                <w:p w14:paraId="05787EA9" w14:textId="77777777" w:rsidR="0069237F" w:rsidRPr="00801FF6" w:rsidRDefault="0069237F" w:rsidP="0069237F">
                  <w:pPr>
                    <w:rPr>
                      <w:b/>
                      <w:bCs/>
                    </w:rPr>
                  </w:pPr>
                  <w:r w:rsidRPr="00801FF6">
                    <w:rPr>
                      <w:b/>
                      <w:bCs/>
                    </w:rPr>
                    <w:t>Outdoor</w:t>
                  </w:r>
                </w:p>
              </w:tc>
            </w:tr>
            <w:tr w:rsidR="0069237F" w:rsidRPr="00801FF6" w14:paraId="70E86B2F" w14:textId="77777777" w:rsidTr="0069237F">
              <w:tc>
                <w:tcPr>
                  <w:tcW w:w="2694" w:type="dxa"/>
                </w:tcPr>
                <w:p w14:paraId="61636316" w14:textId="77777777" w:rsidR="0069237F" w:rsidRPr="00801FF6" w:rsidRDefault="0069237F" w:rsidP="0069237F">
                  <w:pPr>
                    <w:rPr>
                      <w:b/>
                      <w:bCs/>
                    </w:rPr>
                  </w:pPr>
                  <w:r w:rsidRPr="00801FF6">
                    <w:rPr>
                      <w:rFonts w:eastAsia="DengXian"/>
                      <w:lang w:eastAsia="zh-CN"/>
                    </w:rPr>
                    <w:t>Combination 1</w:t>
                  </w:r>
                </w:p>
              </w:tc>
              <w:tc>
                <w:tcPr>
                  <w:tcW w:w="2268" w:type="dxa"/>
                </w:tcPr>
                <w:p w14:paraId="3CDD1EC8" w14:textId="77777777" w:rsidR="0069237F" w:rsidRPr="00801FF6" w:rsidRDefault="0069237F" w:rsidP="0069237F">
                  <w:pPr>
                    <w:rPr>
                      <w:b/>
                      <w:bCs/>
                    </w:rPr>
                  </w:pPr>
                  <w:r w:rsidRPr="00801FF6">
                    <w:rPr>
                      <w:rFonts w:eastAsia="DengXian"/>
                      <w:lang w:eastAsia="zh-CN"/>
                    </w:rPr>
                    <w:t>192</w:t>
                  </w:r>
                </w:p>
              </w:tc>
              <w:tc>
                <w:tcPr>
                  <w:tcW w:w="1842" w:type="dxa"/>
                </w:tcPr>
                <w:p w14:paraId="09F2A5B1" w14:textId="77777777" w:rsidR="0069237F" w:rsidRPr="00801FF6" w:rsidRDefault="0069237F" w:rsidP="0069237F">
                  <w:pPr>
                    <w:rPr>
                      <w:b/>
                      <w:bCs/>
                    </w:rPr>
                  </w:pPr>
                  <w:r w:rsidRPr="00801FF6">
                    <w:rPr>
                      <w:rFonts w:eastAsia="DengXian"/>
                      <w:lang w:eastAsia="zh-CN"/>
                    </w:rPr>
                    <w:t>64</w:t>
                  </w:r>
                </w:p>
              </w:tc>
              <w:tc>
                <w:tcPr>
                  <w:tcW w:w="2835" w:type="dxa"/>
                </w:tcPr>
                <w:p w14:paraId="3CCB3245" w14:textId="77777777" w:rsidR="0069237F" w:rsidRPr="00801FF6" w:rsidRDefault="0069237F" w:rsidP="0069237F">
                  <w:pPr>
                    <w:rPr>
                      <w:b/>
                      <w:bCs/>
                    </w:rPr>
                  </w:pPr>
                  <w:r w:rsidRPr="00801FF6">
                    <w:rPr>
                      <w:rFonts w:eastAsia="DengXian"/>
                      <w:lang w:eastAsia="zh-CN"/>
                    </w:rPr>
                    <w:t>(</w:t>
                  </w:r>
                  <w:r w:rsidRPr="00801FF6">
                    <w:rPr>
                      <w:lang w:eastAsia="zh-CN"/>
                    </w:rPr>
                    <w:t>12, 8, 2, 1, 1; 4, 8</w:t>
                  </w:r>
                  <w:r w:rsidRPr="00801FF6">
                    <w:rPr>
                      <w:rFonts w:eastAsia="DengXian"/>
                      <w:lang w:eastAsia="zh-CN"/>
                    </w:rPr>
                    <w:t>)</w:t>
                  </w:r>
                </w:p>
              </w:tc>
              <w:tc>
                <w:tcPr>
                  <w:tcW w:w="1134" w:type="dxa"/>
                </w:tcPr>
                <w:p w14:paraId="5A545908" w14:textId="77777777" w:rsidR="0069237F" w:rsidRPr="00801FF6" w:rsidRDefault="0069237F" w:rsidP="0069237F">
                  <w:pPr>
                    <w:rPr>
                      <w:b/>
                      <w:bCs/>
                    </w:rPr>
                  </w:pPr>
                  <w:r w:rsidRPr="00801FF6">
                    <w:rPr>
                      <w:rFonts w:eastAsia="DengXian"/>
                      <w:lang w:eastAsia="zh-CN"/>
                    </w:rPr>
                    <w:t>(0.5, 0.8)λ</w:t>
                  </w:r>
                </w:p>
              </w:tc>
            </w:tr>
            <w:tr w:rsidR="0069237F" w:rsidRPr="00801FF6" w14:paraId="6EEE2B23" w14:textId="77777777" w:rsidTr="0069237F">
              <w:tc>
                <w:tcPr>
                  <w:tcW w:w="2694" w:type="dxa"/>
                </w:tcPr>
                <w:p w14:paraId="1F64DDC4" w14:textId="77777777" w:rsidR="0069237F" w:rsidRPr="00801FF6" w:rsidRDefault="0069237F" w:rsidP="0069237F">
                  <w:pPr>
                    <w:rPr>
                      <w:rFonts w:eastAsia="DengXian"/>
                      <w:lang w:eastAsia="zh-CN"/>
                    </w:rPr>
                  </w:pPr>
                  <w:r w:rsidRPr="00801FF6">
                    <w:rPr>
                      <w:rFonts w:eastAsia="DengXian"/>
                      <w:lang w:eastAsia="zh-CN"/>
                    </w:rPr>
                    <w:t>Combination 2</w:t>
                  </w:r>
                </w:p>
              </w:tc>
              <w:tc>
                <w:tcPr>
                  <w:tcW w:w="2268" w:type="dxa"/>
                </w:tcPr>
                <w:p w14:paraId="7B9C6D0F" w14:textId="77777777" w:rsidR="0069237F" w:rsidRPr="00801FF6" w:rsidRDefault="0069237F" w:rsidP="0069237F">
                  <w:pPr>
                    <w:rPr>
                      <w:rFonts w:eastAsia="DengXian"/>
                      <w:lang w:eastAsia="zh-CN"/>
                    </w:rPr>
                  </w:pPr>
                  <w:r w:rsidRPr="00801FF6">
                    <w:rPr>
                      <w:rFonts w:eastAsia="DengXian"/>
                      <w:lang w:eastAsia="zh-CN"/>
                    </w:rPr>
                    <w:t>256</w:t>
                  </w:r>
                </w:p>
              </w:tc>
              <w:tc>
                <w:tcPr>
                  <w:tcW w:w="1842" w:type="dxa"/>
                </w:tcPr>
                <w:p w14:paraId="3B10D5E1" w14:textId="77777777" w:rsidR="0069237F" w:rsidRPr="00801FF6" w:rsidRDefault="0069237F" w:rsidP="0069237F">
                  <w:pPr>
                    <w:rPr>
                      <w:rFonts w:eastAsia="DengXian"/>
                      <w:lang w:eastAsia="zh-CN"/>
                    </w:rPr>
                  </w:pPr>
                  <w:r w:rsidRPr="00801FF6">
                    <w:rPr>
                      <w:rFonts w:eastAsia="DengXian"/>
                      <w:lang w:eastAsia="zh-CN"/>
                    </w:rPr>
                    <w:t>64</w:t>
                  </w:r>
                </w:p>
              </w:tc>
              <w:tc>
                <w:tcPr>
                  <w:tcW w:w="2835" w:type="dxa"/>
                </w:tcPr>
                <w:p w14:paraId="0FE9F547" w14:textId="77777777" w:rsidR="0069237F" w:rsidRPr="00801FF6" w:rsidRDefault="0069237F" w:rsidP="0069237F">
                  <w:pPr>
                    <w:rPr>
                      <w:rFonts w:eastAsia="DengXian"/>
                      <w:lang w:eastAsia="zh-CN"/>
                    </w:rPr>
                  </w:pPr>
                  <w:r w:rsidRPr="00801FF6">
                    <w:rPr>
                      <w:lang w:eastAsia="zh-CN"/>
                    </w:rPr>
                    <w:t>(16, 8, 2, 1, 1; 4, 8)</w:t>
                  </w:r>
                </w:p>
              </w:tc>
              <w:tc>
                <w:tcPr>
                  <w:tcW w:w="1134" w:type="dxa"/>
                </w:tcPr>
                <w:p w14:paraId="1D7364C9" w14:textId="77777777" w:rsidR="0069237F" w:rsidRPr="00801FF6" w:rsidRDefault="0069237F" w:rsidP="0069237F">
                  <w:pPr>
                    <w:rPr>
                      <w:rFonts w:eastAsia="DengXian"/>
                      <w:lang w:eastAsia="zh-CN"/>
                    </w:rPr>
                  </w:pPr>
                  <w:r w:rsidRPr="00801FF6">
                    <w:rPr>
                      <w:rFonts w:eastAsia="DengXian"/>
                      <w:lang w:eastAsia="zh-CN"/>
                    </w:rPr>
                    <w:t>(0.5, 0.8)λ</w:t>
                  </w:r>
                </w:p>
              </w:tc>
            </w:tr>
            <w:tr w:rsidR="0069237F" w:rsidRPr="00801FF6" w14:paraId="035D843A" w14:textId="77777777" w:rsidTr="0069237F">
              <w:tc>
                <w:tcPr>
                  <w:tcW w:w="2694" w:type="dxa"/>
                </w:tcPr>
                <w:p w14:paraId="41F9DFCA" w14:textId="77777777" w:rsidR="0069237F" w:rsidRPr="00801FF6" w:rsidRDefault="0069237F" w:rsidP="0069237F">
                  <w:pPr>
                    <w:rPr>
                      <w:b/>
                      <w:bCs/>
                    </w:rPr>
                  </w:pPr>
                  <w:r w:rsidRPr="00801FF6">
                    <w:rPr>
                      <w:rFonts w:eastAsia="DengXian"/>
                      <w:lang w:eastAsia="zh-CN"/>
                    </w:rPr>
                    <w:t>Combination 3</w:t>
                  </w:r>
                </w:p>
              </w:tc>
              <w:tc>
                <w:tcPr>
                  <w:tcW w:w="2268" w:type="dxa"/>
                </w:tcPr>
                <w:p w14:paraId="2A0B2ED0" w14:textId="77777777" w:rsidR="0069237F" w:rsidRPr="00801FF6" w:rsidRDefault="0069237F" w:rsidP="0069237F">
                  <w:pPr>
                    <w:rPr>
                      <w:b/>
                      <w:bCs/>
                    </w:rPr>
                  </w:pPr>
                  <w:r w:rsidRPr="00801FF6">
                    <w:rPr>
                      <w:rFonts w:eastAsia="DengXian"/>
                      <w:lang w:eastAsia="zh-CN"/>
                    </w:rPr>
                    <w:t>512</w:t>
                  </w:r>
                </w:p>
              </w:tc>
              <w:tc>
                <w:tcPr>
                  <w:tcW w:w="1842" w:type="dxa"/>
                </w:tcPr>
                <w:p w14:paraId="0A0FA0A8" w14:textId="77777777" w:rsidR="0069237F" w:rsidRPr="00801FF6" w:rsidRDefault="0069237F" w:rsidP="0069237F">
                  <w:pPr>
                    <w:rPr>
                      <w:b/>
                      <w:bCs/>
                    </w:rPr>
                  </w:pPr>
                  <w:r w:rsidRPr="00801FF6">
                    <w:rPr>
                      <w:rFonts w:eastAsia="DengXian"/>
                      <w:lang w:eastAsia="zh-CN"/>
                    </w:rPr>
                    <w:t>128</w:t>
                  </w:r>
                </w:p>
              </w:tc>
              <w:tc>
                <w:tcPr>
                  <w:tcW w:w="2835" w:type="dxa"/>
                </w:tcPr>
                <w:p w14:paraId="1492FE43" w14:textId="77777777" w:rsidR="0069237F" w:rsidRPr="00801FF6" w:rsidRDefault="0069237F" w:rsidP="0069237F">
                  <w:pPr>
                    <w:rPr>
                      <w:b/>
                      <w:bCs/>
                    </w:rPr>
                  </w:pPr>
                  <w:r w:rsidRPr="00801FF6">
                    <w:rPr>
                      <w:rFonts w:eastAsia="DengXian"/>
                      <w:lang w:eastAsia="zh-CN"/>
                    </w:rPr>
                    <w:t>(</w:t>
                  </w:r>
                  <w:r w:rsidRPr="00801FF6">
                    <w:rPr>
                      <w:lang w:eastAsia="zh-CN"/>
                    </w:rPr>
                    <w:t>16, 16, 2, 1, 1; 4, 16</w:t>
                  </w:r>
                  <w:r w:rsidRPr="00801FF6">
                    <w:rPr>
                      <w:rFonts w:eastAsia="DengXian"/>
                      <w:lang w:eastAsia="zh-CN"/>
                    </w:rPr>
                    <w:t>)</w:t>
                  </w:r>
                </w:p>
              </w:tc>
              <w:tc>
                <w:tcPr>
                  <w:tcW w:w="1134" w:type="dxa"/>
                </w:tcPr>
                <w:p w14:paraId="663110C7" w14:textId="77777777" w:rsidR="0069237F" w:rsidRPr="00801FF6" w:rsidRDefault="0069237F" w:rsidP="0069237F">
                  <w:pPr>
                    <w:rPr>
                      <w:b/>
                      <w:bCs/>
                    </w:rPr>
                  </w:pPr>
                  <w:r w:rsidRPr="00801FF6">
                    <w:rPr>
                      <w:rFonts w:eastAsia="DengXian"/>
                      <w:lang w:eastAsia="zh-CN"/>
                    </w:rPr>
                    <w:t>(0.5, 0.5)λ</w:t>
                  </w:r>
                </w:p>
              </w:tc>
            </w:tr>
            <w:tr w:rsidR="0069237F" w14:paraId="3C330E2A" w14:textId="77777777" w:rsidTr="0069237F">
              <w:trPr>
                <w:trHeight w:val="760"/>
              </w:trPr>
              <w:tc>
                <w:tcPr>
                  <w:tcW w:w="10773" w:type="dxa"/>
                  <w:gridSpan w:val="5"/>
                </w:tcPr>
                <w:p w14:paraId="35A6680F" w14:textId="77777777" w:rsidR="0069237F" w:rsidRPr="00801FF6" w:rsidRDefault="0069237F" w:rsidP="0069237F">
                  <w:pPr>
                    <w:rPr>
                      <w:rFonts w:eastAsia="DengXian"/>
                      <w:lang w:eastAsia="zh-CN"/>
                    </w:rPr>
                  </w:pPr>
                  <w:r w:rsidRPr="00801FF6">
                    <w:rPr>
                      <w:rFonts w:eastAsia="DengXian"/>
                      <w:lang w:eastAsia="zh-CN"/>
                    </w:rPr>
                    <w:t>Note1: A single TXRU is mapped per panel per subarray per polarization as mandatory option. Companies can provide results optionally, assuming fully connected TXRU mapping within a panel per polarization.</w:t>
                  </w:r>
                </w:p>
                <w:p w14:paraId="4BF2C9C3" w14:textId="77777777" w:rsidR="0069237F" w:rsidRDefault="0069237F" w:rsidP="0069237F">
                  <w:pPr>
                    <w:rPr>
                      <w:rFonts w:eastAsia="DengXian"/>
                      <w:lang w:eastAsia="zh-CN"/>
                    </w:rPr>
                  </w:pPr>
                  <w:r w:rsidRPr="00801FF6">
                    <w:rPr>
                      <w:rFonts w:eastAsia="DengXian"/>
                      <w:lang w:eastAsia="zh-CN"/>
                    </w:rPr>
                    <w:t>Note2: Other combinations used in the simulation results are up to company to report.</w:t>
                  </w:r>
                </w:p>
              </w:tc>
            </w:tr>
          </w:tbl>
          <w:p w14:paraId="0DB33050" w14:textId="77777777" w:rsidR="0069237F" w:rsidRDefault="0069237F" w:rsidP="0069237F">
            <w:pPr>
              <w:rPr>
                <w:b/>
                <w:bCs/>
              </w:rPr>
            </w:pPr>
          </w:p>
          <w:p w14:paraId="2E511261" w14:textId="77777777" w:rsidR="0069237F" w:rsidRPr="00801FF6" w:rsidRDefault="0069237F" w:rsidP="0069237F">
            <w:pPr>
              <w:rPr>
                <w:b/>
                <w:bCs/>
              </w:rPr>
            </w:pPr>
            <w:r w:rsidRPr="00801FF6">
              <w:rPr>
                <w:rFonts w:eastAsia="DengXian" w:hint="eastAsia"/>
                <w:b/>
                <w:lang w:eastAsia="zh-CN"/>
              </w:rPr>
              <w:t xml:space="preserve">For around </w:t>
            </w:r>
            <w:r w:rsidRPr="00801FF6">
              <w:rPr>
                <w:rFonts w:eastAsia="DengXian"/>
                <w:b/>
                <w:lang w:eastAsia="zh-CN"/>
              </w:rPr>
              <w:t>7</w:t>
            </w:r>
            <w:r w:rsidRPr="00801FF6">
              <w:rPr>
                <w:rFonts w:eastAsia="DengXian" w:hint="eastAsia"/>
                <w:b/>
                <w:lang w:eastAsia="zh-CN"/>
              </w:rPr>
              <w:t>GHz</w:t>
            </w:r>
            <w:r w:rsidRPr="00801FF6">
              <w:rPr>
                <w:rFonts w:eastAsia="DengXian"/>
                <w:b/>
                <w:lang w:eastAsia="zh-CN"/>
              </w:rPr>
              <w:t xml:space="preserve"> carrier frequency: </w:t>
            </w:r>
          </w:p>
          <w:tbl>
            <w:tblPr>
              <w:tblStyle w:val="TableGrid"/>
              <w:tblW w:w="0" w:type="auto"/>
              <w:tblInd w:w="562" w:type="dxa"/>
              <w:tblLook w:val="04A0" w:firstRow="1" w:lastRow="0" w:firstColumn="1" w:lastColumn="0" w:noHBand="0" w:noVBand="1"/>
            </w:tblPr>
            <w:tblGrid>
              <w:gridCol w:w="2342"/>
              <w:gridCol w:w="1938"/>
              <w:gridCol w:w="1693"/>
              <w:gridCol w:w="2113"/>
              <w:gridCol w:w="1088"/>
            </w:tblGrid>
            <w:tr w:rsidR="0069237F" w:rsidRPr="00801FF6" w14:paraId="1D953859" w14:textId="77777777" w:rsidTr="0069237F">
              <w:tc>
                <w:tcPr>
                  <w:tcW w:w="2694" w:type="dxa"/>
                </w:tcPr>
                <w:p w14:paraId="773AD83F" w14:textId="77777777" w:rsidR="0069237F" w:rsidRPr="00801FF6" w:rsidRDefault="0069237F" w:rsidP="0069237F">
                  <w:pPr>
                    <w:rPr>
                      <w:b/>
                      <w:bCs/>
                    </w:rPr>
                  </w:pPr>
                  <w:r w:rsidRPr="00801FF6">
                    <w:rPr>
                      <w:b/>
                      <w:bCs/>
                    </w:rPr>
                    <w:t>BS antenna modelling</w:t>
                  </w:r>
                </w:p>
              </w:tc>
              <w:tc>
                <w:tcPr>
                  <w:tcW w:w="2268" w:type="dxa"/>
                </w:tcPr>
                <w:p w14:paraId="2786CDE4" w14:textId="77777777" w:rsidR="0069237F" w:rsidRPr="00801FF6" w:rsidRDefault="0069237F" w:rsidP="0069237F">
                  <w:pPr>
                    <w:rPr>
                      <w:b/>
                      <w:bCs/>
                    </w:rPr>
                  </w:pPr>
                  <w:r w:rsidRPr="00801FF6">
                    <w:rPr>
                      <w:rFonts w:eastAsia="DengXian" w:hint="eastAsia"/>
                      <w:lang w:eastAsia="zh-CN"/>
                    </w:rPr>
                    <w:t>T</w:t>
                  </w:r>
                  <w:r w:rsidRPr="00801FF6">
                    <w:rPr>
                      <w:rFonts w:eastAsia="DengXian"/>
                      <w:lang w:eastAsia="zh-CN"/>
                    </w:rPr>
                    <w:t>otal number of antenna elements</w:t>
                  </w:r>
                </w:p>
              </w:tc>
              <w:tc>
                <w:tcPr>
                  <w:tcW w:w="1984" w:type="dxa"/>
                </w:tcPr>
                <w:p w14:paraId="799577F8" w14:textId="77777777" w:rsidR="0069237F" w:rsidRPr="00801FF6" w:rsidRDefault="0069237F" w:rsidP="0069237F">
                  <w:pPr>
                    <w:rPr>
                      <w:b/>
                      <w:bCs/>
                    </w:rPr>
                  </w:pPr>
                  <w:r w:rsidRPr="00801FF6">
                    <w:rPr>
                      <w:rFonts w:eastAsia="DengXian" w:hint="eastAsia"/>
                      <w:lang w:eastAsia="zh-CN"/>
                    </w:rPr>
                    <w:t>T</w:t>
                  </w:r>
                  <w:r w:rsidRPr="00801FF6">
                    <w:rPr>
                      <w:rFonts w:eastAsia="DengXian"/>
                      <w:lang w:eastAsia="zh-CN"/>
                    </w:rPr>
                    <w:t>otal number of TXRU</w:t>
                  </w:r>
                </w:p>
              </w:tc>
              <w:tc>
                <w:tcPr>
                  <w:tcW w:w="2693" w:type="dxa"/>
                </w:tcPr>
                <w:p w14:paraId="7628649E" w14:textId="77777777" w:rsidR="0069237F" w:rsidRPr="00801FF6" w:rsidRDefault="0069237F" w:rsidP="0069237F">
                  <w:pPr>
                    <w:rPr>
                      <w:b/>
                      <w:bCs/>
                    </w:rPr>
                  </w:pPr>
                  <w:r w:rsidRPr="00801FF6">
                    <w:rPr>
                      <w:rFonts w:eastAsia="DengXian"/>
                      <w:lang w:eastAsia="zh-CN"/>
                    </w:rPr>
                    <w:t>(M, N, P, Mg, Ng</w:t>
                  </w:r>
                  <w:r w:rsidRPr="00801FF6">
                    <w:rPr>
                      <w:rFonts w:eastAsia="DengXian" w:hint="eastAsia"/>
                      <w:lang w:eastAsia="zh-CN"/>
                    </w:rPr>
                    <w:t xml:space="preserve">; </w:t>
                  </w:r>
                  <w:proofErr w:type="spellStart"/>
                  <w:r w:rsidRPr="00801FF6">
                    <w:rPr>
                      <w:rFonts w:eastAsia="DengXian"/>
                      <w:lang w:eastAsia="zh-CN"/>
                    </w:rPr>
                    <w:t>Mp</w:t>
                  </w:r>
                  <w:proofErr w:type="spellEnd"/>
                  <w:r w:rsidRPr="00801FF6">
                    <w:rPr>
                      <w:rFonts w:eastAsia="DengXian"/>
                      <w:lang w:eastAsia="zh-CN"/>
                    </w:rPr>
                    <w:t>, Np)</w:t>
                  </w:r>
                </w:p>
              </w:tc>
              <w:tc>
                <w:tcPr>
                  <w:tcW w:w="1134" w:type="dxa"/>
                </w:tcPr>
                <w:p w14:paraId="06A90799" w14:textId="77777777" w:rsidR="0069237F" w:rsidRPr="00801FF6" w:rsidRDefault="0069237F" w:rsidP="0069237F">
                  <w:pPr>
                    <w:rPr>
                      <w:b/>
                      <w:bCs/>
                    </w:rPr>
                  </w:pPr>
                  <w:r w:rsidRPr="00801FF6">
                    <w:rPr>
                      <w:rFonts w:eastAsia="DengXian"/>
                      <w:lang w:eastAsia="zh-CN"/>
                    </w:rPr>
                    <w:t>(</w:t>
                  </w:r>
                  <w:proofErr w:type="spellStart"/>
                  <w:r w:rsidRPr="00801FF6">
                    <w:rPr>
                      <w:rFonts w:eastAsia="DengXian"/>
                      <w:lang w:eastAsia="zh-CN"/>
                    </w:rPr>
                    <w:t>dH,dV</w:t>
                  </w:r>
                  <w:proofErr w:type="spellEnd"/>
                  <w:r w:rsidRPr="00801FF6">
                    <w:rPr>
                      <w:rFonts w:eastAsia="DengXian"/>
                      <w:lang w:eastAsia="zh-CN"/>
                    </w:rPr>
                    <w:t>)</w:t>
                  </w:r>
                </w:p>
              </w:tc>
            </w:tr>
            <w:tr w:rsidR="0069237F" w:rsidRPr="00801FF6" w14:paraId="00C80DB9" w14:textId="77777777" w:rsidTr="0069237F">
              <w:tc>
                <w:tcPr>
                  <w:tcW w:w="10773" w:type="dxa"/>
                  <w:gridSpan w:val="5"/>
                </w:tcPr>
                <w:p w14:paraId="009F77EA" w14:textId="77777777" w:rsidR="0069237F" w:rsidRPr="00801FF6" w:rsidRDefault="0069237F" w:rsidP="0069237F">
                  <w:pPr>
                    <w:rPr>
                      <w:b/>
                      <w:bCs/>
                    </w:rPr>
                  </w:pPr>
                  <w:r w:rsidRPr="00801FF6">
                    <w:rPr>
                      <w:b/>
                      <w:bCs/>
                    </w:rPr>
                    <w:t>Indoor</w:t>
                  </w:r>
                </w:p>
              </w:tc>
            </w:tr>
            <w:tr w:rsidR="0069237F" w:rsidRPr="00801FF6" w14:paraId="4E1BCC4D" w14:textId="77777777" w:rsidTr="0069237F">
              <w:tc>
                <w:tcPr>
                  <w:tcW w:w="2694" w:type="dxa"/>
                </w:tcPr>
                <w:p w14:paraId="15C33127" w14:textId="77777777" w:rsidR="0069237F" w:rsidRPr="00801FF6" w:rsidRDefault="0069237F" w:rsidP="0069237F">
                  <w:pPr>
                    <w:rPr>
                      <w:b/>
                      <w:bCs/>
                    </w:rPr>
                  </w:pPr>
                  <w:r w:rsidRPr="00801FF6">
                    <w:rPr>
                      <w:rFonts w:eastAsia="DengXian" w:hint="eastAsia"/>
                      <w:lang w:eastAsia="zh-CN"/>
                    </w:rPr>
                    <w:t>C</w:t>
                  </w:r>
                  <w:r w:rsidRPr="00801FF6">
                    <w:rPr>
                      <w:rFonts w:eastAsia="DengXian"/>
                      <w:lang w:eastAsia="zh-CN"/>
                    </w:rPr>
                    <w:t>ombination</w:t>
                  </w:r>
                  <w:r w:rsidRPr="00801FF6">
                    <w:rPr>
                      <w:rFonts w:eastAsia="DengXian" w:hint="eastAsia"/>
                      <w:lang w:eastAsia="zh-CN"/>
                    </w:rPr>
                    <w:t xml:space="preserve"> 1</w:t>
                  </w:r>
                </w:p>
              </w:tc>
              <w:tc>
                <w:tcPr>
                  <w:tcW w:w="2268" w:type="dxa"/>
                </w:tcPr>
                <w:p w14:paraId="7C4153F4" w14:textId="77777777" w:rsidR="0069237F" w:rsidRPr="00801FF6" w:rsidRDefault="0069237F" w:rsidP="0069237F">
                  <w:pPr>
                    <w:rPr>
                      <w:b/>
                      <w:bCs/>
                    </w:rPr>
                  </w:pPr>
                  <w:r w:rsidRPr="00801FF6">
                    <w:rPr>
                      <w:rFonts w:eastAsia="DengXian" w:hint="eastAsia"/>
                      <w:lang w:eastAsia="zh-CN"/>
                    </w:rPr>
                    <w:t>64</w:t>
                  </w:r>
                </w:p>
              </w:tc>
              <w:tc>
                <w:tcPr>
                  <w:tcW w:w="1984" w:type="dxa"/>
                </w:tcPr>
                <w:p w14:paraId="713EC4B1" w14:textId="77777777" w:rsidR="0069237F" w:rsidRPr="00801FF6" w:rsidRDefault="0069237F" w:rsidP="0069237F">
                  <w:pPr>
                    <w:rPr>
                      <w:b/>
                      <w:bCs/>
                    </w:rPr>
                  </w:pPr>
                  <w:r w:rsidRPr="00801FF6">
                    <w:rPr>
                      <w:rFonts w:eastAsia="DengXian" w:hint="eastAsia"/>
                      <w:lang w:eastAsia="zh-CN"/>
                    </w:rPr>
                    <w:t>32</w:t>
                  </w:r>
                </w:p>
              </w:tc>
              <w:tc>
                <w:tcPr>
                  <w:tcW w:w="2693" w:type="dxa"/>
                </w:tcPr>
                <w:p w14:paraId="100CA514" w14:textId="77777777" w:rsidR="0069237F" w:rsidRPr="00801FF6" w:rsidRDefault="0069237F" w:rsidP="0069237F">
                  <w:pPr>
                    <w:rPr>
                      <w:b/>
                      <w:bCs/>
                    </w:rPr>
                  </w:pPr>
                  <w:r w:rsidRPr="00801FF6">
                    <w:rPr>
                      <w:rFonts w:eastAsia="DengXian"/>
                      <w:lang w:eastAsia="zh-CN"/>
                    </w:rPr>
                    <w:t>(</w:t>
                  </w:r>
                  <w:r w:rsidRPr="00801FF6">
                    <w:rPr>
                      <w:lang w:eastAsia="zh-CN"/>
                    </w:rPr>
                    <w:t>4, 8, 2, 1, 1; 2, 8</w:t>
                  </w:r>
                  <w:r w:rsidRPr="00801FF6">
                    <w:rPr>
                      <w:rFonts w:eastAsia="DengXian"/>
                      <w:lang w:eastAsia="zh-CN"/>
                    </w:rPr>
                    <w:t>)</w:t>
                  </w:r>
                </w:p>
              </w:tc>
              <w:tc>
                <w:tcPr>
                  <w:tcW w:w="1134" w:type="dxa"/>
                </w:tcPr>
                <w:p w14:paraId="50259D99" w14:textId="77777777" w:rsidR="0069237F" w:rsidRPr="00801FF6" w:rsidRDefault="0069237F" w:rsidP="0069237F">
                  <w:pPr>
                    <w:rPr>
                      <w:b/>
                      <w:bCs/>
                    </w:rPr>
                  </w:pPr>
                  <w:r w:rsidRPr="00801FF6">
                    <w:rPr>
                      <w:rFonts w:eastAsia="DengXian"/>
                      <w:lang w:eastAsia="zh-CN"/>
                    </w:rPr>
                    <w:t>(0.5, 0.</w:t>
                  </w:r>
                  <w:r w:rsidRPr="00801FF6">
                    <w:rPr>
                      <w:rFonts w:eastAsia="DengXian" w:hint="eastAsia"/>
                      <w:lang w:eastAsia="zh-CN"/>
                    </w:rPr>
                    <w:t>5</w:t>
                  </w:r>
                  <w:r w:rsidRPr="00801FF6">
                    <w:rPr>
                      <w:rFonts w:eastAsia="DengXian"/>
                      <w:lang w:eastAsia="zh-CN"/>
                    </w:rPr>
                    <w:t>)λ</w:t>
                  </w:r>
                </w:p>
              </w:tc>
            </w:tr>
            <w:tr w:rsidR="0069237F" w:rsidRPr="00801FF6" w14:paraId="4C88DA4C" w14:textId="77777777" w:rsidTr="0069237F">
              <w:tc>
                <w:tcPr>
                  <w:tcW w:w="2694" w:type="dxa"/>
                </w:tcPr>
                <w:p w14:paraId="1B797806" w14:textId="77777777" w:rsidR="0069237F" w:rsidRPr="00801FF6" w:rsidRDefault="0069237F" w:rsidP="0069237F">
                  <w:pPr>
                    <w:rPr>
                      <w:bCs/>
                    </w:rPr>
                  </w:pPr>
                  <w:r w:rsidRPr="00801FF6">
                    <w:rPr>
                      <w:rFonts w:eastAsia="DengXian"/>
                      <w:lang w:eastAsia="zh-CN"/>
                    </w:rPr>
                    <w:t>Combination 2</w:t>
                  </w:r>
                </w:p>
              </w:tc>
              <w:tc>
                <w:tcPr>
                  <w:tcW w:w="2268" w:type="dxa"/>
                </w:tcPr>
                <w:p w14:paraId="1DFE2DB0" w14:textId="77777777" w:rsidR="0069237F" w:rsidRPr="006D232A" w:rsidRDefault="0069237F" w:rsidP="0069237F">
                  <w:pPr>
                    <w:rPr>
                      <w:bCs/>
                    </w:rPr>
                  </w:pPr>
                  <w:r w:rsidRPr="006D232A">
                    <w:rPr>
                      <w:bCs/>
                    </w:rPr>
                    <w:t>256</w:t>
                  </w:r>
                </w:p>
              </w:tc>
              <w:tc>
                <w:tcPr>
                  <w:tcW w:w="1984" w:type="dxa"/>
                </w:tcPr>
                <w:p w14:paraId="3B2B728F" w14:textId="77777777" w:rsidR="0069237F" w:rsidRPr="006D232A" w:rsidRDefault="0069237F" w:rsidP="0069237F">
                  <w:pPr>
                    <w:rPr>
                      <w:bCs/>
                    </w:rPr>
                  </w:pPr>
                  <w:r w:rsidRPr="006D232A">
                    <w:rPr>
                      <w:bCs/>
                    </w:rPr>
                    <w:t>64</w:t>
                  </w:r>
                </w:p>
              </w:tc>
              <w:tc>
                <w:tcPr>
                  <w:tcW w:w="2693" w:type="dxa"/>
                </w:tcPr>
                <w:p w14:paraId="0CD6A594" w14:textId="77777777" w:rsidR="0069237F" w:rsidRPr="00801FF6" w:rsidRDefault="0069237F" w:rsidP="0069237F">
                  <w:pPr>
                    <w:rPr>
                      <w:bCs/>
                    </w:rPr>
                  </w:pPr>
                  <w:r w:rsidRPr="00801FF6">
                    <w:rPr>
                      <w:lang w:eastAsia="zh-CN"/>
                    </w:rPr>
                    <w:t>(16, 8, 2, 1, 1; 4, 8)</w:t>
                  </w:r>
                </w:p>
              </w:tc>
              <w:tc>
                <w:tcPr>
                  <w:tcW w:w="1134" w:type="dxa"/>
                </w:tcPr>
                <w:p w14:paraId="219AD923" w14:textId="77777777" w:rsidR="0069237F" w:rsidRPr="00801FF6" w:rsidRDefault="0069237F" w:rsidP="0069237F">
                  <w:pPr>
                    <w:rPr>
                      <w:b/>
                      <w:bCs/>
                    </w:rPr>
                  </w:pPr>
                  <w:r w:rsidRPr="00801FF6">
                    <w:rPr>
                      <w:rFonts w:eastAsia="DengXian"/>
                      <w:lang w:eastAsia="zh-CN"/>
                    </w:rPr>
                    <w:t>(0.5, 0.</w:t>
                  </w:r>
                  <w:r w:rsidRPr="00801FF6">
                    <w:rPr>
                      <w:rFonts w:eastAsia="DengXian" w:hint="eastAsia"/>
                      <w:lang w:eastAsia="zh-CN"/>
                    </w:rPr>
                    <w:t>5</w:t>
                  </w:r>
                  <w:r w:rsidRPr="00801FF6">
                    <w:rPr>
                      <w:rFonts w:eastAsia="DengXian"/>
                      <w:lang w:eastAsia="zh-CN"/>
                    </w:rPr>
                    <w:t>)λ</w:t>
                  </w:r>
                </w:p>
              </w:tc>
            </w:tr>
            <w:tr w:rsidR="0069237F" w:rsidRPr="00801FF6" w14:paraId="692C7328" w14:textId="77777777" w:rsidTr="0069237F">
              <w:tc>
                <w:tcPr>
                  <w:tcW w:w="2694" w:type="dxa"/>
                </w:tcPr>
                <w:p w14:paraId="392B737F" w14:textId="77777777" w:rsidR="0069237F" w:rsidRPr="00801FF6" w:rsidRDefault="0069237F" w:rsidP="0069237F">
                  <w:pPr>
                    <w:rPr>
                      <w:b/>
                      <w:bCs/>
                    </w:rPr>
                  </w:pPr>
                  <w:r w:rsidRPr="00801FF6">
                    <w:rPr>
                      <w:rFonts w:eastAsia="DengXian"/>
                      <w:lang w:eastAsia="zh-CN"/>
                    </w:rPr>
                    <w:t xml:space="preserve">Combination </w:t>
                  </w:r>
                  <w:r w:rsidRPr="00801FF6">
                    <w:rPr>
                      <w:rFonts w:eastAsia="DengXian" w:hint="eastAsia"/>
                      <w:lang w:eastAsia="zh-CN"/>
                    </w:rPr>
                    <w:t>3</w:t>
                  </w:r>
                </w:p>
              </w:tc>
              <w:tc>
                <w:tcPr>
                  <w:tcW w:w="2268" w:type="dxa"/>
                </w:tcPr>
                <w:p w14:paraId="52FA9977" w14:textId="77777777" w:rsidR="0069237F" w:rsidRPr="00801FF6" w:rsidRDefault="0069237F" w:rsidP="0069237F">
                  <w:pPr>
                    <w:rPr>
                      <w:b/>
                      <w:bCs/>
                    </w:rPr>
                  </w:pPr>
                  <w:r w:rsidRPr="00801FF6">
                    <w:rPr>
                      <w:rFonts w:eastAsia="DengXian" w:hint="eastAsia"/>
                      <w:lang w:eastAsia="zh-CN"/>
                    </w:rPr>
                    <w:t>512</w:t>
                  </w:r>
                </w:p>
              </w:tc>
              <w:tc>
                <w:tcPr>
                  <w:tcW w:w="1984" w:type="dxa"/>
                </w:tcPr>
                <w:p w14:paraId="72DE4B43" w14:textId="77777777" w:rsidR="0069237F" w:rsidRPr="00801FF6" w:rsidRDefault="0069237F" w:rsidP="0069237F">
                  <w:pPr>
                    <w:rPr>
                      <w:bCs/>
                    </w:rPr>
                  </w:pPr>
                  <w:r w:rsidRPr="00801FF6">
                    <w:rPr>
                      <w:bCs/>
                    </w:rPr>
                    <w:t>128</w:t>
                  </w:r>
                </w:p>
              </w:tc>
              <w:tc>
                <w:tcPr>
                  <w:tcW w:w="2693" w:type="dxa"/>
                </w:tcPr>
                <w:p w14:paraId="54FA2BCB" w14:textId="77777777" w:rsidR="0069237F" w:rsidRPr="00801FF6" w:rsidRDefault="0069237F" w:rsidP="0069237F">
                  <w:pPr>
                    <w:rPr>
                      <w:b/>
                      <w:bCs/>
                    </w:rPr>
                  </w:pPr>
                  <w:r w:rsidRPr="00801FF6">
                    <w:rPr>
                      <w:rFonts w:eastAsia="DengXian"/>
                      <w:lang w:eastAsia="zh-CN"/>
                    </w:rPr>
                    <w:t>(</w:t>
                  </w:r>
                  <w:r>
                    <w:rPr>
                      <w:rFonts w:eastAsia="DengXian"/>
                      <w:lang w:eastAsia="zh-CN"/>
                    </w:rPr>
                    <w:t>16</w:t>
                  </w:r>
                  <w:r w:rsidRPr="00801FF6">
                    <w:rPr>
                      <w:lang w:eastAsia="zh-CN"/>
                    </w:rPr>
                    <w:t xml:space="preserve">, </w:t>
                  </w:r>
                  <w:r>
                    <w:rPr>
                      <w:lang w:eastAsia="zh-CN"/>
                    </w:rPr>
                    <w:t>16</w:t>
                  </w:r>
                  <w:r w:rsidRPr="00801FF6">
                    <w:rPr>
                      <w:lang w:eastAsia="zh-CN"/>
                    </w:rPr>
                    <w:t>, 2, 1, 1; 8, 8</w:t>
                  </w:r>
                  <w:r w:rsidRPr="00801FF6">
                    <w:rPr>
                      <w:rFonts w:eastAsia="DengXian"/>
                      <w:lang w:eastAsia="zh-CN"/>
                    </w:rPr>
                    <w:t>)</w:t>
                  </w:r>
                </w:p>
              </w:tc>
              <w:tc>
                <w:tcPr>
                  <w:tcW w:w="1134" w:type="dxa"/>
                </w:tcPr>
                <w:p w14:paraId="1C6EFEAA" w14:textId="77777777" w:rsidR="0069237F" w:rsidRPr="00801FF6" w:rsidRDefault="0069237F" w:rsidP="0069237F">
                  <w:pPr>
                    <w:rPr>
                      <w:b/>
                      <w:bCs/>
                    </w:rPr>
                  </w:pPr>
                  <w:r w:rsidRPr="00801FF6">
                    <w:rPr>
                      <w:rFonts w:eastAsia="DengXian"/>
                      <w:lang w:eastAsia="zh-CN"/>
                    </w:rPr>
                    <w:t>(0.5, 0.</w:t>
                  </w:r>
                  <w:r w:rsidRPr="00801FF6">
                    <w:rPr>
                      <w:rFonts w:eastAsia="DengXian" w:hint="eastAsia"/>
                      <w:lang w:eastAsia="zh-CN"/>
                    </w:rPr>
                    <w:t>5</w:t>
                  </w:r>
                  <w:r w:rsidRPr="00801FF6">
                    <w:rPr>
                      <w:rFonts w:eastAsia="DengXian"/>
                      <w:lang w:eastAsia="zh-CN"/>
                    </w:rPr>
                    <w:t>)λ</w:t>
                  </w:r>
                </w:p>
              </w:tc>
            </w:tr>
            <w:tr w:rsidR="0069237F" w:rsidRPr="00801FF6" w14:paraId="724BE917" w14:textId="77777777" w:rsidTr="0069237F">
              <w:tc>
                <w:tcPr>
                  <w:tcW w:w="10773" w:type="dxa"/>
                  <w:gridSpan w:val="5"/>
                </w:tcPr>
                <w:p w14:paraId="694AB699" w14:textId="77777777" w:rsidR="0069237F" w:rsidRPr="00801FF6" w:rsidRDefault="0069237F" w:rsidP="0069237F">
                  <w:pPr>
                    <w:rPr>
                      <w:b/>
                      <w:bCs/>
                    </w:rPr>
                  </w:pPr>
                  <w:r w:rsidRPr="00801FF6">
                    <w:rPr>
                      <w:b/>
                      <w:bCs/>
                    </w:rPr>
                    <w:t>Outdoor</w:t>
                  </w:r>
                </w:p>
              </w:tc>
            </w:tr>
            <w:tr w:rsidR="0069237F" w:rsidRPr="00CB7214" w14:paraId="32E6A283" w14:textId="77777777" w:rsidTr="0069237F">
              <w:tc>
                <w:tcPr>
                  <w:tcW w:w="2694" w:type="dxa"/>
                </w:tcPr>
                <w:p w14:paraId="653A0B91" w14:textId="77777777" w:rsidR="0069237F" w:rsidRPr="00BD1ECE" w:rsidRDefault="0069237F" w:rsidP="0069237F">
                  <w:pPr>
                    <w:rPr>
                      <w:bCs/>
                    </w:rPr>
                  </w:pPr>
                  <w:r w:rsidRPr="00BD1ECE">
                    <w:rPr>
                      <w:rFonts w:eastAsia="DengXian"/>
                      <w:lang w:eastAsia="zh-CN"/>
                    </w:rPr>
                    <w:lastRenderedPageBreak/>
                    <w:t>Combination 1</w:t>
                  </w:r>
                </w:p>
              </w:tc>
              <w:tc>
                <w:tcPr>
                  <w:tcW w:w="2268" w:type="dxa"/>
                </w:tcPr>
                <w:p w14:paraId="7EDAAF62" w14:textId="77777777" w:rsidR="0069237F" w:rsidRPr="00BD1ECE" w:rsidRDefault="0069237F" w:rsidP="0069237F">
                  <w:pPr>
                    <w:rPr>
                      <w:bCs/>
                    </w:rPr>
                  </w:pPr>
                  <w:r w:rsidRPr="00BD1ECE">
                    <w:rPr>
                      <w:rFonts w:eastAsia="DengXian"/>
                      <w:lang w:eastAsia="zh-CN"/>
                    </w:rPr>
                    <w:t>768</w:t>
                  </w:r>
                </w:p>
              </w:tc>
              <w:tc>
                <w:tcPr>
                  <w:tcW w:w="1984" w:type="dxa"/>
                </w:tcPr>
                <w:p w14:paraId="26875085" w14:textId="77777777" w:rsidR="0069237F" w:rsidRPr="00BD1ECE" w:rsidRDefault="0069237F" w:rsidP="0069237F">
                  <w:pPr>
                    <w:rPr>
                      <w:bCs/>
                    </w:rPr>
                  </w:pPr>
                  <w:r w:rsidRPr="00BD1ECE">
                    <w:rPr>
                      <w:bCs/>
                    </w:rPr>
                    <w:t>128</w:t>
                  </w:r>
                </w:p>
              </w:tc>
              <w:tc>
                <w:tcPr>
                  <w:tcW w:w="2693" w:type="dxa"/>
                </w:tcPr>
                <w:p w14:paraId="3028B2FE" w14:textId="77777777" w:rsidR="0069237F" w:rsidRPr="00BD1ECE" w:rsidRDefault="0069237F" w:rsidP="0069237F">
                  <w:pPr>
                    <w:rPr>
                      <w:bCs/>
                    </w:rPr>
                  </w:pPr>
                  <w:r w:rsidRPr="00FB44C4">
                    <w:rPr>
                      <w:bCs/>
                    </w:rPr>
                    <w:t>TBD</w:t>
                  </w:r>
                </w:p>
              </w:tc>
              <w:tc>
                <w:tcPr>
                  <w:tcW w:w="1134" w:type="dxa"/>
                </w:tcPr>
                <w:p w14:paraId="2467885A" w14:textId="77777777" w:rsidR="0069237F" w:rsidRPr="00BD1ECE" w:rsidRDefault="0069237F" w:rsidP="0069237F">
                  <w:pPr>
                    <w:rPr>
                      <w:bCs/>
                    </w:rPr>
                  </w:pPr>
                  <w:r w:rsidRPr="00BD1ECE">
                    <w:rPr>
                      <w:rFonts w:eastAsia="DengXian"/>
                      <w:lang w:eastAsia="zh-CN"/>
                    </w:rPr>
                    <w:t>(0.5, 0.8)λ</w:t>
                  </w:r>
                </w:p>
              </w:tc>
            </w:tr>
            <w:tr w:rsidR="0069237F" w:rsidRPr="00CB7214" w14:paraId="780739DB" w14:textId="77777777" w:rsidTr="0069237F">
              <w:tc>
                <w:tcPr>
                  <w:tcW w:w="2694" w:type="dxa"/>
                </w:tcPr>
                <w:p w14:paraId="54F54FCF" w14:textId="77777777" w:rsidR="0069237F" w:rsidRPr="00BD1ECE" w:rsidRDefault="0069237F" w:rsidP="0069237F">
                  <w:pPr>
                    <w:rPr>
                      <w:rFonts w:eastAsia="DengXian"/>
                      <w:lang w:eastAsia="zh-CN"/>
                    </w:rPr>
                  </w:pPr>
                  <w:r w:rsidRPr="00BD1ECE">
                    <w:rPr>
                      <w:rFonts w:eastAsia="DengXian"/>
                      <w:lang w:eastAsia="zh-CN"/>
                    </w:rPr>
                    <w:t>Combination 2</w:t>
                  </w:r>
                </w:p>
              </w:tc>
              <w:tc>
                <w:tcPr>
                  <w:tcW w:w="2268" w:type="dxa"/>
                </w:tcPr>
                <w:p w14:paraId="62039855" w14:textId="77777777" w:rsidR="0069237F" w:rsidRPr="00BD1ECE" w:rsidRDefault="0069237F" w:rsidP="0069237F">
                  <w:pPr>
                    <w:rPr>
                      <w:rFonts w:eastAsia="DengXian"/>
                      <w:lang w:eastAsia="zh-CN"/>
                    </w:rPr>
                  </w:pPr>
                  <w:r w:rsidRPr="00BD1ECE">
                    <w:rPr>
                      <w:rFonts w:eastAsia="DengXian"/>
                      <w:lang w:eastAsia="zh-CN"/>
                    </w:rPr>
                    <w:t>1024</w:t>
                  </w:r>
                </w:p>
              </w:tc>
              <w:tc>
                <w:tcPr>
                  <w:tcW w:w="1984" w:type="dxa"/>
                </w:tcPr>
                <w:p w14:paraId="3EF7D071" w14:textId="77777777" w:rsidR="0069237F" w:rsidRPr="00BD1ECE" w:rsidRDefault="0069237F" w:rsidP="0069237F">
                  <w:pPr>
                    <w:rPr>
                      <w:rFonts w:eastAsia="DengXian"/>
                      <w:lang w:eastAsia="zh-CN"/>
                    </w:rPr>
                  </w:pPr>
                  <w:r w:rsidRPr="00BD1ECE">
                    <w:rPr>
                      <w:rFonts w:eastAsia="DengXian"/>
                      <w:lang w:eastAsia="zh-CN"/>
                    </w:rPr>
                    <w:t>256</w:t>
                  </w:r>
                </w:p>
              </w:tc>
              <w:tc>
                <w:tcPr>
                  <w:tcW w:w="2693" w:type="dxa"/>
                </w:tcPr>
                <w:p w14:paraId="4404578B" w14:textId="77777777" w:rsidR="0069237F" w:rsidRPr="00BD1ECE" w:rsidRDefault="0069237F" w:rsidP="0069237F">
                  <w:pPr>
                    <w:rPr>
                      <w:lang w:eastAsia="zh-CN"/>
                    </w:rPr>
                  </w:pPr>
                  <w:r w:rsidRPr="00BD1ECE">
                    <w:rPr>
                      <w:lang w:eastAsia="zh-CN"/>
                    </w:rPr>
                    <w:t>(32, 16, 2, 1, 1; 8, 16)</w:t>
                  </w:r>
                </w:p>
              </w:tc>
              <w:tc>
                <w:tcPr>
                  <w:tcW w:w="1134" w:type="dxa"/>
                </w:tcPr>
                <w:p w14:paraId="759F36D3" w14:textId="77777777" w:rsidR="0069237F" w:rsidRPr="00BD1ECE" w:rsidRDefault="0069237F" w:rsidP="0069237F">
                  <w:pPr>
                    <w:rPr>
                      <w:rFonts w:eastAsia="DengXian"/>
                      <w:lang w:eastAsia="zh-CN"/>
                    </w:rPr>
                  </w:pPr>
                  <w:r w:rsidRPr="00BD1ECE">
                    <w:rPr>
                      <w:rFonts w:eastAsia="DengXian"/>
                      <w:lang w:eastAsia="zh-CN"/>
                    </w:rPr>
                    <w:t>(0.5, 0.8)λ</w:t>
                  </w:r>
                </w:p>
              </w:tc>
            </w:tr>
            <w:tr w:rsidR="0069237F" w:rsidRPr="00CB7214" w14:paraId="7B89FDBA" w14:textId="77777777" w:rsidTr="0069237F">
              <w:tc>
                <w:tcPr>
                  <w:tcW w:w="2694" w:type="dxa"/>
                </w:tcPr>
                <w:p w14:paraId="4843747A" w14:textId="77777777" w:rsidR="0069237F" w:rsidRPr="00BD1ECE" w:rsidRDefault="0069237F" w:rsidP="0069237F">
                  <w:pPr>
                    <w:rPr>
                      <w:rFonts w:eastAsia="DengXian"/>
                      <w:lang w:eastAsia="zh-CN"/>
                    </w:rPr>
                  </w:pPr>
                  <w:r w:rsidRPr="00BD1ECE">
                    <w:rPr>
                      <w:rFonts w:eastAsia="DengXian"/>
                      <w:lang w:eastAsia="zh-CN"/>
                    </w:rPr>
                    <w:t>Combination 3</w:t>
                  </w:r>
                </w:p>
              </w:tc>
              <w:tc>
                <w:tcPr>
                  <w:tcW w:w="2268" w:type="dxa"/>
                </w:tcPr>
                <w:p w14:paraId="5ED85824" w14:textId="77777777" w:rsidR="0069237F" w:rsidRPr="00BD1ECE" w:rsidRDefault="0069237F" w:rsidP="0069237F">
                  <w:pPr>
                    <w:rPr>
                      <w:rFonts w:eastAsia="DengXian"/>
                      <w:lang w:eastAsia="zh-CN"/>
                    </w:rPr>
                  </w:pPr>
                  <w:r w:rsidRPr="00BD1ECE">
                    <w:rPr>
                      <w:rFonts w:eastAsia="DengXian"/>
                      <w:lang w:eastAsia="zh-CN"/>
                    </w:rPr>
                    <w:t>1536</w:t>
                  </w:r>
                </w:p>
              </w:tc>
              <w:tc>
                <w:tcPr>
                  <w:tcW w:w="1984" w:type="dxa"/>
                </w:tcPr>
                <w:p w14:paraId="2CBA4588" w14:textId="77777777" w:rsidR="0069237F" w:rsidRPr="00BD1ECE" w:rsidRDefault="0069237F" w:rsidP="0069237F">
                  <w:pPr>
                    <w:rPr>
                      <w:rFonts w:eastAsia="DengXian"/>
                      <w:lang w:eastAsia="zh-CN"/>
                    </w:rPr>
                  </w:pPr>
                  <w:r w:rsidRPr="00BD1ECE">
                    <w:rPr>
                      <w:rFonts w:eastAsia="DengXian"/>
                      <w:lang w:eastAsia="zh-CN"/>
                    </w:rPr>
                    <w:t>256</w:t>
                  </w:r>
                </w:p>
              </w:tc>
              <w:tc>
                <w:tcPr>
                  <w:tcW w:w="2693" w:type="dxa"/>
                </w:tcPr>
                <w:p w14:paraId="010A2DD4" w14:textId="77777777" w:rsidR="0069237F" w:rsidRPr="00BD1ECE" w:rsidRDefault="0069237F" w:rsidP="0069237F">
                  <w:pPr>
                    <w:rPr>
                      <w:lang w:eastAsia="zh-CN"/>
                    </w:rPr>
                  </w:pPr>
                  <w:r w:rsidRPr="00FB44C4">
                    <w:rPr>
                      <w:lang w:eastAsia="zh-CN"/>
                    </w:rPr>
                    <w:t>TBD</w:t>
                  </w:r>
                </w:p>
              </w:tc>
              <w:tc>
                <w:tcPr>
                  <w:tcW w:w="1134" w:type="dxa"/>
                </w:tcPr>
                <w:p w14:paraId="7E8CD310" w14:textId="77777777" w:rsidR="0069237F" w:rsidRPr="00BD1ECE" w:rsidRDefault="0069237F" w:rsidP="0069237F">
                  <w:pPr>
                    <w:rPr>
                      <w:rFonts w:eastAsia="DengXian"/>
                      <w:lang w:eastAsia="zh-CN"/>
                    </w:rPr>
                  </w:pPr>
                  <w:r w:rsidRPr="00BD1ECE">
                    <w:rPr>
                      <w:rFonts w:eastAsia="DengXian"/>
                      <w:lang w:eastAsia="zh-CN"/>
                    </w:rPr>
                    <w:t>(0.5, 0.8)λ</w:t>
                  </w:r>
                </w:p>
              </w:tc>
            </w:tr>
            <w:tr w:rsidR="0069237F" w:rsidRPr="00CB7214" w14:paraId="25441833" w14:textId="77777777" w:rsidTr="0069237F">
              <w:tc>
                <w:tcPr>
                  <w:tcW w:w="2694" w:type="dxa"/>
                </w:tcPr>
                <w:p w14:paraId="77D7CA1E" w14:textId="77777777" w:rsidR="0069237F" w:rsidRPr="00CB7214" w:rsidRDefault="0069237F" w:rsidP="0069237F">
                  <w:pPr>
                    <w:rPr>
                      <w:rFonts w:eastAsia="DengXian"/>
                      <w:lang w:eastAsia="zh-CN"/>
                    </w:rPr>
                  </w:pPr>
                  <w:r w:rsidRPr="00CB7214">
                    <w:rPr>
                      <w:rFonts w:eastAsia="DengXian"/>
                      <w:lang w:eastAsia="zh-CN"/>
                    </w:rPr>
                    <w:t>Combination 4</w:t>
                  </w:r>
                </w:p>
              </w:tc>
              <w:tc>
                <w:tcPr>
                  <w:tcW w:w="2268" w:type="dxa"/>
                </w:tcPr>
                <w:p w14:paraId="2C71E35A" w14:textId="77777777" w:rsidR="0069237F" w:rsidRPr="00CB7214" w:rsidRDefault="0069237F" w:rsidP="0069237F">
                  <w:pPr>
                    <w:rPr>
                      <w:rFonts w:eastAsia="DengXian"/>
                      <w:lang w:eastAsia="zh-CN"/>
                    </w:rPr>
                  </w:pPr>
                  <w:r w:rsidRPr="00CB7214">
                    <w:rPr>
                      <w:rFonts w:eastAsia="DengXian"/>
                      <w:lang w:eastAsia="zh-CN"/>
                    </w:rPr>
                    <w:t>2048</w:t>
                  </w:r>
                </w:p>
              </w:tc>
              <w:tc>
                <w:tcPr>
                  <w:tcW w:w="1984" w:type="dxa"/>
                </w:tcPr>
                <w:p w14:paraId="282BB050" w14:textId="77777777" w:rsidR="0069237F" w:rsidRPr="00CB7214" w:rsidRDefault="0069237F" w:rsidP="0069237F">
                  <w:pPr>
                    <w:rPr>
                      <w:rFonts w:eastAsia="DengXian"/>
                      <w:lang w:eastAsia="zh-CN"/>
                    </w:rPr>
                  </w:pPr>
                  <w:r w:rsidRPr="00CB7214">
                    <w:rPr>
                      <w:rFonts w:eastAsia="DengXian"/>
                      <w:lang w:eastAsia="zh-CN"/>
                    </w:rPr>
                    <w:t>256</w:t>
                  </w:r>
                </w:p>
              </w:tc>
              <w:tc>
                <w:tcPr>
                  <w:tcW w:w="2693" w:type="dxa"/>
                </w:tcPr>
                <w:p w14:paraId="2F17C4E1" w14:textId="77777777" w:rsidR="0069237F" w:rsidRPr="00CB7214" w:rsidRDefault="0069237F" w:rsidP="0069237F">
                  <w:pPr>
                    <w:rPr>
                      <w:lang w:eastAsia="zh-CN"/>
                    </w:rPr>
                  </w:pPr>
                  <w:r>
                    <w:rPr>
                      <w:lang w:eastAsia="zh-CN"/>
                    </w:rPr>
                    <w:t>(32, 32, 2, 1, 1, 8, 16)</w:t>
                  </w:r>
                </w:p>
              </w:tc>
              <w:tc>
                <w:tcPr>
                  <w:tcW w:w="1134" w:type="dxa"/>
                </w:tcPr>
                <w:p w14:paraId="3DE8C115" w14:textId="77777777" w:rsidR="0069237F" w:rsidRPr="00CB7214" w:rsidRDefault="0069237F" w:rsidP="0069237F">
                  <w:pPr>
                    <w:rPr>
                      <w:rFonts w:eastAsia="DengXian"/>
                      <w:lang w:eastAsia="zh-CN"/>
                    </w:rPr>
                  </w:pPr>
                  <w:r w:rsidRPr="00CB7214">
                    <w:rPr>
                      <w:rFonts w:eastAsia="DengXian"/>
                      <w:lang w:eastAsia="zh-CN"/>
                    </w:rPr>
                    <w:t>(0.5, 0.5)λ</w:t>
                  </w:r>
                </w:p>
              </w:tc>
            </w:tr>
            <w:tr w:rsidR="0069237F" w:rsidRPr="00CB7214" w14:paraId="29548729" w14:textId="77777777" w:rsidTr="0069237F">
              <w:tc>
                <w:tcPr>
                  <w:tcW w:w="2694" w:type="dxa"/>
                </w:tcPr>
                <w:p w14:paraId="406120A3" w14:textId="77777777" w:rsidR="0069237F" w:rsidRPr="00CB7214" w:rsidRDefault="0069237F" w:rsidP="0069237F">
                  <w:pPr>
                    <w:rPr>
                      <w:rFonts w:eastAsia="DengXian"/>
                      <w:lang w:eastAsia="zh-CN"/>
                    </w:rPr>
                  </w:pPr>
                  <w:r w:rsidRPr="00CB7214">
                    <w:rPr>
                      <w:rFonts w:eastAsia="DengXian"/>
                      <w:lang w:eastAsia="zh-CN"/>
                    </w:rPr>
                    <w:t>Combination 5</w:t>
                  </w:r>
                </w:p>
              </w:tc>
              <w:tc>
                <w:tcPr>
                  <w:tcW w:w="2268" w:type="dxa"/>
                </w:tcPr>
                <w:p w14:paraId="692DEB53" w14:textId="77777777" w:rsidR="0069237F" w:rsidRPr="00CB7214" w:rsidRDefault="0069237F" w:rsidP="0069237F">
                  <w:pPr>
                    <w:rPr>
                      <w:rFonts w:eastAsia="DengXian"/>
                      <w:lang w:eastAsia="zh-CN"/>
                    </w:rPr>
                  </w:pPr>
                  <w:r w:rsidRPr="00CB7214">
                    <w:rPr>
                      <w:rFonts w:eastAsia="DengXian" w:hint="eastAsia"/>
                      <w:lang w:eastAsia="zh-CN"/>
                    </w:rPr>
                    <w:t>204</w:t>
                  </w:r>
                  <w:r w:rsidRPr="00CB7214">
                    <w:rPr>
                      <w:rFonts w:eastAsia="DengXian"/>
                      <w:lang w:eastAsia="zh-CN"/>
                    </w:rPr>
                    <w:t>8</w:t>
                  </w:r>
                </w:p>
              </w:tc>
              <w:tc>
                <w:tcPr>
                  <w:tcW w:w="1984" w:type="dxa"/>
                </w:tcPr>
                <w:p w14:paraId="21A9AE63" w14:textId="77777777" w:rsidR="0069237F" w:rsidRPr="00CB7214" w:rsidRDefault="0069237F" w:rsidP="0069237F">
                  <w:pPr>
                    <w:rPr>
                      <w:rFonts w:eastAsia="DengXian"/>
                      <w:lang w:eastAsia="zh-CN"/>
                    </w:rPr>
                  </w:pPr>
                  <w:r w:rsidRPr="00CB7214">
                    <w:rPr>
                      <w:rFonts w:eastAsia="DengXian" w:hint="eastAsia"/>
                      <w:lang w:eastAsia="zh-CN"/>
                    </w:rPr>
                    <w:t>512</w:t>
                  </w:r>
                </w:p>
              </w:tc>
              <w:tc>
                <w:tcPr>
                  <w:tcW w:w="2693" w:type="dxa"/>
                </w:tcPr>
                <w:p w14:paraId="0593E0A3" w14:textId="77777777" w:rsidR="0069237F" w:rsidRPr="00CB7214" w:rsidRDefault="0069237F" w:rsidP="0069237F">
                  <w:pPr>
                    <w:rPr>
                      <w:rFonts w:eastAsia="DengXian"/>
                      <w:lang w:eastAsia="zh-CN"/>
                    </w:rPr>
                  </w:pPr>
                  <w:r w:rsidRPr="00CB7214">
                    <w:rPr>
                      <w:rFonts w:eastAsia="DengXian"/>
                      <w:lang w:eastAsia="zh-CN"/>
                    </w:rPr>
                    <w:t>(</w:t>
                  </w:r>
                  <w:r w:rsidRPr="00CB7214">
                    <w:rPr>
                      <w:lang w:eastAsia="zh-CN"/>
                    </w:rPr>
                    <w:t>64, 16, 2, 1, 1; 16, 16</w:t>
                  </w:r>
                  <w:r w:rsidRPr="00CB7214">
                    <w:rPr>
                      <w:rFonts w:eastAsia="DengXian"/>
                      <w:lang w:eastAsia="zh-CN"/>
                    </w:rPr>
                    <w:t>)</w:t>
                  </w:r>
                </w:p>
              </w:tc>
              <w:tc>
                <w:tcPr>
                  <w:tcW w:w="1134" w:type="dxa"/>
                </w:tcPr>
                <w:p w14:paraId="151D8A6F" w14:textId="77777777" w:rsidR="0069237F" w:rsidRPr="00CB7214" w:rsidRDefault="0069237F" w:rsidP="0069237F">
                  <w:pPr>
                    <w:rPr>
                      <w:rFonts w:eastAsia="DengXian"/>
                      <w:lang w:eastAsia="zh-CN"/>
                    </w:rPr>
                  </w:pPr>
                  <w:r w:rsidRPr="00CB7214">
                    <w:rPr>
                      <w:rFonts w:eastAsia="DengXian"/>
                      <w:lang w:eastAsia="zh-CN"/>
                    </w:rPr>
                    <w:t>(0.5, 0.5)λ</w:t>
                  </w:r>
                </w:p>
              </w:tc>
            </w:tr>
            <w:tr w:rsidR="0069237F" w:rsidRPr="00CB7214" w14:paraId="207EF42C" w14:textId="77777777" w:rsidTr="0069237F">
              <w:tc>
                <w:tcPr>
                  <w:tcW w:w="10773" w:type="dxa"/>
                  <w:gridSpan w:val="5"/>
                </w:tcPr>
                <w:p w14:paraId="2AD20AA2" w14:textId="77777777" w:rsidR="0069237F" w:rsidRPr="00CB7214" w:rsidRDefault="0069237F" w:rsidP="0069237F">
                  <w:pPr>
                    <w:rPr>
                      <w:rFonts w:eastAsia="DengXian"/>
                      <w:lang w:eastAsia="zh-CN"/>
                    </w:rPr>
                  </w:pPr>
                  <w:r w:rsidRPr="00CB7214">
                    <w:rPr>
                      <w:rFonts w:eastAsia="DengXian"/>
                      <w:lang w:eastAsia="zh-CN"/>
                    </w:rPr>
                    <w:t>Note1: A single TXRU is mapped per panel per subarray per polarization as mandatory option. Companies can provide results optionally, assuming fully connected TXRU mapping within a panel per polarization.</w:t>
                  </w:r>
                </w:p>
                <w:p w14:paraId="56EEC16A" w14:textId="77777777" w:rsidR="0069237F" w:rsidRPr="00CB7214" w:rsidRDefault="0069237F" w:rsidP="0069237F">
                  <w:pPr>
                    <w:rPr>
                      <w:b/>
                      <w:bCs/>
                    </w:rPr>
                  </w:pPr>
                  <w:r w:rsidRPr="00CB7214">
                    <w:rPr>
                      <w:rFonts w:eastAsia="DengXian"/>
                      <w:lang w:eastAsia="zh-CN"/>
                    </w:rPr>
                    <w:t>Note2: Other combinations used in the simulation results are up to company to report.</w:t>
                  </w:r>
                </w:p>
              </w:tc>
            </w:tr>
          </w:tbl>
          <w:p w14:paraId="416A0EB5" w14:textId="77777777" w:rsidR="0069237F" w:rsidRDefault="0069237F" w:rsidP="0069237F">
            <w:pPr>
              <w:rPr>
                <w:b/>
                <w:bCs/>
              </w:rPr>
            </w:pPr>
          </w:p>
          <w:p w14:paraId="1CC2FD9D" w14:textId="77777777" w:rsidR="0069237F" w:rsidRDefault="0069237F" w:rsidP="0069237F">
            <w:pPr>
              <w:rPr>
                <w:b/>
                <w:bCs/>
              </w:rPr>
            </w:pPr>
          </w:p>
          <w:p w14:paraId="7F882AED" w14:textId="77777777" w:rsidR="0069237F" w:rsidRDefault="0069237F" w:rsidP="0069237F">
            <w:pPr>
              <w:rPr>
                <w:b/>
                <w:bCs/>
              </w:rPr>
            </w:pPr>
            <w:r>
              <w:rPr>
                <w:rFonts w:eastAsia="DengXian" w:hint="eastAsia"/>
                <w:b/>
                <w:lang w:eastAsia="zh-CN"/>
              </w:rPr>
              <w:t xml:space="preserve">For around </w:t>
            </w:r>
            <w:r>
              <w:rPr>
                <w:rFonts w:eastAsia="DengXian"/>
                <w:b/>
                <w:lang w:eastAsia="zh-CN"/>
              </w:rPr>
              <w:t>30</w:t>
            </w:r>
            <w:r>
              <w:rPr>
                <w:rFonts w:eastAsia="DengXian" w:hint="eastAsia"/>
                <w:b/>
                <w:lang w:eastAsia="zh-CN"/>
              </w:rPr>
              <w:t>GHz</w:t>
            </w:r>
            <w:r>
              <w:rPr>
                <w:rFonts w:eastAsia="DengXian"/>
                <w:b/>
                <w:lang w:eastAsia="zh-CN"/>
              </w:rPr>
              <w:t xml:space="preserve"> carrier frequency: </w:t>
            </w:r>
          </w:p>
          <w:tbl>
            <w:tblPr>
              <w:tblStyle w:val="TableGrid"/>
              <w:tblW w:w="0" w:type="auto"/>
              <w:tblInd w:w="562" w:type="dxa"/>
              <w:tblLook w:val="04A0" w:firstRow="1" w:lastRow="0" w:firstColumn="1" w:lastColumn="0" w:noHBand="0" w:noVBand="1"/>
            </w:tblPr>
            <w:tblGrid>
              <w:gridCol w:w="2344"/>
              <w:gridCol w:w="1942"/>
              <w:gridCol w:w="1696"/>
              <w:gridCol w:w="2103"/>
              <w:gridCol w:w="1089"/>
            </w:tblGrid>
            <w:tr w:rsidR="0069237F" w14:paraId="33AF16DA" w14:textId="77777777" w:rsidTr="0069237F">
              <w:tc>
                <w:tcPr>
                  <w:tcW w:w="2694" w:type="dxa"/>
                </w:tcPr>
                <w:p w14:paraId="25E3BD76" w14:textId="77777777" w:rsidR="0069237F" w:rsidRDefault="0069237F" w:rsidP="0069237F">
                  <w:pPr>
                    <w:rPr>
                      <w:b/>
                      <w:bCs/>
                    </w:rPr>
                  </w:pPr>
                  <w:r>
                    <w:rPr>
                      <w:b/>
                      <w:bCs/>
                    </w:rPr>
                    <w:t>BS antenna modelling</w:t>
                  </w:r>
                </w:p>
              </w:tc>
              <w:tc>
                <w:tcPr>
                  <w:tcW w:w="2268" w:type="dxa"/>
                </w:tcPr>
                <w:p w14:paraId="2CE818FB" w14:textId="77777777" w:rsidR="0069237F" w:rsidRDefault="0069237F" w:rsidP="0069237F">
                  <w:pPr>
                    <w:rPr>
                      <w:b/>
                      <w:bCs/>
                    </w:rPr>
                  </w:pPr>
                  <w:r>
                    <w:rPr>
                      <w:rFonts w:eastAsia="DengXian" w:hint="eastAsia"/>
                      <w:lang w:eastAsia="zh-CN"/>
                    </w:rPr>
                    <w:t>T</w:t>
                  </w:r>
                  <w:r>
                    <w:rPr>
                      <w:rFonts w:eastAsia="DengXian"/>
                      <w:lang w:eastAsia="zh-CN"/>
                    </w:rPr>
                    <w:t>otal number of antenna elements</w:t>
                  </w:r>
                </w:p>
              </w:tc>
              <w:tc>
                <w:tcPr>
                  <w:tcW w:w="1984" w:type="dxa"/>
                </w:tcPr>
                <w:p w14:paraId="5F13291A" w14:textId="77777777" w:rsidR="0069237F" w:rsidRDefault="0069237F" w:rsidP="0069237F">
                  <w:pPr>
                    <w:rPr>
                      <w:b/>
                      <w:bCs/>
                    </w:rPr>
                  </w:pPr>
                  <w:r>
                    <w:rPr>
                      <w:rFonts w:eastAsia="DengXian" w:hint="eastAsia"/>
                      <w:lang w:eastAsia="zh-CN"/>
                    </w:rPr>
                    <w:t>T</w:t>
                  </w:r>
                  <w:r>
                    <w:rPr>
                      <w:rFonts w:eastAsia="DengXian"/>
                      <w:lang w:eastAsia="zh-CN"/>
                    </w:rPr>
                    <w:t>otal number of TXRU</w:t>
                  </w:r>
                </w:p>
              </w:tc>
              <w:tc>
                <w:tcPr>
                  <w:tcW w:w="2693" w:type="dxa"/>
                </w:tcPr>
                <w:p w14:paraId="7D1CB511" w14:textId="77777777" w:rsidR="0069237F" w:rsidRDefault="0069237F" w:rsidP="0069237F">
                  <w:pPr>
                    <w:rPr>
                      <w:b/>
                      <w:bCs/>
                    </w:rPr>
                  </w:pPr>
                  <w:r>
                    <w:rPr>
                      <w:rFonts w:eastAsia="DengXian"/>
                      <w:lang w:eastAsia="zh-CN"/>
                    </w:rPr>
                    <w:t>(M, N, P, Mg, Ng</w:t>
                  </w:r>
                  <w:r>
                    <w:rPr>
                      <w:rFonts w:eastAsia="DengXian" w:hint="eastAsia"/>
                      <w:lang w:eastAsia="zh-CN"/>
                    </w:rPr>
                    <w:t xml:space="preserve">; </w:t>
                  </w:r>
                  <w:proofErr w:type="spellStart"/>
                  <w:r>
                    <w:rPr>
                      <w:rFonts w:eastAsia="DengXian"/>
                      <w:lang w:eastAsia="zh-CN"/>
                    </w:rPr>
                    <w:t>Mp</w:t>
                  </w:r>
                  <w:proofErr w:type="spellEnd"/>
                  <w:r>
                    <w:rPr>
                      <w:rFonts w:eastAsia="DengXian"/>
                      <w:lang w:eastAsia="zh-CN"/>
                    </w:rPr>
                    <w:t>, Np)</w:t>
                  </w:r>
                </w:p>
              </w:tc>
              <w:tc>
                <w:tcPr>
                  <w:tcW w:w="1134" w:type="dxa"/>
                </w:tcPr>
                <w:p w14:paraId="515B3939" w14:textId="77777777" w:rsidR="0069237F" w:rsidRDefault="0069237F" w:rsidP="0069237F">
                  <w:pPr>
                    <w:rPr>
                      <w:b/>
                      <w:bCs/>
                    </w:rPr>
                  </w:pPr>
                  <w:r>
                    <w:rPr>
                      <w:rFonts w:eastAsia="DengXian"/>
                      <w:lang w:eastAsia="zh-CN"/>
                    </w:rPr>
                    <w:t>(</w:t>
                  </w:r>
                  <w:proofErr w:type="spellStart"/>
                  <w:r>
                    <w:rPr>
                      <w:rFonts w:eastAsia="DengXian"/>
                      <w:lang w:eastAsia="zh-CN"/>
                    </w:rPr>
                    <w:t>dH,dV</w:t>
                  </w:r>
                  <w:proofErr w:type="spellEnd"/>
                  <w:r>
                    <w:rPr>
                      <w:rFonts w:eastAsia="DengXian"/>
                      <w:lang w:eastAsia="zh-CN"/>
                    </w:rPr>
                    <w:t>)</w:t>
                  </w:r>
                </w:p>
              </w:tc>
            </w:tr>
            <w:tr w:rsidR="0069237F" w14:paraId="79B913BB" w14:textId="77777777" w:rsidTr="0069237F">
              <w:tc>
                <w:tcPr>
                  <w:tcW w:w="10773" w:type="dxa"/>
                  <w:gridSpan w:val="5"/>
                </w:tcPr>
                <w:p w14:paraId="5F0C662F" w14:textId="77777777" w:rsidR="0069237F" w:rsidRDefault="0069237F" w:rsidP="0069237F">
                  <w:pPr>
                    <w:rPr>
                      <w:b/>
                      <w:bCs/>
                    </w:rPr>
                  </w:pPr>
                  <w:r>
                    <w:rPr>
                      <w:b/>
                      <w:bCs/>
                    </w:rPr>
                    <w:t>Indoor</w:t>
                  </w:r>
                </w:p>
              </w:tc>
            </w:tr>
            <w:tr w:rsidR="0069237F" w14:paraId="71E07887" w14:textId="77777777" w:rsidTr="0069237F">
              <w:tc>
                <w:tcPr>
                  <w:tcW w:w="2694" w:type="dxa"/>
                </w:tcPr>
                <w:p w14:paraId="4C36D409" w14:textId="77777777" w:rsidR="0069237F" w:rsidRDefault="0069237F" w:rsidP="0069237F">
                  <w:pPr>
                    <w:rPr>
                      <w:b/>
                      <w:bCs/>
                    </w:rPr>
                  </w:pPr>
                  <w:r>
                    <w:rPr>
                      <w:rFonts w:eastAsia="DengXian" w:hint="eastAsia"/>
                      <w:lang w:eastAsia="zh-CN"/>
                    </w:rPr>
                    <w:t>C</w:t>
                  </w:r>
                  <w:r>
                    <w:rPr>
                      <w:rFonts w:eastAsia="DengXian"/>
                      <w:lang w:eastAsia="zh-CN"/>
                    </w:rPr>
                    <w:t>ombination</w:t>
                  </w:r>
                  <w:r>
                    <w:rPr>
                      <w:rFonts w:eastAsia="DengXian" w:hint="eastAsia"/>
                      <w:lang w:eastAsia="zh-CN"/>
                    </w:rPr>
                    <w:t xml:space="preserve"> 1</w:t>
                  </w:r>
                </w:p>
              </w:tc>
              <w:tc>
                <w:tcPr>
                  <w:tcW w:w="2268" w:type="dxa"/>
                </w:tcPr>
                <w:p w14:paraId="6E7134B5" w14:textId="77777777" w:rsidR="0069237F" w:rsidRPr="004D2006" w:rsidRDefault="0069237F" w:rsidP="0069237F">
                  <w:pPr>
                    <w:rPr>
                      <w:bCs/>
                    </w:rPr>
                  </w:pPr>
                  <w:r w:rsidRPr="004D2006">
                    <w:rPr>
                      <w:bCs/>
                    </w:rPr>
                    <w:t>128</w:t>
                  </w:r>
                </w:p>
              </w:tc>
              <w:tc>
                <w:tcPr>
                  <w:tcW w:w="1984" w:type="dxa"/>
                </w:tcPr>
                <w:p w14:paraId="080002FC" w14:textId="77777777" w:rsidR="0069237F" w:rsidRPr="004D2006" w:rsidRDefault="0069237F" w:rsidP="0069237F">
                  <w:pPr>
                    <w:rPr>
                      <w:bCs/>
                    </w:rPr>
                  </w:pPr>
                  <w:r w:rsidRPr="004D2006">
                    <w:rPr>
                      <w:bCs/>
                    </w:rPr>
                    <w:t>8</w:t>
                  </w:r>
                </w:p>
              </w:tc>
              <w:tc>
                <w:tcPr>
                  <w:tcW w:w="2693" w:type="dxa"/>
                </w:tcPr>
                <w:p w14:paraId="037F4183" w14:textId="77777777" w:rsidR="0069237F" w:rsidRPr="004D2006" w:rsidRDefault="0069237F" w:rsidP="0069237F">
                  <w:pPr>
                    <w:rPr>
                      <w:bCs/>
                    </w:rPr>
                  </w:pPr>
                  <w:r w:rsidRPr="004D2006">
                    <w:rPr>
                      <w:bCs/>
                    </w:rPr>
                    <w:t>(</w:t>
                  </w:r>
                  <w:r>
                    <w:rPr>
                      <w:lang w:eastAsia="zh-CN"/>
                    </w:rPr>
                    <w:t>4</w:t>
                  </w:r>
                  <w:r w:rsidRPr="004D2006">
                    <w:rPr>
                      <w:lang w:eastAsia="zh-CN"/>
                    </w:rPr>
                    <w:t xml:space="preserve">, </w:t>
                  </w:r>
                  <w:r>
                    <w:rPr>
                      <w:lang w:eastAsia="zh-CN"/>
                    </w:rPr>
                    <w:t>4</w:t>
                  </w:r>
                  <w:r w:rsidRPr="004D2006">
                    <w:rPr>
                      <w:lang w:eastAsia="zh-CN"/>
                    </w:rPr>
                    <w:t xml:space="preserve">, 2, </w:t>
                  </w:r>
                  <w:r>
                    <w:rPr>
                      <w:lang w:eastAsia="zh-CN"/>
                    </w:rPr>
                    <w:t>2</w:t>
                  </w:r>
                  <w:r w:rsidRPr="004D2006">
                    <w:rPr>
                      <w:lang w:eastAsia="zh-CN"/>
                    </w:rPr>
                    <w:t xml:space="preserve">, </w:t>
                  </w:r>
                  <w:r>
                    <w:rPr>
                      <w:lang w:eastAsia="zh-CN"/>
                    </w:rPr>
                    <w:t>2</w:t>
                  </w:r>
                  <w:r w:rsidRPr="004D2006">
                    <w:rPr>
                      <w:bCs/>
                    </w:rPr>
                    <w:t xml:space="preserve">; </w:t>
                  </w:r>
                  <w:r>
                    <w:rPr>
                      <w:lang w:eastAsia="zh-CN"/>
                    </w:rPr>
                    <w:t>1,</w:t>
                  </w:r>
                  <w:r w:rsidRPr="004D2006">
                    <w:rPr>
                      <w:lang w:eastAsia="zh-CN"/>
                    </w:rPr>
                    <w:t xml:space="preserve"> </w:t>
                  </w:r>
                  <w:r>
                    <w:rPr>
                      <w:lang w:eastAsia="zh-CN"/>
                    </w:rPr>
                    <w:t>1</w:t>
                  </w:r>
                  <w:r w:rsidRPr="004D2006">
                    <w:rPr>
                      <w:bCs/>
                    </w:rPr>
                    <w:t>)</w:t>
                  </w:r>
                </w:p>
              </w:tc>
              <w:tc>
                <w:tcPr>
                  <w:tcW w:w="1134" w:type="dxa"/>
                </w:tcPr>
                <w:p w14:paraId="4400E866" w14:textId="77777777" w:rsidR="0069237F" w:rsidRDefault="0069237F" w:rsidP="0069237F">
                  <w:pPr>
                    <w:rPr>
                      <w:b/>
                      <w:bCs/>
                    </w:rPr>
                  </w:pPr>
                  <w:r>
                    <w:rPr>
                      <w:rFonts w:eastAsia="DengXian"/>
                      <w:lang w:eastAsia="zh-CN"/>
                    </w:rPr>
                    <w:t>(0.5, 0.</w:t>
                  </w:r>
                  <w:r>
                    <w:rPr>
                      <w:rFonts w:eastAsia="DengXian" w:hint="eastAsia"/>
                      <w:lang w:eastAsia="zh-CN"/>
                    </w:rPr>
                    <w:t>5</w:t>
                  </w:r>
                  <w:r>
                    <w:rPr>
                      <w:rFonts w:eastAsia="DengXian"/>
                      <w:lang w:eastAsia="zh-CN"/>
                    </w:rPr>
                    <w:t>)λ</w:t>
                  </w:r>
                </w:p>
              </w:tc>
            </w:tr>
            <w:tr w:rsidR="0069237F" w14:paraId="275124B9" w14:textId="77777777" w:rsidTr="0069237F">
              <w:tc>
                <w:tcPr>
                  <w:tcW w:w="2694" w:type="dxa"/>
                </w:tcPr>
                <w:p w14:paraId="4B7CCD53" w14:textId="77777777" w:rsidR="0069237F" w:rsidRDefault="0069237F" w:rsidP="0069237F">
                  <w:pPr>
                    <w:rPr>
                      <w:bCs/>
                    </w:rPr>
                  </w:pPr>
                  <w:r>
                    <w:rPr>
                      <w:rFonts w:eastAsia="DengXian"/>
                      <w:lang w:eastAsia="zh-CN"/>
                    </w:rPr>
                    <w:t>Combination 2</w:t>
                  </w:r>
                </w:p>
              </w:tc>
              <w:tc>
                <w:tcPr>
                  <w:tcW w:w="2268" w:type="dxa"/>
                </w:tcPr>
                <w:p w14:paraId="0DDDD3C7" w14:textId="77777777" w:rsidR="0069237F" w:rsidRPr="00E37C7F" w:rsidRDefault="0069237F" w:rsidP="0069237F">
                  <w:pPr>
                    <w:rPr>
                      <w:bCs/>
                    </w:rPr>
                  </w:pPr>
                  <w:r w:rsidRPr="00E37C7F">
                    <w:rPr>
                      <w:bCs/>
                    </w:rPr>
                    <w:t>512</w:t>
                  </w:r>
                </w:p>
              </w:tc>
              <w:tc>
                <w:tcPr>
                  <w:tcW w:w="1984" w:type="dxa"/>
                </w:tcPr>
                <w:p w14:paraId="12123EFB" w14:textId="77777777" w:rsidR="0069237F" w:rsidRPr="00E37C7F" w:rsidRDefault="0069237F" w:rsidP="0069237F">
                  <w:pPr>
                    <w:rPr>
                      <w:bCs/>
                    </w:rPr>
                  </w:pPr>
                  <w:r w:rsidRPr="00E37C7F">
                    <w:rPr>
                      <w:bCs/>
                    </w:rPr>
                    <w:t>8</w:t>
                  </w:r>
                </w:p>
              </w:tc>
              <w:tc>
                <w:tcPr>
                  <w:tcW w:w="2693" w:type="dxa"/>
                </w:tcPr>
                <w:p w14:paraId="6106D3CF" w14:textId="77777777" w:rsidR="0069237F" w:rsidRDefault="0069237F" w:rsidP="0069237F">
                  <w:pPr>
                    <w:rPr>
                      <w:bCs/>
                    </w:rPr>
                  </w:pPr>
                  <w:r>
                    <w:rPr>
                      <w:bCs/>
                    </w:rPr>
                    <w:t>(8, 8, 2, 2, 2; 1, 1)</w:t>
                  </w:r>
                </w:p>
              </w:tc>
              <w:tc>
                <w:tcPr>
                  <w:tcW w:w="1134" w:type="dxa"/>
                </w:tcPr>
                <w:p w14:paraId="5DF8A7FB" w14:textId="77777777" w:rsidR="0069237F" w:rsidRDefault="0069237F" w:rsidP="0069237F">
                  <w:pPr>
                    <w:rPr>
                      <w:b/>
                      <w:bCs/>
                    </w:rPr>
                  </w:pPr>
                  <w:r>
                    <w:rPr>
                      <w:rFonts w:eastAsia="DengXian"/>
                      <w:lang w:eastAsia="zh-CN"/>
                    </w:rPr>
                    <w:t>(0.5, 0.</w:t>
                  </w:r>
                  <w:r>
                    <w:rPr>
                      <w:rFonts w:eastAsia="DengXian" w:hint="eastAsia"/>
                      <w:lang w:eastAsia="zh-CN"/>
                    </w:rPr>
                    <w:t>5</w:t>
                  </w:r>
                  <w:r>
                    <w:rPr>
                      <w:rFonts w:eastAsia="DengXian"/>
                      <w:lang w:eastAsia="zh-CN"/>
                    </w:rPr>
                    <w:t>)λ</w:t>
                  </w:r>
                </w:p>
              </w:tc>
            </w:tr>
            <w:tr w:rsidR="0069237F" w14:paraId="35B99098" w14:textId="77777777" w:rsidTr="0069237F">
              <w:tc>
                <w:tcPr>
                  <w:tcW w:w="2694" w:type="dxa"/>
                </w:tcPr>
                <w:p w14:paraId="6EFA8D31" w14:textId="77777777" w:rsidR="0069237F" w:rsidRDefault="0069237F" w:rsidP="0069237F">
                  <w:pPr>
                    <w:rPr>
                      <w:b/>
                      <w:bCs/>
                    </w:rPr>
                  </w:pPr>
                  <w:r>
                    <w:rPr>
                      <w:rFonts w:eastAsia="DengXian"/>
                      <w:lang w:eastAsia="zh-CN"/>
                    </w:rPr>
                    <w:t xml:space="preserve">Combination </w:t>
                  </w:r>
                  <w:r>
                    <w:rPr>
                      <w:rFonts w:eastAsia="DengXian" w:hint="eastAsia"/>
                      <w:lang w:eastAsia="zh-CN"/>
                    </w:rPr>
                    <w:t>3</w:t>
                  </w:r>
                </w:p>
              </w:tc>
              <w:tc>
                <w:tcPr>
                  <w:tcW w:w="2268" w:type="dxa"/>
                </w:tcPr>
                <w:p w14:paraId="1D0795A7" w14:textId="77777777" w:rsidR="0069237F" w:rsidRPr="00E37C7F" w:rsidRDefault="0069237F" w:rsidP="0069237F">
                  <w:pPr>
                    <w:rPr>
                      <w:bCs/>
                    </w:rPr>
                  </w:pPr>
                  <w:r w:rsidRPr="00E37C7F">
                    <w:rPr>
                      <w:bCs/>
                    </w:rPr>
                    <w:t>1024</w:t>
                  </w:r>
                </w:p>
              </w:tc>
              <w:tc>
                <w:tcPr>
                  <w:tcW w:w="1984" w:type="dxa"/>
                </w:tcPr>
                <w:p w14:paraId="4704DD17" w14:textId="77777777" w:rsidR="0069237F" w:rsidRPr="00E37C7F" w:rsidRDefault="0069237F" w:rsidP="0069237F">
                  <w:pPr>
                    <w:rPr>
                      <w:bCs/>
                    </w:rPr>
                  </w:pPr>
                  <w:r w:rsidRPr="00E37C7F">
                    <w:rPr>
                      <w:bCs/>
                    </w:rPr>
                    <w:t>8</w:t>
                  </w:r>
                </w:p>
              </w:tc>
              <w:tc>
                <w:tcPr>
                  <w:tcW w:w="2693" w:type="dxa"/>
                </w:tcPr>
                <w:p w14:paraId="20A2A8C1" w14:textId="77777777" w:rsidR="0069237F" w:rsidRPr="004D2006" w:rsidRDefault="0069237F" w:rsidP="0069237F">
                  <w:pPr>
                    <w:rPr>
                      <w:bCs/>
                    </w:rPr>
                  </w:pPr>
                  <w:r>
                    <w:rPr>
                      <w:bCs/>
                    </w:rPr>
                    <w:t>(16, 8, 2, 2, 2; 1, 1)</w:t>
                  </w:r>
                </w:p>
              </w:tc>
              <w:tc>
                <w:tcPr>
                  <w:tcW w:w="1134" w:type="dxa"/>
                </w:tcPr>
                <w:p w14:paraId="1B30AF16" w14:textId="77777777" w:rsidR="0069237F" w:rsidRDefault="0069237F" w:rsidP="0069237F">
                  <w:pPr>
                    <w:rPr>
                      <w:b/>
                      <w:bCs/>
                    </w:rPr>
                  </w:pPr>
                  <w:r>
                    <w:rPr>
                      <w:rFonts w:eastAsia="DengXian"/>
                      <w:lang w:eastAsia="zh-CN"/>
                    </w:rPr>
                    <w:t>(0.5, 0.</w:t>
                  </w:r>
                  <w:r>
                    <w:rPr>
                      <w:rFonts w:eastAsia="DengXian" w:hint="eastAsia"/>
                      <w:lang w:eastAsia="zh-CN"/>
                    </w:rPr>
                    <w:t>5</w:t>
                  </w:r>
                  <w:r>
                    <w:rPr>
                      <w:rFonts w:eastAsia="DengXian"/>
                      <w:lang w:eastAsia="zh-CN"/>
                    </w:rPr>
                    <w:t>)λ</w:t>
                  </w:r>
                </w:p>
              </w:tc>
            </w:tr>
            <w:tr w:rsidR="0069237F" w14:paraId="6545121A" w14:textId="77777777" w:rsidTr="0069237F">
              <w:tc>
                <w:tcPr>
                  <w:tcW w:w="2694" w:type="dxa"/>
                </w:tcPr>
                <w:p w14:paraId="2AECFA80" w14:textId="77777777" w:rsidR="0069237F" w:rsidRDefault="0069237F" w:rsidP="0069237F">
                  <w:pPr>
                    <w:rPr>
                      <w:rFonts w:eastAsia="DengXian"/>
                      <w:lang w:eastAsia="zh-CN"/>
                    </w:rPr>
                  </w:pPr>
                  <w:r>
                    <w:rPr>
                      <w:rFonts w:eastAsia="DengXian"/>
                      <w:lang w:eastAsia="zh-CN"/>
                    </w:rPr>
                    <w:t>Combination 4</w:t>
                  </w:r>
                </w:p>
              </w:tc>
              <w:tc>
                <w:tcPr>
                  <w:tcW w:w="2268" w:type="dxa"/>
                </w:tcPr>
                <w:p w14:paraId="6052CDD3" w14:textId="77777777" w:rsidR="0069237F" w:rsidRPr="00E37C7F" w:rsidRDefault="0069237F" w:rsidP="0069237F">
                  <w:pPr>
                    <w:rPr>
                      <w:bCs/>
                    </w:rPr>
                  </w:pPr>
                  <w:r>
                    <w:rPr>
                      <w:bCs/>
                    </w:rPr>
                    <w:t>768</w:t>
                  </w:r>
                </w:p>
              </w:tc>
              <w:tc>
                <w:tcPr>
                  <w:tcW w:w="1984" w:type="dxa"/>
                </w:tcPr>
                <w:p w14:paraId="63AF02DF" w14:textId="77777777" w:rsidR="0069237F" w:rsidRPr="00E37C7F" w:rsidRDefault="0069237F" w:rsidP="0069237F">
                  <w:pPr>
                    <w:rPr>
                      <w:bCs/>
                    </w:rPr>
                  </w:pPr>
                  <w:r>
                    <w:rPr>
                      <w:bCs/>
                    </w:rPr>
                    <w:t>2</w:t>
                  </w:r>
                </w:p>
              </w:tc>
              <w:tc>
                <w:tcPr>
                  <w:tcW w:w="2693" w:type="dxa"/>
                </w:tcPr>
                <w:p w14:paraId="4C0E2271" w14:textId="77777777" w:rsidR="0069237F" w:rsidRDefault="0069237F" w:rsidP="0069237F">
                  <w:pPr>
                    <w:rPr>
                      <w:bCs/>
                    </w:rPr>
                  </w:pPr>
                  <w:r>
                    <w:rPr>
                      <w:bCs/>
                    </w:rPr>
                    <w:t>(24, 16, 2, 1, 1; 1, 1)</w:t>
                  </w:r>
                </w:p>
              </w:tc>
              <w:tc>
                <w:tcPr>
                  <w:tcW w:w="1134" w:type="dxa"/>
                </w:tcPr>
                <w:p w14:paraId="554C2570" w14:textId="77777777" w:rsidR="0069237F" w:rsidRDefault="0069237F" w:rsidP="0069237F">
                  <w:pPr>
                    <w:rPr>
                      <w:rFonts w:eastAsia="DengXian"/>
                      <w:lang w:eastAsia="zh-CN"/>
                    </w:rPr>
                  </w:pPr>
                  <w:r>
                    <w:rPr>
                      <w:rFonts w:eastAsia="DengXian"/>
                      <w:lang w:eastAsia="zh-CN"/>
                    </w:rPr>
                    <w:t>(0.5, 0.</w:t>
                  </w:r>
                  <w:r>
                    <w:rPr>
                      <w:rFonts w:eastAsia="DengXian" w:hint="eastAsia"/>
                      <w:lang w:eastAsia="zh-CN"/>
                    </w:rPr>
                    <w:t>5</w:t>
                  </w:r>
                  <w:r>
                    <w:rPr>
                      <w:rFonts w:eastAsia="DengXian"/>
                      <w:lang w:eastAsia="zh-CN"/>
                    </w:rPr>
                    <w:t>)λ</w:t>
                  </w:r>
                </w:p>
              </w:tc>
            </w:tr>
            <w:tr w:rsidR="0069237F" w14:paraId="5DFAB0F2" w14:textId="77777777" w:rsidTr="0069237F">
              <w:tc>
                <w:tcPr>
                  <w:tcW w:w="10773" w:type="dxa"/>
                  <w:gridSpan w:val="5"/>
                </w:tcPr>
                <w:p w14:paraId="25D4562D" w14:textId="77777777" w:rsidR="0069237F" w:rsidRDefault="0069237F" w:rsidP="0069237F">
                  <w:pPr>
                    <w:rPr>
                      <w:b/>
                      <w:bCs/>
                    </w:rPr>
                  </w:pPr>
                  <w:r>
                    <w:rPr>
                      <w:b/>
                      <w:bCs/>
                    </w:rPr>
                    <w:t>Outdoor</w:t>
                  </w:r>
                </w:p>
              </w:tc>
            </w:tr>
            <w:tr w:rsidR="0069237F" w14:paraId="2946500F" w14:textId="77777777" w:rsidTr="0069237F">
              <w:tc>
                <w:tcPr>
                  <w:tcW w:w="2694" w:type="dxa"/>
                </w:tcPr>
                <w:p w14:paraId="75632162" w14:textId="77777777" w:rsidR="0069237F" w:rsidRDefault="0069237F" w:rsidP="0069237F">
                  <w:pPr>
                    <w:rPr>
                      <w:rFonts w:eastAsia="DengXian"/>
                      <w:lang w:eastAsia="zh-CN"/>
                    </w:rPr>
                  </w:pPr>
                  <w:r>
                    <w:rPr>
                      <w:rFonts w:eastAsia="DengXian"/>
                      <w:lang w:eastAsia="zh-CN"/>
                    </w:rPr>
                    <w:t>Combination 1</w:t>
                  </w:r>
                </w:p>
              </w:tc>
              <w:tc>
                <w:tcPr>
                  <w:tcW w:w="2268" w:type="dxa"/>
                </w:tcPr>
                <w:p w14:paraId="770494E6" w14:textId="77777777" w:rsidR="0069237F" w:rsidRDefault="0069237F" w:rsidP="0069237F">
                  <w:pPr>
                    <w:rPr>
                      <w:rFonts w:eastAsia="DengXian"/>
                      <w:lang w:eastAsia="zh-CN"/>
                    </w:rPr>
                  </w:pPr>
                  <w:r>
                    <w:rPr>
                      <w:rFonts w:eastAsia="DengXian"/>
                      <w:lang w:eastAsia="zh-CN"/>
                    </w:rPr>
                    <w:t>2048</w:t>
                  </w:r>
                </w:p>
              </w:tc>
              <w:tc>
                <w:tcPr>
                  <w:tcW w:w="1984" w:type="dxa"/>
                </w:tcPr>
                <w:p w14:paraId="05D135C4" w14:textId="77777777" w:rsidR="0069237F" w:rsidRPr="004D2006" w:rsidRDefault="0069237F" w:rsidP="0069237F">
                  <w:pPr>
                    <w:rPr>
                      <w:rFonts w:eastAsia="DengXian"/>
                      <w:lang w:eastAsia="zh-CN"/>
                    </w:rPr>
                  </w:pPr>
                  <w:r w:rsidRPr="004D2006">
                    <w:rPr>
                      <w:rFonts w:eastAsia="DengXian"/>
                      <w:lang w:eastAsia="zh-CN"/>
                    </w:rPr>
                    <w:t xml:space="preserve">16 </w:t>
                  </w:r>
                </w:p>
              </w:tc>
              <w:tc>
                <w:tcPr>
                  <w:tcW w:w="2693" w:type="dxa"/>
                </w:tcPr>
                <w:p w14:paraId="46085D92" w14:textId="77777777" w:rsidR="0069237F" w:rsidRDefault="0069237F" w:rsidP="0069237F">
                  <w:pPr>
                    <w:rPr>
                      <w:lang w:eastAsia="zh-CN"/>
                    </w:rPr>
                  </w:pPr>
                  <w:r>
                    <w:rPr>
                      <w:lang w:eastAsia="zh-CN"/>
                    </w:rPr>
                    <w:t>(16, 8, 2, 4, 2; 1, 1)</w:t>
                  </w:r>
                </w:p>
              </w:tc>
              <w:tc>
                <w:tcPr>
                  <w:tcW w:w="1134" w:type="dxa"/>
                </w:tcPr>
                <w:p w14:paraId="49FA7AD0" w14:textId="77777777" w:rsidR="0069237F" w:rsidRDefault="0069237F" w:rsidP="0069237F">
                  <w:pPr>
                    <w:rPr>
                      <w:rFonts w:eastAsia="DengXian"/>
                      <w:lang w:eastAsia="zh-CN"/>
                    </w:rPr>
                  </w:pPr>
                  <w:r>
                    <w:rPr>
                      <w:rFonts w:eastAsia="DengXian"/>
                      <w:lang w:eastAsia="zh-CN"/>
                    </w:rPr>
                    <w:t>(0.5, 0.5)λ</w:t>
                  </w:r>
                </w:p>
              </w:tc>
            </w:tr>
            <w:tr w:rsidR="0069237F" w14:paraId="3946B22B" w14:textId="77777777" w:rsidTr="0069237F">
              <w:tc>
                <w:tcPr>
                  <w:tcW w:w="2694" w:type="dxa"/>
                </w:tcPr>
                <w:p w14:paraId="097A28C4" w14:textId="77777777" w:rsidR="0069237F" w:rsidRPr="00FB44C4" w:rsidRDefault="0069237F" w:rsidP="0069237F">
                  <w:pPr>
                    <w:rPr>
                      <w:b/>
                      <w:bCs/>
                    </w:rPr>
                  </w:pPr>
                  <w:r w:rsidRPr="00FB44C4">
                    <w:rPr>
                      <w:rFonts w:eastAsia="DengXian"/>
                      <w:lang w:eastAsia="zh-CN"/>
                    </w:rPr>
                    <w:t xml:space="preserve">Combination </w:t>
                  </w:r>
                  <w:r>
                    <w:rPr>
                      <w:rFonts w:eastAsia="DengXian"/>
                      <w:lang w:eastAsia="zh-CN"/>
                    </w:rPr>
                    <w:t>2</w:t>
                  </w:r>
                </w:p>
              </w:tc>
              <w:tc>
                <w:tcPr>
                  <w:tcW w:w="2268" w:type="dxa"/>
                </w:tcPr>
                <w:p w14:paraId="2E7AAE76" w14:textId="77777777" w:rsidR="0069237F" w:rsidRPr="00FB44C4" w:rsidRDefault="0069237F" w:rsidP="0069237F">
                  <w:pPr>
                    <w:rPr>
                      <w:bCs/>
                    </w:rPr>
                  </w:pPr>
                  <w:r>
                    <w:rPr>
                      <w:bCs/>
                    </w:rPr>
                    <w:t>4096</w:t>
                  </w:r>
                </w:p>
              </w:tc>
              <w:tc>
                <w:tcPr>
                  <w:tcW w:w="1984" w:type="dxa"/>
                </w:tcPr>
                <w:p w14:paraId="3383B4BE" w14:textId="77777777" w:rsidR="0069237F" w:rsidRPr="00FB44C4" w:rsidRDefault="0069237F" w:rsidP="0069237F">
                  <w:pPr>
                    <w:rPr>
                      <w:bCs/>
                    </w:rPr>
                  </w:pPr>
                  <w:r w:rsidRPr="00FB44C4">
                    <w:rPr>
                      <w:bCs/>
                    </w:rPr>
                    <w:t>32</w:t>
                  </w:r>
                </w:p>
              </w:tc>
              <w:tc>
                <w:tcPr>
                  <w:tcW w:w="2693" w:type="dxa"/>
                </w:tcPr>
                <w:p w14:paraId="5EB9A8A0" w14:textId="77777777" w:rsidR="0069237F" w:rsidRPr="00FB44C4" w:rsidRDefault="0069237F" w:rsidP="0069237F">
                  <w:pPr>
                    <w:rPr>
                      <w:bCs/>
                    </w:rPr>
                  </w:pPr>
                  <w:r>
                    <w:rPr>
                      <w:bCs/>
                    </w:rPr>
                    <w:t>(16, 8, 2, 4, 4; 1, 1)</w:t>
                  </w:r>
                </w:p>
              </w:tc>
              <w:tc>
                <w:tcPr>
                  <w:tcW w:w="1134" w:type="dxa"/>
                </w:tcPr>
                <w:p w14:paraId="1386E688" w14:textId="77777777" w:rsidR="0069237F" w:rsidRPr="00FB44C4" w:rsidRDefault="0069237F" w:rsidP="0069237F">
                  <w:pPr>
                    <w:rPr>
                      <w:b/>
                      <w:bCs/>
                    </w:rPr>
                  </w:pPr>
                  <w:r w:rsidRPr="00FB44C4">
                    <w:rPr>
                      <w:rFonts w:eastAsia="DengXian"/>
                      <w:lang w:eastAsia="zh-CN"/>
                    </w:rPr>
                    <w:t>(0.5, 0.5)λ</w:t>
                  </w:r>
                </w:p>
              </w:tc>
            </w:tr>
            <w:tr w:rsidR="0069237F" w14:paraId="7403AFD3" w14:textId="77777777" w:rsidTr="0069237F">
              <w:tc>
                <w:tcPr>
                  <w:tcW w:w="2694" w:type="dxa"/>
                </w:tcPr>
                <w:p w14:paraId="682DEF64" w14:textId="77777777" w:rsidR="0069237F" w:rsidRDefault="0069237F" w:rsidP="0069237F">
                  <w:pPr>
                    <w:rPr>
                      <w:rFonts w:eastAsia="DengXian"/>
                      <w:lang w:eastAsia="zh-CN"/>
                    </w:rPr>
                  </w:pPr>
                  <w:r>
                    <w:rPr>
                      <w:rFonts w:eastAsia="DengXian"/>
                      <w:lang w:eastAsia="zh-CN"/>
                    </w:rPr>
                    <w:t>Combination 3</w:t>
                  </w:r>
                </w:p>
              </w:tc>
              <w:tc>
                <w:tcPr>
                  <w:tcW w:w="2268" w:type="dxa"/>
                </w:tcPr>
                <w:p w14:paraId="4545AC04" w14:textId="77777777" w:rsidR="0069237F" w:rsidRDefault="0069237F" w:rsidP="0069237F">
                  <w:pPr>
                    <w:rPr>
                      <w:bCs/>
                    </w:rPr>
                  </w:pPr>
                  <w:r>
                    <w:rPr>
                      <w:bCs/>
                    </w:rPr>
                    <w:t>1024</w:t>
                  </w:r>
                </w:p>
              </w:tc>
              <w:tc>
                <w:tcPr>
                  <w:tcW w:w="1984" w:type="dxa"/>
                </w:tcPr>
                <w:p w14:paraId="1CE4E362" w14:textId="77777777" w:rsidR="0069237F" w:rsidRPr="004D2006" w:rsidRDefault="0069237F" w:rsidP="0069237F">
                  <w:pPr>
                    <w:rPr>
                      <w:bCs/>
                    </w:rPr>
                  </w:pPr>
                  <w:r>
                    <w:rPr>
                      <w:bCs/>
                    </w:rPr>
                    <w:t>4</w:t>
                  </w:r>
                </w:p>
              </w:tc>
              <w:tc>
                <w:tcPr>
                  <w:tcW w:w="2693" w:type="dxa"/>
                </w:tcPr>
                <w:p w14:paraId="13F3D67C" w14:textId="77777777" w:rsidR="0069237F" w:rsidRPr="00E37C7F" w:rsidRDefault="0069237F" w:rsidP="0069237F">
                  <w:pPr>
                    <w:rPr>
                      <w:bCs/>
                    </w:rPr>
                  </w:pPr>
                  <w:r>
                    <w:rPr>
                      <w:bCs/>
                    </w:rPr>
                    <w:t>(16, 16, 2, 2, 1; 1, 1)</w:t>
                  </w:r>
                </w:p>
              </w:tc>
              <w:tc>
                <w:tcPr>
                  <w:tcW w:w="1134" w:type="dxa"/>
                </w:tcPr>
                <w:p w14:paraId="0C780926" w14:textId="77777777" w:rsidR="0069237F" w:rsidRDefault="0069237F" w:rsidP="0069237F">
                  <w:pPr>
                    <w:rPr>
                      <w:rFonts w:eastAsia="DengXian"/>
                      <w:lang w:eastAsia="zh-CN"/>
                    </w:rPr>
                  </w:pPr>
                  <w:r>
                    <w:rPr>
                      <w:rFonts w:eastAsia="DengXian"/>
                      <w:lang w:eastAsia="zh-CN"/>
                    </w:rPr>
                    <w:t>(0.5, 0.5)λ</w:t>
                  </w:r>
                </w:p>
              </w:tc>
            </w:tr>
            <w:tr w:rsidR="0069237F" w14:paraId="24AEFE03" w14:textId="77777777" w:rsidTr="0069237F">
              <w:tc>
                <w:tcPr>
                  <w:tcW w:w="10773" w:type="dxa"/>
                  <w:gridSpan w:val="5"/>
                </w:tcPr>
                <w:p w14:paraId="4C7D1442" w14:textId="77777777" w:rsidR="0069237F" w:rsidRDefault="0069237F" w:rsidP="0069237F">
                  <w:pPr>
                    <w:rPr>
                      <w:rFonts w:eastAsia="DengXian"/>
                      <w:lang w:eastAsia="zh-CN"/>
                    </w:rPr>
                  </w:pPr>
                  <w:r>
                    <w:rPr>
                      <w:rFonts w:eastAsia="DengXian"/>
                      <w:lang w:eastAsia="zh-CN"/>
                    </w:rPr>
                    <w:lastRenderedPageBreak/>
                    <w:t>Note1: A single TXRU is mapped per panel per polarization as mandatory option. Companies can provide results optionally, assuming a single TXRU is mapped per panel per subarray per polarization as mandatory option.</w:t>
                  </w:r>
                </w:p>
                <w:p w14:paraId="757F0350" w14:textId="77777777" w:rsidR="0069237F" w:rsidRDefault="0069237F" w:rsidP="0069237F">
                  <w:pPr>
                    <w:rPr>
                      <w:rFonts w:eastAsia="DengXian"/>
                      <w:lang w:eastAsia="zh-CN"/>
                    </w:rPr>
                  </w:pPr>
                  <w:r>
                    <w:rPr>
                      <w:rFonts w:eastAsia="DengXian"/>
                      <w:lang w:eastAsia="zh-CN"/>
                    </w:rPr>
                    <w:t>Note2: Other combinations used in the simulation results are up to company to report.</w:t>
                  </w:r>
                </w:p>
              </w:tc>
            </w:tr>
          </w:tbl>
          <w:p w14:paraId="68538CEF" w14:textId="77777777" w:rsidR="0069237F" w:rsidRDefault="0069237F" w:rsidP="0069237F">
            <w:pPr>
              <w:rPr>
                <w:rFonts w:eastAsia="DengXian"/>
                <w:lang w:eastAsia="zh-CN"/>
              </w:rPr>
            </w:pPr>
          </w:p>
          <w:p w14:paraId="6852907A" w14:textId="77777777" w:rsidR="0069237F" w:rsidRPr="00AD5DEF" w:rsidRDefault="0069237F" w:rsidP="0069237F">
            <w:pPr>
              <w:rPr>
                <w:rFonts w:eastAsia="DengXian"/>
                <w:highlight w:val="green"/>
                <w:lang w:eastAsia="zh-CN"/>
              </w:rPr>
            </w:pPr>
            <w:r w:rsidRPr="00AD5DEF">
              <w:rPr>
                <w:rFonts w:eastAsia="DengXian" w:hint="eastAsia"/>
                <w:highlight w:val="green"/>
                <w:lang w:eastAsia="zh-CN"/>
              </w:rPr>
              <w:t>Agreement</w:t>
            </w:r>
          </w:p>
          <w:p w14:paraId="427D887D" w14:textId="77777777" w:rsidR="0069237F" w:rsidRDefault="0069237F" w:rsidP="0069237F">
            <w:pPr>
              <w:contextualSpacing/>
              <w:rPr>
                <w:lang w:eastAsia="zh-CN"/>
              </w:rPr>
            </w:pPr>
            <w:r>
              <w:rPr>
                <w:lang w:eastAsia="zh-CN"/>
              </w:rPr>
              <w:t>At least the following carrier frequencies could be considered (from RAN1 perspective) for 6GR NTN evaluations:</w:t>
            </w:r>
          </w:p>
          <w:p w14:paraId="64E9FA06" w14:textId="77777777" w:rsidR="0069237F" w:rsidRPr="008D2DAA" w:rsidRDefault="0069237F" w:rsidP="0069237F">
            <w:pPr>
              <w:pStyle w:val="ListParagraph"/>
              <w:numPr>
                <w:ilvl w:val="0"/>
                <w:numId w:val="31"/>
              </w:numPr>
              <w:overflowPunct w:val="0"/>
              <w:autoSpaceDE w:val="0"/>
              <w:autoSpaceDN w:val="0"/>
              <w:adjustRightInd w:val="0"/>
              <w:spacing w:after="120" w:line="278" w:lineRule="auto"/>
              <w:contextualSpacing/>
              <w:textAlignment w:val="baseline"/>
              <w:rPr>
                <w:lang w:val="de-DE"/>
              </w:rPr>
            </w:pPr>
            <w:r w:rsidRPr="008D2DAA">
              <w:rPr>
                <w:lang w:val="de-DE"/>
              </w:rPr>
              <w:t>L-band (i.e., 1.5GHz)</w:t>
            </w:r>
          </w:p>
          <w:p w14:paraId="7F29B77B" w14:textId="77777777" w:rsidR="0069237F" w:rsidRDefault="0069237F" w:rsidP="0069237F">
            <w:pPr>
              <w:pStyle w:val="ListParagraph"/>
              <w:numPr>
                <w:ilvl w:val="0"/>
                <w:numId w:val="31"/>
              </w:numPr>
              <w:overflowPunct w:val="0"/>
              <w:autoSpaceDE w:val="0"/>
              <w:autoSpaceDN w:val="0"/>
              <w:adjustRightInd w:val="0"/>
              <w:spacing w:after="120" w:line="278" w:lineRule="auto"/>
              <w:contextualSpacing/>
              <w:textAlignment w:val="baseline"/>
            </w:pPr>
            <w:r w:rsidRPr="11F8362D">
              <w:rPr>
                <w:lang w:val="en-US"/>
              </w:rPr>
              <w:t>S-band (i.e. 2 GHz)</w:t>
            </w:r>
          </w:p>
          <w:p w14:paraId="7E70DAD2" w14:textId="77777777" w:rsidR="0069237F" w:rsidRPr="00AD5DEF" w:rsidRDefault="0069237F" w:rsidP="0069237F">
            <w:pPr>
              <w:pStyle w:val="ListParagraph"/>
              <w:numPr>
                <w:ilvl w:val="0"/>
                <w:numId w:val="31"/>
              </w:numPr>
              <w:overflowPunct w:val="0"/>
              <w:autoSpaceDE w:val="0"/>
              <w:autoSpaceDN w:val="0"/>
              <w:adjustRightInd w:val="0"/>
              <w:spacing w:after="120" w:line="278" w:lineRule="auto"/>
              <w:contextualSpacing/>
              <w:textAlignment w:val="baseline"/>
              <w:rPr>
                <w:lang w:val="en-US"/>
              </w:rPr>
            </w:pPr>
            <w:r w:rsidRPr="00AD5DEF">
              <w:rPr>
                <w:lang w:val="en-US"/>
              </w:rPr>
              <w:t>Ku-band (</w:t>
            </w:r>
            <w:r w:rsidRPr="00AD5DEF">
              <w:rPr>
                <w:rFonts w:eastAsiaTheme="minorEastAsia" w:hint="eastAsia"/>
                <w:lang w:val="en-US" w:eastAsia="zh-CN"/>
              </w:rPr>
              <w:t>FFS detailed frequency range</w:t>
            </w:r>
            <w:r w:rsidRPr="00AD5DEF">
              <w:rPr>
                <w:lang w:val="en-US"/>
              </w:rPr>
              <w:t>)</w:t>
            </w:r>
          </w:p>
          <w:p w14:paraId="4AD1BF28" w14:textId="44E3173C" w:rsidR="0069237F" w:rsidRDefault="0069237F" w:rsidP="00ED4134">
            <w:pPr>
              <w:pStyle w:val="ListParagraph"/>
              <w:numPr>
                <w:ilvl w:val="0"/>
                <w:numId w:val="31"/>
              </w:numPr>
              <w:overflowPunct w:val="0"/>
              <w:autoSpaceDE w:val="0"/>
              <w:autoSpaceDN w:val="0"/>
              <w:adjustRightInd w:val="0"/>
              <w:spacing w:after="120" w:line="278" w:lineRule="auto"/>
              <w:contextualSpacing/>
              <w:textAlignment w:val="baseline"/>
              <w:rPr>
                <w:rFonts w:asciiTheme="majorBidi" w:hAnsiTheme="majorBidi" w:cstheme="majorBidi"/>
              </w:rPr>
            </w:pPr>
            <w:r w:rsidRPr="11F8362D">
              <w:rPr>
                <w:lang w:val="en-US" w:eastAsia="zh-CN"/>
              </w:rPr>
              <w:t>Ka-band (</w:t>
            </w:r>
            <w:r w:rsidRPr="11F8362D">
              <w:rPr>
                <w:rFonts w:eastAsia="DengXian"/>
                <w:color w:val="000000" w:themeColor="text1"/>
                <w:lang w:val="en-US" w:eastAsia="zh-CN"/>
              </w:rPr>
              <w:t>i.e. 30 GHz for UL, 20GHz for DL</w:t>
            </w:r>
            <w:r w:rsidRPr="11F8362D">
              <w:rPr>
                <w:lang w:val="en-US" w:eastAsia="zh-CN"/>
              </w:rPr>
              <w:t>)</w:t>
            </w:r>
          </w:p>
        </w:tc>
      </w:tr>
    </w:tbl>
    <w:p w14:paraId="07FE065A" w14:textId="77777777" w:rsidR="0069237F" w:rsidRDefault="0069237F" w:rsidP="00C92E16">
      <w:pPr>
        <w:rPr>
          <w:rFonts w:asciiTheme="majorBidi" w:hAnsiTheme="majorBidi" w:cstheme="majorBidi"/>
        </w:rPr>
      </w:pPr>
    </w:p>
    <w:p w14:paraId="71061BFC" w14:textId="77777777" w:rsidR="00BF1522" w:rsidRDefault="00BF1522" w:rsidP="00C92E16">
      <w:pPr>
        <w:rPr>
          <w:rFonts w:asciiTheme="majorBidi" w:hAnsiTheme="majorBidi" w:cstheme="majorBidi"/>
        </w:rPr>
      </w:pPr>
    </w:p>
    <w:p w14:paraId="7B58DCC7" w14:textId="4AD0B867" w:rsidR="00BF1522" w:rsidRPr="00F80988" w:rsidRDefault="00BF1522" w:rsidP="00F60CAB">
      <w:pPr>
        <w:pStyle w:val="Heading1"/>
        <w:numPr>
          <w:ilvl w:val="1"/>
          <w:numId w:val="14"/>
        </w:numPr>
        <w:spacing w:line="276" w:lineRule="auto"/>
        <w:rPr>
          <w:rFonts w:cs="Arial"/>
          <w:lang w:val="en-US"/>
        </w:rPr>
      </w:pPr>
      <w:r w:rsidRPr="00F80988">
        <w:rPr>
          <w:rFonts w:cs="Arial"/>
          <w:lang w:val="en-US"/>
        </w:rPr>
        <w:t>Appendix</w:t>
      </w:r>
      <w:r w:rsidR="000A58F7" w:rsidRPr="00F80988">
        <w:rPr>
          <w:rFonts w:cs="Arial"/>
          <w:lang w:val="en-US"/>
        </w:rPr>
        <w:t xml:space="preserve"> </w:t>
      </w:r>
      <w:r w:rsidRPr="00F80988">
        <w:rPr>
          <w:rFonts w:cs="Arial"/>
          <w:lang w:val="en-US"/>
        </w:rPr>
        <w:t>2</w:t>
      </w:r>
      <w:r w:rsidR="00FC3010" w:rsidRPr="00F80988">
        <w:rPr>
          <w:rFonts w:cs="Arial"/>
          <w:lang w:val="en-US"/>
        </w:rPr>
        <w:t xml:space="preserve">: </w:t>
      </w:r>
      <w:r w:rsidR="003A7A23" w:rsidRPr="00F80988">
        <w:rPr>
          <w:rFonts w:cs="Arial"/>
          <w:lang w:val="en-US"/>
        </w:rPr>
        <w:t>System configuration</w:t>
      </w:r>
    </w:p>
    <w:p w14:paraId="3272D3B6" w14:textId="13B6C6C3" w:rsidR="00BF1522" w:rsidRPr="00D77AAC" w:rsidRDefault="002C3B8C" w:rsidP="00D77AAC">
      <w:r>
        <w:t xml:space="preserve">The table below contains </w:t>
      </w:r>
      <w:r w:rsidR="006048C2">
        <w:t xml:space="preserve">assumed values for the </w:t>
      </w:r>
      <w:r w:rsidR="005D5200">
        <w:t xml:space="preserve">coverage comparison of 3.5 </w:t>
      </w:r>
      <w:r w:rsidR="00683024">
        <w:t>vs. 7.5 GHz.</w:t>
      </w:r>
    </w:p>
    <w:tbl>
      <w:tblPr>
        <w:tblStyle w:val="TableGrid"/>
        <w:tblW w:w="0" w:type="auto"/>
        <w:jc w:val="center"/>
        <w:tblLook w:val="04A0" w:firstRow="1" w:lastRow="0" w:firstColumn="1" w:lastColumn="0" w:noHBand="0" w:noVBand="1"/>
      </w:tblPr>
      <w:tblGrid>
        <w:gridCol w:w="3827"/>
        <w:gridCol w:w="5245"/>
      </w:tblGrid>
      <w:tr w:rsidR="00BF1522" w14:paraId="59CDBA0B" w14:textId="77777777">
        <w:trPr>
          <w:jc w:val="center"/>
        </w:trPr>
        <w:tc>
          <w:tcPr>
            <w:tcW w:w="9072" w:type="dxa"/>
            <w:gridSpan w:val="2"/>
            <w:shd w:val="clear" w:color="auto" w:fill="D9E2F3" w:themeFill="accent1" w:themeFillTint="33"/>
            <w:vAlign w:val="center"/>
          </w:tcPr>
          <w:p w14:paraId="50E41A31" w14:textId="77777777" w:rsidR="00BF1522" w:rsidRDefault="00BF1522">
            <w:pPr>
              <w:pStyle w:val="TAH"/>
              <w:ind w:left="880" w:hanging="440"/>
            </w:pPr>
            <w:r>
              <w:rPr>
                <w:lang w:val="en-US" w:eastAsia="zh-CN"/>
              </w:rPr>
              <w:t>System configuration</w:t>
            </w:r>
          </w:p>
        </w:tc>
      </w:tr>
      <w:tr w:rsidR="00BF1522" w14:paraId="29573A6F" w14:textId="77777777">
        <w:trPr>
          <w:jc w:val="center"/>
        </w:trPr>
        <w:tc>
          <w:tcPr>
            <w:tcW w:w="3827" w:type="dxa"/>
            <w:vAlign w:val="center"/>
          </w:tcPr>
          <w:p w14:paraId="44671595" w14:textId="77777777" w:rsidR="00BF1522" w:rsidRDefault="00BF1522">
            <w:pPr>
              <w:pStyle w:val="TAL"/>
              <w:rPr>
                <w:lang w:eastAsia="zh-CN"/>
              </w:rPr>
            </w:pPr>
            <w:r>
              <w:rPr>
                <w:lang w:eastAsia="zh-CN"/>
              </w:rPr>
              <w:t>Channel for evaluation</w:t>
            </w:r>
          </w:p>
        </w:tc>
        <w:tc>
          <w:tcPr>
            <w:tcW w:w="5245" w:type="dxa"/>
            <w:vAlign w:val="center"/>
          </w:tcPr>
          <w:p w14:paraId="41B3C9F3" w14:textId="77777777" w:rsidR="00BF1522" w:rsidRDefault="00BF1522">
            <w:pPr>
              <w:pStyle w:val="TAL"/>
              <w:rPr>
                <w:bCs/>
                <w:color w:val="000000"/>
                <w:lang w:eastAsia="zh-CN"/>
              </w:rPr>
            </w:pPr>
          </w:p>
        </w:tc>
      </w:tr>
      <w:tr w:rsidR="00BF1522" w14:paraId="7B4DB171" w14:textId="77777777">
        <w:trPr>
          <w:jc w:val="center"/>
        </w:trPr>
        <w:tc>
          <w:tcPr>
            <w:tcW w:w="3827" w:type="dxa"/>
            <w:vAlign w:val="center"/>
          </w:tcPr>
          <w:p w14:paraId="12696EEC" w14:textId="77777777" w:rsidR="00BF1522" w:rsidRDefault="00BF1522">
            <w:pPr>
              <w:pStyle w:val="TAL"/>
            </w:pPr>
            <w:r>
              <w:rPr>
                <w:rFonts w:eastAsia="MS PGothic"/>
              </w:rPr>
              <w:t>Scenarios</w:t>
            </w:r>
            <w:r>
              <w:rPr>
                <w:lang w:eastAsia="zh-CN"/>
              </w:rPr>
              <w:t xml:space="preserve"> and </w:t>
            </w:r>
            <w:r>
              <w:rPr>
                <w:rFonts w:eastAsia="MS PGothic"/>
                <w:color w:val="000000"/>
              </w:rPr>
              <w:t>Carrier frequency (GHz)</w:t>
            </w:r>
          </w:p>
        </w:tc>
        <w:tc>
          <w:tcPr>
            <w:tcW w:w="5245" w:type="dxa"/>
            <w:vAlign w:val="center"/>
          </w:tcPr>
          <w:p w14:paraId="71D108DB" w14:textId="1095C53D" w:rsidR="00BF1522" w:rsidRDefault="007919BA">
            <w:pPr>
              <w:pStyle w:val="TAL"/>
            </w:pPr>
            <w:r>
              <w:t>3.5 vs. 7.5</w:t>
            </w:r>
          </w:p>
        </w:tc>
      </w:tr>
      <w:tr w:rsidR="00BF1522" w14:paraId="49774DD9" w14:textId="77777777">
        <w:trPr>
          <w:jc w:val="center"/>
        </w:trPr>
        <w:tc>
          <w:tcPr>
            <w:tcW w:w="3827" w:type="dxa"/>
            <w:vAlign w:val="center"/>
          </w:tcPr>
          <w:p w14:paraId="6E9D2DDD" w14:textId="77777777" w:rsidR="00BF1522" w:rsidRDefault="00BF1522">
            <w:pPr>
              <w:pStyle w:val="TAL"/>
            </w:pPr>
            <w:r>
              <w:rPr>
                <w:rFonts w:eastAsia="MS PGothic"/>
                <w:color w:val="000000"/>
              </w:rPr>
              <w:t>BS antenna heights (m)</w:t>
            </w:r>
          </w:p>
        </w:tc>
        <w:tc>
          <w:tcPr>
            <w:tcW w:w="5245" w:type="dxa"/>
            <w:vAlign w:val="center"/>
          </w:tcPr>
          <w:p w14:paraId="1EF57431" w14:textId="3420E338" w:rsidR="00BF1522" w:rsidRDefault="007919BA">
            <w:pPr>
              <w:pStyle w:val="TAL"/>
              <w:rPr>
                <w:rFonts w:eastAsia="宋体"/>
              </w:rPr>
            </w:pPr>
            <w:r>
              <w:rPr>
                <w:rFonts w:eastAsia="宋体"/>
              </w:rPr>
              <w:t>25</w:t>
            </w:r>
          </w:p>
        </w:tc>
      </w:tr>
      <w:tr w:rsidR="00BF1522" w14:paraId="6F9572B7" w14:textId="77777777">
        <w:trPr>
          <w:jc w:val="center"/>
        </w:trPr>
        <w:tc>
          <w:tcPr>
            <w:tcW w:w="3827" w:type="dxa"/>
            <w:vAlign w:val="center"/>
          </w:tcPr>
          <w:p w14:paraId="00F253B4" w14:textId="77777777" w:rsidR="00BF1522" w:rsidRDefault="00BF1522">
            <w:pPr>
              <w:pStyle w:val="TAL"/>
            </w:pPr>
            <w:r>
              <w:rPr>
                <w:rFonts w:eastAsia="MS PGothic"/>
                <w:color w:val="000000"/>
              </w:rPr>
              <w:t>UT antenna heights (m)</w:t>
            </w:r>
          </w:p>
        </w:tc>
        <w:tc>
          <w:tcPr>
            <w:tcW w:w="5245" w:type="dxa"/>
            <w:vAlign w:val="center"/>
          </w:tcPr>
          <w:p w14:paraId="6B81DA02" w14:textId="25033678" w:rsidR="00BF1522" w:rsidRDefault="009E5ED7">
            <w:pPr>
              <w:pStyle w:val="TAL"/>
              <w:rPr>
                <w:rFonts w:eastAsia="宋体"/>
              </w:rPr>
            </w:pPr>
            <w:r>
              <w:rPr>
                <w:rFonts w:eastAsia="宋体"/>
              </w:rPr>
              <w:t>1.5</w:t>
            </w:r>
          </w:p>
        </w:tc>
      </w:tr>
      <w:tr w:rsidR="00BF1522" w14:paraId="5234283B" w14:textId="77777777">
        <w:trPr>
          <w:jc w:val="center"/>
        </w:trPr>
        <w:tc>
          <w:tcPr>
            <w:tcW w:w="3827" w:type="dxa"/>
            <w:vAlign w:val="center"/>
          </w:tcPr>
          <w:p w14:paraId="535EC2C0" w14:textId="77777777" w:rsidR="00BF1522" w:rsidRDefault="00BF1522">
            <w:pPr>
              <w:pStyle w:val="TAL"/>
            </w:pPr>
            <w:r>
              <w:rPr>
                <w:rFonts w:eastAsia="MS PGothic"/>
              </w:rPr>
              <w:t>Cell area reliability (%)</w:t>
            </w:r>
          </w:p>
        </w:tc>
        <w:tc>
          <w:tcPr>
            <w:tcW w:w="5245" w:type="dxa"/>
            <w:vAlign w:val="center"/>
          </w:tcPr>
          <w:p w14:paraId="75622BB8" w14:textId="09706298" w:rsidR="00BF1522" w:rsidRDefault="009E5ED7">
            <w:pPr>
              <w:pStyle w:val="TAL"/>
              <w:rPr>
                <w:rFonts w:eastAsia="宋体"/>
              </w:rPr>
            </w:pPr>
            <w:r>
              <w:rPr>
                <w:rFonts w:eastAsia="宋体"/>
              </w:rPr>
              <w:t>90%</w:t>
            </w:r>
          </w:p>
        </w:tc>
      </w:tr>
      <w:tr w:rsidR="00BF1522" w14:paraId="58228B45" w14:textId="77777777">
        <w:trPr>
          <w:jc w:val="center"/>
        </w:trPr>
        <w:tc>
          <w:tcPr>
            <w:tcW w:w="3827" w:type="dxa"/>
            <w:vAlign w:val="center"/>
          </w:tcPr>
          <w:p w14:paraId="35F838F9" w14:textId="77777777" w:rsidR="00BF1522" w:rsidRDefault="00BF1522">
            <w:pPr>
              <w:pStyle w:val="TAL"/>
            </w:pPr>
            <w:r>
              <w:rPr>
                <w:rFonts w:eastAsia="MS PGothic"/>
              </w:rPr>
              <w:t>Lognormal shadow fading std deviation (dB)</w:t>
            </w:r>
          </w:p>
        </w:tc>
        <w:tc>
          <w:tcPr>
            <w:tcW w:w="5245" w:type="dxa"/>
            <w:vAlign w:val="center"/>
          </w:tcPr>
          <w:p w14:paraId="0EAE849F" w14:textId="35113F53" w:rsidR="00DF4F4B" w:rsidRDefault="00DF4F4B">
            <w:pPr>
              <w:pStyle w:val="TAL"/>
              <w:rPr>
                <w:rFonts w:eastAsia="宋体"/>
              </w:rPr>
            </w:pPr>
            <w:r>
              <w:rPr>
                <w:rFonts w:eastAsia="宋体"/>
              </w:rPr>
              <w:t>1.5</w:t>
            </w:r>
          </w:p>
        </w:tc>
      </w:tr>
      <w:tr w:rsidR="00BF1522" w14:paraId="3033572F" w14:textId="77777777">
        <w:trPr>
          <w:jc w:val="center"/>
        </w:trPr>
        <w:tc>
          <w:tcPr>
            <w:tcW w:w="3827" w:type="dxa"/>
            <w:vAlign w:val="center"/>
          </w:tcPr>
          <w:p w14:paraId="4045C928" w14:textId="77777777" w:rsidR="00BF1522" w:rsidRDefault="00BF1522">
            <w:pPr>
              <w:pStyle w:val="TAL"/>
            </w:pPr>
            <w:r>
              <w:rPr>
                <w:rFonts w:eastAsia="MS PGothic"/>
              </w:rPr>
              <w:t>Tx Diversity</w:t>
            </w:r>
          </w:p>
        </w:tc>
        <w:tc>
          <w:tcPr>
            <w:tcW w:w="5245" w:type="dxa"/>
            <w:vAlign w:val="center"/>
          </w:tcPr>
          <w:p w14:paraId="5042DD5F" w14:textId="77777777" w:rsidR="00BF1522" w:rsidRDefault="00BF1522">
            <w:pPr>
              <w:pStyle w:val="TAL"/>
              <w:rPr>
                <w:rFonts w:eastAsia="宋体"/>
              </w:rPr>
            </w:pPr>
          </w:p>
        </w:tc>
      </w:tr>
      <w:tr w:rsidR="00BF1522" w14:paraId="515C4241" w14:textId="77777777">
        <w:trPr>
          <w:jc w:val="center"/>
        </w:trPr>
        <w:tc>
          <w:tcPr>
            <w:tcW w:w="3827" w:type="dxa"/>
            <w:vAlign w:val="center"/>
          </w:tcPr>
          <w:p w14:paraId="3CA47F77" w14:textId="77777777" w:rsidR="00BF1522" w:rsidRDefault="00BF1522">
            <w:pPr>
              <w:pStyle w:val="TAL"/>
            </w:pPr>
            <w:r>
              <w:rPr>
                <w:rFonts w:eastAsia="MS PGothic"/>
              </w:rPr>
              <w:t>Number of SSB</w:t>
            </w:r>
          </w:p>
        </w:tc>
        <w:tc>
          <w:tcPr>
            <w:tcW w:w="5245" w:type="dxa"/>
            <w:vAlign w:val="center"/>
          </w:tcPr>
          <w:p w14:paraId="0DBAC676" w14:textId="77777777" w:rsidR="00BF1522" w:rsidRDefault="00BF1522">
            <w:pPr>
              <w:pStyle w:val="TAL"/>
              <w:rPr>
                <w:rFonts w:eastAsia="宋体"/>
              </w:rPr>
            </w:pPr>
          </w:p>
        </w:tc>
      </w:tr>
      <w:tr w:rsidR="00BF1522" w14:paraId="0C92D687" w14:textId="77777777">
        <w:trPr>
          <w:jc w:val="center"/>
        </w:trPr>
        <w:tc>
          <w:tcPr>
            <w:tcW w:w="9072" w:type="dxa"/>
            <w:gridSpan w:val="2"/>
            <w:shd w:val="clear" w:color="auto" w:fill="D9E2F3" w:themeFill="accent1" w:themeFillTint="33"/>
            <w:vAlign w:val="center"/>
          </w:tcPr>
          <w:p w14:paraId="5B66A9F4" w14:textId="77777777" w:rsidR="00BF1522" w:rsidRDefault="00BF1522">
            <w:pPr>
              <w:pStyle w:val="TAH"/>
              <w:ind w:left="880" w:hanging="440"/>
            </w:pPr>
            <w:r>
              <w:rPr>
                <w:lang w:val="en-US"/>
              </w:rPr>
              <w:t>Transmitter</w:t>
            </w:r>
          </w:p>
        </w:tc>
      </w:tr>
      <w:tr w:rsidR="00BF1522" w14:paraId="4389D423" w14:textId="77777777">
        <w:trPr>
          <w:jc w:val="center"/>
        </w:trPr>
        <w:tc>
          <w:tcPr>
            <w:tcW w:w="3827" w:type="dxa"/>
            <w:vAlign w:val="center"/>
          </w:tcPr>
          <w:p w14:paraId="783CA732" w14:textId="77777777" w:rsidR="00BF1522" w:rsidRDefault="00BF1522">
            <w:pPr>
              <w:pStyle w:val="TAL"/>
            </w:pPr>
            <w:r w:rsidRPr="11F8362D">
              <w:rPr>
                <w:lang w:val="en-US"/>
              </w:rPr>
              <w:t>(1) Number of transmit antenna elements</w:t>
            </w:r>
          </w:p>
        </w:tc>
        <w:tc>
          <w:tcPr>
            <w:tcW w:w="5245" w:type="dxa"/>
            <w:vAlign w:val="center"/>
          </w:tcPr>
          <w:p w14:paraId="49E7252C" w14:textId="60EB4001" w:rsidR="00BF1522" w:rsidRDefault="00D8579D">
            <w:pPr>
              <w:pStyle w:val="TAL"/>
            </w:pPr>
            <w:r>
              <w:t>4</w:t>
            </w:r>
          </w:p>
        </w:tc>
      </w:tr>
      <w:tr w:rsidR="00BF1522" w14:paraId="328F19FB" w14:textId="77777777">
        <w:trPr>
          <w:jc w:val="center"/>
        </w:trPr>
        <w:tc>
          <w:tcPr>
            <w:tcW w:w="3827" w:type="dxa"/>
            <w:vAlign w:val="center"/>
          </w:tcPr>
          <w:p w14:paraId="199C23AD" w14:textId="77777777" w:rsidR="00BF1522" w:rsidRDefault="00BF1522">
            <w:pPr>
              <w:pStyle w:val="TAL"/>
            </w:pPr>
            <w:r w:rsidRPr="11F8362D">
              <w:rPr>
                <w:lang w:val="en-US"/>
              </w:rPr>
              <w:t xml:space="preserve">(2) Number of </w:t>
            </w:r>
            <w:r w:rsidRPr="11F8362D">
              <w:rPr>
                <w:color w:val="000000" w:themeColor="text1"/>
                <w:lang w:val="en-US"/>
              </w:rPr>
              <w:t xml:space="preserve">transmit </w:t>
            </w:r>
            <w:proofErr w:type="spellStart"/>
            <w:r w:rsidRPr="11F8362D">
              <w:rPr>
                <w:color w:val="000000" w:themeColor="text1"/>
                <w:lang w:val="en-US"/>
              </w:rPr>
              <w:t>TxRUs</w:t>
            </w:r>
            <w:proofErr w:type="spellEnd"/>
            <w:r>
              <w:br/>
            </w:r>
            <w:r w:rsidRPr="11F8362D">
              <w:rPr>
                <w:lang w:val="en-US"/>
              </w:rPr>
              <w:t>Note:</w:t>
            </w:r>
            <w:r w:rsidRPr="11F8362D">
              <w:rPr>
                <w:rFonts w:eastAsiaTheme="minorEastAsia"/>
                <w:lang w:val="en-US" w:eastAsia="zh-CN"/>
              </w:rPr>
              <w:t xml:space="preserve"> </w:t>
            </w:r>
            <w:r w:rsidRPr="11F8362D">
              <w:rPr>
                <w:lang w:val="en-US"/>
              </w:rPr>
              <w:t>this row is void (left empty) for uplink</w:t>
            </w:r>
          </w:p>
        </w:tc>
        <w:tc>
          <w:tcPr>
            <w:tcW w:w="5245" w:type="dxa"/>
            <w:vAlign w:val="center"/>
          </w:tcPr>
          <w:p w14:paraId="161158FA" w14:textId="32C5324C" w:rsidR="00BF1522" w:rsidRDefault="00BF1522">
            <w:pPr>
              <w:pStyle w:val="TAL"/>
            </w:pPr>
          </w:p>
        </w:tc>
      </w:tr>
      <w:tr w:rsidR="00BF1522" w14:paraId="0C518095" w14:textId="77777777">
        <w:trPr>
          <w:jc w:val="center"/>
        </w:trPr>
        <w:tc>
          <w:tcPr>
            <w:tcW w:w="3827" w:type="dxa"/>
            <w:vAlign w:val="center"/>
          </w:tcPr>
          <w:p w14:paraId="36E47DA3" w14:textId="77777777" w:rsidR="00BF1522" w:rsidRDefault="00BF1522">
            <w:pPr>
              <w:pStyle w:val="TAL"/>
            </w:pPr>
            <w:r w:rsidRPr="11F8362D">
              <w:rPr>
                <w:lang w:val="en-US"/>
              </w:rPr>
              <w:t>(2a) Number of transmit chains modelled in LLS</w:t>
            </w:r>
          </w:p>
        </w:tc>
        <w:tc>
          <w:tcPr>
            <w:tcW w:w="5245" w:type="dxa"/>
            <w:vAlign w:val="center"/>
          </w:tcPr>
          <w:p w14:paraId="76B4ACAE" w14:textId="7898B96F" w:rsidR="00BF1522" w:rsidRDefault="00190D53">
            <w:pPr>
              <w:pStyle w:val="TAL"/>
            </w:pPr>
            <w:r>
              <w:t>1</w:t>
            </w:r>
          </w:p>
        </w:tc>
      </w:tr>
      <w:tr w:rsidR="00BF1522" w14:paraId="596E3A6A" w14:textId="77777777">
        <w:trPr>
          <w:jc w:val="center"/>
        </w:trPr>
        <w:tc>
          <w:tcPr>
            <w:tcW w:w="3827" w:type="dxa"/>
            <w:vAlign w:val="center"/>
          </w:tcPr>
          <w:p w14:paraId="2DBE80DD" w14:textId="77777777" w:rsidR="00BF1522" w:rsidRDefault="00BF1522">
            <w:pPr>
              <w:pStyle w:val="TAL"/>
              <w:keepNext w:val="0"/>
            </w:pPr>
            <w:r w:rsidRPr="11F8362D">
              <w:rPr>
                <w:lang w:val="en-US"/>
              </w:rPr>
              <w:t xml:space="preserve">(3) </w:t>
            </w:r>
            <w:proofErr w:type="gramStart"/>
            <w:r w:rsidRPr="11F8362D">
              <w:rPr>
                <w:lang w:val="en-US"/>
              </w:rPr>
              <w:t>Total</w:t>
            </w:r>
            <w:proofErr w:type="gramEnd"/>
            <w:r w:rsidRPr="11F8362D">
              <w:rPr>
                <w:lang w:val="en-US"/>
              </w:rPr>
              <w:t xml:space="preserve"> transmit power (dBm) </w:t>
            </w:r>
            <w:r>
              <w:br/>
            </w:r>
            <w:r w:rsidRPr="11F8362D">
              <w:rPr>
                <w:lang w:val="en-US"/>
              </w:rPr>
              <w:t xml:space="preserve">Note: total transmit power for system bandwidth </w:t>
            </w:r>
          </w:p>
        </w:tc>
        <w:tc>
          <w:tcPr>
            <w:tcW w:w="5245" w:type="dxa"/>
            <w:vAlign w:val="center"/>
          </w:tcPr>
          <w:p w14:paraId="006262A0" w14:textId="0DE76F39" w:rsidR="00BF1522" w:rsidRDefault="00BA61E6">
            <w:pPr>
              <w:pStyle w:val="TAL"/>
              <w:keepNext w:val="0"/>
            </w:pPr>
            <w:r>
              <w:t>29</w:t>
            </w:r>
          </w:p>
        </w:tc>
      </w:tr>
      <w:tr w:rsidR="00BF1522" w14:paraId="36E3B52B" w14:textId="77777777">
        <w:trPr>
          <w:jc w:val="center"/>
        </w:trPr>
        <w:tc>
          <w:tcPr>
            <w:tcW w:w="3827" w:type="dxa"/>
            <w:vAlign w:val="center"/>
          </w:tcPr>
          <w:p w14:paraId="74C3C761" w14:textId="77777777" w:rsidR="00BF1522" w:rsidRDefault="00BF1522">
            <w:pPr>
              <w:pStyle w:val="TAL"/>
            </w:pPr>
            <w:r>
              <w:lastRenderedPageBreak/>
              <w:t>(3a) System bandwidth for downlink, or occupied bandwidth for uplink (Hz)</w:t>
            </w:r>
          </w:p>
        </w:tc>
        <w:tc>
          <w:tcPr>
            <w:tcW w:w="5245" w:type="dxa"/>
            <w:vAlign w:val="center"/>
          </w:tcPr>
          <w:p w14:paraId="15C4B86C" w14:textId="2411E6FB" w:rsidR="00BF1522" w:rsidRDefault="008536DA">
            <w:pPr>
              <w:pStyle w:val="TAL"/>
            </w:pPr>
            <w:r>
              <w:t>6 RBs @ (15 KHz for 3.5 GHz) or (30 KHz for 7.5 GHz)</w:t>
            </w:r>
          </w:p>
        </w:tc>
      </w:tr>
      <w:tr w:rsidR="00BF1522" w14:paraId="4A70E226" w14:textId="77777777">
        <w:trPr>
          <w:jc w:val="center"/>
        </w:trPr>
        <w:tc>
          <w:tcPr>
            <w:tcW w:w="3827" w:type="dxa"/>
            <w:vAlign w:val="center"/>
          </w:tcPr>
          <w:p w14:paraId="58A9F35C" w14:textId="77777777" w:rsidR="00BF1522" w:rsidRDefault="00BF1522">
            <w:pPr>
              <w:pStyle w:val="TAL"/>
            </w:pPr>
            <w:r w:rsidRPr="11F8362D">
              <w:rPr>
                <w:lang w:val="en-US"/>
              </w:rPr>
              <w:t xml:space="preserve">(3b) Power Spectrum Density = (3) - 10 log( (3a) / 1000000 )  (dBm/MHz) </w:t>
            </w:r>
            <w:r>
              <w:br/>
            </w:r>
            <w:r w:rsidRPr="11F8362D">
              <w:rPr>
                <w:lang w:val="en-US"/>
              </w:rPr>
              <w:t>Note: no PSD constraint for uplink</w:t>
            </w:r>
          </w:p>
        </w:tc>
        <w:tc>
          <w:tcPr>
            <w:tcW w:w="5245" w:type="dxa"/>
            <w:vAlign w:val="center"/>
          </w:tcPr>
          <w:p w14:paraId="0AE9E7DE" w14:textId="664755AA" w:rsidR="00BF1522" w:rsidRDefault="00B81AAC">
            <w:pPr>
              <w:pStyle w:val="TAL"/>
            </w:pPr>
            <w:r>
              <w:t>23</w:t>
            </w:r>
          </w:p>
        </w:tc>
      </w:tr>
      <w:tr w:rsidR="00BF1522" w14:paraId="04529898" w14:textId="77777777">
        <w:trPr>
          <w:jc w:val="center"/>
        </w:trPr>
        <w:tc>
          <w:tcPr>
            <w:tcW w:w="3827" w:type="dxa"/>
            <w:vAlign w:val="center"/>
          </w:tcPr>
          <w:p w14:paraId="67A0B5FA" w14:textId="77777777" w:rsidR="00BF1522" w:rsidRDefault="00BF1522">
            <w:pPr>
              <w:pStyle w:val="TAL"/>
            </w:pPr>
            <w:r>
              <w:t>(3c) Bandwidth used for the evaluated channel</w:t>
            </w:r>
            <w:r>
              <w:rPr>
                <w:rFonts w:eastAsiaTheme="minorEastAsia"/>
                <w:lang w:eastAsia="zh-CN"/>
              </w:rPr>
              <w:t xml:space="preserve"> </w:t>
            </w:r>
            <w:r>
              <w:t>(Hz)</w:t>
            </w:r>
            <w:r>
              <w:br/>
              <w:t>Note: (3c) is identical to the number of PRBs assigned to the channel evaluated.</w:t>
            </w:r>
            <w:r>
              <w:br/>
              <w:t>For uplink, (3a) = (3c)</w:t>
            </w:r>
          </w:p>
        </w:tc>
        <w:tc>
          <w:tcPr>
            <w:tcW w:w="5245" w:type="dxa"/>
            <w:vAlign w:val="center"/>
          </w:tcPr>
          <w:p w14:paraId="1B72206C" w14:textId="41EACB00" w:rsidR="00BF1522" w:rsidRDefault="00BF1522">
            <w:pPr>
              <w:pStyle w:val="TAL"/>
            </w:pPr>
          </w:p>
        </w:tc>
      </w:tr>
      <w:tr w:rsidR="00BF1522" w14:paraId="68F5746F" w14:textId="77777777">
        <w:trPr>
          <w:jc w:val="center"/>
        </w:trPr>
        <w:tc>
          <w:tcPr>
            <w:tcW w:w="3827" w:type="dxa"/>
            <w:vAlign w:val="center"/>
          </w:tcPr>
          <w:p w14:paraId="6FB4AC06" w14:textId="77777777" w:rsidR="00BF1522" w:rsidRDefault="00BF1522">
            <w:pPr>
              <w:pStyle w:val="TAL"/>
            </w:pPr>
            <w:r w:rsidRPr="11F8362D">
              <w:rPr>
                <w:lang w:val="en-US"/>
              </w:rPr>
              <w:t>(3bis) Total transmit power for occupied bandwidth</w:t>
            </w:r>
            <w:r w:rsidRPr="11F8362D">
              <w:rPr>
                <w:color w:val="FF0000"/>
                <w:lang w:val="en-US"/>
              </w:rPr>
              <w:t xml:space="preserve"> </w:t>
            </w:r>
            <w:r w:rsidRPr="11F8362D">
              <w:rPr>
                <w:lang w:val="en-US"/>
              </w:rPr>
              <w:t xml:space="preserve">   = (3b) + 10 log ((3c) /1000000) (dBm)</w:t>
            </w:r>
          </w:p>
        </w:tc>
        <w:tc>
          <w:tcPr>
            <w:tcW w:w="5245" w:type="dxa"/>
            <w:vAlign w:val="center"/>
          </w:tcPr>
          <w:p w14:paraId="013853DA" w14:textId="77777777" w:rsidR="00BF1522" w:rsidRDefault="00BF1522">
            <w:pPr>
              <w:pStyle w:val="TAL"/>
            </w:pPr>
          </w:p>
        </w:tc>
      </w:tr>
      <w:tr w:rsidR="00BF1522" w14:paraId="7B52F588" w14:textId="77777777">
        <w:trPr>
          <w:jc w:val="center"/>
        </w:trPr>
        <w:tc>
          <w:tcPr>
            <w:tcW w:w="3827" w:type="dxa"/>
            <w:vAlign w:val="center"/>
          </w:tcPr>
          <w:p w14:paraId="2B80C6E7" w14:textId="77777777" w:rsidR="00BF1522" w:rsidRDefault="00BF1522">
            <w:pPr>
              <w:pStyle w:val="TAL"/>
            </w:pPr>
            <w:r w:rsidRPr="11F8362D">
              <w:rPr>
                <w:lang w:val="en-US"/>
              </w:rPr>
              <w:t xml:space="preserve">(4) Total </w:t>
            </w:r>
            <w:proofErr w:type="gramStart"/>
            <w:r w:rsidRPr="11F8362D">
              <w:rPr>
                <w:lang w:val="en-US"/>
              </w:rPr>
              <w:t>antenna</w:t>
            </w:r>
            <w:proofErr w:type="gramEnd"/>
            <w:r w:rsidRPr="11F8362D">
              <w:rPr>
                <w:lang w:val="en-US"/>
              </w:rPr>
              <w:t xml:space="preserve"> gain at antenna gain component 3 &amp; antenna gain component 4 of transmitter = (4a) – (4b) (dB)</w:t>
            </w:r>
          </w:p>
        </w:tc>
        <w:tc>
          <w:tcPr>
            <w:tcW w:w="5245" w:type="dxa"/>
            <w:vAlign w:val="center"/>
          </w:tcPr>
          <w:p w14:paraId="065B6589" w14:textId="0CE80585" w:rsidR="00BF1522" w:rsidRDefault="007834E9">
            <w:pPr>
              <w:pStyle w:val="TAL"/>
            </w:pPr>
            <w:r>
              <w:t>0</w:t>
            </w:r>
          </w:p>
        </w:tc>
      </w:tr>
      <w:tr w:rsidR="00BF1522" w14:paraId="4C46A9B7" w14:textId="77777777">
        <w:trPr>
          <w:jc w:val="center"/>
        </w:trPr>
        <w:tc>
          <w:tcPr>
            <w:tcW w:w="3827" w:type="dxa"/>
            <w:vAlign w:val="center"/>
          </w:tcPr>
          <w:p w14:paraId="38A26E86" w14:textId="77777777" w:rsidR="00BF1522" w:rsidRDefault="00BF1522">
            <w:pPr>
              <w:pStyle w:val="TAL"/>
            </w:pPr>
            <w:r w:rsidRPr="11F8362D">
              <w:rPr>
                <w:lang w:val="en-US"/>
              </w:rPr>
              <w:t>(4a) Antenna gain at antenna gain component 3 &amp; antenna gain component 4 of transmitter</w:t>
            </w:r>
            <w:r>
              <w:br/>
            </w:r>
            <w:r w:rsidRPr="11F8362D">
              <w:rPr>
                <w:lang w:val="en-US"/>
              </w:rPr>
              <w:t>= (4c) + 10 log ((1) / (2)) (dB) for downlink, and</w:t>
            </w:r>
            <w:r>
              <w:br/>
            </w:r>
            <w:r w:rsidRPr="11F8362D">
              <w:rPr>
                <w:lang w:val="en-US"/>
              </w:rPr>
              <w:t>= (4c) + 10 log ((1) / (2a)) (dB) for uplink</w:t>
            </w:r>
          </w:p>
        </w:tc>
        <w:tc>
          <w:tcPr>
            <w:tcW w:w="5245" w:type="dxa"/>
            <w:vAlign w:val="center"/>
          </w:tcPr>
          <w:p w14:paraId="4A76D7EE" w14:textId="77777777" w:rsidR="00BF1522" w:rsidRDefault="00BF1522">
            <w:pPr>
              <w:pStyle w:val="TAL"/>
            </w:pPr>
          </w:p>
        </w:tc>
      </w:tr>
      <w:tr w:rsidR="00BF1522" w14:paraId="32E90C4A" w14:textId="77777777">
        <w:trPr>
          <w:jc w:val="center"/>
        </w:trPr>
        <w:tc>
          <w:tcPr>
            <w:tcW w:w="3827" w:type="dxa"/>
            <w:vAlign w:val="center"/>
          </w:tcPr>
          <w:p w14:paraId="4DE9ACAB" w14:textId="77777777" w:rsidR="00BF1522" w:rsidRDefault="00BF1522">
            <w:pPr>
              <w:pStyle w:val="TAL"/>
            </w:pPr>
            <w:r w:rsidRPr="11F8362D">
              <w:rPr>
                <w:lang w:val="en-US"/>
              </w:rPr>
              <w:t>(4b) Antenna gain correction factor at antenna gain component 3 &amp; antenna gain component 4 of transmitter (dB)</w:t>
            </w:r>
          </w:p>
        </w:tc>
        <w:tc>
          <w:tcPr>
            <w:tcW w:w="5245" w:type="dxa"/>
            <w:vAlign w:val="center"/>
          </w:tcPr>
          <w:p w14:paraId="1891F823" w14:textId="77777777" w:rsidR="00BF1522" w:rsidRDefault="00BF1522">
            <w:pPr>
              <w:pStyle w:val="TAL"/>
              <w:rPr>
                <w:rFonts w:eastAsia="宋体"/>
              </w:rPr>
            </w:pPr>
          </w:p>
        </w:tc>
      </w:tr>
      <w:tr w:rsidR="00BF1522" w14:paraId="736C7C3B" w14:textId="77777777">
        <w:trPr>
          <w:jc w:val="center"/>
        </w:trPr>
        <w:tc>
          <w:tcPr>
            <w:tcW w:w="3827" w:type="dxa"/>
            <w:vAlign w:val="center"/>
          </w:tcPr>
          <w:p w14:paraId="318947DA" w14:textId="77777777" w:rsidR="00BF1522" w:rsidRDefault="00BF1522">
            <w:pPr>
              <w:pStyle w:val="TAL"/>
            </w:pPr>
            <w:r w:rsidRPr="11F8362D">
              <w:rPr>
                <w:lang w:val="en-US"/>
              </w:rPr>
              <w:t>(4c) Gain of antenna element (</w:t>
            </w:r>
            <w:proofErr w:type="spellStart"/>
            <w:r w:rsidRPr="11F8362D">
              <w:rPr>
                <w:lang w:val="en-US"/>
              </w:rPr>
              <w:t>dBi</w:t>
            </w:r>
            <w:proofErr w:type="spellEnd"/>
            <w:r w:rsidRPr="11F8362D">
              <w:rPr>
                <w:lang w:val="en-US"/>
              </w:rPr>
              <w:t xml:space="preserve">) </w:t>
            </w:r>
          </w:p>
        </w:tc>
        <w:tc>
          <w:tcPr>
            <w:tcW w:w="5245" w:type="dxa"/>
            <w:vAlign w:val="center"/>
          </w:tcPr>
          <w:p w14:paraId="7A964F48" w14:textId="5BCA278B" w:rsidR="00BF1522" w:rsidRDefault="002F6DA9">
            <w:pPr>
              <w:pStyle w:val="TAL"/>
            </w:pPr>
            <w:r>
              <w:t>0</w:t>
            </w:r>
          </w:p>
        </w:tc>
      </w:tr>
      <w:tr w:rsidR="00BF1522" w14:paraId="4A99BB3A" w14:textId="77777777">
        <w:trPr>
          <w:jc w:val="center"/>
        </w:trPr>
        <w:tc>
          <w:tcPr>
            <w:tcW w:w="3827" w:type="dxa"/>
            <w:vAlign w:val="center"/>
          </w:tcPr>
          <w:p w14:paraId="23E6E609" w14:textId="77777777" w:rsidR="00BF1522" w:rsidRDefault="00BF1522">
            <w:pPr>
              <w:pStyle w:val="TAL"/>
            </w:pPr>
            <w:r w:rsidRPr="11F8362D">
              <w:rPr>
                <w:lang w:val="en-US"/>
              </w:rPr>
              <w:t xml:space="preserve">(5) Total </w:t>
            </w:r>
            <w:proofErr w:type="gramStart"/>
            <w:r w:rsidRPr="11F8362D">
              <w:rPr>
                <w:lang w:val="en-US"/>
              </w:rPr>
              <w:t>antenna</w:t>
            </w:r>
            <w:proofErr w:type="gramEnd"/>
            <w:r w:rsidRPr="11F8362D">
              <w:rPr>
                <w:lang w:val="en-US"/>
              </w:rPr>
              <w:t xml:space="preserve"> gain at antenna gain component 2 of transmitter = (5a) - (5b) (dB)</w:t>
            </w:r>
            <w:r>
              <w:br/>
            </w:r>
            <w:r w:rsidRPr="11F8362D">
              <w:rPr>
                <w:lang w:val="en-US"/>
              </w:rPr>
              <w:t>Note: zero for uplink</w:t>
            </w:r>
          </w:p>
        </w:tc>
        <w:tc>
          <w:tcPr>
            <w:tcW w:w="5245" w:type="dxa"/>
            <w:vAlign w:val="center"/>
          </w:tcPr>
          <w:p w14:paraId="6C13B1D2" w14:textId="77777777" w:rsidR="00BF1522" w:rsidRDefault="00BF1522">
            <w:pPr>
              <w:pStyle w:val="TAL"/>
            </w:pPr>
          </w:p>
        </w:tc>
      </w:tr>
      <w:tr w:rsidR="00BF1522" w14:paraId="35086F10" w14:textId="77777777">
        <w:trPr>
          <w:jc w:val="center"/>
        </w:trPr>
        <w:tc>
          <w:tcPr>
            <w:tcW w:w="3827" w:type="dxa"/>
            <w:vAlign w:val="center"/>
          </w:tcPr>
          <w:p w14:paraId="06B07651" w14:textId="77777777" w:rsidR="00BF1522" w:rsidRDefault="00BF1522">
            <w:pPr>
              <w:pStyle w:val="TAL"/>
            </w:pPr>
            <w:r w:rsidRPr="11F8362D">
              <w:rPr>
                <w:lang w:val="en-US"/>
              </w:rPr>
              <w:t>(5a) Antenna gain at antenna gain component 2 of transmitter = 10 log((2)/(2a)) (dB)</w:t>
            </w:r>
            <w:r>
              <w:br/>
            </w:r>
            <w:r w:rsidRPr="11F8362D">
              <w:rPr>
                <w:lang w:val="en-US"/>
              </w:rPr>
              <w:t>Note: zero for uplink</w:t>
            </w:r>
          </w:p>
        </w:tc>
        <w:tc>
          <w:tcPr>
            <w:tcW w:w="5245" w:type="dxa"/>
            <w:vAlign w:val="center"/>
          </w:tcPr>
          <w:p w14:paraId="3AB7B786" w14:textId="77777777" w:rsidR="00BF1522" w:rsidRDefault="00BF1522">
            <w:pPr>
              <w:pStyle w:val="TAL"/>
            </w:pPr>
          </w:p>
        </w:tc>
      </w:tr>
      <w:tr w:rsidR="00BF1522" w14:paraId="1A756235" w14:textId="77777777">
        <w:trPr>
          <w:jc w:val="center"/>
        </w:trPr>
        <w:tc>
          <w:tcPr>
            <w:tcW w:w="3827" w:type="dxa"/>
            <w:vAlign w:val="center"/>
          </w:tcPr>
          <w:p w14:paraId="1F999B6C" w14:textId="77777777" w:rsidR="00BF1522" w:rsidRDefault="00BF1522">
            <w:pPr>
              <w:pStyle w:val="TAL"/>
            </w:pPr>
            <w:r w:rsidRPr="11F8362D">
              <w:rPr>
                <w:lang w:val="en-US"/>
              </w:rPr>
              <w:t>(5b) Antenna gain correction factor at antenna gain component 2 of transmitter (dB)</w:t>
            </w:r>
            <w:r>
              <w:br/>
            </w:r>
            <w:r w:rsidRPr="11F8362D">
              <w:rPr>
                <w:lang w:val="en-US"/>
              </w:rPr>
              <w:t>Note: zero for uplink</w:t>
            </w:r>
          </w:p>
        </w:tc>
        <w:tc>
          <w:tcPr>
            <w:tcW w:w="5245" w:type="dxa"/>
            <w:vAlign w:val="center"/>
          </w:tcPr>
          <w:p w14:paraId="62EC3335" w14:textId="77777777" w:rsidR="00BF1522" w:rsidRDefault="00BF1522">
            <w:pPr>
              <w:pStyle w:val="TAL"/>
              <w:rPr>
                <w:rFonts w:eastAsia="宋体"/>
              </w:rPr>
            </w:pPr>
          </w:p>
        </w:tc>
      </w:tr>
      <w:tr w:rsidR="00BF1522" w14:paraId="1179F1AB" w14:textId="77777777">
        <w:trPr>
          <w:jc w:val="center"/>
        </w:trPr>
        <w:tc>
          <w:tcPr>
            <w:tcW w:w="3827" w:type="dxa"/>
            <w:vAlign w:val="center"/>
          </w:tcPr>
          <w:p w14:paraId="24453896" w14:textId="77777777" w:rsidR="00BF1522" w:rsidRDefault="00BF1522">
            <w:pPr>
              <w:pStyle w:val="TAL"/>
            </w:pPr>
            <w:r w:rsidRPr="11F8362D">
              <w:rPr>
                <w:color w:val="000000" w:themeColor="text1"/>
                <w:lang w:val="en-US"/>
              </w:rPr>
              <w:t>(8) Cable, connector, combiner, body losses, etc. (enumerate sources) (dB) (feeder loss must be included for and only for downlink)</w:t>
            </w:r>
          </w:p>
        </w:tc>
        <w:tc>
          <w:tcPr>
            <w:tcW w:w="5245" w:type="dxa"/>
            <w:vAlign w:val="center"/>
          </w:tcPr>
          <w:p w14:paraId="0E98A837" w14:textId="7D2F5EC4" w:rsidR="00BF1522" w:rsidRDefault="00B710E8">
            <w:pPr>
              <w:pStyle w:val="TAL"/>
              <w:rPr>
                <w:rFonts w:eastAsia="宋体"/>
              </w:rPr>
            </w:pPr>
            <w:r>
              <w:rPr>
                <w:rFonts w:eastAsia="宋体"/>
              </w:rPr>
              <w:t>1</w:t>
            </w:r>
          </w:p>
        </w:tc>
      </w:tr>
      <w:tr w:rsidR="00BF1522" w14:paraId="38E0EDCC" w14:textId="77777777">
        <w:trPr>
          <w:jc w:val="center"/>
        </w:trPr>
        <w:tc>
          <w:tcPr>
            <w:tcW w:w="3827" w:type="dxa"/>
            <w:vAlign w:val="center"/>
          </w:tcPr>
          <w:p w14:paraId="0E38DCA1" w14:textId="77777777" w:rsidR="00BF1522" w:rsidRDefault="00BF1522">
            <w:pPr>
              <w:pStyle w:val="TAL"/>
            </w:pPr>
            <w:r>
              <w:rPr>
                <w:color w:val="000000"/>
              </w:rPr>
              <w:t>(9) EIRP = (3</w:t>
            </w:r>
            <w:r>
              <w:t>bis</w:t>
            </w:r>
            <w:r>
              <w:rPr>
                <w:color w:val="000000"/>
              </w:rPr>
              <w:t>) + (4) + (5) – (8) dBm</w:t>
            </w:r>
          </w:p>
        </w:tc>
        <w:tc>
          <w:tcPr>
            <w:tcW w:w="5245" w:type="dxa"/>
            <w:vAlign w:val="center"/>
          </w:tcPr>
          <w:p w14:paraId="3674C61C" w14:textId="7BA6B67B" w:rsidR="00BF1522" w:rsidRDefault="00F40807">
            <w:pPr>
              <w:pStyle w:val="TAL"/>
            </w:pPr>
            <w:r>
              <w:t>31</w:t>
            </w:r>
          </w:p>
        </w:tc>
      </w:tr>
      <w:tr w:rsidR="00BF1522" w14:paraId="7774A40C" w14:textId="77777777">
        <w:trPr>
          <w:jc w:val="center"/>
        </w:trPr>
        <w:tc>
          <w:tcPr>
            <w:tcW w:w="9072" w:type="dxa"/>
            <w:gridSpan w:val="2"/>
            <w:shd w:val="clear" w:color="auto" w:fill="D9E2F3" w:themeFill="accent1" w:themeFillTint="33"/>
            <w:vAlign w:val="center"/>
          </w:tcPr>
          <w:p w14:paraId="280F8BD8" w14:textId="77777777" w:rsidR="00BF1522" w:rsidRDefault="00BF1522">
            <w:pPr>
              <w:pStyle w:val="TAH"/>
              <w:ind w:left="880" w:hanging="440"/>
            </w:pPr>
            <w:r>
              <w:rPr>
                <w:lang w:val="en-US"/>
              </w:rPr>
              <w:t>Receiver</w:t>
            </w:r>
          </w:p>
        </w:tc>
      </w:tr>
      <w:tr w:rsidR="00BF1522" w14:paraId="552DE3E7" w14:textId="77777777">
        <w:trPr>
          <w:jc w:val="center"/>
        </w:trPr>
        <w:tc>
          <w:tcPr>
            <w:tcW w:w="3827" w:type="dxa"/>
            <w:vAlign w:val="center"/>
          </w:tcPr>
          <w:p w14:paraId="50C6649B" w14:textId="77777777" w:rsidR="00BF1522" w:rsidRDefault="00BF1522">
            <w:pPr>
              <w:pStyle w:val="TAL"/>
            </w:pPr>
            <w:r>
              <w:t>(10) Number of receive antenna elements</w:t>
            </w:r>
          </w:p>
        </w:tc>
        <w:tc>
          <w:tcPr>
            <w:tcW w:w="5245" w:type="dxa"/>
            <w:vAlign w:val="center"/>
          </w:tcPr>
          <w:p w14:paraId="660E7F13" w14:textId="602499E8" w:rsidR="00BF1522" w:rsidRDefault="0049086E">
            <w:pPr>
              <w:pStyle w:val="TAL"/>
            </w:pPr>
            <w:r>
              <w:t>Based on the agreement: (192, 256, 512) @ 3.5 GHz, and (</w:t>
            </w:r>
            <w:r w:rsidR="00BE73CB">
              <w:t>768</w:t>
            </w:r>
            <w:r>
              <w:t xml:space="preserve">, </w:t>
            </w:r>
            <w:r w:rsidR="00BE73CB">
              <w:t>1024</w:t>
            </w:r>
            <w:r>
              <w:t xml:space="preserve">, </w:t>
            </w:r>
            <w:r w:rsidR="00C115AF">
              <w:t>1536</w:t>
            </w:r>
            <w:r>
              <w:t>) @ 7.5 GHz</w:t>
            </w:r>
          </w:p>
        </w:tc>
      </w:tr>
      <w:tr w:rsidR="00BF1522" w14:paraId="52000EA2" w14:textId="77777777">
        <w:trPr>
          <w:jc w:val="center"/>
        </w:trPr>
        <w:tc>
          <w:tcPr>
            <w:tcW w:w="3827" w:type="dxa"/>
            <w:vAlign w:val="center"/>
          </w:tcPr>
          <w:p w14:paraId="5C8CF340" w14:textId="77777777" w:rsidR="00BF1522" w:rsidRDefault="00BF1522">
            <w:pPr>
              <w:pStyle w:val="TAL"/>
            </w:pPr>
            <w:r>
              <w:t xml:space="preserve">(10a) Number of </w:t>
            </w:r>
            <w:r>
              <w:rPr>
                <w:color w:val="000000" w:themeColor="text1"/>
              </w:rPr>
              <w:t>receive TxRUs</w:t>
            </w:r>
            <w:r>
              <w:br/>
              <w:t>Note: this row is void (empty) for downlink</w:t>
            </w:r>
          </w:p>
        </w:tc>
        <w:tc>
          <w:tcPr>
            <w:tcW w:w="5245" w:type="dxa"/>
            <w:vAlign w:val="center"/>
          </w:tcPr>
          <w:p w14:paraId="265CD264" w14:textId="3796D64E" w:rsidR="00BF1522" w:rsidRDefault="00C115AF">
            <w:pPr>
              <w:pStyle w:val="TAL"/>
            </w:pPr>
            <w:r>
              <w:t>1</w:t>
            </w:r>
          </w:p>
        </w:tc>
      </w:tr>
      <w:tr w:rsidR="00BF1522" w14:paraId="0CFF24FF" w14:textId="77777777">
        <w:trPr>
          <w:jc w:val="center"/>
        </w:trPr>
        <w:tc>
          <w:tcPr>
            <w:tcW w:w="3827" w:type="dxa"/>
            <w:vAlign w:val="center"/>
          </w:tcPr>
          <w:p w14:paraId="673E418E" w14:textId="77777777" w:rsidR="00BF1522" w:rsidRDefault="00BF1522">
            <w:pPr>
              <w:pStyle w:val="TAL"/>
            </w:pPr>
            <w:r>
              <w:t>(10b) Number of receive chains modelled in LLS</w:t>
            </w:r>
          </w:p>
        </w:tc>
        <w:tc>
          <w:tcPr>
            <w:tcW w:w="5245" w:type="dxa"/>
            <w:vAlign w:val="center"/>
          </w:tcPr>
          <w:p w14:paraId="5A65C338" w14:textId="536CD8AF" w:rsidR="00BF1522" w:rsidRDefault="00C115AF">
            <w:pPr>
              <w:pStyle w:val="TAL"/>
              <w:rPr>
                <w:lang w:val="da-DK"/>
              </w:rPr>
            </w:pPr>
            <w:r>
              <w:rPr>
                <w:lang w:val="da-DK"/>
              </w:rPr>
              <w:t>1</w:t>
            </w:r>
          </w:p>
        </w:tc>
      </w:tr>
      <w:tr w:rsidR="00BF1522" w14:paraId="4158784D" w14:textId="77777777">
        <w:trPr>
          <w:jc w:val="center"/>
        </w:trPr>
        <w:tc>
          <w:tcPr>
            <w:tcW w:w="3827" w:type="dxa"/>
            <w:vAlign w:val="center"/>
          </w:tcPr>
          <w:p w14:paraId="333B0276" w14:textId="77777777" w:rsidR="00BF1522" w:rsidRDefault="00BF1522">
            <w:pPr>
              <w:pStyle w:val="TAL"/>
            </w:pPr>
            <w:r w:rsidRPr="11F8362D">
              <w:rPr>
                <w:lang w:val="en-US"/>
              </w:rPr>
              <w:t xml:space="preserve">(11) Total </w:t>
            </w:r>
            <w:proofErr w:type="gramStart"/>
            <w:r w:rsidRPr="11F8362D">
              <w:rPr>
                <w:lang w:val="en-US"/>
              </w:rPr>
              <w:t>antenna</w:t>
            </w:r>
            <w:proofErr w:type="gramEnd"/>
            <w:r w:rsidRPr="11F8362D">
              <w:rPr>
                <w:lang w:val="en-US"/>
              </w:rPr>
              <w:t xml:space="preserve"> gain at antenna gain component 3 &amp; antenna gain component 4 of receiver = (11a) - (11b) (dB) </w:t>
            </w:r>
          </w:p>
        </w:tc>
        <w:tc>
          <w:tcPr>
            <w:tcW w:w="5245" w:type="dxa"/>
            <w:vAlign w:val="center"/>
          </w:tcPr>
          <w:p w14:paraId="79DA28B4" w14:textId="77777777" w:rsidR="00BF1522" w:rsidRDefault="00BF1522">
            <w:pPr>
              <w:pStyle w:val="TAL"/>
            </w:pPr>
          </w:p>
        </w:tc>
      </w:tr>
      <w:tr w:rsidR="00BF1522" w14:paraId="07BE1478" w14:textId="77777777">
        <w:trPr>
          <w:jc w:val="center"/>
        </w:trPr>
        <w:tc>
          <w:tcPr>
            <w:tcW w:w="3827" w:type="dxa"/>
            <w:vAlign w:val="center"/>
          </w:tcPr>
          <w:p w14:paraId="7A0C0600" w14:textId="77777777" w:rsidR="00BF1522" w:rsidRDefault="00BF1522">
            <w:pPr>
              <w:pStyle w:val="TAL"/>
            </w:pPr>
            <w:r w:rsidRPr="11F8362D">
              <w:rPr>
                <w:lang w:val="en-US"/>
              </w:rPr>
              <w:t xml:space="preserve">(11a) Antenna gain at antenna gain component 3 &amp; antenna gain component 4 of receiver </w:t>
            </w:r>
            <w:r>
              <w:br/>
            </w:r>
            <w:r w:rsidRPr="11F8362D">
              <w:rPr>
                <w:lang w:val="en-US"/>
              </w:rPr>
              <w:t>= (11c) + 10 log ((10)/(10a)) (dB) for uplink</w:t>
            </w:r>
            <w:r>
              <w:br/>
            </w:r>
            <w:r w:rsidRPr="11F8362D">
              <w:rPr>
                <w:lang w:val="en-US"/>
              </w:rPr>
              <w:t xml:space="preserve"> = (11c) + 10 log ((10)/(10b)) (dB) for downlink</w:t>
            </w:r>
          </w:p>
        </w:tc>
        <w:tc>
          <w:tcPr>
            <w:tcW w:w="5245" w:type="dxa"/>
            <w:vAlign w:val="center"/>
          </w:tcPr>
          <w:p w14:paraId="3A4F1AA6" w14:textId="77777777" w:rsidR="00BF1522" w:rsidRDefault="00BF1522">
            <w:pPr>
              <w:pStyle w:val="TAL"/>
            </w:pPr>
          </w:p>
        </w:tc>
      </w:tr>
      <w:tr w:rsidR="00BF1522" w14:paraId="1BAD0040" w14:textId="77777777">
        <w:trPr>
          <w:jc w:val="center"/>
        </w:trPr>
        <w:tc>
          <w:tcPr>
            <w:tcW w:w="3827" w:type="dxa"/>
            <w:vAlign w:val="center"/>
          </w:tcPr>
          <w:p w14:paraId="222401FB" w14:textId="77777777" w:rsidR="00BF1522" w:rsidRDefault="00BF1522">
            <w:pPr>
              <w:pStyle w:val="TAL"/>
            </w:pPr>
            <w:r w:rsidRPr="11F8362D">
              <w:rPr>
                <w:lang w:val="en-US"/>
              </w:rPr>
              <w:lastRenderedPageBreak/>
              <w:t>(11b) Antenna gain correction factor at antenna gain component 3 &amp; antenna gain component 4 of receiver (dB)</w:t>
            </w:r>
          </w:p>
        </w:tc>
        <w:tc>
          <w:tcPr>
            <w:tcW w:w="5245" w:type="dxa"/>
            <w:vAlign w:val="center"/>
          </w:tcPr>
          <w:p w14:paraId="5A6CD179" w14:textId="77777777" w:rsidR="00BF1522" w:rsidRDefault="00BF1522">
            <w:pPr>
              <w:pStyle w:val="TAL"/>
              <w:rPr>
                <w:rFonts w:eastAsia="宋体"/>
              </w:rPr>
            </w:pPr>
          </w:p>
        </w:tc>
      </w:tr>
      <w:tr w:rsidR="00BF1522" w14:paraId="6EDF370C" w14:textId="77777777">
        <w:trPr>
          <w:jc w:val="center"/>
        </w:trPr>
        <w:tc>
          <w:tcPr>
            <w:tcW w:w="3827" w:type="dxa"/>
            <w:vAlign w:val="center"/>
          </w:tcPr>
          <w:p w14:paraId="56EF634D" w14:textId="77777777" w:rsidR="00BF1522" w:rsidRDefault="00BF1522">
            <w:pPr>
              <w:pStyle w:val="TAL"/>
            </w:pPr>
            <w:r w:rsidRPr="11F8362D">
              <w:rPr>
                <w:lang w:val="en-US"/>
              </w:rPr>
              <w:t>(11c) Gain of antenna element (</w:t>
            </w:r>
            <w:proofErr w:type="spellStart"/>
            <w:r w:rsidRPr="11F8362D">
              <w:rPr>
                <w:lang w:val="en-US"/>
              </w:rPr>
              <w:t>dBi</w:t>
            </w:r>
            <w:proofErr w:type="spellEnd"/>
            <w:r w:rsidRPr="11F8362D">
              <w:rPr>
                <w:lang w:val="en-US"/>
              </w:rPr>
              <w:t>)</w:t>
            </w:r>
          </w:p>
        </w:tc>
        <w:tc>
          <w:tcPr>
            <w:tcW w:w="5245" w:type="dxa"/>
            <w:vAlign w:val="center"/>
          </w:tcPr>
          <w:p w14:paraId="38C168D3" w14:textId="0341682D" w:rsidR="00BF1522" w:rsidRDefault="00E8352B">
            <w:pPr>
              <w:pStyle w:val="TAL"/>
            </w:pPr>
            <w:r>
              <w:t>8</w:t>
            </w:r>
          </w:p>
        </w:tc>
      </w:tr>
      <w:tr w:rsidR="00BF1522" w14:paraId="5B367483" w14:textId="77777777">
        <w:trPr>
          <w:jc w:val="center"/>
        </w:trPr>
        <w:tc>
          <w:tcPr>
            <w:tcW w:w="3827" w:type="dxa"/>
            <w:vAlign w:val="center"/>
          </w:tcPr>
          <w:p w14:paraId="044FC3BF" w14:textId="77777777" w:rsidR="00BF1522" w:rsidRDefault="00BF1522">
            <w:pPr>
              <w:pStyle w:val="TAL"/>
            </w:pPr>
            <w:r w:rsidRPr="11F8362D">
              <w:rPr>
                <w:lang w:val="en-US"/>
              </w:rPr>
              <w:t>(11bis) Total antenna gain at antenna gain component 2 of receiver = (11bis-a) - (11bis-b) (dB)</w:t>
            </w:r>
            <w:r>
              <w:br/>
            </w:r>
            <w:r w:rsidRPr="11F8362D">
              <w:rPr>
                <w:lang w:val="en-US"/>
              </w:rPr>
              <w:t>Note: zero for downlink</w:t>
            </w:r>
          </w:p>
        </w:tc>
        <w:tc>
          <w:tcPr>
            <w:tcW w:w="5245" w:type="dxa"/>
            <w:vAlign w:val="center"/>
          </w:tcPr>
          <w:p w14:paraId="03151796" w14:textId="77777777" w:rsidR="00BF1522" w:rsidRDefault="00BF1522">
            <w:pPr>
              <w:pStyle w:val="TAL"/>
            </w:pPr>
          </w:p>
        </w:tc>
      </w:tr>
      <w:tr w:rsidR="00BF1522" w14:paraId="3CB89963" w14:textId="77777777">
        <w:trPr>
          <w:jc w:val="center"/>
        </w:trPr>
        <w:tc>
          <w:tcPr>
            <w:tcW w:w="3827" w:type="dxa"/>
            <w:vAlign w:val="center"/>
          </w:tcPr>
          <w:p w14:paraId="5320A713" w14:textId="77777777" w:rsidR="00BF1522" w:rsidRDefault="00BF1522">
            <w:pPr>
              <w:pStyle w:val="TAL"/>
            </w:pPr>
            <w:r w:rsidRPr="11F8362D">
              <w:rPr>
                <w:lang w:val="en-US"/>
              </w:rPr>
              <w:t>(11bis-a) Antenna gain at antenna gain component 2 of receiver = 10 log((10a)/(10b)) (dB)</w:t>
            </w:r>
            <w:r>
              <w:br/>
            </w:r>
            <w:r w:rsidRPr="11F8362D">
              <w:rPr>
                <w:lang w:val="en-US"/>
              </w:rPr>
              <w:t>Note: zero for downlink</w:t>
            </w:r>
          </w:p>
        </w:tc>
        <w:tc>
          <w:tcPr>
            <w:tcW w:w="5245" w:type="dxa"/>
            <w:vAlign w:val="center"/>
          </w:tcPr>
          <w:p w14:paraId="26B65A72" w14:textId="5FF9D301" w:rsidR="00BF1522" w:rsidRDefault="002C3B8C">
            <w:pPr>
              <w:pStyle w:val="TAL"/>
            </w:pPr>
            <w:r>
              <w:t>0</w:t>
            </w:r>
          </w:p>
        </w:tc>
      </w:tr>
      <w:tr w:rsidR="00BF1522" w14:paraId="5E094494" w14:textId="77777777">
        <w:trPr>
          <w:jc w:val="center"/>
        </w:trPr>
        <w:tc>
          <w:tcPr>
            <w:tcW w:w="3827" w:type="dxa"/>
            <w:vAlign w:val="center"/>
          </w:tcPr>
          <w:p w14:paraId="10E139DE" w14:textId="77777777" w:rsidR="00BF1522" w:rsidRDefault="00BF1522">
            <w:pPr>
              <w:pStyle w:val="TAL"/>
            </w:pPr>
            <w:r w:rsidRPr="11F8362D">
              <w:rPr>
                <w:lang w:val="en-US"/>
              </w:rPr>
              <w:t>(11bis-b) Antenna gain correction factor at antenna gain component 2 of receiver (dB)</w:t>
            </w:r>
            <w:r>
              <w:br/>
            </w:r>
            <w:r w:rsidRPr="11F8362D">
              <w:rPr>
                <w:lang w:val="en-US"/>
              </w:rPr>
              <w:t>Note:  zero for downlink</w:t>
            </w:r>
          </w:p>
        </w:tc>
        <w:tc>
          <w:tcPr>
            <w:tcW w:w="5245" w:type="dxa"/>
            <w:vAlign w:val="center"/>
          </w:tcPr>
          <w:p w14:paraId="2B75B764" w14:textId="0CE6A77E" w:rsidR="00BF1522" w:rsidRDefault="002C3B8C">
            <w:pPr>
              <w:pStyle w:val="TAL"/>
              <w:rPr>
                <w:rFonts w:eastAsia="宋体"/>
              </w:rPr>
            </w:pPr>
            <w:r>
              <w:rPr>
                <w:rFonts w:eastAsia="宋体"/>
              </w:rPr>
              <w:t>0</w:t>
            </w:r>
          </w:p>
        </w:tc>
      </w:tr>
      <w:tr w:rsidR="00BF1522" w14:paraId="3421C760" w14:textId="77777777">
        <w:trPr>
          <w:jc w:val="center"/>
        </w:trPr>
        <w:tc>
          <w:tcPr>
            <w:tcW w:w="3827" w:type="dxa"/>
            <w:vAlign w:val="center"/>
          </w:tcPr>
          <w:p w14:paraId="2498C606" w14:textId="77777777" w:rsidR="00BF1522" w:rsidRDefault="00BF1522">
            <w:pPr>
              <w:pStyle w:val="TAL"/>
            </w:pPr>
            <w:r w:rsidRPr="11F8362D">
              <w:rPr>
                <w:color w:val="000000" w:themeColor="text1"/>
                <w:lang w:val="en-US"/>
              </w:rPr>
              <w:t>(12) Cable, connector, combiner, body losses, etc. (enumerate sources) (dB) (feeder loss must be included for and only for uplink)</w:t>
            </w:r>
          </w:p>
        </w:tc>
        <w:tc>
          <w:tcPr>
            <w:tcW w:w="5245" w:type="dxa"/>
            <w:vAlign w:val="center"/>
          </w:tcPr>
          <w:p w14:paraId="13F18902" w14:textId="43EDA595" w:rsidR="00BF1522" w:rsidRDefault="000849D8">
            <w:pPr>
              <w:pStyle w:val="TAL"/>
              <w:rPr>
                <w:rFonts w:eastAsia="宋体"/>
              </w:rPr>
            </w:pPr>
            <w:r>
              <w:rPr>
                <w:rFonts w:eastAsia="宋体"/>
              </w:rPr>
              <w:t>3</w:t>
            </w:r>
          </w:p>
        </w:tc>
      </w:tr>
      <w:tr w:rsidR="00BF1522" w14:paraId="1667CB80" w14:textId="77777777">
        <w:trPr>
          <w:jc w:val="center"/>
        </w:trPr>
        <w:tc>
          <w:tcPr>
            <w:tcW w:w="3827" w:type="dxa"/>
            <w:vAlign w:val="center"/>
          </w:tcPr>
          <w:p w14:paraId="0EEA89D1" w14:textId="77777777" w:rsidR="00BF1522" w:rsidRDefault="00BF1522">
            <w:pPr>
              <w:pStyle w:val="TAL"/>
            </w:pPr>
            <w:r>
              <w:rPr>
                <w:color w:val="000000"/>
              </w:rPr>
              <w:t>(13) Receiver noise figure (dB)</w:t>
            </w:r>
          </w:p>
        </w:tc>
        <w:tc>
          <w:tcPr>
            <w:tcW w:w="5245" w:type="dxa"/>
            <w:vAlign w:val="center"/>
          </w:tcPr>
          <w:p w14:paraId="56B5C588" w14:textId="0CC79569" w:rsidR="00BF1522" w:rsidRDefault="00BF2662">
            <w:pPr>
              <w:pStyle w:val="TAL"/>
            </w:pPr>
            <w:r>
              <w:t>5</w:t>
            </w:r>
          </w:p>
        </w:tc>
      </w:tr>
      <w:tr w:rsidR="00BF1522" w14:paraId="08B74ECF" w14:textId="77777777">
        <w:trPr>
          <w:jc w:val="center"/>
        </w:trPr>
        <w:tc>
          <w:tcPr>
            <w:tcW w:w="3827" w:type="dxa"/>
            <w:vAlign w:val="center"/>
          </w:tcPr>
          <w:p w14:paraId="26F69FDB" w14:textId="77777777" w:rsidR="00BF1522" w:rsidRDefault="00BF1522">
            <w:pPr>
              <w:pStyle w:val="TAL"/>
            </w:pPr>
            <w:r>
              <w:rPr>
                <w:color w:val="000000"/>
              </w:rPr>
              <w:t>(14) Thermal noise density (dBm/Hz)</w:t>
            </w:r>
          </w:p>
        </w:tc>
        <w:tc>
          <w:tcPr>
            <w:tcW w:w="5245" w:type="dxa"/>
            <w:vAlign w:val="center"/>
          </w:tcPr>
          <w:p w14:paraId="5E5F4A6E" w14:textId="1200503B" w:rsidR="00BF1522" w:rsidRDefault="004730E9">
            <w:pPr>
              <w:pStyle w:val="TAL"/>
            </w:pPr>
            <w:r>
              <w:t>-174</w:t>
            </w:r>
          </w:p>
        </w:tc>
      </w:tr>
      <w:tr w:rsidR="00BF1522" w14:paraId="33D4A8DB" w14:textId="77777777">
        <w:trPr>
          <w:jc w:val="center"/>
        </w:trPr>
        <w:tc>
          <w:tcPr>
            <w:tcW w:w="3827" w:type="dxa"/>
            <w:vAlign w:val="center"/>
          </w:tcPr>
          <w:p w14:paraId="7B56FD70" w14:textId="77777777" w:rsidR="00BF1522" w:rsidRDefault="00BF1522">
            <w:pPr>
              <w:pStyle w:val="TAL"/>
            </w:pPr>
            <w:r>
              <w:rPr>
                <w:color w:val="000000"/>
              </w:rPr>
              <w:t xml:space="preserve">(15) Receiver interference density (dBm/Hz) </w:t>
            </w:r>
          </w:p>
        </w:tc>
        <w:tc>
          <w:tcPr>
            <w:tcW w:w="5245" w:type="dxa"/>
            <w:vAlign w:val="center"/>
          </w:tcPr>
          <w:p w14:paraId="5345B243" w14:textId="30235F42" w:rsidR="00BF1522" w:rsidRDefault="00477677">
            <w:pPr>
              <w:pStyle w:val="TAL"/>
              <w:rPr>
                <w:rFonts w:eastAsia="宋体"/>
              </w:rPr>
            </w:pPr>
            <w:r>
              <w:rPr>
                <w:rFonts w:eastAsia="宋体"/>
              </w:rPr>
              <w:t>-165.7</w:t>
            </w:r>
          </w:p>
        </w:tc>
      </w:tr>
      <w:tr w:rsidR="00BF1522" w14:paraId="56717AAF" w14:textId="77777777">
        <w:trPr>
          <w:jc w:val="center"/>
        </w:trPr>
        <w:tc>
          <w:tcPr>
            <w:tcW w:w="3827" w:type="dxa"/>
            <w:vAlign w:val="center"/>
          </w:tcPr>
          <w:p w14:paraId="005E9E59" w14:textId="77777777" w:rsidR="00BF1522" w:rsidRDefault="00BF1522">
            <w:pPr>
              <w:pStyle w:val="TAL"/>
            </w:pPr>
            <w:r w:rsidRPr="11F8362D">
              <w:rPr>
                <w:color w:val="000000" w:themeColor="text1"/>
                <w:lang w:val="en-US"/>
              </w:rPr>
              <w:t>(16) Total noise plus interference density        = 10 log (10^(( (13) + (14))/10) + 10^(</w:t>
            </w:r>
            <w:r w:rsidRPr="11F8362D">
              <w:rPr>
                <w:lang w:val="en-US"/>
              </w:rPr>
              <w:t>(15</w:t>
            </w:r>
            <w:r w:rsidRPr="11F8362D">
              <w:rPr>
                <w:color w:val="000000" w:themeColor="text1"/>
                <w:lang w:val="en-US"/>
              </w:rPr>
              <w:t>)/10))    (dBm/Hz)</w:t>
            </w:r>
          </w:p>
        </w:tc>
        <w:tc>
          <w:tcPr>
            <w:tcW w:w="5245" w:type="dxa"/>
            <w:vAlign w:val="center"/>
          </w:tcPr>
          <w:p w14:paraId="48ED6611" w14:textId="052B5B63" w:rsidR="00BF1522" w:rsidRDefault="00101F01">
            <w:pPr>
              <w:pStyle w:val="TAL"/>
            </w:pPr>
            <w:r>
              <w:t>-164.03</w:t>
            </w:r>
          </w:p>
        </w:tc>
      </w:tr>
      <w:tr w:rsidR="00BF1522" w14:paraId="52AAECBB" w14:textId="77777777">
        <w:trPr>
          <w:jc w:val="center"/>
        </w:trPr>
        <w:tc>
          <w:tcPr>
            <w:tcW w:w="3827" w:type="dxa"/>
            <w:vAlign w:val="center"/>
          </w:tcPr>
          <w:p w14:paraId="5A7C7200" w14:textId="77777777" w:rsidR="00BF1522" w:rsidRDefault="00BF1522">
            <w:pPr>
              <w:pStyle w:val="TAL"/>
              <w:rPr>
                <w:lang w:val="fr-FR"/>
              </w:rPr>
            </w:pPr>
            <w:r>
              <w:rPr>
                <w:color w:val="000000"/>
                <w:lang w:val="fr-FR"/>
              </w:rPr>
              <w:t>(18) Effective noise power = (16) + 10 log ((3c)) (dBm)</w:t>
            </w:r>
          </w:p>
        </w:tc>
        <w:tc>
          <w:tcPr>
            <w:tcW w:w="5245" w:type="dxa"/>
            <w:vAlign w:val="center"/>
          </w:tcPr>
          <w:p w14:paraId="732E4F73" w14:textId="77777777" w:rsidR="00BF1522" w:rsidRDefault="00BF1522">
            <w:pPr>
              <w:pStyle w:val="TAL"/>
              <w:rPr>
                <w:lang w:val="fr-FR"/>
              </w:rPr>
            </w:pPr>
          </w:p>
        </w:tc>
      </w:tr>
      <w:tr w:rsidR="00BF1522" w14:paraId="466E0250" w14:textId="77777777">
        <w:trPr>
          <w:jc w:val="center"/>
        </w:trPr>
        <w:tc>
          <w:tcPr>
            <w:tcW w:w="3827" w:type="dxa"/>
            <w:vAlign w:val="center"/>
          </w:tcPr>
          <w:p w14:paraId="0248A8D0" w14:textId="77777777" w:rsidR="00BF1522" w:rsidRDefault="00BF1522">
            <w:pPr>
              <w:pStyle w:val="TAL"/>
            </w:pPr>
            <w:r>
              <w:rPr>
                <w:color w:val="000000"/>
              </w:rPr>
              <w:t>(19) Required SNR (dB)</w:t>
            </w:r>
          </w:p>
        </w:tc>
        <w:tc>
          <w:tcPr>
            <w:tcW w:w="5245" w:type="dxa"/>
            <w:vAlign w:val="center"/>
          </w:tcPr>
          <w:p w14:paraId="3880F61A" w14:textId="56EE6839" w:rsidR="00BF1522" w:rsidRDefault="00AF6470">
            <w:pPr>
              <w:pStyle w:val="TAL"/>
            </w:pPr>
            <w:r>
              <w:t>Determined based on LLS achieving 10% BLER</w:t>
            </w:r>
          </w:p>
        </w:tc>
      </w:tr>
      <w:tr w:rsidR="00BF1522" w14:paraId="67800976" w14:textId="77777777">
        <w:trPr>
          <w:jc w:val="center"/>
        </w:trPr>
        <w:tc>
          <w:tcPr>
            <w:tcW w:w="3827" w:type="dxa"/>
            <w:vAlign w:val="center"/>
          </w:tcPr>
          <w:p w14:paraId="055B90C1" w14:textId="77777777" w:rsidR="00BF1522" w:rsidRDefault="00BF1522">
            <w:pPr>
              <w:pStyle w:val="TAL"/>
            </w:pPr>
            <w:r>
              <w:rPr>
                <w:color w:val="000000"/>
              </w:rPr>
              <w:t>(20) Receiver implementation margin (dB)</w:t>
            </w:r>
          </w:p>
        </w:tc>
        <w:tc>
          <w:tcPr>
            <w:tcW w:w="5245" w:type="dxa"/>
            <w:vAlign w:val="center"/>
          </w:tcPr>
          <w:p w14:paraId="24CCFFDA" w14:textId="2375E0BA" w:rsidR="00BF1522" w:rsidRDefault="00D6187E">
            <w:pPr>
              <w:pStyle w:val="TAL"/>
            </w:pPr>
            <w:r>
              <w:t>2</w:t>
            </w:r>
          </w:p>
        </w:tc>
      </w:tr>
      <w:tr w:rsidR="00BF1522" w14:paraId="24C0390D" w14:textId="77777777">
        <w:trPr>
          <w:jc w:val="center"/>
        </w:trPr>
        <w:tc>
          <w:tcPr>
            <w:tcW w:w="3827" w:type="dxa"/>
            <w:vAlign w:val="center"/>
          </w:tcPr>
          <w:p w14:paraId="35F7E7B5" w14:textId="77777777" w:rsidR="00BF1522" w:rsidRDefault="00BF1522">
            <w:pPr>
              <w:pStyle w:val="TAL"/>
            </w:pPr>
            <w:r>
              <w:t>(21) H-ARQ gain (dB)</w:t>
            </w:r>
            <w:r>
              <w:br/>
              <w:t>Note: Only applicable if HARQ is not considered in LLS</w:t>
            </w:r>
          </w:p>
        </w:tc>
        <w:tc>
          <w:tcPr>
            <w:tcW w:w="5245" w:type="dxa"/>
            <w:vAlign w:val="center"/>
          </w:tcPr>
          <w:p w14:paraId="0280DD8E" w14:textId="65183664" w:rsidR="00BF1522" w:rsidRDefault="008F6302">
            <w:pPr>
              <w:pStyle w:val="TAL"/>
              <w:rPr>
                <w:rFonts w:eastAsia="宋体"/>
              </w:rPr>
            </w:pPr>
            <w:r>
              <w:rPr>
                <w:rFonts w:eastAsia="宋体"/>
              </w:rPr>
              <w:t>0.5</w:t>
            </w:r>
          </w:p>
        </w:tc>
      </w:tr>
      <w:tr w:rsidR="00BF1522" w14:paraId="3AEB7A7A" w14:textId="77777777">
        <w:trPr>
          <w:jc w:val="center"/>
        </w:trPr>
        <w:tc>
          <w:tcPr>
            <w:tcW w:w="3827" w:type="dxa"/>
            <w:vAlign w:val="center"/>
          </w:tcPr>
          <w:p w14:paraId="7D595E7F" w14:textId="77777777" w:rsidR="00BF1522" w:rsidRDefault="00BF1522">
            <w:pPr>
              <w:pStyle w:val="TAL"/>
            </w:pPr>
            <w:r>
              <w:rPr>
                <w:color w:val="000000"/>
              </w:rPr>
              <w:t xml:space="preserve">(22) Receiver sensitivity = (18) + (19) + (20) </w:t>
            </w:r>
            <w:r>
              <w:t>– (21) (dBm)</w:t>
            </w:r>
          </w:p>
        </w:tc>
        <w:tc>
          <w:tcPr>
            <w:tcW w:w="5245" w:type="dxa"/>
            <w:vAlign w:val="center"/>
          </w:tcPr>
          <w:p w14:paraId="688B1682" w14:textId="77777777" w:rsidR="00BF1522" w:rsidRDefault="00BF1522">
            <w:pPr>
              <w:pStyle w:val="TAL"/>
            </w:pPr>
          </w:p>
        </w:tc>
      </w:tr>
      <w:tr w:rsidR="00BF1522" w:rsidRPr="00EC7EE4" w14:paraId="5F7AEDA9" w14:textId="77777777">
        <w:trPr>
          <w:jc w:val="center"/>
        </w:trPr>
        <w:tc>
          <w:tcPr>
            <w:tcW w:w="3827" w:type="dxa"/>
            <w:vAlign w:val="center"/>
          </w:tcPr>
          <w:p w14:paraId="76C680D2" w14:textId="77777777" w:rsidR="00BF1522" w:rsidRPr="004F44CD" w:rsidRDefault="00BF1522">
            <w:pPr>
              <w:pStyle w:val="TAL"/>
              <w:rPr>
                <w:lang w:val="de-DE"/>
              </w:rPr>
            </w:pPr>
            <w:r w:rsidRPr="004F44CD">
              <w:rPr>
                <w:lang w:val="de-DE"/>
              </w:rPr>
              <w:t>(22bis) MCL = (3bis) – (22) + (5) + (11bis)   (dB)</w:t>
            </w:r>
          </w:p>
        </w:tc>
        <w:tc>
          <w:tcPr>
            <w:tcW w:w="5245" w:type="dxa"/>
            <w:vAlign w:val="center"/>
          </w:tcPr>
          <w:p w14:paraId="3848E4B6" w14:textId="77777777" w:rsidR="00BF1522" w:rsidRDefault="00BF1522">
            <w:pPr>
              <w:pStyle w:val="TAL"/>
              <w:rPr>
                <w:rFonts w:eastAsia="宋体"/>
                <w:lang w:val="de-DE"/>
              </w:rPr>
            </w:pPr>
          </w:p>
        </w:tc>
      </w:tr>
      <w:tr w:rsidR="00BF1522" w14:paraId="3C10165A" w14:textId="77777777">
        <w:trPr>
          <w:jc w:val="center"/>
        </w:trPr>
        <w:tc>
          <w:tcPr>
            <w:tcW w:w="3827" w:type="dxa"/>
            <w:vAlign w:val="center"/>
          </w:tcPr>
          <w:p w14:paraId="09FC5A8B" w14:textId="77777777" w:rsidR="00BF1522" w:rsidRPr="004F44CD" w:rsidRDefault="00BF1522">
            <w:pPr>
              <w:pStyle w:val="TAL"/>
            </w:pPr>
            <w:r w:rsidRPr="004F44CD">
              <w:rPr>
                <w:color w:val="000000"/>
              </w:rPr>
              <w:t>(23) Hardware link budg</w:t>
            </w:r>
            <w:r w:rsidRPr="004F44CD">
              <w:t xml:space="preserve">et, a.k.a. MIL </w:t>
            </w:r>
            <w:r w:rsidRPr="004F44CD">
              <w:rPr>
                <w:color w:val="000000"/>
              </w:rPr>
              <w:t>=</w:t>
            </w:r>
            <w:r w:rsidRPr="004F44CD">
              <w:t xml:space="preserve"> (9) + (11) + (11bis) − (12) − (22)</w:t>
            </w:r>
            <w:r w:rsidRPr="004F44CD">
              <w:rPr>
                <w:color w:val="0000FF"/>
              </w:rPr>
              <w:t xml:space="preserve"> </w:t>
            </w:r>
            <w:r w:rsidRPr="004F44CD">
              <w:t>(dB)</w:t>
            </w:r>
            <w:r w:rsidRPr="004F44CD">
              <w:br/>
              <w:t>Note: MIL can also be derived by (22bis) + (4) – (8) + (11) − (12)</w:t>
            </w:r>
          </w:p>
        </w:tc>
        <w:tc>
          <w:tcPr>
            <w:tcW w:w="5245" w:type="dxa"/>
            <w:vAlign w:val="center"/>
          </w:tcPr>
          <w:p w14:paraId="312A3A6C" w14:textId="77777777" w:rsidR="00BF1522" w:rsidRDefault="00BF1522">
            <w:pPr>
              <w:pStyle w:val="TAL"/>
              <w:rPr>
                <w:rFonts w:eastAsia="宋体"/>
              </w:rPr>
            </w:pPr>
          </w:p>
        </w:tc>
      </w:tr>
      <w:tr w:rsidR="00BF1522" w14:paraId="514FC6AE" w14:textId="77777777">
        <w:trPr>
          <w:jc w:val="center"/>
        </w:trPr>
        <w:tc>
          <w:tcPr>
            <w:tcW w:w="9072" w:type="dxa"/>
            <w:gridSpan w:val="2"/>
            <w:shd w:val="clear" w:color="auto" w:fill="D9E2F3" w:themeFill="accent1" w:themeFillTint="33"/>
            <w:vAlign w:val="center"/>
          </w:tcPr>
          <w:p w14:paraId="503661B9" w14:textId="77777777" w:rsidR="00BF1522" w:rsidRDefault="00BF1522">
            <w:pPr>
              <w:pStyle w:val="TAH"/>
              <w:ind w:left="880" w:hanging="440"/>
            </w:pPr>
            <w:r>
              <w:rPr>
                <w:lang w:val="en-US"/>
              </w:rPr>
              <w:t>Calculation of available pathloss</w:t>
            </w:r>
          </w:p>
        </w:tc>
      </w:tr>
      <w:tr w:rsidR="00BF1522" w14:paraId="34E6827D" w14:textId="77777777">
        <w:trPr>
          <w:jc w:val="center"/>
        </w:trPr>
        <w:tc>
          <w:tcPr>
            <w:tcW w:w="3827" w:type="dxa"/>
            <w:vAlign w:val="center"/>
          </w:tcPr>
          <w:p w14:paraId="7C85DE32" w14:textId="77777777" w:rsidR="00BF1522" w:rsidRDefault="00BF1522">
            <w:pPr>
              <w:pStyle w:val="TAL"/>
            </w:pPr>
            <w:r>
              <w:t>(25) Shadow fading margin (function of the cell area reliability and lognormal shadow fading std deviation) (dB)</w:t>
            </w:r>
          </w:p>
        </w:tc>
        <w:tc>
          <w:tcPr>
            <w:tcW w:w="5245" w:type="dxa"/>
            <w:vAlign w:val="center"/>
          </w:tcPr>
          <w:p w14:paraId="36AA0DF7" w14:textId="1296C0A0" w:rsidR="00BF1522" w:rsidRDefault="00F2555A">
            <w:pPr>
              <w:pStyle w:val="TAL"/>
              <w:rPr>
                <w:rFonts w:eastAsia="宋体"/>
              </w:rPr>
            </w:pPr>
            <w:r>
              <w:rPr>
                <w:rFonts w:eastAsia="宋体"/>
              </w:rPr>
              <w:t>4.85</w:t>
            </w:r>
          </w:p>
        </w:tc>
      </w:tr>
      <w:tr w:rsidR="00BF1522" w14:paraId="02C2461D" w14:textId="77777777">
        <w:trPr>
          <w:jc w:val="center"/>
        </w:trPr>
        <w:tc>
          <w:tcPr>
            <w:tcW w:w="3827" w:type="dxa"/>
            <w:vAlign w:val="center"/>
          </w:tcPr>
          <w:p w14:paraId="0A28D360" w14:textId="77777777" w:rsidR="00BF1522" w:rsidRDefault="00BF1522">
            <w:pPr>
              <w:pStyle w:val="TAL"/>
            </w:pPr>
            <w:r w:rsidRPr="11F8362D">
              <w:rPr>
                <w:color w:val="000000" w:themeColor="text1"/>
                <w:lang w:val="en-US"/>
              </w:rPr>
              <w:t>(26) BS selection/macro-diversity gain (dB)</w:t>
            </w:r>
          </w:p>
        </w:tc>
        <w:tc>
          <w:tcPr>
            <w:tcW w:w="5245" w:type="dxa"/>
            <w:vAlign w:val="center"/>
          </w:tcPr>
          <w:p w14:paraId="5B41B4CF" w14:textId="5EC9A8BE" w:rsidR="00BF1522" w:rsidRDefault="006F63A9">
            <w:pPr>
              <w:pStyle w:val="TAL"/>
              <w:rPr>
                <w:rFonts w:eastAsia="宋体"/>
              </w:rPr>
            </w:pPr>
            <w:r>
              <w:rPr>
                <w:rFonts w:eastAsia="宋体"/>
              </w:rPr>
              <w:t>0</w:t>
            </w:r>
          </w:p>
        </w:tc>
      </w:tr>
      <w:tr w:rsidR="00BF1522" w14:paraId="68CF4A2F" w14:textId="77777777">
        <w:trPr>
          <w:jc w:val="center"/>
        </w:trPr>
        <w:tc>
          <w:tcPr>
            <w:tcW w:w="3827" w:type="dxa"/>
            <w:vAlign w:val="center"/>
          </w:tcPr>
          <w:p w14:paraId="72088300" w14:textId="77777777" w:rsidR="00BF1522" w:rsidRDefault="00BF1522">
            <w:pPr>
              <w:pStyle w:val="TAL"/>
            </w:pPr>
            <w:r>
              <w:rPr>
                <w:color w:val="000000"/>
              </w:rPr>
              <w:t>(27) Penetration margin (dB)</w:t>
            </w:r>
          </w:p>
        </w:tc>
        <w:tc>
          <w:tcPr>
            <w:tcW w:w="5245" w:type="dxa"/>
            <w:vAlign w:val="center"/>
          </w:tcPr>
          <w:p w14:paraId="4B96873F" w14:textId="2E24CA1D" w:rsidR="00BF1522" w:rsidRDefault="00327CF7">
            <w:pPr>
              <w:pStyle w:val="TAL"/>
              <w:rPr>
                <w:rFonts w:eastAsia="宋体"/>
              </w:rPr>
            </w:pPr>
            <w:r>
              <w:rPr>
                <w:rFonts w:eastAsia="宋体"/>
              </w:rPr>
              <w:t>9</w:t>
            </w:r>
          </w:p>
        </w:tc>
      </w:tr>
      <w:tr w:rsidR="00BF1522" w14:paraId="4198F915" w14:textId="77777777">
        <w:trPr>
          <w:jc w:val="center"/>
        </w:trPr>
        <w:tc>
          <w:tcPr>
            <w:tcW w:w="3827" w:type="dxa"/>
            <w:vAlign w:val="center"/>
          </w:tcPr>
          <w:p w14:paraId="735DE628" w14:textId="77777777" w:rsidR="00BF1522" w:rsidRDefault="00BF1522">
            <w:pPr>
              <w:pStyle w:val="TAL"/>
            </w:pPr>
            <w:r>
              <w:rPr>
                <w:color w:val="000000"/>
              </w:rPr>
              <w:t>(28) Other gains (dB) (if any please specify)</w:t>
            </w:r>
          </w:p>
        </w:tc>
        <w:tc>
          <w:tcPr>
            <w:tcW w:w="5245" w:type="dxa"/>
            <w:vAlign w:val="center"/>
          </w:tcPr>
          <w:p w14:paraId="74537ABF" w14:textId="7C815E40" w:rsidR="00BF1522" w:rsidRDefault="006D158D">
            <w:pPr>
              <w:pStyle w:val="TAL"/>
              <w:rPr>
                <w:rFonts w:eastAsia="宋体"/>
              </w:rPr>
            </w:pPr>
            <w:r>
              <w:rPr>
                <w:rFonts w:eastAsia="宋体"/>
              </w:rPr>
              <w:t>0</w:t>
            </w:r>
          </w:p>
        </w:tc>
      </w:tr>
      <w:tr w:rsidR="00BF1522" w14:paraId="0672A9B8" w14:textId="77777777">
        <w:trPr>
          <w:jc w:val="center"/>
        </w:trPr>
        <w:tc>
          <w:tcPr>
            <w:tcW w:w="3827" w:type="dxa"/>
            <w:vAlign w:val="center"/>
          </w:tcPr>
          <w:p w14:paraId="249872AC" w14:textId="77777777" w:rsidR="00BF1522" w:rsidRDefault="00BF1522">
            <w:pPr>
              <w:pStyle w:val="TAL"/>
            </w:pPr>
            <w:r w:rsidRPr="004F44CD">
              <w:rPr>
                <w:color w:val="000000"/>
              </w:rPr>
              <w:t>(29) Available path loss = (23) – (25) + (26) – (27) + (28) (dB)</w:t>
            </w:r>
          </w:p>
        </w:tc>
        <w:tc>
          <w:tcPr>
            <w:tcW w:w="5245" w:type="dxa"/>
            <w:vAlign w:val="center"/>
          </w:tcPr>
          <w:p w14:paraId="0773F460" w14:textId="77777777" w:rsidR="00BF1522" w:rsidRDefault="00BF1522">
            <w:pPr>
              <w:pStyle w:val="TAL"/>
            </w:pPr>
          </w:p>
        </w:tc>
      </w:tr>
      <w:tr w:rsidR="00BF1522" w14:paraId="43937BD0" w14:textId="77777777">
        <w:trPr>
          <w:jc w:val="center"/>
        </w:trPr>
        <w:tc>
          <w:tcPr>
            <w:tcW w:w="9072" w:type="dxa"/>
            <w:gridSpan w:val="2"/>
            <w:shd w:val="clear" w:color="auto" w:fill="D9E2F3" w:themeFill="accent1" w:themeFillTint="33"/>
            <w:vAlign w:val="center"/>
          </w:tcPr>
          <w:p w14:paraId="77E5BD13" w14:textId="77777777" w:rsidR="00BF1522" w:rsidRDefault="00BF1522">
            <w:pPr>
              <w:pStyle w:val="TAH"/>
              <w:ind w:left="880" w:hanging="440"/>
            </w:pPr>
            <w:r>
              <w:rPr>
                <w:lang w:val="en-US"/>
              </w:rPr>
              <w:t>Range/coverage efficiency calculation</w:t>
            </w:r>
          </w:p>
        </w:tc>
      </w:tr>
      <w:tr w:rsidR="00BF1522" w14:paraId="3F30F6FC" w14:textId="77777777">
        <w:trPr>
          <w:jc w:val="center"/>
        </w:trPr>
        <w:tc>
          <w:tcPr>
            <w:tcW w:w="3827" w:type="dxa"/>
            <w:vAlign w:val="center"/>
          </w:tcPr>
          <w:p w14:paraId="0C01A26C" w14:textId="77777777" w:rsidR="00BF1522" w:rsidRDefault="00BF1522">
            <w:pPr>
              <w:pStyle w:val="TAL"/>
            </w:pPr>
            <w:r>
              <w:rPr>
                <w:rFonts w:eastAsiaTheme="minorEastAsia" w:hint="eastAsia"/>
                <w:lang w:eastAsia="zh-CN"/>
              </w:rPr>
              <w:t xml:space="preserve">FFS: </w:t>
            </w:r>
            <w:r>
              <w:t>(30) Maximum range (based on (29) and according to the system configuration section of the link budget) (m)</w:t>
            </w:r>
          </w:p>
        </w:tc>
        <w:tc>
          <w:tcPr>
            <w:tcW w:w="5245" w:type="dxa"/>
            <w:vAlign w:val="center"/>
          </w:tcPr>
          <w:p w14:paraId="35C0C421" w14:textId="77777777" w:rsidR="00BF1522" w:rsidRDefault="00BF1522">
            <w:pPr>
              <w:pStyle w:val="TAL"/>
            </w:pPr>
          </w:p>
        </w:tc>
      </w:tr>
    </w:tbl>
    <w:p w14:paraId="4C2E7A01" w14:textId="77777777" w:rsidR="0069237F" w:rsidRPr="001A70EA" w:rsidRDefault="0069237F" w:rsidP="00C92E16">
      <w:pPr>
        <w:rPr>
          <w:rFonts w:asciiTheme="majorBidi" w:hAnsiTheme="majorBidi" w:cstheme="majorBidi"/>
        </w:rPr>
      </w:pPr>
    </w:p>
    <w:sectPr w:rsidR="0069237F" w:rsidRPr="001A70EA" w:rsidSect="00C92E16">
      <w:headerReference w:type="even" r:id="rId12"/>
      <w:footerReference w:type="even" r:id="rId13"/>
      <w:footerReference w:type="default" r:id="rId14"/>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9635F" w14:textId="77777777" w:rsidR="00316132" w:rsidRDefault="00316132">
      <w:r>
        <w:separator/>
      </w:r>
    </w:p>
  </w:endnote>
  <w:endnote w:type="continuationSeparator" w:id="0">
    <w:p w14:paraId="7F9B2CCC" w14:textId="77777777" w:rsidR="00316132" w:rsidRDefault="00316132">
      <w:r>
        <w:continuationSeparator/>
      </w:r>
    </w:p>
  </w:endnote>
  <w:endnote w:type="continuationNotice" w:id="1">
    <w:p w14:paraId="0626C206" w14:textId="77777777" w:rsidR="00316132" w:rsidRDefault="003161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E24" w14:textId="77777777" w:rsidR="009B77EF" w:rsidRPr="00A21948" w:rsidRDefault="003F77CB" w:rsidP="00122B2D">
    <w:pPr>
      <w:pStyle w:val="Footer"/>
      <w:framePr w:wrap="around" w:vAnchor="text" w:hAnchor="margin" w:xAlign="right" w:y="1"/>
      <w:rPr>
        <w:rStyle w:val="PageNumber"/>
        <w:noProof w:val="0"/>
        <w:lang w:val="en-US"/>
      </w:rPr>
    </w:pPr>
    <w:r w:rsidRPr="00A21948">
      <w:rPr>
        <w:rStyle w:val="PageNumber"/>
        <w:noProof w:val="0"/>
        <w:lang w:val="en-US"/>
      </w:rPr>
      <w:fldChar w:fldCharType="begin"/>
    </w:r>
    <w:r w:rsidRPr="00A21948">
      <w:rPr>
        <w:rStyle w:val="PageNumber"/>
        <w:noProof w:val="0"/>
        <w:lang w:val="en-US"/>
      </w:rPr>
      <w:instrText xml:space="preserve">PAGE  </w:instrText>
    </w:r>
    <w:r w:rsidRPr="00A21948">
      <w:rPr>
        <w:rStyle w:val="PageNumber"/>
        <w:noProof w:val="0"/>
        <w:lang w:val="en-US"/>
      </w:rPr>
      <w:fldChar w:fldCharType="end"/>
    </w:r>
  </w:p>
  <w:p w14:paraId="61C73F11" w14:textId="77777777" w:rsidR="009B77EF" w:rsidRPr="00A21948" w:rsidRDefault="009B77EF" w:rsidP="00122B2D">
    <w:pPr>
      <w:pStyle w:val="Footer"/>
      <w:ind w:right="360"/>
      <w:rPr>
        <w:noProof w:val="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5643B" w14:textId="77777777" w:rsidR="009B77EF" w:rsidRPr="00A21948" w:rsidRDefault="003F77CB" w:rsidP="00122B2D">
    <w:pPr>
      <w:pStyle w:val="Footer"/>
      <w:ind w:right="360"/>
      <w:rPr>
        <w:noProof w:val="0"/>
        <w:lang w:val="en-US"/>
      </w:rPr>
    </w:pPr>
    <w:r w:rsidRPr="00A21948">
      <w:rPr>
        <w:rStyle w:val="PageNumber"/>
        <w:noProof w:val="0"/>
        <w:lang w:val="en-US"/>
      </w:rPr>
      <w:fldChar w:fldCharType="begin"/>
    </w:r>
    <w:r w:rsidRPr="00A21948">
      <w:rPr>
        <w:rStyle w:val="PageNumber"/>
        <w:noProof w:val="0"/>
        <w:lang w:val="en-US"/>
      </w:rPr>
      <w:instrText xml:space="preserve"> PAGE </w:instrText>
    </w:r>
    <w:r w:rsidRPr="00A21948">
      <w:rPr>
        <w:rStyle w:val="PageNumber"/>
        <w:noProof w:val="0"/>
        <w:lang w:val="en-US"/>
      </w:rPr>
      <w:fldChar w:fldCharType="separate"/>
    </w:r>
    <w:r w:rsidRPr="00A21948">
      <w:rPr>
        <w:rStyle w:val="PageNumber"/>
        <w:noProof w:val="0"/>
        <w:lang w:val="en-US"/>
      </w:rPr>
      <w:t>5</w:t>
    </w:r>
    <w:r w:rsidRPr="00A21948">
      <w:rPr>
        <w:rStyle w:val="PageNumber"/>
        <w:noProof w:val="0"/>
        <w:lang w:val="en-US"/>
      </w:rPr>
      <w:fldChar w:fldCharType="end"/>
    </w:r>
    <w:r w:rsidRPr="00A21948">
      <w:rPr>
        <w:rStyle w:val="PageNumber"/>
        <w:noProof w:val="0"/>
        <w:lang w:val="en-US"/>
      </w:rPr>
      <w:t>/</w:t>
    </w:r>
    <w:r w:rsidRPr="00A21948">
      <w:rPr>
        <w:rStyle w:val="PageNumber"/>
        <w:noProof w:val="0"/>
        <w:lang w:val="en-US"/>
      </w:rPr>
      <w:fldChar w:fldCharType="begin"/>
    </w:r>
    <w:r w:rsidRPr="00A21948">
      <w:rPr>
        <w:rStyle w:val="PageNumber"/>
        <w:noProof w:val="0"/>
        <w:lang w:val="en-US"/>
      </w:rPr>
      <w:instrText xml:space="preserve"> NUMPAGES </w:instrText>
    </w:r>
    <w:r w:rsidRPr="00A21948">
      <w:rPr>
        <w:rStyle w:val="PageNumber"/>
        <w:noProof w:val="0"/>
        <w:lang w:val="en-US"/>
      </w:rPr>
      <w:fldChar w:fldCharType="separate"/>
    </w:r>
    <w:r w:rsidRPr="00A21948">
      <w:rPr>
        <w:rStyle w:val="PageNumber"/>
        <w:noProof w:val="0"/>
        <w:lang w:val="en-US"/>
      </w:rPr>
      <w:t>5</w:t>
    </w:r>
    <w:r w:rsidRPr="00A21948">
      <w:rPr>
        <w:rStyle w:val="PageNumber"/>
        <w:noProof w:val="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A09E9" w14:textId="77777777" w:rsidR="00316132" w:rsidRDefault="00316132">
      <w:r>
        <w:separator/>
      </w:r>
    </w:p>
  </w:footnote>
  <w:footnote w:type="continuationSeparator" w:id="0">
    <w:p w14:paraId="7F4905E5" w14:textId="77777777" w:rsidR="00316132" w:rsidRDefault="00316132">
      <w:r>
        <w:continuationSeparator/>
      </w:r>
    </w:p>
  </w:footnote>
  <w:footnote w:type="continuationNotice" w:id="1">
    <w:p w14:paraId="163B644D" w14:textId="77777777" w:rsidR="00316132" w:rsidRDefault="0031613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6D9EC" w14:textId="77777777" w:rsidR="009B77EF" w:rsidRPr="00A21948" w:rsidRDefault="003F77CB">
    <w:r w:rsidRPr="00A21948">
      <w:t xml:space="preserve">Page </w:t>
    </w:r>
    <w:r w:rsidRPr="00A21948">
      <w:fldChar w:fldCharType="begin"/>
    </w:r>
    <w:r w:rsidRPr="00A21948">
      <w:instrText>PAGE</w:instrText>
    </w:r>
    <w:r w:rsidRPr="00A21948">
      <w:fldChar w:fldCharType="separate"/>
    </w:r>
    <w:r w:rsidRPr="00A21948">
      <w:t>1</w:t>
    </w:r>
    <w:r w:rsidRPr="00A21948">
      <w:fldChar w:fldCharType="end"/>
    </w:r>
  </w:p>
</w:hdr>
</file>

<file path=word/intelligence2.xml><?xml version="1.0" encoding="utf-8"?>
<int2:intelligence xmlns:int2="http://schemas.microsoft.com/office/intelligence/2020/intelligence" xmlns:oel="http://schemas.microsoft.com/office/2019/extlst">
  <int2:observations>
    <int2:textHash int2:hashCode="ev5lItwpc2F5rf" int2:id="ACVqHLTL">
      <int2:state int2:value="Rejected" int2:type="AugLoop_Text_Critique"/>
    </int2:textHash>
    <int2:textHash int2:hashCode="lpwOMlNIrQzdqD" int2:id="MmFYBS9R">
      <int2:state int2:value="Rejected" int2:type="AugLoop_Text_Critique"/>
    </int2:textHash>
    <int2:textHash int2:hashCode="ccYa/T5sArXkwr" int2:id="fRC5ANix">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95590A"/>
    <w:multiLevelType w:val="multilevel"/>
    <w:tmpl w:val="0595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A348AF"/>
    <w:multiLevelType w:val="hybridMultilevel"/>
    <w:tmpl w:val="4E28B1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732325D"/>
    <w:multiLevelType w:val="multilevel"/>
    <w:tmpl w:val="C48229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D1476F"/>
    <w:multiLevelType w:val="multilevel"/>
    <w:tmpl w:val="53AA17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F531E1E"/>
    <w:multiLevelType w:val="multilevel"/>
    <w:tmpl w:val="FCB089A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954C2D"/>
    <w:multiLevelType w:val="multilevel"/>
    <w:tmpl w:val="040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62269"/>
    <w:multiLevelType w:val="hybridMultilevel"/>
    <w:tmpl w:val="BCF486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B6161B2"/>
    <w:multiLevelType w:val="hybridMultilevel"/>
    <w:tmpl w:val="6D966E34"/>
    <w:lvl w:ilvl="0" w:tplc="2F809A52">
      <w:start w:val="1"/>
      <w:numFmt w:val="bullet"/>
      <w:lvlText w:val="·"/>
      <w:lvlJc w:val="left"/>
      <w:pPr>
        <w:ind w:left="720" w:hanging="360"/>
      </w:pPr>
      <w:rPr>
        <w:rFonts w:ascii="Symbol" w:hAnsi="Symbol" w:hint="default"/>
      </w:rPr>
    </w:lvl>
    <w:lvl w:ilvl="1" w:tplc="BB5A15CC">
      <w:start w:val="1"/>
      <w:numFmt w:val="bullet"/>
      <w:lvlText w:val="o"/>
      <w:lvlJc w:val="left"/>
      <w:pPr>
        <w:ind w:left="1440" w:hanging="360"/>
      </w:pPr>
      <w:rPr>
        <w:rFonts w:ascii="Courier New" w:hAnsi="Courier New" w:hint="default"/>
      </w:rPr>
    </w:lvl>
    <w:lvl w:ilvl="2" w:tplc="8D38149A">
      <w:start w:val="1"/>
      <w:numFmt w:val="bullet"/>
      <w:lvlText w:val=""/>
      <w:lvlJc w:val="left"/>
      <w:pPr>
        <w:ind w:left="2160" w:hanging="360"/>
      </w:pPr>
      <w:rPr>
        <w:rFonts w:ascii="Wingdings" w:hAnsi="Wingdings" w:hint="default"/>
      </w:rPr>
    </w:lvl>
    <w:lvl w:ilvl="3" w:tplc="CA3E2282">
      <w:start w:val="1"/>
      <w:numFmt w:val="bullet"/>
      <w:lvlText w:val=""/>
      <w:lvlJc w:val="left"/>
      <w:pPr>
        <w:ind w:left="2880" w:hanging="360"/>
      </w:pPr>
      <w:rPr>
        <w:rFonts w:ascii="Symbol" w:hAnsi="Symbol" w:hint="default"/>
      </w:rPr>
    </w:lvl>
    <w:lvl w:ilvl="4" w:tplc="4EFA3CA2">
      <w:start w:val="1"/>
      <w:numFmt w:val="bullet"/>
      <w:lvlText w:val="o"/>
      <w:lvlJc w:val="left"/>
      <w:pPr>
        <w:ind w:left="3600" w:hanging="360"/>
      </w:pPr>
      <w:rPr>
        <w:rFonts w:ascii="Courier New" w:hAnsi="Courier New" w:hint="default"/>
      </w:rPr>
    </w:lvl>
    <w:lvl w:ilvl="5" w:tplc="A2CACB94">
      <w:start w:val="1"/>
      <w:numFmt w:val="bullet"/>
      <w:lvlText w:val=""/>
      <w:lvlJc w:val="left"/>
      <w:pPr>
        <w:ind w:left="4320" w:hanging="360"/>
      </w:pPr>
      <w:rPr>
        <w:rFonts w:ascii="Wingdings" w:hAnsi="Wingdings" w:hint="default"/>
      </w:rPr>
    </w:lvl>
    <w:lvl w:ilvl="6" w:tplc="A80C5E98">
      <w:start w:val="1"/>
      <w:numFmt w:val="bullet"/>
      <w:lvlText w:val=""/>
      <w:lvlJc w:val="left"/>
      <w:pPr>
        <w:ind w:left="5040" w:hanging="360"/>
      </w:pPr>
      <w:rPr>
        <w:rFonts w:ascii="Symbol" w:hAnsi="Symbol" w:hint="default"/>
      </w:rPr>
    </w:lvl>
    <w:lvl w:ilvl="7" w:tplc="442835C6">
      <w:start w:val="1"/>
      <w:numFmt w:val="bullet"/>
      <w:lvlText w:val="o"/>
      <w:lvlJc w:val="left"/>
      <w:pPr>
        <w:ind w:left="5760" w:hanging="360"/>
      </w:pPr>
      <w:rPr>
        <w:rFonts w:ascii="Courier New" w:hAnsi="Courier New" w:hint="default"/>
      </w:rPr>
    </w:lvl>
    <w:lvl w:ilvl="8" w:tplc="7138CDE4">
      <w:start w:val="1"/>
      <w:numFmt w:val="bullet"/>
      <w:lvlText w:val=""/>
      <w:lvlJc w:val="left"/>
      <w:pPr>
        <w:ind w:left="6480" w:hanging="360"/>
      </w:pPr>
      <w:rPr>
        <w:rFonts w:ascii="Wingdings" w:hAnsi="Wingdings" w:hint="default"/>
      </w:rPr>
    </w:lvl>
  </w:abstractNum>
  <w:abstractNum w:abstractNumId="13" w15:restartNumberingAfterBreak="0">
    <w:nsid w:val="2BD7000E"/>
    <w:multiLevelType w:val="multilevel"/>
    <w:tmpl w:val="2BD700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D111EEE"/>
    <w:multiLevelType w:val="hybridMultilevel"/>
    <w:tmpl w:val="9D263120"/>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FBA3E54"/>
    <w:multiLevelType w:val="hybridMultilevel"/>
    <w:tmpl w:val="51D0E850"/>
    <w:lvl w:ilvl="0" w:tplc="96F6F3D2">
      <w:start w:val="5"/>
      <w:numFmt w:val="bullet"/>
      <w:lvlText w:val=""/>
      <w:lvlJc w:val="left"/>
      <w:pPr>
        <w:ind w:left="440" w:hanging="440"/>
      </w:pPr>
      <w:rPr>
        <w:rFonts w:ascii="Symbol" w:eastAsia="宋体" w:hAnsi="Symbol" w:cs="Times New Roman" w:hint="default"/>
      </w:rPr>
    </w:lvl>
    <w:lvl w:ilvl="1" w:tplc="96F6F3D2">
      <w:start w:val="5"/>
      <w:numFmt w:val="bullet"/>
      <w:lvlText w:val=""/>
      <w:lvlJc w:val="left"/>
      <w:pPr>
        <w:ind w:left="880" w:hanging="440"/>
      </w:pPr>
      <w:rPr>
        <w:rFonts w:ascii="Symbol" w:eastAsia="宋体"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419E022B"/>
    <w:multiLevelType w:val="multilevel"/>
    <w:tmpl w:val="419E022B"/>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9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66379D"/>
    <w:multiLevelType w:val="hybridMultilevel"/>
    <w:tmpl w:val="76F64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352AD0"/>
    <w:multiLevelType w:val="hybridMultilevel"/>
    <w:tmpl w:val="73924B2C"/>
    <w:lvl w:ilvl="0" w:tplc="653E66B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7CF57F9"/>
    <w:multiLevelType w:val="multilevel"/>
    <w:tmpl w:val="F768D64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D95712D"/>
    <w:multiLevelType w:val="hybridMultilevel"/>
    <w:tmpl w:val="11BCC44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57D26A9"/>
    <w:multiLevelType w:val="multilevel"/>
    <w:tmpl w:val="2CCCD8FA"/>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60" w:hanging="44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9BD3B6E"/>
    <w:multiLevelType w:val="hybridMultilevel"/>
    <w:tmpl w:val="7E48116C"/>
    <w:lvl w:ilvl="0" w:tplc="655C0394">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A294B08"/>
    <w:multiLevelType w:val="hybridMultilevel"/>
    <w:tmpl w:val="FFFFFFFF"/>
    <w:lvl w:ilvl="0" w:tplc="CF72C058">
      <w:start w:val="1"/>
      <w:numFmt w:val="lowerLetter"/>
      <w:lvlText w:val="a)"/>
      <w:lvlJc w:val="left"/>
      <w:pPr>
        <w:ind w:left="720" w:hanging="360"/>
      </w:pPr>
    </w:lvl>
    <w:lvl w:ilvl="1" w:tplc="6E0A029A">
      <w:start w:val="1"/>
      <w:numFmt w:val="lowerLetter"/>
      <w:lvlText w:val="%2."/>
      <w:lvlJc w:val="left"/>
      <w:pPr>
        <w:ind w:left="1440" w:hanging="360"/>
      </w:pPr>
    </w:lvl>
    <w:lvl w:ilvl="2" w:tplc="1A48B6F8">
      <w:start w:val="1"/>
      <w:numFmt w:val="lowerRoman"/>
      <w:lvlText w:val="%3."/>
      <w:lvlJc w:val="right"/>
      <w:pPr>
        <w:ind w:left="2160" w:hanging="180"/>
      </w:pPr>
    </w:lvl>
    <w:lvl w:ilvl="3" w:tplc="D5386A66">
      <w:start w:val="1"/>
      <w:numFmt w:val="decimal"/>
      <w:lvlText w:val="%4."/>
      <w:lvlJc w:val="left"/>
      <w:pPr>
        <w:ind w:left="2880" w:hanging="360"/>
      </w:pPr>
    </w:lvl>
    <w:lvl w:ilvl="4" w:tplc="2CB48574">
      <w:start w:val="1"/>
      <w:numFmt w:val="lowerLetter"/>
      <w:lvlText w:val="%5."/>
      <w:lvlJc w:val="left"/>
      <w:pPr>
        <w:ind w:left="3600" w:hanging="360"/>
      </w:pPr>
    </w:lvl>
    <w:lvl w:ilvl="5" w:tplc="40CAEFD2">
      <w:start w:val="1"/>
      <w:numFmt w:val="lowerRoman"/>
      <w:lvlText w:val="%6."/>
      <w:lvlJc w:val="right"/>
      <w:pPr>
        <w:ind w:left="4320" w:hanging="180"/>
      </w:pPr>
    </w:lvl>
    <w:lvl w:ilvl="6" w:tplc="159A0E6C">
      <w:start w:val="1"/>
      <w:numFmt w:val="decimal"/>
      <w:lvlText w:val="%7."/>
      <w:lvlJc w:val="left"/>
      <w:pPr>
        <w:ind w:left="5040" w:hanging="360"/>
      </w:pPr>
    </w:lvl>
    <w:lvl w:ilvl="7" w:tplc="B1D014BC">
      <w:start w:val="1"/>
      <w:numFmt w:val="lowerLetter"/>
      <w:lvlText w:val="%8."/>
      <w:lvlJc w:val="left"/>
      <w:pPr>
        <w:ind w:left="5760" w:hanging="360"/>
      </w:pPr>
    </w:lvl>
    <w:lvl w:ilvl="8" w:tplc="E5CAFDA4">
      <w:start w:val="1"/>
      <w:numFmt w:val="lowerRoman"/>
      <w:lvlText w:val="%9."/>
      <w:lvlJc w:val="right"/>
      <w:pPr>
        <w:ind w:left="6480" w:hanging="180"/>
      </w:p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520781292">
    <w:abstractNumId w:val="19"/>
  </w:num>
  <w:num w:numId="2" w16cid:durableId="394163831">
    <w:abstractNumId w:val="0"/>
  </w:num>
  <w:num w:numId="3" w16cid:durableId="1557155946">
    <w:abstractNumId w:val="20"/>
  </w:num>
  <w:num w:numId="4" w16cid:durableId="1499077581">
    <w:abstractNumId w:val="21"/>
  </w:num>
  <w:num w:numId="5" w16cid:durableId="1604454418">
    <w:abstractNumId w:val="25"/>
  </w:num>
  <w:num w:numId="6" w16cid:durableId="257566532">
    <w:abstractNumId w:val="8"/>
  </w:num>
  <w:num w:numId="7" w16cid:durableId="435901887">
    <w:abstractNumId w:val="9"/>
  </w:num>
  <w:num w:numId="8" w16cid:durableId="917590447">
    <w:abstractNumId w:val="7"/>
  </w:num>
  <w:num w:numId="9" w16cid:durableId="1753769855">
    <w:abstractNumId w:val="30"/>
  </w:num>
  <w:num w:numId="10" w16cid:durableId="1007633753">
    <w:abstractNumId w:val="16"/>
  </w:num>
  <w:num w:numId="11" w16cid:durableId="1806582289">
    <w:abstractNumId w:val="29"/>
  </w:num>
  <w:num w:numId="12" w16cid:durableId="697439051">
    <w:abstractNumId w:val="32"/>
  </w:num>
  <w:num w:numId="13" w16cid:durableId="1496068424">
    <w:abstractNumId w:val="1"/>
  </w:num>
  <w:num w:numId="14" w16cid:durableId="1436093230">
    <w:abstractNumId w:val="10"/>
  </w:num>
  <w:num w:numId="15" w16cid:durableId="2137796387">
    <w:abstractNumId w:val="12"/>
  </w:num>
  <w:num w:numId="16" w16cid:durableId="1525436291">
    <w:abstractNumId w:val="31"/>
  </w:num>
  <w:num w:numId="17" w16cid:durableId="489492673">
    <w:abstractNumId w:val="17"/>
  </w:num>
  <w:num w:numId="18" w16cid:durableId="1869174408">
    <w:abstractNumId w:val="26"/>
  </w:num>
  <w:num w:numId="19" w16cid:durableId="876890971">
    <w:abstractNumId w:val="11"/>
  </w:num>
  <w:num w:numId="20" w16cid:durableId="1729955119">
    <w:abstractNumId w:val="3"/>
  </w:num>
  <w:num w:numId="21" w16cid:durableId="2032804921">
    <w:abstractNumId w:val="27"/>
  </w:num>
  <w:num w:numId="22" w16cid:durableId="980571826">
    <w:abstractNumId w:val="15"/>
  </w:num>
  <w:num w:numId="23" w16cid:durableId="753011223">
    <w:abstractNumId w:val="2"/>
  </w:num>
  <w:num w:numId="24" w16cid:durableId="1835296782">
    <w:abstractNumId w:val="14"/>
  </w:num>
  <w:num w:numId="25" w16cid:durableId="702367791">
    <w:abstractNumId w:val="6"/>
  </w:num>
  <w:num w:numId="26" w16cid:durableId="886910815">
    <w:abstractNumId w:val="24"/>
  </w:num>
  <w:num w:numId="27" w16cid:durableId="404494504">
    <w:abstractNumId w:val="5"/>
  </w:num>
  <w:num w:numId="28" w16cid:durableId="1501891116">
    <w:abstractNumId w:val="18"/>
  </w:num>
  <w:num w:numId="29" w16cid:durableId="982584384">
    <w:abstractNumId w:val="28"/>
  </w:num>
  <w:num w:numId="30" w16cid:durableId="845902233">
    <w:abstractNumId w:val="23"/>
  </w:num>
  <w:num w:numId="31" w16cid:durableId="1222525461">
    <w:abstractNumId w:val="13"/>
  </w:num>
  <w:num w:numId="32" w16cid:durableId="1220677808">
    <w:abstractNumId w:val="22"/>
  </w:num>
  <w:num w:numId="33" w16cid:durableId="1426614546">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DateAndTime/>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571"/>
    <w:rsid w:val="000006E1"/>
    <w:rsid w:val="00000823"/>
    <w:rsid w:val="00000CAD"/>
    <w:rsid w:val="00000CE9"/>
    <w:rsid w:val="00000F0A"/>
    <w:rsid w:val="00000F4D"/>
    <w:rsid w:val="00001050"/>
    <w:rsid w:val="0000178C"/>
    <w:rsid w:val="00001DA0"/>
    <w:rsid w:val="00001E31"/>
    <w:rsid w:val="00001ED0"/>
    <w:rsid w:val="00001EF0"/>
    <w:rsid w:val="00002164"/>
    <w:rsid w:val="00002734"/>
    <w:rsid w:val="000028B0"/>
    <w:rsid w:val="00002905"/>
    <w:rsid w:val="00002998"/>
    <w:rsid w:val="00002A37"/>
    <w:rsid w:val="00002D58"/>
    <w:rsid w:val="000031A7"/>
    <w:rsid w:val="0000368E"/>
    <w:rsid w:val="000038D6"/>
    <w:rsid w:val="000039F5"/>
    <w:rsid w:val="00003A1C"/>
    <w:rsid w:val="00003D88"/>
    <w:rsid w:val="000041E9"/>
    <w:rsid w:val="00004311"/>
    <w:rsid w:val="0000464F"/>
    <w:rsid w:val="0000475E"/>
    <w:rsid w:val="000051CF"/>
    <w:rsid w:val="00005588"/>
    <w:rsid w:val="0000564C"/>
    <w:rsid w:val="000056F5"/>
    <w:rsid w:val="0000584C"/>
    <w:rsid w:val="00005983"/>
    <w:rsid w:val="00005AE0"/>
    <w:rsid w:val="00005CB8"/>
    <w:rsid w:val="00005D13"/>
    <w:rsid w:val="0000643C"/>
    <w:rsid w:val="00006446"/>
    <w:rsid w:val="000065C0"/>
    <w:rsid w:val="00006832"/>
    <w:rsid w:val="00006896"/>
    <w:rsid w:val="00006A31"/>
    <w:rsid w:val="00006A49"/>
    <w:rsid w:val="00006D5D"/>
    <w:rsid w:val="00007097"/>
    <w:rsid w:val="0000714B"/>
    <w:rsid w:val="0000759F"/>
    <w:rsid w:val="00007B6B"/>
    <w:rsid w:val="00007CDC"/>
    <w:rsid w:val="00010787"/>
    <w:rsid w:val="000108FD"/>
    <w:rsid w:val="000112B8"/>
    <w:rsid w:val="00011885"/>
    <w:rsid w:val="00011AF0"/>
    <w:rsid w:val="00011B28"/>
    <w:rsid w:val="00011D62"/>
    <w:rsid w:val="00011EBC"/>
    <w:rsid w:val="00011EFF"/>
    <w:rsid w:val="000120BA"/>
    <w:rsid w:val="000120EC"/>
    <w:rsid w:val="0001218C"/>
    <w:rsid w:val="00012272"/>
    <w:rsid w:val="00012301"/>
    <w:rsid w:val="000124EF"/>
    <w:rsid w:val="000125B0"/>
    <w:rsid w:val="00012691"/>
    <w:rsid w:val="000129C0"/>
    <w:rsid w:val="00012F47"/>
    <w:rsid w:val="00013375"/>
    <w:rsid w:val="0001344B"/>
    <w:rsid w:val="0001345C"/>
    <w:rsid w:val="000137E8"/>
    <w:rsid w:val="000137EC"/>
    <w:rsid w:val="00013951"/>
    <w:rsid w:val="00013AA3"/>
    <w:rsid w:val="00013BC4"/>
    <w:rsid w:val="00013D6F"/>
    <w:rsid w:val="00014050"/>
    <w:rsid w:val="000140F0"/>
    <w:rsid w:val="0001455A"/>
    <w:rsid w:val="00014687"/>
    <w:rsid w:val="00014AE8"/>
    <w:rsid w:val="000153D7"/>
    <w:rsid w:val="00015604"/>
    <w:rsid w:val="00015784"/>
    <w:rsid w:val="00015AD7"/>
    <w:rsid w:val="00015D15"/>
    <w:rsid w:val="00016310"/>
    <w:rsid w:val="000165E6"/>
    <w:rsid w:val="00016612"/>
    <w:rsid w:val="00016A3E"/>
    <w:rsid w:val="00016A92"/>
    <w:rsid w:val="00016BAB"/>
    <w:rsid w:val="00016E9C"/>
    <w:rsid w:val="00016FD6"/>
    <w:rsid w:val="00017566"/>
    <w:rsid w:val="00017604"/>
    <w:rsid w:val="00017B36"/>
    <w:rsid w:val="00017F6B"/>
    <w:rsid w:val="00020079"/>
    <w:rsid w:val="0002011E"/>
    <w:rsid w:val="00020B81"/>
    <w:rsid w:val="0002102D"/>
    <w:rsid w:val="00021494"/>
    <w:rsid w:val="00021CA0"/>
    <w:rsid w:val="00021D15"/>
    <w:rsid w:val="00022675"/>
    <w:rsid w:val="000228D9"/>
    <w:rsid w:val="00022C56"/>
    <w:rsid w:val="00022ECB"/>
    <w:rsid w:val="00023087"/>
    <w:rsid w:val="0002317B"/>
    <w:rsid w:val="000233CB"/>
    <w:rsid w:val="00023621"/>
    <w:rsid w:val="00023E3A"/>
    <w:rsid w:val="00023FD4"/>
    <w:rsid w:val="000242C9"/>
    <w:rsid w:val="0002431B"/>
    <w:rsid w:val="00024373"/>
    <w:rsid w:val="000244EA"/>
    <w:rsid w:val="00024657"/>
    <w:rsid w:val="00024711"/>
    <w:rsid w:val="000247F5"/>
    <w:rsid w:val="00024908"/>
    <w:rsid w:val="00024AA6"/>
    <w:rsid w:val="00025126"/>
    <w:rsid w:val="00025238"/>
    <w:rsid w:val="0002564D"/>
    <w:rsid w:val="00025ABA"/>
    <w:rsid w:val="00025ECA"/>
    <w:rsid w:val="00025FF7"/>
    <w:rsid w:val="000264DC"/>
    <w:rsid w:val="000267C7"/>
    <w:rsid w:val="00026C94"/>
    <w:rsid w:val="00026E62"/>
    <w:rsid w:val="00026E9B"/>
    <w:rsid w:val="00026F8E"/>
    <w:rsid w:val="0002704E"/>
    <w:rsid w:val="000271F0"/>
    <w:rsid w:val="00027637"/>
    <w:rsid w:val="00027B07"/>
    <w:rsid w:val="00027D36"/>
    <w:rsid w:val="0003021D"/>
    <w:rsid w:val="000304F1"/>
    <w:rsid w:val="00031464"/>
    <w:rsid w:val="000315A0"/>
    <w:rsid w:val="00031A2C"/>
    <w:rsid w:val="00031DD9"/>
    <w:rsid w:val="00031F70"/>
    <w:rsid w:val="00031F7D"/>
    <w:rsid w:val="00032031"/>
    <w:rsid w:val="000325B8"/>
    <w:rsid w:val="0003260C"/>
    <w:rsid w:val="00032CBF"/>
    <w:rsid w:val="00032F9F"/>
    <w:rsid w:val="00033337"/>
    <w:rsid w:val="000333BB"/>
    <w:rsid w:val="0003375A"/>
    <w:rsid w:val="00033BB8"/>
    <w:rsid w:val="00033C40"/>
    <w:rsid w:val="00033D61"/>
    <w:rsid w:val="00033DBE"/>
    <w:rsid w:val="00034510"/>
    <w:rsid w:val="0003452D"/>
    <w:rsid w:val="00034836"/>
    <w:rsid w:val="00034C15"/>
    <w:rsid w:val="00034DAB"/>
    <w:rsid w:val="00034F2F"/>
    <w:rsid w:val="000353BA"/>
    <w:rsid w:val="0003592F"/>
    <w:rsid w:val="00035E53"/>
    <w:rsid w:val="0003611A"/>
    <w:rsid w:val="000365D0"/>
    <w:rsid w:val="00036640"/>
    <w:rsid w:val="000368A6"/>
    <w:rsid w:val="00036BA1"/>
    <w:rsid w:val="00036C18"/>
    <w:rsid w:val="00036E7F"/>
    <w:rsid w:val="00036F3E"/>
    <w:rsid w:val="0003715C"/>
    <w:rsid w:val="00037378"/>
    <w:rsid w:val="0003740D"/>
    <w:rsid w:val="000374E6"/>
    <w:rsid w:val="000375F7"/>
    <w:rsid w:val="00037685"/>
    <w:rsid w:val="00037743"/>
    <w:rsid w:val="00037A81"/>
    <w:rsid w:val="00037B82"/>
    <w:rsid w:val="00040494"/>
    <w:rsid w:val="00040532"/>
    <w:rsid w:val="00040943"/>
    <w:rsid w:val="00040BBB"/>
    <w:rsid w:val="00040DC1"/>
    <w:rsid w:val="00041046"/>
    <w:rsid w:val="0004110C"/>
    <w:rsid w:val="000418ED"/>
    <w:rsid w:val="00041925"/>
    <w:rsid w:val="00041D08"/>
    <w:rsid w:val="00041D7B"/>
    <w:rsid w:val="00042019"/>
    <w:rsid w:val="000422E2"/>
    <w:rsid w:val="000426E2"/>
    <w:rsid w:val="000428AE"/>
    <w:rsid w:val="00042961"/>
    <w:rsid w:val="00042ABC"/>
    <w:rsid w:val="00042AFD"/>
    <w:rsid w:val="00042C23"/>
    <w:rsid w:val="00042F22"/>
    <w:rsid w:val="00043512"/>
    <w:rsid w:val="0004375A"/>
    <w:rsid w:val="00044005"/>
    <w:rsid w:val="000442E3"/>
    <w:rsid w:val="00044383"/>
    <w:rsid w:val="0004448A"/>
    <w:rsid w:val="000444EF"/>
    <w:rsid w:val="0004492E"/>
    <w:rsid w:val="00044C61"/>
    <w:rsid w:val="00044C72"/>
    <w:rsid w:val="00044C8C"/>
    <w:rsid w:val="00044DE7"/>
    <w:rsid w:val="00044EF1"/>
    <w:rsid w:val="00044F34"/>
    <w:rsid w:val="00045108"/>
    <w:rsid w:val="0004556E"/>
    <w:rsid w:val="00045704"/>
    <w:rsid w:val="0004575F"/>
    <w:rsid w:val="00045A7A"/>
    <w:rsid w:val="00045AD1"/>
    <w:rsid w:val="00045DD0"/>
    <w:rsid w:val="00045E64"/>
    <w:rsid w:val="000460F7"/>
    <w:rsid w:val="00046163"/>
    <w:rsid w:val="000463D1"/>
    <w:rsid w:val="00046443"/>
    <w:rsid w:val="000465A4"/>
    <w:rsid w:val="00046B14"/>
    <w:rsid w:val="00046D24"/>
    <w:rsid w:val="00046E94"/>
    <w:rsid w:val="00046F03"/>
    <w:rsid w:val="00047137"/>
    <w:rsid w:val="00047380"/>
    <w:rsid w:val="00047387"/>
    <w:rsid w:val="000474A1"/>
    <w:rsid w:val="0004757B"/>
    <w:rsid w:val="000475BC"/>
    <w:rsid w:val="00047B75"/>
    <w:rsid w:val="000500A1"/>
    <w:rsid w:val="00050850"/>
    <w:rsid w:val="00050A51"/>
    <w:rsid w:val="00050ED3"/>
    <w:rsid w:val="00050EE3"/>
    <w:rsid w:val="00050EFE"/>
    <w:rsid w:val="00051080"/>
    <w:rsid w:val="000512A8"/>
    <w:rsid w:val="00051B5B"/>
    <w:rsid w:val="00051BD4"/>
    <w:rsid w:val="00051D93"/>
    <w:rsid w:val="00051E56"/>
    <w:rsid w:val="00051E60"/>
    <w:rsid w:val="00051F02"/>
    <w:rsid w:val="00051F5E"/>
    <w:rsid w:val="000521AC"/>
    <w:rsid w:val="0005231E"/>
    <w:rsid w:val="000524B1"/>
    <w:rsid w:val="00052650"/>
    <w:rsid w:val="00052A07"/>
    <w:rsid w:val="00053102"/>
    <w:rsid w:val="0005315F"/>
    <w:rsid w:val="0005327D"/>
    <w:rsid w:val="000534E3"/>
    <w:rsid w:val="00053684"/>
    <w:rsid w:val="000537C4"/>
    <w:rsid w:val="0005388A"/>
    <w:rsid w:val="00053962"/>
    <w:rsid w:val="00053BAD"/>
    <w:rsid w:val="00053BB3"/>
    <w:rsid w:val="00053C83"/>
    <w:rsid w:val="00053D9A"/>
    <w:rsid w:val="00053F98"/>
    <w:rsid w:val="00054166"/>
    <w:rsid w:val="00054288"/>
    <w:rsid w:val="00054539"/>
    <w:rsid w:val="00054718"/>
    <w:rsid w:val="000548E6"/>
    <w:rsid w:val="00054ACE"/>
    <w:rsid w:val="00054BBF"/>
    <w:rsid w:val="00054BC8"/>
    <w:rsid w:val="00054E10"/>
    <w:rsid w:val="00054E41"/>
    <w:rsid w:val="00054EC3"/>
    <w:rsid w:val="00054FB7"/>
    <w:rsid w:val="000550C7"/>
    <w:rsid w:val="0005546F"/>
    <w:rsid w:val="000554D5"/>
    <w:rsid w:val="0005573C"/>
    <w:rsid w:val="00055A3F"/>
    <w:rsid w:val="00055C6C"/>
    <w:rsid w:val="00055D5D"/>
    <w:rsid w:val="00055DA5"/>
    <w:rsid w:val="00055E51"/>
    <w:rsid w:val="0005606A"/>
    <w:rsid w:val="000563B0"/>
    <w:rsid w:val="00056526"/>
    <w:rsid w:val="000567D7"/>
    <w:rsid w:val="00056AD0"/>
    <w:rsid w:val="00056D98"/>
    <w:rsid w:val="00057117"/>
    <w:rsid w:val="00057253"/>
    <w:rsid w:val="0005733C"/>
    <w:rsid w:val="00057C96"/>
    <w:rsid w:val="00057EF3"/>
    <w:rsid w:val="00057EFA"/>
    <w:rsid w:val="00057F88"/>
    <w:rsid w:val="000601DF"/>
    <w:rsid w:val="0006024E"/>
    <w:rsid w:val="0006024F"/>
    <w:rsid w:val="00060C79"/>
    <w:rsid w:val="00060E12"/>
    <w:rsid w:val="000616E7"/>
    <w:rsid w:val="0006177D"/>
    <w:rsid w:val="0006186E"/>
    <w:rsid w:val="0006187D"/>
    <w:rsid w:val="00061927"/>
    <w:rsid w:val="00061B6F"/>
    <w:rsid w:val="00061C55"/>
    <w:rsid w:val="00061C9F"/>
    <w:rsid w:val="00062912"/>
    <w:rsid w:val="0006294A"/>
    <w:rsid w:val="00062AE2"/>
    <w:rsid w:val="00062E91"/>
    <w:rsid w:val="00062F93"/>
    <w:rsid w:val="00062FA2"/>
    <w:rsid w:val="00063294"/>
    <w:rsid w:val="000632F2"/>
    <w:rsid w:val="000634E5"/>
    <w:rsid w:val="00063677"/>
    <w:rsid w:val="000636AB"/>
    <w:rsid w:val="00063C5B"/>
    <w:rsid w:val="00063E45"/>
    <w:rsid w:val="00063E66"/>
    <w:rsid w:val="0006404D"/>
    <w:rsid w:val="000642CC"/>
    <w:rsid w:val="000643A5"/>
    <w:rsid w:val="00064500"/>
    <w:rsid w:val="000646DC"/>
    <w:rsid w:val="0006487E"/>
    <w:rsid w:val="000649DB"/>
    <w:rsid w:val="00064B2D"/>
    <w:rsid w:val="00064B97"/>
    <w:rsid w:val="00064C52"/>
    <w:rsid w:val="00064E45"/>
    <w:rsid w:val="00064FF3"/>
    <w:rsid w:val="0006502E"/>
    <w:rsid w:val="000650B6"/>
    <w:rsid w:val="000656B8"/>
    <w:rsid w:val="0006598F"/>
    <w:rsid w:val="00065E1A"/>
    <w:rsid w:val="00065F0B"/>
    <w:rsid w:val="00066389"/>
    <w:rsid w:val="0006695A"/>
    <w:rsid w:val="00066A22"/>
    <w:rsid w:val="00066ABE"/>
    <w:rsid w:val="00066D90"/>
    <w:rsid w:val="000672EF"/>
    <w:rsid w:val="000675B8"/>
    <w:rsid w:val="000678CD"/>
    <w:rsid w:val="000678D5"/>
    <w:rsid w:val="00070029"/>
    <w:rsid w:val="000701BB"/>
    <w:rsid w:val="00070324"/>
    <w:rsid w:val="0007050D"/>
    <w:rsid w:val="000707AA"/>
    <w:rsid w:val="00070AFD"/>
    <w:rsid w:val="00070D58"/>
    <w:rsid w:val="00070E27"/>
    <w:rsid w:val="0007128F"/>
    <w:rsid w:val="000714D7"/>
    <w:rsid w:val="00071603"/>
    <w:rsid w:val="0007183F"/>
    <w:rsid w:val="00071857"/>
    <w:rsid w:val="000719A0"/>
    <w:rsid w:val="000719A1"/>
    <w:rsid w:val="00071E55"/>
    <w:rsid w:val="00071FD3"/>
    <w:rsid w:val="0007210C"/>
    <w:rsid w:val="00072508"/>
    <w:rsid w:val="00072528"/>
    <w:rsid w:val="000729E8"/>
    <w:rsid w:val="00072A1C"/>
    <w:rsid w:val="00072A8F"/>
    <w:rsid w:val="00072D8F"/>
    <w:rsid w:val="00072DAB"/>
    <w:rsid w:val="00072EE8"/>
    <w:rsid w:val="00072FA7"/>
    <w:rsid w:val="00073014"/>
    <w:rsid w:val="00073171"/>
    <w:rsid w:val="00073681"/>
    <w:rsid w:val="000736A9"/>
    <w:rsid w:val="00073888"/>
    <w:rsid w:val="000738A2"/>
    <w:rsid w:val="00073A08"/>
    <w:rsid w:val="00073E7B"/>
    <w:rsid w:val="000741B4"/>
    <w:rsid w:val="0007442E"/>
    <w:rsid w:val="00074462"/>
    <w:rsid w:val="00074794"/>
    <w:rsid w:val="00074DF0"/>
    <w:rsid w:val="00075649"/>
    <w:rsid w:val="0007596A"/>
    <w:rsid w:val="00075AF8"/>
    <w:rsid w:val="00075BB7"/>
    <w:rsid w:val="00076038"/>
    <w:rsid w:val="000765A4"/>
    <w:rsid w:val="00076823"/>
    <w:rsid w:val="00076C22"/>
    <w:rsid w:val="00076C88"/>
    <w:rsid w:val="0007765C"/>
    <w:rsid w:val="000778B0"/>
    <w:rsid w:val="00077901"/>
    <w:rsid w:val="00077B2A"/>
    <w:rsid w:val="00077C5A"/>
    <w:rsid w:val="00077E5F"/>
    <w:rsid w:val="00077EEA"/>
    <w:rsid w:val="0008001F"/>
    <w:rsid w:val="00080281"/>
    <w:rsid w:val="0008036A"/>
    <w:rsid w:val="00080823"/>
    <w:rsid w:val="000809C0"/>
    <w:rsid w:val="00080AC2"/>
    <w:rsid w:val="00080BC0"/>
    <w:rsid w:val="00080D83"/>
    <w:rsid w:val="00080FF0"/>
    <w:rsid w:val="000815B9"/>
    <w:rsid w:val="00081714"/>
    <w:rsid w:val="000819AC"/>
    <w:rsid w:val="00081AE6"/>
    <w:rsid w:val="00081F2F"/>
    <w:rsid w:val="00082198"/>
    <w:rsid w:val="0008228A"/>
    <w:rsid w:val="0008250F"/>
    <w:rsid w:val="000826CD"/>
    <w:rsid w:val="00082AB9"/>
    <w:rsid w:val="00082BB2"/>
    <w:rsid w:val="00082C8D"/>
    <w:rsid w:val="00082E92"/>
    <w:rsid w:val="00082FA1"/>
    <w:rsid w:val="00082FDB"/>
    <w:rsid w:val="00083010"/>
    <w:rsid w:val="00083134"/>
    <w:rsid w:val="00083220"/>
    <w:rsid w:val="00083358"/>
    <w:rsid w:val="00083690"/>
    <w:rsid w:val="0008422C"/>
    <w:rsid w:val="000845FF"/>
    <w:rsid w:val="000849C8"/>
    <w:rsid w:val="000849D8"/>
    <w:rsid w:val="00084F46"/>
    <w:rsid w:val="00084F98"/>
    <w:rsid w:val="00085061"/>
    <w:rsid w:val="0008529F"/>
    <w:rsid w:val="000852E5"/>
    <w:rsid w:val="000852F7"/>
    <w:rsid w:val="000855EB"/>
    <w:rsid w:val="0008583B"/>
    <w:rsid w:val="00085B52"/>
    <w:rsid w:val="00085BF3"/>
    <w:rsid w:val="00085D3C"/>
    <w:rsid w:val="00085E8F"/>
    <w:rsid w:val="0008645C"/>
    <w:rsid w:val="000864DC"/>
    <w:rsid w:val="000866F2"/>
    <w:rsid w:val="00086942"/>
    <w:rsid w:val="00086AA3"/>
    <w:rsid w:val="00086EB8"/>
    <w:rsid w:val="000870B6"/>
    <w:rsid w:val="00087294"/>
    <w:rsid w:val="000872D3"/>
    <w:rsid w:val="00087366"/>
    <w:rsid w:val="00087391"/>
    <w:rsid w:val="00087502"/>
    <w:rsid w:val="000878F5"/>
    <w:rsid w:val="00087A57"/>
    <w:rsid w:val="0009009F"/>
    <w:rsid w:val="0009050D"/>
    <w:rsid w:val="0009058E"/>
    <w:rsid w:val="0009075B"/>
    <w:rsid w:val="00090989"/>
    <w:rsid w:val="00090A22"/>
    <w:rsid w:val="00090D26"/>
    <w:rsid w:val="00090E26"/>
    <w:rsid w:val="00091119"/>
    <w:rsid w:val="00091379"/>
    <w:rsid w:val="00091557"/>
    <w:rsid w:val="00091829"/>
    <w:rsid w:val="000919B7"/>
    <w:rsid w:val="00091CEC"/>
    <w:rsid w:val="0009244B"/>
    <w:rsid w:val="000924C1"/>
    <w:rsid w:val="000924F0"/>
    <w:rsid w:val="000925B4"/>
    <w:rsid w:val="00092A36"/>
    <w:rsid w:val="00092BE8"/>
    <w:rsid w:val="00092CB9"/>
    <w:rsid w:val="00092D76"/>
    <w:rsid w:val="00092D94"/>
    <w:rsid w:val="00092FE4"/>
    <w:rsid w:val="000933C0"/>
    <w:rsid w:val="00093474"/>
    <w:rsid w:val="000934A3"/>
    <w:rsid w:val="000935B8"/>
    <w:rsid w:val="000937BB"/>
    <w:rsid w:val="00093953"/>
    <w:rsid w:val="00093963"/>
    <w:rsid w:val="00093A78"/>
    <w:rsid w:val="00093B79"/>
    <w:rsid w:val="00093C16"/>
    <w:rsid w:val="00093C43"/>
    <w:rsid w:val="00093E40"/>
    <w:rsid w:val="00093E95"/>
    <w:rsid w:val="00093ED6"/>
    <w:rsid w:val="000940D0"/>
    <w:rsid w:val="0009453F"/>
    <w:rsid w:val="0009467F"/>
    <w:rsid w:val="00094C2F"/>
    <w:rsid w:val="00094DCA"/>
    <w:rsid w:val="00094E1B"/>
    <w:rsid w:val="00094EB7"/>
    <w:rsid w:val="0009510F"/>
    <w:rsid w:val="00095133"/>
    <w:rsid w:val="0009524B"/>
    <w:rsid w:val="0009547A"/>
    <w:rsid w:val="000954DD"/>
    <w:rsid w:val="0009606C"/>
    <w:rsid w:val="0009611E"/>
    <w:rsid w:val="0009616F"/>
    <w:rsid w:val="00096221"/>
    <w:rsid w:val="000963E7"/>
    <w:rsid w:val="0009662E"/>
    <w:rsid w:val="00096658"/>
    <w:rsid w:val="0009697F"/>
    <w:rsid w:val="00096A28"/>
    <w:rsid w:val="00096A88"/>
    <w:rsid w:val="00096C29"/>
    <w:rsid w:val="00096C45"/>
    <w:rsid w:val="00096F53"/>
    <w:rsid w:val="00097284"/>
    <w:rsid w:val="00097613"/>
    <w:rsid w:val="00097651"/>
    <w:rsid w:val="000978DE"/>
    <w:rsid w:val="000A01EA"/>
    <w:rsid w:val="000A0A8F"/>
    <w:rsid w:val="000A0D15"/>
    <w:rsid w:val="000A115B"/>
    <w:rsid w:val="000A150B"/>
    <w:rsid w:val="000A15AA"/>
    <w:rsid w:val="000A1887"/>
    <w:rsid w:val="000A1924"/>
    <w:rsid w:val="000A1AB8"/>
    <w:rsid w:val="000A1B4E"/>
    <w:rsid w:val="000A1B7B"/>
    <w:rsid w:val="000A1C13"/>
    <w:rsid w:val="000A1D54"/>
    <w:rsid w:val="000A20B2"/>
    <w:rsid w:val="000A20DF"/>
    <w:rsid w:val="000A21DE"/>
    <w:rsid w:val="000A272B"/>
    <w:rsid w:val="000A2B2C"/>
    <w:rsid w:val="000A2C40"/>
    <w:rsid w:val="000A2F39"/>
    <w:rsid w:val="000A316C"/>
    <w:rsid w:val="000A33FD"/>
    <w:rsid w:val="000A344F"/>
    <w:rsid w:val="000A3998"/>
    <w:rsid w:val="000A3A23"/>
    <w:rsid w:val="000A3B95"/>
    <w:rsid w:val="000A3E9D"/>
    <w:rsid w:val="000A409F"/>
    <w:rsid w:val="000A42E0"/>
    <w:rsid w:val="000A43C8"/>
    <w:rsid w:val="000A445C"/>
    <w:rsid w:val="000A45FB"/>
    <w:rsid w:val="000A479B"/>
    <w:rsid w:val="000A47C4"/>
    <w:rsid w:val="000A47E8"/>
    <w:rsid w:val="000A4F17"/>
    <w:rsid w:val="000A4FBC"/>
    <w:rsid w:val="000A503F"/>
    <w:rsid w:val="000A5557"/>
    <w:rsid w:val="000A566B"/>
    <w:rsid w:val="000A56F2"/>
    <w:rsid w:val="000A58F7"/>
    <w:rsid w:val="000A5D38"/>
    <w:rsid w:val="000A5E27"/>
    <w:rsid w:val="000A5E4D"/>
    <w:rsid w:val="000A6071"/>
    <w:rsid w:val="000A62AA"/>
    <w:rsid w:val="000A6360"/>
    <w:rsid w:val="000A644F"/>
    <w:rsid w:val="000A64CD"/>
    <w:rsid w:val="000A6650"/>
    <w:rsid w:val="000A6CAE"/>
    <w:rsid w:val="000A6FC4"/>
    <w:rsid w:val="000A71B4"/>
    <w:rsid w:val="000A7555"/>
    <w:rsid w:val="000A7616"/>
    <w:rsid w:val="000A7B1B"/>
    <w:rsid w:val="000A7B1D"/>
    <w:rsid w:val="000A7C6D"/>
    <w:rsid w:val="000B0284"/>
    <w:rsid w:val="000B029B"/>
    <w:rsid w:val="000B02ED"/>
    <w:rsid w:val="000B042E"/>
    <w:rsid w:val="000B069A"/>
    <w:rsid w:val="000B078D"/>
    <w:rsid w:val="000B0E37"/>
    <w:rsid w:val="000B1063"/>
    <w:rsid w:val="000B13A1"/>
    <w:rsid w:val="000B15E8"/>
    <w:rsid w:val="000B1782"/>
    <w:rsid w:val="000B18C2"/>
    <w:rsid w:val="000B1B67"/>
    <w:rsid w:val="000B1C06"/>
    <w:rsid w:val="000B23DD"/>
    <w:rsid w:val="000B24A2"/>
    <w:rsid w:val="000B24E5"/>
    <w:rsid w:val="000B2596"/>
    <w:rsid w:val="000B2719"/>
    <w:rsid w:val="000B272D"/>
    <w:rsid w:val="000B2778"/>
    <w:rsid w:val="000B2B51"/>
    <w:rsid w:val="000B2BFD"/>
    <w:rsid w:val="000B318C"/>
    <w:rsid w:val="000B3708"/>
    <w:rsid w:val="000B393B"/>
    <w:rsid w:val="000B395C"/>
    <w:rsid w:val="000B3A8F"/>
    <w:rsid w:val="000B3B42"/>
    <w:rsid w:val="000B3FDB"/>
    <w:rsid w:val="000B40F9"/>
    <w:rsid w:val="000B43B5"/>
    <w:rsid w:val="000B45B4"/>
    <w:rsid w:val="000B464D"/>
    <w:rsid w:val="000B49D0"/>
    <w:rsid w:val="000B4A88"/>
    <w:rsid w:val="000B4AAC"/>
    <w:rsid w:val="000B4AB9"/>
    <w:rsid w:val="000B4E56"/>
    <w:rsid w:val="000B5088"/>
    <w:rsid w:val="000B58C3"/>
    <w:rsid w:val="000B61CC"/>
    <w:rsid w:val="000B61E9"/>
    <w:rsid w:val="000B64DB"/>
    <w:rsid w:val="000B66A7"/>
    <w:rsid w:val="000B66C2"/>
    <w:rsid w:val="000B6D33"/>
    <w:rsid w:val="000B725B"/>
    <w:rsid w:val="000B73BA"/>
    <w:rsid w:val="000B742B"/>
    <w:rsid w:val="000B7837"/>
    <w:rsid w:val="000B7D27"/>
    <w:rsid w:val="000B7DFD"/>
    <w:rsid w:val="000B7FFE"/>
    <w:rsid w:val="000C01AA"/>
    <w:rsid w:val="000C033C"/>
    <w:rsid w:val="000C045C"/>
    <w:rsid w:val="000C0574"/>
    <w:rsid w:val="000C093D"/>
    <w:rsid w:val="000C0C36"/>
    <w:rsid w:val="000C10B8"/>
    <w:rsid w:val="000C10CD"/>
    <w:rsid w:val="000C1298"/>
    <w:rsid w:val="000C165A"/>
    <w:rsid w:val="000C1803"/>
    <w:rsid w:val="000C1A29"/>
    <w:rsid w:val="000C1A72"/>
    <w:rsid w:val="000C1A9C"/>
    <w:rsid w:val="000C1B3D"/>
    <w:rsid w:val="000C21F4"/>
    <w:rsid w:val="000C22DB"/>
    <w:rsid w:val="000C2340"/>
    <w:rsid w:val="000C2413"/>
    <w:rsid w:val="000C2A85"/>
    <w:rsid w:val="000C2C86"/>
    <w:rsid w:val="000C2E19"/>
    <w:rsid w:val="000C3180"/>
    <w:rsid w:val="000C33D2"/>
    <w:rsid w:val="000C36D0"/>
    <w:rsid w:val="000C36DA"/>
    <w:rsid w:val="000C3930"/>
    <w:rsid w:val="000C3F26"/>
    <w:rsid w:val="000C46CF"/>
    <w:rsid w:val="000C4810"/>
    <w:rsid w:val="000C48FB"/>
    <w:rsid w:val="000C4995"/>
    <w:rsid w:val="000C49E5"/>
    <w:rsid w:val="000C4A0D"/>
    <w:rsid w:val="000C4FEE"/>
    <w:rsid w:val="000C554F"/>
    <w:rsid w:val="000C55E8"/>
    <w:rsid w:val="000C586D"/>
    <w:rsid w:val="000C5F50"/>
    <w:rsid w:val="000C5FD7"/>
    <w:rsid w:val="000C6427"/>
    <w:rsid w:val="000C6BF3"/>
    <w:rsid w:val="000C6C98"/>
    <w:rsid w:val="000C6F27"/>
    <w:rsid w:val="000C6FE0"/>
    <w:rsid w:val="000C767D"/>
    <w:rsid w:val="000C774A"/>
    <w:rsid w:val="000C78A6"/>
    <w:rsid w:val="000C7FDD"/>
    <w:rsid w:val="000C7FF2"/>
    <w:rsid w:val="000D00D4"/>
    <w:rsid w:val="000D00FC"/>
    <w:rsid w:val="000D0128"/>
    <w:rsid w:val="000D02A4"/>
    <w:rsid w:val="000D0451"/>
    <w:rsid w:val="000D0747"/>
    <w:rsid w:val="000D0D07"/>
    <w:rsid w:val="000D1139"/>
    <w:rsid w:val="000D12F3"/>
    <w:rsid w:val="000D1319"/>
    <w:rsid w:val="000D186C"/>
    <w:rsid w:val="000D186F"/>
    <w:rsid w:val="000D1939"/>
    <w:rsid w:val="000D1C00"/>
    <w:rsid w:val="000D1FBF"/>
    <w:rsid w:val="000D2204"/>
    <w:rsid w:val="000D2CB8"/>
    <w:rsid w:val="000D2E63"/>
    <w:rsid w:val="000D2E7C"/>
    <w:rsid w:val="000D304D"/>
    <w:rsid w:val="000D308C"/>
    <w:rsid w:val="000D3195"/>
    <w:rsid w:val="000D3235"/>
    <w:rsid w:val="000D343E"/>
    <w:rsid w:val="000D3693"/>
    <w:rsid w:val="000D3BA6"/>
    <w:rsid w:val="000D3D1A"/>
    <w:rsid w:val="000D3FFA"/>
    <w:rsid w:val="000D4144"/>
    <w:rsid w:val="000D42D9"/>
    <w:rsid w:val="000D44CF"/>
    <w:rsid w:val="000D474A"/>
    <w:rsid w:val="000D477F"/>
    <w:rsid w:val="000D4797"/>
    <w:rsid w:val="000D4978"/>
    <w:rsid w:val="000D4C0C"/>
    <w:rsid w:val="000D4C6E"/>
    <w:rsid w:val="000D4F04"/>
    <w:rsid w:val="000D4F79"/>
    <w:rsid w:val="000D515D"/>
    <w:rsid w:val="000D5796"/>
    <w:rsid w:val="000D57C3"/>
    <w:rsid w:val="000D5A17"/>
    <w:rsid w:val="000D5A9F"/>
    <w:rsid w:val="000D5BD6"/>
    <w:rsid w:val="000D5D67"/>
    <w:rsid w:val="000D640A"/>
    <w:rsid w:val="000D657C"/>
    <w:rsid w:val="000D6816"/>
    <w:rsid w:val="000D6B83"/>
    <w:rsid w:val="000D6E5C"/>
    <w:rsid w:val="000D6F0C"/>
    <w:rsid w:val="000D6F15"/>
    <w:rsid w:val="000D7197"/>
    <w:rsid w:val="000D72EB"/>
    <w:rsid w:val="000D75D8"/>
    <w:rsid w:val="000D79D7"/>
    <w:rsid w:val="000D7B13"/>
    <w:rsid w:val="000D7EF4"/>
    <w:rsid w:val="000D7FC1"/>
    <w:rsid w:val="000DBF07"/>
    <w:rsid w:val="000E0170"/>
    <w:rsid w:val="000E038B"/>
    <w:rsid w:val="000E03C3"/>
    <w:rsid w:val="000E0419"/>
    <w:rsid w:val="000E043B"/>
    <w:rsid w:val="000E0527"/>
    <w:rsid w:val="000E061A"/>
    <w:rsid w:val="000E06AA"/>
    <w:rsid w:val="000E0734"/>
    <w:rsid w:val="000E076D"/>
    <w:rsid w:val="000E0892"/>
    <w:rsid w:val="000E0A16"/>
    <w:rsid w:val="000E0EEC"/>
    <w:rsid w:val="000E0F2F"/>
    <w:rsid w:val="000E0F82"/>
    <w:rsid w:val="000E1289"/>
    <w:rsid w:val="000E1449"/>
    <w:rsid w:val="000E18EA"/>
    <w:rsid w:val="000E1AFD"/>
    <w:rsid w:val="000E1C24"/>
    <w:rsid w:val="000E1D38"/>
    <w:rsid w:val="000E1DA1"/>
    <w:rsid w:val="000E1E92"/>
    <w:rsid w:val="000E2090"/>
    <w:rsid w:val="000E217B"/>
    <w:rsid w:val="000E244E"/>
    <w:rsid w:val="000E2613"/>
    <w:rsid w:val="000E2A16"/>
    <w:rsid w:val="000E2CBA"/>
    <w:rsid w:val="000E2CE1"/>
    <w:rsid w:val="000E2D1E"/>
    <w:rsid w:val="000E3422"/>
    <w:rsid w:val="000E353C"/>
    <w:rsid w:val="000E3612"/>
    <w:rsid w:val="000E3799"/>
    <w:rsid w:val="000E399D"/>
    <w:rsid w:val="000E39E1"/>
    <w:rsid w:val="000E3A91"/>
    <w:rsid w:val="000E40B6"/>
    <w:rsid w:val="000E4252"/>
    <w:rsid w:val="000E4607"/>
    <w:rsid w:val="000E47F1"/>
    <w:rsid w:val="000E4A5F"/>
    <w:rsid w:val="000E4B3C"/>
    <w:rsid w:val="000E4F95"/>
    <w:rsid w:val="000E4FE5"/>
    <w:rsid w:val="000E505D"/>
    <w:rsid w:val="000E5144"/>
    <w:rsid w:val="000E5239"/>
    <w:rsid w:val="000E52C1"/>
    <w:rsid w:val="000E55E2"/>
    <w:rsid w:val="000E585A"/>
    <w:rsid w:val="000E5A71"/>
    <w:rsid w:val="000E5AA6"/>
    <w:rsid w:val="000E5BED"/>
    <w:rsid w:val="000E5C94"/>
    <w:rsid w:val="000E5D92"/>
    <w:rsid w:val="000E6086"/>
    <w:rsid w:val="000E659A"/>
    <w:rsid w:val="000E6811"/>
    <w:rsid w:val="000E6929"/>
    <w:rsid w:val="000E6E35"/>
    <w:rsid w:val="000E7384"/>
    <w:rsid w:val="000E73B2"/>
    <w:rsid w:val="000E750C"/>
    <w:rsid w:val="000E791C"/>
    <w:rsid w:val="000E7F55"/>
    <w:rsid w:val="000F0140"/>
    <w:rsid w:val="000F02F5"/>
    <w:rsid w:val="000F0637"/>
    <w:rsid w:val="000F06D6"/>
    <w:rsid w:val="000F0720"/>
    <w:rsid w:val="000F0C14"/>
    <w:rsid w:val="000F0EB1"/>
    <w:rsid w:val="000F1106"/>
    <w:rsid w:val="000F11CE"/>
    <w:rsid w:val="000F1923"/>
    <w:rsid w:val="000F20CD"/>
    <w:rsid w:val="000F2574"/>
    <w:rsid w:val="000F2591"/>
    <w:rsid w:val="000F272B"/>
    <w:rsid w:val="000F2B5A"/>
    <w:rsid w:val="000F3A01"/>
    <w:rsid w:val="000F3BE9"/>
    <w:rsid w:val="000F3BEE"/>
    <w:rsid w:val="000F3C28"/>
    <w:rsid w:val="000F3ECB"/>
    <w:rsid w:val="000F3F6C"/>
    <w:rsid w:val="000F3F80"/>
    <w:rsid w:val="000F4C48"/>
    <w:rsid w:val="000F4C4D"/>
    <w:rsid w:val="000F4D96"/>
    <w:rsid w:val="000F4F20"/>
    <w:rsid w:val="000F50C0"/>
    <w:rsid w:val="000F5119"/>
    <w:rsid w:val="000F55FC"/>
    <w:rsid w:val="000F5600"/>
    <w:rsid w:val="000F5A8C"/>
    <w:rsid w:val="000F5DDF"/>
    <w:rsid w:val="000F6092"/>
    <w:rsid w:val="000F6326"/>
    <w:rsid w:val="000F666B"/>
    <w:rsid w:val="000F67AE"/>
    <w:rsid w:val="000F69EF"/>
    <w:rsid w:val="000F6A39"/>
    <w:rsid w:val="000F6B27"/>
    <w:rsid w:val="000F6DF3"/>
    <w:rsid w:val="000F7387"/>
    <w:rsid w:val="000F73CC"/>
    <w:rsid w:val="000F759D"/>
    <w:rsid w:val="000F777B"/>
    <w:rsid w:val="00100066"/>
    <w:rsid w:val="00100241"/>
    <w:rsid w:val="00100259"/>
    <w:rsid w:val="001005FB"/>
    <w:rsid w:val="001005FF"/>
    <w:rsid w:val="001008B4"/>
    <w:rsid w:val="00100BB1"/>
    <w:rsid w:val="001011A1"/>
    <w:rsid w:val="0010159C"/>
    <w:rsid w:val="0010159D"/>
    <w:rsid w:val="00101796"/>
    <w:rsid w:val="0010184A"/>
    <w:rsid w:val="00101BC0"/>
    <w:rsid w:val="00101F01"/>
    <w:rsid w:val="00101F87"/>
    <w:rsid w:val="0010218C"/>
    <w:rsid w:val="00102463"/>
    <w:rsid w:val="00102772"/>
    <w:rsid w:val="00102B30"/>
    <w:rsid w:val="00102E1D"/>
    <w:rsid w:val="00102F06"/>
    <w:rsid w:val="00103191"/>
    <w:rsid w:val="0010331B"/>
    <w:rsid w:val="00103A2C"/>
    <w:rsid w:val="00103A69"/>
    <w:rsid w:val="00103B00"/>
    <w:rsid w:val="00103FDC"/>
    <w:rsid w:val="001043BD"/>
    <w:rsid w:val="001043C2"/>
    <w:rsid w:val="001048CD"/>
    <w:rsid w:val="00104C9D"/>
    <w:rsid w:val="00104F03"/>
    <w:rsid w:val="00104FE1"/>
    <w:rsid w:val="00105479"/>
    <w:rsid w:val="001059D6"/>
    <w:rsid w:val="00105C15"/>
    <w:rsid w:val="00105E7B"/>
    <w:rsid w:val="00105EB8"/>
    <w:rsid w:val="00105F6C"/>
    <w:rsid w:val="00105F93"/>
    <w:rsid w:val="0010606D"/>
    <w:rsid w:val="001062FB"/>
    <w:rsid w:val="001063E6"/>
    <w:rsid w:val="001064EB"/>
    <w:rsid w:val="001067D4"/>
    <w:rsid w:val="00106862"/>
    <w:rsid w:val="00106985"/>
    <w:rsid w:val="00106EB3"/>
    <w:rsid w:val="00106F99"/>
    <w:rsid w:val="001076DC"/>
    <w:rsid w:val="00107ADE"/>
    <w:rsid w:val="00107DB9"/>
    <w:rsid w:val="00107E2F"/>
    <w:rsid w:val="00107FAA"/>
    <w:rsid w:val="00107FC3"/>
    <w:rsid w:val="0010AA66"/>
    <w:rsid w:val="00110068"/>
    <w:rsid w:val="00110251"/>
    <w:rsid w:val="0011033D"/>
    <w:rsid w:val="00110694"/>
    <w:rsid w:val="001106E0"/>
    <w:rsid w:val="0011085C"/>
    <w:rsid w:val="001113BE"/>
    <w:rsid w:val="00111AA0"/>
    <w:rsid w:val="00111D8F"/>
    <w:rsid w:val="00111E09"/>
    <w:rsid w:val="0011203D"/>
    <w:rsid w:val="001123EE"/>
    <w:rsid w:val="001124B5"/>
    <w:rsid w:val="0011257D"/>
    <w:rsid w:val="00112AF8"/>
    <w:rsid w:val="00112D2F"/>
    <w:rsid w:val="0011331E"/>
    <w:rsid w:val="001133F3"/>
    <w:rsid w:val="001135E6"/>
    <w:rsid w:val="0011362F"/>
    <w:rsid w:val="001138E6"/>
    <w:rsid w:val="001138F8"/>
    <w:rsid w:val="00113CF4"/>
    <w:rsid w:val="00113F66"/>
    <w:rsid w:val="0011464A"/>
    <w:rsid w:val="001149FF"/>
    <w:rsid w:val="00114D18"/>
    <w:rsid w:val="00114D95"/>
    <w:rsid w:val="001153D4"/>
    <w:rsid w:val="001153EA"/>
    <w:rsid w:val="001155FD"/>
    <w:rsid w:val="001155FF"/>
    <w:rsid w:val="00115643"/>
    <w:rsid w:val="00115D21"/>
    <w:rsid w:val="00116018"/>
    <w:rsid w:val="0011605D"/>
    <w:rsid w:val="0011633F"/>
    <w:rsid w:val="00116607"/>
    <w:rsid w:val="00116731"/>
    <w:rsid w:val="00116765"/>
    <w:rsid w:val="00116B7F"/>
    <w:rsid w:val="00117098"/>
    <w:rsid w:val="00117203"/>
    <w:rsid w:val="0011722F"/>
    <w:rsid w:val="001175FD"/>
    <w:rsid w:val="001177E6"/>
    <w:rsid w:val="001178B6"/>
    <w:rsid w:val="00117A80"/>
    <w:rsid w:val="00117B65"/>
    <w:rsid w:val="00117DB0"/>
    <w:rsid w:val="00120127"/>
    <w:rsid w:val="00120930"/>
    <w:rsid w:val="00120D7A"/>
    <w:rsid w:val="00120EC3"/>
    <w:rsid w:val="00120EEC"/>
    <w:rsid w:val="001211D8"/>
    <w:rsid w:val="001216BC"/>
    <w:rsid w:val="00121826"/>
    <w:rsid w:val="001219F5"/>
    <w:rsid w:val="00121A20"/>
    <w:rsid w:val="00121CF5"/>
    <w:rsid w:val="00121E66"/>
    <w:rsid w:val="00122251"/>
    <w:rsid w:val="00122572"/>
    <w:rsid w:val="00122B2D"/>
    <w:rsid w:val="00122EFB"/>
    <w:rsid w:val="00122F06"/>
    <w:rsid w:val="0012329F"/>
    <w:rsid w:val="0012359D"/>
    <w:rsid w:val="00123687"/>
    <w:rsid w:val="001236AF"/>
    <w:rsid w:val="0012377F"/>
    <w:rsid w:val="00123900"/>
    <w:rsid w:val="00123AB6"/>
    <w:rsid w:val="00123BD5"/>
    <w:rsid w:val="00123CAF"/>
    <w:rsid w:val="0012402D"/>
    <w:rsid w:val="00124208"/>
    <w:rsid w:val="0012428D"/>
    <w:rsid w:val="001242FF"/>
    <w:rsid w:val="00124314"/>
    <w:rsid w:val="00124402"/>
    <w:rsid w:val="00124BCF"/>
    <w:rsid w:val="00124D5D"/>
    <w:rsid w:val="00124DFB"/>
    <w:rsid w:val="001250D9"/>
    <w:rsid w:val="0012511C"/>
    <w:rsid w:val="0012517B"/>
    <w:rsid w:val="0012579A"/>
    <w:rsid w:val="00125968"/>
    <w:rsid w:val="001259AC"/>
    <w:rsid w:val="00125D6D"/>
    <w:rsid w:val="00125F00"/>
    <w:rsid w:val="00126034"/>
    <w:rsid w:val="001261AD"/>
    <w:rsid w:val="00126699"/>
    <w:rsid w:val="00126B4A"/>
    <w:rsid w:val="001273C7"/>
    <w:rsid w:val="001276C8"/>
    <w:rsid w:val="00127BD5"/>
    <w:rsid w:val="00130010"/>
    <w:rsid w:val="0013011A"/>
    <w:rsid w:val="001303DB"/>
    <w:rsid w:val="0013087E"/>
    <w:rsid w:val="001309A5"/>
    <w:rsid w:val="00130CD2"/>
    <w:rsid w:val="00130F7A"/>
    <w:rsid w:val="001311BA"/>
    <w:rsid w:val="001313F6"/>
    <w:rsid w:val="001314C6"/>
    <w:rsid w:val="00131A76"/>
    <w:rsid w:val="001321E5"/>
    <w:rsid w:val="00132819"/>
    <w:rsid w:val="001328D0"/>
    <w:rsid w:val="00132F26"/>
    <w:rsid w:val="00132FD0"/>
    <w:rsid w:val="00133390"/>
    <w:rsid w:val="001333B1"/>
    <w:rsid w:val="001334A4"/>
    <w:rsid w:val="001334AE"/>
    <w:rsid w:val="001334EE"/>
    <w:rsid w:val="00133559"/>
    <w:rsid w:val="0013377F"/>
    <w:rsid w:val="00133B5F"/>
    <w:rsid w:val="00133D06"/>
    <w:rsid w:val="001344C0"/>
    <w:rsid w:val="001346FA"/>
    <w:rsid w:val="00134810"/>
    <w:rsid w:val="00134D69"/>
    <w:rsid w:val="00134E52"/>
    <w:rsid w:val="00135252"/>
    <w:rsid w:val="00135AA4"/>
    <w:rsid w:val="00135FAD"/>
    <w:rsid w:val="00135FB5"/>
    <w:rsid w:val="00136005"/>
    <w:rsid w:val="001361F9"/>
    <w:rsid w:val="00136931"/>
    <w:rsid w:val="00136B28"/>
    <w:rsid w:val="00136DF2"/>
    <w:rsid w:val="00136E3B"/>
    <w:rsid w:val="00136F5A"/>
    <w:rsid w:val="00137079"/>
    <w:rsid w:val="0013715A"/>
    <w:rsid w:val="0013760C"/>
    <w:rsid w:val="0013778A"/>
    <w:rsid w:val="0013790F"/>
    <w:rsid w:val="00137AB5"/>
    <w:rsid w:val="00137AF8"/>
    <w:rsid w:val="00137C04"/>
    <w:rsid w:val="00137C1C"/>
    <w:rsid w:val="00137F0B"/>
    <w:rsid w:val="001402EF"/>
    <w:rsid w:val="0014096E"/>
    <w:rsid w:val="00140AEF"/>
    <w:rsid w:val="00140C31"/>
    <w:rsid w:val="00141199"/>
    <w:rsid w:val="00141689"/>
    <w:rsid w:val="00141692"/>
    <w:rsid w:val="0014194D"/>
    <w:rsid w:val="00141A30"/>
    <w:rsid w:val="00141D69"/>
    <w:rsid w:val="00141EE5"/>
    <w:rsid w:val="00142238"/>
    <w:rsid w:val="0014256E"/>
    <w:rsid w:val="001426CE"/>
    <w:rsid w:val="00142904"/>
    <w:rsid w:val="00142B73"/>
    <w:rsid w:val="00142C37"/>
    <w:rsid w:val="00143C5B"/>
    <w:rsid w:val="0014435C"/>
    <w:rsid w:val="00144FCB"/>
    <w:rsid w:val="001450F4"/>
    <w:rsid w:val="001452FE"/>
    <w:rsid w:val="00145374"/>
    <w:rsid w:val="001457A4"/>
    <w:rsid w:val="00145ADC"/>
    <w:rsid w:val="00145ED8"/>
    <w:rsid w:val="001467EB"/>
    <w:rsid w:val="00146A9B"/>
    <w:rsid w:val="00146C66"/>
    <w:rsid w:val="00146D9D"/>
    <w:rsid w:val="00146EA3"/>
    <w:rsid w:val="00146EEF"/>
    <w:rsid w:val="00146F43"/>
    <w:rsid w:val="001472B8"/>
    <w:rsid w:val="001473B1"/>
    <w:rsid w:val="001479C7"/>
    <w:rsid w:val="00147DDD"/>
    <w:rsid w:val="00147EB3"/>
    <w:rsid w:val="00147EFE"/>
    <w:rsid w:val="00147FBD"/>
    <w:rsid w:val="00150556"/>
    <w:rsid w:val="00150967"/>
    <w:rsid w:val="00150B62"/>
    <w:rsid w:val="00150BE0"/>
    <w:rsid w:val="00150C39"/>
    <w:rsid w:val="00150F7C"/>
    <w:rsid w:val="00151134"/>
    <w:rsid w:val="001512B7"/>
    <w:rsid w:val="001512BE"/>
    <w:rsid w:val="0015160C"/>
    <w:rsid w:val="00151612"/>
    <w:rsid w:val="001516C2"/>
    <w:rsid w:val="001518CD"/>
    <w:rsid w:val="001518FB"/>
    <w:rsid w:val="001519DC"/>
    <w:rsid w:val="00151BDE"/>
    <w:rsid w:val="00151D88"/>
    <w:rsid w:val="00151E23"/>
    <w:rsid w:val="00151E9F"/>
    <w:rsid w:val="00152144"/>
    <w:rsid w:val="00152283"/>
    <w:rsid w:val="001522CB"/>
    <w:rsid w:val="001526E0"/>
    <w:rsid w:val="001527B9"/>
    <w:rsid w:val="0015284E"/>
    <w:rsid w:val="001529E1"/>
    <w:rsid w:val="00152CDD"/>
    <w:rsid w:val="00152D7C"/>
    <w:rsid w:val="00152E7E"/>
    <w:rsid w:val="00153154"/>
    <w:rsid w:val="00153362"/>
    <w:rsid w:val="00153581"/>
    <w:rsid w:val="00153651"/>
    <w:rsid w:val="0015375C"/>
    <w:rsid w:val="00153894"/>
    <w:rsid w:val="00153A5B"/>
    <w:rsid w:val="00153B93"/>
    <w:rsid w:val="00153C4A"/>
    <w:rsid w:val="00153F01"/>
    <w:rsid w:val="001543E3"/>
    <w:rsid w:val="00154563"/>
    <w:rsid w:val="001547B4"/>
    <w:rsid w:val="001549DD"/>
    <w:rsid w:val="001549F2"/>
    <w:rsid w:val="00154AE5"/>
    <w:rsid w:val="00154BAD"/>
    <w:rsid w:val="00154C72"/>
    <w:rsid w:val="001550D1"/>
    <w:rsid w:val="001551B5"/>
    <w:rsid w:val="001555C6"/>
    <w:rsid w:val="0015572B"/>
    <w:rsid w:val="00155914"/>
    <w:rsid w:val="00155AAF"/>
    <w:rsid w:val="00155B7C"/>
    <w:rsid w:val="00155C5E"/>
    <w:rsid w:val="00155D73"/>
    <w:rsid w:val="00155D7D"/>
    <w:rsid w:val="00155DB4"/>
    <w:rsid w:val="00156025"/>
    <w:rsid w:val="001561EC"/>
    <w:rsid w:val="00156201"/>
    <w:rsid w:val="001565E3"/>
    <w:rsid w:val="00156E20"/>
    <w:rsid w:val="00156FFB"/>
    <w:rsid w:val="00157213"/>
    <w:rsid w:val="001572F1"/>
    <w:rsid w:val="00157319"/>
    <w:rsid w:val="0015740E"/>
    <w:rsid w:val="001578F6"/>
    <w:rsid w:val="00157B1E"/>
    <w:rsid w:val="00157E70"/>
    <w:rsid w:val="001602F9"/>
    <w:rsid w:val="00160517"/>
    <w:rsid w:val="0016062F"/>
    <w:rsid w:val="0016083A"/>
    <w:rsid w:val="00160A81"/>
    <w:rsid w:val="00160A96"/>
    <w:rsid w:val="00160C20"/>
    <w:rsid w:val="0016122A"/>
    <w:rsid w:val="00161396"/>
    <w:rsid w:val="00161445"/>
    <w:rsid w:val="001614AD"/>
    <w:rsid w:val="001617AC"/>
    <w:rsid w:val="00161851"/>
    <w:rsid w:val="0016205B"/>
    <w:rsid w:val="00162EAA"/>
    <w:rsid w:val="00162FF9"/>
    <w:rsid w:val="001630AD"/>
    <w:rsid w:val="00163188"/>
    <w:rsid w:val="001632F2"/>
    <w:rsid w:val="001634A4"/>
    <w:rsid w:val="0016379C"/>
    <w:rsid w:val="0016435F"/>
    <w:rsid w:val="0016438D"/>
    <w:rsid w:val="00164C04"/>
    <w:rsid w:val="00164C69"/>
    <w:rsid w:val="00164DB9"/>
    <w:rsid w:val="00165148"/>
    <w:rsid w:val="0016577B"/>
    <w:rsid w:val="00165802"/>
    <w:rsid w:val="0016597D"/>
    <w:rsid w:val="001659C1"/>
    <w:rsid w:val="00165B7B"/>
    <w:rsid w:val="00165D53"/>
    <w:rsid w:val="00165ED1"/>
    <w:rsid w:val="00165EDA"/>
    <w:rsid w:val="00165F67"/>
    <w:rsid w:val="001660E9"/>
    <w:rsid w:val="001660F0"/>
    <w:rsid w:val="001663BF"/>
    <w:rsid w:val="00166444"/>
    <w:rsid w:val="001667C5"/>
    <w:rsid w:val="00166BE7"/>
    <w:rsid w:val="00166D41"/>
    <w:rsid w:val="00166FD6"/>
    <w:rsid w:val="0016722B"/>
    <w:rsid w:val="00167272"/>
    <w:rsid w:val="001673AC"/>
    <w:rsid w:val="001674E3"/>
    <w:rsid w:val="00167820"/>
    <w:rsid w:val="001679F2"/>
    <w:rsid w:val="00167BA1"/>
    <w:rsid w:val="00167FD9"/>
    <w:rsid w:val="0017027D"/>
    <w:rsid w:val="001704A6"/>
    <w:rsid w:val="00170548"/>
    <w:rsid w:val="001705DF"/>
    <w:rsid w:val="001706BD"/>
    <w:rsid w:val="001708F5"/>
    <w:rsid w:val="00170AD4"/>
    <w:rsid w:val="00170B63"/>
    <w:rsid w:val="00170E1C"/>
    <w:rsid w:val="00170F16"/>
    <w:rsid w:val="00170F28"/>
    <w:rsid w:val="00171073"/>
    <w:rsid w:val="001714D1"/>
    <w:rsid w:val="001716D5"/>
    <w:rsid w:val="001716FB"/>
    <w:rsid w:val="00171C65"/>
    <w:rsid w:val="00171ECD"/>
    <w:rsid w:val="00171FA9"/>
    <w:rsid w:val="001721BB"/>
    <w:rsid w:val="00172649"/>
    <w:rsid w:val="00172838"/>
    <w:rsid w:val="00172A69"/>
    <w:rsid w:val="00172ABC"/>
    <w:rsid w:val="00172AC1"/>
    <w:rsid w:val="00172B81"/>
    <w:rsid w:val="00172E36"/>
    <w:rsid w:val="00172F8A"/>
    <w:rsid w:val="001734A2"/>
    <w:rsid w:val="0017383F"/>
    <w:rsid w:val="001738B8"/>
    <w:rsid w:val="0017394E"/>
    <w:rsid w:val="00173A34"/>
    <w:rsid w:val="00173A8E"/>
    <w:rsid w:val="0017421A"/>
    <w:rsid w:val="00174564"/>
    <w:rsid w:val="00174569"/>
    <w:rsid w:val="001745B7"/>
    <w:rsid w:val="00174B4A"/>
    <w:rsid w:val="00174C5C"/>
    <w:rsid w:val="00174D38"/>
    <w:rsid w:val="0017502C"/>
    <w:rsid w:val="00175282"/>
    <w:rsid w:val="001752A4"/>
    <w:rsid w:val="00175363"/>
    <w:rsid w:val="00175792"/>
    <w:rsid w:val="001757E8"/>
    <w:rsid w:val="00175C3C"/>
    <w:rsid w:val="00175E41"/>
    <w:rsid w:val="00175F5D"/>
    <w:rsid w:val="00176552"/>
    <w:rsid w:val="00176900"/>
    <w:rsid w:val="00176AFC"/>
    <w:rsid w:val="00176FFC"/>
    <w:rsid w:val="0017721F"/>
    <w:rsid w:val="00177410"/>
    <w:rsid w:val="001774B1"/>
    <w:rsid w:val="00177596"/>
    <w:rsid w:val="001775AF"/>
    <w:rsid w:val="001778A4"/>
    <w:rsid w:val="00177CEA"/>
    <w:rsid w:val="00177FB6"/>
    <w:rsid w:val="00177FFD"/>
    <w:rsid w:val="001802C0"/>
    <w:rsid w:val="00180333"/>
    <w:rsid w:val="0018099C"/>
    <w:rsid w:val="00180B24"/>
    <w:rsid w:val="00180FA9"/>
    <w:rsid w:val="001810DC"/>
    <w:rsid w:val="0018119A"/>
    <w:rsid w:val="0018143F"/>
    <w:rsid w:val="0018167A"/>
    <w:rsid w:val="0018191E"/>
    <w:rsid w:val="00181936"/>
    <w:rsid w:val="001819C0"/>
    <w:rsid w:val="00181AA6"/>
    <w:rsid w:val="00181DC8"/>
    <w:rsid w:val="00181FF8"/>
    <w:rsid w:val="001820F6"/>
    <w:rsid w:val="001822ED"/>
    <w:rsid w:val="001825AD"/>
    <w:rsid w:val="001826A8"/>
    <w:rsid w:val="00182E7B"/>
    <w:rsid w:val="0018379F"/>
    <w:rsid w:val="00183DC0"/>
    <w:rsid w:val="00183EE9"/>
    <w:rsid w:val="00183FB8"/>
    <w:rsid w:val="0018414C"/>
    <w:rsid w:val="00184576"/>
    <w:rsid w:val="001846FA"/>
    <w:rsid w:val="0018481C"/>
    <w:rsid w:val="001848AD"/>
    <w:rsid w:val="00184A09"/>
    <w:rsid w:val="00184A1B"/>
    <w:rsid w:val="00184DAF"/>
    <w:rsid w:val="00184F6F"/>
    <w:rsid w:val="00185140"/>
    <w:rsid w:val="00185341"/>
    <w:rsid w:val="00185934"/>
    <w:rsid w:val="00185EA6"/>
    <w:rsid w:val="00186507"/>
    <w:rsid w:val="00186A55"/>
    <w:rsid w:val="00186DF4"/>
    <w:rsid w:val="0019035F"/>
    <w:rsid w:val="001904E4"/>
    <w:rsid w:val="00190567"/>
    <w:rsid w:val="001907D3"/>
    <w:rsid w:val="00190AC1"/>
    <w:rsid w:val="00190B60"/>
    <w:rsid w:val="00190D53"/>
    <w:rsid w:val="00190EEF"/>
    <w:rsid w:val="00190F40"/>
    <w:rsid w:val="00191872"/>
    <w:rsid w:val="001919CD"/>
    <w:rsid w:val="00191A05"/>
    <w:rsid w:val="00191BB1"/>
    <w:rsid w:val="00191D8A"/>
    <w:rsid w:val="00192481"/>
    <w:rsid w:val="001928EC"/>
    <w:rsid w:val="001929F3"/>
    <w:rsid w:val="00192B0D"/>
    <w:rsid w:val="00192CFE"/>
    <w:rsid w:val="001930F5"/>
    <w:rsid w:val="0019341A"/>
    <w:rsid w:val="0019342E"/>
    <w:rsid w:val="00193565"/>
    <w:rsid w:val="00193758"/>
    <w:rsid w:val="00193A40"/>
    <w:rsid w:val="00193BA8"/>
    <w:rsid w:val="00193DB2"/>
    <w:rsid w:val="00194628"/>
    <w:rsid w:val="001946D6"/>
    <w:rsid w:val="0019471A"/>
    <w:rsid w:val="0019471C"/>
    <w:rsid w:val="0019475D"/>
    <w:rsid w:val="00195209"/>
    <w:rsid w:val="00195290"/>
    <w:rsid w:val="001952D4"/>
    <w:rsid w:val="00195438"/>
    <w:rsid w:val="00195828"/>
    <w:rsid w:val="001958D8"/>
    <w:rsid w:val="00195A12"/>
    <w:rsid w:val="00195B37"/>
    <w:rsid w:val="00195F62"/>
    <w:rsid w:val="001964BA"/>
    <w:rsid w:val="001964D5"/>
    <w:rsid w:val="0019652D"/>
    <w:rsid w:val="0019673F"/>
    <w:rsid w:val="00196852"/>
    <w:rsid w:val="00196FFD"/>
    <w:rsid w:val="00197314"/>
    <w:rsid w:val="001973E7"/>
    <w:rsid w:val="001973FC"/>
    <w:rsid w:val="0019785C"/>
    <w:rsid w:val="001979C0"/>
    <w:rsid w:val="00197A58"/>
    <w:rsid w:val="00197CD0"/>
    <w:rsid w:val="00197DF9"/>
    <w:rsid w:val="001A009E"/>
    <w:rsid w:val="001A044A"/>
    <w:rsid w:val="001A049E"/>
    <w:rsid w:val="001A0698"/>
    <w:rsid w:val="001A06B5"/>
    <w:rsid w:val="001A06DE"/>
    <w:rsid w:val="001A07D2"/>
    <w:rsid w:val="001A099F"/>
    <w:rsid w:val="001A0B68"/>
    <w:rsid w:val="001A0E14"/>
    <w:rsid w:val="001A0FB2"/>
    <w:rsid w:val="001A0FBF"/>
    <w:rsid w:val="001A1573"/>
    <w:rsid w:val="001A192F"/>
    <w:rsid w:val="001A1987"/>
    <w:rsid w:val="001A1AB1"/>
    <w:rsid w:val="001A1BA8"/>
    <w:rsid w:val="001A1E33"/>
    <w:rsid w:val="001A1E56"/>
    <w:rsid w:val="001A1F97"/>
    <w:rsid w:val="001A22B7"/>
    <w:rsid w:val="001A2433"/>
    <w:rsid w:val="001A2564"/>
    <w:rsid w:val="001A27DD"/>
    <w:rsid w:val="001A289E"/>
    <w:rsid w:val="001A29E2"/>
    <w:rsid w:val="001A29F4"/>
    <w:rsid w:val="001A2B40"/>
    <w:rsid w:val="001A2DF5"/>
    <w:rsid w:val="001A2E27"/>
    <w:rsid w:val="001A3353"/>
    <w:rsid w:val="001A37E2"/>
    <w:rsid w:val="001A385B"/>
    <w:rsid w:val="001A39DF"/>
    <w:rsid w:val="001A3D51"/>
    <w:rsid w:val="001A3E4F"/>
    <w:rsid w:val="001A3ED9"/>
    <w:rsid w:val="001A4364"/>
    <w:rsid w:val="001A4469"/>
    <w:rsid w:val="001A4567"/>
    <w:rsid w:val="001A48B2"/>
    <w:rsid w:val="001A493D"/>
    <w:rsid w:val="001A4A3E"/>
    <w:rsid w:val="001A4C73"/>
    <w:rsid w:val="001A4E75"/>
    <w:rsid w:val="001A4FD5"/>
    <w:rsid w:val="001A50F9"/>
    <w:rsid w:val="001A549C"/>
    <w:rsid w:val="001A54C6"/>
    <w:rsid w:val="001A5A20"/>
    <w:rsid w:val="001A5C30"/>
    <w:rsid w:val="001A60ED"/>
    <w:rsid w:val="001A6124"/>
    <w:rsid w:val="001A6173"/>
    <w:rsid w:val="001A624E"/>
    <w:rsid w:val="001A64B8"/>
    <w:rsid w:val="001A666B"/>
    <w:rsid w:val="001A666D"/>
    <w:rsid w:val="001A6A98"/>
    <w:rsid w:val="001A6B85"/>
    <w:rsid w:val="001A6BFC"/>
    <w:rsid w:val="001A6CBA"/>
    <w:rsid w:val="001A6D30"/>
    <w:rsid w:val="001A6F15"/>
    <w:rsid w:val="001A70EA"/>
    <w:rsid w:val="001A7514"/>
    <w:rsid w:val="001A767D"/>
    <w:rsid w:val="001A77F3"/>
    <w:rsid w:val="001B0299"/>
    <w:rsid w:val="001B0426"/>
    <w:rsid w:val="001B0781"/>
    <w:rsid w:val="001B0D97"/>
    <w:rsid w:val="001B0EA9"/>
    <w:rsid w:val="001B0FE0"/>
    <w:rsid w:val="001B1A44"/>
    <w:rsid w:val="001B1E8D"/>
    <w:rsid w:val="001B2167"/>
    <w:rsid w:val="001B21A8"/>
    <w:rsid w:val="001B21BE"/>
    <w:rsid w:val="001B2563"/>
    <w:rsid w:val="001B28D7"/>
    <w:rsid w:val="001B2BE0"/>
    <w:rsid w:val="001B2E6B"/>
    <w:rsid w:val="001B2F71"/>
    <w:rsid w:val="001B2FC0"/>
    <w:rsid w:val="001B3269"/>
    <w:rsid w:val="001B3B2B"/>
    <w:rsid w:val="001B3F21"/>
    <w:rsid w:val="001B3F8A"/>
    <w:rsid w:val="001B41B8"/>
    <w:rsid w:val="001B4448"/>
    <w:rsid w:val="001B4551"/>
    <w:rsid w:val="001B4B30"/>
    <w:rsid w:val="001B51F7"/>
    <w:rsid w:val="001B52A9"/>
    <w:rsid w:val="001B599F"/>
    <w:rsid w:val="001B5A5D"/>
    <w:rsid w:val="001B5BCD"/>
    <w:rsid w:val="001B5F4A"/>
    <w:rsid w:val="001B5FE0"/>
    <w:rsid w:val="001B617F"/>
    <w:rsid w:val="001B62F4"/>
    <w:rsid w:val="001B6543"/>
    <w:rsid w:val="001B6679"/>
    <w:rsid w:val="001B6DC9"/>
    <w:rsid w:val="001B6DDA"/>
    <w:rsid w:val="001B7015"/>
    <w:rsid w:val="001B707E"/>
    <w:rsid w:val="001B72EC"/>
    <w:rsid w:val="001B73CD"/>
    <w:rsid w:val="001B766B"/>
    <w:rsid w:val="001B7E16"/>
    <w:rsid w:val="001C0352"/>
    <w:rsid w:val="001C03ED"/>
    <w:rsid w:val="001C043C"/>
    <w:rsid w:val="001C0485"/>
    <w:rsid w:val="001C07E0"/>
    <w:rsid w:val="001C0859"/>
    <w:rsid w:val="001C08DD"/>
    <w:rsid w:val="001C0A1C"/>
    <w:rsid w:val="001C0BC4"/>
    <w:rsid w:val="001C1253"/>
    <w:rsid w:val="001C138F"/>
    <w:rsid w:val="001C14BB"/>
    <w:rsid w:val="001C19C5"/>
    <w:rsid w:val="001C1CE5"/>
    <w:rsid w:val="001C1DDA"/>
    <w:rsid w:val="001C1EB6"/>
    <w:rsid w:val="001C20C4"/>
    <w:rsid w:val="001C22AE"/>
    <w:rsid w:val="001C2568"/>
    <w:rsid w:val="001C2604"/>
    <w:rsid w:val="001C2833"/>
    <w:rsid w:val="001C2BE9"/>
    <w:rsid w:val="001C2C84"/>
    <w:rsid w:val="001C2EBD"/>
    <w:rsid w:val="001C3564"/>
    <w:rsid w:val="001C3591"/>
    <w:rsid w:val="001C35B7"/>
    <w:rsid w:val="001C3692"/>
    <w:rsid w:val="001C3D2A"/>
    <w:rsid w:val="001C43FA"/>
    <w:rsid w:val="001C464A"/>
    <w:rsid w:val="001C488F"/>
    <w:rsid w:val="001C48A9"/>
    <w:rsid w:val="001C4D38"/>
    <w:rsid w:val="001C51C9"/>
    <w:rsid w:val="001C56E0"/>
    <w:rsid w:val="001C58CE"/>
    <w:rsid w:val="001C5C87"/>
    <w:rsid w:val="001C5CB1"/>
    <w:rsid w:val="001C5DF3"/>
    <w:rsid w:val="001C5ED9"/>
    <w:rsid w:val="001C6198"/>
    <w:rsid w:val="001C636D"/>
    <w:rsid w:val="001C6479"/>
    <w:rsid w:val="001C648B"/>
    <w:rsid w:val="001C6562"/>
    <w:rsid w:val="001C66A5"/>
    <w:rsid w:val="001C6818"/>
    <w:rsid w:val="001C6E43"/>
    <w:rsid w:val="001C6E61"/>
    <w:rsid w:val="001C714A"/>
    <w:rsid w:val="001C754D"/>
    <w:rsid w:val="001C79CF"/>
    <w:rsid w:val="001C7C49"/>
    <w:rsid w:val="001C7DAA"/>
    <w:rsid w:val="001D0111"/>
    <w:rsid w:val="001D026F"/>
    <w:rsid w:val="001D0677"/>
    <w:rsid w:val="001D0890"/>
    <w:rsid w:val="001D0A3A"/>
    <w:rsid w:val="001D0C02"/>
    <w:rsid w:val="001D0CCD"/>
    <w:rsid w:val="001D0CFA"/>
    <w:rsid w:val="001D1226"/>
    <w:rsid w:val="001D1D83"/>
    <w:rsid w:val="001D3182"/>
    <w:rsid w:val="001D35BC"/>
    <w:rsid w:val="001D366E"/>
    <w:rsid w:val="001D37FA"/>
    <w:rsid w:val="001D385B"/>
    <w:rsid w:val="001D3874"/>
    <w:rsid w:val="001D3D0A"/>
    <w:rsid w:val="001D3D11"/>
    <w:rsid w:val="001D3F41"/>
    <w:rsid w:val="001D42DB"/>
    <w:rsid w:val="001D4B01"/>
    <w:rsid w:val="001D4B52"/>
    <w:rsid w:val="001D4CFA"/>
    <w:rsid w:val="001D4EEB"/>
    <w:rsid w:val="001D5106"/>
    <w:rsid w:val="001D51BA"/>
    <w:rsid w:val="001D538E"/>
    <w:rsid w:val="001D53E7"/>
    <w:rsid w:val="001D5793"/>
    <w:rsid w:val="001D5AC9"/>
    <w:rsid w:val="001D5CCA"/>
    <w:rsid w:val="001D5E6F"/>
    <w:rsid w:val="001D5F85"/>
    <w:rsid w:val="001D616B"/>
    <w:rsid w:val="001D62B0"/>
    <w:rsid w:val="001D6342"/>
    <w:rsid w:val="001D642A"/>
    <w:rsid w:val="001D65FD"/>
    <w:rsid w:val="001D67BC"/>
    <w:rsid w:val="001D680B"/>
    <w:rsid w:val="001D6AA1"/>
    <w:rsid w:val="001D6C92"/>
    <w:rsid w:val="001D6D53"/>
    <w:rsid w:val="001D7057"/>
    <w:rsid w:val="001D70A2"/>
    <w:rsid w:val="001D74EB"/>
    <w:rsid w:val="001D7665"/>
    <w:rsid w:val="001D7877"/>
    <w:rsid w:val="001D79F7"/>
    <w:rsid w:val="001D7C5E"/>
    <w:rsid w:val="001D7D48"/>
    <w:rsid w:val="001D7D61"/>
    <w:rsid w:val="001E0608"/>
    <w:rsid w:val="001E0798"/>
    <w:rsid w:val="001E0899"/>
    <w:rsid w:val="001E08C4"/>
    <w:rsid w:val="001E0A68"/>
    <w:rsid w:val="001E0AF5"/>
    <w:rsid w:val="001E0FB4"/>
    <w:rsid w:val="001E127A"/>
    <w:rsid w:val="001E1321"/>
    <w:rsid w:val="001E1330"/>
    <w:rsid w:val="001E145C"/>
    <w:rsid w:val="001E146A"/>
    <w:rsid w:val="001E170E"/>
    <w:rsid w:val="001E17C8"/>
    <w:rsid w:val="001E192C"/>
    <w:rsid w:val="001E1B4F"/>
    <w:rsid w:val="001E1BAF"/>
    <w:rsid w:val="001E1E4E"/>
    <w:rsid w:val="001E1EC1"/>
    <w:rsid w:val="001E209D"/>
    <w:rsid w:val="001E2652"/>
    <w:rsid w:val="001E2820"/>
    <w:rsid w:val="001E3055"/>
    <w:rsid w:val="001E3148"/>
    <w:rsid w:val="001E3341"/>
    <w:rsid w:val="001E33B7"/>
    <w:rsid w:val="001E34C2"/>
    <w:rsid w:val="001E3625"/>
    <w:rsid w:val="001E3648"/>
    <w:rsid w:val="001E39BD"/>
    <w:rsid w:val="001E3A50"/>
    <w:rsid w:val="001E3C31"/>
    <w:rsid w:val="001E3FBA"/>
    <w:rsid w:val="001E3FCB"/>
    <w:rsid w:val="001E4050"/>
    <w:rsid w:val="001E40E9"/>
    <w:rsid w:val="001E417A"/>
    <w:rsid w:val="001E438F"/>
    <w:rsid w:val="001E4939"/>
    <w:rsid w:val="001E4C13"/>
    <w:rsid w:val="001E4C8F"/>
    <w:rsid w:val="001E524B"/>
    <w:rsid w:val="001E535F"/>
    <w:rsid w:val="001E53B2"/>
    <w:rsid w:val="001E582A"/>
    <w:rsid w:val="001E58BF"/>
    <w:rsid w:val="001E58E2"/>
    <w:rsid w:val="001E5C45"/>
    <w:rsid w:val="001E603E"/>
    <w:rsid w:val="001E6180"/>
    <w:rsid w:val="001E618D"/>
    <w:rsid w:val="001E621E"/>
    <w:rsid w:val="001E62AE"/>
    <w:rsid w:val="001E6598"/>
    <w:rsid w:val="001E6688"/>
    <w:rsid w:val="001E67D1"/>
    <w:rsid w:val="001E67FE"/>
    <w:rsid w:val="001E6B48"/>
    <w:rsid w:val="001E6B91"/>
    <w:rsid w:val="001E6BB4"/>
    <w:rsid w:val="001E6CEB"/>
    <w:rsid w:val="001E6D10"/>
    <w:rsid w:val="001E6D8E"/>
    <w:rsid w:val="001E6DA3"/>
    <w:rsid w:val="001E6DA9"/>
    <w:rsid w:val="001E7118"/>
    <w:rsid w:val="001E71FF"/>
    <w:rsid w:val="001E7260"/>
    <w:rsid w:val="001E752F"/>
    <w:rsid w:val="001E7809"/>
    <w:rsid w:val="001E7AED"/>
    <w:rsid w:val="001E7FFD"/>
    <w:rsid w:val="001F02F8"/>
    <w:rsid w:val="001F04A6"/>
    <w:rsid w:val="001F05B8"/>
    <w:rsid w:val="001F07B2"/>
    <w:rsid w:val="001F0863"/>
    <w:rsid w:val="001F0ABE"/>
    <w:rsid w:val="001F0C30"/>
    <w:rsid w:val="001F0E62"/>
    <w:rsid w:val="001F0EE1"/>
    <w:rsid w:val="001F0FA8"/>
    <w:rsid w:val="001F1209"/>
    <w:rsid w:val="001F165B"/>
    <w:rsid w:val="001F2484"/>
    <w:rsid w:val="001F2B16"/>
    <w:rsid w:val="001F2B82"/>
    <w:rsid w:val="001F2C7E"/>
    <w:rsid w:val="001F2F29"/>
    <w:rsid w:val="001F35A1"/>
    <w:rsid w:val="001F37F9"/>
    <w:rsid w:val="001F3916"/>
    <w:rsid w:val="001F3A56"/>
    <w:rsid w:val="001F3BFA"/>
    <w:rsid w:val="001F3CA3"/>
    <w:rsid w:val="001F3F79"/>
    <w:rsid w:val="001F416F"/>
    <w:rsid w:val="001F43A8"/>
    <w:rsid w:val="001F4E1B"/>
    <w:rsid w:val="001F503E"/>
    <w:rsid w:val="001F513A"/>
    <w:rsid w:val="001F52D0"/>
    <w:rsid w:val="001F54C5"/>
    <w:rsid w:val="001F5B96"/>
    <w:rsid w:val="001F5C9A"/>
    <w:rsid w:val="001F5CB3"/>
    <w:rsid w:val="001F5D32"/>
    <w:rsid w:val="001F662C"/>
    <w:rsid w:val="001F6841"/>
    <w:rsid w:val="001F6F31"/>
    <w:rsid w:val="001F7074"/>
    <w:rsid w:val="001F735D"/>
    <w:rsid w:val="001F7611"/>
    <w:rsid w:val="001F7659"/>
    <w:rsid w:val="001F7D95"/>
    <w:rsid w:val="00200043"/>
    <w:rsid w:val="002002F0"/>
    <w:rsid w:val="00200490"/>
    <w:rsid w:val="00200592"/>
    <w:rsid w:val="002006B2"/>
    <w:rsid w:val="00200A4C"/>
    <w:rsid w:val="0020103D"/>
    <w:rsid w:val="00201695"/>
    <w:rsid w:val="002019F0"/>
    <w:rsid w:val="00201AF3"/>
    <w:rsid w:val="00201B0D"/>
    <w:rsid w:val="00201B5C"/>
    <w:rsid w:val="00201CAD"/>
    <w:rsid w:val="00201F3A"/>
    <w:rsid w:val="002021D4"/>
    <w:rsid w:val="002031EA"/>
    <w:rsid w:val="00203418"/>
    <w:rsid w:val="002037BF"/>
    <w:rsid w:val="002038B1"/>
    <w:rsid w:val="00203C9C"/>
    <w:rsid w:val="00203F96"/>
    <w:rsid w:val="002041A9"/>
    <w:rsid w:val="0020487E"/>
    <w:rsid w:val="00204BFC"/>
    <w:rsid w:val="00204C45"/>
    <w:rsid w:val="00204CF0"/>
    <w:rsid w:val="00204D26"/>
    <w:rsid w:val="00204D56"/>
    <w:rsid w:val="00204EA9"/>
    <w:rsid w:val="0020503F"/>
    <w:rsid w:val="002050D2"/>
    <w:rsid w:val="00205937"/>
    <w:rsid w:val="00205CF6"/>
    <w:rsid w:val="00205F74"/>
    <w:rsid w:val="002060C6"/>
    <w:rsid w:val="0020629C"/>
    <w:rsid w:val="0020648E"/>
    <w:rsid w:val="00206588"/>
    <w:rsid w:val="00206656"/>
    <w:rsid w:val="00206874"/>
    <w:rsid w:val="002069B2"/>
    <w:rsid w:val="00206A25"/>
    <w:rsid w:val="00206E0E"/>
    <w:rsid w:val="00206E1A"/>
    <w:rsid w:val="00206FD6"/>
    <w:rsid w:val="00207069"/>
    <w:rsid w:val="002070A5"/>
    <w:rsid w:val="00207164"/>
    <w:rsid w:val="00207183"/>
    <w:rsid w:val="002073FC"/>
    <w:rsid w:val="00207A93"/>
    <w:rsid w:val="00207C02"/>
    <w:rsid w:val="00207DBC"/>
    <w:rsid w:val="00207FA3"/>
    <w:rsid w:val="00210287"/>
    <w:rsid w:val="002105EB"/>
    <w:rsid w:val="00210981"/>
    <w:rsid w:val="00210FA8"/>
    <w:rsid w:val="00211686"/>
    <w:rsid w:val="00211889"/>
    <w:rsid w:val="00211B20"/>
    <w:rsid w:val="00211B83"/>
    <w:rsid w:val="00211D92"/>
    <w:rsid w:val="00211DFF"/>
    <w:rsid w:val="00211E1F"/>
    <w:rsid w:val="002121A8"/>
    <w:rsid w:val="002121BB"/>
    <w:rsid w:val="0021245A"/>
    <w:rsid w:val="0021260D"/>
    <w:rsid w:val="00212801"/>
    <w:rsid w:val="00212D57"/>
    <w:rsid w:val="00213B60"/>
    <w:rsid w:val="00213C93"/>
    <w:rsid w:val="0021431F"/>
    <w:rsid w:val="00214422"/>
    <w:rsid w:val="002145DF"/>
    <w:rsid w:val="0021479B"/>
    <w:rsid w:val="0021480E"/>
    <w:rsid w:val="00214827"/>
    <w:rsid w:val="00214A10"/>
    <w:rsid w:val="00214D37"/>
    <w:rsid w:val="00214DA8"/>
    <w:rsid w:val="00214DB4"/>
    <w:rsid w:val="0021533F"/>
    <w:rsid w:val="0021541E"/>
    <w:rsid w:val="00215423"/>
    <w:rsid w:val="002158FA"/>
    <w:rsid w:val="00215A3A"/>
    <w:rsid w:val="00215BA4"/>
    <w:rsid w:val="00216067"/>
    <w:rsid w:val="00216208"/>
    <w:rsid w:val="00216467"/>
    <w:rsid w:val="002166C1"/>
    <w:rsid w:val="00216A07"/>
    <w:rsid w:val="00216A28"/>
    <w:rsid w:val="002174C4"/>
    <w:rsid w:val="00217684"/>
    <w:rsid w:val="0021770B"/>
    <w:rsid w:val="00217C79"/>
    <w:rsid w:val="00217F1A"/>
    <w:rsid w:val="0022045B"/>
    <w:rsid w:val="0022050B"/>
    <w:rsid w:val="002205A8"/>
    <w:rsid w:val="00220600"/>
    <w:rsid w:val="002206FF"/>
    <w:rsid w:val="00220CB2"/>
    <w:rsid w:val="00220CDC"/>
    <w:rsid w:val="0022132A"/>
    <w:rsid w:val="00221759"/>
    <w:rsid w:val="00221A51"/>
    <w:rsid w:val="00221AA1"/>
    <w:rsid w:val="00221B4D"/>
    <w:rsid w:val="00221C94"/>
    <w:rsid w:val="002220A8"/>
    <w:rsid w:val="00222196"/>
    <w:rsid w:val="00222297"/>
    <w:rsid w:val="00222470"/>
    <w:rsid w:val="002224DB"/>
    <w:rsid w:val="0022279B"/>
    <w:rsid w:val="002229E5"/>
    <w:rsid w:val="00222F1B"/>
    <w:rsid w:val="00223153"/>
    <w:rsid w:val="0022328A"/>
    <w:rsid w:val="002234D6"/>
    <w:rsid w:val="0022357E"/>
    <w:rsid w:val="00223642"/>
    <w:rsid w:val="00223703"/>
    <w:rsid w:val="00223FCB"/>
    <w:rsid w:val="0022407E"/>
    <w:rsid w:val="00224092"/>
    <w:rsid w:val="00224536"/>
    <w:rsid w:val="002249CE"/>
    <w:rsid w:val="00224EEC"/>
    <w:rsid w:val="00224F55"/>
    <w:rsid w:val="002250BD"/>
    <w:rsid w:val="002252C3"/>
    <w:rsid w:val="002258BD"/>
    <w:rsid w:val="00225C54"/>
    <w:rsid w:val="00226323"/>
    <w:rsid w:val="00226415"/>
    <w:rsid w:val="0022643E"/>
    <w:rsid w:val="00226668"/>
    <w:rsid w:val="00226C4E"/>
    <w:rsid w:val="00227019"/>
    <w:rsid w:val="0022714F"/>
    <w:rsid w:val="0022735B"/>
    <w:rsid w:val="00227763"/>
    <w:rsid w:val="002277E8"/>
    <w:rsid w:val="002279FF"/>
    <w:rsid w:val="00227A21"/>
    <w:rsid w:val="00227A85"/>
    <w:rsid w:val="00227A8C"/>
    <w:rsid w:val="00227C1D"/>
    <w:rsid w:val="00227D02"/>
    <w:rsid w:val="0023030C"/>
    <w:rsid w:val="00230618"/>
    <w:rsid w:val="0023069F"/>
    <w:rsid w:val="00230765"/>
    <w:rsid w:val="00230959"/>
    <w:rsid w:val="00230A25"/>
    <w:rsid w:val="00230C49"/>
    <w:rsid w:val="00230C9C"/>
    <w:rsid w:val="00230D18"/>
    <w:rsid w:val="00230D30"/>
    <w:rsid w:val="00230D86"/>
    <w:rsid w:val="00230DBD"/>
    <w:rsid w:val="00230E2C"/>
    <w:rsid w:val="002311B6"/>
    <w:rsid w:val="00231974"/>
    <w:rsid w:val="002319E4"/>
    <w:rsid w:val="00231AD7"/>
    <w:rsid w:val="00231D4C"/>
    <w:rsid w:val="00231E7A"/>
    <w:rsid w:val="00232600"/>
    <w:rsid w:val="002326E2"/>
    <w:rsid w:val="00232DA4"/>
    <w:rsid w:val="00232DAB"/>
    <w:rsid w:val="00233218"/>
    <w:rsid w:val="002337B2"/>
    <w:rsid w:val="00233F54"/>
    <w:rsid w:val="00233FD2"/>
    <w:rsid w:val="00234084"/>
    <w:rsid w:val="0023411D"/>
    <w:rsid w:val="0023427B"/>
    <w:rsid w:val="00234474"/>
    <w:rsid w:val="0023447D"/>
    <w:rsid w:val="002348B6"/>
    <w:rsid w:val="00234A1B"/>
    <w:rsid w:val="00234B22"/>
    <w:rsid w:val="00234CDC"/>
    <w:rsid w:val="00234DF4"/>
    <w:rsid w:val="00235324"/>
    <w:rsid w:val="00235332"/>
    <w:rsid w:val="0023533D"/>
    <w:rsid w:val="0023562B"/>
    <w:rsid w:val="00235632"/>
    <w:rsid w:val="002356F9"/>
    <w:rsid w:val="00235847"/>
    <w:rsid w:val="00235872"/>
    <w:rsid w:val="00235A14"/>
    <w:rsid w:val="00235D08"/>
    <w:rsid w:val="00235F80"/>
    <w:rsid w:val="00235FCB"/>
    <w:rsid w:val="00236039"/>
    <w:rsid w:val="0023647D"/>
    <w:rsid w:val="00236565"/>
    <w:rsid w:val="0023668F"/>
    <w:rsid w:val="002367E8"/>
    <w:rsid w:val="00236979"/>
    <w:rsid w:val="00236B70"/>
    <w:rsid w:val="00236EEF"/>
    <w:rsid w:val="00236FFE"/>
    <w:rsid w:val="00237039"/>
    <w:rsid w:val="0023728C"/>
    <w:rsid w:val="00237AC6"/>
    <w:rsid w:val="00237C3B"/>
    <w:rsid w:val="00237D69"/>
    <w:rsid w:val="00237F07"/>
    <w:rsid w:val="00240713"/>
    <w:rsid w:val="00240B97"/>
    <w:rsid w:val="00240F2B"/>
    <w:rsid w:val="00241167"/>
    <w:rsid w:val="00241559"/>
    <w:rsid w:val="0024170A"/>
    <w:rsid w:val="00241AE2"/>
    <w:rsid w:val="00241C6D"/>
    <w:rsid w:val="00241CCF"/>
    <w:rsid w:val="00241D15"/>
    <w:rsid w:val="00241FD8"/>
    <w:rsid w:val="002423BC"/>
    <w:rsid w:val="0024244F"/>
    <w:rsid w:val="002425A5"/>
    <w:rsid w:val="00242A12"/>
    <w:rsid w:val="00242EAE"/>
    <w:rsid w:val="00242F53"/>
    <w:rsid w:val="0024317B"/>
    <w:rsid w:val="002435B3"/>
    <w:rsid w:val="00243A23"/>
    <w:rsid w:val="00243B4D"/>
    <w:rsid w:val="00243F80"/>
    <w:rsid w:val="002446E0"/>
    <w:rsid w:val="0024478B"/>
    <w:rsid w:val="00244991"/>
    <w:rsid w:val="002449B7"/>
    <w:rsid w:val="00244AB8"/>
    <w:rsid w:val="00244E6E"/>
    <w:rsid w:val="002454BF"/>
    <w:rsid w:val="002454CD"/>
    <w:rsid w:val="00245588"/>
    <w:rsid w:val="002457C6"/>
    <w:rsid w:val="0024581A"/>
    <w:rsid w:val="002458EB"/>
    <w:rsid w:val="00245C92"/>
    <w:rsid w:val="00245FA6"/>
    <w:rsid w:val="00246116"/>
    <w:rsid w:val="0024638E"/>
    <w:rsid w:val="002465A3"/>
    <w:rsid w:val="00246951"/>
    <w:rsid w:val="002469A5"/>
    <w:rsid w:val="00246C0B"/>
    <w:rsid w:val="00246D4B"/>
    <w:rsid w:val="0024764C"/>
    <w:rsid w:val="0024777E"/>
    <w:rsid w:val="002478D0"/>
    <w:rsid w:val="002478D3"/>
    <w:rsid w:val="00247CCA"/>
    <w:rsid w:val="002500C8"/>
    <w:rsid w:val="0025016D"/>
    <w:rsid w:val="00250256"/>
    <w:rsid w:val="002503F8"/>
    <w:rsid w:val="00250759"/>
    <w:rsid w:val="00250801"/>
    <w:rsid w:val="00250A00"/>
    <w:rsid w:val="00250A41"/>
    <w:rsid w:val="00250C6F"/>
    <w:rsid w:val="00250E7A"/>
    <w:rsid w:val="00250F06"/>
    <w:rsid w:val="002518D6"/>
    <w:rsid w:val="00251B8E"/>
    <w:rsid w:val="00251BEB"/>
    <w:rsid w:val="00251F1B"/>
    <w:rsid w:val="00251F69"/>
    <w:rsid w:val="002520B3"/>
    <w:rsid w:val="002521C6"/>
    <w:rsid w:val="0025226F"/>
    <w:rsid w:val="002525B9"/>
    <w:rsid w:val="0025281D"/>
    <w:rsid w:val="002529A9"/>
    <w:rsid w:val="00252B33"/>
    <w:rsid w:val="00252EDB"/>
    <w:rsid w:val="002531F8"/>
    <w:rsid w:val="00253255"/>
    <w:rsid w:val="002532D7"/>
    <w:rsid w:val="00253A97"/>
    <w:rsid w:val="00253D6B"/>
    <w:rsid w:val="00253FC5"/>
    <w:rsid w:val="002542E5"/>
    <w:rsid w:val="00254499"/>
    <w:rsid w:val="00254798"/>
    <w:rsid w:val="00254B64"/>
    <w:rsid w:val="00254CAF"/>
    <w:rsid w:val="00254E8B"/>
    <w:rsid w:val="002550EE"/>
    <w:rsid w:val="002551C3"/>
    <w:rsid w:val="00255349"/>
    <w:rsid w:val="0025561F"/>
    <w:rsid w:val="00256239"/>
    <w:rsid w:val="0025677D"/>
    <w:rsid w:val="0025712C"/>
    <w:rsid w:val="002571EE"/>
    <w:rsid w:val="0025738A"/>
    <w:rsid w:val="002573EF"/>
    <w:rsid w:val="002574E5"/>
    <w:rsid w:val="00257506"/>
    <w:rsid w:val="00257543"/>
    <w:rsid w:val="002576F4"/>
    <w:rsid w:val="00257769"/>
    <w:rsid w:val="002578E8"/>
    <w:rsid w:val="00257949"/>
    <w:rsid w:val="002579C0"/>
    <w:rsid w:val="00257A2D"/>
    <w:rsid w:val="00257AF6"/>
    <w:rsid w:val="00257DFF"/>
    <w:rsid w:val="00257E0A"/>
    <w:rsid w:val="00257FD1"/>
    <w:rsid w:val="00260280"/>
    <w:rsid w:val="00260607"/>
    <w:rsid w:val="002606CF"/>
    <w:rsid w:val="002607D8"/>
    <w:rsid w:val="002608FD"/>
    <w:rsid w:val="0026118B"/>
    <w:rsid w:val="002617E7"/>
    <w:rsid w:val="002619A6"/>
    <w:rsid w:val="00261A43"/>
    <w:rsid w:val="00261A89"/>
    <w:rsid w:val="00261EF8"/>
    <w:rsid w:val="00261F8D"/>
    <w:rsid w:val="0026202D"/>
    <w:rsid w:val="00262665"/>
    <w:rsid w:val="002628BE"/>
    <w:rsid w:val="002628DE"/>
    <w:rsid w:val="00262F34"/>
    <w:rsid w:val="00263032"/>
    <w:rsid w:val="00263102"/>
    <w:rsid w:val="00263490"/>
    <w:rsid w:val="0026383A"/>
    <w:rsid w:val="00263AB1"/>
    <w:rsid w:val="00263B5C"/>
    <w:rsid w:val="00263C07"/>
    <w:rsid w:val="00264215"/>
    <w:rsid w:val="00264228"/>
    <w:rsid w:val="00264334"/>
    <w:rsid w:val="0026447D"/>
    <w:rsid w:val="00264685"/>
    <w:rsid w:val="0026473E"/>
    <w:rsid w:val="00264820"/>
    <w:rsid w:val="0026495D"/>
    <w:rsid w:val="00264C8A"/>
    <w:rsid w:val="002650CA"/>
    <w:rsid w:val="002652DE"/>
    <w:rsid w:val="00265307"/>
    <w:rsid w:val="002654C0"/>
    <w:rsid w:val="0026597B"/>
    <w:rsid w:val="00265CA2"/>
    <w:rsid w:val="00265CF8"/>
    <w:rsid w:val="00265D24"/>
    <w:rsid w:val="00266214"/>
    <w:rsid w:val="00266246"/>
    <w:rsid w:val="00266538"/>
    <w:rsid w:val="0026657F"/>
    <w:rsid w:val="00266847"/>
    <w:rsid w:val="00266A27"/>
    <w:rsid w:val="00266D24"/>
    <w:rsid w:val="00266DEF"/>
    <w:rsid w:val="00266F07"/>
    <w:rsid w:val="0026717D"/>
    <w:rsid w:val="00267237"/>
    <w:rsid w:val="002676E2"/>
    <w:rsid w:val="00267C83"/>
    <w:rsid w:val="00267F2D"/>
    <w:rsid w:val="002700BD"/>
    <w:rsid w:val="0027034F"/>
    <w:rsid w:val="002704DF"/>
    <w:rsid w:val="0027062B"/>
    <w:rsid w:val="00270CAA"/>
    <w:rsid w:val="00270DA0"/>
    <w:rsid w:val="002710D8"/>
    <w:rsid w:val="0027144F"/>
    <w:rsid w:val="0027154C"/>
    <w:rsid w:val="002716B2"/>
    <w:rsid w:val="00271813"/>
    <w:rsid w:val="0027184E"/>
    <w:rsid w:val="00271F3A"/>
    <w:rsid w:val="00272AC8"/>
    <w:rsid w:val="00272CDB"/>
    <w:rsid w:val="00272EC8"/>
    <w:rsid w:val="00273161"/>
    <w:rsid w:val="0027317E"/>
    <w:rsid w:val="00273278"/>
    <w:rsid w:val="00273712"/>
    <w:rsid w:val="002737F4"/>
    <w:rsid w:val="00273815"/>
    <w:rsid w:val="00273C5D"/>
    <w:rsid w:val="00273CF5"/>
    <w:rsid w:val="00273D8A"/>
    <w:rsid w:val="00273D96"/>
    <w:rsid w:val="00273D9F"/>
    <w:rsid w:val="00273F84"/>
    <w:rsid w:val="00273FC8"/>
    <w:rsid w:val="00274354"/>
    <w:rsid w:val="002745AC"/>
    <w:rsid w:val="00274809"/>
    <w:rsid w:val="00274C20"/>
    <w:rsid w:val="00274DA5"/>
    <w:rsid w:val="00274ECA"/>
    <w:rsid w:val="0027513B"/>
    <w:rsid w:val="00275365"/>
    <w:rsid w:val="002756AE"/>
    <w:rsid w:val="00276582"/>
    <w:rsid w:val="002765F6"/>
    <w:rsid w:val="00276818"/>
    <w:rsid w:val="00276B16"/>
    <w:rsid w:val="002771F9"/>
    <w:rsid w:val="0027729C"/>
    <w:rsid w:val="002772B6"/>
    <w:rsid w:val="0027750C"/>
    <w:rsid w:val="002776B6"/>
    <w:rsid w:val="002779E5"/>
    <w:rsid w:val="00277D27"/>
    <w:rsid w:val="00277E25"/>
    <w:rsid w:val="00280273"/>
    <w:rsid w:val="00280323"/>
    <w:rsid w:val="00280419"/>
    <w:rsid w:val="0028043B"/>
    <w:rsid w:val="0028057C"/>
    <w:rsid w:val="002805F5"/>
    <w:rsid w:val="00280607"/>
    <w:rsid w:val="00280751"/>
    <w:rsid w:val="002807AB"/>
    <w:rsid w:val="002808D8"/>
    <w:rsid w:val="002811F1"/>
    <w:rsid w:val="002818D1"/>
    <w:rsid w:val="00282331"/>
    <w:rsid w:val="00282521"/>
    <w:rsid w:val="00282569"/>
    <w:rsid w:val="0028280A"/>
    <w:rsid w:val="00282AF3"/>
    <w:rsid w:val="00282AF7"/>
    <w:rsid w:val="00282C84"/>
    <w:rsid w:val="00283015"/>
    <w:rsid w:val="00283202"/>
    <w:rsid w:val="002835E6"/>
    <w:rsid w:val="00283616"/>
    <w:rsid w:val="002836DB"/>
    <w:rsid w:val="00283732"/>
    <w:rsid w:val="00283EB1"/>
    <w:rsid w:val="00283ED3"/>
    <w:rsid w:val="00284212"/>
    <w:rsid w:val="002847FB"/>
    <w:rsid w:val="00284F06"/>
    <w:rsid w:val="00285165"/>
    <w:rsid w:val="0028541C"/>
    <w:rsid w:val="00285436"/>
    <w:rsid w:val="00285540"/>
    <w:rsid w:val="00285735"/>
    <w:rsid w:val="002858D3"/>
    <w:rsid w:val="00285A5E"/>
    <w:rsid w:val="00285A6E"/>
    <w:rsid w:val="002861BF"/>
    <w:rsid w:val="002861EA"/>
    <w:rsid w:val="0028666B"/>
    <w:rsid w:val="002866E5"/>
    <w:rsid w:val="002868F4"/>
    <w:rsid w:val="00286A1A"/>
    <w:rsid w:val="00286ACD"/>
    <w:rsid w:val="00286BC6"/>
    <w:rsid w:val="00286E0E"/>
    <w:rsid w:val="00287203"/>
    <w:rsid w:val="002873D5"/>
    <w:rsid w:val="00287838"/>
    <w:rsid w:val="0028795A"/>
    <w:rsid w:val="00287CDB"/>
    <w:rsid w:val="00290164"/>
    <w:rsid w:val="002907B5"/>
    <w:rsid w:val="002909EB"/>
    <w:rsid w:val="00290C61"/>
    <w:rsid w:val="00290CC5"/>
    <w:rsid w:val="00290D42"/>
    <w:rsid w:val="00291009"/>
    <w:rsid w:val="00291504"/>
    <w:rsid w:val="00291573"/>
    <w:rsid w:val="002919A1"/>
    <w:rsid w:val="00291FAC"/>
    <w:rsid w:val="00291FB5"/>
    <w:rsid w:val="00292128"/>
    <w:rsid w:val="0029218B"/>
    <w:rsid w:val="002923AF"/>
    <w:rsid w:val="0029280B"/>
    <w:rsid w:val="00292D3D"/>
    <w:rsid w:val="00292DA4"/>
    <w:rsid w:val="00292E95"/>
    <w:rsid w:val="00292EB7"/>
    <w:rsid w:val="00292ED2"/>
    <w:rsid w:val="002931AE"/>
    <w:rsid w:val="00293341"/>
    <w:rsid w:val="00293AC8"/>
    <w:rsid w:val="00293CAE"/>
    <w:rsid w:val="00293FB6"/>
    <w:rsid w:val="00293FCB"/>
    <w:rsid w:val="002941AF"/>
    <w:rsid w:val="002942BD"/>
    <w:rsid w:val="00294ADF"/>
    <w:rsid w:val="00294BDE"/>
    <w:rsid w:val="00294F1A"/>
    <w:rsid w:val="00295F87"/>
    <w:rsid w:val="002961A8"/>
    <w:rsid w:val="00296227"/>
    <w:rsid w:val="0029626A"/>
    <w:rsid w:val="00296719"/>
    <w:rsid w:val="00296A35"/>
    <w:rsid w:val="00296F44"/>
    <w:rsid w:val="00297077"/>
    <w:rsid w:val="00297114"/>
    <w:rsid w:val="00297441"/>
    <w:rsid w:val="0029777D"/>
    <w:rsid w:val="00297927"/>
    <w:rsid w:val="00297C96"/>
    <w:rsid w:val="002A00A3"/>
    <w:rsid w:val="002A0225"/>
    <w:rsid w:val="002A055E"/>
    <w:rsid w:val="002A093B"/>
    <w:rsid w:val="002A0A5D"/>
    <w:rsid w:val="002A0B5E"/>
    <w:rsid w:val="002A0ED7"/>
    <w:rsid w:val="002A16F2"/>
    <w:rsid w:val="002A17D4"/>
    <w:rsid w:val="002A18ED"/>
    <w:rsid w:val="002A1992"/>
    <w:rsid w:val="002A1D4E"/>
    <w:rsid w:val="002A2020"/>
    <w:rsid w:val="002A211E"/>
    <w:rsid w:val="002A212D"/>
    <w:rsid w:val="002A21FD"/>
    <w:rsid w:val="002A222B"/>
    <w:rsid w:val="002A22BB"/>
    <w:rsid w:val="002A258F"/>
    <w:rsid w:val="002A2786"/>
    <w:rsid w:val="002A2869"/>
    <w:rsid w:val="002A295F"/>
    <w:rsid w:val="002A2BEE"/>
    <w:rsid w:val="002A2C68"/>
    <w:rsid w:val="002A2CC1"/>
    <w:rsid w:val="002A2D5F"/>
    <w:rsid w:val="002A2F39"/>
    <w:rsid w:val="002A2FA5"/>
    <w:rsid w:val="002A3024"/>
    <w:rsid w:val="002A30D7"/>
    <w:rsid w:val="002A3370"/>
    <w:rsid w:val="002A37F9"/>
    <w:rsid w:val="002A3A2C"/>
    <w:rsid w:val="002A3A5B"/>
    <w:rsid w:val="002A3CAA"/>
    <w:rsid w:val="002A3DB8"/>
    <w:rsid w:val="002A3F4A"/>
    <w:rsid w:val="002A405B"/>
    <w:rsid w:val="002A417D"/>
    <w:rsid w:val="002A422F"/>
    <w:rsid w:val="002A4290"/>
    <w:rsid w:val="002A42A1"/>
    <w:rsid w:val="002A467C"/>
    <w:rsid w:val="002A46D7"/>
    <w:rsid w:val="002A4D2A"/>
    <w:rsid w:val="002A4FC6"/>
    <w:rsid w:val="002A50A7"/>
    <w:rsid w:val="002A53CD"/>
    <w:rsid w:val="002A557D"/>
    <w:rsid w:val="002A578E"/>
    <w:rsid w:val="002A5814"/>
    <w:rsid w:val="002A596E"/>
    <w:rsid w:val="002A5A00"/>
    <w:rsid w:val="002A5A8B"/>
    <w:rsid w:val="002A5AE2"/>
    <w:rsid w:val="002A5BFC"/>
    <w:rsid w:val="002A5C54"/>
    <w:rsid w:val="002A5F1E"/>
    <w:rsid w:val="002A5FD9"/>
    <w:rsid w:val="002A64AC"/>
    <w:rsid w:val="002A67F3"/>
    <w:rsid w:val="002A6943"/>
    <w:rsid w:val="002A6E01"/>
    <w:rsid w:val="002A6E71"/>
    <w:rsid w:val="002A71FE"/>
    <w:rsid w:val="002A72BD"/>
    <w:rsid w:val="002A731C"/>
    <w:rsid w:val="002A73CB"/>
    <w:rsid w:val="002A7421"/>
    <w:rsid w:val="002A7BD8"/>
    <w:rsid w:val="002A7E58"/>
    <w:rsid w:val="002B075A"/>
    <w:rsid w:val="002B09B5"/>
    <w:rsid w:val="002B0B20"/>
    <w:rsid w:val="002B0B8B"/>
    <w:rsid w:val="002B0CBD"/>
    <w:rsid w:val="002B0F47"/>
    <w:rsid w:val="002B1109"/>
    <w:rsid w:val="002B154D"/>
    <w:rsid w:val="002B19CC"/>
    <w:rsid w:val="002B19CF"/>
    <w:rsid w:val="002B1BCE"/>
    <w:rsid w:val="002B1C9E"/>
    <w:rsid w:val="002B1E52"/>
    <w:rsid w:val="002B21E5"/>
    <w:rsid w:val="002B24D6"/>
    <w:rsid w:val="002B254E"/>
    <w:rsid w:val="002B2F18"/>
    <w:rsid w:val="002B30E5"/>
    <w:rsid w:val="002B35BF"/>
    <w:rsid w:val="002B3A0A"/>
    <w:rsid w:val="002B3F1C"/>
    <w:rsid w:val="002B406A"/>
    <w:rsid w:val="002B4703"/>
    <w:rsid w:val="002B48E8"/>
    <w:rsid w:val="002B4949"/>
    <w:rsid w:val="002B49F3"/>
    <w:rsid w:val="002B532A"/>
    <w:rsid w:val="002B538D"/>
    <w:rsid w:val="002B54F3"/>
    <w:rsid w:val="002B55F0"/>
    <w:rsid w:val="002B5608"/>
    <w:rsid w:val="002B58D8"/>
    <w:rsid w:val="002B59D9"/>
    <w:rsid w:val="002B637B"/>
    <w:rsid w:val="002B6654"/>
    <w:rsid w:val="002B690C"/>
    <w:rsid w:val="002B6996"/>
    <w:rsid w:val="002B6AD2"/>
    <w:rsid w:val="002B6D1E"/>
    <w:rsid w:val="002B6DAC"/>
    <w:rsid w:val="002B6F6C"/>
    <w:rsid w:val="002B7315"/>
    <w:rsid w:val="002B7547"/>
    <w:rsid w:val="002B75CF"/>
    <w:rsid w:val="002B77D6"/>
    <w:rsid w:val="002B7818"/>
    <w:rsid w:val="002B78BC"/>
    <w:rsid w:val="002B7946"/>
    <w:rsid w:val="002B79D5"/>
    <w:rsid w:val="002B7AEC"/>
    <w:rsid w:val="002B7B27"/>
    <w:rsid w:val="002B7D37"/>
    <w:rsid w:val="002B7DBB"/>
    <w:rsid w:val="002C0094"/>
    <w:rsid w:val="002C00DE"/>
    <w:rsid w:val="002C01AF"/>
    <w:rsid w:val="002C0527"/>
    <w:rsid w:val="002C08AF"/>
    <w:rsid w:val="002C0B96"/>
    <w:rsid w:val="002C0BE3"/>
    <w:rsid w:val="002C1039"/>
    <w:rsid w:val="002C1070"/>
    <w:rsid w:val="002C1651"/>
    <w:rsid w:val="002C186B"/>
    <w:rsid w:val="002C1983"/>
    <w:rsid w:val="002C1A3D"/>
    <w:rsid w:val="002C1A75"/>
    <w:rsid w:val="002C1A9E"/>
    <w:rsid w:val="002C218C"/>
    <w:rsid w:val="002C26CC"/>
    <w:rsid w:val="002C2DB8"/>
    <w:rsid w:val="002C3639"/>
    <w:rsid w:val="002C36FA"/>
    <w:rsid w:val="002C3985"/>
    <w:rsid w:val="002C3B8C"/>
    <w:rsid w:val="002C3D30"/>
    <w:rsid w:val="002C411C"/>
    <w:rsid w:val="002C41E6"/>
    <w:rsid w:val="002C44F3"/>
    <w:rsid w:val="002C4519"/>
    <w:rsid w:val="002C470B"/>
    <w:rsid w:val="002C5206"/>
    <w:rsid w:val="002C53D7"/>
    <w:rsid w:val="002C53D9"/>
    <w:rsid w:val="002C576F"/>
    <w:rsid w:val="002C58B1"/>
    <w:rsid w:val="002C5EC4"/>
    <w:rsid w:val="002C6097"/>
    <w:rsid w:val="002C630F"/>
    <w:rsid w:val="002C6434"/>
    <w:rsid w:val="002C66D5"/>
    <w:rsid w:val="002C6A04"/>
    <w:rsid w:val="002C6CC6"/>
    <w:rsid w:val="002C6F14"/>
    <w:rsid w:val="002C70AD"/>
    <w:rsid w:val="002C710E"/>
    <w:rsid w:val="002C7166"/>
    <w:rsid w:val="002C77BA"/>
    <w:rsid w:val="002C78A3"/>
    <w:rsid w:val="002C7951"/>
    <w:rsid w:val="002C79F5"/>
    <w:rsid w:val="002C7ADD"/>
    <w:rsid w:val="002C7B61"/>
    <w:rsid w:val="002C7EB1"/>
    <w:rsid w:val="002D00C7"/>
    <w:rsid w:val="002D0125"/>
    <w:rsid w:val="002D01E4"/>
    <w:rsid w:val="002D071A"/>
    <w:rsid w:val="002D0724"/>
    <w:rsid w:val="002D07F5"/>
    <w:rsid w:val="002D080C"/>
    <w:rsid w:val="002D0EA0"/>
    <w:rsid w:val="002D0F35"/>
    <w:rsid w:val="002D1265"/>
    <w:rsid w:val="002D153D"/>
    <w:rsid w:val="002D1580"/>
    <w:rsid w:val="002D1670"/>
    <w:rsid w:val="002D16C3"/>
    <w:rsid w:val="002D1A7B"/>
    <w:rsid w:val="002D1D4B"/>
    <w:rsid w:val="002D1E9B"/>
    <w:rsid w:val="002D1FC3"/>
    <w:rsid w:val="002D258E"/>
    <w:rsid w:val="002D25E4"/>
    <w:rsid w:val="002D2ACC"/>
    <w:rsid w:val="002D2C50"/>
    <w:rsid w:val="002D2DAF"/>
    <w:rsid w:val="002D2DD8"/>
    <w:rsid w:val="002D34B2"/>
    <w:rsid w:val="002D353D"/>
    <w:rsid w:val="002D39C9"/>
    <w:rsid w:val="002D3CE1"/>
    <w:rsid w:val="002D3D27"/>
    <w:rsid w:val="002D3E2F"/>
    <w:rsid w:val="002D3F1A"/>
    <w:rsid w:val="002D3FA0"/>
    <w:rsid w:val="002D419E"/>
    <w:rsid w:val="002D48B0"/>
    <w:rsid w:val="002D4A30"/>
    <w:rsid w:val="002D4ACB"/>
    <w:rsid w:val="002D4F20"/>
    <w:rsid w:val="002D529A"/>
    <w:rsid w:val="002D5372"/>
    <w:rsid w:val="002D5A84"/>
    <w:rsid w:val="002D5B2D"/>
    <w:rsid w:val="002D5B37"/>
    <w:rsid w:val="002D5BE8"/>
    <w:rsid w:val="002D5C83"/>
    <w:rsid w:val="002D5CB0"/>
    <w:rsid w:val="002D6276"/>
    <w:rsid w:val="002D6307"/>
    <w:rsid w:val="002D63BD"/>
    <w:rsid w:val="002D6576"/>
    <w:rsid w:val="002D6DF4"/>
    <w:rsid w:val="002D7071"/>
    <w:rsid w:val="002D73B4"/>
    <w:rsid w:val="002D749F"/>
    <w:rsid w:val="002D753F"/>
    <w:rsid w:val="002D7637"/>
    <w:rsid w:val="002D7707"/>
    <w:rsid w:val="002D787C"/>
    <w:rsid w:val="002D7960"/>
    <w:rsid w:val="002D7988"/>
    <w:rsid w:val="002D7E44"/>
    <w:rsid w:val="002E011C"/>
    <w:rsid w:val="002E05CB"/>
    <w:rsid w:val="002E06F5"/>
    <w:rsid w:val="002E0951"/>
    <w:rsid w:val="002E0A28"/>
    <w:rsid w:val="002E0CD0"/>
    <w:rsid w:val="002E1039"/>
    <w:rsid w:val="002E1322"/>
    <w:rsid w:val="002E1345"/>
    <w:rsid w:val="002E1520"/>
    <w:rsid w:val="002E176A"/>
    <w:rsid w:val="002E17F2"/>
    <w:rsid w:val="002E19C2"/>
    <w:rsid w:val="002E1B96"/>
    <w:rsid w:val="002E1CF5"/>
    <w:rsid w:val="002E1E2B"/>
    <w:rsid w:val="002E246B"/>
    <w:rsid w:val="002E29D3"/>
    <w:rsid w:val="002E2CB8"/>
    <w:rsid w:val="002E3032"/>
    <w:rsid w:val="002E3094"/>
    <w:rsid w:val="002E3140"/>
    <w:rsid w:val="002E3198"/>
    <w:rsid w:val="002E31BB"/>
    <w:rsid w:val="002E3471"/>
    <w:rsid w:val="002E351C"/>
    <w:rsid w:val="002E3832"/>
    <w:rsid w:val="002E397D"/>
    <w:rsid w:val="002E3D35"/>
    <w:rsid w:val="002E3E2D"/>
    <w:rsid w:val="002E3E76"/>
    <w:rsid w:val="002E46BE"/>
    <w:rsid w:val="002E482E"/>
    <w:rsid w:val="002E4E97"/>
    <w:rsid w:val="002E4F91"/>
    <w:rsid w:val="002E542E"/>
    <w:rsid w:val="002E5788"/>
    <w:rsid w:val="002E5BB2"/>
    <w:rsid w:val="002E5D0B"/>
    <w:rsid w:val="002E5EBC"/>
    <w:rsid w:val="002E63CD"/>
    <w:rsid w:val="002E6BF2"/>
    <w:rsid w:val="002E6CA2"/>
    <w:rsid w:val="002E6DCD"/>
    <w:rsid w:val="002E71B9"/>
    <w:rsid w:val="002E75B7"/>
    <w:rsid w:val="002E7783"/>
    <w:rsid w:val="002E7953"/>
    <w:rsid w:val="002E7980"/>
    <w:rsid w:val="002E7B44"/>
    <w:rsid w:val="002E7C46"/>
    <w:rsid w:val="002E7CAE"/>
    <w:rsid w:val="002E7F7C"/>
    <w:rsid w:val="002F0184"/>
    <w:rsid w:val="002F0424"/>
    <w:rsid w:val="002F0602"/>
    <w:rsid w:val="002F088D"/>
    <w:rsid w:val="002F0BEA"/>
    <w:rsid w:val="002F0C1E"/>
    <w:rsid w:val="002F0CE0"/>
    <w:rsid w:val="002F0D96"/>
    <w:rsid w:val="002F1228"/>
    <w:rsid w:val="002F137B"/>
    <w:rsid w:val="002F13E4"/>
    <w:rsid w:val="002F1760"/>
    <w:rsid w:val="002F1961"/>
    <w:rsid w:val="002F1AFD"/>
    <w:rsid w:val="002F1B69"/>
    <w:rsid w:val="002F1EB6"/>
    <w:rsid w:val="002F1FF8"/>
    <w:rsid w:val="002F223E"/>
    <w:rsid w:val="002F22B5"/>
    <w:rsid w:val="002F2476"/>
    <w:rsid w:val="002F2771"/>
    <w:rsid w:val="002F33AE"/>
    <w:rsid w:val="002F3564"/>
    <w:rsid w:val="002F37A9"/>
    <w:rsid w:val="002F3B3D"/>
    <w:rsid w:val="002F3B4B"/>
    <w:rsid w:val="002F3CCB"/>
    <w:rsid w:val="002F40B5"/>
    <w:rsid w:val="002F413A"/>
    <w:rsid w:val="002F4149"/>
    <w:rsid w:val="002F42F5"/>
    <w:rsid w:val="002F4424"/>
    <w:rsid w:val="002F46AC"/>
    <w:rsid w:val="002F4ACE"/>
    <w:rsid w:val="002F4B5D"/>
    <w:rsid w:val="002F4BE4"/>
    <w:rsid w:val="002F4EF7"/>
    <w:rsid w:val="002F5037"/>
    <w:rsid w:val="002F5282"/>
    <w:rsid w:val="002F539F"/>
    <w:rsid w:val="002F5F22"/>
    <w:rsid w:val="002F5F27"/>
    <w:rsid w:val="002F604D"/>
    <w:rsid w:val="002F6647"/>
    <w:rsid w:val="002F6CEB"/>
    <w:rsid w:val="002F6DA9"/>
    <w:rsid w:val="002F7890"/>
    <w:rsid w:val="002F79CF"/>
    <w:rsid w:val="002F7A51"/>
    <w:rsid w:val="002F7BC2"/>
    <w:rsid w:val="002F7CE3"/>
    <w:rsid w:val="00300760"/>
    <w:rsid w:val="003008E0"/>
    <w:rsid w:val="00300BE2"/>
    <w:rsid w:val="0030117B"/>
    <w:rsid w:val="003014B7"/>
    <w:rsid w:val="00301769"/>
    <w:rsid w:val="003019C6"/>
    <w:rsid w:val="00301CE6"/>
    <w:rsid w:val="00301CE9"/>
    <w:rsid w:val="00301D05"/>
    <w:rsid w:val="003022CD"/>
    <w:rsid w:val="0030256B"/>
    <w:rsid w:val="003026C0"/>
    <w:rsid w:val="003029AF"/>
    <w:rsid w:val="00302A3F"/>
    <w:rsid w:val="00302DB4"/>
    <w:rsid w:val="00302E85"/>
    <w:rsid w:val="003031D6"/>
    <w:rsid w:val="00303533"/>
    <w:rsid w:val="003036AE"/>
    <w:rsid w:val="003037A3"/>
    <w:rsid w:val="00303A46"/>
    <w:rsid w:val="00303AFF"/>
    <w:rsid w:val="00303FC6"/>
    <w:rsid w:val="003040A4"/>
    <w:rsid w:val="00304603"/>
    <w:rsid w:val="00304910"/>
    <w:rsid w:val="00304C79"/>
    <w:rsid w:val="00304C8A"/>
    <w:rsid w:val="00304E7F"/>
    <w:rsid w:val="00304ECC"/>
    <w:rsid w:val="00304FC4"/>
    <w:rsid w:val="00304FF0"/>
    <w:rsid w:val="0030501F"/>
    <w:rsid w:val="003050C8"/>
    <w:rsid w:val="00305568"/>
    <w:rsid w:val="003059F0"/>
    <w:rsid w:val="00305C7F"/>
    <w:rsid w:val="00305E8D"/>
    <w:rsid w:val="00305F8E"/>
    <w:rsid w:val="003060E0"/>
    <w:rsid w:val="0030619F"/>
    <w:rsid w:val="0030645C"/>
    <w:rsid w:val="00306742"/>
    <w:rsid w:val="00306A4E"/>
    <w:rsid w:val="00306BF0"/>
    <w:rsid w:val="0030757A"/>
    <w:rsid w:val="00307616"/>
    <w:rsid w:val="00307B11"/>
    <w:rsid w:val="00307B18"/>
    <w:rsid w:val="00307BA1"/>
    <w:rsid w:val="00307D44"/>
    <w:rsid w:val="00307D87"/>
    <w:rsid w:val="003102C5"/>
    <w:rsid w:val="00310340"/>
    <w:rsid w:val="003105D5"/>
    <w:rsid w:val="0031068C"/>
    <w:rsid w:val="003106DA"/>
    <w:rsid w:val="00310843"/>
    <w:rsid w:val="003108E6"/>
    <w:rsid w:val="00310F36"/>
    <w:rsid w:val="0031131E"/>
    <w:rsid w:val="00311564"/>
    <w:rsid w:val="003115E9"/>
    <w:rsid w:val="0031164F"/>
    <w:rsid w:val="00311702"/>
    <w:rsid w:val="00311B98"/>
    <w:rsid w:val="00311E82"/>
    <w:rsid w:val="00311F6C"/>
    <w:rsid w:val="003120AB"/>
    <w:rsid w:val="003123E5"/>
    <w:rsid w:val="003125EC"/>
    <w:rsid w:val="003127FD"/>
    <w:rsid w:val="00312E13"/>
    <w:rsid w:val="00312EA9"/>
    <w:rsid w:val="00312F9A"/>
    <w:rsid w:val="00313436"/>
    <w:rsid w:val="00313916"/>
    <w:rsid w:val="00313961"/>
    <w:rsid w:val="00313B33"/>
    <w:rsid w:val="00313C6C"/>
    <w:rsid w:val="00313DD9"/>
    <w:rsid w:val="00313FD6"/>
    <w:rsid w:val="0031429C"/>
    <w:rsid w:val="003143BD"/>
    <w:rsid w:val="0031440E"/>
    <w:rsid w:val="00314595"/>
    <w:rsid w:val="0031464E"/>
    <w:rsid w:val="00314DDC"/>
    <w:rsid w:val="00314EF6"/>
    <w:rsid w:val="0031513F"/>
    <w:rsid w:val="003151E2"/>
    <w:rsid w:val="00315363"/>
    <w:rsid w:val="003153A4"/>
    <w:rsid w:val="00315499"/>
    <w:rsid w:val="003154E7"/>
    <w:rsid w:val="00315650"/>
    <w:rsid w:val="00315673"/>
    <w:rsid w:val="00315892"/>
    <w:rsid w:val="00315934"/>
    <w:rsid w:val="00315D48"/>
    <w:rsid w:val="00315F35"/>
    <w:rsid w:val="00315F8B"/>
    <w:rsid w:val="00315FAF"/>
    <w:rsid w:val="00316132"/>
    <w:rsid w:val="0031629F"/>
    <w:rsid w:val="00316354"/>
    <w:rsid w:val="003168F3"/>
    <w:rsid w:val="003169ED"/>
    <w:rsid w:val="00316A0D"/>
    <w:rsid w:val="00316F5D"/>
    <w:rsid w:val="00317080"/>
    <w:rsid w:val="00317BD0"/>
    <w:rsid w:val="00317D66"/>
    <w:rsid w:val="00317FD8"/>
    <w:rsid w:val="0031944A"/>
    <w:rsid w:val="003200E2"/>
    <w:rsid w:val="0032018B"/>
    <w:rsid w:val="003202D1"/>
    <w:rsid w:val="003202E0"/>
    <w:rsid w:val="003203ED"/>
    <w:rsid w:val="00320410"/>
    <w:rsid w:val="00320665"/>
    <w:rsid w:val="00320B34"/>
    <w:rsid w:val="00320E40"/>
    <w:rsid w:val="003211F2"/>
    <w:rsid w:val="0032124D"/>
    <w:rsid w:val="003212EA"/>
    <w:rsid w:val="0032172F"/>
    <w:rsid w:val="00321862"/>
    <w:rsid w:val="00321BFC"/>
    <w:rsid w:val="00321DF7"/>
    <w:rsid w:val="0032221A"/>
    <w:rsid w:val="003222C8"/>
    <w:rsid w:val="003223C1"/>
    <w:rsid w:val="00322C9F"/>
    <w:rsid w:val="00322CD6"/>
    <w:rsid w:val="003231E1"/>
    <w:rsid w:val="00323463"/>
    <w:rsid w:val="003234E2"/>
    <w:rsid w:val="00323866"/>
    <w:rsid w:val="0032386D"/>
    <w:rsid w:val="00323D34"/>
    <w:rsid w:val="003244E0"/>
    <w:rsid w:val="003245FE"/>
    <w:rsid w:val="0032477B"/>
    <w:rsid w:val="00324848"/>
    <w:rsid w:val="00324A86"/>
    <w:rsid w:val="00324ACE"/>
    <w:rsid w:val="00324C85"/>
    <w:rsid w:val="00324D23"/>
    <w:rsid w:val="00324D2E"/>
    <w:rsid w:val="00324E20"/>
    <w:rsid w:val="003251A3"/>
    <w:rsid w:val="00325400"/>
    <w:rsid w:val="00325C85"/>
    <w:rsid w:val="00325D94"/>
    <w:rsid w:val="00326121"/>
    <w:rsid w:val="003261A1"/>
    <w:rsid w:val="0032666E"/>
    <w:rsid w:val="00326752"/>
    <w:rsid w:val="00326886"/>
    <w:rsid w:val="00326B34"/>
    <w:rsid w:val="00326D7B"/>
    <w:rsid w:val="00326EB1"/>
    <w:rsid w:val="003270A1"/>
    <w:rsid w:val="00327233"/>
    <w:rsid w:val="003272C2"/>
    <w:rsid w:val="003275E8"/>
    <w:rsid w:val="003276DE"/>
    <w:rsid w:val="00327749"/>
    <w:rsid w:val="00327876"/>
    <w:rsid w:val="0032792A"/>
    <w:rsid w:val="00327A85"/>
    <w:rsid w:val="00327BAA"/>
    <w:rsid w:val="00327CF7"/>
    <w:rsid w:val="00327DB9"/>
    <w:rsid w:val="00327E16"/>
    <w:rsid w:val="00330022"/>
    <w:rsid w:val="00330527"/>
    <w:rsid w:val="00330AD0"/>
    <w:rsid w:val="00330C22"/>
    <w:rsid w:val="003311E4"/>
    <w:rsid w:val="003316F7"/>
    <w:rsid w:val="00331751"/>
    <w:rsid w:val="00331C27"/>
    <w:rsid w:val="00331C9B"/>
    <w:rsid w:val="00331D73"/>
    <w:rsid w:val="00331E80"/>
    <w:rsid w:val="003320CD"/>
    <w:rsid w:val="0033223F"/>
    <w:rsid w:val="003326F7"/>
    <w:rsid w:val="00332A24"/>
    <w:rsid w:val="00332A99"/>
    <w:rsid w:val="00332B3E"/>
    <w:rsid w:val="00332C16"/>
    <w:rsid w:val="00333217"/>
    <w:rsid w:val="00333498"/>
    <w:rsid w:val="00333B24"/>
    <w:rsid w:val="00333C10"/>
    <w:rsid w:val="00334579"/>
    <w:rsid w:val="0033463A"/>
    <w:rsid w:val="00334EC3"/>
    <w:rsid w:val="00334F34"/>
    <w:rsid w:val="00335345"/>
    <w:rsid w:val="00335509"/>
    <w:rsid w:val="00335536"/>
    <w:rsid w:val="003356EF"/>
    <w:rsid w:val="003356F3"/>
    <w:rsid w:val="00335762"/>
    <w:rsid w:val="003357F0"/>
    <w:rsid w:val="00335858"/>
    <w:rsid w:val="003358CE"/>
    <w:rsid w:val="00335C87"/>
    <w:rsid w:val="00335E08"/>
    <w:rsid w:val="0033659D"/>
    <w:rsid w:val="00336A8C"/>
    <w:rsid w:val="00336BDA"/>
    <w:rsid w:val="00336C81"/>
    <w:rsid w:val="00336E91"/>
    <w:rsid w:val="00337031"/>
    <w:rsid w:val="0033752B"/>
    <w:rsid w:val="0033773F"/>
    <w:rsid w:val="00337831"/>
    <w:rsid w:val="00337976"/>
    <w:rsid w:val="003400E2"/>
    <w:rsid w:val="00340BFE"/>
    <w:rsid w:val="00340C55"/>
    <w:rsid w:val="00340E48"/>
    <w:rsid w:val="00341012"/>
    <w:rsid w:val="00341304"/>
    <w:rsid w:val="003419C7"/>
    <w:rsid w:val="00341A5F"/>
    <w:rsid w:val="00341A71"/>
    <w:rsid w:val="00341FAC"/>
    <w:rsid w:val="00342153"/>
    <w:rsid w:val="00342335"/>
    <w:rsid w:val="00342BD7"/>
    <w:rsid w:val="00342C4A"/>
    <w:rsid w:val="00342D19"/>
    <w:rsid w:val="00342E28"/>
    <w:rsid w:val="00342EA7"/>
    <w:rsid w:val="00342EE9"/>
    <w:rsid w:val="0034303B"/>
    <w:rsid w:val="0034318E"/>
    <w:rsid w:val="00343290"/>
    <w:rsid w:val="0034341E"/>
    <w:rsid w:val="003435A6"/>
    <w:rsid w:val="00343645"/>
    <w:rsid w:val="003436DF"/>
    <w:rsid w:val="00343ABF"/>
    <w:rsid w:val="00344209"/>
    <w:rsid w:val="003442C5"/>
    <w:rsid w:val="003442DC"/>
    <w:rsid w:val="003445FC"/>
    <w:rsid w:val="00344615"/>
    <w:rsid w:val="0034498F"/>
    <w:rsid w:val="00344A5F"/>
    <w:rsid w:val="0034500B"/>
    <w:rsid w:val="003450D2"/>
    <w:rsid w:val="003450ED"/>
    <w:rsid w:val="003452CB"/>
    <w:rsid w:val="00345302"/>
    <w:rsid w:val="003453C7"/>
    <w:rsid w:val="00345443"/>
    <w:rsid w:val="00345A13"/>
    <w:rsid w:val="00345C15"/>
    <w:rsid w:val="00345C3A"/>
    <w:rsid w:val="00345D2C"/>
    <w:rsid w:val="00346623"/>
    <w:rsid w:val="0034685B"/>
    <w:rsid w:val="00346AFA"/>
    <w:rsid w:val="00346D83"/>
    <w:rsid w:val="00346DB5"/>
    <w:rsid w:val="00346E11"/>
    <w:rsid w:val="00346F62"/>
    <w:rsid w:val="00347254"/>
    <w:rsid w:val="003473BC"/>
    <w:rsid w:val="003475DF"/>
    <w:rsid w:val="00347707"/>
    <w:rsid w:val="003477B1"/>
    <w:rsid w:val="00347839"/>
    <w:rsid w:val="00347909"/>
    <w:rsid w:val="003479BE"/>
    <w:rsid w:val="00347D3B"/>
    <w:rsid w:val="00347F8F"/>
    <w:rsid w:val="00350430"/>
    <w:rsid w:val="003504D9"/>
    <w:rsid w:val="00350613"/>
    <w:rsid w:val="00350691"/>
    <w:rsid w:val="00350845"/>
    <w:rsid w:val="00350DED"/>
    <w:rsid w:val="00350ED3"/>
    <w:rsid w:val="00351AC4"/>
    <w:rsid w:val="00351B45"/>
    <w:rsid w:val="0035231B"/>
    <w:rsid w:val="0035298F"/>
    <w:rsid w:val="00352C08"/>
    <w:rsid w:val="003530C8"/>
    <w:rsid w:val="00353121"/>
    <w:rsid w:val="003536E0"/>
    <w:rsid w:val="00353F0D"/>
    <w:rsid w:val="00354016"/>
    <w:rsid w:val="00354225"/>
    <w:rsid w:val="003543B0"/>
    <w:rsid w:val="0035459B"/>
    <w:rsid w:val="00354745"/>
    <w:rsid w:val="00354821"/>
    <w:rsid w:val="00355088"/>
    <w:rsid w:val="003550F6"/>
    <w:rsid w:val="003553AE"/>
    <w:rsid w:val="003553E1"/>
    <w:rsid w:val="003553EA"/>
    <w:rsid w:val="0035560C"/>
    <w:rsid w:val="00355754"/>
    <w:rsid w:val="00355AE1"/>
    <w:rsid w:val="00355BB9"/>
    <w:rsid w:val="00355DCC"/>
    <w:rsid w:val="00355ED2"/>
    <w:rsid w:val="00356048"/>
    <w:rsid w:val="0035638E"/>
    <w:rsid w:val="0035699A"/>
    <w:rsid w:val="00356D86"/>
    <w:rsid w:val="00357005"/>
    <w:rsid w:val="00357010"/>
    <w:rsid w:val="00357380"/>
    <w:rsid w:val="0035761C"/>
    <w:rsid w:val="0035762B"/>
    <w:rsid w:val="0035768F"/>
    <w:rsid w:val="00357780"/>
    <w:rsid w:val="00357825"/>
    <w:rsid w:val="003602D9"/>
    <w:rsid w:val="003604CE"/>
    <w:rsid w:val="003606D5"/>
    <w:rsid w:val="003608CD"/>
    <w:rsid w:val="003609F3"/>
    <w:rsid w:val="00360AAD"/>
    <w:rsid w:val="00360AB2"/>
    <w:rsid w:val="00360D0F"/>
    <w:rsid w:val="003612B7"/>
    <w:rsid w:val="00361586"/>
    <w:rsid w:val="003616CC"/>
    <w:rsid w:val="003617A8"/>
    <w:rsid w:val="00361AD8"/>
    <w:rsid w:val="00361CF4"/>
    <w:rsid w:val="003620EB"/>
    <w:rsid w:val="003620EF"/>
    <w:rsid w:val="003620F6"/>
    <w:rsid w:val="00362591"/>
    <w:rsid w:val="00362AA0"/>
    <w:rsid w:val="00362C24"/>
    <w:rsid w:val="00362CFE"/>
    <w:rsid w:val="0036306A"/>
    <w:rsid w:val="0036336A"/>
    <w:rsid w:val="0036340F"/>
    <w:rsid w:val="00363AE1"/>
    <w:rsid w:val="00363D92"/>
    <w:rsid w:val="00364133"/>
    <w:rsid w:val="00364337"/>
    <w:rsid w:val="00364974"/>
    <w:rsid w:val="00364C98"/>
    <w:rsid w:val="00364DF7"/>
    <w:rsid w:val="00364EC0"/>
    <w:rsid w:val="003651CF"/>
    <w:rsid w:val="0036560C"/>
    <w:rsid w:val="00365A4C"/>
    <w:rsid w:val="00365EB6"/>
    <w:rsid w:val="00365F97"/>
    <w:rsid w:val="003661F4"/>
    <w:rsid w:val="0036624F"/>
    <w:rsid w:val="00366268"/>
    <w:rsid w:val="00366430"/>
    <w:rsid w:val="00366879"/>
    <w:rsid w:val="00367353"/>
    <w:rsid w:val="003674B6"/>
    <w:rsid w:val="00367620"/>
    <w:rsid w:val="00367A1B"/>
    <w:rsid w:val="00367A2D"/>
    <w:rsid w:val="00367AED"/>
    <w:rsid w:val="00367BA0"/>
    <w:rsid w:val="00367DB1"/>
    <w:rsid w:val="00370623"/>
    <w:rsid w:val="0037089A"/>
    <w:rsid w:val="003709F4"/>
    <w:rsid w:val="00370C6E"/>
    <w:rsid w:val="00370E47"/>
    <w:rsid w:val="00371281"/>
    <w:rsid w:val="00371390"/>
    <w:rsid w:val="00371ACB"/>
    <w:rsid w:val="00371CA6"/>
    <w:rsid w:val="00371CDB"/>
    <w:rsid w:val="00371FA3"/>
    <w:rsid w:val="00371FBD"/>
    <w:rsid w:val="00372291"/>
    <w:rsid w:val="00372567"/>
    <w:rsid w:val="00372C66"/>
    <w:rsid w:val="00372C83"/>
    <w:rsid w:val="00372C84"/>
    <w:rsid w:val="00372D7B"/>
    <w:rsid w:val="00372E32"/>
    <w:rsid w:val="00372F47"/>
    <w:rsid w:val="0037300D"/>
    <w:rsid w:val="003731E6"/>
    <w:rsid w:val="00373289"/>
    <w:rsid w:val="003736A1"/>
    <w:rsid w:val="00373BBB"/>
    <w:rsid w:val="00373DB4"/>
    <w:rsid w:val="00373E79"/>
    <w:rsid w:val="00373F3E"/>
    <w:rsid w:val="00373FCE"/>
    <w:rsid w:val="00373FFB"/>
    <w:rsid w:val="0037419F"/>
    <w:rsid w:val="003742AC"/>
    <w:rsid w:val="00374772"/>
    <w:rsid w:val="00374889"/>
    <w:rsid w:val="00374970"/>
    <w:rsid w:val="003749F9"/>
    <w:rsid w:val="003757CF"/>
    <w:rsid w:val="00375DB7"/>
    <w:rsid w:val="00375E35"/>
    <w:rsid w:val="00375FE7"/>
    <w:rsid w:val="0037641C"/>
    <w:rsid w:val="00376516"/>
    <w:rsid w:val="00376817"/>
    <w:rsid w:val="00376A37"/>
    <w:rsid w:val="00376C07"/>
    <w:rsid w:val="00376DBE"/>
    <w:rsid w:val="00376DD1"/>
    <w:rsid w:val="00376DE4"/>
    <w:rsid w:val="00376E2F"/>
    <w:rsid w:val="0037721C"/>
    <w:rsid w:val="00377251"/>
    <w:rsid w:val="0037738A"/>
    <w:rsid w:val="00377507"/>
    <w:rsid w:val="0037760F"/>
    <w:rsid w:val="0037770F"/>
    <w:rsid w:val="00377CE1"/>
    <w:rsid w:val="00377D4F"/>
    <w:rsid w:val="00380531"/>
    <w:rsid w:val="00380596"/>
    <w:rsid w:val="00380650"/>
    <w:rsid w:val="003807B6"/>
    <w:rsid w:val="003807D5"/>
    <w:rsid w:val="003807FD"/>
    <w:rsid w:val="00380A94"/>
    <w:rsid w:val="00380ABF"/>
    <w:rsid w:val="00380CA2"/>
    <w:rsid w:val="00380E26"/>
    <w:rsid w:val="003810F9"/>
    <w:rsid w:val="00381200"/>
    <w:rsid w:val="00381620"/>
    <w:rsid w:val="00381B3B"/>
    <w:rsid w:val="003820E4"/>
    <w:rsid w:val="00382381"/>
    <w:rsid w:val="003826B6"/>
    <w:rsid w:val="0038277A"/>
    <w:rsid w:val="003831DB"/>
    <w:rsid w:val="0038389D"/>
    <w:rsid w:val="003838FC"/>
    <w:rsid w:val="00383961"/>
    <w:rsid w:val="00383B88"/>
    <w:rsid w:val="00383C4C"/>
    <w:rsid w:val="00383FF2"/>
    <w:rsid w:val="00384273"/>
    <w:rsid w:val="003842C7"/>
    <w:rsid w:val="003846EF"/>
    <w:rsid w:val="00384877"/>
    <w:rsid w:val="0038488D"/>
    <w:rsid w:val="00384BC4"/>
    <w:rsid w:val="00384C00"/>
    <w:rsid w:val="003850CE"/>
    <w:rsid w:val="00385143"/>
    <w:rsid w:val="003851E8"/>
    <w:rsid w:val="00385854"/>
    <w:rsid w:val="003859CF"/>
    <w:rsid w:val="00385BF0"/>
    <w:rsid w:val="00385D7C"/>
    <w:rsid w:val="00385E70"/>
    <w:rsid w:val="00386539"/>
    <w:rsid w:val="0038664F"/>
    <w:rsid w:val="00386759"/>
    <w:rsid w:val="003869C4"/>
    <w:rsid w:val="00386AC5"/>
    <w:rsid w:val="00387015"/>
    <w:rsid w:val="0038718E"/>
    <w:rsid w:val="00387267"/>
    <w:rsid w:val="003874C6"/>
    <w:rsid w:val="00387B0F"/>
    <w:rsid w:val="0038BD02"/>
    <w:rsid w:val="003905AC"/>
    <w:rsid w:val="00390AA5"/>
    <w:rsid w:val="00390BD7"/>
    <w:rsid w:val="00390E4B"/>
    <w:rsid w:val="00390F15"/>
    <w:rsid w:val="00391090"/>
    <w:rsid w:val="00391312"/>
    <w:rsid w:val="003913BA"/>
    <w:rsid w:val="00391560"/>
    <w:rsid w:val="003915AE"/>
    <w:rsid w:val="00391BF5"/>
    <w:rsid w:val="0039223A"/>
    <w:rsid w:val="0039269A"/>
    <w:rsid w:val="00392A14"/>
    <w:rsid w:val="00392B03"/>
    <w:rsid w:val="00392F73"/>
    <w:rsid w:val="003933FF"/>
    <w:rsid w:val="0039353B"/>
    <w:rsid w:val="00393571"/>
    <w:rsid w:val="0039358C"/>
    <w:rsid w:val="00393860"/>
    <w:rsid w:val="003939FF"/>
    <w:rsid w:val="00393B5C"/>
    <w:rsid w:val="00393CBB"/>
    <w:rsid w:val="00393DE1"/>
    <w:rsid w:val="00393E43"/>
    <w:rsid w:val="003943AA"/>
    <w:rsid w:val="003943FA"/>
    <w:rsid w:val="003945EF"/>
    <w:rsid w:val="00394BA7"/>
    <w:rsid w:val="00394F7C"/>
    <w:rsid w:val="0039538D"/>
    <w:rsid w:val="0039544D"/>
    <w:rsid w:val="00395537"/>
    <w:rsid w:val="00395692"/>
    <w:rsid w:val="00395935"/>
    <w:rsid w:val="00395992"/>
    <w:rsid w:val="00395A35"/>
    <w:rsid w:val="00395A64"/>
    <w:rsid w:val="00395ACF"/>
    <w:rsid w:val="00395B9C"/>
    <w:rsid w:val="00395C2D"/>
    <w:rsid w:val="003962E1"/>
    <w:rsid w:val="003964A8"/>
    <w:rsid w:val="003964CD"/>
    <w:rsid w:val="00396B2D"/>
    <w:rsid w:val="00396C41"/>
    <w:rsid w:val="00396C88"/>
    <w:rsid w:val="0039728F"/>
    <w:rsid w:val="003972A3"/>
    <w:rsid w:val="003972A4"/>
    <w:rsid w:val="00397415"/>
    <w:rsid w:val="00397CD2"/>
    <w:rsid w:val="00397E37"/>
    <w:rsid w:val="00397E47"/>
    <w:rsid w:val="003A0039"/>
    <w:rsid w:val="003A0768"/>
    <w:rsid w:val="003A091E"/>
    <w:rsid w:val="003A10F7"/>
    <w:rsid w:val="003A15B6"/>
    <w:rsid w:val="003A193C"/>
    <w:rsid w:val="003A1A2D"/>
    <w:rsid w:val="003A1C9A"/>
    <w:rsid w:val="003A20CC"/>
    <w:rsid w:val="003A21E3"/>
    <w:rsid w:val="003A2223"/>
    <w:rsid w:val="003A2302"/>
    <w:rsid w:val="003A237F"/>
    <w:rsid w:val="003A266C"/>
    <w:rsid w:val="003A288D"/>
    <w:rsid w:val="003A2A0F"/>
    <w:rsid w:val="003A2FE7"/>
    <w:rsid w:val="003A3221"/>
    <w:rsid w:val="003A3250"/>
    <w:rsid w:val="003A33BA"/>
    <w:rsid w:val="003A3CA0"/>
    <w:rsid w:val="003A3E56"/>
    <w:rsid w:val="003A42B0"/>
    <w:rsid w:val="003A45A1"/>
    <w:rsid w:val="003A4664"/>
    <w:rsid w:val="003A491D"/>
    <w:rsid w:val="003A4F19"/>
    <w:rsid w:val="003A4F55"/>
    <w:rsid w:val="003A5B0A"/>
    <w:rsid w:val="003A6031"/>
    <w:rsid w:val="003A6297"/>
    <w:rsid w:val="003A64CA"/>
    <w:rsid w:val="003A66A7"/>
    <w:rsid w:val="003A6775"/>
    <w:rsid w:val="003A6BAC"/>
    <w:rsid w:val="003A6BD0"/>
    <w:rsid w:val="003A6D44"/>
    <w:rsid w:val="003A6D7B"/>
    <w:rsid w:val="003A6F02"/>
    <w:rsid w:val="003A6F3D"/>
    <w:rsid w:val="003A70A4"/>
    <w:rsid w:val="003A7509"/>
    <w:rsid w:val="003A7789"/>
    <w:rsid w:val="003A7877"/>
    <w:rsid w:val="003A7A23"/>
    <w:rsid w:val="003A7BAD"/>
    <w:rsid w:val="003A7CD8"/>
    <w:rsid w:val="003A7D12"/>
    <w:rsid w:val="003A7EF3"/>
    <w:rsid w:val="003A7F59"/>
    <w:rsid w:val="003B0070"/>
    <w:rsid w:val="003B068F"/>
    <w:rsid w:val="003B0A7A"/>
    <w:rsid w:val="003B0A7E"/>
    <w:rsid w:val="003B0C1E"/>
    <w:rsid w:val="003B0FAC"/>
    <w:rsid w:val="003B12E8"/>
    <w:rsid w:val="003B135F"/>
    <w:rsid w:val="003B14DF"/>
    <w:rsid w:val="003B1507"/>
    <w:rsid w:val="003B159C"/>
    <w:rsid w:val="003B16A7"/>
    <w:rsid w:val="003B1878"/>
    <w:rsid w:val="003B1C49"/>
    <w:rsid w:val="003B1E47"/>
    <w:rsid w:val="003B2414"/>
    <w:rsid w:val="003B24D7"/>
    <w:rsid w:val="003B2611"/>
    <w:rsid w:val="003B28CC"/>
    <w:rsid w:val="003B2A7F"/>
    <w:rsid w:val="003B2BCE"/>
    <w:rsid w:val="003B3093"/>
    <w:rsid w:val="003B349F"/>
    <w:rsid w:val="003B34CF"/>
    <w:rsid w:val="003B35B8"/>
    <w:rsid w:val="003B369F"/>
    <w:rsid w:val="003B36A3"/>
    <w:rsid w:val="003B37E5"/>
    <w:rsid w:val="003B3853"/>
    <w:rsid w:val="003B3A67"/>
    <w:rsid w:val="003B4781"/>
    <w:rsid w:val="003B48DB"/>
    <w:rsid w:val="003B493D"/>
    <w:rsid w:val="003B4D7B"/>
    <w:rsid w:val="003B5205"/>
    <w:rsid w:val="003B5322"/>
    <w:rsid w:val="003B5524"/>
    <w:rsid w:val="003B5621"/>
    <w:rsid w:val="003B564C"/>
    <w:rsid w:val="003B5842"/>
    <w:rsid w:val="003B588D"/>
    <w:rsid w:val="003B5980"/>
    <w:rsid w:val="003B59AE"/>
    <w:rsid w:val="003B59E8"/>
    <w:rsid w:val="003B5ABC"/>
    <w:rsid w:val="003B5E25"/>
    <w:rsid w:val="003B64BB"/>
    <w:rsid w:val="003B6897"/>
    <w:rsid w:val="003B6AC4"/>
    <w:rsid w:val="003B6F29"/>
    <w:rsid w:val="003B7273"/>
    <w:rsid w:val="003B737C"/>
    <w:rsid w:val="003B7426"/>
    <w:rsid w:val="003B74F9"/>
    <w:rsid w:val="003B7591"/>
    <w:rsid w:val="003B7699"/>
    <w:rsid w:val="003B7FE5"/>
    <w:rsid w:val="003C021D"/>
    <w:rsid w:val="003C0268"/>
    <w:rsid w:val="003C0351"/>
    <w:rsid w:val="003C052B"/>
    <w:rsid w:val="003C058F"/>
    <w:rsid w:val="003C072D"/>
    <w:rsid w:val="003C0AC8"/>
    <w:rsid w:val="003C0BF1"/>
    <w:rsid w:val="003C0D6F"/>
    <w:rsid w:val="003C0DF1"/>
    <w:rsid w:val="003C11C8"/>
    <w:rsid w:val="003C1253"/>
    <w:rsid w:val="003C1321"/>
    <w:rsid w:val="003C15EC"/>
    <w:rsid w:val="003C1F00"/>
    <w:rsid w:val="003C20DA"/>
    <w:rsid w:val="003C2324"/>
    <w:rsid w:val="003C2405"/>
    <w:rsid w:val="003C24E8"/>
    <w:rsid w:val="003C2644"/>
    <w:rsid w:val="003C2664"/>
    <w:rsid w:val="003C2702"/>
    <w:rsid w:val="003C280C"/>
    <w:rsid w:val="003C28D2"/>
    <w:rsid w:val="003C299F"/>
    <w:rsid w:val="003C2D1A"/>
    <w:rsid w:val="003C2E47"/>
    <w:rsid w:val="003C2E49"/>
    <w:rsid w:val="003C2E79"/>
    <w:rsid w:val="003C30C7"/>
    <w:rsid w:val="003C30D5"/>
    <w:rsid w:val="003C3132"/>
    <w:rsid w:val="003C3583"/>
    <w:rsid w:val="003C360F"/>
    <w:rsid w:val="003C3808"/>
    <w:rsid w:val="003C3AD2"/>
    <w:rsid w:val="003C3D13"/>
    <w:rsid w:val="003C3D2E"/>
    <w:rsid w:val="003C3EE0"/>
    <w:rsid w:val="003C3FC2"/>
    <w:rsid w:val="003C437B"/>
    <w:rsid w:val="003C447E"/>
    <w:rsid w:val="003C449F"/>
    <w:rsid w:val="003C4830"/>
    <w:rsid w:val="003C4AEC"/>
    <w:rsid w:val="003C4BBA"/>
    <w:rsid w:val="003C4F3E"/>
    <w:rsid w:val="003C5124"/>
    <w:rsid w:val="003C51DB"/>
    <w:rsid w:val="003C570A"/>
    <w:rsid w:val="003C57D3"/>
    <w:rsid w:val="003C5AF7"/>
    <w:rsid w:val="003C5CCB"/>
    <w:rsid w:val="003C5DC2"/>
    <w:rsid w:val="003C5F4D"/>
    <w:rsid w:val="003C64E6"/>
    <w:rsid w:val="003C67C0"/>
    <w:rsid w:val="003C6AB0"/>
    <w:rsid w:val="003C6BB9"/>
    <w:rsid w:val="003C6DA5"/>
    <w:rsid w:val="003C6F5D"/>
    <w:rsid w:val="003C76D8"/>
    <w:rsid w:val="003C7806"/>
    <w:rsid w:val="003C7A83"/>
    <w:rsid w:val="003C7BEA"/>
    <w:rsid w:val="003D01AE"/>
    <w:rsid w:val="003D095E"/>
    <w:rsid w:val="003D0A95"/>
    <w:rsid w:val="003D0B28"/>
    <w:rsid w:val="003D0B90"/>
    <w:rsid w:val="003D0CDD"/>
    <w:rsid w:val="003D0D70"/>
    <w:rsid w:val="003D0E61"/>
    <w:rsid w:val="003D1061"/>
    <w:rsid w:val="003D109F"/>
    <w:rsid w:val="003D1127"/>
    <w:rsid w:val="003D14D6"/>
    <w:rsid w:val="003D17B8"/>
    <w:rsid w:val="003D2084"/>
    <w:rsid w:val="003D224A"/>
    <w:rsid w:val="003D228A"/>
    <w:rsid w:val="003D2387"/>
    <w:rsid w:val="003D2409"/>
    <w:rsid w:val="003D2478"/>
    <w:rsid w:val="003D2C4B"/>
    <w:rsid w:val="003D2D39"/>
    <w:rsid w:val="003D2E2B"/>
    <w:rsid w:val="003D2F98"/>
    <w:rsid w:val="003D39AB"/>
    <w:rsid w:val="003D3C0C"/>
    <w:rsid w:val="003D3C45"/>
    <w:rsid w:val="003D3CA2"/>
    <w:rsid w:val="003D3E36"/>
    <w:rsid w:val="003D3FFA"/>
    <w:rsid w:val="003D41AD"/>
    <w:rsid w:val="003D42BC"/>
    <w:rsid w:val="003D4373"/>
    <w:rsid w:val="003D439C"/>
    <w:rsid w:val="003D452B"/>
    <w:rsid w:val="003D47F5"/>
    <w:rsid w:val="003D48C0"/>
    <w:rsid w:val="003D4A05"/>
    <w:rsid w:val="003D4CE1"/>
    <w:rsid w:val="003D4DE9"/>
    <w:rsid w:val="003D53A3"/>
    <w:rsid w:val="003D59E7"/>
    <w:rsid w:val="003D5B1F"/>
    <w:rsid w:val="003D5CC8"/>
    <w:rsid w:val="003D6308"/>
    <w:rsid w:val="003D6315"/>
    <w:rsid w:val="003D65C6"/>
    <w:rsid w:val="003D6751"/>
    <w:rsid w:val="003D6A23"/>
    <w:rsid w:val="003D6A39"/>
    <w:rsid w:val="003D6FB1"/>
    <w:rsid w:val="003D73B1"/>
    <w:rsid w:val="003D76A5"/>
    <w:rsid w:val="003D779E"/>
    <w:rsid w:val="003E0992"/>
    <w:rsid w:val="003E0F4D"/>
    <w:rsid w:val="003E1426"/>
    <w:rsid w:val="003E14A4"/>
    <w:rsid w:val="003E15FA"/>
    <w:rsid w:val="003E1B5D"/>
    <w:rsid w:val="003E1C9B"/>
    <w:rsid w:val="003E1D85"/>
    <w:rsid w:val="003E24E3"/>
    <w:rsid w:val="003E2691"/>
    <w:rsid w:val="003E26D5"/>
    <w:rsid w:val="003E2CF4"/>
    <w:rsid w:val="003E2D9F"/>
    <w:rsid w:val="003E2E3B"/>
    <w:rsid w:val="003E2F98"/>
    <w:rsid w:val="003E30E5"/>
    <w:rsid w:val="003E31AB"/>
    <w:rsid w:val="003E411C"/>
    <w:rsid w:val="003E42A6"/>
    <w:rsid w:val="003E42D1"/>
    <w:rsid w:val="003E43AA"/>
    <w:rsid w:val="003E44A3"/>
    <w:rsid w:val="003E44D4"/>
    <w:rsid w:val="003E4D89"/>
    <w:rsid w:val="003E4E35"/>
    <w:rsid w:val="003E4E75"/>
    <w:rsid w:val="003E501B"/>
    <w:rsid w:val="003E504C"/>
    <w:rsid w:val="003E5105"/>
    <w:rsid w:val="003E5541"/>
    <w:rsid w:val="003E5550"/>
    <w:rsid w:val="003E55E4"/>
    <w:rsid w:val="003E56FD"/>
    <w:rsid w:val="003E5A85"/>
    <w:rsid w:val="003E5B6A"/>
    <w:rsid w:val="003E5D4D"/>
    <w:rsid w:val="003E6038"/>
    <w:rsid w:val="003E6273"/>
    <w:rsid w:val="003E62B7"/>
    <w:rsid w:val="003E6853"/>
    <w:rsid w:val="003E698A"/>
    <w:rsid w:val="003E69B7"/>
    <w:rsid w:val="003E6A80"/>
    <w:rsid w:val="003E7044"/>
    <w:rsid w:val="003E7089"/>
    <w:rsid w:val="003E7457"/>
    <w:rsid w:val="003E745F"/>
    <w:rsid w:val="003E7473"/>
    <w:rsid w:val="003E74E3"/>
    <w:rsid w:val="003E7572"/>
    <w:rsid w:val="003E7672"/>
    <w:rsid w:val="003E7A89"/>
    <w:rsid w:val="003E7F71"/>
    <w:rsid w:val="003E7FEF"/>
    <w:rsid w:val="003F02A5"/>
    <w:rsid w:val="003F047E"/>
    <w:rsid w:val="003F05C7"/>
    <w:rsid w:val="003F05DE"/>
    <w:rsid w:val="003F0608"/>
    <w:rsid w:val="003F06D8"/>
    <w:rsid w:val="003F08FF"/>
    <w:rsid w:val="003F0E6F"/>
    <w:rsid w:val="003F1209"/>
    <w:rsid w:val="003F133C"/>
    <w:rsid w:val="003F1BEA"/>
    <w:rsid w:val="003F1D2E"/>
    <w:rsid w:val="003F1F5D"/>
    <w:rsid w:val="003F1F83"/>
    <w:rsid w:val="003F2064"/>
    <w:rsid w:val="003F20CA"/>
    <w:rsid w:val="003F214B"/>
    <w:rsid w:val="003F22F4"/>
    <w:rsid w:val="003F26AB"/>
    <w:rsid w:val="003F2CD4"/>
    <w:rsid w:val="003F2EBB"/>
    <w:rsid w:val="003F306D"/>
    <w:rsid w:val="003F33B0"/>
    <w:rsid w:val="003F360B"/>
    <w:rsid w:val="003F3EDC"/>
    <w:rsid w:val="003F3F07"/>
    <w:rsid w:val="003F477F"/>
    <w:rsid w:val="003F482D"/>
    <w:rsid w:val="003F4DEF"/>
    <w:rsid w:val="003F4F44"/>
    <w:rsid w:val="003F51D3"/>
    <w:rsid w:val="003F579A"/>
    <w:rsid w:val="003F5AD9"/>
    <w:rsid w:val="003F5B84"/>
    <w:rsid w:val="003F5BF5"/>
    <w:rsid w:val="003F5CA6"/>
    <w:rsid w:val="003F6225"/>
    <w:rsid w:val="003F6605"/>
    <w:rsid w:val="003F67C1"/>
    <w:rsid w:val="003F6907"/>
    <w:rsid w:val="003F6A2A"/>
    <w:rsid w:val="003F6BBE"/>
    <w:rsid w:val="003F6CF5"/>
    <w:rsid w:val="003F6E20"/>
    <w:rsid w:val="003F6FBD"/>
    <w:rsid w:val="003F70BA"/>
    <w:rsid w:val="003F7132"/>
    <w:rsid w:val="003F714E"/>
    <w:rsid w:val="003F7162"/>
    <w:rsid w:val="003F77CB"/>
    <w:rsid w:val="003F7BAF"/>
    <w:rsid w:val="003F7CA7"/>
    <w:rsid w:val="003F7E2F"/>
    <w:rsid w:val="003FB281"/>
    <w:rsid w:val="004000E8"/>
    <w:rsid w:val="004001E9"/>
    <w:rsid w:val="00400695"/>
    <w:rsid w:val="00400BD7"/>
    <w:rsid w:val="00400D17"/>
    <w:rsid w:val="004012A1"/>
    <w:rsid w:val="004013CC"/>
    <w:rsid w:val="00401520"/>
    <w:rsid w:val="00401A1E"/>
    <w:rsid w:val="00401AC7"/>
    <w:rsid w:val="00401C4C"/>
    <w:rsid w:val="00401D48"/>
    <w:rsid w:val="00402111"/>
    <w:rsid w:val="004025DF"/>
    <w:rsid w:val="00402D96"/>
    <w:rsid w:val="00402E2B"/>
    <w:rsid w:val="004033B3"/>
    <w:rsid w:val="004033B4"/>
    <w:rsid w:val="00403753"/>
    <w:rsid w:val="004037F9"/>
    <w:rsid w:val="004038D7"/>
    <w:rsid w:val="004038FB"/>
    <w:rsid w:val="004039E4"/>
    <w:rsid w:val="00403BBF"/>
    <w:rsid w:val="00403CCD"/>
    <w:rsid w:val="0040401E"/>
    <w:rsid w:val="00404627"/>
    <w:rsid w:val="004046CE"/>
    <w:rsid w:val="00404A3E"/>
    <w:rsid w:val="00404FF3"/>
    <w:rsid w:val="0040512B"/>
    <w:rsid w:val="00405178"/>
    <w:rsid w:val="004051DF"/>
    <w:rsid w:val="0040561C"/>
    <w:rsid w:val="0040592D"/>
    <w:rsid w:val="00405CA5"/>
    <w:rsid w:val="00405D4B"/>
    <w:rsid w:val="00405D68"/>
    <w:rsid w:val="00405DAD"/>
    <w:rsid w:val="00405DDC"/>
    <w:rsid w:val="00405E52"/>
    <w:rsid w:val="00405FE0"/>
    <w:rsid w:val="00406267"/>
    <w:rsid w:val="00406346"/>
    <w:rsid w:val="004067C1"/>
    <w:rsid w:val="00406E42"/>
    <w:rsid w:val="00406F7E"/>
    <w:rsid w:val="0040700E"/>
    <w:rsid w:val="00407284"/>
    <w:rsid w:val="004076F1"/>
    <w:rsid w:val="00407BA9"/>
    <w:rsid w:val="00407CCA"/>
    <w:rsid w:val="00407CD3"/>
    <w:rsid w:val="00407D5B"/>
    <w:rsid w:val="0041008C"/>
    <w:rsid w:val="00410134"/>
    <w:rsid w:val="00410210"/>
    <w:rsid w:val="00410B1D"/>
    <w:rsid w:val="00410B72"/>
    <w:rsid w:val="00410F18"/>
    <w:rsid w:val="00411337"/>
    <w:rsid w:val="00411346"/>
    <w:rsid w:val="00411376"/>
    <w:rsid w:val="004114FA"/>
    <w:rsid w:val="00411656"/>
    <w:rsid w:val="004116A4"/>
    <w:rsid w:val="00411C39"/>
    <w:rsid w:val="00411D97"/>
    <w:rsid w:val="00412369"/>
    <w:rsid w:val="0041263E"/>
    <w:rsid w:val="00412D2C"/>
    <w:rsid w:val="00413051"/>
    <w:rsid w:val="00413205"/>
    <w:rsid w:val="00413520"/>
    <w:rsid w:val="00413AAC"/>
    <w:rsid w:val="00413E92"/>
    <w:rsid w:val="00414128"/>
    <w:rsid w:val="00414149"/>
    <w:rsid w:val="00414179"/>
    <w:rsid w:val="00414880"/>
    <w:rsid w:val="00414ADB"/>
    <w:rsid w:val="00414E96"/>
    <w:rsid w:val="00415159"/>
    <w:rsid w:val="00415176"/>
    <w:rsid w:val="004153A1"/>
    <w:rsid w:val="0041547A"/>
    <w:rsid w:val="00415B3C"/>
    <w:rsid w:val="00415E0F"/>
    <w:rsid w:val="00415E34"/>
    <w:rsid w:val="0041614D"/>
    <w:rsid w:val="0041658D"/>
    <w:rsid w:val="004167E1"/>
    <w:rsid w:val="0041708A"/>
    <w:rsid w:val="004171A1"/>
    <w:rsid w:val="0041744C"/>
    <w:rsid w:val="00417489"/>
    <w:rsid w:val="004177A0"/>
    <w:rsid w:val="004179C7"/>
    <w:rsid w:val="00417E15"/>
    <w:rsid w:val="00417FF9"/>
    <w:rsid w:val="0042015B"/>
    <w:rsid w:val="004202CD"/>
    <w:rsid w:val="00420545"/>
    <w:rsid w:val="004205D4"/>
    <w:rsid w:val="0042087A"/>
    <w:rsid w:val="0042097D"/>
    <w:rsid w:val="004209D1"/>
    <w:rsid w:val="00420B66"/>
    <w:rsid w:val="00420D5B"/>
    <w:rsid w:val="00420FCB"/>
    <w:rsid w:val="00420FD3"/>
    <w:rsid w:val="00421105"/>
    <w:rsid w:val="00421426"/>
    <w:rsid w:val="00421839"/>
    <w:rsid w:val="00421968"/>
    <w:rsid w:val="0042198F"/>
    <w:rsid w:val="004219C7"/>
    <w:rsid w:val="00421AD0"/>
    <w:rsid w:val="00421B15"/>
    <w:rsid w:val="004222BF"/>
    <w:rsid w:val="00422400"/>
    <w:rsid w:val="00422426"/>
    <w:rsid w:val="00422499"/>
    <w:rsid w:val="00422AA4"/>
    <w:rsid w:val="00422D27"/>
    <w:rsid w:val="00422E7C"/>
    <w:rsid w:val="004233D3"/>
    <w:rsid w:val="0042374C"/>
    <w:rsid w:val="00423B36"/>
    <w:rsid w:val="00423B96"/>
    <w:rsid w:val="00423DB7"/>
    <w:rsid w:val="00423FB0"/>
    <w:rsid w:val="004241F0"/>
    <w:rsid w:val="00424294"/>
    <w:rsid w:val="004242F4"/>
    <w:rsid w:val="004247E3"/>
    <w:rsid w:val="00424A12"/>
    <w:rsid w:val="00424D2C"/>
    <w:rsid w:val="00424EA2"/>
    <w:rsid w:val="00425758"/>
    <w:rsid w:val="004257F6"/>
    <w:rsid w:val="00425F6E"/>
    <w:rsid w:val="004260B3"/>
    <w:rsid w:val="00426C4A"/>
    <w:rsid w:val="00427067"/>
    <w:rsid w:val="0042710B"/>
    <w:rsid w:val="00427248"/>
    <w:rsid w:val="00427639"/>
    <w:rsid w:val="00427701"/>
    <w:rsid w:val="00427810"/>
    <w:rsid w:val="00427A99"/>
    <w:rsid w:val="00427F29"/>
    <w:rsid w:val="00430335"/>
    <w:rsid w:val="00430352"/>
    <w:rsid w:val="00430829"/>
    <w:rsid w:val="0043092F"/>
    <w:rsid w:val="00430AC9"/>
    <w:rsid w:val="0043102F"/>
    <w:rsid w:val="00431038"/>
    <w:rsid w:val="0043129B"/>
    <w:rsid w:val="00431549"/>
    <w:rsid w:val="00431705"/>
    <w:rsid w:val="0043176B"/>
    <w:rsid w:val="00431770"/>
    <w:rsid w:val="004317BF"/>
    <w:rsid w:val="00431B8B"/>
    <w:rsid w:val="00431C79"/>
    <w:rsid w:val="00432486"/>
    <w:rsid w:val="004327AF"/>
    <w:rsid w:val="00432827"/>
    <w:rsid w:val="00432AE4"/>
    <w:rsid w:val="00432B7F"/>
    <w:rsid w:val="00432CD5"/>
    <w:rsid w:val="00432D4C"/>
    <w:rsid w:val="00432E72"/>
    <w:rsid w:val="00432E76"/>
    <w:rsid w:val="004331CD"/>
    <w:rsid w:val="00433543"/>
    <w:rsid w:val="00433712"/>
    <w:rsid w:val="00433B99"/>
    <w:rsid w:val="00433D49"/>
    <w:rsid w:val="00434559"/>
    <w:rsid w:val="00434643"/>
    <w:rsid w:val="00434DF4"/>
    <w:rsid w:val="00434FDD"/>
    <w:rsid w:val="00434FE9"/>
    <w:rsid w:val="00435092"/>
    <w:rsid w:val="004350FF"/>
    <w:rsid w:val="00435151"/>
    <w:rsid w:val="00435340"/>
    <w:rsid w:val="00435386"/>
    <w:rsid w:val="004356D2"/>
    <w:rsid w:val="004356FB"/>
    <w:rsid w:val="00435755"/>
    <w:rsid w:val="00435773"/>
    <w:rsid w:val="00435878"/>
    <w:rsid w:val="00435BE7"/>
    <w:rsid w:val="00435C6D"/>
    <w:rsid w:val="00435CBC"/>
    <w:rsid w:val="00435DC8"/>
    <w:rsid w:val="00435EDC"/>
    <w:rsid w:val="00436178"/>
    <w:rsid w:val="0043620E"/>
    <w:rsid w:val="00436260"/>
    <w:rsid w:val="00436290"/>
    <w:rsid w:val="004364CD"/>
    <w:rsid w:val="004365D3"/>
    <w:rsid w:val="00436917"/>
    <w:rsid w:val="00436C5F"/>
    <w:rsid w:val="00437447"/>
    <w:rsid w:val="004377AE"/>
    <w:rsid w:val="00437843"/>
    <w:rsid w:val="004378AC"/>
    <w:rsid w:val="00437981"/>
    <w:rsid w:val="00437F2E"/>
    <w:rsid w:val="00437FC5"/>
    <w:rsid w:val="004402B5"/>
    <w:rsid w:val="00440354"/>
    <w:rsid w:val="004406CD"/>
    <w:rsid w:val="00440799"/>
    <w:rsid w:val="00440B09"/>
    <w:rsid w:val="00440BD7"/>
    <w:rsid w:val="00440E32"/>
    <w:rsid w:val="004410C9"/>
    <w:rsid w:val="004413E9"/>
    <w:rsid w:val="004414DE"/>
    <w:rsid w:val="00441A92"/>
    <w:rsid w:val="00441B0D"/>
    <w:rsid w:val="00441D7E"/>
    <w:rsid w:val="00441F91"/>
    <w:rsid w:val="0044213E"/>
    <w:rsid w:val="00442317"/>
    <w:rsid w:val="004423BE"/>
    <w:rsid w:val="00442466"/>
    <w:rsid w:val="004427BB"/>
    <w:rsid w:val="004427ED"/>
    <w:rsid w:val="00442C87"/>
    <w:rsid w:val="00442FCE"/>
    <w:rsid w:val="00442FD4"/>
    <w:rsid w:val="00442FE8"/>
    <w:rsid w:val="004431DC"/>
    <w:rsid w:val="004432A9"/>
    <w:rsid w:val="00443C81"/>
    <w:rsid w:val="00443E32"/>
    <w:rsid w:val="00443E57"/>
    <w:rsid w:val="00443F60"/>
    <w:rsid w:val="00444006"/>
    <w:rsid w:val="00444264"/>
    <w:rsid w:val="00444433"/>
    <w:rsid w:val="004444E9"/>
    <w:rsid w:val="00444708"/>
    <w:rsid w:val="004447E8"/>
    <w:rsid w:val="00444F56"/>
    <w:rsid w:val="00445324"/>
    <w:rsid w:val="00445567"/>
    <w:rsid w:val="00445D7C"/>
    <w:rsid w:val="00446233"/>
    <w:rsid w:val="00446488"/>
    <w:rsid w:val="0044683D"/>
    <w:rsid w:val="00446896"/>
    <w:rsid w:val="004473D2"/>
    <w:rsid w:val="00447456"/>
    <w:rsid w:val="00447795"/>
    <w:rsid w:val="00447A70"/>
    <w:rsid w:val="00447C43"/>
    <w:rsid w:val="00447D99"/>
    <w:rsid w:val="00447DB3"/>
    <w:rsid w:val="004505E7"/>
    <w:rsid w:val="004509C3"/>
    <w:rsid w:val="00450B49"/>
    <w:rsid w:val="00450B7A"/>
    <w:rsid w:val="00450D01"/>
    <w:rsid w:val="00450F4F"/>
    <w:rsid w:val="004510F3"/>
    <w:rsid w:val="00451116"/>
    <w:rsid w:val="00451236"/>
    <w:rsid w:val="00451381"/>
    <w:rsid w:val="004516A1"/>
    <w:rsid w:val="004517AA"/>
    <w:rsid w:val="00451846"/>
    <w:rsid w:val="004519DF"/>
    <w:rsid w:val="00451A4D"/>
    <w:rsid w:val="00451C8C"/>
    <w:rsid w:val="00451CA8"/>
    <w:rsid w:val="00451D7A"/>
    <w:rsid w:val="00451DC8"/>
    <w:rsid w:val="00451E63"/>
    <w:rsid w:val="00451FDD"/>
    <w:rsid w:val="0045243D"/>
    <w:rsid w:val="00452CAC"/>
    <w:rsid w:val="00452D79"/>
    <w:rsid w:val="00453046"/>
    <w:rsid w:val="004535CD"/>
    <w:rsid w:val="004536B7"/>
    <w:rsid w:val="00453785"/>
    <w:rsid w:val="004539D5"/>
    <w:rsid w:val="00453E01"/>
    <w:rsid w:val="00454224"/>
    <w:rsid w:val="00454357"/>
    <w:rsid w:val="004546D8"/>
    <w:rsid w:val="0045486A"/>
    <w:rsid w:val="00454BFD"/>
    <w:rsid w:val="00454D73"/>
    <w:rsid w:val="00454DC4"/>
    <w:rsid w:val="00454FD6"/>
    <w:rsid w:val="004552ED"/>
    <w:rsid w:val="00455395"/>
    <w:rsid w:val="004553E7"/>
    <w:rsid w:val="004554D0"/>
    <w:rsid w:val="00455535"/>
    <w:rsid w:val="004559D0"/>
    <w:rsid w:val="004559EC"/>
    <w:rsid w:val="00455CF4"/>
    <w:rsid w:val="00455D14"/>
    <w:rsid w:val="00455DAF"/>
    <w:rsid w:val="00456627"/>
    <w:rsid w:val="00456B08"/>
    <w:rsid w:val="00456D02"/>
    <w:rsid w:val="00456D79"/>
    <w:rsid w:val="00457075"/>
    <w:rsid w:val="00457366"/>
    <w:rsid w:val="00457565"/>
    <w:rsid w:val="00457969"/>
    <w:rsid w:val="00457B71"/>
    <w:rsid w:val="00457FF5"/>
    <w:rsid w:val="00460103"/>
    <w:rsid w:val="0046019C"/>
    <w:rsid w:val="004602BE"/>
    <w:rsid w:val="00460535"/>
    <w:rsid w:val="00460B88"/>
    <w:rsid w:val="004610AB"/>
    <w:rsid w:val="0046124C"/>
    <w:rsid w:val="00461502"/>
    <w:rsid w:val="0046170D"/>
    <w:rsid w:val="004617BC"/>
    <w:rsid w:val="00461CE8"/>
    <w:rsid w:val="00461DDA"/>
    <w:rsid w:val="00461DEE"/>
    <w:rsid w:val="00461FC5"/>
    <w:rsid w:val="00462312"/>
    <w:rsid w:val="0046249B"/>
    <w:rsid w:val="00462697"/>
    <w:rsid w:val="00462A4E"/>
    <w:rsid w:val="0046356F"/>
    <w:rsid w:val="00463784"/>
    <w:rsid w:val="00463792"/>
    <w:rsid w:val="004638A2"/>
    <w:rsid w:val="004638CD"/>
    <w:rsid w:val="004639B5"/>
    <w:rsid w:val="00463B9E"/>
    <w:rsid w:val="00463CDE"/>
    <w:rsid w:val="00463E76"/>
    <w:rsid w:val="004640D6"/>
    <w:rsid w:val="0046444A"/>
    <w:rsid w:val="004645BC"/>
    <w:rsid w:val="00464689"/>
    <w:rsid w:val="00464DD9"/>
    <w:rsid w:val="00464E53"/>
    <w:rsid w:val="00464ED7"/>
    <w:rsid w:val="004653E8"/>
    <w:rsid w:val="00465F80"/>
    <w:rsid w:val="00466308"/>
    <w:rsid w:val="0046654B"/>
    <w:rsid w:val="004669E2"/>
    <w:rsid w:val="00466A1A"/>
    <w:rsid w:val="00466B7B"/>
    <w:rsid w:val="00466CA3"/>
    <w:rsid w:val="0046729B"/>
    <w:rsid w:val="00467765"/>
    <w:rsid w:val="004677BD"/>
    <w:rsid w:val="00467D09"/>
    <w:rsid w:val="00467EF7"/>
    <w:rsid w:val="00467F7F"/>
    <w:rsid w:val="004700D6"/>
    <w:rsid w:val="004706C8"/>
    <w:rsid w:val="00470884"/>
    <w:rsid w:val="004709B4"/>
    <w:rsid w:val="00470C31"/>
    <w:rsid w:val="00470DC5"/>
    <w:rsid w:val="00470EB8"/>
    <w:rsid w:val="00470FDF"/>
    <w:rsid w:val="0047116E"/>
    <w:rsid w:val="004715FA"/>
    <w:rsid w:val="004716D6"/>
    <w:rsid w:val="0047175F"/>
    <w:rsid w:val="0047178E"/>
    <w:rsid w:val="00471996"/>
    <w:rsid w:val="00471DE0"/>
    <w:rsid w:val="004720D7"/>
    <w:rsid w:val="00472A9B"/>
    <w:rsid w:val="00472B82"/>
    <w:rsid w:val="00472EAB"/>
    <w:rsid w:val="00473096"/>
    <w:rsid w:val="004730E9"/>
    <w:rsid w:val="00473130"/>
    <w:rsid w:val="004732BB"/>
    <w:rsid w:val="004734D0"/>
    <w:rsid w:val="00473952"/>
    <w:rsid w:val="0047395D"/>
    <w:rsid w:val="004740A7"/>
    <w:rsid w:val="004740C9"/>
    <w:rsid w:val="00474175"/>
    <w:rsid w:val="004748C4"/>
    <w:rsid w:val="00474A0B"/>
    <w:rsid w:val="00474C9F"/>
    <w:rsid w:val="00474D66"/>
    <w:rsid w:val="00474DDE"/>
    <w:rsid w:val="0047556B"/>
    <w:rsid w:val="00475A28"/>
    <w:rsid w:val="00475B3C"/>
    <w:rsid w:val="00475ED6"/>
    <w:rsid w:val="0047647E"/>
    <w:rsid w:val="00476987"/>
    <w:rsid w:val="004769F0"/>
    <w:rsid w:val="00476A91"/>
    <w:rsid w:val="00476BCF"/>
    <w:rsid w:val="0047722A"/>
    <w:rsid w:val="0047724C"/>
    <w:rsid w:val="00477344"/>
    <w:rsid w:val="0047754E"/>
    <w:rsid w:val="00477677"/>
    <w:rsid w:val="00477768"/>
    <w:rsid w:val="004779F9"/>
    <w:rsid w:val="00477BAC"/>
    <w:rsid w:val="004801D8"/>
    <w:rsid w:val="004804F0"/>
    <w:rsid w:val="00480723"/>
    <w:rsid w:val="00480CCB"/>
    <w:rsid w:val="004816D9"/>
    <w:rsid w:val="00481C83"/>
    <w:rsid w:val="00481CFA"/>
    <w:rsid w:val="004827D5"/>
    <w:rsid w:val="004829C5"/>
    <w:rsid w:val="00482C0B"/>
    <w:rsid w:val="00482CE7"/>
    <w:rsid w:val="00482FE0"/>
    <w:rsid w:val="00483445"/>
    <w:rsid w:val="00483554"/>
    <w:rsid w:val="00483636"/>
    <w:rsid w:val="00483AE6"/>
    <w:rsid w:val="00483BBA"/>
    <w:rsid w:val="00484388"/>
    <w:rsid w:val="004843F0"/>
    <w:rsid w:val="00484478"/>
    <w:rsid w:val="00484574"/>
    <w:rsid w:val="004846B3"/>
    <w:rsid w:val="00484C84"/>
    <w:rsid w:val="00484D59"/>
    <w:rsid w:val="00484DBC"/>
    <w:rsid w:val="00484FC1"/>
    <w:rsid w:val="004855CB"/>
    <w:rsid w:val="004855DE"/>
    <w:rsid w:val="00485C12"/>
    <w:rsid w:val="00486081"/>
    <w:rsid w:val="004861D7"/>
    <w:rsid w:val="00486274"/>
    <w:rsid w:val="00486484"/>
    <w:rsid w:val="0048654D"/>
    <w:rsid w:val="004867ED"/>
    <w:rsid w:val="00486B25"/>
    <w:rsid w:val="00486B44"/>
    <w:rsid w:val="00486EE3"/>
    <w:rsid w:val="004875E7"/>
    <w:rsid w:val="00487B0C"/>
    <w:rsid w:val="00487D96"/>
    <w:rsid w:val="00487E12"/>
    <w:rsid w:val="004900B6"/>
    <w:rsid w:val="00490164"/>
    <w:rsid w:val="00490272"/>
    <w:rsid w:val="004902AB"/>
    <w:rsid w:val="004903A8"/>
    <w:rsid w:val="00490430"/>
    <w:rsid w:val="0049047A"/>
    <w:rsid w:val="0049086E"/>
    <w:rsid w:val="00490A16"/>
    <w:rsid w:val="00490B1F"/>
    <w:rsid w:val="00490B34"/>
    <w:rsid w:val="00490E6B"/>
    <w:rsid w:val="00490FBC"/>
    <w:rsid w:val="0049109F"/>
    <w:rsid w:val="00491116"/>
    <w:rsid w:val="0049145D"/>
    <w:rsid w:val="00491BCB"/>
    <w:rsid w:val="00491C8B"/>
    <w:rsid w:val="00491D2C"/>
    <w:rsid w:val="00491D6E"/>
    <w:rsid w:val="00491DBC"/>
    <w:rsid w:val="00491EAA"/>
    <w:rsid w:val="004922DC"/>
    <w:rsid w:val="00492455"/>
    <w:rsid w:val="004926D3"/>
    <w:rsid w:val="00492785"/>
    <w:rsid w:val="00492BC5"/>
    <w:rsid w:val="00492CC2"/>
    <w:rsid w:val="00492ED0"/>
    <w:rsid w:val="0049339B"/>
    <w:rsid w:val="00493756"/>
    <w:rsid w:val="0049378E"/>
    <w:rsid w:val="004937D7"/>
    <w:rsid w:val="004938C6"/>
    <w:rsid w:val="00493A14"/>
    <w:rsid w:val="00493BCE"/>
    <w:rsid w:val="004941F4"/>
    <w:rsid w:val="00494329"/>
    <w:rsid w:val="00494339"/>
    <w:rsid w:val="00494934"/>
    <w:rsid w:val="00494B50"/>
    <w:rsid w:val="004952EE"/>
    <w:rsid w:val="004953F6"/>
    <w:rsid w:val="00495583"/>
    <w:rsid w:val="004955F2"/>
    <w:rsid w:val="00495603"/>
    <w:rsid w:val="00495821"/>
    <w:rsid w:val="004959D9"/>
    <w:rsid w:val="00495B53"/>
    <w:rsid w:val="00495B6F"/>
    <w:rsid w:val="00495D07"/>
    <w:rsid w:val="00495E50"/>
    <w:rsid w:val="0049606B"/>
    <w:rsid w:val="00496134"/>
    <w:rsid w:val="004963DE"/>
    <w:rsid w:val="004964F1"/>
    <w:rsid w:val="004966F0"/>
    <w:rsid w:val="004967A9"/>
    <w:rsid w:val="004968CA"/>
    <w:rsid w:val="00496AF1"/>
    <w:rsid w:val="00496DA4"/>
    <w:rsid w:val="00496F27"/>
    <w:rsid w:val="004972AD"/>
    <w:rsid w:val="00497397"/>
    <w:rsid w:val="00497CB6"/>
    <w:rsid w:val="00497E92"/>
    <w:rsid w:val="004A05D7"/>
    <w:rsid w:val="004A0D6E"/>
    <w:rsid w:val="004A1034"/>
    <w:rsid w:val="004A16BC"/>
    <w:rsid w:val="004A17B1"/>
    <w:rsid w:val="004A1938"/>
    <w:rsid w:val="004A1D10"/>
    <w:rsid w:val="004A2554"/>
    <w:rsid w:val="004A26D5"/>
    <w:rsid w:val="004A2A33"/>
    <w:rsid w:val="004A2B94"/>
    <w:rsid w:val="004A2BF3"/>
    <w:rsid w:val="004A2C53"/>
    <w:rsid w:val="004A2F87"/>
    <w:rsid w:val="004A374C"/>
    <w:rsid w:val="004A38A5"/>
    <w:rsid w:val="004A3B1E"/>
    <w:rsid w:val="004A3E3C"/>
    <w:rsid w:val="004A3EC4"/>
    <w:rsid w:val="004A4335"/>
    <w:rsid w:val="004A448F"/>
    <w:rsid w:val="004A4490"/>
    <w:rsid w:val="004A45FE"/>
    <w:rsid w:val="004A464F"/>
    <w:rsid w:val="004A46AB"/>
    <w:rsid w:val="004A46D9"/>
    <w:rsid w:val="004A4BBD"/>
    <w:rsid w:val="004A4C88"/>
    <w:rsid w:val="004A4FC6"/>
    <w:rsid w:val="004A503B"/>
    <w:rsid w:val="004A5A20"/>
    <w:rsid w:val="004A5BEF"/>
    <w:rsid w:val="004A6384"/>
    <w:rsid w:val="004A66D0"/>
    <w:rsid w:val="004A6779"/>
    <w:rsid w:val="004A67E4"/>
    <w:rsid w:val="004A6D56"/>
    <w:rsid w:val="004A75D6"/>
    <w:rsid w:val="004A7B8A"/>
    <w:rsid w:val="004B002A"/>
    <w:rsid w:val="004B0321"/>
    <w:rsid w:val="004B0527"/>
    <w:rsid w:val="004B0530"/>
    <w:rsid w:val="004B092A"/>
    <w:rsid w:val="004B0A97"/>
    <w:rsid w:val="004B0BB3"/>
    <w:rsid w:val="004B0C29"/>
    <w:rsid w:val="004B0C43"/>
    <w:rsid w:val="004B0E8C"/>
    <w:rsid w:val="004B0EF5"/>
    <w:rsid w:val="004B161B"/>
    <w:rsid w:val="004B1928"/>
    <w:rsid w:val="004B1AF4"/>
    <w:rsid w:val="004B2400"/>
    <w:rsid w:val="004B2417"/>
    <w:rsid w:val="004B26F6"/>
    <w:rsid w:val="004B26FC"/>
    <w:rsid w:val="004B27E8"/>
    <w:rsid w:val="004B2A2B"/>
    <w:rsid w:val="004B2AB0"/>
    <w:rsid w:val="004B2AD3"/>
    <w:rsid w:val="004B2D28"/>
    <w:rsid w:val="004B318B"/>
    <w:rsid w:val="004B334C"/>
    <w:rsid w:val="004B3365"/>
    <w:rsid w:val="004B3407"/>
    <w:rsid w:val="004B3745"/>
    <w:rsid w:val="004B37E1"/>
    <w:rsid w:val="004B3FFD"/>
    <w:rsid w:val="004B446B"/>
    <w:rsid w:val="004B4519"/>
    <w:rsid w:val="004B4671"/>
    <w:rsid w:val="004B4968"/>
    <w:rsid w:val="004B4A8D"/>
    <w:rsid w:val="004B5144"/>
    <w:rsid w:val="004B5156"/>
    <w:rsid w:val="004B5867"/>
    <w:rsid w:val="004B59C9"/>
    <w:rsid w:val="004B5B16"/>
    <w:rsid w:val="004B5CF0"/>
    <w:rsid w:val="004B5E9D"/>
    <w:rsid w:val="004B5EDE"/>
    <w:rsid w:val="004B6022"/>
    <w:rsid w:val="004B65CB"/>
    <w:rsid w:val="004B6CB5"/>
    <w:rsid w:val="004B6E2E"/>
    <w:rsid w:val="004B6F6A"/>
    <w:rsid w:val="004B70FC"/>
    <w:rsid w:val="004B7B65"/>
    <w:rsid w:val="004B7C0C"/>
    <w:rsid w:val="004B7D6A"/>
    <w:rsid w:val="004C048B"/>
    <w:rsid w:val="004C04D0"/>
    <w:rsid w:val="004C06DD"/>
    <w:rsid w:val="004C073A"/>
    <w:rsid w:val="004C0926"/>
    <w:rsid w:val="004C0B56"/>
    <w:rsid w:val="004C0BC5"/>
    <w:rsid w:val="004C0C86"/>
    <w:rsid w:val="004C0CF5"/>
    <w:rsid w:val="004C108C"/>
    <w:rsid w:val="004C127E"/>
    <w:rsid w:val="004C13A2"/>
    <w:rsid w:val="004C17CB"/>
    <w:rsid w:val="004C1B9E"/>
    <w:rsid w:val="004C1E81"/>
    <w:rsid w:val="004C1F43"/>
    <w:rsid w:val="004C1F69"/>
    <w:rsid w:val="004C2184"/>
    <w:rsid w:val="004C21AA"/>
    <w:rsid w:val="004C2351"/>
    <w:rsid w:val="004C256B"/>
    <w:rsid w:val="004C266A"/>
    <w:rsid w:val="004C28B5"/>
    <w:rsid w:val="004C2B4D"/>
    <w:rsid w:val="004C2D09"/>
    <w:rsid w:val="004C2D72"/>
    <w:rsid w:val="004C2E69"/>
    <w:rsid w:val="004C36C1"/>
    <w:rsid w:val="004C3898"/>
    <w:rsid w:val="004C38A2"/>
    <w:rsid w:val="004C3948"/>
    <w:rsid w:val="004C3A84"/>
    <w:rsid w:val="004C3AF4"/>
    <w:rsid w:val="004C3F2C"/>
    <w:rsid w:val="004C3F6A"/>
    <w:rsid w:val="004C4008"/>
    <w:rsid w:val="004C4171"/>
    <w:rsid w:val="004C4589"/>
    <w:rsid w:val="004C48F6"/>
    <w:rsid w:val="004C4F1B"/>
    <w:rsid w:val="004C50C7"/>
    <w:rsid w:val="004C516D"/>
    <w:rsid w:val="004C5211"/>
    <w:rsid w:val="004C5221"/>
    <w:rsid w:val="004C5278"/>
    <w:rsid w:val="004C5648"/>
    <w:rsid w:val="004C592E"/>
    <w:rsid w:val="004C5946"/>
    <w:rsid w:val="004C5C23"/>
    <w:rsid w:val="004C5E0A"/>
    <w:rsid w:val="004C5EEA"/>
    <w:rsid w:val="004C5FCC"/>
    <w:rsid w:val="004C6194"/>
    <w:rsid w:val="004C61C8"/>
    <w:rsid w:val="004C61FF"/>
    <w:rsid w:val="004C6275"/>
    <w:rsid w:val="004C655C"/>
    <w:rsid w:val="004C677A"/>
    <w:rsid w:val="004C6D58"/>
    <w:rsid w:val="004C6EC0"/>
    <w:rsid w:val="004C7110"/>
    <w:rsid w:val="004C71DF"/>
    <w:rsid w:val="004C7350"/>
    <w:rsid w:val="004C7B46"/>
    <w:rsid w:val="004C7F05"/>
    <w:rsid w:val="004D004E"/>
    <w:rsid w:val="004D03A9"/>
    <w:rsid w:val="004D0790"/>
    <w:rsid w:val="004D086D"/>
    <w:rsid w:val="004D0C0E"/>
    <w:rsid w:val="004D0FDF"/>
    <w:rsid w:val="004D10C6"/>
    <w:rsid w:val="004D18C7"/>
    <w:rsid w:val="004D1A28"/>
    <w:rsid w:val="004D1A9D"/>
    <w:rsid w:val="004D1E44"/>
    <w:rsid w:val="004D1EDC"/>
    <w:rsid w:val="004D1FC1"/>
    <w:rsid w:val="004D2581"/>
    <w:rsid w:val="004D2957"/>
    <w:rsid w:val="004D2B09"/>
    <w:rsid w:val="004D3433"/>
    <w:rsid w:val="004D361F"/>
    <w:rsid w:val="004D36B1"/>
    <w:rsid w:val="004D3916"/>
    <w:rsid w:val="004D3D0B"/>
    <w:rsid w:val="004D4150"/>
    <w:rsid w:val="004D4292"/>
    <w:rsid w:val="004D432C"/>
    <w:rsid w:val="004D4401"/>
    <w:rsid w:val="004D4DDD"/>
    <w:rsid w:val="004D4EE9"/>
    <w:rsid w:val="004D55BC"/>
    <w:rsid w:val="004D55C8"/>
    <w:rsid w:val="004D5C17"/>
    <w:rsid w:val="004D5F60"/>
    <w:rsid w:val="004D6533"/>
    <w:rsid w:val="004D6C39"/>
    <w:rsid w:val="004D6DDF"/>
    <w:rsid w:val="004D6EAF"/>
    <w:rsid w:val="004D719A"/>
    <w:rsid w:val="004D74DA"/>
    <w:rsid w:val="004D768B"/>
    <w:rsid w:val="004D7EBD"/>
    <w:rsid w:val="004D7F58"/>
    <w:rsid w:val="004E04A6"/>
    <w:rsid w:val="004E04BF"/>
    <w:rsid w:val="004E0507"/>
    <w:rsid w:val="004E0E4C"/>
    <w:rsid w:val="004E0F58"/>
    <w:rsid w:val="004E1051"/>
    <w:rsid w:val="004E14F5"/>
    <w:rsid w:val="004E168F"/>
    <w:rsid w:val="004E1730"/>
    <w:rsid w:val="004E1D5E"/>
    <w:rsid w:val="004E1F02"/>
    <w:rsid w:val="004E1F81"/>
    <w:rsid w:val="004E2029"/>
    <w:rsid w:val="004E21B9"/>
    <w:rsid w:val="004E22DA"/>
    <w:rsid w:val="004E2680"/>
    <w:rsid w:val="004E2767"/>
    <w:rsid w:val="004E28F3"/>
    <w:rsid w:val="004E28F9"/>
    <w:rsid w:val="004E31A6"/>
    <w:rsid w:val="004E327D"/>
    <w:rsid w:val="004E3592"/>
    <w:rsid w:val="004E3C76"/>
    <w:rsid w:val="004E3C98"/>
    <w:rsid w:val="004E411E"/>
    <w:rsid w:val="004E4494"/>
    <w:rsid w:val="004E462E"/>
    <w:rsid w:val="004E49F6"/>
    <w:rsid w:val="004E4AC6"/>
    <w:rsid w:val="004E4DDB"/>
    <w:rsid w:val="004E4DF4"/>
    <w:rsid w:val="004E5476"/>
    <w:rsid w:val="004E56DC"/>
    <w:rsid w:val="004E5B6A"/>
    <w:rsid w:val="004E5C5C"/>
    <w:rsid w:val="004E5CD5"/>
    <w:rsid w:val="004E5E13"/>
    <w:rsid w:val="004E5E7C"/>
    <w:rsid w:val="004E5F84"/>
    <w:rsid w:val="004E5FE4"/>
    <w:rsid w:val="004E605C"/>
    <w:rsid w:val="004E6126"/>
    <w:rsid w:val="004E6567"/>
    <w:rsid w:val="004E6733"/>
    <w:rsid w:val="004E6820"/>
    <w:rsid w:val="004E68FF"/>
    <w:rsid w:val="004E6D88"/>
    <w:rsid w:val="004E6E07"/>
    <w:rsid w:val="004E7324"/>
    <w:rsid w:val="004E75C9"/>
    <w:rsid w:val="004E7653"/>
    <w:rsid w:val="004E76A1"/>
    <w:rsid w:val="004E76F4"/>
    <w:rsid w:val="004E77AF"/>
    <w:rsid w:val="004E7811"/>
    <w:rsid w:val="004E79A6"/>
    <w:rsid w:val="004E7A06"/>
    <w:rsid w:val="004E7A92"/>
    <w:rsid w:val="004E7E7C"/>
    <w:rsid w:val="004F00C4"/>
    <w:rsid w:val="004F018A"/>
    <w:rsid w:val="004F02C2"/>
    <w:rsid w:val="004F0874"/>
    <w:rsid w:val="004F0B4E"/>
    <w:rsid w:val="004F0B6C"/>
    <w:rsid w:val="004F0B80"/>
    <w:rsid w:val="004F0C03"/>
    <w:rsid w:val="004F0CE2"/>
    <w:rsid w:val="004F0CE9"/>
    <w:rsid w:val="004F1045"/>
    <w:rsid w:val="004F1233"/>
    <w:rsid w:val="004F153C"/>
    <w:rsid w:val="004F194F"/>
    <w:rsid w:val="004F1A67"/>
    <w:rsid w:val="004F1ACE"/>
    <w:rsid w:val="004F1DC8"/>
    <w:rsid w:val="004F2078"/>
    <w:rsid w:val="004F2185"/>
    <w:rsid w:val="004F21D3"/>
    <w:rsid w:val="004F2219"/>
    <w:rsid w:val="004F23B3"/>
    <w:rsid w:val="004F29F4"/>
    <w:rsid w:val="004F2AA5"/>
    <w:rsid w:val="004F360A"/>
    <w:rsid w:val="004F374C"/>
    <w:rsid w:val="004F3961"/>
    <w:rsid w:val="004F3D69"/>
    <w:rsid w:val="004F3F52"/>
    <w:rsid w:val="004F4057"/>
    <w:rsid w:val="004F40EF"/>
    <w:rsid w:val="004F4440"/>
    <w:rsid w:val="004F4C78"/>
    <w:rsid w:val="004F4D97"/>
    <w:rsid w:val="004F4DA3"/>
    <w:rsid w:val="004F50EB"/>
    <w:rsid w:val="004F51CB"/>
    <w:rsid w:val="004F551C"/>
    <w:rsid w:val="004F5711"/>
    <w:rsid w:val="004F59A7"/>
    <w:rsid w:val="004F5AD4"/>
    <w:rsid w:val="004F5B9C"/>
    <w:rsid w:val="004F5C60"/>
    <w:rsid w:val="004F5CCD"/>
    <w:rsid w:val="004F5D9D"/>
    <w:rsid w:val="004F6133"/>
    <w:rsid w:val="004F628A"/>
    <w:rsid w:val="004F655B"/>
    <w:rsid w:val="004F71F6"/>
    <w:rsid w:val="004F722D"/>
    <w:rsid w:val="004F7886"/>
    <w:rsid w:val="004F7970"/>
    <w:rsid w:val="004F7CDD"/>
    <w:rsid w:val="00500C4E"/>
    <w:rsid w:val="00500FFF"/>
    <w:rsid w:val="00501B9B"/>
    <w:rsid w:val="00501C0A"/>
    <w:rsid w:val="0050213C"/>
    <w:rsid w:val="005024EC"/>
    <w:rsid w:val="0050267D"/>
    <w:rsid w:val="0050293B"/>
    <w:rsid w:val="00502CE4"/>
    <w:rsid w:val="00502E06"/>
    <w:rsid w:val="00502F8C"/>
    <w:rsid w:val="00503449"/>
    <w:rsid w:val="005034A0"/>
    <w:rsid w:val="0050378E"/>
    <w:rsid w:val="005037CA"/>
    <w:rsid w:val="005038BB"/>
    <w:rsid w:val="00503CAA"/>
    <w:rsid w:val="00503DED"/>
    <w:rsid w:val="00504058"/>
    <w:rsid w:val="00504679"/>
    <w:rsid w:val="00504884"/>
    <w:rsid w:val="00504934"/>
    <w:rsid w:val="00504DBC"/>
    <w:rsid w:val="00504DDD"/>
    <w:rsid w:val="00504F78"/>
    <w:rsid w:val="005054A6"/>
    <w:rsid w:val="00505D5E"/>
    <w:rsid w:val="00505FAF"/>
    <w:rsid w:val="00505FD5"/>
    <w:rsid w:val="00506557"/>
    <w:rsid w:val="005066DE"/>
    <w:rsid w:val="0050677A"/>
    <w:rsid w:val="00506A9D"/>
    <w:rsid w:val="00506AAB"/>
    <w:rsid w:val="00506AF2"/>
    <w:rsid w:val="00506CC1"/>
    <w:rsid w:val="00506CFC"/>
    <w:rsid w:val="00506F28"/>
    <w:rsid w:val="00507371"/>
    <w:rsid w:val="0050749A"/>
    <w:rsid w:val="00507974"/>
    <w:rsid w:val="00507ED9"/>
    <w:rsid w:val="00507FC3"/>
    <w:rsid w:val="00510018"/>
    <w:rsid w:val="0051009A"/>
    <w:rsid w:val="0051032C"/>
    <w:rsid w:val="00510359"/>
    <w:rsid w:val="005108D8"/>
    <w:rsid w:val="005109A6"/>
    <w:rsid w:val="00510A1B"/>
    <w:rsid w:val="00510A21"/>
    <w:rsid w:val="00510BAF"/>
    <w:rsid w:val="00510F27"/>
    <w:rsid w:val="00510FAF"/>
    <w:rsid w:val="005111F7"/>
    <w:rsid w:val="0051130B"/>
    <w:rsid w:val="005113C6"/>
    <w:rsid w:val="005116B1"/>
    <w:rsid w:val="005116F9"/>
    <w:rsid w:val="00511CEF"/>
    <w:rsid w:val="00512127"/>
    <w:rsid w:val="00512367"/>
    <w:rsid w:val="00512518"/>
    <w:rsid w:val="005125A8"/>
    <w:rsid w:val="00512671"/>
    <w:rsid w:val="005126FA"/>
    <w:rsid w:val="00512764"/>
    <w:rsid w:val="00512855"/>
    <w:rsid w:val="00513098"/>
    <w:rsid w:val="005132B0"/>
    <w:rsid w:val="005134E9"/>
    <w:rsid w:val="005139B7"/>
    <w:rsid w:val="0051433F"/>
    <w:rsid w:val="00514485"/>
    <w:rsid w:val="00514922"/>
    <w:rsid w:val="0051492D"/>
    <w:rsid w:val="00514D1A"/>
    <w:rsid w:val="00514E30"/>
    <w:rsid w:val="00514F4F"/>
    <w:rsid w:val="005153A7"/>
    <w:rsid w:val="0051548B"/>
    <w:rsid w:val="00515872"/>
    <w:rsid w:val="00515B90"/>
    <w:rsid w:val="00516156"/>
    <w:rsid w:val="0051649D"/>
    <w:rsid w:val="005164D4"/>
    <w:rsid w:val="005165EA"/>
    <w:rsid w:val="005167AD"/>
    <w:rsid w:val="00516C32"/>
    <w:rsid w:val="00516C46"/>
    <w:rsid w:val="00516E0C"/>
    <w:rsid w:val="005172A3"/>
    <w:rsid w:val="005173F2"/>
    <w:rsid w:val="00517487"/>
    <w:rsid w:val="00517752"/>
    <w:rsid w:val="005178E9"/>
    <w:rsid w:val="00517A74"/>
    <w:rsid w:val="00517BFC"/>
    <w:rsid w:val="00520520"/>
    <w:rsid w:val="0052068B"/>
    <w:rsid w:val="005207FA"/>
    <w:rsid w:val="005208ED"/>
    <w:rsid w:val="00520A24"/>
    <w:rsid w:val="00520D51"/>
    <w:rsid w:val="00520EF3"/>
    <w:rsid w:val="0052105A"/>
    <w:rsid w:val="0052154E"/>
    <w:rsid w:val="005215A2"/>
    <w:rsid w:val="005216C1"/>
    <w:rsid w:val="00521900"/>
    <w:rsid w:val="005219CF"/>
    <w:rsid w:val="00521A7F"/>
    <w:rsid w:val="00521AD7"/>
    <w:rsid w:val="00521E27"/>
    <w:rsid w:val="00521E93"/>
    <w:rsid w:val="00521EA7"/>
    <w:rsid w:val="00522A3C"/>
    <w:rsid w:val="00522B8C"/>
    <w:rsid w:val="00522BC8"/>
    <w:rsid w:val="00522BE8"/>
    <w:rsid w:val="00522C8B"/>
    <w:rsid w:val="00522FA4"/>
    <w:rsid w:val="00522FF2"/>
    <w:rsid w:val="00523476"/>
    <w:rsid w:val="00523489"/>
    <w:rsid w:val="005237BB"/>
    <w:rsid w:val="00523D59"/>
    <w:rsid w:val="00523F42"/>
    <w:rsid w:val="00524340"/>
    <w:rsid w:val="005243C6"/>
    <w:rsid w:val="005244E8"/>
    <w:rsid w:val="0052468C"/>
    <w:rsid w:val="00524938"/>
    <w:rsid w:val="00524EAF"/>
    <w:rsid w:val="005253CF"/>
    <w:rsid w:val="005253DC"/>
    <w:rsid w:val="005256DC"/>
    <w:rsid w:val="005257EE"/>
    <w:rsid w:val="00525DC3"/>
    <w:rsid w:val="00525E8B"/>
    <w:rsid w:val="00525E98"/>
    <w:rsid w:val="005261D4"/>
    <w:rsid w:val="005264E7"/>
    <w:rsid w:val="00526595"/>
    <w:rsid w:val="0052679C"/>
    <w:rsid w:val="00526B04"/>
    <w:rsid w:val="00526B23"/>
    <w:rsid w:val="00526B98"/>
    <w:rsid w:val="00526D63"/>
    <w:rsid w:val="00527478"/>
    <w:rsid w:val="005276FB"/>
    <w:rsid w:val="00530201"/>
    <w:rsid w:val="005302B3"/>
    <w:rsid w:val="00530E1D"/>
    <w:rsid w:val="00531221"/>
    <w:rsid w:val="005312EB"/>
    <w:rsid w:val="0053131B"/>
    <w:rsid w:val="005317F6"/>
    <w:rsid w:val="00531BEF"/>
    <w:rsid w:val="00531DC0"/>
    <w:rsid w:val="00532042"/>
    <w:rsid w:val="005322D8"/>
    <w:rsid w:val="00532378"/>
    <w:rsid w:val="00532418"/>
    <w:rsid w:val="00532676"/>
    <w:rsid w:val="00532C99"/>
    <w:rsid w:val="00532D98"/>
    <w:rsid w:val="00532ED6"/>
    <w:rsid w:val="0053315F"/>
    <w:rsid w:val="005334B5"/>
    <w:rsid w:val="0053361D"/>
    <w:rsid w:val="005336AB"/>
    <w:rsid w:val="00533A16"/>
    <w:rsid w:val="00533B81"/>
    <w:rsid w:val="00533BDD"/>
    <w:rsid w:val="00533C37"/>
    <w:rsid w:val="00534302"/>
    <w:rsid w:val="005343D1"/>
    <w:rsid w:val="00534691"/>
    <w:rsid w:val="00534905"/>
    <w:rsid w:val="005349BA"/>
    <w:rsid w:val="00534B59"/>
    <w:rsid w:val="005351A2"/>
    <w:rsid w:val="0053544D"/>
    <w:rsid w:val="00535BBD"/>
    <w:rsid w:val="00535D4C"/>
    <w:rsid w:val="00535E66"/>
    <w:rsid w:val="00535ED9"/>
    <w:rsid w:val="00535F13"/>
    <w:rsid w:val="00535FDE"/>
    <w:rsid w:val="0053604A"/>
    <w:rsid w:val="00536179"/>
    <w:rsid w:val="00536299"/>
    <w:rsid w:val="0053655F"/>
    <w:rsid w:val="00536759"/>
    <w:rsid w:val="00536781"/>
    <w:rsid w:val="00536A07"/>
    <w:rsid w:val="00536A37"/>
    <w:rsid w:val="00536FB8"/>
    <w:rsid w:val="00537336"/>
    <w:rsid w:val="0053767D"/>
    <w:rsid w:val="00537978"/>
    <w:rsid w:val="00537A18"/>
    <w:rsid w:val="00537A6A"/>
    <w:rsid w:val="00537B3E"/>
    <w:rsid w:val="00537BE8"/>
    <w:rsid w:val="00537C62"/>
    <w:rsid w:val="0054045B"/>
    <w:rsid w:val="0054053E"/>
    <w:rsid w:val="005405B4"/>
    <w:rsid w:val="005406B3"/>
    <w:rsid w:val="00540AF3"/>
    <w:rsid w:val="00540E0C"/>
    <w:rsid w:val="00540E32"/>
    <w:rsid w:val="005416DF"/>
    <w:rsid w:val="00541CC4"/>
    <w:rsid w:val="00541EBF"/>
    <w:rsid w:val="00541F51"/>
    <w:rsid w:val="00542439"/>
    <w:rsid w:val="0054286D"/>
    <w:rsid w:val="00542C24"/>
    <w:rsid w:val="00542C2D"/>
    <w:rsid w:val="00542C8A"/>
    <w:rsid w:val="00542F0B"/>
    <w:rsid w:val="00542F63"/>
    <w:rsid w:val="00542F84"/>
    <w:rsid w:val="00542FA0"/>
    <w:rsid w:val="0054348D"/>
    <w:rsid w:val="00543630"/>
    <w:rsid w:val="005436C3"/>
    <w:rsid w:val="00543A12"/>
    <w:rsid w:val="00543B6F"/>
    <w:rsid w:val="00543CC8"/>
    <w:rsid w:val="00543DED"/>
    <w:rsid w:val="0054400D"/>
    <w:rsid w:val="00544593"/>
    <w:rsid w:val="005445C8"/>
    <w:rsid w:val="00544678"/>
    <w:rsid w:val="00544696"/>
    <w:rsid w:val="00544B5A"/>
    <w:rsid w:val="00544B9C"/>
    <w:rsid w:val="00544FA9"/>
    <w:rsid w:val="00545242"/>
    <w:rsid w:val="005455E5"/>
    <w:rsid w:val="00545E31"/>
    <w:rsid w:val="00546515"/>
    <w:rsid w:val="005466C0"/>
    <w:rsid w:val="00546711"/>
    <w:rsid w:val="005467A6"/>
    <w:rsid w:val="00546881"/>
    <w:rsid w:val="00546970"/>
    <w:rsid w:val="00546B7A"/>
    <w:rsid w:val="00546B7D"/>
    <w:rsid w:val="00546EBC"/>
    <w:rsid w:val="00547214"/>
    <w:rsid w:val="00547242"/>
    <w:rsid w:val="00547366"/>
    <w:rsid w:val="0054741F"/>
    <w:rsid w:val="00547531"/>
    <w:rsid w:val="005475ED"/>
    <w:rsid w:val="0055002F"/>
    <w:rsid w:val="00550076"/>
    <w:rsid w:val="00550301"/>
    <w:rsid w:val="0055034B"/>
    <w:rsid w:val="00550818"/>
    <w:rsid w:val="00550C10"/>
    <w:rsid w:val="00550C5E"/>
    <w:rsid w:val="00550CEC"/>
    <w:rsid w:val="00551029"/>
    <w:rsid w:val="00551280"/>
    <w:rsid w:val="00551551"/>
    <w:rsid w:val="005515FB"/>
    <w:rsid w:val="00551776"/>
    <w:rsid w:val="00551BA8"/>
    <w:rsid w:val="00552127"/>
    <w:rsid w:val="0055218B"/>
    <w:rsid w:val="0055238B"/>
    <w:rsid w:val="005525B4"/>
    <w:rsid w:val="005525F8"/>
    <w:rsid w:val="00552837"/>
    <w:rsid w:val="005529A5"/>
    <w:rsid w:val="00552A32"/>
    <w:rsid w:val="0055300C"/>
    <w:rsid w:val="0055304A"/>
    <w:rsid w:val="00553075"/>
    <w:rsid w:val="00553169"/>
    <w:rsid w:val="00553314"/>
    <w:rsid w:val="00553693"/>
    <w:rsid w:val="0055371E"/>
    <w:rsid w:val="00553C38"/>
    <w:rsid w:val="00553D8E"/>
    <w:rsid w:val="00553E51"/>
    <w:rsid w:val="00553E71"/>
    <w:rsid w:val="0055403D"/>
    <w:rsid w:val="00554467"/>
    <w:rsid w:val="005547BB"/>
    <w:rsid w:val="005548DB"/>
    <w:rsid w:val="00554C38"/>
    <w:rsid w:val="00554E19"/>
    <w:rsid w:val="00554FFB"/>
    <w:rsid w:val="00555B16"/>
    <w:rsid w:val="00555B34"/>
    <w:rsid w:val="00555D0B"/>
    <w:rsid w:val="00556898"/>
    <w:rsid w:val="00556A08"/>
    <w:rsid w:val="00556AB2"/>
    <w:rsid w:val="00556B6A"/>
    <w:rsid w:val="00556EE9"/>
    <w:rsid w:val="00557302"/>
    <w:rsid w:val="005577E7"/>
    <w:rsid w:val="005577EF"/>
    <w:rsid w:val="0055780A"/>
    <w:rsid w:val="00557815"/>
    <w:rsid w:val="00557BBC"/>
    <w:rsid w:val="00560002"/>
    <w:rsid w:val="005606A2"/>
    <w:rsid w:val="00560EC0"/>
    <w:rsid w:val="00560FC8"/>
    <w:rsid w:val="0056121F"/>
    <w:rsid w:val="00561461"/>
    <w:rsid w:val="005619B8"/>
    <w:rsid w:val="00561C0E"/>
    <w:rsid w:val="0056241C"/>
    <w:rsid w:val="00562550"/>
    <w:rsid w:val="00562560"/>
    <w:rsid w:val="005625A2"/>
    <w:rsid w:val="00562620"/>
    <w:rsid w:val="00562E48"/>
    <w:rsid w:val="005636DC"/>
    <w:rsid w:val="005638AF"/>
    <w:rsid w:val="00563907"/>
    <w:rsid w:val="00563931"/>
    <w:rsid w:val="00563933"/>
    <w:rsid w:val="005639BF"/>
    <w:rsid w:val="0056426B"/>
    <w:rsid w:val="00564C29"/>
    <w:rsid w:val="00564D7D"/>
    <w:rsid w:val="00565214"/>
    <w:rsid w:val="0056526A"/>
    <w:rsid w:val="00565357"/>
    <w:rsid w:val="005654AC"/>
    <w:rsid w:val="005654CE"/>
    <w:rsid w:val="005654D3"/>
    <w:rsid w:val="005658F8"/>
    <w:rsid w:val="00565940"/>
    <w:rsid w:val="00565A48"/>
    <w:rsid w:val="00565ADC"/>
    <w:rsid w:val="00565CF6"/>
    <w:rsid w:val="00566169"/>
    <w:rsid w:val="0056616E"/>
    <w:rsid w:val="0056634A"/>
    <w:rsid w:val="00566DBB"/>
    <w:rsid w:val="00566E02"/>
    <w:rsid w:val="005672FC"/>
    <w:rsid w:val="005673AA"/>
    <w:rsid w:val="00567BE8"/>
    <w:rsid w:val="00567C15"/>
    <w:rsid w:val="005700EA"/>
    <w:rsid w:val="00570927"/>
    <w:rsid w:val="005712A0"/>
    <w:rsid w:val="005712F4"/>
    <w:rsid w:val="00571E34"/>
    <w:rsid w:val="00572177"/>
    <w:rsid w:val="005722DD"/>
    <w:rsid w:val="0057234D"/>
    <w:rsid w:val="00572505"/>
    <w:rsid w:val="0057271F"/>
    <w:rsid w:val="00572892"/>
    <w:rsid w:val="005728AE"/>
    <w:rsid w:val="00572AA9"/>
    <w:rsid w:val="00572AD5"/>
    <w:rsid w:val="00572C84"/>
    <w:rsid w:val="0057380A"/>
    <w:rsid w:val="00573854"/>
    <w:rsid w:val="0057422C"/>
    <w:rsid w:val="0057467F"/>
    <w:rsid w:val="00574716"/>
    <w:rsid w:val="005748CC"/>
    <w:rsid w:val="00574A5C"/>
    <w:rsid w:val="00574BAF"/>
    <w:rsid w:val="00574C00"/>
    <w:rsid w:val="00574D1F"/>
    <w:rsid w:val="00574EB9"/>
    <w:rsid w:val="005753C5"/>
    <w:rsid w:val="00575807"/>
    <w:rsid w:val="0057586E"/>
    <w:rsid w:val="00575F58"/>
    <w:rsid w:val="00576000"/>
    <w:rsid w:val="0057600A"/>
    <w:rsid w:val="00576079"/>
    <w:rsid w:val="005764AB"/>
    <w:rsid w:val="00576D29"/>
    <w:rsid w:val="00576D76"/>
    <w:rsid w:val="00577406"/>
    <w:rsid w:val="00577905"/>
    <w:rsid w:val="005779F9"/>
    <w:rsid w:val="00577B4F"/>
    <w:rsid w:val="00577B68"/>
    <w:rsid w:val="00577DB6"/>
    <w:rsid w:val="00577FB3"/>
    <w:rsid w:val="00580925"/>
    <w:rsid w:val="00580B93"/>
    <w:rsid w:val="00580DB8"/>
    <w:rsid w:val="005815C1"/>
    <w:rsid w:val="00581DBB"/>
    <w:rsid w:val="00581F62"/>
    <w:rsid w:val="00582468"/>
    <w:rsid w:val="005827E2"/>
    <w:rsid w:val="00582809"/>
    <w:rsid w:val="005828F9"/>
    <w:rsid w:val="0058298A"/>
    <w:rsid w:val="00582BF8"/>
    <w:rsid w:val="00582C2B"/>
    <w:rsid w:val="00582DAD"/>
    <w:rsid w:val="00582E2F"/>
    <w:rsid w:val="00583183"/>
    <w:rsid w:val="00583249"/>
    <w:rsid w:val="00583365"/>
    <w:rsid w:val="00583C35"/>
    <w:rsid w:val="00583F5F"/>
    <w:rsid w:val="00583F83"/>
    <w:rsid w:val="00584242"/>
    <w:rsid w:val="005848F2"/>
    <w:rsid w:val="00584A28"/>
    <w:rsid w:val="00584A4D"/>
    <w:rsid w:val="00584AE6"/>
    <w:rsid w:val="00584CB9"/>
    <w:rsid w:val="00584E73"/>
    <w:rsid w:val="0058513E"/>
    <w:rsid w:val="005851C6"/>
    <w:rsid w:val="00585631"/>
    <w:rsid w:val="0058589F"/>
    <w:rsid w:val="00585DB4"/>
    <w:rsid w:val="00585E77"/>
    <w:rsid w:val="00585EF5"/>
    <w:rsid w:val="00586020"/>
    <w:rsid w:val="0058602A"/>
    <w:rsid w:val="00586391"/>
    <w:rsid w:val="00586566"/>
    <w:rsid w:val="005866EB"/>
    <w:rsid w:val="00586939"/>
    <w:rsid w:val="00586A24"/>
    <w:rsid w:val="00586B5B"/>
    <w:rsid w:val="00586F3F"/>
    <w:rsid w:val="005870F0"/>
    <w:rsid w:val="005871E3"/>
    <w:rsid w:val="00587411"/>
    <w:rsid w:val="00587531"/>
    <w:rsid w:val="00587925"/>
    <w:rsid w:val="00587945"/>
    <w:rsid w:val="00587960"/>
    <w:rsid w:val="0058798C"/>
    <w:rsid w:val="00587A25"/>
    <w:rsid w:val="00587E5C"/>
    <w:rsid w:val="00587FE0"/>
    <w:rsid w:val="005900FA"/>
    <w:rsid w:val="0059017C"/>
    <w:rsid w:val="0059047F"/>
    <w:rsid w:val="00590705"/>
    <w:rsid w:val="00590D33"/>
    <w:rsid w:val="00590E1F"/>
    <w:rsid w:val="00591195"/>
    <w:rsid w:val="005914AF"/>
    <w:rsid w:val="0059161D"/>
    <w:rsid w:val="0059174A"/>
    <w:rsid w:val="005917B7"/>
    <w:rsid w:val="00591810"/>
    <w:rsid w:val="005918D7"/>
    <w:rsid w:val="00591A99"/>
    <w:rsid w:val="00591CC1"/>
    <w:rsid w:val="00591E1A"/>
    <w:rsid w:val="00591F0F"/>
    <w:rsid w:val="00592128"/>
    <w:rsid w:val="0059213E"/>
    <w:rsid w:val="005928C7"/>
    <w:rsid w:val="00592CEF"/>
    <w:rsid w:val="00592E11"/>
    <w:rsid w:val="005931D3"/>
    <w:rsid w:val="0059334E"/>
    <w:rsid w:val="005935A4"/>
    <w:rsid w:val="00593603"/>
    <w:rsid w:val="005936D6"/>
    <w:rsid w:val="00593824"/>
    <w:rsid w:val="00593A76"/>
    <w:rsid w:val="00593A91"/>
    <w:rsid w:val="00593B44"/>
    <w:rsid w:val="00593B63"/>
    <w:rsid w:val="00593E06"/>
    <w:rsid w:val="005943F0"/>
    <w:rsid w:val="005944E5"/>
    <w:rsid w:val="005946DE"/>
    <w:rsid w:val="005948C2"/>
    <w:rsid w:val="00594B15"/>
    <w:rsid w:val="00594C2D"/>
    <w:rsid w:val="005951EE"/>
    <w:rsid w:val="005951F8"/>
    <w:rsid w:val="00595219"/>
    <w:rsid w:val="0059524E"/>
    <w:rsid w:val="005952BC"/>
    <w:rsid w:val="005952CA"/>
    <w:rsid w:val="0059544F"/>
    <w:rsid w:val="005956CB"/>
    <w:rsid w:val="005957BF"/>
    <w:rsid w:val="005957E6"/>
    <w:rsid w:val="00595CDE"/>
    <w:rsid w:val="00595DCA"/>
    <w:rsid w:val="00595FAB"/>
    <w:rsid w:val="005962A5"/>
    <w:rsid w:val="005962B3"/>
    <w:rsid w:val="005966A9"/>
    <w:rsid w:val="00596A0A"/>
    <w:rsid w:val="00596BAD"/>
    <w:rsid w:val="00596C7A"/>
    <w:rsid w:val="00596DE9"/>
    <w:rsid w:val="00596E23"/>
    <w:rsid w:val="0059708A"/>
    <w:rsid w:val="005972B8"/>
    <w:rsid w:val="0059779B"/>
    <w:rsid w:val="0059784E"/>
    <w:rsid w:val="005979FD"/>
    <w:rsid w:val="00597BCA"/>
    <w:rsid w:val="00597E08"/>
    <w:rsid w:val="00597EF5"/>
    <w:rsid w:val="005A0098"/>
    <w:rsid w:val="005A026B"/>
    <w:rsid w:val="005A0296"/>
    <w:rsid w:val="005A0344"/>
    <w:rsid w:val="005A034E"/>
    <w:rsid w:val="005A06AC"/>
    <w:rsid w:val="005A06B3"/>
    <w:rsid w:val="005A07D6"/>
    <w:rsid w:val="005A08A2"/>
    <w:rsid w:val="005A08F6"/>
    <w:rsid w:val="005A0A4E"/>
    <w:rsid w:val="005A0C75"/>
    <w:rsid w:val="005A1082"/>
    <w:rsid w:val="005A1387"/>
    <w:rsid w:val="005A1934"/>
    <w:rsid w:val="005A1C42"/>
    <w:rsid w:val="005A1CC5"/>
    <w:rsid w:val="005A1CDE"/>
    <w:rsid w:val="005A1D44"/>
    <w:rsid w:val="005A1F02"/>
    <w:rsid w:val="005A209A"/>
    <w:rsid w:val="005A223C"/>
    <w:rsid w:val="005A22CC"/>
    <w:rsid w:val="005A26E0"/>
    <w:rsid w:val="005A2858"/>
    <w:rsid w:val="005A2890"/>
    <w:rsid w:val="005A2A68"/>
    <w:rsid w:val="005A2C75"/>
    <w:rsid w:val="005A2F61"/>
    <w:rsid w:val="005A308C"/>
    <w:rsid w:val="005A37D2"/>
    <w:rsid w:val="005A3839"/>
    <w:rsid w:val="005A387C"/>
    <w:rsid w:val="005A3D8D"/>
    <w:rsid w:val="005A3DF5"/>
    <w:rsid w:val="005A4108"/>
    <w:rsid w:val="005A4940"/>
    <w:rsid w:val="005A4F48"/>
    <w:rsid w:val="005A5128"/>
    <w:rsid w:val="005A52DB"/>
    <w:rsid w:val="005A5569"/>
    <w:rsid w:val="005A5874"/>
    <w:rsid w:val="005A5AF4"/>
    <w:rsid w:val="005A5E28"/>
    <w:rsid w:val="005A6015"/>
    <w:rsid w:val="005A64BB"/>
    <w:rsid w:val="005A662D"/>
    <w:rsid w:val="005A663A"/>
    <w:rsid w:val="005A669C"/>
    <w:rsid w:val="005A6A47"/>
    <w:rsid w:val="005A6D21"/>
    <w:rsid w:val="005A704E"/>
    <w:rsid w:val="005A75D4"/>
    <w:rsid w:val="005A75ED"/>
    <w:rsid w:val="005A781F"/>
    <w:rsid w:val="005A7862"/>
    <w:rsid w:val="005A7B02"/>
    <w:rsid w:val="005A7C22"/>
    <w:rsid w:val="005A7CEB"/>
    <w:rsid w:val="005A7EDF"/>
    <w:rsid w:val="005A7FB3"/>
    <w:rsid w:val="005B013D"/>
    <w:rsid w:val="005B04AD"/>
    <w:rsid w:val="005B07A2"/>
    <w:rsid w:val="005B08B1"/>
    <w:rsid w:val="005B08F9"/>
    <w:rsid w:val="005B0A5F"/>
    <w:rsid w:val="005B0D9B"/>
    <w:rsid w:val="005B0F25"/>
    <w:rsid w:val="005B0FEC"/>
    <w:rsid w:val="005B1002"/>
    <w:rsid w:val="005B1409"/>
    <w:rsid w:val="005B15AE"/>
    <w:rsid w:val="005B17CE"/>
    <w:rsid w:val="005B261A"/>
    <w:rsid w:val="005B26AE"/>
    <w:rsid w:val="005B28C5"/>
    <w:rsid w:val="005B29C6"/>
    <w:rsid w:val="005B29E6"/>
    <w:rsid w:val="005B2D6F"/>
    <w:rsid w:val="005B323B"/>
    <w:rsid w:val="005B33F8"/>
    <w:rsid w:val="005B346D"/>
    <w:rsid w:val="005B35B1"/>
    <w:rsid w:val="005B35D7"/>
    <w:rsid w:val="005B392A"/>
    <w:rsid w:val="005B3AA3"/>
    <w:rsid w:val="005B3B3E"/>
    <w:rsid w:val="005B3E3A"/>
    <w:rsid w:val="005B3EE6"/>
    <w:rsid w:val="005B3F90"/>
    <w:rsid w:val="005B414C"/>
    <w:rsid w:val="005B442C"/>
    <w:rsid w:val="005B4742"/>
    <w:rsid w:val="005B4A78"/>
    <w:rsid w:val="005B4A83"/>
    <w:rsid w:val="005B4C13"/>
    <w:rsid w:val="005B5E72"/>
    <w:rsid w:val="005B6251"/>
    <w:rsid w:val="005B6447"/>
    <w:rsid w:val="005B64E2"/>
    <w:rsid w:val="005B6C87"/>
    <w:rsid w:val="005B6F59"/>
    <w:rsid w:val="005B6F83"/>
    <w:rsid w:val="005B70E5"/>
    <w:rsid w:val="005B7501"/>
    <w:rsid w:val="005B76CF"/>
    <w:rsid w:val="005B7848"/>
    <w:rsid w:val="005B78DB"/>
    <w:rsid w:val="005B7E6D"/>
    <w:rsid w:val="005B7EE2"/>
    <w:rsid w:val="005C04E7"/>
    <w:rsid w:val="005C0915"/>
    <w:rsid w:val="005C0F3F"/>
    <w:rsid w:val="005C0FCB"/>
    <w:rsid w:val="005C11AF"/>
    <w:rsid w:val="005C1393"/>
    <w:rsid w:val="005C1474"/>
    <w:rsid w:val="005C1D5D"/>
    <w:rsid w:val="005C29A6"/>
    <w:rsid w:val="005C29CD"/>
    <w:rsid w:val="005C2B59"/>
    <w:rsid w:val="005C2BB8"/>
    <w:rsid w:val="005C2C65"/>
    <w:rsid w:val="005C2ED1"/>
    <w:rsid w:val="005C3051"/>
    <w:rsid w:val="005C310A"/>
    <w:rsid w:val="005C31B3"/>
    <w:rsid w:val="005C32A5"/>
    <w:rsid w:val="005C3652"/>
    <w:rsid w:val="005C36EA"/>
    <w:rsid w:val="005C3DC4"/>
    <w:rsid w:val="005C3EF5"/>
    <w:rsid w:val="005C3F61"/>
    <w:rsid w:val="005C40C8"/>
    <w:rsid w:val="005C4A80"/>
    <w:rsid w:val="005C5071"/>
    <w:rsid w:val="005C532E"/>
    <w:rsid w:val="005C57CA"/>
    <w:rsid w:val="005C592C"/>
    <w:rsid w:val="005C5D7A"/>
    <w:rsid w:val="005C5DC2"/>
    <w:rsid w:val="005C60C0"/>
    <w:rsid w:val="005C64AE"/>
    <w:rsid w:val="005C6570"/>
    <w:rsid w:val="005C6F1D"/>
    <w:rsid w:val="005C70A7"/>
    <w:rsid w:val="005C73E9"/>
    <w:rsid w:val="005C74FB"/>
    <w:rsid w:val="005C7555"/>
    <w:rsid w:val="005C7817"/>
    <w:rsid w:val="005C7830"/>
    <w:rsid w:val="005C7927"/>
    <w:rsid w:val="005C7FDF"/>
    <w:rsid w:val="005D05E8"/>
    <w:rsid w:val="005D0659"/>
    <w:rsid w:val="005D083F"/>
    <w:rsid w:val="005D0BE0"/>
    <w:rsid w:val="005D0C34"/>
    <w:rsid w:val="005D0DCD"/>
    <w:rsid w:val="005D0E8A"/>
    <w:rsid w:val="005D1010"/>
    <w:rsid w:val="005D1134"/>
    <w:rsid w:val="005D11EF"/>
    <w:rsid w:val="005D15E8"/>
    <w:rsid w:val="005D15F6"/>
    <w:rsid w:val="005D1602"/>
    <w:rsid w:val="005D18F7"/>
    <w:rsid w:val="005D1928"/>
    <w:rsid w:val="005D19F6"/>
    <w:rsid w:val="005D1A3D"/>
    <w:rsid w:val="005D1B50"/>
    <w:rsid w:val="005D1DCD"/>
    <w:rsid w:val="005D20F1"/>
    <w:rsid w:val="005D255B"/>
    <w:rsid w:val="005D2D61"/>
    <w:rsid w:val="005D2DC1"/>
    <w:rsid w:val="005D2F00"/>
    <w:rsid w:val="005D35F1"/>
    <w:rsid w:val="005D38E9"/>
    <w:rsid w:val="005D39A8"/>
    <w:rsid w:val="005D3E23"/>
    <w:rsid w:val="005D4074"/>
    <w:rsid w:val="005D4096"/>
    <w:rsid w:val="005D5141"/>
    <w:rsid w:val="005D5200"/>
    <w:rsid w:val="005D522C"/>
    <w:rsid w:val="005D5B30"/>
    <w:rsid w:val="005D5D46"/>
    <w:rsid w:val="005D6011"/>
    <w:rsid w:val="005D639E"/>
    <w:rsid w:val="005D63E3"/>
    <w:rsid w:val="005D63F9"/>
    <w:rsid w:val="005D6701"/>
    <w:rsid w:val="005D6842"/>
    <w:rsid w:val="005D704B"/>
    <w:rsid w:val="005D7194"/>
    <w:rsid w:val="005D744E"/>
    <w:rsid w:val="005D77A8"/>
    <w:rsid w:val="005D77BB"/>
    <w:rsid w:val="005D7905"/>
    <w:rsid w:val="005E00D1"/>
    <w:rsid w:val="005E019C"/>
    <w:rsid w:val="005E027B"/>
    <w:rsid w:val="005E02D2"/>
    <w:rsid w:val="005E042B"/>
    <w:rsid w:val="005E05EF"/>
    <w:rsid w:val="005E0904"/>
    <w:rsid w:val="005E090C"/>
    <w:rsid w:val="005E0C60"/>
    <w:rsid w:val="005E0D62"/>
    <w:rsid w:val="005E1553"/>
    <w:rsid w:val="005E156E"/>
    <w:rsid w:val="005E16D1"/>
    <w:rsid w:val="005E1B11"/>
    <w:rsid w:val="005E1B49"/>
    <w:rsid w:val="005E1FC8"/>
    <w:rsid w:val="005E200A"/>
    <w:rsid w:val="005E2115"/>
    <w:rsid w:val="005E27B1"/>
    <w:rsid w:val="005E3385"/>
    <w:rsid w:val="005E3435"/>
    <w:rsid w:val="005E385F"/>
    <w:rsid w:val="005E3BDD"/>
    <w:rsid w:val="005E3ED2"/>
    <w:rsid w:val="005E4033"/>
    <w:rsid w:val="005E41C8"/>
    <w:rsid w:val="005E42B1"/>
    <w:rsid w:val="005E4429"/>
    <w:rsid w:val="005E45B5"/>
    <w:rsid w:val="005E4845"/>
    <w:rsid w:val="005E484A"/>
    <w:rsid w:val="005E4DD3"/>
    <w:rsid w:val="005E50EB"/>
    <w:rsid w:val="005E53F3"/>
    <w:rsid w:val="005E5413"/>
    <w:rsid w:val="005E577A"/>
    <w:rsid w:val="005E5B81"/>
    <w:rsid w:val="005E654C"/>
    <w:rsid w:val="005E68B1"/>
    <w:rsid w:val="005E6BEB"/>
    <w:rsid w:val="005E6D8B"/>
    <w:rsid w:val="005E6EE3"/>
    <w:rsid w:val="005E71B2"/>
    <w:rsid w:val="005E7361"/>
    <w:rsid w:val="005E73EF"/>
    <w:rsid w:val="005E76EF"/>
    <w:rsid w:val="005E79DF"/>
    <w:rsid w:val="005F0116"/>
    <w:rsid w:val="005F02E6"/>
    <w:rsid w:val="005F07FD"/>
    <w:rsid w:val="005F0AAA"/>
    <w:rsid w:val="005F0B3E"/>
    <w:rsid w:val="005F0EDA"/>
    <w:rsid w:val="005F100A"/>
    <w:rsid w:val="005F115F"/>
    <w:rsid w:val="005F1189"/>
    <w:rsid w:val="005F1222"/>
    <w:rsid w:val="005F14A4"/>
    <w:rsid w:val="005F162D"/>
    <w:rsid w:val="005F1637"/>
    <w:rsid w:val="005F1800"/>
    <w:rsid w:val="005F1A83"/>
    <w:rsid w:val="005F1AFC"/>
    <w:rsid w:val="005F1C6B"/>
    <w:rsid w:val="005F1EC6"/>
    <w:rsid w:val="005F2225"/>
    <w:rsid w:val="005F23D8"/>
    <w:rsid w:val="005F2404"/>
    <w:rsid w:val="005F24D8"/>
    <w:rsid w:val="005F24DA"/>
    <w:rsid w:val="005F2530"/>
    <w:rsid w:val="005F28ED"/>
    <w:rsid w:val="005F2AA2"/>
    <w:rsid w:val="005F2B39"/>
    <w:rsid w:val="005F2BBE"/>
    <w:rsid w:val="005F2CB1"/>
    <w:rsid w:val="005F2CF8"/>
    <w:rsid w:val="005F2F66"/>
    <w:rsid w:val="005F3025"/>
    <w:rsid w:val="005F3155"/>
    <w:rsid w:val="005F3838"/>
    <w:rsid w:val="005F3B24"/>
    <w:rsid w:val="005F3B98"/>
    <w:rsid w:val="005F3F37"/>
    <w:rsid w:val="005F43EA"/>
    <w:rsid w:val="005F45EA"/>
    <w:rsid w:val="005F4831"/>
    <w:rsid w:val="005F4BC2"/>
    <w:rsid w:val="005F517C"/>
    <w:rsid w:val="005F51CB"/>
    <w:rsid w:val="005F5320"/>
    <w:rsid w:val="005F55C5"/>
    <w:rsid w:val="005F57B4"/>
    <w:rsid w:val="005F5826"/>
    <w:rsid w:val="005F6077"/>
    <w:rsid w:val="005F60D9"/>
    <w:rsid w:val="005F618C"/>
    <w:rsid w:val="005F649E"/>
    <w:rsid w:val="005F692A"/>
    <w:rsid w:val="005F6A28"/>
    <w:rsid w:val="005F6FAA"/>
    <w:rsid w:val="005F6FF8"/>
    <w:rsid w:val="005F70BD"/>
    <w:rsid w:val="005F75A0"/>
    <w:rsid w:val="005F7690"/>
    <w:rsid w:val="005F7A58"/>
    <w:rsid w:val="005F7A84"/>
    <w:rsid w:val="005F7B4C"/>
    <w:rsid w:val="005F7DF4"/>
    <w:rsid w:val="005F7E4B"/>
    <w:rsid w:val="006007D6"/>
    <w:rsid w:val="0060099F"/>
    <w:rsid w:val="00600C80"/>
    <w:rsid w:val="00600CCC"/>
    <w:rsid w:val="00601213"/>
    <w:rsid w:val="006012CD"/>
    <w:rsid w:val="006014B2"/>
    <w:rsid w:val="00601608"/>
    <w:rsid w:val="0060182D"/>
    <w:rsid w:val="006019C4"/>
    <w:rsid w:val="00601A01"/>
    <w:rsid w:val="00601D60"/>
    <w:rsid w:val="00601D87"/>
    <w:rsid w:val="00601E6E"/>
    <w:rsid w:val="00602180"/>
    <w:rsid w:val="006021B2"/>
    <w:rsid w:val="006023B4"/>
    <w:rsid w:val="0060283C"/>
    <w:rsid w:val="00602C18"/>
    <w:rsid w:val="00602D33"/>
    <w:rsid w:val="00603075"/>
    <w:rsid w:val="006030E4"/>
    <w:rsid w:val="00603489"/>
    <w:rsid w:val="0060379E"/>
    <w:rsid w:val="006038D6"/>
    <w:rsid w:val="00603C99"/>
    <w:rsid w:val="00603FB1"/>
    <w:rsid w:val="0060440A"/>
    <w:rsid w:val="00604423"/>
    <w:rsid w:val="006046DC"/>
    <w:rsid w:val="006048C2"/>
    <w:rsid w:val="00604F14"/>
    <w:rsid w:val="00604F7D"/>
    <w:rsid w:val="00605098"/>
    <w:rsid w:val="0060526A"/>
    <w:rsid w:val="00605409"/>
    <w:rsid w:val="006054BB"/>
    <w:rsid w:val="006057E9"/>
    <w:rsid w:val="00605F67"/>
    <w:rsid w:val="006066BD"/>
    <w:rsid w:val="00606884"/>
    <w:rsid w:val="00606A47"/>
    <w:rsid w:val="00606BFE"/>
    <w:rsid w:val="00606C7D"/>
    <w:rsid w:val="00606D8A"/>
    <w:rsid w:val="0060700A"/>
    <w:rsid w:val="0060706C"/>
    <w:rsid w:val="0060727C"/>
    <w:rsid w:val="00607B45"/>
    <w:rsid w:val="00607DA2"/>
    <w:rsid w:val="006102B6"/>
    <w:rsid w:val="0061032A"/>
    <w:rsid w:val="00610389"/>
    <w:rsid w:val="0061081D"/>
    <w:rsid w:val="00610853"/>
    <w:rsid w:val="006108E1"/>
    <w:rsid w:val="00610AF0"/>
    <w:rsid w:val="00610B64"/>
    <w:rsid w:val="00610BE1"/>
    <w:rsid w:val="006110BC"/>
    <w:rsid w:val="006119CA"/>
    <w:rsid w:val="00611B83"/>
    <w:rsid w:val="00611B9D"/>
    <w:rsid w:val="006127C5"/>
    <w:rsid w:val="00612B29"/>
    <w:rsid w:val="00612B41"/>
    <w:rsid w:val="00612F62"/>
    <w:rsid w:val="00613257"/>
    <w:rsid w:val="006133F3"/>
    <w:rsid w:val="00613952"/>
    <w:rsid w:val="00613AEE"/>
    <w:rsid w:val="00613CFB"/>
    <w:rsid w:val="00613FA1"/>
    <w:rsid w:val="006140C6"/>
    <w:rsid w:val="006145DB"/>
    <w:rsid w:val="00614655"/>
    <w:rsid w:val="00614B5B"/>
    <w:rsid w:val="00614C8A"/>
    <w:rsid w:val="00614E91"/>
    <w:rsid w:val="006150C8"/>
    <w:rsid w:val="0061570D"/>
    <w:rsid w:val="006157C1"/>
    <w:rsid w:val="00615AE2"/>
    <w:rsid w:val="00615BF5"/>
    <w:rsid w:val="00615FDE"/>
    <w:rsid w:val="00616026"/>
    <w:rsid w:val="00616246"/>
    <w:rsid w:val="0061689A"/>
    <w:rsid w:val="00616B26"/>
    <w:rsid w:val="00617010"/>
    <w:rsid w:val="0061732B"/>
    <w:rsid w:val="006173C0"/>
    <w:rsid w:val="006175CB"/>
    <w:rsid w:val="006176FC"/>
    <w:rsid w:val="00617BA8"/>
    <w:rsid w:val="00617F2C"/>
    <w:rsid w:val="006201FE"/>
    <w:rsid w:val="00620983"/>
    <w:rsid w:val="00620A71"/>
    <w:rsid w:val="00620D69"/>
    <w:rsid w:val="00620D80"/>
    <w:rsid w:val="00620DFF"/>
    <w:rsid w:val="006214D0"/>
    <w:rsid w:val="006216D2"/>
    <w:rsid w:val="006219CF"/>
    <w:rsid w:val="00621D5B"/>
    <w:rsid w:val="00621E11"/>
    <w:rsid w:val="00621E47"/>
    <w:rsid w:val="00622033"/>
    <w:rsid w:val="0062214A"/>
    <w:rsid w:val="00622CF5"/>
    <w:rsid w:val="006232D1"/>
    <w:rsid w:val="00623386"/>
    <w:rsid w:val="0062345F"/>
    <w:rsid w:val="006234A6"/>
    <w:rsid w:val="00623E5B"/>
    <w:rsid w:val="0062405B"/>
    <w:rsid w:val="00624639"/>
    <w:rsid w:val="006247D5"/>
    <w:rsid w:val="00624B0D"/>
    <w:rsid w:val="00624BC5"/>
    <w:rsid w:val="00625521"/>
    <w:rsid w:val="00625862"/>
    <w:rsid w:val="00625C76"/>
    <w:rsid w:val="00625FC2"/>
    <w:rsid w:val="00626241"/>
    <w:rsid w:val="006262F8"/>
    <w:rsid w:val="00626554"/>
    <w:rsid w:val="0062660C"/>
    <w:rsid w:val="00626CE5"/>
    <w:rsid w:val="00627142"/>
    <w:rsid w:val="0062755D"/>
    <w:rsid w:val="006275C8"/>
    <w:rsid w:val="00627761"/>
    <w:rsid w:val="00627B68"/>
    <w:rsid w:val="00627E9D"/>
    <w:rsid w:val="00630001"/>
    <w:rsid w:val="00630187"/>
    <w:rsid w:val="00630A2A"/>
    <w:rsid w:val="00630D7C"/>
    <w:rsid w:val="00630F26"/>
    <w:rsid w:val="00630F40"/>
    <w:rsid w:val="00631044"/>
    <w:rsid w:val="006311B3"/>
    <w:rsid w:val="006311F4"/>
    <w:rsid w:val="006314C6"/>
    <w:rsid w:val="00631589"/>
    <w:rsid w:val="00631714"/>
    <w:rsid w:val="00631C81"/>
    <w:rsid w:val="00631CFA"/>
    <w:rsid w:val="0063278F"/>
    <w:rsid w:val="0063284C"/>
    <w:rsid w:val="00632C1E"/>
    <w:rsid w:val="00632EBB"/>
    <w:rsid w:val="00633315"/>
    <w:rsid w:val="0063353D"/>
    <w:rsid w:val="00633716"/>
    <w:rsid w:val="00633730"/>
    <w:rsid w:val="0063391E"/>
    <w:rsid w:val="00633AA4"/>
    <w:rsid w:val="00633D65"/>
    <w:rsid w:val="00633F5B"/>
    <w:rsid w:val="00634781"/>
    <w:rsid w:val="0063482F"/>
    <w:rsid w:val="00634846"/>
    <w:rsid w:val="00634C7D"/>
    <w:rsid w:val="00634D7F"/>
    <w:rsid w:val="00634F84"/>
    <w:rsid w:val="006350C0"/>
    <w:rsid w:val="006356D0"/>
    <w:rsid w:val="006357B6"/>
    <w:rsid w:val="00635A3E"/>
    <w:rsid w:val="00635AA7"/>
    <w:rsid w:val="00635ABE"/>
    <w:rsid w:val="00635C29"/>
    <w:rsid w:val="00635D5C"/>
    <w:rsid w:val="00636321"/>
    <w:rsid w:val="00636398"/>
    <w:rsid w:val="006367C4"/>
    <w:rsid w:val="006368D3"/>
    <w:rsid w:val="006369AF"/>
    <w:rsid w:val="00636A30"/>
    <w:rsid w:val="00636A34"/>
    <w:rsid w:val="00636AFD"/>
    <w:rsid w:val="00636BE2"/>
    <w:rsid w:val="00636E85"/>
    <w:rsid w:val="00636FC0"/>
    <w:rsid w:val="00637107"/>
    <w:rsid w:val="006371A7"/>
    <w:rsid w:val="0063722C"/>
    <w:rsid w:val="0063736C"/>
    <w:rsid w:val="00637745"/>
    <w:rsid w:val="006377EC"/>
    <w:rsid w:val="00637AB5"/>
    <w:rsid w:val="00637E44"/>
    <w:rsid w:val="006402A9"/>
    <w:rsid w:val="00640408"/>
    <w:rsid w:val="006406A9"/>
    <w:rsid w:val="00640A06"/>
    <w:rsid w:val="00640A2D"/>
    <w:rsid w:val="00640DBF"/>
    <w:rsid w:val="00640DCE"/>
    <w:rsid w:val="00640EEC"/>
    <w:rsid w:val="0064151F"/>
    <w:rsid w:val="00641533"/>
    <w:rsid w:val="00641668"/>
    <w:rsid w:val="00641714"/>
    <w:rsid w:val="00641A62"/>
    <w:rsid w:val="00641C7A"/>
    <w:rsid w:val="00641F92"/>
    <w:rsid w:val="0064208D"/>
    <w:rsid w:val="006421D3"/>
    <w:rsid w:val="00642619"/>
    <w:rsid w:val="00642661"/>
    <w:rsid w:val="00642788"/>
    <w:rsid w:val="00642A89"/>
    <w:rsid w:val="00642B32"/>
    <w:rsid w:val="00642C39"/>
    <w:rsid w:val="00642F17"/>
    <w:rsid w:val="0064325E"/>
    <w:rsid w:val="006432BB"/>
    <w:rsid w:val="00643475"/>
    <w:rsid w:val="0064357E"/>
    <w:rsid w:val="0064376E"/>
    <w:rsid w:val="006437BE"/>
    <w:rsid w:val="006438CD"/>
    <w:rsid w:val="0064396A"/>
    <w:rsid w:val="00643B2F"/>
    <w:rsid w:val="00643DEF"/>
    <w:rsid w:val="00643E9B"/>
    <w:rsid w:val="006440AE"/>
    <w:rsid w:val="006440B5"/>
    <w:rsid w:val="006440FD"/>
    <w:rsid w:val="00644234"/>
    <w:rsid w:val="006442AE"/>
    <w:rsid w:val="006443C0"/>
    <w:rsid w:val="00644BF8"/>
    <w:rsid w:val="00644CE6"/>
    <w:rsid w:val="00644CEB"/>
    <w:rsid w:val="00644F9A"/>
    <w:rsid w:val="00645007"/>
    <w:rsid w:val="006450B0"/>
    <w:rsid w:val="00645487"/>
    <w:rsid w:val="006458C6"/>
    <w:rsid w:val="00646086"/>
    <w:rsid w:val="00646208"/>
    <w:rsid w:val="0064624E"/>
    <w:rsid w:val="00646440"/>
    <w:rsid w:val="0064644E"/>
    <w:rsid w:val="0064673C"/>
    <w:rsid w:val="00646823"/>
    <w:rsid w:val="00646869"/>
    <w:rsid w:val="00646A08"/>
    <w:rsid w:val="006470DE"/>
    <w:rsid w:val="0064727C"/>
    <w:rsid w:val="00647289"/>
    <w:rsid w:val="006477DC"/>
    <w:rsid w:val="00647F50"/>
    <w:rsid w:val="006502BD"/>
    <w:rsid w:val="006506D6"/>
    <w:rsid w:val="006507BE"/>
    <w:rsid w:val="00650AB9"/>
    <w:rsid w:val="00650B15"/>
    <w:rsid w:val="00650C8B"/>
    <w:rsid w:val="00650E43"/>
    <w:rsid w:val="00650FD9"/>
    <w:rsid w:val="0065190B"/>
    <w:rsid w:val="0065192E"/>
    <w:rsid w:val="00651EF5"/>
    <w:rsid w:val="006526B6"/>
    <w:rsid w:val="0065272E"/>
    <w:rsid w:val="00652824"/>
    <w:rsid w:val="00652C48"/>
    <w:rsid w:val="00652CB9"/>
    <w:rsid w:val="00653174"/>
    <w:rsid w:val="006533C5"/>
    <w:rsid w:val="0065352B"/>
    <w:rsid w:val="006535D0"/>
    <w:rsid w:val="006536F1"/>
    <w:rsid w:val="0065379D"/>
    <w:rsid w:val="00653A84"/>
    <w:rsid w:val="00653B26"/>
    <w:rsid w:val="00653B84"/>
    <w:rsid w:val="006544F2"/>
    <w:rsid w:val="00654963"/>
    <w:rsid w:val="00654BB0"/>
    <w:rsid w:val="00655733"/>
    <w:rsid w:val="00655838"/>
    <w:rsid w:val="00655A0E"/>
    <w:rsid w:val="00655A2A"/>
    <w:rsid w:val="00655ACD"/>
    <w:rsid w:val="00655C69"/>
    <w:rsid w:val="00656157"/>
    <w:rsid w:val="00656249"/>
    <w:rsid w:val="0065634B"/>
    <w:rsid w:val="006567A6"/>
    <w:rsid w:val="0065680F"/>
    <w:rsid w:val="00656871"/>
    <w:rsid w:val="00656A92"/>
    <w:rsid w:val="00656DDE"/>
    <w:rsid w:val="00656E83"/>
    <w:rsid w:val="00657332"/>
    <w:rsid w:val="006573DD"/>
    <w:rsid w:val="0065798E"/>
    <w:rsid w:val="00657E0F"/>
    <w:rsid w:val="0066011D"/>
    <w:rsid w:val="006603FE"/>
    <w:rsid w:val="0066059F"/>
    <w:rsid w:val="006607C0"/>
    <w:rsid w:val="006609A8"/>
    <w:rsid w:val="00660A26"/>
    <w:rsid w:val="00660AD9"/>
    <w:rsid w:val="00660B86"/>
    <w:rsid w:val="00660FE4"/>
    <w:rsid w:val="006610A6"/>
    <w:rsid w:val="006613A6"/>
    <w:rsid w:val="006614B1"/>
    <w:rsid w:val="00661726"/>
    <w:rsid w:val="0066177E"/>
    <w:rsid w:val="0066186D"/>
    <w:rsid w:val="00661F3F"/>
    <w:rsid w:val="00661FB9"/>
    <w:rsid w:val="00662787"/>
    <w:rsid w:val="006627A2"/>
    <w:rsid w:val="006628E2"/>
    <w:rsid w:val="00662AD8"/>
    <w:rsid w:val="00662DED"/>
    <w:rsid w:val="006634E6"/>
    <w:rsid w:val="00663599"/>
    <w:rsid w:val="00663AFB"/>
    <w:rsid w:val="00663B5C"/>
    <w:rsid w:val="00663DB5"/>
    <w:rsid w:val="00663FAF"/>
    <w:rsid w:val="00664160"/>
    <w:rsid w:val="0066438E"/>
    <w:rsid w:val="006643D0"/>
    <w:rsid w:val="0066493F"/>
    <w:rsid w:val="00664A05"/>
    <w:rsid w:val="00664BD9"/>
    <w:rsid w:val="00664C3A"/>
    <w:rsid w:val="00664D1B"/>
    <w:rsid w:val="00664D2D"/>
    <w:rsid w:val="0066501B"/>
    <w:rsid w:val="006655EE"/>
    <w:rsid w:val="00665736"/>
    <w:rsid w:val="006659D7"/>
    <w:rsid w:val="00665A74"/>
    <w:rsid w:val="00665EC1"/>
    <w:rsid w:val="00665F98"/>
    <w:rsid w:val="0066607A"/>
    <w:rsid w:val="00666168"/>
    <w:rsid w:val="006661C2"/>
    <w:rsid w:val="006670D3"/>
    <w:rsid w:val="006673B6"/>
    <w:rsid w:val="006673C4"/>
    <w:rsid w:val="00667663"/>
    <w:rsid w:val="00667A9D"/>
    <w:rsid w:val="00667D98"/>
    <w:rsid w:val="00667DBE"/>
    <w:rsid w:val="00667EE7"/>
    <w:rsid w:val="006702E2"/>
    <w:rsid w:val="0067054E"/>
    <w:rsid w:val="0067072D"/>
    <w:rsid w:val="0067073E"/>
    <w:rsid w:val="00670922"/>
    <w:rsid w:val="00670B9A"/>
    <w:rsid w:val="00670BE1"/>
    <w:rsid w:val="00670CC3"/>
    <w:rsid w:val="0067154A"/>
    <w:rsid w:val="00671A95"/>
    <w:rsid w:val="00671AC2"/>
    <w:rsid w:val="00671BEA"/>
    <w:rsid w:val="00671DA0"/>
    <w:rsid w:val="0067218F"/>
    <w:rsid w:val="006721FF"/>
    <w:rsid w:val="006725DB"/>
    <w:rsid w:val="0067283C"/>
    <w:rsid w:val="00672A69"/>
    <w:rsid w:val="00672FBF"/>
    <w:rsid w:val="0067361C"/>
    <w:rsid w:val="00673920"/>
    <w:rsid w:val="00673A18"/>
    <w:rsid w:val="00673B26"/>
    <w:rsid w:val="00673D3E"/>
    <w:rsid w:val="00673DFC"/>
    <w:rsid w:val="00674018"/>
    <w:rsid w:val="0067405C"/>
    <w:rsid w:val="006741F2"/>
    <w:rsid w:val="0067421E"/>
    <w:rsid w:val="006745B0"/>
    <w:rsid w:val="00674875"/>
    <w:rsid w:val="006748FC"/>
    <w:rsid w:val="00674CC3"/>
    <w:rsid w:val="00674CE2"/>
    <w:rsid w:val="00674F9B"/>
    <w:rsid w:val="006752DC"/>
    <w:rsid w:val="006755AF"/>
    <w:rsid w:val="00675732"/>
    <w:rsid w:val="0067575F"/>
    <w:rsid w:val="00675AF2"/>
    <w:rsid w:val="00675C19"/>
    <w:rsid w:val="00675C72"/>
    <w:rsid w:val="00675D7D"/>
    <w:rsid w:val="00675F90"/>
    <w:rsid w:val="00675FD4"/>
    <w:rsid w:val="00675FE1"/>
    <w:rsid w:val="0067669C"/>
    <w:rsid w:val="00676C2C"/>
    <w:rsid w:val="0067710E"/>
    <w:rsid w:val="0067713A"/>
    <w:rsid w:val="006771F9"/>
    <w:rsid w:val="006773A7"/>
    <w:rsid w:val="006773E4"/>
    <w:rsid w:val="00677538"/>
    <w:rsid w:val="00677540"/>
    <w:rsid w:val="006776A8"/>
    <w:rsid w:val="006776D7"/>
    <w:rsid w:val="00677733"/>
    <w:rsid w:val="00677AE8"/>
    <w:rsid w:val="00677AFB"/>
    <w:rsid w:val="00677D17"/>
    <w:rsid w:val="00677E25"/>
    <w:rsid w:val="00677E5C"/>
    <w:rsid w:val="00680421"/>
    <w:rsid w:val="00681003"/>
    <w:rsid w:val="00681256"/>
    <w:rsid w:val="00681334"/>
    <w:rsid w:val="006817C9"/>
    <w:rsid w:val="00681AFD"/>
    <w:rsid w:val="00681C18"/>
    <w:rsid w:val="00681D5A"/>
    <w:rsid w:val="00682016"/>
    <w:rsid w:val="00682067"/>
    <w:rsid w:val="0068215F"/>
    <w:rsid w:val="006825D3"/>
    <w:rsid w:val="00682611"/>
    <w:rsid w:val="00682632"/>
    <w:rsid w:val="00682CC1"/>
    <w:rsid w:val="00682CF2"/>
    <w:rsid w:val="00683024"/>
    <w:rsid w:val="0068308E"/>
    <w:rsid w:val="00683110"/>
    <w:rsid w:val="006831FB"/>
    <w:rsid w:val="006832F9"/>
    <w:rsid w:val="00683363"/>
    <w:rsid w:val="006834C2"/>
    <w:rsid w:val="006834E1"/>
    <w:rsid w:val="006837D5"/>
    <w:rsid w:val="00683E0E"/>
    <w:rsid w:val="00683ECE"/>
    <w:rsid w:val="00684166"/>
    <w:rsid w:val="006842DF"/>
    <w:rsid w:val="0068432D"/>
    <w:rsid w:val="00684568"/>
    <w:rsid w:val="00684590"/>
    <w:rsid w:val="006847C0"/>
    <w:rsid w:val="006848E8"/>
    <w:rsid w:val="00684AC1"/>
    <w:rsid w:val="00684B43"/>
    <w:rsid w:val="00684B55"/>
    <w:rsid w:val="00684CBA"/>
    <w:rsid w:val="00685095"/>
    <w:rsid w:val="006852D1"/>
    <w:rsid w:val="00685BC2"/>
    <w:rsid w:val="00685BE1"/>
    <w:rsid w:val="00685DC1"/>
    <w:rsid w:val="00685FB5"/>
    <w:rsid w:val="006863F7"/>
    <w:rsid w:val="0068652E"/>
    <w:rsid w:val="006865BC"/>
    <w:rsid w:val="00686AD4"/>
    <w:rsid w:val="00686E6F"/>
    <w:rsid w:val="00687287"/>
    <w:rsid w:val="0068776C"/>
    <w:rsid w:val="00687BB6"/>
    <w:rsid w:val="00687BEA"/>
    <w:rsid w:val="00687E3C"/>
    <w:rsid w:val="00687E9C"/>
    <w:rsid w:val="00687F52"/>
    <w:rsid w:val="0068C9DB"/>
    <w:rsid w:val="00690287"/>
    <w:rsid w:val="00690298"/>
    <w:rsid w:val="00690461"/>
    <w:rsid w:val="00690825"/>
    <w:rsid w:val="00691212"/>
    <w:rsid w:val="00691444"/>
    <w:rsid w:val="00691463"/>
    <w:rsid w:val="00691CAC"/>
    <w:rsid w:val="00691DA9"/>
    <w:rsid w:val="006921E4"/>
    <w:rsid w:val="00692255"/>
    <w:rsid w:val="0069237F"/>
    <w:rsid w:val="006926C9"/>
    <w:rsid w:val="00692798"/>
    <w:rsid w:val="006928DF"/>
    <w:rsid w:val="006929A1"/>
    <w:rsid w:val="00692D13"/>
    <w:rsid w:val="00692EED"/>
    <w:rsid w:val="006930B8"/>
    <w:rsid w:val="00693406"/>
    <w:rsid w:val="006936ED"/>
    <w:rsid w:val="0069377C"/>
    <w:rsid w:val="0069393E"/>
    <w:rsid w:val="0069398F"/>
    <w:rsid w:val="00693A9F"/>
    <w:rsid w:val="00693F35"/>
    <w:rsid w:val="00694015"/>
    <w:rsid w:val="00694102"/>
    <w:rsid w:val="006941B5"/>
    <w:rsid w:val="006942FF"/>
    <w:rsid w:val="00694B2F"/>
    <w:rsid w:val="00695084"/>
    <w:rsid w:val="0069521B"/>
    <w:rsid w:val="006954A2"/>
    <w:rsid w:val="0069596E"/>
    <w:rsid w:val="006959C3"/>
    <w:rsid w:val="00695C25"/>
    <w:rsid w:val="00695D61"/>
    <w:rsid w:val="00695DBD"/>
    <w:rsid w:val="00695FC2"/>
    <w:rsid w:val="00696028"/>
    <w:rsid w:val="00696121"/>
    <w:rsid w:val="00696387"/>
    <w:rsid w:val="006963FB"/>
    <w:rsid w:val="00696439"/>
    <w:rsid w:val="006967FE"/>
    <w:rsid w:val="00696949"/>
    <w:rsid w:val="00696AB2"/>
    <w:rsid w:val="00696B20"/>
    <w:rsid w:val="00696CC9"/>
    <w:rsid w:val="00696CD4"/>
    <w:rsid w:val="00697052"/>
    <w:rsid w:val="006970C5"/>
    <w:rsid w:val="0069739D"/>
    <w:rsid w:val="006973E8"/>
    <w:rsid w:val="006975AC"/>
    <w:rsid w:val="00697889"/>
    <w:rsid w:val="00697F3C"/>
    <w:rsid w:val="006A00E6"/>
    <w:rsid w:val="006A05E7"/>
    <w:rsid w:val="006A06A1"/>
    <w:rsid w:val="006A0B94"/>
    <w:rsid w:val="006A1047"/>
    <w:rsid w:val="006A1083"/>
    <w:rsid w:val="006A175A"/>
    <w:rsid w:val="006A1A6C"/>
    <w:rsid w:val="006A1A6F"/>
    <w:rsid w:val="006A1FED"/>
    <w:rsid w:val="006A2959"/>
    <w:rsid w:val="006A2A68"/>
    <w:rsid w:val="006A2F6E"/>
    <w:rsid w:val="006A33E2"/>
    <w:rsid w:val="006A35E5"/>
    <w:rsid w:val="006A362F"/>
    <w:rsid w:val="006A370B"/>
    <w:rsid w:val="006A38A3"/>
    <w:rsid w:val="006A3D51"/>
    <w:rsid w:val="006A3DFA"/>
    <w:rsid w:val="006A3FED"/>
    <w:rsid w:val="006A40B3"/>
    <w:rsid w:val="006A412B"/>
    <w:rsid w:val="006A41AE"/>
    <w:rsid w:val="006A43F4"/>
    <w:rsid w:val="006A46FB"/>
    <w:rsid w:val="006A4B56"/>
    <w:rsid w:val="006A52C0"/>
    <w:rsid w:val="006A5472"/>
    <w:rsid w:val="006A54CB"/>
    <w:rsid w:val="006A551E"/>
    <w:rsid w:val="006A585B"/>
    <w:rsid w:val="006A58BE"/>
    <w:rsid w:val="006A5994"/>
    <w:rsid w:val="006A5BD3"/>
    <w:rsid w:val="006A5E28"/>
    <w:rsid w:val="006A6093"/>
    <w:rsid w:val="006A60E6"/>
    <w:rsid w:val="006A61DC"/>
    <w:rsid w:val="006A6200"/>
    <w:rsid w:val="006A63B6"/>
    <w:rsid w:val="006A697B"/>
    <w:rsid w:val="006A6B0C"/>
    <w:rsid w:val="006A6C86"/>
    <w:rsid w:val="006A6D64"/>
    <w:rsid w:val="006A6F2B"/>
    <w:rsid w:val="006A6F7F"/>
    <w:rsid w:val="006A789A"/>
    <w:rsid w:val="006A7AC2"/>
    <w:rsid w:val="006A7AFF"/>
    <w:rsid w:val="006A7CF4"/>
    <w:rsid w:val="006A7F70"/>
    <w:rsid w:val="006B00A3"/>
    <w:rsid w:val="006B031F"/>
    <w:rsid w:val="006B03AE"/>
    <w:rsid w:val="006B045B"/>
    <w:rsid w:val="006B04B8"/>
    <w:rsid w:val="006B070C"/>
    <w:rsid w:val="006B0811"/>
    <w:rsid w:val="006B0863"/>
    <w:rsid w:val="006B08F2"/>
    <w:rsid w:val="006B09A1"/>
    <w:rsid w:val="006B0D7A"/>
    <w:rsid w:val="006B0FCF"/>
    <w:rsid w:val="006B1245"/>
    <w:rsid w:val="006B160C"/>
    <w:rsid w:val="006B178A"/>
    <w:rsid w:val="006B1816"/>
    <w:rsid w:val="006B19A6"/>
    <w:rsid w:val="006B1C21"/>
    <w:rsid w:val="006B1CA0"/>
    <w:rsid w:val="006B1DB1"/>
    <w:rsid w:val="006B1ECF"/>
    <w:rsid w:val="006B2099"/>
    <w:rsid w:val="006B240F"/>
    <w:rsid w:val="006B26FE"/>
    <w:rsid w:val="006B2729"/>
    <w:rsid w:val="006B27C3"/>
    <w:rsid w:val="006B291B"/>
    <w:rsid w:val="006B2AD3"/>
    <w:rsid w:val="006B2BCA"/>
    <w:rsid w:val="006B3390"/>
    <w:rsid w:val="006B3698"/>
    <w:rsid w:val="006B39F2"/>
    <w:rsid w:val="006B3B34"/>
    <w:rsid w:val="006B3E50"/>
    <w:rsid w:val="006B4115"/>
    <w:rsid w:val="006B43D7"/>
    <w:rsid w:val="006B460A"/>
    <w:rsid w:val="006B460F"/>
    <w:rsid w:val="006B4635"/>
    <w:rsid w:val="006B4891"/>
    <w:rsid w:val="006B4893"/>
    <w:rsid w:val="006B498E"/>
    <w:rsid w:val="006B4C61"/>
    <w:rsid w:val="006B4E02"/>
    <w:rsid w:val="006B4FCB"/>
    <w:rsid w:val="006B5044"/>
    <w:rsid w:val="006B50CF"/>
    <w:rsid w:val="006B5553"/>
    <w:rsid w:val="006B5950"/>
    <w:rsid w:val="006B5A5C"/>
    <w:rsid w:val="006B5B3A"/>
    <w:rsid w:val="006B5C11"/>
    <w:rsid w:val="006B6070"/>
    <w:rsid w:val="006B6128"/>
    <w:rsid w:val="006B63C9"/>
    <w:rsid w:val="006B693B"/>
    <w:rsid w:val="006B7046"/>
    <w:rsid w:val="006B74B7"/>
    <w:rsid w:val="006B74EB"/>
    <w:rsid w:val="006B757B"/>
    <w:rsid w:val="006C004F"/>
    <w:rsid w:val="006C03B8"/>
    <w:rsid w:val="006C05BE"/>
    <w:rsid w:val="006C07BC"/>
    <w:rsid w:val="006C1086"/>
    <w:rsid w:val="006C1514"/>
    <w:rsid w:val="006C16FF"/>
    <w:rsid w:val="006C18EC"/>
    <w:rsid w:val="006C19BB"/>
    <w:rsid w:val="006C1A94"/>
    <w:rsid w:val="006C1CCA"/>
    <w:rsid w:val="006C1FBB"/>
    <w:rsid w:val="006C202D"/>
    <w:rsid w:val="006C20DF"/>
    <w:rsid w:val="006C2158"/>
    <w:rsid w:val="006C22B8"/>
    <w:rsid w:val="006C2B78"/>
    <w:rsid w:val="006C2EA4"/>
    <w:rsid w:val="006C33FA"/>
    <w:rsid w:val="006C3472"/>
    <w:rsid w:val="006C3482"/>
    <w:rsid w:val="006C37DE"/>
    <w:rsid w:val="006C3C34"/>
    <w:rsid w:val="006C3D2B"/>
    <w:rsid w:val="006C3DF1"/>
    <w:rsid w:val="006C3FBF"/>
    <w:rsid w:val="006C401B"/>
    <w:rsid w:val="006C42E7"/>
    <w:rsid w:val="006C444A"/>
    <w:rsid w:val="006C4841"/>
    <w:rsid w:val="006C4990"/>
    <w:rsid w:val="006C49E2"/>
    <w:rsid w:val="006C4B20"/>
    <w:rsid w:val="006C4B6E"/>
    <w:rsid w:val="006C4D53"/>
    <w:rsid w:val="006C50C8"/>
    <w:rsid w:val="006C50F1"/>
    <w:rsid w:val="006C54AF"/>
    <w:rsid w:val="006C561F"/>
    <w:rsid w:val="006C58EA"/>
    <w:rsid w:val="006C59B4"/>
    <w:rsid w:val="006C59C5"/>
    <w:rsid w:val="006C5D42"/>
    <w:rsid w:val="006C5E82"/>
    <w:rsid w:val="006C5EC9"/>
    <w:rsid w:val="006C5F41"/>
    <w:rsid w:val="006C6059"/>
    <w:rsid w:val="006C62C3"/>
    <w:rsid w:val="006C6684"/>
    <w:rsid w:val="006C674F"/>
    <w:rsid w:val="006C676C"/>
    <w:rsid w:val="006C6A4B"/>
    <w:rsid w:val="006C6CF9"/>
    <w:rsid w:val="006C6D31"/>
    <w:rsid w:val="006C7522"/>
    <w:rsid w:val="006C7969"/>
    <w:rsid w:val="006D04BF"/>
    <w:rsid w:val="006D0549"/>
    <w:rsid w:val="006D0676"/>
    <w:rsid w:val="006D0D00"/>
    <w:rsid w:val="006D0D1E"/>
    <w:rsid w:val="006D0E74"/>
    <w:rsid w:val="006D1109"/>
    <w:rsid w:val="006D1309"/>
    <w:rsid w:val="006D158D"/>
    <w:rsid w:val="006D1E2A"/>
    <w:rsid w:val="006D1F53"/>
    <w:rsid w:val="006D21AA"/>
    <w:rsid w:val="006D21D0"/>
    <w:rsid w:val="006D2C11"/>
    <w:rsid w:val="006D2D8A"/>
    <w:rsid w:val="006D3260"/>
    <w:rsid w:val="006D3346"/>
    <w:rsid w:val="006D3512"/>
    <w:rsid w:val="006D3F45"/>
    <w:rsid w:val="006D403D"/>
    <w:rsid w:val="006D4490"/>
    <w:rsid w:val="006D44AD"/>
    <w:rsid w:val="006D4578"/>
    <w:rsid w:val="006D45B6"/>
    <w:rsid w:val="006D4666"/>
    <w:rsid w:val="006D4855"/>
    <w:rsid w:val="006D48AA"/>
    <w:rsid w:val="006D4937"/>
    <w:rsid w:val="006D49FB"/>
    <w:rsid w:val="006D4AFA"/>
    <w:rsid w:val="006D51CD"/>
    <w:rsid w:val="006D557A"/>
    <w:rsid w:val="006D55B7"/>
    <w:rsid w:val="006D5720"/>
    <w:rsid w:val="006D5CA7"/>
    <w:rsid w:val="006D5E4C"/>
    <w:rsid w:val="006D678E"/>
    <w:rsid w:val="006D682C"/>
    <w:rsid w:val="006D6979"/>
    <w:rsid w:val="006D6F02"/>
    <w:rsid w:val="006D6F08"/>
    <w:rsid w:val="006D6F2F"/>
    <w:rsid w:val="006D7166"/>
    <w:rsid w:val="006D753A"/>
    <w:rsid w:val="006D756F"/>
    <w:rsid w:val="006D796C"/>
    <w:rsid w:val="006D79FD"/>
    <w:rsid w:val="006D7AE2"/>
    <w:rsid w:val="006D7B7D"/>
    <w:rsid w:val="006D7F2E"/>
    <w:rsid w:val="006D7FAB"/>
    <w:rsid w:val="006E021C"/>
    <w:rsid w:val="006E03A5"/>
    <w:rsid w:val="006E062C"/>
    <w:rsid w:val="006E08C8"/>
    <w:rsid w:val="006E0933"/>
    <w:rsid w:val="006E09A5"/>
    <w:rsid w:val="006E0A0F"/>
    <w:rsid w:val="006E0B83"/>
    <w:rsid w:val="006E0D3A"/>
    <w:rsid w:val="006E100D"/>
    <w:rsid w:val="006E157C"/>
    <w:rsid w:val="006E1830"/>
    <w:rsid w:val="006E1905"/>
    <w:rsid w:val="006E199E"/>
    <w:rsid w:val="006E1BB5"/>
    <w:rsid w:val="006E1C82"/>
    <w:rsid w:val="006E1C8C"/>
    <w:rsid w:val="006E1CB6"/>
    <w:rsid w:val="006E1CFA"/>
    <w:rsid w:val="006E1D41"/>
    <w:rsid w:val="006E1F1A"/>
    <w:rsid w:val="006E1FD3"/>
    <w:rsid w:val="006E201F"/>
    <w:rsid w:val="006E2212"/>
    <w:rsid w:val="006E255D"/>
    <w:rsid w:val="006E2652"/>
    <w:rsid w:val="006E28B7"/>
    <w:rsid w:val="006E2A9B"/>
    <w:rsid w:val="006E2BCF"/>
    <w:rsid w:val="006E2DED"/>
    <w:rsid w:val="006E2EBB"/>
    <w:rsid w:val="006E30C4"/>
    <w:rsid w:val="006E3126"/>
    <w:rsid w:val="006E3142"/>
    <w:rsid w:val="006E32C9"/>
    <w:rsid w:val="006E3310"/>
    <w:rsid w:val="006E3611"/>
    <w:rsid w:val="006E3B4E"/>
    <w:rsid w:val="006E3D1E"/>
    <w:rsid w:val="006E3D83"/>
    <w:rsid w:val="006E3DFA"/>
    <w:rsid w:val="006E41CD"/>
    <w:rsid w:val="006E4489"/>
    <w:rsid w:val="006E4835"/>
    <w:rsid w:val="006E48E7"/>
    <w:rsid w:val="006E4A81"/>
    <w:rsid w:val="006E4AD9"/>
    <w:rsid w:val="006E4E39"/>
    <w:rsid w:val="006E52B2"/>
    <w:rsid w:val="006E52D9"/>
    <w:rsid w:val="006E5317"/>
    <w:rsid w:val="006E5336"/>
    <w:rsid w:val="006E550E"/>
    <w:rsid w:val="006E5523"/>
    <w:rsid w:val="006E5561"/>
    <w:rsid w:val="006E565E"/>
    <w:rsid w:val="006E5A7F"/>
    <w:rsid w:val="006E5AC7"/>
    <w:rsid w:val="006E5B02"/>
    <w:rsid w:val="006E5C36"/>
    <w:rsid w:val="006E5EF8"/>
    <w:rsid w:val="006E644E"/>
    <w:rsid w:val="006E673D"/>
    <w:rsid w:val="006E68B8"/>
    <w:rsid w:val="006E69F2"/>
    <w:rsid w:val="006E6B39"/>
    <w:rsid w:val="006E6C46"/>
    <w:rsid w:val="006E6C94"/>
    <w:rsid w:val="006E6D0D"/>
    <w:rsid w:val="006E7260"/>
    <w:rsid w:val="006E7341"/>
    <w:rsid w:val="006E75D8"/>
    <w:rsid w:val="006E75EE"/>
    <w:rsid w:val="006E7AB2"/>
    <w:rsid w:val="006E7C8A"/>
    <w:rsid w:val="006E7D3B"/>
    <w:rsid w:val="006E7E62"/>
    <w:rsid w:val="006E7F94"/>
    <w:rsid w:val="006E7FA4"/>
    <w:rsid w:val="006F012C"/>
    <w:rsid w:val="006F0E33"/>
    <w:rsid w:val="006F0ED4"/>
    <w:rsid w:val="006F1079"/>
    <w:rsid w:val="006F1342"/>
    <w:rsid w:val="006F1408"/>
    <w:rsid w:val="006F164A"/>
    <w:rsid w:val="006F16DC"/>
    <w:rsid w:val="006F179C"/>
    <w:rsid w:val="006F18B0"/>
    <w:rsid w:val="006F19C5"/>
    <w:rsid w:val="006F1B70"/>
    <w:rsid w:val="006F1BBC"/>
    <w:rsid w:val="006F1CEC"/>
    <w:rsid w:val="006F1CF8"/>
    <w:rsid w:val="006F1DAC"/>
    <w:rsid w:val="006F1EE5"/>
    <w:rsid w:val="006F2534"/>
    <w:rsid w:val="006F25B7"/>
    <w:rsid w:val="006F2703"/>
    <w:rsid w:val="006F2734"/>
    <w:rsid w:val="006F2854"/>
    <w:rsid w:val="006F2972"/>
    <w:rsid w:val="006F29DF"/>
    <w:rsid w:val="006F2AD7"/>
    <w:rsid w:val="006F2AF3"/>
    <w:rsid w:val="006F31ED"/>
    <w:rsid w:val="006F341D"/>
    <w:rsid w:val="006F3552"/>
    <w:rsid w:val="006F364A"/>
    <w:rsid w:val="006F3BEA"/>
    <w:rsid w:val="006F3CDE"/>
    <w:rsid w:val="006F3DAB"/>
    <w:rsid w:val="006F4221"/>
    <w:rsid w:val="006F42CA"/>
    <w:rsid w:val="006F4535"/>
    <w:rsid w:val="006F4940"/>
    <w:rsid w:val="006F49F3"/>
    <w:rsid w:val="006F4D88"/>
    <w:rsid w:val="006F4E10"/>
    <w:rsid w:val="006F5268"/>
    <w:rsid w:val="006F52E4"/>
    <w:rsid w:val="006F581A"/>
    <w:rsid w:val="006F58D4"/>
    <w:rsid w:val="006F5BFD"/>
    <w:rsid w:val="006F5F53"/>
    <w:rsid w:val="006F61CE"/>
    <w:rsid w:val="006F6265"/>
    <w:rsid w:val="006F63A9"/>
    <w:rsid w:val="006F6507"/>
    <w:rsid w:val="006F6582"/>
    <w:rsid w:val="006F6729"/>
    <w:rsid w:val="006F68BD"/>
    <w:rsid w:val="006F705D"/>
    <w:rsid w:val="006F715D"/>
    <w:rsid w:val="006F730A"/>
    <w:rsid w:val="006F740C"/>
    <w:rsid w:val="006F7797"/>
    <w:rsid w:val="006F7DBA"/>
    <w:rsid w:val="006F7FDD"/>
    <w:rsid w:val="00700024"/>
    <w:rsid w:val="00700ECB"/>
    <w:rsid w:val="00700EE2"/>
    <w:rsid w:val="00701057"/>
    <w:rsid w:val="007012A0"/>
    <w:rsid w:val="007015E9"/>
    <w:rsid w:val="00701672"/>
    <w:rsid w:val="007016F4"/>
    <w:rsid w:val="007021C4"/>
    <w:rsid w:val="007022D7"/>
    <w:rsid w:val="007023BA"/>
    <w:rsid w:val="007029F6"/>
    <w:rsid w:val="00702ABD"/>
    <w:rsid w:val="0070346E"/>
    <w:rsid w:val="00703BD9"/>
    <w:rsid w:val="007042B8"/>
    <w:rsid w:val="007044F9"/>
    <w:rsid w:val="0070496C"/>
    <w:rsid w:val="00704BBA"/>
    <w:rsid w:val="00704D2F"/>
    <w:rsid w:val="00704D50"/>
    <w:rsid w:val="00704EDB"/>
    <w:rsid w:val="00704FC8"/>
    <w:rsid w:val="00705154"/>
    <w:rsid w:val="0070580E"/>
    <w:rsid w:val="00705C5B"/>
    <w:rsid w:val="00705CDB"/>
    <w:rsid w:val="00705DA4"/>
    <w:rsid w:val="00705ECA"/>
    <w:rsid w:val="00706096"/>
    <w:rsid w:val="007060AF"/>
    <w:rsid w:val="00706101"/>
    <w:rsid w:val="00706148"/>
    <w:rsid w:val="00706211"/>
    <w:rsid w:val="0070652F"/>
    <w:rsid w:val="00706532"/>
    <w:rsid w:val="0070699F"/>
    <w:rsid w:val="00706B21"/>
    <w:rsid w:val="00706E1A"/>
    <w:rsid w:val="0070704F"/>
    <w:rsid w:val="00707072"/>
    <w:rsid w:val="0070727D"/>
    <w:rsid w:val="007077A5"/>
    <w:rsid w:val="00707D61"/>
    <w:rsid w:val="00707D6E"/>
    <w:rsid w:val="00707EDE"/>
    <w:rsid w:val="00710044"/>
    <w:rsid w:val="00710378"/>
    <w:rsid w:val="0071054E"/>
    <w:rsid w:val="007107A5"/>
    <w:rsid w:val="0071088A"/>
    <w:rsid w:val="007108B6"/>
    <w:rsid w:val="00710A5A"/>
    <w:rsid w:val="00710BAB"/>
    <w:rsid w:val="00710CE5"/>
    <w:rsid w:val="00710F87"/>
    <w:rsid w:val="007115CF"/>
    <w:rsid w:val="007116AF"/>
    <w:rsid w:val="00711A22"/>
    <w:rsid w:val="00711A72"/>
    <w:rsid w:val="00711F9F"/>
    <w:rsid w:val="007121D9"/>
    <w:rsid w:val="00712287"/>
    <w:rsid w:val="00712772"/>
    <w:rsid w:val="00712F2D"/>
    <w:rsid w:val="00712FF5"/>
    <w:rsid w:val="00713152"/>
    <w:rsid w:val="007133E3"/>
    <w:rsid w:val="007134CD"/>
    <w:rsid w:val="0071354D"/>
    <w:rsid w:val="007137D8"/>
    <w:rsid w:val="00713C41"/>
    <w:rsid w:val="007142B4"/>
    <w:rsid w:val="00714335"/>
    <w:rsid w:val="007143AE"/>
    <w:rsid w:val="00714655"/>
    <w:rsid w:val="0071467E"/>
    <w:rsid w:val="007148B0"/>
    <w:rsid w:val="007148D3"/>
    <w:rsid w:val="00714A30"/>
    <w:rsid w:val="00714C44"/>
    <w:rsid w:val="00714F39"/>
    <w:rsid w:val="00714FC0"/>
    <w:rsid w:val="00715040"/>
    <w:rsid w:val="00715269"/>
    <w:rsid w:val="007155AE"/>
    <w:rsid w:val="0071575F"/>
    <w:rsid w:val="00715AD2"/>
    <w:rsid w:val="00715B9A"/>
    <w:rsid w:val="00715C38"/>
    <w:rsid w:val="00715C5E"/>
    <w:rsid w:val="00715CBE"/>
    <w:rsid w:val="00715CED"/>
    <w:rsid w:val="0071606A"/>
    <w:rsid w:val="007169AD"/>
    <w:rsid w:val="00716BB2"/>
    <w:rsid w:val="00716CA7"/>
    <w:rsid w:val="00716CBA"/>
    <w:rsid w:val="007170F3"/>
    <w:rsid w:val="00717132"/>
    <w:rsid w:val="007176DF"/>
    <w:rsid w:val="00717A5B"/>
    <w:rsid w:val="00717B4C"/>
    <w:rsid w:val="00717C0E"/>
    <w:rsid w:val="00717CFB"/>
    <w:rsid w:val="0072005B"/>
    <w:rsid w:val="007203A0"/>
    <w:rsid w:val="007203A3"/>
    <w:rsid w:val="00720653"/>
    <w:rsid w:val="00720854"/>
    <w:rsid w:val="00720D59"/>
    <w:rsid w:val="00720D8E"/>
    <w:rsid w:val="0072109B"/>
    <w:rsid w:val="00721146"/>
    <w:rsid w:val="007215C3"/>
    <w:rsid w:val="0072160E"/>
    <w:rsid w:val="007217AA"/>
    <w:rsid w:val="007218FC"/>
    <w:rsid w:val="00721A80"/>
    <w:rsid w:val="00721B32"/>
    <w:rsid w:val="00722262"/>
    <w:rsid w:val="007226D9"/>
    <w:rsid w:val="00722785"/>
    <w:rsid w:val="007227E8"/>
    <w:rsid w:val="00722A72"/>
    <w:rsid w:val="00722BF7"/>
    <w:rsid w:val="00722C1F"/>
    <w:rsid w:val="00722DFF"/>
    <w:rsid w:val="0072362D"/>
    <w:rsid w:val="00723646"/>
    <w:rsid w:val="00723790"/>
    <w:rsid w:val="00723805"/>
    <w:rsid w:val="0072389A"/>
    <w:rsid w:val="00723933"/>
    <w:rsid w:val="0072393F"/>
    <w:rsid w:val="007239E5"/>
    <w:rsid w:val="00723AA7"/>
    <w:rsid w:val="00723F71"/>
    <w:rsid w:val="00724196"/>
    <w:rsid w:val="007241C0"/>
    <w:rsid w:val="007244E0"/>
    <w:rsid w:val="00724751"/>
    <w:rsid w:val="0072485B"/>
    <w:rsid w:val="00724C69"/>
    <w:rsid w:val="00724D30"/>
    <w:rsid w:val="00724ED6"/>
    <w:rsid w:val="00724F0E"/>
    <w:rsid w:val="00725073"/>
    <w:rsid w:val="007250B9"/>
    <w:rsid w:val="0072547B"/>
    <w:rsid w:val="0072562C"/>
    <w:rsid w:val="007257D0"/>
    <w:rsid w:val="00725900"/>
    <w:rsid w:val="00725F6D"/>
    <w:rsid w:val="0072621E"/>
    <w:rsid w:val="007264BB"/>
    <w:rsid w:val="007268BB"/>
    <w:rsid w:val="00726C07"/>
    <w:rsid w:val="00726E64"/>
    <w:rsid w:val="00726E65"/>
    <w:rsid w:val="00726EA6"/>
    <w:rsid w:val="007271A8"/>
    <w:rsid w:val="00727208"/>
    <w:rsid w:val="0072757F"/>
    <w:rsid w:val="00727680"/>
    <w:rsid w:val="007276B2"/>
    <w:rsid w:val="007276DA"/>
    <w:rsid w:val="00727881"/>
    <w:rsid w:val="00727EF1"/>
    <w:rsid w:val="00730788"/>
    <w:rsid w:val="00730BF5"/>
    <w:rsid w:val="00730D38"/>
    <w:rsid w:val="00731023"/>
    <w:rsid w:val="0073151B"/>
    <w:rsid w:val="00731779"/>
    <w:rsid w:val="007318AB"/>
    <w:rsid w:val="00731C88"/>
    <w:rsid w:val="00731E9E"/>
    <w:rsid w:val="00731F22"/>
    <w:rsid w:val="007322C7"/>
    <w:rsid w:val="00732361"/>
    <w:rsid w:val="00732A7A"/>
    <w:rsid w:val="00732AA5"/>
    <w:rsid w:val="00732E04"/>
    <w:rsid w:val="00732F90"/>
    <w:rsid w:val="00733677"/>
    <w:rsid w:val="00733802"/>
    <w:rsid w:val="007338F3"/>
    <w:rsid w:val="00733989"/>
    <w:rsid w:val="00733A6E"/>
    <w:rsid w:val="00733D63"/>
    <w:rsid w:val="00733D74"/>
    <w:rsid w:val="00733E40"/>
    <w:rsid w:val="00734174"/>
    <w:rsid w:val="007341C5"/>
    <w:rsid w:val="00734348"/>
    <w:rsid w:val="007343BF"/>
    <w:rsid w:val="00734722"/>
    <w:rsid w:val="007348B1"/>
    <w:rsid w:val="00734955"/>
    <w:rsid w:val="00734A9B"/>
    <w:rsid w:val="00734DDE"/>
    <w:rsid w:val="00735017"/>
    <w:rsid w:val="00735019"/>
    <w:rsid w:val="00735046"/>
    <w:rsid w:val="0073510F"/>
    <w:rsid w:val="00735275"/>
    <w:rsid w:val="00735365"/>
    <w:rsid w:val="00735393"/>
    <w:rsid w:val="0073555E"/>
    <w:rsid w:val="007359C9"/>
    <w:rsid w:val="007359D3"/>
    <w:rsid w:val="00735E61"/>
    <w:rsid w:val="00735F49"/>
    <w:rsid w:val="007362A6"/>
    <w:rsid w:val="00736353"/>
    <w:rsid w:val="007363EC"/>
    <w:rsid w:val="0073642E"/>
    <w:rsid w:val="007366B5"/>
    <w:rsid w:val="007366CE"/>
    <w:rsid w:val="00736D7D"/>
    <w:rsid w:val="007370D3"/>
    <w:rsid w:val="007371CE"/>
    <w:rsid w:val="00737390"/>
    <w:rsid w:val="00737AF3"/>
    <w:rsid w:val="00737EC8"/>
    <w:rsid w:val="00740137"/>
    <w:rsid w:val="00740276"/>
    <w:rsid w:val="00740326"/>
    <w:rsid w:val="0074091B"/>
    <w:rsid w:val="007409DF"/>
    <w:rsid w:val="00740BAA"/>
    <w:rsid w:val="00740BFB"/>
    <w:rsid w:val="00740DB2"/>
    <w:rsid w:val="00740E58"/>
    <w:rsid w:val="00740F9A"/>
    <w:rsid w:val="00741459"/>
    <w:rsid w:val="00742321"/>
    <w:rsid w:val="00742390"/>
    <w:rsid w:val="007425E6"/>
    <w:rsid w:val="007428DC"/>
    <w:rsid w:val="00742A58"/>
    <w:rsid w:val="00742A7D"/>
    <w:rsid w:val="00742CCD"/>
    <w:rsid w:val="00742D6D"/>
    <w:rsid w:val="0074306D"/>
    <w:rsid w:val="0074321C"/>
    <w:rsid w:val="0074347B"/>
    <w:rsid w:val="007434A0"/>
    <w:rsid w:val="00743857"/>
    <w:rsid w:val="00743967"/>
    <w:rsid w:val="00743AA9"/>
    <w:rsid w:val="00743B23"/>
    <w:rsid w:val="00743D32"/>
    <w:rsid w:val="007444E5"/>
    <w:rsid w:val="007445A0"/>
    <w:rsid w:val="0074466F"/>
    <w:rsid w:val="00744BB1"/>
    <w:rsid w:val="00744BFF"/>
    <w:rsid w:val="00744C1B"/>
    <w:rsid w:val="00744EA3"/>
    <w:rsid w:val="0074524B"/>
    <w:rsid w:val="00745257"/>
    <w:rsid w:val="007452E9"/>
    <w:rsid w:val="0074576E"/>
    <w:rsid w:val="00745A54"/>
    <w:rsid w:val="00745AAF"/>
    <w:rsid w:val="00746148"/>
    <w:rsid w:val="00746599"/>
    <w:rsid w:val="0074779A"/>
    <w:rsid w:val="00747886"/>
    <w:rsid w:val="00747896"/>
    <w:rsid w:val="00747AA1"/>
    <w:rsid w:val="00747C4E"/>
    <w:rsid w:val="00747D8B"/>
    <w:rsid w:val="00747E63"/>
    <w:rsid w:val="007500CE"/>
    <w:rsid w:val="0075029B"/>
    <w:rsid w:val="007502E2"/>
    <w:rsid w:val="007503F2"/>
    <w:rsid w:val="00750474"/>
    <w:rsid w:val="00750BB5"/>
    <w:rsid w:val="00750C37"/>
    <w:rsid w:val="007511DA"/>
    <w:rsid w:val="00751228"/>
    <w:rsid w:val="007512CC"/>
    <w:rsid w:val="00751305"/>
    <w:rsid w:val="007514C0"/>
    <w:rsid w:val="00751887"/>
    <w:rsid w:val="00751C83"/>
    <w:rsid w:val="007520CC"/>
    <w:rsid w:val="00752390"/>
    <w:rsid w:val="00752711"/>
    <w:rsid w:val="0075297A"/>
    <w:rsid w:val="00752CEB"/>
    <w:rsid w:val="00752DEC"/>
    <w:rsid w:val="0075349D"/>
    <w:rsid w:val="00753BBE"/>
    <w:rsid w:val="00753C50"/>
    <w:rsid w:val="00754005"/>
    <w:rsid w:val="007543DD"/>
    <w:rsid w:val="0075442A"/>
    <w:rsid w:val="00755243"/>
    <w:rsid w:val="00755651"/>
    <w:rsid w:val="0075566D"/>
    <w:rsid w:val="007557BF"/>
    <w:rsid w:val="00755C16"/>
    <w:rsid w:val="00755FB4"/>
    <w:rsid w:val="007560A7"/>
    <w:rsid w:val="007564F0"/>
    <w:rsid w:val="007565C7"/>
    <w:rsid w:val="00756621"/>
    <w:rsid w:val="007566E2"/>
    <w:rsid w:val="007567BC"/>
    <w:rsid w:val="00756838"/>
    <w:rsid w:val="007568AD"/>
    <w:rsid w:val="007568EA"/>
    <w:rsid w:val="00756939"/>
    <w:rsid w:val="007571E1"/>
    <w:rsid w:val="00757755"/>
    <w:rsid w:val="00757834"/>
    <w:rsid w:val="00757A06"/>
    <w:rsid w:val="00757C63"/>
    <w:rsid w:val="00757DE0"/>
    <w:rsid w:val="00760019"/>
    <w:rsid w:val="0076012D"/>
    <w:rsid w:val="0076016A"/>
    <w:rsid w:val="00760413"/>
    <w:rsid w:val="007604B2"/>
    <w:rsid w:val="00760B79"/>
    <w:rsid w:val="00760C95"/>
    <w:rsid w:val="00760D0A"/>
    <w:rsid w:val="00760E5A"/>
    <w:rsid w:val="00760FCD"/>
    <w:rsid w:val="00761364"/>
    <w:rsid w:val="00761570"/>
    <w:rsid w:val="00762103"/>
    <w:rsid w:val="00762184"/>
    <w:rsid w:val="007624A9"/>
    <w:rsid w:val="007626EF"/>
    <w:rsid w:val="0076273C"/>
    <w:rsid w:val="007628DE"/>
    <w:rsid w:val="00762948"/>
    <w:rsid w:val="00762B9C"/>
    <w:rsid w:val="00762C9A"/>
    <w:rsid w:val="00762D8B"/>
    <w:rsid w:val="00763892"/>
    <w:rsid w:val="00763D1E"/>
    <w:rsid w:val="00763FC6"/>
    <w:rsid w:val="007643EE"/>
    <w:rsid w:val="007644A3"/>
    <w:rsid w:val="00764666"/>
    <w:rsid w:val="007648CF"/>
    <w:rsid w:val="00764AAD"/>
    <w:rsid w:val="00764B18"/>
    <w:rsid w:val="00764C80"/>
    <w:rsid w:val="00764CC8"/>
    <w:rsid w:val="00764EE1"/>
    <w:rsid w:val="00765281"/>
    <w:rsid w:val="007654F7"/>
    <w:rsid w:val="00765946"/>
    <w:rsid w:val="00765A98"/>
    <w:rsid w:val="0076601F"/>
    <w:rsid w:val="0076614C"/>
    <w:rsid w:val="00766168"/>
    <w:rsid w:val="00766286"/>
    <w:rsid w:val="00766298"/>
    <w:rsid w:val="007666F0"/>
    <w:rsid w:val="007668A0"/>
    <w:rsid w:val="00766BAD"/>
    <w:rsid w:val="00766BE2"/>
    <w:rsid w:val="00766E43"/>
    <w:rsid w:val="0076704A"/>
    <w:rsid w:val="007672D7"/>
    <w:rsid w:val="007674FF"/>
    <w:rsid w:val="0076768B"/>
    <w:rsid w:val="007679CC"/>
    <w:rsid w:val="00767A10"/>
    <w:rsid w:val="00767AD3"/>
    <w:rsid w:val="00767EFB"/>
    <w:rsid w:val="00770248"/>
    <w:rsid w:val="007703DC"/>
    <w:rsid w:val="007703FB"/>
    <w:rsid w:val="0077042D"/>
    <w:rsid w:val="007704F1"/>
    <w:rsid w:val="0077051C"/>
    <w:rsid w:val="007705CE"/>
    <w:rsid w:val="00770944"/>
    <w:rsid w:val="00771879"/>
    <w:rsid w:val="00771EC9"/>
    <w:rsid w:val="0077223C"/>
    <w:rsid w:val="007722DB"/>
    <w:rsid w:val="00772409"/>
    <w:rsid w:val="007726FA"/>
    <w:rsid w:val="007729A2"/>
    <w:rsid w:val="00772A12"/>
    <w:rsid w:val="00772ED8"/>
    <w:rsid w:val="00773583"/>
    <w:rsid w:val="007735E7"/>
    <w:rsid w:val="00773728"/>
    <w:rsid w:val="0077375D"/>
    <w:rsid w:val="00773964"/>
    <w:rsid w:val="00773F7D"/>
    <w:rsid w:val="00774331"/>
    <w:rsid w:val="0077435E"/>
    <w:rsid w:val="0077451F"/>
    <w:rsid w:val="007747B3"/>
    <w:rsid w:val="0077497B"/>
    <w:rsid w:val="00774BD3"/>
    <w:rsid w:val="00775416"/>
    <w:rsid w:val="007755F2"/>
    <w:rsid w:val="0077561A"/>
    <w:rsid w:val="0077561F"/>
    <w:rsid w:val="00775771"/>
    <w:rsid w:val="007757AB"/>
    <w:rsid w:val="00775CAC"/>
    <w:rsid w:val="00775E53"/>
    <w:rsid w:val="007762E7"/>
    <w:rsid w:val="007766C0"/>
    <w:rsid w:val="00776971"/>
    <w:rsid w:val="00776DC9"/>
    <w:rsid w:val="00776EF0"/>
    <w:rsid w:val="0077706E"/>
    <w:rsid w:val="00777133"/>
    <w:rsid w:val="007771FE"/>
    <w:rsid w:val="007776DC"/>
    <w:rsid w:val="007779D6"/>
    <w:rsid w:val="00777BA8"/>
    <w:rsid w:val="00777E6D"/>
    <w:rsid w:val="007800CE"/>
    <w:rsid w:val="00780153"/>
    <w:rsid w:val="007802DA"/>
    <w:rsid w:val="007804D3"/>
    <w:rsid w:val="0078078F"/>
    <w:rsid w:val="007807BF"/>
    <w:rsid w:val="00780924"/>
    <w:rsid w:val="00780A80"/>
    <w:rsid w:val="00780BFD"/>
    <w:rsid w:val="00781022"/>
    <w:rsid w:val="007815BA"/>
    <w:rsid w:val="0078167D"/>
    <w:rsid w:val="0078177E"/>
    <w:rsid w:val="00781985"/>
    <w:rsid w:val="00781D0E"/>
    <w:rsid w:val="00781F59"/>
    <w:rsid w:val="007821A5"/>
    <w:rsid w:val="0078264A"/>
    <w:rsid w:val="0078304C"/>
    <w:rsid w:val="00783189"/>
    <w:rsid w:val="007834E9"/>
    <w:rsid w:val="00783673"/>
    <w:rsid w:val="007837E7"/>
    <w:rsid w:val="007838F0"/>
    <w:rsid w:val="00783A86"/>
    <w:rsid w:val="00783C60"/>
    <w:rsid w:val="00783DF8"/>
    <w:rsid w:val="00784163"/>
    <w:rsid w:val="00784177"/>
    <w:rsid w:val="00784193"/>
    <w:rsid w:val="0078426C"/>
    <w:rsid w:val="0078479A"/>
    <w:rsid w:val="0078484B"/>
    <w:rsid w:val="00784AD3"/>
    <w:rsid w:val="00784B68"/>
    <w:rsid w:val="00784ED6"/>
    <w:rsid w:val="00784F33"/>
    <w:rsid w:val="007851FB"/>
    <w:rsid w:val="00785490"/>
    <w:rsid w:val="00785546"/>
    <w:rsid w:val="00785C68"/>
    <w:rsid w:val="00785FAF"/>
    <w:rsid w:val="00785FB0"/>
    <w:rsid w:val="00786316"/>
    <w:rsid w:val="00786A9E"/>
    <w:rsid w:val="00786AAA"/>
    <w:rsid w:val="007871D2"/>
    <w:rsid w:val="007872A9"/>
    <w:rsid w:val="007878DB"/>
    <w:rsid w:val="00787956"/>
    <w:rsid w:val="007879CD"/>
    <w:rsid w:val="00787B7C"/>
    <w:rsid w:val="00787D3C"/>
    <w:rsid w:val="00787E68"/>
    <w:rsid w:val="00787EB1"/>
    <w:rsid w:val="00787EF1"/>
    <w:rsid w:val="0079012C"/>
    <w:rsid w:val="007902E7"/>
    <w:rsid w:val="00790759"/>
    <w:rsid w:val="00790A77"/>
    <w:rsid w:val="00790BD9"/>
    <w:rsid w:val="00790C67"/>
    <w:rsid w:val="00790FCD"/>
    <w:rsid w:val="00791241"/>
    <w:rsid w:val="007912D6"/>
    <w:rsid w:val="007918D3"/>
    <w:rsid w:val="007919BA"/>
    <w:rsid w:val="00791DD8"/>
    <w:rsid w:val="007921E6"/>
    <w:rsid w:val="00792548"/>
    <w:rsid w:val="007925EA"/>
    <w:rsid w:val="00792AA1"/>
    <w:rsid w:val="00792B8D"/>
    <w:rsid w:val="00792C41"/>
    <w:rsid w:val="007932A4"/>
    <w:rsid w:val="007936F9"/>
    <w:rsid w:val="00793CD8"/>
    <w:rsid w:val="00794552"/>
    <w:rsid w:val="00794E18"/>
    <w:rsid w:val="007950C1"/>
    <w:rsid w:val="0079543A"/>
    <w:rsid w:val="007955E5"/>
    <w:rsid w:val="00795809"/>
    <w:rsid w:val="007959EE"/>
    <w:rsid w:val="00795C92"/>
    <w:rsid w:val="00795F71"/>
    <w:rsid w:val="00796231"/>
    <w:rsid w:val="00796311"/>
    <w:rsid w:val="0079635D"/>
    <w:rsid w:val="007964D4"/>
    <w:rsid w:val="007969EF"/>
    <w:rsid w:val="00796D18"/>
    <w:rsid w:val="00796E3A"/>
    <w:rsid w:val="00796F50"/>
    <w:rsid w:val="0079705A"/>
    <w:rsid w:val="00797173"/>
    <w:rsid w:val="007975DC"/>
    <w:rsid w:val="00797652"/>
    <w:rsid w:val="00797674"/>
    <w:rsid w:val="00797832"/>
    <w:rsid w:val="00797B21"/>
    <w:rsid w:val="00797D90"/>
    <w:rsid w:val="007A001B"/>
    <w:rsid w:val="007A02BF"/>
    <w:rsid w:val="007A032C"/>
    <w:rsid w:val="007A060F"/>
    <w:rsid w:val="007A06EA"/>
    <w:rsid w:val="007A0703"/>
    <w:rsid w:val="007A0963"/>
    <w:rsid w:val="007A0A64"/>
    <w:rsid w:val="007A0AD6"/>
    <w:rsid w:val="007A0BFB"/>
    <w:rsid w:val="007A0C8E"/>
    <w:rsid w:val="007A10F0"/>
    <w:rsid w:val="007A11F5"/>
    <w:rsid w:val="007A1330"/>
    <w:rsid w:val="007A17F8"/>
    <w:rsid w:val="007A1848"/>
    <w:rsid w:val="007A1CB3"/>
    <w:rsid w:val="007A1F19"/>
    <w:rsid w:val="007A206B"/>
    <w:rsid w:val="007A212E"/>
    <w:rsid w:val="007A213A"/>
    <w:rsid w:val="007A225E"/>
    <w:rsid w:val="007A2554"/>
    <w:rsid w:val="007A27D3"/>
    <w:rsid w:val="007A2AFA"/>
    <w:rsid w:val="007A306F"/>
    <w:rsid w:val="007A30AC"/>
    <w:rsid w:val="007A344A"/>
    <w:rsid w:val="007A346B"/>
    <w:rsid w:val="007A3AB1"/>
    <w:rsid w:val="007A409D"/>
    <w:rsid w:val="007A43A6"/>
    <w:rsid w:val="007A44B6"/>
    <w:rsid w:val="007A4956"/>
    <w:rsid w:val="007A4A3F"/>
    <w:rsid w:val="007A4A43"/>
    <w:rsid w:val="007A4CEE"/>
    <w:rsid w:val="007A4DB6"/>
    <w:rsid w:val="007A5033"/>
    <w:rsid w:val="007A50F0"/>
    <w:rsid w:val="007A51E9"/>
    <w:rsid w:val="007A51FF"/>
    <w:rsid w:val="007A583A"/>
    <w:rsid w:val="007A58A6"/>
    <w:rsid w:val="007A5A23"/>
    <w:rsid w:val="007A5C23"/>
    <w:rsid w:val="007A5DDC"/>
    <w:rsid w:val="007A5EBF"/>
    <w:rsid w:val="007A5F9B"/>
    <w:rsid w:val="007A6030"/>
    <w:rsid w:val="007A6C6A"/>
    <w:rsid w:val="007A6D61"/>
    <w:rsid w:val="007A6D88"/>
    <w:rsid w:val="007A6FFE"/>
    <w:rsid w:val="007A75B4"/>
    <w:rsid w:val="007A7755"/>
    <w:rsid w:val="007A7AF4"/>
    <w:rsid w:val="007A7D2B"/>
    <w:rsid w:val="007A7FC6"/>
    <w:rsid w:val="007B0120"/>
    <w:rsid w:val="007B06F8"/>
    <w:rsid w:val="007B0966"/>
    <w:rsid w:val="007B1034"/>
    <w:rsid w:val="007B123F"/>
    <w:rsid w:val="007B1387"/>
    <w:rsid w:val="007B1A5C"/>
    <w:rsid w:val="007B1B21"/>
    <w:rsid w:val="007B1DC5"/>
    <w:rsid w:val="007B1EAA"/>
    <w:rsid w:val="007B2001"/>
    <w:rsid w:val="007B23C8"/>
    <w:rsid w:val="007B262E"/>
    <w:rsid w:val="007B2B74"/>
    <w:rsid w:val="007B2E54"/>
    <w:rsid w:val="007B3ADE"/>
    <w:rsid w:val="007B3B8F"/>
    <w:rsid w:val="007B3D2D"/>
    <w:rsid w:val="007B3D9A"/>
    <w:rsid w:val="007B4725"/>
    <w:rsid w:val="007B47E3"/>
    <w:rsid w:val="007B4875"/>
    <w:rsid w:val="007B4A63"/>
    <w:rsid w:val="007B4C87"/>
    <w:rsid w:val="007B50AE"/>
    <w:rsid w:val="007B51DF"/>
    <w:rsid w:val="007B541A"/>
    <w:rsid w:val="007B54A5"/>
    <w:rsid w:val="007B5DB0"/>
    <w:rsid w:val="007B5ECE"/>
    <w:rsid w:val="007B5F2A"/>
    <w:rsid w:val="007B5F6C"/>
    <w:rsid w:val="007B6054"/>
    <w:rsid w:val="007B6514"/>
    <w:rsid w:val="007B6702"/>
    <w:rsid w:val="007B67B6"/>
    <w:rsid w:val="007B6931"/>
    <w:rsid w:val="007B7547"/>
    <w:rsid w:val="007B7600"/>
    <w:rsid w:val="007B76F6"/>
    <w:rsid w:val="007B79D3"/>
    <w:rsid w:val="007B7F16"/>
    <w:rsid w:val="007C0014"/>
    <w:rsid w:val="007C03D8"/>
    <w:rsid w:val="007C0449"/>
    <w:rsid w:val="007C05DD"/>
    <w:rsid w:val="007C0606"/>
    <w:rsid w:val="007C096B"/>
    <w:rsid w:val="007C0EF2"/>
    <w:rsid w:val="007C1041"/>
    <w:rsid w:val="007C1264"/>
    <w:rsid w:val="007C1420"/>
    <w:rsid w:val="007C186B"/>
    <w:rsid w:val="007C18AB"/>
    <w:rsid w:val="007C1A56"/>
    <w:rsid w:val="007C1B23"/>
    <w:rsid w:val="007C1B41"/>
    <w:rsid w:val="007C1E32"/>
    <w:rsid w:val="007C213D"/>
    <w:rsid w:val="007C232D"/>
    <w:rsid w:val="007C237D"/>
    <w:rsid w:val="007C2537"/>
    <w:rsid w:val="007C28F3"/>
    <w:rsid w:val="007C2AB6"/>
    <w:rsid w:val="007C2C49"/>
    <w:rsid w:val="007C2CD0"/>
    <w:rsid w:val="007C31CC"/>
    <w:rsid w:val="007C3356"/>
    <w:rsid w:val="007C335A"/>
    <w:rsid w:val="007C382A"/>
    <w:rsid w:val="007C3B2E"/>
    <w:rsid w:val="007C3B68"/>
    <w:rsid w:val="007C3D18"/>
    <w:rsid w:val="007C3EC2"/>
    <w:rsid w:val="007C3F0C"/>
    <w:rsid w:val="007C4004"/>
    <w:rsid w:val="007C41AD"/>
    <w:rsid w:val="007C4524"/>
    <w:rsid w:val="007C491D"/>
    <w:rsid w:val="007C4A53"/>
    <w:rsid w:val="007C4C77"/>
    <w:rsid w:val="007C4D08"/>
    <w:rsid w:val="007C500E"/>
    <w:rsid w:val="007C51E8"/>
    <w:rsid w:val="007C5364"/>
    <w:rsid w:val="007C596B"/>
    <w:rsid w:val="007C597D"/>
    <w:rsid w:val="007C5C1D"/>
    <w:rsid w:val="007C5FF1"/>
    <w:rsid w:val="007C60BF"/>
    <w:rsid w:val="007C696D"/>
    <w:rsid w:val="007C69B3"/>
    <w:rsid w:val="007C6A07"/>
    <w:rsid w:val="007C6F96"/>
    <w:rsid w:val="007C70E7"/>
    <w:rsid w:val="007C7183"/>
    <w:rsid w:val="007C73B2"/>
    <w:rsid w:val="007C75A1"/>
    <w:rsid w:val="007C77A5"/>
    <w:rsid w:val="007C77ED"/>
    <w:rsid w:val="007C77EF"/>
    <w:rsid w:val="007CB1DE"/>
    <w:rsid w:val="007D01E2"/>
    <w:rsid w:val="007D0375"/>
    <w:rsid w:val="007D041A"/>
    <w:rsid w:val="007D04E5"/>
    <w:rsid w:val="007D05B5"/>
    <w:rsid w:val="007D06BB"/>
    <w:rsid w:val="007D084C"/>
    <w:rsid w:val="007D0D50"/>
    <w:rsid w:val="007D151D"/>
    <w:rsid w:val="007D1600"/>
    <w:rsid w:val="007D229E"/>
    <w:rsid w:val="007D243A"/>
    <w:rsid w:val="007D29BA"/>
    <w:rsid w:val="007D2F2D"/>
    <w:rsid w:val="007D2FD1"/>
    <w:rsid w:val="007D30F4"/>
    <w:rsid w:val="007D3973"/>
    <w:rsid w:val="007D3BBF"/>
    <w:rsid w:val="007D4064"/>
    <w:rsid w:val="007D425C"/>
    <w:rsid w:val="007D434D"/>
    <w:rsid w:val="007D451D"/>
    <w:rsid w:val="007D47D2"/>
    <w:rsid w:val="007D4A19"/>
    <w:rsid w:val="007D4ACB"/>
    <w:rsid w:val="007D4DF2"/>
    <w:rsid w:val="007D4E46"/>
    <w:rsid w:val="007D5156"/>
    <w:rsid w:val="007D54E2"/>
    <w:rsid w:val="007D58F3"/>
    <w:rsid w:val="007D5901"/>
    <w:rsid w:val="007D5EF1"/>
    <w:rsid w:val="007D639C"/>
    <w:rsid w:val="007D651C"/>
    <w:rsid w:val="007D655E"/>
    <w:rsid w:val="007D6650"/>
    <w:rsid w:val="007D66BF"/>
    <w:rsid w:val="007D66DF"/>
    <w:rsid w:val="007D683E"/>
    <w:rsid w:val="007D6A02"/>
    <w:rsid w:val="007D6D59"/>
    <w:rsid w:val="007D6E40"/>
    <w:rsid w:val="007D7526"/>
    <w:rsid w:val="007D767B"/>
    <w:rsid w:val="007D7772"/>
    <w:rsid w:val="007D7AD8"/>
    <w:rsid w:val="007D7BD4"/>
    <w:rsid w:val="007D7CB0"/>
    <w:rsid w:val="007E0075"/>
    <w:rsid w:val="007E0468"/>
    <w:rsid w:val="007E04C7"/>
    <w:rsid w:val="007E053C"/>
    <w:rsid w:val="007E06D9"/>
    <w:rsid w:val="007E0AA6"/>
    <w:rsid w:val="007E0C87"/>
    <w:rsid w:val="007E1011"/>
    <w:rsid w:val="007E1125"/>
    <w:rsid w:val="007E153B"/>
    <w:rsid w:val="007E18CB"/>
    <w:rsid w:val="007E1BF3"/>
    <w:rsid w:val="007E1EFF"/>
    <w:rsid w:val="007E202C"/>
    <w:rsid w:val="007E2218"/>
    <w:rsid w:val="007E2228"/>
    <w:rsid w:val="007E2C43"/>
    <w:rsid w:val="007E2C45"/>
    <w:rsid w:val="007E2D00"/>
    <w:rsid w:val="007E2D35"/>
    <w:rsid w:val="007E2EE2"/>
    <w:rsid w:val="007E34DD"/>
    <w:rsid w:val="007E34EF"/>
    <w:rsid w:val="007E37F4"/>
    <w:rsid w:val="007E3884"/>
    <w:rsid w:val="007E38A0"/>
    <w:rsid w:val="007E395D"/>
    <w:rsid w:val="007E3A51"/>
    <w:rsid w:val="007E3C1E"/>
    <w:rsid w:val="007E3CBD"/>
    <w:rsid w:val="007E3FB8"/>
    <w:rsid w:val="007E4472"/>
    <w:rsid w:val="007E4610"/>
    <w:rsid w:val="007E4715"/>
    <w:rsid w:val="007E47E7"/>
    <w:rsid w:val="007E4A17"/>
    <w:rsid w:val="007E4ADA"/>
    <w:rsid w:val="007E4B80"/>
    <w:rsid w:val="007E4E5E"/>
    <w:rsid w:val="007E4ED7"/>
    <w:rsid w:val="007E505B"/>
    <w:rsid w:val="007E52AF"/>
    <w:rsid w:val="007E52F1"/>
    <w:rsid w:val="007E5394"/>
    <w:rsid w:val="007E5920"/>
    <w:rsid w:val="007E5945"/>
    <w:rsid w:val="007E5974"/>
    <w:rsid w:val="007E59AF"/>
    <w:rsid w:val="007E5B86"/>
    <w:rsid w:val="007E6718"/>
    <w:rsid w:val="007E695F"/>
    <w:rsid w:val="007E6C68"/>
    <w:rsid w:val="007E7091"/>
    <w:rsid w:val="007E75C0"/>
    <w:rsid w:val="007E7DE3"/>
    <w:rsid w:val="007F026B"/>
    <w:rsid w:val="007F0520"/>
    <w:rsid w:val="007F0901"/>
    <w:rsid w:val="007F0CAC"/>
    <w:rsid w:val="007F0CBA"/>
    <w:rsid w:val="007F0CD1"/>
    <w:rsid w:val="007F0F80"/>
    <w:rsid w:val="007F0FCD"/>
    <w:rsid w:val="007F0FDB"/>
    <w:rsid w:val="007F102F"/>
    <w:rsid w:val="007F104C"/>
    <w:rsid w:val="007F115E"/>
    <w:rsid w:val="007F13F1"/>
    <w:rsid w:val="007F1DD3"/>
    <w:rsid w:val="007F21B1"/>
    <w:rsid w:val="007F22F3"/>
    <w:rsid w:val="007F233C"/>
    <w:rsid w:val="007F23F0"/>
    <w:rsid w:val="007F24D5"/>
    <w:rsid w:val="007F2578"/>
    <w:rsid w:val="007F2717"/>
    <w:rsid w:val="007F27E1"/>
    <w:rsid w:val="007F28CA"/>
    <w:rsid w:val="007F2B32"/>
    <w:rsid w:val="007F2F56"/>
    <w:rsid w:val="007F31D8"/>
    <w:rsid w:val="007F346C"/>
    <w:rsid w:val="007F3592"/>
    <w:rsid w:val="007F3DE2"/>
    <w:rsid w:val="007F40F9"/>
    <w:rsid w:val="007F4256"/>
    <w:rsid w:val="007F4371"/>
    <w:rsid w:val="007F44A1"/>
    <w:rsid w:val="007F47B0"/>
    <w:rsid w:val="007F495F"/>
    <w:rsid w:val="007F4BC3"/>
    <w:rsid w:val="007F4D99"/>
    <w:rsid w:val="007F4ECC"/>
    <w:rsid w:val="007F52F4"/>
    <w:rsid w:val="007F5897"/>
    <w:rsid w:val="007F60A2"/>
    <w:rsid w:val="007F6528"/>
    <w:rsid w:val="007F6686"/>
    <w:rsid w:val="007F70FA"/>
    <w:rsid w:val="007F7169"/>
    <w:rsid w:val="007F75C4"/>
    <w:rsid w:val="007F7D83"/>
    <w:rsid w:val="0080028A"/>
    <w:rsid w:val="008002E1"/>
    <w:rsid w:val="0080041E"/>
    <w:rsid w:val="00800577"/>
    <w:rsid w:val="00800592"/>
    <w:rsid w:val="008005C4"/>
    <w:rsid w:val="0080069B"/>
    <w:rsid w:val="008006FD"/>
    <w:rsid w:val="00800996"/>
    <w:rsid w:val="00800A60"/>
    <w:rsid w:val="00800B1F"/>
    <w:rsid w:val="00800FD4"/>
    <w:rsid w:val="00801680"/>
    <w:rsid w:val="00801C5B"/>
    <w:rsid w:val="00801DD9"/>
    <w:rsid w:val="00801EA7"/>
    <w:rsid w:val="008021D2"/>
    <w:rsid w:val="008021F9"/>
    <w:rsid w:val="0080253C"/>
    <w:rsid w:val="0080254C"/>
    <w:rsid w:val="008025EF"/>
    <w:rsid w:val="008029A2"/>
    <w:rsid w:val="00802EF0"/>
    <w:rsid w:val="008032AD"/>
    <w:rsid w:val="0080393F"/>
    <w:rsid w:val="008039A9"/>
    <w:rsid w:val="00803AD1"/>
    <w:rsid w:val="00803AEC"/>
    <w:rsid w:val="00803E19"/>
    <w:rsid w:val="00803FAE"/>
    <w:rsid w:val="00803FD2"/>
    <w:rsid w:val="0080430B"/>
    <w:rsid w:val="0080432B"/>
    <w:rsid w:val="008044E2"/>
    <w:rsid w:val="0080454C"/>
    <w:rsid w:val="00804601"/>
    <w:rsid w:val="00804A1D"/>
    <w:rsid w:val="008050AB"/>
    <w:rsid w:val="00805463"/>
    <w:rsid w:val="008057D1"/>
    <w:rsid w:val="0080588D"/>
    <w:rsid w:val="0080605F"/>
    <w:rsid w:val="008060D2"/>
    <w:rsid w:val="0080627C"/>
    <w:rsid w:val="0080629D"/>
    <w:rsid w:val="008066E5"/>
    <w:rsid w:val="00806FAC"/>
    <w:rsid w:val="0080707A"/>
    <w:rsid w:val="008073EC"/>
    <w:rsid w:val="0080750E"/>
    <w:rsid w:val="00807786"/>
    <w:rsid w:val="008078FB"/>
    <w:rsid w:val="00807923"/>
    <w:rsid w:val="00807A19"/>
    <w:rsid w:val="00807CE2"/>
    <w:rsid w:val="00807F35"/>
    <w:rsid w:val="0081007C"/>
    <w:rsid w:val="008101AC"/>
    <w:rsid w:val="00810264"/>
    <w:rsid w:val="008105D6"/>
    <w:rsid w:val="0081092E"/>
    <w:rsid w:val="00810BF8"/>
    <w:rsid w:val="00810DA6"/>
    <w:rsid w:val="008110AD"/>
    <w:rsid w:val="008111DF"/>
    <w:rsid w:val="00811CBB"/>
    <w:rsid w:val="00811FCB"/>
    <w:rsid w:val="008121D4"/>
    <w:rsid w:val="008122AD"/>
    <w:rsid w:val="0081241F"/>
    <w:rsid w:val="008129FF"/>
    <w:rsid w:val="00812B28"/>
    <w:rsid w:val="008132BB"/>
    <w:rsid w:val="008135E0"/>
    <w:rsid w:val="008137A2"/>
    <w:rsid w:val="00813977"/>
    <w:rsid w:val="00813A4F"/>
    <w:rsid w:val="00813D4B"/>
    <w:rsid w:val="00813DAE"/>
    <w:rsid w:val="00813EE1"/>
    <w:rsid w:val="00814169"/>
    <w:rsid w:val="008143AE"/>
    <w:rsid w:val="00814474"/>
    <w:rsid w:val="0081468B"/>
    <w:rsid w:val="008146D2"/>
    <w:rsid w:val="00814773"/>
    <w:rsid w:val="008147F4"/>
    <w:rsid w:val="00814A7E"/>
    <w:rsid w:val="00814C7A"/>
    <w:rsid w:val="00814DFF"/>
    <w:rsid w:val="008150AC"/>
    <w:rsid w:val="008152C3"/>
    <w:rsid w:val="008158D6"/>
    <w:rsid w:val="00815A10"/>
    <w:rsid w:val="00815C1A"/>
    <w:rsid w:val="00815C33"/>
    <w:rsid w:val="00815EBC"/>
    <w:rsid w:val="00815F22"/>
    <w:rsid w:val="00815F86"/>
    <w:rsid w:val="008166F5"/>
    <w:rsid w:val="008167E5"/>
    <w:rsid w:val="008168CA"/>
    <w:rsid w:val="00816B36"/>
    <w:rsid w:val="00816CC0"/>
    <w:rsid w:val="00816DCF"/>
    <w:rsid w:val="00816E71"/>
    <w:rsid w:val="00816F21"/>
    <w:rsid w:val="00817012"/>
    <w:rsid w:val="00817196"/>
    <w:rsid w:val="00817533"/>
    <w:rsid w:val="008176E2"/>
    <w:rsid w:val="008179F7"/>
    <w:rsid w:val="00817DD1"/>
    <w:rsid w:val="00820359"/>
    <w:rsid w:val="008204DA"/>
    <w:rsid w:val="0082057B"/>
    <w:rsid w:val="008205C8"/>
    <w:rsid w:val="0082070E"/>
    <w:rsid w:val="008207E1"/>
    <w:rsid w:val="00820A0C"/>
    <w:rsid w:val="00820C24"/>
    <w:rsid w:val="00820D5F"/>
    <w:rsid w:val="00820DCD"/>
    <w:rsid w:val="00821686"/>
    <w:rsid w:val="00821A3D"/>
    <w:rsid w:val="00821B75"/>
    <w:rsid w:val="00821BDF"/>
    <w:rsid w:val="00821C73"/>
    <w:rsid w:val="00821CB4"/>
    <w:rsid w:val="00821CC6"/>
    <w:rsid w:val="00821E08"/>
    <w:rsid w:val="0082216B"/>
    <w:rsid w:val="008224B5"/>
    <w:rsid w:val="00822A78"/>
    <w:rsid w:val="00822B0B"/>
    <w:rsid w:val="00822C6C"/>
    <w:rsid w:val="0082317B"/>
    <w:rsid w:val="008232E9"/>
    <w:rsid w:val="008232F1"/>
    <w:rsid w:val="008235DB"/>
    <w:rsid w:val="008239AC"/>
    <w:rsid w:val="00823A2C"/>
    <w:rsid w:val="00823BB0"/>
    <w:rsid w:val="00823C65"/>
    <w:rsid w:val="00823D04"/>
    <w:rsid w:val="008241B6"/>
    <w:rsid w:val="00824316"/>
    <w:rsid w:val="00824496"/>
    <w:rsid w:val="008246DE"/>
    <w:rsid w:val="00824AB4"/>
    <w:rsid w:val="00824AF1"/>
    <w:rsid w:val="00824CAF"/>
    <w:rsid w:val="00825137"/>
    <w:rsid w:val="008251ED"/>
    <w:rsid w:val="008255BB"/>
    <w:rsid w:val="008256A4"/>
    <w:rsid w:val="00825AEF"/>
    <w:rsid w:val="00825B1A"/>
    <w:rsid w:val="00825C42"/>
    <w:rsid w:val="00825C52"/>
    <w:rsid w:val="00825D25"/>
    <w:rsid w:val="00825D68"/>
    <w:rsid w:val="00825F59"/>
    <w:rsid w:val="008261CE"/>
    <w:rsid w:val="00826447"/>
    <w:rsid w:val="008265E5"/>
    <w:rsid w:val="00826A62"/>
    <w:rsid w:val="00826CD3"/>
    <w:rsid w:val="00826E82"/>
    <w:rsid w:val="008270FA"/>
    <w:rsid w:val="00827C01"/>
    <w:rsid w:val="00827D6F"/>
    <w:rsid w:val="00827FE5"/>
    <w:rsid w:val="0083027B"/>
    <w:rsid w:val="008302CA"/>
    <w:rsid w:val="00830326"/>
    <w:rsid w:val="00830782"/>
    <w:rsid w:val="008309EC"/>
    <w:rsid w:val="00830C44"/>
    <w:rsid w:val="00830D28"/>
    <w:rsid w:val="00830FAD"/>
    <w:rsid w:val="008316B5"/>
    <w:rsid w:val="008316C5"/>
    <w:rsid w:val="00831817"/>
    <w:rsid w:val="00831A11"/>
    <w:rsid w:val="00831A68"/>
    <w:rsid w:val="00831AD3"/>
    <w:rsid w:val="00832AE5"/>
    <w:rsid w:val="00832B69"/>
    <w:rsid w:val="00833049"/>
    <w:rsid w:val="00833186"/>
    <w:rsid w:val="00833270"/>
    <w:rsid w:val="0083342B"/>
    <w:rsid w:val="008334BE"/>
    <w:rsid w:val="00833782"/>
    <w:rsid w:val="0083395F"/>
    <w:rsid w:val="00833B56"/>
    <w:rsid w:val="00833F22"/>
    <w:rsid w:val="00833FEB"/>
    <w:rsid w:val="0083443A"/>
    <w:rsid w:val="0083467C"/>
    <w:rsid w:val="00834993"/>
    <w:rsid w:val="00834A23"/>
    <w:rsid w:val="00834A80"/>
    <w:rsid w:val="00834AAF"/>
    <w:rsid w:val="00834AF6"/>
    <w:rsid w:val="00834B70"/>
    <w:rsid w:val="00834BB1"/>
    <w:rsid w:val="00834C05"/>
    <w:rsid w:val="00834C2E"/>
    <w:rsid w:val="00834DB7"/>
    <w:rsid w:val="00834FE5"/>
    <w:rsid w:val="008355CD"/>
    <w:rsid w:val="00835771"/>
    <w:rsid w:val="008359AB"/>
    <w:rsid w:val="008359D3"/>
    <w:rsid w:val="00835C52"/>
    <w:rsid w:val="00836013"/>
    <w:rsid w:val="008363D1"/>
    <w:rsid w:val="00836655"/>
    <w:rsid w:val="00836A67"/>
    <w:rsid w:val="00836D5D"/>
    <w:rsid w:val="00836E42"/>
    <w:rsid w:val="00837127"/>
    <w:rsid w:val="0083733D"/>
    <w:rsid w:val="00837381"/>
    <w:rsid w:val="008373BB"/>
    <w:rsid w:val="00837574"/>
    <w:rsid w:val="008376AC"/>
    <w:rsid w:val="008376DA"/>
    <w:rsid w:val="008376EF"/>
    <w:rsid w:val="00837B3C"/>
    <w:rsid w:val="00837C0D"/>
    <w:rsid w:val="0084015E"/>
    <w:rsid w:val="00840180"/>
    <w:rsid w:val="00840333"/>
    <w:rsid w:val="00840703"/>
    <w:rsid w:val="00840A97"/>
    <w:rsid w:val="00840EED"/>
    <w:rsid w:val="00840F96"/>
    <w:rsid w:val="0084110C"/>
    <w:rsid w:val="00841613"/>
    <w:rsid w:val="0084172E"/>
    <w:rsid w:val="00841994"/>
    <w:rsid w:val="00841E78"/>
    <w:rsid w:val="00841E99"/>
    <w:rsid w:val="00842004"/>
    <w:rsid w:val="00842156"/>
    <w:rsid w:val="00842A8E"/>
    <w:rsid w:val="00842B5C"/>
    <w:rsid w:val="00842DE0"/>
    <w:rsid w:val="00842E35"/>
    <w:rsid w:val="00842FB3"/>
    <w:rsid w:val="00843382"/>
    <w:rsid w:val="008434B5"/>
    <w:rsid w:val="00843906"/>
    <w:rsid w:val="00843FFD"/>
    <w:rsid w:val="008444A5"/>
    <w:rsid w:val="008444E8"/>
    <w:rsid w:val="00844553"/>
    <w:rsid w:val="008448E6"/>
    <w:rsid w:val="008449B8"/>
    <w:rsid w:val="00844AE6"/>
    <w:rsid w:val="00844E80"/>
    <w:rsid w:val="00844FC0"/>
    <w:rsid w:val="00845418"/>
    <w:rsid w:val="0084563B"/>
    <w:rsid w:val="00845A00"/>
    <w:rsid w:val="00845C65"/>
    <w:rsid w:val="00845FDC"/>
    <w:rsid w:val="0084618B"/>
    <w:rsid w:val="00846295"/>
    <w:rsid w:val="0084638D"/>
    <w:rsid w:val="008463DB"/>
    <w:rsid w:val="0084647D"/>
    <w:rsid w:val="008465DB"/>
    <w:rsid w:val="0084668A"/>
    <w:rsid w:val="0084696B"/>
    <w:rsid w:val="00846E54"/>
    <w:rsid w:val="00846FE0"/>
    <w:rsid w:val="00846FE7"/>
    <w:rsid w:val="008477A8"/>
    <w:rsid w:val="00847B71"/>
    <w:rsid w:val="00847BF2"/>
    <w:rsid w:val="00847DC1"/>
    <w:rsid w:val="00847DC3"/>
    <w:rsid w:val="00847FE1"/>
    <w:rsid w:val="0085046E"/>
    <w:rsid w:val="00850891"/>
    <w:rsid w:val="008508CE"/>
    <w:rsid w:val="00850EAB"/>
    <w:rsid w:val="00850F01"/>
    <w:rsid w:val="00850F6E"/>
    <w:rsid w:val="008513C4"/>
    <w:rsid w:val="0085168F"/>
    <w:rsid w:val="00851736"/>
    <w:rsid w:val="008517F7"/>
    <w:rsid w:val="0085189A"/>
    <w:rsid w:val="00851A22"/>
    <w:rsid w:val="00851C71"/>
    <w:rsid w:val="00851CA4"/>
    <w:rsid w:val="0085235D"/>
    <w:rsid w:val="008524A3"/>
    <w:rsid w:val="0085264F"/>
    <w:rsid w:val="008526DF"/>
    <w:rsid w:val="00852B80"/>
    <w:rsid w:val="008531E1"/>
    <w:rsid w:val="008536DA"/>
    <w:rsid w:val="0085482B"/>
    <w:rsid w:val="00854A32"/>
    <w:rsid w:val="00854CDE"/>
    <w:rsid w:val="00854F59"/>
    <w:rsid w:val="00854F7B"/>
    <w:rsid w:val="00854FEB"/>
    <w:rsid w:val="0085537F"/>
    <w:rsid w:val="008559B8"/>
    <w:rsid w:val="00855A9E"/>
    <w:rsid w:val="00855AF9"/>
    <w:rsid w:val="00855FF7"/>
    <w:rsid w:val="008562C5"/>
    <w:rsid w:val="00856492"/>
    <w:rsid w:val="0085652B"/>
    <w:rsid w:val="00856911"/>
    <w:rsid w:val="008569C7"/>
    <w:rsid w:val="00856AD6"/>
    <w:rsid w:val="00856CB6"/>
    <w:rsid w:val="00856DC6"/>
    <w:rsid w:val="0085721D"/>
    <w:rsid w:val="00857225"/>
    <w:rsid w:val="008572D3"/>
    <w:rsid w:val="008575E3"/>
    <w:rsid w:val="008577F1"/>
    <w:rsid w:val="008578BB"/>
    <w:rsid w:val="00857CDA"/>
    <w:rsid w:val="00857D20"/>
    <w:rsid w:val="00857E4B"/>
    <w:rsid w:val="00860197"/>
    <w:rsid w:val="0086036C"/>
    <w:rsid w:val="008604BE"/>
    <w:rsid w:val="00860629"/>
    <w:rsid w:val="008606C2"/>
    <w:rsid w:val="008608B1"/>
    <w:rsid w:val="008608CE"/>
    <w:rsid w:val="008609A1"/>
    <w:rsid w:val="00860BB5"/>
    <w:rsid w:val="00860BF7"/>
    <w:rsid w:val="00860D9E"/>
    <w:rsid w:val="00860DEB"/>
    <w:rsid w:val="008612D3"/>
    <w:rsid w:val="00861667"/>
    <w:rsid w:val="00861956"/>
    <w:rsid w:val="0086195C"/>
    <w:rsid w:val="008621CE"/>
    <w:rsid w:val="008622C4"/>
    <w:rsid w:val="00862372"/>
    <w:rsid w:val="008624AC"/>
    <w:rsid w:val="0086296E"/>
    <w:rsid w:val="00862CEF"/>
    <w:rsid w:val="00862E48"/>
    <w:rsid w:val="00863019"/>
    <w:rsid w:val="0086312B"/>
    <w:rsid w:val="0086339B"/>
    <w:rsid w:val="00863505"/>
    <w:rsid w:val="00863799"/>
    <w:rsid w:val="0086380B"/>
    <w:rsid w:val="00863D3E"/>
    <w:rsid w:val="00863F54"/>
    <w:rsid w:val="0086424E"/>
    <w:rsid w:val="008647E9"/>
    <w:rsid w:val="0086585A"/>
    <w:rsid w:val="00865B6A"/>
    <w:rsid w:val="00865D7B"/>
    <w:rsid w:val="0086642F"/>
    <w:rsid w:val="00866792"/>
    <w:rsid w:val="00866A3A"/>
    <w:rsid w:val="00866BFD"/>
    <w:rsid w:val="008677A3"/>
    <w:rsid w:val="008677FD"/>
    <w:rsid w:val="00867B59"/>
    <w:rsid w:val="00867B93"/>
    <w:rsid w:val="00867D11"/>
    <w:rsid w:val="0087026D"/>
    <w:rsid w:val="008706D4"/>
    <w:rsid w:val="00870A0E"/>
    <w:rsid w:val="00870C8B"/>
    <w:rsid w:val="00870DA8"/>
    <w:rsid w:val="00870F8A"/>
    <w:rsid w:val="00870FD1"/>
    <w:rsid w:val="00871150"/>
    <w:rsid w:val="008711FD"/>
    <w:rsid w:val="00871529"/>
    <w:rsid w:val="008719A4"/>
    <w:rsid w:val="00871D23"/>
    <w:rsid w:val="00872092"/>
    <w:rsid w:val="008727E3"/>
    <w:rsid w:val="00872BD3"/>
    <w:rsid w:val="00872DC8"/>
    <w:rsid w:val="00873044"/>
    <w:rsid w:val="00873137"/>
    <w:rsid w:val="00873265"/>
    <w:rsid w:val="00873329"/>
    <w:rsid w:val="00873654"/>
    <w:rsid w:val="0087380A"/>
    <w:rsid w:val="008742C0"/>
    <w:rsid w:val="00874312"/>
    <w:rsid w:val="0087437C"/>
    <w:rsid w:val="008744AD"/>
    <w:rsid w:val="00874640"/>
    <w:rsid w:val="0087498A"/>
    <w:rsid w:val="00874D89"/>
    <w:rsid w:val="00874DF2"/>
    <w:rsid w:val="00875733"/>
    <w:rsid w:val="008759B5"/>
    <w:rsid w:val="00875A21"/>
    <w:rsid w:val="00875CD7"/>
    <w:rsid w:val="00875D06"/>
    <w:rsid w:val="00875F35"/>
    <w:rsid w:val="00876291"/>
    <w:rsid w:val="0087630B"/>
    <w:rsid w:val="0087633B"/>
    <w:rsid w:val="0087657F"/>
    <w:rsid w:val="008765B2"/>
    <w:rsid w:val="008767F4"/>
    <w:rsid w:val="00876B4D"/>
    <w:rsid w:val="00876D7A"/>
    <w:rsid w:val="0087731D"/>
    <w:rsid w:val="008773D7"/>
    <w:rsid w:val="00877BD6"/>
    <w:rsid w:val="00877C53"/>
    <w:rsid w:val="00877D91"/>
    <w:rsid w:val="00877DEA"/>
    <w:rsid w:val="00877F18"/>
    <w:rsid w:val="0088001B"/>
    <w:rsid w:val="008803C3"/>
    <w:rsid w:val="008807AC"/>
    <w:rsid w:val="00880AB6"/>
    <w:rsid w:val="00880E78"/>
    <w:rsid w:val="008811D3"/>
    <w:rsid w:val="008819BC"/>
    <w:rsid w:val="008819CD"/>
    <w:rsid w:val="00882458"/>
    <w:rsid w:val="0088246B"/>
    <w:rsid w:val="008824D3"/>
    <w:rsid w:val="00882528"/>
    <w:rsid w:val="0088269C"/>
    <w:rsid w:val="00882814"/>
    <w:rsid w:val="0088291D"/>
    <w:rsid w:val="00882946"/>
    <w:rsid w:val="00882B30"/>
    <w:rsid w:val="00882D99"/>
    <w:rsid w:val="00882E30"/>
    <w:rsid w:val="00883596"/>
    <w:rsid w:val="00883811"/>
    <w:rsid w:val="008838D9"/>
    <w:rsid w:val="00883B2F"/>
    <w:rsid w:val="00883B7D"/>
    <w:rsid w:val="00883DAC"/>
    <w:rsid w:val="00884073"/>
    <w:rsid w:val="00884189"/>
    <w:rsid w:val="0088438C"/>
    <w:rsid w:val="0088443F"/>
    <w:rsid w:val="00884635"/>
    <w:rsid w:val="00884A8B"/>
    <w:rsid w:val="00884F0A"/>
    <w:rsid w:val="00884F0C"/>
    <w:rsid w:val="008854B3"/>
    <w:rsid w:val="00885959"/>
    <w:rsid w:val="00885BB8"/>
    <w:rsid w:val="00885F0B"/>
    <w:rsid w:val="0088604C"/>
    <w:rsid w:val="0088646B"/>
    <w:rsid w:val="00886496"/>
    <w:rsid w:val="008864B7"/>
    <w:rsid w:val="008867B3"/>
    <w:rsid w:val="00886B15"/>
    <w:rsid w:val="00886BC2"/>
    <w:rsid w:val="00886D21"/>
    <w:rsid w:val="00886F0C"/>
    <w:rsid w:val="008873E9"/>
    <w:rsid w:val="0088750D"/>
    <w:rsid w:val="00887820"/>
    <w:rsid w:val="00887EA9"/>
    <w:rsid w:val="00887F5D"/>
    <w:rsid w:val="008900A9"/>
    <w:rsid w:val="008900B8"/>
    <w:rsid w:val="00890AA9"/>
    <w:rsid w:val="00890B69"/>
    <w:rsid w:val="00890F91"/>
    <w:rsid w:val="00891438"/>
    <w:rsid w:val="00891BA7"/>
    <w:rsid w:val="00891BFE"/>
    <w:rsid w:val="00891D3E"/>
    <w:rsid w:val="00891D68"/>
    <w:rsid w:val="00892550"/>
    <w:rsid w:val="00892554"/>
    <w:rsid w:val="008925B3"/>
    <w:rsid w:val="00892AFE"/>
    <w:rsid w:val="00892B65"/>
    <w:rsid w:val="00892EE2"/>
    <w:rsid w:val="0089365D"/>
    <w:rsid w:val="0089369D"/>
    <w:rsid w:val="00893775"/>
    <w:rsid w:val="00893927"/>
    <w:rsid w:val="00893A1D"/>
    <w:rsid w:val="00893E75"/>
    <w:rsid w:val="00894124"/>
    <w:rsid w:val="008941E3"/>
    <w:rsid w:val="00894287"/>
    <w:rsid w:val="008945AD"/>
    <w:rsid w:val="008946E4"/>
    <w:rsid w:val="0089483B"/>
    <w:rsid w:val="00894A88"/>
    <w:rsid w:val="00894B22"/>
    <w:rsid w:val="00894BCA"/>
    <w:rsid w:val="00894BF0"/>
    <w:rsid w:val="00894E16"/>
    <w:rsid w:val="00895386"/>
    <w:rsid w:val="00895433"/>
    <w:rsid w:val="0089549D"/>
    <w:rsid w:val="00895632"/>
    <w:rsid w:val="0089563C"/>
    <w:rsid w:val="0089564E"/>
    <w:rsid w:val="0089578D"/>
    <w:rsid w:val="00895B40"/>
    <w:rsid w:val="00895BC3"/>
    <w:rsid w:val="00895BDF"/>
    <w:rsid w:val="00895CAC"/>
    <w:rsid w:val="00895D55"/>
    <w:rsid w:val="00896144"/>
    <w:rsid w:val="008962E8"/>
    <w:rsid w:val="0089679A"/>
    <w:rsid w:val="00896C4A"/>
    <w:rsid w:val="008970AC"/>
    <w:rsid w:val="008971B1"/>
    <w:rsid w:val="00897918"/>
    <w:rsid w:val="00897A77"/>
    <w:rsid w:val="00897A92"/>
    <w:rsid w:val="00897BD7"/>
    <w:rsid w:val="008A0456"/>
    <w:rsid w:val="008A045F"/>
    <w:rsid w:val="008A0592"/>
    <w:rsid w:val="008A0E57"/>
    <w:rsid w:val="008A0F53"/>
    <w:rsid w:val="008A0FB9"/>
    <w:rsid w:val="008A103A"/>
    <w:rsid w:val="008A1093"/>
    <w:rsid w:val="008A1198"/>
    <w:rsid w:val="008A1389"/>
    <w:rsid w:val="008A1773"/>
    <w:rsid w:val="008A1881"/>
    <w:rsid w:val="008A21B4"/>
    <w:rsid w:val="008A21FF"/>
    <w:rsid w:val="008A26AD"/>
    <w:rsid w:val="008A2738"/>
    <w:rsid w:val="008A2CE2"/>
    <w:rsid w:val="008A2D5B"/>
    <w:rsid w:val="008A2FA4"/>
    <w:rsid w:val="008A2FB3"/>
    <w:rsid w:val="008A30AC"/>
    <w:rsid w:val="008A3335"/>
    <w:rsid w:val="008A35D9"/>
    <w:rsid w:val="008A3871"/>
    <w:rsid w:val="008A3A62"/>
    <w:rsid w:val="008A3E42"/>
    <w:rsid w:val="008A3FE5"/>
    <w:rsid w:val="008A4010"/>
    <w:rsid w:val="008A4448"/>
    <w:rsid w:val="008A44B8"/>
    <w:rsid w:val="008A4524"/>
    <w:rsid w:val="008A4654"/>
    <w:rsid w:val="008A493C"/>
    <w:rsid w:val="008A4D61"/>
    <w:rsid w:val="008A4DB8"/>
    <w:rsid w:val="008A4EFD"/>
    <w:rsid w:val="008A4F58"/>
    <w:rsid w:val="008A5020"/>
    <w:rsid w:val="008A51A8"/>
    <w:rsid w:val="008A54C7"/>
    <w:rsid w:val="008A5562"/>
    <w:rsid w:val="008A564D"/>
    <w:rsid w:val="008A5B30"/>
    <w:rsid w:val="008A5E47"/>
    <w:rsid w:val="008A613E"/>
    <w:rsid w:val="008A657D"/>
    <w:rsid w:val="008A6A3A"/>
    <w:rsid w:val="008A6BE3"/>
    <w:rsid w:val="008A6E38"/>
    <w:rsid w:val="008A6F22"/>
    <w:rsid w:val="008A7654"/>
    <w:rsid w:val="008A77D8"/>
    <w:rsid w:val="008A799F"/>
    <w:rsid w:val="008A7A31"/>
    <w:rsid w:val="008A7B01"/>
    <w:rsid w:val="008A7C8B"/>
    <w:rsid w:val="008A7CDC"/>
    <w:rsid w:val="008A7ECB"/>
    <w:rsid w:val="008ADDA4"/>
    <w:rsid w:val="008B021F"/>
    <w:rsid w:val="008B0483"/>
    <w:rsid w:val="008B04CF"/>
    <w:rsid w:val="008B0971"/>
    <w:rsid w:val="008B0AF4"/>
    <w:rsid w:val="008B120C"/>
    <w:rsid w:val="008B13FA"/>
    <w:rsid w:val="008B15AD"/>
    <w:rsid w:val="008B1710"/>
    <w:rsid w:val="008B1B60"/>
    <w:rsid w:val="008B1F2B"/>
    <w:rsid w:val="008B202C"/>
    <w:rsid w:val="008B2045"/>
    <w:rsid w:val="008B233F"/>
    <w:rsid w:val="008B2412"/>
    <w:rsid w:val="008B2434"/>
    <w:rsid w:val="008B25C4"/>
    <w:rsid w:val="008B2761"/>
    <w:rsid w:val="008B2805"/>
    <w:rsid w:val="008B28CD"/>
    <w:rsid w:val="008B28FF"/>
    <w:rsid w:val="008B2974"/>
    <w:rsid w:val="008B2B83"/>
    <w:rsid w:val="008B2DDB"/>
    <w:rsid w:val="008B2FEC"/>
    <w:rsid w:val="008B2FF7"/>
    <w:rsid w:val="008B32C6"/>
    <w:rsid w:val="008B333A"/>
    <w:rsid w:val="008B3470"/>
    <w:rsid w:val="008B354D"/>
    <w:rsid w:val="008B394C"/>
    <w:rsid w:val="008B3A5E"/>
    <w:rsid w:val="008B3B64"/>
    <w:rsid w:val="008B4119"/>
    <w:rsid w:val="008B4295"/>
    <w:rsid w:val="008B4914"/>
    <w:rsid w:val="008B4DB4"/>
    <w:rsid w:val="008B4F85"/>
    <w:rsid w:val="008B51A0"/>
    <w:rsid w:val="008B538A"/>
    <w:rsid w:val="008B56C3"/>
    <w:rsid w:val="008B57B1"/>
    <w:rsid w:val="008B592A"/>
    <w:rsid w:val="008B59B5"/>
    <w:rsid w:val="008B5C7E"/>
    <w:rsid w:val="008B5D8A"/>
    <w:rsid w:val="008B664F"/>
    <w:rsid w:val="008B6F5B"/>
    <w:rsid w:val="008B7012"/>
    <w:rsid w:val="008B776B"/>
    <w:rsid w:val="008B7B5C"/>
    <w:rsid w:val="008B7E84"/>
    <w:rsid w:val="008B7EA4"/>
    <w:rsid w:val="008B7EAB"/>
    <w:rsid w:val="008C002E"/>
    <w:rsid w:val="008C0031"/>
    <w:rsid w:val="008C0160"/>
    <w:rsid w:val="008C0979"/>
    <w:rsid w:val="008C0B9E"/>
    <w:rsid w:val="008C0C99"/>
    <w:rsid w:val="008C1223"/>
    <w:rsid w:val="008C13C9"/>
    <w:rsid w:val="008C1489"/>
    <w:rsid w:val="008C1529"/>
    <w:rsid w:val="008C17B7"/>
    <w:rsid w:val="008C1AC3"/>
    <w:rsid w:val="008C1B2B"/>
    <w:rsid w:val="008C1DF7"/>
    <w:rsid w:val="008C2017"/>
    <w:rsid w:val="008C2051"/>
    <w:rsid w:val="008C2226"/>
    <w:rsid w:val="008C225D"/>
    <w:rsid w:val="008C2426"/>
    <w:rsid w:val="008C2457"/>
    <w:rsid w:val="008C265A"/>
    <w:rsid w:val="008C268A"/>
    <w:rsid w:val="008C28A5"/>
    <w:rsid w:val="008C33B3"/>
    <w:rsid w:val="008C3580"/>
    <w:rsid w:val="008C372E"/>
    <w:rsid w:val="008C3920"/>
    <w:rsid w:val="008C395F"/>
    <w:rsid w:val="008C3C57"/>
    <w:rsid w:val="008C3DB6"/>
    <w:rsid w:val="008C428F"/>
    <w:rsid w:val="008C42C1"/>
    <w:rsid w:val="008C446B"/>
    <w:rsid w:val="008C45B0"/>
    <w:rsid w:val="008C4958"/>
    <w:rsid w:val="008C49C7"/>
    <w:rsid w:val="008C4A2C"/>
    <w:rsid w:val="008C4BAA"/>
    <w:rsid w:val="008C4BFD"/>
    <w:rsid w:val="008C50D9"/>
    <w:rsid w:val="008C52E8"/>
    <w:rsid w:val="008C579F"/>
    <w:rsid w:val="008C5837"/>
    <w:rsid w:val="008C589C"/>
    <w:rsid w:val="008C5B55"/>
    <w:rsid w:val="008C5CC5"/>
    <w:rsid w:val="008C5D43"/>
    <w:rsid w:val="008C600E"/>
    <w:rsid w:val="008C6061"/>
    <w:rsid w:val="008C606C"/>
    <w:rsid w:val="008C6132"/>
    <w:rsid w:val="008C62FC"/>
    <w:rsid w:val="008C679F"/>
    <w:rsid w:val="008C67D1"/>
    <w:rsid w:val="008C6A9E"/>
    <w:rsid w:val="008C6AE8"/>
    <w:rsid w:val="008C6C21"/>
    <w:rsid w:val="008C6C22"/>
    <w:rsid w:val="008C704F"/>
    <w:rsid w:val="008C70DF"/>
    <w:rsid w:val="008C7443"/>
    <w:rsid w:val="008C7573"/>
    <w:rsid w:val="008C78F1"/>
    <w:rsid w:val="008C7AAA"/>
    <w:rsid w:val="008D0015"/>
    <w:rsid w:val="008D00A5"/>
    <w:rsid w:val="008D0210"/>
    <w:rsid w:val="008D0408"/>
    <w:rsid w:val="008D046F"/>
    <w:rsid w:val="008D0488"/>
    <w:rsid w:val="008D04F3"/>
    <w:rsid w:val="008D055D"/>
    <w:rsid w:val="008D0771"/>
    <w:rsid w:val="008D097B"/>
    <w:rsid w:val="008D0A6A"/>
    <w:rsid w:val="008D0D0A"/>
    <w:rsid w:val="008D0F4B"/>
    <w:rsid w:val="008D106F"/>
    <w:rsid w:val="008D1172"/>
    <w:rsid w:val="008D11E4"/>
    <w:rsid w:val="008D14B1"/>
    <w:rsid w:val="008D1692"/>
    <w:rsid w:val="008D1C75"/>
    <w:rsid w:val="008D1DD8"/>
    <w:rsid w:val="008D1E1A"/>
    <w:rsid w:val="008D2199"/>
    <w:rsid w:val="008D235A"/>
    <w:rsid w:val="008D2BDE"/>
    <w:rsid w:val="008D31E9"/>
    <w:rsid w:val="008D3236"/>
    <w:rsid w:val="008D3326"/>
    <w:rsid w:val="008D33DE"/>
    <w:rsid w:val="008D34F1"/>
    <w:rsid w:val="008D369C"/>
    <w:rsid w:val="008D39D8"/>
    <w:rsid w:val="008D3BF4"/>
    <w:rsid w:val="008D42FA"/>
    <w:rsid w:val="008D433D"/>
    <w:rsid w:val="008D45E2"/>
    <w:rsid w:val="008D4663"/>
    <w:rsid w:val="008D46FA"/>
    <w:rsid w:val="008D493A"/>
    <w:rsid w:val="008D4D4F"/>
    <w:rsid w:val="008D4DD8"/>
    <w:rsid w:val="008D4E61"/>
    <w:rsid w:val="008D4EDE"/>
    <w:rsid w:val="008D5017"/>
    <w:rsid w:val="008D5513"/>
    <w:rsid w:val="008D55EA"/>
    <w:rsid w:val="008D5CE9"/>
    <w:rsid w:val="008D5DD1"/>
    <w:rsid w:val="008D6356"/>
    <w:rsid w:val="008D6412"/>
    <w:rsid w:val="008D689F"/>
    <w:rsid w:val="008D6B83"/>
    <w:rsid w:val="008D6D1A"/>
    <w:rsid w:val="008D6EAF"/>
    <w:rsid w:val="008D711C"/>
    <w:rsid w:val="008D7334"/>
    <w:rsid w:val="008D7410"/>
    <w:rsid w:val="008D7496"/>
    <w:rsid w:val="008D78B5"/>
    <w:rsid w:val="008E065E"/>
    <w:rsid w:val="008E0910"/>
    <w:rsid w:val="008E0927"/>
    <w:rsid w:val="008E0DCD"/>
    <w:rsid w:val="008E0E20"/>
    <w:rsid w:val="008E0E66"/>
    <w:rsid w:val="008E1245"/>
    <w:rsid w:val="008E18AA"/>
    <w:rsid w:val="008E1909"/>
    <w:rsid w:val="008E1989"/>
    <w:rsid w:val="008E19BF"/>
    <w:rsid w:val="008E1AA4"/>
    <w:rsid w:val="008E1AB7"/>
    <w:rsid w:val="008E1DCE"/>
    <w:rsid w:val="008E2336"/>
    <w:rsid w:val="008E2514"/>
    <w:rsid w:val="008E25E6"/>
    <w:rsid w:val="008E2935"/>
    <w:rsid w:val="008E2952"/>
    <w:rsid w:val="008E2B48"/>
    <w:rsid w:val="008E2B49"/>
    <w:rsid w:val="008E2C54"/>
    <w:rsid w:val="008E2E24"/>
    <w:rsid w:val="008E310F"/>
    <w:rsid w:val="008E3B57"/>
    <w:rsid w:val="008E44C7"/>
    <w:rsid w:val="008E453C"/>
    <w:rsid w:val="008E4565"/>
    <w:rsid w:val="008E45D7"/>
    <w:rsid w:val="008E4813"/>
    <w:rsid w:val="008E4CBF"/>
    <w:rsid w:val="008E4DAD"/>
    <w:rsid w:val="008E5031"/>
    <w:rsid w:val="008E5052"/>
    <w:rsid w:val="008E50CE"/>
    <w:rsid w:val="008E5113"/>
    <w:rsid w:val="008E53A1"/>
    <w:rsid w:val="008E57AA"/>
    <w:rsid w:val="008E585A"/>
    <w:rsid w:val="008E59E5"/>
    <w:rsid w:val="008E5A27"/>
    <w:rsid w:val="008E5C44"/>
    <w:rsid w:val="008E5EC6"/>
    <w:rsid w:val="008E5EFD"/>
    <w:rsid w:val="008E6122"/>
    <w:rsid w:val="008E6508"/>
    <w:rsid w:val="008E6545"/>
    <w:rsid w:val="008E6556"/>
    <w:rsid w:val="008E6B4E"/>
    <w:rsid w:val="008E6F74"/>
    <w:rsid w:val="008E7336"/>
    <w:rsid w:val="008E7392"/>
    <w:rsid w:val="008E73C7"/>
    <w:rsid w:val="008E75A8"/>
    <w:rsid w:val="008E7E4A"/>
    <w:rsid w:val="008F0126"/>
    <w:rsid w:val="008F0257"/>
    <w:rsid w:val="008F05E4"/>
    <w:rsid w:val="008F09AA"/>
    <w:rsid w:val="008F0F48"/>
    <w:rsid w:val="008F1202"/>
    <w:rsid w:val="008F1380"/>
    <w:rsid w:val="008F168F"/>
    <w:rsid w:val="008F1A53"/>
    <w:rsid w:val="008F1B97"/>
    <w:rsid w:val="008F1BA0"/>
    <w:rsid w:val="008F1C4E"/>
    <w:rsid w:val="008F1D3C"/>
    <w:rsid w:val="008F1EAB"/>
    <w:rsid w:val="008F2128"/>
    <w:rsid w:val="008F25A1"/>
    <w:rsid w:val="008F26FF"/>
    <w:rsid w:val="008F2CFA"/>
    <w:rsid w:val="008F33DC"/>
    <w:rsid w:val="008F34E6"/>
    <w:rsid w:val="008F363F"/>
    <w:rsid w:val="008F364E"/>
    <w:rsid w:val="008F386D"/>
    <w:rsid w:val="008F38FB"/>
    <w:rsid w:val="008F39BF"/>
    <w:rsid w:val="008F3D1B"/>
    <w:rsid w:val="008F3F7F"/>
    <w:rsid w:val="008F42C5"/>
    <w:rsid w:val="008F4764"/>
    <w:rsid w:val="008F477F"/>
    <w:rsid w:val="008F4A20"/>
    <w:rsid w:val="008F4A8E"/>
    <w:rsid w:val="008F4C3A"/>
    <w:rsid w:val="008F52B6"/>
    <w:rsid w:val="008F5350"/>
    <w:rsid w:val="008F5ADF"/>
    <w:rsid w:val="008F600F"/>
    <w:rsid w:val="008F6136"/>
    <w:rsid w:val="008F6302"/>
    <w:rsid w:val="008F6355"/>
    <w:rsid w:val="008F6518"/>
    <w:rsid w:val="008F674B"/>
    <w:rsid w:val="008F67F1"/>
    <w:rsid w:val="008F683C"/>
    <w:rsid w:val="008F6919"/>
    <w:rsid w:val="008F692B"/>
    <w:rsid w:val="008F6C05"/>
    <w:rsid w:val="008F6CB3"/>
    <w:rsid w:val="008F6CCD"/>
    <w:rsid w:val="008F75F5"/>
    <w:rsid w:val="008F7726"/>
    <w:rsid w:val="008F78C7"/>
    <w:rsid w:val="008F7BB8"/>
    <w:rsid w:val="008F7D88"/>
    <w:rsid w:val="008F7E3C"/>
    <w:rsid w:val="00900121"/>
    <w:rsid w:val="0090022B"/>
    <w:rsid w:val="00900274"/>
    <w:rsid w:val="009004B3"/>
    <w:rsid w:val="00900708"/>
    <w:rsid w:val="009010DA"/>
    <w:rsid w:val="0090125F"/>
    <w:rsid w:val="009013ED"/>
    <w:rsid w:val="00901827"/>
    <w:rsid w:val="00901A3C"/>
    <w:rsid w:val="00901C9E"/>
    <w:rsid w:val="00901D9B"/>
    <w:rsid w:val="00902350"/>
    <w:rsid w:val="0090267A"/>
    <w:rsid w:val="009028E8"/>
    <w:rsid w:val="00902960"/>
    <w:rsid w:val="00902C04"/>
    <w:rsid w:val="00903063"/>
    <w:rsid w:val="009030A9"/>
    <w:rsid w:val="00903202"/>
    <w:rsid w:val="0090336B"/>
    <w:rsid w:val="00903522"/>
    <w:rsid w:val="00904595"/>
    <w:rsid w:val="00904A1F"/>
    <w:rsid w:val="00904FA5"/>
    <w:rsid w:val="00905057"/>
    <w:rsid w:val="009053AA"/>
    <w:rsid w:val="009053EA"/>
    <w:rsid w:val="009055F6"/>
    <w:rsid w:val="00905AC1"/>
    <w:rsid w:val="00905EBA"/>
    <w:rsid w:val="00905F35"/>
    <w:rsid w:val="00906069"/>
    <w:rsid w:val="00906637"/>
    <w:rsid w:val="00906939"/>
    <w:rsid w:val="00906ED3"/>
    <w:rsid w:val="00906FBD"/>
    <w:rsid w:val="009073E2"/>
    <w:rsid w:val="009074EE"/>
    <w:rsid w:val="009076C5"/>
    <w:rsid w:val="00907FAB"/>
    <w:rsid w:val="00910554"/>
    <w:rsid w:val="0091064F"/>
    <w:rsid w:val="00910B7D"/>
    <w:rsid w:val="00910DE2"/>
    <w:rsid w:val="00910DF5"/>
    <w:rsid w:val="00910E1C"/>
    <w:rsid w:val="00911213"/>
    <w:rsid w:val="0091134B"/>
    <w:rsid w:val="00911C66"/>
    <w:rsid w:val="00911DFB"/>
    <w:rsid w:val="0091201F"/>
    <w:rsid w:val="009120A4"/>
    <w:rsid w:val="009126BD"/>
    <w:rsid w:val="009129AC"/>
    <w:rsid w:val="00912B1F"/>
    <w:rsid w:val="00912C87"/>
    <w:rsid w:val="00913201"/>
    <w:rsid w:val="009134C3"/>
    <w:rsid w:val="0091392E"/>
    <w:rsid w:val="009139D9"/>
    <w:rsid w:val="00913A7A"/>
    <w:rsid w:val="009142A0"/>
    <w:rsid w:val="00914361"/>
    <w:rsid w:val="00914388"/>
    <w:rsid w:val="0091445F"/>
    <w:rsid w:val="00914505"/>
    <w:rsid w:val="00914544"/>
    <w:rsid w:val="009148BD"/>
    <w:rsid w:val="00914957"/>
    <w:rsid w:val="00914AD8"/>
    <w:rsid w:val="00915256"/>
    <w:rsid w:val="00915942"/>
    <w:rsid w:val="00916079"/>
    <w:rsid w:val="009160AF"/>
    <w:rsid w:val="009163D3"/>
    <w:rsid w:val="00916551"/>
    <w:rsid w:val="0091667F"/>
    <w:rsid w:val="009168E9"/>
    <w:rsid w:val="00916C2F"/>
    <w:rsid w:val="00916E2F"/>
    <w:rsid w:val="00916F0C"/>
    <w:rsid w:val="0091728B"/>
    <w:rsid w:val="00917799"/>
    <w:rsid w:val="0091798F"/>
    <w:rsid w:val="009179BC"/>
    <w:rsid w:val="00917AA1"/>
    <w:rsid w:val="00917AC0"/>
    <w:rsid w:val="00917CE9"/>
    <w:rsid w:val="00917EB8"/>
    <w:rsid w:val="00917F0B"/>
    <w:rsid w:val="00917F4B"/>
    <w:rsid w:val="00920007"/>
    <w:rsid w:val="009203CA"/>
    <w:rsid w:val="009204DE"/>
    <w:rsid w:val="00920596"/>
    <w:rsid w:val="0092075B"/>
    <w:rsid w:val="00920BF2"/>
    <w:rsid w:val="00920FC8"/>
    <w:rsid w:val="009210D5"/>
    <w:rsid w:val="0092110F"/>
    <w:rsid w:val="00921150"/>
    <w:rsid w:val="009216AA"/>
    <w:rsid w:val="00921D88"/>
    <w:rsid w:val="00921E0E"/>
    <w:rsid w:val="00922010"/>
    <w:rsid w:val="009220C7"/>
    <w:rsid w:val="00922142"/>
    <w:rsid w:val="0092269F"/>
    <w:rsid w:val="0092286E"/>
    <w:rsid w:val="00922873"/>
    <w:rsid w:val="00922C5B"/>
    <w:rsid w:val="00922CA0"/>
    <w:rsid w:val="00922F05"/>
    <w:rsid w:val="00922FF1"/>
    <w:rsid w:val="00923382"/>
    <w:rsid w:val="009234C1"/>
    <w:rsid w:val="00923742"/>
    <w:rsid w:val="0092388A"/>
    <w:rsid w:val="00923B47"/>
    <w:rsid w:val="00923BB2"/>
    <w:rsid w:val="00923D5B"/>
    <w:rsid w:val="0092427E"/>
    <w:rsid w:val="00924931"/>
    <w:rsid w:val="00924A34"/>
    <w:rsid w:val="00924E74"/>
    <w:rsid w:val="00924ED4"/>
    <w:rsid w:val="00924EE3"/>
    <w:rsid w:val="0092530A"/>
    <w:rsid w:val="00925363"/>
    <w:rsid w:val="00925369"/>
    <w:rsid w:val="009255D3"/>
    <w:rsid w:val="00925620"/>
    <w:rsid w:val="00926135"/>
    <w:rsid w:val="00926281"/>
    <w:rsid w:val="00926968"/>
    <w:rsid w:val="00926A57"/>
    <w:rsid w:val="00926BF0"/>
    <w:rsid w:val="00926D05"/>
    <w:rsid w:val="00926EFF"/>
    <w:rsid w:val="00927445"/>
    <w:rsid w:val="00927484"/>
    <w:rsid w:val="009277CA"/>
    <w:rsid w:val="00927BCE"/>
    <w:rsid w:val="00927CF7"/>
    <w:rsid w:val="0093001C"/>
    <w:rsid w:val="00930030"/>
    <w:rsid w:val="009301CE"/>
    <w:rsid w:val="0093024E"/>
    <w:rsid w:val="0093059B"/>
    <w:rsid w:val="009306FD"/>
    <w:rsid w:val="009307F2"/>
    <w:rsid w:val="00930A4F"/>
    <w:rsid w:val="00930BE3"/>
    <w:rsid w:val="00930C49"/>
    <w:rsid w:val="00930DBA"/>
    <w:rsid w:val="00930ED0"/>
    <w:rsid w:val="0093124F"/>
    <w:rsid w:val="0093153A"/>
    <w:rsid w:val="00931745"/>
    <w:rsid w:val="009317C2"/>
    <w:rsid w:val="0093197E"/>
    <w:rsid w:val="009319BB"/>
    <w:rsid w:val="009319FA"/>
    <w:rsid w:val="00931A42"/>
    <w:rsid w:val="00931BC4"/>
    <w:rsid w:val="00931BD9"/>
    <w:rsid w:val="0093210F"/>
    <w:rsid w:val="0093280E"/>
    <w:rsid w:val="009329D0"/>
    <w:rsid w:val="009333F0"/>
    <w:rsid w:val="00933431"/>
    <w:rsid w:val="00933463"/>
    <w:rsid w:val="009334FA"/>
    <w:rsid w:val="00933766"/>
    <w:rsid w:val="00933899"/>
    <w:rsid w:val="00933CAD"/>
    <w:rsid w:val="00933DFA"/>
    <w:rsid w:val="0093411D"/>
    <w:rsid w:val="00934442"/>
    <w:rsid w:val="00934D6B"/>
    <w:rsid w:val="00934DF2"/>
    <w:rsid w:val="00934EAA"/>
    <w:rsid w:val="00934EB2"/>
    <w:rsid w:val="00935253"/>
    <w:rsid w:val="0093569E"/>
    <w:rsid w:val="0093577C"/>
    <w:rsid w:val="0093594E"/>
    <w:rsid w:val="00935A6F"/>
    <w:rsid w:val="00935AFE"/>
    <w:rsid w:val="00935FB4"/>
    <w:rsid w:val="00936210"/>
    <w:rsid w:val="0093621D"/>
    <w:rsid w:val="009364D0"/>
    <w:rsid w:val="00936679"/>
    <w:rsid w:val="009368F3"/>
    <w:rsid w:val="00936AB1"/>
    <w:rsid w:val="00936B0D"/>
    <w:rsid w:val="00936CA5"/>
    <w:rsid w:val="00936D4F"/>
    <w:rsid w:val="00936DB0"/>
    <w:rsid w:val="00936DF0"/>
    <w:rsid w:val="00937092"/>
    <w:rsid w:val="00937147"/>
    <w:rsid w:val="009374E1"/>
    <w:rsid w:val="009378B9"/>
    <w:rsid w:val="00937BE7"/>
    <w:rsid w:val="00937CA7"/>
    <w:rsid w:val="00937D07"/>
    <w:rsid w:val="00937D75"/>
    <w:rsid w:val="00937E10"/>
    <w:rsid w:val="009401C9"/>
    <w:rsid w:val="0094022F"/>
    <w:rsid w:val="0094025D"/>
    <w:rsid w:val="00940375"/>
    <w:rsid w:val="0094075E"/>
    <w:rsid w:val="00940D72"/>
    <w:rsid w:val="00940FFE"/>
    <w:rsid w:val="00941253"/>
    <w:rsid w:val="0094151F"/>
    <w:rsid w:val="0094155E"/>
    <w:rsid w:val="00941636"/>
    <w:rsid w:val="00941679"/>
    <w:rsid w:val="00941A87"/>
    <w:rsid w:val="00941B35"/>
    <w:rsid w:val="00941C15"/>
    <w:rsid w:val="00941C99"/>
    <w:rsid w:val="00941E57"/>
    <w:rsid w:val="00941ED4"/>
    <w:rsid w:val="0094216D"/>
    <w:rsid w:val="0094220F"/>
    <w:rsid w:val="0094224C"/>
    <w:rsid w:val="00942317"/>
    <w:rsid w:val="009424A1"/>
    <w:rsid w:val="00942858"/>
    <w:rsid w:val="00942B86"/>
    <w:rsid w:val="00942BD5"/>
    <w:rsid w:val="00942DAE"/>
    <w:rsid w:val="009431AB"/>
    <w:rsid w:val="009436BD"/>
    <w:rsid w:val="00943742"/>
    <w:rsid w:val="009439B3"/>
    <w:rsid w:val="00943D10"/>
    <w:rsid w:val="00943D97"/>
    <w:rsid w:val="00944337"/>
    <w:rsid w:val="00944C73"/>
    <w:rsid w:val="00944EA0"/>
    <w:rsid w:val="0094537D"/>
    <w:rsid w:val="009455F3"/>
    <w:rsid w:val="009458F2"/>
    <w:rsid w:val="00945B42"/>
    <w:rsid w:val="00945C05"/>
    <w:rsid w:val="00945D97"/>
    <w:rsid w:val="00945EA3"/>
    <w:rsid w:val="00945EBA"/>
    <w:rsid w:val="0094630F"/>
    <w:rsid w:val="00946332"/>
    <w:rsid w:val="0094653C"/>
    <w:rsid w:val="0094669A"/>
    <w:rsid w:val="0094676F"/>
    <w:rsid w:val="00946812"/>
    <w:rsid w:val="00946945"/>
    <w:rsid w:val="0094696D"/>
    <w:rsid w:val="00946AEE"/>
    <w:rsid w:val="00946B69"/>
    <w:rsid w:val="00946B94"/>
    <w:rsid w:val="00946ECA"/>
    <w:rsid w:val="0094709D"/>
    <w:rsid w:val="009471DE"/>
    <w:rsid w:val="00947399"/>
    <w:rsid w:val="00947432"/>
    <w:rsid w:val="00947713"/>
    <w:rsid w:val="00947948"/>
    <w:rsid w:val="00947990"/>
    <w:rsid w:val="00947DDE"/>
    <w:rsid w:val="00950027"/>
    <w:rsid w:val="00950110"/>
    <w:rsid w:val="0095012B"/>
    <w:rsid w:val="009508B0"/>
    <w:rsid w:val="00950CAE"/>
    <w:rsid w:val="00950DD4"/>
    <w:rsid w:val="00950DE7"/>
    <w:rsid w:val="00950F29"/>
    <w:rsid w:val="00951347"/>
    <w:rsid w:val="00951554"/>
    <w:rsid w:val="00951785"/>
    <w:rsid w:val="00951A1F"/>
    <w:rsid w:val="00951A6B"/>
    <w:rsid w:val="00951AD8"/>
    <w:rsid w:val="00951AFB"/>
    <w:rsid w:val="00951EDF"/>
    <w:rsid w:val="00952562"/>
    <w:rsid w:val="00952CA8"/>
    <w:rsid w:val="00952DDF"/>
    <w:rsid w:val="00952E7B"/>
    <w:rsid w:val="0095344B"/>
    <w:rsid w:val="00953789"/>
    <w:rsid w:val="00953920"/>
    <w:rsid w:val="0095396A"/>
    <w:rsid w:val="00953C40"/>
    <w:rsid w:val="00953CC8"/>
    <w:rsid w:val="00953D1D"/>
    <w:rsid w:val="00953D22"/>
    <w:rsid w:val="00953D47"/>
    <w:rsid w:val="00953E8B"/>
    <w:rsid w:val="00953FE6"/>
    <w:rsid w:val="00954077"/>
    <w:rsid w:val="009540B3"/>
    <w:rsid w:val="0095441D"/>
    <w:rsid w:val="00954436"/>
    <w:rsid w:val="009546E6"/>
    <w:rsid w:val="00954BAB"/>
    <w:rsid w:val="00954C04"/>
    <w:rsid w:val="00954C9C"/>
    <w:rsid w:val="00954CB7"/>
    <w:rsid w:val="00955014"/>
    <w:rsid w:val="009550C8"/>
    <w:rsid w:val="009551EB"/>
    <w:rsid w:val="0095532C"/>
    <w:rsid w:val="00955A50"/>
    <w:rsid w:val="00955D82"/>
    <w:rsid w:val="009560CF"/>
    <w:rsid w:val="00956239"/>
    <w:rsid w:val="00956507"/>
    <w:rsid w:val="0095662E"/>
    <w:rsid w:val="0095681E"/>
    <w:rsid w:val="00956995"/>
    <w:rsid w:val="00956C3A"/>
    <w:rsid w:val="00956C81"/>
    <w:rsid w:val="0095700B"/>
    <w:rsid w:val="00957127"/>
    <w:rsid w:val="009572D4"/>
    <w:rsid w:val="00957318"/>
    <w:rsid w:val="0095780E"/>
    <w:rsid w:val="00957833"/>
    <w:rsid w:val="00957997"/>
    <w:rsid w:val="00957DB1"/>
    <w:rsid w:val="0096015D"/>
    <w:rsid w:val="00960317"/>
    <w:rsid w:val="00960834"/>
    <w:rsid w:val="00960AF3"/>
    <w:rsid w:val="00961275"/>
    <w:rsid w:val="0096142C"/>
    <w:rsid w:val="00961921"/>
    <w:rsid w:val="00961E79"/>
    <w:rsid w:val="0096249C"/>
    <w:rsid w:val="00962A7B"/>
    <w:rsid w:val="00962AE3"/>
    <w:rsid w:val="00962B07"/>
    <w:rsid w:val="0096322E"/>
    <w:rsid w:val="009640C9"/>
    <w:rsid w:val="00964281"/>
    <w:rsid w:val="009642B8"/>
    <w:rsid w:val="0096430A"/>
    <w:rsid w:val="0096436E"/>
    <w:rsid w:val="0096457F"/>
    <w:rsid w:val="0096477B"/>
    <w:rsid w:val="00964909"/>
    <w:rsid w:val="00964B3D"/>
    <w:rsid w:val="00964C02"/>
    <w:rsid w:val="009650C4"/>
    <w:rsid w:val="0096516D"/>
    <w:rsid w:val="00965455"/>
    <w:rsid w:val="009654BD"/>
    <w:rsid w:val="0096554B"/>
    <w:rsid w:val="0096584A"/>
    <w:rsid w:val="0096640B"/>
    <w:rsid w:val="00966B1F"/>
    <w:rsid w:val="00966C89"/>
    <w:rsid w:val="00966D1E"/>
    <w:rsid w:val="00966F8A"/>
    <w:rsid w:val="00966FCF"/>
    <w:rsid w:val="009672AC"/>
    <w:rsid w:val="009675DD"/>
    <w:rsid w:val="0096764E"/>
    <w:rsid w:val="00967EEC"/>
    <w:rsid w:val="00967F6E"/>
    <w:rsid w:val="0097015D"/>
    <w:rsid w:val="009701AF"/>
    <w:rsid w:val="00970211"/>
    <w:rsid w:val="009707EB"/>
    <w:rsid w:val="00970F6E"/>
    <w:rsid w:val="00971088"/>
    <w:rsid w:val="00971329"/>
    <w:rsid w:val="00971858"/>
    <w:rsid w:val="009718FE"/>
    <w:rsid w:val="00971A51"/>
    <w:rsid w:val="00971E37"/>
    <w:rsid w:val="00971F08"/>
    <w:rsid w:val="00971F09"/>
    <w:rsid w:val="0097215B"/>
    <w:rsid w:val="00972337"/>
    <w:rsid w:val="0097270A"/>
    <w:rsid w:val="00972A54"/>
    <w:rsid w:val="00972D48"/>
    <w:rsid w:val="009730D7"/>
    <w:rsid w:val="00973141"/>
    <w:rsid w:val="00973709"/>
    <w:rsid w:val="0097387D"/>
    <w:rsid w:val="00973DAE"/>
    <w:rsid w:val="00974159"/>
    <w:rsid w:val="009742B9"/>
    <w:rsid w:val="00974376"/>
    <w:rsid w:val="0097440F"/>
    <w:rsid w:val="009745D9"/>
    <w:rsid w:val="009746A6"/>
    <w:rsid w:val="00974884"/>
    <w:rsid w:val="00974E44"/>
    <w:rsid w:val="00974EBF"/>
    <w:rsid w:val="009753D1"/>
    <w:rsid w:val="00975734"/>
    <w:rsid w:val="009757AD"/>
    <w:rsid w:val="009759EB"/>
    <w:rsid w:val="00975CB4"/>
    <w:rsid w:val="0097601E"/>
    <w:rsid w:val="0097603D"/>
    <w:rsid w:val="00976497"/>
    <w:rsid w:val="00976949"/>
    <w:rsid w:val="00976A71"/>
    <w:rsid w:val="00976AA5"/>
    <w:rsid w:val="00976B95"/>
    <w:rsid w:val="00976CE6"/>
    <w:rsid w:val="009770F4"/>
    <w:rsid w:val="009770F7"/>
    <w:rsid w:val="009775E4"/>
    <w:rsid w:val="00977761"/>
    <w:rsid w:val="0097780E"/>
    <w:rsid w:val="0097794D"/>
    <w:rsid w:val="00977957"/>
    <w:rsid w:val="00977AA9"/>
    <w:rsid w:val="00977B75"/>
    <w:rsid w:val="0098019A"/>
    <w:rsid w:val="009802D2"/>
    <w:rsid w:val="00980477"/>
    <w:rsid w:val="00980AC2"/>
    <w:rsid w:val="00980BD0"/>
    <w:rsid w:val="00980BE1"/>
    <w:rsid w:val="00980C4A"/>
    <w:rsid w:val="0098115A"/>
    <w:rsid w:val="009815AE"/>
    <w:rsid w:val="009816AC"/>
    <w:rsid w:val="00981D66"/>
    <w:rsid w:val="009821B3"/>
    <w:rsid w:val="009823D2"/>
    <w:rsid w:val="009823FE"/>
    <w:rsid w:val="00982716"/>
    <w:rsid w:val="00982727"/>
    <w:rsid w:val="009827DC"/>
    <w:rsid w:val="00982BC9"/>
    <w:rsid w:val="00982DCB"/>
    <w:rsid w:val="00982E79"/>
    <w:rsid w:val="00982F32"/>
    <w:rsid w:val="009832E9"/>
    <w:rsid w:val="0098341B"/>
    <w:rsid w:val="0098347F"/>
    <w:rsid w:val="0098352B"/>
    <w:rsid w:val="00983561"/>
    <w:rsid w:val="00983914"/>
    <w:rsid w:val="00983B20"/>
    <w:rsid w:val="00983C36"/>
    <w:rsid w:val="00984256"/>
    <w:rsid w:val="009845EA"/>
    <w:rsid w:val="00984E7D"/>
    <w:rsid w:val="00984F24"/>
    <w:rsid w:val="00984F2A"/>
    <w:rsid w:val="00985061"/>
    <w:rsid w:val="00985253"/>
    <w:rsid w:val="009853B3"/>
    <w:rsid w:val="0098543B"/>
    <w:rsid w:val="00985592"/>
    <w:rsid w:val="00985652"/>
    <w:rsid w:val="00985819"/>
    <w:rsid w:val="0098586A"/>
    <w:rsid w:val="00985D5E"/>
    <w:rsid w:val="00985F07"/>
    <w:rsid w:val="00985F12"/>
    <w:rsid w:val="0098621B"/>
    <w:rsid w:val="0098660C"/>
    <w:rsid w:val="00986746"/>
    <w:rsid w:val="0098692D"/>
    <w:rsid w:val="00986A89"/>
    <w:rsid w:val="00986B01"/>
    <w:rsid w:val="00987000"/>
    <w:rsid w:val="0098700B"/>
    <w:rsid w:val="00987141"/>
    <w:rsid w:val="0098752F"/>
    <w:rsid w:val="009875B0"/>
    <w:rsid w:val="00987625"/>
    <w:rsid w:val="00989F72"/>
    <w:rsid w:val="00990112"/>
    <w:rsid w:val="00990326"/>
    <w:rsid w:val="009903F4"/>
    <w:rsid w:val="00990630"/>
    <w:rsid w:val="00990A19"/>
    <w:rsid w:val="00990D5D"/>
    <w:rsid w:val="009910FC"/>
    <w:rsid w:val="009915A1"/>
    <w:rsid w:val="009916E8"/>
    <w:rsid w:val="00991761"/>
    <w:rsid w:val="00991BED"/>
    <w:rsid w:val="009921FC"/>
    <w:rsid w:val="0099220A"/>
    <w:rsid w:val="0099247B"/>
    <w:rsid w:val="00992612"/>
    <w:rsid w:val="009927A8"/>
    <w:rsid w:val="00992AB9"/>
    <w:rsid w:val="00992AD4"/>
    <w:rsid w:val="00992B1E"/>
    <w:rsid w:val="00992D8E"/>
    <w:rsid w:val="00992EE4"/>
    <w:rsid w:val="009930C1"/>
    <w:rsid w:val="009934A1"/>
    <w:rsid w:val="00993564"/>
    <w:rsid w:val="009937C2"/>
    <w:rsid w:val="009937E9"/>
    <w:rsid w:val="00993B53"/>
    <w:rsid w:val="00993B5B"/>
    <w:rsid w:val="00993B61"/>
    <w:rsid w:val="00993BBD"/>
    <w:rsid w:val="00993D51"/>
    <w:rsid w:val="00993EBA"/>
    <w:rsid w:val="00993F35"/>
    <w:rsid w:val="009943D8"/>
    <w:rsid w:val="00994625"/>
    <w:rsid w:val="00994833"/>
    <w:rsid w:val="00994AEE"/>
    <w:rsid w:val="00994DCA"/>
    <w:rsid w:val="0099509F"/>
    <w:rsid w:val="00995107"/>
    <w:rsid w:val="00995153"/>
    <w:rsid w:val="009956CC"/>
    <w:rsid w:val="00995807"/>
    <w:rsid w:val="009958CF"/>
    <w:rsid w:val="009959DB"/>
    <w:rsid w:val="00995B59"/>
    <w:rsid w:val="00995B5F"/>
    <w:rsid w:val="00995CFB"/>
    <w:rsid w:val="009960EC"/>
    <w:rsid w:val="0099614B"/>
    <w:rsid w:val="00996304"/>
    <w:rsid w:val="009963C8"/>
    <w:rsid w:val="00996945"/>
    <w:rsid w:val="00996CF8"/>
    <w:rsid w:val="00996D27"/>
    <w:rsid w:val="00996D41"/>
    <w:rsid w:val="00997064"/>
    <w:rsid w:val="009970DD"/>
    <w:rsid w:val="009970E9"/>
    <w:rsid w:val="009971F9"/>
    <w:rsid w:val="00997211"/>
    <w:rsid w:val="009973D5"/>
    <w:rsid w:val="00997609"/>
    <w:rsid w:val="009978C6"/>
    <w:rsid w:val="00997B64"/>
    <w:rsid w:val="009A004B"/>
    <w:rsid w:val="009A01C5"/>
    <w:rsid w:val="009A0830"/>
    <w:rsid w:val="009A0A39"/>
    <w:rsid w:val="009A0E71"/>
    <w:rsid w:val="009A0F53"/>
    <w:rsid w:val="009A0FBA"/>
    <w:rsid w:val="009A1601"/>
    <w:rsid w:val="009A1659"/>
    <w:rsid w:val="009A1703"/>
    <w:rsid w:val="009A184C"/>
    <w:rsid w:val="009A1888"/>
    <w:rsid w:val="009A1C61"/>
    <w:rsid w:val="009A1FAA"/>
    <w:rsid w:val="009A2036"/>
    <w:rsid w:val="009A24CB"/>
    <w:rsid w:val="009A26C5"/>
    <w:rsid w:val="009A28D2"/>
    <w:rsid w:val="009A28F9"/>
    <w:rsid w:val="009A29C5"/>
    <w:rsid w:val="009A2DC2"/>
    <w:rsid w:val="009A3261"/>
    <w:rsid w:val="009A335D"/>
    <w:rsid w:val="009A33B1"/>
    <w:rsid w:val="009A3491"/>
    <w:rsid w:val="009A34E9"/>
    <w:rsid w:val="009A3532"/>
    <w:rsid w:val="009A3688"/>
    <w:rsid w:val="009A3ABB"/>
    <w:rsid w:val="009A3BB6"/>
    <w:rsid w:val="009A3E3F"/>
    <w:rsid w:val="009A4175"/>
    <w:rsid w:val="009A420F"/>
    <w:rsid w:val="009A4241"/>
    <w:rsid w:val="009A4462"/>
    <w:rsid w:val="009A462D"/>
    <w:rsid w:val="009A464C"/>
    <w:rsid w:val="009A473F"/>
    <w:rsid w:val="009A4864"/>
    <w:rsid w:val="009A4C1F"/>
    <w:rsid w:val="009A4CF5"/>
    <w:rsid w:val="009A4DB5"/>
    <w:rsid w:val="009A502B"/>
    <w:rsid w:val="009A50E7"/>
    <w:rsid w:val="009A5510"/>
    <w:rsid w:val="009A5CBA"/>
    <w:rsid w:val="009A6072"/>
    <w:rsid w:val="009A6253"/>
    <w:rsid w:val="009A6486"/>
    <w:rsid w:val="009A6538"/>
    <w:rsid w:val="009A6734"/>
    <w:rsid w:val="009A6D15"/>
    <w:rsid w:val="009A6D56"/>
    <w:rsid w:val="009A7770"/>
    <w:rsid w:val="009A79E7"/>
    <w:rsid w:val="009A7AC5"/>
    <w:rsid w:val="009A7B57"/>
    <w:rsid w:val="009A7C22"/>
    <w:rsid w:val="009A7CCD"/>
    <w:rsid w:val="009A7EAC"/>
    <w:rsid w:val="009B01E1"/>
    <w:rsid w:val="009B02B9"/>
    <w:rsid w:val="009B081F"/>
    <w:rsid w:val="009B0EEF"/>
    <w:rsid w:val="009B0EF8"/>
    <w:rsid w:val="009B1011"/>
    <w:rsid w:val="009B141A"/>
    <w:rsid w:val="009B1AEC"/>
    <w:rsid w:val="009B1E04"/>
    <w:rsid w:val="009B1F25"/>
    <w:rsid w:val="009B1F30"/>
    <w:rsid w:val="009B20A5"/>
    <w:rsid w:val="009B25CE"/>
    <w:rsid w:val="009B2632"/>
    <w:rsid w:val="009B273F"/>
    <w:rsid w:val="009B295E"/>
    <w:rsid w:val="009B29E4"/>
    <w:rsid w:val="009B2A7A"/>
    <w:rsid w:val="009B2ED9"/>
    <w:rsid w:val="009B3207"/>
    <w:rsid w:val="009B334C"/>
    <w:rsid w:val="009B3487"/>
    <w:rsid w:val="009B34D6"/>
    <w:rsid w:val="009B37FB"/>
    <w:rsid w:val="009B3825"/>
    <w:rsid w:val="009B3AC2"/>
    <w:rsid w:val="009B3D59"/>
    <w:rsid w:val="009B44D4"/>
    <w:rsid w:val="009B491A"/>
    <w:rsid w:val="009B4C78"/>
    <w:rsid w:val="009B4D5D"/>
    <w:rsid w:val="009B4DF4"/>
    <w:rsid w:val="009B4FDA"/>
    <w:rsid w:val="009B53B4"/>
    <w:rsid w:val="009B564E"/>
    <w:rsid w:val="009B5886"/>
    <w:rsid w:val="009B58CF"/>
    <w:rsid w:val="009B5A5A"/>
    <w:rsid w:val="009B5B20"/>
    <w:rsid w:val="009B5BF1"/>
    <w:rsid w:val="009B5DF5"/>
    <w:rsid w:val="009B5E2E"/>
    <w:rsid w:val="009B5F84"/>
    <w:rsid w:val="009B608C"/>
    <w:rsid w:val="009B61E6"/>
    <w:rsid w:val="009B6203"/>
    <w:rsid w:val="009B665F"/>
    <w:rsid w:val="009B66A3"/>
    <w:rsid w:val="009B69DF"/>
    <w:rsid w:val="009B7459"/>
    <w:rsid w:val="009B74C8"/>
    <w:rsid w:val="009B776B"/>
    <w:rsid w:val="009B77EF"/>
    <w:rsid w:val="009B7BBA"/>
    <w:rsid w:val="009B7CF1"/>
    <w:rsid w:val="009B7E87"/>
    <w:rsid w:val="009BE399"/>
    <w:rsid w:val="009C00BC"/>
    <w:rsid w:val="009C00EF"/>
    <w:rsid w:val="009C0169"/>
    <w:rsid w:val="009C021E"/>
    <w:rsid w:val="009C03EA"/>
    <w:rsid w:val="009C0AB9"/>
    <w:rsid w:val="009C0CF1"/>
    <w:rsid w:val="009C0D60"/>
    <w:rsid w:val="009C141D"/>
    <w:rsid w:val="009C17EC"/>
    <w:rsid w:val="009C1BDB"/>
    <w:rsid w:val="009C2148"/>
    <w:rsid w:val="009C2402"/>
    <w:rsid w:val="009C28BA"/>
    <w:rsid w:val="009C2AFD"/>
    <w:rsid w:val="009C2D1A"/>
    <w:rsid w:val="009C2DAD"/>
    <w:rsid w:val="009C2E77"/>
    <w:rsid w:val="009C2EB6"/>
    <w:rsid w:val="009C31CD"/>
    <w:rsid w:val="009C323C"/>
    <w:rsid w:val="009C3302"/>
    <w:rsid w:val="009C35D3"/>
    <w:rsid w:val="009C362C"/>
    <w:rsid w:val="009C362E"/>
    <w:rsid w:val="009C3738"/>
    <w:rsid w:val="009C3A54"/>
    <w:rsid w:val="009C3AAE"/>
    <w:rsid w:val="009C3EDD"/>
    <w:rsid w:val="009C403E"/>
    <w:rsid w:val="009C4254"/>
    <w:rsid w:val="009C45BE"/>
    <w:rsid w:val="009C500D"/>
    <w:rsid w:val="009C5228"/>
    <w:rsid w:val="009C5394"/>
    <w:rsid w:val="009C54E3"/>
    <w:rsid w:val="009C5592"/>
    <w:rsid w:val="009C5644"/>
    <w:rsid w:val="009C5E02"/>
    <w:rsid w:val="009C5F65"/>
    <w:rsid w:val="009C6031"/>
    <w:rsid w:val="009C6051"/>
    <w:rsid w:val="009C627C"/>
    <w:rsid w:val="009C635F"/>
    <w:rsid w:val="009C6404"/>
    <w:rsid w:val="009C688B"/>
    <w:rsid w:val="009C689F"/>
    <w:rsid w:val="009C68FC"/>
    <w:rsid w:val="009C6F3C"/>
    <w:rsid w:val="009C7244"/>
    <w:rsid w:val="009C7A73"/>
    <w:rsid w:val="009C7AA4"/>
    <w:rsid w:val="009C7DC6"/>
    <w:rsid w:val="009C7DF8"/>
    <w:rsid w:val="009D014E"/>
    <w:rsid w:val="009D031B"/>
    <w:rsid w:val="009D051B"/>
    <w:rsid w:val="009D056E"/>
    <w:rsid w:val="009D07E7"/>
    <w:rsid w:val="009D0B36"/>
    <w:rsid w:val="009D0BC4"/>
    <w:rsid w:val="009D0CD6"/>
    <w:rsid w:val="009D0D95"/>
    <w:rsid w:val="009D0E69"/>
    <w:rsid w:val="009D0EE7"/>
    <w:rsid w:val="009D0F07"/>
    <w:rsid w:val="009D10F7"/>
    <w:rsid w:val="009D11DF"/>
    <w:rsid w:val="009D139A"/>
    <w:rsid w:val="009D21BE"/>
    <w:rsid w:val="009D242A"/>
    <w:rsid w:val="009D24CE"/>
    <w:rsid w:val="009D26AE"/>
    <w:rsid w:val="009D2E53"/>
    <w:rsid w:val="009D33C7"/>
    <w:rsid w:val="009D354E"/>
    <w:rsid w:val="009D3798"/>
    <w:rsid w:val="009D38C6"/>
    <w:rsid w:val="009D3BB3"/>
    <w:rsid w:val="009D3D25"/>
    <w:rsid w:val="009D3EB9"/>
    <w:rsid w:val="009D4384"/>
    <w:rsid w:val="009D44E3"/>
    <w:rsid w:val="009D44E4"/>
    <w:rsid w:val="009D489E"/>
    <w:rsid w:val="009D4A2A"/>
    <w:rsid w:val="009D4B29"/>
    <w:rsid w:val="009D4B7D"/>
    <w:rsid w:val="009D4FF0"/>
    <w:rsid w:val="009D50C5"/>
    <w:rsid w:val="009D52D8"/>
    <w:rsid w:val="009D538D"/>
    <w:rsid w:val="009D541C"/>
    <w:rsid w:val="009D586A"/>
    <w:rsid w:val="009D5D57"/>
    <w:rsid w:val="009D608B"/>
    <w:rsid w:val="009D63AD"/>
    <w:rsid w:val="009D674A"/>
    <w:rsid w:val="009D682A"/>
    <w:rsid w:val="009D6A51"/>
    <w:rsid w:val="009D703C"/>
    <w:rsid w:val="009D718F"/>
    <w:rsid w:val="009D72A3"/>
    <w:rsid w:val="009D72D4"/>
    <w:rsid w:val="009D7365"/>
    <w:rsid w:val="009D7548"/>
    <w:rsid w:val="009D7B65"/>
    <w:rsid w:val="009E0411"/>
    <w:rsid w:val="009E0446"/>
    <w:rsid w:val="009E046C"/>
    <w:rsid w:val="009E051F"/>
    <w:rsid w:val="009E0576"/>
    <w:rsid w:val="009E068F"/>
    <w:rsid w:val="009E0692"/>
    <w:rsid w:val="009E0A5C"/>
    <w:rsid w:val="009E0AA8"/>
    <w:rsid w:val="009E0EEB"/>
    <w:rsid w:val="009E10AE"/>
    <w:rsid w:val="009E12A6"/>
    <w:rsid w:val="009E14E0"/>
    <w:rsid w:val="009E18E6"/>
    <w:rsid w:val="009E1EB2"/>
    <w:rsid w:val="009E1EE6"/>
    <w:rsid w:val="009E214E"/>
    <w:rsid w:val="009E22F5"/>
    <w:rsid w:val="009E25D7"/>
    <w:rsid w:val="009E25F6"/>
    <w:rsid w:val="009E29C3"/>
    <w:rsid w:val="009E2A0D"/>
    <w:rsid w:val="009E2B9B"/>
    <w:rsid w:val="009E2E47"/>
    <w:rsid w:val="009E31E9"/>
    <w:rsid w:val="009E35DB"/>
    <w:rsid w:val="009E37DC"/>
    <w:rsid w:val="009E38A8"/>
    <w:rsid w:val="009E3D71"/>
    <w:rsid w:val="009E3EC9"/>
    <w:rsid w:val="009E464D"/>
    <w:rsid w:val="009E475E"/>
    <w:rsid w:val="009E477A"/>
    <w:rsid w:val="009E47A3"/>
    <w:rsid w:val="009E4856"/>
    <w:rsid w:val="009E4989"/>
    <w:rsid w:val="009E4C1D"/>
    <w:rsid w:val="009E4D0D"/>
    <w:rsid w:val="009E4D75"/>
    <w:rsid w:val="009E5174"/>
    <w:rsid w:val="009E52FB"/>
    <w:rsid w:val="009E532A"/>
    <w:rsid w:val="009E5450"/>
    <w:rsid w:val="009E5472"/>
    <w:rsid w:val="009E576E"/>
    <w:rsid w:val="009E588F"/>
    <w:rsid w:val="009E5BD4"/>
    <w:rsid w:val="009E5C05"/>
    <w:rsid w:val="009E5ED7"/>
    <w:rsid w:val="009E6021"/>
    <w:rsid w:val="009E625C"/>
    <w:rsid w:val="009E6308"/>
    <w:rsid w:val="009E6631"/>
    <w:rsid w:val="009E688A"/>
    <w:rsid w:val="009E697F"/>
    <w:rsid w:val="009E716B"/>
    <w:rsid w:val="009E7662"/>
    <w:rsid w:val="009E77A7"/>
    <w:rsid w:val="009E789B"/>
    <w:rsid w:val="009E7AC7"/>
    <w:rsid w:val="009E7C0F"/>
    <w:rsid w:val="009F00BC"/>
    <w:rsid w:val="009F02F5"/>
    <w:rsid w:val="009F0356"/>
    <w:rsid w:val="009F06AB"/>
    <w:rsid w:val="009F0813"/>
    <w:rsid w:val="009F08F3"/>
    <w:rsid w:val="009F0928"/>
    <w:rsid w:val="009F098E"/>
    <w:rsid w:val="009F0EC4"/>
    <w:rsid w:val="009F11AE"/>
    <w:rsid w:val="009F15EA"/>
    <w:rsid w:val="009F16F7"/>
    <w:rsid w:val="009F194F"/>
    <w:rsid w:val="009F1AE5"/>
    <w:rsid w:val="009F1C4F"/>
    <w:rsid w:val="009F1E5A"/>
    <w:rsid w:val="009F227A"/>
    <w:rsid w:val="009F23C4"/>
    <w:rsid w:val="009F2525"/>
    <w:rsid w:val="009F289F"/>
    <w:rsid w:val="009F28B4"/>
    <w:rsid w:val="009F2A0F"/>
    <w:rsid w:val="009F2E12"/>
    <w:rsid w:val="009F310A"/>
    <w:rsid w:val="009F3134"/>
    <w:rsid w:val="009F327F"/>
    <w:rsid w:val="009F32CC"/>
    <w:rsid w:val="009F344F"/>
    <w:rsid w:val="009F35DA"/>
    <w:rsid w:val="009F38C3"/>
    <w:rsid w:val="009F3ABD"/>
    <w:rsid w:val="009F3FFF"/>
    <w:rsid w:val="009F44B3"/>
    <w:rsid w:val="009F46D8"/>
    <w:rsid w:val="009F4910"/>
    <w:rsid w:val="009F511B"/>
    <w:rsid w:val="009F556C"/>
    <w:rsid w:val="009F588E"/>
    <w:rsid w:val="009F5DA0"/>
    <w:rsid w:val="009F5DE1"/>
    <w:rsid w:val="009F718D"/>
    <w:rsid w:val="009F7265"/>
    <w:rsid w:val="009F7349"/>
    <w:rsid w:val="009F7381"/>
    <w:rsid w:val="009F73FC"/>
    <w:rsid w:val="009F7494"/>
    <w:rsid w:val="009F762A"/>
    <w:rsid w:val="009F76F3"/>
    <w:rsid w:val="009F7958"/>
    <w:rsid w:val="009F7CD4"/>
    <w:rsid w:val="009F7E5C"/>
    <w:rsid w:val="009F7F4E"/>
    <w:rsid w:val="009F7FBB"/>
    <w:rsid w:val="00A00038"/>
    <w:rsid w:val="00A00284"/>
    <w:rsid w:val="00A00363"/>
    <w:rsid w:val="00A003DD"/>
    <w:rsid w:val="00A00973"/>
    <w:rsid w:val="00A00D6F"/>
    <w:rsid w:val="00A0114A"/>
    <w:rsid w:val="00A0175F"/>
    <w:rsid w:val="00A0176E"/>
    <w:rsid w:val="00A01A3D"/>
    <w:rsid w:val="00A01AB7"/>
    <w:rsid w:val="00A01E15"/>
    <w:rsid w:val="00A01EEC"/>
    <w:rsid w:val="00A01FEC"/>
    <w:rsid w:val="00A02019"/>
    <w:rsid w:val="00A0206F"/>
    <w:rsid w:val="00A02155"/>
    <w:rsid w:val="00A0222D"/>
    <w:rsid w:val="00A02308"/>
    <w:rsid w:val="00A026C6"/>
    <w:rsid w:val="00A027DD"/>
    <w:rsid w:val="00A02B7F"/>
    <w:rsid w:val="00A02EF8"/>
    <w:rsid w:val="00A031D8"/>
    <w:rsid w:val="00A03246"/>
    <w:rsid w:val="00A03250"/>
    <w:rsid w:val="00A032DF"/>
    <w:rsid w:val="00A037E1"/>
    <w:rsid w:val="00A03EE9"/>
    <w:rsid w:val="00A04294"/>
    <w:rsid w:val="00A04469"/>
    <w:rsid w:val="00A04803"/>
    <w:rsid w:val="00A048A8"/>
    <w:rsid w:val="00A04A12"/>
    <w:rsid w:val="00A04E8D"/>
    <w:rsid w:val="00A04F2F"/>
    <w:rsid w:val="00A04F49"/>
    <w:rsid w:val="00A05155"/>
    <w:rsid w:val="00A055C5"/>
    <w:rsid w:val="00A05916"/>
    <w:rsid w:val="00A05E03"/>
    <w:rsid w:val="00A05EC5"/>
    <w:rsid w:val="00A05FF3"/>
    <w:rsid w:val="00A060C3"/>
    <w:rsid w:val="00A06B34"/>
    <w:rsid w:val="00A06FC7"/>
    <w:rsid w:val="00A0717C"/>
    <w:rsid w:val="00A076FE"/>
    <w:rsid w:val="00A078E6"/>
    <w:rsid w:val="00A0795F"/>
    <w:rsid w:val="00A079D7"/>
    <w:rsid w:val="00A07B4F"/>
    <w:rsid w:val="00A07C2B"/>
    <w:rsid w:val="00A07C32"/>
    <w:rsid w:val="00A10023"/>
    <w:rsid w:val="00A1043C"/>
    <w:rsid w:val="00A1043F"/>
    <w:rsid w:val="00A10557"/>
    <w:rsid w:val="00A11408"/>
    <w:rsid w:val="00A11569"/>
    <w:rsid w:val="00A11743"/>
    <w:rsid w:val="00A11BFC"/>
    <w:rsid w:val="00A11C7F"/>
    <w:rsid w:val="00A121BA"/>
    <w:rsid w:val="00A1231E"/>
    <w:rsid w:val="00A1239D"/>
    <w:rsid w:val="00A125ED"/>
    <w:rsid w:val="00A12AF2"/>
    <w:rsid w:val="00A12CCB"/>
    <w:rsid w:val="00A12F06"/>
    <w:rsid w:val="00A136F6"/>
    <w:rsid w:val="00A13947"/>
    <w:rsid w:val="00A13997"/>
    <w:rsid w:val="00A13B9D"/>
    <w:rsid w:val="00A13E54"/>
    <w:rsid w:val="00A14285"/>
    <w:rsid w:val="00A144CC"/>
    <w:rsid w:val="00A1479F"/>
    <w:rsid w:val="00A147E5"/>
    <w:rsid w:val="00A14882"/>
    <w:rsid w:val="00A149EC"/>
    <w:rsid w:val="00A14ACA"/>
    <w:rsid w:val="00A151DD"/>
    <w:rsid w:val="00A152AE"/>
    <w:rsid w:val="00A15DFF"/>
    <w:rsid w:val="00A16222"/>
    <w:rsid w:val="00A165B5"/>
    <w:rsid w:val="00A1689E"/>
    <w:rsid w:val="00A16C46"/>
    <w:rsid w:val="00A16CBD"/>
    <w:rsid w:val="00A16D12"/>
    <w:rsid w:val="00A175DB"/>
    <w:rsid w:val="00A177C3"/>
    <w:rsid w:val="00A17CDA"/>
    <w:rsid w:val="00A17F2B"/>
    <w:rsid w:val="00A17F63"/>
    <w:rsid w:val="00A17FC9"/>
    <w:rsid w:val="00A20000"/>
    <w:rsid w:val="00A2040A"/>
    <w:rsid w:val="00A20B9D"/>
    <w:rsid w:val="00A20E23"/>
    <w:rsid w:val="00A212BD"/>
    <w:rsid w:val="00A212FA"/>
    <w:rsid w:val="00A21497"/>
    <w:rsid w:val="00A217CC"/>
    <w:rsid w:val="00A2193B"/>
    <w:rsid w:val="00A21CDC"/>
    <w:rsid w:val="00A21D67"/>
    <w:rsid w:val="00A21E0A"/>
    <w:rsid w:val="00A21F0C"/>
    <w:rsid w:val="00A21F43"/>
    <w:rsid w:val="00A223DD"/>
    <w:rsid w:val="00A225A0"/>
    <w:rsid w:val="00A22854"/>
    <w:rsid w:val="00A22920"/>
    <w:rsid w:val="00A22DA8"/>
    <w:rsid w:val="00A23183"/>
    <w:rsid w:val="00A231E8"/>
    <w:rsid w:val="00A2351A"/>
    <w:rsid w:val="00A23566"/>
    <w:rsid w:val="00A236ED"/>
    <w:rsid w:val="00A239D9"/>
    <w:rsid w:val="00A23A27"/>
    <w:rsid w:val="00A23A73"/>
    <w:rsid w:val="00A23CB6"/>
    <w:rsid w:val="00A23F7B"/>
    <w:rsid w:val="00A24352"/>
    <w:rsid w:val="00A243D5"/>
    <w:rsid w:val="00A24416"/>
    <w:rsid w:val="00A2460B"/>
    <w:rsid w:val="00A24666"/>
    <w:rsid w:val="00A24745"/>
    <w:rsid w:val="00A249E4"/>
    <w:rsid w:val="00A24CA0"/>
    <w:rsid w:val="00A251B7"/>
    <w:rsid w:val="00A25298"/>
    <w:rsid w:val="00A253BA"/>
    <w:rsid w:val="00A264A9"/>
    <w:rsid w:val="00A26669"/>
    <w:rsid w:val="00A26C64"/>
    <w:rsid w:val="00A26DCF"/>
    <w:rsid w:val="00A26DD1"/>
    <w:rsid w:val="00A27785"/>
    <w:rsid w:val="00A278EA"/>
    <w:rsid w:val="00A27A72"/>
    <w:rsid w:val="00A27B9C"/>
    <w:rsid w:val="00A27E1A"/>
    <w:rsid w:val="00A27E56"/>
    <w:rsid w:val="00A27F1C"/>
    <w:rsid w:val="00A30187"/>
    <w:rsid w:val="00A303DD"/>
    <w:rsid w:val="00A30B66"/>
    <w:rsid w:val="00A30D44"/>
    <w:rsid w:val="00A30D9B"/>
    <w:rsid w:val="00A31019"/>
    <w:rsid w:val="00A310C6"/>
    <w:rsid w:val="00A3143F"/>
    <w:rsid w:val="00A31B19"/>
    <w:rsid w:val="00A31CDB"/>
    <w:rsid w:val="00A31E74"/>
    <w:rsid w:val="00A32639"/>
    <w:rsid w:val="00A3268C"/>
    <w:rsid w:val="00A326C6"/>
    <w:rsid w:val="00A32837"/>
    <w:rsid w:val="00A329C2"/>
    <w:rsid w:val="00A32C69"/>
    <w:rsid w:val="00A3326F"/>
    <w:rsid w:val="00A3373A"/>
    <w:rsid w:val="00A33803"/>
    <w:rsid w:val="00A3386F"/>
    <w:rsid w:val="00A33940"/>
    <w:rsid w:val="00A3402F"/>
    <w:rsid w:val="00A34057"/>
    <w:rsid w:val="00A34254"/>
    <w:rsid w:val="00A3448A"/>
    <w:rsid w:val="00A34A3E"/>
    <w:rsid w:val="00A34B05"/>
    <w:rsid w:val="00A34BC2"/>
    <w:rsid w:val="00A34EDA"/>
    <w:rsid w:val="00A34FAD"/>
    <w:rsid w:val="00A350E7"/>
    <w:rsid w:val="00A35208"/>
    <w:rsid w:val="00A3562F"/>
    <w:rsid w:val="00A35AFD"/>
    <w:rsid w:val="00A35B8B"/>
    <w:rsid w:val="00A35DBE"/>
    <w:rsid w:val="00A36297"/>
    <w:rsid w:val="00A36351"/>
    <w:rsid w:val="00A3678A"/>
    <w:rsid w:val="00A3685A"/>
    <w:rsid w:val="00A368AD"/>
    <w:rsid w:val="00A36A3E"/>
    <w:rsid w:val="00A36CFD"/>
    <w:rsid w:val="00A36FE6"/>
    <w:rsid w:val="00A37237"/>
    <w:rsid w:val="00A37453"/>
    <w:rsid w:val="00A37918"/>
    <w:rsid w:val="00A379CB"/>
    <w:rsid w:val="00A40266"/>
    <w:rsid w:val="00A40302"/>
    <w:rsid w:val="00A4044E"/>
    <w:rsid w:val="00A40514"/>
    <w:rsid w:val="00A40849"/>
    <w:rsid w:val="00A40869"/>
    <w:rsid w:val="00A40C03"/>
    <w:rsid w:val="00A40CF6"/>
    <w:rsid w:val="00A41968"/>
    <w:rsid w:val="00A419D2"/>
    <w:rsid w:val="00A41A4D"/>
    <w:rsid w:val="00A41C24"/>
    <w:rsid w:val="00A41CC4"/>
    <w:rsid w:val="00A41D65"/>
    <w:rsid w:val="00A41E2B"/>
    <w:rsid w:val="00A42C6A"/>
    <w:rsid w:val="00A42ECB"/>
    <w:rsid w:val="00A431B6"/>
    <w:rsid w:val="00A43430"/>
    <w:rsid w:val="00A43479"/>
    <w:rsid w:val="00A43BB0"/>
    <w:rsid w:val="00A44399"/>
    <w:rsid w:val="00A4497B"/>
    <w:rsid w:val="00A44A49"/>
    <w:rsid w:val="00A45140"/>
    <w:rsid w:val="00A451C8"/>
    <w:rsid w:val="00A453F2"/>
    <w:rsid w:val="00A457DF"/>
    <w:rsid w:val="00A45AFE"/>
    <w:rsid w:val="00A45B07"/>
    <w:rsid w:val="00A45B74"/>
    <w:rsid w:val="00A45C2B"/>
    <w:rsid w:val="00A45C85"/>
    <w:rsid w:val="00A45DBB"/>
    <w:rsid w:val="00A46447"/>
    <w:rsid w:val="00A4676D"/>
    <w:rsid w:val="00A46B13"/>
    <w:rsid w:val="00A46B5C"/>
    <w:rsid w:val="00A46C7F"/>
    <w:rsid w:val="00A46F8E"/>
    <w:rsid w:val="00A4772C"/>
    <w:rsid w:val="00A47818"/>
    <w:rsid w:val="00A47861"/>
    <w:rsid w:val="00A47BCA"/>
    <w:rsid w:val="00A502DB"/>
    <w:rsid w:val="00A5039E"/>
    <w:rsid w:val="00A50501"/>
    <w:rsid w:val="00A50628"/>
    <w:rsid w:val="00A50824"/>
    <w:rsid w:val="00A50A52"/>
    <w:rsid w:val="00A50B6D"/>
    <w:rsid w:val="00A50D11"/>
    <w:rsid w:val="00A50DF5"/>
    <w:rsid w:val="00A5101D"/>
    <w:rsid w:val="00A513D3"/>
    <w:rsid w:val="00A51683"/>
    <w:rsid w:val="00A51698"/>
    <w:rsid w:val="00A51931"/>
    <w:rsid w:val="00A51D18"/>
    <w:rsid w:val="00A52408"/>
    <w:rsid w:val="00A528C4"/>
    <w:rsid w:val="00A529C2"/>
    <w:rsid w:val="00A52E1D"/>
    <w:rsid w:val="00A532BD"/>
    <w:rsid w:val="00A535A5"/>
    <w:rsid w:val="00A53AAB"/>
    <w:rsid w:val="00A53C90"/>
    <w:rsid w:val="00A540CD"/>
    <w:rsid w:val="00A541C8"/>
    <w:rsid w:val="00A548B6"/>
    <w:rsid w:val="00A548B7"/>
    <w:rsid w:val="00A54A12"/>
    <w:rsid w:val="00A54A4A"/>
    <w:rsid w:val="00A54C37"/>
    <w:rsid w:val="00A54C7A"/>
    <w:rsid w:val="00A54FEA"/>
    <w:rsid w:val="00A55196"/>
    <w:rsid w:val="00A5535E"/>
    <w:rsid w:val="00A554C3"/>
    <w:rsid w:val="00A55526"/>
    <w:rsid w:val="00A55636"/>
    <w:rsid w:val="00A55A3F"/>
    <w:rsid w:val="00A55A41"/>
    <w:rsid w:val="00A55CEC"/>
    <w:rsid w:val="00A55ED6"/>
    <w:rsid w:val="00A55FDA"/>
    <w:rsid w:val="00A5605D"/>
    <w:rsid w:val="00A56143"/>
    <w:rsid w:val="00A5705D"/>
    <w:rsid w:val="00A5711C"/>
    <w:rsid w:val="00A575A5"/>
    <w:rsid w:val="00A5776E"/>
    <w:rsid w:val="00A57A4B"/>
    <w:rsid w:val="00A57D5C"/>
    <w:rsid w:val="00A602B3"/>
    <w:rsid w:val="00A6044E"/>
    <w:rsid w:val="00A60729"/>
    <w:rsid w:val="00A60AFD"/>
    <w:rsid w:val="00A60F82"/>
    <w:rsid w:val="00A61013"/>
    <w:rsid w:val="00A610D8"/>
    <w:rsid w:val="00A6116C"/>
    <w:rsid w:val="00A611E7"/>
    <w:rsid w:val="00A61287"/>
    <w:rsid w:val="00A61499"/>
    <w:rsid w:val="00A6162F"/>
    <w:rsid w:val="00A61E1D"/>
    <w:rsid w:val="00A62271"/>
    <w:rsid w:val="00A62368"/>
    <w:rsid w:val="00A627CD"/>
    <w:rsid w:val="00A62A77"/>
    <w:rsid w:val="00A62F6C"/>
    <w:rsid w:val="00A62F93"/>
    <w:rsid w:val="00A63017"/>
    <w:rsid w:val="00A63370"/>
    <w:rsid w:val="00A633F6"/>
    <w:rsid w:val="00A63483"/>
    <w:rsid w:val="00A6372A"/>
    <w:rsid w:val="00A63D21"/>
    <w:rsid w:val="00A64160"/>
    <w:rsid w:val="00A6438F"/>
    <w:rsid w:val="00A64406"/>
    <w:rsid w:val="00A644A6"/>
    <w:rsid w:val="00A645E3"/>
    <w:rsid w:val="00A645FB"/>
    <w:rsid w:val="00A6466E"/>
    <w:rsid w:val="00A64AA8"/>
    <w:rsid w:val="00A64CF3"/>
    <w:rsid w:val="00A64E28"/>
    <w:rsid w:val="00A64E7A"/>
    <w:rsid w:val="00A64F5F"/>
    <w:rsid w:val="00A65082"/>
    <w:rsid w:val="00A650C8"/>
    <w:rsid w:val="00A65142"/>
    <w:rsid w:val="00A657D7"/>
    <w:rsid w:val="00A6584C"/>
    <w:rsid w:val="00A65BCA"/>
    <w:rsid w:val="00A65C41"/>
    <w:rsid w:val="00A65D32"/>
    <w:rsid w:val="00A65DF2"/>
    <w:rsid w:val="00A65E7C"/>
    <w:rsid w:val="00A660AC"/>
    <w:rsid w:val="00A660C0"/>
    <w:rsid w:val="00A660FC"/>
    <w:rsid w:val="00A66822"/>
    <w:rsid w:val="00A6685B"/>
    <w:rsid w:val="00A66BD3"/>
    <w:rsid w:val="00A66F58"/>
    <w:rsid w:val="00A67599"/>
    <w:rsid w:val="00A67720"/>
    <w:rsid w:val="00A677CB"/>
    <w:rsid w:val="00A67D6B"/>
    <w:rsid w:val="00A67E6C"/>
    <w:rsid w:val="00A67E93"/>
    <w:rsid w:val="00A67FC6"/>
    <w:rsid w:val="00A700EB"/>
    <w:rsid w:val="00A7018E"/>
    <w:rsid w:val="00A701FF"/>
    <w:rsid w:val="00A70399"/>
    <w:rsid w:val="00A703BA"/>
    <w:rsid w:val="00A70469"/>
    <w:rsid w:val="00A7070C"/>
    <w:rsid w:val="00A7072A"/>
    <w:rsid w:val="00A71ABB"/>
    <w:rsid w:val="00A71B99"/>
    <w:rsid w:val="00A71C30"/>
    <w:rsid w:val="00A71D13"/>
    <w:rsid w:val="00A71E11"/>
    <w:rsid w:val="00A723CF"/>
    <w:rsid w:val="00A725CA"/>
    <w:rsid w:val="00A727C0"/>
    <w:rsid w:val="00A72927"/>
    <w:rsid w:val="00A72BE9"/>
    <w:rsid w:val="00A72E81"/>
    <w:rsid w:val="00A730B3"/>
    <w:rsid w:val="00A731CB"/>
    <w:rsid w:val="00A73264"/>
    <w:rsid w:val="00A739D0"/>
    <w:rsid w:val="00A73B33"/>
    <w:rsid w:val="00A74292"/>
    <w:rsid w:val="00A74649"/>
    <w:rsid w:val="00A7478B"/>
    <w:rsid w:val="00A74B9E"/>
    <w:rsid w:val="00A74BB5"/>
    <w:rsid w:val="00A74BFB"/>
    <w:rsid w:val="00A74D4D"/>
    <w:rsid w:val="00A75787"/>
    <w:rsid w:val="00A75AF7"/>
    <w:rsid w:val="00A75B7B"/>
    <w:rsid w:val="00A760E6"/>
    <w:rsid w:val="00A7614E"/>
    <w:rsid w:val="00A76173"/>
    <w:rsid w:val="00A761D4"/>
    <w:rsid w:val="00A769B9"/>
    <w:rsid w:val="00A76A35"/>
    <w:rsid w:val="00A76BED"/>
    <w:rsid w:val="00A76D58"/>
    <w:rsid w:val="00A76EF4"/>
    <w:rsid w:val="00A771B6"/>
    <w:rsid w:val="00A773A9"/>
    <w:rsid w:val="00A77BA7"/>
    <w:rsid w:val="00A77CF7"/>
    <w:rsid w:val="00A77EC4"/>
    <w:rsid w:val="00A77EDA"/>
    <w:rsid w:val="00A77FCB"/>
    <w:rsid w:val="00A800D2"/>
    <w:rsid w:val="00A8076E"/>
    <w:rsid w:val="00A808CB"/>
    <w:rsid w:val="00A80944"/>
    <w:rsid w:val="00A80CE3"/>
    <w:rsid w:val="00A80FCC"/>
    <w:rsid w:val="00A810C8"/>
    <w:rsid w:val="00A81150"/>
    <w:rsid w:val="00A812B4"/>
    <w:rsid w:val="00A81519"/>
    <w:rsid w:val="00A81804"/>
    <w:rsid w:val="00A8196D"/>
    <w:rsid w:val="00A81B8D"/>
    <w:rsid w:val="00A81FA1"/>
    <w:rsid w:val="00A82286"/>
    <w:rsid w:val="00A8233D"/>
    <w:rsid w:val="00A82450"/>
    <w:rsid w:val="00A825E9"/>
    <w:rsid w:val="00A8262B"/>
    <w:rsid w:val="00A82DCF"/>
    <w:rsid w:val="00A83279"/>
    <w:rsid w:val="00A83432"/>
    <w:rsid w:val="00A83457"/>
    <w:rsid w:val="00A834B0"/>
    <w:rsid w:val="00A83807"/>
    <w:rsid w:val="00A83CAB"/>
    <w:rsid w:val="00A846AE"/>
    <w:rsid w:val="00A84797"/>
    <w:rsid w:val="00A84942"/>
    <w:rsid w:val="00A849E1"/>
    <w:rsid w:val="00A84C24"/>
    <w:rsid w:val="00A84C60"/>
    <w:rsid w:val="00A84D61"/>
    <w:rsid w:val="00A84E5E"/>
    <w:rsid w:val="00A8514A"/>
    <w:rsid w:val="00A85A2E"/>
    <w:rsid w:val="00A85A39"/>
    <w:rsid w:val="00A85A53"/>
    <w:rsid w:val="00A85D85"/>
    <w:rsid w:val="00A8639B"/>
    <w:rsid w:val="00A8653E"/>
    <w:rsid w:val="00A865AC"/>
    <w:rsid w:val="00A8692B"/>
    <w:rsid w:val="00A8693D"/>
    <w:rsid w:val="00A86BAD"/>
    <w:rsid w:val="00A86E99"/>
    <w:rsid w:val="00A86EEE"/>
    <w:rsid w:val="00A87009"/>
    <w:rsid w:val="00A873F6"/>
    <w:rsid w:val="00A878B5"/>
    <w:rsid w:val="00A87D42"/>
    <w:rsid w:val="00A87DF2"/>
    <w:rsid w:val="00A87F87"/>
    <w:rsid w:val="00A90358"/>
    <w:rsid w:val="00A90654"/>
    <w:rsid w:val="00A90799"/>
    <w:rsid w:val="00A90945"/>
    <w:rsid w:val="00A90977"/>
    <w:rsid w:val="00A90C96"/>
    <w:rsid w:val="00A916D8"/>
    <w:rsid w:val="00A91A82"/>
    <w:rsid w:val="00A91BDD"/>
    <w:rsid w:val="00A91C23"/>
    <w:rsid w:val="00A920BC"/>
    <w:rsid w:val="00A92192"/>
    <w:rsid w:val="00A92277"/>
    <w:rsid w:val="00A9236A"/>
    <w:rsid w:val="00A923A3"/>
    <w:rsid w:val="00A923EC"/>
    <w:rsid w:val="00A9264D"/>
    <w:rsid w:val="00A92879"/>
    <w:rsid w:val="00A92934"/>
    <w:rsid w:val="00A931F3"/>
    <w:rsid w:val="00A932E9"/>
    <w:rsid w:val="00A93A51"/>
    <w:rsid w:val="00A93A81"/>
    <w:rsid w:val="00A93ACF"/>
    <w:rsid w:val="00A93AE7"/>
    <w:rsid w:val="00A93CB4"/>
    <w:rsid w:val="00A94050"/>
    <w:rsid w:val="00A9407F"/>
    <w:rsid w:val="00A943F0"/>
    <w:rsid w:val="00A9442A"/>
    <w:rsid w:val="00A945AB"/>
    <w:rsid w:val="00A9470A"/>
    <w:rsid w:val="00A94D04"/>
    <w:rsid w:val="00A94E7A"/>
    <w:rsid w:val="00A95212"/>
    <w:rsid w:val="00A9547C"/>
    <w:rsid w:val="00A95608"/>
    <w:rsid w:val="00A956A7"/>
    <w:rsid w:val="00A95ADB"/>
    <w:rsid w:val="00A95BD2"/>
    <w:rsid w:val="00A95C51"/>
    <w:rsid w:val="00A9627C"/>
    <w:rsid w:val="00A962F1"/>
    <w:rsid w:val="00A96C7B"/>
    <w:rsid w:val="00A97200"/>
    <w:rsid w:val="00A9756D"/>
    <w:rsid w:val="00A9780E"/>
    <w:rsid w:val="00A97939"/>
    <w:rsid w:val="00A9799F"/>
    <w:rsid w:val="00A97F00"/>
    <w:rsid w:val="00AA0038"/>
    <w:rsid w:val="00AA004D"/>
    <w:rsid w:val="00AA00FC"/>
    <w:rsid w:val="00AA016F"/>
    <w:rsid w:val="00AA01AE"/>
    <w:rsid w:val="00AA029D"/>
    <w:rsid w:val="00AA04A8"/>
    <w:rsid w:val="00AA08E4"/>
    <w:rsid w:val="00AA0A4C"/>
    <w:rsid w:val="00AA0D6F"/>
    <w:rsid w:val="00AA134F"/>
    <w:rsid w:val="00AA1492"/>
    <w:rsid w:val="00AA1546"/>
    <w:rsid w:val="00AA1AD0"/>
    <w:rsid w:val="00AA1AF7"/>
    <w:rsid w:val="00AA1CBC"/>
    <w:rsid w:val="00AA1CEB"/>
    <w:rsid w:val="00AA1ED6"/>
    <w:rsid w:val="00AA1FAA"/>
    <w:rsid w:val="00AA20F0"/>
    <w:rsid w:val="00AA220A"/>
    <w:rsid w:val="00AA25B5"/>
    <w:rsid w:val="00AA25B7"/>
    <w:rsid w:val="00AA2CDF"/>
    <w:rsid w:val="00AA2E33"/>
    <w:rsid w:val="00AA30DA"/>
    <w:rsid w:val="00AA33F7"/>
    <w:rsid w:val="00AA3581"/>
    <w:rsid w:val="00AA378B"/>
    <w:rsid w:val="00AA3BA6"/>
    <w:rsid w:val="00AA3C6B"/>
    <w:rsid w:val="00AA4326"/>
    <w:rsid w:val="00AA4419"/>
    <w:rsid w:val="00AA464F"/>
    <w:rsid w:val="00AA4D93"/>
    <w:rsid w:val="00AA4EA7"/>
    <w:rsid w:val="00AA509C"/>
    <w:rsid w:val="00AA517A"/>
    <w:rsid w:val="00AA51D6"/>
    <w:rsid w:val="00AA5371"/>
    <w:rsid w:val="00AA5585"/>
    <w:rsid w:val="00AA5893"/>
    <w:rsid w:val="00AA5B24"/>
    <w:rsid w:val="00AA5B9A"/>
    <w:rsid w:val="00AA5C40"/>
    <w:rsid w:val="00AA5D31"/>
    <w:rsid w:val="00AA62DB"/>
    <w:rsid w:val="00AA6369"/>
    <w:rsid w:val="00AA6676"/>
    <w:rsid w:val="00AA6C22"/>
    <w:rsid w:val="00AA6C6D"/>
    <w:rsid w:val="00AA6F6B"/>
    <w:rsid w:val="00AA7695"/>
    <w:rsid w:val="00AA77E0"/>
    <w:rsid w:val="00AA7C6F"/>
    <w:rsid w:val="00AA7CED"/>
    <w:rsid w:val="00AA7DEB"/>
    <w:rsid w:val="00AB004A"/>
    <w:rsid w:val="00AB0284"/>
    <w:rsid w:val="00AB044F"/>
    <w:rsid w:val="00AB06CA"/>
    <w:rsid w:val="00AB0839"/>
    <w:rsid w:val="00AB0A02"/>
    <w:rsid w:val="00AB0BC8"/>
    <w:rsid w:val="00AB1041"/>
    <w:rsid w:val="00AB11CA"/>
    <w:rsid w:val="00AB12F2"/>
    <w:rsid w:val="00AB1381"/>
    <w:rsid w:val="00AB14D9"/>
    <w:rsid w:val="00AB16B7"/>
    <w:rsid w:val="00AB1824"/>
    <w:rsid w:val="00AB1889"/>
    <w:rsid w:val="00AB1B11"/>
    <w:rsid w:val="00AB1CEA"/>
    <w:rsid w:val="00AB1DA9"/>
    <w:rsid w:val="00AB1FE7"/>
    <w:rsid w:val="00AB22DA"/>
    <w:rsid w:val="00AB2321"/>
    <w:rsid w:val="00AB2397"/>
    <w:rsid w:val="00AB242E"/>
    <w:rsid w:val="00AB2552"/>
    <w:rsid w:val="00AB2A40"/>
    <w:rsid w:val="00AB2BD6"/>
    <w:rsid w:val="00AB3082"/>
    <w:rsid w:val="00AB32B8"/>
    <w:rsid w:val="00AB34D5"/>
    <w:rsid w:val="00AB34F4"/>
    <w:rsid w:val="00AB3544"/>
    <w:rsid w:val="00AB37BD"/>
    <w:rsid w:val="00AB394F"/>
    <w:rsid w:val="00AB3EB1"/>
    <w:rsid w:val="00AB3EFF"/>
    <w:rsid w:val="00AB3F23"/>
    <w:rsid w:val="00AB3FC6"/>
    <w:rsid w:val="00AB45D9"/>
    <w:rsid w:val="00AB4AB8"/>
    <w:rsid w:val="00AB4E5F"/>
    <w:rsid w:val="00AB4F25"/>
    <w:rsid w:val="00AB50D2"/>
    <w:rsid w:val="00AB5154"/>
    <w:rsid w:val="00AB57B0"/>
    <w:rsid w:val="00AB5C7B"/>
    <w:rsid w:val="00AB5F27"/>
    <w:rsid w:val="00AB6193"/>
    <w:rsid w:val="00AB644B"/>
    <w:rsid w:val="00AB64F6"/>
    <w:rsid w:val="00AB655E"/>
    <w:rsid w:val="00AB6614"/>
    <w:rsid w:val="00AB66C4"/>
    <w:rsid w:val="00AB6983"/>
    <w:rsid w:val="00AB6A6C"/>
    <w:rsid w:val="00AB6AD1"/>
    <w:rsid w:val="00AB78DB"/>
    <w:rsid w:val="00AB7FCB"/>
    <w:rsid w:val="00AC007F"/>
    <w:rsid w:val="00AC0ACE"/>
    <w:rsid w:val="00AC0F00"/>
    <w:rsid w:val="00AC0F21"/>
    <w:rsid w:val="00AC1D15"/>
    <w:rsid w:val="00AC1F0E"/>
    <w:rsid w:val="00AC2014"/>
    <w:rsid w:val="00AC2084"/>
    <w:rsid w:val="00AC21BF"/>
    <w:rsid w:val="00AC22EA"/>
    <w:rsid w:val="00AC230F"/>
    <w:rsid w:val="00AC2438"/>
    <w:rsid w:val="00AC2A00"/>
    <w:rsid w:val="00AC2C0B"/>
    <w:rsid w:val="00AC2ECD"/>
    <w:rsid w:val="00AC3119"/>
    <w:rsid w:val="00AC3241"/>
    <w:rsid w:val="00AC342D"/>
    <w:rsid w:val="00AC4140"/>
    <w:rsid w:val="00AC4167"/>
    <w:rsid w:val="00AC42D8"/>
    <w:rsid w:val="00AC4433"/>
    <w:rsid w:val="00AC44B9"/>
    <w:rsid w:val="00AC4975"/>
    <w:rsid w:val="00AC49FB"/>
    <w:rsid w:val="00AC4C5B"/>
    <w:rsid w:val="00AC4C97"/>
    <w:rsid w:val="00AC4D21"/>
    <w:rsid w:val="00AC4D50"/>
    <w:rsid w:val="00AC50D7"/>
    <w:rsid w:val="00AC5338"/>
    <w:rsid w:val="00AC59DD"/>
    <w:rsid w:val="00AC5A10"/>
    <w:rsid w:val="00AC5AA1"/>
    <w:rsid w:val="00AC5D7A"/>
    <w:rsid w:val="00AC5F0E"/>
    <w:rsid w:val="00AC632E"/>
    <w:rsid w:val="00AC64FF"/>
    <w:rsid w:val="00AC6941"/>
    <w:rsid w:val="00AC6BB1"/>
    <w:rsid w:val="00AC72F9"/>
    <w:rsid w:val="00AC7435"/>
    <w:rsid w:val="00AC746E"/>
    <w:rsid w:val="00AC7887"/>
    <w:rsid w:val="00AC7CC4"/>
    <w:rsid w:val="00AD02CC"/>
    <w:rsid w:val="00AD0847"/>
    <w:rsid w:val="00AD0AA3"/>
    <w:rsid w:val="00AD0AC2"/>
    <w:rsid w:val="00AD0EFE"/>
    <w:rsid w:val="00AD1135"/>
    <w:rsid w:val="00AD118F"/>
    <w:rsid w:val="00AD1696"/>
    <w:rsid w:val="00AD18E7"/>
    <w:rsid w:val="00AD1C91"/>
    <w:rsid w:val="00AD1D2A"/>
    <w:rsid w:val="00AD1DCC"/>
    <w:rsid w:val="00AD2219"/>
    <w:rsid w:val="00AD2273"/>
    <w:rsid w:val="00AD2647"/>
    <w:rsid w:val="00AD2838"/>
    <w:rsid w:val="00AD2A60"/>
    <w:rsid w:val="00AD2ACD"/>
    <w:rsid w:val="00AD2C8F"/>
    <w:rsid w:val="00AD2D89"/>
    <w:rsid w:val="00AD2E4C"/>
    <w:rsid w:val="00AD2ED0"/>
    <w:rsid w:val="00AD2ED4"/>
    <w:rsid w:val="00AD322C"/>
    <w:rsid w:val="00AD330F"/>
    <w:rsid w:val="00AD333E"/>
    <w:rsid w:val="00AD375A"/>
    <w:rsid w:val="00AD3853"/>
    <w:rsid w:val="00AD3F88"/>
    <w:rsid w:val="00AD3F94"/>
    <w:rsid w:val="00AD4539"/>
    <w:rsid w:val="00AD46C1"/>
    <w:rsid w:val="00AD488E"/>
    <w:rsid w:val="00AD4A5A"/>
    <w:rsid w:val="00AD4BC7"/>
    <w:rsid w:val="00AD50E7"/>
    <w:rsid w:val="00AD54F4"/>
    <w:rsid w:val="00AD5571"/>
    <w:rsid w:val="00AD58E9"/>
    <w:rsid w:val="00AD5968"/>
    <w:rsid w:val="00AD5D3B"/>
    <w:rsid w:val="00AD5D43"/>
    <w:rsid w:val="00AD6542"/>
    <w:rsid w:val="00AD65CF"/>
    <w:rsid w:val="00AD6AC7"/>
    <w:rsid w:val="00AD6C64"/>
    <w:rsid w:val="00AD6DE4"/>
    <w:rsid w:val="00AD706B"/>
    <w:rsid w:val="00AD70CC"/>
    <w:rsid w:val="00AD731A"/>
    <w:rsid w:val="00AD744E"/>
    <w:rsid w:val="00AD76F2"/>
    <w:rsid w:val="00AD7927"/>
    <w:rsid w:val="00AD7DFA"/>
    <w:rsid w:val="00AD7E88"/>
    <w:rsid w:val="00AE0101"/>
    <w:rsid w:val="00AE03A9"/>
    <w:rsid w:val="00AE0428"/>
    <w:rsid w:val="00AE05E0"/>
    <w:rsid w:val="00AE09EA"/>
    <w:rsid w:val="00AE158E"/>
    <w:rsid w:val="00AE15FB"/>
    <w:rsid w:val="00AE17C8"/>
    <w:rsid w:val="00AE21FD"/>
    <w:rsid w:val="00AE2647"/>
    <w:rsid w:val="00AE279D"/>
    <w:rsid w:val="00AE27AC"/>
    <w:rsid w:val="00AE27BC"/>
    <w:rsid w:val="00AE30AE"/>
    <w:rsid w:val="00AE30E1"/>
    <w:rsid w:val="00AE338A"/>
    <w:rsid w:val="00AE343E"/>
    <w:rsid w:val="00AE3752"/>
    <w:rsid w:val="00AE3775"/>
    <w:rsid w:val="00AE37D1"/>
    <w:rsid w:val="00AE398E"/>
    <w:rsid w:val="00AE3E04"/>
    <w:rsid w:val="00AE40E0"/>
    <w:rsid w:val="00AE42B6"/>
    <w:rsid w:val="00AE46BE"/>
    <w:rsid w:val="00AE4A54"/>
    <w:rsid w:val="00AE4B1C"/>
    <w:rsid w:val="00AE4DBA"/>
    <w:rsid w:val="00AE4F07"/>
    <w:rsid w:val="00AE553E"/>
    <w:rsid w:val="00AE5A68"/>
    <w:rsid w:val="00AE5F5B"/>
    <w:rsid w:val="00AE62F3"/>
    <w:rsid w:val="00AE6322"/>
    <w:rsid w:val="00AE644A"/>
    <w:rsid w:val="00AE6F21"/>
    <w:rsid w:val="00AE71E1"/>
    <w:rsid w:val="00AE7273"/>
    <w:rsid w:val="00AE7413"/>
    <w:rsid w:val="00AE7759"/>
    <w:rsid w:val="00AE7831"/>
    <w:rsid w:val="00AE78B5"/>
    <w:rsid w:val="00AE7AF3"/>
    <w:rsid w:val="00AE7C2B"/>
    <w:rsid w:val="00AE7E28"/>
    <w:rsid w:val="00AE7EF6"/>
    <w:rsid w:val="00AF0345"/>
    <w:rsid w:val="00AF0539"/>
    <w:rsid w:val="00AF05C5"/>
    <w:rsid w:val="00AF0801"/>
    <w:rsid w:val="00AF0D24"/>
    <w:rsid w:val="00AF0FA2"/>
    <w:rsid w:val="00AF1255"/>
    <w:rsid w:val="00AF1457"/>
    <w:rsid w:val="00AF1848"/>
    <w:rsid w:val="00AF18FE"/>
    <w:rsid w:val="00AF1990"/>
    <w:rsid w:val="00AF1A35"/>
    <w:rsid w:val="00AF1C5D"/>
    <w:rsid w:val="00AF1D4B"/>
    <w:rsid w:val="00AF1EDB"/>
    <w:rsid w:val="00AF1FDB"/>
    <w:rsid w:val="00AF2180"/>
    <w:rsid w:val="00AF2234"/>
    <w:rsid w:val="00AF22C9"/>
    <w:rsid w:val="00AF2624"/>
    <w:rsid w:val="00AF298D"/>
    <w:rsid w:val="00AF29E9"/>
    <w:rsid w:val="00AF2A46"/>
    <w:rsid w:val="00AF2A4A"/>
    <w:rsid w:val="00AF2C10"/>
    <w:rsid w:val="00AF2C5D"/>
    <w:rsid w:val="00AF2C93"/>
    <w:rsid w:val="00AF2FAE"/>
    <w:rsid w:val="00AF2FE3"/>
    <w:rsid w:val="00AF32C3"/>
    <w:rsid w:val="00AF3309"/>
    <w:rsid w:val="00AF35DF"/>
    <w:rsid w:val="00AF35E8"/>
    <w:rsid w:val="00AF3696"/>
    <w:rsid w:val="00AF36A1"/>
    <w:rsid w:val="00AF37CD"/>
    <w:rsid w:val="00AF3827"/>
    <w:rsid w:val="00AF3B88"/>
    <w:rsid w:val="00AF3E31"/>
    <w:rsid w:val="00AF3F05"/>
    <w:rsid w:val="00AF3F74"/>
    <w:rsid w:val="00AF41E3"/>
    <w:rsid w:val="00AF420B"/>
    <w:rsid w:val="00AF42D7"/>
    <w:rsid w:val="00AF4369"/>
    <w:rsid w:val="00AF440B"/>
    <w:rsid w:val="00AF4676"/>
    <w:rsid w:val="00AF4AE0"/>
    <w:rsid w:val="00AF5074"/>
    <w:rsid w:val="00AF512B"/>
    <w:rsid w:val="00AF51DF"/>
    <w:rsid w:val="00AF54B8"/>
    <w:rsid w:val="00AF6121"/>
    <w:rsid w:val="00AF620A"/>
    <w:rsid w:val="00AF6332"/>
    <w:rsid w:val="00AF6470"/>
    <w:rsid w:val="00AF6480"/>
    <w:rsid w:val="00AF67DF"/>
    <w:rsid w:val="00AF6950"/>
    <w:rsid w:val="00AF6D9E"/>
    <w:rsid w:val="00AF72CE"/>
    <w:rsid w:val="00AF73FD"/>
    <w:rsid w:val="00AF751E"/>
    <w:rsid w:val="00AF76A6"/>
    <w:rsid w:val="00AF78E1"/>
    <w:rsid w:val="00AF7D72"/>
    <w:rsid w:val="00AF7E1E"/>
    <w:rsid w:val="00AF7EFC"/>
    <w:rsid w:val="00AF7F31"/>
    <w:rsid w:val="00B00182"/>
    <w:rsid w:val="00B00260"/>
    <w:rsid w:val="00B00375"/>
    <w:rsid w:val="00B004FA"/>
    <w:rsid w:val="00B006B2"/>
    <w:rsid w:val="00B006FE"/>
    <w:rsid w:val="00B007CB"/>
    <w:rsid w:val="00B008EA"/>
    <w:rsid w:val="00B00A81"/>
    <w:rsid w:val="00B00B04"/>
    <w:rsid w:val="00B00B98"/>
    <w:rsid w:val="00B013EE"/>
    <w:rsid w:val="00B0144E"/>
    <w:rsid w:val="00B0155F"/>
    <w:rsid w:val="00B019CA"/>
    <w:rsid w:val="00B01B88"/>
    <w:rsid w:val="00B01C53"/>
    <w:rsid w:val="00B01D04"/>
    <w:rsid w:val="00B01DE0"/>
    <w:rsid w:val="00B01F20"/>
    <w:rsid w:val="00B0258A"/>
    <w:rsid w:val="00B026B5"/>
    <w:rsid w:val="00B027EC"/>
    <w:rsid w:val="00B02AA9"/>
    <w:rsid w:val="00B02BDA"/>
    <w:rsid w:val="00B02C9F"/>
    <w:rsid w:val="00B02D31"/>
    <w:rsid w:val="00B02D7F"/>
    <w:rsid w:val="00B02DFF"/>
    <w:rsid w:val="00B02FA3"/>
    <w:rsid w:val="00B02FB5"/>
    <w:rsid w:val="00B0367A"/>
    <w:rsid w:val="00B038C5"/>
    <w:rsid w:val="00B038D6"/>
    <w:rsid w:val="00B03D11"/>
    <w:rsid w:val="00B03E44"/>
    <w:rsid w:val="00B04152"/>
    <w:rsid w:val="00B049E8"/>
    <w:rsid w:val="00B04C29"/>
    <w:rsid w:val="00B04CC8"/>
    <w:rsid w:val="00B04D4A"/>
    <w:rsid w:val="00B05084"/>
    <w:rsid w:val="00B05201"/>
    <w:rsid w:val="00B05330"/>
    <w:rsid w:val="00B05556"/>
    <w:rsid w:val="00B055CA"/>
    <w:rsid w:val="00B0560A"/>
    <w:rsid w:val="00B05714"/>
    <w:rsid w:val="00B05927"/>
    <w:rsid w:val="00B0604B"/>
    <w:rsid w:val="00B06098"/>
    <w:rsid w:val="00B06789"/>
    <w:rsid w:val="00B06AF4"/>
    <w:rsid w:val="00B06CE7"/>
    <w:rsid w:val="00B07099"/>
    <w:rsid w:val="00B07271"/>
    <w:rsid w:val="00B074A8"/>
    <w:rsid w:val="00B07734"/>
    <w:rsid w:val="00B07933"/>
    <w:rsid w:val="00B07D64"/>
    <w:rsid w:val="00B07F34"/>
    <w:rsid w:val="00B10446"/>
    <w:rsid w:val="00B10493"/>
    <w:rsid w:val="00B105CA"/>
    <w:rsid w:val="00B10832"/>
    <w:rsid w:val="00B109ED"/>
    <w:rsid w:val="00B10AD8"/>
    <w:rsid w:val="00B10C1F"/>
    <w:rsid w:val="00B10DC5"/>
    <w:rsid w:val="00B1123A"/>
    <w:rsid w:val="00B1132E"/>
    <w:rsid w:val="00B1153D"/>
    <w:rsid w:val="00B116FC"/>
    <w:rsid w:val="00B11813"/>
    <w:rsid w:val="00B11CD5"/>
    <w:rsid w:val="00B11CE4"/>
    <w:rsid w:val="00B11EB0"/>
    <w:rsid w:val="00B12C1F"/>
    <w:rsid w:val="00B12D64"/>
    <w:rsid w:val="00B12E2E"/>
    <w:rsid w:val="00B1310D"/>
    <w:rsid w:val="00B1313F"/>
    <w:rsid w:val="00B13387"/>
    <w:rsid w:val="00B13623"/>
    <w:rsid w:val="00B136B1"/>
    <w:rsid w:val="00B13ADF"/>
    <w:rsid w:val="00B13AEB"/>
    <w:rsid w:val="00B13BA2"/>
    <w:rsid w:val="00B13FEE"/>
    <w:rsid w:val="00B14168"/>
    <w:rsid w:val="00B14228"/>
    <w:rsid w:val="00B14506"/>
    <w:rsid w:val="00B1462B"/>
    <w:rsid w:val="00B148D7"/>
    <w:rsid w:val="00B14923"/>
    <w:rsid w:val="00B14A4F"/>
    <w:rsid w:val="00B14B67"/>
    <w:rsid w:val="00B14BFD"/>
    <w:rsid w:val="00B14C6A"/>
    <w:rsid w:val="00B14FB5"/>
    <w:rsid w:val="00B157BB"/>
    <w:rsid w:val="00B157F9"/>
    <w:rsid w:val="00B15BF3"/>
    <w:rsid w:val="00B15CC2"/>
    <w:rsid w:val="00B16084"/>
    <w:rsid w:val="00B165D6"/>
    <w:rsid w:val="00B16B6C"/>
    <w:rsid w:val="00B16D59"/>
    <w:rsid w:val="00B17045"/>
    <w:rsid w:val="00B17092"/>
    <w:rsid w:val="00B1715F"/>
    <w:rsid w:val="00B1768A"/>
    <w:rsid w:val="00B176AD"/>
    <w:rsid w:val="00B176FD"/>
    <w:rsid w:val="00B17919"/>
    <w:rsid w:val="00B17CA8"/>
    <w:rsid w:val="00B17CA9"/>
    <w:rsid w:val="00B20256"/>
    <w:rsid w:val="00B20357"/>
    <w:rsid w:val="00B20622"/>
    <w:rsid w:val="00B206D2"/>
    <w:rsid w:val="00B20D09"/>
    <w:rsid w:val="00B2103B"/>
    <w:rsid w:val="00B21344"/>
    <w:rsid w:val="00B2188A"/>
    <w:rsid w:val="00B21B3F"/>
    <w:rsid w:val="00B21F0D"/>
    <w:rsid w:val="00B220C9"/>
    <w:rsid w:val="00B220DB"/>
    <w:rsid w:val="00B225AA"/>
    <w:rsid w:val="00B227A9"/>
    <w:rsid w:val="00B232ED"/>
    <w:rsid w:val="00B232FC"/>
    <w:rsid w:val="00B23459"/>
    <w:rsid w:val="00B2370D"/>
    <w:rsid w:val="00B23AFD"/>
    <w:rsid w:val="00B243D2"/>
    <w:rsid w:val="00B246F3"/>
    <w:rsid w:val="00B24DE5"/>
    <w:rsid w:val="00B2520C"/>
    <w:rsid w:val="00B254AE"/>
    <w:rsid w:val="00B25F8B"/>
    <w:rsid w:val="00B26A0D"/>
    <w:rsid w:val="00B26AF0"/>
    <w:rsid w:val="00B26F1F"/>
    <w:rsid w:val="00B2704D"/>
    <w:rsid w:val="00B27449"/>
    <w:rsid w:val="00B27463"/>
    <w:rsid w:val="00B2757C"/>
    <w:rsid w:val="00B2757F"/>
    <w:rsid w:val="00B2763F"/>
    <w:rsid w:val="00B279CB"/>
    <w:rsid w:val="00B27AAC"/>
    <w:rsid w:val="00B27BC4"/>
    <w:rsid w:val="00B30578"/>
    <w:rsid w:val="00B30720"/>
    <w:rsid w:val="00B307F4"/>
    <w:rsid w:val="00B30929"/>
    <w:rsid w:val="00B30B7B"/>
    <w:rsid w:val="00B31182"/>
    <w:rsid w:val="00B3126E"/>
    <w:rsid w:val="00B314D0"/>
    <w:rsid w:val="00B31664"/>
    <w:rsid w:val="00B31674"/>
    <w:rsid w:val="00B316BB"/>
    <w:rsid w:val="00B31B1D"/>
    <w:rsid w:val="00B320F9"/>
    <w:rsid w:val="00B32130"/>
    <w:rsid w:val="00B3240B"/>
    <w:rsid w:val="00B3263C"/>
    <w:rsid w:val="00B32AB1"/>
    <w:rsid w:val="00B32C1B"/>
    <w:rsid w:val="00B32FD9"/>
    <w:rsid w:val="00B3306A"/>
    <w:rsid w:val="00B33A0F"/>
    <w:rsid w:val="00B33B23"/>
    <w:rsid w:val="00B33FC9"/>
    <w:rsid w:val="00B340D8"/>
    <w:rsid w:val="00B34253"/>
    <w:rsid w:val="00B345BB"/>
    <w:rsid w:val="00B348E5"/>
    <w:rsid w:val="00B34D5C"/>
    <w:rsid w:val="00B34E10"/>
    <w:rsid w:val="00B34ED4"/>
    <w:rsid w:val="00B34F1E"/>
    <w:rsid w:val="00B34FED"/>
    <w:rsid w:val="00B353B5"/>
    <w:rsid w:val="00B35A37"/>
    <w:rsid w:val="00B35C47"/>
    <w:rsid w:val="00B3600D"/>
    <w:rsid w:val="00B364A7"/>
    <w:rsid w:val="00B365A3"/>
    <w:rsid w:val="00B36769"/>
    <w:rsid w:val="00B372AA"/>
    <w:rsid w:val="00B373F3"/>
    <w:rsid w:val="00B37EE6"/>
    <w:rsid w:val="00B40235"/>
    <w:rsid w:val="00B40445"/>
    <w:rsid w:val="00B40652"/>
    <w:rsid w:val="00B40668"/>
    <w:rsid w:val="00B40762"/>
    <w:rsid w:val="00B409E0"/>
    <w:rsid w:val="00B40B65"/>
    <w:rsid w:val="00B40CAD"/>
    <w:rsid w:val="00B410D5"/>
    <w:rsid w:val="00B411DF"/>
    <w:rsid w:val="00B41381"/>
    <w:rsid w:val="00B41888"/>
    <w:rsid w:val="00B41C74"/>
    <w:rsid w:val="00B41E78"/>
    <w:rsid w:val="00B42213"/>
    <w:rsid w:val="00B423DF"/>
    <w:rsid w:val="00B4241A"/>
    <w:rsid w:val="00B42892"/>
    <w:rsid w:val="00B42F94"/>
    <w:rsid w:val="00B43005"/>
    <w:rsid w:val="00B4381C"/>
    <w:rsid w:val="00B43DAE"/>
    <w:rsid w:val="00B4404F"/>
    <w:rsid w:val="00B44086"/>
    <w:rsid w:val="00B442E9"/>
    <w:rsid w:val="00B443A5"/>
    <w:rsid w:val="00B44540"/>
    <w:rsid w:val="00B446D2"/>
    <w:rsid w:val="00B448C6"/>
    <w:rsid w:val="00B449C6"/>
    <w:rsid w:val="00B44A34"/>
    <w:rsid w:val="00B44B43"/>
    <w:rsid w:val="00B44DD5"/>
    <w:rsid w:val="00B453B9"/>
    <w:rsid w:val="00B45603"/>
    <w:rsid w:val="00B456DF"/>
    <w:rsid w:val="00B45778"/>
    <w:rsid w:val="00B45A52"/>
    <w:rsid w:val="00B45E20"/>
    <w:rsid w:val="00B460A6"/>
    <w:rsid w:val="00B46175"/>
    <w:rsid w:val="00B4646C"/>
    <w:rsid w:val="00B465D1"/>
    <w:rsid w:val="00B46866"/>
    <w:rsid w:val="00B468C3"/>
    <w:rsid w:val="00B46DFD"/>
    <w:rsid w:val="00B46EB3"/>
    <w:rsid w:val="00B46F4B"/>
    <w:rsid w:val="00B47018"/>
    <w:rsid w:val="00B47169"/>
    <w:rsid w:val="00B47603"/>
    <w:rsid w:val="00B47ACD"/>
    <w:rsid w:val="00B4B8A4"/>
    <w:rsid w:val="00B500FA"/>
    <w:rsid w:val="00B50403"/>
    <w:rsid w:val="00B505B5"/>
    <w:rsid w:val="00B50C38"/>
    <w:rsid w:val="00B51863"/>
    <w:rsid w:val="00B518E7"/>
    <w:rsid w:val="00B51DD3"/>
    <w:rsid w:val="00B5212D"/>
    <w:rsid w:val="00B52220"/>
    <w:rsid w:val="00B523CD"/>
    <w:rsid w:val="00B52476"/>
    <w:rsid w:val="00B52741"/>
    <w:rsid w:val="00B5278A"/>
    <w:rsid w:val="00B52DBD"/>
    <w:rsid w:val="00B5322A"/>
    <w:rsid w:val="00B5340F"/>
    <w:rsid w:val="00B53B18"/>
    <w:rsid w:val="00B53CB4"/>
    <w:rsid w:val="00B53D33"/>
    <w:rsid w:val="00B542CC"/>
    <w:rsid w:val="00B548B7"/>
    <w:rsid w:val="00B54B1C"/>
    <w:rsid w:val="00B552D5"/>
    <w:rsid w:val="00B55633"/>
    <w:rsid w:val="00B55672"/>
    <w:rsid w:val="00B559A2"/>
    <w:rsid w:val="00B55B16"/>
    <w:rsid w:val="00B5600D"/>
    <w:rsid w:val="00B561A5"/>
    <w:rsid w:val="00B56831"/>
    <w:rsid w:val="00B5688B"/>
    <w:rsid w:val="00B56BD0"/>
    <w:rsid w:val="00B56FE9"/>
    <w:rsid w:val="00B56FFB"/>
    <w:rsid w:val="00B574D2"/>
    <w:rsid w:val="00B57514"/>
    <w:rsid w:val="00B579F7"/>
    <w:rsid w:val="00B57CEB"/>
    <w:rsid w:val="00B57DDD"/>
    <w:rsid w:val="00B600A1"/>
    <w:rsid w:val="00B60537"/>
    <w:rsid w:val="00B60A32"/>
    <w:rsid w:val="00B60A6F"/>
    <w:rsid w:val="00B60CC8"/>
    <w:rsid w:val="00B61206"/>
    <w:rsid w:val="00B61300"/>
    <w:rsid w:val="00B61605"/>
    <w:rsid w:val="00B61930"/>
    <w:rsid w:val="00B619A6"/>
    <w:rsid w:val="00B61B79"/>
    <w:rsid w:val="00B61DDB"/>
    <w:rsid w:val="00B61E24"/>
    <w:rsid w:val="00B62466"/>
    <w:rsid w:val="00B62958"/>
    <w:rsid w:val="00B62B74"/>
    <w:rsid w:val="00B63385"/>
    <w:rsid w:val="00B633F7"/>
    <w:rsid w:val="00B6343F"/>
    <w:rsid w:val="00B635D7"/>
    <w:rsid w:val="00B63851"/>
    <w:rsid w:val="00B639D8"/>
    <w:rsid w:val="00B63DBE"/>
    <w:rsid w:val="00B63E96"/>
    <w:rsid w:val="00B63F0A"/>
    <w:rsid w:val="00B641BE"/>
    <w:rsid w:val="00B6437A"/>
    <w:rsid w:val="00B64446"/>
    <w:rsid w:val="00B644FD"/>
    <w:rsid w:val="00B64519"/>
    <w:rsid w:val="00B6452A"/>
    <w:rsid w:val="00B648FE"/>
    <w:rsid w:val="00B65210"/>
    <w:rsid w:val="00B654C7"/>
    <w:rsid w:val="00B657BC"/>
    <w:rsid w:val="00B658AB"/>
    <w:rsid w:val="00B65A19"/>
    <w:rsid w:val="00B65A4E"/>
    <w:rsid w:val="00B65C33"/>
    <w:rsid w:val="00B66412"/>
    <w:rsid w:val="00B66419"/>
    <w:rsid w:val="00B664C7"/>
    <w:rsid w:val="00B664E3"/>
    <w:rsid w:val="00B667E0"/>
    <w:rsid w:val="00B66D65"/>
    <w:rsid w:val="00B66F42"/>
    <w:rsid w:val="00B66F7E"/>
    <w:rsid w:val="00B67010"/>
    <w:rsid w:val="00B67105"/>
    <w:rsid w:val="00B671A0"/>
    <w:rsid w:val="00B6738A"/>
    <w:rsid w:val="00B673CA"/>
    <w:rsid w:val="00B6758D"/>
    <w:rsid w:val="00B67696"/>
    <w:rsid w:val="00B67CD8"/>
    <w:rsid w:val="00B67E42"/>
    <w:rsid w:val="00B67E9C"/>
    <w:rsid w:val="00B70117"/>
    <w:rsid w:val="00B70392"/>
    <w:rsid w:val="00B70479"/>
    <w:rsid w:val="00B704D6"/>
    <w:rsid w:val="00B706C9"/>
    <w:rsid w:val="00B7091D"/>
    <w:rsid w:val="00B710E8"/>
    <w:rsid w:val="00B712CB"/>
    <w:rsid w:val="00B71321"/>
    <w:rsid w:val="00B7134D"/>
    <w:rsid w:val="00B713D8"/>
    <w:rsid w:val="00B71647"/>
    <w:rsid w:val="00B71A80"/>
    <w:rsid w:val="00B71ADE"/>
    <w:rsid w:val="00B722FC"/>
    <w:rsid w:val="00B72B00"/>
    <w:rsid w:val="00B72C9B"/>
    <w:rsid w:val="00B72D4E"/>
    <w:rsid w:val="00B72FED"/>
    <w:rsid w:val="00B73723"/>
    <w:rsid w:val="00B73772"/>
    <w:rsid w:val="00B739F6"/>
    <w:rsid w:val="00B73A14"/>
    <w:rsid w:val="00B73EC4"/>
    <w:rsid w:val="00B7416E"/>
    <w:rsid w:val="00B74327"/>
    <w:rsid w:val="00B74C77"/>
    <w:rsid w:val="00B74E62"/>
    <w:rsid w:val="00B74F1A"/>
    <w:rsid w:val="00B750EF"/>
    <w:rsid w:val="00B752DE"/>
    <w:rsid w:val="00B755CB"/>
    <w:rsid w:val="00B757F3"/>
    <w:rsid w:val="00B75853"/>
    <w:rsid w:val="00B75907"/>
    <w:rsid w:val="00B75E6F"/>
    <w:rsid w:val="00B760F6"/>
    <w:rsid w:val="00B76159"/>
    <w:rsid w:val="00B764B1"/>
    <w:rsid w:val="00B76576"/>
    <w:rsid w:val="00B765DB"/>
    <w:rsid w:val="00B76674"/>
    <w:rsid w:val="00B7698B"/>
    <w:rsid w:val="00B76BE4"/>
    <w:rsid w:val="00B76C0C"/>
    <w:rsid w:val="00B76D4D"/>
    <w:rsid w:val="00B76E34"/>
    <w:rsid w:val="00B77035"/>
    <w:rsid w:val="00B7726D"/>
    <w:rsid w:val="00B7741C"/>
    <w:rsid w:val="00B7773F"/>
    <w:rsid w:val="00B77878"/>
    <w:rsid w:val="00B7789F"/>
    <w:rsid w:val="00B778B3"/>
    <w:rsid w:val="00B77EA6"/>
    <w:rsid w:val="00B77F43"/>
    <w:rsid w:val="00B80046"/>
    <w:rsid w:val="00B8006F"/>
    <w:rsid w:val="00B80535"/>
    <w:rsid w:val="00B805CF"/>
    <w:rsid w:val="00B8072A"/>
    <w:rsid w:val="00B80886"/>
    <w:rsid w:val="00B80949"/>
    <w:rsid w:val="00B80B97"/>
    <w:rsid w:val="00B80E3A"/>
    <w:rsid w:val="00B8103C"/>
    <w:rsid w:val="00B8113F"/>
    <w:rsid w:val="00B8163A"/>
    <w:rsid w:val="00B8177A"/>
    <w:rsid w:val="00B81A6C"/>
    <w:rsid w:val="00B81AAC"/>
    <w:rsid w:val="00B81AE8"/>
    <w:rsid w:val="00B81B91"/>
    <w:rsid w:val="00B81C4C"/>
    <w:rsid w:val="00B81F57"/>
    <w:rsid w:val="00B82479"/>
    <w:rsid w:val="00B82AC5"/>
    <w:rsid w:val="00B82D2A"/>
    <w:rsid w:val="00B82EBC"/>
    <w:rsid w:val="00B82F37"/>
    <w:rsid w:val="00B835F8"/>
    <w:rsid w:val="00B83727"/>
    <w:rsid w:val="00B83981"/>
    <w:rsid w:val="00B83D3D"/>
    <w:rsid w:val="00B83FB2"/>
    <w:rsid w:val="00B84134"/>
    <w:rsid w:val="00B84139"/>
    <w:rsid w:val="00B84502"/>
    <w:rsid w:val="00B8468E"/>
    <w:rsid w:val="00B84943"/>
    <w:rsid w:val="00B84BFE"/>
    <w:rsid w:val="00B84C65"/>
    <w:rsid w:val="00B84EB0"/>
    <w:rsid w:val="00B84F05"/>
    <w:rsid w:val="00B8501E"/>
    <w:rsid w:val="00B85352"/>
    <w:rsid w:val="00B854C2"/>
    <w:rsid w:val="00B85938"/>
    <w:rsid w:val="00B85C8B"/>
    <w:rsid w:val="00B85DE5"/>
    <w:rsid w:val="00B85FA0"/>
    <w:rsid w:val="00B863C9"/>
    <w:rsid w:val="00B8652E"/>
    <w:rsid w:val="00B86C37"/>
    <w:rsid w:val="00B87159"/>
    <w:rsid w:val="00B8741D"/>
    <w:rsid w:val="00B87743"/>
    <w:rsid w:val="00B878C7"/>
    <w:rsid w:val="00B87A73"/>
    <w:rsid w:val="00B87BD6"/>
    <w:rsid w:val="00B87C38"/>
    <w:rsid w:val="00B87E08"/>
    <w:rsid w:val="00B901E4"/>
    <w:rsid w:val="00B90270"/>
    <w:rsid w:val="00B9089E"/>
    <w:rsid w:val="00B90CD9"/>
    <w:rsid w:val="00B90F73"/>
    <w:rsid w:val="00B90FAD"/>
    <w:rsid w:val="00B91009"/>
    <w:rsid w:val="00B91759"/>
    <w:rsid w:val="00B917FF"/>
    <w:rsid w:val="00B91EE0"/>
    <w:rsid w:val="00B91EE3"/>
    <w:rsid w:val="00B920DD"/>
    <w:rsid w:val="00B9222E"/>
    <w:rsid w:val="00B922BD"/>
    <w:rsid w:val="00B92815"/>
    <w:rsid w:val="00B92834"/>
    <w:rsid w:val="00B92DDE"/>
    <w:rsid w:val="00B92FA5"/>
    <w:rsid w:val="00B93355"/>
    <w:rsid w:val="00B93A44"/>
    <w:rsid w:val="00B93B59"/>
    <w:rsid w:val="00B93D90"/>
    <w:rsid w:val="00B93DF9"/>
    <w:rsid w:val="00B93FED"/>
    <w:rsid w:val="00B9406A"/>
    <w:rsid w:val="00B944F0"/>
    <w:rsid w:val="00B9470D"/>
    <w:rsid w:val="00B948B4"/>
    <w:rsid w:val="00B94959"/>
    <w:rsid w:val="00B94E14"/>
    <w:rsid w:val="00B94E97"/>
    <w:rsid w:val="00B9511D"/>
    <w:rsid w:val="00B953D5"/>
    <w:rsid w:val="00B957D4"/>
    <w:rsid w:val="00B95862"/>
    <w:rsid w:val="00B9594F"/>
    <w:rsid w:val="00B95DD8"/>
    <w:rsid w:val="00B95E89"/>
    <w:rsid w:val="00B96247"/>
    <w:rsid w:val="00B96849"/>
    <w:rsid w:val="00B96A00"/>
    <w:rsid w:val="00B96AD9"/>
    <w:rsid w:val="00B96C76"/>
    <w:rsid w:val="00B96D15"/>
    <w:rsid w:val="00B96D50"/>
    <w:rsid w:val="00B96E67"/>
    <w:rsid w:val="00B96E6C"/>
    <w:rsid w:val="00B97222"/>
    <w:rsid w:val="00B97428"/>
    <w:rsid w:val="00B97962"/>
    <w:rsid w:val="00B97A18"/>
    <w:rsid w:val="00B97F69"/>
    <w:rsid w:val="00BA00E9"/>
    <w:rsid w:val="00BA00EA"/>
    <w:rsid w:val="00BA020E"/>
    <w:rsid w:val="00BA0234"/>
    <w:rsid w:val="00BA0432"/>
    <w:rsid w:val="00BA06A6"/>
    <w:rsid w:val="00BA06EB"/>
    <w:rsid w:val="00BA08FF"/>
    <w:rsid w:val="00BA0A2F"/>
    <w:rsid w:val="00BA0B31"/>
    <w:rsid w:val="00BA0BE3"/>
    <w:rsid w:val="00BA0DA9"/>
    <w:rsid w:val="00BA10AE"/>
    <w:rsid w:val="00BA1377"/>
    <w:rsid w:val="00BA13B1"/>
    <w:rsid w:val="00BA1563"/>
    <w:rsid w:val="00BA1981"/>
    <w:rsid w:val="00BA1A49"/>
    <w:rsid w:val="00BA1CAC"/>
    <w:rsid w:val="00BA21DD"/>
    <w:rsid w:val="00BA2280"/>
    <w:rsid w:val="00BA2376"/>
    <w:rsid w:val="00BA24B9"/>
    <w:rsid w:val="00BA2520"/>
    <w:rsid w:val="00BA26A0"/>
    <w:rsid w:val="00BA272C"/>
    <w:rsid w:val="00BA2A08"/>
    <w:rsid w:val="00BA2A4D"/>
    <w:rsid w:val="00BA2C2F"/>
    <w:rsid w:val="00BA2FE0"/>
    <w:rsid w:val="00BA321A"/>
    <w:rsid w:val="00BA3263"/>
    <w:rsid w:val="00BA34BE"/>
    <w:rsid w:val="00BA363A"/>
    <w:rsid w:val="00BA3734"/>
    <w:rsid w:val="00BA3819"/>
    <w:rsid w:val="00BA3CBE"/>
    <w:rsid w:val="00BA3EE3"/>
    <w:rsid w:val="00BA3F6E"/>
    <w:rsid w:val="00BA4021"/>
    <w:rsid w:val="00BA42A6"/>
    <w:rsid w:val="00BA452C"/>
    <w:rsid w:val="00BA4911"/>
    <w:rsid w:val="00BA4B2E"/>
    <w:rsid w:val="00BA4E53"/>
    <w:rsid w:val="00BA53CD"/>
    <w:rsid w:val="00BA5521"/>
    <w:rsid w:val="00BA562B"/>
    <w:rsid w:val="00BA56D2"/>
    <w:rsid w:val="00BA57BE"/>
    <w:rsid w:val="00BA5BC2"/>
    <w:rsid w:val="00BA61E6"/>
    <w:rsid w:val="00BA62DA"/>
    <w:rsid w:val="00BA63D2"/>
    <w:rsid w:val="00BA6718"/>
    <w:rsid w:val="00BA6902"/>
    <w:rsid w:val="00BA6958"/>
    <w:rsid w:val="00BA6A87"/>
    <w:rsid w:val="00BA6E57"/>
    <w:rsid w:val="00BA76E0"/>
    <w:rsid w:val="00BA7817"/>
    <w:rsid w:val="00BA787F"/>
    <w:rsid w:val="00BA78A3"/>
    <w:rsid w:val="00BA79D0"/>
    <w:rsid w:val="00BA7BC6"/>
    <w:rsid w:val="00BB036A"/>
    <w:rsid w:val="00BB057C"/>
    <w:rsid w:val="00BB060B"/>
    <w:rsid w:val="00BB0657"/>
    <w:rsid w:val="00BB0677"/>
    <w:rsid w:val="00BB0695"/>
    <w:rsid w:val="00BB09D0"/>
    <w:rsid w:val="00BB0A71"/>
    <w:rsid w:val="00BB0C41"/>
    <w:rsid w:val="00BB0C61"/>
    <w:rsid w:val="00BB0E79"/>
    <w:rsid w:val="00BB0F1D"/>
    <w:rsid w:val="00BB1059"/>
    <w:rsid w:val="00BB16EC"/>
    <w:rsid w:val="00BB1887"/>
    <w:rsid w:val="00BB1B1B"/>
    <w:rsid w:val="00BB1C00"/>
    <w:rsid w:val="00BB1C63"/>
    <w:rsid w:val="00BB1F22"/>
    <w:rsid w:val="00BB242A"/>
    <w:rsid w:val="00BB27CE"/>
    <w:rsid w:val="00BB29F9"/>
    <w:rsid w:val="00BB2A25"/>
    <w:rsid w:val="00BB2BFC"/>
    <w:rsid w:val="00BB2D67"/>
    <w:rsid w:val="00BB2D7B"/>
    <w:rsid w:val="00BB2E6A"/>
    <w:rsid w:val="00BB2EF6"/>
    <w:rsid w:val="00BB30D8"/>
    <w:rsid w:val="00BB35AE"/>
    <w:rsid w:val="00BB38FE"/>
    <w:rsid w:val="00BB3C5B"/>
    <w:rsid w:val="00BB3D5A"/>
    <w:rsid w:val="00BB3F01"/>
    <w:rsid w:val="00BB4007"/>
    <w:rsid w:val="00BB401F"/>
    <w:rsid w:val="00BB4612"/>
    <w:rsid w:val="00BB4B98"/>
    <w:rsid w:val="00BB4F4A"/>
    <w:rsid w:val="00BB4F59"/>
    <w:rsid w:val="00BB51E9"/>
    <w:rsid w:val="00BB52C8"/>
    <w:rsid w:val="00BB531F"/>
    <w:rsid w:val="00BB5348"/>
    <w:rsid w:val="00BB55A1"/>
    <w:rsid w:val="00BB5B5D"/>
    <w:rsid w:val="00BB5B82"/>
    <w:rsid w:val="00BB5D13"/>
    <w:rsid w:val="00BB5E22"/>
    <w:rsid w:val="00BB5EB5"/>
    <w:rsid w:val="00BB5FDD"/>
    <w:rsid w:val="00BB611C"/>
    <w:rsid w:val="00BB616F"/>
    <w:rsid w:val="00BB69D9"/>
    <w:rsid w:val="00BB6B6E"/>
    <w:rsid w:val="00BB7108"/>
    <w:rsid w:val="00BB735B"/>
    <w:rsid w:val="00BB74FC"/>
    <w:rsid w:val="00BB7AF4"/>
    <w:rsid w:val="00BB7F18"/>
    <w:rsid w:val="00BC01BC"/>
    <w:rsid w:val="00BC047A"/>
    <w:rsid w:val="00BC0F4D"/>
    <w:rsid w:val="00BC0FDC"/>
    <w:rsid w:val="00BC123F"/>
    <w:rsid w:val="00BC13F1"/>
    <w:rsid w:val="00BC147B"/>
    <w:rsid w:val="00BC174A"/>
    <w:rsid w:val="00BC18A4"/>
    <w:rsid w:val="00BC1CEC"/>
    <w:rsid w:val="00BC1D70"/>
    <w:rsid w:val="00BC1FD4"/>
    <w:rsid w:val="00BC208B"/>
    <w:rsid w:val="00BC22A1"/>
    <w:rsid w:val="00BC292D"/>
    <w:rsid w:val="00BC2A06"/>
    <w:rsid w:val="00BC2D76"/>
    <w:rsid w:val="00BC3053"/>
    <w:rsid w:val="00BC317F"/>
    <w:rsid w:val="00BC320B"/>
    <w:rsid w:val="00BC3499"/>
    <w:rsid w:val="00BC372A"/>
    <w:rsid w:val="00BC3761"/>
    <w:rsid w:val="00BC3C31"/>
    <w:rsid w:val="00BC3D6E"/>
    <w:rsid w:val="00BC4115"/>
    <w:rsid w:val="00BC4145"/>
    <w:rsid w:val="00BC4164"/>
    <w:rsid w:val="00BC4190"/>
    <w:rsid w:val="00BC43C0"/>
    <w:rsid w:val="00BC4705"/>
    <w:rsid w:val="00BC49DB"/>
    <w:rsid w:val="00BC4A43"/>
    <w:rsid w:val="00BC4AFA"/>
    <w:rsid w:val="00BC4D2E"/>
    <w:rsid w:val="00BC50DF"/>
    <w:rsid w:val="00BC50F1"/>
    <w:rsid w:val="00BC5250"/>
    <w:rsid w:val="00BC5251"/>
    <w:rsid w:val="00BC536A"/>
    <w:rsid w:val="00BC539B"/>
    <w:rsid w:val="00BC55EC"/>
    <w:rsid w:val="00BC59BF"/>
    <w:rsid w:val="00BC5B20"/>
    <w:rsid w:val="00BC5C5A"/>
    <w:rsid w:val="00BC5EBF"/>
    <w:rsid w:val="00BC63D1"/>
    <w:rsid w:val="00BC64F5"/>
    <w:rsid w:val="00BC654C"/>
    <w:rsid w:val="00BC67D4"/>
    <w:rsid w:val="00BC694E"/>
    <w:rsid w:val="00BC6CA2"/>
    <w:rsid w:val="00BC6F4A"/>
    <w:rsid w:val="00BC6F9B"/>
    <w:rsid w:val="00BC6FA5"/>
    <w:rsid w:val="00BC7243"/>
    <w:rsid w:val="00BC751D"/>
    <w:rsid w:val="00BC76EC"/>
    <w:rsid w:val="00BC79E0"/>
    <w:rsid w:val="00BC7ECF"/>
    <w:rsid w:val="00BC7EFE"/>
    <w:rsid w:val="00BC7F0B"/>
    <w:rsid w:val="00BD024B"/>
    <w:rsid w:val="00BD0274"/>
    <w:rsid w:val="00BD027F"/>
    <w:rsid w:val="00BD057A"/>
    <w:rsid w:val="00BD068F"/>
    <w:rsid w:val="00BD09A2"/>
    <w:rsid w:val="00BD0D6C"/>
    <w:rsid w:val="00BD0F61"/>
    <w:rsid w:val="00BD12D8"/>
    <w:rsid w:val="00BD15F7"/>
    <w:rsid w:val="00BD1869"/>
    <w:rsid w:val="00BD1A06"/>
    <w:rsid w:val="00BD1B1F"/>
    <w:rsid w:val="00BD1F10"/>
    <w:rsid w:val="00BD2574"/>
    <w:rsid w:val="00BD25EA"/>
    <w:rsid w:val="00BD2623"/>
    <w:rsid w:val="00BD2906"/>
    <w:rsid w:val="00BD2C60"/>
    <w:rsid w:val="00BD3B25"/>
    <w:rsid w:val="00BD3D80"/>
    <w:rsid w:val="00BD3DAE"/>
    <w:rsid w:val="00BD3E5C"/>
    <w:rsid w:val="00BD3FB3"/>
    <w:rsid w:val="00BD40B6"/>
    <w:rsid w:val="00BD445C"/>
    <w:rsid w:val="00BD4575"/>
    <w:rsid w:val="00BD45D6"/>
    <w:rsid w:val="00BD48AC"/>
    <w:rsid w:val="00BD4BAD"/>
    <w:rsid w:val="00BD4CF6"/>
    <w:rsid w:val="00BD4D7D"/>
    <w:rsid w:val="00BD4D92"/>
    <w:rsid w:val="00BD4E67"/>
    <w:rsid w:val="00BD4EF1"/>
    <w:rsid w:val="00BD4F07"/>
    <w:rsid w:val="00BD4FF0"/>
    <w:rsid w:val="00BD5149"/>
    <w:rsid w:val="00BD5260"/>
    <w:rsid w:val="00BD5383"/>
    <w:rsid w:val="00BD5523"/>
    <w:rsid w:val="00BD55F3"/>
    <w:rsid w:val="00BD57C0"/>
    <w:rsid w:val="00BD5990"/>
    <w:rsid w:val="00BD5D52"/>
    <w:rsid w:val="00BD5E83"/>
    <w:rsid w:val="00BD5F1A"/>
    <w:rsid w:val="00BD61B1"/>
    <w:rsid w:val="00BD63E9"/>
    <w:rsid w:val="00BD6748"/>
    <w:rsid w:val="00BD68D4"/>
    <w:rsid w:val="00BD6E0E"/>
    <w:rsid w:val="00BD70A8"/>
    <w:rsid w:val="00BD735E"/>
    <w:rsid w:val="00BD747F"/>
    <w:rsid w:val="00BD7623"/>
    <w:rsid w:val="00BD7643"/>
    <w:rsid w:val="00BD765F"/>
    <w:rsid w:val="00BD775D"/>
    <w:rsid w:val="00BD7792"/>
    <w:rsid w:val="00BD7840"/>
    <w:rsid w:val="00BE05BB"/>
    <w:rsid w:val="00BE071B"/>
    <w:rsid w:val="00BE0F25"/>
    <w:rsid w:val="00BE0FAA"/>
    <w:rsid w:val="00BE114F"/>
    <w:rsid w:val="00BE1234"/>
    <w:rsid w:val="00BE1298"/>
    <w:rsid w:val="00BE133D"/>
    <w:rsid w:val="00BE1368"/>
    <w:rsid w:val="00BE1A25"/>
    <w:rsid w:val="00BE1C4C"/>
    <w:rsid w:val="00BE1D88"/>
    <w:rsid w:val="00BE1E1A"/>
    <w:rsid w:val="00BE21CF"/>
    <w:rsid w:val="00BE2372"/>
    <w:rsid w:val="00BE2467"/>
    <w:rsid w:val="00BE27A3"/>
    <w:rsid w:val="00BE2A0C"/>
    <w:rsid w:val="00BE2F2E"/>
    <w:rsid w:val="00BE2FA6"/>
    <w:rsid w:val="00BE3294"/>
    <w:rsid w:val="00BE333F"/>
    <w:rsid w:val="00BE34A9"/>
    <w:rsid w:val="00BE366E"/>
    <w:rsid w:val="00BE38EA"/>
    <w:rsid w:val="00BE3BB9"/>
    <w:rsid w:val="00BE3D1D"/>
    <w:rsid w:val="00BE3D9F"/>
    <w:rsid w:val="00BE3E81"/>
    <w:rsid w:val="00BE3F8F"/>
    <w:rsid w:val="00BE406E"/>
    <w:rsid w:val="00BE42F4"/>
    <w:rsid w:val="00BE4353"/>
    <w:rsid w:val="00BE4720"/>
    <w:rsid w:val="00BE47A9"/>
    <w:rsid w:val="00BE482C"/>
    <w:rsid w:val="00BE4AA7"/>
    <w:rsid w:val="00BE4C38"/>
    <w:rsid w:val="00BE53FF"/>
    <w:rsid w:val="00BE540F"/>
    <w:rsid w:val="00BE5475"/>
    <w:rsid w:val="00BE57E6"/>
    <w:rsid w:val="00BE5A61"/>
    <w:rsid w:val="00BE5D92"/>
    <w:rsid w:val="00BE5DBA"/>
    <w:rsid w:val="00BE5F0F"/>
    <w:rsid w:val="00BE5F32"/>
    <w:rsid w:val="00BE6149"/>
    <w:rsid w:val="00BE63BD"/>
    <w:rsid w:val="00BE6679"/>
    <w:rsid w:val="00BE6BCA"/>
    <w:rsid w:val="00BE712B"/>
    <w:rsid w:val="00BE7398"/>
    <w:rsid w:val="00BE73CB"/>
    <w:rsid w:val="00BE7406"/>
    <w:rsid w:val="00BE7506"/>
    <w:rsid w:val="00BE7603"/>
    <w:rsid w:val="00BE7756"/>
    <w:rsid w:val="00BE775C"/>
    <w:rsid w:val="00BE775E"/>
    <w:rsid w:val="00BE7901"/>
    <w:rsid w:val="00BE7A3D"/>
    <w:rsid w:val="00BE7B30"/>
    <w:rsid w:val="00BE7BE2"/>
    <w:rsid w:val="00BE7D11"/>
    <w:rsid w:val="00BF0067"/>
    <w:rsid w:val="00BF01AD"/>
    <w:rsid w:val="00BF02BE"/>
    <w:rsid w:val="00BF034A"/>
    <w:rsid w:val="00BF054F"/>
    <w:rsid w:val="00BF0D70"/>
    <w:rsid w:val="00BF0EED"/>
    <w:rsid w:val="00BF1340"/>
    <w:rsid w:val="00BF1522"/>
    <w:rsid w:val="00BF1BCD"/>
    <w:rsid w:val="00BF1D75"/>
    <w:rsid w:val="00BF1D81"/>
    <w:rsid w:val="00BF20E0"/>
    <w:rsid w:val="00BF2238"/>
    <w:rsid w:val="00BF2662"/>
    <w:rsid w:val="00BF27E1"/>
    <w:rsid w:val="00BF2F7A"/>
    <w:rsid w:val="00BF3279"/>
    <w:rsid w:val="00BF3744"/>
    <w:rsid w:val="00BF3A9F"/>
    <w:rsid w:val="00BF3AE4"/>
    <w:rsid w:val="00BF3C9D"/>
    <w:rsid w:val="00BF3D2D"/>
    <w:rsid w:val="00BF3E8C"/>
    <w:rsid w:val="00BF3E96"/>
    <w:rsid w:val="00BF42BF"/>
    <w:rsid w:val="00BF4678"/>
    <w:rsid w:val="00BF4C1D"/>
    <w:rsid w:val="00BF4C37"/>
    <w:rsid w:val="00BF4C99"/>
    <w:rsid w:val="00BF4F7C"/>
    <w:rsid w:val="00BF5371"/>
    <w:rsid w:val="00BF5438"/>
    <w:rsid w:val="00BF5CAE"/>
    <w:rsid w:val="00BF5FAA"/>
    <w:rsid w:val="00BF63F3"/>
    <w:rsid w:val="00BF6647"/>
    <w:rsid w:val="00BF66B3"/>
    <w:rsid w:val="00BF6FD5"/>
    <w:rsid w:val="00BF74C7"/>
    <w:rsid w:val="00BF74CA"/>
    <w:rsid w:val="00BF74E8"/>
    <w:rsid w:val="00BF7586"/>
    <w:rsid w:val="00BF758A"/>
    <w:rsid w:val="00BF785B"/>
    <w:rsid w:val="00BF79E5"/>
    <w:rsid w:val="00BF7CE4"/>
    <w:rsid w:val="00C0003A"/>
    <w:rsid w:val="00C00425"/>
    <w:rsid w:val="00C00578"/>
    <w:rsid w:val="00C005D6"/>
    <w:rsid w:val="00C00669"/>
    <w:rsid w:val="00C00770"/>
    <w:rsid w:val="00C00A0F"/>
    <w:rsid w:val="00C0102E"/>
    <w:rsid w:val="00C0126B"/>
    <w:rsid w:val="00C012EE"/>
    <w:rsid w:val="00C015F1"/>
    <w:rsid w:val="00C0172D"/>
    <w:rsid w:val="00C01B4F"/>
    <w:rsid w:val="00C01C95"/>
    <w:rsid w:val="00C01F33"/>
    <w:rsid w:val="00C01F6D"/>
    <w:rsid w:val="00C01FB6"/>
    <w:rsid w:val="00C0245C"/>
    <w:rsid w:val="00C0272E"/>
    <w:rsid w:val="00C02943"/>
    <w:rsid w:val="00C02AE1"/>
    <w:rsid w:val="00C02CBD"/>
    <w:rsid w:val="00C02CC6"/>
    <w:rsid w:val="00C02EAB"/>
    <w:rsid w:val="00C03215"/>
    <w:rsid w:val="00C033FD"/>
    <w:rsid w:val="00C034C3"/>
    <w:rsid w:val="00C03761"/>
    <w:rsid w:val="00C037F5"/>
    <w:rsid w:val="00C03A52"/>
    <w:rsid w:val="00C03A9D"/>
    <w:rsid w:val="00C03B2F"/>
    <w:rsid w:val="00C03C3D"/>
    <w:rsid w:val="00C03C56"/>
    <w:rsid w:val="00C03C83"/>
    <w:rsid w:val="00C03E69"/>
    <w:rsid w:val="00C03EA0"/>
    <w:rsid w:val="00C03EB0"/>
    <w:rsid w:val="00C04067"/>
    <w:rsid w:val="00C040F7"/>
    <w:rsid w:val="00C04476"/>
    <w:rsid w:val="00C044AB"/>
    <w:rsid w:val="00C04DA0"/>
    <w:rsid w:val="00C04E0D"/>
    <w:rsid w:val="00C0516D"/>
    <w:rsid w:val="00C055B7"/>
    <w:rsid w:val="00C05706"/>
    <w:rsid w:val="00C057FA"/>
    <w:rsid w:val="00C059F8"/>
    <w:rsid w:val="00C06671"/>
    <w:rsid w:val="00C06776"/>
    <w:rsid w:val="00C06A3D"/>
    <w:rsid w:val="00C06B28"/>
    <w:rsid w:val="00C071EF"/>
    <w:rsid w:val="00C07260"/>
    <w:rsid w:val="00C07377"/>
    <w:rsid w:val="00C07392"/>
    <w:rsid w:val="00C07591"/>
    <w:rsid w:val="00C075C8"/>
    <w:rsid w:val="00C07601"/>
    <w:rsid w:val="00C07605"/>
    <w:rsid w:val="00C0763E"/>
    <w:rsid w:val="00C07838"/>
    <w:rsid w:val="00C07D24"/>
    <w:rsid w:val="00C07E5A"/>
    <w:rsid w:val="00C07F42"/>
    <w:rsid w:val="00C100C0"/>
    <w:rsid w:val="00C10478"/>
    <w:rsid w:val="00C105AE"/>
    <w:rsid w:val="00C10710"/>
    <w:rsid w:val="00C10A06"/>
    <w:rsid w:val="00C10D03"/>
    <w:rsid w:val="00C11391"/>
    <w:rsid w:val="00C11463"/>
    <w:rsid w:val="00C115AF"/>
    <w:rsid w:val="00C11A7F"/>
    <w:rsid w:val="00C11F18"/>
    <w:rsid w:val="00C12107"/>
    <w:rsid w:val="00C1253E"/>
    <w:rsid w:val="00C12794"/>
    <w:rsid w:val="00C12B2C"/>
    <w:rsid w:val="00C12DE4"/>
    <w:rsid w:val="00C12DF2"/>
    <w:rsid w:val="00C131C2"/>
    <w:rsid w:val="00C13863"/>
    <w:rsid w:val="00C1397E"/>
    <w:rsid w:val="00C13A46"/>
    <w:rsid w:val="00C13D52"/>
    <w:rsid w:val="00C13E5C"/>
    <w:rsid w:val="00C149F0"/>
    <w:rsid w:val="00C14D20"/>
    <w:rsid w:val="00C14D4B"/>
    <w:rsid w:val="00C14D95"/>
    <w:rsid w:val="00C15151"/>
    <w:rsid w:val="00C154BB"/>
    <w:rsid w:val="00C1553C"/>
    <w:rsid w:val="00C15825"/>
    <w:rsid w:val="00C15B71"/>
    <w:rsid w:val="00C15BD7"/>
    <w:rsid w:val="00C1632B"/>
    <w:rsid w:val="00C16864"/>
    <w:rsid w:val="00C16CDE"/>
    <w:rsid w:val="00C16E1C"/>
    <w:rsid w:val="00C17299"/>
    <w:rsid w:val="00C1742B"/>
    <w:rsid w:val="00C175D1"/>
    <w:rsid w:val="00C17783"/>
    <w:rsid w:val="00C17ACA"/>
    <w:rsid w:val="00C17E82"/>
    <w:rsid w:val="00C2002C"/>
    <w:rsid w:val="00C20119"/>
    <w:rsid w:val="00C20206"/>
    <w:rsid w:val="00C2028A"/>
    <w:rsid w:val="00C20580"/>
    <w:rsid w:val="00C20817"/>
    <w:rsid w:val="00C208CC"/>
    <w:rsid w:val="00C20906"/>
    <w:rsid w:val="00C209C6"/>
    <w:rsid w:val="00C20A46"/>
    <w:rsid w:val="00C20F90"/>
    <w:rsid w:val="00C2154D"/>
    <w:rsid w:val="00C2195B"/>
    <w:rsid w:val="00C21D5A"/>
    <w:rsid w:val="00C21DE0"/>
    <w:rsid w:val="00C21E31"/>
    <w:rsid w:val="00C220D5"/>
    <w:rsid w:val="00C22476"/>
    <w:rsid w:val="00C22557"/>
    <w:rsid w:val="00C22B4C"/>
    <w:rsid w:val="00C22C36"/>
    <w:rsid w:val="00C22DE4"/>
    <w:rsid w:val="00C22F7F"/>
    <w:rsid w:val="00C2307E"/>
    <w:rsid w:val="00C23858"/>
    <w:rsid w:val="00C23954"/>
    <w:rsid w:val="00C23E17"/>
    <w:rsid w:val="00C2474B"/>
    <w:rsid w:val="00C248EB"/>
    <w:rsid w:val="00C2503E"/>
    <w:rsid w:val="00C250E6"/>
    <w:rsid w:val="00C25134"/>
    <w:rsid w:val="00C25312"/>
    <w:rsid w:val="00C2531E"/>
    <w:rsid w:val="00C258E3"/>
    <w:rsid w:val="00C25B33"/>
    <w:rsid w:val="00C2614A"/>
    <w:rsid w:val="00C2686C"/>
    <w:rsid w:val="00C26BF8"/>
    <w:rsid w:val="00C26DD3"/>
    <w:rsid w:val="00C27201"/>
    <w:rsid w:val="00C276DE"/>
    <w:rsid w:val="00C276E0"/>
    <w:rsid w:val="00C279B5"/>
    <w:rsid w:val="00C27BB1"/>
    <w:rsid w:val="00C27C45"/>
    <w:rsid w:val="00C27D32"/>
    <w:rsid w:val="00C27FA0"/>
    <w:rsid w:val="00C302EA"/>
    <w:rsid w:val="00C3046B"/>
    <w:rsid w:val="00C30727"/>
    <w:rsid w:val="00C30800"/>
    <w:rsid w:val="00C3091E"/>
    <w:rsid w:val="00C30FC3"/>
    <w:rsid w:val="00C3134E"/>
    <w:rsid w:val="00C313B1"/>
    <w:rsid w:val="00C3143F"/>
    <w:rsid w:val="00C319C2"/>
    <w:rsid w:val="00C31A14"/>
    <w:rsid w:val="00C32109"/>
    <w:rsid w:val="00C323B3"/>
    <w:rsid w:val="00C3245B"/>
    <w:rsid w:val="00C3257B"/>
    <w:rsid w:val="00C32893"/>
    <w:rsid w:val="00C32B40"/>
    <w:rsid w:val="00C32CAF"/>
    <w:rsid w:val="00C32F7A"/>
    <w:rsid w:val="00C32FF4"/>
    <w:rsid w:val="00C33005"/>
    <w:rsid w:val="00C332D7"/>
    <w:rsid w:val="00C339DE"/>
    <w:rsid w:val="00C33A01"/>
    <w:rsid w:val="00C33AA6"/>
    <w:rsid w:val="00C33C40"/>
    <w:rsid w:val="00C33CE9"/>
    <w:rsid w:val="00C33F6E"/>
    <w:rsid w:val="00C3405E"/>
    <w:rsid w:val="00C342C5"/>
    <w:rsid w:val="00C344F4"/>
    <w:rsid w:val="00C34780"/>
    <w:rsid w:val="00C34AF1"/>
    <w:rsid w:val="00C34C44"/>
    <w:rsid w:val="00C34D62"/>
    <w:rsid w:val="00C34E2D"/>
    <w:rsid w:val="00C34E6E"/>
    <w:rsid w:val="00C3502B"/>
    <w:rsid w:val="00C35D20"/>
    <w:rsid w:val="00C35E79"/>
    <w:rsid w:val="00C35EE4"/>
    <w:rsid w:val="00C364D6"/>
    <w:rsid w:val="00C36708"/>
    <w:rsid w:val="00C36B64"/>
    <w:rsid w:val="00C36CE6"/>
    <w:rsid w:val="00C36F2A"/>
    <w:rsid w:val="00C37089"/>
    <w:rsid w:val="00C3719D"/>
    <w:rsid w:val="00C37413"/>
    <w:rsid w:val="00C37739"/>
    <w:rsid w:val="00C3790B"/>
    <w:rsid w:val="00C37CB2"/>
    <w:rsid w:val="00C37DCA"/>
    <w:rsid w:val="00C37EA7"/>
    <w:rsid w:val="00C40337"/>
    <w:rsid w:val="00C40552"/>
    <w:rsid w:val="00C4081F"/>
    <w:rsid w:val="00C40DA0"/>
    <w:rsid w:val="00C411BD"/>
    <w:rsid w:val="00C411EB"/>
    <w:rsid w:val="00C41411"/>
    <w:rsid w:val="00C414E2"/>
    <w:rsid w:val="00C415B6"/>
    <w:rsid w:val="00C41729"/>
    <w:rsid w:val="00C41733"/>
    <w:rsid w:val="00C41A86"/>
    <w:rsid w:val="00C41D83"/>
    <w:rsid w:val="00C41EF2"/>
    <w:rsid w:val="00C42052"/>
    <w:rsid w:val="00C42744"/>
    <w:rsid w:val="00C4276C"/>
    <w:rsid w:val="00C43161"/>
    <w:rsid w:val="00C43295"/>
    <w:rsid w:val="00C439AC"/>
    <w:rsid w:val="00C43D0D"/>
    <w:rsid w:val="00C44BD2"/>
    <w:rsid w:val="00C44CF5"/>
    <w:rsid w:val="00C450BD"/>
    <w:rsid w:val="00C450EF"/>
    <w:rsid w:val="00C4533B"/>
    <w:rsid w:val="00C454DA"/>
    <w:rsid w:val="00C459E6"/>
    <w:rsid w:val="00C45B4C"/>
    <w:rsid w:val="00C460BB"/>
    <w:rsid w:val="00C46404"/>
    <w:rsid w:val="00C468DE"/>
    <w:rsid w:val="00C46927"/>
    <w:rsid w:val="00C46E27"/>
    <w:rsid w:val="00C4725B"/>
    <w:rsid w:val="00C473A5"/>
    <w:rsid w:val="00C473AD"/>
    <w:rsid w:val="00C474ED"/>
    <w:rsid w:val="00C47E34"/>
    <w:rsid w:val="00C5050D"/>
    <w:rsid w:val="00C50544"/>
    <w:rsid w:val="00C5054B"/>
    <w:rsid w:val="00C50574"/>
    <w:rsid w:val="00C5069A"/>
    <w:rsid w:val="00C50A82"/>
    <w:rsid w:val="00C50B36"/>
    <w:rsid w:val="00C50D3F"/>
    <w:rsid w:val="00C51101"/>
    <w:rsid w:val="00C513CB"/>
    <w:rsid w:val="00C5151C"/>
    <w:rsid w:val="00C51721"/>
    <w:rsid w:val="00C51982"/>
    <w:rsid w:val="00C519C2"/>
    <w:rsid w:val="00C51B45"/>
    <w:rsid w:val="00C51BEE"/>
    <w:rsid w:val="00C51E68"/>
    <w:rsid w:val="00C5216A"/>
    <w:rsid w:val="00C522F3"/>
    <w:rsid w:val="00C526F1"/>
    <w:rsid w:val="00C52BD5"/>
    <w:rsid w:val="00C52D58"/>
    <w:rsid w:val="00C53522"/>
    <w:rsid w:val="00C53530"/>
    <w:rsid w:val="00C53667"/>
    <w:rsid w:val="00C538B1"/>
    <w:rsid w:val="00C5393C"/>
    <w:rsid w:val="00C53D92"/>
    <w:rsid w:val="00C54308"/>
    <w:rsid w:val="00C54995"/>
    <w:rsid w:val="00C54D41"/>
    <w:rsid w:val="00C55028"/>
    <w:rsid w:val="00C552A5"/>
    <w:rsid w:val="00C5573A"/>
    <w:rsid w:val="00C559AD"/>
    <w:rsid w:val="00C55AF6"/>
    <w:rsid w:val="00C568C0"/>
    <w:rsid w:val="00C56FAC"/>
    <w:rsid w:val="00C573C7"/>
    <w:rsid w:val="00C577AE"/>
    <w:rsid w:val="00C578D8"/>
    <w:rsid w:val="00C57D5D"/>
    <w:rsid w:val="00C57E05"/>
    <w:rsid w:val="00C57E36"/>
    <w:rsid w:val="00C57F95"/>
    <w:rsid w:val="00C6064A"/>
    <w:rsid w:val="00C60783"/>
    <w:rsid w:val="00C60800"/>
    <w:rsid w:val="00C60AB8"/>
    <w:rsid w:val="00C60B0B"/>
    <w:rsid w:val="00C60B9D"/>
    <w:rsid w:val="00C60D1A"/>
    <w:rsid w:val="00C60DD8"/>
    <w:rsid w:val="00C60E82"/>
    <w:rsid w:val="00C6198A"/>
    <w:rsid w:val="00C61B5C"/>
    <w:rsid w:val="00C61BEE"/>
    <w:rsid w:val="00C61C47"/>
    <w:rsid w:val="00C61D29"/>
    <w:rsid w:val="00C61EE1"/>
    <w:rsid w:val="00C624F5"/>
    <w:rsid w:val="00C62532"/>
    <w:rsid w:val="00C62857"/>
    <w:rsid w:val="00C62878"/>
    <w:rsid w:val="00C628BE"/>
    <w:rsid w:val="00C62F40"/>
    <w:rsid w:val="00C62F5D"/>
    <w:rsid w:val="00C630E9"/>
    <w:rsid w:val="00C6314D"/>
    <w:rsid w:val="00C634B2"/>
    <w:rsid w:val="00C63667"/>
    <w:rsid w:val="00C636C6"/>
    <w:rsid w:val="00C63725"/>
    <w:rsid w:val="00C63879"/>
    <w:rsid w:val="00C63C4D"/>
    <w:rsid w:val="00C63E61"/>
    <w:rsid w:val="00C64192"/>
    <w:rsid w:val="00C64429"/>
    <w:rsid w:val="00C64672"/>
    <w:rsid w:val="00C6481E"/>
    <w:rsid w:val="00C64875"/>
    <w:rsid w:val="00C648AD"/>
    <w:rsid w:val="00C64990"/>
    <w:rsid w:val="00C649EF"/>
    <w:rsid w:val="00C64A8C"/>
    <w:rsid w:val="00C64B39"/>
    <w:rsid w:val="00C64CB9"/>
    <w:rsid w:val="00C64F5B"/>
    <w:rsid w:val="00C65354"/>
    <w:rsid w:val="00C656BC"/>
    <w:rsid w:val="00C65912"/>
    <w:rsid w:val="00C65B5F"/>
    <w:rsid w:val="00C65BC2"/>
    <w:rsid w:val="00C65D8D"/>
    <w:rsid w:val="00C65DEA"/>
    <w:rsid w:val="00C66086"/>
    <w:rsid w:val="00C66375"/>
    <w:rsid w:val="00C66387"/>
    <w:rsid w:val="00C66573"/>
    <w:rsid w:val="00C668D9"/>
    <w:rsid w:val="00C66D51"/>
    <w:rsid w:val="00C670D1"/>
    <w:rsid w:val="00C700E3"/>
    <w:rsid w:val="00C7026F"/>
    <w:rsid w:val="00C703E4"/>
    <w:rsid w:val="00C704F9"/>
    <w:rsid w:val="00C70697"/>
    <w:rsid w:val="00C706A4"/>
    <w:rsid w:val="00C70761"/>
    <w:rsid w:val="00C709B1"/>
    <w:rsid w:val="00C709BF"/>
    <w:rsid w:val="00C70B1D"/>
    <w:rsid w:val="00C70B4F"/>
    <w:rsid w:val="00C70CD0"/>
    <w:rsid w:val="00C70D23"/>
    <w:rsid w:val="00C70FE2"/>
    <w:rsid w:val="00C7113B"/>
    <w:rsid w:val="00C7156F"/>
    <w:rsid w:val="00C71637"/>
    <w:rsid w:val="00C71C00"/>
    <w:rsid w:val="00C71C21"/>
    <w:rsid w:val="00C71C96"/>
    <w:rsid w:val="00C72093"/>
    <w:rsid w:val="00C72098"/>
    <w:rsid w:val="00C72298"/>
    <w:rsid w:val="00C72343"/>
    <w:rsid w:val="00C724DD"/>
    <w:rsid w:val="00C72EE3"/>
    <w:rsid w:val="00C72EF4"/>
    <w:rsid w:val="00C72FF2"/>
    <w:rsid w:val="00C732AA"/>
    <w:rsid w:val="00C734F2"/>
    <w:rsid w:val="00C73811"/>
    <w:rsid w:val="00C73EA8"/>
    <w:rsid w:val="00C7407E"/>
    <w:rsid w:val="00C7421A"/>
    <w:rsid w:val="00C744FE"/>
    <w:rsid w:val="00C747D3"/>
    <w:rsid w:val="00C74A1E"/>
    <w:rsid w:val="00C74B3A"/>
    <w:rsid w:val="00C74EBA"/>
    <w:rsid w:val="00C74F71"/>
    <w:rsid w:val="00C750C6"/>
    <w:rsid w:val="00C75326"/>
    <w:rsid w:val="00C75349"/>
    <w:rsid w:val="00C75506"/>
    <w:rsid w:val="00C7575E"/>
    <w:rsid w:val="00C758D7"/>
    <w:rsid w:val="00C758F5"/>
    <w:rsid w:val="00C75AA3"/>
    <w:rsid w:val="00C75D2F"/>
    <w:rsid w:val="00C75D86"/>
    <w:rsid w:val="00C76626"/>
    <w:rsid w:val="00C767BE"/>
    <w:rsid w:val="00C768B4"/>
    <w:rsid w:val="00C76E3C"/>
    <w:rsid w:val="00C76EE9"/>
    <w:rsid w:val="00C771BF"/>
    <w:rsid w:val="00C771F5"/>
    <w:rsid w:val="00C7725E"/>
    <w:rsid w:val="00C77575"/>
    <w:rsid w:val="00C7771C"/>
    <w:rsid w:val="00C7772F"/>
    <w:rsid w:val="00C7784A"/>
    <w:rsid w:val="00C77872"/>
    <w:rsid w:val="00C77A4C"/>
    <w:rsid w:val="00C77E94"/>
    <w:rsid w:val="00C80134"/>
    <w:rsid w:val="00C80351"/>
    <w:rsid w:val="00C805CB"/>
    <w:rsid w:val="00C807A9"/>
    <w:rsid w:val="00C80887"/>
    <w:rsid w:val="00C80E93"/>
    <w:rsid w:val="00C8107F"/>
    <w:rsid w:val="00C81568"/>
    <w:rsid w:val="00C81624"/>
    <w:rsid w:val="00C81728"/>
    <w:rsid w:val="00C81934"/>
    <w:rsid w:val="00C81A10"/>
    <w:rsid w:val="00C81AAF"/>
    <w:rsid w:val="00C82087"/>
    <w:rsid w:val="00C82227"/>
    <w:rsid w:val="00C823EE"/>
    <w:rsid w:val="00C8267F"/>
    <w:rsid w:val="00C827FD"/>
    <w:rsid w:val="00C82C47"/>
    <w:rsid w:val="00C82E30"/>
    <w:rsid w:val="00C82F86"/>
    <w:rsid w:val="00C830B3"/>
    <w:rsid w:val="00C83549"/>
    <w:rsid w:val="00C8373B"/>
    <w:rsid w:val="00C83D17"/>
    <w:rsid w:val="00C83D5D"/>
    <w:rsid w:val="00C84E70"/>
    <w:rsid w:val="00C8507A"/>
    <w:rsid w:val="00C8540F"/>
    <w:rsid w:val="00C855AC"/>
    <w:rsid w:val="00C85734"/>
    <w:rsid w:val="00C85859"/>
    <w:rsid w:val="00C85BB9"/>
    <w:rsid w:val="00C85C71"/>
    <w:rsid w:val="00C85DB9"/>
    <w:rsid w:val="00C86369"/>
    <w:rsid w:val="00C865F6"/>
    <w:rsid w:val="00C86BB8"/>
    <w:rsid w:val="00C872B3"/>
    <w:rsid w:val="00C87694"/>
    <w:rsid w:val="00C878B2"/>
    <w:rsid w:val="00C87D6A"/>
    <w:rsid w:val="00C87DBD"/>
    <w:rsid w:val="00C87DD2"/>
    <w:rsid w:val="00C900EF"/>
    <w:rsid w:val="00C90208"/>
    <w:rsid w:val="00C9027A"/>
    <w:rsid w:val="00C905A5"/>
    <w:rsid w:val="00C9068E"/>
    <w:rsid w:val="00C907DD"/>
    <w:rsid w:val="00C90836"/>
    <w:rsid w:val="00C90B86"/>
    <w:rsid w:val="00C90C62"/>
    <w:rsid w:val="00C90FCB"/>
    <w:rsid w:val="00C91069"/>
    <w:rsid w:val="00C9144F"/>
    <w:rsid w:val="00C917B5"/>
    <w:rsid w:val="00C917C9"/>
    <w:rsid w:val="00C918EC"/>
    <w:rsid w:val="00C91CE1"/>
    <w:rsid w:val="00C91D54"/>
    <w:rsid w:val="00C91E62"/>
    <w:rsid w:val="00C91FC6"/>
    <w:rsid w:val="00C92064"/>
    <w:rsid w:val="00C928AC"/>
    <w:rsid w:val="00C92933"/>
    <w:rsid w:val="00C92AE3"/>
    <w:rsid w:val="00C92B42"/>
    <w:rsid w:val="00C92DA9"/>
    <w:rsid w:val="00C92E16"/>
    <w:rsid w:val="00C92E9C"/>
    <w:rsid w:val="00C9323D"/>
    <w:rsid w:val="00C93299"/>
    <w:rsid w:val="00C93379"/>
    <w:rsid w:val="00C9355D"/>
    <w:rsid w:val="00C93814"/>
    <w:rsid w:val="00C93A2D"/>
    <w:rsid w:val="00C93B01"/>
    <w:rsid w:val="00C93B3B"/>
    <w:rsid w:val="00C93C4B"/>
    <w:rsid w:val="00C93DD0"/>
    <w:rsid w:val="00C94097"/>
    <w:rsid w:val="00C94320"/>
    <w:rsid w:val="00C9448A"/>
    <w:rsid w:val="00C944AB"/>
    <w:rsid w:val="00C94704"/>
    <w:rsid w:val="00C94737"/>
    <w:rsid w:val="00C94786"/>
    <w:rsid w:val="00C948C1"/>
    <w:rsid w:val="00C94C45"/>
    <w:rsid w:val="00C94D88"/>
    <w:rsid w:val="00C94DCD"/>
    <w:rsid w:val="00C94E0F"/>
    <w:rsid w:val="00C94F31"/>
    <w:rsid w:val="00C950A1"/>
    <w:rsid w:val="00C9563E"/>
    <w:rsid w:val="00C95935"/>
    <w:rsid w:val="00C95ACD"/>
    <w:rsid w:val="00C95B40"/>
    <w:rsid w:val="00C95EA4"/>
    <w:rsid w:val="00C95F2E"/>
    <w:rsid w:val="00C9612E"/>
    <w:rsid w:val="00C96263"/>
    <w:rsid w:val="00C96762"/>
    <w:rsid w:val="00C96BA4"/>
    <w:rsid w:val="00C96F66"/>
    <w:rsid w:val="00C97030"/>
    <w:rsid w:val="00C9748C"/>
    <w:rsid w:val="00C979B7"/>
    <w:rsid w:val="00C97C68"/>
    <w:rsid w:val="00C97C89"/>
    <w:rsid w:val="00C97D3D"/>
    <w:rsid w:val="00CA04DF"/>
    <w:rsid w:val="00CA066A"/>
    <w:rsid w:val="00CA06E7"/>
    <w:rsid w:val="00CA06FD"/>
    <w:rsid w:val="00CA090A"/>
    <w:rsid w:val="00CA0C10"/>
    <w:rsid w:val="00CA0D46"/>
    <w:rsid w:val="00CA0E98"/>
    <w:rsid w:val="00CA1871"/>
    <w:rsid w:val="00CA18D3"/>
    <w:rsid w:val="00CA1A39"/>
    <w:rsid w:val="00CA1ED8"/>
    <w:rsid w:val="00CA2289"/>
    <w:rsid w:val="00CA23AD"/>
    <w:rsid w:val="00CA256E"/>
    <w:rsid w:val="00CA27A0"/>
    <w:rsid w:val="00CA27A6"/>
    <w:rsid w:val="00CA2996"/>
    <w:rsid w:val="00CA2C0A"/>
    <w:rsid w:val="00CA3145"/>
    <w:rsid w:val="00CA3179"/>
    <w:rsid w:val="00CA343B"/>
    <w:rsid w:val="00CA3461"/>
    <w:rsid w:val="00CA36EA"/>
    <w:rsid w:val="00CA3CE3"/>
    <w:rsid w:val="00CA3E5B"/>
    <w:rsid w:val="00CA3ED1"/>
    <w:rsid w:val="00CA3FD7"/>
    <w:rsid w:val="00CA405C"/>
    <w:rsid w:val="00CA4202"/>
    <w:rsid w:val="00CA4238"/>
    <w:rsid w:val="00CA43B4"/>
    <w:rsid w:val="00CA443C"/>
    <w:rsid w:val="00CA465C"/>
    <w:rsid w:val="00CA46C5"/>
    <w:rsid w:val="00CA4D65"/>
    <w:rsid w:val="00CA52BD"/>
    <w:rsid w:val="00CA5303"/>
    <w:rsid w:val="00CA5F85"/>
    <w:rsid w:val="00CA63F0"/>
    <w:rsid w:val="00CA66A4"/>
    <w:rsid w:val="00CA7146"/>
    <w:rsid w:val="00CA71AB"/>
    <w:rsid w:val="00CA71E1"/>
    <w:rsid w:val="00CA71F8"/>
    <w:rsid w:val="00CA75E8"/>
    <w:rsid w:val="00CA762C"/>
    <w:rsid w:val="00CA7647"/>
    <w:rsid w:val="00CA7674"/>
    <w:rsid w:val="00CA7CF9"/>
    <w:rsid w:val="00CA7DB0"/>
    <w:rsid w:val="00CA7EF4"/>
    <w:rsid w:val="00CB0042"/>
    <w:rsid w:val="00CB0139"/>
    <w:rsid w:val="00CB0448"/>
    <w:rsid w:val="00CB045E"/>
    <w:rsid w:val="00CB0712"/>
    <w:rsid w:val="00CB073C"/>
    <w:rsid w:val="00CB0A6C"/>
    <w:rsid w:val="00CB0C7A"/>
    <w:rsid w:val="00CB0CB3"/>
    <w:rsid w:val="00CB106B"/>
    <w:rsid w:val="00CB1185"/>
    <w:rsid w:val="00CB1211"/>
    <w:rsid w:val="00CB13AB"/>
    <w:rsid w:val="00CB153F"/>
    <w:rsid w:val="00CB1D5F"/>
    <w:rsid w:val="00CB1F63"/>
    <w:rsid w:val="00CB235A"/>
    <w:rsid w:val="00CB2703"/>
    <w:rsid w:val="00CB27B5"/>
    <w:rsid w:val="00CB2962"/>
    <w:rsid w:val="00CB2A3C"/>
    <w:rsid w:val="00CB2A92"/>
    <w:rsid w:val="00CB2B6E"/>
    <w:rsid w:val="00CB3646"/>
    <w:rsid w:val="00CB3B45"/>
    <w:rsid w:val="00CB3C2B"/>
    <w:rsid w:val="00CB3E12"/>
    <w:rsid w:val="00CB3FD0"/>
    <w:rsid w:val="00CB40D8"/>
    <w:rsid w:val="00CB43B7"/>
    <w:rsid w:val="00CB4697"/>
    <w:rsid w:val="00CB4B97"/>
    <w:rsid w:val="00CB4BD7"/>
    <w:rsid w:val="00CB4E19"/>
    <w:rsid w:val="00CB5063"/>
    <w:rsid w:val="00CB58D0"/>
    <w:rsid w:val="00CB5ADE"/>
    <w:rsid w:val="00CB5BD3"/>
    <w:rsid w:val="00CB646F"/>
    <w:rsid w:val="00CB6583"/>
    <w:rsid w:val="00CB6D19"/>
    <w:rsid w:val="00CB7073"/>
    <w:rsid w:val="00CB7170"/>
    <w:rsid w:val="00CB71AF"/>
    <w:rsid w:val="00CB720D"/>
    <w:rsid w:val="00CB7939"/>
    <w:rsid w:val="00CB79D5"/>
    <w:rsid w:val="00CB7C1C"/>
    <w:rsid w:val="00CB7C48"/>
    <w:rsid w:val="00CB7D04"/>
    <w:rsid w:val="00CB7D31"/>
    <w:rsid w:val="00CC00EB"/>
    <w:rsid w:val="00CC040E"/>
    <w:rsid w:val="00CC05B8"/>
    <w:rsid w:val="00CC05EC"/>
    <w:rsid w:val="00CC072A"/>
    <w:rsid w:val="00CC0840"/>
    <w:rsid w:val="00CC1022"/>
    <w:rsid w:val="00CC111F"/>
    <w:rsid w:val="00CC13B6"/>
    <w:rsid w:val="00CC1852"/>
    <w:rsid w:val="00CC1A2B"/>
    <w:rsid w:val="00CC1CB1"/>
    <w:rsid w:val="00CC1DA9"/>
    <w:rsid w:val="00CC2011"/>
    <w:rsid w:val="00CC227D"/>
    <w:rsid w:val="00CC262A"/>
    <w:rsid w:val="00CC26AA"/>
    <w:rsid w:val="00CC27A6"/>
    <w:rsid w:val="00CC314F"/>
    <w:rsid w:val="00CC34B8"/>
    <w:rsid w:val="00CC3565"/>
    <w:rsid w:val="00CC37BC"/>
    <w:rsid w:val="00CC3B8E"/>
    <w:rsid w:val="00CC3BE9"/>
    <w:rsid w:val="00CC3CCA"/>
    <w:rsid w:val="00CC3EA0"/>
    <w:rsid w:val="00CC3ED1"/>
    <w:rsid w:val="00CC3F4D"/>
    <w:rsid w:val="00CC4274"/>
    <w:rsid w:val="00CC4722"/>
    <w:rsid w:val="00CC497F"/>
    <w:rsid w:val="00CC49A2"/>
    <w:rsid w:val="00CC49F2"/>
    <w:rsid w:val="00CC4AB6"/>
    <w:rsid w:val="00CC4BDD"/>
    <w:rsid w:val="00CC4CB8"/>
    <w:rsid w:val="00CC4D08"/>
    <w:rsid w:val="00CC4D9C"/>
    <w:rsid w:val="00CC5021"/>
    <w:rsid w:val="00CC504A"/>
    <w:rsid w:val="00CC5384"/>
    <w:rsid w:val="00CC5388"/>
    <w:rsid w:val="00CC58D1"/>
    <w:rsid w:val="00CC59C3"/>
    <w:rsid w:val="00CC5D19"/>
    <w:rsid w:val="00CC5D52"/>
    <w:rsid w:val="00CC6106"/>
    <w:rsid w:val="00CC616E"/>
    <w:rsid w:val="00CC629E"/>
    <w:rsid w:val="00CC6383"/>
    <w:rsid w:val="00CC6754"/>
    <w:rsid w:val="00CC69A9"/>
    <w:rsid w:val="00CC6B2D"/>
    <w:rsid w:val="00CC6C2D"/>
    <w:rsid w:val="00CC6F4A"/>
    <w:rsid w:val="00CC6FEE"/>
    <w:rsid w:val="00CC72B9"/>
    <w:rsid w:val="00CC736A"/>
    <w:rsid w:val="00CC73F0"/>
    <w:rsid w:val="00CC7625"/>
    <w:rsid w:val="00CC7931"/>
    <w:rsid w:val="00CC7939"/>
    <w:rsid w:val="00CC7A74"/>
    <w:rsid w:val="00CC7AF1"/>
    <w:rsid w:val="00CC7B45"/>
    <w:rsid w:val="00CC7E61"/>
    <w:rsid w:val="00CC7EEC"/>
    <w:rsid w:val="00CD024D"/>
    <w:rsid w:val="00CD0257"/>
    <w:rsid w:val="00CD026F"/>
    <w:rsid w:val="00CD07E2"/>
    <w:rsid w:val="00CD0AFF"/>
    <w:rsid w:val="00CD0C80"/>
    <w:rsid w:val="00CD0C95"/>
    <w:rsid w:val="00CD0F0D"/>
    <w:rsid w:val="00CD1188"/>
    <w:rsid w:val="00CD1AEB"/>
    <w:rsid w:val="00CD1C1D"/>
    <w:rsid w:val="00CD1F49"/>
    <w:rsid w:val="00CD2012"/>
    <w:rsid w:val="00CD2188"/>
    <w:rsid w:val="00CD23E8"/>
    <w:rsid w:val="00CD2891"/>
    <w:rsid w:val="00CD292A"/>
    <w:rsid w:val="00CD2A39"/>
    <w:rsid w:val="00CD2D51"/>
    <w:rsid w:val="00CD2D74"/>
    <w:rsid w:val="00CD2DAB"/>
    <w:rsid w:val="00CD2ED1"/>
    <w:rsid w:val="00CD2FA1"/>
    <w:rsid w:val="00CD30B0"/>
    <w:rsid w:val="00CD31E5"/>
    <w:rsid w:val="00CD337B"/>
    <w:rsid w:val="00CD388E"/>
    <w:rsid w:val="00CD38A3"/>
    <w:rsid w:val="00CD390B"/>
    <w:rsid w:val="00CD3934"/>
    <w:rsid w:val="00CD3A11"/>
    <w:rsid w:val="00CD3BF9"/>
    <w:rsid w:val="00CD3D83"/>
    <w:rsid w:val="00CD3FB4"/>
    <w:rsid w:val="00CD4290"/>
    <w:rsid w:val="00CD47FA"/>
    <w:rsid w:val="00CD4CE7"/>
    <w:rsid w:val="00CD4E5E"/>
    <w:rsid w:val="00CD4E62"/>
    <w:rsid w:val="00CD4EAA"/>
    <w:rsid w:val="00CD5153"/>
    <w:rsid w:val="00CD57D3"/>
    <w:rsid w:val="00CD5B7F"/>
    <w:rsid w:val="00CD5B80"/>
    <w:rsid w:val="00CD5D48"/>
    <w:rsid w:val="00CD66A9"/>
    <w:rsid w:val="00CD699C"/>
    <w:rsid w:val="00CD6A83"/>
    <w:rsid w:val="00CD6E59"/>
    <w:rsid w:val="00CD7BA1"/>
    <w:rsid w:val="00CD7DDC"/>
    <w:rsid w:val="00CE0420"/>
    <w:rsid w:val="00CE0424"/>
    <w:rsid w:val="00CE0552"/>
    <w:rsid w:val="00CE061A"/>
    <w:rsid w:val="00CE08E6"/>
    <w:rsid w:val="00CE0A13"/>
    <w:rsid w:val="00CE0A68"/>
    <w:rsid w:val="00CE0B9A"/>
    <w:rsid w:val="00CE0EEF"/>
    <w:rsid w:val="00CE0F58"/>
    <w:rsid w:val="00CE11DC"/>
    <w:rsid w:val="00CE14CA"/>
    <w:rsid w:val="00CE1966"/>
    <w:rsid w:val="00CE1D92"/>
    <w:rsid w:val="00CE2957"/>
    <w:rsid w:val="00CE2FA9"/>
    <w:rsid w:val="00CE3663"/>
    <w:rsid w:val="00CE3B1A"/>
    <w:rsid w:val="00CE405B"/>
    <w:rsid w:val="00CE426C"/>
    <w:rsid w:val="00CE43B6"/>
    <w:rsid w:val="00CE43B7"/>
    <w:rsid w:val="00CE4CFC"/>
    <w:rsid w:val="00CE4F36"/>
    <w:rsid w:val="00CE55DE"/>
    <w:rsid w:val="00CE5825"/>
    <w:rsid w:val="00CE5BFE"/>
    <w:rsid w:val="00CE5F64"/>
    <w:rsid w:val="00CE66CA"/>
    <w:rsid w:val="00CE66E5"/>
    <w:rsid w:val="00CE6895"/>
    <w:rsid w:val="00CE6B79"/>
    <w:rsid w:val="00CE70D5"/>
    <w:rsid w:val="00CE7510"/>
    <w:rsid w:val="00CE7561"/>
    <w:rsid w:val="00CE7ABF"/>
    <w:rsid w:val="00CE7D38"/>
    <w:rsid w:val="00CE7D83"/>
    <w:rsid w:val="00CF0280"/>
    <w:rsid w:val="00CF102F"/>
    <w:rsid w:val="00CF1354"/>
    <w:rsid w:val="00CF14B7"/>
    <w:rsid w:val="00CF17CF"/>
    <w:rsid w:val="00CF1965"/>
    <w:rsid w:val="00CF1CE9"/>
    <w:rsid w:val="00CF1E17"/>
    <w:rsid w:val="00CF235E"/>
    <w:rsid w:val="00CF2840"/>
    <w:rsid w:val="00CF2D6D"/>
    <w:rsid w:val="00CF33B4"/>
    <w:rsid w:val="00CF3744"/>
    <w:rsid w:val="00CF378D"/>
    <w:rsid w:val="00CF3A4D"/>
    <w:rsid w:val="00CF3A69"/>
    <w:rsid w:val="00CF3B1F"/>
    <w:rsid w:val="00CF3BDA"/>
    <w:rsid w:val="00CF3BF6"/>
    <w:rsid w:val="00CF3EF2"/>
    <w:rsid w:val="00CF42AA"/>
    <w:rsid w:val="00CF4422"/>
    <w:rsid w:val="00CF48DB"/>
    <w:rsid w:val="00CF4B16"/>
    <w:rsid w:val="00CF5093"/>
    <w:rsid w:val="00CF50DA"/>
    <w:rsid w:val="00CF532B"/>
    <w:rsid w:val="00CF53A8"/>
    <w:rsid w:val="00CF5424"/>
    <w:rsid w:val="00CF5693"/>
    <w:rsid w:val="00CF58AD"/>
    <w:rsid w:val="00CF5D17"/>
    <w:rsid w:val="00CF5EF0"/>
    <w:rsid w:val="00CF60A7"/>
    <w:rsid w:val="00CF625B"/>
    <w:rsid w:val="00CF62BF"/>
    <w:rsid w:val="00CF66A6"/>
    <w:rsid w:val="00CF687E"/>
    <w:rsid w:val="00CF6B30"/>
    <w:rsid w:val="00CF7647"/>
    <w:rsid w:val="00CF78E5"/>
    <w:rsid w:val="00CF7D76"/>
    <w:rsid w:val="00CF7D7A"/>
    <w:rsid w:val="00CF7DB2"/>
    <w:rsid w:val="00CF7F63"/>
    <w:rsid w:val="00CFC59D"/>
    <w:rsid w:val="00D000EB"/>
    <w:rsid w:val="00D00315"/>
    <w:rsid w:val="00D003FA"/>
    <w:rsid w:val="00D00669"/>
    <w:rsid w:val="00D009FA"/>
    <w:rsid w:val="00D00C79"/>
    <w:rsid w:val="00D00EF6"/>
    <w:rsid w:val="00D013A2"/>
    <w:rsid w:val="00D013A9"/>
    <w:rsid w:val="00D01623"/>
    <w:rsid w:val="00D0180C"/>
    <w:rsid w:val="00D01CC5"/>
    <w:rsid w:val="00D01D59"/>
    <w:rsid w:val="00D01E17"/>
    <w:rsid w:val="00D01EF6"/>
    <w:rsid w:val="00D0202A"/>
    <w:rsid w:val="00D02275"/>
    <w:rsid w:val="00D022EA"/>
    <w:rsid w:val="00D025E0"/>
    <w:rsid w:val="00D02C21"/>
    <w:rsid w:val="00D02EC5"/>
    <w:rsid w:val="00D02FD9"/>
    <w:rsid w:val="00D0349B"/>
    <w:rsid w:val="00D0386C"/>
    <w:rsid w:val="00D03E01"/>
    <w:rsid w:val="00D03E90"/>
    <w:rsid w:val="00D040D5"/>
    <w:rsid w:val="00D0411B"/>
    <w:rsid w:val="00D04153"/>
    <w:rsid w:val="00D04322"/>
    <w:rsid w:val="00D04487"/>
    <w:rsid w:val="00D048B1"/>
    <w:rsid w:val="00D04ACB"/>
    <w:rsid w:val="00D04B3B"/>
    <w:rsid w:val="00D04D23"/>
    <w:rsid w:val="00D051B2"/>
    <w:rsid w:val="00D05471"/>
    <w:rsid w:val="00D05651"/>
    <w:rsid w:val="00D057D1"/>
    <w:rsid w:val="00D05C84"/>
    <w:rsid w:val="00D05E46"/>
    <w:rsid w:val="00D05F38"/>
    <w:rsid w:val="00D066F2"/>
    <w:rsid w:val="00D067DE"/>
    <w:rsid w:val="00D06950"/>
    <w:rsid w:val="00D06C33"/>
    <w:rsid w:val="00D06CA0"/>
    <w:rsid w:val="00D07812"/>
    <w:rsid w:val="00D07983"/>
    <w:rsid w:val="00D07FF6"/>
    <w:rsid w:val="00D101FF"/>
    <w:rsid w:val="00D10249"/>
    <w:rsid w:val="00D103C0"/>
    <w:rsid w:val="00D10416"/>
    <w:rsid w:val="00D10481"/>
    <w:rsid w:val="00D106F7"/>
    <w:rsid w:val="00D108D5"/>
    <w:rsid w:val="00D109A3"/>
    <w:rsid w:val="00D10ABC"/>
    <w:rsid w:val="00D10F9C"/>
    <w:rsid w:val="00D10FF3"/>
    <w:rsid w:val="00D112E1"/>
    <w:rsid w:val="00D11550"/>
    <w:rsid w:val="00D115C3"/>
    <w:rsid w:val="00D11625"/>
    <w:rsid w:val="00D11645"/>
    <w:rsid w:val="00D11671"/>
    <w:rsid w:val="00D11897"/>
    <w:rsid w:val="00D11C16"/>
    <w:rsid w:val="00D11C66"/>
    <w:rsid w:val="00D12111"/>
    <w:rsid w:val="00D12295"/>
    <w:rsid w:val="00D12546"/>
    <w:rsid w:val="00D125E0"/>
    <w:rsid w:val="00D12BBE"/>
    <w:rsid w:val="00D12CE5"/>
    <w:rsid w:val="00D12E05"/>
    <w:rsid w:val="00D13135"/>
    <w:rsid w:val="00D1319E"/>
    <w:rsid w:val="00D13452"/>
    <w:rsid w:val="00D135ED"/>
    <w:rsid w:val="00D1369D"/>
    <w:rsid w:val="00D13B42"/>
    <w:rsid w:val="00D13D11"/>
    <w:rsid w:val="00D13D25"/>
    <w:rsid w:val="00D13E4E"/>
    <w:rsid w:val="00D13EEC"/>
    <w:rsid w:val="00D14262"/>
    <w:rsid w:val="00D1441F"/>
    <w:rsid w:val="00D1473F"/>
    <w:rsid w:val="00D14B28"/>
    <w:rsid w:val="00D14BC9"/>
    <w:rsid w:val="00D14D36"/>
    <w:rsid w:val="00D14DC2"/>
    <w:rsid w:val="00D15186"/>
    <w:rsid w:val="00D156D3"/>
    <w:rsid w:val="00D15737"/>
    <w:rsid w:val="00D15E2C"/>
    <w:rsid w:val="00D15EF9"/>
    <w:rsid w:val="00D1627F"/>
    <w:rsid w:val="00D165FC"/>
    <w:rsid w:val="00D166C8"/>
    <w:rsid w:val="00D16863"/>
    <w:rsid w:val="00D16A5D"/>
    <w:rsid w:val="00D17326"/>
    <w:rsid w:val="00D17328"/>
    <w:rsid w:val="00D1741A"/>
    <w:rsid w:val="00D174E5"/>
    <w:rsid w:val="00D1773D"/>
    <w:rsid w:val="00D1777F"/>
    <w:rsid w:val="00D17923"/>
    <w:rsid w:val="00D179DD"/>
    <w:rsid w:val="00D17BB1"/>
    <w:rsid w:val="00D17E0B"/>
    <w:rsid w:val="00D17ECB"/>
    <w:rsid w:val="00D2010D"/>
    <w:rsid w:val="00D20242"/>
    <w:rsid w:val="00D20682"/>
    <w:rsid w:val="00D2085E"/>
    <w:rsid w:val="00D210C6"/>
    <w:rsid w:val="00D21139"/>
    <w:rsid w:val="00D2164C"/>
    <w:rsid w:val="00D217F3"/>
    <w:rsid w:val="00D21975"/>
    <w:rsid w:val="00D21C21"/>
    <w:rsid w:val="00D21EDB"/>
    <w:rsid w:val="00D222EF"/>
    <w:rsid w:val="00D2273D"/>
    <w:rsid w:val="00D22A88"/>
    <w:rsid w:val="00D22BFC"/>
    <w:rsid w:val="00D22D89"/>
    <w:rsid w:val="00D22EDF"/>
    <w:rsid w:val="00D2337C"/>
    <w:rsid w:val="00D234A8"/>
    <w:rsid w:val="00D23560"/>
    <w:rsid w:val="00D235C9"/>
    <w:rsid w:val="00D235F8"/>
    <w:rsid w:val="00D23885"/>
    <w:rsid w:val="00D239A7"/>
    <w:rsid w:val="00D23A13"/>
    <w:rsid w:val="00D23D8C"/>
    <w:rsid w:val="00D23E2D"/>
    <w:rsid w:val="00D23F47"/>
    <w:rsid w:val="00D242A6"/>
    <w:rsid w:val="00D24513"/>
    <w:rsid w:val="00D24799"/>
    <w:rsid w:val="00D24A36"/>
    <w:rsid w:val="00D24D94"/>
    <w:rsid w:val="00D24DBB"/>
    <w:rsid w:val="00D24F42"/>
    <w:rsid w:val="00D24F77"/>
    <w:rsid w:val="00D250A0"/>
    <w:rsid w:val="00D25119"/>
    <w:rsid w:val="00D25297"/>
    <w:rsid w:val="00D2545A"/>
    <w:rsid w:val="00D2564F"/>
    <w:rsid w:val="00D25688"/>
    <w:rsid w:val="00D257FA"/>
    <w:rsid w:val="00D2581E"/>
    <w:rsid w:val="00D26197"/>
    <w:rsid w:val="00D26245"/>
    <w:rsid w:val="00D26479"/>
    <w:rsid w:val="00D26584"/>
    <w:rsid w:val="00D269A7"/>
    <w:rsid w:val="00D26A50"/>
    <w:rsid w:val="00D26AD8"/>
    <w:rsid w:val="00D26AF6"/>
    <w:rsid w:val="00D26B6C"/>
    <w:rsid w:val="00D2702D"/>
    <w:rsid w:val="00D270A3"/>
    <w:rsid w:val="00D27444"/>
    <w:rsid w:val="00D27795"/>
    <w:rsid w:val="00D27936"/>
    <w:rsid w:val="00D27D61"/>
    <w:rsid w:val="00D27FD6"/>
    <w:rsid w:val="00D30418"/>
    <w:rsid w:val="00D3049B"/>
    <w:rsid w:val="00D30E6D"/>
    <w:rsid w:val="00D30F78"/>
    <w:rsid w:val="00D31AA2"/>
    <w:rsid w:val="00D31AD6"/>
    <w:rsid w:val="00D31B37"/>
    <w:rsid w:val="00D31CC2"/>
    <w:rsid w:val="00D32240"/>
    <w:rsid w:val="00D32325"/>
    <w:rsid w:val="00D32B33"/>
    <w:rsid w:val="00D32BFB"/>
    <w:rsid w:val="00D331C5"/>
    <w:rsid w:val="00D3320A"/>
    <w:rsid w:val="00D33458"/>
    <w:rsid w:val="00D3367B"/>
    <w:rsid w:val="00D3369D"/>
    <w:rsid w:val="00D338F9"/>
    <w:rsid w:val="00D33A4E"/>
    <w:rsid w:val="00D33A7A"/>
    <w:rsid w:val="00D33A8C"/>
    <w:rsid w:val="00D33E4F"/>
    <w:rsid w:val="00D33FEC"/>
    <w:rsid w:val="00D3430D"/>
    <w:rsid w:val="00D34414"/>
    <w:rsid w:val="00D34502"/>
    <w:rsid w:val="00D348DA"/>
    <w:rsid w:val="00D34EF9"/>
    <w:rsid w:val="00D35405"/>
    <w:rsid w:val="00D35C30"/>
    <w:rsid w:val="00D35CBB"/>
    <w:rsid w:val="00D36263"/>
    <w:rsid w:val="00D36673"/>
    <w:rsid w:val="00D367B7"/>
    <w:rsid w:val="00D36806"/>
    <w:rsid w:val="00D3688C"/>
    <w:rsid w:val="00D369FB"/>
    <w:rsid w:val="00D36E71"/>
    <w:rsid w:val="00D370BD"/>
    <w:rsid w:val="00D3711A"/>
    <w:rsid w:val="00D37535"/>
    <w:rsid w:val="00D3754D"/>
    <w:rsid w:val="00D378CA"/>
    <w:rsid w:val="00D37D84"/>
    <w:rsid w:val="00D37D87"/>
    <w:rsid w:val="00D37FC1"/>
    <w:rsid w:val="00D40268"/>
    <w:rsid w:val="00D40890"/>
    <w:rsid w:val="00D40A4A"/>
    <w:rsid w:val="00D40B33"/>
    <w:rsid w:val="00D40D09"/>
    <w:rsid w:val="00D41040"/>
    <w:rsid w:val="00D4136E"/>
    <w:rsid w:val="00D41729"/>
    <w:rsid w:val="00D41B15"/>
    <w:rsid w:val="00D41D73"/>
    <w:rsid w:val="00D41F2A"/>
    <w:rsid w:val="00D41FA2"/>
    <w:rsid w:val="00D422DA"/>
    <w:rsid w:val="00D42A3F"/>
    <w:rsid w:val="00D42AED"/>
    <w:rsid w:val="00D42B76"/>
    <w:rsid w:val="00D42CF2"/>
    <w:rsid w:val="00D42D41"/>
    <w:rsid w:val="00D42E6A"/>
    <w:rsid w:val="00D4318F"/>
    <w:rsid w:val="00D434CF"/>
    <w:rsid w:val="00D438BF"/>
    <w:rsid w:val="00D43A5D"/>
    <w:rsid w:val="00D43CDA"/>
    <w:rsid w:val="00D43DF8"/>
    <w:rsid w:val="00D43EC5"/>
    <w:rsid w:val="00D440F8"/>
    <w:rsid w:val="00D44102"/>
    <w:rsid w:val="00D44285"/>
    <w:rsid w:val="00D4484F"/>
    <w:rsid w:val="00D44873"/>
    <w:rsid w:val="00D44B68"/>
    <w:rsid w:val="00D44C2E"/>
    <w:rsid w:val="00D44D2A"/>
    <w:rsid w:val="00D44E55"/>
    <w:rsid w:val="00D45AD3"/>
    <w:rsid w:val="00D45B6B"/>
    <w:rsid w:val="00D45C25"/>
    <w:rsid w:val="00D46218"/>
    <w:rsid w:val="00D4640A"/>
    <w:rsid w:val="00D46488"/>
    <w:rsid w:val="00D46E9A"/>
    <w:rsid w:val="00D46F0F"/>
    <w:rsid w:val="00D46F6B"/>
    <w:rsid w:val="00D47125"/>
    <w:rsid w:val="00D47372"/>
    <w:rsid w:val="00D47380"/>
    <w:rsid w:val="00D473BC"/>
    <w:rsid w:val="00D473EB"/>
    <w:rsid w:val="00D47574"/>
    <w:rsid w:val="00D476E4"/>
    <w:rsid w:val="00D478A9"/>
    <w:rsid w:val="00D47EFA"/>
    <w:rsid w:val="00D47F5A"/>
    <w:rsid w:val="00D47F92"/>
    <w:rsid w:val="00D5053F"/>
    <w:rsid w:val="00D5054A"/>
    <w:rsid w:val="00D5057A"/>
    <w:rsid w:val="00D51225"/>
    <w:rsid w:val="00D51353"/>
    <w:rsid w:val="00D5159E"/>
    <w:rsid w:val="00D51661"/>
    <w:rsid w:val="00D51AE8"/>
    <w:rsid w:val="00D51E0B"/>
    <w:rsid w:val="00D51FE3"/>
    <w:rsid w:val="00D5225A"/>
    <w:rsid w:val="00D5268F"/>
    <w:rsid w:val="00D52827"/>
    <w:rsid w:val="00D530EC"/>
    <w:rsid w:val="00D5326A"/>
    <w:rsid w:val="00D53419"/>
    <w:rsid w:val="00D535C0"/>
    <w:rsid w:val="00D535DF"/>
    <w:rsid w:val="00D5377A"/>
    <w:rsid w:val="00D53B39"/>
    <w:rsid w:val="00D543D8"/>
    <w:rsid w:val="00D546BE"/>
    <w:rsid w:val="00D546FF"/>
    <w:rsid w:val="00D54853"/>
    <w:rsid w:val="00D54A2C"/>
    <w:rsid w:val="00D54C13"/>
    <w:rsid w:val="00D54FBE"/>
    <w:rsid w:val="00D5537D"/>
    <w:rsid w:val="00D55AD5"/>
    <w:rsid w:val="00D561E9"/>
    <w:rsid w:val="00D56612"/>
    <w:rsid w:val="00D5684F"/>
    <w:rsid w:val="00D56A6C"/>
    <w:rsid w:val="00D5713C"/>
    <w:rsid w:val="00D5751A"/>
    <w:rsid w:val="00D576CA"/>
    <w:rsid w:val="00D576DF"/>
    <w:rsid w:val="00D5778A"/>
    <w:rsid w:val="00D5790F"/>
    <w:rsid w:val="00D57B31"/>
    <w:rsid w:val="00D57BD1"/>
    <w:rsid w:val="00D57CE6"/>
    <w:rsid w:val="00D57EC5"/>
    <w:rsid w:val="00D60340"/>
    <w:rsid w:val="00D6038F"/>
    <w:rsid w:val="00D60817"/>
    <w:rsid w:val="00D608FB"/>
    <w:rsid w:val="00D60995"/>
    <w:rsid w:val="00D60A48"/>
    <w:rsid w:val="00D60C8C"/>
    <w:rsid w:val="00D60DAD"/>
    <w:rsid w:val="00D6168C"/>
    <w:rsid w:val="00D6187E"/>
    <w:rsid w:val="00D61894"/>
    <w:rsid w:val="00D618CC"/>
    <w:rsid w:val="00D61A21"/>
    <w:rsid w:val="00D61AED"/>
    <w:rsid w:val="00D61AF5"/>
    <w:rsid w:val="00D61F0C"/>
    <w:rsid w:val="00D61F59"/>
    <w:rsid w:val="00D62193"/>
    <w:rsid w:val="00D62464"/>
    <w:rsid w:val="00D625AD"/>
    <w:rsid w:val="00D62A06"/>
    <w:rsid w:val="00D62EA7"/>
    <w:rsid w:val="00D63202"/>
    <w:rsid w:val="00D6320A"/>
    <w:rsid w:val="00D63484"/>
    <w:rsid w:val="00D63B35"/>
    <w:rsid w:val="00D63D8F"/>
    <w:rsid w:val="00D6407A"/>
    <w:rsid w:val="00D65160"/>
    <w:rsid w:val="00D652B5"/>
    <w:rsid w:val="00D65364"/>
    <w:rsid w:val="00D65D80"/>
    <w:rsid w:val="00D65E31"/>
    <w:rsid w:val="00D66155"/>
    <w:rsid w:val="00D66347"/>
    <w:rsid w:val="00D66639"/>
    <w:rsid w:val="00D66B70"/>
    <w:rsid w:val="00D66CC6"/>
    <w:rsid w:val="00D67A74"/>
    <w:rsid w:val="00D67B26"/>
    <w:rsid w:val="00D67D3E"/>
    <w:rsid w:val="00D702B2"/>
    <w:rsid w:val="00D704D9"/>
    <w:rsid w:val="00D708B0"/>
    <w:rsid w:val="00D70B03"/>
    <w:rsid w:val="00D70B36"/>
    <w:rsid w:val="00D70BE4"/>
    <w:rsid w:val="00D71211"/>
    <w:rsid w:val="00D714AB"/>
    <w:rsid w:val="00D716E1"/>
    <w:rsid w:val="00D71715"/>
    <w:rsid w:val="00D71968"/>
    <w:rsid w:val="00D71DD5"/>
    <w:rsid w:val="00D71F08"/>
    <w:rsid w:val="00D720B8"/>
    <w:rsid w:val="00D72569"/>
    <w:rsid w:val="00D727E9"/>
    <w:rsid w:val="00D7287F"/>
    <w:rsid w:val="00D72EA9"/>
    <w:rsid w:val="00D72F2C"/>
    <w:rsid w:val="00D731DF"/>
    <w:rsid w:val="00D734C1"/>
    <w:rsid w:val="00D737FA"/>
    <w:rsid w:val="00D7387E"/>
    <w:rsid w:val="00D73C29"/>
    <w:rsid w:val="00D73F7D"/>
    <w:rsid w:val="00D743FD"/>
    <w:rsid w:val="00D74401"/>
    <w:rsid w:val="00D747D2"/>
    <w:rsid w:val="00D7487A"/>
    <w:rsid w:val="00D748CE"/>
    <w:rsid w:val="00D7495D"/>
    <w:rsid w:val="00D75235"/>
    <w:rsid w:val="00D7533B"/>
    <w:rsid w:val="00D75DB2"/>
    <w:rsid w:val="00D761D4"/>
    <w:rsid w:val="00D7620F"/>
    <w:rsid w:val="00D77377"/>
    <w:rsid w:val="00D77468"/>
    <w:rsid w:val="00D7754D"/>
    <w:rsid w:val="00D778CE"/>
    <w:rsid w:val="00D77AAC"/>
    <w:rsid w:val="00D77B1D"/>
    <w:rsid w:val="00D77CA8"/>
    <w:rsid w:val="00D77E40"/>
    <w:rsid w:val="00D77F0E"/>
    <w:rsid w:val="00D8021F"/>
    <w:rsid w:val="00D80383"/>
    <w:rsid w:val="00D808C7"/>
    <w:rsid w:val="00D80A9B"/>
    <w:rsid w:val="00D80BD1"/>
    <w:rsid w:val="00D80DF6"/>
    <w:rsid w:val="00D80E94"/>
    <w:rsid w:val="00D80F28"/>
    <w:rsid w:val="00D811FD"/>
    <w:rsid w:val="00D812EC"/>
    <w:rsid w:val="00D8136D"/>
    <w:rsid w:val="00D81420"/>
    <w:rsid w:val="00D81C23"/>
    <w:rsid w:val="00D81F66"/>
    <w:rsid w:val="00D823C6"/>
    <w:rsid w:val="00D82ADF"/>
    <w:rsid w:val="00D82B37"/>
    <w:rsid w:val="00D82DF7"/>
    <w:rsid w:val="00D82E54"/>
    <w:rsid w:val="00D82F6A"/>
    <w:rsid w:val="00D830BF"/>
    <w:rsid w:val="00D83238"/>
    <w:rsid w:val="00D8327F"/>
    <w:rsid w:val="00D83627"/>
    <w:rsid w:val="00D83639"/>
    <w:rsid w:val="00D83AA2"/>
    <w:rsid w:val="00D83E47"/>
    <w:rsid w:val="00D841AE"/>
    <w:rsid w:val="00D842CD"/>
    <w:rsid w:val="00D84594"/>
    <w:rsid w:val="00D84D5E"/>
    <w:rsid w:val="00D850B5"/>
    <w:rsid w:val="00D855D5"/>
    <w:rsid w:val="00D855EE"/>
    <w:rsid w:val="00D8572F"/>
    <w:rsid w:val="00D8579D"/>
    <w:rsid w:val="00D85BBE"/>
    <w:rsid w:val="00D85E0E"/>
    <w:rsid w:val="00D85F7C"/>
    <w:rsid w:val="00D861B9"/>
    <w:rsid w:val="00D86246"/>
    <w:rsid w:val="00D8648A"/>
    <w:rsid w:val="00D864A3"/>
    <w:rsid w:val="00D8662E"/>
    <w:rsid w:val="00D867F6"/>
    <w:rsid w:val="00D86CA3"/>
    <w:rsid w:val="00D871CE"/>
    <w:rsid w:val="00D87481"/>
    <w:rsid w:val="00D87AA6"/>
    <w:rsid w:val="00D87F24"/>
    <w:rsid w:val="00D90007"/>
    <w:rsid w:val="00D90103"/>
    <w:rsid w:val="00D90146"/>
    <w:rsid w:val="00D90244"/>
    <w:rsid w:val="00D903A1"/>
    <w:rsid w:val="00D904BA"/>
    <w:rsid w:val="00D9056B"/>
    <w:rsid w:val="00D906C9"/>
    <w:rsid w:val="00D90D03"/>
    <w:rsid w:val="00D90D23"/>
    <w:rsid w:val="00D90F59"/>
    <w:rsid w:val="00D90FE0"/>
    <w:rsid w:val="00D912DD"/>
    <w:rsid w:val="00D917E7"/>
    <w:rsid w:val="00D91869"/>
    <w:rsid w:val="00D91951"/>
    <w:rsid w:val="00D9196D"/>
    <w:rsid w:val="00D91B8F"/>
    <w:rsid w:val="00D9203D"/>
    <w:rsid w:val="00D922C7"/>
    <w:rsid w:val="00D927E7"/>
    <w:rsid w:val="00D92982"/>
    <w:rsid w:val="00D9316F"/>
    <w:rsid w:val="00D93635"/>
    <w:rsid w:val="00D93BF5"/>
    <w:rsid w:val="00D93CBA"/>
    <w:rsid w:val="00D93D08"/>
    <w:rsid w:val="00D93D2E"/>
    <w:rsid w:val="00D93FC3"/>
    <w:rsid w:val="00D93FF6"/>
    <w:rsid w:val="00D94091"/>
    <w:rsid w:val="00D947A5"/>
    <w:rsid w:val="00D947FC"/>
    <w:rsid w:val="00D94D90"/>
    <w:rsid w:val="00D94E59"/>
    <w:rsid w:val="00D95053"/>
    <w:rsid w:val="00D95388"/>
    <w:rsid w:val="00D95414"/>
    <w:rsid w:val="00D954D7"/>
    <w:rsid w:val="00D95674"/>
    <w:rsid w:val="00D95AE9"/>
    <w:rsid w:val="00D95B9A"/>
    <w:rsid w:val="00D95FCC"/>
    <w:rsid w:val="00D961F3"/>
    <w:rsid w:val="00D961F7"/>
    <w:rsid w:val="00D96300"/>
    <w:rsid w:val="00D965F3"/>
    <w:rsid w:val="00D96764"/>
    <w:rsid w:val="00D96830"/>
    <w:rsid w:val="00D96C03"/>
    <w:rsid w:val="00D96D93"/>
    <w:rsid w:val="00D96E23"/>
    <w:rsid w:val="00D96F73"/>
    <w:rsid w:val="00D979D9"/>
    <w:rsid w:val="00D979FC"/>
    <w:rsid w:val="00DA000D"/>
    <w:rsid w:val="00DA023F"/>
    <w:rsid w:val="00DA027A"/>
    <w:rsid w:val="00DA02E3"/>
    <w:rsid w:val="00DA02F1"/>
    <w:rsid w:val="00DA0619"/>
    <w:rsid w:val="00DA06C6"/>
    <w:rsid w:val="00DA07D2"/>
    <w:rsid w:val="00DA09A8"/>
    <w:rsid w:val="00DA0D40"/>
    <w:rsid w:val="00DA0D9D"/>
    <w:rsid w:val="00DA0EDC"/>
    <w:rsid w:val="00DA0F66"/>
    <w:rsid w:val="00DA12B9"/>
    <w:rsid w:val="00DA156F"/>
    <w:rsid w:val="00DA1792"/>
    <w:rsid w:val="00DA18EA"/>
    <w:rsid w:val="00DA19E2"/>
    <w:rsid w:val="00DA20A6"/>
    <w:rsid w:val="00DA20AD"/>
    <w:rsid w:val="00DA2250"/>
    <w:rsid w:val="00DA23D0"/>
    <w:rsid w:val="00DA241E"/>
    <w:rsid w:val="00DA2616"/>
    <w:rsid w:val="00DA2731"/>
    <w:rsid w:val="00DA27DA"/>
    <w:rsid w:val="00DA305E"/>
    <w:rsid w:val="00DA30C5"/>
    <w:rsid w:val="00DA332A"/>
    <w:rsid w:val="00DA386E"/>
    <w:rsid w:val="00DA3F4D"/>
    <w:rsid w:val="00DA424C"/>
    <w:rsid w:val="00DA42F4"/>
    <w:rsid w:val="00DA44BF"/>
    <w:rsid w:val="00DA47DA"/>
    <w:rsid w:val="00DA4958"/>
    <w:rsid w:val="00DA4CE8"/>
    <w:rsid w:val="00DA5183"/>
    <w:rsid w:val="00DA5417"/>
    <w:rsid w:val="00DA56E8"/>
    <w:rsid w:val="00DA597E"/>
    <w:rsid w:val="00DA5EB6"/>
    <w:rsid w:val="00DA5F0A"/>
    <w:rsid w:val="00DA6002"/>
    <w:rsid w:val="00DA6604"/>
    <w:rsid w:val="00DA6700"/>
    <w:rsid w:val="00DA6A9F"/>
    <w:rsid w:val="00DA6AD0"/>
    <w:rsid w:val="00DA6D5E"/>
    <w:rsid w:val="00DA76D2"/>
    <w:rsid w:val="00DA7833"/>
    <w:rsid w:val="00DB0010"/>
    <w:rsid w:val="00DB02DC"/>
    <w:rsid w:val="00DB070E"/>
    <w:rsid w:val="00DB097B"/>
    <w:rsid w:val="00DB0A3D"/>
    <w:rsid w:val="00DB0A9F"/>
    <w:rsid w:val="00DB0CFC"/>
    <w:rsid w:val="00DB1655"/>
    <w:rsid w:val="00DB1871"/>
    <w:rsid w:val="00DB1CB7"/>
    <w:rsid w:val="00DB1DCD"/>
    <w:rsid w:val="00DB1E93"/>
    <w:rsid w:val="00DB1F72"/>
    <w:rsid w:val="00DB1FF0"/>
    <w:rsid w:val="00DB22D0"/>
    <w:rsid w:val="00DB23F6"/>
    <w:rsid w:val="00DB23F7"/>
    <w:rsid w:val="00DB249D"/>
    <w:rsid w:val="00DB2707"/>
    <w:rsid w:val="00DB27E9"/>
    <w:rsid w:val="00DB2A67"/>
    <w:rsid w:val="00DB2E9F"/>
    <w:rsid w:val="00DB2FB5"/>
    <w:rsid w:val="00DB34C6"/>
    <w:rsid w:val="00DB36E0"/>
    <w:rsid w:val="00DB373B"/>
    <w:rsid w:val="00DB377D"/>
    <w:rsid w:val="00DB3D4E"/>
    <w:rsid w:val="00DB3E5F"/>
    <w:rsid w:val="00DB40ED"/>
    <w:rsid w:val="00DB41D8"/>
    <w:rsid w:val="00DB42F8"/>
    <w:rsid w:val="00DB4336"/>
    <w:rsid w:val="00DB4463"/>
    <w:rsid w:val="00DB4785"/>
    <w:rsid w:val="00DB4C2C"/>
    <w:rsid w:val="00DB4DF7"/>
    <w:rsid w:val="00DB4FD1"/>
    <w:rsid w:val="00DB5259"/>
    <w:rsid w:val="00DB531B"/>
    <w:rsid w:val="00DB5AF8"/>
    <w:rsid w:val="00DB5DDB"/>
    <w:rsid w:val="00DB5FF3"/>
    <w:rsid w:val="00DB6217"/>
    <w:rsid w:val="00DB6254"/>
    <w:rsid w:val="00DB6396"/>
    <w:rsid w:val="00DB645A"/>
    <w:rsid w:val="00DB6769"/>
    <w:rsid w:val="00DB6C91"/>
    <w:rsid w:val="00DB6EA4"/>
    <w:rsid w:val="00DB70DD"/>
    <w:rsid w:val="00DB713B"/>
    <w:rsid w:val="00DB720B"/>
    <w:rsid w:val="00DB73EB"/>
    <w:rsid w:val="00DB7671"/>
    <w:rsid w:val="00DB76D1"/>
    <w:rsid w:val="00DB7AD7"/>
    <w:rsid w:val="00DB7BB0"/>
    <w:rsid w:val="00DB7C0B"/>
    <w:rsid w:val="00DC02ED"/>
    <w:rsid w:val="00DC0343"/>
    <w:rsid w:val="00DC04FB"/>
    <w:rsid w:val="00DC0990"/>
    <w:rsid w:val="00DC0AC4"/>
    <w:rsid w:val="00DC0AD5"/>
    <w:rsid w:val="00DC0B34"/>
    <w:rsid w:val="00DC0DF9"/>
    <w:rsid w:val="00DC0FC0"/>
    <w:rsid w:val="00DC10A8"/>
    <w:rsid w:val="00DC114D"/>
    <w:rsid w:val="00DC12A4"/>
    <w:rsid w:val="00DC1368"/>
    <w:rsid w:val="00DC1463"/>
    <w:rsid w:val="00DC1F0F"/>
    <w:rsid w:val="00DC2572"/>
    <w:rsid w:val="00DC27FD"/>
    <w:rsid w:val="00DC2887"/>
    <w:rsid w:val="00DC2968"/>
    <w:rsid w:val="00DC2C1E"/>
    <w:rsid w:val="00DC2C94"/>
    <w:rsid w:val="00DC2D36"/>
    <w:rsid w:val="00DC399D"/>
    <w:rsid w:val="00DC3D85"/>
    <w:rsid w:val="00DC3DB2"/>
    <w:rsid w:val="00DC40A7"/>
    <w:rsid w:val="00DC40B0"/>
    <w:rsid w:val="00DC411B"/>
    <w:rsid w:val="00DC453F"/>
    <w:rsid w:val="00DC4752"/>
    <w:rsid w:val="00DC47E8"/>
    <w:rsid w:val="00DC4830"/>
    <w:rsid w:val="00DC4AA5"/>
    <w:rsid w:val="00DC4C49"/>
    <w:rsid w:val="00DC4E94"/>
    <w:rsid w:val="00DC53EF"/>
    <w:rsid w:val="00DC54AC"/>
    <w:rsid w:val="00DC58DD"/>
    <w:rsid w:val="00DC59C0"/>
    <w:rsid w:val="00DC5C06"/>
    <w:rsid w:val="00DC61CB"/>
    <w:rsid w:val="00DC63A6"/>
    <w:rsid w:val="00DC64A7"/>
    <w:rsid w:val="00DC64D9"/>
    <w:rsid w:val="00DC6635"/>
    <w:rsid w:val="00DC666C"/>
    <w:rsid w:val="00DC6776"/>
    <w:rsid w:val="00DC69C9"/>
    <w:rsid w:val="00DC6B4A"/>
    <w:rsid w:val="00DC6BA0"/>
    <w:rsid w:val="00DC6BEE"/>
    <w:rsid w:val="00DC6FFD"/>
    <w:rsid w:val="00DC7705"/>
    <w:rsid w:val="00DC7B0C"/>
    <w:rsid w:val="00DC7C42"/>
    <w:rsid w:val="00DC7C9E"/>
    <w:rsid w:val="00DC7CF9"/>
    <w:rsid w:val="00DC7D77"/>
    <w:rsid w:val="00DC7F8F"/>
    <w:rsid w:val="00DCC84B"/>
    <w:rsid w:val="00DD018E"/>
    <w:rsid w:val="00DD02CC"/>
    <w:rsid w:val="00DD067C"/>
    <w:rsid w:val="00DD085A"/>
    <w:rsid w:val="00DD090F"/>
    <w:rsid w:val="00DD0F3B"/>
    <w:rsid w:val="00DD1533"/>
    <w:rsid w:val="00DD1543"/>
    <w:rsid w:val="00DD1FBB"/>
    <w:rsid w:val="00DD210E"/>
    <w:rsid w:val="00DD23BB"/>
    <w:rsid w:val="00DD2513"/>
    <w:rsid w:val="00DD26E6"/>
    <w:rsid w:val="00DD2722"/>
    <w:rsid w:val="00DD29B8"/>
    <w:rsid w:val="00DD2B69"/>
    <w:rsid w:val="00DD2B93"/>
    <w:rsid w:val="00DD2C1C"/>
    <w:rsid w:val="00DD2CE8"/>
    <w:rsid w:val="00DD2F6C"/>
    <w:rsid w:val="00DD304E"/>
    <w:rsid w:val="00DD3156"/>
    <w:rsid w:val="00DD3243"/>
    <w:rsid w:val="00DD3450"/>
    <w:rsid w:val="00DD368C"/>
    <w:rsid w:val="00DD36A2"/>
    <w:rsid w:val="00DD3885"/>
    <w:rsid w:val="00DD3971"/>
    <w:rsid w:val="00DD4059"/>
    <w:rsid w:val="00DD4093"/>
    <w:rsid w:val="00DD4272"/>
    <w:rsid w:val="00DD441F"/>
    <w:rsid w:val="00DD446C"/>
    <w:rsid w:val="00DD4B80"/>
    <w:rsid w:val="00DD51EE"/>
    <w:rsid w:val="00DD53C5"/>
    <w:rsid w:val="00DD540C"/>
    <w:rsid w:val="00DD543B"/>
    <w:rsid w:val="00DD570C"/>
    <w:rsid w:val="00DD5773"/>
    <w:rsid w:val="00DD5793"/>
    <w:rsid w:val="00DD5A32"/>
    <w:rsid w:val="00DD5B79"/>
    <w:rsid w:val="00DD608C"/>
    <w:rsid w:val="00DD60C2"/>
    <w:rsid w:val="00DD634B"/>
    <w:rsid w:val="00DD652E"/>
    <w:rsid w:val="00DD6681"/>
    <w:rsid w:val="00DD69A0"/>
    <w:rsid w:val="00DD6BF6"/>
    <w:rsid w:val="00DD6D0A"/>
    <w:rsid w:val="00DD6D0E"/>
    <w:rsid w:val="00DD6E2B"/>
    <w:rsid w:val="00DD735E"/>
    <w:rsid w:val="00DD737E"/>
    <w:rsid w:val="00DD7731"/>
    <w:rsid w:val="00DD7904"/>
    <w:rsid w:val="00DD7A4D"/>
    <w:rsid w:val="00DD7CAA"/>
    <w:rsid w:val="00DD7D07"/>
    <w:rsid w:val="00DE04FB"/>
    <w:rsid w:val="00DE051A"/>
    <w:rsid w:val="00DE05C1"/>
    <w:rsid w:val="00DE0669"/>
    <w:rsid w:val="00DE0707"/>
    <w:rsid w:val="00DE08C4"/>
    <w:rsid w:val="00DE08D9"/>
    <w:rsid w:val="00DE0BC8"/>
    <w:rsid w:val="00DE0D18"/>
    <w:rsid w:val="00DE0E10"/>
    <w:rsid w:val="00DE0EDC"/>
    <w:rsid w:val="00DE0FC6"/>
    <w:rsid w:val="00DE1082"/>
    <w:rsid w:val="00DE11D5"/>
    <w:rsid w:val="00DE14B9"/>
    <w:rsid w:val="00DE1500"/>
    <w:rsid w:val="00DE185D"/>
    <w:rsid w:val="00DE1BB9"/>
    <w:rsid w:val="00DE1BEF"/>
    <w:rsid w:val="00DE1C02"/>
    <w:rsid w:val="00DE1C05"/>
    <w:rsid w:val="00DE1D92"/>
    <w:rsid w:val="00DE23EE"/>
    <w:rsid w:val="00DE25A5"/>
    <w:rsid w:val="00DE2A76"/>
    <w:rsid w:val="00DE34DA"/>
    <w:rsid w:val="00DE397C"/>
    <w:rsid w:val="00DE39D8"/>
    <w:rsid w:val="00DE3B53"/>
    <w:rsid w:val="00DE3F84"/>
    <w:rsid w:val="00DE3FF0"/>
    <w:rsid w:val="00DE41B3"/>
    <w:rsid w:val="00DE48E1"/>
    <w:rsid w:val="00DE4990"/>
    <w:rsid w:val="00DE4A6D"/>
    <w:rsid w:val="00DE4FC1"/>
    <w:rsid w:val="00DE53DD"/>
    <w:rsid w:val="00DE5475"/>
    <w:rsid w:val="00DE5608"/>
    <w:rsid w:val="00DE5863"/>
    <w:rsid w:val="00DE58D0"/>
    <w:rsid w:val="00DE58DA"/>
    <w:rsid w:val="00DE5A6B"/>
    <w:rsid w:val="00DE5E9E"/>
    <w:rsid w:val="00DE5EE1"/>
    <w:rsid w:val="00DE5FA9"/>
    <w:rsid w:val="00DE654F"/>
    <w:rsid w:val="00DE66C0"/>
    <w:rsid w:val="00DE73A6"/>
    <w:rsid w:val="00DE73A7"/>
    <w:rsid w:val="00DE75F5"/>
    <w:rsid w:val="00DE7669"/>
    <w:rsid w:val="00DE77B2"/>
    <w:rsid w:val="00DE77E8"/>
    <w:rsid w:val="00DE7A84"/>
    <w:rsid w:val="00DE7C84"/>
    <w:rsid w:val="00DF0040"/>
    <w:rsid w:val="00DF031C"/>
    <w:rsid w:val="00DF03B4"/>
    <w:rsid w:val="00DF03E4"/>
    <w:rsid w:val="00DF05DE"/>
    <w:rsid w:val="00DF080F"/>
    <w:rsid w:val="00DF08C0"/>
    <w:rsid w:val="00DF0ADD"/>
    <w:rsid w:val="00DF0B25"/>
    <w:rsid w:val="00DF0B6E"/>
    <w:rsid w:val="00DF137E"/>
    <w:rsid w:val="00DF15E0"/>
    <w:rsid w:val="00DF2032"/>
    <w:rsid w:val="00DF20F3"/>
    <w:rsid w:val="00DF2237"/>
    <w:rsid w:val="00DF2372"/>
    <w:rsid w:val="00DF2590"/>
    <w:rsid w:val="00DF27B0"/>
    <w:rsid w:val="00DF2A84"/>
    <w:rsid w:val="00DF2BD8"/>
    <w:rsid w:val="00DF2FE6"/>
    <w:rsid w:val="00DF313E"/>
    <w:rsid w:val="00DF31CF"/>
    <w:rsid w:val="00DF34BC"/>
    <w:rsid w:val="00DF362F"/>
    <w:rsid w:val="00DF37A0"/>
    <w:rsid w:val="00DF3E1A"/>
    <w:rsid w:val="00DF3E65"/>
    <w:rsid w:val="00DF4262"/>
    <w:rsid w:val="00DF4611"/>
    <w:rsid w:val="00DF479A"/>
    <w:rsid w:val="00DF4817"/>
    <w:rsid w:val="00DF49E4"/>
    <w:rsid w:val="00DF4F4B"/>
    <w:rsid w:val="00DF53F5"/>
    <w:rsid w:val="00DF5769"/>
    <w:rsid w:val="00DF632E"/>
    <w:rsid w:val="00DF6488"/>
    <w:rsid w:val="00DF65E2"/>
    <w:rsid w:val="00DF6662"/>
    <w:rsid w:val="00DF6A97"/>
    <w:rsid w:val="00DF6BC1"/>
    <w:rsid w:val="00DF6C8B"/>
    <w:rsid w:val="00DF6D9A"/>
    <w:rsid w:val="00DF6E24"/>
    <w:rsid w:val="00DF6E4D"/>
    <w:rsid w:val="00DF6F7E"/>
    <w:rsid w:val="00DF7132"/>
    <w:rsid w:val="00DF722E"/>
    <w:rsid w:val="00DF72D9"/>
    <w:rsid w:val="00DF741B"/>
    <w:rsid w:val="00DF7494"/>
    <w:rsid w:val="00DF75D5"/>
    <w:rsid w:val="00DF768B"/>
    <w:rsid w:val="00DF7A9C"/>
    <w:rsid w:val="00DF7C3E"/>
    <w:rsid w:val="00DF7D61"/>
    <w:rsid w:val="00E0006B"/>
    <w:rsid w:val="00E00341"/>
    <w:rsid w:val="00E00463"/>
    <w:rsid w:val="00E006F1"/>
    <w:rsid w:val="00E0095E"/>
    <w:rsid w:val="00E00AA7"/>
    <w:rsid w:val="00E00C43"/>
    <w:rsid w:val="00E0124A"/>
    <w:rsid w:val="00E01352"/>
    <w:rsid w:val="00E01734"/>
    <w:rsid w:val="00E01A20"/>
    <w:rsid w:val="00E01E0F"/>
    <w:rsid w:val="00E021AC"/>
    <w:rsid w:val="00E02252"/>
    <w:rsid w:val="00E02348"/>
    <w:rsid w:val="00E0242B"/>
    <w:rsid w:val="00E02862"/>
    <w:rsid w:val="00E0291B"/>
    <w:rsid w:val="00E0294E"/>
    <w:rsid w:val="00E02CFB"/>
    <w:rsid w:val="00E02E4D"/>
    <w:rsid w:val="00E032A5"/>
    <w:rsid w:val="00E0336F"/>
    <w:rsid w:val="00E0340D"/>
    <w:rsid w:val="00E03427"/>
    <w:rsid w:val="00E038DE"/>
    <w:rsid w:val="00E03ECA"/>
    <w:rsid w:val="00E04019"/>
    <w:rsid w:val="00E042B2"/>
    <w:rsid w:val="00E044CA"/>
    <w:rsid w:val="00E044CC"/>
    <w:rsid w:val="00E04534"/>
    <w:rsid w:val="00E0459B"/>
    <w:rsid w:val="00E04742"/>
    <w:rsid w:val="00E04987"/>
    <w:rsid w:val="00E04A3E"/>
    <w:rsid w:val="00E0540D"/>
    <w:rsid w:val="00E05583"/>
    <w:rsid w:val="00E0567D"/>
    <w:rsid w:val="00E05B73"/>
    <w:rsid w:val="00E05C43"/>
    <w:rsid w:val="00E06788"/>
    <w:rsid w:val="00E06DD1"/>
    <w:rsid w:val="00E07162"/>
    <w:rsid w:val="00E07BF3"/>
    <w:rsid w:val="00E07DA7"/>
    <w:rsid w:val="00E10054"/>
    <w:rsid w:val="00E10315"/>
    <w:rsid w:val="00E10B74"/>
    <w:rsid w:val="00E10BF4"/>
    <w:rsid w:val="00E110E7"/>
    <w:rsid w:val="00E113B9"/>
    <w:rsid w:val="00E113E4"/>
    <w:rsid w:val="00E11553"/>
    <w:rsid w:val="00E11694"/>
    <w:rsid w:val="00E116D7"/>
    <w:rsid w:val="00E119A6"/>
    <w:rsid w:val="00E119BF"/>
    <w:rsid w:val="00E11A22"/>
    <w:rsid w:val="00E11B20"/>
    <w:rsid w:val="00E11E87"/>
    <w:rsid w:val="00E11EB1"/>
    <w:rsid w:val="00E11FD5"/>
    <w:rsid w:val="00E12864"/>
    <w:rsid w:val="00E129DC"/>
    <w:rsid w:val="00E12E00"/>
    <w:rsid w:val="00E12E14"/>
    <w:rsid w:val="00E12F21"/>
    <w:rsid w:val="00E13006"/>
    <w:rsid w:val="00E1314F"/>
    <w:rsid w:val="00E1331D"/>
    <w:rsid w:val="00E13651"/>
    <w:rsid w:val="00E13E41"/>
    <w:rsid w:val="00E13F10"/>
    <w:rsid w:val="00E13FAE"/>
    <w:rsid w:val="00E1430A"/>
    <w:rsid w:val="00E1440F"/>
    <w:rsid w:val="00E1476F"/>
    <w:rsid w:val="00E14986"/>
    <w:rsid w:val="00E150BA"/>
    <w:rsid w:val="00E15142"/>
    <w:rsid w:val="00E15203"/>
    <w:rsid w:val="00E152F3"/>
    <w:rsid w:val="00E15B52"/>
    <w:rsid w:val="00E15DEA"/>
    <w:rsid w:val="00E1630B"/>
    <w:rsid w:val="00E16329"/>
    <w:rsid w:val="00E165BB"/>
    <w:rsid w:val="00E165F4"/>
    <w:rsid w:val="00E16876"/>
    <w:rsid w:val="00E16E3C"/>
    <w:rsid w:val="00E16F29"/>
    <w:rsid w:val="00E17037"/>
    <w:rsid w:val="00E17077"/>
    <w:rsid w:val="00E17880"/>
    <w:rsid w:val="00E17915"/>
    <w:rsid w:val="00E17973"/>
    <w:rsid w:val="00E179A9"/>
    <w:rsid w:val="00E17A5D"/>
    <w:rsid w:val="00E17D03"/>
    <w:rsid w:val="00E17FA2"/>
    <w:rsid w:val="00E20414"/>
    <w:rsid w:val="00E20615"/>
    <w:rsid w:val="00E20929"/>
    <w:rsid w:val="00E209B8"/>
    <w:rsid w:val="00E209CD"/>
    <w:rsid w:val="00E20CE5"/>
    <w:rsid w:val="00E20DEB"/>
    <w:rsid w:val="00E20E5F"/>
    <w:rsid w:val="00E21154"/>
    <w:rsid w:val="00E2196E"/>
    <w:rsid w:val="00E21A93"/>
    <w:rsid w:val="00E21B94"/>
    <w:rsid w:val="00E21EC7"/>
    <w:rsid w:val="00E21EFB"/>
    <w:rsid w:val="00E2200A"/>
    <w:rsid w:val="00E2208D"/>
    <w:rsid w:val="00E22192"/>
    <w:rsid w:val="00E22330"/>
    <w:rsid w:val="00E22392"/>
    <w:rsid w:val="00E22444"/>
    <w:rsid w:val="00E2263A"/>
    <w:rsid w:val="00E227CB"/>
    <w:rsid w:val="00E229B8"/>
    <w:rsid w:val="00E22AD6"/>
    <w:rsid w:val="00E22E84"/>
    <w:rsid w:val="00E23137"/>
    <w:rsid w:val="00E236D7"/>
    <w:rsid w:val="00E237C8"/>
    <w:rsid w:val="00E23C7B"/>
    <w:rsid w:val="00E23E22"/>
    <w:rsid w:val="00E2408C"/>
    <w:rsid w:val="00E24C75"/>
    <w:rsid w:val="00E24D9C"/>
    <w:rsid w:val="00E25624"/>
    <w:rsid w:val="00E259BC"/>
    <w:rsid w:val="00E25EB9"/>
    <w:rsid w:val="00E262AF"/>
    <w:rsid w:val="00E26426"/>
    <w:rsid w:val="00E274BA"/>
    <w:rsid w:val="00E2776C"/>
    <w:rsid w:val="00E27D98"/>
    <w:rsid w:val="00E27FAA"/>
    <w:rsid w:val="00E30064"/>
    <w:rsid w:val="00E305E3"/>
    <w:rsid w:val="00E30633"/>
    <w:rsid w:val="00E30A39"/>
    <w:rsid w:val="00E30B5A"/>
    <w:rsid w:val="00E3123D"/>
    <w:rsid w:val="00E31461"/>
    <w:rsid w:val="00E3174D"/>
    <w:rsid w:val="00E31846"/>
    <w:rsid w:val="00E31872"/>
    <w:rsid w:val="00E31986"/>
    <w:rsid w:val="00E31A07"/>
    <w:rsid w:val="00E31CB3"/>
    <w:rsid w:val="00E31D43"/>
    <w:rsid w:val="00E31E9B"/>
    <w:rsid w:val="00E32296"/>
    <w:rsid w:val="00E322C7"/>
    <w:rsid w:val="00E3233F"/>
    <w:rsid w:val="00E3235A"/>
    <w:rsid w:val="00E325AC"/>
    <w:rsid w:val="00E32608"/>
    <w:rsid w:val="00E32B9B"/>
    <w:rsid w:val="00E32D0E"/>
    <w:rsid w:val="00E333E1"/>
    <w:rsid w:val="00E33B9E"/>
    <w:rsid w:val="00E33DC0"/>
    <w:rsid w:val="00E33E26"/>
    <w:rsid w:val="00E33EC6"/>
    <w:rsid w:val="00E34188"/>
    <w:rsid w:val="00E341B5"/>
    <w:rsid w:val="00E3443C"/>
    <w:rsid w:val="00E3453C"/>
    <w:rsid w:val="00E34634"/>
    <w:rsid w:val="00E347DF"/>
    <w:rsid w:val="00E34B6E"/>
    <w:rsid w:val="00E34CEC"/>
    <w:rsid w:val="00E34DFC"/>
    <w:rsid w:val="00E34F5D"/>
    <w:rsid w:val="00E350CE"/>
    <w:rsid w:val="00E35378"/>
    <w:rsid w:val="00E35559"/>
    <w:rsid w:val="00E357E8"/>
    <w:rsid w:val="00E35950"/>
    <w:rsid w:val="00E35A02"/>
    <w:rsid w:val="00E35E25"/>
    <w:rsid w:val="00E36017"/>
    <w:rsid w:val="00E360E7"/>
    <w:rsid w:val="00E36393"/>
    <w:rsid w:val="00E36519"/>
    <w:rsid w:val="00E3687F"/>
    <w:rsid w:val="00E36CE1"/>
    <w:rsid w:val="00E36EEA"/>
    <w:rsid w:val="00E36FCD"/>
    <w:rsid w:val="00E37202"/>
    <w:rsid w:val="00E3723A"/>
    <w:rsid w:val="00E3742C"/>
    <w:rsid w:val="00E37860"/>
    <w:rsid w:val="00E37938"/>
    <w:rsid w:val="00E37E52"/>
    <w:rsid w:val="00E37EB2"/>
    <w:rsid w:val="00E37EF0"/>
    <w:rsid w:val="00E4031D"/>
    <w:rsid w:val="00E4032F"/>
    <w:rsid w:val="00E4044F"/>
    <w:rsid w:val="00E40459"/>
    <w:rsid w:val="00E404CF"/>
    <w:rsid w:val="00E40A68"/>
    <w:rsid w:val="00E40C9D"/>
    <w:rsid w:val="00E40DBB"/>
    <w:rsid w:val="00E40E5D"/>
    <w:rsid w:val="00E41293"/>
    <w:rsid w:val="00E412CE"/>
    <w:rsid w:val="00E413F9"/>
    <w:rsid w:val="00E41A63"/>
    <w:rsid w:val="00E41D4E"/>
    <w:rsid w:val="00E41FB2"/>
    <w:rsid w:val="00E420B4"/>
    <w:rsid w:val="00E421A1"/>
    <w:rsid w:val="00E42477"/>
    <w:rsid w:val="00E426BD"/>
    <w:rsid w:val="00E42A3C"/>
    <w:rsid w:val="00E42A96"/>
    <w:rsid w:val="00E42DC7"/>
    <w:rsid w:val="00E42F92"/>
    <w:rsid w:val="00E43158"/>
    <w:rsid w:val="00E4326A"/>
    <w:rsid w:val="00E432A2"/>
    <w:rsid w:val="00E437A1"/>
    <w:rsid w:val="00E437F0"/>
    <w:rsid w:val="00E43C57"/>
    <w:rsid w:val="00E43E1E"/>
    <w:rsid w:val="00E441B7"/>
    <w:rsid w:val="00E44498"/>
    <w:rsid w:val="00E446F1"/>
    <w:rsid w:val="00E44A25"/>
    <w:rsid w:val="00E44BCF"/>
    <w:rsid w:val="00E44C58"/>
    <w:rsid w:val="00E4515A"/>
    <w:rsid w:val="00E451E6"/>
    <w:rsid w:val="00E454AA"/>
    <w:rsid w:val="00E4559C"/>
    <w:rsid w:val="00E455E0"/>
    <w:rsid w:val="00E45D03"/>
    <w:rsid w:val="00E45EB9"/>
    <w:rsid w:val="00E45EDE"/>
    <w:rsid w:val="00E45F4F"/>
    <w:rsid w:val="00E461EF"/>
    <w:rsid w:val="00E46395"/>
    <w:rsid w:val="00E46519"/>
    <w:rsid w:val="00E46886"/>
    <w:rsid w:val="00E468BC"/>
    <w:rsid w:val="00E4692C"/>
    <w:rsid w:val="00E469CF"/>
    <w:rsid w:val="00E46C42"/>
    <w:rsid w:val="00E47420"/>
    <w:rsid w:val="00E4771D"/>
    <w:rsid w:val="00E47992"/>
    <w:rsid w:val="00E47A20"/>
    <w:rsid w:val="00E47AEF"/>
    <w:rsid w:val="00E47DA7"/>
    <w:rsid w:val="00E503E2"/>
    <w:rsid w:val="00E5062E"/>
    <w:rsid w:val="00E5080B"/>
    <w:rsid w:val="00E50FB6"/>
    <w:rsid w:val="00E5106F"/>
    <w:rsid w:val="00E5130B"/>
    <w:rsid w:val="00E513E7"/>
    <w:rsid w:val="00E517D3"/>
    <w:rsid w:val="00E518E1"/>
    <w:rsid w:val="00E51AD4"/>
    <w:rsid w:val="00E51B36"/>
    <w:rsid w:val="00E51CD4"/>
    <w:rsid w:val="00E51DF1"/>
    <w:rsid w:val="00E51E65"/>
    <w:rsid w:val="00E52020"/>
    <w:rsid w:val="00E52227"/>
    <w:rsid w:val="00E5227C"/>
    <w:rsid w:val="00E52764"/>
    <w:rsid w:val="00E52A7C"/>
    <w:rsid w:val="00E53336"/>
    <w:rsid w:val="00E535F6"/>
    <w:rsid w:val="00E537A6"/>
    <w:rsid w:val="00E53828"/>
    <w:rsid w:val="00E539B9"/>
    <w:rsid w:val="00E539F6"/>
    <w:rsid w:val="00E53B30"/>
    <w:rsid w:val="00E53B75"/>
    <w:rsid w:val="00E53C20"/>
    <w:rsid w:val="00E53F22"/>
    <w:rsid w:val="00E541DC"/>
    <w:rsid w:val="00E5446D"/>
    <w:rsid w:val="00E54780"/>
    <w:rsid w:val="00E54A87"/>
    <w:rsid w:val="00E54E3B"/>
    <w:rsid w:val="00E54F97"/>
    <w:rsid w:val="00E55649"/>
    <w:rsid w:val="00E5578C"/>
    <w:rsid w:val="00E55D21"/>
    <w:rsid w:val="00E55DCD"/>
    <w:rsid w:val="00E55EAF"/>
    <w:rsid w:val="00E55FFB"/>
    <w:rsid w:val="00E56310"/>
    <w:rsid w:val="00E5632C"/>
    <w:rsid w:val="00E568DE"/>
    <w:rsid w:val="00E56EF1"/>
    <w:rsid w:val="00E570D6"/>
    <w:rsid w:val="00E57157"/>
    <w:rsid w:val="00E571B6"/>
    <w:rsid w:val="00E572A2"/>
    <w:rsid w:val="00E5730E"/>
    <w:rsid w:val="00E5749D"/>
    <w:rsid w:val="00E574A0"/>
    <w:rsid w:val="00E57565"/>
    <w:rsid w:val="00E57AA3"/>
    <w:rsid w:val="00E57C45"/>
    <w:rsid w:val="00E57D45"/>
    <w:rsid w:val="00E57E37"/>
    <w:rsid w:val="00E60464"/>
    <w:rsid w:val="00E60938"/>
    <w:rsid w:val="00E60956"/>
    <w:rsid w:val="00E609AA"/>
    <w:rsid w:val="00E60BB8"/>
    <w:rsid w:val="00E60D25"/>
    <w:rsid w:val="00E60D8C"/>
    <w:rsid w:val="00E60DB7"/>
    <w:rsid w:val="00E60DD4"/>
    <w:rsid w:val="00E60E4D"/>
    <w:rsid w:val="00E6121F"/>
    <w:rsid w:val="00E61323"/>
    <w:rsid w:val="00E615AC"/>
    <w:rsid w:val="00E61836"/>
    <w:rsid w:val="00E6185F"/>
    <w:rsid w:val="00E61CEA"/>
    <w:rsid w:val="00E61F32"/>
    <w:rsid w:val="00E622A4"/>
    <w:rsid w:val="00E62407"/>
    <w:rsid w:val="00E624D5"/>
    <w:rsid w:val="00E625C9"/>
    <w:rsid w:val="00E62A92"/>
    <w:rsid w:val="00E62C64"/>
    <w:rsid w:val="00E630FF"/>
    <w:rsid w:val="00E6327F"/>
    <w:rsid w:val="00E63498"/>
    <w:rsid w:val="00E6365B"/>
    <w:rsid w:val="00E63749"/>
    <w:rsid w:val="00E63838"/>
    <w:rsid w:val="00E638C1"/>
    <w:rsid w:val="00E63B23"/>
    <w:rsid w:val="00E63D6A"/>
    <w:rsid w:val="00E63ED9"/>
    <w:rsid w:val="00E64245"/>
    <w:rsid w:val="00E64434"/>
    <w:rsid w:val="00E6449E"/>
    <w:rsid w:val="00E64875"/>
    <w:rsid w:val="00E64AAF"/>
    <w:rsid w:val="00E64C83"/>
    <w:rsid w:val="00E64D16"/>
    <w:rsid w:val="00E64EF3"/>
    <w:rsid w:val="00E65115"/>
    <w:rsid w:val="00E65327"/>
    <w:rsid w:val="00E653E5"/>
    <w:rsid w:val="00E654A4"/>
    <w:rsid w:val="00E65C48"/>
    <w:rsid w:val="00E65D24"/>
    <w:rsid w:val="00E6606D"/>
    <w:rsid w:val="00E660DC"/>
    <w:rsid w:val="00E665BD"/>
    <w:rsid w:val="00E667ED"/>
    <w:rsid w:val="00E66A3D"/>
    <w:rsid w:val="00E6709F"/>
    <w:rsid w:val="00E6735D"/>
    <w:rsid w:val="00E673F1"/>
    <w:rsid w:val="00E674E9"/>
    <w:rsid w:val="00E674EC"/>
    <w:rsid w:val="00E67553"/>
    <w:rsid w:val="00E67C51"/>
    <w:rsid w:val="00E67ED6"/>
    <w:rsid w:val="00E701B6"/>
    <w:rsid w:val="00E703ED"/>
    <w:rsid w:val="00E7060E"/>
    <w:rsid w:val="00E706E4"/>
    <w:rsid w:val="00E70745"/>
    <w:rsid w:val="00E70C9F"/>
    <w:rsid w:val="00E70F20"/>
    <w:rsid w:val="00E71A1A"/>
    <w:rsid w:val="00E71CBF"/>
    <w:rsid w:val="00E71E70"/>
    <w:rsid w:val="00E71F2E"/>
    <w:rsid w:val="00E72059"/>
    <w:rsid w:val="00E720B2"/>
    <w:rsid w:val="00E7226F"/>
    <w:rsid w:val="00E722A1"/>
    <w:rsid w:val="00E72306"/>
    <w:rsid w:val="00E724A8"/>
    <w:rsid w:val="00E72562"/>
    <w:rsid w:val="00E726BC"/>
    <w:rsid w:val="00E7288E"/>
    <w:rsid w:val="00E72AD7"/>
    <w:rsid w:val="00E72C6B"/>
    <w:rsid w:val="00E72EFC"/>
    <w:rsid w:val="00E72FF1"/>
    <w:rsid w:val="00E73031"/>
    <w:rsid w:val="00E73377"/>
    <w:rsid w:val="00E7348A"/>
    <w:rsid w:val="00E73B1B"/>
    <w:rsid w:val="00E73C5C"/>
    <w:rsid w:val="00E73C9F"/>
    <w:rsid w:val="00E73EC4"/>
    <w:rsid w:val="00E74167"/>
    <w:rsid w:val="00E748FE"/>
    <w:rsid w:val="00E75096"/>
    <w:rsid w:val="00E75471"/>
    <w:rsid w:val="00E758EC"/>
    <w:rsid w:val="00E75E61"/>
    <w:rsid w:val="00E75F7C"/>
    <w:rsid w:val="00E761C4"/>
    <w:rsid w:val="00E76780"/>
    <w:rsid w:val="00E768CA"/>
    <w:rsid w:val="00E768E2"/>
    <w:rsid w:val="00E769ED"/>
    <w:rsid w:val="00E76D5A"/>
    <w:rsid w:val="00E76EFA"/>
    <w:rsid w:val="00E76F90"/>
    <w:rsid w:val="00E7704F"/>
    <w:rsid w:val="00E77AB5"/>
    <w:rsid w:val="00E77CA8"/>
    <w:rsid w:val="00E77E1C"/>
    <w:rsid w:val="00E80227"/>
    <w:rsid w:val="00E8058B"/>
    <w:rsid w:val="00E80C0A"/>
    <w:rsid w:val="00E80E33"/>
    <w:rsid w:val="00E80E82"/>
    <w:rsid w:val="00E812E4"/>
    <w:rsid w:val="00E813B7"/>
    <w:rsid w:val="00E81416"/>
    <w:rsid w:val="00E814DC"/>
    <w:rsid w:val="00E81546"/>
    <w:rsid w:val="00E81654"/>
    <w:rsid w:val="00E81679"/>
    <w:rsid w:val="00E8195D"/>
    <w:rsid w:val="00E81B3D"/>
    <w:rsid w:val="00E81FDE"/>
    <w:rsid w:val="00E82202"/>
    <w:rsid w:val="00E8234C"/>
    <w:rsid w:val="00E8238A"/>
    <w:rsid w:val="00E823D2"/>
    <w:rsid w:val="00E824C5"/>
    <w:rsid w:val="00E828DB"/>
    <w:rsid w:val="00E82FE0"/>
    <w:rsid w:val="00E8348D"/>
    <w:rsid w:val="00E8352B"/>
    <w:rsid w:val="00E837A0"/>
    <w:rsid w:val="00E83AA9"/>
    <w:rsid w:val="00E83B3F"/>
    <w:rsid w:val="00E83C28"/>
    <w:rsid w:val="00E83D90"/>
    <w:rsid w:val="00E83E05"/>
    <w:rsid w:val="00E83E24"/>
    <w:rsid w:val="00E83EF0"/>
    <w:rsid w:val="00E84058"/>
    <w:rsid w:val="00E840B7"/>
    <w:rsid w:val="00E84361"/>
    <w:rsid w:val="00E84860"/>
    <w:rsid w:val="00E849C4"/>
    <w:rsid w:val="00E85357"/>
    <w:rsid w:val="00E853FD"/>
    <w:rsid w:val="00E85928"/>
    <w:rsid w:val="00E859DD"/>
    <w:rsid w:val="00E85EB1"/>
    <w:rsid w:val="00E8666E"/>
    <w:rsid w:val="00E8678D"/>
    <w:rsid w:val="00E86A0F"/>
    <w:rsid w:val="00E8712D"/>
    <w:rsid w:val="00E87822"/>
    <w:rsid w:val="00E87D15"/>
    <w:rsid w:val="00E87E69"/>
    <w:rsid w:val="00E90395"/>
    <w:rsid w:val="00E905FF"/>
    <w:rsid w:val="00E906DE"/>
    <w:rsid w:val="00E90B69"/>
    <w:rsid w:val="00E90D17"/>
    <w:rsid w:val="00E90D65"/>
    <w:rsid w:val="00E90E49"/>
    <w:rsid w:val="00E90EEE"/>
    <w:rsid w:val="00E914DA"/>
    <w:rsid w:val="00E916A7"/>
    <w:rsid w:val="00E917F9"/>
    <w:rsid w:val="00E918CF"/>
    <w:rsid w:val="00E91910"/>
    <w:rsid w:val="00E91978"/>
    <w:rsid w:val="00E91C6D"/>
    <w:rsid w:val="00E91D6B"/>
    <w:rsid w:val="00E91E55"/>
    <w:rsid w:val="00E91F9D"/>
    <w:rsid w:val="00E91FB1"/>
    <w:rsid w:val="00E91FF0"/>
    <w:rsid w:val="00E9221E"/>
    <w:rsid w:val="00E92424"/>
    <w:rsid w:val="00E92490"/>
    <w:rsid w:val="00E92892"/>
    <w:rsid w:val="00E9291C"/>
    <w:rsid w:val="00E9299A"/>
    <w:rsid w:val="00E92D95"/>
    <w:rsid w:val="00E93EDD"/>
    <w:rsid w:val="00E93FFE"/>
    <w:rsid w:val="00E9404B"/>
    <w:rsid w:val="00E94221"/>
    <w:rsid w:val="00E9428F"/>
    <w:rsid w:val="00E9439D"/>
    <w:rsid w:val="00E943DA"/>
    <w:rsid w:val="00E94618"/>
    <w:rsid w:val="00E9470D"/>
    <w:rsid w:val="00E949B8"/>
    <w:rsid w:val="00E94A42"/>
    <w:rsid w:val="00E94D8E"/>
    <w:rsid w:val="00E94DE3"/>
    <w:rsid w:val="00E94E29"/>
    <w:rsid w:val="00E94F8A"/>
    <w:rsid w:val="00E95078"/>
    <w:rsid w:val="00E9518F"/>
    <w:rsid w:val="00E954D7"/>
    <w:rsid w:val="00E95682"/>
    <w:rsid w:val="00E9578B"/>
    <w:rsid w:val="00E95A12"/>
    <w:rsid w:val="00E95B00"/>
    <w:rsid w:val="00E95B4B"/>
    <w:rsid w:val="00E95F8F"/>
    <w:rsid w:val="00E9603D"/>
    <w:rsid w:val="00E960F8"/>
    <w:rsid w:val="00E962C5"/>
    <w:rsid w:val="00E965FD"/>
    <w:rsid w:val="00E966F0"/>
    <w:rsid w:val="00E96745"/>
    <w:rsid w:val="00E968EE"/>
    <w:rsid w:val="00E96AB7"/>
    <w:rsid w:val="00E96EF3"/>
    <w:rsid w:val="00E97002"/>
    <w:rsid w:val="00E9727D"/>
    <w:rsid w:val="00E97461"/>
    <w:rsid w:val="00E979C5"/>
    <w:rsid w:val="00EA0474"/>
    <w:rsid w:val="00EA04F4"/>
    <w:rsid w:val="00EA05DB"/>
    <w:rsid w:val="00EA06C1"/>
    <w:rsid w:val="00EA0B8A"/>
    <w:rsid w:val="00EA0C75"/>
    <w:rsid w:val="00EA1BB2"/>
    <w:rsid w:val="00EA1C39"/>
    <w:rsid w:val="00EA1C51"/>
    <w:rsid w:val="00EA1D10"/>
    <w:rsid w:val="00EA1F43"/>
    <w:rsid w:val="00EA2013"/>
    <w:rsid w:val="00EA25BD"/>
    <w:rsid w:val="00EA267D"/>
    <w:rsid w:val="00EA2AD1"/>
    <w:rsid w:val="00EA2C6F"/>
    <w:rsid w:val="00EA2EF0"/>
    <w:rsid w:val="00EA2F48"/>
    <w:rsid w:val="00EA3352"/>
    <w:rsid w:val="00EA3741"/>
    <w:rsid w:val="00EA3752"/>
    <w:rsid w:val="00EA386A"/>
    <w:rsid w:val="00EA396C"/>
    <w:rsid w:val="00EA39A4"/>
    <w:rsid w:val="00EA3B0C"/>
    <w:rsid w:val="00EA3C72"/>
    <w:rsid w:val="00EA4007"/>
    <w:rsid w:val="00EA405F"/>
    <w:rsid w:val="00EA40F4"/>
    <w:rsid w:val="00EA41C8"/>
    <w:rsid w:val="00EA4356"/>
    <w:rsid w:val="00EA44AE"/>
    <w:rsid w:val="00EA5264"/>
    <w:rsid w:val="00EA547C"/>
    <w:rsid w:val="00EA564D"/>
    <w:rsid w:val="00EA58D5"/>
    <w:rsid w:val="00EA59C4"/>
    <w:rsid w:val="00EA5AB4"/>
    <w:rsid w:val="00EA6325"/>
    <w:rsid w:val="00EA634E"/>
    <w:rsid w:val="00EA6377"/>
    <w:rsid w:val="00EA6658"/>
    <w:rsid w:val="00EA6878"/>
    <w:rsid w:val="00EA6ABB"/>
    <w:rsid w:val="00EA6E0B"/>
    <w:rsid w:val="00EA70CA"/>
    <w:rsid w:val="00EA7401"/>
    <w:rsid w:val="00EA78A6"/>
    <w:rsid w:val="00EA7A41"/>
    <w:rsid w:val="00EA7A9C"/>
    <w:rsid w:val="00EA7D2A"/>
    <w:rsid w:val="00EA7DDA"/>
    <w:rsid w:val="00EA7FA3"/>
    <w:rsid w:val="00EB0009"/>
    <w:rsid w:val="00EB0023"/>
    <w:rsid w:val="00EB0167"/>
    <w:rsid w:val="00EB0615"/>
    <w:rsid w:val="00EB076E"/>
    <w:rsid w:val="00EB077B"/>
    <w:rsid w:val="00EB087B"/>
    <w:rsid w:val="00EB0B71"/>
    <w:rsid w:val="00EB0E03"/>
    <w:rsid w:val="00EB0E1D"/>
    <w:rsid w:val="00EB131E"/>
    <w:rsid w:val="00EB16BE"/>
    <w:rsid w:val="00EB1AD4"/>
    <w:rsid w:val="00EB1B65"/>
    <w:rsid w:val="00EB1B85"/>
    <w:rsid w:val="00EB2220"/>
    <w:rsid w:val="00EB2386"/>
    <w:rsid w:val="00EB253C"/>
    <w:rsid w:val="00EB2B49"/>
    <w:rsid w:val="00EB2CE9"/>
    <w:rsid w:val="00EB2F4B"/>
    <w:rsid w:val="00EB2F56"/>
    <w:rsid w:val="00EB306A"/>
    <w:rsid w:val="00EB3198"/>
    <w:rsid w:val="00EB3630"/>
    <w:rsid w:val="00EB3AE2"/>
    <w:rsid w:val="00EB3D32"/>
    <w:rsid w:val="00EB3D51"/>
    <w:rsid w:val="00EB3E13"/>
    <w:rsid w:val="00EB4286"/>
    <w:rsid w:val="00EB442B"/>
    <w:rsid w:val="00EB45C2"/>
    <w:rsid w:val="00EB4B54"/>
    <w:rsid w:val="00EB4B58"/>
    <w:rsid w:val="00EB4BD4"/>
    <w:rsid w:val="00EB4E3F"/>
    <w:rsid w:val="00EB4EA2"/>
    <w:rsid w:val="00EB4F5E"/>
    <w:rsid w:val="00EB5663"/>
    <w:rsid w:val="00EB5925"/>
    <w:rsid w:val="00EB5E0D"/>
    <w:rsid w:val="00EB6080"/>
    <w:rsid w:val="00EB62E4"/>
    <w:rsid w:val="00EB662D"/>
    <w:rsid w:val="00EB6729"/>
    <w:rsid w:val="00EB699E"/>
    <w:rsid w:val="00EB6E51"/>
    <w:rsid w:val="00EB6F15"/>
    <w:rsid w:val="00EB7095"/>
    <w:rsid w:val="00EB7983"/>
    <w:rsid w:val="00EB7DF6"/>
    <w:rsid w:val="00EC01D1"/>
    <w:rsid w:val="00EC04F3"/>
    <w:rsid w:val="00EC05DA"/>
    <w:rsid w:val="00EC07E6"/>
    <w:rsid w:val="00EC0AFA"/>
    <w:rsid w:val="00EC0E26"/>
    <w:rsid w:val="00EC10A6"/>
    <w:rsid w:val="00EC111B"/>
    <w:rsid w:val="00EC15DA"/>
    <w:rsid w:val="00EC1926"/>
    <w:rsid w:val="00EC1C0C"/>
    <w:rsid w:val="00EC1DE1"/>
    <w:rsid w:val="00EC1FA8"/>
    <w:rsid w:val="00EC24D5"/>
    <w:rsid w:val="00EC26B8"/>
    <w:rsid w:val="00EC27C6"/>
    <w:rsid w:val="00EC2A97"/>
    <w:rsid w:val="00EC2AA1"/>
    <w:rsid w:val="00EC2B54"/>
    <w:rsid w:val="00EC352D"/>
    <w:rsid w:val="00EC36CB"/>
    <w:rsid w:val="00EC3AB9"/>
    <w:rsid w:val="00EC4207"/>
    <w:rsid w:val="00EC48B1"/>
    <w:rsid w:val="00EC4906"/>
    <w:rsid w:val="00EC4961"/>
    <w:rsid w:val="00EC4AD1"/>
    <w:rsid w:val="00EC4E93"/>
    <w:rsid w:val="00EC5083"/>
    <w:rsid w:val="00EC5098"/>
    <w:rsid w:val="00EC5653"/>
    <w:rsid w:val="00EC56F3"/>
    <w:rsid w:val="00EC5926"/>
    <w:rsid w:val="00EC5DB3"/>
    <w:rsid w:val="00EC616A"/>
    <w:rsid w:val="00EC6FE7"/>
    <w:rsid w:val="00EC7060"/>
    <w:rsid w:val="00EC71CE"/>
    <w:rsid w:val="00EC72B1"/>
    <w:rsid w:val="00EC7325"/>
    <w:rsid w:val="00EC739C"/>
    <w:rsid w:val="00EC74FF"/>
    <w:rsid w:val="00EC7C96"/>
    <w:rsid w:val="00EC7EA6"/>
    <w:rsid w:val="00EC7EE4"/>
    <w:rsid w:val="00ED09C4"/>
    <w:rsid w:val="00ED0F7B"/>
    <w:rsid w:val="00ED1006"/>
    <w:rsid w:val="00ED1213"/>
    <w:rsid w:val="00ED132F"/>
    <w:rsid w:val="00ED1585"/>
    <w:rsid w:val="00ED159C"/>
    <w:rsid w:val="00ED1954"/>
    <w:rsid w:val="00ED196F"/>
    <w:rsid w:val="00ED1BAA"/>
    <w:rsid w:val="00ED2118"/>
    <w:rsid w:val="00ED213D"/>
    <w:rsid w:val="00ED2333"/>
    <w:rsid w:val="00ED2440"/>
    <w:rsid w:val="00ED2814"/>
    <w:rsid w:val="00ED299F"/>
    <w:rsid w:val="00ED2B3F"/>
    <w:rsid w:val="00ED2BEF"/>
    <w:rsid w:val="00ED30D6"/>
    <w:rsid w:val="00ED34BE"/>
    <w:rsid w:val="00ED3AC3"/>
    <w:rsid w:val="00ED3B27"/>
    <w:rsid w:val="00ED3B31"/>
    <w:rsid w:val="00ED3D6B"/>
    <w:rsid w:val="00ED4134"/>
    <w:rsid w:val="00ED43D0"/>
    <w:rsid w:val="00ED45B5"/>
    <w:rsid w:val="00ED46DB"/>
    <w:rsid w:val="00ED47A7"/>
    <w:rsid w:val="00ED4853"/>
    <w:rsid w:val="00ED488B"/>
    <w:rsid w:val="00ED4E7B"/>
    <w:rsid w:val="00ED54D3"/>
    <w:rsid w:val="00ED551F"/>
    <w:rsid w:val="00ED5C81"/>
    <w:rsid w:val="00ED5DDC"/>
    <w:rsid w:val="00ED5E25"/>
    <w:rsid w:val="00ED5E48"/>
    <w:rsid w:val="00ED5EAC"/>
    <w:rsid w:val="00ED65FA"/>
    <w:rsid w:val="00ED6B07"/>
    <w:rsid w:val="00ED72A0"/>
    <w:rsid w:val="00ED756C"/>
    <w:rsid w:val="00ED7967"/>
    <w:rsid w:val="00ED7F2D"/>
    <w:rsid w:val="00EDD035"/>
    <w:rsid w:val="00EE0667"/>
    <w:rsid w:val="00EE0720"/>
    <w:rsid w:val="00EE0725"/>
    <w:rsid w:val="00EE0743"/>
    <w:rsid w:val="00EE0D27"/>
    <w:rsid w:val="00EE0DAE"/>
    <w:rsid w:val="00EE0E02"/>
    <w:rsid w:val="00EE10B1"/>
    <w:rsid w:val="00EE14EC"/>
    <w:rsid w:val="00EE1509"/>
    <w:rsid w:val="00EE1510"/>
    <w:rsid w:val="00EE182A"/>
    <w:rsid w:val="00EE1A50"/>
    <w:rsid w:val="00EE1CBA"/>
    <w:rsid w:val="00EE1E87"/>
    <w:rsid w:val="00EE1FE3"/>
    <w:rsid w:val="00EE2710"/>
    <w:rsid w:val="00EE27DF"/>
    <w:rsid w:val="00EE2A0D"/>
    <w:rsid w:val="00EE2DD1"/>
    <w:rsid w:val="00EE3014"/>
    <w:rsid w:val="00EE33DD"/>
    <w:rsid w:val="00EE375D"/>
    <w:rsid w:val="00EE38EB"/>
    <w:rsid w:val="00EE4099"/>
    <w:rsid w:val="00EE4346"/>
    <w:rsid w:val="00EE4407"/>
    <w:rsid w:val="00EE45CE"/>
    <w:rsid w:val="00EE4640"/>
    <w:rsid w:val="00EE47F7"/>
    <w:rsid w:val="00EE49FA"/>
    <w:rsid w:val="00EE4A0B"/>
    <w:rsid w:val="00EE4E41"/>
    <w:rsid w:val="00EE5385"/>
    <w:rsid w:val="00EE53D2"/>
    <w:rsid w:val="00EE54F4"/>
    <w:rsid w:val="00EE58C8"/>
    <w:rsid w:val="00EE5966"/>
    <w:rsid w:val="00EE5D2F"/>
    <w:rsid w:val="00EE5E58"/>
    <w:rsid w:val="00EE602E"/>
    <w:rsid w:val="00EE6348"/>
    <w:rsid w:val="00EE6AE8"/>
    <w:rsid w:val="00EE6B81"/>
    <w:rsid w:val="00EE6CBD"/>
    <w:rsid w:val="00EE6F23"/>
    <w:rsid w:val="00EE7005"/>
    <w:rsid w:val="00EE71C7"/>
    <w:rsid w:val="00EE71EA"/>
    <w:rsid w:val="00EE73C7"/>
    <w:rsid w:val="00EE73DC"/>
    <w:rsid w:val="00EE75F0"/>
    <w:rsid w:val="00EE76B3"/>
    <w:rsid w:val="00EE7836"/>
    <w:rsid w:val="00EE7992"/>
    <w:rsid w:val="00EE79C3"/>
    <w:rsid w:val="00EE7ADF"/>
    <w:rsid w:val="00EE7AFA"/>
    <w:rsid w:val="00EE7D21"/>
    <w:rsid w:val="00EF03D6"/>
    <w:rsid w:val="00EF06E7"/>
    <w:rsid w:val="00EF075B"/>
    <w:rsid w:val="00EF079B"/>
    <w:rsid w:val="00EF08E7"/>
    <w:rsid w:val="00EF0ABF"/>
    <w:rsid w:val="00EF0BF4"/>
    <w:rsid w:val="00EF0D10"/>
    <w:rsid w:val="00EF0DBE"/>
    <w:rsid w:val="00EF10F6"/>
    <w:rsid w:val="00EF123C"/>
    <w:rsid w:val="00EF1265"/>
    <w:rsid w:val="00EF18FE"/>
    <w:rsid w:val="00EF1B64"/>
    <w:rsid w:val="00EF1C05"/>
    <w:rsid w:val="00EF1FF8"/>
    <w:rsid w:val="00EF2190"/>
    <w:rsid w:val="00EF2292"/>
    <w:rsid w:val="00EF25FD"/>
    <w:rsid w:val="00EF2818"/>
    <w:rsid w:val="00EF2AF9"/>
    <w:rsid w:val="00EF2C32"/>
    <w:rsid w:val="00EF2D50"/>
    <w:rsid w:val="00EF3079"/>
    <w:rsid w:val="00EF30F5"/>
    <w:rsid w:val="00EF340C"/>
    <w:rsid w:val="00EF371E"/>
    <w:rsid w:val="00EF38A9"/>
    <w:rsid w:val="00EF3A49"/>
    <w:rsid w:val="00EF3FB3"/>
    <w:rsid w:val="00EF3FD3"/>
    <w:rsid w:val="00EF4193"/>
    <w:rsid w:val="00EF4207"/>
    <w:rsid w:val="00EF44BC"/>
    <w:rsid w:val="00EF4AA9"/>
    <w:rsid w:val="00EF4E08"/>
    <w:rsid w:val="00EF4E4F"/>
    <w:rsid w:val="00EF51E8"/>
    <w:rsid w:val="00EF5398"/>
    <w:rsid w:val="00EF56C9"/>
    <w:rsid w:val="00EF56D2"/>
    <w:rsid w:val="00EF5787"/>
    <w:rsid w:val="00EF5958"/>
    <w:rsid w:val="00EF5DD4"/>
    <w:rsid w:val="00EF60D0"/>
    <w:rsid w:val="00EF63A2"/>
    <w:rsid w:val="00EF6784"/>
    <w:rsid w:val="00EF6886"/>
    <w:rsid w:val="00EF6A14"/>
    <w:rsid w:val="00EF6DFD"/>
    <w:rsid w:val="00EF6E24"/>
    <w:rsid w:val="00EF70FC"/>
    <w:rsid w:val="00EF711F"/>
    <w:rsid w:val="00EF715C"/>
    <w:rsid w:val="00EF728B"/>
    <w:rsid w:val="00EF7B3D"/>
    <w:rsid w:val="00EF7CBC"/>
    <w:rsid w:val="00F00194"/>
    <w:rsid w:val="00F00303"/>
    <w:rsid w:val="00F00399"/>
    <w:rsid w:val="00F009CA"/>
    <w:rsid w:val="00F00B52"/>
    <w:rsid w:val="00F00DC6"/>
    <w:rsid w:val="00F00FB1"/>
    <w:rsid w:val="00F0105B"/>
    <w:rsid w:val="00F010C9"/>
    <w:rsid w:val="00F011DB"/>
    <w:rsid w:val="00F01605"/>
    <w:rsid w:val="00F0177E"/>
    <w:rsid w:val="00F0192E"/>
    <w:rsid w:val="00F01BCE"/>
    <w:rsid w:val="00F01C76"/>
    <w:rsid w:val="00F01F98"/>
    <w:rsid w:val="00F01FA7"/>
    <w:rsid w:val="00F022C8"/>
    <w:rsid w:val="00F0231C"/>
    <w:rsid w:val="00F02320"/>
    <w:rsid w:val="00F02475"/>
    <w:rsid w:val="00F024B6"/>
    <w:rsid w:val="00F0276D"/>
    <w:rsid w:val="00F02EDC"/>
    <w:rsid w:val="00F034A5"/>
    <w:rsid w:val="00F03B38"/>
    <w:rsid w:val="00F03E6E"/>
    <w:rsid w:val="00F03E79"/>
    <w:rsid w:val="00F03F2C"/>
    <w:rsid w:val="00F03F96"/>
    <w:rsid w:val="00F04028"/>
    <w:rsid w:val="00F0457A"/>
    <w:rsid w:val="00F04613"/>
    <w:rsid w:val="00F04EC9"/>
    <w:rsid w:val="00F04F18"/>
    <w:rsid w:val="00F0528D"/>
    <w:rsid w:val="00F05CCB"/>
    <w:rsid w:val="00F05D5B"/>
    <w:rsid w:val="00F06071"/>
    <w:rsid w:val="00F0618F"/>
    <w:rsid w:val="00F0674A"/>
    <w:rsid w:val="00F06C67"/>
    <w:rsid w:val="00F06DFD"/>
    <w:rsid w:val="00F06F8E"/>
    <w:rsid w:val="00F0701E"/>
    <w:rsid w:val="00F071D1"/>
    <w:rsid w:val="00F073DB"/>
    <w:rsid w:val="00F07533"/>
    <w:rsid w:val="00F0767F"/>
    <w:rsid w:val="00F0776D"/>
    <w:rsid w:val="00F07800"/>
    <w:rsid w:val="00F079E7"/>
    <w:rsid w:val="00F07A59"/>
    <w:rsid w:val="00F07CC5"/>
    <w:rsid w:val="00F07F55"/>
    <w:rsid w:val="00F10629"/>
    <w:rsid w:val="00F108E8"/>
    <w:rsid w:val="00F11089"/>
    <w:rsid w:val="00F112B5"/>
    <w:rsid w:val="00F11675"/>
    <w:rsid w:val="00F11AE7"/>
    <w:rsid w:val="00F11BA6"/>
    <w:rsid w:val="00F11E10"/>
    <w:rsid w:val="00F11ED4"/>
    <w:rsid w:val="00F12408"/>
    <w:rsid w:val="00F125BC"/>
    <w:rsid w:val="00F128D2"/>
    <w:rsid w:val="00F12C71"/>
    <w:rsid w:val="00F12CA9"/>
    <w:rsid w:val="00F12CEB"/>
    <w:rsid w:val="00F12EC8"/>
    <w:rsid w:val="00F132E4"/>
    <w:rsid w:val="00F13618"/>
    <w:rsid w:val="00F1363E"/>
    <w:rsid w:val="00F1377F"/>
    <w:rsid w:val="00F13856"/>
    <w:rsid w:val="00F1396E"/>
    <w:rsid w:val="00F13A97"/>
    <w:rsid w:val="00F13ACB"/>
    <w:rsid w:val="00F13D3A"/>
    <w:rsid w:val="00F13D5A"/>
    <w:rsid w:val="00F13E15"/>
    <w:rsid w:val="00F13FCD"/>
    <w:rsid w:val="00F14133"/>
    <w:rsid w:val="00F14189"/>
    <w:rsid w:val="00F142DF"/>
    <w:rsid w:val="00F143A8"/>
    <w:rsid w:val="00F14C0C"/>
    <w:rsid w:val="00F14D8F"/>
    <w:rsid w:val="00F14F01"/>
    <w:rsid w:val="00F15069"/>
    <w:rsid w:val="00F153E9"/>
    <w:rsid w:val="00F154DD"/>
    <w:rsid w:val="00F15B24"/>
    <w:rsid w:val="00F15E18"/>
    <w:rsid w:val="00F15E6A"/>
    <w:rsid w:val="00F15FA5"/>
    <w:rsid w:val="00F16000"/>
    <w:rsid w:val="00F165A6"/>
    <w:rsid w:val="00F169C5"/>
    <w:rsid w:val="00F16CD4"/>
    <w:rsid w:val="00F16EF5"/>
    <w:rsid w:val="00F1759C"/>
    <w:rsid w:val="00F1786E"/>
    <w:rsid w:val="00F17E73"/>
    <w:rsid w:val="00F2000B"/>
    <w:rsid w:val="00F20019"/>
    <w:rsid w:val="00F20350"/>
    <w:rsid w:val="00F203A2"/>
    <w:rsid w:val="00F20416"/>
    <w:rsid w:val="00F20489"/>
    <w:rsid w:val="00F209B7"/>
    <w:rsid w:val="00F20A3F"/>
    <w:rsid w:val="00F20A73"/>
    <w:rsid w:val="00F22BBE"/>
    <w:rsid w:val="00F23014"/>
    <w:rsid w:val="00F230F1"/>
    <w:rsid w:val="00F232F6"/>
    <w:rsid w:val="00F234F0"/>
    <w:rsid w:val="00F2351F"/>
    <w:rsid w:val="00F2376F"/>
    <w:rsid w:val="00F237D4"/>
    <w:rsid w:val="00F23A33"/>
    <w:rsid w:val="00F23B0E"/>
    <w:rsid w:val="00F23D4E"/>
    <w:rsid w:val="00F23E7B"/>
    <w:rsid w:val="00F23F70"/>
    <w:rsid w:val="00F2415D"/>
    <w:rsid w:val="00F243D8"/>
    <w:rsid w:val="00F244DF"/>
    <w:rsid w:val="00F2478A"/>
    <w:rsid w:val="00F24889"/>
    <w:rsid w:val="00F24B6F"/>
    <w:rsid w:val="00F24C97"/>
    <w:rsid w:val="00F24D59"/>
    <w:rsid w:val="00F2555A"/>
    <w:rsid w:val="00F25586"/>
    <w:rsid w:val="00F25589"/>
    <w:rsid w:val="00F2562A"/>
    <w:rsid w:val="00F2585E"/>
    <w:rsid w:val="00F2614A"/>
    <w:rsid w:val="00F262C6"/>
    <w:rsid w:val="00F2634C"/>
    <w:rsid w:val="00F26412"/>
    <w:rsid w:val="00F2656C"/>
    <w:rsid w:val="00F26664"/>
    <w:rsid w:val="00F267B7"/>
    <w:rsid w:val="00F26F0C"/>
    <w:rsid w:val="00F26F26"/>
    <w:rsid w:val="00F2707F"/>
    <w:rsid w:val="00F2727F"/>
    <w:rsid w:val="00F2739A"/>
    <w:rsid w:val="00F273F6"/>
    <w:rsid w:val="00F27478"/>
    <w:rsid w:val="00F277E9"/>
    <w:rsid w:val="00F279E2"/>
    <w:rsid w:val="00F27D84"/>
    <w:rsid w:val="00F27EB4"/>
    <w:rsid w:val="00F27F10"/>
    <w:rsid w:val="00F30090"/>
    <w:rsid w:val="00F30190"/>
    <w:rsid w:val="00F301F8"/>
    <w:rsid w:val="00F3029E"/>
    <w:rsid w:val="00F30760"/>
    <w:rsid w:val="00F30828"/>
    <w:rsid w:val="00F30870"/>
    <w:rsid w:val="00F30B6F"/>
    <w:rsid w:val="00F31183"/>
    <w:rsid w:val="00F3129D"/>
    <w:rsid w:val="00F313D6"/>
    <w:rsid w:val="00F3142C"/>
    <w:rsid w:val="00F315CC"/>
    <w:rsid w:val="00F31674"/>
    <w:rsid w:val="00F3179B"/>
    <w:rsid w:val="00F3180C"/>
    <w:rsid w:val="00F31BB3"/>
    <w:rsid w:val="00F323F3"/>
    <w:rsid w:val="00F32571"/>
    <w:rsid w:val="00F32A4A"/>
    <w:rsid w:val="00F32BAD"/>
    <w:rsid w:val="00F33B9E"/>
    <w:rsid w:val="00F33CB4"/>
    <w:rsid w:val="00F34342"/>
    <w:rsid w:val="00F34B98"/>
    <w:rsid w:val="00F34BDF"/>
    <w:rsid w:val="00F34CDE"/>
    <w:rsid w:val="00F34E10"/>
    <w:rsid w:val="00F34E55"/>
    <w:rsid w:val="00F350E5"/>
    <w:rsid w:val="00F3521E"/>
    <w:rsid w:val="00F352A2"/>
    <w:rsid w:val="00F35434"/>
    <w:rsid w:val="00F35D06"/>
    <w:rsid w:val="00F35D41"/>
    <w:rsid w:val="00F35DFB"/>
    <w:rsid w:val="00F35E28"/>
    <w:rsid w:val="00F35F4C"/>
    <w:rsid w:val="00F35F8F"/>
    <w:rsid w:val="00F3633C"/>
    <w:rsid w:val="00F3653B"/>
    <w:rsid w:val="00F365BC"/>
    <w:rsid w:val="00F36C6B"/>
    <w:rsid w:val="00F36CDE"/>
    <w:rsid w:val="00F36F76"/>
    <w:rsid w:val="00F3787E"/>
    <w:rsid w:val="00F37E4C"/>
    <w:rsid w:val="00F37FE8"/>
    <w:rsid w:val="00F4024F"/>
    <w:rsid w:val="00F40787"/>
    <w:rsid w:val="00F40807"/>
    <w:rsid w:val="00F40905"/>
    <w:rsid w:val="00F40F0C"/>
    <w:rsid w:val="00F4128F"/>
    <w:rsid w:val="00F41833"/>
    <w:rsid w:val="00F41AB9"/>
    <w:rsid w:val="00F41B7D"/>
    <w:rsid w:val="00F41D7D"/>
    <w:rsid w:val="00F41DA8"/>
    <w:rsid w:val="00F41EB6"/>
    <w:rsid w:val="00F41F06"/>
    <w:rsid w:val="00F42156"/>
    <w:rsid w:val="00F42223"/>
    <w:rsid w:val="00F4265D"/>
    <w:rsid w:val="00F4279F"/>
    <w:rsid w:val="00F4282F"/>
    <w:rsid w:val="00F42BCC"/>
    <w:rsid w:val="00F42BEF"/>
    <w:rsid w:val="00F42C8A"/>
    <w:rsid w:val="00F42CDC"/>
    <w:rsid w:val="00F42DD1"/>
    <w:rsid w:val="00F42FDF"/>
    <w:rsid w:val="00F4345B"/>
    <w:rsid w:val="00F43EED"/>
    <w:rsid w:val="00F440D1"/>
    <w:rsid w:val="00F444D5"/>
    <w:rsid w:val="00F446CA"/>
    <w:rsid w:val="00F44DDF"/>
    <w:rsid w:val="00F44F56"/>
    <w:rsid w:val="00F45156"/>
    <w:rsid w:val="00F457A7"/>
    <w:rsid w:val="00F45921"/>
    <w:rsid w:val="00F46135"/>
    <w:rsid w:val="00F46255"/>
    <w:rsid w:val="00F464BA"/>
    <w:rsid w:val="00F46507"/>
    <w:rsid w:val="00F4680E"/>
    <w:rsid w:val="00F469F5"/>
    <w:rsid w:val="00F46B3D"/>
    <w:rsid w:val="00F46C41"/>
    <w:rsid w:val="00F46F77"/>
    <w:rsid w:val="00F470BD"/>
    <w:rsid w:val="00F47119"/>
    <w:rsid w:val="00F47557"/>
    <w:rsid w:val="00F4766C"/>
    <w:rsid w:val="00F47764"/>
    <w:rsid w:val="00F47C24"/>
    <w:rsid w:val="00F47CEA"/>
    <w:rsid w:val="00F47F8D"/>
    <w:rsid w:val="00F50314"/>
    <w:rsid w:val="00F503C7"/>
    <w:rsid w:val="00F5060E"/>
    <w:rsid w:val="00F507D1"/>
    <w:rsid w:val="00F50A34"/>
    <w:rsid w:val="00F50D6B"/>
    <w:rsid w:val="00F51008"/>
    <w:rsid w:val="00F5171D"/>
    <w:rsid w:val="00F5180D"/>
    <w:rsid w:val="00F519CE"/>
    <w:rsid w:val="00F51ADA"/>
    <w:rsid w:val="00F51BB6"/>
    <w:rsid w:val="00F51CFE"/>
    <w:rsid w:val="00F51E04"/>
    <w:rsid w:val="00F51E81"/>
    <w:rsid w:val="00F51EBB"/>
    <w:rsid w:val="00F51EEC"/>
    <w:rsid w:val="00F51FE7"/>
    <w:rsid w:val="00F52130"/>
    <w:rsid w:val="00F5245F"/>
    <w:rsid w:val="00F52472"/>
    <w:rsid w:val="00F52AC6"/>
    <w:rsid w:val="00F52B66"/>
    <w:rsid w:val="00F52BD3"/>
    <w:rsid w:val="00F52D6D"/>
    <w:rsid w:val="00F52E4B"/>
    <w:rsid w:val="00F5306E"/>
    <w:rsid w:val="00F5353D"/>
    <w:rsid w:val="00F538A5"/>
    <w:rsid w:val="00F53A24"/>
    <w:rsid w:val="00F53ACC"/>
    <w:rsid w:val="00F53AD1"/>
    <w:rsid w:val="00F54BB7"/>
    <w:rsid w:val="00F54E90"/>
    <w:rsid w:val="00F5508D"/>
    <w:rsid w:val="00F555E1"/>
    <w:rsid w:val="00F557D3"/>
    <w:rsid w:val="00F56135"/>
    <w:rsid w:val="00F564C3"/>
    <w:rsid w:val="00F569C3"/>
    <w:rsid w:val="00F56BCB"/>
    <w:rsid w:val="00F56C4D"/>
    <w:rsid w:val="00F56FF7"/>
    <w:rsid w:val="00F57037"/>
    <w:rsid w:val="00F57BF2"/>
    <w:rsid w:val="00F57EDE"/>
    <w:rsid w:val="00F60203"/>
    <w:rsid w:val="00F60252"/>
    <w:rsid w:val="00F602CB"/>
    <w:rsid w:val="00F60347"/>
    <w:rsid w:val="00F6079D"/>
    <w:rsid w:val="00F607B3"/>
    <w:rsid w:val="00F607C5"/>
    <w:rsid w:val="00F60917"/>
    <w:rsid w:val="00F60AC8"/>
    <w:rsid w:val="00F60CAB"/>
    <w:rsid w:val="00F60D61"/>
    <w:rsid w:val="00F60DEA"/>
    <w:rsid w:val="00F6105C"/>
    <w:rsid w:val="00F611E8"/>
    <w:rsid w:val="00F61337"/>
    <w:rsid w:val="00F6135D"/>
    <w:rsid w:val="00F614E3"/>
    <w:rsid w:val="00F61AA3"/>
    <w:rsid w:val="00F61BFB"/>
    <w:rsid w:val="00F61D86"/>
    <w:rsid w:val="00F62072"/>
    <w:rsid w:val="00F6226C"/>
    <w:rsid w:val="00F6229B"/>
    <w:rsid w:val="00F62756"/>
    <w:rsid w:val="00F62E4A"/>
    <w:rsid w:val="00F62E6A"/>
    <w:rsid w:val="00F6302A"/>
    <w:rsid w:val="00F635E0"/>
    <w:rsid w:val="00F6366B"/>
    <w:rsid w:val="00F63881"/>
    <w:rsid w:val="00F63950"/>
    <w:rsid w:val="00F639E4"/>
    <w:rsid w:val="00F63D00"/>
    <w:rsid w:val="00F63EB4"/>
    <w:rsid w:val="00F646E0"/>
    <w:rsid w:val="00F64849"/>
    <w:rsid w:val="00F649BD"/>
    <w:rsid w:val="00F64B8D"/>
    <w:rsid w:val="00F64C2B"/>
    <w:rsid w:val="00F64FA6"/>
    <w:rsid w:val="00F651BE"/>
    <w:rsid w:val="00F652A1"/>
    <w:rsid w:val="00F653A1"/>
    <w:rsid w:val="00F6551A"/>
    <w:rsid w:val="00F655A2"/>
    <w:rsid w:val="00F655C1"/>
    <w:rsid w:val="00F659D5"/>
    <w:rsid w:val="00F65F1A"/>
    <w:rsid w:val="00F66250"/>
    <w:rsid w:val="00F66332"/>
    <w:rsid w:val="00F666E1"/>
    <w:rsid w:val="00F66808"/>
    <w:rsid w:val="00F66A1F"/>
    <w:rsid w:val="00F66C0C"/>
    <w:rsid w:val="00F66F3A"/>
    <w:rsid w:val="00F671CA"/>
    <w:rsid w:val="00F6743E"/>
    <w:rsid w:val="00F674A9"/>
    <w:rsid w:val="00F6751E"/>
    <w:rsid w:val="00F679AA"/>
    <w:rsid w:val="00F67C46"/>
    <w:rsid w:val="00F67C53"/>
    <w:rsid w:val="00F67E8E"/>
    <w:rsid w:val="00F67F53"/>
    <w:rsid w:val="00F70271"/>
    <w:rsid w:val="00F703BE"/>
    <w:rsid w:val="00F704B2"/>
    <w:rsid w:val="00F70D67"/>
    <w:rsid w:val="00F70FDB"/>
    <w:rsid w:val="00F710C2"/>
    <w:rsid w:val="00F714BD"/>
    <w:rsid w:val="00F717C8"/>
    <w:rsid w:val="00F71E8A"/>
    <w:rsid w:val="00F71F69"/>
    <w:rsid w:val="00F725FC"/>
    <w:rsid w:val="00F72639"/>
    <w:rsid w:val="00F72B72"/>
    <w:rsid w:val="00F72B7C"/>
    <w:rsid w:val="00F73140"/>
    <w:rsid w:val="00F73500"/>
    <w:rsid w:val="00F7382E"/>
    <w:rsid w:val="00F73B23"/>
    <w:rsid w:val="00F73D4D"/>
    <w:rsid w:val="00F742DE"/>
    <w:rsid w:val="00F748D6"/>
    <w:rsid w:val="00F74A20"/>
    <w:rsid w:val="00F74BB9"/>
    <w:rsid w:val="00F74DC0"/>
    <w:rsid w:val="00F75025"/>
    <w:rsid w:val="00F75582"/>
    <w:rsid w:val="00F75A76"/>
    <w:rsid w:val="00F75BA1"/>
    <w:rsid w:val="00F75CB2"/>
    <w:rsid w:val="00F75F68"/>
    <w:rsid w:val="00F760CD"/>
    <w:rsid w:val="00F761BC"/>
    <w:rsid w:val="00F763D7"/>
    <w:rsid w:val="00F7649C"/>
    <w:rsid w:val="00F764B7"/>
    <w:rsid w:val="00F76724"/>
    <w:rsid w:val="00F768C4"/>
    <w:rsid w:val="00F7694C"/>
    <w:rsid w:val="00F76B82"/>
    <w:rsid w:val="00F76C87"/>
    <w:rsid w:val="00F76EFA"/>
    <w:rsid w:val="00F76F7A"/>
    <w:rsid w:val="00F77126"/>
    <w:rsid w:val="00F7721A"/>
    <w:rsid w:val="00F7724C"/>
    <w:rsid w:val="00F77F0C"/>
    <w:rsid w:val="00F77FD4"/>
    <w:rsid w:val="00F7B005"/>
    <w:rsid w:val="00F800BD"/>
    <w:rsid w:val="00F8016A"/>
    <w:rsid w:val="00F804BE"/>
    <w:rsid w:val="00F80761"/>
    <w:rsid w:val="00F80988"/>
    <w:rsid w:val="00F80BE4"/>
    <w:rsid w:val="00F80CFD"/>
    <w:rsid w:val="00F80E37"/>
    <w:rsid w:val="00F80EBA"/>
    <w:rsid w:val="00F80EE2"/>
    <w:rsid w:val="00F80F14"/>
    <w:rsid w:val="00F80FF1"/>
    <w:rsid w:val="00F812DA"/>
    <w:rsid w:val="00F8179A"/>
    <w:rsid w:val="00F817CE"/>
    <w:rsid w:val="00F818CB"/>
    <w:rsid w:val="00F81D6B"/>
    <w:rsid w:val="00F8238D"/>
    <w:rsid w:val="00F8246B"/>
    <w:rsid w:val="00F8266F"/>
    <w:rsid w:val="00F82A15"/>
    <w:rsid w:val="00F82A61"/>
    <w:rsid w:val="00F83111"/>
    <w:rsid w:val="00F831D1"/>
    <w:rsid w:val="00F834EB"/>
    <w:rsid w:val="00F83647"/>
    <w:rsid w:val="00F836A2"/>
    <w:rsid w:val="00F836CA"/>
    <w:rsid w:val="00F8376B"/>
    <w:rsid w:val="00F83832"/>
    <w:rsid w:val="00F839FE"/>
    <w:rsid w:val="00F83A80"/>
    <w:rsid w:val="00F83E3F"/>
    <w:rsid w:val="00F84376"/>
    <w:rsid w:val="00F8456C"/>
    <w:rsid w:val="00F845AF"/>
    <w:rsid w:val="00F84828"/>
    <w:rsid w:val="00F84B47"/>
    <w:rsid w:val="00F84CDD"/>
    <w:rsid w:val="00F84E21"/>
    <w:rsid w:val="00F84EF6"/>
    <w:rsid w:val="00F8505C"/>
    <w:rsid w:val="00F85272"/>
    <w:rsid w:val="00F856AF"/>
    <w:rsid w:val="00F856B8"/>
    <w:rsid w:val="00F8577B"/>
    <w:rsid w:val="00F85906"/>
    <w:rsid w:val="00F85986"/>
    <w:rsid w:val="00F859D8"/>
    <w:rsid w:val="00F85B28"/>
    <w:rsid w:val="00F85CB1"/>
    <w:rsid w:val="00F85D8F"/>
    <w:rsid w:val="00F85D98"/>
    <w:rsid w:val="00F863CA"/>
    <w:rsid w:val="00F86466"/>
    <w:rsid w:val="00F86529"/>
    <w:rsid w:val="00F86611"/>
    <w:rsid w:val="00F86631"/>
    <w:rsid w:val="00F8687E"/>
    <w:rsid w:val="00F868F5"/>
    <w:rsid w:val="00F8699D"/>
    <w:rsid w:val="00F86AF3"/>
    <w:rsid w:val="00F86F8D"/>
    <w:rsid w:val="00F86FBC"/>
    <w:rsid w:val="00F8721C"/>
    <w:rsid w:val="00F8747D"/>
    <w:rsid w:val="00F875F8"/>
    <w:rsid w:val="00F87E63"/>
    <w:rsid w:val="00F87F6E"/>
    <w:rsid w:val="00F9001F"/>
    <w:rsid w:val="00F901BE"/>
    <w:rsid w:val="00F90442"/>
    <w:rsid w:val="00F90508"/>
    <w:rsid w:val="00F9056A"/>
    <w:rsid w:val="00F9066F"/>
    <w:rsid w:val="00F907F1"/>
    <w:rsid w:val="00F90F8D"/>
    <w:rsid w:val="00F916D8"/>
    <w:rsid w:val="00F91942"/>
    <w:rsid w:val="00F91960"/>
    <w:rsid w:val="00F919DE"/>
    <w:rsid w:val="00F91C21"/>
    <w:rsid w:val="00F91E5D"/>
    <w:rsid w:val="00F91F4E"/>
    <w:rsid w:val="00F926F4"/>
    <w:rsid w:val="00F9270E"/>
    <w:rsid w:val="00F92782"/>
    <w:rsid w:val="00F9298D"/>
    <w:rsid w:val="00F92D81"/>
    <w:rsid w:val="00F92F7C"/>
    <w:rsid w:val="00F930A2"/>
    <w:rsid w:val="00F9313A"/>
    <w:rsid w:val="00F931B1"/>
    <w:rsid w:val="00F933EF"/>
    <w:rsid w:val="00F934C7"/>
    <w:rsid w:val="00F938EE"/>
    <w:rsid w:val="00F9394E"/>
    <w:rsid w:val="00F93AA9"/>
    <w:rsid w:val="00F93DD0"/>
    <w:rsid w:val="00F94222"/>
    <w:rsid w:val="00F94487"/>
    <w:rsid w:val="00F94B3A"/>
    <w:rsid w:val="00F94CB2"/>
    <w:rsid w:val="00F94F06"/>
    <w:rsid w:val="00F9511B"/>
    <w:rsid w:val="00F96086"/>
    <w:rsid w:val="00F962D0"/>
    <w:rsid w:val="00F963F0"/>
    <w:rsid w:val="00F965EE"/>
    <w:rsid w:val="00F96889"/>
    <w:rsid w:val="00F968D8"/>
    <w:rsid w:val="00F9694B"/>
    <w:rsid w:val="00F96970"/>
    <w:rsid w:val="00F96985"/>
    <w:rsid w:val="00F96AE3"/>
    <w:rsid w:val="00F96B84"/>
    <w:rsid w:val="00F96E01"/>
    <w:rsid w:val="00F96E09"/>
    <w:rsid w:val="00F96F65"/>
    <w:rsid w:val="00F96FAE"/>
    <w:rsid w:val="00F9701A"/>
    <w:rsid w:val="00F975BF"/>
    <w:rsid w:val="00F9780D"/>
    <w:rsid w:val="00F97838"/>
    <w:rsid w:val="00F97B9E"/>
    <w:rsid w:val="00F97DDF"/>
    <w:rsid w:val="00FA0577"/>
    <w:rsid w:val="00FA0D23"/>
    <w:rsid w:val="00FA0F40"/>
    <w:rsid w:val="00FA1122"/>
    <w:rsid w:val="00FA13AC"/>
    <w:rsid w:val="00FA14F2"/>
    <w:rsid w:val="00FA17E6"/>
    <w:rsid w:val="00FA190D"/>
    <w:rsid w:val="00FA1AC4"/>
    <w:rsid w:val="00FA24F9"/>
    <w:rsid w:val="00FA2A00"/>
    <w:rsid w:val="00FA2BB3"/>
    <w:rsid w:val="00FA2E5E"/>
    <w:rsid w:val="00FA2EEB"/>
    <w:rsid w:val="00FA36A0"/>
    <w:rsid w:val="00FA3791"/>
    <w:rsid w:val="00FA37B1"/>
    <w:rsid w:val="00FA3CB3"/>
    <w:rsid w:val="00FA40F2"/>
    <w:rsid w:val="00FA4728"/>
    <w:rsid w:val="00FA4BE8"/>
    <w:rsid w:val="00FA4F35"/>
    <w:rsid w:val="00FA5402"/>
    <w:rsid w:val="00FA5D9D"/>
    <w:rsid w:val="00FA5EBC"/>
    <w:rsid w:val="00FA605E"/>
    <w:rsid w:val="00FA6117"/>
    <w:rsid w:val="00FA62F4"/>
    <w:rsid w:val="00FA6C5E"/>
    <w:rsid w:val="00FA7388"/>
    <w:rsid w:val="00FA74E5"/>
    <w:rsid w:val="00FA775C"/>
    <w:rsid w:val="00FA7ACD"/>
    <w:rsid w:val="00FA7BA3"/>
    <w:rsid w:val="00FA7EF8"/>
    <w:rsid w:val="00FB095D"/>
    <w:rsid w:val="00FB0A07"/>
    <w:rsid w:val="00FB0C11"/>
    <w:rsid w:val="00FB0EE4"/>
    <w:rsid w:val="00FB0F24"/>
    <w:rsid w:val="00FB108C"/>
    <w:rsid w:val="00FB115E"/>
    <w:rsid w:val="00FB1590"/>
    <w:rsid w:val="00FB1753"/>
    <w:rsid w:val="00FB1D3B"/>
    <w:rsid w:val="00FB1D6B"/>
    <w:rsid w:val="00FB21C4"/>
    <w:rsid w:val="00FB2624"/>
    <w:rsid w:val="00FB27AD"/>
    <w:rsid w:val="00FB2A87"/>
    <w:rsid w:val="00FB2AE1"/>
    <w:rsid w:val="00FB2B46"/>
    <w:rsid w:val="00FB2B62"/>
    <w:rsid w:val="00FB2CD1"/>
    <w:rsid w:val="00FB31C4"/>
    <w:rsid w:val="00FB363D"/>
    <w:rsid w:val="00FB3885"/>
    <w:rsid w:val="00FB3A44"/>
    <w:rsid w:val="00FB3AF7"/>
    <w:rsid w:val="00FB3F1A"/>
    <w:rsid w:val="00FB411C"/>
    <w:rsid w:val="00FB426B"/>
    <w:rsid w:val="00FB462A"/>
    <w:rsid w:val="00FB49AA"/>
    <w:rsid w:val="00FB4B7C"/>
    <w:rsid w:val="00FB4BA9"/>
    <w:rsid w:val="00FB4BD2"/>
    <w:rsid w:val="00FB4C80"/>
    <w:rsid w:val="00FB5089"/>
    <w:rsid w:val="00FB5130"/>
    <w:rsid w:val="00FB528C"/>
    <w:rsid w:val="00FB5689"/>
    <w:rsid w:val="00FB582A"/>
    <w:rsid w:val="00FB5B1E"/>
    <w:rsid w:val="00FB5D6A"/>
    <w:rsid w:val="00FB5E23"/>
    <w:rsid w:val="00FB5FE2"/>
    <w:rsid w:val="00FB600D"/>
    <w:rsid w:val="00FB61CD"/>
    <w:rsid w:val="00FB62A5"/>
    <w:rsid w:val="00FB65B1"/>
    <w:rsid w:val="00FB6908"/>
    <w:rsid w:val="00FB6A6A"/>
    <w:rsid w:val="00FB6DCB"/>
    <w:rsid w:val="00FB6DEE"/>
    <w:rsid w:val="00FB6F83"/>
    <w:rsid w:val="00FB7A94"/>
    <w:rsid w:val="00FB7C67"/>
    <w:rsid w:val="00FB7CDC"/>
    <w:rsid w:val="00FC0354"/>
    <w:rsid w:val="00FC03DF"/>
    <w:rsid w:val="00FC06C5"/>
    <w:rsid w:val="00FC0803"/>
    <w:rsid w:val="00FC0A65"/>
    <w:rsid w:val="00FC0C20"/>
    <w:rsid w:val="00FC0DAB"/>
    <w:rsid w:val="00FC1107"/>
    <w:rsid w:val="00FC1657"/>
    <w:rsid w:val="00FC179B"/>
    <w:rsid w:val="00FC196D"/>
    <w:rsid w:val="00FC24FB"/>
    <w:rsid w:val="00FC250D"/>
    <w:rsid w:val="00FC27C8"/>
    <w:rsid w:val="00FC2A5B"/>
    <w:rsid w:val="00FC2BE1"/>
    <w:rsid w:val="00FC3010"/>
    <w:rsid w:val="00FC311F"/>
    <w:rsid w:val="00FC312D"/>
    <w:rsid w:val="00FC3170"/>
    <w:rsid w:val="00FC3429"/>
    <w:rsid w:val="00FC387B"/>
    <w:rsid w:val="00FC38F5"/>
    <w:rsid w:val="00FC3BB8"/>
    <w:rsid w:val="00FC3F3F"/>
    <w:rsid w:val="00FC3FB9"/>
    <w:rsid w:val="00FC4113"/>
    <w:rsid w:val="00FC450A"/>
    <w:rsid w:val="00FC45E3"/>
    <w:rsid w:val="00FC491F"/>
    <w:rsid w:val="00FC4D33"/>
    <w:rsid w:val="00FC528E"/>
    <w:rsid w:val="00FC5CA0"/>
    <w:rsid w:val="00FC61D7"/>
    <w:rsid w:val="00FC6262"/>
    <w:rsid w:val="00FC635C"/>
    <w:rsid w:val="00FC653E"/>
    <w:rsid w:val="00FC662D"/>
    <w:rsid w:val="00FC6632"/>
    <w:rsid w:val="00FC6870"/>
    <w:rsid w:val="00FC691D"/>
    <w:rsid w:val="00FC6C30"/>
    <w:rsid w:val="00FC6E3E"/>
    <w:rsid w:val="00FC6E8A"/>
    <w:rsid w:val="00FC7012"/>
    <w:rsid w:val="00FC7429"/>
    <w:rsid w:val="00FC77A4"/>
    <w:rsid w:val="00FC78DD"/>
    <w:rsid w:val="00FC78FF"/>
    <w:rsid w:val="00FC7E56"/>
    <w:rsid w:val="00FC7ECD"/>
    <w:rsid w:val="00FD02EA"/>
    <w:rsid w:val="00FD0308"/>
    <w:rsid w:val="00FD06C5"/>
    <w:rsid w:val="00FD07F6"/>
    <w:rsid w:val="00FD0A2D"/>
    <w:rsid w:val="00FD0A9C"/>
    <w:rsid w:val="00FD0CB9"/>
    <w:rsid w:val="00FD0F4B"/>
    <w:rsid w:val="00FD1246"/>
    <w:rsid w:val="00FD13F8"/>
    <w:rsid w:val="00FD16FF"/>
    <w:rsid w:val="00FD187E"/>
    <w:rsid w:val="00FD188D"/>
    <w:rsid w:val="00FD1955"/>
    <w:rsid w:val="00FD1DC4"/>
    <w:rsid w:val="00FD1DC7"/>
    <w:rsid w:val="00FD1EAA"/>
    <w:rsid w:val="00FD1EC8"/>
    <w:rsid w:val="00FD1ED2"/>
    <w:rsid w:val="00FD229A"/>
    <w:rsid w:val="00FD2661"/>
    <w:rsid w:val="00FD2F6D"/>
    <w:rsid w:val="00FD31F6"/>
    <w:rsid w:val="00FD365C"/>
    <w:rsid w:val="00FD3733"/>
    <w:rsid w:val="00FD3DBB"/>
    <w:rsid w:val="00FD4269"/>
    <w:rsid w:val="00FD43EE"/>
    <w:rsid w:val="00FD47ED"/>
    <w:rsid w:val="00FD4838"/>
    <w:rsid w:val="00FD4BD3"/>
    <w:rsid w:val="00FD4D45"/>
    <w:rsid w:val="00FD5002"/>
    <w:rsid w:val="00FD541F"/>
    <w:rsid w:val="00FD54AD"/>
    <w:rsid w:val="00FD54C9"/>
    <w:rsid w:val="00FD558D"/>
    <w:rsid w:val="00FD59A2"/>
    <w:rsid w:val="00FD5AD9"/>
    <w:rsid w:val="00FD5B9D"/>
    <w:rsid w:val="00FD5E28"/>
    <w:rsid w:val="00FD5F56"/>
    <w:rsid w:val="00FD6DE4"/>
    <w:rsid w:val="00FD6F0A"/>
    <w:rsid w:val="00FD734F"/>
    <w:rsid w:val="00FD74DB"/>
    <w:rsid w:val="00FD7542"/>
    <w:rsid w:val="00FD7572"/>
    <w:rsid w:val="00FD7660"/>
    <w:rsid w:val="00FD78DE"/>
    <w:rsid w:val="00FD7A00"/>
    <w:rsid w:val="00FD7A7D"/>
    <w:rsid w:val="00FD7AB1"/>
    <w:rsid w:val="00FE0109"/>
    <w:rsid w:val="00FE03A3"/>
    <w:rsid w:val="00FE04EF"/>
    <w:rsid w:val="00FE0655"/>
    <w:rsid w:val="00FE0B52"/>
    <w:rsid w:val="00FE0CC3"/>
    <w:rsid w:val="00FE0F8A"/>
    <w:rsid w:val="00FE11CD"/>
    <w:rsid w:val="00FE1206"/>
    <w:rsid w:val="00FE1582"/>
    <w:rsid w:val="00FE1927"/>
    <w:rsid w:val="00FE1ACD"/>
    <w:rsid w:val="00FE1C22"/>
    <w:rsid w:val="00FE1CCD"/>
    <w:rsid w:val="00FE1E25"/>
    <w:rsid w:val="00FE1EBB"/>
    <w:rsid w:val="00FE2091"/>
    <w:rsid w:val="00FE2365"/>
    <w:rsid w:val="00FE2437"/>
    <w:rsid w:val="00FE28B1"/>
    <w:rsid w:val="00FE2AA6"/>
    <w:rsid w:val="00FE2D92"/>
    <w:rsid w:val="00FE3087"/>
    <w:rsid w:val="00FE37BB"/>
    <w:rsid w:val="00FE37D7"/>
    <w:rsid w:val="00FE391E"/>
    <w:rsid w:val="00FE3CBF"/>
    <w:rsid w:val="00FE3CED"/>
    <w:rsid w:val="00FE3DDC"/>
    <w:rsid w:val="00FE3E2D"/>
    <w:rsid w:val="00FE3E73"/>
    <w:rsid w:val="00FE4219"/>
    <w:rsid w:val="00FE450D"/>
    <w:rsid w:val="00FE492B"/>
    <w:rsid w:val="00FE4C7B"/>
    <w:rsid w:val="00FE4D3E"/>
    <w:rsid w:val="00FE507E"/>
    <w:rsid w:val="00FE50C0"/>
    <w:rsid w:val="00FE533A"/>
    <w:rsid w:val="00FE545A"/>
    <w:rsid w:val="00FE54DB"/>
    <w:rsid w:val="00FE5894"/>
    <w:rsid w:val="00FE599B"/>
    <w:rsid w:val="00FE5D19"/>
    <w:rsid w:val="00FE5F58"/>
    <w:rsid w:val="00FE5FE2"/>
    <w:rsid w:val="00FE64E8"/>
    <w:rsid w:val="00FE6608"/>
    <w:rsid w:val="00FE67F9"/>
    <w:rsid w:val="00FE6B5F"/>
    <w:rsid w:val="00FE6E9A"/>
    <w:rsid w:val="00FE7036"/>
    <w:rsid w:val="00FE7082"/>
    <w:rsid w:val="00FE71C6"/>
    <w:rsid w:val="00FE7336"/>
    <w:rsid w:val="00FE751A"/>
    <w:rsid w:val="00FE787C"/>
    <w:rsid w:val="00FE7891"/>
    <w:rsid w:val="00FE78AD"/>
    <w:rsid w:val="00FE7CE1"/>
    <w:rsid w:val="00FF0155"/>
    <w:rsid w:val="00FF0224"/>
    <w:rsid w:val="00FF062B"/>
    <w:rsid w:val="00FF0802"/>
    <w:rsid w:val="00FF0858"/>
    <w:rsid w:val="00FF087C"/>
    <w:rsid w:val="00FF1153"/>
    <w:rsid w:val="00FF1CF2"/>
    <w:rsid w:val="00FF1D06"/>
    <w:rsid w:val="00FF1D0F"/>
    <w:rsid w:val="00FF1D1D"/>
    <w:rsid w:val="00FF1D5B"/>
    <w:rsid w:val="00FF1EBD"/>
    <w:rsid w:val="00FF1FF9"/>
    <w:rsid w:val="00FF23CF"/>
    <w:rsid w:val="00FF25FD"/>
    <w:rsid w:val="00FF26F7"/>
    <w:rsid w:val="00FF2D98"/>
    <w:rsid w:val="00FF3479"/>
    <w:rsid w:val="00FF34D8"/>
    <w:rsid w:val="00FF3509"/>
    <w:rsid w:val="00FF352A"/>
    <w:rsid w:val="00FF3917"/>
    <w:rsid w:val="00FF3B61"/>
    <w:rsid w:val="00FF3C38"/>
    <w:rsid w:val="00FF3FE3"/>
    <w:rsid w:val="00FF4227"/>
    <w:rsid w:val="00FF45A5"/>
    <w:rsid w:val="00FF4690"/>
    <w:rsid w:val="00FF47CB"/>
    <w:rsid w:val="00FF489E"/>
    <w:rsid w:val="00FF4C3B"/>
    <w:rsid w:val="00FF57D7"/>
    <w:rsid w:val="00FF5AB9"/>
    <w:rsid w:val="00FF5B5B"/>
    <w:rsid w:val="00FF5C7D"/>
    <w:rsid w:val="00FF5C91"/>
    <w:rsid w:val="00FF61E2"/>
    <w:rsid w:val="00FF61E4"/>
    <w:rsid w:val="00FF640B"/>
    <w:rsid w:val="00FF6609"/>
    <w:rsid w:val="00FF6853"/>
    <w:rsid w:val="00FF69C9"/>
    <w:rsid w:val="00FF6E44"/>
    <w:rsid w:val="00FF6E51"/>
    <w:rsid w:val="00FF6F13"/>
    <w:rsid w:val="00FF737C"/>
    <w:rsid w:val="00FF745B"/>
    <w:rsid w:val="00FF7645"/>
    <w:rsid w:val="00FF7777"/>
    <w:rsid w:val="00FF7C0D"/>
    <w:rsid w:val="0108618A"/>
    <w:rsid w:val="01110DF0"/>
    <w:rsid w:val="0111ED08"/>
    <w:rsid w:val="01217064"/>
    <w:rsid w:val="012B09BE"/>
    <w:rsid w:val="012BAAC4"/>
    <w:rsid w:val="01339A7C"/>
    <w:rsid w:val="0135F4A1"/>
    <w:rsid w:val="0139BACC"/>
    <w:rsid w:val="01670CA0"/>
    <w:rsid w:val="0177E049"/>
    <w:rsid w:val="01813C38"/>
    <w:rsid w:val="019927BF"/>
    <w:rsid w:val="019C2690"/>
    <w:rsid w:val="01A044F5"/>
    <w:rsid w:val="01A4EEA4"/>
    <w:rsid w:val="01AE9172"/>
    <w:rsid w:val="01AFBD8D"/>
    <w:rsid w:val="01B4210F"/>
    <w:rsid w:val="01C3A2E5"/>
    <w:rsid w:val="01C85A0F"/>
    <w:rsid w:val="01D92C07"/>
    <w:rsid w:val="01DDA44D"/>
    <w:rsid w:val="01E3E64F"/>
    <w:rsid w:val="01E75739"/>
    <w:rsid w:val="01F509EA"/>
    <w:rsid w:val="01F9BF7F"/>
    <w:rsid w:val="021C8B91"/>
    <w:rsid w:val="021E7643"/>
    <w:rsid w:val="0220C810"/>
    <w:rsid w:val="022BDBC3"/>
    <w:rsid w:val="022CE77C"/>
    <w:rsid w:val="0232A402"/>
    <w:rsid w:val="0233048C"/>
    <w:rsid w:val="02354AB8"/>
    <w:rsid w:val="024F9000"/>
    <w:rsid w:val="025A57AC"/>
    <w:rsid w:val="0267FD67"/>
    <w:rsid w:val="02694543"/>
    <w:rsid w:val="0273A1B7"/>
    <w:rsid w:val="027456FB"/>
    <w:rsid w:val="0284FAD1"/>
    <w:rsid w:val="028A894C"/>
    <w:rsid w:val="029B692C"/>
    <w:rsid w:val="02A83E87"/>
    <w:rsid w:val="02ACD42D"/>
    <w:rsid w:val="02B216A1"/>
    <w:rsid w:val="02B3E25C"/>
    <w:rsid w:val="02BBC6FA"/>
    <w:rsid w:val="02C18AD7"/>
    <w:rsid w:val="02C7BAEC"/>
    <w:rsid w:val="02CD64B6"/>
    <w:rsid w:val="02CD8279"/>
    <w:rsid w:val="02D1B9D5"/>
    <w:rsid w:val="02EDF053"/>
    <w:rsid w:val="02F0A3E4"/>
    <w:rsid w:val="02FA6E81"/>
    <w:rsid w:val="03005D23"/>
    <w:rsid w:val="03011347"/>
    <w:rsid w:val="0301F74B"/>
    <w:rsid w:val="03059DA6"/>
    <w:rsid w:val="030A2778"/>
    <w:rsid w:val="030A6E92"/>
    <w:rsid w:val="030B33CB"/>
    <w:rsid w:val="031482B5"/>
    <w:rsid w:val="03286010"/>
    <w:rsid w:val="032B9C87"/>
    <w:rsid w:val="033662CA"/>
    <w:rsid w:val="0345D51A"/>
    <w:rsid w:val="03462A59"/>
    <w:rsid w:val="0347A130"/>
    <w:rsid w:val="03503FD0"/>
    <w:rsid w:val="03532A26"/>
    <w:rsid w:val="035C0754"/>
    <w:rsid w:val="0362748F"/>
    <w:rsid w:val="0369556B"/>
    <w:rsid w:val="0371EF9E"/>
    <w:rsid w:val="03855324"/>
    <w:rsid w:val="039F3698"/>
    <w:rsid w:val="03A424C6"/>
    <w:rsid w:val="03AE1AB4"/>
    <w:rsid w:val="03BF6CE8"/>
    <w:rsid w:val="03C1841D"/>
    <w:rsid w:val="03C33E9F"/>
    <w:rsid w:val="03D2A145"/>
    <w:rsid w:val="03D4CF09"/>
    <w:rsid w:val="03D51B87"/>
    <w:rsid w:val="03DDDE4D"/>
    <w:rsid w:val="03E19D78"/>
    <w:rsid w:val="03E46B59"/>
    <w:rsid w:val="03E61C09"/>
    <w:rsid w:val="03E6903D"/>
    <w:rsid w:val="03E7F171"/>
    <w:rsid w:val="03EB3C14"/>
    <w:rsid w:val="03ED6202"/>
    <w:rsid w:val="03F68E60"/>
    <w:rsid w:val="03FB5D24"/>
    <w:rsid w:val="03FB8A44"/>
    <w:rsid w:val="0403FBD9"/>
    <w:rsid w:val="040EFD56"/>
    <w:rsid w:val="041036BD"/>
    <w:rsid w:val="042274C4"/>
    <w:rsid w:val="042D1C6F"/>
    <w:rsid w:val="043153FF"/>
    <w:rsid w:val="0437D164"/>
    <w:rsid w:val="043BA686"/>
    <w:rsid w:val="043D5F3A"/>
    <w:rsid w:val="044DBFF0"/>
    <w:rsid w:val="0454FCD5"/>
    <w:rsid w:val="045A81A0"/>
    <w:rsid w:val="0466B29F"/>
    <w:rsid w:val="04674D40"/>
    <w:rsid w:val="046B96C5"/>
    <w:rsid w:val="047878FD"/>
    <w:rsid w:val="04858230"/>
    <w:rsid w:val="048892A1"/>
    <w:rsid w:val="048C671C"/>
    <w:rsid w:val="048E66C2"/>
    <w:rsid w:val="04A1CB2B"/>
    <w:rsid w:val="04A40836"/>
    <w:rsid w:val="04A42053"/>
    <w:rsid w:val="04ABE912"/>
    <w:rsid w:val="04AFB8A7"/>
    <w:rsid w:val="04B059E4"/>
    <w:rsid w:val="04B687EE"/>
    <w:rsid w:val="04B6B448"/>
    <w:rsid w:val="04B7E49F"/>
    <w:rsid w:val="04DDE82D"/>
    <w:rsid w:val="04ECDD04"/>
    <w:rsid w:val="04ECE2A8"/>
    <w:rsid w:val="0500BEF9"/>
    <w:rsid w:val="050D2B66"/>
    <w:rsid w:val="050D8F2D"/>
    <w:rsid w:val="050EB5E7"/>
    <w:rsid w:val="05103607"/>
    <w:rsid w:val="051F0016"/>
    <w:rsid w:val="05217F9C"/>
    <w:rsid w:val="052332FC"/>
    <w:rsid w:val="05274375"/>
    <w:rsid w:val="0528A850"/>
    <w:rsid w:val="0535C87F"/>
    <w:rsid w:val="0536F037"/>
    <w:rsid w:val="053E63FD"/>
    <w:rsid w:val="053F9FD8"/>
    <w:rsid w:val="0553847A"/>
    <w:rsid w:val="055419EE"/>
    <w:rsid w:val="05635382"/>
    <w:rsid w:val="057625AB"/>
    <w:rsid w:val="057B0F02"/>
    <w:rsid w:val="057C9DC2"/>
    <w:rsid w:val="057F61B8"/>
    <w:rsid w:val="0581945E"/>
    <w:rsid w:val="059728E3"/>
    <w:rsid w:val="05982A0B"/>
    <w:rsid w:val="059AB5F7"/>
    <w:rsid w:val="059CEAB7"/>
    <w:rsid w:val="059DEBD6"/>
    <w:rsid w:val="059F7646"/>
    <w:rsid w:val="05ACD136"/>
    <w:rsid w:val="05BF53EA"/>
    <w:rsid w:val="05C29F52"/>
    <w:rsid w:val="05C2C74E"/>
    <w:rsid w:val="05C730CF"/>
    <w:rsid w:val="05C7F42F"/>
    <w:rsid w:val="05CAFF62"/>
    <w:rsid w:val="05E592FA"/>
    <w:rsid w:val="05EC87E9"/>
    <w:rsid w:val="05F5AD74"/>
    <w:rsid w:val="05F65D07"/>
    <w:rsid w:val="0609BA17"/>
    <w:rsid w:val="060D97E2"/>
    <w:rsid w:val="06112143"/>
    <w:rsid w:val="06124D9C"/>
    <w:rsid w:val="061E537C"/>
    <w:rsid w:val="062A73DB"/>
    <w:rsid w:val="06322819"/>
    <w:rsid w:val="06465131"/>
    <w:rsid w:val="06488889"/>
    <w:rsid w:val="064CAD96"/>
    <w:rsid w:val="064E6014"/>
    <w:rsid w:val="0661D338"/>
    <w:rsid w:val="067AC263"/>
    <w:rsid w:val="068D464B"/>
    <w:rsid w:val="06A00FCE"/>
    <w:rsid w:val="06A8D022"/>
    <w:rsid w:val="06AFBDE2"/>
    <w:rsid w:val="06C4D334"/>
    <w:rsid w:val="06C7D056"/>
    <w:rsid w:val="06D056ED"/>
    <w:rsid w:val="06D30770"/>
    <w:rsid w:val="06F52D3C"/>
    <w:rsid w:val="06F6597A"/>
    <w:rsid w:val="06F858B2"/>
    <w:rsid w:val="06F88C53"/>
    <w:rsid w:val="06FB4F92"/>
    <w:rsid w:val="0701ED9A"/>
    <w:rsid w:val="0701F13D"/>
    <w:rsid w:val="07052899"/>
    <w:rsid w:val="07059CE9"/>
    <w:rsid w:val="07143A90"/>
    <w:rsid w:val="071854D6"/>
    <w:rsid w:val="071C52C9"/>
    <w:rsid w:val="072E52BB"/>
    <w:rsid w:val="0731F2AD"/>
    <w:rsid w:val="0736B26C"/>
    <w:rsid w:val="0739CDD4"/>
    <w:rsid w:val="073D79A5"/>
    <w:rsid w:val="07403269"/>
    <w:rsid w:val="074C38B5"/>
    <w:rsid w:val="074D2603"/>
    <w:rsid w:val="0750B6C7"/>
    <w:rsid w:val="07511DC0"/>
    <w:rsid w:val="07582018"/>
    <w:rsid w:val="075C3AE2"/>
    <w:rsid w:val="076B78B7"/>
    <w:rsid w:val="0778578D"/>
    <w:rsid w:val="0783F0E5"/>
    <w:rsid w:val="07868974"/>
    <w:rsid w:val="07975D3E"/>
    <w:rsid w:val="07AC464A"/>
    <w:rsid w:val="07AD5743"/>
    <w:rsid w:val="07B3DE67"/>
    <w:rsid w:val="07C83FD6"/>
    <w:rsid w:val="07D3801A"/>
    <w:rsid w:val="07DAC586"/>
    <w:rsid w:val="07DD64E0"/>
    <w:rsid w:val="07DE3D31"/>
    <w:rsid w:val="07E9C4D3"/>
    <w:rsid w:val="07FA6059"/>
    <w:rsid w:val="08000A9A"/>
    <w:rsid w:val="0803BA83"/>
    <w:rsid w:val="08049AE3"/>
    <w:rsid w:val="083E5CF0"/>
    <w:rsid w:val="08417B82"/>
    <w:rsid w:val="08492A7F"/>
    <w:rsid w:val="08527F37"/>
    <w:rsid w:val="086F3316"/>
    <w:rsid w:val="08741A9D"/>
    <w:rsid w:val="087C69F1"/>
    <w:rsid w:val="0885F840"/>
    <w:rsid w:val="08904756"/>
    <w:rsid w:val="08948000"/>
    <w:rsid w:val="0896F251"/>
    <w:rsid w:val="08A4E4AC"/>
    <w:rsid w:val="08BC0B58"/>
    <w:rsid w:val="08D9EF8C"/>
    <w:rsid w:val="08DB3E78"/>
    <w:rsid w:val="08E09A25"/>
    <w:rsid w:val="08EAC7AB"/>
    <w:rsid w:val="08ED3643"/>
    <w:rsid w:val="08F22DDB"/>
    <w:rsid w:val="08F59613"/>
    <w:rsid w:val="08FA6B6B"/>
    <w:rsid w:val="08FCCB83"/>
    <w:rsid w:val="09045251"/>
    <w:rsid w:val="090D9D9E"/>
    <w:rsid w:val="090EA9C9"/>
    <w:rsid w:val="09128620"/>
    <w:rsid w:val="0913E310"/>
    <w:rsid w:val="0914668D"/>
    <w:rsid w:val="091D3121"/>
    <w:rsid w:val="0920FACD"/>
    <w:rsid w:val="0926D87B"/>
    <w:rsid w:val="0928E16F"/>
    <w:rsid w:val="0929CC15"/>
    <w:rsid w:val="0933BC5C"/>
    <w:rsid w:val="093440C8"/>
    <w:rsid w:val="0946080F"/>
    <w:rsid w:val="094665DD"/>
    <w:rsid w:val="095D89FF"/>
    <w:rsid w:val="095FA8CE"/>
    <w:rsid w:val="096B2C9A"/>
    <w:rsid w:val="096BA344"/>
    <w:rsid w:val="096E7DB3"/>
    <w:rsid w:val="09726A24"/>
    <w:rsid w:val="098BDB9B"/>
    <w:rsid w:val="0990DDD1"/>
    <w:rsid w:val="0994C8AF"/>
    <w:rsid w:val="0995060C"/>
    <w:rsid w:val="099F8B3D"/>
    <w:rsid w:val="09AC60CF"/>
    <w:rsid w:val="09B57E75"/>
    <w:rsid w:val="09BA0533"/>
    <w:rsid w:val="09BAE24E"/>
    <w:rsid w:val="09BF3BED"/>
    <w:rsid w:val="09C12FF1"/>
    <w:rsid w:val="09CA2210"/>
    <w:rsid w:val="09E6CA2F"/>
    <w:rsid w:val="09EDA7D1"/>
    <w:rsid w:val="0A0198DF"/>
    <w:rsid w:val="0A0B376D"/>
    <w:rsid w:val="0A0BD0B0"/>
    <w:rsid w:val="0A112B59"/>
    <w:rsid w:val="0A1532CC"/>
    <w:rsid w:val="0A18F8C9"/>
    <w:rsid w:val="0A1A6909"/>
    <w:rsid w:val="0A1AEDEE"/>
    <w:rsid w:val="0A1D2236"/>
    <w:rsid w:val="0A2B35AE"/>
    <w:rsid w:val="0A3081B6"/>
    <w:rsid w:val="0A3ADCDA"/>
    <w:rsid w:val="0A3F19CD"/>
    <w:rsid w:val="0A3F2022"/>
    <w:rsid w:val="0A4636FB"/>
    <w:rsid w:val="0A5D6A5D"/>
    <w:rsid w:val="0A5EE0EC"/>
    <w:rsid w:val="0A661761"/>
    <w:rsid w:val="0A707D8C"/>
    <w:rsid w:val="0A735852"/>
    <w:rsid w:val="0A77DEB6"/>
    <w:rsid w:val="0A7A85CA"/>
    <w:rsid w:val="0A857EF0"/>
    <w:rsid w:val="0A8F6700"/>
    <w:rsid w:val="0AB4E757"/>
    <w:rsid w:val="0ABDD3F2"/>
    <w:rsid w:val="0ABF9B78"/>
    <w:rsid w:val="0ACC6CEA"/>
    <w:rsid w:val="0ACE8609"/>
    <w:rsid w:val="0AD9014E"/>
    <w:rsid w:val="0AEFC511"/>
    <w:rsid w:val="0AF1AA9F"/>
    <w:rsid w:val="0AF8DDBE"/>
    <w:rsid w:val="0AFCB88B"/>
    <w:rsid w:val="0B16E7AE"/>
    <w:rsid w:val="0B218505"/>
    <w:rsid w:val="0B2F6D1E"/>
    <w:rsid w:val="0B30E924"/>
    <w:rsid w:val="0B318BCC"/>
    <w:rsid w:val="0B382C0D"/>
    <w:rsid w:val="0B3F7C1F"/>
    <w:rsid w:val="0B459F0C"/>
    <w:rsid w:val="0B59B45D"/>
    <w:rsid w:val="0B6052AE"/>
    <w:rsid w:val="0B60B59A"/>
    <w:rsid w:val="0B617193"/>
    <w:rsid w:val="0B69005D"/>
    <w:rsid w:val="0B696AA4"/>
    <w:rsid w:val="0B823725"/>
    <w:rsid w:val="0B8DEEC3"/>
    <w:rsid w:val="0B90D69A"/>
    <w:rsid w:val="0B980840"/>
    <w:rsid w:val="0B98881B"/>
    <w:rsid w:val="0B98B898"/>
    <w:rsid w:val="0B9F46B6"/>
    <w:rsid w:val="0BA2FDE0"/>
    <w:rsid w:val="0BBDFC5A"/>
    <w:rsid w:val="0BCC44CE"/>
    <w:rsid w:val="0BD5AC5B"/>
    <w:rsid w:val="0BE95F97"/>
    <w:rsid w:val="0BF03554"/>
    <w:rsid w:val="0BFA73F4"/>
    <w:rsid w:val="0C00742C"/>
    <w:rsid w:val="0C0676BF"/>
    <w:rsid w:val="0C06BE2F"/>
    <w:rsid w:val="0C12AB43"/>
    <w:rsid w:val="0C238938"/>
    <w:rsid w:val="0C32D2B4"/>
    <w:rsid w:val="0C3BF9DD"/>
    <w:rsid w:val="0C436415"/>
    <w:rsid w:val="0C460AE0"/>
    <w:rsid w:val="0C4C445C"/>
    <w:rsid w:val="0C4D4C2F"/>
    <w:rsid w:val="0C507DC5"/>
    <w:rsid w:val="0C5EC778"/>
    <w:rsid w:val="0C6402C4"/>
    <w:rsid w:val="0C682233"/>
    <w:rsid w:val="0C6BFFF7"/>
    <w:rsid w:val="0C703F2E"/>
    <w:rsid w:val="0C82A9C4"/>
    <w:rsid w:val="0C8B26C9"/>
    <w:rsid w:val="0C8DFF55"/>
    <w:rsid w:val="0C925921"/>
    <w:rsid w:val="0C96171E"/>
    <w:rsid w:val="0C9A2029"/>
    <w:rsid w:val="0CAA47E7"/>
    <w:rsid w:val="0CB1DDED"/>
    <w:rsid w:val="0CB7E74A"/>
    <w:rsid w:val="0CB957E8"/>
    <w:rsid w:val="0CCB6FA1"/>
    <w:rsid w:val="0CD8C3D4"/>
    <w:rsid w:val="0CECFF3B"/>
    <w:rsid w:val="0D028F2F"/>
    <w:rsid w:val="0D02D869"/>
    <w:rsid w:val="0D13E81C"/>
    <w:rsid w:val="0D149412"/>
    <w:rsid w:val="0D15D282"/>
    <w:rsid w:val="0D17385F"/>
    <w:rsid w:val="0D1C0937"/>
    <w:rsid w:val="0D233424"/>
    <w:rsid w:val="0D29118D"/>
    <w:rsid w:val="0D2C3ED4"/>
    <w:rsid w:val="0D2D38D2"/>
    <w:rsid w:val="0D351C66"/>
    <w:rsid w:val="0D45C1F4"/>
    <w:rsid w:val="0D46E4D4"/>
    <w:rsid w:val="0D63674B"/>
    <w:rsid w:val="0D66DD07"/>
    <w:rsid w:val="0D6D2418"/>
    <w:rsid w:val="0D73FFA3"/>
    <w:rsid w:val="0D7A004D"/>
    <w:rsid w:val="0D844B5E"/>
    <w:rsid w:val="0D86C923"/>
    <w:rsid w:val="0D876C4A"/>
    <w:rsid w:val="0D8C7770"/>
    <w:rsid w:val="0D926FBA"/>
    <w:rsid w:val="0D96D76C"/>
    <w:rsid w:val="0D96DBEB"/>
    <w:rsid w:val="0D9819B1"/>
    <w:rsid w:val="0D9AA09B"/>
    <w:rsid w:val="0D9E79CC"/>
    <w:rsid w:val="0DA9220A"/>
    <w:rsid w:val="0DACC64F"/>
    <w:rsid w:val="0DB17E50"/>
    <w:rsid w:val="0DB2B167"/>
    <w:rsid w:val="0DBA071C"/>
    <w:rsid w:val="0DC46BD1"/>
    <w:rsid w:val="0DCC93A2"/>
    <w:rsid w:val="0DDF4CD7"/>
    <w:rsid w:val="0DE47FD1"/>
    <w:rsid w:val="0E0D4B84"/>
    <w:rsid w:val="0E10094C"/>
    <w:rsid w:val="0E1183C6"/>
    <w:rsid w:val="0E14DBB4"/>
    <w:rsid w:val="0E1809A7"/>
    <w:rsid w:val="0E1D3EDB"/>
    <w:rsid w:val="0E3481D1"/>
    <w:rsid w:val="0E4704ED"/>
    <w:rsid w:val="0E4832F8"/>
    <w:rsid w:val="0E5D5EBF"/>
    <w:rsid w:val="0E5E57FA"/>
    <w:rsid w:val="0E6E480E"/>
    <w:rsid w:val="0E841344"/>
    <w:rsid w:val="0E86445B"/>
    <w:rsid w:val="0E86B9FD"/>
    <w:rsid w:val="0E8A3274"/>
    <w:rsid w:val="0E99DB4C"/>
    <w:rsid w:val="0E9A5904"/>
    <w:rsid w:val="0EA6A4C7"/>
    <w:rsid w:val="0EA70F62"/>
    <w:rsid w:val="0EA8846A"/>
    <w:rsid w:val="0EBF24B9"/>
    <w:rsid w:val="0EC15016"/>
    <w:rsid w:val="0ECE4F28"/>
    <w:rsid w:val="0ED0BDB9"/>
    <w:rsid w:val="0EE5FDDC"/>
    <w:rsid w:val="0EFDC1E2"/>
    <w:rsid w:val="0EFEB2B2"/>
    <w:rsid w:val="0F0124B9"/>
    <w:rsid w:val="0F0241B9"/>
    <w:rsid w:val="0F2B7320"/>
    <w:rsid w:val="0F31C969"/>
    <w:rsid w:val="0F36E300"/>
    <w:rsid w:val="0F419389"/>
    <w:rsid w:val="0F4C366F"/>
    <w:rsid w:val="0F55C693"/>
    <w:rsid w:val="0F5D7047"/>
    <w:rsid w:val="0F5DCB5A"/>
    <w:rsid w:val="0F60F3D0"/>
    <w:rsid w:val="0F85B4D7"/>
    <w:rsid w:val="0FA61CE7"/>
    <w:rsid w:val="0FAE48DD"/>
    <w:rsid w:val="0FB7D77D"/>
    <w:rsid w:val="0FBA4657"/>
    <w:rsid w:val="0FC2D5AA"/>
    <w:rsid w:val="0FC40605"/>
    <w:rsid w:val="0FC4FCEE"/>
    <w:rsid w:val="0FCABD91"/>
    <w:rsid w:val="0FCADE49"/>
    <w:rsid w:val="0FCF4AF5"/>
    <w:rsid w:val="0FE8844D"/>
    <w:rsid w:val="0FE96858"/>
    <w:rsid w:val="0FEC4AF9"/>
    <w:rsid w:val="1001455B"/>
    <w:rsid w:val="100962CD"/>
    <w:rsid w:val="10201061"/>
    <w:rsid w:val="1029E37A"/>
    <w:rsid w:val="1055EF96"/>
    <w:rsid w:val="105E9F1A"/>
    <w:rsid w:val="106B85A5"/>
    <w:rsid w:val="10733A4D"/>
    <w:rsid w:val="107DF7B9"/>
    <w:rsid w:val="107FEC36"/>
    <w:rsid w:val="1084D892"/>
    <w:rsid w:val="1088CCA2"/>
    <w:rsid w:val="109ADB1E"/>
    <w:rsid w:val="10A24FCE"/>
    <w:rsid w:val="10A2AD71"/>
    <w:rsid w:val="10AE7574"/>
    <w:rsid w:val="10DCB6DD"/>
    <w:rsid w:val="10FE579F"/>
    <w:rsid w:val="1109AD90"/>
    <w:rsid w:val="110DDCB0"/>
    <w:rsid w:val="110FF89D"/>
    <w:rsid w:val="112634DD"/>
    <w:rsid w:val="112C1194"/>
    <w:rsid w:val="112D5D25"/>
    <w:rsid w:val="11307728"/>
    <w:rsid w:val="11392FE1"/>
    <w:rsid w:val="11394F54"/>
    <w:rsid w:val="113E3871"/>
    <w:rsid w:val="11405528"/>
    <w:rsid w:val="114E624A"/>
    <w:rsid w:val="115442E4"/>
    <w:rsid w:val="115EEAF2"/>
    <w:rsid w:val="11756946"/>
    <w:rsid w:val="1175DDE3"/>
    <w:rsid w:val="11809E3A"/>
    <w:rsid w:val="1185A631"/>
    <w:rsid w:val="118DDFEA"/>
    <w:rsid w:val="1194391F"/>
    <w:rsid w:val="11AA0320"/>
    <w:rsid w:val="11AF7DDC"/>
    <w:rsid w:val="11BB68BE"/>
    <w:rsid w:val="11CAFEEA"/>
    <w:rsid w:val="11CE1A93"/>
    <w:rsid w:val="11CFC705"/>
    <w:rsid w:val="11DE85BE"/>
    <w:rsid w:val="11DF034C"/>
    <w:rsid w:val="11F3013D"/>
    <w:rsid w:val="11F8362D"/>
    <w:rsid w:val="12255343"/>
    <w:rsid w:val="123108D6"/>
    <w:rsid w:val="12341DEF"/>
    <w:rsid w:val="12379E5B"/>
    <w:rsid w:val="123F5547"/>
    <w:rsid w:val="124BB000"/>
    <w:rsid w:val="125D8E33"/>
    <w:rsid w:val="125F4555"/>
    <w:rsid w:val="1264CD6F"/>
    <w:rsid w:val="127D32F0"/>
    <w:rsid w:val="128DDAFF"/>
    <w:rsid w:val="129D7740"/>
    <w:rsid w:val="129DF854"/>
    <w:rsid w:val="12A9E3D8"/>
    <w:rsid w:val="12AB0A47"/>
    <w:rsid w:val="12B3CA70"/>
    <w:rsid w:val="12BA4782"/>
    <w:rsid w:val="12C14300"/>
    <w:rsid w:val="12C183EC"/>
    <w:rsid w:val="12C20D50"/>
    <w:rsid w:val="12CA2AEC"/>
    <w:rsid w:val="12DFD6B9"/>
    <w:rsid w:val="12E1DEA7"/>
    <w:rsid w:val="12E4CB4B"/>
    <w:rsid w:val="12F53B0F"/>
    <w:rsid w:val="12FD4BF5"/>
    <w:rsid w:val="130249DC"/>
    <w:rsid w:val="13042133"/>
    <w:rsid w:val="1304E0C1"/>
    <w:rsid w:val="13099184"/>
    <w:rsid w:val="132B51E2"/>
    <w:rsid w:val="133EF3AA"/>
    <w:rsid w:val="133F1F67"/>
    <w:rsid w:val="13445972"/>
    <w:rsid w:val="134AA039"/>
    <w:rsid w:val="134DF141"/>
    <w:rsid w:val="1355400C"/>
    <w:rsid w:val="1358EB9C"/>
    <w:rsid w:val="135B2C65"/>
    <w:rsid w:val="135FD449"/>
    <w:rsid w:val="136DD75C"/>
    <w:rsid w:val="136FA0C2"/>
    <w:rsid w:val="13716D76"/>
    <w:rsid w:val="1373B2A8"/>
    <w:rsid w:val="137F8C02"/>
    <w:rsid w:val="13816F9E"/>
    <w:rsid w:val="138AF015"/>
    <w:rsid w:val="1397BA51"/>
    <w:rsid w:val="139B0925"/>
    <w:rsid w:val="139CBB75"/>
    <w:rsid w:val="13A0B123"/>
    <w:rsid w:val="13A56196"/>
    <w:rsid w:val="13A97F76"/>
    <w:rsid w:val="13AC556C"/>
    <w:rsid w:val="13ACB11D"/>
    <w:rsid w:val="13B8F17D"/>
    <w:rsid w:val="13BFE86D"/>
    <w:rsid w:val="13C11765"/>
    <w:rsid w:val="13C442F6"/>
    <w:rsid w:val="13CA59C0"/>
    <w:rsid w:val="13D04D03"/>
    <w:rsid w:val="13D30590"/>
    <w:rsid w:val="13D9B9CC"/>
    <w:rsid w:val="13F56460"/>
    <w:rsid w:val="13FD54D1"/>
    <w:rsid w:val="140BB54E"/>
    <w:rsid w:val="14171C14"/>
    <w:rsid w:val="1431875F"/>
    <w:rsid w:val="14392C02"/>
    <w:rsid w:val="143D89D2"/>
    <w:rsid w:val="1443870A"/>
    <w:rsid w:val="1445F8FD"/>
    <w:rsid w:val="144920C7"/>
    <w:rsid w:val="144E42E2"/>
    <w:rsid w:val="1454648B"/>
    <w:rsid w:val="1456284A"/>
    <w:rsid w:val="14596D9E"/>
    <w:rsid w:val="145982E1"/>
    <w:rsid w:val="146D94EF"/>
    <w:rsid w:val="146E20D2"/>
    <w:rsid w:val="146EBF38"/>
    <w:rsid w:val="1470ED55"/>
    <w:rsid w:val="1476212C"/>
    <w:rsid w:val="147ADBC4"/>
    <w:rsid w:val="14807075"/>
    <w:rsid w:val="1481A7AC"/>
    <w:rsid w:val="149FB680"/>
    <w:rsid w:val="14A05FB4"/>
    <w:rsid w:val="14A31A36"/>
    <w:rsid w:val="14ACE80C"/>
    <w:rsid w:val="14B8F4E3"/>
    <w:rsid w:val="14BA2714"/>
    <w:rsid w:val="14BEDD54"/>
    <w:rsid w:val="14DC0B08"/>
    <w:rsid w:val="14DD5504"/>
    <w:rsid w:val="14F6AC10"/>
    <w:rsid w:val="14F7F028"/>
    <w:rsid w:val="150DCE74"/>
    <w:rsid w:val="1514002D"/>
    <w:rsid w:val="152BE561"/>
    <w:rsid w:val="1540C0B6"/>
    <w:rsid w:val="154568EF"/>
    <w:rsid w:val="1547B885"/>
    <w:rsid w:val="1548B390"/>
    <w:rsid w:val="155B96B8"/>
    <w:rsid w:val="15634DC3"/>
    <w:rsid w:val="15637DD8"/>
    <w:rsid w:val="156E5024"/>
    <w:rsid w:val="15902F50"/>
    <w:rsid w:val="15A4EACE"/>
    <w:rsid w:val="15A7370C"/>
    <w:rsid w:val="15C3683A"/>
    <w:rsid w:val="15C56E3E"/>
    <w:rsid w:val="15CE048E"/>
    <w:rsid w:val="15DAD445"/>
    <w:rsid w:val="15DBF7A6"/>
    <w:rsid w:val="15DFE369"/>
    <w:rsid w:val="15F1CF3D"/>
    <w:rsid w:val="15F59D91"/>
    <w:rsid w:val="16009528"/>
    <w:rsid w:val="160427B5"/>
    <w:rsid w:val="1607F383"/>
    <w:rsid w:val="1607F726"/>
    <w:rsid w:val="161B392B"/>
    <w:rsid w:val="16212DD3"/>
    <w:rsid w:val="1628E4C3"/>
    <w:rsid w:val="16295877"/>
    <w:rsid w:val="163D2BF3"/>
    <w:rsid w:val="16400F90"/>
    <w:rsid w:val="164017DF"/>
    <w:rsid w:val="164406E9"/>
    <w:rsid w:val="164D7427"/>
    <w:rsid w:val="166713EB"/>
    <w:rsid w:val="166876E2"/>
    <w:rsid w:val="166FD289"/>
    <w:rsid w:val="167BA2E7"/>
    <w:rsid w:val="16947171"/>
    <w:rsid w:val="1696E951"/>
    <w:rsid w:val="169B00FE"/>
    <w:rsid w:val="16AA319D"/>
    <w:rsid w:val="16B34A56"/>
    <w:rsid w:val="16BE3B4A"/>
    <w:rsid w:val="16CD13A0"/>
    <w:rsid w:val="16D200A0"/>
    <w:rsid w:val="16DE7FAE"/>
    <w:rsid w:val="16E07FDD"/>
    <w:rsid w:val="16E3D82F"/>
    <w:rsid w:val="16E5DC91"/>
    <w:rsid w:val="16EFFF14"/>
    <w:rsid w:val="16FEDF51"/>
    <w:rsid w:val="17111583"/>
    <w:rsid w:val="17111AAC"/>
    <w:rsid w:val="17151C1E"/>
    <w:rsid w:val="17171705"/>
    <w:rsid w:val="171CCA3E"/>
    <w:rsid w:val="171F596E"/>
    <w:rsid w:val="171F81BF"/>
    <w:rsid w:val="1737488F"/>
    <w:rsid w:val="173788A1"/>
    <w:rsid w:val="174020F0"/>
    <w:rsid w:val="17536CA1"/>
    <w:rsid w:val="1763FABC"/>
    <w:rsid w:val="1765BD60"/>
    <w:rsid w:val="176F28C7"/>
    <w:rsid w:val="177233FA"/>
    <w:rsid w:val="1772FCE2"/>
    <w:rsid w:val="177704D6"/>
    <w:rsid w:val="177FFC19"/>
    <w:rsid w:val="17850C9C"/>
    <w:rsid w:val="178CBA98"/>
    <w:rsid w:val="179D81BA"/>
    <w:rsid w:val="179FC7F0"/>
    <w:rsid w:val="17A293F1"/>
    <w:rsid w:val="17A7CDD2"/>
    <w:rsid w:val="17AA3563"/>
    <w:rsid w:val="17AE5A02"/>
    <w:rsid w:val="17B2A5DD"/>
    <w:rsid w:val="17B7AD6F"/>
    <w:rsid w:val="17BF5D45"/>
    <w:rsid w:val="17CC49E6"/>
    <w:rsid w:val="17CF8418"/>
    <w:rsid w:val="17D68212"/>
    <w:rsid w:val="17E12782"/>
    <w:rsid w:val="17E148B6"/>
    <w:rsid w:val="17E74CC5"/>
    <w:rsid w:val="17EAD55D"/>
    <w:rsid w:val="17EFF2FD"/>
    <w:rsid w:val="17F9D871"/>
    <w:rsid w:val="181317A6"/>
    <w:rsid w:val="181B5068"/>
    <w:rsid w:val="1821E614"/>
    <w:rsid w:val="1837582A"/>
    <w:rsid w:val="183EC393"/>
    <w:rsid w:val="1844EEEB"/>
    <w:rsid w:val="1847C2AA"/>
    <w:rsid w:val="184EBD39"/>
    <w:rsid w:val="184FBB32"/>
    <w:rsid w:val="185CA1E4"/>
    <w:rsid w:val="185F695B"/>
    <w:rsid w:val="186736A2"/>
    <w:rsid w:val="1868DE92"/>
    <w:rsid w:val="1874923E"/>
    <w:rsid w:val="1885D002"/>
    <w:rsid w:val="18879D90"/>
    <w:rsid w:val="1888CD75"/>
    <w:rsid w:val="18994024"/>
    <w:rsid w:val="189BED88"/>
    <w:rsid w:val="18B0C629"/>
    <w:rsid w:val="18B2BA0B"/>
    <w:rsid w:val="18BF2C88"/>
    <w:rsid w:val="18E703D3"/>
    <w:rsid w:val="18F43433"/>
    <w:rsid w:val="19082299"/>
    <w:rsid w:val="191538FF"/>
    <w:rsid w:val="191D9679"/>
    <w:rsid w:val="19241B2B"/>
    <w:rsid w:val="194E70AA"/>
    <w:rsid w:val="1963C990"/>
    <w:rsid w:val="19665757"/>
    <w:rsid w:val="1969AB13"/>
    <w:rsid w:val="196C0E73"/>
    <w:rsid w:val="196F6661"/>
    <w:rsid w:val="196F84F3"/>
    <w:rsid w:val="197378F4"/>
    <w:rsid w:val="19778810"/>
    <w:rsid w:val="1980E983"/>
    <w:rsid w:val="198C4187"/>
    <w:rsid w:val="19921105"/>
    <w:rsid w:val="1995EDC0"/>
    <w:rsid w:val="19976225"/>
    <w:rsid w:val="1998FA36"/>
    <w:rsid w:val="19A716ED"/>
    <w:rsid w:val="19BB2315"/>
    <w:rsid w:val="19BF3990"/>
    <w:rsid w:val="19CD6259"/>
    <w:rsid w:val="19D2E8E9"/>
    <w:rsid w:val="19D9772C"/>
    <w:rsid w:val="19DE88F8"/>
    <w:rsid w:val="19DEB712"/>
    <w:rsid w:val="19DFA480"/>
    <w:rsid w:val="19E4B55A"/>
    <w:rsid w:val="19EBD30F"/>
    <w:rsid w:val="19EF1400"/>
    <w:rsid w:val="19F8756B"/>
    <w:rsid w:val="19FD5615"/>
    <w:rsid w:val="1A04ED12"/>
    <w:rsid w:val="1A0E8CC7"/>
    <w:rsid w:val="1A2826C0"/>
    <w:rsid w:val="1A3BD64A"/>
    <w:rsid w:val="1A419549"/>
    <w:rsid w:val="1A41C342"/>
    <w:rsid w:val="1A42AD49"/>
    <w:rsid w:val="1A430D01"/>
    <w:rsid w:val="1A4E910E"/>
    <w:rsid w:val="1A6BFF9B"/>
    <w:rsid w:val="1A6E5F91"/>
    <w:rsid w:val="1A743DCC"/>
    <w:rsid w:val="1A747292"/>
    <w:rsid w:val="1A793750"/>
    <w:rsid w:val="1A7F4E5E"/>
    <w:rsid w:val="1A827D88"/>
    <w:rsid w:val="1A83790F"/>
    <w:rsid w:val="1A8D1751"/>
    <w:rsid w:val="1A8F92B6"/>
    <w:rsid w:val="1A911310"/>
    <w:rsid w:val="1A996A89"/>
    <w:rsid w:val="1AA35D2E"/>
    <w:rsid w:val="1ABA9F9C"/>
    <w:rsid w:val="1AC074D7"/>
    <w:rsid w:val="1AC6A6E8"/>
    <w:rsid w:val="1ACA3CA1"/>
    <w:rsid w:val="1ADDE5A2"/>
    <w:rsid w:val="1AE1D89F"/>
    <w:rsid w:val="1AF7C465"/>
    <w:rsid w:val="1AF8D3AC"/>
    <w:rsid w:val="1AFCCEBB"/>
    <w:rsid w:val="1B0A0D93"/>
    <w:rsid w:val="1B201F9B"/>
    <w:rsid w:val="1B2666B8"/>
    <w:rsid w:val="1B30B30D"/>
    <w:rsid w:val="1B30EC07"/>
    <w:rsid w:val="1B34E5EC"/>
    <w:rsid w:val="1B399828"/>
    <w:rsid w:val="1B3B337A"/>
    <w:rsid w:val="1B47F9D6"/>
    <w:rsid w:val="1B4BD94C"/>
    <w:rsid w:val="1B4EABA3"/>
    <w:rsid w:val="1B55D344"/>
    <w:rsid w:val="1B68D598"/>
    <w:rsid w:val="1B6E835E"/>
    <w:rsid w:val="1B6EA1B6"/>
    <w:rsid w:val="1B757873"/>
    <w:rsid w:val="1B7743D3"/>
    <w:rsid w:val="1B964348"/>
    <w:rsid w:val="1B9B1F2B"/>
    <w:rsid w:val="1BA2E1FB"/>
    <w:rsid w:val="1BAC11D4"/>
    <w:rsid w:val="1BC09AD8"/>
    <w:rsid w:val="1BC34100"/>
    <w:rsid w:val="1BCB82EA"/>
    <w:rsid w:val="1BCFCEDF"/>
    <w:rsid w:val="1BD10E17"/>
    <w:rsid w:val="1BD1A2BC"/>
    <w:rsid w:val="1BD67A78"/>
    <w:rsid w:val="1BDD0FFE"/>
    <w:rsid w:val="1BDE8D3A"/>
    <w:rsid w:val="1BE9E96D"/>
    <w:rsid w:val="1BED62E2"/>
    <w:rsid w:val="1BF8BE97"/>
    <w:rsid w:val="1BFC1809"/>
    <w:rsid w:val="1BFDC44C"/>
    <w:rsid w:val="1C0073D8"/>
    <w:rsid w:val="1C0472BB"/>
    <w:rsid w:val="1C0DB062"/>
    <w:rsid w:val="1C0F96BC"/>
    <w:rsid w:val="1C10BA83"/>
    <w:rsid w:val="1C1763B9"/>
    <w:rsid w:val="1C1A6B84"/>
    <w:rsid w:val="1C1A79A7"/>
    <w:rsid w:val="1C287D4D"/>
    <w:rsid w:val="1C2BAE44"/>
    <w:rsid w:val="1C2E0376"/>
    <w:rsid w:val="1C36508D"/>
    <w:rsid w:val="1C3AC5A1"/>
    <w:rsid w:val="1C3C263C"/>
    <w:rsid w:val="1C45CB4A"/>
    <w:rsid w:val="1C48C22B"/>
    <w:rsid w:val="1C77B590"/>
    <w:rsid w:val="1C7DE3EA"/>
    <w:rsid w:val="1C7ECD7B"/>
    <w:rsid w:val="1C82B304"/>
    <w:rsid w:val="1C885A86"/>
    <w:rsid w:val="1C8E8B75"/>
    <w:rsid w:val="1C94E841"/>
    <w:rsid w:val="1C9EEDDF"/>
    <w:rsid w:val="1CA9C6ED"/>
    <w:rsid w:val="1CB2EE75"/>
    <w:rsid w:val="1CB3FA4F"/>
    <w:rsid w:val="1CB438A0"/>
    <w:rsid w:val="1CB7596B"/>
    <w:rsid w:val="1CB9A0A1"/>
    <w:rsid w:val="1CBE0919"/>
    <w:rsid w:val="1CC420DC"/>
    <w:rsid w:val="1CD7AE39"/>
    <w:rsid w:val="1CE4F914"/>
    <w:rsid w:val="1CE9534A"/>
    <w:rsid w:val="1D090803"/>
    <w:rsid w:val="1D118B4F"/>
    <w:rsid w:val="1D168435"/>
    <w:rsid w:val="1D1993D5"/>
    <w:rsid w:val="1D329360"/>
    <w:rsid w:val="1D3C1CDD"/>
    <w:rsid w:val="1D3F992C"/>
    <w:rsid w:val="1D47D5A3"/>
    <w:rsid w:val="1D4A27A8"/>
    <w:rsid w:val="1D575FBF"/>
    <w:rsid w:val="1D5B6243"/>
    <w:rsid w:val="1D683038"/>
    <w:rsid w:val="1D6C4441"/>
    <w:rsid w:val="1D6DC36C"/>
    <w:rsid w:val="1D6FA155"/>
    <w:rsid w:val="1D847033"/>
    <w:rsid w:val="1D89DBE7"/>
    <w:rsid w:val="1D8B9BD7"/>
    <w:rsid w:val="1D9A0535"/>
    <w:rsid w:val="1DAF4EF7"/>
    <w:rsid w:val="1DB47578"/>
    <w:rsid w:val="1DBBA15C"/>
    <w:rsid w:val="1DBBAFDF"/>
    <w:rsid w:val="1DCFD337"/>
    <w:rsid w:val="1DD34639"/>
    <w:rsid w:val="1DE34557"/>
    <w:rsid w:val="1DFF6ADD"/>
    <w:rsid w:val="1E084D5D"/>
    <w:rsid w:val="1E08F5E3"/>
    <w:rsid w:val="1E0D5E56"/>
    <w:rsid w:val="1E14AC97"/>
    <w:rsid w:val="1E281D45"/>
    <w:rsid w:val="1E3E19EE"/>
    <w:rsid w:val="1E3E9F73"/>
    <w:rsid w:val="1E454F73"/>
    <w:rsid w:val="1E5440BA"/>
    <w:rsid w:val="1E6ED879"/>
    <w:rsid w:val="1E71CAA8"/>
    <w:rsid w:val="1E7258B4"/>
    <w:rsid w:val="1E76600C"/>
    <w:rsid w:val="1E77F20D"/>
    <w:rsid w:val="1E84D8B5"/>
    <w:rsid w:val="1E891DEE"/>
    <w:rsid w:val="1E8B146B"/>
    <w:rsid w:val="1EA85DA2"/>
    <w:rsid w:val="1EB118C4"/>
    <w:rsid w:val="1EB3B680"/>
    <w:rsid w:val="1EBD1002"/>
    <w:rsid w:val="1EBD506E"/>
    <w:rsid w:val="1EC1821A"/>
    <w:rsid w:val="1EC5E110"/>
    <w:rsid w:val="1EC64F8C"/>
    <w:rsid w:val="1ED10D0F"/>
    <w:rsid w:val="1ED43154"/>
    <w:rsid w:val="1EE7D256"/>
    <w:rsid w:val="1EEB5DB8"/>
    <w:rsid w:val="1EEC2314"/>
    <w:rsid w:val="1EF32C67"/>
    <w:rsid w:val="1EF6D07C"/>
    <w:rsid w:val="1EF6F1EB"/>
    <w:rsid w:val="1EFB455C"/>
    <w:rsid w:val="1EFF0AD2"/>
    <w:rsid w:val="1F08B0DA"/>
    <w:rsid w:val="1F2737B1"/>
    <w:rsid w:val="1F32B007"/>
    <w:rsid w:val="1F396877"/>
    <w:rsid w:val="1F3A780C"/>
    <w:rsid w:val="1F41C662"/>
    <w:rsid w:val="1F41E648"/>
    <w:rsid w:val="1F47238C"/>
    <w:rsid w:val="1F4C155E"/>
    <w:rsid w:val="1F4C510F"/>
    <w:rsid w:val="1F513F90"/>
    <w:rsid w:val="1F56A181"/>
    <w:rsid w:val="1F5C0B3D"/>
    <w:rsid w:val="1F6CFA66"/>
    <w:rsid w:val="1F6D3807"/>
    <w:rsid w:val="1F707454"/>
    <w:rsid w:val="1F72B637"/>
    <w:rsid w:val="1F77F21B"/>
    <w:rsid w:val="1F7C1555"/>
    <w:rsid w:val="1F948AAF"/>
    <w:rsid w:val="1F97F34A"/>
    <w:rsid w:val="1F99D821"/>
    <w:rsid w:val="1FB08CF5"/>
    <w:rsid w:val="1FB273E5"/>
    <w:rsid w:val="1FDB79DC"/>
    <w:rsid w:val="1FDC8D86"/>
    <w:rsid w:val="1FDD419A"/>
    <w:rsid w:val="1FE39E0C"/>
    <w:rsid w:val="1FE9CCAA"/>
    <w:rsid w:val="1FEA7BEE"/>
    <w:rsid w:val="1FF0F96F"/>
    <w:rsid w:val="1FF59658"/>
    <w:rsid w:val="1FFE5789"/>
    <w:rsid w:val="20021F09"/>
    <w:rsid w:val="20033D9A"/>
    <w:rsid w:val="20055AC2"/>
    <w:rsid w:val="20076A02"/>
    <w:rsid w:val="20196E7F"/>
    <w:rsid w:val="201F1CA3"/>
    <w:rsid w:val="20225EFB"/>
    <w:rsid w:val="20335701"/>
    <w:rsid w:val="2036EB66"/>
    <w:rsid w:val="2042768F"/>
    <w:rsid w:val="20488428"/>
    <w:rsid w:val="204B1417"/>
    <w:rsid w:val="204B3651"/>
    <w:rsid w:val="205ADB05"/>
    <w:rsid w:val="2060A08B"/>
    <w:rsid w:val="2063223B"/>
    <w:rsid w:val="206CBC90"/>
    <w:rsid w:val="207A1C37"/>
    <w:rsid w:val="207F01E0"/>
    <w:rsid w:val="20845275"/>
    <w:rsid w:val="20872F59"/>
    <w:rsid w:val="208ED114"/>
    <w:rsid w:val="209A048B"/>
    <w:rsid w:val="20A49F5E"/>
    <w:rsid w:val="20B61D32"/>
    <w:rsid w:val="20C644F6"/>
    <w:rsid w:val="20C83F04"/>
    <w:rsid w:val="20DA46DC"/>
    <w:rsid w:val="20E36A1B"/>
    <w:rsid w:val="20ED3AF7"/>
    <w:rsid w:val="20EE7709"/>
    <w:rsid w:val="20EF3AA2"/>
    <w:rsid w:val="210BFD13"/>
    <w:rsid w:val="210ED161"/>
    <w:rsid w:val="212084EA"/>
    <w:rsid w:val="2121CC72"/>
    <w:rsid w:val="212AD29F"/>
    <w:rsid w:val="212D51A3"/>
    <w:rsid w:val="213140D8"/>
    <w:rsid w:val="2136C8A5"/>
    <w:rsid w:val="21422109"/>
    <w:rsid w:val="2146C5CC"/>
    <w:rsid w:val="2155BC86"/>
    <w:rsid w:val="2156FF5D"/>
    <w:rsid w:val="21592A29"/>
    <w:rsid w:val="21594D47"/>
    <w:rsid w:val="2159E3EB"/>
    <w:rsid w:val="216566E0"/>
    <w:rsid w:val="21678675"/>
    <w:rsid w:val="216BFCF1"/>
    <w:rsid w:val="216FF8BF"/>
    <w:rsid w:val="2171BDB6"/>
    <w:rsid w:val="2174103F"/>
    <w:rsid w:val="2174F0A1"/>
    <w:rsid w:val="21831C3F"/>
    <w:rsid w:val="21843518"/>
    <w:rsid w:val="2185CCFB"/>
    <w:rsid w:val="218A8033"/>
    <w:rsid w:val="219329C6"/>
    <w:rsid w:val="21954798"/>
    <w:rsid w:val="219D7149"/>
    <w:rsid w:val="21A42582"/>
    <w:rsid w:val="21A869BE"/>
    <w:rsid w:val="21B1F14D"/>
    <w:rsid w:val="21B84753"/>
    <w:rsid w:val="21C299A9"/>
    <w:rsid w:val="21C6A5C4"/>
    <w:rsid w:val="21C9EF26"/>
    <w:rsid w:val="21CA1792"/>
    <w:rsid w:val="21CB5A8A"/>
    <w:rsid w:val="21D7DA71"/>
    <w:rsid w:val="21D8AC15"/>
    <w:rsid w:val="21DA0399"/>
    <w:rsid w:val="21DC5349"/>
    <w:rsid w:val="21F3CC54"/>
    <w:rsid w:val="2202BC60"/>
    <w:rsid w:val="22046585"/>
    <w:rsid w:val="2219BCCE"/>
    <w:rsid w:val="2221D7C8"/>
    <w:rsid w:val="2228E840"/>
    <w:rsid w:val="22301ACE"/>
    <w:rsid w:val="2232C940"/>
    <w:rsid w:val="223A8D71"/>
    <w:rsid w:val="223AAB24"/>
    <w:rsid w:val="22477373"/>
    <w:rsid w:val="2249DFC8"/>
    <w:rsid w:val="22545063"/>
    <w:rsid w:val="225E4BEB"/>
    <w:rsid w:val="225F4BDF"/>
    <w:rsid w:val="2262D0EB"/>
    <w:rsid w:val="2265CC2B"/>
    <w:rsid w:val="22683061"/>
    <w:rsid w:val="226B1A8D"/>
    <w:rsid w:val="226BF297"/>
    <w:rsid w:val="226DBFC0"/>
    <w:rsid w:val="226E0142"/>
    <w:rsid w:val="22722AE6"/>
    <w:rsid w:val="227AAE0E"/>
    <w:rsid w:val="22815CB7"/>
    <w:rsid w:val="2283A2C0"/>
    <w:rsid w:val="2294F5D1"/>
    <w:rsid w:val="22963F9F"/>
    <w:rsid w:val="229B59C2"/>
    <w:rsid w:val="22B02D30"/>
    <w:rsid w:val="22B40FDA"/>
    <w:rsid w:val="22B91E71"/>
    <w:rsid w:val="22C27B9D"/>
    <w:rsid w:val="22CF8CA3"/>
    <w:rsid w:val="22D64817"/>
    <w:rsid w:val="22D92179"/>
    <w:rsid w:val="22E05200"/>
    <w:rsid w:val="22E3EC2B"/>
    <w:rsid w:val="22EE1152"/>
    <w:rsid w:val="22FC5B73"/>
    <w:rsid w:val="22FE1FF4"/>
    <w:rsid w:val="2300DA60"/>
    <w:rsid w:val="23044E57"/>
    <w:rsid w:val="230DAD97"/>
    <w:rsid w:val="231262E2"/>
    <w:rsid w:val="2314FEFD"/>
    <w:rsid w:val="2315BBB6"/>
    <w:rsid w:val="232098D7"/>
    <w:rsid w:val="2320B06F"/>
    <w:rsid w:val="23373676"/>
    <w:rsid w:val="234F1141"/>
    <w:rsid w:val="235D8766"/>
    <w:rsid w:val="23702048"/>
    <w:rsid w:val="23706A32"/>
    <w:rsid w:val="23715F62"/>
    <w:rsid w:val="238391D5"/>
    <w:rsid w:val="239686AB"/>
    <w:rsid w:val="239A789D"/>
    <w:rsid w:val="23A82DAA"/>
    <w:rsid w:val="23ABBBF6"/>
    <w:rsid w:val="23B1392B"/>
    <w:rsid w:val="23C40351"/>
    <w:rsid w:val="23C9881C"/>
    <w:rsid w:val="23D2A01A"/>
    <w:rsid w:val="23D9A5D5"/>
    <w:rsid w:val="23DC9510"/>
    <w:rsid w:val="23E217F2"/>
    <w:rsid w:val="23E3B391"/>
    <w:rsid w:val="23E3F81B"/>
    <w:rsid w:val="23EEAF4C"/>
    <w:rsid w:val="23F3CBF5"/>
    <w:rsid w:val="23F6DF6F"/>
    <w:rsid w:val="23FB783A"/>
    <w:rsid w:val="241E3215"/>
    <w:rsid w:val="242B6321"/>
    <w:rsid w:val="243982C7"/>
    <w:rsid w:val="2448A605"/>
    <w:rsid w:val="24498C57"/>
    <w:rsid w:val="244A138A"/>
    <w:rsid w:val="24629F4E"/>
    <w:rsid w:val="246D51FA"/>
    <w:rsid w:val="24773E3A"/>
    <w:rsid w:val="2492CA8F"/>
    <w:rsid w:val="2494CDDE"/>
    <w:rsid w:val="2496CF4F"/>
    <w:rsid w:val="24A6B2C3"/>
    <w:rsid w:val="24A8D9EB"/>
    <w:rsid w:val="24B50A36"/>
    <w:rsid w:val="24B53048"/>
    <w:rsid w:val="24BC7E3A"/>
    <w:rsid w:val="24CBFACD"/>
    <w:rsid w:val="24D94F17"/>
    <w:rsid w:val="24F3794F"/>
    <w:rsid w:val="250AE0D0"/>
    <w:rsid w:val="250DD584"/>
    <w:rsid w:val="2512BDB6"/>
    <w:rsid w:val="25163AB1"/>
    <w:rsid w:val="252D8392"/>
    <w:rsid w:val="252F331D"/>
    <w:rsid w:val="2542070D"/>
    <w:rsid w:val="2548340E"/>
    <w:rsid w:val="254C3009"/>
    <w:rsid w:val="254CEF5F"/>
    <w:rsid w:val="2553BCA8"/>
    <w:rsid w:val="2564452F"/>
    <w:rsid w:val="2567D06F"/>
    <w:rsid w:val="256AB26B"/>
    <w:rsid w:val="257ABFE2"/>
    <w:rsid w:val="257D1A0A"/>
    <w:rsid w:val="258612A9"/>
    <w:rsid w:val="258AC671"/>
    <w:rsid w:val="259B4E05"/>
    <w:rsid w:val="259B626C"/>
    <w:rsid w:val="259E8502"/>
    <w:rsid w:val="25A50911"/>
    <w:rsid w:val="25AC281D"/>
    <w:rsid w:val="25B1B9FF"/>
    <w:rsid w:val="25B8381C"/>
    <w:rsid w:val="25B84ACD"/>
    <w:rsid w:val="25B8EC7A"/>
    <w:rsid w:val="25BAC151"/>
    <w:rsid w:val="25BDA84C"/>
    <w:rsid w:val="25CB848C"/>
    <w:rsid w:val="25D6D389"/>
    <w:rsid w:val="25E778BE"/>
    <w:rsid w:val="25E7FDE7"/>
    <w:rsid w:val="25F77D8E"/>
    <w:rsid w:val="25FAF38C"/>
    <w:rsid w:val="2603CF2C"/>
    <w:rsid w:val="261BC550"/>
    <w:rsid w:val="262BB97D"/>
    <w:rsid w:val="26327123"/>
    <w:rsid w:val="2635B9A5"/>
    <w:rsid w:val="265ED9A5"/>
    <w:rsid w:val="2662B4DD"/>
    <w:rsid w:val="2677BCE3"/>
    <w:rsid w:val="26792AA4"/>
    <w:rsid w:val="267BD25E"/>
    <w:rsid w:val="267D1540"/>
    <w:rsid w:val="267EB0CB"/>
    <w:rsid w:val="2680350B"/>
    <w:rsid w:val="26861E2D"/>
    <w:rsid w:val="268EBC44"/>
    <w:rsid w:val="2697D477"/>
    <w:rsid w:val="26A4C8F9"/>
    <w:rsid w:val="26C6E79F"/>
    <w:rsid w:val="26D09C58"/>
    <w:rsid w:val="26D5D6C0"/>
    <w:rsid w:val="26D66672"/>
    <w:rsid w:val="26D8D514"/>
    <w:rsid w:val="26DFF389"/>
    <w:rsid w:val="26E4379D"/>
    <w:rsid w:val="26E5174D"/>
    <w:rsid w:val="26FBCE8A"/>
    <w:rsid w:val="270785E7"/>
    <w:rsid w:val="270B454D"/>
    <w:rsid w:val="2710D262"/>
    <w:rsid w:val="2718D0A5"/>
    <w:rsid w:val="271CDD18"/>
    <w:rsid w:val="27248381"/>
    <w:rsid w:val="2728A1C3"/>
    <w:rsid w:val="272D85E6"/>
    <w:rsid w:val="2735C8DA"/>
    <w:rsid w:val="2738DDBF"/>
    <w:rsid w:val="2738F42F"/>
    <w:rsid w:val="273AA188"/>
    <w:rsid w:val="274527B6"/>
    <w:rsid w:val="2747DB96"/>
    <w:rsid w:val="274B2ADE"/>
    <w:rsid w:val="27616583"/>
    <w:rsid w:val="27731575"/>
    <w:rsid w:val="2789AF74"/>
    <w:rsid w:val="278A1589"/>
    <w:rsid w:val="279FB28D"/>
    <w:rsid w:val="27A2166F"/>
    <w:rsid w:val="27B66C89"/>
    <w:rsid w:val="27C311E9"/>
    <w:rsid w:val="27C675FD"/>
    <w:rsid w:val="27CD48C4"/>
    <w:rsid w:val="27D1BD2A"/>
    <w:rsid w:val="27E26959"/>
    <w:rsid w:val="27EA0A86"/>
    <w:rsid w:val="27EFDE39"/>
    <w:rsid w:val="27F9A480"/>
    <w:rsid w:val="27FD9E86"/>
    <w:rsid w:val="281133A8"/>
    <w:rsid w:val="2812AC6D"/>
    <w:rsid w:val="28168EB0"/>
    <w:rsid w:val="2819F55C"/>
    <w:rsid w:val="282862E4"/>
    <w:rsid w:val="282C522B"/>
    <w:rsid w:val="282D826F"/>
    <w:rsid w:val="28373D5D"/>
    <w:rsid w:val="2843FC22"/>
    <w:rsid w:val="28477A58"/>
    <w:rsid w:val="28491C19"/>
    <w:rsid w:val="2861553B"/>
    <w:rsid w:val="286D3549"/>
    <w:rsid w:val="286F18AD"/>
    <w:rsid w:val="287056E7"/>
    <w:rsid w:val="287392C7"/>
    <w:rsid w:val="2878D160"/>
    <w:rsid w:val="2879D5A6"/>
    <w:rsid w:val="2889B690"/>
    <w:rsid w:val="28A911F9"/>
    <w:rsid w:val="28AC6359"/>
    <w:rsid w:val="28BCD224"/>
    <w:rsid w:val="28CF1334"/>
    <w:rsid w:val="28DA2669"/>
    <w:rsid w:val="29082584"/>
    <w:rsid w:val="2909B02E"/>
    <w:rsid w:val="290FCDBC"/>
    <w:rsid w:val="29116D6A"/>
    <w:rsid w:val="291C89BE"/>
    <w:rsid w:val="291E9540"/>
    <w:rsid w:val="291F3495"/>
    <w:rsid w:val="292A0DEA"/>
    <w:rsid w:val="292BC3FF"/>
    <w:rsid w:val="292BF06C"/>
    <w:rsid w:val="292D1F39"/>
    <w:rsid w:val="293480BB"/>
    <w:rsid w:val="2935F7C0"/>
    <w:rsid w:val="294038AD"/>
    <w:rsid w:val="2942D2E6"/>
    <w:rsid w:val="2942DDEB"/>
    <w:rsid w:val="294BE8CB"/>
    <w:rsid w:val="294F1493"/>
    <w:rsid w:val="295768C8"/>
    <w:rsid w:val="296405D1"/>
    <w:rsid w:val="29649A34"/>
    <w:rsid w:val="2964B360"/>
    <w:rsid w:val="29655029"/>
    <w:rsid w:val="297082F2"/>
    <w:rsid w:val="29873B4D"/>
    <w:rsid w:val="2987D3F4"/>
    <w:rsid w:val="29959029"/>
    <w:rsid w:val="29966357"/>
    <w:rsid w:val="29A8BA80"/>
    <w:rsid w:val="29AA3445"/>
    <w:rsid w:val="29B8611E"/>
    <w:rsid w:val="29C3DAB1"/>
    <w:rsid w:val="29D13BFC"/>
    <w:rsid w:val="29DEA054"/>
    <w:rsid w:val="29E89201"/>
    <w:rsid w:val="29F44A3C"/>
    <w:rsid w:val="29F84690"/>
    <w:rsid w:val="29FB8108"/>
    <w:rsid w:val="29FDEA71"/>
    <w:rsid w:val="2A0652BB"/>
    <w:rsid w:val="2A1A7D78"/>
    <w:rsid w:val="2A23E270"/>
    <w:rsid w:val="2A24A662"/>
    <w:rsid w:val="2A2F47FA"/>
    <w:rsid w:val="2A38E3AC"/>
    <w:rsid w:val="2A3DC60C"/>
    <w:rsid w:val="2A3FF163"/>
    <w:rsid w:val="2A413837"/>
    <w:rsid w:val="2A44DAF9"/>
    <w:rsid w:val="2A4D3EDE"/>
    <w:rsid w:val="2A52D689"/>
    <w:rsid w:val="2A53B518"/>
    <w:rsid w:val="2A540E0F"/>
    <w:rsid w:val="2A585C7E"/>
    <w:rsid w:val="2A603612"/>
    <w:rsid w:val="2A62C42A"/>
    <w:rsid w:val="2A6A2232"/>
    <w:rsid w:val="2A7A3A3D"/>
    <w:rsid w:val="2A7CFD37"/>
    <w:rsid w:val="2A9BAFBA"/>
    <w:rsid w:val="2A9D9073"/>
    <w:rsid w:val="2AAC794F"/>
    <w:rsid w:val="2AB63FD6"/>
    <w:rsid w:val="2AB94269"/>
    <w:rsid w:val="2ABD0289"/>
    <w:rsid w:val="2AC93E87"/>
    <w:rsid w:val="2ACF9112"/>
    <w:rsid w:val="2AD20CE3"/>
    <w:rsid w:val="2AD5BBB1"/>
    <w:rsid w:val="2ADFE56E"/>
    <w:rsid w:val="2AE4AFEA"/>
    <w:rsid w:val="2AE5FCAD"/>
    <w:rsid w:val="2AEA79AA"/>
    <w:rsid w:val="2AF054C4"/>
    <w:rsid w:val="2AF3ADBB"/>
    <w:rsid w:val="2AF81D95"/>
    <w:rsid w:val="2B0DE79A"/>
    <w:rsid w:val="2B1DD116"/>
    <w:rsid w:val="2B23A6D9"/>
    <w:rsid w:val="2B2FDA0F"/>
    <w:rsid w:val="2B351F75"/>
    <w:rsid w:val="2B42B8FC"/>
    <w:rsid w:val="2B5848A9"/>
    <w:rsid w:val="2B6BB9AF"/>
    <w:rsid w:val="2B6D1391"/>
    <w:rsid w:val="2B707C1C"/>
    <w:rsid w:val="2B73D651"/>
    <w:rsid w:val="2B74B611"/>
    <w:rsid w:val="2B7A6524"/>
    <w:rsid w:val="2B7FE737"/>
    <w:rsid w:val="2B833164"/>
    <w:rsid w:val="2B963CDE"/>
    <w:rsid w:val="2BB37E7B"/>
    <w:rsid w:val="2BB63D63"/>
    <w:rsid w:val="2BB7BA1D"/>
    <w:rsid w:val="2BBC5604"/>
    <w:rsid w:val="2BC16E96"/>
    <w:rsid w:val="2BC6E38C"/>
    <w:rsid w:val="2BC76F5C"/>
    <w:rsid w:val="2BC91E88"/>
    <w:rsid w:val="2BD05377"/>
    <w:rsid w:val="2BD713A9"/>
    <w:rsid w:val="2BDCFE4D"/>
    <w:rsid w:val="2BEBAD6C"/>
    <w:rsid w:val="2BFEC436"/>
    <w:rsid w:val="2C0F851D"/>
    <w:rsid w:val="2C14D53A"/>
    <w:rsid w:val="2C284063"/>
    <w:rsid w:val="2C29898D"/>
    <w:rsid w:val="2C2BE276"/>
    <w:rsid w:val="2C46D4C6"/>
    <w:rsid w:val="2C4BED98"/>
    <w:rsid w:val="2C515FF7"/>
    <w:rsid w:val="2C5370A4"/>
    <w:rsid w:val="2C54E857"/>
    <w:rsid w:val="2C60E1F6"/>
    <w:rsid w:val="2C685187"/>
    <w:rsid w:val="2C6CC243"/>
    <w:rsid w:val="2C79A68C"/>
    <w:rsid w:val="2C7B3570"/>
    <w:rsid w:val="2C7FDC81"/>
    <w:rsid w:val="2C82F319"/>
    <w:rsid w:val="2C8E2232"/>
    <w:rsid w:val="2C953D60"/>
    <w:rsid w:val="2C9D0690"/>
    <w:rsid w:val="2CA11E06"/>
    <w:rsid w:val="2CA27C57"/>
    <w:rsid w:val="2CA3E2BA"/>
    <w:rsid w:val="2CA474EE"/>
    <w:rsid w:val="2CB994F1"/>
    <w:rsid w:val="2CBED00F"/>
    <w:rsid w:val="2CC2E02C"/>
    <w:rsid w:val="2CCFFD37"/>
    <w:rsid w:val="2CDDEE98"/>
    <w:rsid w:val="2CE3CD5E"/>
    <w:rsid w:val="2CEC4941"/>
    <w:rsid w:val="2CECAA14"/>
    <w:rsid w:val="2CF382A5"/>
    <w:rsid w:val="2CF396EA"/>
    <w:rsid w:val="2CF59AE8"/>
    <w:rsid w:val="2CFDD1D5"/>
    <w:rsid w:val="2D0BA4BE"/>
    <w:rsid w:val="2D128BD4"/>
    <w:rsid w:val="2D146EE9"/>
    <w:rsid w:val="2D18203E"/>
    <w:rsid w:val="2D1D3BB4"/>
    <w:rsid w:val="2D1E2463"/>
    <w:rsid w:val="2D27B372"/>
    <w:rsid w:val="2D351B9E"/>
    <w:rsid w:val="2D35FF1C"/>
    <w:rsid w:val="2D5004D5"/>
    <w:rsid w:val="2D54E45C"/>
    <w:rsid w:val="2D5C03A7"/>
    <w:rsid w:val="2D6F5DC7"/>
    <w:rsid w:val="2D864DFB"/>
    <w:rsid w:val="2D9AF77A"/>
    <w:rsid w:val="2DB04402"/>
    <w:rsid w:val="2DBDB2C2"/>
    <w:rsid w:val="2DC210AE"/>
    <w:rsid w:val="2DC53D07"/>
    <w:rsid w:val="2DC6EBD5"/>
    <w:rsid w:val="2DC987DA"/>
    <w:rsid w:val="2DD85F58"/>
    <w:rsid w:val="2DD96754"/>
    <w:rsid w:val="2DEB0446"/>
    <w:rsid w:val="2DF51AE4"/>
    <w:rsid w:val="2E125EA1"/>
    <w:rsid w:val="2E12D42F"/>
    <w:rsid w:val="2E13E038"/>
    <w:rsid w:val="2E145E75"/>
    <w:rsid w:val="2E156F50"/>
    <w:rsid w:val="2E2680E3"/>
    <w:rsid w:val="2E289434"/>
    <w:rsid w:val="2E3F6904"/>
    <w:rsid w:val="2E450E8A"/>
    <w:rsid w:val="2E47D1C3"/>
    <w:rsid w:val="2E4F6986"/>
    <w:rsid w:val="2E6290DC"/>
    <w:rsid w:val="2E6790BC"/>
    <w:rsid w:val="2E6DD6FC"/>
    <w:rsid w:val="2E75E205"/>
    <w:rsid w:val="2E7BF6C3"/>
    <w:rsid w:val="2E8112E3"/>
    <w:rsid w:val="2E9291DD"/>
    <w:rsid w:val="2E9EBC53"/>
    <w:rsid w:val="2EB21045"/>
    <w:rsid w:val="2ED51E3C"/>
    <w:rsid w:val="2EDD70FA"/>
    <w:rsid w:val="2EE0E653"/>
    <w:rsid w:val="2EE15FAA"/>
    <w:rsid w:val="2EE49BB9"/>
    <w:rsid w:val="2EE6543A"/>
    <w:rsid w:val="2EF07CA8"/>
    <w:rsid w:val="2EFAD9B9"/>
    <w:rsid w:val="2F056EB4"/>
    <w:rsid w:val="2F0E2E43"/>
    <w:rsid w:val="2F223F9C"/>
    <w:rsid w:val="2F257A1B"/>
    <w:rsid w:val="2F32A4CD"/>
    <w:rsid w:val="2F37DE0C"/>
    <w:rsid w:val="2F38AFE6"/>
    <w:rsid w:val="2F3F1C29"/>
    <w:rsid w:val="2F41AE34"/>
    <w:rsid w:val="2F534AE9"/>
    <w:rsid w:val="2F534EDB"/>
    <w:rsid w:val="2F59D075"/>
    <w:rsid w:val="2F6978CC"/>
    <w:rsid w:val="2F6A85C4"/>
    <w:rsid w:val="2F746331"/>
    <w:rsid w:val="2F8BB299"/>
    <w:rsid w:val="2FA87D2A"/>
    <w:rsid w:val="2FAE3DD9"/>
    <w:rsid w:val="2FB70B6D"/>
    <w:rsid w:val="2FBFEA0E"/>
    <w:rsid w:val="2FCB5023"/>
    <w:rsid w:val="2FCF52B9"/>
    <w:rsid w:val="2FCF70B4"/>
    <w:rsid w:val="2FD41C6C"/>
    <w:rsid w:val="2FD5A47C"/>
    <w:rsid w:val="2FD84A70"/>
    <w:rsid w:val="2FDBBC1F"/>
    <w:rsid w:val="2FE19C47"/>
    <w:rsid w:val="2FFA800B"/>
    <w:rsid w:val="3002E10F"/>
    <w:rsid w:val="30056B90"/>
    <w:rsid w:val="30163232"/>
    <w:rsid w:val="30173FD2"/>
    <w:rsid w:val="3022B81E"/>
    <w:rsid w:val="302E83C7"/>
    <w:rsid w:val="303242CD"/>
    <w:rsid w:val="303533E4"/>
    <w:rsid w:val="303A7E78"/>
    <w:rsid w:val="3049C1D2"/>
    <w:rsid w:val="305A471C"/>
    <w:rsid w:val="305C8BF0"/>
    <w:rsid w:val="30605840"/>
    <w:rsid w:val="3075D1CC"/>
    <w:rsid w:val="307D934A"/>
    <w:rsid w:val="307EFAED"/>
    <w:rsid w:val="30870924"/>
    <w:rsid w:val="30885B75"/>
    <w:rsid w:val="3095260E"/>
    <w:rsid w:val="3096DB72"/>
    <w:rsid w:val="30A52B41"/>
    <w:rsid w:val="30AB07AA"/>
    <w:rsid w:val="30ADE126"/>
    <w:rsid w:val="30B4C28E"/>
    <w:rsid w:val="30B624D8"/>
    <w:rsid w:val="30B785F9"/>
    <w:rsid w:val="30B88715"/>
    <w:rsid w:val="30D3FE8D"/>
    <w:rsid w:val="30D954C0"/>
    <w:rsid w:val="30E58CED"/>
    <w:rsid w:val="30EA80EE"/>
    <w:rsid w:val="30ECD008"/>
    <w:rsid w:val="30F04E44"/>
    <w:rsid w:val="30F57EAD"/>
    <w:rsid w:val="30FBB281"/>
    <w:rsid w:val="3106C9BF"/>
    <w:rsid w:val="3108560C"/>
    <w:rsid w:val="310E61DC"/>
    <w:rsid w:val="310FDABF"/>
    <w:rsid w:val="3137B957"/>
    <w:rsid w:val="313C4711"/>
    <w:rsid w:val="31544490"/>
    <w:rsid w:val="31574988"/>
    <w:rsid w:val="3159254A"/>
    <w:rsid w:val="315D5947"/>
    <w:rsid w:val="315F7003"/>
    <w:rsid w:val="31767C7A"/>
    <w:rsid w:val="3176A7B2"/>
    <w:rsid w:val="317A1C0B"/>
    <w:rsid w:val="31855E6E"/>
    <w:rsid w:val="3188B78C"/>
    <w:rsid w:val="31913296"/>
    <w:rsid w:val="3196BD77"/>
    <w:rsid w:val="31AE22FF"/>
    <w:rsid w:val="31BB70B4"/>
    <w:rsid w:val="31BBD194"/>
    <w:rsid w:val="31BC186D"/>
    <w:rsid w:val="31C1781E"/>
    <w:rsid w:val="31C5CBE9"/>
    <w:rsid w:val="31D395FD"/>
    <w:rsid w:val="31D8759D"/>
    <w:rsid w:val="31E4E3D6"/>
    <w:rsid w:val="31EFC6A7"/>
    <w:rsid w:val="3206D939"/>
    <w:rsid w:val="3207B13F"/>
    <w:rsid w:val="320AB163"/>
    <w:rsid w:val="32138DCB"/>
    <w:rsid w:val="321C02DE"/>
    <w:rsid w:val="32249A55"/>
    <w:rsid w:val="322F8E3A"/>
    <w:rsid w:val="32316C00"/>
    <w:rsid w:val="323BEB5B"/>
    <w:rsid w:val="323C8F4B"/>
    <w:rsid w:val="3246EA99"/>
    <w:rsid w:val="3246F1BB"/>
    <w:rsid w:val="3247830C"/>
    <w:rsid w:val="3247C002"/>
    <w:rsid w:val="32519B2F"/>
    <w:rsid w:val="3253FD99"/>
    <w:rsid w:val="325B1485"/>
    <w:rsid w:val="326BFAB8"/>
    <w:rsid w:val="326D2688"/>
    <w:rsid w:val="326E715B"/>
    <w:rsid w:val="32734940"/>
    <w:rsid w:val="3275D92C"/>
    <w:rsid w:val="327D8311"/>
    <w:rsid w:val="328766F6"/>
    <w:rsid w:val="328963FB"/>
    <w:rsid w:val="3299F9B9"/>
    <w:rsid w:val="329BEE52"/>
    <w:rsid w:val="329C6A20"/>
    <w:rsid w:val="32A316DE"/>
    <w:rsid w:val="32A66D4A"/>
    <w:rsid w:val="32C64AF2"/>
    <w:rsid w:val="32CDD337"/>
    <w:rsid w:val="32DFEED7"/>
    <w:rsid w:val="32E52CBF"/>
    <w:rsid w:val="32E6F5F8"/>
    <w:rsid w:val="32EAA5F3"/>
    <w:rsid w:val="32F11C8C"/>
    <w:rsid w:val="330AA3B8"/>
    <w:rsid w:val="330AB6D6"/>
    <w:rsid w:val="3316AD09"/>
    <w:rsid w:val="3317F671"/>
    <w:rsid w:val="331BF77A"/>
    <w:rsid w:val="3320F0A7"/>
    <w:rsid w:val="332C5A52"/>
    <w:rsid w:val="33303E3B"/>
    <w:rsid w:val="3335C158"/>
    <w:rsid w:val="3335CD4C"/>
    <w:rsid w:val="3336F7FA"/>
    <w:rsid w:val="33398388"/>
    <w:rsid w:val="333A1139"/>
    <w:rsid w:val="334DF15C"/>
    <w:rsid w:val="334F05AC"/>
    <w:rsid w:val="3351E2BA"/>
    <w:rsid w:val="335C6903"/>
    <w:rsid w:val="336DC68A"/>
    <w:rsid w:val="337E5F62"/>
    <w:rsid w:val="3382CA76"/>
    <w:rsid w:val="338A4CFB"/>
    <w:rsid w:val="33948A82"/>
    <w:rsid w:val="33B95539"/>
    <w:rsid w:val="33C47FE3"/>
    <w:rsid w:val="33CAE8E5"/>
    <w:rsid w:val="33CD6A38"/>
    <w:rsid w:val="33DCEE04"/>
    <w:rsid w:val="33DFD714"/>
    <w:rsid w:val="33E34997"/>
    <w:rsid w:val="33E57B9A"/>
    <w:rsid w:val="33E7668D"/>
    <w:rsid w:val="33EB4642"/>
    <w:rsid w:val="33EE4078"/>
    <w:rsid w:val="33FEE217"/>
    <w:rsid w:val="34045EFA"/>
    <w:rsid w:val="34135410"/>
    <w:rsid w:val="34191306"/>
    <w:rsid w:val="34332506"/>
    <w:rsid w:val="343B1D7A"/>
    <w:rsid w:val="343F9A93"/>
    <w:rsid w:val="3442557C"/>
    <w:rsid w:val="3448E2AB"/>
    <w:rsid w:val="3449C622"/>
    <w:rsid w:val="344DEAC5"/>
    <w:rsid w:val="344FC54F"/>
    <w:rsid w:val="3470A8A9"/>
    <w:rsid w:val="34734F21"/>
    <w:rsid w:val="34880B28"/>
    <w:rsid w:val="3489D79F"/>
    <w:rsid w:val="348DAAE6"/>
    <w:rsid w:val="349BE512"/>
    <w:rsid w:val="34A16843"/>
    <w:rsid w:val="34A5F994"/>
    <w:rsid w:val="34A76500"/>
    <w:rsid w:val="34AC6A66"/>
    <w:rsid w:val="34B81256"/>
    <w:rsid w:val="34BE30EE"/>
    <w:rsid w:val="34BF8836"/>
    <w:rsid w:val="34C63B36"/>
    <w:rsid w:val="34C70751"/>
    <w:rsid w:val="34C9FD8E"/>
    <w:rsid w:val="34DDE39A"/>
    <w:rsid w:val="34EB9D7B"/>
    <w:rsid w:val="34FDBADC"/>
    <w:rsid w:val="3503C469"/>
    <w:rsid w:val="3526295F"/>
    <w:rsid w:val="35276D5F"/>
    <w:rsid w:val="3528CCBE"/>
    <w:rsid w:val="35388C35"/>
    <w:rsid w:val="3538DCDE"/>
    <w:rsid w:val="35463AE2"/>
    <w:rsid w:val="354704D9"/>
    <w:rsid w:val="35474BDF"/>
    <w:rsid w:val="354806BC"/>
    <w:rsid w:val="3548FF37"/>
    <w:rsid w:val="3549714B"/>
    <w:rsid w:val="354AE237"/>
    <w:rsid w:val="354B448C"/>
    <w:rsid w:val="354BABC3"/>
    <w:rsid w:val="35586569"/>
    <w:rsid w:val="355E708E"/>
    <w:rsid w:val="355F97E1"/>
    <w:rsid w:val="357B8023"/>
    <w:rsid w:val="357B8674"/>
    <w:rsid w:val="359177C0"/>
    <w:rsid w:val="3599C9CB"/>
    <w:rsid w:val="359BB4C2"/>
    <w:rsid w:val="35AB3A68"/>
    <w:rsid w:val="35B52B56"/>
    <w:rsid w:val="35C5A5BD"/>
    <w:rsid w:val="35C8647C"/>
    <w:rsid w:val="35D3167B"/>
    <w:rsid w:val="35E14FEB"/>
    <w:rsid w:val="35E88887"/>
    <w:rsid w:val="35EB120D"/>
    <w:rsid w:val="35ECDF87"/>
    <w:rsid w:val="35ECF6D1"/>
    <w:rsid w:val="35EE16DB"/>
    <w:rsid w:val="3600BA90"/>
    <w:rsid w:val="360E358E"/>
    <w:rsid w:val="36185F61"/>
    <w:rsid w:val="3638F1D8"/>
    <w:rsid w:val="363CD7EC"/>
    <w:rsid w:val="363E44EC"/>
    <w:rsid w:val="36448FA1"/>
    <w:rsid w:val="36529DAB"/>
    <w:rsid w:val="36538BFE"/>
    <w:rsid w:val="3653BD80"/>
    <w:rsid w:val="365F23B3"/>
    <w:rsid w:val="366285D3"/>
    <w:rsid w:val="366DDAB1"/>
    <w:rsid w:val="366F9D52"/>
    <w:rsid w:val="36777BBA"/>
    <w:rsid w:val="3679BD0A"/>
    <w:rsid w:val="3686F5C2"/>
    <w:rsid w:val="36895EAC"/>
    <w:rsid w:val="36923159"/>
    <w:rsid w:val="36A0158A"/>
    <w:rsid w:val="36A4E135"/>
    <w:rsid w:val="36B2275B"/>
    <w:rsid w:val="36BEFC55"/>
    <w:rsid w:val="36C01ABA"/>
    <w:rsid w:val="36C22427"/>
    <w:rsid w:val="36D7052F"/>
    <w:rsid w:val="36D79ECF"/>
    <w:rsid w:val="36D8FDEB"/>
    <w:rsid w:val="3707DDBC"/>
    <w:rsid w:val="370F6823"/>
    <w:rsid w:val="371585DD"/>
    <w:rsid w:val="371AF6D9"/>
    <w:rsid w:val="371C10DD"/>
    <w:rsid w:val="3720FE13"/>
    <w:rsid w:val="37266F5E"/>
    <w:rsid w:val="372E5679"/>
    <w:rsid w:val="372EEC9B"/>
    <w:rsid w:val="372F448F"/>
    <w:rsid w:val="373B9B4F"/>
    <w:rsid w:val="3747B19D"/>
    <w:rsid w:val="37491805"/>
    <w:rsid w:val="375629A9"/>
    <w:rsid w:val="375CE2E9"/>
    <w:rsid w:val="3760FCDC"/>
    <w:rsid w:val="37690864"/>
    <w:rsid w:val="3769394A"/>
    <w:rsid w:val="376BB274"/>
    <w:rsid w:val="377DA88E"/>
    <w:rsid w:val="377F4C8C"/>
    <w:rsid w:val="377F9239"/>
    <w:rsid w:val="3781BC67"/>
    <w:rsid w:val="3783829E"/>
    <w:rsid w:val="3784AE26"/>
    <w:rsid w:val="379399FD"/>
    <w:rsid w:val="3793EE3C"/>
    <w:rsid w:val="3798E1F3"/>
    <w:rsid w:val="379A2A8A"/>
    <w:rsid w:val="379EA5F5"/>
    <w:rsid w:val="37B89A81"/>
    <w:rsid w:val="37BA8596"/>
    <w:rsid w:val="37BBA7B3"/>
    <w:rsid w:val="37C1B66C"/>
    <w:rsid w:val="37D71301"/>
    <w:rsid w:val="37DC63E5"/>
    <w:rsid w:val="37E2D6B8"/>
    <w:rsid w:val="37E9EAEE"/>
    <w:rsid w:val="37ECD4A2"/>
    <w:rsid w:val="37ED319A"/>
    <w:rsid w:val="37F5A19C"/>
    <w:rsid w:val="3805EFA9"/>
    <w:rsid w:val="3808B68C"/>
    <w:rsid w:val="3809D945"/>
    <w:rsid w:val="38179EA9"/>
    <w:rsid w:val="3826D0B1"/>
    <w:rsid w:val="3836EA0B"/>
    <w:rsid w:val="383F2B65"/>
    <w:rsid w:val="384375C4"/>
    <w:rsid w:val="384DCC6C"/>
    <w:rsid w:val="38519AB7"/>
    <w:rsid w:val="3866ED97"/>
    <w:rsid w:val="38699CBC"/>
    <w:rsid w:val="38754198"/>
    <w:rsid w:val="3878D669"/>
    <w:rsid w:val="387CE850"/>
    <w:rsid w:val="3887D218"/>
    <w:rsid w:val="38889F0B"/>
    <w:rsid w:val="3894D15F"/>
    <w:rsid w:val="389BCEFB"/>
    <w:rsid w:val="389C386C"/>
    <w:rsid w:val="38A649B3"/>
    <w:rsid w:val="38AA599B"/>
    <w:rsid w:val="38ADBD36"/>
    <w:rsid w:val="38B211A7"/>
    <w:rsid w:val="38B52907"/>
    <w:rsid w:val="38B90BE5"/>
    <w:rsid w:val="38C094D3"/>
    <w:rsid w:val="38CC60C1"/>
    <w:rsid w:val="38CDC48A"/>
    <w:rsid w:val="38D671A6"/>
    <w:rsid w:val="38DAF04F"/>
    <w:rsid w:val="38E9B2D6"/>
    <w:rsid w:val="38F3E0E9"/>
    <w:rsid w:val="3901DC52"/>
    <w:rsid w:val="3903ED17"/>
    <w:rsid w:val="39092D63"/>
    <w:rsid w:val="390A45C8"/>
    <w:rsid w:val="390D4CCA"/>
    <w:rsid w:val="3912B757"/>
    <w:rsid w:val="391534AC"/>
    <w:rsid w:val="3915AF70"/>
    <w:rsid w:val="39263D8C"/>
    <w:rsid w:val="392BA49B"/>
    <w:rsid w:val="392F67A9"/>
    <w:rsid w:val="3930711C"/>
    <w:rsid w:val="39381409"/>
    <w:rsid w:val="394719DD"/>
    <w:rsid w:val="39509DCD"/>
    <w:rsid w:val="3964ADEC"/>
    <w:rsid w:val="396587D5"/>
    <w:rsid w:val="3967EC37"/>
    <w:rsid w:val="397119FC"/>
    <w:rsid w:val="3979F8CA"/>
    <w:rsid w:val="3984B47C"/>
    <w:rsid w:val="39A8FFF8"/>
    <w:rsid w:val="39BD1C38"/>
    <w:rsid w:val="39C15069"/>
    <w:rsid w:val="39D9332D"/>
    <w:rsid w:val="39DCCBC8"/>
    <w:rsid w:val="39E17592"/>
    <w:rsid w:val="39F385FF"/>
    <w:rsid w:val="3A0A04C8"/>
    <w:rsid w:val="3A0A7EB1"/>
    <w:rsid w:val="3A1BE88D"/>
    <w:rsid w:val="3A1C6913"/>
    <w:rsid w:val="3A200456"/>
    <w:rsid w:val="3A21E89A"/>
    <w:rsid w:val="3A2D1A95"/>
    <w:rsid w:val="3A329B2E"/>
    <w:rsid w:val="3A34F3C8"/>
    <w:rsid w:val="3A3F8185"/>
    <w:rsid w:val="3A424596"/>
    <w:rsid w:val="3A508A22"/>
    <w:rsid w:val="3A614506"/>
    <w:rsid w:val="3A7B91F2"/>
    <w:rsid w:val="3A7D7F42"/>
    <w:rsid w:val="3A91A055"/>
    <w:rsid w:val="3A98F6FA"/>
    <w:rsid w:val="3A9B23AC"/>
    <w:rsid w:val="3AA220B7"/>
    <w:rsid w:val="3AA2F95C"/>
    <w:rsid w:val="3AA44316"/>
    <w:rsid w:val="3AAE705D"/>
    <w:rsid w:val="3AC5805F"/>
    <w:rsid w:val="3AD402E4"/>
    <w:rsid w:val="3AE5478C"/>
    <w:rsid w:val="3AECD67C"/>
    <w:rsid w:val="3AEE1381"/>
    <w:rsid w:val="3AEE5EC1"/>
    <w:rsid w:val="3AF232AD"/>
    <w:rsid w:val="3AFB4343"/>
    <w:rsid w:val="3B021338"/>
    <w:rsid w:val="3B0AF55F"/>
    <w:rsid w:val="3B0C7A3C"/>
    <w:rsid w:val="3B17A9EC"/>
    <w:rsid w:val="3B18C05D"/>
    <w:rsid w:val="3B193DDD"/>
    <w:rsid w:val="3B22A5EB"/>
    <w:rsid w:val="3B2F6D0E"/>
    <w:rsid w:val="3B3D073C"/>
    <w:rsid w:val="3B3EF2A6"/>
    <w:rsid w:val="3B46BE28"/>
    <w:rsid w:val="3B475177"/>
    <w:rsid w:val="3B4B5C93"/>
    <w:rsid w:val="3B4BC3FB"/>
    <w:rsid w:val="3B615466"/>
    <w:rsid w:val="3B693CEE"/>
    <w:rsid w:val="3B6A10F8"/>
    <w:rsid w:val="3B6BF780"/>
    <w:rsid w:val="3B80014F"/>
    <w:rsid w:val="3B910D3B"/>
    <w:rsid w:val="3BA0A35D"/>
    <w:rsid w:val="3BA39562"/>
    <w:rsid w:val="3BA9F6E8"/>
    <w:rsid w:val="3BB5BC5F"/>
    <w:rsid w:val="3BB5D033"/>
    <w:rsid w:val="3BB65521"/>
    <w:rsid w:val="3BBECADE"/>
    <w:rsid w:val="3BBED598"/>
    <w:rsid w:val="3BCA3C0F"/>
    <w:rsid w:val="3BCB79D4"/>
    <w:rsid w:val="3BD151C9"/>
    <w:rsid w:val="3BDAC32E"/>
    <w:rsid w:val="3BDB83C8"/>
    <w:rsid w:val="3BE01298"/>
    <w:rsid w:val="3BE14520"/>
    <w:rsid w:val="3BE694CA"/>
    <w:rsid w:val="3BF66E8C"/>
    <w:rsid w:val="3C0085F8"/>
    <w:rsid w:val="3C035065"/>
    <w:rsid w:val="3C061EA3"/>
    <w:rsid w:val="3C11FAE5"/>
    <w:rsid w:val="3C1D63E1"/>
    <w:rsid w:val="3C1F93C3"/>
    <w:rsid w:val="3C20FBE7"/>
    <w:rsid w:val="3C3388F9"/>
    <w:rsid w:val="3C3D7748"/>
    <w:rsid w:val="3C5503EE"/>
    <w:rsid w:val="3C6B4B4B"/>
    <w:rsid w:val="3C6B536E"/>
    <w:rsid w:val="3C721F65"/>
    <w:rsid w:val="3C76EE29"/>
    <w:rsid w:val="3C79CB16"/>
    <w:rsid w:val="3C843ED1"/>
    <w:rsid w:val="3C9A0734"/>
    <w:rsid w:val="3C9FFF4B"/>
    <w:rsid w:val="3CAB266B"/>
    <w:rsid w:val="3CBE80E5"/>
    <w:rsid w:val="3CC6D117"/>
    <w:rsid w:val="3CE3A831"/>
    <w:rsid w:val="3CED3484"/>
    <w:rsid w:val="3CEE9DC3"/>
    <w:rsid w:val="3D03B91F"/>
    <w:rsid w:val="3D067B49"/>
    <w:rsid w:val="3D18B461"/>
    <w:rsid w:val="3D1AEA5B"/>
    <w:rsid w:val="3D206B37"/>
    <w:rsid w:val="3D2AFB2F"/>
    <w:rsid w:val="3D31F84A"/>
    <w:rsid w:val="3D355F83"/>
    <w:rsid w:val="3D401AEB"/>
    <w:rsid w:val="3D47A5C0"/>
    <w:rsid w:val="3D4CF4F1"/>
    <w:rsid w:val="3D7581DB"/>
    <w:rsid w:val="3D809EAE"/>
    <w:rsid w:val="3D9F5D76"/>
    <w:rsid w:val="3DA58A32"/>
    <w:rsid w:val="3DAB27C2"/>
    <w:rsid w:val="3DAD21A7"/>
    <w:rsid w:val="3DD4303F"/>
    <w:rsid w:val="3DF3CEB3"/>
    <w:rsid w:val="3DFA9BD1"/>
    <w:rsid w:val="3E04373B"/>
    <w:rsid w:val="3E0ECF12"/>
    <w:rsid w:val="3E19712D"/>
    <w:rsid w:val="3E1B1DB3"/>
    <w:rsid w:val="3E1C1330"/>
    <w:rsid w:val="3E21E85E"/>
    <w:rsid w:val="3E245089"/>
    <w:rsid w:val="3E3D0C16"/>
    <w:rsid w:val="3E478E7E"/>
    <w:rsid w:val="3E542F96"/>
    <w:rsid w:val="3E5A3AED"/>
    <w:rsid w:val="3E69042C"/>
    <w:rsid w:val="3E72D7F3"/>
    <w:rsid w:val="3E775F44"/>
    <w:rsid w:val="3E78F4A0"/>
    <w:rsid w:val="3EA0EB5E"/>
    <w:rsid w:val="3EADCCF3"/>
    <w:rsid w:val="3EB2D50E"/>
    <w:rsid w:val="3EC30352"/>
    <w:rsid w:val="3EC639AE"/>
    <w:rsid w:val="3ECAF870"/>
    <w:rsid w:val="3ECE7C5E"/>
    <w:rsid w:val="3EDF9253"/>
    <w:rsid w:val="3EE5BD92"/>
    <w:rsid w:val="3EECB915"/>
    <w:rsid w:val="3EFBB5B3"/>
    <w:rsid w:val="3EFC2B1D"/>
    <w:rsid w:val="3F12A6A7"/>
    <w:rsid w:val="3F1345A5"/>
    <w:rsid w:val="3F14AA6E"/>
    <w:rsid w:val="3F1CD392"/>
    <w:rsid w:val="3F1E8055"/>
    <w:rsid w:val="3F20086A"/>
    <w:rsid w:val="3F22AD3F"/>
    <w:rsid w:val="3F420DAE"/>
    <w:rsid w:val="3F4550BC"/>
    <w:rsid w:val="3F4C6107"/>
    <w:rsid w:val="3F4DAE81"/>
    <w:rsid w:val="3F4DC0FE"/>
    <w:rsid w:val="3F567C28"/>
    <w:rsid w:val="3F6637D6"/>
    <w:rsid w:val="3F814E2C"/>
    <w:rsid w:val="3F85279E"/>
    <w:rsid w:val="3F8689BB"/>
    <w:rsid w:val="3F8A46F2"/>
    <w:rsid w:val="3F94FF32"/>
    <w:rsid w:val="3F9DE7B2"/>
    <w:rsid w:val="3FAC4C1F"/>
    <w:rsid w:val="3FAD32DB"/>
    <w:rsid w:val="3FAD8EBC"/>
    <w:rsid w:val="3FCB6FA2"/>
    <w:rsid w:val="3FCDF84A"/>
    <w:rsid w:val="3FD2DA21"/>
    <w:rsid w:val="3FDF1870"/>
    <w:rsid w:val="3FE1F9B6"/>
    <w:rsid w:val="3FE2F18F"/>
    <w:rsid w:val="3FEBE8D0"/>
    <w:rsid w:val="3FF19D93"/>
    <w:rsid w:val="3FF508F4"/>
    <w:rsid w:val="3FF6934F"/>
    <w:rsid w:val="3FF791BE"/>
    <w:rsid w:val="3FFB70DC"/>
    <w:rsid w:val="400008CE"/>
    <w:rsid w:val="4006C691"/>
    <w:rsid w:val="400B0BC9"/>
    <w:rsid w:val="401FBDAC"/>
    <w:rsid w:val="4022B1B0"/>
    <w:rsid w:val="40377032"/>
    <w:rsid w:val="40411072"/>
    <w:rsid w:val="404785A5"/>
    <w:rsid w:val="4049781E"/>
    <w:rsid w:val="40551220"/>
    <w:rsid w:val="406C58B5"/>
    <w:rsid w:val="40725A2E"/>
    <w:rsid w:val="407FF8CD"/>
    <w:rsid w:val="4089FA8C"/>
    <w:rsid w:val="408DA29B"/>
    <w:rsid w:val="408FAA9E"/>
    <w:rsid w:val="409A8792"/>
    <w:rsid w:val="409F3AC4"/>
    <w:rsid w:val="40A1D456"/>
    <w:rsid w:val="40A84589"/>
    <w:rsid w:val="40B01BA0"/>
    <w:rsid w:val="40BD1002"/>
    <w:rsid w:val="40BFD5B6"/>
    <w:rsid w:val="40C63B24"/>
    <w:rsid w:val="40D26C2C"/>
    <w:rsid w:val="40D60CB1"/>
    <w:rsid w:val="40E21BF9"/>
    <w:rsid w:val="40E3B79C"/>
    <w:rsid w:val="41021EE1"/>
    <w:rsid w:val="410FEC9F"/>
    <w:rsid w:val="411D17DB"/>
    <w:rsid w:val="4120D973"/>
    <w:rsid w:val="412174DD"/>
    <w:rsid w:val="41250F8D"/>
    <w:rsid w:val="412AC03C"/>
    <w:rsid w:val="412F44C2"/>
    <w:rsid w:val="41382853"/>
    <w:rsid w:val="414BB0F0"/>
    <w:rsid w:val="415087D6"/>
    <w:rsid w:val="4159A485"/>
    <w:rsid w:val="415D8F25"/>
    <w:rsid w:val="416021B7"/>
    <w:rsid w:val="4172B84A"/>
    <w:rsid w:val="41742E5A"/>
    <w:rsid w:val="417E8F0E"/>
    <w:rsid w:val="419DE75A"/>
    <w:rsid w:val="41A0EEED"/>
    <w:rsid w:val="41A22E61"/>
    <w:rsid w:val="41A63A6A"/>
    <w:rsid w:val="41A6BAF4"/>
    <w:rsid w:val="41AAEF7E"/>
    <w:rsid w:val="41AD0FE7"/>
    <w:rsid w:val="41AF1BE2"/>
    <w:rsid w:val="41B81817"/>
    <w:rsid w:val="41C251A2"/>
    <w:rsid w:val="41C6FA0F"/>
    <w:rsid w:val="41CC5D7F"/>
    <w:rsid w:val="41CD52DA"/>
    <w:rsid w:val="41CFDDCA"/>
    <w:rsid w:val="41DF1375"/>
    <w:rsid w:val="41F0AA36"/>
    <w:rsid w:val="41FDD1C1"/>
    <w:rsid w:val="4202BD74"/>
    <w:rsid w:val="4205386C"/>
    <w:rsid w:val="420740BA"/>
    <w:rsid w:val="4208E55C"/>
    <w:rsid w:val="420CE1CF"/>
    <w:rsid w:val="42109BF5"/>
    <w:rsid w:val="4210E68C"/>
    <w:rsid w:val="42124B97"/>
    <w:rsid w:val="42379497"/>
    <w:rsid w:val="423E9361"/>
    <w:rsid w:val="42404299"/>
    <w:rsid w:val="4247E113"/>
    <w:rsid w:val="424EFF80"/>
    <w:rsid w:val="4255B3D4"/>
    <w:rsid w:val="425B9C32"/>
    <w:rsid w:val="425BA9A0"/>
    <w:rsid w:val="426F963B"/>
    <w:rsid w:val="427B8C39"/>
    <w:rsid w:val="428611C3"/>
    <w:rsid w:val="428B89DF"/>
    <w:rsid w:val="42A35F01"/>
    <w:rsid w:val="42A8CBB0"/>
    <w:rsid w:val="42AD3B22"/>
    <w:rsid w:val="42AE8DA5"/>
    <w:rsid w:val="42BC4D9D"/>
    <w:rsid w:val="42BEDF5A"/>
    <w:rsid w:val="42C8F485"/>
    <w:rsid w:val="42E3B0C7"/>
    <w:rsid w:val="42E84DF2"/>
    <w:rsid w:val="42F3FBDF"/>
    <w:rsid w:val="42F46CED"/>
    <w:rsid w:val="4303A309"/>
    <w:rsid w:val="4306D1AD"/>
    <w:rsid w:val="430E8366"/>
    <w:rsid w:val="430EC74F"/>
    <w:rsid w:val="431CA55C"/>
    <w:rsid w:val="4320139C"/>
    <w:rsid w:val="4323518B"/>
    <w:rsid w:val="4325F2A5"/>
    <w:rsid w:val="4329BCC5"/>
    <w:rsid w:val="433DFA28"/>
    <w:rsid w:val="43462C14"/>
    <w:rsid w:val="434E3DA3"/>
    <w:rsid w:val="434FA44A"/>
    <w:rsid w:val="43609D2F"/>
    <w:rsid w:val="43638BA3"/>
    <w:rsid w:val="4375A38C"/>
    <w:rsid w:val="43767E54"/>
    <w:rsid w:val="4380BC51"/>
    <w:rsid w:val="4385D2B8"/>
    <w:rsid w:val="439A7D95"/>
    <w:rsid w:val="43B2DAFB"/>
    <w:rsid w:val="43BCE606"/>
    <w:rsid w:val="43C781A8"/>
    <w:rsid w:val="43C7F5EE"/>
    <w:rsid w:val="43D0C40F"/>
    <w:rsid w:val="43D25ACD"/>
    <w:rsid w:val="43D3B5A1"/>
    <w:rsid w:val="43DDAA4B"/>
    <w:rsid w:val="43F4B143"/>
    <w:rsid w:val="43FB0329"/>
    <w:rsid w:val="43FDAAD1"/>
    <w:rsid w:val="4416BB67"/>
    <w:rsid w:val="441EA432"/>
    <w:rsid w:val="44250CCE"/>
    <w:rsid w:val="4438D7C4"/>
    <w:rsid w:val="44430746"/>
    <w:rsid w:val="4443EC20"/>
    <w:rsid w:val="44447CC2"/>
    <w:rsid w:val="444D18B8"/>
    <w:rsid w:val="444FEC23"/>
    <w:rsid w:val="44537DB9"/>
    <w:rsid w:val="4455B5CF"/>
    <w:rsid w:val="4466D038"/>
    <w:rsid w:val="44681033"/>
    <w:rsid w:val="44691650"/>
    <w:rsid w:val="4471B6FD"/>
    <w:rsid w:val="447240F2"/>
    <w:rsid w:val="4477276A"/>
    <w:rsid w:val="448B941D"/>
    <w:rsid w:val="449DF427"/>
    <w:rsid w:val="44A04E28"/>
    <w:rsid w:val="44BA31F7"/>
    <w:rsid w:val="44BAE9F3"/>
    <w:rsid w:val="44BC555B"/>
    <w:rsid w:val="44BCF0C2"/>
    <w:rsid w:val="44D08733"/>
    <w:rsid w:val="44E5CA38"/>
    <w:rsid w:val="44E82AE5"/>
    <w:rsid w:val="44E85E73"/>
    <w:rsid w:val="44FD928F"/>
    <w:rsid w:val="44FE6FB0"/>
    <w:rsid w:val="450095FF"/>
    <w:rsid w:val="4507A74B"/>
    <w:rsid w:val="450C8802"/>
    <w:rsid w:val="451696C7"/>
    <w:rsid w:val="451E278E"/>
    <w:rsid w:val="452B0B92"/>
    <w:rsid w:val="452C93EC"/>
    <w:rsid w:val="45307964"/>
    <w:rsid w:val="453E0CC5"/>
    <w:rsid w:val="454E49F0"/>
    <w:rsid w:val="45548A54"/>
    <w:rsid w:val="4557B1A9"/>
    <w:rsid w:val="4558408B"/>
    <w:rsid w:val="455E209A"/>
    <w:rsid w:val="45608C9B"/>
    <w:rsid w:val="45704ED7"/>
    <w:rsid w:val="458E20ED"/>
    <w:rsid w:val="4590EF88"/>
    <w:rsid w:val="45944BB9"/>
    <w:rsid w:val="4594A686"/>
    <w:rsid w:val="459F4893"/>
    <w:rsid w:val="45A6A89D"/>
    <w:rsid w:val="45A6E570"/>
    <w:rsid w:val="45AF0B87"/>
    <w:rsid w:val="45B5CEE9"/>
    <w:rsid w:val="45B5E90A"/>
    <w:rsid w:val="45BA0530"/>
    <w:rsid w:val="45C73116"/>
    <w:rsid w:val="45C7C9FC"/>
    <w:rsid w:val="45D2048F"/>
    <w:rsid w:val="45E10155"/>
    <w:rsid w:val="45EC2AF0"/>
    <w:rsid w:val="45ED6717"/>
    <w:rsid w:val="45ED89A3"/>
    <w:rsid w:val="45EF6C68"/>
    <w:rsid w:val="45F94B09"/>
    <w:rsid w:val="4608397A"/>
    <w:rsid w:val="460ADDA0"/>
    <w:rsid w:val="460FC4E5"/>
    <w:rsid w:val="4626958D"/>
    <w:rsid w:val="462F794C"/>
    <w:rsid w:val="4634A909"/>
    <w:rsid w:val="46360984"/>
    <w:rsid w:val="463ACC45"/>
    <w:rsid w:val="463EC00E"/>
    <w:rsid w:val="4666FF36"/>
    <w:rsid w:val="466B573A"/>
    <w:rsid w:val="466BEBC4"/>
    <w:rsid w:val="468A9C61"/>
    <w:rsid w:val="468B4223"/>
    <w:rsid w:val="4699F681"/>
    <w:rsid w:val="469AD12E"/>
    <w:rsid w:val="469E712D"/>
    <w:rsid w:val="46A13F2A"/>
    <w:rsid w:val="46A442A8"/>
    <w:rsid w:val="46A57C26"/>
    <w:rsid w:val="46ABB97C"/>
    <w:rsid w:val="46B6BCA6"/>
    <w:rsid w:val="46BD9EC1"/>
    <w:rsid w:val="46BE7DC6"/>
    <w:rsid w:val="46C511F4"/>
    <w:rsid w:val="46C8C5D8"/>
    <w:rsid w:val="46CB2448"/>
    <w:rsid w:val="46CBD569"/>
    <w:rsid w:val="46CBD729"/>
    <w:rsid w:val="46D4488B"/>
    <w:rsid w:val="46DAC888"/>
    <w:rsid w:val="47126EC3"/>
    <w:rsid w:val="4715D7E9"/>
    <w:rsid w:val="4716AB77"/>
    <w:rsid w:val="47194302"/>
    <w:rsid w:val="47196C68"/>
    <w:rsid w:val="471F27ED"/>
    <w:rsid w:val="471F6B4C"/>
    <w:rsid w:val="4726A7E6"/>
    <w:rsid w:val="473A38B3"/>
    <w:rsid w:val="473E2B0C"/>
    <w:rsid w:val="4742E888"/>
    <w:rsid w:val="474500F1"/>
    <w:rsid w:val="4745C707"/>
    <w:rsid w:val="474F4769"/>
    <w:rsid w:val="4750600A"/>
    <w:rsid w:val="4757D011"/>
    <w:rsid w:val="475BA1E0"/>
    <w:rsid w:val="4762CEF6"/>
    <w:rsid w:val="476BFB67"/>
    <w:rsid w:val="47703140"/>
    <w:rsid w:val="478E1BE2"/>
    <w:rsid w:val="47970E61"/>
    <w:rsid w:val="4797E46E"/>
    <w:rsid w:val="479A0E83"/>
    <w:rsid w:val="47A7ED44"/>
    <w:rsid w:val="47B1EB2F"/>
    <w:rsid w:val="47C7FF8D"/>
    <w:rsid w:val="47CA55E8"/>
    <w:rsid w:val="47D07835"/>
    <w:rsid w:val="47E36EDC"/>
    <w:rsid w:val="47E6EBB8"/>
    <w:rsid w:val="47E77713"/>
    <w:rsid w:val="47F08D68"/>
    <w:rsid w:val="47F2071E"/>
    <w:rsid w:val="47F2EDA5"/>
    <w:rsid w:val="47F9CD13"/>
    <w:rsid w:val="47FF3B67"/>
    <w:rsid w:val="4802C8F7"/>
    <w:rsid w:val="4809E188"/>
    <w:rsid w:val="48118ECA"/>
    <w:rsid w:val="482138DE"/>
    <w:rsid w:val="48238072"/>
    <w:rsid w:val="4826F32A"/>
    <w:rsid w:val="4827FCA7"/>
    <w:rsid w:val="4830D208"/>
    <w:rsid w:val="483AE1E9"/>
    <w:rsid w:val="483DF95C"/>
    <w:rsid w:val="484A5C64"/>
    <w:rsid w:val="485202DB"/>
    <w:rsid w:val="4857F0F3"/>
    <w:rsid w:val="487753F2"/>
    <w:rsid w:val="4877BDCF"/>
    <w:rsid w:val="487B0A5D"/>
    <w:rsid w:val="487CEA3D"/>
    <w:rsid w:val="489358F1"/>
    <w:rsid w:val="489635BB"/>
    <w:rsid w:val="4899311C"/>
    <w:rsid w:val="48A2E820"/>
    <w:rsid w:val="48AB53D7"/>
    <w:rsid w:val="48B6BCB9"/>
    <w:rsid w:val="48CEC10E"/>
    <w:rsid w:val="48D56219"/>
    <w:rsid w:val="48DF9325"/>
    <w:rsid w:val="48E24FAC"/>
    <w:rsid w:val="490F2B48"/>
    <w:rsid w:val="49108FC4"/>
    <w:rsid w:val="49238A1E"/>
    <w:rsid w:val="492C443A"/>
    <w:rsid w:val="49378ADD"/>
    <w:rsid w:val="493B9B7C"/>
    <w:rsid w:val="4945E2A3"/>
    <w:rsid w:val="494A4FA9"/>
    <w:rsid w:val="495017A7"/>
    <w:rsid w:val="4955E94E"/>
    <w:rsid w:val="497485ED"/>
    <w:rsid w:val="49820188"/>
    <w:rsid w:val="4984B2AF"/>
    <w:rsid w:val="49857B7A"/>
    <w:rsid w:val="4988CBF1"/>
    <w:rsid w:val="4992E88D"/>
    <w:rsid w:val="4999FD9E"/>
    <w:rsid w:val="499C014F"/>
    <w:rsid w:val="499CA811"/>
    <w:rsid w:val="49A0678D"/>
    <w:rsid w:val="49B130A0"/>
    <w:rsid w:val="49B16616"/>
    <w:rsid w:val="49C413BE"/>
    <w:rsid w:val="49C6C70E"/>
    <w:rsid w:val="49E6D137"/>
    <w:rsid w:val="49EAD1B4"/>
    <w:rsid w:val="49EC3DFD"/>
    <w:rsid w:val="49FA2CEA"/>
    <w:rsid w:val="4A0D18DE"/>
    <w:rsid w:val="4A0D2681"/>
    <w:rsid w:val="4A2696A2"/>
    <w:rsid w:val="4A2986E1"/>
    <w:rsid w:val="4A2E8300"/>
    <w:rsid w:val="4A3182FF"/>
    <w:rsid w:val="4A3655B6"/>
    <w:rsid w:val="4A3C1582"/>
    <w:rsid w:val="4A45D33D"/>
    <w:rsid w:val="4A48E1C1"/>
    <w:rsid w:val="4A522930"/>
    <w:rsid w:val="4A537F0B"/>
    <w:rsid w:val="4A53D371"/>
    <w:rsid w:val="4A547518"/>
    <w:rsid w:val="4A5BDFA1"/>
    <w:rsid w:val="4A5F110F"/>
    <w:rsid w:val="4A61DE0C"/>
    <w:rsid w:val="4A629857"/>
    <w:rsid w:val="4A7A2CC4"/>
    <w:rsid w:val="4A7E7BC9"/>
    <w:rsid w:val="4A813589"/>
    <w:rsid w:val="4A9B8E8B"/>
    <w:rsid w:val="4A9DF2D9"/>
    <w:rsid w:val="4AA0501E"/>
    <w:rsid w:val="4AAA392E"/>
    <w:rsid w:val="4AB9345E"/>
    <w:rsid w:val="4ABC4866"/>
    <w:rsid w:val="4AC09307"/>
    <w:rsid w:val="4AC0CCA0"/>
    <w:rsid w:val="4AC178E9"/>
    <w:rsid w:val="4AE3E6C9"/>
    <w:rsid w:val="4AEE3332"/>
    <w:rsid w:val="4AF409E7"/>
    <w:rsid w:val="4B03B830"/>
    <w:rsid w:val="4B066A50"/>
    <w:rsid w:val="4B06F4D7"/>
    <w:rsid w:val="4B1009B4"/>
    <w:rsid w:val="4B201CB1"/>
    <w:rsid w:val="4B3DA82A"/>
    <w:rsid w:val="4B539DDB"/>
    <w:rsid w:val="4B5F3F07"/>
    <w:rsid w:val="4B602AD3"/>
    <w:rsid w:val="4B74ABF8"/>
    <w:rsid w:val="4BA24DDE"/>
    <w:rsid w:val="4BB0465D"/>
    <w:rsid w:val="4BB07460"/>
    <w:rsid w:val="4BB17F2F"/>
    <w:rsid w:val="4BC85AD6"/>
    <w:rsid w:val="4BD3F49C"/>
    <w:rsid w:val="4BD827EF"/>
    <w:rsid w:val="4BDA731F"/>
    <w:rsid w:val="4BDCF070"/>
    <w:rsid w:val="4BDF6AF3"/>
    <w:rsid w:val="4BE5297B"/>
    <w:rsid w:val="4BEF0C51"/>
    <w:rsid w:val="4BFC0F30"/>
    <w:rsid w:val="4BFE1DEF"/>
    <w:rsid w:val="4BFE2384"/>
    <w:rsid w:val="4C07E7B5"/>
    <w:rsid w:val="4C1C3906"/>
    <w:rsid w:val="4C3120B9"/>
    <w:rsid w:val="4C3A9EF6"/>
    <w:rsid w:val="4C3EAB92"/>
    <w:rsid w:val="4C443879"/>
    <w:rsid w:val="4C525960"/>
    <w:rsid w:val="4C5ED32F"/>
    <w:rsid w:val="4C6AFB76"/>
    <w:rsid w:val="4C7CB183"/>
    <w:rsid w:val="4C87F71E"/>
    <w:rsid w:val="4C9DC1FF"/>
    <w:rsid w:val="4CAA9057"/>
    <w:rsid w:val="4CACC39A"/>
    <w:rsid w:val="4CB047D1"/>
    <w:rsid w:val="4CB17C9D"/>
    <w:rsid w:val="4CBBFB63"/>
    <w:rsid w:val="4CC1F450"/>
    <w:rsid w:val="4CC233CA"/>
    <w:rsid w:val="4CD50E33"/>
    <w:rsid w:val="4CD85794"/>
    <w:rsid w:val="4CDD22B1"/>
    <w:rsid w:val="4CE25296"/>
    <w:rsid w:val="4CE801C4"/>
    <w:rsid w:val="4CF41427"/>
    <w:rsid w:val="4CF5C677"/>
    <w:rsid w:val="4CFFB16E"/>
    <w:rsid w:val="4D088D2F"/>
    <w:rsid w:val="4D1087BF"/>
    <w:rsid w:val="4D284549"/>
    <w:rsid w:val="4D544589"/>
    <w:rsid w:val="4D5DCD36"/>
    <w:rsid w:val="4D71DBED"/>
    <w:rsid w:val="4D746D28"/>
    <w:rsid w:val="4D775BDB"/>
    <w:rsid w:val="4D88310F"/>
    <w:rsid w:val="4D910A71"/>
    <w:rsid w:val="4DA1F917"/>
    <w:rsid w:val="4DA477AC"/>
    <w:rsid w:val="4DA5C18B"/>
    <w:rsid w:val="4DA70CF9"/>
    <w:rsid w:val="4DB915D3"/>
    <w:rsid w:val="4DBC3839"/>
    <w:rsid w:val="4DBCA192"/>
    <w:rsid w:val="4DC0C73E"/>
    <w:rsid w:val="4DC4787A"/>
    <w:rsid w:val="4DC767F6"/>
    <w:rsid w:val="4DD4E10B"/>
    <w:rsid w:val="4DD79FE3"/>
    <w:rsid w:val="4DE7644D"/>
    <w:rsid w:val="4DEA80FD"/>
    <w:rsid w:val="4DF7A2AF"/>
    <w:rsid w:val="4DFDE322"/>
    <w:rsid w:val="4E0701DA"/>
    <w:rsid w:val="4E14BE37"/>
    <w:rsid w:val="4E2442E0"/>
    <w:rsid w:val="4E2E81CB"/>
    <w:rsid w:val="4E2FAD5C"/>
    <w:rsid w:val="4E332E9E"/>
    <w:rsid w:val="4E3B34D8"/>
    <w:rsid w:val="4E48FF1C"/>
    <w:rsid w:val="4E6B30B4"/>
    <w:rsid w:val="4E707C01"/>
    <w:rsid w:val="4E70962B"/>
    <w:rsid w:val="4E74157A"/>
    <w:rsid w:val="4E7E0E33"/>
    <w:rsid w:val="4EA325DB"/>
    <w:rsid w:val="4EA480C4"/>
    <w:rsid w:val="4EBD810F"/>
    <w:rsid w:val="4ED1F61E"/>
    <w:rsid w:val="4ED36BA0"/>
    <w:rsid w:val="4ED5EDB0"/>
    <w:rsid w:val="4EEE75EA"/>
    <w:rsid w:val="4EF0DBD3"/>
    <w:rsid w:val="4EF8B3DE"/>
    <w:rsid w:val="4EFC99AC"/>
    <w:rsid w:val="4EFDB3B2"/>
    <w:rsid w:val="4F00B67A"/>
    <w:rsid w:val="4F015BB8"/>
    <w:rsid w:val="4F0906F9"/>
    <w:rsid w:val="4F0B8C9B"/>
    <w:rsid w:val="4F10C713"/>
    <w:rsid w:val="4F119518"/>
    <w:rsid w:val="4F12A2EF"/>
    <w:rsid w:val="4F16300E"/>
    <w:rsid w:val="4F1D24D1"/>
    <w:rsid w:val="4F258E03"/>
    <w:rsid w:val="4F267143"/>
    <w:rsid w:val="4F31250A"/>
    <w:rsid w:val="4F3DF4B3"/>
    <w:rsid w:val="4F433B1D"/>
    <w:rsid w:val="4F44FB95"/>
    <w:rsid w:val="4F48AA36"/>
    <w:rsid w:val="4F4CE904"/>
    <w:rsid w:val="4F509DF6"/>
    <w:rsid w:val="4F65281E"/>
    <w:rsid w:val="4F6578AD"/>
    <w:rsid w:val="4F6C9807"/>
    <w:rsid w:val="4F6F29E7"/>
    <w:rsid w:val="4F793167"/>
    <w:rsid w:val="4F7D817F"/>
    <w:rsid w:val="4F806F22"/>
    <w:rsid w:val="4F81CF55"/>
    <w:rsid w:val="4F8F5414"/>
    <w:rsid w:val="4F93D73B"/>
    <w:rsid w:val="4F94F592"/>
    <w:rsid w:val="4FA64CA6"/>
    <w:rsid w:val="4FB6B102"/>
    <w:rsid w:val="4FC38D6E"/>
    <w:rsid w:val="4FC98B2C"/>
    <w:rsid w:val="4FE18470"/>
    <w:rsid w:val="4FE1A690"/>
    <w:rsid w:val="50020DAC"/>
    <w:rsid w:val="5007639E"/>
    <w:rsid w:val="500F5444"/>
    <w:rsid w:val="501EA51D"/>
    <w:rsid w:val="5020205B"/>
    <w:rsid w:val="50221B1A"/>
    <w:rsid w:val="503049EB"/>
    <w:rsid w:val="50366C18"/>
    <w:rsid w:val="504845F0"/>
    <w:rsid w:val="5056F405"/>
    <w:rsid w:val="507D644F"/>
    <w:rsid w:val="5086EF86"/>
    <w:rsid w:val="508AF5DB"/>
    <w:rsid w:val="509FED44"/>
    <w:rsid w:val="50A6357E"/>
    <w:rsid w:val="50AE0C5F"/>
    <w:rsid w:val="50B51CA5"/>
    <w:rsid w:val="50B82CBD"/>
    <w:rsid w:val="50B841D0"/>
    <w:rsid w:val="50BF584D"/>
    <w:rsid w:val="50C6C3AA"/>
    <w:rsid w:val="50C6F532"/>
    <w:rsid w:val="50D1C6EC"/>
    <w:rsid w:val="50D69FA9"/>
    <w:rsid w:val="50D85A0B"/>
    <w:rsid w:val="50DA36E6"/>
    <w:rsid w:val="50DBF481"/>
    <w:rsid w:val="50DC59D1"/>
    <w:rsid w:val="50E01EA3"/>
    <w:rsid w:val="50E16A52"/>
    <w:rsid w:val="50F385FD"/>
    <w:rsid w:val="5104D85B"/>
    <w:rsid w:val="51082B84"/>
    <w:rsid w:val="5118BDBF"/>
    <w:rsid w:val="51198CA3"/>
    <w:rsid w:val="511F4D59"/>
    <w:rsid w:val="512156BF"/>
    <w:rsid w:val="5125C64F"/>
    <w:rsid w:val="51302F83"/>
    <w:rsid w:val="5131B32B"/>
    <w:rsid w:val="5143A862"/>
    <w:rsid w:val="5147476F"/>
    <w:rsid w:val="514F37A3"/>
    <w:rsid w:val="515BCDB6"/>
    <w:rsid w:val="5165CA21"/>
    <w:rsid w:val="51683943"/>
    <w:rsid w:val="516B643B"/>
    <w:rsid w:val="51725166"/>
    <w:rsid w:val="5173607A"/>
    <w:rsid w:val="5190420A"/>
    <w:rsid w:val="51A207A3"/>
    <w:rsid w:val="51AB7C3D"/>
    <w:rsid w:val="51B9BD4E"/>
    <w:rsid w:val="51C08A7B"/>
    <w:rsid w:val="51D3FBC8"/>
    <w:rsid w:val="51D6DD8E"/>
    <w:rsid w:val="51D85A2C"/>
    <w:rsid w:val="51D87F62"/>
    <w:rsid w:val="51DEDBE3"/>
    <w:rsid w:val="51E8D692"/>
    <w:rsid w:val="522A1594"/>
    <w:rsid w:val="5248746C"/>
    <w:rsid w:val="524A63B3"/>
    <w:rsid w:val="524BEEED"/>
    <w:rsid w:val="525DA253"/>
    <w:rsid w:val="525FC5EE"/>
    <w:rsid w:val="527911C4"/>
    <w:rsid w:val="5288A649"/>
    <w:rsid w:val="5294B7B8"/>
    <w:rsid w:val="52963570"/>
    <w:rsid w:val="52A272B5"/>
    <w:rsid w:val="52A4DBAD"/>
    <w:rsid w:val="52AC0786"/>
    <w:rsid w:val="52B72669"/>
    <w:rsid w:val="52BA6BC1"/>
    <w:rsid w:val="52C03096"/>
    <w:rsid w:val="52E99267"/>
    <w:rsid w:val="52F3DBE2"/>
    <w:rsid w:val="52F714AC"/>
    <w:rsid w:val="53048025"/>
    <w:rsid w:val="53051F2B"/>
    <w:rsid w:val="530F2655"/>
    <w:rsid w:val="53187743"/>
    <w:rsid w:val="5318A28C"/>
    <w:rsid w:val="5325BFB7"/>
    <w:rsid w:val="53263868"/>
    <w:rsid w:val="53280606"/>
    <w:rsid w:val="532BA615"/>
    <w:rsid w:val="532C8722"/>
    <w:rsid w:val="532F1720"/>
    <w:rsid w:val="53314C33"/>
    <w:rsid w:val="53382263"/>
    <w:rsid w:val="533BEFD8"/>
    <w:rsid w:val="535386CB"/>
    <w:rsid w:val="535C6873"/>
    <w:rsid w:val="535DD77A"/>
    <w:rsid w:val="53719393"/>
    <w:rsid w:val="537A60C8"/>
    <w:rsid w:val="53998D03"/>
    <w:rsid w:val="53A7C303"/>
    <w:rsid w:val="53ABB234"/>
    <w:rsid w:val="53B31232"/>
    <w:rsid w:val="53BB5355"/>
    <w:rsid w:val="53CCB108"/>
    <w:rsid w:val="53CFA271"/>
    <w:rsid w:val="53D60C09"/>
    <w:rsid w:val="53EB9157"/>
    <w:rsid w:val="53F4AE76"/>
    <w:rsid w:val="53F50EA0"/>
    <w:rsid w:val="53FDBE44"/>
    <w:rsid w:val="540E18A6"/>
    <w:rsid w:val="540E2E71"/>
    <w:rsid w:val="5426BF86"/>
    <w:rsid w:val="5428E7FE"/>
    <w:rsid w:val="542AFACF"/>
    <w:rsid w:val="542CEF4F"/>
    <w:rsid w:val="543470F2"/>
    <w:rsid w:val="543AD058"/>
    <w:rsid w:val="543BC26E"/>
    <w:rsid w:val="543DFFA8"/>
    <w:rsid w:val="543F39F4"/>
    <w:rsid w:val="543FA612"/>
    <w:rsid w:val="5455870D"/>
    <w:rsid w:val="54608993"/>
    <w:rsid w:val="546D02D1"/>
    <w:rsid w:val="546DE091"/>
    <w:rsid w:val="547D7A46"/>
    <w:rsid w:val="547DD45D"/>
    <w:rsid w:val="54802BAE"/>
    <w:rsid w:val="54896E88"/>
    <w:rsid w:val="548AA350"/>
    <w:rsid w:val="548AED53"/>
    <w:rsid w:val="54965A8B"/>
    <w:rsid w:val="549AC5F5"/>
    <w:rsid w:val="549CD5EF"/>
    <w:rsid w:val="54A742CB"/>
    <w:rsid w:val="54B77BC7"/>
    <w:rsid w:val="54C07389"/>
    <w:rsid w:val="54C188B7"/>
    <w:rsid w:val="54C1F365"/>
    <w:rsid w:val="54CCC311"/>
    <w:rsid w:val="54DA0F72"/>
    <w:rsid w:val="54E35874"/>
    <w:rsid w:val="54F837AD"/>
    <w:rsid w:val="551401D3"/>
    <w:rsid w:val="55218097"/>
    <w:rsid w:val="55229E4F"/>
    <w:rsid w:val="5529C4AE"/>
    <w:rsid w:val="55334D9C"/>
    <w:rsid w:val="553B4550"/>
    <w:rsid w:val="55429643"/>
    <w:rsid w:val="554EA7DF"/>
    <w:rsid w:val="554F998D"/>
    <w:rsid w:val="5555BD18"/>
    <w:rsid w:val="555A1489"/>
    <w:rsid w:val="555D80C7"/>
    <w:rsid w:val="555EF5D4"/>
    <w:rsid w:val="5562D4D2"/>
    <w:rsid w:val="5570F6E2"/>
    <w:rsid w:val="5590230D"/>
    <w:rsid w:val="55AC5815"/>
    <w:rsid w:val="55C11219"/>
    <w:rsid w:val="55C25570"/>
    <w:rsid w:val="55CA4D3A"/>
    <w:rsid w:val="55D47553"/>
    <w:rsid w:val="55D6B5A9"/>
    <w:rsid w:val="55D6FF73"/>
    <w:rsid w:val="55D85B0A"/>
    <w:rsid w:val="55DAA9AB"/>
    <w:rsid w:val="55E8F055"/>
    <w:rsid w:val="55F4D3C7"/>
    <w:rsid w:val="560C348C"/>
    <w:rsid w:val="560C93AA"/>
    <w:rsid w:val="56137965"/>
    <w:rsid w:val="56173D48"/>
    <w:rsid w:val="561C5DFC"/>
    <w:rsid w:val="562204CE"/>
    <w:rsid w:val="5633B9FD"/>
    <w:rsid w:val="563D0312"/>
    <w:rsid w:val="56404B3C"/>
    <w:rsid w:val="564151E0"/>
    <w:rsid w:val="564225CD"/>
    <w:rsid w:val="56431D78"/>
    <w:rsid w:val="565FAE9D"/>
    <w:rsid w:val="5676CC12"/>
    <w:rsid w:val="56884408"/>
    <w:rsid w:val="568AB46B"/>
    <w:rsid w:val="56910353"/>
    <w:rsid w:val="5691FF74"/>
    <w:rsid w:val="569337FC"/>
    <w:rsid w:val="56948E46"/>
    <w:rsid w:val="5699EF89"/>
    <w:rsid w:val="569DCAD2"/>
    <w:rsid w:val="56B23C6E"/>
    <w:rsid w:val="56B947AE"/>
    <w:rsid w:val="56C4E50A"/>
    <w:rsid w:val="56D82ADE"/>
    <w:rsid w:val="56DC7C66"/>
    <w:rsid w:val="56E32A24"/>
    <w:rsid w:val="56EB3D81"/>
    <w:rsid w:val="56FD740A"/>
    <w:rsid w:val="56FF7133"/>
    <w:rsid w:val="5708FB32"/>
    <w:rsid w:val="5711087C"/>
    <w:rsid w:val="571B3C67"/>
    <w:rsid w:val="571DBC1C"/>
    <w:rsid w:val="572243B5"/>
    <w:rsid w:val="5723DE6C"/>
    <w:rsid w:val="572D89A2"/>
    <w:rsid w:val="57379032"/>
    <w:rsid w:val="573A58DF"/>
    <w:rsid w:val="573F4210"/>
    <w:rsid w:val="574386BE"/>
    <w:rsid w:val="5757C19A"/>
    <w:rsid w:val="57615382"/>
    <w:rsid w:val="577D8A15"/>
    <w:rsid w:val="579676AD"/>
    <w:rsid w:val="579BA6E6"/>
    <w:rsid w:val="57A28A5C"/>
    <w:rsid w:val="57B4F2E8"/>
    <w:rsid w:val="57BCB342"/>
    <w:rsid w:val="57CF555C"/>
    <w:rsid w:val="57DD2B5C"/>
    <w:rsid w:val="57DE46EC"/>
    <w:rsid w:val="57E0865A"/>
    <w:rsid w:val="57EA87EA"/>
    <w:rsid w:val="57ED0D1C"/>
    <w:rsid w:val="57EFB5DA"/>
    <w:rsid w:val="57F08041"/>
    <w:rsid w:val="57FC98D6"/>
    <w:rsid w:val="5805126E"/>
    <w:rsid w:val="58126F57"/>
    <w:rsid w:val="5813C081"/>
    <w:rsid w:val="5818B888"/>
    <w:rsid w:val="5818EB0F"/>
    <w:rsid w:val="581A4AE0"/>
    <w:rsid w:val="581F0416"/>
    <w:rsid w:val="5820502B"/>
    <w:rsid w:val="583602E9"/>
    <w:rsid w:val="5836C4A0"/>
    <w:rsid w:val="583DA97C"/>
    <w:rsid w:val="5851CB2E"/>
    <w:rsid w:val="5862AA3B"/>
    <w:rsid w:val="586A1AF8"/>
    <w:rsid w:val="587E177E"/>
    <w:rsid w:val="587EE750"/>
    <w:rsid w:val="5885B585"/>
    <w:rsid w:val="588D056F"/>
    <w:rsid w:val="589B0D16"/>
    <w:rsid w:val="58A02736"/>
    <w:rsid w:val="58AB81CF"/>
    <w:rsid w:val="58B3152E"/>
    <w:rsid w:val="58B588BD"/>
    <w:rsid w:val="58BAFD90"/>
    <w:rsid w:val="58CAD123"/>
    <w:rsid w:val="58D34AB5"/>
    <w:rsid w:val="58D5210D"/>
    <w:rsid w:val="58DEA081"/>
    <w:rsid w:val="58F20A44"/>
    <w:rsid w:val="5901060E"/>
    <w:rsid w:val="59034D88"/>
    <w:rsid w:val="590C8B04"/>
    <w:rsid w:val="5912270F"/>
    <w:rsid w:val="5917A2E4"/>
    <w:rsid w:val="591DA20C"/>
    <w:rsid w:val="592E89A1"/>
    <w:rsid w:val="593CD54C"/>
    <w:rsid w:val="59448A53"/>
    <w:rsid w:val="5959CC67"/>
    <w:rsid w:val="595F6D87"/>
    <w:rsid w:val="5962F16F"/>
    <w:rsid w:val="5963315F"/>
    <w:rsid w:val="5967D5DF"/>
    <w:rsid w:val="59758CFE"/>
    <w:rsid w:val="598D55FC"/>
    <w:rsid w:val="5999F7FA"/>
    <w:rsid w:val="59AE1C15"/>
    <w:rsid w:val="59B681B7"/>
    <w:rsid w:val="59C1A47E"/>
    <w:rsid w:val="59C4C987"/>
    <w:rsid w:val="59C5D560"/>
    <w:rsid w:val="59C82177"/>
    <w:rsid w:val="59CE1F33"/>
    <w:rsid w:val="59DEBAC7"/>
    <w:rsid w:val="59E079F6"/>
    <w:rsid w:val="59E2D8E8"/>
    <w:rsid w:val="59E96C65"/>
    <w:rsid w:val="59F07D2B"/>
    <w:rsid w:val="59F3BA0F"/>
    <w:rsid w:val="59F617EC"/>
    <w:rsid w:val="5A06759C"/>
    <w:rsid w:val="5A07647F"/>
    <w:rsid w:val="5A1B568A"/>
    <w:rsid w:val="5A2308CE"/>
    <w:rsid w:val="5A2D2FC6"/>
    <w:rsid w:val="5A571BAD"/>
    <w:rsid w:val="5A81EF2B"/>
    <w:rsid w:val="5A846B1D"/>
    <w:rsid w:val="5A885B92"/>
    <w:rsid w:val="5A89969B"/>
    <w:rsid w:val="5A8A9E33"/>
    <w:rsid w:val="5A986DF9"/>
    <w:rsid w:val="5AB863A6"/>
    <w:rsid w:val="5ABB96E8"/>
    <w:rsid w:val="5ABEBEFC"/>
    <w:rsid w:val="5AC8ED72"/>
    <w:rsid w:val="5ACB3E3B"/>
    <w:rsid w:val="5ACB7F15"/>
    <w:rsid w:val="5ACEAA12"/>
    <w:rsid w:val="5AD02E61"/>
    <w:rsid w:val="5AD2B088"/>
    <w:rsid w:val="5AD31009"/>
    <w:rsid w:val="5AD9C31D"/>
    <w:rsid w:val="5ADD1CD1"/>
    <w:rsid w:val="5AE13C5D"/>
    <w:rsid w:val="5AE1C8F3"/>
    <w:rsid w:val="5AE85116"/>
    <w:rsid w:val="5AF4D590"/>
    <w:rsid w:val="5AF62039"/>
    <w:rsid w:val="5B01316E"/>
    <w:rsid w:val="5B0B3D4D"/>
    <w:rsid w:val="5B13064E"/>
    <w:rsid w:val="5B20F044"/>
    <w:rsid w:val="5B20F5BC"/>
    <w:rsid w:val="5B2AD8D6"/>
    <w:rsid w:val="5B2BEE7F"/>
    <w:rsid w:val="5B352ABC"/>
    <w:rsid w:val="5B5A5657"/>
    <w:rsid w:val="5B5B1054"/>
    <w:rsid w:val="5B5F86B5"/>
    <w:rsid w:val="5B660831"/>
    <w:rsid w:val="5B6AF59F"/>
    <w:rsid w:val="5B761259"/>
    <w:rsid w:val="5B768252"/>
    <w:rsid w:val="5B84EEA7"/>
    <w:rsid w:val="5B857584"/>
    <w:rsid w:val="5B8ABE44"/>
    <w:rsid w:val="5B94F26B"/>
    <w:rsid w:val="5B989F6A"/>
    <w:rsid w:val="5BA9C75A"/>
    <w:rsid w:val="5BB15B1C"/>
    <w:rsid w:val="5BB5ADE0"/>
    <w:rsid w:val="5BBFC4C0"/>
    <w:rsid w:val="5BC4A54F"/>
    <w:rsid w:val="5BCA9DAC"/>
    <w:rsid w:val="5BCB13EE"/>
    <w:rsid w:val="5BCB5144"/>
    <w:rsid w:val="5BCDC6A0"/>
    <w:rsid w:val="5BCFFA35"/>
    <w:rsid w:val="5BF30F44"/>
    <w:rsid w:val="5BFCD4E9"/>
    <w:rsid w:val="5C03D786"/>
    <w:rsid w:val="5C03DEDD"/>
    <w:rsid w:val="5C08875A"/>
    <w:rsid w:val="5C11616B"/>
    <w:rsid w:val="5C187CF8"/>
    <w:rsid w:val="5C27DDEE"/>
    <w:rsid w:val="5C2A1488"/>
    <w:rsid w:val="5C3CCF0C"/>
    <w:rsid w:val="5C4053F7"/>
    <w:rsid w:val="5C4886DD"/>
    <w:rsid w:val="5C4C70B9"/>
    <w:rsid w:val="5C4CF2FB"/>
    <w:rsid w:val="5C51BD48"/>
    <w:rsid w:val="5C51ED7C"/>
    <w:rsid w:val="5C524510"/>
    <w:rsid w:val="5C68CB3D"/>
    <w:rsid w:val="5C6DCE8D"/>
    <w:rsid w:val="5C6DE443"/>
    <w:rsid w:val="5C6FC09D"/>
    <w:rsid w:val="5C78CB6D"/>
    <w:rsid w:val="5C7D4B6D"/>
    <w:rsid w:val="5C7DFEE7"/>
    <w:rsid w:val="5C968C66"/>
    <w:rsid w:val="5CA18E9A"/>
    <w:rsid w:val="5CB2CE73"/>
    <w:rsid w:val="5CB8657C"/>
    <w:rsid w:val="5CBE20F3"/>
    <w:rsid w:val="5CC5B8D7"/>
    <w:rsid w:val="5CC8C392"/>
    <w:rsid w:val="5CCAC8F2"/>
    <w:rsid w:val="5CCBA049"/>
    <w:rsid w:val="5CD000C2"/>
    <w:rsid w:val="5CD280B8"/>
    <w:rsid w:val="5CD4EC4D"/>
    <w:rsid w:val="5CD56372"/>
    <w:rsid w:val="5CE01529"/>
    <w:rsid w:val="5CE35B11"/>
    <w:rsid w:val="5CEB4801"/>
    <w:rsid w:val="5CEEE8ED"/>
    <w:rsid w:val="5CF52711"/>
    <w:rsid w:val="5CF7A8B2"/>
    <w:rsid w:val="5CFD467F"/>
    <w:rsid w:val="5D01908C"/>
    <w:rsid w:val="5D192793"/>
    <w:rsid w:val="5D1D8D0C"/>
    <w:rsid w:val="5D1FEF5A"/>
    <w:rsid w:val="5D2056BA"/>
    <w:rsid w:val="5D212701"/>
    <w:rsid w:val="5D229CB7"/>
    <w:rsid w:val="5D2404DC"/>
    <w:rsid w:val="5D273303"/>
    <w:rsid w:val="5D2939E9"/>
    <w:rsid w:val="5D31C56B"/>
    <w:rsid w:val="5D31CCB0"/>
    <w:rsid w:val="5D403034"/>
    <w:rsid w:val="5D44C427"/>
    <w:rsid w:val="5D4C5A57"/>
    <w:rsid w:val="5D5F3587"/>
    <w:rsid w:val="5D620A7C"/>
    <w:rsid w:val="5D72D54A"/>
    <w:rsid w:val="5D7AD090"/>
    <w:rsid w:val="5D7C3933"/>
    <w:rsid w:val="5D7E2300"/>
    <w:rsid w:val="5D8EAB72"/>
    <w:rsid w:val="5D995A21"/>
    <w:rsid w:val="5DAD4BC1"/>
    <w:rsid w:val="5DB77DA8"/>
    <w:rsid w:val="5DB97B3C"/>
    <w:rsid w:val="5DBB58A0"/>
    <w:rsid w:val="5DC179FB"/>
    <w:rsid w:val="5DC1DEA6"/>
    <w:rsid w:val="5DCC6AE0"/>
    <w:rsid w:val="5DD3ADF3"/>
    <w:rsid w:val="5DD500AA"/>
    <w:rsid w:val="5DE741A7"/>
    <w:rsid w:val="5DF464D2"/>
    <w:rsid w:val="5E0A8C8B"/>
    <w:rsid w:val="5E0DD9DD"/>
    <w:rsid w:val="5E12404C"/>
    <w:rsid w:val="5E1F625C"/>
    <w:rsid w:val="5E268C8C"/>
    <w:rsid w:val="5E303D71"/>
    <w:rsid w:val="5E31B476"/>
    <w:rsid w:val="5E3A1613"/>
    <w:rsid w:val="5E403FAB"/>
    <w:rsid w:val="5E407AFF"/>
    <w:rsid w:val="5E428A35"/>
    <w:rsid w:val="5E44C1CA"/>
    <w:rsid w:val="5E46BF8F"/>
    <w:rsid w:val="5E470C0A"/>
    <w:rsid w:val="5E56548E"/>
    <w:rsid w:val="5E7FFFFF"/>
    <w:rsid w:val="5E84D2B3"/>
    <w:rsid w:val="5E95264E"/>
    <w:rsid w:val="5EA7A7B6"/>
    <w:rsid w:val="5EBEDAD6"/>
    <w:rsid w:val="5ED2E559"/>
    <w:rsid w:val="5ED6EDD1"/>
    <w:rsid w:val="5ED81CCF"/>
    <w:rsid w:val="5ED91973"/>
    <w:rsid w:val="5ED978E8"/>
    <w:rsid w:val="5EDA3BC9"/>
    <w:rsid w:val="5F01DCB1"/>
    <w:rsid w:val="5F02ACD2"/>
    <w:rsid w:val="5F14F88B"/>
    <w:rsid w:val="5F1738E3"/>
    <w:rsid w:val="5F19AB03"/>
    <w:rsid w:val="5F226BE2"/>
    <w:rsid w:val="5F23A8AA"/>
    <w:rsid w:val="5F4194C0"/>
    <w:rsid w:val="5F4EB01C"/>
    <w:rsid w:val="5F597EC4"/>
    <w:rsid w:val="5F692EF3"/>
    <w:rsid w:val="5F6B8B35"/>
    <w:rsid w:val="5F6CBA68"/>
    <w:rsid w:val="5F6DB1C8"/>
    <w:rsid w:val="5F713D22"/>
    <w:rsid w:val="5F7677E2"/>
    <w:rsid w:val="5F8B6DAA"/>
    <w:rsid w:val="5F8C7B5D"/>
    <w:rsid w:val="5F915B6A"/>
    <w:rsid w:val="5F98901A"/>
    <w:rsid w:val="5FA96262"/>
    <w:rsid w:val="5FA9B4EB"/>
    <w:rsid w:val="5FAD2DA2"/>
    <w:rsid w:val="5FBB9125"/>
    <w:rsid w:val="5FC1FC9B"/>
    <w:rsid w:val="5FC41EBC"/>
    <w:rsid w:val="5FC79C94"/>
    <w:rsid w:val="5FCEC295"/>
    <w:rsid w:val="5FE3F0CD"/>
    <w:rsid w:val="5FE45B00"/>
    <w:rsid w:val="5FE748DD"/>
    <w:rsid w:val="5FE79603"/>
    <w:rsid w:val="5FFCC5CC"/>
    <w:rsid w:val="60024BA0"/>
    <w:rsid w:val="600956C0"/>
    <w:rsid w:val="6011D334"/>
    <w:rsid w:val="6013B733"/>
    <w:rsid w:val="6018B383"/>
    <w:rsid w:val="601B05EE"/>
    <w:rsid w:val="601CA3DD"/>
    <w:rsid w:val="601E1462"/>
    <w:rsid w:val="602F6C41"/>
    <w:rsid w:val="6035DC69"/>
    <w:rsid w:val="6048ACB1"/>
    <w:rsid w:val="604B1FD8"/>
    <w:rsid w:val="604D2C57"/>
    <w:rsid w:val="604E7018"/>
    <w:rsid w:val="6055F0C6"/>
    <w:rsid w:val="6056C27D"/>
    <w:rsid w:val="605AA745"/>
    <w:rsid w:val="605D6B5B"/>
    <w:rsid w:val="60651B8F"/>
    <w:rsid w:val="6068BFF5"/>
    <w:rsid w:val="60880D83"/>
    <w:rsid w:val="608A49C7"/>
    <w:rsid w:val="60AD6256"/>
    <w:rsid w:val="60B5E78F"/>
    <w:rsid w:val="60BBEC39"/>
    <w:rsid w:val="60BF5096"/>
    <w:rsid w:val="60D917DE"/>
    <w:rsid w:val="60ECD36E"/>
    <w:rsid w:val="61094A95"/>
    <w:rsid w:val="61138847"/>
    <w:rsid w:val="6115C78E"/>
    <w:rsid w:val="6127CB51"/>
    <w:rsid w:val="6134D655"/>
    <w:rsid w:val="613580DC"/>
    <w:rsid w:val="61372EC9"/>
    <w:rsid w:val="613C2975"/>
    <w:rsid w:val="613DE19A"/>
    <w:rsid w:val="6167154F"/>
    <w:rsid w:val="6175A3BC"/>
    <w:rsid w:val="617CAD0E"/>
    <w:rsid w:val="618B79A4"/>
    <w:rsid w:val="61920C54"/>
    <w:rsid w:val="619A75E2"/>
    <w:rsid w:val="619ACAC3"/>
    <w:rsid w:val="619F791C"/>
    <w:rsid w:val="61A0FFF4"/>
    <w:rsid w:val="61A20102"/>
    <w:rsid w:val="61B3871C"/>
    <w:rsid w:val="61B702D7"/>
    <w:rsid w:val="61BD0739"/>
    <w:rsid w:val="61CF8148"/>
    <w:rsid w:val="61D00764"/>
    <w:rsid w:val="61DD6657"/>
    <w:rsid w:val="61E5D977"/>
    <w:rsid w:val="61ED95EE"/>
    <w:rsid w:val="61EEAB74"/>
    <w:rsid w:val="61F058D0"/>
    <w:rsid w:val="61FA5E58"/>
    <w:rsid w:val="62233EC6"/>
    <w:rsid w:val="62280B21"/>
    <w:rsid w:val="622A9A8A"/>
    <w:rsid w:val="622C818D"/>
    <w:rsid w:val="622F43D8"/>
    <w:rsid w:val="62340EDE"/>
    <w:rsid w:val="623B61ED"/>
    <w:rsid w:val="6252EDD0"/>
    <w:rsid w:val="6256B4CB"/>
    <w:rsid w:val="625742C9"/>
    <w:rsid w:val="6261A068"/>
    <w:rsid w:val="6265542E"/>
    <w:rsid w:val="62665733"/>
    <w:rsid w:val="626D1279"/>
    <w:rsid w:val="6274485B"/>
    <w:rsid w:val="6275BDCD"/>
    <w:rsid w:val="6283BFB9"/>
    <w:rsid w:val="6287910A"/>
    <w:rsid w:val="62895CE8"/>
    <w:rsid w:val="628D576B"/>
    <w:rsid w:val="6293AEF7"/>
    <w:rsid w:val="62A1F6AD"/>
    <w:rsid w:val="62AA65E0"/>
    <w:rsid w:val="62AE0202"/>
    <w:rsid w:val="62B008B3"/>
    <w:rsid w:val="62BA8539"/>
    <w:rsid w:val="62BBFAA9"/>
    <w:rsid w:val="62BEA4DD"/>
    <w:rsid w:val="62C15BE1"/>
    <w:rsid w:val="62D47630"/>
    <w:rsid w:val="62D4AB03"/>
    <w:rsid w:val="62D58FAE"/>
    <w:rsid w:val="62E06B3C"/>
    <w:rsid w:val="62E4ED2A"/>
    <w:rsid w:val="62EF58C7"/>
    <w:rsid w:val="62F41564"/>
    <w:rsid w:val="62F75471"/>
    <w:rsid w:val="62FA58E6"/>
    <w:rsid w:val="630C99C4"/>
    <w:rsid w:val="6310376F"/>
    <w:rsid w:val="6319F242"/>
    <w:rsid w:val="6334A1E6"/>
    <w:rsid w:val="6341962F"/>
    <w:rsid w:val="63458C73"/>
    <w:rsid w:val="6348127F"/>
    <w:rsid w:val="635245EE"/>
    <w:rsid w:val="635251C2"/>
    <w:rsid w:val="6357E570"/>
    <w:rsid w:val="635D6377"/>
    <w:rsid w:val="635FA064"/>
    <w:rsid w:val="63604ACE"/>
    <w:rsid w:val="63627AD7"/>
    <w:rsid w:val="636E1545"/>
    <w:rsid w:val="637AB974"/>
    <w:rsid w:val="637F1D19"/>
    <w:rsid w:val="63805D55"/>
    <w:rsid w:val="63854FD2"/>
    <w:rsid w:val="638D61FE"/>
    <w:rsid w:val="6392974C"/>
    <w:rsid w:val="63938021"/>
    <w:rsid w:val="639D5430"/>
    <w:rsid w:val="63AFDBEE"/>
    <w:rsid w:val="63EFA671"/>
    <w:rsid w:val="6405C718"/>
    <w:rsid w:val="64094D7A"/>
    <w:rsid w:val="641153C8"/>
    <w:rsid w:val="64186EAE"/>
    <w:rsid w:val="6421E9DD"/>
    <w:rsid w:val="642A568A"/>
    <w:rsid w:val="643B3B35"/>
    <w:rsid w:val="6440C5E3"/>
    <w:rsid w:val="6442C74B"/>
    <w:rsid w:val="6449439F"/>
    <w:rsid w:val="644AB560"/>
    <w:rsid w:val="644FB8D1"/>
    <w:rsid w:val="6451443C"/>
    <w:rsid w:val="64562507"/>
    <w:rsid w:val="645A6956"/>
    <w:rsid w:val="645B39D6"/>
    <w:rsid w:val="6467E94B"/>
    <w:rsid w:val="646BF415"/>
    <w:rsid w:val="6477F2EF"/>
    <w:rsid w:val="647AF835"/>
    <w:rsid w:val="647B350E"/>
    <w:rsid w:val="64836AD9"/>
    <w:rsid w:val="648B9478"/>
    <w:rsid w:val="649AA00A"/>
    <w:rsid w:val="64AAAF9B"/>
    <w:rsid w:val="64AFA07E"/>
    <w:rsid w:val="64B3E7D5"/>
    <w:rsid w:val="64B56DB0"/>
    <w:rsid w:val="64C6E18D"/>
    <w:rsid w:val="64D185B4"/>
    <w:rsid w:val="64D5EE77"/>
    <w:rsid w:val="64D78791"/>
    <w:rsid w:val="64E2375D"/>
    <w:rsid w:val="64FCB7ED"/>
    <w:rsid w:val="64FFF988"/>
    <w:rsid w:val="650060E8"/>
    <w:rsid w:val="65081AB9"/>
    <w:rsid w:val="651C2088"/>
    <w:rsid w:val="65248EE5"/>
    <w:rsid w:val="65295111"/>
    <w:rsid w:val="65350B8F"/>
    <w:rsid w:val="653708D5"/>
    <w:rsid w:val="653B5421"/>
    <w:rsid w:val="654263F4"/>
    <w:rsid w:val="655A0F56"/>
    <w:rsid w:val="65644AEA"/>
    <w:rsid w:val="658CBA25"/>
    <w:rsid w:val="658F125C"/>
    <w:rsid w:val="659DB57D"/>
    <w:rsid w:val="659EBF25"/>
    <w:rsid w:val="65AE694A"/>
    <w:rsid w:val="65AEDA0F"/>
    <w:rsid w:val="65AF08F3"/>
    <w:rsid w:val="65B1B4E7"/>
    <w:rsid w:val="65C02BB0"/>
    <w:rsid w:val="65C789E4"/>
    <w:rsid w:val="65C8E49A"/>
    <w:rsid w:val="65C92CF0"/>
    <w:rsid w:val="65CA5A55"/>
    <w:rsid w:val="65CF4C46"/>
    <w:rsid w:val="65D2935C"/>
    <w:rsid w:val="65D6B1A9"/>
    <w:rsid w:val="65DD575A"/>
    <w:rsid w:val="65EC7152"/>
    <w:rsid w:val="65EC82D5"/>
    <w:rsid w:val="66020C1A"/>
    <w:rsid w:val="66051DBD"/>
    <w:rsid w:val="660EA127"/>
    <w:rsid w:val="660F2889"/>
    <w:rsid w:val="6612A5BA"/>
    <w:rsid w:val="66172C00"/>
    <w:rsid w:val="661FD50C"/>
    <w:rsid w:val="662EA64F"/>
    <w:rsid w:val="662F09D9"/>
    <w:rsid w:val="6630C2E3"/>
    <w:rsid w:val="6634F7F6"/>
    <w:rsid w:val="66395FB5"/>
    <w:rsid w:val="663DAA01"/>
    <w:rsid w:val="66424A2F"/>
    <w:rsid w:val="6651BFB5"/>
    <w:rsid w:val="6651E112"/>
    <w:rsid w:val="665830B2"/>
    <w:rsid w:val="665BD098"/>
    <w:rsid w:val="6663F318"/>
    <w:rsid w:val="6665099F"/>
    <w:rsid w:val="666B455C"/>
    <w:rsid w:val="667E8FD9"/>
    <w:rsid w:val="668BAC0B"/>
    <w:rsid w:val="669010B6"/>
    <w:rsid w:val="669F42E6"/>
    <w:rsid w:val="66A1B117"/>
    <w:rsid w:val="66B11177"/>
    <w:rsid w:val="66BB8C2F"/>
    <w:rsid w:val="66D44CF9"/>
    <w:rsid w:val="66EFC9B9"/>
    <w:rsid w:val="66F01ED0"/>
    <w:rsid w:val="66F913DA"/>
    <w:rsid w:val="66F91D74"/>
    <w:rsid w:val="66F91EE6"/>
    <w:rsid w:val="6700BCB4"/>
    <w:rsid w:val="67077CB1"/>
    <w:rsid w:val="670BE617"/>
    <w:rsid w:val="67190C3F"/>
    <w:rsid w:val="671D11C7"/>
    <w:rsid w:val="671E8E1E"/>
    <w:rsid w:val="6720BA37"/>
    <w:rsid w:val="672F525D"/>
    <w:rsid w:val="6731638F"/>
    <w:rsid w:val="67375A08"/>
    <w:rsid w:val="673E08C2"/>
    <w:rsid w:val="673EC74F"/>
    <w:rsid w:val="67551E06"/>
    <w:rsid w:val="67606F35"/>
    <w:rsid w:val="67646BF7"/>
    <w:rsid w:val="6773AD37"/>
    <w:rsid w:val="6774C100"/>
    <w:rsid w:val="678261C0"/>
    <w:rsid w:val="67863B1C"/>
    <w:rsid w:val="678993C3"/>
    <w:rsid w:val="678ACA31"/>
    <w:rsid w:val="678BCD97"/>
    <w:rsid w:val="6792A472"/>
    <w:rsid w:val="6795ACE3"/>
    <w:rsid w:val="679CA677"/>
    <w:rsid w:val="67C56B4F"/>
    <w:rsid w:val="67C9E05D"/>
    <w:rsid w:val="67CEF241"/>
    <w:rsid w:val="67DD32A2"/>
    <w:rsid w:val="67DF5901"/>
    <w:rsid w:val="67E35533"/>
    <w:rsid w:val="67E9795B"/>
    <w:rsid w:val="67EE5AA8"/>
    <w:rsid w:val="6800B23E"/>
    <w:rsid w:val="6802D779"/>
    <w:rsid w:val="6809F5ED"/>
    <w:rsid w:val="680FF67C"/>
    <w:rsid w:val="68146A11"/>
    <w:rsid w:val="6821DCFC"/>
    <w:rsid w:val="682F5FC6"/>
    <w:rsid w:val="68353920"/>
    <w:rsid w:val="683B487A"/>
    <w:rsid w:val="6842903B"/>
    <w:rsid w:val="684B08B8"/>
    <w:rsid w:val="685C1A30"/>
    <w:rsid w:val="685EBD31"/>
    <w:rsid w:val="6866D16A"/>
    <w:rsid w:val="686A4270"/>
    <w:rsid w:val="686C773E"/>
    <w:rsid w:val="686DF6AD"/>
    <w:rsid w:val="687B67B5"/>
    <w:rsid w:val="687E2BB7"/>
    <w:rsid w:val="68880FB1"/>
    <w:rsid w:val="6891797E"/>
    <w:rsid w:val="68A1737D"/>
    <w:rsid w:val="68A9D122"/>
    <w:rsid w:val="68C092C0"/>
    <w:rsid w:val="68C663B1"/>
    <w:rsid w:val="68D37D46"/>
    <w:rsid w:val="68D3F20F"/>
    <w:rsid w:val="68E79ED6"/>
    <w:rsid w:val="68F35AC9"/>
    <w:rsid w:val="68F5236A"/>
    <w:rsid w:val="68FE70CC"/>
    <w:rsid w:val="690123C0"/>
    <w:rsid w:val="690161DF"/>
    <w:rsid w:val="690286AA"/>
    <w:rsid w:val="6913BA28"/>
    <w:rsid w:val="6913DEF8"/>
    <w:rsid w:val="691DDE7B"/>
    <w:rsid w:val="69290795"/>
    <w:rsid w:val="692EB55B"/>
    <w:rsid w:val="6933B5AE"/>
    <w:rsid w:val="693D9C54"/>
    <w:rsid w:val="693DFC63"/>
    <w:rsid w:val="695194BB"/>
    <w:rsid w:val="6953EB43"/>
    <w:rsid w:val="69553D23"/>
    <w:rsid w:val="695FEBDD"/>
    <w:rsid w:val="696E5191"/>
    <w:rsid w:val="69711A20"/>
    <w:rsid w:val="6982CB6A"/>
    <w:rsid w:val="6984510C"/>
    <w:rsid w:val="698B1B5D"/>
    <w:rsid w:val="6991940B"/>
    <w:rsid w:val="6991AC72"/>
    <w:rsid w:val="6992B023"/>
    <w:rsid w:val="6998954C"/>
    <w:rsid w:val="699B6EA0"/>
    <w:rsid w:val="69AA2F1E"/>
    <w:rsid w:val="69ABBB5D"/>
    <w:rsid w:val="69B240DC"/>
    <w:rsid w:val="69BB7B89"/>
    <w:rsid w:val="69C033FE"/>
    <w:rsid w:val="69C08A81"/>
    <w:rsid w:val="69C0AACF"/>
    <w:rsid w:val="69C194C9"/>
    <w:rsid w:val="69C4A4CD"/>
    <w:rsid w:val="69C6BC56"/>
    <w:rsid w:val="69D26251"/>
    <w:rsid w:val="69DE79F0"/>
    <w:rsid w:val="69E39A57"/>
    <w:rsid w:val="69E3DC6D"/>
    <w:rsid w:val="69E5C2EF"/>
    <w:rsid w:val="69E70D8E"/>
    <w:rsid w:val="69F6F52F"/>
    <w:rsid w:val="69FB34D8"/>
    <w:rsid w:val="6A168EDE"/>
    <w:rsid w:val="6A1AB1CD"/>
    <w:rsid w:val="6A1F0C72"/>
    <w:rsid w:val="6A1F384A"/>
    <w:rsid w:val="6A269757"/>
    <w:rsid w:val="6A3A928B"/>
    <w:rsid w:val="6A5A811A"/>
    <w:rsid w:val="6A616FC9"/>
    <w:rsid w:val="6A6F9C12"/>
    <w:rsid w:val="6A71937B"/>
    <w:rsid w:val="6A78559E"/>
    <w:rsid w:val="6A7FDDA4"/>
    <w:rsid w:val="6A8DDD82"/>
    <w:rsid w:val="6A8E43DB"/>
    <w:rsid w:val="6AA35146"/>
    <w:rsid w:val="6AB06022"/>
    <w:rsid w:val="6AB0CC0B"/>
    <w:rsid w:val="6AB40D24"/>
    <w:rsid w:val="6AB4F9D9"/>
    <w:rsid w:val="6AB51F07"/>
    <w:rsid w:val="6AC4681E"/>
    <w:rsid w:val="6AC90B5D"/>
    <w:rsid w:val="6AD0AB12"/>
    <w:rsid w:val="6AD370B3"/>
    <w:rsid w:val="6AD76C53"/>
    <w:rsid w:val="6AFFBFD3"/>
    <w:rsid w:val="6B032DC8"/>
    <w:rsid w:val="6B148451"/>
    <w:rsid w:val="6B14C2BC"/>
    <w:rsid w:val="6B153D97"/>
    <w:rsid w:val="6B1722A5"/>
    <w:rsid w:val="6B1DF5B6"/>
    <w:rsid w:val="6B278C3B"/>
    <w:rsid w:val="6B29729D"/>
    <w:rsid w:val="6B2B1D27"/>
    <w:rsid w:val="6B2CF357"/>
    <w:rsid w:val="6B32D888"/>
    <w:rsid w:val="6B392933"/>
    <w:rsid w:val="6B3A6F8A"/>
    <w:rsid w:val="6B413BA0"/>
    <w:rsid w:val="6B47AB3A"/>
    <w:rsid w:val="6B4FD06C"/>
    <w:rsid w:val="6B5CA9E2"/>
    <w:rsid w:val="6B6EC024"/>
    <w:rsid w:val="6B727CCE"/>
    <w:rsid w:val="6B76D072"/>
    <w:rsid w:val="6B7DEB43"/>
    <w:rsid w:val="6B7E24B0"/>
    <w:rsid w:val="6B876050"/>
    <w:rsid w:val="6B8CEAAD"/>
    <w:rsid w:val="6B8FCC10"/>
    <w:rsid w:val="6B900B9B"/>
    <w:rsid w:val="6B9415D1"/>
    <w:rsid w:val="6B9B61C5"/>
    <w:rsid w:val="6BAC7047"/>
    <w:rsid w:val="6BB19664"/>
    <w:rsid w:val="6BB4D9B0"/>
    <w:rsid w:val="6BC12CEA"/>
    <w:rsid w:val="6BCABE7A"/>
    <w:rsid w:val="6BCE5ADA"/>
    <w:rsid w:val="6BD5A3C1"/>
    <w:rsid w:val="6BE2407D"/>
    <w:rsid w:val="6BE52B1A"/>
    <w:rsid w:val="6BE70F18"/>
    <w:rsid w:val="6BF56C1D"/>
    <w:rsid w:val="6BFA8667"/>
    <w:rsid w:val="6BFCD976"/>
    <w:rsid w:val="6C015FCF"/>
    <w:rsid w:val="6C036F46"/>
    <w:rsid w:val="6C03C453"/>
    <w:rsid w:val="6C0543AF"/>
    <w:rsid w:val="6C054DF4"/>
    <w:rsid w:val="6C05F8CC"/>
    <w:rsid w:val="6C07203E"/>
    <w:rsid w:val="6C0CAB92"/>
    <w:rsid w:val="6C106AAF"/>
    <w:rsid w:val="6C11F5BB"/>
    <w:rsid w:val="6C1CC034"/>
    <w:rsid w:val="6C25AFF4"/>
    <w:rsid w:val="6C35BCC8"/>
    <w:rsid w:val="6C44C650"/>
    <w:rsid w:val="6C452836"/>
    <w:rsid w:val="6C47095D"/>
    <w:rsid w:val="6C5BB9ED"/>
    <w:rsid w:val="6C62C22B"/>
    <w:rsid w:val="6C70F52E"/>
    <w:rsid w:val="6C7161B5"/>
    <w:rsid w:val="6C75387E"/>
    <w:rsid w:val="6C782B0F"/>
    <w:rsid w:val="6C7A3890"/>
    <w:rsid w:val="6C7AE687"/>
    <w:rsid w:val="6C80ACEF"/>
    <w:rsid w:val="6C91CA89"/>
    <w:rsid w:val="6C970E06"/>
    <w:rsid w:val="6CA5B724"/>
    <w:rsid w:val="6CA754B0"/>
    <w:rsid w:val="6CA9C6A3"/>
    <w:rsid w:val="6CAECD19"/>
    <w:rsid w:val="6CD0B8AD"/>
    <w:rsid w:val="6CD2D472"/>
    <w:rsid w:val="6CD85986"/>
    <w:rsid w:val="6CDE12E9"/>
    <w:rsid w:val="6CFB0784"/>
    <w:rsid w:val="6CFE0838"/>
    <w:rsid w:val="6D011C86"/>
    <w:rsid w:val="6D2291D1"/>
    <w:rsid w:val="6D30A5C8"/>
    <w:rsid w:val="6D337A76"/>
    <w:rsid w:val="6D411A4F"/>
    <w:rsid w:val="6D45783F"/>
    <w:rsid w:val="6D464D42"/>
    <w:rsid w:val="6D4796A5"/>
    <w:rsid w:val="6D5580CE"/>
    <w:rsid w:val="6D596B54"/>
    <w:rsid w:val="6D66091E"/>
    <w:rsid w:val="6D6C9E1D"/>
    <w:rsid w:val="6D6E9963"/>
    <w:rsid w:val="6D79EF36"/>
    <w:rsid w:val="6D7F1974"/>
    <w:rsid w:val="6D8275D5"/>
    <w:rsid w:val="6D8339C5"/>
    <w:rsid w:val="6D837990"/>
    <w:rsid w:val="6D8503C5"/>
    <w:rsid w:val="6D852D7F"/>
    <w:rsid w:val="6D865AB8"/>
    <w:rsid w:val="6D8F74E4"/>
    <w:rsid w:val="6D9025F4"/>
    <w:rsid w:val="6D913918"/>
    <w:rsid w:val="6D945551"/>
    <w:rsid w:val="6D9BFA73"/>
    <w:rsid w:val="6D9C869F"/>
    <w:rsid w:val="6DB38E1C"/>
    <w:rsid w:val="6DD1B336"/>
    <w:rsid w:val="6DD26E09"/>
    <w:rsid w:val="6DD66B7B"/>
    <w:rsid w:val="6DD73252"/>
    <w:rsid w:val="6DEF3716"/>
    <w:rsid w:val="6E0102E6"/>
    <w:rsid w:val="6E0F90AD"/>
    <w:rsid w:val="6E11C087"/>
    <w:rsid w:val="6E15CC5D"/>
    <w:rsid w:val="6E20A056"/>
    <w:rsid w:val="6E2EEB94"/>
    <w:rsid w:val="6E335001"/>
    <w:rsid w:val="6E4D1DFC"/>
    <w:rsid w:val="6E4D6C8D"/>
    <w:rsid w:val="6E6A3F1B"/>
    <w:rsid w:val="6E6CE7F5"/>
    <w:rsid w:val="6E73CB4F"/>
    <w:rsid w:val="6E754D61"/>
    <w:rsid w:val="6E77EDCF"/>
    <w:rsid w:val="6E85E999"/>
    <w:rsid w:val="6E96F177"/>
    <w:rsid w:val="6EA0A48E"/>
    <w:rsid w:val="6EA298DC"/>
    <w:rsid w:val="6EA638A7"/>
    <w:rsid w:val="6EADB057"/>
    <w:rsid w:val="6EC330C9"/>
    <w:rsid w:val="6ED19EA6"/>
    <w:rsid w:val="6ED31803"/>
    <w:rsid w:val="6ED4185C"/>
    <w:rsid w:val="6EE14CA4"/>
    <w:rsid w:val="6EE64835"/>
    <w:rsid w:val="6EF6B05F"/>
    <w:rsid w:val="6F049E75"/>
    <w:rsid w:val="6F0D88ED"/>
    <w:rsid w:val="6F1CF8E3"/>
    <w:rsid w:val="6F342D21"/>
    <w:rsid w:val="6F342E8B"/>
    <w:rsid w:val="6F503D00"/>
    <w:rsid w:val="6F5D0E4D"/>
    <w:rsid w:val="6F5ECDDE"/>
    <w:rsid w:val="6F71D858"/>
    <w:rsid w:val="6F8178A5"/>
    <w:rsid w:val="6F88323A"/>
    <w:rsid w:val="6F955EF4"/>
    <w:rsid w:val="6F95D84A"/>
    <w:rsid w:val="6FA408BB"/>
    <w:rsid w:val="6FA8C8BF"/>
    <w:rsid w:val="6FAD7A43"/>
    <w:rsid w:val="6FAEE601"/>
    <w:rsid w:val="6FB55D33"/>
    <w:rsid w:val="6FB98D9D"/>
    <w:rsid w:val="6FBF10BB"/>
    <w:rsid w:val="6FC518D3"/>
    <w:rsid w:val="6FCE7904"/>
    <w:rsid w:val="6FD4422B"/>
    <w:rsid w:val="6FDE1D5F"/>
    <w:rsid w:val="6FE064D3"/>
    <w:rsid w:val="6FE17CE0"/>
    <w:rsid w:val="6FF1693C"/>
    <w:rsid w:val="6FFE66A4"/>
    <w:rsid w:val="70014A08"/>
    <w:rsid w:val="70184CDA"/>
    <w:rsid w:val="701E62AD"/>
    <w:rsid w:val="70223786"/>
    <w:rsid w:val="7023A1A4"/>
    <w:rsid w:val="7028B305"/>
    <w:rsid w:val="70321B79"/>
    <w:rsid w:val="7036190F"/>
    <w:rsid w:val="703EA23F"/>
    <w:rsid w:val="704297F5"/>
    <w:rsid w:val="70435AF4"/>
    <w:rsid w:val="70543096"/>
    <w:rsid w:val="705E05FD"/>
    <w:rsid w:val="705FF042"/>
    <w:rsid w:val="706A4A4A"/>
    <w:rsid w:val="706BEB7E"/>
    <w:rsid w:val="7072AB24"/>
    <w:rsid w:val="7075ECA5"/>
    <w:rsid w:val="7079261F"/>
    <w:rsid w:val="707C586F"/>
    <w:rsid w:val="707EC5C8"/>
    <w:rsid w:val="7094E92E"/>
    <w:rsid w:val="7097BE4B"/>
    <w:rsid w:val="70998C99"/>
    <w:rsid w:val="709C4B6E"/>
    <w:rsid w:val="70A12B2C"/>
    <w:rsid w:val="70A4EC97"/>
    <w:rsid w:val="70A7BAC3"/>
    <w:rsid w:val="70A7BB29"/>
    <w:rsid w:val="70A96D04"/>
    <w:rsid w:val="70AE26D7"/>
    <w:rsid w:val="70AF038C"/>
    <w:rsid w:val="70BA11E3"/>
    <w:rsid w:val="70BF3348"/>
    <w:rsid w:val="70BFAECE"/>
    <w:rsid w:val="70CD41A7"/>
    <w:rsid w:val="70D14395"/>
    <w:rsid w:val="70DA375D"/>
    <w:rsid w:val="70DBBDA9"/>
    <w:rsid w:val="70ED308D"/>
    <w:rsid w:val="70FF6700"/>
    <w:rsid w:val="7106FB8D"/>
    <w:rsid w:val="71093D8D"/>
    <w:rsid w:val="710CC9A1"/>
    <w:rsid w:val="7116A2DB"/>
    <w:rsid w:val="711F0AC4"/>
    <w:rsid w:val="71243316"/>
    <w:rsid w:val="712833EC"/>
    <w:rsid w:val="712948F7"/>
    <w:rsid w:val="713650C2"/>
    <w:rsid w:val="71411FDC"/>
    <w:rsid w:val="7142A7AD"/>
    <w:rsid w:val="714758F5"/>
    <w:rsid w:val="714D8DEC"/>
    <w:rsid w:val="7152E745"/>
    <w:rsid w:val="7155A9B5"/>
    <w:rsid w:val="7155D5F4"/>
    <w:rsid w:val="71579C40"/>
    <w:rsid w:val="7157E8A2"/>
    <w:rsid w:val="7169C9F8"/>
    <w:rsid w:val="71745F81"/>
    <w:rsid w:val="71815B2C"/>
    <w:rsid w:val="7185C74E"/>
    <w:rsid w:val="719704F9"/>
    <w:rsid w:val="71973ED6"/>
    <w:rsid w:val="719EC3AB"/>
    <w:rsid w:val="71A4E23A"/>
    <w:rsid w:val="71B0F8FE"/>
    <w:rsid w:val="71BB4F61"/>
    <w:rsid w:val="71C422D3"/>
    <w:rsid w:val="71CF1CF8"/>
    <w:rsid w:val="71D2A883"/>
    <w:rsid w:val="71E81124"/>
    <w:rsid w:val="71EFD253"/>
    <w:rsid w:val="71FA2A4C"/>
    <w:rsid w:val="71FA50BD"/>
    <w:rsid w:val="71FD8DEA"/>
    <w:rsid w:val="71FE77B8"/>
    <w:rsid w:val="72084525"/>
    <w:rsid w:val="72178127"/>
    <w:rsid w:val="72280BC8"/>
    <w:rsid w:val="722E3BF4"/>
    <w:rsid w:val="72353E31"/>
    <w:rsid w:val="72367502"/>
    <w:rsid w:val="725CD306"/>
    <w:rsid w:val="7267DAC2"/>
    <w:rsid w:val="7270C2A6"/>
    <w:rsid w:val="7271BC69"/>
    <w:rsid w:val="7279D86B"/>
    <w:rsid w:val="728A7E93"/>
    <w:rsid w:val="728EE03C"/>
    <w:rsid w:val="7290028F"/>
    <w:rsid w:val="7299A10A"/>
    <w:rsid w:val="729E4614"/>
    <w:rsid w:val="72A4D8B9"/>
    <w:rsid w:val="72A9CAEA"/>
    <w:rsid w:val="72B20BD3"/>
    <w:rsid w:val="72B7AA0F"/>
    <w:rsid w:val="72C7B1C4"/>
    <w:rsid w:val="72CB371F"/>
    <w:rsid w:val="72D48E4B"/>
    <w:rsid w:val="72E0A35D"/>
    <w:rsid w:val="72E276A5"/>
    <w:rsid w:val="72E622BC"/>
    <w:rsid w:val="72E69EB1"/>
    <w:rsid w:val="72EEAB27"/>
    <w:rsid w:val="72F83F3A"/>
    <w:rsid w:val="7307A43C"/>
    <w:rsid w:val="731592EA"/>
    <w:rsid w:val="7316F703"/>
    <w:rsid w:val="73181E7E"/>
    <w:rsid w:val="731B487A"/>
    <w:rsid w:val="73296F22"/>
    <w:rsid w:val="733E9BB6"/>
    <w:rsid w:val="73564B7C"/>
    <w:rsid w:val="736C0415"/>
    <w:rsid w:val="7376723C"/>
    <w:rsid w:val="7379A6E6"/>
    <w:rsid w:val="7381B05A"/>
    <w:rsid w:val="738313D1"/>
    <w:rsid w:val="73883FEE"/>
    <w:rsid w:val="7394D4BF"/>
    <w:rsid w:val="739EAE3C"/>
    <w:rsid w:val="73A0A221"/>
    <w:rsid w:val="73A50695"/>
    <w:rsid w:val="73B4CBFD"/>
    <w:rsid w:val="73B4EAB4"/>
    <w:rsid w:val="73B5DD77"/>
    <w:rsid w:val="73BB1181"/>
    <w:rsid w:val="73C10E4D"/>
    <w:rsid w:val="73C97288"/>
    <w:rsid w:val="73CDFBB8"/>
    <w:rsid w:val="73D51271"/>
    <w:rsid w:val="73D7746E"/>
    <w:rsid w:val="73EC0E2D"/>
    <w:rsid w:val="73EF73ED"/>
    <w:rsid w:val="73F04635"/>
    <w:rsid w:val="73F86DDB"/>
    <w:rsid w:val="73FED2DE"/>
    <w:rsid w:val="7400B58E"/>
    <w:rsid w:val="74047AC6"/>
    <w:rsid w:val="7407B02B"/>
    <w:rsid w:val="740C5CA9"/>
    <w:rsid w:val="74107965"/>
    <w:rsid w:val="741103EF"/>
    <w:rsid w:val="7417CBD0"/>
    <w:rsid w:val="742737A5"/>
    <w:rsid w:val="743CA6D9"/>
    <w:rsid w:val="743EDC7B"/>
    <w:rsid w:val="74474827"/>
    <w:rsid w:val="74608568"/>
    <w:rsid w:val="7466C54A"/>
    <w:rsid w:val="7468572C"/>
    <w:rsid w:val="747685F1"/>
    <w:rsid w:val="747A77E8"/>
    <w:rsid w:val="747DC0A5"/>
    <w:rsid w:val="747F46F3"/>
    <w:rsid w:val="74821422"/>
    <w:rsid w:val="74833FA5"/>
    <w:rsid w:val="7484DCAE"/>
    <w:rsid w:val="749D5327"/>
    <w:rsid w:val="74B1F4C3"/>
    <w:rsid w:val="74B4158E"/>
    <w:rsid w:val="74B8A92D"/>
    <w:rsid w:val="74BAF989"/>
    <w:rsid w:val="74C29C6C"/>
    <w:rsid w:val="74C2C634"/>
    <w:rsid w:val="74CA24A0"/>
    <w:rsid w:val="751E17F5"/>
    <w:rsid w:val="7522EE57"/>
    <w:rsid w:val="7526655A"/>
    <w:rsid w:val="752C7F83"/>
    <w:rsid w:val="752CF858"/>
    <w:rsid w:val="7531D263"/>
    <w:rsid w:val="753500FF"/>
    <w:rsid w:val="75380656"/>
    <w:rsid w:val="753EA670"/>
    <w:rsid w:val="754EBD68"/>
    <w:rsid w:val="7552B7F0"/>
    <w:rsid w:val="75A6C100"/>
    <w:rsid w:val="75AB4E56"/>
    <w:rsid w:val="75ACB18F"/>
    <w:rsid w:val="75BB0373"/>
    <w:rsid w:val="75C082ED"/>
    <w:rsid w:val="75C2936F"/>
    <w:rsid w:val="75C2A18C"/>
    <w:rsid w:val="75C9939A"/>
    <w:rsid w:val="75D2D3D0"/>
    <w:rsid w:val="75DA1C1E"/>
    <w:rsid w:val="75DBDFEA"/>
    <w:rsid w:val="75E7B13B"/>
    <w:rsid w:val="75F0F002"/>
    <w:rsid w:val="75F224A7"/>
    <w:rsid w:val="75F7389B"/>
    <w:rsid w:val="75F8AA16"/>
    <w:rsid w:val="75FAA029"/>
    <w:rsid w:val="75FE36F8"/>
    <w:rsid w:val="760CB844"/>
    <w:rsid w:val="761CB961"/>
    <w:rsid w:val="762A2B2B"/>
    <w:rsid w:val="762AF4E5"/>
    <w:rsid w:val="762F040A"/>
    <w:rsid w:val="763DEDCB"/>
    <w:rsid w:val="763F0004"/>
    <w:rsid w:val="764A1FF9"/>
    <w:rsid w:val="764C9387"/>
    <w:rsid w:val="764DD3F4"/>
    <w:rsid w:val="7653BDCA"/>
    <w:rsid w:val="76568925"/>
    <w:rsid w:val="765F1D41"/>
    <w:rsid w:val="7663F83E"/>
    <w:rsid w:val="76702380"/>
    <w:rsid w:val="7672F226"/>
    <w:rsid w:val="767B2556"/>
    <w:rsid w:val="769A7C24"/>
    <w:rsid w:val="769B74EE"/>
    <w:rsid w:val="76A950B6"/>
    <w:rsid w:val="76B9A1FD"/>
    <w:rsid w:val="76C9963D"/>
    <w:rsid w:val="76CA9607"/>
    <w:rsid w:val="76CFFEA6"/>
    <w:rsid w:val="76D534D9"/>
    <w:rsid w:val="76DB6C62"/>
    <w:rsid w:val="76E792EE"/>
    <w:rsid w:val="76FA42EE"/>
    <w:rsid w:val="7707ADEF"/>
    <w:rsid w:val="7712D915"/>
    <w:rsid w:val="7721ECCF"/>
    <w:rsid w:val="77286D22"/>
    <w:rsid w:val="773B484D"/>
    <w:rsid w:val="774BB802"/>
    <w:rsid w:val="774E1C58"/>
    <w:rsid w:val="774FB9E7"/>
    <w:rsid w:val="7763EB65"/>
    <w:rsid w:val="778347FE"/>
    <w:rsid w:val="7787CEF9"/>
    <w:rsid w:val="77961526"/>
    <w:rsid w:val="77B1CA5F"/>
    <w:rsid w:val="77C9FDE9"/>
    <w:rsid w:val="77CDE8FF"/>
    <w:rsid w:val="77DC8C5C"/>
    <w:rsid w:val="77F17E0B"/>
    <w:rsid w:val="77F45454"/>
    <w:rsid w:val="77F6118E"/>
    <w:rsid w:val="7808184A"/>
    <w:rsid w:val="780A47B9"/>
    <w:rsid w:val="780B0667"/>
    <w:rsid w:val="781113F4"/>
    <w:rsid w:val="78180A51"/>
    <w:rsid w:val="78252BF1"/>
    <w:rsid w:val="7827F595"/>
    <w:rsid w:val="78293496"/>
    <w:rsid w:val="782B88F4"/>
    <w:rsid w:val="782E9B54"/>
    <w:rsid w:val="7832F2EB"/>
    <w:rsid w:val="783EF119"/>
    <w:rsid w:val="78418B8F"/>
    <w:rsid w:val="78461FC8"/>
    <w:rsid w:val="7851A6B6"/>
    <w:rsid w:val="785CB3CD"/>
    <w:rsid w:val="785DD110"/>
    <w:rsid w:val="7861A395"/>
    <w:rsid w:val="78627BF9"/>
    <w:rsid w:val="786978C8"/>
    <w:rsid w:val="786FD16A"/>
    <w:rsid w:val="7870EF9E"/>
    <w:rsid w:val="7872D3A5"/>
    <w:rsid w:val="787CE63E"/>
    <w:rsid w:val="78874F70"/>
    <w:rsid w:val="788F7731"/>
    <w:rsid w:val="788FED52"/>
    <w:rsid w:val="78A44ED4"/>
    <w:rsid w:val="78A4CB2C"/>
    <w:rsid w:val="78AF860D"/>
    <w:rsid w:val="78B93F39"/>
    <w:rsid w:val="78BEECDE"/>
    <w:rsid w:val="78C06CB2"/>
    <w:rsid w:val="78C1FE82"/>
    <w:rsid w:val="78C7B04D"/>
    <w:rsid w:val="78CCC968"/>
    <w:rsid w:val="78D1E1A3"/>
    <w:rsid w:val="78D2DCCB"/>
    <w:rsid w:val="78D4F5BB"/>
    <w:rsid w:val="78D6B532"/>
    <w:rsid w:val="78D8267B"/>
    <w:rsid w:val="78EF4C1B"/>
    <w:rsid w:val="78F53BDE"/>
    <w:rsid w:val="78F65BEE"/>
    <w:rsid w:val="78FE8A0D"/>
    <w:rsid w:val="78FF850A"/>
    <w:rsid w:val="78FFF758"/>
    <w:rsid w:val="790CF224"/>
    <w:rsid w:val="79161107"/>
    <w:rsid w:val="791DA86E"/>
    <w:rsid w:val="7925B48D"/>
    <w:rsid w:val="79277621"/>
    <w:rsid w:val="79370F32"/>
    <w:rsid w:val="793ABFA2"/>
    <w:rsid w:val="794AF974"/>
    <w:rsid w:val="796E04DF"/>
    <w:rsid w:val="7979F71B"/>
    <w:rsid w:val="797AB365"/>
    <w:rsid w:val="79801C72"/>
    <w:rsid w:val="79A28227"/>
    <w:rsid w:val="79A37605"/>
    <w:rsid w:val="79B16004"/>
    <w:rsid w:val="79B2B09D"/>
    <w:rsid w:val="79B9C3BC"/>
    <w:rsid w:val="79C63F10"/>
    <w:rsid w:val="79C83456"/>
    <w:rsid w:val="79DC468B"/>
    <w:rsid w:val="79DCE6C5"/>
    <w:rsid w:val="79DF15A7"/>
    <w:rsid w:val="79E12C03"/>
    <w:rsid w:val="79F75874"/>
    <w:rsid w:val="79FF6CAC"/>
    <w:rsid w:val="7A02A64A"/>
    <w:rsid w:val="7A0D78F8"/>
    <w:rsid w:val="7A0E5828"/>
    <w:rsid w:val="7A1B7B83"/>
    <w:rsid w:val="7A2AB0A5"/>
    <w:rsid w:val="7A2EA13E"/>
    <w:rsid w:val="7A30A129"/>
    <w:rsid w:val="7A343E12"/>
    <w:rsid w:val="7A351E0D"/>
    <w:rsid w:val="7A3C222D"/>
    <w:rsid w:val="7A3DA76E"/>
    <w:rsid w:val="7A452ABA"/>
    <w:rsid w:val="7A477457"/>
    <w:rsid w:val="7A4EA155"/>
    <w:rsid w:val="7A644890"/>
    <w:rsid w:val="7A6A3636"/>
    <w:rsid w:val="7A74052F"/>
    <w:rsid w:val="7A827539"/>
    <w:rsid w:val="7AA3406B"/>
    <w:rsid w:val="7AA829A3"/>
    <w:rsid w:val="7AB7A448"/>
    <w:rsid w:val="7AD35573"/>
    <w:rsid w:val="7AD69651"/>
    <w:rsid w:val="7ADA25A4"/>
    <w:rsid w:val="7AE7E357"/>
    <w:rsid w:val="7AF3DD9D"/>
    <w:rsid w:val="7AFE0C14"/>
    <w:rsid w:val="7B04C785"/>
    <w:rsid w:val="7B0A9638"/>
    <w:rsid w:val="7B0E485C"/>
    <w:rsid w:val="7B1350E6"/>
    <w:rsid w:val="7B14F314"/>
    <w:rsid w:val="7B197018"/>
    <w:rsid w:val="7B40A572"/>
    <w:rsid w:val="7B568DC5"/>
    <w:rsid w:val="7B68C3B2"/>
    <w:rsid w:val="7B6B3BCA"/>
    <w:rsid w:val="7B70F4F7"/>
    <w:rsid w:val="7B74A161"/>
    <w:rsid w:val="7B7A5CD4"/>
    <w:rsid w:val="7B7BE7ED"/>
    <w:rsid w:val="7B83D1F3"/>
    <w:rsid w:val="7B8B37EC"/>
    <w:rsid w:val="7BAD558D"/>
    <w:rsid w:val="7BBD1486"/>
    <w:rsid w:val="7BBDFA42"/>
    <w:rsid w:val="7BC43019"/>
    <w:rsid w:val="7BC69D7C"/>
    <w:rsid w:val="7BD453C5"/>
    <w:rsid w:val="7BD5E4F0"/>
    <w:rsid w:val="7BFBE5B2"/>
    <w:rsid w:val="7C058222"/>
    <w:rsid w:val="7C078ECF"/>
    <w:rsid w:val="7C2C2633"/>
    <w:rsid w:val="7C2FE49B"/>
    <w:rsid w:val="7C38138F"/>
    <w:rsid w:val="7C393ED0"/>
    <w:rsid w:val="7C3A03A0"/>
    <w:rsid w:val="7C446104"/>
    <w:rsid w:val="7C477008"/>
    <w:rsid w:val="7C4AC0FD"/>
    <w:rsid w:val="7C4D5DB7"/>
    <w:rsid w:val="7C52ADB9"/>
    <w:rsid w:val="7C52FFC0"/>
    <w:rsid w:val="7C6FFCAC"/>
    <w:rsid w:val="7C95CFD4"/>
    <w:rsid w:val="7C99AD37"/>
    <w:rsid w:val="7CADFD30"/>
    <w:rsid w:val="7CB470B6"/>
    <w:rsid w:val="7CB5DEDC"/>
    <w:rsid w:val="7CB74D2D"/>
    <w:rsid w:val="7CB8A3DA"/>
    <w:rsid w:val="7CC096F9"/>
    <w:rsid w:val="7CC18E64"/>
    <w:rsid w:val="7CC1E736"/>
    <w:rsid w:val="7CC6FF17"/>
    <w:rsid w:val="7CC98A2C"/>
    <w:rsid w:val="7CDD6F93"/>
    <w:rsid w:val="7CE9A600"/>
    <w:rsid w:val="7CEC36FD"/>
    <w:rsid w:val="7CEF536C"/>
    <w:rsid w:val="7CF90F6D"/>
    <w:rsid w:val="7CF94C5F"/>
    <w:rsid w:val="7D011863"/>
    <w:rsid w:val="7D067A44"/>
    <w:rsid w:val="7D0D45F7"/>
    <w:rsid w:val="7D131C02"/>
    <w:rsid w:val="7D1F04F9"/>
    <w:rsid w:val="7D206585"/>
    <w:rsid w:val="7D255097"/>
    <w:rsid w:val="7D2D1C81"/>
    <w:rsid w:val="7D2F9E98"/>
    <w:rsid w:val="7D344446"/>
    <w:rsid w:val="7D35EADA"/>
    <w:rsid w:val="7D38D237"/>
    <w:rsid w:val="7D50CFDC"/>
    <w:rsid w:val="7D658D03"/>
    <w:rsid w:val="7D6C21FB"/>
    <w:rsid w:val="7D6CE758"/>
    <w:rsid w:val="7D76E8BD"/>
    <w:rsid w:val="7D78BB13"/>
    <w:rsid w:val="7D824369"/>
    <w:rsid w:val="7D92F8F6"/>
    <w:rsid w:val="7D9C4BC0"/>
    <w:rsid w:val="7D9D0D48"/>
    <w:rsid w:val="7DA74361"/>
    <w:rsid w:val="7DB7FD98"/>
    <w:rsid w:val="7DBBBEFC"/>
    <w:rsid w:val="7DC2FC78"/>
    <w:rsid w:val="7DCC29CD"/>
    <w:rsid w:val="7DD9740F"/>
    <w:rsid w:val="7DF17F17"/>
    <w:rsid w:val="7DF892D5"/>
    <w:rsid w:val="7DFFCF70"/>
    <w:rsid w:val="7DFFE61D"/>
    <w:rsid w:val="7E0804D9"/>
    <w:rsid w:val="7E191341"/>
    <w:rsid w:val="7E195757"/>
    <w:rsid w:val="7E2092E9"/>
    <w:rsid w:val="7E2422B8"/>
    <w:rsid w:val="7E2726A4"/>
    <w:rsid w:val="7E2CC9D5"/>
    <w:rsid w:val="7E33638C"/>
    <w:rsid w:val="7E3BA466"/>
    <w:rsid w:val="7E40D2CC"/>
    <w:rsid w:val="7E460492"/>
    <w:rsid w:val="7E4A4BCA"/>
    <w:rsid w:val="7E4CFEAD"/>
    <w:rsid w:val="7E5347B7"/>
    <w:rsid w:val="7E638D8D"/>
    <w:rsid w:val="7E6FE8D1"/>
    <w:rsid w:val="7E6FE985"/>
    <w:rsid w:val="7E74AC57"/>
    <w:rsid w:val="7E7D48B1"/>
    <w:rsid w:val="7E7E9A82"/>
    <w:rsid w:val="7E80DC2A"/>
    <w:rsid w:val="7E853994"/>
    <w:rsid w:val="7E864CFD"/>
    <w:rsid w:val="7E8BE865"/>
    <w:rsid w:val="7E917FBE"/>
    <w:rsid w:val="7E927F4D"/>
    <w:rsid w:val="7E9A002B"/>
    <w:rsid w:val="7E9D1119"/>
    <w:rsid w:val="7EA5CD62"/>
    <w:rsid w:val="7EC87415"/>
    <w:rsid w:val="7ECC6F5C"/>
    <w:rsid w:val="7EDCD5A9"/>
    <w:rsid w:val="7EDF981A"/>
    <w:rsid w:val="7EE1DE2D"/>
    <w:rsid w:val="7EF08D84"/>
    <w:rsid w:val="7EF68215"/>
    <w:rsid w:val="7EFE2746"/>
    <w:rsid w:val="7F0A09AB"/>
    <w:rsid w:val="7F171F8F"/>
    <w:rsid w:val="7F1A1C6E"/>
    <w:rsid w:val="7F200447"/>
    <w:rsid w:val="7F2858E7"/>
    <w:rsid w:val="7F294893"/>
    <w:rsid w:val="7F2F3267"/>
    <w:rsid w:val="7F33FB92"/>
    <w:rsid w:val="7F3FEAC4"/>
    <w:rsid w:val="7F4328A6"/>
    <w:rsid w:val="7F58C1C8"/>
    <w:rsid w:val="7F5BB980"/>
    <w:rsid w:val="7F5F88B6"/>
    <w:rsid w:val="7F62A4DC"/>
    <w:rsid w:val="7F643DF3"/>
    <w:rsid w:val="7F71DCF9"/>
    <w:rsid w:val="7F731B8B"/>
    <w:rsid w:val="7F76169E"/>
    <w:rsid w:val="7F788753"/>
    <w:rsid w:val="7F793F0E"/>
    <w:rsid w:val="7FA41A2C"/>
    <w:rsid w:val="7FB1388D"/>
    <w:rsid w:val="7FC4B763"/>
    <w:rsid w:val="7FD28041"/>
    <w:rsid w:val="7FE0ADBA"/>
    <w:rsid w:val="7FFF063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434EB"/>
  <w15:docId w15:val="{D9222CA8-2100-40E6-BFA4-B570D722E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uiPriority="2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241FD8"/>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R4_bullets,列表段落1,—ño’i—Ž,¥¡¡¡¡ì¬º¥¹¥È¶ÎÂä,ÁÐ³ö¶ÎÂä,¥ê¥¹¥È¶ÎÂä,1st level - Bullet List Paragraph,Lettre d'introduction,Paragrafo elenco,Normal bullet 2,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R4_bullets Char,列表段落1 Char,—ño’i—Ž Char,¥¡¡¡¡ì¬º¥¹¥È¶ÎÂä Char,ÁÐ³ö¶ÎÂä Char,¥ê¥¹¥È¶ÎÂä Char,列表段落1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GS Table Basic 1,ST Table,Check(v),Table-Text,x Tableau page de garde,表（文字列）"/>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096221"/>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F0FDB"/>
    <w:rPr>
      <w:color w:val="605E5C"/>
      <w:shd w:val="clear" w:color="auto" w:fill="E1DFDD"/>
    </w:rPr>
  </w:style>
  <w:style w:type="character" w:styleId="Mention">
    <w:name w:val="Mention"/>
    <w:basedOn w:val="DefaultParagraphFont"/>
    <w:uiPriority w:val="99"/>
    <w:unhideWhenUsed/>
    <w:rsid w:val="007F0FDB"/>
    <w:rPr>
      <w:color w:val="2B579A"/>
      <w:shd w:val="clear" w:color="auto" w:fill="E1DFDD"/>
    </w:rPr>
  </w:style>
  <w:style w:type="paragraph" w:styleId="Revision">
    <w:name w:val="Revision"/>
    <w:hidden/>
    <w:uiPriority w:val="99"/>
    <w:semiHidden/>
    <w:rsid w:val="00B02D31"/>
    <w:rPr>
      <w:rFonts w:ascii="Arial" w:eastAsiaTheme="minorHAnsi" w:hAnsi="Arial" w:cstheme="minorBidi"/>
      <w:szCs w:val="22"/>
      <w:lang w:val="en-US" w:eastAsia="en-US"/>
    </w:rPr>
  </w:style>
  <w:style w:type="paragraph" w:styleId="EnvelopeReturn">
    <w:name w:val="envelope return"/>
    <w:basedOn w:val="Normal"/>
    <w:rsid w:val="00DF080F"/>
    <w:pPr>
      <w:spacing w:after="0" w:line="240" w:lineRule="auto"/>
    </w:pPr>
    <w:rPr>
      <w:rFonts w:asciiTheme="majorHAnsi" w:eastAsiaTheme="majorEastAsia" w:hAnsiTheme="majorHAnsi" w:cstheme="majorBidi"/>
      <w:szCs w:val="20"/>
      <w:lang w:val="en-GB"/>
    </w:rPr>
  </w:style>
  <w:style w:type="character" w:customStyle="1" w:styleId="ProposalChar">
    <w:name w:val="Proposal Char"/>
    <w:link w:val="Proposal"/>
    <w:qFormat/>
    <w:locked/>
    <w:rsid w:val="008F78C7"/>
    <w:rPr>
      <w:rFonts w:ascii="Arial" w:eastAsiaTheme="minorHAnsi" w:hAnsi="Arial" w:cstheme="minorBidi"/>
      <w:b/>
      <w:bCs/>
      <w:szCs w:val="22"/>
      <w:lang w:val="en-US" w:eastAsia="zh-CN"/>
    </w:rPr>
  </w:style>
  <w:style w:type="paragraph" w:customStyle="1" w:styleId="StatementBody">
    <w:name w:val="Statement Body"/>
    <w:basedOn w:val="Normal"/>
    <w:qFormat/>
    <w:rsid w:val="00AB12F2"/>
    <w:pPr>
      <w:numPr>
        <w:numId w:val="12"/>
      </w:numPr>
      <w:spacing w:after="100" w:afterAutospacing="1" w:line="240" w:lineRule="auto"/>
      <w:contextualSpacing/>
    </w:pPr>
    <w:rPr>
      <w:rFonts w:ascii="Times New Roman" w:eastAsia="Times New Roman" w:hAnsi="Times New Roman" w:cs="Times New Roman"/>
      <w:szCs w:val="24"/>
      <w:lang w:val="x-none" w:eastAsia="ko-KR"/>
    </w:rPr>
  </w:style>
  <w:style w:type="character" w:customStyle="1" w:styleId="ui-provider">
    <w:name w:val="ui-provider"/>
    <w:basedOn w:val="DefaultParagraphFont"/>
    <w:rsid w:val="001C07E0"/>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C83D17"/>
    <w:rPr>
      <w:rFonts w:ascii="Arial" w:eastAsiaTheme="minorHAnsi" w:hAnsi="Arial" w:cstheme="minorBidi"/>
      <w:b/>
      <w:szCs w:val="22"/>
      <w:lang w:val="en-US"/>
    </w:rPr>
  </w:style>
  <w:style w:type="character" w:customStyle="1" w:styleId="ListParagraphChar11">
    <w:name w:val="List Paragraph Char11"/>
    <w:basedOn w:val="DefaultParagraphFont"/>
    <w:link w:val="ListParagraph9"/>
    <w:qFormat/>
    <w:rsid w:val="0006187D"/>
    <w:rPr>
      <w:rFonts w:ascii="Times" w:eastAsia="Batang" w:hAnsi="Times" w:cs="Times"/>
      <w:szCs w:val="24"/>
      <w:lang w:val="en-US" w:eastAsia="en-US"/>
    </w:rPr>
  </w:style>
  <w:style w:type="paragraph" w:customStyle="1" w:styleId="ListParagraph9">
    <w:name w:val="List Paragraph9"/>
    <w:basedOn w:val="Normal"/>
    <w:link w:val="ListParagraphChar11"/>
    <w:qFormat/>
    <w:rsid w:val="0006187D"/>
    <w:pPr>
      <w:spacing w:after="0" w:line="240" w:lineRule="auto"/>
      <w:ind w:firstLineChars="200" w:firstLine="420"/>
    </w:pPr>
    <w:rPr>
      <w:rFonts w:ascii="Times" w:eastAsia="Batang" w:hAnsi="Times" w:cs="Times"/>
      <w:szCs w:val="24"/>
    </w:rPr>
  </w:style>
  <w:style w:type="character" w:styleId="PlaceholderText">
    <w:name w:val="Placeholder Text"/>
    <w:basedOn w:val="DefaultParagraphFont"/>
    <w:uiPriority w:val="99"/>
    <w:semiHidden/>
    <w:rsid w:val="004B1AF4"/>
    <w:rPr>
      <w:color w:val="666666"/>
    </w:rPr>
  </w:style>
  <w:style w:type="table" w:customStyle="1" w:styleId="TableGrid1">
    <w:name w:val="Table Grid1"/>
    <w:basedOn w:val="TableNormal"/>
    <w:next w:val="TableGrid"/>
    <w:uiPriority w:val="39"/>
    <w:rsid w:val="00801C5B"/>
    <w:rPr>
      <w:rFonts w:ascii="Aptos" w:eastAsia="Aptos" w:hAnsi="Aptos"/>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st">
    <w:name w:val="Test"/>
    <w:basedOn w:val="Normal"/>
    <w:rsid w:val="0032172F"/>
    <w:pPr>
      <w:spacing w:before="60" w:after="60" w:line="280" w:lineRule="atLeast"/>
      <w:ind w:left="2160"/>
      <w:jc w:val="both"/>
    </w:pPr>
    <w:rPr>
      <w:rFonts w:ascii="Times New Roman" w:eastAsia="MS Mincho" w:hAnsi="Times New Roman" w:cs="Times New Roman"/>
      <w:szCs w:val="20"/>
      <w:lang w:val="en-GB"/>
    </w:rPr>
  </w:style>
  <w:style w:type="table" w:styleId="GridTable1Light">
    <w:name w:val="Grid Table 1 Light"/>
    <w:basedOn w:val="TableNormal"/>
    <w:uiPriority w:val="46"/>
    <w:locked/>
    <w:rsid w:val="00960317"/>
    <w:rPr>
      <w:rFonts w:ascii="Calibri" w:eastAsia="Malgun Gothic" w:hAnsi="Calibri"/>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Spacing">
    <w:name w:val="No Spacing"/>
    <w:uiPriority w:val="1"/>
    <w:qFormat/>
    <w:rsid w:val="00960317"/>
    <w:rPr>
      <w:rFonts w:ascii="Calibri" w:eastAsia="Malgun Gothic" w:hAnsi="Calibri"/>
      <w:sz w:val="22"/>
      <w:szCs w:val="22"/>
      <w:lang w:val="en-US" w:eastAsia="ko-KR"/>
    </w:rPr>
  </w:style>
  <w:style w:type="paragraph" w:customStyle="1" w:styleId="References">
    <w:name w:val="References"/>
    <w:basedOn w:val="Normal"/>
    <w:next w:val="Normal"/>
    <w:qFormat/>
    <w:rsid w:val="008C13C9"/>
    <w:pPr>
      <w:numPr>
        <w:numId w:val="17"/>
      </w:numPr>
      <w:snapToGrid w:val="0"/>
      <w:spacing w:after="60" w:line="256" w:lineRule="auto"/>
      <w:jc w:val="both"/>
    </w:pPr>
    <w:rPr>
      <w:rFonts w:ascii="Times New Roman" w:eastAsiaTheme="minorEastAsia" w:hAnsi="Times New Roman" w:cs="Times New Roman"/>
      <w:iCs/>
      <w:szCs w:val="16"/>
    </w:rPr>
  </w:style>
  <w:style w:type="character" w:customStyle="1" w:styleId="TALChar">
    <w:name w:val="TAL Char"/>
    <w:qFormat/>
    <w:locked/>
    <w:rsid w:val="0069237F"/>
    <w:rPr>
      <w:rFonts w:ascii="Arial" w:eastAsia="MS Mincho"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7420">
      <w:bodyDiv w:val="1"/>
      <w:marLeft w:val="0"/>
      <w:marRight w:val="0"/>
      <w:marTop w:val="0"/>
      <w:marBottom w:val="0"/>
      <w:divBdr>
        <w:top w:val="none" w:sz="0" w:space="0" w:color="auto"/>
        <w:left w:val="none" w:sz="0" w:space="0" w:color="auto"/>
        <w:bottom w:val="none" w:sz="0" w:space="0" w:color="auto"/>
        <w:right w:val="none" w:sz="0" w:space="0" w:color="auto"/>
      </w:divBdr>
      <w:divsChild>
        <w:div w:id="461650614">
          <w:marLeft w:val="1555"/>
          <w:marRight w:val="0"/>
          <w:marTop w:val="96"/>
          <w:marBottom w:val="0"/>
          <w:divBdr>
            <w:top w:val="none" w:sz="0" w:space="0" w:color="auto"/>
            <w:left w:val="none" w:sz="0" w:space="0" w:color="auto"/>
            <w:bottom w:val="none" w:sz="0" w:space="0" w:color="auto"/>
            <w:right w:val="none" w:sz="0" w:space="0" w:color="auto"/>
          </w:divBdr>
        </w:div>
        <w:div w:id="659042880">
          <w:marLeft w:val="2405"/>
          <w:marRight w:val="0"/>
          <w:marTop w:val="86"/>
          <w:marBottom w:val="0"/>
          <w:divBdr>
            <w:top w:val="none" w:sz="0" w:space="0" w:color="auto"/>
            <w:left w:val="none" w:sz="0" w:space="0" w:color="auto"/>
            <w:bottom w:val="none" w:sz="0" w:space="0" w:color="auto"/>
            <w:right w:val="none" w:sz="0" w:space="0" w:color="auto"/>
          </w:divBdr>
        </w:div>
        <w:div w:id="847257112">
          <w:marLeft w:val="2405"/>
          <w:marRight w:val="0"/>
          <w:marTop w:val="86"/>
          <w:marBottom w:val="0"/>
          <w:divBdr>
            <w:top w:val="none" w:sz="0" w:space="0" w:color="auto"/>
            <w:left w:val="none" w:sz="0" w:space="0" w:color="auto"/>
            <w:bottom w:val="none" w:sz="0" w:space="0" w:color="auto"/>
            <w:right w:val="none" w:sz="0" w:space="0" w:color="auto"/>
          </w:divBdr>
        </w:div>
        <w:div w:id="972902143">
          <w:marLeft w:val="1555"/>
          <w:marRight w:val="0"/>
          <w:marTop w:val="96"/>
          <w:marBottom w:val="0"/>
          <w:divBdr>
            <w:top w:val="none" w:sz="0" w:space="0" w:color="auto"/>
            <w:left w:val="none" w:sz="0" w:space="0" w:color="auto"/>
            <w:bottom w:val="none" w:sz="0" w:space="0" w:color="auto"/>
            <w:right w:val="none" w:sz="0" w:space="0" w:color="auto"/>
          </w:divBdr>
        </w:div>
        <w:div w:id="997197152">
          <w:marLeft w:val="1555"/>
          <w:marRight w:val="0"/>
          <w:marTop w:val="96"/>
          <w:marBottom w:val="0"/>
          <w:divBdr>
            <w:top w:val="none" w:sz="0" w:space="0" w:color="auto"/>
            <w:left w:val="none" w:sz="0" w:space="0" w:color="auto"/>
            <w:bottom w:val="none" w:sz="0" w:space="0" w:color="auto"/>
            <w:right w:val="none" w:sz="0" w:space="0" w:color="auto"/>
          </w:divBdr>
        </w:div>
        <w:div w:id="1283418396">
          <w:marLeft w:val="2405"/>
          <w:marRight w:val="0"/>
          <w:marTop w:val="86"/>
          <w:marBottom w:val="0"/>
          <w:divBdr>
            <w:top w:val="none" w:sz="0" w:space="0" w:color="auto"/>
            <w:left w:val="none" w:sz="0" w:space="0" w:color="auto"/>
            <w:bottom w:val="none" w:sz="0" w:space="0" w:color="auto"/>
            <w:right w:val="none" w:sz="0" w:space="0" w:color="auto"/>
          </w:divBdr>
        </w:div>
        <w:div w:id="1738016269">
          <w:marLeft w:val="2405"/>
          <w:marRight w:val="0"/>
          <w:marTop w:val="86"/>
          <w:marBottom w:val="0"/>
          <w:divBdr>
            <w:top w:val="none" w:sz="0" w:space="0" w:color="auto"/>
            <w:left w:val="none" w:sz="0" w:space="0" w:color="auto"/>
            <w:bottom w:val="none" w:sz="0" w:space="0" w:color="auto"/>
            <w:right w:val="none" w:sz="0" w:space="0" w:color="auto"/>
          </w:divBdr>
        </w:div>
        <w:div w:id="1978801588">
          <w:marLeft w:val="2405"/>
          <w:marRight w:val="0"/>
          <w:marTop w:val="86"/>
          <w:marBottom w:val="0"/>
          <w:divBdr>
            <w:top w:val="none" w:sz="0" w:space="0" w:color="auto"/>
            <w:left w:val="none" w:sz="0" w:space="0" w:color="auto"/>
            <w:bottom w:val="none" w:sz="0" w:space="0" w:color="auto"/>
            <w:right w:val="none" w:sz="0" w:space="0" w:color="auto"/>
          </w:divBdr>
        </w:div>
        <w:div w:id="1989434101">
          <w:marLeft w:val="2405"/>
          <w:marRight w:val="0"/>
          <w:marTop w:val="86"/>
          <w:marBottom w:val="0"/>
          <w:divBdr>
            <w:top w:val="none" w:sz="0" w:space="0" w:color="auto"/>
            <w:left w:val="none" w:sz="0" w:space="0" w:color="auto"/>
            <w:bottom w:val="none" w:sz="0" w:space="0" w:color="auto"/>
            <w:right w:val="none" w:sz="0" w:space="0" w:color="auto"/>
          </w:divBdr>
        </w:div>
      </w:divsChild>
    </w:div>
    <w:div w:id="49501339">
      <w:bodyDiv w:val="1"/>
      <w:marLeft w:val="0"/>
      <w:marRight w:val="0"/>
      <w:marTop w:val="0"/>
      <w:marBottom w:val="0"/>
      <w:divBdr>
        <w:top w:val="none" w:sz="0" w:space="0" w:color="auto"/>
        <w:left w:val="none" w:sz="0" w:space="0" w:color="auto"/>
        <w:bottom w:val="none" w:sz="0" w:space="0" w:color="auto"/>
        <w:right w:val="none" w:sz="0" w:space="0" w:color="auto"/>
      </w:divBdr>
    </w:div>
    <w:div w:id="78216424">
      <w:bodyDiv w:val="1"/>
      <w:marLeft w:val="0"/>
      <w:marRight w:val="0"/>
      <w:marTop w:val="0"/>
      <w:marBottom w:val="0"/>
      <w:divBdr>
        <w:top w:val="none" w:sz="0" w:space="0" w:color="auto"/>
        <w:left w:val="none" w:sz="0" w:space="0" w:color="auto"/>
        <w:bottom w:val="none" w:sz="0" w:space="0" w:color="auto"/>
        <w:right w:val="none" w:sz="0" w:space="0" w:color="auto"/>
      </w:divBdr>
    </w:div>
    <w:div w:id="95369140">
      <w:bodyDiv w:val="1"/>
      <w:marLeft w:val="0"/>
      <w:marRight w:val="0"/>
      <w:marTop w:val="0"/>
      <w:marBottom w:val="0"/>
      <w:divBdr>
        <w:top w:val="none" w:sz="0" w:space="0" w:color="auto"/>
        <w:left w:val="none" w:sz="0" w:space="0" w:color="auto"/>
        <w:bottom w:val="none" w:sz="0" w:space="0" w:color="auto"/>
        <w:right w:val="none" w:sz="0" w:space="0" w:color="auto"/>
      </w:divBdr>
      <w:divsChild>
        <w:div w:id="559440108">
          <w:marLeft w:val="1166"/>
          <w:marRight w:val="0"/>
          <w:marTop w:val="0"/>
          <w:marBottom w:val="0"/>
          <w:divBdr>
            <w:top w:val="none" w:sz="0" w:space="0" w:color="auto"/>
            <w:left w:val="none" w:sz="0" w:space="0" w:color="auto"/>
            <w:bottom w:val="none" w:sz="0" w:space="0" w:color="auto"/>
            <w:right w:val="none" w:sz="0" w:space="0" w:color="auto"/>
          </w:divBdr>
        </w:div>
        <w:div w:id="818420685">
          <w:marLeft w:val="1166"/>
          <w:marRight w:val="0"/>
          <w:marTop w:val="0"/>
          <w:marBottom w:val="0"/>
          <w:divBdr>
            <w:top w:val="none" w:sz="0" w:space="0" w:color="auto"/>
            <w:left w:val="none" w:sz="0" w:space="0" w:color="auto"/>
            <w:bottom w:val="none" w:sz="0" w:space="0" w:color="auto"/>
            <w:right w:val="none" w:sz="0" w:space="0" w:color="auto"/>
          </w:divBdr>
        </w:div>
        <w:div w:id="1056970927">
          <w:marLeft w:val="1166"/>
          <w:marRight w:val="0"/>
          <w:marTop w:val="0"/>
          <w:marBottom w:val="0"/>
          <w:divBdr>
            <w:top w:val="none" w:sz="0" w:space="0" w:color="auto"/>
            <w:left w:val="none" w:sz="0" w:space="0" w:color="auto"/>
            <w:bottom w:val="none" w:sz="0" w:space="0" w:color="auto"/>
            <w:right w:val="none" w:sz="0" w:space="0" w:color="auto"/>
          </w:divBdr>
        </w:div>
        <w:div w:id="1236814240">
          <w:marLeft w:val="1166"/>
          <w:marRight w:val="0"/>
          <w:marTop w:val="0"/>
          <w:marBottom w:val="0"/>
          <w:divBdr>
            <w:top w:val="none" w:sz="0" w:space="0" w:color="auto"/>
            <w:left w:val="none" w:sz="0" w:space="0" w:color="auto"/>
            <w:bottom w:val="none" w:sz="0" w:space="0" w:color="auto"/>
            <w:right w:val="none" w:sz="0" w:space="0" w:color="auto"/>
          </w:divBdr>
        </w:div>
        <w:div w:id="1877697919">
          <w:marLeft w:val="446"/>
          <w:marRight w:val="0"/>
          <w:marTop w:val="0"/>
          <w:marBottom w:val="0"/>
          <w:divBdr>
            <w:top w:val="none" w:sz="0" w:space="0" w:color="auto"/>
            <w:left w:val="none" w:sz="0" w:space="0" w:color="auto"/>
            <w:bottom w:val="none" w:sz="0" w:space="0" w:color="auto"/>
            <w:right w:val="none" w:sz="0" w:space="0" w:color="auto"/>
          </w:divBdr>
        </w:div>
      </w:divsChild>
    </w:div>
    <w:div w:id="109709948">
      <w:bodyDiv w:val="1"/>
      <w:marLeft w:val="0"/>
      <w:marRight w:val="0"/>
      <w:marTop w:val="0"/>
      <w:marBottom w:val="0"/>
      <w:divBdr>
        <w:top w:val="none" w:sz="0" w:space="0" w:color="auto"/>
        <w:left w:val="none" w:sz="0" w:space="0" w:color="auto"/>
        <w:bottom w:val="none" w:sz="0" w:space="0" w:color="auto"/>
        <w:right w:val="none" w:sz="0" w:space="0" w:color="auto"/>
      </w:divBdr>
    </w:div>
    <w:div w:id="147137867">
      <w:bodyDiv w:val="1"/>
      <w:marLeft w:val="0"/>
      <w:marRight w:val="0"/>
      <w:marTop w:val="0"/>
      <w:marBottom w:val="0"/>
      <w:divBdr>
        <w:top w:val="none" w:sz="0" w:space="0" w:color="auto"/>
        <w:left w:val="none" w:sz="0" w:space="0" w:color="auto"/>
        <w:bottom w:val="none" w:sz="0" w:space="0" w:color="auto"/>
        <w:right w:val="none" w:sz="0" w:space="0" w:color="auto"/>
      </w:divBdr>
      <w:divsChild>
        <w:div w:id="374161669">
          <w:marLeft w:val="850"/>
          <w:marRight w:val="0"/>
          <w:marTop w:val="160"/>
          <w:marBottom w:val="0"/>
          <w:divBdr>
            <w:top w:val="none" w:sz="0" w:space="0" w:color="auto"/>
            <w:left w:val="none" w:sz="0" w:space="0" w:color="auto"/>
            <w:bottom w:val="none" w:sz="0" w:space="0" w:color="auto"/>
            <w:right w:val="none" w:sz="0" w:space="0" w:color="auto"/>
          </w:divBdr>
        </w:div>
        <w:div w:id="828983234">
          <w:marLeft w:val="850"/>
          <w:marRight w:val="0"/>
          <w:marTop w:val="160"/>
          <w:marBottom w:val="0"/>
          <w:divBdr>
            <w:top w:val="none" w:sz="0" w:space="0" w:color="auto"/>
            <w:left w:val="none" w:sz="0" w:space="0" w:color="auto"/>
            <w:bottom w:val="none" w:sz="0" w:space="0" w:color="auto"/>
            <w:right w:val="none" w:sz="0" w:space="0" w:color="auto"/>
          </w:divBdr>
        </w:div>
        <w:div w:id="995374373">
          <w:marLeft w:val="418"/>
          <w:marRight w:val="0"/>
          <w:marTop w:val="160"/>
          <w:marBottom w:val="0"/>
          <w:divBdr>
            <w:top w:val="none" w:sz="0" w:space="0" w:color="auto"/>
            <w:left w:val="none" w:sz="0" w:space="0" w:color="auto"/>
            <w:bottom w:val="none" w:sz="0" w:space="0" w:color="auto"/>
            <w:right w:val="none" w:sz="0" w:space="0" w:color="auto"/>
          </w:divBdr>
        </w:div>
        <w:div w:id="1153448133">
          <w:marLeft w:val="418"/>
          <w:marRight w:val="0"/>
          <w:marTop w:val="160"/>
          <w:marBottom w:val="0"/>
          <w:divBdr>
            <w:top w:val="none" w:sz="0" w:space="0" w:color="auto"/>
            <w:left w:val="none" w:sz="0" w:space="0" w:color="auto"/>
            <w:bottom w:val="none" w:sz="0" w:space="0" w:color="auto"/>
            <w:right w:val="none" w:sz="0" w:space="0" w:color="auto"/>
          </w:divBdr>
        </w:div>
        <w:div w:id="1438058824">
          <w:marLeft w:val="850"/>
          <w:marRight w:val="0"/>
          <w:marTop w:val="160"/>
          <w:marBottom w:val="0"/>
          <w:divBdr>
            <w:top w:val="none" w:sz="0" w:space="0" w:color="auto"/>
            <w:left w:val="none" w:sz="0" w:space="0" w:color="auto"/>
            <w:bottom w:val="none" w:sz="0" w:space="0" w:color="auto"/>
            <w:right w:val="none" w:sz="0" w:space="0" w:color="auto"/>
          </w:divBdr>
        </w:div>
        <w:div w:id="1821144580">
          <w:marLeft w:val="850"/>
          <w:marRight w:val="0"/>
          <w:marTop w:val="160"/>
          <w:marBottom w:val="0"/>
          <w:divBdr>
            <w:top w:val="none" w:sz="0" w:space="0" w:color="auto"/>
            <w:left w:val="none" w:sz="0" w:space="0" w:color="auto"/>
            <w:bottom w:val="none" w:sz="0" w:space="0" w:color="auto"/>
            <w:right w:val="none" w:sz="0" w:space="0" w:color="auto"/>
          </w:divBdr>
        </w:div>
      </w:divsChild>
    </w:div>
    <w:div w:id="164824004">
      <w:bodyDiv w:val="1"/>
      <w:marLeft w:val="0"/>
      <w:marRight w:val="0"/>
      <w:marTop w:val="0"/>
      <w:marBottom w:val="0"/>
      <w:divBdr>
        <w:top w:val="none" w:sz="0" w:space="0" w:color="auto"/>
        <w:left w:val="none" w:sz="0" w:space="0" w:color="auto"/>
        <w:bottom w:val="none" w:sz="0" w:space="0" w:color="auto"/>
        <w:right w:val="none" w:sz="0" w:space="0" w:color="auto"/>
      </w:divBdr>
      <w:divsChild>
        <w:div w:id="2005277461">
          <w:marLeft w:val="0"/>
          <w:marRight w:val="0"/>
          <w:marTop w:val="0"/>
          <w:marBottom w:val="0"/>
          <w:divBdr>
            <w:top w:val="single" w:sz="2" w:space="0" w:color="DCD9D4"/>
            <w:left w:val="single" w:sz="2" w:space="0" w:color="DCD9D4"/>
            <w:bottom w:val="single" w:sz="2" w:space="0" w:color="DCD9D4"/>
            <w:right w:val="single" w:sz="2" w:space="0" w:color="DCD9D4"/>
          </w:divBdr>
          <w:divsChild>
            <w:div w:id="408769245">
              <w:marLeft w:val="0"/>
              <w:marRight w:val="0"/>
              <w:marTop w:val="0"/>
              <w:marBottom w:val="0"/>
              <w:divBdr>
                <w:top w:val="single" w:sz="2" w:space="0" w:color="DCD9D4"/>
                <w:left w:val="single" w:sz="2" w:space="0" w:color="DCD9D4"/>
                <w:bottom w:val="single" w:sz="2" w:space="0" w:color="DCD9D4"/>
                <w:right w:val="single" w:sz="2" w:space="0" w:color="DCD9D4"/>
              </w:divBdr>
              <w:divsChild>
                <w:div w:id="572473122">
                  <w:marLeft w:val="0"/>
                  <w:marRight w:val="0"/>
                  <w:marTop w:val="0"/>
                  <w:marBottom w:val="0"/>
                  <w:divBdr>
                    <w:top w:val="single" w:sz="2" w:space="0" w:color="DCD9D4"/>
                    <w:left w:val="single" w:sz="2" w:space="0" w:color="DCD9D4"/>
                    <w:bottom w:val="single" w:sz="2" w:space="0" w:color="DCD9D4"/>
                    <w:right w:val="single" w:sz="2" w:space="0" w:color="DCD9D4"/>
                  </w:divBdr>
                  <w:divsChild>
                    <w:div w:id="1981031114">
                      <w:marLeft w:val="0"/>
                      <w:marRight w:val="0"/>
                      <w:marTop w:val="0"/>
                      <w:marBottom w:val="0"/>
                      <w:divBdr>
                        <w:top w:val="single" w:sz="2" w:space="0" w:color="DCD9D4"/>
                        <w:left w:val="single" w:sz="2" w:space="0" w:color="DCD9D4"/>
                        <w:bottom w:val="single" w:sz="2" w:space="0" w:color="DCD9D4"/>
                        <w:right w:val="single" w:sz="2" w:space="0" w:color="DCD9D4"/>
                      </w:divBdr>
                      <w:divsChild>
                        <w:div w:id="1506050037">
                          <w:marLeft w:val="0"/>
                          <w:marRight w:val="0"/>
                          <w:marTop w:val="0"/>
                          <w:marBottom w:val="0"/>
                          <w:divBdr>
                            <w:top w:val="single" w:sz="2" w:space="0" w:color="DCD9D4"/>
                            <w:left w:val="single" w:sz="2" w:space="0" w:color="DCD9D4"/>
                            <w:bottom w:val="single" w:sz="2" w:space="0" w:color="DCD9D4"/>
                            <w:right w:val="single" w:sz="2" w:space="0" w:color="DCD9D4"/>
                          </w:divBdr>
                        </w:div>
                      </w:divsChild>
                    </w:div>
                  </w:divsChild>
                </w:div>
              </w:divsChild>
            </w:div>
          </w:divsChild>
        </w:div>
      </w:divsChild>
    </w:div>
    <w:div w:id="172884209">
      <w:bodyDiv w:val="1"/>
      <w:marLeft w:val="0"/>
      <w:marRight w:val="0"/>
      <w:marTop w:val="0"/>
      <w:marBottom w:val="0"/>
      <w:divBdr>
        <w:top w:val="none" w:sz="0" w:space="0" w:color="auto"/>
        <w:left w:val="none" w:sz="0" w:space="0" w:color="auto"/>
        <w:bottom w:val="none" w:sz="0" w:space="0" w:color="auto"/>
        <w:right w:val="none" w:sz="0" w:space="0" w:color="auto"/>
      </w:divBdr>
    </w:div>
    <w:div w:id="226260359">
      <w:bodyDiv w:val="1"/>
      <w:marLeft w:val="0"/>
      <w:marRight w:val="0"/>
      <w:marTop w:val="0"/>
      <w:marBottom w:val="0"/>
      <w:divBdr>
        <w:top w:val="none" w:sz="0" w:space="0" w:color="auto"/>
        <w:left w:val="none" w:sz="0" w:space="0" w:color="auto"/>
        <w:bottom w:val="none" w:sz="0" w:space="0" w:color="auto"/>
        <w:right w:val="none" w:sz="0" w:space="0" w:color="auto"/>
      </w:divBdr>
    </w:div>
    <w:div w:id="229271545">
      <w:bodyDiv w:val="1"/>
      <w:marLeft w:val="0"/>
      <w:marRight w:val="0"/>
      <w:marTop w:val="0"/>
      <w:marBottom w:val="0"/>
      <w:divBdr>
        <w:top w:val="none" w:sz="0" w:space="0" w:color="auto"/>
        <w:left w:val="none" w:sz="0" w:space="0" w:color="auto"/>
        <w:bottom w:val="none" w:sz="0" w:space="0" w:color="auto"/>
        <w:right w:val="none" w:sz="0" w:space="0" w:color="auto"/>
      </w:divBdr>
    </w:div>
    <w:div w:id="283661798">
      <w:bodyDiv w:val="1"/>
      <w:marLeft w:val="0"/>
      <w:marRight w:val="0"/>
      <w:marTop w:val="0"/>
      <w:marBottom w:val="0"/>
      <w:divBdr>
        <w:top w:val="none" w:sz="0" w:space="0" w:color="auto"/>
        <w:left w:val="none" w:sz="0" w:space="0" w:color="auto"/>
        <w:bottom w:val="none" w:sz="0" w:space="0" w:color="auto"/>
        <w:right w:val="none" w:sz="0" w:space="0" w:color="auto"/>
      </w:divBdr>
      <w:divsChild>
        <w:div w:id="116069117">
          <w:marLeft w:val="1886"/>
          <w:marRight w:val="0"/>
          <w:marTop w:val="0"/>
          <w:marBottom w:val="0"/>
          <w:divBdr>
            <w:top w:val="none" w:sz="0" w:space="0" w:color="auto"/>
            <w:left w:val="none" w:sz="0" w:space="0" w:color="auto"/>
            <w:bottom w:val="none" w:sz="0" w:space="0" w:color="auto"/>
            <w:right w:val="none" w:sz="0" w:space="0" w:color="auto"/>
          </w:divBdr>
        </w:div>
        <w:div w:id="928924870">
          <w:marLeft w:val="1886"/>
          <w:marRight w:val="0"/>
          <w:marTop w:val="0"/>
          <w:marBottom w:val="0"/>
          <w:divBdr>
            <w:top w:val="none" w:sz="0" w:space="0" w:color="auto"/>
            <w:left w:val="none" w:sz="0" w:space="0" w:color="auto"/>
            <w:bottom w:val="none" w:sz="0" w:space="0" w:color="auto"/>
            <w:right w:val="none" w:sz="0" w:space="0" w:color="auto"/>
          </w:divBdr>
        </w:div>
        <w:div w:id="1148547332">
          <w:marLeft w:val="1166"/>
          <w:marRight w:val="0"/>
          <w:marTop w:val="0"/>
          <w:marBottom w:val="0"/>
          <w:divBdr>
            <w:top w:val="none" w:sz="0" w:space="0" w:color="auto"/>
            <w:left w:val="none" w:sz="0" w:space="0" w:color="auto"/>
            <w:bottom w:val="none" w:sz="0" w:space="0" w:color="auto"/>
            <w:right w:val="none" w:sz="0" w:space="0" w:color="auto"/>
          </w:divBdr>
        </w:div>
        <w:div w:id="1171599102">
          <w:marLeft w:val="1886"/>
          <w:marRight w:val="0"/>
          <w:marTop w:val="0"/>
          <w:marBottom w:val="0"/>
          <w:divBdr>
            <w:top w:val="none" w:sz="0" w:space="0" w:color="auto"/>
            <w:left w:val="none" w:sz="0" w:space="0" w:color="auto"/>
            <w:bottom w:val="none" w:sz="0" w:space="0" w:color="auto"/>
            <w:right w:val="none" w:sz="0" w:space="0" w:color="auto"/>
          </w:divBdr>
        </w:div>
        <w:div w:id="1435904036">
          <w:marLeft w:val="1166"/>
          <w:marRight w:val="0"/>
          <w:marTop w:val="0"/>
          <w:marBottom w:val="0"/>
          <w:divBdr>
            <w:top w:val="none" w:sz="0" w:space="0" w:color="auto"/>
            <w:left w:val="none" w:sz="0" w:space="0" w:color="auto"/>
            <w:bottom w:val="none" w:sz="0" w:space="0" w:color="auto"/>
            <w:right w:val="none" w:sz="0" w:space="0" w:color="auto"/>
          </w:divBdr>
        </w:div>
        <w:div w:id="1523132724">
          <w:marLeft w:val="1166"/>
          <w:marRight w:val="0"/>
          <w:marTop w:val="0"/>
          <w:marBottom w:val="0"/>
          <w:divBdr>
            <w:top w:val="none" w:sz="0" w:space="0" w:color="auto"/>
            <w:left w:val="none" w:sz="0" w:space="0" w:color="auto"/>
            <w:bottom w:val="none" w:sz="0" w:space="0" w:color="auto"/>
            <w:right w:val="none" w:sz="0" w:space="0" w:color="auto"/>
          </w:divBdr>
        </w:div>
        <w:div w:id="1846898808">
          <w:marLeft w:val="446"/>
          <w:marRight w:val="0"/>
          <w:marTop w:val="0"/>
          <w:marBottom w:val="0"/>
          <w:divBdr>
            <w:top w:val="none" w:sz="0" w:space="0" w:color="auto"/>
            <w:left w:val="none" w:sz="0" w:space="0" w:color="auto"/>
            <w:bottom w:val="none" w:sz="0" w:space="0" w:color="auto"/>
            <w:right w:val="none" w:sz="0" w:space="0" w:color="auto"/>
          </w:divBdr>
        </w:div>
        <w:div w:id="2066950709">
          <w:marLeft w:val="1166"/>
          <w:marRight w:val="0"/>
          <w:marTop w:val="0"/>
          <w:marBottom w:val="0"/>
          <w:divBdr>
            <w:top w:val="none" w:sz="0" w:space="0" w:color="auto"/>
            <w:left w:val="none" w:sz="0" w:space="0" w:color="auto"/>
            <w:bottom w:val="none" w:sz="0" w:space="0" w:color="auto"/>
            <w:right w:val="none" w:sz="0" w:space="0" w:color="auto"/>
          </w:divBdr>
        </w:div>
      </w:divsChild>
    </w:div>
    <w:div w:id="291400230">
      <w:bodyDiv w:val="1"/>
      <w:marLeft w:val="0"/>
      <w:marRight w:val="0"/>
      <w:marTop w:val="0"/>
      <w:marBottom w:val="0"/>
      <w:divBdr>
        <w:top w:val="none" w:sz="0" w:space="0" w:color="auto"/>
        <w:left w:val="none" w:sz="0" w:space="0" w:color="auto"/>
        <w:bottom w:val="none" w:sz="0" w:space="0" w:color="auto"/>
        <w:right w:val="none" w:sz="0" w:space="0" w:color="auto"/>
      </w:divBdr>
    </w:div>
    <w:div w:id="296448985">
      <w:bodyDiv w:val="1"/>
      <w:marLeft w:val="0"/>
      <w:marRight w:val="0"/>
      <w:marTop w:val="0"/>
      <w:marBottom w:val="0"/>
      <w:divBdr>
        <w:top w:val="none" w:sz="0" w:space="0" w:color="auto"/>
        <w:left w:val="none" w:sz="0" w:space="0" w:color="auto"/>
        <w:bottom w:val="none" w:sz="0" w:space="0" w:color="auto"/>
        <w:right w:val="none" w:sz="0" w:space="0" w:color="auto"/>
      </w:divBdr>
    </w:div>
    <w:div w:id="321662316">
      <w:bodyDiv w:val="1"/>
      <w:marLeft w:val="0"/>
      <w:marRight w:val="0"/>
      <w:marTop w:val="0"/>
      <w:marBottom w:val="0"/>
      <w:divBdr>
        <w:top w:val="none" w:sz="0" w:space="0" w:color="auto"/>
        <w:left w:val="none" w:sz="0" w:space="0" w:color="auto"/>
        <w:bottom w:val="none" w:sz="0" w:space="0" w:color="auto"/>
        <w:right w:val="none" w:sz="0" w:space="0" w:color="auto"/>
      </w:divBdr>
    </w:div>
    <w:div w:id="397826175">
      <w:bodyDiv w:val="1"/>
      <w:marLeft w:val="0"/>
      <w:marRight w:val="0"/>
      <w:marTop w:val="0"/>
      <w:marBottom w:val="0"/>
      <w:divBdr>
        <w:top w:val="none" w:sz="0" w:space="0" w:color="auto"/>
        <w:left w:val="none" w:sz="0" w:space="0" w:color="auto"/>
        <w:bottom w:val="none" w:sz="0" w:space="0" w:color="auto"/>
        <w:right w:val="none" w:sz="0" w:space="0" w:color="auto"/>
      </w:divBdr>
    </w:div>
    <w:div w:id="453983748">
      <w:bodyDiv w:val="1"/>
      <w:marLeft w:val="0"/>
      <w:marRight w:val="0"/>
      <w:marTop w:val="0"/>
      <w:marBottom w:val="0"/>
      <w:divBdr>
        <w:top w:val="none" w:sz="0" w:space="0" w:color="auto"/>
        <w:left w:val="none" w:sz="0" w:space="0" w:color="auto"/>
        <w:bottom w:val="none" w:sz="0" w:space="0" w:color="auto"/>
        <w:right w:val="none" w:sz="0" w:space="0" w:color="auto"/>
      </w:divBdr>
    </w:div>
    <w:div w:id="463893679">
      <w:bodyDiv w:val="1"/>
      <w:marLeft w:val="0"/>
      <w:marRight w:val="0"/>
      <w:marTop w:val="0"/>
      <w:marBottom w:val="0"/>
      <w:divBdr>
        <w:top w:val="none" w:sz="0" w:space="0" w:color="auto"/>
        <w:left w:val="none" w:sz="0" w:space="0" w:color="auto"/>
        <w:bottom w:val="none" w:sz="0" w:space="0" w:color="auto"/>
        <w:right w:val="none" w:sz="0" w:space="0" w:color="auto"/>
      </w:divBdr>
    </w:div>
    <w:div w:id="515266493">
      <w:bodyDiv w:val="1"/>
      <w:marLeft w:val="0"/>
      <w:marRight w:val="0"/>
      <w:marTop w:val="0"/>
      <w:marBottom w:val="0"/>
      <w:divBdr>
        <w:top w:val="none" w:sz="0" w:space="0" w:color="auto"/>
        <w:left w:val="none" w:sz="0" w:space="0" w:color="auto"/>
        <w:bottom w:val="none" w:sz="0" w:space="0" w:color="auto"/>
        <w:right w:val="none" w:sz="0" w:space="0" w:color="auto"/>
      </w:divBdr>
      <w:divsChild>
        <w:div w:id="903833127">
          <w:marLeft w:val="1166"/>
          <w:marRight w:val="0"/>
          <w:marTop w:val="0"/>
          <w:marBottom w:val="0"/>
          <w:divBdr>
            <w:top w:val="none" w:sz="0" w:space="0" w:color="auto"/>
            <w:left w:val="none" w:sz="0" w:space="0" w:color="auto"/>
            <w:bottom w:val="none" w:sz="0" w:space="0" w:color="auto"/>
            <w:right w:val="none" w:sz="0" w:space="0" w:color="auto"/>
          </w:divBdr>
        </w:div>
        <w:div w:id="1712610155">
          <w:marLeft w:val="446"/>
          <w:marRight w:val="0"/>
          <w:marTop w:val="0"/>
          <w:marBottom w:val="0"/>
          <w:divBdr>
            <w:top w:val="none" w:sz="0" w:space="0" w:color="auto"/>
            <w:left w:val="none" w:sz="0" w:space="0" w:color="auto"/>
            <w:bottom w:val="none" w:sz="0" w:space="0" w:color="auto"/>
            <w:right w:val="none" w:sz="0" w:space="0" w:color="auto"/>
          </w:divBdr>
        </w:div>
        <w:div w:id="1736393279">
          <w:marLeft w:val="1166"/>
          <w:marRight w:val="0"/>
          <w:marTop w:val="0"/>
          <w:marBottom w:val="0"/>
          <w:divBdr>
            <w:top w:val="none" w:sz="0" w:space="0" w:color="auto"/>
            <w:left w:val="none" w:sz="0" w:space="0" w:color="auto"/>
            <w:bottom w:val="none" w:sz="0" w:space="0" w:color="auto"/>
            <w:right w:val="none" w:sz="0" w:space="0" w:color="auto"/>
          </w:divBdr>
        </w:div>
        <w:div w:id="1818180202">
          <w:marLeft w:val="1166"/>
          <w:marRight w:val="0"/>
          <w:marTop w:val="0"/>
          <w:marBottom w:val="0"/>
          <w:divBdr>
            <w:top w:val="none" w:sz="0" w:space="0" w:color="auto"/>
            <w:left w:val="none" w:sz="0" w:space="0" w:color="auto"/>
            <w:bottom w:val="none" w:sz="0" w:space="0" w:color="auto"/>
            <w:right w:val="none" w:sz="0" w:space="0" w:color="auto"/>
          </w:divBdr>
        </w:div>
        <w:div w:id="2118017316">
          <w:marLeft w:val="1166"/>
          <w:marRight w:val="0"/>
          <w:marTop w:val="0"/>
          <w:marBottom w:val="0"/>
          <w:divBdr>
            <w:top w:val="none" w:sz="0" w:space="0" w:color="auto"/>
            <w:left w:val="none" w:sz="0" w:space="0" w:color="auto"/>
            <w:bottom w:val="none" w:sz="0" w:space="0" w:color="auto"/>
            <w:right w:val="none" w:sz="0" w:space="0" w:color="auto"/>
          </w:divBdr>
        </w:div>
        <w:div w:id="2119133995">
          <w:marLeft w:val="1166"/>
          <w:marRight w:val="0"/>
          <w:marTop w:val="0"/>
          <w:marBottom w:val="0"/>
          <w:divBdr>
            <w:top w:val="none" w:sz="0" w:space="0" w:color="auto"/>
            <w:left w:val="none" w:sz="0" w:space="0" w:color="auto"/>
            <w:bottom w:val="none" w:sz="0" w:space="0" w:color="auto"/>
            <w:right w:val="none" w:sz="0" w:space="0" w:color="auto"/>
          </w:divBdr>
        </w:div>
      </w:divsChild>
    </w:div>
    <w:div w:id="526675782">
      <w:bodyDiv w:val="1"/>
      <w:marLeft w:val="0"/>
      <w:marRight w:val="0"/>
      <w:marTop w:val="0"/>
      <w:marBottom w:val="0"/>
      <w:divBdr>
        <w:top w:val="none" w:sz="0" w:space="0" w:color="auto"/>
        <w:left w:val="none" w:sz="0" w:space="0" w:color="auto"/>
        <w:bottom w:val="none" w:sz="0" w:space="0" w:color="auto"/>
        <w:right w:val="none" w:sz="0" w:space="0" w:color="auto"/>
      </w:divBdr>
    </w:div>
    <w:div w:id="586773448">
      <w:bodyDiv w:val="1"/>
      <w:marLeft w:val="0"/>
      <w:marRight w:val="0"/>
      <w:marTop w:val="0"/>
      <w:marBottom w:val="0"/>
      <w:divBdr>
        <w:top w:val="none" w:sz="0" w:space="0" w:color="auto"/>
        <w:left w:val="none" w:sz="0" w:space="0" w:color="auto"/>
        <w:bottom w:val="none" w:sz="0" w:space="0" w:color="auto"/>
        <w:right w:val="none" w:sz="0" w:space="0" w:color="auto"/>
      </w:divBdr>
    </w:div>
    <w:div w:id="610358987">
      <w:bodyDiv w:val="1"/>
      <w:marLeft w:val="0"/>
      <w:marRight w:val="0"/>
      <w:marTop w:val="0"/>
      <w:marBottom w:val="0"/>
      <w:divBdr>
        <w:top w:val="none" w:sz="0" w:space="0" w:color="auto"/>
        <w:left w:val="none" w:sz="0" w:space="0" w:color="auto"/>
        <w:bottom w:val="none" w:sz="0" w:space="0" w:color="auto"/>
        <w:right w:val="none" w:sz="0" w:space="0" w:color="auto"/>
      </w:divBdr>
    </w:div>
    <w:div w:id="674192589">
      <w:bodyDiv w:val="1"/>
      <w:marLeft w:val="0"/>
      <w:marRight w:val="0"/>
      <w:marTop w:val="0"/>
      <w:marBottom w:val="0"/>
      <w:divBdr>
        <w:top w:val="none" w:sz="0" w:space="0" w:color="auto"/>
        <w:left w:val="none" w:sz="0" w:space="0" w:color="auto"/>
        <w:bottom w:val="none" w:sz="0" w:space="0" w:color="auto"/>
        <w:right w:val="none" w:sz="0" w:space="0" w:color="auto"/>
      </w:divBdr>
    </w:div>
    <w:div w:id="709375825">
      <w:bodyDiv w:val="1"/>
      <w:marLeft w:val="0"/>
      <w:marRight w:val="0"/>
      <w:marTop w:val="0"/>
      <w:marBottom w:val="0"/>
      <w:divBdr>
        <w:top w:val="none" w:sz="0" w:space="0" w:color="auto"/>
        <w:left w:val="none" w:sz="0" w:space="0" w:color="auto"/>
        <w:bottom w:val="none" w:sz="0" w:space="0" w:color="auto"/>
        <w:right w:val="none" w:sz="0" w:space="0" w:color="auto"/>
      </w:divBdr>
    </w:div>
    <w:div w:id="711613579">
      <w:bodyDiv w:val="1"/>
      <w:marLeft w:val="0"/>
      <w:marRight w:val="0"/>
      <w:marTop w:val="0"/>
      <w:marBottom w:val="0"/>
      <w:divBdr>
        <w:top w:val="none" w:sz="0" w:space="0" w:color="auto"/>
        <w:left w:val="none" w:sz="0" w:space="0" w:color="auto"/>
        <w:bottom w:val="none" w:sz="0" w:space="0" w:color="auto"/>
        <w:right w:val="none" w:sz="0" w:space="0" w:color="auto"/>
      </w:divBdr>
      <w:divsChild>
        <w:div w:id="242958669">
          <w:marLeft w:val="2405"/>
          <w:marRight w:val="0"/>
          <w:marTop w:val="86"/>
          <w:marBottom w:val="0"/>
          <w:divBdr>
            <w:top w:val="none" w:sz="0" w:space="0" w:color="auto"/>
            <w:left w:val="none" w:sz="0" w:space="0" w:color="auto"/>
            <w:bottom w:val="none" w:sz="0" w:space="0" w:color="auto"/>
            <w:right w:val="none" w:sz="0" w:space="0" w:color="auto"/>
          </w:divBdr>
        </w:div>
        <w:div w:id="618610486">
          <w:marLeft w:val="1555"/>
          <w:marRight w:val="0"/>
          <w:marTop w:val="96"/>
          <w:marBottom w:val="0"/>
          <w:divBdr>
            <w:top w:val="none" w:sz="0" w:space="0" w:color="auto"/>
            <w:left w:val="none" w:sz="0" w:space="0" w:color="auto"/>
            <w:bottom w:val="none" w:sz="0" w:space="0" w:color="auto"/>
            <w:right w:val="none" w:sz="0" w:space="0" w:color="auto"/>
          </w:divBdr>
        </w:div>
        <w:div w:id="1220439408">
          <w:marLeft w:val="2405"/>
          <w:marRight w:val="0"/>
          <w:marTop w:val="86"/>
          <w:marBottom w:val="0"/>
          <w:divBdr>
            <w:top w:val="none" w:sz="0" w:space="0" w:color="auto"/>
            <w:left w:val="none" w:sz="0" w:space="0" w:color="auto"/>
            <w:bottom w:val="none" w:sz="0" w:space="0" w:color="auto"/>
            <w:right w:val="none" w:sz="0" w:space="0" w:color="auto"/>
          </w:divBdr>
        </w:div>
        <w:div w:id="1654019565">
          <w:marLeft w:val="1555"/>
          <w:marRight w:val="0"/>
          <w:marTop w:val="96"/>
          <w:marBottom w:val="0"/>
          <w:divBdr>
            <w:top w:val="none" w:sz="0" w:space="0" w:color="auto"/>
            <w:left w:val="none" w:sz="0" w:space="0" w:color="auto"/>
            <w:bottom w:val="none" w:sz="0" w:space="0" w:color="auto"/>
            <w:right w:val="none" w:sz="0" w:space="0" w:color="auto"/>
          </w:divBdr>
        </w:div>
        <w:div w:id="1801727393">
          <w:marLeft w:val="2405"/>
          <w:marRight w:val="0"/>
          <w:marTop w:val="86"/>
          <w:marBottom w:val="0"/>
          <w:divBdr>
            <w:top w:val="none" w:sz="0" w:space="0" w:color="auto"/>
            <w:left w:val="none" w:sz="0" w:space="0" w:color="auto"/>
            <w:bottom w:val="none" w:sz="0" w:space="0" w:color="auto"/>
            <w:right w:val="none" w:sz="0" w:space="0" w:color="auto"/>
          </w:divBdr>
        </w:div>
        <w:div w:id="1868371057">
          <w:marLeft w:val="2405"/>
          <w:marRight w:val="0"/>
          <w:marTop w:val="86"/>
          <w:marBottom w:val="0"/>
          <w:divBdr>
            <w:top w:val="none" w:sz="0" w:space="0" w:color="auto"/>
            <w:left w:val="none" w:sz="0" w:space="0" w:color="auto"/>
            <w:bottom w:val="none" w:sz="0" w:space="0" w:color="auto"/>
            <w:right w:val="none" w:sz="0" w:space="0" w:color="auto"/>
          </w:divBdr>
        </w:div>
        <w:div w:id="1888443671">
          <w:marLeft w:val="1555"/>
          <w:marRight w:val="0"/>
          <w:marTop w:val="96"/>
          <w:marBottom w:val="0"/>
          <w:divBdr>
            <w:top w:val="none" w:sz="0" w:space="0" w:color="auto"/>
            <w:left w:val="none" w:sz="0" w:space="0" w:color="auto"/>
            <w:bottom w:val="none" w:sz="0" w:space="0" w:color="auto"/>
            <w:right w:val="none" w:sz="0" w:space="0" w:color="auto"/>
          </w:divBdr>
        </w:div>
        <w:div w:id="1913998934">
          <w:marLeft w:val="2405"/>
          <w:marRight w:val="0"/>
          <w:marTop w:val="86"/>
          <w:marBottom w:val="0"/>
          <w:divBdr>
            <w:top w:val="none" w:sz="0" w:space="0" w:color="auto"/>
            <w:left w:val="none" w:sz="0" w:space="0" w:color="auto"/>
            <w:bottom w:val="none" w:sz="0" w:space="0" w:color="auto"/>
            <w:right w:val="none" w:sz="0" w:space="0" w:color="auto"/>
          </w:divBdr>
        </w:div>
        <w:div w:id="1984116704">
          <w:marLeft w:val="2405"/>
          <w:marRight w:val="0"/>
          <w:marTop w:val="86"/>
          <w:marBottom w:val="0"/>
          <w:divBdr>
            <w:top w:val="none" w:sz="0" w:space="0" w:color="auto"/>
            <w:left w:val="none" w:sz="0" w:space="0" w:color="auto"/>
            <w:bottom w:val="none" w:sz="0" w:space="0" w:color="auto"/>
            <w:right w:val="none" w:sz="0" w:space="0" w:color="auto"/>
          </w:divBdr>
        </w:div>
        <w:div w:id="2011910882">
          <w:marLeft w:val="720"/>
          <w:marRight w:val="0"/>
          <w:marTop w:val="115"/>
          <w:marBottom w:val="0"/>
          <w:divBdr>
            <w:top w:val="none" w:sz="0" w:space="0" w:color="auto"/>
            <w:left w:val="none" w:sz="0" w:space="0" w:color="auto"/>
            <w:bottom w:val="none" w:sz="0" w:space="0" w:color="auto"/>
            <w:right w:val="none" w:sz="0" w:space="0" w:color="auto"/>
          </w:divBdr>
        </w:div>
      </w:divsChild>
    </w:div>
    <w:div w:id="778796182">
      <w:bodyDiv w:val="1"/>
      <w:marLeft w:val="0"/>
      <w:marRight w:val="0"/>
      <w:marTop w:val="0"/>
      <w:marBottom w:val="0"/>
      <w:divBdr>
        <w:top w:val="none" w:sz="0" w:space="0" w:color="auto"/>
        <w:left w:val="none" w:sz="0" w:space="0" w:color="auto"/>
        <w:bottom w:val="none" w:sz="0" w:space="0" w:color="auto"/>
        <w:right w:val="none" w:sz="0" w:space="0" w:color="auto"/>
      </w:divBdr>
    </w:div>
    <w:div w:id="809905771">
      <w:bodyDiv w:val="1"/>
      <w:marLeft w:val="0"/>
      <w:marRight w:val="0"/>
      <w:marTop w:val="0"/>
      <w:marBottom w:val="0"/>
      <w:divBdr>
        <w:top w:val="none" w:sz="0" w:space="0" w:color="auto"/>
        <w:left w:val="none" w:sz="0" w:space="0" w:color="auto"/>
        <w:bottom w:val="none" w:sz="0" w:space="0" w:color="auto"/>
        <w:right w:val="none" w:sz="0" w:space="0" w:color="auto"/>
      </w:divBdr>
      <w:divsChild>
        <w:div w:id="476723245">
          <w:marLeft w:val="1886"/>
          <w:marRight w:val="0"/>
          <w:marTop w:val="0"/>
          <w:marBottom w:val="0"/>
          <w:divBdr>
            <w:top w:val="none" w:sz="0" w:space="0" w:color="auto"/>
            <w:left w:val="none" w:sz="0" w:space="0" w:color="auto"/>
            <w:bottom w:val="none" w:sz="0" w:space="0" w:color="auto"/>
            <w:right w:val="none" w:sz="0" w:space="0" w:color="auto"/>
          </w:divBdr>
        </w:div>
        <w:div w:id="1024289742">
          <w:marLeft w:val="1166"/>
          <w:marRight w:val="0"/>
          <w:marTop w:val="0"/>
          <w:marBottom w:val="0"/>
          <w:divBdr>
            <w:top w:val="none" w:sz="0" w:space="0" w:color="auto"/>
            <w:left w:val="none" w:sz="0" w:space="0" w:color="auto"/>
            <w:bottom w:val="none" w:sz="0" w:space="0" w:color="auto"/>
            <w:right w:val="none" w:sz="0" w:space="0" w:color="auto"/>
          </w:divBdr>
        </w:div>
        <w:div w:id="1489662816">
          <w:marLeft w:val="1886"/>
          <w:marRight w:val="0"/>
          <w:marTop w:val="0"/>
          <w:marBottom w:val="0"/>
          <w:divBdr>
            <w:top w:val="none" w:sz="0" w:space="0" w:color="auto"/>
            <w:left w:val="none" w:sz="0" w:space="0" w:color="auto"/>
            <w:bottom w:val="none" w:sz="0" w:space="0" w:color="auto"/>
            <w:right w:val="none" w:sz="0" w:space="0" w:color="auto"/>
          </w:divBdr>
        </w:div>
        <w:div w:id="1708751061">
          <w:marLeft w:val="446"/>
          <w:marRight w:val="0"/>
          <w:marTop w:val="0"/>
          <w:marBottom w:val="0"/>
          <w:divBdr>
            <w:top w:val="none" w:sz="0" w:space="0" w:color="auto"/>
            <w:left w:val="none" w:sz="0" w:space="0" w:color="auto"/>
            <w:bottom w:val="none" w:sz="0" w:space="0" w:color="auto"/>
            <w:right w:val="none" w:sz="0" w:space="0" w:color="auto"/>
          </w:divBdr>
        </w:div>
        <w:div w:id="1926188527">
          <w:marLeft w:val="1886"/>
          <w:marRight w:val="0"/>
          <w:marTop w:val="0"/>
          <w:marBottom w:val="0"/>
          <w:divBdr>
            <w:top w:val="none" w:sz="0" w:space="0" w:color="auto"/>
            <w:left w:val="none" w:sz="0" w:space="0" w:color="auto"/>
            <w:bottom w:val="none" w:sz="0" w:space="0" w:color="auto"/>
            <w:right w:val="none" w:sz="0" w:space="0" w:color="auto"/>
          </w:divBdr>
        </w:div>
      </w:divsChild>
    </w:div>
    <w:div w:id="841353377">
      <w:bodyDiv w:val="1"/>
      <w:marLeft w:val="0"/>
      <w:marRight w:val="0"/>
      <w:marTop w:val="0"/>
      <w:marBottom w:val="0"/>
      <w:divBdr>
        <w:top w:val="none" w:sz="0" w:space="0" w:color="auto"/>
        <w:left w:val="none" w:sz="0" w:space="0" w:color="auto"/>
        <w:bottom w:val="none" w:sz="0" w:space="0" w:color="auto"/>
        <w:right w:val="none" w:sz="0" w:space="0" w:color="auto"/>
      </w:divBdr>
      <w:divsChild>
        <w:div w:id="96677933">
          <w:marLeft w:val="1166"/>
          <w:marRight w:val="0"/>
          <w:marTop w:val="0"/>
          <w:marBottom w:val="0"/>
          <w:divBdr>
            <w:top w:val="none" w:sz="0" w:space="0" w:color="auto"/>
            <w:left w:val="none" w:sz="0" w:space="0" w:color="auto"/>
            <w:bottom w:val="none" w:sz="0" w:space="0" w:color="auto"/>
            <w:right w:val="none" w:sz="0" w:space="0" w:color="auto"/>
          </w:divBdr>
        </w:div>
        <w:div w:id="675302640">
          <w:marLeft w:val="1166"/>
          <w:marRight w:val="0"/>
          <w:marTop w:val="0"/>
          <w:marBottom w:val="0"/>
          <w:divBdr>
            <w:top w:val="none" w:sz="0" w:space="0" w:color="auto"/>
            <w:left w:val="none" w:sz="0" w:space="0" w:color="auto"/>
            <w:bottom w:val="none" w:sz="0" w:space="0" w:color="auto"/>
            <w:right w:val="none" w:sz="0" w:space="0" w:color="auto"/>
          </w:divBdr>
        </w:div>
        <w:div w:id="982007122">
          <w:marLeft w:val="1166"/>
          <w:marRight w:val="0"/>
          <w:marTop w:val="0"/>
          <w:marBottom w:val="0"/>
          <w:divBdr>
            <w:top w:val="none" w:sz="0" w:space="0" w:color="auto"/>
            <w:left w:val="none" w:sz="0" w:space="0" w:color="auto"/>
            <w:bottom w:val="none" w:sz="0" w:space="0" w:color="auto"/>
            <w:right w:val="none" w:sz="0" w:space="0" w:color="auto"/>
          </w:divBdr>
        </w:div>
        <w:div w:id="1541168870">
          <w:marLeft w:val="1166"/>
          <w:marRight w:val="0"/>
          <w:marTop w:val="0"/>
          <w:marBottom w:val="0"/>
          <w:divBdr>
            <w:top w:val="none" w:sz="0" w:space="0" w:color="auto"/>
            <w:left w:val="none" w:sz="0" w:space="0" w:color="auto"/>
            <w:bottom w:val="none" w:sz="0" w:space="0" w:color="auto"/>
            <w:right w:val="none" w:sz="0" w:space="0" w:color="auto"/>
          </w:divBdr>
        </w:div>
        <w:div w:id="1832864637">
          <w:marLeft w:val="446"/>
          <w:marRight w:val="0"/>
          <w:marTop w:val="0"/>
          <w:marBottom w:val="0"/>
          <w:divBdr>
            <w:top w:val="none" w:sz="0" w:space="0" w:color="auto"/>
            <w:left w:val="none" w:sz="0" w:space="0" w:color="auto"/>
            <w:bottom w:val="none" w:sz="0" w:space="0" w:color="auto"/>
            <w:right w:val="none" w:sz="0" w:space="0" w:color="auto"/>
          </w:divBdr>
        </w:div>
      </w:divsChild>
    </w:div>
    <w:div w:id="843545747">
      <w:bodyDiv w:val="1"/>
      <w:marLeft w:val="0"/>
      <w:marRight w:val="0"/>
      <w:marTop w:val="0"/>
      <w:marBottom w:val="0"/>
      <w:divBdr>
        <w:top w:val="none" w:sz="0" w:space="0" w:color="auto"/>
        <w:left w:val="none" w:sz="0" w:space="0" w:color="auto"/>
        <w:bottom w:val="none" w:sz="0" w:space="0" w:color="auto"/>
        <w:right w:val="none" w:sz="0" w:space="0" w:color="auto"/>
      </w:divBdr>
    </w:div>
    <w:div w:id="888610112">
      <w:bodyDiv w:val="1"/>
      <w:marLeft w:val="0"/>
      <w:marRight w:val="0"/>
      <w:marTop w:val="0"/>
      <w:marBottom w:val="0"/>
      <w:divBdr>
        <w:top w:val="none" w:sz="0" w:space="0" w:color="auto"/>
        <w:left w:val="none" w:sz="0" w:space="0" w:color="auto"/>
        <w:bottom w:val="none" w:sz="0" w:space="0" w:color="auto"/>
        <w:right w:val="none" w:sz="0" w:space="0" w:color="auto"/>
      </w:divBdr>
      <w:divsChild>
        <w:div w:id="933438064">
          <w:marLeft w:val="1166"/>
          <w:marRight w:val="0"/>
          <w:marTop w:val="0"/>
          <w:marBottom w:val="0"/>
          <w:divBdr>
            <w:top w:val="none" w:sz="0" w:space="0" w:color="auto"/>
            <w:left w:val="none" w:sz="0" w:space="0" w:color="auto"/>
            <w:bottom w:val="none" w:sz="0" w:space="0" w:color="auto"/>
            <w:right w:val="none" w:sz="0" w:space="0" w:color="auto"/>
          </w:divBdr>
        </w:div>
        <w:div w:id="1162163701">
          <w:marLeft w:val="1166"/>
          <w:marRight w:val="0"/>
          <w:marTop w:val="0"/>
          <w:marBottom w:val="0"/>
          <w:divBdr>
            <w:top w:val="none" w:sz="0" w:space="0" w:color="auto"/>
            <w:left w:val="none" w:sz="0" w:space="0" w:color="auto"/>
            <w:bottom w:val="none" w:sz="0" w:space="0" w:color="auto"/>
            <w:right w:val="none" w:sz="0" w:space="0" w:color="auto"/>
          </w:divBdr>
        </w:div>
        <w:div w:id="2041197081">
          <w:marLeft w:val="446"/>
          <w:marRight w:val="0"/>
          <w:marTop w:val="0"/>
          <w:marBottom w:val="0"/>
          <w:divBdr>
            <w:top w:val="none" w:sz="0" w:space="0" w:color="auto"/>
            <w:left w:val="none" w:sz="0" w:space="0" w:color="auto"/>
            <w:bottom w:val="none" w:sz="0" w:space="0" w:color="auto"/>
            <w:right w:val="none" w:sz="0" w:space="0" w:color="auto"/>
          </w:divBdr>
        </w:div>
      </w:divsChild>
    </w:div>
    <w:div w:id="895241127">
      <w:bodyDiv w:val="1"/>
      <w:marLeft w:val="0"/>
      <w:marRight w:val="0"/>
      <w:marTop w:val="0"/>
      <w:marBottom w:val="0"/>
      <w:divBdr>
        <w:top w:val="none" w:sz="0" w:space="0" w:color="auto"/>
        <w:left w:val="none" w:sz="0" w:space="0" w:color="auto"/>
        <w:bottom w:val="none" w:sz="0" w:space="0" w:color="auto"/>
        <w:right w:val="none" w:sz="0" w:space="0" w:color="auto"/>
      </w:divBdr>
    </w:div>
    <w:div w:id="919483512">
      <w:bodyDiv w:val="1"/>
      <w:marLeft w:val="0"/>
      <w:marRight w:val="0"/>
      <w:marTop w:val="0"/>
      <w:marBottom w:val="0"/>
      <w:divBdr>
        <w:top w:val="none" w:sz="0" w:space="0" w:color="auto"/>
        <w:left w:val="none" w:sz="0" w:space="0" w:color="auto"/>
        <w:bottom w:val="none" w:sz="0" w:space="0" w:color="auto"/>
        <w:right w:val="none" w:sz="0" w:space="0" w:color="auto"/>
      </w:divBdr>
    </w:div>
    <w:div w:id="998969525">
      <w:bodyDiv w:val="1"/>
      <w:marLeft w:val="0"/>
      <w:marRight w:val="0"/>
      <w:marTop w:val="0"/>
      <w:marBottom w:val="0"/>
      <w:divBdr>
        <w:top w:val="none" w:sz="0" w:space="0" w:color="auto"/>
        <w:left w:val="none" w:sz="0" w:space="0" w:color="auto"/>
        <w:bottom w:val="none" w:sz="0" w:space="0" w:color="auto"/>
        <w:right w:val="none" w:sz="0" w:space="0" w:color="auto"/>
      </w:divBdr>
    </w:div>
    <w:div w:id="1003779691">
      <w:bodyDiv w:val="1"/>
      <w:marLeft w:val="0"/>
      <w:marRight w:val="0"/>
      <w:marTop w:val="0"/>
      <w:marBottom w:val="0"/>
      <w:divBdr>
        <w:top w:val="none" w:sz="0" w:space="0" w:color="auto"/>
        <w:left w:val="none" w:sz="0" w:space="0" w:color="auto"/>
        <w:bottom w:val="none" w:sz="0" w:space="0" w:color="auto"/>
        <w:right w:val="none" w:sz="0" w:space="0" w:color="auto"/>
      </w:divBdr>
    </w:div>
    <w:div w:id="1004359735">
      <w:bodyDiv w:val="1"/>
      <w:marLeft w:val="0"/>
      <w:marRight w:val="0"/>
      <w:marTop w:val="0"/>
      <w:marBottom w:val="0"/>
      <w:divBdr>
        <w:top w:val="none" w:sz="0" w:space="0" w:color="auto"/>
        <w:left w:val="none" w:sz="0" w:space="0" w:color="auto"/>
        <w:bottom w:val="none" w:sz="0" w:space="0" w:color="auto"/>
        <w:right w:val="none" w:sz="0" w:space="0" w:color="auto"/>
      </w:divBdr>
    </w:div>
    <w:div w:id="1054163085">
      <w:bodyDiv w:val="1"/>
      <w:marLeft w:val="0"/>
      <w:marRight w:val="0"/>
      <w:marTop w:val="0"/>
      <w:marBottom w:val="0"/>
      <w:divBdr>
        <w:top w:val="none" w:sz="0" w:space="0" w:color="auto"/>
        <w:left w:val="none" w:sz="0" w:space="0" w:color="auto"/>
        <w:bottom w:val="none" w:sz="0" w:space="0" w:color="auto"/>
        <w:right w:val="none" w:sz="0" w:space="0" w:color="auto"/>
      </w:divBdr>
    </w:div>
    <w:div w:id="1066494088">
      <w:bodyDiv w:val="1"/>
      <w:marLeft w:val="0"/>
      <w:marRight w:val="0"/>
      <w:marTop w:val="0"/>
      <w:marBottom w:val="0"/>
      <w:divBdr>
        <w:top w:val="none" w:sz="0" w:space="0" w:color="auto"/>
        <w:left w:val="none" w:sz="0" w:space="0" w:color="auto"/>
        <w:bottom w:val="none" w:sz="0" w:space="0" w:color="auto"/>
        <w:right w:val="none" w:sz="0" w:space="0" w:color="auto"/>
      </w:divBdr>
    </w:div>
    <w:div w:id="1084032789">
      <w:bodyDiv w:val="1"/>
      <w:marLeft w:val="0"/>
      <w:marRight w:val="0"/>
      <w:marTop w:val="0"/>
      <w:marBottom w:val="0"/>
      <w:divBdr>
        <w:top w:val="none" w:sz="0" w:space="0" w:color="auto"/>
        <w:left w:val="none" w:sz="0" w:space="0" w:color="auto"/>
        <w:bottom w:val="none" w:sz="0" w:space="0" w:color="auto"/>
        <w:right w:val="none" w:sz="0" w:space="0" w:color="auto"/>
      </w:divBdr>
      <w:divsChild>
        <w:div w:id="276526307">
          <w:marLeft w:val="1555"/>
          <w:marRight w:val="0"/>
          <w:marTop w:val="96"/>
          <w:marBottom w:val="0"/>
          <w:divBdr>
            <w:top w:val="none" w:sz="0" w:space="0" w:color="auto"/>
            <w:left w:val="none" w:sz="0" w:space="0" w:color="auto"/>
            <w:bottom w:val="none" w:sz="0" w:space="0" w:color="auto"/>
            <w:right w:val="none" w:sz="0" w:space="0" w:color="auto"/>
          </w:divBdr>
        </w:div>
        <w:div w:id="332338766">
          <w:marLeft w:val="2405"/>
          <w:marRight w:val="0"/>
          <w:marTop w:val="86"/>
          <w:marBottom w:val="0"/>
          <w:divBdr>
            <w:top w:val="none" w:sz="0" w:space="0" w:color="auto"/>
            <w:left w:val="none" w:sz="0" w:space="0" w:color="auto"/>
            <w:bottom w:val="none" w:sz="0" w:space="0" w:color="auto"/>
            <w:right w:val="none" w:sz="0" w:space="0" w:color="auto"/>
          </w:divBdr>
        </w:div>
        <w:div w:id="900604388">
          <w:marLeft w:val="2405"/>
          <w:marRight w:val="0"/>
          <w:marTop w:val="86"/>
          <w:marBottom w:val="0"/>
          <w:divBdr>
            <w:top w:val="none" w:sz="0" w:space="0" w:color="auto"/>
            <w:left w:val="none" w:sz="0" w:space="0" w:color="auto"/>
            <w:bottom w:val="none" w:sz="0" w:space="0" w:color="auto"/>
            <w:right w:val="none" w:sz="0" w:space="0" w:color="auto"/>
          </w:divBdr>
        </w:div>
        <w:div w:id="1135024735">
          <w:marLeft w:val="1555"/>
          <w:marRight w:val="0"/>
          <w:marTop w:val="96"/>
          <w:marBottom w:val="0"/>
          <w:divBdr>
            <w:top w:val="none" w:sz="0" w:space="0" w:color="auto"/>
            <w:left w:val="none" w:sz="0" w:space="0" w:color="auto"/>
            <w:bottom w:val="none" w:sz="0" w:space="0" w:color="auto"/>
            <w:right w:val="none" w:sz="0" w:space="0" w:color="auto"/>
          </w:divBdr>
        </w:div>
        <w:div w:id="1235697209">
          <w:marLeft w:val="2405"/>
          <w:marRight w:val="0"/>
          <w:marTop w:val="86"/>
          <w:marBottom w:val="0"/>
          <w:divBdr>
            <w:top w:val="none" w:sz="0" w:space="0" w:color="auto"/>
            <w:left w:val="none" w:sz="0" w:space="0" w:color="auto"/>
            <w:bottom w:val="none" w:sz="0" w:space="0" w:color="auto"/>
            <w:right w:val="none" w:sz="0" w:space="0" w:color="auto"/>
          </w:divBdr>
        </w:div>
        <w:div w:id="1290863191">
          <w:marLeft w:val="2405"/>
          <w:marRight w:val="0"/>
          <w:marTop w:val="86"/>
          <w:marBottom w:val="0"/>
          <w:divBdr>
            <w:top w:val="none" w:sz="0" w:space="0" w:color="auto"/>
            <w:left w:val="none" w:sz="0" w:space="0" w:color="auto"/>
            <w:bottom w:val="none" w:sz="0" w:space="0" w:color="auto"/>
            <w:right w:val="none" w:sz="0" w:space="0" w:color="auto"/>
          </w:divBdr>
        </w:div>
        <w:div w:id="1521159759">
          <w:marLeft w:val="2405"/>
          <w:marRight w:val="0"/>
          <w:marTop w:val="86"/>
          <w:marBottom w:val="0"/>
          <w:divBdr>
            <w:top w:val="none" w:sz="0" w:space="0" w:color="auto"/>
            <w:left w:val="none" w:sz="0" w:space="0" w:color="auto"/>
            <w:bottom w:val="none" w:sz="0" w:space="0" w:color="auto"/>
            <w:right w:val="none" w:sz="0" w:space="0" w:color="auto"/>
          </w:divBdr>
        </w:div>
        <w:div w:id="1694529882">
          <w:marLeft w:val="2405"/>
          <w:marRight w:val="0"/>
          <w:marTop w:val="86"/>
          <w:marBottom w:val="0"/>
          <w:divBdr>
            <w:top w:val="none" w:sz="0" w:space="0" w:color="auto"/>
            <w:left w:val="none" w:sz="0" w:space="0" w:color="auto"/>
            <w:bottom w:val="none" w:sz="0" w:space="0" w:color="auto"/>
            <w:right w:val="none" w:sz="0" w:space="0" w:color="auto"/>
          </w:divBdr>
        </w:div>
        <w:div w:id="2031254796">
          <w:marLeft w:val="1555"/>
          <w:marRight w:val="0"/>
          <w:marTop w:val="96"/>
          <w:marBottom w:val="0"/>
          <w:divBdr>
            <w:top w:val="none" w:sz="0" w:space="0" w:color="auto"/>
            <w:left w:val="none" w:sz="0" w:space="0" w:color="auto"/>
            <w:bottom w:val="none" w:sz="0" w:space="0" w:color="auto"/>
            <w:right w:val="none" w:sz="0" w:space="0" w:color="auto"/>
          </w:divBdr>
        </w:div>
      </w:divsChild>
    </w:div>
    <w:div w:id="1084188343">
      <w:bodyDiv w:val="1"/>
      <w:marLeft w:val="0"/>
      <w:marRight w:val="0"/>
      <w:marTop w:val="0"/>
      <w:marBottom w:val="0"/>
      <w:divBdr>
        <w:top w:val="none" w:sz="0" w:space="0" w:color="auto"/>
        <w:left w:val="none" w:sz="0" w:space="0" w:color="auto"/>
        <w:bottom w:val="none" w:sz="0" w:space="0" w:color="auto"/>
        <w:right w:val="none" w:sz="0" w:space="0" w:color="auto"/>
      </w:divBdr>
    </w:div>
    <w:div w:id="1109855573">
      <w:bodyDiv w:val="1"/>
      <w:marLeft w:val="0"/>
      <w:marRight w:val="0"/>
      <w:marTop w:val="0"/>
      <w:marBottom w:val="0"/>
      <w:divBdr>
        <w:top w:val="none" w:sz="0" w:space="0" w:color="auto"/>
        <w:left w:val="none" w:sz="0" w:space="0" w:color="auto"/>
        <w:bottom w:val="none" w:sz="0" w:space="0" w:color="auto"/>
        <w:right w:val="none" w:sz="0" w:space="0" w:color="auto"/>
      </w:divBdr>
    </w:div>
    <w:div w:id="1116484686">
      <w:bodyDiv w:val="1"/>
      <w:marLeft w:val="0"/>
      <w:marRight w:val="0"/>
      <w:marTop w:val="0"/>
      <w:marBottom w:val="0"/>
      <w:divBdr>
        <w:top w:val="none" w:sz="0" w:space="0" w:color="auto"/>
        <w:left w:val="none" w:sz="0" w:space="0" w:color="auto"/>
        <w:bottom w:val="none" w:sz="0" w:space="0" w:color="auto"/>
        <w:right w:val="none" w:sz="0" w:space="0" w:color="auto"/>
      </w:divBdr>
      <w:divsChild>
        <w:div w:id="99763233">
          <w:marLeft w:val="2405"/>
          <w:marRight w:val="0"/>
          <w:marTop w:val="86"/>
          <w:marBottom w:val="0"/>
          <w:divBdr>
            <w:top w:val="none" w:sz="0" w:space="0" w:color="auto"/>
            <w:left w:val="none" w:sz="0" w:space="0" w:color="auto"/>
            <w:bottom w:val="none" w:sz="0" w:space="0" w:color="auto"/>
            <w:right w:val="none" w:sz="0" w:space="0" w:color="auto"/>
          </w:divBdr>
        </w:div>
        <w:div w:id="112986135">
          <w:marLeft w:val="1555"/>
          <w:marRight w:val="0"/>
          <w:marTop w:val="96"/>
          <w:marBottom w:val="0"/>
          <w:divBdr>
            <w:top w:val="none" w:sz="0" w:space="0" w:color="auto"/>
            <w:left w:val="none" w:sz="0" w:space="0" w:color="auto"/>
            <w:bottom w:val="none" w:sz="0" w:space="0" w:color="auto"/>
            <w:right w:val="none" w:sz="0" w:space="0" w:color="auto"/>
          </w:divBdr>
        </w:div>
        <w:div w:id="262423509">
          <w:marLeft w:val="1555"/>
          <w:marRight w:val="0"/>
          <w:marTop w:val="96"/>
          <w:marBottom w:val="0"/>
          <w:divBdr>
            <w:top w:val="none" w:sz="0" w:space="0" w:color="auto"/>
            <w:left w:val="none" w:sz="0" w:space="0" w:color="auto"/>
            <w:bottom w:val="none" w:sz="0" w:space="0" w:color="auto"/>
            <w:right w:val="none" w:sz="0" w:space="0" w:color="auto"/>
          </w:divBdr>
        </w:div>
        <w:div w:id="531648479">
          <w:marLeft w:val="2405"/>
          <w:marRight w:val="0"/>
          <w:marTop w:val="86"/>
          <w:marBottom w:val="0"/>
          <w:divBdr>
            <w:top w:val="none" w:sz="0" w:space="0" w:color="auto"/>
            <w:left w:val="none" w:sz="0" w:space="0" w:color="auto"/>
            <w:bottom w:val="none" w:sz="0" w:space="0" w:color="auto"/>
            <w:right w:val="none" w:sz="0" w:space="0" w:color="auto"/>
          </w:divBdr>
        </w:div>
        <w:div w:id="818811049">
          <w:marLeft w:val="2405"/>
          <w:marRight w:val="0"/>
          <w:marTop w:val="86"/>
          <w:marBottom w:val="0"/>
          <w:divBdr>
            <w:top w:val="none" w:sz="0" w:space="0" w:color="auto"/>
            <w:left w:val="none" w:sz="0" w:space="0" w:color="auto"/>
            <w:bottom w:val="none" w:sz="0" w:space="0" w:color="auto"/>
            <w:right w:val="none" w:sz="0" w:space="0" w:color="auto"/>
          </w:divBdr>
        </w:div>
        <w:div w:id="831797091">
          <w:marLeft w:val="1555"/>
          <w:marRight w:val="0"/>
          <w:marTop w:val="96"/>
          <w:marBottom w:val="0"/>
          <w:divBdr>
            <w:top w:val="none" w:sz="0" w:space="0" w:color="auto"/>
            <w:left w:val="none" w:sz="0" w:space="0" w:color="auto"/>
            <w:bottom w:val="none" w:sz="0" w:space="0" w:color="auto"/>
            <w:right w:val="none" w:sz="0" w:space="0" w:color="auto"/>
          </w:divBdr>
        </w:div>
        <w:div w:id="1249735403">
          <w:marLeft w:val="2405"/>
          <w:marRight w:val="0"/>
          <w:marTop w:val="86"/>
          <w:marBottom w:val="0"/>
          <w:divBdr>
            <w:top w:val="none" w:sz="0" w:space="0" w:color="auto"/>
            <w:left w:val="none" w:sz="0" w:space="0" w:color="auto"/>
            <w:bottom w:val="none" w:sz="0" w:space="0" w:color="auto"/>
            <w:right w:val="none" w:sz="0" w:space="0" w:color="auto"/>
          </w:divBdr>
        </w:div>
        <w:div w:id="1251355958">
          <w:marLeft w:val="2405"/>
          <w:marRight w:val="0"/>
          <w:marTop w:val="86"/>
          <w:marBottom w:val="0"/>
          <w:divBdr>
            <w:top w:val="none" w:sz="0" w:space="0" w:color="auto"/>
            <w:left w:val="none" w:sz="0" w:space="0" w:color="auto"/>
            <w:bottom w:val="none" w:sz="0" w:space="0" w:color="auto"/>
            <w:right w:val="none" w:sz="0" w:space="0" w:color="auto"/>
          </w:divBdr>
        </w:div>
        <w:div w:id="1296181590">
          <w:marLeft w:val="2405"/>
          <w:marRight w:val="0"/>
          <w:marTop w:val="86"/>
          <w:marBottom w:val="0"/>
          <w:divBdr>
            <w:top w:val="none" w:sz="0" w:space="0" w:color="auto"/>
            <w:left w:val="none" w:sz="0" w:space="0" w:color="auto"/>
            <w:bottom w:val="none" w:sz="0" w:space="0" w:color="auto"/>
            <w:right w:val="none" w:sz="0" w:space="0" w:color="auto"/>
          </w:divBdr>
        </w:div>
        <w:div w:id="1984576654">
          <w:marLeft w:val="720"/>
          <w:marRight w:val="0"/>
          <w:marTop w:val="115"/>
          <w:marBottom w:val="0"/>
          <w:divBdr>
            <w:top w:val="none" w:sz="0" w:space="0" w:color="auto"/>
            <w:left w:val="none" w:sz="0" w:space="0" w:color="auto"/>
            <w:bottom w:val="none" w:sz="0" w:space="0" w:color="auto"/>
            <w:right w:val="none" w:sz="0" w:space="0" w:color="auto"/>
          </w:divBdr>
        </w:div>
      </w:divsChild>
    </w:div>
    <w:div w:id="1187670246">
      <w:bodyDiv w:val="1"/>
      <w:marLeft w:val="0"/>
      <w:marRight w:val="0"/>
      <w:marTop w:val="0"/>
      <w:marBottom w:val="0"/>
      <w:divBdr>
        <w:top w:val="none" w:sz="0" w:space="0" w:color="auto"/>
        <w:left w:val="none" w:sz="0" w:space="0" w:color="auto"/>
        <w:bottom w:val="none" w:sz="0" w:space="0" w:color="auto"/>
        <w:right w:val="none" w:sz="0" w:space="0" w:color="auto"/>
      </w:divBdr>
    </w:div>
    <w:div w:id="1195463543">
      <w:bodyDiv w:val="1"/>
      <w:marLeft w:val="0"/>
      <w:marRight w:val="0"/>
      <w:marTop w:val="0"/>
      <w:marBottom w:val="0"/>
      <w:divBdr>
        <w:top w:val="none" w:sz="0" w:space="0" w:color="auto"/>
        <w:left w:val="none" w:sz="0" w:space="0" w:color="auto"/>
        <w:bottom w:val="none" w:sz="0" w:space="0" w:color="auto"/>
        <w:right w:val="none" w:sz="0" w:space="0" w:color="auto"/>
      </w:divBdr>
    </w:div>
    <w:div w:id="1198354982">
      <w:bodyDiv w:val="1"/>
      <w:marLeft w:val="0"/>
      <w:marRight w:val="0"/>
      <w:marTop w:val="0"/>
      <w:marBottom w:val="0"/>
      <w:divBdr>
        <w:top w:val="none" w:sz="0" w:space="0" w:color="auto"/>
        <w:left w:val="none" w:sz="0" w:space="0" w:color="auto"/>
        <w:bottom w:val="none" w:sz="0" w:space="0" w:color="auto"/>
        <w:right w:val="none" w:sz="0" w:space="0" w:color="auto"/>
      </w:divBdr>
    </w:div>
    <w:div w:id="1204445550">
      <w:bodyDiv w:val="1"/>
      <w:marLeft w:val="0"/>
      <w:marRight w:val="0"/>
      <w:marTop w:val="0"/>
      <w:marBottom w:val="0"/>
      <w:divBdr>
        <w:top w:val="none" w:sz="0" w:space="0" w:color="auto"/>
        <w:left w:val="none" w:sz="0" w:space="0" w:color="auto"/>
        <w:bottom w:val="none" w:sz="0" w:space="0" w:color="auto"/>
        <w:right w:val="none" w:sz="0" w:space="0" w:color="auto"/>
      </w:divBdr>
    </w:div>
    <w:div w:id="1206332493">
      <w:bodyDiv w:val="1"/>
      <w:marLeft w:val="0"/>
      <w:marRight w:val="0"/>
      <w:marTop w:val="0"/>
      <w:marBottom w:val="0"/>
      <w:divBdr>
        <w:top w:val="none" w:sz="0" w:space="0" w:color="auto"/>
        <w:left w:val="none" w:sz="0" w:space="0" w:color="auto"/>
        <w:bottom w:val="none" w:sz="0" w:space="0" w:color="auto"/>
        <w:right w:val="none" w:sz="0" w:space="0" w:color="auto"/>
      </w:divBdr>
    </w:div>
    <w:div w:id="1221863984">
      <w:bodyDiv w:val="1"/>
      <w:marLeft w:val="0"/>
      <w:marRight w:val="0"/>
      <w:marTop w:val="0"/>
      <w:marBottom w:val="0"/>
      <w:divBdr>
        <w:top w:val="none" w:sz="0" w:space="0" w:color="auto"/>
        <w:left w:val="none" w:sz="0" w:space="0" w:color="auto"/>
        <w:bottom w:val="none" w:sz="0" w:space="0" w:color="auto"/>
        <w:right w:val="none" w:sz="0" w:space="0" w:color="auto"/>
      </w:divBdr>
    </w:div>
    <w:div w:id="1249004862">
      <w:bodyDiv w:val="1"/>
      <w:marLeft w:val="0"/>
      <w:marRight w:val="0"/>
      <w:marTop w:val="0"/>
      <w:marBottom w:val="0"/>
      <w:divBdr>
        <w:top w:val="none" w:sz="0" w:space="0" w:color="auto"/>
        <w:left w:val="none" w:sz="0" w:space="0" w:color="auto"/>
        <w:bottom w:val="none" w:sz="0" w:space="0" w:color="auto"/>
        <w:right w:val="none" w:sz="0" w:space="0" w:color="auto"/>
      </w:divBdr>
    </w:div>
    <w:div w:id="1281914431">
      <w:bodyDiv w:val="1"/>
      <w:marLeft w:val="0"/>
      <w:marRight w:val="0"/>
      <w:marTop w:val="0"/>
      <w:marBottom w:val="0"/>
      <w:divBdr>
        <w:top w:val="none" w:sz="0" w:space="0" w:color="auto"/>
        <w:left w:val="none" w:sz="0" w:space="0" w:color="auto"/>
        <w:bottom w:val="none" w:sz="0" w:space="0" w:color="auto"/>
        <w:right w:val="none" w:sz="0" w:space="0" w:color="auto"/>
      </w:divBdr>
    </w:div>
    <w:div w:id="1366565933">
      <w:bodyDiv w:val="1"/>
      <w:marLeft w:val="0"/>
      <w:marRight w:val="0"/>
      <w:marTop w:val="0"/>
      <w:marBottom w:val="0"/>
      <w:divBdr>
        <w:top w:val="none" w:sz="0" w:space="0" w:color="auto"/>
        <w:left w:val="none" w:sz="0" w:space="0" w:color="auto"/>
        <w:bottom w:val="none" w:sz="0" w:space="0" w:color="auto"/>
        <w:right w:val="none" w:sz="0" w:space="0" w:color="auto"/>
      </w:divBdr>
    </w:div>
    <w:div w:id="1370108505">
      <w:bodyDiv w:val="1"/>
      <w:marLeft w:val="0"/>
      <w:marRight w:val="0"/>
      <w:marTop w:val="0"/>
      <w:marBottom w:val="0"/>
      <w:divBdr>
        <w:top w:val="none" w:sz="0" w:space="0" w:color="auto"/>
        <w:left w:val="none" w:sz="0" w:space="0" w:color="auto"/>
        <w:bottom w:val="none" w:sz="0" w:space="0" w:color="auto"/>
        <w:right w:val="none" w:sz="0" w:space="0" w:color="auto"/>
      </w:divBdr>
    </w:div>
    <w:div w:id="1379402945">
      <w:bodyDiv w:val="1"/>
      <w:marLeft w:val="0"/>
      <w:marRight w:val="0"/>
      <w:marTop w:val="0"/>
      <w:marBottom w:val="0"/>
      <w:divBdr>
        <w:top w:val="none" w:sz="0" w:space="0" w:color="auto"/>
        <w:left w:val="none" w:sz="0" w:space="0" w:color="auto"/>
        <w:bottom w:val="none" w:sz="0" w:space="0" w:color="auto"/>
        <w:right w:val="none" w:sz="0" w:space="0" w:color="auto"/>
      </w:divBdr>
    </w:div>
    <w:div w:id="1476754945">
      <w:bodyDiv w:val="1"/>
      <w:marLeft w:val="0"/>
      <w:marRight w:val="0"/>
      <w:marTop w:val="0"/>
      <w:marBottom w:val="0"/>
      <w:divBdr>
        <w:top w:val="none" w:sz="0" w:space="0" w:color="auto"/>
        <w:left w:val="none" w:sz="0" w:space="0" w:color="auto"/>
        <w:bottom w:val="none" w:sz="0" w:space="0" w:color="auto"/>
        <w:right w:val="none" w:sz="0" w:space="0" w:color="auto"/>
      </w:divBdr>
    </w:div>
    <w:div w:id="1530947003">
      <w:bodyDiv w:val="1"/>
      <w:marLeft w:val="0"/>
      <w:marRight w:val="0"/>
      <w:marTop w:val="0"/>
      <w:marBottom w:val="0"/>
      <w:divBdr>
        <w:top w:val="none" w:sz="0" w:space="0" w:color="auto"/>
        <w:left w:val="none" w:sz="0" w:space="0" w:color="auto"/>
        <w:bottom w:val="none" w:sz="0" w:space="0" w:color="auto"/>
        <w:right w:val="none" w:sz="0" w:space="0" w:color="auto"/>
      </w:divBdr>
    </w:div>
    <w:div w:id="1534616253">
      <w:bodyDiv w:val="1"/>
      <w:marLeft w:val="0"/>
      <w:marRight w:val="0"/>
      <w:marTop w:val="0"/>
      <w:marBottom w:val="0"/>
      <w:divBdr>
        <w:top w:val="none" w:sz="0" w:space="0" w:color="auto"/>
        <w:left w:val="none" w:sz="0" w:space="0" w:color="auto"/>
        <w:bottom w:val="none" w:sz="0" w:space="0" w:color="auto"/>
        <w:right w:val="none" w:sz="0" w:space="0" w:color="auto"/>
      </w:divBdr>
      <w:divsChild>
        <w:div w:id="469520530">
          <w:marLeft w:val="2405"/>
          <w:marRight w:val="0"/>
          <w:marTop w:val="86"/>
          <w:marBottom w:val="0"/>
          <w:divBdr>
            <w:top w:val="none" w:sz="0" w:space="0" w:color="auto"/>
            <w:left w:val="none" w:sz="0" w:space="0" w:color="auto"/>
            <w:bottom w:val="none" w:sz="0" w:space="0" w:color="auto"/>
            <w:right w:val="none" w:sz="0" w:space="0" w:color="auto"/>
          </w:divBdr>
        </w:div>
        <w:div w:id="1260064318">
          <w:marLeft w:val="2405"/>
          <w:marRight w:val="0"/>
          <w:marTop w:val="86"/>
          <w:marBottom w:val="0"/>
          <w:divBdr>
            <w:top w:val="none" w:sz="0" w:space="0" w:color="auto"/>
            <w:left w:val="none" w:sz="0" w:space="0" w:color="auto"/>
            <w:bottom w:val="none" w:sz="0" w:space="0" w:color="auto"/>
            <w:right w:val="none" w:sz="0" w:space="0" w:color="auto"/>
          </w:divBdr>
        </w:div>
        <w:div w:id="1288779206">
          <w:marLeft w:val="2405"/>
          <w:marRight w:val="0"/>
          <w:marTop w:val="86"/>
          <w:marBottom w:val="0"/>
          <w:divBdr>
            <w:top w:val="none" w:sz="0" w:space="0" w:color="auto"/>
            <w:left w:val="none" w:sz="0" w:space="0" w:color="auto"/>
            <w:bottom w:val="none" w:sz="0" w:space="0" w:color="auto"/>
            <w:right w:val="none" w:sz="0" w:space="0" w:color="auto"/>
          </w:divBdr>
        </w:div>
        <w:div w:id="1496456998">
          <w:marLeft w:val="2405"/>
          <w:marRight w:val="0"/>
          <w:marTop w:val="86"/>
          <w:marBottom w:val="0"/>
          <w:divBdr>
            <w:top w:val="none" w:sz="0" w:space="0" w:color="auto"/>
            <w:left w:val="none" w:sz="0" w:space="0" w:color="auto"/>
            <w:bottom w:val="none" w:sz="0" w:space="0" w:color="auto"/>
            <w:right w:val="none" w:sz="0" w:space="0" w:color="auto"/>
          </w:divBdr>
        </w:div>
        <w:div w:id="1526286074">
          <w:marLeft w:val="2405"/>
          <w:marRight w:val="0"/>
          <w:marTop w:val="86"/>
          <w:marBottom w:val="0"/>
          <w:divBdr>
            <w:top w:val="none" w:sz="0" w:space="0" w:color="auto"/>
            <w:left w:val="none" w:sz="0" w:space="0" w:color="auto"/>
            <w:bottom w:val="none" w:sz="0" w:space="0" w:color="auto"/>
            <w:right w:val="none" w:sz="0" w:space="0" w:color="auto"/>
          </w:divBdr>
        </w:div>
        <w:div w:id="1833790672">
          <w:marLeft w:val="1555"/>
          <w:marRight w:val="0"/>
          <w:marTop w:val="96"/>
          <w:marBottom w:val="0"/>
          <w:divBdr>
            <w:top w:val="none" w:sz="0" w:space="0" w:color="auto"/>
            <w:left w:val="none" w:sz="0" w:space="0" w:color="auto"/>
            <w:bottom w:val="none" w:sz="0" w:space="0" w:color="auto"/>
            <w:right w:val="none" w:sz="0" w:space="0" w:color="auto"/>
          </w:divBdr>
        </w:div>
        <w:div w:id="2047833202">
          <w:marLeft w:val="1555"/>
          <w:marRight w:val="0"/>
          <w:marTop w:val="96"/>
          <w:marBottom w:val="0"/>
          <w:divBdr>
            <w:top w:val="none" w:sz="0" w:space="0" w:color="auto"/>
            <w:left w:val="none" w:sz="0" w:space="0" w:color="auto"/>
            <w:bottom w:val="none" w:sz="0" w:space="0" w:color="auto"/>
            <w:right w:val="none" w:sz="0" w:space="0" w:color="auto"/>
          </w:divBdr>
        </w:div>
        <w:div w:id="2060585940">
          <w:marLeft w:val="2405"/>
          <w:marRight w:val="0"/>
          <w:marTop w:val="86"/>
          <w:marBottom w:val="0"/>
          <w:divBdr>
            <w:top w:val="none" w:sz="0" w:space="0" w:color="auto"/>
            <w:left w:val="none" w:sz="0" w:space="0" w:color="auto"/>
            <w:bottom w:val="none" w:sz="0" w:space="0" w:color="auto"/>
            <w:right w:val="none" w:sz="0" w:space="0" w:color="auto"/>
          </w:divBdr>
        </w:div>
        <w:div w:id="2106923573">
          <w:marLeft w:val="1555"/>
          <w:marRight w:val="0"/>
          <w:marTop w:val="96"/>
          <w:marBottom w:val="0"/>
          <w:divBdr>
            <w:top w:val="none" w:sz="0" w:space="0" w:color="auto"/>
            <w:left w:val="none" w:sz="0" w:space="0" w:color="auto"/>
            <w:bottom w:val="none" w:sz="0" w:space="0" w:color="auto"/>
            <w:right w:val="none" w:sz="0" w:space="0" w:color="auto"/>
          </w:divBdr>
        </w:div>
      </w:divsChild>
    </w:div>
    <w:div w:id="1567715764">
      <w:bodyDiv w:val="1"/>
      <w:marLeft w:val="0"/>
      <w:marRight w:val="0"/>
      <w:marTop w:val="0"/>
      <w:marBottom w:val="0"/>
      <w:divBdr>
        <w:top w:val="none" w:sz="0" w:space="0" w:color="auto"/>
        <w:left w:val="none" w:sz="0" w:space="0" w:color="auto"/>
        <w:bottom w:val="none" w:sz="0" w:space="0" w:color="auto"/>
        <w:right w:val="none" w:sz="0" w:space="0" w:color="auto"/>
      </w:divBdr>
    </w:div>
    <w:div w:id="1590040979">
      <w:bodyDiv w:val="1"/>
      <w:marLeft w:val="0"/>
      <w:marRight w:val="0"/>
      <w:marTop w:val="0"/>
      <w:marBottom w:val="0"/>
      <w:divBdr>
        <w:top w:val="none" w:sz="0" w:space="0" w:color="auto"/>
        <w:left w:val="none" w:sz="0" w:space="0" w:color="auto"/>
        <w:bottom w:val="none" w:sz="0" w:space="0" w:color="auto"/>
        <w:right w:val="none" w:sz="0" w:space="0" w:color="auto"/>
      </w:divBdr>
    </w:div>
    <w:div w:id="1632594228">
      <w:bodyDiv w:val="1"/>
      <w:marLeft w:val="0"/>
      <w:marRight w:val="0"/>
      <w:marTop w:val="0"/>
      <w:marBottom w:val="0"/>
      <w:divBdr>
        <w:top w:val="none" w:sz="0" w:space="0" w:color="auto"/>
        <w:left w:val="none" w:sz="0" w:space="0" w:color="auto"/>
        <w:bottom w:val="none" w:sz="0" w:space="0" w:color="auto"/>
        <w:right w:val="none" w:sz="0" w:space="0" w:color="auto"/>
      </w:divBdr>
    </w:div>
    <w:div w:id="1740595893">
      <w:bodyDiv w:val="1"/>
      <w:marLeft w:val="0"/>
      <w:marRight w:val="0"/>
      <w:marTop w:val="0"/>
      <w:marBottom w:val="0"/>
      <w:divBdr>
        <w:top w:val="none" w:sz="0" w:space="0" w:color="auto"/>
        <w:left w:val="none" w:sz="0" w:space="0" w:color="auto"/>
        <w:bottom w:val="none" w:sz="0" w:space="0" w:color="auto"/>
        <w:right w:val="none" w:sz="0" w:space="0" w:color="auto"/>
      </w:divBdr>
    </w:div>
    <w:div w:id="1765882015">
      <w:bodyDiv w:val="1"/>
      <w:marLeft w:val="0"/>
      <w:marRight w:val="0"/>
      <w:marTop w:val="0"/>
      <w:marBottom w:val="0"/>
      <w:divBdr>
        <w:top w:val="none" w:sz="0" w:space="0" w:color="auto"/>
        <w:left w:val="none" w:sz="0" w:space="0" w:color="auto"/>
        <w:bottom w:val="none" w:sz="0" w:space="0" w:color="auto"/>
        <w:right w:val="none" w:sz="0" w:space="0" w:color="auto"/>
      </w:divBdr>
    </w:div>
    <w:div w:id="1808467729">
      <w:bodyDiv w:val="1"/>
      <w:marLeft w:val="0"/>
      <w:marRight w:val="0"/>
      <w:marTop w:val="0"/>
      <w:marBottom w:val="0"/>
      <w:divBdr>
        <w:top w:val="none" w:sz="0" w:space="0" w:color="auto"/>
        <w:left w:val="none" w:sz="0" w:space="0" w:color="auto"/>
        <w:bottom w:val="none" w:sz="0" w:space="0" w:color="auto"/>
        <w:right w:val="none" w:sz="0" w:space="0" w:color="auto"/>
      </w:divBdr>
    </w:div>
    <w:div w:id="1929121775">
      <w:bodyDiv w:val="1"/>
      <w:marLeft w:val="0"/>
      <w:marRight w:val="0"/>
      <w:marTop w:val="0"/>
      <w:marBottom w:val="0"/>
      <w:divBdr>
        <w:top w:val="none" w:sz="0" w:space="0" w:color="auto"/>
        <w:left w:val="none" w:sz="0" w:space="0" w:color="auto"/>
        <w:bottom w:val="none" w:sz="0" w:space="0" w:color="auto"/>
        <w:right w:val="none" w:sz="0" w:space="0" w:color="auto"/>
      </w:divBdr>
      <w:divsChild>
        <w:div w:id="2024626866">
          <w:marLeft w:val="0"/>
          <w:marRight w:val="0"/>
          <w:marTop w:val="0"/>
          <w:marBottom w:val="0"/>
          <w:divBdr>
            <w:top w:val="single" w:sz="2" w:space="0" w:color="DCD9D4"/>
            <w:left w:val="single" w:sz="2" w:space="0" w:color="DCD9D4"/>
            <w:bottom w:val="single" w:sz="2" w:space="0" w:color="DCD9D4"/>
            <w:right w:val="single" w:sz="2" w:space="0" w:color="DCD9D4"/>
          </w:divBdr>
          <w:divsChild>
            <w:div w:id="2116241519">
              <w:marLeft w:val="0"/>
              <w:marRight w:val="0"/>
              <w:marTop w:val="0"/>
              <w:marBottom w:val="0"/>
              <w:divBdr>
                <w:top w:val="single" w:sz="2" w:space="0" w:color="DCD9D4"/>
                <w:left w:val="single" w:sz="2" w:space="0" w:color="DCD9D4"/>
                <w:bottom w:val="single" w:sz="2" w:space="0" w:color="DCD9D4"/>
                <w:right w:val="single" w:sz="2" w:space="0" w:color="DCD9D4"/>
              </w:divBdr>
              <w:divsChild>
                <w:div w:id="2117021172">
                  <w:marLeft w:val="0"/>
                  <w:marRight w:val="0"/>
                  <w:marTop w:val="0"/>
                  <w:marBottom w:val="0"/>
                  <w:divBdr>
                    <w:top w:val="single" w:sz="2" w:space="0" w:color="DCD9D4"/>
                    <w:left w:val="single" w:sz="2" w:space="0" w:color="DCD9D4"/>
                    <w:bottom w:val="single" w:sz="2" w:space="0" w:color="DCD9D4"/>
                    <w:right w:val="single" w:sz="2" w:space="0" w:color="DCD9D4"/>
                  </w:divBdr>
                  <w:divsChild>
                    <w:div w:id="2043093331">
                      <w:marLeft w:val="0"/>
                      <w:marRight w:val="0"/>
                      <w:marTop w:val="0"/>
                      <w:marBottom w:val="0"/>
                      <w:divBdr>
                        <w:top w:val="single" w:sz="2" w:space="0" w:color="DCD9D4"/>
                        <w:left w:val="single" w:sz="2" w:space="0" w:color="DCD9D4"/>
                        <w:bottom w:val="single" w:sz="2" w:space="0" w:color="DCD9D4"/>
                        <w:right w:val="single" w:sz="2" w:space="0" w:color="DCD9D4"/>
                      </w:divBdr>
                      <w:divsChild>
                        <w:div w:id="1533685539">
                          <w:marLeft w:val="0"/>
                          <w:marRight w:val="0"/>
                          <w:marTop w:val="0"/>
                          <w:marBottom w:val="0"/>
                          <w:divBdr>
                            <w:top w:val="single" w:sz="2" w:space="0" w:color="DCD9D4"/>
                            <w:left w:val="single" w:sz="2" w:space="0" w:color="DCD9D4"/>
                            <w:bottom w:val="single" w:sz="2" w:space="0" w:color="DCD9D4"/>
                            <w:right w:val="single" w:sz="2" w:space="0" w:color="DCD9D4"/>
                          </w:divBdr>
                        </w:div>
                      </w:divsChild>
                    </w:div>
                  </w:divsChild>
                </w:div>
              </w:divsChild>
            </w:div>
          </w:divsChild>
        </w:div>
      </w:divsChild>
    </w:div>
    <w:div w:id="1944218962">
      <w:bodyDiv w:val="1"/>
      <w:marLeft w:val="0"/>
      <w:marRight w:val="0"/>
      <w:marTop w:val="0"/>
      <w:marBottom w:val="0"/>
      <w:divBdr>
        <w:top w:val="none" w:sz="0" w:space="0" w:color="auto"/>
        <w:left w:val="none" w:sz="0" w:space="0" w:color="auto"/>
        <w:bottom w:val="none" w:sz="0" w:space="0" w:color="auto"/>
        <w:right w:val="none" w:sz="0" w:space="0" w:color="auto"/>
      </w:divBdr>
    </w:div>
    <w:div w:id="1964000754">
      <w:bodyDiv w:val="1"/>
      <w:marLeft w:val="0"/>
      <w:marRight w:val="0"/>
      <w:marTop w:val="0"/>
      <w:marBottom w:val="0"/>
      <w:divBdr>
        <w:top w:val="none" w:sz="0" w:space="0" w:color="auto"/>
        <w:left w:val="none" w:sz="0" w:space="0" w:color="auto"/>
        <w:bottom w:val="none" w:sz="0" w:space="0" w:color="auto"/>
        <w:right w:val="none" w:sz="0" w:space="0" w:color="auto"/>
      </w:divBdr>
    </w:div>
    <w:div w:id="1975982468">
      <w:bodyDiv w:val="1"/>
      <w:marLeft w:val="0"/>
      <w:marRight w:val="0"/>
      <w:marTop w:val="0"/>
      <w:marBottom w:val="0"/>
      <w:divBdr>
        <w:top w:val="none" w:sz="0" w:space="0" w:color="auto"/>
        <w:left w:val="none" w:sz="0" w:space="0" w:color="auto"/>
        <w:bottom w:val="none" w:sz="0" w:space="0" w:color="auto"/>
        <w:right w:val="none" w:sz="0" w:space="0" w:color="auto"/>
      </w:divBdr>
    </w:div>
    <w:div w:id="2038189874">
      <w:bodyDiv w:val="1"/>
      <w:marLeft w:val="0"/>
      <w:marRight w:val="0"/>
      <w:marTop w:val="0"/>
      <w:marBottom w:val="0"/>
      <w:divBdr>
        <w:top w:val="none" w:sz="0" w:space="0" w:color="auto"/>
        <w:left w:val="none" w:sz="0" w:space="0" w:color="auto"/>
        <w:bottom w:val="none" w:sz="0" w:space="0" w:color="auto"/>
        <w:right w:val="none" w:sz="0" w:space="0" w:color="auto"/>
      </w:divBdr>
    </w:div>
    <w:div w:id="2080057095">
      <w:bodyDiv w:val="1"/>
      <w:marLeft w:val="0"/>
      <w:marRight w:val="0"/>
      <w:marTop w:val="0"/>
      <w:marBottom w:val="0"/>
      <w:divBdr>
        <w:top w:val="none" w:sz="0" w:space="0" w:color="auto"/>
        <w:left w:val="none" w:sz="0" w:space="0" w:color="auto"/>
        <w:bottom w:val="none" w:sz="0" w:space="0" w:color="auto"/>
        <w:right w:val="none" w:sz="0" w:space="0" w:color="auto"/>
      </w:divBdr>
    </w:div>
    <w:div w:id="2111271519">
      <w:bodyDiv w:val="1"/>
      <w:marLeft w:val="0"/>
      <w:marRight w:val="0"/>
      <w:marTop w:val="0"/>
      <w:marBottom w:val="0"/>
      <w:divBdr>
        <w:top w:val="none" w:sz="0" w:space="0" w:color="auto"/>
        <w:left w:val="none" w:sz="0" w:space="0" w:color="auto"/>
        <w:bottom w:val="none" w:sz="0" w:space="0" w:color="auto"/>
        <w:right w:val="none" w:sz="0" w:space="0" w:color="auto"/>
      </w:divBdr>
    </w:div>
    <w:div w:id="2135365726">
      <w:bodyDiv w:val="1"/>
      <w:marLeft w:val="0"/>
      <w:marRight w:val="0"/>
      <w:marTop w:val="0"/>
      <w:marBottom w:val="0"/>
      <w:divBdr>
        <w:top w:val="none" w:sz="0" w:space="0" w:color="auto"/>
        <w:left w:val="none" w:sz="0" w:space="0" w:color="auto"/>
        <w:bottom w:val="none" w:sz="0" w:space="0" w:color="auto"/>
        <w:right w:val="none" w:sz="0" w:space="0" w:color="auto"/>
      </w:divBdr>
    </w:div>
    <w:div w:id="21399500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9B60E069-1CC7-4421-AE98-A64D1DF7D052}">
    <t:Anchor>
      <t:Comment id="1212048185"/>
    </t:Anchor>
    <t:History>
      <t:Event id="{81AE624A-D429-4AF2-A9B6-A50F428D031C}" time="2025-05-16T17:49:49.395Z">
        <t:Attribution userId="S::vkothapalli@lenovo.com::76f5c785-2740-47ca-bc78-6aa2abcfba08" userProvider="AD" userName="Venkata Srinivas Kothapalli"/>
        <t:Anchor>
          <t:Comment id="1212048185"/>
        </t:Anchor>
        <t:Create/>
      </t:Event>
      <t:Event id="{9650EFC6-9CB8-47E4-93F4-0DF55338BCB4}" time="2025-05-16T17:49:49.395Z">
        <t:Attribution userId="S::vkothapalli@lenovo.com::76f5c785-2740-47ca-bc78-6aa2abcfba08" userProvider="AD" userName="Venkata Srinivas Kothapalli"/>
        <t:Anchor>
          <t:Comment id="1212048185"/>
        </t:Anchor>
        <t:Assign userId="S::junghoon@lenovo.com::940f9842-0fa4-475a-b31d-e1c0eb6c1971" userProvider="AD" userName="Junghoon Kim"/>
      </t:Event>
      <t:Event id="{CF016875-7301-4DEA-8728-A2A6D453B105}" time="2025-05-16T17:49:49.395Z">
        <t:Attribution userId="S::vkothapalli@lenovo.com::76f5c785-2740-47ca-bc78-6aa2abcfba08" userProvider="AD" userName="Venkata Srinivas Kothapalli"/>
        <t:Anchor>
          <t:Comment id="1212048185"/>
        </t:Anchor>
        <t:SetTitle title="We can add typical gain in dB that we observed in our simulations. @Junghoon Kim , please have a look at it."/>
      </t:Event>
      <t:Event id="{88B9402B-829B-4CD9-B68C-61CF99C6F553}" time="2025-05-16T20:05:17.66Z">
        <t:Attribution userId="S::junghoon@lenovo.com::940f9842-0fa4-475a-b31d-e1c0eb6c1971" userProvider="AD" userName="Junghoon Kim"/>
        <t:Progress percentComplete="100"/>
      </t:Event>
    </t:History>
  </t:Task>
  <t:Task id="{6F2222F0-E5F7-43C6-B1B0-FF28FD7A23BF}">
    <t:Anchor>
      <t:Comment id="1686556742"/>
    </t:Anchor>
    <t:History>
      <t:Event id="{B4C2B344-48A2-481E-AB39-22BEE7F44595}" time="2025-05-16T17:49:49.395Z">
        <t:Attribution userId="S::vkothapalli@lenovo.com::76f5c785-2740-47ca-bc78-6aa2abcfba08" userProvider="AD" userName="Venkata Srinivas Kothapalli"/>
        <t:Anchor>
          <t:Comment id="1686556742"/>
        </t:Anchor>
        <t:Create/>
      </t:Event>
      <t:Event id="{F94FB528-019C-4720-ABBA-A1566F6A92FC}" time="2025-05-16T17:49:49.395Z">
        <t:Attribution userId="S::vkothapalli@lenovo.com::76f5c785-2740-47ca-bc78-6aa2abcfba08" userProvider="AD" userName="Venkata Srinivas Kothapalli"/>
        <t:Anchor>
          <t:Comment id="1686556742"/>
        </t:Anchor>
        <t:Assign userId="S::junghoon@lenovo.com::940f9842-0fa4-475a-b31d-e1c0eb6c1971" userProvider="AD" userName="Junghoon Kim"/>
      </t:Event>
      <t:Event id="{0FBAE35E-DF98-4FCB-8818-B99D4F948103}" time="2025-05-16T17:49:49.395Z">
        <t:Attribution userId="S::vkothapalli@lenovo.com::76f5c785-2740-47ca-bc78-6aa2abcfba08" userProvider="AD" userName="Venkata Srinivas Kothapalli"/>
        <t:Anchor>
          <t:Comment id="1686556742"/>
        </t:Anchor>
        <t:SetTitle title="We can add typical gain in dB that we observed in our simulations. @Junghoon Kim , please have a look at it."/>
      </t:Event>
      <t:Event id="{0DFF3121-3B38-4485-AEFC-AB232119E025}" time="2025-05-16T20:05:17.66Z">
        <t:Attribution userId="S::junghoon@lenovo.com::940f9842-0fa4-475a-b31d-e1c0eb6c1971" userProvider="AD" userName="Junghoon Kim"/>
        <t:Progress percentComplete="100"/>
      </t:Event>
    </t:History>
  </t:Task>
  <t:Task id="{3D576E33-2100-4FA1-BF99-55F59E31F53A}">
    <t:Anchor>
      <t:Comment id="1381505036"/>
    </t:Anchor>
    <t:History>
      <t:Event id="{77A8A95C-B60F-4BB3-BC30-21718A1FF97A}" time="2025-05-20T08:27:10.106Z">
        <t:Attribution userId="S::vkothapalli@lenovo.com::76f5c785-2740-47ca-bc78-6aa2abcfba08" userProvider="AD" userName="Venkata Srinivas Kothapalli"/>
        <t:Anchor>
          <t:Comment id="1381505036"/>
        </t:Anchor>
        <t:Create/>
      </t:Event>
      <t:Event id="{BACE02E1-D168-4CB2-80FD-748F502B073F}" time="2025-05-20T08:27:10.106Z">
        <t:Attribution userId="S::vkothapalli@lenovo.com::76f5c785-2740-47ca-bc78-6aa2abcfba08" userProvider="AD" userName="Venkata Srinivas Kothapalli"/>
        <t:Anchor>
          <t:Comment id="1381505036"/>
        </t:Anchor>
        <t:Assign userId="S::junghoon@lenovo.com::940f9842-0fa4-475a-b31d-e1c0eb6c1971" userProvider="AD" userName="Junghoon Kim"/>
      </t:Event>
      <t:Event id="{EEECABE4-D650-44B6-8461-1EB33EAC483F}" time="2025-05-20T08:27:10.106Z">
        <t:Attribution userId="S::vkothapalli@lenovo.com::76f5c785-2740-47ca-bc78-6aa2abcfba08" userProvider="AD" userName="Venkata Srinivas Kothapalli"/>
        <t:Anchor>
          <t:Comment id="1381505036"/>
        </t:Anchor>
        <t:SetTitle title="@Junghoon Kim Please check these numbers. If we only do probabilistic shaping (forget AI for now) what could be the gains as per the existing methods? Add those numbers her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1f00147284d31fafd1bf9a1ca1772f4f">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b073a43ae6379330b832dfd6fae38564"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B8DF9-036C-463B-81A3-61E6D1382B93}">
  <ds:schemaRefs>
    <ds:schemaRef ds:uri="83d0122f-551d-40d0-a239-aa8d4e7141ad"/>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purl.org/dc/elements/1.1/"/>
    <ds:schemaRef ds:uri="http://schemas.microsoft.com/office/2006/documentManagement/types"/>
    <ds:schemaRef ds:uri="27cae540-eff4-40d9-a76d-8332364655a9"/>
    <ds:schemaRef ds:uri="http://www.w3.org/XML/1998/namespace"/>
    <ds:schemaRef ds:uri="http://purl.org/dc/dcmitype/"/>
  </ds:schemaRefs>
</ds:datastoreItem>
</file>

<file path=customXml/itemProps2.xml><?xml version="1.0" encoding="utf-8"?>
<ds:datastoreItem xmlns:ds="http://schemas.openxmlformats.org/officeDocument/2006/customXml" ds:itemID="{05C11448-7858-4160-8363-307575762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117817-0636-4878-9981-779C59EC7526}">
  <ds:schemaRefs>
    <ds:schemaRef ds:uri="http://schemas.microsoft.com/sharepoint/v3/contenttype/forms"/>
  </ds:schemaRefs>
</ds:datastoreItem>
</file>

<file path=customXml/itemProps4.xml><?xml version="1.0" encoding="utf-8"?>
<ds:datastoreItem xmlns:ds="http://schemas.openxmlformats.org/officeDocument/2006/customXml" ds:itemID="{662DD80F-6192-45A9-BE36-C9C523DBB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5206</Words>
  <Characters>32798</Characters>
  <Application>Microsoft Office Word</Application>
  <DocSecurity>0</DocSecurity>
  <Lines>273</Lines>
  <Paragraphs>75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37929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Karthikeyan Ganesan</dc:creator>
  <cp:keywords/>
  <dc:description/>
  <cp:lastModifiedBy>Omid Taghizadeh</cp:lastModifiedBy>
  <cp:revision>2</cp:revision>
  <dcterms:created xsi:type="dcterms:W3CDTF">2025-11-07T21:54:00Z</dcterms:created>
  <dcterms:modified xsi:type="dcterms:W3CDTF">2025-11-07T21:54:00Z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0x010100F5C46D9E038A324C9DA8D03F65DF1042</vt:lpwstr>
  </property>
  <property fmtid="{D5CDD505-2E9C-101B-9397-08002B2CF9AE}" pid="4" name="Date">
    <vt:filetime>2018-03-26T22:00:00Z</vt:filetime>
  </property>
  <property fmtid="{D5CDD505-2E9C-101B-9397-08002B2CF9AE}" pid="5" name="docLang">
    <vt:lpwstr>en</vt:lpwstr>
  </property>
</Properties>
</file>