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D6152" w14:textId="2851A458" w:rsidR="00D21C8C" w:rsidRPr="00BB60DB" w:rsidRDefault="00E85B74"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E85B74">
        <w:rPr>
          <w:rFonts w:ascii="Times New Roman" w:eastAsiaTheme="minorHAnsi" w:hAnsi="Times New Roman"/>
          <w:b/>
          <w:bCs/>
          <w:sz w:val="24"/>
          <w:szCs w:val="28"/>
          <w:lang w:val="en-US"/>
        </w:rPr>
        <w:t>3GPP TSG RAN WG1 #12</w:t>
      </w:r>
      <w:r w:rsidR="0059371F">
        <w:rPr>
          <w:rFonts w:ascii="Times New Roman" w:eastAsiaTheme="minorHAnsi" w:hAnsi="Times New Roman"/>
          <w:b/>
          <w:bCs/>
          <w:sz w:val="24"/>
          <w:szCs w:val="28"/>
          <w:lang w:val="en-US"/>
        </w:rPr>
        <w:t>2</w:t>
      </w:r>
      <w:r w:rsidR="007C6D2D">
        <w:rPr>
          <w:rFonts w:ascii="Times New Roman" w:eastAsiaTheme="minorHAnsi" w:hAnsi="Times New Roman"/>
          <w:b/>
          <w:bCs/>
          <w:sz w:val="24"/>
          <w:szCs w:val="28"/>
          <w:lang w:val="en-US"/>
        </w:rPr>
        <w:t>bis</w:t>
      </w:r>
      <w:r w:rsidR="00D21C8C" w:rsidRPr="00BB60DB">
        <w:rPr>
          <w:rFonts w:ascii="Times New Roman" w:eastAsiaTheme="minorHAnsi" w:hAnsi="Times New Roman" w:cstheme="minorBidi"/>
          <w:b/>
          <w:bCs/>
          <w:sz w:val="24"/>
          <w:szCs w:val="28"/>
          <w:lang w:val="en-US"/>
        </w:rPr>
        <w:t xml:space="preserve">                         </w:t>
      </w:r>
      <w:r w:rsidR="00D21C8C" w:rsidRPr="00BB60DB">
        <w:rPr>
          <w:rFonts w:ascii="Times New Roman" w:eastAsiaTheme="minorHAnsi" w:hAnsi="Times New Roman" w:cstheme="minorBidi"/>
          <w:b/>
          <w:bCs/>
          <w:sz w:val="24"/>
          <w:szCs w:val="28"/>
          <w:lang w:val="en-US"/>
        </w:rPr>
        <w:tab/>
      </w:r>
      <w:r w:rsidR="00D21C8C" w:rsidRPr="00BB60DB">
        <w:rPr>
          <w:rFonts w:ascii="Times New Roman" w:eastAsiaTheme="minorHAnsi" w:hAnsi="Times New Roman" w:cstheme="minorBidi"/>
          <w:b/>
          <w:bCs/>
          <w:sz w:val="24"/>
          <w:szCs w:val="28"/>
          <w:lang w:val="en-US"/>
        </w:rPr>
        <w:tab/>
      </w:r>
      <w:r w:rsidR="00D21C8C" w:rsidRPr="00BB60DB">
        <w:rPr>
          <w:rFonts w:ascii="Times New Roman" w:eastAsiaTheme="minorHAnsi" w:hAnsi="Times New Roman" w:cstheme="minorBidi"/>
          <w:b/>
          <w:bCs/>
          <w:sz w:val="24"/>
          <w:szCs w:val="28"/>
          <w:lang w:val="en-US"/>
        </w:rPr>
        <w:tab/>
        <w:t xml:space="preserve">   </w:t>
      </w:r>
      <w:r w:rsidR="0061332A" w:rsidRPr="00BB60DB">
        <w:rPr>
          <w:rFonts w:ascii="Times New Roman" w:eastAsiaTheme="minorHAnsi" w:hAnsi="Times New Roman" w:cstheme="minorBidi"/>
          <w:b/>
          <w:bCs/>
          <w:sz w:val="24"/>
          <w:szCs w:val="28"/>
          <w:lang w:val="en-US"/>
        </w:rPr>
        <w:tab/>
      </w:r>
      <w:r w:rsidR="004F249B" w:rsidRPr="00BB60DB">
        <w:rPr>
          <w:rFonts w:ascii="Times New Roman" w:eastAsiaTheme="minorHAnsi" w:hAnsi="Times New Roman" w:cstheme="minorBidi"/>
          <w:b/>
          <w:bCs/>
          <w:sz w:val="24"/>
          <w:szCs w:val="28"/>
          <w:lang w:val="en-US"/>
        </w:rPr>
        <w:tab/>
      </w:r>
      <w:r w:rsidR="001E09EE" w:rsidRPr="00BB60DB">
        <w:rPr>
          <w:rFonts w:ascii="Times New Roman" w:eastAsiaTheme="minorHAnsi" w:hAnsi="Times New Roman" w:cstheme="minorBidi"/>
          <w:b/>
          <w:bCs/>
          <w:sz w:val="24"/>
          <w:szCs w:val="28"/>
          <w:lang w:val="en-US"/>
        </w:rPr>
        <w:t>R1-</w:t>
      </w:r>
      <w:r w:rsidR="00D7623D" w:rsidRPr="00BB60DB">
        <w:rPr>
          <w:rFonts w:ascii="Times New Roman" w:eastAsiaTheme="minorHAnsi" w:hAnsi="Times New Roman" w:cstheme="minorBidi"/>
          <w:b/>
          <w:bCs/>
          <w:sz w:val="24"/>
          <w:szCs w:val="28"/>
          <w:lang w:val="en-US"/>
        </w:rPr>
        <w:t>250</w:t>
      </w:r>
      <w:r w:rsidR="00D7623D">
        <w:rPr>
          <w:rFonts w:ascii="Times New Roman" w:eastAsiaTheme="minorHAnsi" w:hAnsi="Times New Roman" w:cstheme="minorBidi"/>
          <w:b/>
          <w:bCs/>
          <w:sz w:val="24"/>
          <w:szCs w:val="28"/>
          <w:lang w:val="en-US"/>
        </w:rPr>
        <w:t>734</w:t>
      </w:r>
      <w:r w:rsidR="006D21C3">
        <w:rPr>
          <w:rFonts w:ascii="Times New Roman" w:eastAsiaTheme="minorHAnsi" w:hAnsi="Times New Roman" w:cstheme="minorBidi"/>
          <w:b/>
          <w:bCs/>
          <w:sz w:val="24"/>
          <w:szCs w:val="28"/>
          <w:lang w:val="en-US"/>
        </w:rPr>
        <w:t>5</w:t>
      </w:r>
    </w:p>
    <w:p w14:paraId="421A1909" w14:textId="75B002CF" w:rsidR="003346F0" w:rsidRDefault="00EC30DF"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EC30DF">
        <w:rPr>
          <w:rFonts w:ascii="Times New Roman" w:eastAsiaTheme="minorHAnsi" w:hAnsi="Times New Roman"/>
          <w:b/>
          <w:bCs/>
          <w:sz w:val="24"/>
          <w:szCs w:val="28"/>
          <w:lang w:val="en-US"/>
        </w:rPr>
        <w:t>Prague, Czech Republic, Oct 13</w:t>
      </w:r>
      <w:r w:rsidRPr="00EC30DF">
        <w:rPr>
          <w:rFonts w:ascii="Times New Roman" w:eastAsiaTheme="minorHAnsi" w:hAnsi="Times New Roman"/>
          <w:b/>
          <w:bCs/>
          <w:sz w:val="24"/>
          <w:szCs w:val="28"/>
          <w:vertAlign w:val="superscript"/>
          <w:lang w:val="en-US"/>
        </w:rPr>
        <w:t>th</w:t>
      </w:r>
      <w:r w:rsidRPr="00EC30DF">
        <w:rPr>
          <w:rFonts w:ascii="Times New Roman" w:eastAsiaTheme="minorHAnsi" w:hAnsi="Times New Roman"/>
          <w:b/>
          <w:bCs/>
          <w:sz w:val="24"/>
          <w:szCs w:val="28"/>
          <w:lang w:val="en-US"/>
        </w:rPr>
        <w:t xml:space="preserve"> – 17</w:t>
      </w:r>
      <w:r w:rsidRPr="00EC30DF">
        <w:rPr>
          <w:rFonts w:ascii="Times New Roman" w:eastAsiaTheme="minorHAnsi" w:hAnsi="Times New Roman"/>
          <w:b/>
          <w:bCs/>
          <w:sz w:val="24"/>
          <w:szCs w:val="28"/>
          <w:vertAlign w:val="superscript"/>
          <w:lang w:val="en-US"/>
        </w:rPr>
        <w:t>th</w:t>
      </w:r>
      <w:r w:rsidRPr="00EC30DF">
        <w:rPr>
          <w:rFonts w:ascii="Times New Roman" w:eastAsiaTheme="minorHAnsi" w:hAnsi="Times New Roman"/>
          <w:b/>
          <w:bCs/>
          <w:sz w:val="24"/>
          <w:szCs w:val="28"/>
          <w:lang w:val="en-US"/>
        </w:rPr>
        <w:t>, 2025</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04F271EA"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6D21C3">
        <w:rPr>
          <w:rFonts w:ascii="Times New Roman" w:hAnsi="Times New Roman"/>
          <w:b/>
          <w:bCs/>
          <w:sz w:val="22"/>
          <w:szCs w:val="22"/>
          <w:lang w:val="en-US"/>
        </w:rPr>
        <w:t>5</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4617BC4E"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DE5A65">
        <w:rPr>
          <w:rFonts w:ascii="Times New Roman" w:hAnsi="Times New Roman" w:cs="Times New Roman"/>
          <w:b/>
          <w:bCs/>
        </w:rPr>
        <w:t>Proposals for r</w:t>
      </w:r>
      <w:r w:rsidR="0026682D">
        <w:rPr>
          <w:rFonts w:ascii="Times New Roman" w:hAnsi="Times New Roman" w:cs="Times New Roman"/>
          <w:b/>
          <w:bCs/>
        </w:rPr>
        <w:t>eply for RAN2 LS</w:t>
      </w:r>
      <w:r w:rsidR="00EC1718">
        <w:rPr>
          <w:rFonts w:ascii="Times New Roman" w:hAnsi="Times New Roman" w:cs="Times New Roman"/>
          <w:b/>
          <w:bCs/>
        </w:rPr>
        <w:t>: o</w:t>
      </w:r>
      <w:r w:rsidR="006D21C3" w:rsidRPr="006D21C3">
        <w:rPr>
          <w:rFonts w:ascii="Times New Roman" w:hAnsi="Times New Roman" w:cs="Times New Roman"/>
          <w:b/>
          <w:bCs/>
        </w:rPr>
        <w:t>n the implicit indication of TRP location coordinates via "Associated ID"</w:t>
      </w:r>
      <w:r w:rsidR="00B55F0A" w:rsidRPr="00B55F0A" w:rsidDel="00F10711">
        <w:rPr>
          <w:rFonts w:ascii="Times New Roman" w:hAnsi="Times New Roman" w:cs="Times New Roman"/>
          <w:b/>
          <w:bCs/>
        </w:rPr>
        <w:t xml:space="preserve"> </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0A5D5ACE" w14:textId="45670C3A" w:rsidR="0042683E" w:rsidRPr="002A1B21" w:rsidRDefault="002A1B21" w:rsidP="0044124F">
      <w:pPr>
        <w:jc w:val="both"/>
        <w:rPr>
          <w:rFonts w:ascii="Times New Roman" w:hAnsi="Times New Roman" w:cs="Times New Roman"/>
          <w:lang w:val="en-GB"/>
        </w:rPr>
      </w:pPr>
      <w:r w:rsidRPr="002A1B21">
        <w:rPr>
          <w:rFonts w:ascii="Times New Roman" w:hAnsi="Times New Roman" w:cs="Times New Roman"/>
          <w:lang w:val="en-GB"/>
        </w:rPr>
        <w:t>In RAN1#122b,</w:t>
      </w:r>
      <w:r>
        <w:rPr>
          <w:rFonts w:ascii="Times New Roman" w:hAnsi="Times New Roman" w:cs="Times New Roman"/>
          <w:lang w:val="en-GB"/>
        </w:rPr>
        <w:t xml:space="preserve"> RAN1 received an LS from RAN2</w:t>
      </w:r>
      <w:r w:rsidR="00ED5F24">
        <w:rPr>
          <w:rFonts w:ascii="Times New Roman" w:hAnsi="Times New Roman" w:cs="Times New Roman"/>
          <w:lang w:val="en-GB"/>
        </w:rPr>
        <w:t xml:space="preserve"> </w:t>
      </w:r>
      <w:r w:rsidR="00ED5F24">
        <w:rPr>
          <w:rFonts w:ascii="Times New Roman" w:hAnsi="Times New Roman" w:cs="Times New Roman"/>
          <w:lang w:val="en-GB"/>
        </w:rPr>
        <w:fldChar w:fldCharType="begin"/>
      </w:r>
      <w:r w:rsidR="00ED5F24">
        <w:rPr>
          <w:rFonts w:ascii="Times New Roman" w:hAnsi="Times New Roman" w:cs="Times New Roman"/>
          <w:lang w:val="en-GB"/>
        </w:rPr>
        <w:instrText xml:space="preserve"> REF _Ref210218725 \r \h </w:instrText>
      </w:r>
      <w:r w:rsidR="00ED5F24">
        <w:rPr>
          <w:rFonts w:ascii="Times New Roman" w:hAnsi="Times New Roman" w:cs="Times New Roman"/>
          <w:lang w:val="en-GB"/>
        </w:rPr>
      </w:r>
      <w:r w:rsidR="00ED5F24">
        <w:rPr>
          <w:rFonts w:ascii="Times New Roman" w:hAnsi="Times New Roman" w:cs="Times New Roman"/>
          <w:lang w:val="en-GB"/>
        </w:rPr>
        <w:fldChar w:fldCharType="separate"/>
      </w:r>
      <w:r w:rsidR="00ED5F24">
        <w:rPr>
          <w:rFonts w:ascii="Times New Roman" w:hAnsi="Times New Roman" w:cs="Times New Roman"/>
          <w:lang w:val="en-GB"/>
        </w:rPr>
        <w:t>[1]</w:t>
      </w:r>
      <w:r w:rsidR="00ED5F24">
        <w:rPr>
          <w:rFonts w:ascii="Times New Roman" w:hAnsi="Times New Roman" w:cs="Times New Roman"/>
          <w:lang w:val="en-GB"/>
        </w:rPr>
        <w:fldChar w:fldCharType="end"/>
      </w:r>
      <w:r>
        <w:rPr>
          <w:rFonts w:ascii="Times New Roman" w:hAnsi="Times New Roman" w:cs="Times New Roman"/>
          <w:lang w:val="en-GB"/>
        </w:rPr>
        <w:t xml:space="preserve">. The questions are related to the use of the associated ID </w:t>
      </w:r>
      <w:r w:rsidR="00567800">
        <w:rPr>
          <w:rFonts w:ascii="Times New Roman" w:hAnsi="Times New Roman" w:cs="Times New Roman"/>
          <w:lang w:val="en-GB"/>
        </w:rPr>
        <w:t xml:space="preserve">for AIML positioning. </w:t>
      </w:r>
      <w:r w:rsidR="00230259">
        <w:rPr>
          <w:rFonts w:ascii="Times New Roman" w:hAnsi="Times New Roman" w:cs="Times New Roman"/>
          <w:lang w:val="en-GB"/>
        </w:rPr>
        <w:t>In this contribution, we provide our views for the questions asked by RAN2.</w:t>
      </w:r>
    </w:p>
    <w:p w14:paraId="492C8566" w14:textId="7A36535D" w:rsidR="00C12F93" w:rsidRDefault="006012A5" w:rsidP="00C12F93">
      <w:pPr>
        <w:pStyle w:val="Heading1"/>
      </w:pPr>
      <w:r>
        <w:rPr>
          <w:rFonts w:eastAsiaTheme="minorEastAsia" w:hint="eastAsia"/>
          <w:lang w:eastAsia="ja-JP"/>
        </w:rPr>
        <w:t>Background</w:t>
      </w:r>
      <w:r w:rsidR="009C2FE5">
        <w:rPr>
          <w:rFonts w:eastAsiaTheme="minorEastAsia"/>
          <w:lang w:eastAsia="ja-JP"/>
        </w:rPr>
        <w:t xml:space="preserve"> </w:t>
      </w:r>
    </w:p>
    <w:p w14:paraId="0CE8218B" w14:textId="608F1A61" w:rsidR="00ED5F24" w:rsidRDefault="00187116" w:rsidP="00D809B1">
      <w:pPr>
        <w:jc w:val="both"/>
        <w:rPr>
          <w:rFonts w:ascii="Times New Roman" w:hAnsi="Times New Roman" w:cs="Times New Roman"/>
          <w:lang w:val="en-GB"/>
        </w:rPr>
      </w:pPr>
      <w:r w:rsidRPr="00187116">
        <w:rPr>
          <w:rFonts w:ascii="Times New Roman" w:hAnsi="Times New Roman" w:cs="Times New Roman"/>
          <w:lang w:val="en-GB"/>
        </w:rPr>
        <w:t xml:space="preserve">For clarity, the questions raised </w:t>
      </w:r>
      <w:r>
        <w:rPr>
          <w:rFonts w:ascii="Times New Roman" w:hAnsi="Times New Roman" w:cs="Times New Roman"/>
          <w:lang w:val="en-GB"/>
        </w:rPr>
        <w:t xml:space="preserve">in </w:t>
      </w:r>
      <w:r w:rsidRPr="00187116">
        <w:rPr>
          <w:rFonts w:ascii="Times New Roman" w:hAnsi="Times New Roman" w:cs="Times New Roman"/>
          <w:lang w:val="en-GB"/>
        </w:rPr>
        <w:t xml:space="preserve">RAN2 LS </w:t>
      </w:r>
      <w:r w:rsidR="007D6D9B">
        <w:rPr>
          <w:rFonts w:ascii="Times New Roman" w:hAnsi="Times New Roman" w:cs="Times New Roman"/>
          <w:lang w:val="en-GB"/>
        </w:rPr>
        <w:fldChar w:fldCharType="begin"/>
      </w:r>
      <w:r w:rsidR="007D6D9B">
        <w:rPr>
          <w:rFonts w:ascii="Times New Roman" w:hAnsi="Times New Roman" w:cs="Times New Roman"/>
          <w:lang w:val="en-GB"/>
        </w:rPr>
        <w:instrText xml:space="preserve"> REF _Ref210218725 \r \h </w:instrText>
      </w:r>
      <w:r w:rsidR="007D6D9B">
        <w:rPr>
          <w:rFonts w:ascii="Times New Roman" w:hAnsi="Times New Roman" w:cs="Times New Roman"/>
          <w:lang w:val="en-GB"/>
        </w:rPr>
      </w:r>
      <w:r w:rsidR="007D6D9B">
        <w:rPr>
          <w:rFonts w:ascii="Times New Roman" w:hAnsi="Times New Roman" w:cs="Times New Roman"/>
          <w:lang w:val="en-GB"/>
        </w:rPr>
        <w:fldChar w:fldCharType="separate"/>
      </w:r>
      <w:r w:rsidR="007D6D9B">
        <w:rPr>
          <w:rFonts w:ascii="Times New Roman" w:hAnsi="Times New Roman" w:cs="Times New Roman"/>
          <w:lang w:val="en-GB"/>
        </w:rPr>
        <w:t>[1]</w:t>
      </w:r>
      <w:r w:rsidR="007D6D9B">
        <w:rPr>
          <w:rFonts w:ascii="Times New Roman" w:hAnsi="Times New Roman" w:cs="Times New Roman"/>
          <w:lang w:val="en-GB"/>
        </w:rPr>
        <w:fldChar w:fldCharType="end"/>
      </w:r>
      <w:r w:rsidR="007D6D9B">
        <w:rPr>
          <w:rFonts w:ascii="Times New Roman" w:hAnsi="Times New Roman" w:cs="Times New Roman"/>
          <w:lang w:val="en-GB"/>
        </w:rPr>
        <w:t xml:space="preserve"> </w:t>
      </w:r>
      <w:r w:rsidRPr="00187116">
        <w:rPr>
          <w:rFonts w:ascii="Times New Roman" w:hAnsi="Times New Roman" w:cs="Times New Roman"/>
          <w:lang w:val="en-GB"/>
        </w:rPr>
        <w:t>are reproduced below.</w:t>
      </w:r>
      <w:r w:rsidR="00A92074">
        <w:rPr>
          <w:rFonts w:ascii="Times New Roman" w:hAnsi="Times New Roman" w:cs="Times New Roman"/>
          <w:lang w:val="en-GB"/>
        </w:rPr>
        <w:t xml:space="preserve"> Our response for the questions</w:t>
      </w:r>
      <w:r w:rsidR="00C357DC">
        <w:rPr>
          <w:rFonts w:ascii="Times New Roman" w:hAnsi="Times New Roman" w:cs="Times New Roman"/>
          <w:lang w:val="en-GB"/>
        </w:rPr>
        <w:t xml:space="preserve"> can be found in Section 3 in this contribution.</w:t>
      </w:r>
    </w:p>
    <w:p w14:paraId="5A85702C" w14:textId="77777777" w:rsidR="00EA3333" w:rsidRPr="00D04A63" w:rsidRDefault="00EA3333" w:rsidP="00EA3333">
      <w:pPr>
        <w:jc w:val="both"/>
        <w:rPr>
          <w:rFonts w:ascii="Times New Roman" w:hAnsi="Times New Roman" w:cs="Times New Roman"/>
          <w:u w:val="single"/>
          <w:lang w:val="en-GB"/>
        </w:rPr>
      </w:pPr>
      <w:r w:rsidRPr="00D04A63">
        <w:rPr>
          <w:rFonts w:ascii="Times New Roman" w:hAnsi="Times New Roman" w:cs="Times New Roman"/>
          <w:u w:val="single"/>
          <w:lang w:val="en-GB"/>
        </w:rPr>
        <w:t>Question 1:</w:t>
      </w:r>
    </w:p>
    <w:p w14:paraId="1C29BF92" w14:textId="4C2D2160" w:rsidR="00A939EA" w:rsidRDefault="00EA3333" w:rsidP="00EA3333">
      <w:pPr>
        <w:jc w:val="both"/>
        <w:rPr>
          <w:rFonts w:ascii="Times New Roman" w:hAnsi="Times New Roman" w:cs="Times New Roman"/>
          <w:lang w:val="en-GB"/>
        </w:rPr>
      </w:pPr>
      <w:r w:rsidRPr="00EA3333">
        <w:rPr>
          <w:rFonts w:ascii="Times New Roman" w:hAnsi="Times New Roman" w:cs="Times New Roman"/>
          <w:lang w:val="en-GB"/>
        </w:rPr>
        <w:t>Does a single Associated ID correspond to the location coordinates of one specific TRP within a cell, or does it represent the location information of a group of TRPs in the same cell, each having distinct location coordinates?</w:t>
      </w:r>
    </w:p>
    <w:p w14:paraId="00D833E2" w14:textId="77777777" w:rsidR="00D04A63" w:rsidRPr="00D04A63" w:rsidRDefault="00D04A63" w:rsidP="00D04A63">
      <w:pPr>
        <w:jc w:val="both"/>
        <w:rPr>
          <w:rFonts w:ascii="Times New Roman" w:hAnsi="Times New Roman" w:cs="Times New Roman"/>
          <w:u w:val="single"/>
          <w:lang w:val="en-GB"/>
        </w:rPr>
      </w:pPr>
      <w:r w:rsidRPr="00D04A63">
        <w:rPr>
          <w:rFonts w:ascii="Times New Roman" w:hAnsi="Times New Roman" w:cs="Times New Roman"/>
          <w:u w:val="single"/>
          <w:lang w:val="en-GB"/>
        </w:rPr>
        <w:t>Question 2:</w:t>
      </w:r>
    </w:p>
    <w:p w14:paraId="014B155C" w14:textId="77777777" w:rsidR="00D04A63" w:rsidRPr="00D04A63" w:rsidRDefault="00D04A63" w:rsidP="00D04A63">
      <w:pPr>
        <w:jc w:val="both"/>
        <w:rPr>
          <w:rFonts w:ascii="Times New Roman" w:hAnsi="Times New Roman" w:cs="Times New Roman"/>
          <w:lang w:val="en-GB"/>
        </w:rPr>
      </w:pPr>
      <w:r w:rsidRPr="00D04A63">
        <w:rPr>
          <w:rFonts w:ascii="Times New Roman" w:hAnsi="Times New Roman" w:cs="Times New Roman"/>
          <w:lang w:val="en-GB"/>
        </w:rPr>
        <w:t>Is the Associated ID in any way related to the identification of the location of Antenna Reference Points (ARPs) associated with DL-PRS Resource Sets and DL-PRS Resources?</w:t>
      </w:r>
    </w:p>
    <w:p w14:paraId="7F885F46" w14:textId="77777777" w:rsidR="00D04A63" w:rsidRPr="00D04A63" w:rsidRDefault="00D04A63" w:rsidP="00D04A63">
      <w:pPr>
        <w:jc w:val="both"/>
        <w:rPr>
          <w:rFonts w:ascii="Times New Roman" w:hAnsi="Times New Roman" w:cs="Times New Roman"/>
          <w:u w:val="single"/>
          <w:lang w:val="en-GB"/>
        </w:rPr>
      </w:pPr>
      <w:r w:rsidRPr="00D04A63">
        <w:rPr>
          <w:rFonts w:ascii="Times New Roman" w:hAnsi="Times New Roman" w:cs="Times New Roman"/>
          <w:u w:val="single"/>
          <w:lang w:val="en-GB"/>
        </w:rPr>
        <w:t>Question 3:</w:t>
      </w:r>
    </w:p>
    <w:p w14:paraId="2DBC02F5" w14:textId="77777777" w:rsidR="00D04A63" w:rsidRPr="00D04A63" w:rsidRDefault="00D04A63" w:rsidP="00D04A63">
      <w:pPr>
        <w:jc w:val="both"/>
        <w:rPr>
          <w:rFonts w:ascii="Times New Roman" w:hAnsi="Times New Roman" w:cs="Times New Roman"/>
          <w:lang w:val="en-GB"/>
        </w:rPr>
      </w:pPr>
      <w:r w:rsidRPr="00D04A63">
        <w:rPr>
          <w:rFonts w:ascii="Times New Roman" w:hAnsi="Times New Roman" w:cs="Times New Roman"/>
          <w:lang w:val="en-GB"/>
        </w:rPr>
        <w:t>Are Associated IDs unique across different cells? Can cells belonging to different Positioning Frequency Layers (PFLs) share the same Associated ID? Furthermore, if a single cell is part of multiple PFLs, should it be assigned a distinct Associated ID for each PFL?</w:t>
      </w:r>
    </w:p>
    <w:p w14:paraId="0853386D" w14:textId="77777777" w:rsidR="00D04A63" w:rsidRPr="00D04A63" w:rsidRDefault="00D04A63" w:rsidP="00D04A63">
      <w:pPr>
        <w:jc w:val="both"/>
        <w:rPr>
          <w:rFonts w:ascii="Times New Roman" w:hAnsi="Times New Roman" w:cs="Times New Roman"/>
          <w:u w:val="single"/>
          <w:lang w:val="en-GB"/>
        </w:rPr>
      </w:pPr>
      <w:r w:rsidRPr="00D04A63">
        <w:rPr>
          <w:rFonts w:ascii="Times New Roman" w:hAnsi="Times New Roman" w:cs="Times New Roman"/>
          <w:u w:val="single"/>
          <w:lang w:val="en-GB"/>
        </w:rPr>
        <w:t>Question 4:</w:t>
      </w:r>
    </w:p>
    <w:p w14:paraId="14257DD2" w14:textId="7BA858D4" w:rsidR="00ED5F24" w:rsidRPr="00ED5F24" w:rsidRDefault="00D04A63" w:rsidP="00D04A63">
      <w:pPr>
        <w:jc w:val="both"/>
        <w:rPr>
          <w:rFonts w:ascii="Times New Roman" w:hAnsi="Times New Roman" w:cs="Times New Roman"/>
          <w:lang w:val="en-GB"/>
        </w:rPr>
      </w:pPr>
      <w:r w:rsidRPr="00D04A63">
        <w:rPr>
          <w:rFonts w:ascii="Times New Roman" w:hAnsi="Times New Roman" w:cs="Times New Roman"/>
          <w:lang w:val="en-GB"/>
        </w:rPr>
        <w:t>RAN2 observes that an Associated ID is configured "per-Cell". However, NR DL-PRS Assistance Data support also PRS-only Transmission Points (TPs), which are not associated to any specific cell (i.e., have no NCGI). Can an Associated ID also implicitly indicate the location coordinates of such PRS-only TPs?</w:t>
      </w:r>
    </w:p>
    <w:p w14:paraId="73E50553" w14:textId="169041EA" w:rsidR="00D04A63" w:rsidRDefault="00F9111A" w:rsidP="00D04A63">
      <w:pPr>
        <w:pStyle w:val="Heading1"/>
      </w:pPr>
      <w:r>
        <w:t>Discussion</w:t>
      </w:r>
    </w:p>
    <w:p w14:paraId="2086727C" w14:textId="3E25E35A" w:rsidR="00165768" w:rsidRPr="00361215" w:rsidRDefault="00975CD6" w:rsidP="00344CA3">
      <w:pPr>
        <w:pStyle w:val="Heading4"/>
        <w:numPr>
          <w:ilvl w:val="0"/>
          <w:numId w:val="0"/>
        </w:numPr>
        <w:rPr>
          <w:b/>
          <w:bCs/>
        </w:rPr>
      </w:pPr>
      <w:r w:rsidRPr="00361215">
        <w:rPr>
          <w:b/>
          <w:bCs/>
        </w:rPr>
        <w:t>Question1: Whether an associated ID can be associated with one specific TRP within a cell or group of TRPs in the cell</w:t>
      </w:r>
    </w:p>
    <w:p w14:paraId="7F1764B9" w14:textId="5FCD0083" w:rsidR="006B278D" w:rsidRPr="00C42B19" w:rsidRDefault="00C42B19" w:rsidP="006D21C3">
      <w:pPr>
        <w:rPr>
          <w:rFonts w:ascii="Times New Roman" w:hAnsi="Times New Roman" w:cs="Times New Roman"/>
          <w:lang w:val="en-GB"/>
        </w:rPr>
      </w:pPr>
      <w:r w:rsidRPr="00C42B19">
        <w:rPr>
          <w:rFonts w:ascii="Times New Roman" w:hAnsi="Times New Roman" w:cs="Times New Roman"/>
          <w:lang w:val="en-GB"/>
        </w:rPr>
        <w:t>In RAN1#121, the following agreement was made</w:t>
      </w:r>
      <w:r w:rsidR="002E26A0">
        <w:rPr>
          <w:rFonts w:ascii="Times New Roman" w:hAnsi="Times New Roman" w:cs="Times New Roman"/>
          <w:lang w:val="en-GB"/>
        </w:rPr>
        <w:t xml:space="preserve"> </w:t>
      </w:r>
      <w:r w:rsidR="002E26A0">
        <w:rPr>
          <w:rFonts w:ascii="Times New Roman" w:hAnsi="Times New Roman" w:cs="Times New Roman"/>
          <w:lang w:val="en-GB"/>
        </w:rPr>
        <w:fldChar w:fldCharType="begin"/>
      </w:r>
      <w:r w:rsidR="002E26A0">
        <w:rPr>
          <w:rFonts w:ascii="Times New Roman" w:hAnsi="Times New Roman" w:cs="Times New Roman"/>
          <w:lang w:val="en-GB"/>
        </w:rPr>
        <w:instrText xml:space="preserve"> REF _Ref210219475 \r \h </w:instrText>
      </w:r>
      <w:r w:rsidR="002E26A0">
        <w:rPr>
          <w:rFonts w:ascii="Times New Roman" w:hAnsi="Times New Roman" w:cs="Times New Roman"/>
          <w:lang w:val="en-GB"/>
        </w:rPr>
      </w:r>
      <w:r w:rsidR="002E26A0">
        <w:rPr>
          <w:rFonts w:ascii="Times New Roman" w:hAnsi="Times New Roman" w:cs="Times New Roman"/>
          <w:lang w:val="en-GB"/>
        </w:rPr>
        <w:fldChar w:fldCharType="separate"/>
      </w:r>
      <w:r w:rsidR="002E26A0">
        <w:rPr>
          <w:rFonts w:ascii="Times New Roman" w:hAnsi="Times New Roman" w:cs="Times New Roman"/>
          <w:lang w:val="en-GB"/>
        </w:rPr>
        <w:t>[2]</w:t>
      </w:r>
      <w:r w:rsidR="002E26A0">
        <w:rPr>
          <w:rFonts w:ascii="Times New Roman" w:hAnsi="Times New Roman" w:cs="Times New Roman"/>
          <w:lang w:val="en-GB"/>
        </w:rPr>
        <w:fldChar w:fldCharType="end"/>
      </w:r>
      <w:r w:rsidRPr="00C42B19">
        <w:rPr>
          <w:rFonts w:ascii="Times New Roman" w:hAnsi="Times New Roman" w:cs="Times New Roman"/>
          <w:lang w:val="en-GB"/>
        </w:rPr>
        <w:t>.</w:t>
      </w:r>
    </w:p>
    <w:tbl>
      <w:tblPr>
        <w:tblStyle w:val="TableGrid"/>
        <w:tblW w:w="0" w:type="auto"/>
        <w:tblLook w:val="04A0" w:firstRow="1" w:lastRow="0" w:firstColumn="1" w:lastColumn="0" w:noHBand="0" w:noVBand="1"/>
      </w:tblPr>
      <w:tblGrid>
        <w:gridCol w:w="9350"/>
      </w:tblGrid>
      <w:tr w:rsidR="00C42B19" w14:paraId="4E5A4DFC" w14:textId="77777777" w:rsidTr="00C42B19">
        <w:tc>
          <w:tcPr>
            <w:tcW w:w="9350" w:type="dxa"/>
          </w:tcPr>
          <w:p w14:paraId="79110791" w14:textId="77777777" w:rsidR="00C42B19" w:rsidRPr="00C42B19" w:rsidRDefault="00C42B19" w:rsidP="00C42B19">
            <w:pPr>
              <w:rPr>
                <w:rFonts w:ascii="Times" w:eastAsia="DengXian" w:hAnsi="Times" w:cs="Times New Roman"/>
                <w:sz w:val="20"/>
                <w:szCs w:val="24"/>
                <w:highlight w:val="green"/>
                <w:lang w:val="en-GB" w:eastAsia="zh-CN"/>
              </w:rPr>
            </w:pPr>
            <w:r w:rsidRPr="00C42B19">
              <w:rPr>
                <w:rFonts w:ascii="Times" w:eastAsia="DengXian" w:hAnsi="Times" w:cs="Times New Roman" w:hint="eastAsia"/>
                <w:sz w:val="20"/>
                <w:szCs w:val="24"/>
                <w:highlight w:val="green"/>
                <w:lang w:val="en-GB" w:eastAsia="zh-CN"/>
              </w:rPr>
              <w:lastRenderedPageBreak/>
              <w:t>Agreement</w:t>
            </w:r>
          </w:p>
          <w:p w14:paraId="1D5C2D3B" w14:textId="77777777" w:rsidR="00C42B19" w:rsidRPr="00C42B19" w:rsidRDefault="00C42B19" w:rsidP="00C42B19">
            <w:pPr>
              <w:rPr>
                <w:rFonts w:ascii="Times" w:eastAsia="Calibri" w:hAnsi="Times" w:cs="Times New Roman"/>
                <w:sz w:val="20"/>
                <w:szCs w:val="24"/>
                <w:lang w:val="en-GB" w:eastAsia="en-US"/>
              </w:rPr>
            </w:pPr>
            <w:r w:rsidRPr="00C42B19">
              <w:rPr>
                <w:rFonts w:ascii="Times" w:eastAsia="Calibri" w:hAnsi="Times" w:cs="Times New Roman"/>
                <w:sz w:val="20"/>
                <w:szCs w:val="24"/>
                <w:lang w:val="en-GB" w:eastAsia="en-US"/>
              </w:rPr>
              <w:t>For AI/ML based positioning Case 1, regarding Info #7 in the assistance information from legacy UE-based DL-TDOA,</w:t>
            </w:r>
          </w:p>
          <w:p w14:paraId="743FE51B" w14:textId="77777777" w:rsidR="00C42B19" w:rsidRPr="00C42B19" w:rsidRDefault="00C42B19" w:rsidP="00C42B19">
            <w:pPr>
              <w:widowControl w:val="0"/>
              <w:numPr>
                <w:ilvl w:val="0"/>
                <w:numId w:val="41"/>
              </w:numPr>
              <w:suppressAutoHyphens/>
              <w:spacing w:after="120"/>
              <w:jc w:val="both"/>
              <w:rPr>
                <w:rFonts w:ascii="Times" w:eastAsia="Calibri" w:hAnsi="Times" w:cs="Times New Roman"/>
                <w:sz w:val="20"/>
                <w:szCs w:val="24"/>
                <w:lang w:val="en-GB" w:eastAsia="x-none"/>
              </w:rPr>
            </w:pPr>
            <w:r w:rsidRPr="00C42B19">
              <w:rPr>
                <w:rFonts w:ascii="Times" w:eastAsia="Calibri" w:hAnsi="Times" w:cs="Times New Roman"/>
                <w:sz w:val="20"/>
                <w:szCs w:val="24"/>
                <w:lang w:val="en-GB" w:eastAsia="x-none"/>
              </w:rPr>
              <w:t>If implicitly provided, the implicit indication of Info #7 is via associated ID.</w:t>
            </w:r>
          </w:p>
          <w:p w14:paraId="5245313F" w14:textId="77777777" w:rsidR="00C42B19" w:rsidRPr="00C42B19" w:rsidRDefault="00C42B19" w:rsidP="00C42B19">
            <w:pPr>
              <w:widowControl w:val="0"/>
              <w:numPr>
                <w:ilvl w:val="1"/>
                <w:numId w:val="41"/>
              </w:numPr>
              <w:suppressAutoHyphens/>
              <w:spacing w:after="120"/>
              <w:jc w:val="both"/>
              <w:rPr>
                <w:rFonts w:ascii="Times" w:eastAsia="Batang" w:hAnsi="Times" w:cs="Times New Roman"/>
                <w:sz w:val="20"/>
                <w:szCs w:val="24"/>
                <w:lang w:val="en-GB" w:eastAsia="x-none"/>
              </w:rPr>
            </w:pPr>
            <w:r w:rsidRPr="00C42B19">
              <w:rPr>
                <w:rFonts w:ascii="Times" w:eastAsia="Batang" w:hAnsi="Times" w:cs="Times New Roman"/>
                <w:sz w:val="20"/>
                <w:szCs w:val="24"/>
                <w:lang w:val="en-GB" w:eastAsia="x-none"/>
              </w:rPr>
              <w:t>For given TRP(s), same associated ID implies that geographical coordinates of the TRP(s) can be understood as consistent by the UE.</w:t>
            </w:r>
          </w:p>
          <w:p w14:paraId="437F2237" w14:textId="77777777" w:rsidR="00C42B19" w:rsidRPr="00C42B19" w:rsidRDefault="00C42B19" w:rsidP="00C42B19">
            <w:pPr>
              <w:widowControl w:val="0"/>
              <w:numPr>
                <w:ilvl w:val="1"/>
                <w:numId w:val="41"/>
              </w:numPr>
              <w:suppressAutoHyphens/>
              <w:spacing w:after="120"/>
              <w:jc w:val="both"/>
              <w:rPr>
                <w:rFonts w:ascii="Times" w:eastAsia="Batang" w:hAnsi="Times" w:cs="Times New Roman"/>
                <w:sz w:val="20"/>
                <w:szCs w:val="24"/>
                <w:lang w:val="en-GB" w:eastAsia="x-none"/>
              </w:rPr>
            </w:pPr>
            <w:r w:rsidRPr="00C42B19">
              <w:rPr>
                <w:rFonts w:ascii="Times" w:eastAsia="Batang" w:hAnsi="Times" w:cs="Times New Roman"/>
                <w:sz w:val="20"/>
                <w:szCs w:val="24"/>
                <w:lang w:val="en-GB" w:eastAsia="x-none"/>
              </w:rPr>
              <w:t>The associated ID is not expected to provide the real value of Info #7 (i.e., geographical coordinates of the TRP(s) are not disclosed).</w:t>
            </w:r>
          </w:p>
          <w:p w14:paraId="7F507A22" w14:textId="77777777" w:rsidR="00C42B19" w:rsidRPr="00C42B19" w:rsidRDefault="00C42B19" w:rsidP="00C42B19">
            <w:pPr>
              <w:widowControl w:val="0"/>
              <w:numPr>
                <w:ilvl w:val="1"/>
                <w:numId w:val="41"/>
              </w:numPr>
              <w:suppressAutoHyphens/>
              <w:spacing w:after="120"/>
              <w:jc w:val="both"/>
              <w:rPr>
                <w:rFonts w:ascii="Times" w:eastAsia="Batang" w:hAnsi="Times" w:cs="Times New Roman"/>
                <w:sz w:val="20"/>
                <w:szCs w:val="24"/>
                <w:lang w:val="en-GB" w:eastAsia="x-none"/>
              </w:rPr>
            </w:pPr>
            <w:r w:rsidRPr="00C42B19">
              <w:rPr>
                <w:rFonts w:ascii="Times" w:eastAsia="Batang" w:hAnsi="Times" w:cs="Times New Roman"/>
                <w:sz w:val="20"/>
                <w:szCs w:val="24"/>
                <w:lang w:val="en-GB" w:eastAsia="x-none"/>
              </w:rPr>
              <w:t>an associated ID is configured per-cell (e.g., NCGI-r15)</w:t>
            </w:r>
          </w:p>
          <w:p w14:paraId="4D6A689B" w14:textId="77777777" w:rsidR="00C42B19" w:rsidRPr="00C42B19" w:rsidRDefault="00C42B19" w:rsidP="00C42B19">
            <w:pPr>
              <w:widowControl w:val="0"/>
              <w:numPr>
                <w:ilvl w:val="2"/>
                <w:numId w:val="41"/>
              </w:numPr>
              <w:suppressAutoHyphens/>
              <w:spacing w:after="120"/>
              <w:jc w:val="both"/>
              <w:rPr>
                <w:rFonts w:ascii="Times" w:eastAsia="Batang" w:hAnsi="Times" w:cs="Times New Roman"/>
                <w:sz w:val="20"/>
                <w:szCs w:val="24"/>
                <w:lang w:val="en-GB" w:eastAsia="x-none"/>
              </w:rPr>
            </w:pPr>
            <w:r w:rsidRPr="00C42B19">
              <w:rPr>
                <w:rFonts w:ascii="Times" w:eastAsia="DengXian" w:hAnsi="Times" w:cs="Times New Roman" w:hint="eastAsia"/>
                <w:sz w:val="20"/>
                <w:szCs w:val="24"/>
                <w:lang w:val="en-GB" w:eastAsia="zh-CN"/>
              </w:rPr>
              <w:t>UE does not expect to receive different values of associated ID for TRPs belonging to the same NCGI-r15</w:t>
            </w:r>
          </w:p>
          <w:p w14:paraId="063BDEB3" w14:textId="77777777" w:rsidR="00C42B19" w:rsidRPr="00C42B19" w:rsidRDefault="00C42B19" w:rsidP="00C42B19">
            <w:pPr>
              <w:widowControl w:val="0"/>
              <w:numPr>
                <w:ilvl w:val="1"/>
                <w:numId w:val="41"/>
              </w:numPr>
              <w:suppressAutoHyphens/>
              <w:spacing w:after="120"/>
              <w:jc w:val="both"/>
              <w:rPr>
                <w:rFonts w:ascii="Times" w:eastAsia="Batang" w:hAnsi="Times" w:cs="Times New Roman"/>
                <w:sz w:val="20"/>
                <w:szCs w:val="24"/>
                <w:lang w:val="en-GB" w:eastAsia="x-none"/>
              </w:rPr>
            </w:pPr>
            <w:r w:rsidRPr="00C42B19">
              <w:rPr>
                <w:rFonts w:ascii="Times" w:eastAsia="Batang" w:hAnsi="Times" w:cs="Times New Roman"/>
                <w:sz w:val="20"/>
                <w:szCs w:val="24"/>
                <w:lang w:val="en-GB" w:eastAsia="x-none"/>
              </w:rPr>
              <w:t>Associated ID can be realized by an identifier of N bits (e.g., 8 bits)</w:t>
            </w:r>
          </w:p>
          <w:p w14:paraId="3408BD7E" w14:textId="77777777" w:rsidR="00C42B19" w:rsidRPr="00C42B19" w:rsidRDefault="00C42B19" w:rsidP="00452DD0">
            <w:pPr>
              <w:widowControl w:val="0"/>
              <w:suppressAutoHyphens/>
              <w:spacing w:after="120"/>
              <w:jc w:val="both"/>
              <w:rPr>
                <w:lang w:val="en-GB"/>
              </w:rPr>
            </w:pPr>
          </w:p>
        </w:tc>
      </w:tr>
    </w:tbl>
    <w:p w14:paraId="74620E63" w14:textId="6B83A031" w:rsidR="00452DD0" w:rsidRDefault="00452DD0" w:rsidP="00452DD0">
      <w:pPr>
        <w:spacing w:before="240"/>
        <w:rPr>
          <w:rFonts w:ascii="Times New Roman" w:hAnsi="Times New Roman" w:cs="Times New Roman"/>
          <w:lang w:val="en-GB"/>
        </w:rPr>
      </w:pPr>
      <w:r w:rsidRPr="00452DD0">
        <w:rPr>
          <w:rFonts w:ascii="Times New Roman" w:hAnsi="Times New Roman" w:cs="Times New Roman"/>
          <w:lang w:val="en-GB"/>
        </w:rPr>
        <w:t xml:space="preserve">In the </w:t>
      </w:r>
      <w:r>
        <w:rPr>
          <w:rFonts w:ascii="Times New Roman" w:hAnsi="Times New Roman" w:cs="Times New Roman"/>
          <w:lang w:val="en-GB"/>
        </w:rPr>
        <w:t xml:space="preserve">agreement, it is assumed that an associated ID is configured per cell, implying that </w:t>
      </w:r>
      <w:r w:rsidR="00312BBA">
        <w:rPr>
          <w:rFonts w:ascii="Times New Roman" w:hAnsi="Times New Roman" w:cs="Times New Roman"/>
          <w:lang w:val="en-GB"/>
        </w:rPr>
        <w:t>an associated ID is associated with locations of TRPs in the cell.</w:t>
      </w:r>
      <w:r w:rsidR="009B3F69">
        <w:rPr>
          <w:rFonts w:ascii="Times New Roman" w:hAnsi="Times New Roman" w:cs="Times New Roman"/>
          <w:lang w:val="en-GB"/>
        </w:rPr>
        <w:t xml:space="preserve"> </w:t>
      </w:r>
      <w:r w:rsidR="00893D79">
        <w:rPr>
          <w:rFonts w:ascii="Times New Roman" w:hAnsi="Times New Roman" w:cs="Times New Roman"/>
          <w:lang w:val="en-GB"/>
        </w:rPr>
        <w:t>There can be more than one set of locations in the cell, based on deployment</w:t>
      </w:r>
      <w:r w:rsidR="00232606">
        <w:rPr>
          <w:rFonts w:ascii="Times New Roman" w:hAnsi="Times New Roman" w:cs="Times New Roman"/>
          <w:lang w:val="en-GB"/>
        </w:rPr>
        <w:t xml:space="preserve"> and each set can be associated with a unique associated ID.</w:t>
      </w:r>
      <w:r w:rsidR="003E2533">
        <w:rPr>
          <w:rFonts w:ascii="Times New Roman" w:hAnsi="Times New Roman" w:cs="Times New Roman"/>
          <w:lang w:val="en-GB"/>
        </w:rPr>
        <w:t xml:space="preserve"> If there are more than one TRPs in the cell, an associated ID is not associated with each TRP</w:t>
      </w:r>
      <w:r w:rsidR="00E43DDF">
        <w:rPr>
          <w:rFonts w:ascii="Times New Roman" w:hAnsi="Times New Roman" w:cs="Times New Roman"/>
          <w:lang w:val="en-GB"/>
        </w:rPr>
        <w:t>. Such association may increase signalling overhead.</w:t>
      </w:r>
      <w:r w:rsidR="009755D0">
        <w:rPr>
          <w:rFonts w:ascii="Times New Roman" w:hAnsi="Times New Roman" w:cs="Times New Roman"/>
          <w:lang w:val="en-GB"/>
        </w:rPr>
        <w:t xml:space="preserve"> Therefore, for Question 1, we have the following draft response.</w:t>
      </w:r>
    </w:p>
    <w:p w14:paraId="180E7094" w14:textId="0C1CDF19" w:rsidR="009F5939" w:rsidRPr="00C607DF" w:rsidRDefault="009F5939" w:rsidP="00452DD0">
      <w:pPr>
        <w:spacing w:before="240"/>
        <w:rPr>
          <w:rFonts w:ascii="Times New Roman" w:hAnsi="Times New Roman" w:cs="Times New Roman"/>
          <w:b/>
          <w:bCs/>
        </w:rPr>
      </w:pPr>
      <w:r w:rsidRPr="00C607DF">
        <w:rPr>
          <w:rFonts w:ascii="Times New Roman" w:hAnsi="Times New Roman" w:cs="Times New Roman"/>
          <w:b/>
          <w:bCs/>
          <w:lang w:val="en-GB"/>
        </w:rPr>
        <w:t>Proposal 1: For Question 1, an associated ID can be associated with a group of TRPs in a cell</w:t>
      </w:r>
      <w:r w:rsidR="00E15E1F">
        <w:rPr>
          <w:rFonts w:ascii="Times New Roman" w:hAnsi="Times New Roman" w:cs="Times New Roman"/>
          <w:b/>
          <w:bCs/>
          <w:lang w:val="en-GB"/>
        </w:rPr>
        <w:t>.</w:t>
      </w:r>
    </w:p>
    <w:p w14:paraId="12EEF2CB" w14:textId="4F4B072F" w:rsidR="00D04A63" w:rsidRPr="006D39C6" w:rsidRDefault="008A24DF" w:rsidP="006D39C6">
      <w:pPr>
        <w:pStyle w:val="Heading4"/>
        <w:numPr>
          <w:ilvl w:val="0"/>
          <w:numId w:val="0"/>
        </w:numPr>
        <w:rPr>
          <w:b/>
          <w:bCs/>
        </w:rPr>
      </w:pPr>
      <w:r w:rsidRPr="006D39C6">
        <w:rPr>
          <w:b/>
          <w:bCs/>
        </w:rPr>
        <w:t xml:space="preserve">Question 2: </w:t>
      </w:r>
      <w:r w:rsidR="006C06DE" w:rsidRPr="006D39C6">
        <w:rPr>
          <w:b/>
          <w:bCs/>
        </w:rPr>
        <w:t xml:space="preserve">Whether an associated ID is associated with </w:t>
      </w:r>
      <w:r w:rsidR="00754ADC">
        <w:rPr>
          <w:b/>
          <w:bCs/>
        </w:rPr>
        <w:t xml:space="preserve">locations of </w:t>
      </w:r>
      <w:r w:rsidR="006C06DE" w:rsidRPr="006D39C6">
        <w:rPr>
          <w:b/>
          <w:bCs/>
        </w:rPr>
        <w:t>ARP</w:t>
      </w:r>
    </w:p>
    <w:p w14:paraId="48780581" w14:textId="33072948" w:rsidR="0072070B" w:rsidRDefault="00970B71" w:rsidP="005D0F50">
      <w:pPr>
        <w:jc w:val="both"/>
        <w:rPr>
          <w:rFonts w:ascii="Times New Roman" w:hAnsi="Times New Roman" w:cs="Times New Roman"/>
          <w:lang w:val="en-GB"/>
        </w:rPr>
      </w:pPr>
      <w:r w:rsidRPr="00970B71">
        <w:rPr>
          <w:rFonts w:ascii="Times New Roman" w:hAnsi="Times New Roman" w:cs="Times New Roman"/>
          <w:lang w:val="en-GB"/>
        </w:rPr>
        <w:t xml:space="preserve">In </w:t>
      </w:r>
      <w:r w:rsidR="00CE0E53">
        <w:rPr>
          <w:rFonts w:ascii="Times New Roman" w:hAnsi="Times New Roman" w:cs="Times New Roman"/>
          <w:lang w:val="en-GB"/>
        </w:rPr>
        <w:t xml:space="preserve">the </w:t>
      </w:r>
      <w:r w:rsidRPr="00970B71">
        <w:rPr>
          <w:rFonts w:ascii="Times New Roman" w:hAnsi="Times New Roman" w:cs="Times New Roman"/>
          <w:lang w:val="en-GB"/>
        </w:rPr>
        <w:t>LPP spec</w:t>
      </w:r>
      <w:r>
        <w:rPr>
          <w:rFonts w:ascii="Times New Roman" w:hAnsi="Times New Roman" w:cs="Times New Roman"/>
          <w:lang w:val="en-GB"/>
        </w:rPr>
        <w:t>ification</w:t>
      </w:r>
      <w:r w:rsidR="00FB17B8">
        <w:rPr>
          <w:rFonts w:ascii="Times New Roman" w:hAnsi="Times New Roman" w:cs="Times New Roman"/>
          <w:lang w:val="en-GB"/>
        </w:rPr>
        <w:t xml:space="preserve"> </w:t>
      </w:r>
      <w:r w:rsidR="00FB17B8">
        <w:rPr>
          <w:rFonts w:ascii="Times New Roman" w:hAnsi="Times New Roman" w:cs="Times New Roman"/>
          <w:lang w:val="en-GB"/>
        </w:rPr>
        <w:fldChar w:fldCharType="begin"/>
      </w:r>
      <w:r w:rsidR="00FB17B8">
        <w:rPr>
          <w:rFonts w:ascii="Times New Roman" w:hAnsi="Times New Roman" w:cs="Times New Roman"/>
          <w:lang w:val="en-GB"/>
        </w:rPr>
        <w:instrText xml:space="preserve"> REF _Ref210219602 \r \h </w:instrText>
      </w:r>
      <w:r w:rsidR="00FB17B8">
        <w:rPr>
          <w:rFonts w:ascii="Times New Roman" w:hAnsi="Times New Roman" w:cs="Times New Roman"/>
          <w:lang w:val="en-GB"/>
        </w:rPr>
      </w:r>
      <w:r w:rsidR="00FB17B8">
        <w:rPr>
          <w:rFonts w:ascii="Times New Roman" w:hAnsi="Times New Roman" w:cs="Times New Roman"/>
          <w:lang w:val="en-GB"/>
        </w:rPr>
        <w:fldChar w:fldCharType="separate"/>
      </w:r>
      <w:r w:rsidR="00FB17B8">
        <w:rPr>
          <w:rFonts w:ascii="Times New Roman" w:hAnsi="Times New Roman" w:cs="Times New Roman"/>
          <w:lang w:val="en-GB"/>
        </w:rPr>
        <w:t>[3]</w:t>
      </w:r>
      <w:r w:rsidR="00FB17B8">
        <w:rPr>
          <w:rFonts w:ascii="Times New Roman" w:hAnsi="Times New Roman" w:cs="Times New Roman"/>
          <w:lang w:val="en-GB"/>
        </w:rPr>
        <w:fldChar w:fldCharType="end"/>
      </w:r>
      <w:r w:rsidRPr="00970B71">
        <w:rPr>
          <w:rFonts w:ascii="Times New Roman" w:hAnsi="Times New Roman" w:cs="Times New Roman"/>
          <w:lang w:val="en-GB"/>
        </w:rPr>
        <w:t>, ARP information is included as part of TRP-locationInfo (</w:t>
      </w:r>
      <w:r w:rsidRPr="00970B71">
        <w:rPr>
          <w:rFonts w:ascii="Times New Roman" w:hAnsi="Times New Roman" w:cs="Times New Roman"/>
          <w:i/>
          <w:iCs/>
        </w:rPr>
        <w:t>NR-TRP-LocationInfo</w:t>
      </w:r>
      <w:r w:rsidRPr="00970B71">
        <w:rPr>
          <w:rFonts w:ascii="Times New Roman" w:hAnsi="Times New Roman" w:cs="Times New Roman"/>
          <w:lang w:val="en-GB"/>
        </w:rPr>
        <w:t xml:space="preserve">). However, the main motivation for introducing associated ID for Info#7 is to abstract out TRP locations. </w:t>
      </w:r>
      <w:r w:rsidR="005D0F50">
        <w:rPr>
          <w:rFonts w:ascii="Times New Roman" w:hAnsi="Times New Roman" w:cs="Times New Roman"/>
          <w:lang w:val="en-GB"/>
        </w:rPr>
        <w:t>F</w:t>
      </w:r>
      <w:r w:rsidRPr="00970B71">
        <w:rPr>
          <w:rFonts w:ascii="Times New Roman" w:hAnsi="Times New Roman" w:cs="Times New Roman"/>
          <w:lang w:val="en-GB"/>
        </w:rPr>
        <w:t xml:space="preserve">rom the perspective of AI/ML-based fingerprinting, it should be sufficient for the UE to know that the TRP location, </w:t>
      </w:r>
      <w:r w:rsidRPr="005D0F50">
        <w:rPr>
          <w:rFonts w:ascii="Times New Roman" w:hAnsi="Times New Roman" w:cs="Times New Roman"/>
          <w:lang w:val="en-GB"/>
        </w:rPr>
        <w:t>including the ARP information</w:t>
      </w:r>
      <w:r w:rsidRPr="00970B71">
        <w:rPr>
          <w:rFonts w:ascii="Times New Roman" w:hAnsi="Times New Roman" w:cs="Times New Roman"/>
          <w:lang w:val="en-GB"/>
        </w:rPr>
        <w:t>, is consistent between training and inference, and it may not be necessary for the UE to know the ARP information relative to the TRP location</w:t>
      </w:r>
      <w:r w:rsidR="00FB17B8">
        <w:rPr>
          <w:rFonts w:ascii="Times New Roman" w:hAnsi="Times New Roman" w:cs="Times New Roman"/>
          <w:lang w:val="en-GB"/>
        </w:rPr>
        <w:t xml:space="preserve"> which may be abstracted </w:t>
      </w:r>
      <w:r w:rsidR="005507A9">
        <w:rPr>
          <w:rFonts w:ascii="Times New Roman" w:hAnsi="Times New Roman" w:cs="Times New Roman"/>
          <w:lang w:val="en-GB"/>
        </w:rPr>
        <w:t>by the associated ID</w:t>
      </w:r>
      <w:r w:rsidRPr="00970B71">
        <w:rPr>
          <w:rFonts w:ascii="Times New Roman" w:hAnsi="Times New Roman" w:cs="Times New Roman"/>
          <w:lang w:val="en-GB"/>
        </w:rPr>
        <w:t xml:space="preserve">. </w:t>
      </w:r>
      <w:r w:rsidR="00CF2411">
        <w:rPr>
          <w:rFonts w:ascii="Times New Roman" w:hAnsi="Times New Roman" w:cs="Times New Roman"/>
          <w:lang w:val="en-GB"/>
        </w:rPr>
        <w:t>Therefore</w:t>
      </w:r>
      <w:r w:rsidR="009D55AE">
        <w:rPr>
          <w:rFonts w:ascii="Times New Roman" w:hAnsi="Times New Roman" w:cs="Times New Roman"/>
          <w:lang w:val="en-GB"/>
        </w:rPr>
        <w:t>,</w:t>
      </w:r>
      <w:r w:rsidR="00CF2411">
        <w:rPr>
          <w:rFonts w:ascii="Times New Roman" w:hAnsi="Times New Roman" w:cs="Times New Roman"/>
          <w:lang w:val="en-GB"/>
        </w:rPr>
        <w:t xml:space="preserve"> </w:t>
      </w:r>
      <w:r w:rsidR="00450EFA">
        <w:rPr>
          <w:rFonts w:ascii="Times New Roman" w:hAnsi="Times New Roman" w:cs="Times New Roman"/>
          <w:lang w:val="en-GB"/>
        </w:rPr>
        <w:t xml:space="preserve">we propose that </w:t>
      </w:r>
      <w:r w:rsidRPr="00970B71">
        <w:rPr>
          <w:rFonts w:ascii="Times New Roman" w:hAnsi="Times New Roman" w:cs="Times New Roman"/>
          <w:lang w:val="en-GB"/>
        </w:rPr>
        <w:t xml:space="preserve">the same </w:t>
      </w:r>
      <w:r w:rsidR="00450EFA">
        <w:rPr>
          <w:rFonts w:ascii="Times New Roman" w:hAnsi="Times New Roman" w:cs="Times New Roman"/>
          <w:lang w:val="en-GB"/>
        </w:rPr>
        <w:t>a</w:t>
      </w:r>
      <w:r w:rsidRPr="00970B71">
        <w:rPr>
          <w:rFonts w:ascii="Times New Roman" w:hAnsi="Times New Roman" w:cs="Times New Roman"/>
          <w:lang w:val="en-GB"/>
        </w:rPr>
        <w:t>ssociated ID</w:t>
      </w:r>
      <w:r w:rsidR="00A13B7E">
        <w:rPr>
          <w:rFonts w:ascii="Times New Roman" w:hAnsi="Times New Roman" w:cs="Times New Roman"/>
          <w:lang w:val="en-GB"/>
        </w:rPr>
        <w:t xml:space="preserve"> can</w:t>
      </w:r>
      <w:r w:rsidRPr="00970B71">
        <w:rPr>
          <w:rFonts w:ascii="Times New Roman" w:hAnsi="Times New Roman" w:cs="Times New Roman"/>
          <w:lang w:val="en-GB"/>
        </w:rPr>
        <w:t xml:space="preserve"> indicate consistency for both TRP location and the ARP information for the associated PRS resources/resource sets</w:t>
      </w:r>
      <w:r w:rsidR="00C0405B">
        <w:rPr>
          <w:rFonts w:ascii="Times New Roman" w:hAnsi="Times New Roman" w:cs="Times New Roman"/>
          <w:lang w:val="en-GB"/>
        </w:rPr>
        <w:t xml:space="preserve"> and the associated ID can abstract out locations of both TRP and ARP locations.</w:t>
      </w:r>
    </w:p>
    <w:p w14:paraId="0375A247" w14:textId="68641915" w:rsidR="009E7FEC" w:rsidRPr="00C607DF" w:rsidRDefault="009E7FEC" w:rsidP="009E7FEC">
      <w:pPr>
        <w:spacing w:before="240"/>
        <w:rPr>
          <w:rFonts w:ascii="Times New Roman" w:hAnsi="Times New Roman" w:cs="Times New Roman"/>
          <w:b/>
          <w:bCs/>
        </w:rPr>
      </w:pPr>
      <w:r w:rsidRPr="00C607DF">
        <w:rPr>
          <w:rFonts w:ascii="Times New Roman" w:hAnsi="Times New Roman" w:cs="Times New Roman"/>
          <w:b/>
          <w:bCs/>
          <w:lang w:val="en-GB"/>
        </w:rPr>
        <w:t xml:space="preserve">Proposal </w:t>
      </w:r>
      <w:r w:rsidR="00272BFA">
        <w:rPr>
          <w:rFonts w:ascii="Times New Roman" w:hAnsi="Times New Roman" w:cs="Times New Roman"/>
          <w:b/>
          <w:bCs/>
          <w:lang w:val="en-GB"/>
        </w:rPr>
        <w:t>2</w:t>
      </w:r>
      <w:r w:rsidRPr="00C607DF">
        <w:rPr>
          <w:rFonts w:ascii="Times New Roman" w:hAnsi="Times New Roman" w:cs="Times New Roman"/>
          <w:b/>
          <w:bCs/>
          <w:lang w:val="en-GB"/>
        </w:rPr>
        <w:t xml:space="preserve">: For Question </w:t>
      </w:r>
      <w:r w:rsidR="000203C8">
        <w:rPr>
          <w:rFonts w:ascii="Times New Roman" w:hAnsi="Times New Roman" w:cs="Times New Roman"/>
          <w:b/>
          <w:bCs/>
          <w:lang w:val="en-GB"/>
        </w:rPr>
        <w:t>2</w:t>
      </w:r>
      <w:r w:rsidRPr="00C607DF">
        <w:rPr>
          <w:rFonts w:ascii="Times New Roman" w:hAnsi="Times New Roman" w:cs="Times New Roman"/>
          <w:b/>
          <w:bCs/>
          <w:lang w:val="en-GB"/>
        </w:rPr>
        <w:t xml:space="preserve">, </w:t>
      </w:r>
      <w:r w:rsidR="00E15E1F">
        <w:rPr>
          <w:rFonts w:ascii="Times New Roman" w:hAnsi="Times New Roman" w:cs="Times New Roman"/>
          <w:b/>
          <w:bCs/>
          <w:lang w:val="en-GB"/>
        </w:rPr>
        <w:t xml:space="preserve">if ARP information is not provided as part of “Info #7” and </w:t>
      </w:r>
      <w:r w:rsidRPr="00C607DF">
        <w:rPr>
          <w:rFonts w:ascii="Times New Roman" w:hAnsi="Times New Roman" w:cs="Times New Roman"/>
          <w:b/>
          <w:bCs/>
          <w:lang w:val="en-GB"/>
        </w:rPr>
        <w:t xml:space="preserve">an associated ID </w:t>
      </w:r>
      <w:r w:rsidR="00E15E1F">
        <w:rPr>
          <w:rFonts w:ascii="Times New Roman" w:hAnsi="Times New Roman" w:cs="Times New Roman"/>
          <w:b/>
          <w:bCs/>
          <w:lang w:val="en-GB"/>
        </w:rPr>
        <w:t>is provided, a same value of associated ID between training and inference indicates that the ARP information is consistent between training and inference</w:t>
      </w:r>
      <w:r w:rsidR="00272945">
        <w:rPr>
          <w:rFonts w:ascii="Times New Roman" w:hAnsi="Times New Roman" w:cs="Times New Roman"/>
          <w:b/>
          <w:bCs/>
          <w:lang w:val="en-GB"/>
        </w:rPr>
        <w:t>.</w:t>
      </w:r>
    </w:p>
    <w:p w14:paraId="2CA3FECE" w14:textId="149D9AA3" w:rsidR="00FC40B1" w:rsidRDefault="00FC40B1" w:rsidP="00FC40B1">
      <w:pPr>
        <w:pStyle w:val="Heading4"/>
        <w:numPr>
          <w:ilvl w:val="0"/>
          <w:numId w:val="0"/>
        </w:numPr>
        <w:rPr>
          <w:b/>
          <w:bCs/>
        </w:rPr>
      </w:pPr>
      <w:r w:rsidRPr="006D39C6">
        <w:rPr>
          <w:b/>
          <w:bCs/>
        </w:rPr>
        <w:t xml:space="preserve">Question </w:t>
      </w:r>
      <w:r w:rsidR="0081779E">
        <w:rPr>
          <w:b/>
          <w:bCs/>
        </w:rPr>
        <w:t>3</w:t>
      </w:r>
      <w:r w:rsidRPr="006D39C6">
        <w:rPr>
          <w:b/>
          <w:bCs/>
        </w:rPr>
        <w:t xml:space="preserve">: </w:t>
      </w:r>
      <w:r w:rsidR="00314ECA">
        <w:rPr>
          <w:b/>
          <w:bCs/>
        </w:rPr>
        <w:t xml:space="preserve">Relationship between an associated ID and Positioning </w:t>
      </w:r>
      <w:r w:rsidR="00E473BD">
        <w:rPr>
          <w:b/>
          <w:bCs/>
        </w:rPr>
        <w:t>Frequency</w:t>
      </w:r>
      <w:r w:rsidR="00314ECA">
        <w:rPr>
          <w:b/>
          <w:bCs/>
        </w:rPr>
        <w:t xml:space="preserve"> Layers</w:t>
      </w:r>
    </w:p>
    <w:p w14:paraId="6E015D5F" w14:textId="70158255" w:rsidR="00E473BD" w:rsidRPr="00CE0E53" w:rsidRDefault="00CE0E53" w:rsidP="007377CE">
      <w:pPr>
        <w:jc w:val="both"/>
        <w:rPr>
          <w:rFonts w:ascii="Times New Roman" w:hAnsi="Times New Roman" w:cs="Times New Roman"/>
          <w:lang w:val="en-GB" w:eastAsia="zh-CN"/>
        </w:rPr>
      </w:pPr>
      <w:r w:rsidRPr="00CE0E53">
        <w:rPr>
          <w:rFonts w:ascii="Times New Roman" w:hAnsi="Times New Roman" w:cs="Times New Roman"/>
          <w:lang w:val="en-GB" w:eastAsia="zh-CN"/>
        </w:rPr>
        <w:t xml:space="preserve">In the </w:t>
      </w:r>
      <w:r>
        <w:rPr>
          <w:rFonts w:ascii="Times New Roman" w:hAnsi="Times New Roman" w:cs="Times New Roman"/>
          <w:lang w:val="en-GB" w:eastAsia="zh-CN"/>
        </w:rPr>
        <w:t xml:space="preserve">LPP specification, </w:t>
      </w:r>
      <w:r w:rsidR="00E23AFF">
        <w:rPr>
          <w:rFonts w:ascii="Times New Roman" w:hAnsi="Times New Roman" w:cs="Times New Roman"/>
          <w:lang w:val="en-GB" w:eastAsia="zh-CN"/>
        </w:rPr>
        <w:t>PFL (</w:t>
      </w:r>
      <w:r w:rsidR="00D61F48">
        <w:rPr>
          <w:rFonts w:ascii="Times New Roman" w:hAnsi="Times New Roman" w:cs="Times New Roman"/>
          <w:lang w:val="en-GB" w:eastAsia="zh-CN"/>
        </w:rPr>
        <w:t>Positioning</w:t>
      </w:r>
      <w:r w:rsidR="00E23AFF">
        <w:rPr>
          <w:rFonts w:ascii="Times New Roman" w:hAnsi="Times New Roman" w:cs="Times New Roman"/>
          <w:lang w:val="en-GB" w:eastAsia="zh-CN"/>
        </w:rPr>
        <w:t xml:space="preserve"> </w:t>
      </w:r>
      <w:r w:rsidR="00D61F48">
        <w:rPr>
          <w:rFonts w:ascii="Times New Roman" w:hAnsi="Times New Roman" w:cs="Times New Roman"/>
          <w:lang w:val="en-GB" w:eastAsia="zh-CN"/>
        </w:rPr>
        <w:t>Frequency</w:t>
      </w:r>
      <w:r w:rsidR="00E23AFF">
        <w:rPr>
          <w:rFonts w:ascii="Times New Roman" w:hAnsi="Times New Roman" w:cs="Times New Roman"/>
          <w:lang w:val="en-GB" w:eastAsia="zh-CN"/>
        </w:rPr>
        <w:t xml:space="preserve"> Layer)</w:t>
      </w:r>
      <w:r w:rsidR="00D61F48">
        <w:rPr>
          <w:rFonts w:ascii="Times New Roman" w:hAnsi="Times New Roman" w:cs="Times New Roman"/>
          <w:lang w:val="en-GB" w:eastAsia="zh-CN"/>
        </w:rPr>
        <w:t xml:space="preserve"> is at a higher level in terms of PRS </w:t>
      </w:r>
      <w:r w:rsidR="00D61F48" w:rsidRPr="00467C9C">
        <w:rPr>
          <w:rFonts w:ascii="Times New Roman" w:hAnsi="Times New Roman" w:cs="Times New Roman"/>
          <w:lang w:val="en-GB" w:eastAsia="zh-CN"/>
        </w:rPr>
        <w:t xml:space="preserve">configuration </w:t>
      </w:r>
      <w:r w:rsidR="00802D2B" w:rsidRPr="00467C9C">
        <w:rPr>
          <w:rFonts w:ascii="Times New Roman" w:hAnsi="Times New Roman" w:cs="Times New Roman"/>
          <w:lang w:val="en-GB" w:eastAsia="zh-CN"/>
        </w:rPr>
        <w:t>hierarchy</w:t>
      </w:r>
      <w:r w:rsidR="00D61F48" w:rsidRPr="00467C9C">
        <w:rPr>
          <w:rFonts w:ascii="Times New Roman" w:hAnsi="Times New Roman" w:cs="Times New Roman"/>
          <w:lang w:val="en-GB" w:eastAsia="zh-CN"/>
        </w:rPr>
        <w:t xml:space="preserve"> than TRP. A TRP is associated </w:t>
      </w:r>
      <w:r w:rsidR="0050765A" w:rsidRPr="00467C9C">
        <w:rPr>
          <w:rFonts w:ascii="Times New Roman" w:hAnsi="Times New Roman" w:cs="Times New Roman"/>
          <w:lang w:val="en-GB" w:eastAsia="zh-CN"/>
        </w:rPr>
        <w:t>with</w:t>
      </w:r>
      <w:r w:rsidR="00D61F48" w:rsidRPr="00467C9C">
        <w:rPr>
          <w:rFonts w:ascii="Times New Roman" w:hAnsi="Times New Roman" w:cs="Times New Roman"/>
          <w:lang w:val="en-GB" w:eastAsia="zh-CN"/>
        </w:rPr>
        <w:t xml:space="preserve"> NCGI-</w:t>
      </w:r>
      <w:r w:rsidR="007377CE" w:rsidRPr="00467C9C">
        <w:rPr>
          <w:rFonts w:ascii="Times New Roman" w:hAnsi="Times New Roman" w:cs="Times New Roman"/>
          <w:lang w:val="en-GB" w:eastAsia="zh-CN"/>
        </w:rPr>
        <w:t>r</w:t>
      </w:r>
      <w:r w:rsidR="00D61F48" w:rsidRPr="00467C9C">
        <w:rPr>
          <w:rFonts w:ascii="Times New Roman" w:hAnsi="Times New Roman" w:cs="Times New Roman"/>
          <w:lang w:val="en-GB" w:eastAsia="zh-CN"/>
        </w:rPr>
        <w:t xml:space="preserve">15 under </w:t>
      </w:r>
      <w:r w:rsidR="00D57A53" w:rsidRPr="00467C9C">
        <w:rPr>
          <w:rFonts w:ascii="Times New Roman" w:hAnsi="Times New Roman" w:cs="Times New Roman"/>
          <w:lang w:val="en-GB" w:eastAsia="zh-CN"/>
        </w:rPr>
        <w:t>NR-DL-PRS-AssistanceDataPerTRP-r16.</w:t>
      </w:r>
      <w:r w:rsidR="00CC6D6A" w:rsidRPr="00467C9C">
        <w:rPr>
          <w:rFonts w:ascii="Times New Roman" w:hAnsi="Times New Roman" w:cs="Times New Roman"/>
          <w:lang w:val="en-GB" w:eastAsia="zh-CN"/>
        </w:rPr>
        <w:t xml:space="preserve"> </w:t>
      </w:r>
      <w:r w:rsidR="007377CE" w:rsidRPr="00467C9C">
        <w:rPr>
          <w:rFonts w:ascii="Times New Roman" w:hAnsi="Times New Roman" w:cs="Times New Roman"/>
          <w:lang w:val="en-GB" w:eastAsia="zh-CN"/>
        </w:rPr>
        <w:t>TRPs with the same NCGI-r15</w:t>
      </w:r>
      <w:r w:rsidR="00BD271E" w:rsidRPr="00467C9C">
        <w:rPr>
          <w:rFonts w:ascii="Times New Roman" w:hAnsi="Times New Roman" w:cs="Times New Roman"/>
          <w:lang w:val="en-GB" w:eastAsia="zh-CN"/>
        </w:rPr>
        <w:t xml:space="preserve"> (NR Cell Global Identifier)</w:t>
      </w:r>
      <w:r w:rsidR="007377CE" w:rsidRPr="00467C9C">
        <w:rPr>
          <w:rFonts w:ascii="Times New Roman" w:hAnsi="Times New Roman" w:cs="Times New Roman"/>
          <w:lang w:val="en-GB" w:eastAsia="zh-CN"/>
        </w:rPr>
        <w:t xml:space="preserve"> can belong to different frequency layers</w:t>
      </w:r>
      <w:r w:rsidR="00CA269F" w:rsidRPr="00467C9C">
        <w:rPr>
          <w:rFonts w:ascii="Times New Roman" w:hAnsi="Times New Roman" w:cs="Times New Roman"/>
          <w:lang w:val="en-GB" w:eastAsia="zh-CN"/>
        </w:rPr>
        <w:t>.</w:t>
      </w:r>
      <w:r w:rsidR="00AE09E2" w:rsidRPr="00467C9C">
        <w:rPr>
          <w:rFonts w:ascii="Times New Roman" w:hAnsi="Times New Roman" w:cs="Times New Roman"/>
          <w:lang w:val="en-GB" w:eastAsia="zh-CN"/>
        </w:rPr>
        <w:t xml:space="preserve"> </w:t>
      </w:r>
      <w:r w:rsidR="009032ED" w:rsidRPr="00467C9C">
        <w:rPr>
          <w:rFonts w:ascii="Times New Roman" w:hAnsi="Times New Roman" w:cs="Times New Roman"/>
          <w:lang w:val="en-GB" w:eastAsia="zh-CN"/>
        </w:rPr>
        <w:t xml:space="preserve">As an associated ID is associated with TRPs with the sane NCGI-r15, </w:t>
      </w:r>
      <w:r w:rsidR="00AE09E2" w:rsidRPr="00467C9C">
        <w:rPr>
          <w:rFonts w:ascii="Times New Roman" w:hAnsi="Times New Roman" w:cs="Times New Roman"/>
          <w:lang w:val="en-GB" w:eastAsia="zh-CN"/>
        </w:rPr>
        <w:t xml:space="preserve">TRPs with different frequency layers </w:t>
      </w:r>
      <w:r w:rsidR="00354D62" w:rsidRPr="00467C9C">
        <w:rPr>
          <w:rFonts w:ascii="Times New Roman" w:hAnsi="Times New Roman" w:cs="Times New Roman"/>
          <w:lang w:val="en-GB" w:eastAsia="zh-CN"/>
        </w:rPr>
        <w:t>can have the same associated ID.</w:t>
      </w:r>
      <w:r w:rsidR="00E15E1F" w:rsidRPr="00467C9C">
        <w:rPr>
          <w:rFonts w:ascii="Times New Roman" w:hAnsi="Times New Roman" w:cs="Times New Roman"/>
          <w:lang w:val="en-GB" w:eastAsia="zh-CN"/>
        </w:rPr>
        <w:t xml:space="preserve"> However, it should be noted that, in general, for either training or inference, the value of the associated ID provided to a UE for two DL PFLs may be different. As a simple example, as part of configuration for training data collection, on DL PFL #0 and DL PFL #1, a TRP may transmit DL PRS and the UE may be provided with associated ID X. Then, as part of</w:t>
      </w:r>
      <w:r w:rsidR="00E15E1F">
        <w:rPr>
          <w:rFonts w:ascii="Times New Roman" w:hAnsi="Times New Roman" w:cs="Times New Roman"/>
          <w:lang w:val="en-GB" w:eastAsia="zh-CN"/>
        </w:rPr>
        <w:t xml:space="preserve"> </w:t>
      </w:r>
      <w:r w:rsidR="00E15E1F">
        <w:rPr>
          <w:rFonts w:ascii="Times New Roman" w:hAnsi="Times New Roman" w:cs="Times New Roman"/>
          <w:lang w:val="en-GB" w:eastAsia="zh-CN"/>
        </w:rPr>
        <w:lastRenderedPageBreak/>
        <w:t>inference configuration, on DL PFL #0, the TRP may transmit DL PRS but and thus the UE should be provided with associated ID X indicating consistency between training and inference. However, for inference, on DL PFL #1, the TRP may NOT transmit DL PRS, and thus, the UE should be provided with an associated ID value different from X, indicating the difference in configuration between training and inference.</w:t>
      </w:r>
    </w:p>
    <w:p w14:paraId="660CC45B" w14:textId="1164CEED" w:rsidR="009E7FEC" w:rsidRPr="008A619B" w:rsidRDefault="008A619B" w:rsidP="005D0F50">
      <w:pPr>
        <w:jc w:val="both"/>
        <w:rPr>
          <w:rFonts w:ascii="Times New Roman" w:hAnsi="Times New Roman" w:cs="Times New Roman"/>
          <w:b/>
          <w:bCs/>
          <w:lang w:val="en-GB"/>
        </w:rPr>
      </w:pPr>
      <w:r w:rsidRPr="008A619B">
        <w:rPr>
          <w:rFonts w:ascii="Times New Roman" w:hAnsi="Times New Roman" w:cs="Times New Roman"/>
          <w:b/>
          <w:bCs/>
          <w:lang w:val="en-GB"/>
        </w:rPr>
        <w:t xml:space="preserve">Proposal 3: For Question 3, </w:t>
      </w:r>
      <w:r w:rsidRPr="008A619B">
        <w:rPr>
          <w:rFonts w:ascii="Times New Roman" w:hAnsi="Times New Roman" w:cs="Times New Roman"/>
          <w:b/>
          <w:bCs/>
          <w:lang w:val="en-GB" w:eastAsia="zh-CN"/>
        </w:rPr>
        <w:t>TRPs with different frequency layers can have the same associated ID.</w:t>
      </w:r>
      <w:r w:rsidR="00E15E1F">
        <w:rPr>
          <w:rFonts w:ascii="Times New Roman" w:hAnsi="Times New Roman" w:cs="Times New Roman"/>
          <w:b/>
          <w:bCs/>
          <w:lang w:val="en-GB" w:eastAsia="zh-CN"/>
        </w:rPr>
        <w:t xml:space="preserve"> However, </w:t>
      </w:r>
      <w:r w:rsidR="0048549E">
        <w:rPr>
          <w:rFonts w:ascii="Times New Roman" w:hAnsi="Times New Roman" w:cs="Times New Roman"/>
          <w:b/>
          <w:bCs/>
          <w:lang w:val="en-GB" w:eastAsia="zh-CN"/>
        </w:rPr>
        <w:t xml:space="preserve">a UE may also be provided with different values of associated ID for the same TRP for different frequency layers. </w:t>
      </w:r>
    </w:p>
    <w:p w14:paraId="3937B4BC" w14:textId="79A851A1" w:rsidR="00901C83" w:rsidRDefault="00901C83" w:rsidP="00901C83">
      <w:pPr>
        <w:pStyle w:val="Heading4"/>
        <w:numPr>
          <w:ilvl w:val="0"/>
          <w:numId w:val="0"/>
        </w:numPr>
        <w:rPr>
          <w:b/>
          <w:bCs/>
        </w:rPr>
      </w:pPr>
      <w:r w:rsidRPr="006D39C6">
        <w:rPr>
          <w:b/>
          <w:bCs/>
        </w:rPr>
        <w:t xml:space="preserve">Question </w:t>
      </w:r>
      <w:r w:rsidR="00094291">
        <w:rPr>
          <w:b/>
          <w:bCs/>
        </w:rPr>
        <w:t>4</w:t>
      </w:r>
      <w:r w:rsidRPr="006D39C6">
        <w:rPr>
          <w:b/>
          <w:bCs/>
        </w:rPr>
        <w:t xml:space="preserve">: </w:t>
      </w:r>
      <w:r w:rsidR="00DE7D7A">
        <w:rPr>
          <w:b/>
          <w:bCs/>
        </w:rPr>
        <w:t>Treatment of an associated for PRS only transmission points</w:t>
      </w:r>
    </w:p>
    <w:p w14:paraId="27FC96A5" w14:textId="23475222" w:rsidR="001176FE" w:rsidRPr="007D12D2" w:rsidRDefault="003F2F23" w:rsidP="00610375">
      <w:pPr>
        <w:jc w:val="both"/>
        <w:rPr>
          <w:rFonts w:ascii="Times New Roman" w:hAnsi="Times New Roman" w:cs="Times New Roman"/>
          <w:iCs/>
          <w:lang w:val="en-GB"/>
        </w:rPr>
      </w:pPr>
      <w:r>
        <w:rPr>
          <w:rFonts w:ascii="Times New Roman" w:hAnsi="Times New Roman" w:cs="Times New Roman"/>
          <w:lang w:val="en-GB"/>
        </w:rPr>
        <w:t>In the LPP specification</w:t>
      </w:r>
      <w:r w:rsidR="000F01EC">
        <w:rPr>
          <w:rFonts w:ascii="Times New Roman" w:hAnsi="Times New Roman" w:cs="Times New Roman"/>
          <w:lang w:val="en-GB"/>
        </w:rPr>
        <w:t xml:space="preserve"> </w:t>
      </w:r>
      <w:r w:rsidR="000F01EC">
        <w:rPr>
          <w:rFonts w:ascii="Times New Roman" w:hAnsi="Times New Roman" w:cs="Times New Roman"/>
          <w:lang w:val="en-GB"/>
        </w:rPr>
        <w:fldChar w:fldCharType="begin"/>
      </w:r>
      <w:r w:rsidR="000F01EC">
        <w:rPr>
          <w:rFonts w:ascii="Times New Roman" w:hAnsi="Times New Roman" w:cs="Times New Roman"/>
          <w:lang w:val="en-GB"/>
        </w:rPr>
        <w:instrText xml:space="preserve"> REF _Ref210222290 \r \h </w:instrText>
      </w:r>
      <w:r w:rsidR="00610375">
        <w:rPr>
          <w:rFonts w:ascii="Times New Roman" w:hAnsi="Times New Roman" w:cs="Times New Roman"/>
          <w:lang w:val="en-GB"/>
        </w:rPr>
        <w:instrText xml:space="preserve"> \* MERGEFORMAT </w:instrText>
      </w:r>
      <w:r w:rsidR="000F01EC">
        <w:rPr>
          <w:rFonts w:ascii="Times New Roman" w:hAnsi="Times New Roman" w:cs="Times New Roman"/>
          <w:lang w:val="en-GB"/>
        </w:rPr>
      </w:r>
      <w:r w:rsidR="000F01EC">
        <w:rPr>
          <w:rFonts w:ascii="Times New Roman" w:hAnsi="Times New Roman" w:cs="Times New Roman"/>
          <w:lang w:val="en-GB"/>
        </w:rPr>
        <w:fldChar w:fldCharType="separate"/>
      </w:r>
      <w:r w:rsidR="000F01EC">
        <w:rPr>
          <w:rFonts w:ascii="Times New Roman" w:hAnsi="Times New Roman" w:cs="Times New Roman"/>
          <w:lang w:val="en-GB"/>
        </w:rPr>
        <w:t>[3]</w:t>
      </w:r>
      <w:r w:rsidR="000F01EC">
        <w:rPr>
          <w:rFonts w:ascii="Times New Roman" w:hAnsi="Times New Roman" w:cs="Times New Roman"/>
          <w:lang w:val="en-GB"/>
        </w:rPr>
        <w:fldChar w:fldCharType="end"/>
      </w:r>
      <w:r>
        <w:rPr>
          <w:rFonts w:ascii="Times New Roman" w:hAnsi="Times New Roman" w:cs="Times New Roman"/>
          <w:lang w:val="en-GB"/>
        </w:rPr>
        <w:t>, the following is described.</w:t>
      </w:r>
      <w:r w:rsidR="007D12D2">
        <w:rPr>
          <w:rFonts w:ascii="Times New Roman" w:hAnsi="Times New Roman" w:cs="Times New Roman"/>
          <w:lang w:val="en-GB"/>
        </w:rPr>
        <w:t xml:space="preserve"> When the field </w:t>
      </w:r>
      <w:r w:rsidR="007D12D2" w:rsidRPr="00AF4FED">
        <w:rPr>
          <w:i/>
        </w:rPr>
        <w:t>prs-OnlyTP</w:t>
      </w:r>
      <w:r w:rsidR="007D12D2" w:rsidRPr="00C95C9F">
        <w:rPr>
          <w:rFonts w:ascii="Times New Roman" w:hAnsi="Times New Roman" w:cs="Times New Roman"/>
          <w:iCs/>
        </w:rPr>
        <w:t xml:space="preserve"> is included</w:t>
      </w:r>
      <w:r w:rsidR="00F01F66">
        <w:rPr>
          <w:rFonts w:ascii="Times New Roman" w:hAnsi="Times New Roman" w:cs="Times New Roman"/>
          <w:iCs/>
        </w:rPr>
        <w:t xml:space="preserve"> in assistance information</w:t>
      </w:r>
      <w:r w:rsidR="007D12D2" w:rsidRPr="00C95C9F">
        <w:rPr>
          <w:rFonts w:ascii="Times New Roman" w:hAnsi="Times New Roman" w:cs="Times New Roman"/>
          <w:iCs/>
        </w:rPr>
        <w:t>, NCGI is not indicated to the UE</w:t>
      </w:r>
      <w:r w:rsidR="00A44943">
        <w:rPr>
          <w:rFonts w:ascii="Times New Roman" w:hAnsi="Times New Roman" w:cs="Times New Roman"/>
          <w:iCs/>
        </w:rPr>
        <w:t xml:space="preserve"> by the LMF</w:t>
      </w:r>
      <w:r w:rsidR="007D12D2" w:rsidRPr="00C95C9F">
        <w:rPr>
          <w:rFonts w:ascii="Times New Roman" w:hAnsi="Times New Roman" w:cs="Times New Roman"/>
          <w:iCs/>
        </w:rPr>
        <w:t>.</w:t>
      </w:r>
    </w:p>
    <w:tbl>
      <w:tblPr>
        <w:tblStyle w:val="TableGrid"/>
        <w:tblW w:w="0" w:type="auto"/>
        <w:tblLook w:val="04A0" w:firstRow="1" w:lastRow="0" w:firstColumn="1" w:lastColumn="0" w:noHBand="0" w:noVBand="1"/>
      </w:tblPr>
      <w:tblGrid>
        <w:gridCol w:w="9350"/>
      </w:tblGrid>
      <w:tr w:rsidR="00904FE9" w14:paraId="10410090" w14:textId="77777777" w:rsidTr="00904FE9">
        <w:tc>
          <w:tcPr>
            <w:tcW w:w="9350" w:type="dxa"/>
          </w:tcPr>
          <w:p w14:paraId="05FA5F86" w14:textId="77777777" w:rsidR="00904FE9" w:rsidRPr="00AF4FED" w:rsidRDefault="00904FE9" w:rsidP="00904FE9">
            <w:pPr>
              <w:pStyle w:val="TAL"/>
              <w:rPr>
                <w:b/>
                <w:bCs/>
                <w:i/>
                <w:iCs/>
                <w:noProof/>
                <w:lang w:eastAsia="ja-JP"/>
              </w:rPr>
            </w:pPr>
            <w:r w:rsidRPr="00AF4FED">
              <w:rPr>
                <w:b/>
                <w:bCs/>
                <w:i/>
                <w:iCs/>
                <w:noProof/>
              </w:rPr>
              <w:t>nr-CellGlobalID</w:t>
            </w:r>
          </w:p>
          <w:p w14:paraId="69A23E68" w14:textId="793C0FDB" w:rsidR="00904FE9" w:rsidRDefault="00904FE9" w:rsidP="00851D6D">
            <w:pPr>
              <w:rPr>
                <w:rFonts w:ascii="Times New Roman" w:hAnsi="Times New Roman" w:cs="Times New Roman"/>
                <w:lang w:val="en-GB"/>
              </w:rPr>
            </w:pPr>
            <w:r w:rsidRPr="00AF4FED">
              <w:rPr>
                <w:noProof/>
              </w:rPr>
              <w:t xml:space="preserve">This field specifies the </w:t>
            </w:r>
            <w:r w:rsidRPr="00AF4FED">
              <w:t xml:space="preserve">NCGI, the globally unique identity of a cell in NR, as defined in TS 38.331 [35]. When the field </w:t>
            </w:r>
            <w:r w:rsidRPr="00AF4FED">
              <w:rPr>
                <w:i/>
              </w:rPr>
              <w:t>prs-OnlyTP</w:t>
            </w:r>
            <w:r w:rsidRPr="00AF4FED">
              <w:t xml:space="preserve"> is included, this field is not included.</w:t>
            </w:r>
          </w:p>
        </w:tc>
      </w:tr>
    </w:tbl>
    <w:p w14:paraId="3F3B98D9" w14:textId="3A690315" w:rsidR="00994F5C" w:rsidRDefault="00ED2546" w:rsidP="00C95C9F">
      <w:pPr>
        <w:spacing w:before="240"/>
        <w:jc w:val="both"/>
        <w:rPr>
          <w:rFonts w:ascii="Times New Roman" w:hAnsi="Times New Roman" w:cs="Times New Roman"/>
        </w:rPr>
      </w:pPr>
      <w:r w:rsidRPr="00C06C48">
        <w:rPr>
          <w:rFonts w:ascii="Times New Roman" w:hAnsi="Times New Roman" w:cs="Times New Roman"/>
        </w:rPr>
        <w:t>Ther</w:t>
      </w:r>
      <w:r w:rsidR="00C06C48">
        <w:rPr>
          <w:rFonts w:ascii="Times New Roman" w:hAnsi="Times New Roman" w:cs="Times New Roman"/>
        </w:rPr>
        <w:t>e</w:t>
      </w:r>
      <w:r w:rsidRPr="00C06C48">
        <w:rPr>
          <w:rFonts w:ascii="Times New Roman" w:hAnsi="Times New Roman" w:cs="Times New Roman"/>
        </w:rPr>
        <w:t>fore,</w:t>
      </w:r>
      <w:r w:rsidR="00C06C48">
        <w:rPr>
          <w:rFonts w:ascii="Times New Roman" w:hAnsi="Times New Roman" w:cs="Times New Roman"/>
        </w:rPr>
        <w:t xml:space="preserve"> relationship between an associated ID and location of PRS only TP is not clear</w:t>
      </w:r>
      <w:r w:rsidR="00F01F66">
        <w:rPr>
          <w:rFonts w:ascii="Times New Roman" w:hAnsi="Times New Roman" w:cs="Times New Roman"/>
        </w:rPr>
        <w:t xml:space="preserve"> if </w:t>
      </w:r>
      <w:r w:rsidR="00F01F66">
        <w:rPr>
          <w:rFonts w:ascii="Times New Roman" w:hAnsi="Times New Roman" w:cs="Times New Roman"/>
          <w:lang w:val="en-GB"/>
        </w:rPr>
        <w:t xml:space="preserve">the field </w:t>
      </w:r>
      <w:r w:rsidR="00F01F66" w:rsidRPr="00AF4FED">
        <w:rPr>
          <w:i/>
        </w:rPr>
        <w:t>prs-OnlyTP</w:t>
      </w:r>
      <w:r w:rsidR="00F01F66" w:rsidRPr="00150476">
        <w:rPr>
          <w:rFonts w:ascii="Times New Roman" w:hAnsi="Times New Roman" w:cs="Times New Roman"/>
          <w:iCs/>
        </w:rPr>
        <w:t xml:space="preserve"> is included</w:t>
      </w:r>
      <w:r w:rsidR="00F01F66">
        <w:rPr>
          <w:rFonts w:ascii="Times New Roman" w:hAnsi="Times New Roman" w:cs="Times New Roman"/>
          <w:iCs/>
        </w:rPr>
        <w:t xml:space="preserve"> in assistance information</w:t>
      </w:r>
      <w:r w:rsidR="00C06C48">
        <w:rPr>
          <w:rFonts w:ascii="Times New Roman" w:hAnsi="Times New Roman" w:cs="Times New Roman"/>
        </w:rPr>
        <w:t>.</w:t>
      </w:r>
      <w:r w:rsidR="001919F8">
        <w:rPr>
          <w:rFonts w:ascii="Times New Roman" w:hAnsi="Times New Roman" w:cs="Times New Roman"/>
        </w:rPr>
        <w:t xml:space="preserve"> </w:t>
      </w:r>
      <w:r w:rsidR="00BD5ED5">
        <w:rPr>
          <w:rFonts w:ascii="Times New Roman" w:hAnsi="Times New Roman" w:cs="Times New Roman"/>
        </w:rPr>
        <w:t>Our proposal is that RAN1 chooses one option from the following options.</w:t>
      </w:r>
    </w:p>
    <w:p w14:paraId="70587B3B" w14:textId="2975BF28" w:rsidR="00BD5ED5" w:rsidRPr="00BD5ED5" w:rsidRDefault="00BD5ED5" w:rsidP="006B4860">
      <w:pPr>
        <w:spacing w:before="240"/>
        <w:jc w:val="both"/>
        <w:rPr>
          <w:rFonts w:ascii="Times New Roman" w:hAnsi="Times New Roman" w:cs="Times New Roman"/>
        </w:rPr>
      </w:pPr>
      <w:r w:rsidRPr="00BD5ED5">
        <w:rPr>
          <w:rFonts w:ascii="Times New Roman" w:hAnsi="Times New Roman" w:cs="Times New Roman"/>
          <w:lang w:val="en-GB"/>
        </w:rPr>
        <w:t>Opt</w:t>
      </w:r>
      <w:r w:rsidR="002F4E4A">
        <w:rPr>
          <w:rFonts w:ascii="Times New Roman" w:hAnsi="Times New Roman" w:cs="Times New Roman"/>
          <w:lang w:val="en-GB"/>
        </w:rPr>
        <w:t>ion</w:t>
      </w:r>
      <w:r w:rsidRPr="00BD5ED5">
        <w:rPr>
          <w:rFonts w:ascii="Times New Roman" w:hAnsi="Times New Roman" w:cs="Times New Roman"/>
          <w:lang w:val="en-GB"/>
        </w:rPr>
        <w:t xml:space="preserve"> 1: Location coordinates of PRS-only TPs are not implicitly indicated by </w:t>
      </w:r>
      <w:r w:rsidR="00F73134">
        <w:rPr>
          <w:rFonts w:ascii="Times New Roman" w:hAnsi="Times New Roman" w:cs="Times New Roman"/>
          <w:lang w:val="en-GB"/>
        </w:rPr>
        <w:t xml:space="preserve">an </w:t>
      </w:r>
      <w:r w:rsidR="00C25CCC">
        <w:rPr>
          <w:rFonts w:ascii="Times New Roman" w:hAnsi="Times New Roman" w:cs="Times New Roman"/>
          <w:lang w:val="en-GB"/>
        </w:rPr>
        <w:t>A</w:t>
      </w:r>
      <w:r w:rsidR="00F73134" w:rsidRPr="00BD5ED5">
        <w:rPr>
          <w:rFonts w:ascii="Times New Roman" w:hAnsi="Times New Roman" w:cs="Times New Roman"/>
          <w:lang w:val="en-GB"/>
        </w:rPr>
        <w:t xml:space="preserve">ssociated </w:t>
      </w:r>
      <w:r w:rsidRPr="00BD5ED5">
        <w:rPr>
          <w:rFonts w:ascii="Times New Roman" w:hAnsi="Times New Roman" w:cs="Times New Roman"/>
          <w:lang w:val="en-GB"/>
        </w:rPr>
        <w:t xml:space="preserve">ID since </w:t>
      </w:r>
      <w:r w:rsidR="00F73134">
        <w:rPr>
          <w:rFonts w:ascii="Times New Roman" w:hAnsi="Times New Roman" w:cs="Times New Roman"/>
          <w:lang w:val="en-GB"/>
        </w:rPr>
        <w:t>the</w:t>
      </w:r>
      <w:r w:rsidR="00F73134" w:rsidRPr="00BD5ED5">
        <w:rPr>
          <w:rFonts w:ascii="Times New Roman" w:hAnsi="Times New Roman" w:cs="Times New Roman"/>
          <w:lang w:val="en-GB"/>
        </w:rPr>
        <w:t xml:space="preserve"> </w:t>
      </w:r>
      <w:r w:rsidR="00C25CCC">
        <w:rPr>
          <w:rFonts w:ascii="Times New Roman" w:hAnsi="Times New Roman" w:cs="Times New Roman"/>
          <w:lang w:val="en-GB"/>
        </w:rPr>
        <w:t>A</w:t>
      </w:r>
      <w:r w:rsidR="00F73134" w:rsidRPr="00BD5ED5">
        <w:rPr>
          <w:rFonts w:ascii="Times New Roman" w:hAnsi="Times New Roman" w:cs="Times New Roman"/>
          <w:lang w:val="en-GB"/>
        </w:rPr>
        <w:t xml:space="preserve">ssociated </w:t>
      </w:r>
      <w:r w:rsidRPr="00BD5ED5">
        <w:rPr>
          <w:rFonts w:ascii="Times New Roman" w:hAnsi="Times New Roman" w:cs="Times New Roman"/>
          <w:lang w:val="en-GB"/>
        </w:rPr>
        <w:t>ID is provided on a per-cell basis for a NCGI value.</w:t>
      </w:r>
    </w:p>
    <w:p w14:paraId="0D7C7506" w14:textId="7259FD8F" w:rsidR="00BD5ED5" w:rsidRPr="00BD5ED5" w:rsidRDefault="00BD5ED5" w:rsidP="006B4860">
      <w:pPr>
        <w:spacing w:before="240"/>
        <w:jc w:val="both"/>
        <w:rPr>
          <w:rFonts w:ascii="Times New Roman" w:hAnsi="Times New Roman" w:cs="Times New Roman"/>
        </w:rPr>
      </w:pPr>
      <w:r w:rsidRPr="00BD5ED5">
        <w:rPr>
          <w:rFonts w:ascii="Times New Roman" w:hAnsi="Times New Roman" w:cs="Times New Roman"/>
          <w:lang w:val="en-GB"/>
        </w:rPr>
        <w:t>Opt</w:t>
      </w:r>
      <w:r w:rsidR="002F4E4A">
        <w:rPr>
          <w:rFonts w:ascii="Times New Roman" w:hAnsi="Times New Roman" w:cs="Times New Roman"/>
          <w:lang w:val="en-GB"/>
        </w:rPr>
        <w:t>ion</w:t>
      </w:r>
      <w:r w:rsidRPr="00BD5ED5">
        <w:rPr>
          <w:rFonts w:ascii="Times New Roman" w:hAnsi="Times New Roman" w:cs="Times New Roman"/>
          <w:lang w:val="en-GB"/>
        </w:rPr>
        <w:t xml:space="preserve"> 2: Location coordinates of PRS-only TPs are implicitly indicated as consistent by the same Associated ID value between training and inference when the Associated ID is provided to a UE </w:t>
      </w:r>
      <w:r w:rsidR="00A47F1D">
        <w:rPr>
          <w:rFonts w:ascii="Times New Roman" w:hAnsi="Times New Roman" w:cs="Times New Roman"/>
          <w:lang w:val="en-GB"/>
        </w:rPr>
        <w:t>without</w:t>
      </w:r>
      <w:r w:rsidRPr="00BD5ED5">
        <w:rPr>
          <w:rFonts w:ascii="Times New Roman" w:hAnsi="Times New Roman" w:cs="Times New Roman"/>
          <w:lang w:val="en-GB"/>
        </w:rPr>
        <w:t xml:space="preserve"> any associated NCGI </w:t>
      </w:r>
    </w:p>
    <w:p w14:paraId="72725D8A" w14:textId="47EF9A1E" w:rsidR="00CB038B" w:rsidRDefault="00CB038B" w:rsidP="00CB038B">
      <w:pPr>
        <w:jc w:val="both"/>
        <w:rPr>
          <w:rFonts w:ascii="Times New Roman" w:hAnsi="Times New Roman" w:cs="Times New Roman"/>
          <w:b/>
          <w:bCs/>
          <w:lang w:val="en-GB"/>
        </w:rPr>
      </w:pPr>
      <w:r w:rsidRPr="008A619B">
        <w:rPr>
          <w:rFonts w:ascii="Times New Roman" w:hAnsi="Times New Roman" w:cs="Times New Roman"/>
          <w:b/>
          <w:bCs/>
          <w:lang w:val="en-GB"/>
        </w:rPr>
        <w:t xml:space="preserve">Proposal </w:t>
      </w:r>
      <w:r>
        <w:rPr>
          <w:rFonts w:ascii="Times New Roman" w:hAnsi="Times New Roman" w:cs="Times New Roman"/>
          <w:b/>
          <w:bCs/>
          <w:lang w:val="en-GB"/>
        </w:rPr>
        <w:t>4</w:t>
      </w:r>
      <w:r w:rsidRPr="008A619B">
        <w:rPr>
          <w:rFonts w:ascii="Times New Roman" w:hAnsi="Times New Roman" w:cs="Times New Roman"/>
          <w:b/>
          <w:bCs/>
          <w:lang w:val="en-GB"/>
        </w:rPr>
        <w:t xml:space="preserve">: For Question </w:t>
      </w:r>
      <w:r>
        <w:rPr>
          <w:rFonts w:ascii="Times New Roman" w:hAnsi="Times New Roman" w:cs="Times New Roman"/>
          <w:b/>
          <w:bCs/>
          <w:lang w:val="en-GB"/>
        </w:rPr>
        <w:t>4</w:t>
      </w:r>
      <w:r w:rsidRPr="008A619B">
        <w:rPr>
          <w:rFonts w:ascii="Times New Roman" w:hAnsi="Times New Roman" w:cs="Times New Roman"/>
          <w:b/>
          <w:bCs/>
          <w:lang w:val="en-GB"/>
        </w:rPr>
        <w:t>,</w:t>
      </w:r>
      <w:r>
        <w:rPr>
          <w:rFonts w:ascii="Times New Roman" w:hAnsi="Times New Roman" w:cs="Times New Roman"/>
          <w:b/>
          <w:bCs/>
          <w:lang w:val="en-GB"/>
        </w:rPr>
        <w:t xml:space="preserve"> RAN1 down-selects from the following options</w:t>
      </w:r>
      <w:r w:rsidR="006309F3">
        <w:rPr>
          <w:rFonts w:ascii="Times New Roman" w:hAnsi="Times New Roman" w:cs="Times New Roman"/>
          <w:b/>
          <w:bCs/>
          <w:lang w:val="en-GB"/>
        </w:rPr>
        <w:t>:</w:t>
      </w:r>
    </w:p>
    <w:p w14:paraId="3CBF828D" w14:textId="77777777" w:rsidR="005A7753" w:rsidRPr="005A7753" w:rsidRDefault="005A7753" w:rsidP="005A7753">
      <w:pPr>
        <w:pStyle w:val="ListParagraph"/>
        <w:numPr>
          <w:ilvl w:val="0"/>
          <w:numId w:val="44"/>
        </w:numPr>
        <w:spacing w:before="240"/>
        <w:jc w:val="both"/>
        <w:rPr>
          <w:rFonts w:ascii="Times New Roman" w:hAnsi="Times New Roman" w:cs="Times New Roman"/>
          <w:b/>
          <w:bCs/>
        </w:rPr>
      </w:pPr>
      <w:r w:rsidRPr="005A7753">
        <w:rPr>
          <w:rFonts w:ascii="Times New Roman" w:hAnsi="Times New Roman" w:cs="Times New Roman"/>
          <w:b/>
          <w:bCs/>
          <w:lang w:val="en-GB"/>
        </w:rPr>
        <w:t>Option 1: Location coordinates of PRS-only TPs are not implicitly indicated by Associated ID since an Associated ID is provided on a per-cell basis for a NCGI value.</w:t>
      </w:r>
    </w:p>
    <w:p w14:paraId="6CA23461" w14:textId="787F9C1B" w:rsidR="00BD5ED5" w:rsidRPr="00245D29" w:rsidRDefault="005A7753" w:rsidP="00541462">
      <w:pPr>
        <w:pStyle w:val="ListParagraph"/>
        <w:numPr>
          <w:ilvl w:val="0"/>
          <w:numId w:val="44"/>
        </w:numPr>
        <w:spacing w:before="240"/>
        <w:jc w:val="both"/>
        <w:rPr>
          <w:rFonts w:ascii="Times New Roman" w:hAnsi="Times New Roman" w:cs="Times New Roman"/>
          <w:lang w:val="en-GB"/>
        </w:rPr>
      </w:pPr>
      <w:r w:rsidRPr="00245D29">
        <w:rPr>
          <w:rFonts w:ascii="Times New Roman" w:hAnsi="Times New Roman" w:cs="Times New Roman"/>
          <w:b/>
          <w:bCs/>
          <w:lang w:val="en-GB"/>
        </w:rPr>
        <w:t>Option 2: Location coordinates of PRS-only TPs are implicitly indicated as consistent by the same Associated ID value between training and inference when the Associated ID is provided to a UE without any associated NCGI.</w:t>
      </w:r>
    </w:p>
    <w:p w14:paraId="43F13226" w14:textId="77777777" w:rsidR="00994F5C" w:rsidRPr="008A24DF" w:rsidRDefault="00994F5C" w:rsidP="003F2F23">
      <w:pPr>
        <w:rPr>
          <w:rFonts w:ascii="Times New Roman" w:hAnsi="Times New Roman" w:cs="Times New Roman"/>
          <w:lang w:val="en-GB"/>
        </w:rPr>
      </w:pPr>
    </w:p>
    <w:p w14:paraId="36E8EB0A" w14:textId="028F4AEB" w:rsidR="00BC5590" w:rsidRDefault="00BC5590" w:rsidP="00BC5590">
      <w:pPr>
        <w:pStyle w:val="Heading1"/>
      </w:pPr>
      <w:r>
        <w:t>Conclusion</w:t>
      </w:r>
    </w:p>
    <w:p w14:paraId="306C808B" w14:textId="59691468" w:rsidR="00305FEE" w:rsidRPr="00BB60DB" w:rsidRDefault="00305FEE" w:rsidP="00305FEE">
      <w:pPr>
        <w:rPr>
          <w:rFonts w:ascii="Times New Roman" w:hAnsi="Times New Roman" w:cs="Times New Roman"/>
          <w:lang w:val="en-GB" w:eastAsia="zh-CN"/>
        </w:rPr>
      </w:pPr>
      <w:r w:rsidRPr="00BB60DB">
        <w:rPr>
          <w:rFonts w:ascii="Times New Roman" w:hAnsi="Times New Roman" w:cs="Times New Roman"/>
          <w:lang w:val="en-GB" w:eastAsia="zh-CN"/>
        </w:rPr>
        <w:t>In this contribution, the following proposals</w:t>
      </w:r>
      <w:r w:rsidR="00EF1EB7" w:rsidRPr="00BB60DB">
        <w:rPr>
          <w:rFonts w:ascii="Times New Roman" w:hAnsi="Times New Roman" w:cs="Times New Roman"/>
          <w:lang w:val="en-GB" w:eastAsia="zh-CN"/>
        </w:rPr>
        <w:t xml:space="preserve"> </w:t>
      </w:r>
      <w:r w:rsidRPr="00BB60DB">
        <w:rPr>
          <w:rFonts w:ascii="Times New Roman" w:hAnsi="Times New Roman" w:cs="Times New Roman"/>
          <w:lang w:val="en-GB" w:eastAsia="zh-CN"/>
        </w:rPr>
        <w:t>are made.</w:t>
      </w:r>
    </w:p>
    <w:p w14:paraId="3C1E3FCD" w14:textId="77777777" w:rsidR="00BC5F92" w:rsidRPr="00C607DF" w:rsidRDefault="00BC5F92" w:rsidP="00BC5F92">
      <w:pPr>
        <w:spacing w:before="240"/>
        <w:rPr>
          <w:rFonts w:ascii="Times New Roman" w:hAnsi="Times New Roman" w:cs="Times New Roman"/>
          <w:b/>
          <w:bCs/>
        </w:rPr>
      </w:pPr>
      <w:r w:rsidRPr="00C607DF">
        <w:rPr>
          <w:rFonts w:ascii="Times New Roman" w:hAnsi="Times New Roman" w:cs="Times New Roman"/>
          <w:b/>
          <w:bCs/>
          <w:lang w:val="en-GB"/>
        </w:rPr>
        <w:t>Proposal 1: For Question 1, an associated ID can be associated with a group of TRPs in a cell</w:t>
      </w:r>
    </w:p>
    <w:p w14:paraId="60F98CD6" w14:textId="77777777" w:rsidR="006966AB" w:rsidRPr="00C607DF" w:rsidRDefault="006966AB" w:rsidP="00157AF4">
      <w:pPr>
        <w:spacing w:before="240"/>
        <w:jc w:val="both"/>
        <w:rPr>
          <w:rFonts w:ascii="Times New Roman" w:hAnsi="Times New Roman" w:cs="Times New Roman"/>
          <w:b/>
          <w:bCs/>
        </w:rPr>
      </w:pPr>
      <w:r w:rsidRPr="00C607DF">
        <w:rPr>
          <w:rFonts w:ascii="Times New Roman" w:hAnsi="Times New Roman" w:cs="Times New Roman"/>
          <w:b/>
          <w:bCs/>
          <w:lang w:val="en-GB"/>
        </w:rPr>
        <w:t xml:space="preserve">Proposal </w:t>
      </w:r>
      <w:r>
        <w:rPr>
          <w:rFonts w:ascii="Times New Roman" w:hAnsi="Times New Roman" w:cs="Times New Roman"/>
          <w:b/>
          <w:bCs/>
          <w:lang w:val="en-GB"/>
        </w:rPr>
        <w:t>2</w:t>
      </w:r>
      <w:r w:rsidRPr="00C607DF">
        <w:rPr>
          <w:rFonts w:ascii="Times New Roman" w:hAnsi="Times New Roman" w:cs="Times New Roman"/>
          <w:b/>
          <w:bCs/>
          <w:lang w:val="en-GB"/>
        </w:rPr>
        <w:t xml:space="preserve">: For Question </w:t>
      </w:r>
      <w:r>
        <w:rPr>
          <w:rFonts w:ascii="Times New Roman" w:hAnsi="Times New Roman" w:cs="Times New Roman"/>
          <w:b/>
          <w:bCs/>
          <w:lang w:val="en-GB"/>
        </w:rPr>
        <w:t>2</w:t>
      </w:r>
      <w:r w:rsidRPr="00C607DF">
        <w:rPr>
          <w:rFonts w:ascii="Times New Roman" w:hAnsi="Times New Roman" w:cs="Times New Roman"/>
          <w:b/>
          <w:bCs/>
          <w:lang w:val="en-GB"/>
        </w:rPr>
        <w:t xml:space="preserve">, </w:t>
      </w:r>
      <w:r>
        <w:rPr>
          <w:rFonts w:ascii="Times New Roman" w:hAnsi="Times New Roman" w:cs="Times New Roman"/>
          <w:b/>
          <w:bCs/>
          <w:lang w:val="en-GB"/>
        </w:rPr>
        <w:t xml:space="preserve">if ARP information is not provided as part of “Info #7” and </w:t>
      </w:r>
      <w:r w:rsidRPr="00C607DF">
        <w:rPr>
          <w:rFonts w:ascii="Times New Roman" w:hAnsi="Times New Roman" w:cs="Times New Roman"/>
          <w:b/>
          <w:bCs/>
          <w:lang w:val="en-GB"/>
        </w:rPr>
        <w:t xml:space="preserve">an associated ID </w:t>
      </w:r>
      <w:r>
        <w:rPr>
          <w:rFonts w:ascii="Times New Roman" w:hAnsi="Times New Roman" w:cs="Times New Roman"/>
          <w:b/>
          <w:bCs/>
          <w:lang w:val="en-GB"/>
        </w:rPr>
        <w:t>is provided, a same value of associated ID between training and inference indicates that the ARP information is consistent between training and inference.</w:t>
      </w:r>
    </w:p>
    <w:p w14:paraId="0927E073" w14:textId="77777777" w:rsidR="00AE6E15" w:rsidRPr="008A619B" w:rsidRDefault="00AE6E15" w:rsidP="00AE6E15">
      <w:pPr>
        <w:jc w:val="both"/>
        <w:rPr>
          <w:rFonts w:ascii="Times New Roman" w:hAnsi="Times New Roman" w:cs="Times New Roman"/>
          <w:b/>
          <w:bCs/>
          <w:lang w:val="en-GB"/>
        </w:rPr>
      </w:pPr>
      <w:r w:rsidRPr="008A619B">
        <w:rPr>
          <w:rFonts w:ascii="Times New Roman" w:hAnsi="Times New Roman" w:cs="Times New Roman"/>
          <w:b/>
          <w:bCs/>
          <w:lang w:val="en-GB"/>
        </w:rPr>
        <w:lastRenderedPageBreak/>
        <w:t xml:space="preserve">Proposal 3: For Question 3, </w:t>
      </w:r>
      <w:r w:rsidRPr="008A619B">
        <w:rPr>
          <w:rFonts w:ascii="Times New Roman" w:hAnsi="Times New Roman" w:cs="Times New Roman"/>
          <w:b/>
          <w:bCs/>
          <w:lang w:val="en-GB" w:eastAsia="zh-CN"/>
        </w:rPr>
        <w:t>TRPs with different frequency layers can have the same associated ID.</w:t>
      </w:r>
      <w:r>
        <w:rPr>
          <w:rFonts w:ascii="Times New Roman" w:hAnsi="Times New Roman" w:cs="Times New Roman"/>
          <w:b/>
          <w:bCs/>
          <w:lang w:val="en-GB" w:eastAsia="zh-CN"/>
        </w:rPr>
        <w:t xml:space="preserve"> However, a UE may also be provided with different values of associated ID for the same TRP for different frequency layers. </w:t>
      </w:r>
    </w:p>
    <w:p w14:paraId="5FCD3F4D" w14:textId="59742A05" w:rsidR="00203F7D" w:rsidRDefault="00203F7D" w:rsidP="00203F7D">
      <w:pPr>
        <w:jc w:val="both"/>
        <w:rPr>
          <w:rFonts w:ascii="Times New Roman" w:hAnsi="Times New Roman" w:cs="Times New Roman"/>
          <w:b/>
          <w:bCs/>
          <w:lang w:val="en-GB"/>
        </w:rPr>
      </w:pPr>
      <w:r w:rsidRPr="008A619B">
        <w:rPr>
          <w:rFonts w:ascii="Times New Roman" w:hAnsi="Times New Roman" w:cs="Times New Roman"/>
          <w:b/>
          <w:bCs/>
          <w:lang w:val="en-GB"/>
        </w:rPr>
        <w:t xml:space="preserve">Proposal </w:t>
      </w:r>
      <w:r>
        <w:rPr>
          <w:rFonts w:ascii="Times New Roman" w:hAnsi="Times New Roman" w:cs="Times New Roman"/>
          <w:b/>
          <w:bCs/>
          <w:lang w:val="en-GB"/>
        </w:rPr>
        <w:t>4</w:t>
      </w:r>
      <w:r w:rsidRPr="008A619B">
        <w:rPr>
          <w:rFonts w:ascii="Times New Roman" w:hAnsi="Times New Roman" w:cs="Times New Roman"/>
          <w:b/>
          <w:bCs/>
          <w:lang w:val="en-GB"/>
        </w:rPr>
        <w:t xml:space="preserve">: For Question </w:t>
      </w:r>
      <w:r>
        <w:rPr>
          <w:rFonts w:ascii="Times New Roman" w:hAnsi="Times New Roman" w:cs="Times New Roman"/>
          <w:b/>
          <w:bCs/>
          <w:lang w:val="en-GB"/>
        </w:rPr>
        <w:t>4</w:t>
      </w:r>
      <w:r w:rsidRPr="008A619B">
        <w:rPr>
          <w:rFonts w:ascii="Times New Roman" w:hAnsi="Times New Roman" w:cs="Times New Roman"/>
          <w:b/>
          <w:bCs/>
          <w:lang w:val="en-GB"/>
        </w:rPr>
        <w:t>,</w:t>
      </w:r>
      <w:r>
        <w:rPr>
          <w:rFonts w:ascii="Times New Roman" w:hAnsi="Times New Roman" w:cs="Times New Roman"/>
          <w:b/>
          <w:bCs/>
          <w:lang w:val="en-GB"/>
        </w:rPr>
        <w:t xml:space="preserve"> RAN1 down-selects from the following options</w:t>
      </w:r>
      <w:r w:rsidR="006309F3">
        <w:rPr>
          <w:rFonts w:ascii="Times New Roman" w:hAnsi="Times New Roman" w:cs="Times New Roman"/>
          <w:b/>
          <w:bCs/>
          <w:lang w:val="en-GB"/>
        </w:rPr>
        <w:t>:</w:t>
      </w:r>
    </w:p>
    <w:p w14:paraId="60025605" w14:textId="77777777" w:rsidR="00203F7D" w:rsidRPr="005A7753" w:rsidRDefault="00203F7D" w:rsidP="00203F7D">
      <w:pPr>
        <w:pStyle w:val="ListParagraph"/>
        <w:numPr>
          <w:ilvl w:val="0"/>
          <w:numId w:val="44"/>
        </w:numPr>
        <w:spacing w:before="240"/>
        <w:jc w:val="both"/>
        <w:rPr>
          <w:rFonts w:ascii="Times New Roman" w:hAnsi="Times New Roman" w:cs="Times New Roman"/>
          <w:b/>
          <w:bCs/>
        </w:rPr>
      </w:pPr>
      <w:r w:rsidRPr="005A7753">
        <w:rPr>
          <w:rFonts w:ascii="Times New Roman" w:hAnsi="Times New Roman" w:cs="Times New Roman"/>
          <w:b/>
          <w:bCs/>
          <w:lang w:val="en-GB"/>
        </w:rPr>
        <w:t>Option 1: Location coordinates of PRS-only TPs are not implicitly indicated by Associated ID since an Associated ID is provided on a per-cell basis for a NCGI value.</w:t>
      </w:r>
    </w:p>
    <w:p w14:paraId="63FC6FB9" w14:textId="77757E57" w:rsidR="00532CC9" w:rsidRPr="0073233A" w:rsidRDefault="00203F7D" w:rsidP="000C3BCE">
      <w:pPr>
        <w:pStyle w:val="ListParagraph"/>
        <w:numPr>
          <w:ilvl w:val="0"/>
          <w:numId w:val="44"/>
        </w:numPr>
        <w:spacing w:before="240"/>
        <w:jc w:val="both"/>
        <w:rPr>
          <w:rFonts w:ascii="Times New Roman" w:hAnsi="Times New Roman" w:cs="Times New Roman"/>
          <w:b/>
          <w:bCs/>
          <w:lang w:val="en-GB"/>
        </w:rPr>
      </w:pPr>
      <w:r w:rsidRPr="0073233A">
        <w:rPr>
          <w:rFonts w:ascii="Times New Roman" w:hAnsi="Times New Roman" w:cs="Times New Roman"/>
          <w:b/>
          <w:bCs/>
          <w:lang w:val="en-GB"/>
        </w:rPr>
        <w:t>Option 2: Location coordinates of PRS-only TPs are implicitly indicated as consistent by the same Associated ID value between training and inference when the Associated ID is provided to a UE without any associated NCGI</w:t>
      </w:r>
      <w:r w:rsidR="006309F3">
        <w:rPr>
          <w:rFonts w:ascii="Times New Roman" w:hAnsi="Times New Roman" w:cs="Times New Roman"/>
          <w:b/>
          <w:bCs/>
          <w:lang w:val="en-GB"/>
        </w:rPr>
        <w:t>.</w:t>
      </w:r>
      <w:r w:rsidRPr="0073233A">
        <w:rPr>
          <w:rFonts w:ascii="Times New Roman" w:hAnsi="Times New Roman" w:cs="Times New Roman"/>
          <w:b/>
          <w:bCs/>
          <w:lang w:val="en-GB"/>
        </w:rPr>
        <w:t xml:space="preserve"> </w:t>
      </w:r>
    </w:p>
    <w:p w14:paraId="04DC7746" w14:textId="7DE04B78" w:rsidR="00B247A4" w:rsidRPr="00265983" w:rsidRDefault="00B247A4" w:rsidP="00B247A4">
      <w:pPr>
        <w:pStyle w:val="Heading1"/>
      </w:pPr>
      <w:r w:rsidRPr="00265983">
        <w:t>Refe</w:t>
      </w:r>
      <w:r w:rsidR="00E4647B" w:rsidRPr="00265983">
        <w:t>rences</w:t>
      </w:r>
    </w:p>
    <w:p w14:paraId="1E81BA62" w14:textId="7B13A27D" w:rsidR="00A40286" w:rsidRDefault="009B6717"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 w:name="_Ref47299212"/>
      <w:bookmarkStart w:id="2" w:name="_Ref101942192"/>
      <w:bookmarkStart w:id="3" w:name="_Ref210218725"/>
      <w:r w:rsidRPr="009B6717">
        <w:rPr>
          <w:rFonts w:ascii="Times New Roman" w:hAnsi="Times New Roman" w:cs="Times New Roman"/>
          <w:sz w:val="20"/>
          <w:szCs w:val="20"/>
        </w:rPr>
        <w:t>R1-2506737</w:t>
      </w:r>
      <w:r w:rsidR="00C429F9" w:rsidRPr="00466D0D">
        <w:rPr>
          <w:rFonts w:ascii="Times New Roman" w:hAnsi="Times New Roman" w:cs="Times New Roman"/>
          <w:sz w:val="20"/>
          <w:szCs w:val="20"/>
        </w:rPr>
        <w:t>, “</w:t>
      </w:r>
      <w:r w:rsidR="000E7B97" w:rsidRPr="000E7B97">
        <w:rPr>
          <w:rFonts w:ascii="Times New Roman" w:hAnsi="Times New Roman" w:cs="Times New Roman"/>
          <w:sz w:val="20"/>
          <w:szCs w:val="20"/>
        </w:rPr>
        <w:t>LS on the implicit indication of TRP location coordinates via "Associated ID"</w:t>
      </w:r>
      <w:r w:rsidR="00222105">
        <w:rPr>
          <w:rFonts w:ascii="Times New Roman" w:hAnsi="Times New Roman" w:cs="Times New Roman"/>
          <w:sz w:val="20"/>
          <w:szCs w:val="20"/>
        </w:rPr>
        <w:t>”</w:t>
      </w:r>
      <w:r w:rsidR="00C429F9" w:rsidRPr="00466D0D">
        <w:rPr>
          <w:rFonts w:ascii="Times New Roman" w:hAnsi="Times New Roman" w:cs="Times New Roman"/>
          <w:sz w:val="20"/>
          <w:szCs w:val="20"/>
        </w:rPr>
        <w:t xml:space="preserve">, </w:t>
      </w:r>
      <w:bookmarkEnd w:id="1"/>
      <w:r w:rsidR="00626E96">
        <w:rPr>
          <w:rFonts w:ascii="Times New Roman" w:hAnsi="Times New Roman" w:cs="Times New Roman"/>
          <w:sz w:val="20"/>
          <w:szCs w:val="20"/>
        </w:rPr>
        <w:t xml:space="preserve">Qualcomm, </w:t>
      </w:r>
      <w:r w:rsidR="004D0FCB">
        <w:rPr>
          <w:rFonts w:ascii="Times New Roman" w:hAnsi="Times New Roman" w:cs="Times New Roman"/>
          <w:sz w:val="20"/>
          <w:szCs w:val="20"/>
        </w:rPr>
        <w:t>Prague, Czech Republic, Oct., 2025</w:t>
      </w:r>
      <w:bookmarkEnd w:id="2"/>
      <w:r w:rsidR="00350051">
        <w:rPr>
          <w:rFonts w:ascii="Times New Roman" w:hAnsi="Times New Roman" w:cs="Times New Roman"/>
          <w:sz w:val="20"/>
          <w:szCs w:val="20"/>
        </w:rPr>
        <w:t>.</w:t>
      </w:r>
      <w:bookmarkEnd w:id="3"/>
    </w:p>
    <w:p w14:paraId="0239925E" w14:textId="19194AC4" w:rsidR="00CE45FF" w:rsidRDefault="00CE45FF"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4" w:name="_Ref210219475"/>
      <w:r>
        <w:rPr>
          <w:rFonts w:ascii="Times New Roman" w:hAnsi="Times New Roman" w:cs="Times New Roman"/>
          <w:sz w:val="20"/>
          <w:szCs w:val="20"/>
        </w:rPr>
        <w:t xml:space="preserve">Chairman’s notes, RAN1#121, </w:t>
      </w:r>
      <w:r w:rsidR="001012FA" w:rsidRPr="001012FA">
        <w:rPr>
          <w:rFonts w:ascii="Times New Roman" w:hAnsi="Times New Roman" w:cs="Times New Roman"/>
          <w:sz w:val="20"/>
          <w:szCs w:val="20"/>
        </w:rPr>
        <w:t>St Julian’s, Malta</w:t>
      </w:r>
      <w:r w:rsidR="003A3A50">
        <w:rPr>
          <w:rFonts w:ascii="Times New Roman" w:hAnsi="Times New Roman" w:cs="Times New Roman"/>
          <w:sz w:val="20"/>
          <w:szCs w:val="20"/>
        </w:rPr>
        <w:t>, May, 2025.</w:t>
      </w:r>
      <w:bookmarkEnd w:id="4"/>
    </w:p>
    <w:p w14:paraId="6E9AD615" w14:textId="1A4D565A" w:rsidR="003F276B" w:rsidRPr="00AF20C3" w:rsidRDefault="003F276B" w:rsidP="00A5131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5" w:name="_Ref210219602"/>
      <w:bookmarkStart w:id="6" w:name="_Ref210222290"/>
      <w:r w:rsidRPr="00AF20C3">
        <w:rPr>
          <w:rFonts w:ascii="Times New Roman" w:hAnsi="Times New Roman" w:cs="Times New Roman"/>
          <w:sz w:val="20"/>
          <w:szCs w:val="20"/>
        </w:rPr>
        <w:t>TS 37.355, “</w:t>
      </w:r>
      <w:r w:rsidR="00CF005B" w:rsidRPr="00AF20C3">
        <w:rPr>
          <w:rFonts w:ascii="Times New Roman" w:hAnsi="Times New Roman" w:cs="Times New Roman"/>
          <w:sz w:val="20"/>
          <w:szCs w:val="20"/>
        </w:rPr>
        <w:t>LTE Positioning Protocol (LPP)</w:t>
      </w:r>
      <w:r w:rsidRPr="00AF20C3">
        <w:rPr>
          <w:rFonts w:ascii="Times New Roman" w:hAnsi="Times New Roman" w:cs="Times New Roman"/>
          <w:sz w:val="20"/>
          <w:szCs w:val="20"/>
        </w:rPr>
        <w:t>”</w:t>
      </w:r>
      <w:r w:rsidR="00044A08" w:rsidRPr="00AF20C3">
        <w:rPr>
          <w:rFonts w:ascii="Times New Roman" w:hAnsi="Times New Roman" w:cs="Times New Roman"/>
          <w:sz w:val="20"/>
          <w:szCs w:val="20"/>
        </w:rPr>
        <w:t>,</w:t>
      </w:r>
      <w:bookmarkEnd w:id="5"/>
      <w:r w:rsidR="00044A08" w:rsidRPr="00AF20C3">
        <w:rPr>
          <w:rFonts w:ascii="Times New Roman" w:hAnsi="Times New Roman" w:cs="Times New Roman"/>
          <w:sz w:val="20"/>
          <w:szCs w:val="20"/>
        </w:rPr>
        <w:t xml:space="preserve"> </w:t>
      </w:r>
      <w:r w:rsidR="00495C6F" w:rsidRPr="00AF20C3">
        <w:rPr>
          <w:rFonts w:ascii="Times New Roman" w:hAnsi="Times New Roman" w:cs="Times New Roman"/>
          <w:sz w:val="20"/>
          <w:szCs w:val="20"/>
        </w:rPr>
        <w:t>v 18.</w:t>
      </w:r>
      <w:r w:rsidR="0030598F" w:rsidRPr="00AF20C3">
        <w:rPr>
          <w:rFonts w:ascii="Times New Roman" w:hAnsi="Times New Roman" w:cs="Times New Roman"/>
          <w:sz w:val="20"/>
          <w:szCs w:val="20"/>
        </w:rPr>
        <w:t>5</w:t>
      </w:r>
      <w:r w:rsidR="00495C6F" w:rsidRPr="00AF20C3">
        <w:rPr>
          <w:rFonts w:ascii="Times New Roman" w:hAnsi="Times New Roman" w:cs="Times New Roman"/>
          <w:sz w:val="20"/>
          <w:szCs w:val="20"/>
        </w:rPr>
        <w:t xml:space="preserve">.0., </w:t>
      </w:r>
      <w:r w:rsidR="0030598F" w:rsidRPr="00AF20C3">
        <w:rPr>
          <w:rFonts w:ascii="Times New Roman" w:hAnsi="Times New Roman" w:cs="Times New Roman"/>
          <w:sz w:val="20"/>
          <w:szCs w:val="20"/>
        </w:rPr>
        <w:t>June,</w:t>
      </w:r>
      <w:r w:rsidR="001C4051" w:rsidRPr="00AF20C3">
        <w:rPr>
          <w:rFonts w:ascii="Times New Roman" w:hAnsi="Times New Roman" w:cs="Times New Roman"/>
          <w:sz w:val="20"/>
          <w:szCs w:val="20"/>
        </w:rPr>
        <w:t xml:space="preserve"> 202</w:t>
      </w:r>
      <w:r w:rsidR="0030598F" w:rsidRPr="00AF20C3">
        <w:rPr>
          <w:rFonts w:ascii="Times New Roman" w:hAnsi="Times New Roman" w:cs="Times New Roman"/>
          <w:sz w:val="20"/>
          <w:szCs w:val="20"/>
        </w:rPr>
        <w:t>5</w:t>
      </w:r>
      <w:r w:rsidR="001C4051" w:rsidRPr="00AF20C3">
        <w:rPr>
          <w:rFonts w:ascii="Times New Roman" w:hAnsi="Times New Roman" w:cs="Times New Roman"/>
          <w:sz w:val="20"/>
          <w:szCs w:val="20"/>
        </w:rPr>
        <w:t>.</w:t>
      </w:r>
      <w:bookmarkEnd w:id="6"/>
    </w:p>
    <w:sectPr w:rsidR="003F276B" w:rsidRPr="00AF20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1A22C" w14:textId="77777777" w:rsidR="00ED496B" w:rsidRDefault="00ED496B" w:rsidP="005854C7">
      <w:pPr>
        <w:spacing w:after="0" w:line="240" w:lineRule="auto"/>
      </w:pPr>
      <w:r>
        <w:separator/>
      </w:r>
    </w:p>
  </w:endnote>
  <w:endnote w:type="continuationSeparator" w:id="0">
    <w:p w14:paraId="574E98A3" w14:textId="77777777" w:rsidR="00ED496B" w:rsidRDefault="00ED496B"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819E7" w14:textId="77777777" w:rsidR="00ED496B" w:rsidRDefault="00ED496B" w:rsidP="005854C7">
      <w:pPr>
        <w:spacing w:after="0" w:line="240" w:lineRule="auto"/>
      </w:pPr>
      <w:r>
        <w:separator/>
      </w:r>
    </w:p>
  </w:footnote>
  <w:footnote w:type="continuationSeparator" w:id="0">
    <w:p w14:paraId="27D108CC" w14:textId="77777777" w:rsidR="00ED496B" w:rsidRDefault="00ED496B"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E9C67E"/>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96"/>
        </w:tabs>
        <w:ind w:left="579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4B2349"/>
    <w:multiLevelType w:val="hybridMultilevel"/>
    <w:tmpl w:val="404A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C04E5"/>
    <w:multiLevelType w:val="hybridMultilevel"/>
    <w:tmpl w:val="9AF88918"/>
    <w:lvl w:ilvl="0" w:tplc="F6549B42">
      <w:start w:val="1"/>
      <w:numFmt w:val="decimal"/>
      <w:lvlText w:val="%1."/>
      <w:lvlJc w:val="left"/>
      <w:pPr>
        <w:ind w:left="720" w:hanging="360"/>
      </w:pPr>
      <w:rPr>
        <w:rFonts w:ascii="Arial" w:eastAsia="MS Mincho"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B39E6"/>
    <w:multiLevelType w:val="hybridMultilevel"/>
    <w:tmpl w:val="CB145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765D5"/>
    <w:multiLevelType w:val="hybridMultilevel"/>
    <w:tmpl w:val="598CDDDA"/>
    <w:lvl w:ilvl="0" w:tplc="8CA64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AC57D6B"/>
    <w:multiLevelType w:val="hybridMultilevel"/>
    <w:tmpl w:val="5D70014E"/>
    <w:lvl w:ilvl="0" w:tplc="67B8658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E602D6A"/>
    <w:multiLevelType w:val="hybridMultilevel"/>
    <w:tmpl w:val="F020A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DB64BD"/>
    <w:multiLevelType w:val="hybridMultilevel"/>
    <w:tmpl w:val="FBD49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7A3461"/>
    <w:multiLevelType w:val="hybridMultilevel"/>
    <w:tmpl w:val="4D06370E"/>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1"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BE0D78"/>
    <w:multiLevelType w:val="hybridMultilevel"/>
    <w:tmpl w:val="CA08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628A2014"/>
    <w:multiLevelType w:val="hybridMultilevel"/>
    <w:tmpl w:val="B94AFEA8"/>
    <w:lvl w:ilvl="0" w:tplc="8DF43F0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D1606B"/>
    <w:multiLevelType w:val="hybridMultilevel"/>
    <w:tmpl w:val="44643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1F1A76"/>
    <w:multiLevelType w:val="hybridMultilevel"/>
    <w:tmpl w:val="AF9C8656"/>
    <w:lvl w:ilvl="0" w:tplc="099AD9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B02291"/>
    <w:multiLevelType w:val="hybridMultilevel"/>
    <w:tmpl w:val="BCB8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52603B"/>
    <w:multiLevelType w:val="hybridMultilevel"/>
    <w:tmpl w:val="247E6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2914943">
    <w:abstractNumId w:val="1"/>
  </w:num>
  <w:num w:numId="2" w16cid:durableId="1600940535">
    <w:abstractNumId w:val="25"/>
  </w:num>
  <w:num w:numId="3" w16cid:durableId="1844780636">
    <w:abstractNumId w:val="18"/>
  </w:num>
  <w:num w:numId="4" w16cid:durableId="374349845">
    <w:abstractNumId w:val="24"/>
  </w:num>
  <w:num w:numId="5" w16cid:durableId="2070767445">
    <w:abstractNumId w:val="6"/>
  </w:num>
  <w:num w:numId="6" w16cid:durableId="1567648578">
    <w:abstractNumId w:val="2"/>
  </w:num>
  <w:num w:numId="7" w16cid:durableId="726880417">
    <w:abstractNumId w:val="28"/>
  </w:num>
  <w:num w:numId="8" w16cid:durableId="2034071899">
    <w:abstractNumId w:val="10"/>
  </w:num>
  <w:num w:numId="9" w16cid:durableId="1239096692">
    <w:abstractNumId w:val="33"/>
  </w:num>
  <w:num w:numId="10" w16cid:durableId="1555116090">
    <w:abstractNumId w:val="38"/>
  </w:num>
  <w:num w:numId="11" w16cid:durableId="289481460">
    <w:abstractNumId w:val="15"/>
  </w:num>
  <w:num w:numId="12" w16cid:durableId="132410011">
    <w:abstractNumId w:val="9"/>
  </w:num>
  <w:num w:numId="13" w16cid:durableId="918563197">
    <w:abstractNumId w:val="21"/>
  </w:num>
  <w:num w:numId="14" w16cid:durableId="1386369537">
    <w:abstractNumId w:val="34"/>
  </w:num>
  <w:num w:numId="15" w16cid:durableId="2044865931">
    <w:abstractNumId w:val="30"/>
  </w:num>
  <w:num w:numId="16" w16cid:durableId="806623653">
    <w:abstractNumId w:val="36"/>
  </w:num>
  <w:num w:numId="17" w16cid:durableId="1491407073">
    <w:abstractNumId w:val="12"/>
  </w:num>
  <w:num w:numId="18" w16cid:durableId="134833339">
    <w:abstractNumId w:val="29"/>
  </w:num>
  <w:num w:numId="19" w16cid:durableId="640162012">
    <w:abstractNumId w:val="4"/>
  </w:num>
  <w:num w:numId="20" w16cid:durableId="817265419">
    <w:abstractNumId w:val="14"/>
  </w:num>
  <w:num w:numId="21" w16cid:durableId="1883901726">
    <w:abstractNumId w:val="17"/>
  </w:num>
  <w:num w:numId="22" w16cid:durableId="1109617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9212738">
    <w:abstractNumId w:val="16"/>
  </w:num>
  <w:num w:numId="24" w16cid:durableId="636111908">
    <w:abstractNumId w:val="17"/>
  </w:num>
  <w:num w:numId="25" w16cid:durableId="1105610334">
    <w:abstractNumId w:val="27"/>
  </w:num>
  <w:num w:numId="26" w16cid:durableId="1175806704">
    <w:abstractNumId w:val="23"/>
  </w:num>
  <w:num w:numId="27" w16cid:durableId="806894417">
    <w:abstractNumId w:val="31"/>
  </w:num>
  <w:num w:numId="28" w16cid:durableId="1650017083">
    <w:abstractNumId w:val="3"/>
  </w:num>
  <w:num w:numId="29" w16cid:durableId="163515023">
    <w:abstractNumId w:val="26"/>
  </w:num>
  <w:num w:numId="30" w16cid:durableId="1845584206">
    <w:abstractNumId w:val="20"/>
  </w:num>
  <w:num w:numId="31" w16cid:durableId="285159687">
    <w:abstractNumId w:val="7"/>
  </w:num>
  <w:num w:numId="32" w16cid:durableId="353966794">
    <w:abstractNumId w:val="35"/>
  </w:num>
  <w:num w:numId="33" w16cid:durableId="1786804935">
    <w:abstractNumId w:val="39"/>
  </w:num>
  <w:num w:numId="34" w16cid:durableId="954749757">
    <w:abstractNumId w:val="5"/>
  </w:num>
  <w:num w:numId="35" w16cid:durableId="935475972">
    <w:abstractNumId w:val="0"/>
  </w:num>
  <w:num w:numId="36" w16cid:durableId="2075353767">
    <w:abstractNumId w:val="32"/>
  </w:num>
  <w:num w:numId="37" w16cid:durableId="2001034518">
    <w:abstractNumId w:val="25"/>
  </w:num>
  <w:num w:numId="38" w16cid:durableId="1333296516">
    <w:abstractNumId w:val="25"/>
  </w:num>
  <w:num w:numId="39" w16cid:durableId="1256597828">
    <w:abstractNumId w:val="13"/>
  </w:num>
  <w:num w:numId="40" w16cid:durableId="1432624217">
    <w:abstractNumId w:val="22"/>
  </w:num>
  <w:num w:numId="41" w16cid:durableId="1268006960">
    <w:abstractNumId w:val="11"/>
  </w:num>
  <w:num w:numId="42" w16cid:durableId="1022124948">
    <w:abstractNumId w:val="1"/>
  </w:num>
  <w:num w:numId="43" w16cid:durableId="200940574">
    <w:abstractNumId w:val="37"/>
  </w:num>
  <w:num w:numId="44" w16cid:durableId="39066244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447"/>
    <w:rsid w:val="00000907"/>
    <w:rsid w:val="00000D07"/>
    <w:rsid w:val="00000E36"/>
    <w:rsid w:val="00000EE9"/>
    <w:rsid w:val="00002034"/>
    <w:rsid w:val="000026E2"/>
    <w:rsid w:val="000029A9"/>
    <w:rsid w:val="00003520"/>
    <w:rsid w:val="00003E06"/>
    <w:rsid w:val="00004630"/>
    <w:rsid w:val="00004A6A"/>
    <w:rsid w:val="00005060"/>
    <w:rsid w:val="000054A5"/>
    <w:rsid w:val="00005918"/>
    <w:rsid w:val="00005957"/>
    <w:rsid w:val="00005C83"/>
    <w:rsid w:val="00005CCA"/>
    <w:rsid w:val="000060F5"/>
    <w:rsid w:val="0000768C"/>
    <w:rsid w:val="00007777"/>
    <w:rsid w:val="00007D8B"/>
    <w:rsid w:val="00011862"/>
    <w:rsid w:val="000118DE"/>
    <w:rsid w:val="00011A50"/>
    <w:rsid w:val="00011BD9"/>
    <w:rsid w:val="00011F1F"/>
    <w:rsid w:val="00012D82"/>
    <w:rsid w:val="00012E19"/>
    <w:rsid w:val="0001431C"/>
    <w:rsid w:val="000144F2"/>
    <w:rsid w:val="00014808"/>
    <w:rsid w:val="00014A94"/>
    <w:rsid w:val="000151A6"/>
    <w:rsid w:val="000167C6"/>
    <w:rsid w:val="00016911"/>
    <w:rsid w:val="00017975"/>
    <w:rsid w:val="00017C57"/>
    <w:rsid w:val="00017CCA"/>
    <w:rsid w:val="000203C8"/>
    <w:rsid w:val="00020DFD"/>
    <w:rsid w:val="0002109B"/>
    <w:rsid w:val="00021984"/>
    <w:rsid w:val="00021C9D"/>
    <w:rsid w:val="00021F18"/>
    <w:rsid w:val="0002206B"/>
    <w:rsid w:val="00022340"/>
    <w:rsid w:val="00022588"/>
    <w:rsid w:val="00022C11"/>
    <w:rsid w:val="00023056"/>
    <w:rsid w:val="00023C25"/>
    <w:rsid w:val="000242BD"/>
    <w:rsid w:val="00024409"/>
    <w:rsid w:val="00024B0C"/>
    <w:rsid w:val="00025222"/>
    <w:rsid w:val="00025244"/>
    <w:rsid w:val="0002590C"/>
    <w:rsid w:val="00025BF1"/>
    <w:rsid w:val="00025E1F"/>
    <w:rsid w:val="00025FF3"/>
    <w:rsid w:val="00026216"/>
    <w:rsid w:val="0002661D"/>
    <w:rsid w:val="000266A0"/>
    <w:rsid w:val="00027101"/>
    <w:rsid w:val="000274C4"/>
    <w:rsid w:val="000276E3"/>
    <w:rsid w:val="00027ABB"/>
    <w:rsid w:val="000301FB"/>
    <w:rsid w:val="000302E1"/>
    <w:rsid w:val="000303A7"/>
    <w:rsid w:val="00031572"/>
    <w:rsid w:val="0003168F"/>
    <w:rsid w:val="000325A2"/>
    <w:rsid w:val="000332C3"/>
    <w:rsid w:val="0003390A"/>
    <w:rsid w:val="00033E68"/>
    <w:rsid w:val="00033FA7"/>
    <w:rsid w:val="00034C8B"/>
    <w:rsid w:val="00037B1F"/>
    <w:rsid w:val="00040026"/>
    <w:rsid w:val="000406DF"/>
    <w:rsid w:val="0004107F"/>
    <w:rsid w:val="0004121B"/>
    <w:rsid w:val="00041B34"/>
    <w:rsid w:val="00041DD5"/>
    <w:rsid w:val="00041E72"/>
    <w:rsid w:val="0004254D"/>
    <w:rsid w:val="0004274C"/>
    <w:rsid w:val="000428AB"/>
    <w:rsid w:val="000439C4"/>
    <w:rsid w:val="00043AAF"/>
    <w:rsid w:val="00044A08"/>
    <w:rsid w:val="00044B0E"/>
    <w:rsid w:val="00045997"/>
    <w:rsid w:val="000461E4"/>
    <w:rsid w:val="00046665"/>
    <w:rsid w:val="000473DE"/>
    <w:rsid w:val="00047DEE"/>
    <w:rsid w:val="000503F0"/>
    <w:rsid w:val="00050533"/>
    <w:rsid w:val="0005058A"/>
    <w:rsid w:val="00050AC0"/>
    <w:rsid w:val="0005158C"/>
    <w:rsid w:val="00052566"/>
    <w:rsid w:val="00052980"/>
    <w:rsid w:val="0005299C"/>
    <w:rsid w:val="00052B89"/>
    <w:rsid w:val="00052E03"/>
    <w:rsid w:val="000537B0"/>
    <w:rsid w:val="00054CEC"/>
    <w:rsid w:val="00054D86"/>
    <w:rsid w:val="0005522A"/>
    <w:rsid w:val="000552D3"/>
    <w:rsid w:val="000553BD"/>
    <w:rsid w:val="00055490"/>
    <w:rsid w:val="0005554F"/>
    <w:rsid w:val="00055E68"/>
    <w:rsid w:val="000569FB"/>
    <w:rsid w:val="00056A29"/>
    <w:rsid w:val="00056D9E"/>
    <w:rsid w:val="000603FA"/>
    <w:rsid w:val="00060732"/>
    <w:rsid w:val="00062082"/>
    <w:rsid w:val="00063073"/>
    <w:rsid w:val="000631E3"/>
    <w:rsid w:val="000632F4"/>
    <w:rsid w:val="0006373E"/>
    <w:rsid w:val="00063ADC"/>
    <w:rsid w:val="00064C81"/>
    <w:rsid w:val="00065E1B"/>
    <w:rsid w:val="00066048"/>
    <w:rsid w:val="000666B2"/>
    <w:rsid w:val="00067116"/>
    <w:rsid w:val="00067A67"/>
    <w:rsid w:val="00067EFC"/>
    <w:rsid w:val="00071008"/>
    <w:rsid w:val="00071ACD"/>
    <w:rsid w:val="00072279"/>
    <w:rsid w:val="00072516"/>
    <w:rsid w:val="000726C3"/>
    <w:rsid w:val="00072EE0"/>
    <w:rsid w:val="00072F77"/>
    <w:rsid w:val="0007358C"/>
    <w:rsid w:val="00073E87"/>
    <w:rsid w:val="000744C5"/>
    <w:rsid w:val="00074DDB"/>
    <w:rsid w:val="00074E4E"/>
    <w:rsid w:val="0007577D"/>
    <w:rsid w:val="00075B16"/>
    <w:rsid w:val="00075BD8"/>
    <w:rsid w:val="00075E38"/>
    <w:rsid w:val="00075F2E"/>
    <w:rsid w:val="00075F8E"/>
    <w:rsid w:val="00076800"/>
    <w:rsid w:val="0007718F"/>
    <w:rsid w:val="0007741C"/>
    <w:rsid w:val="00077B42"/>
    <w:rsid w:val="00077B99"/>
    <w:rsid w:val="00080A1C"/>
    <w:rsid w:val="00080A67"/>
    <w:rsid w:val="000816F5"/>
    <w:rsid w:val="00081BD3"/>
    <w:rsid w:val="00082D3F"/>
    <w:rsid w:val="00082F88"/>
    <w:rsid w:val="00082FDE"/>
    <w:rsid w:val="00083466"/>
    <w:rsid w:val="000836DF"/>
    <w:rsid w:val="0008438F"/>
    <w:rsid w:val="00084731"/>
    <w:rsid w:val="0008531E"/>
    <w:rsid w:val="00085359"/>
    <w:rsid w:val="0008565E"/>
    <w:rsid w:val="00085DC9"/>
    <w:rsid w:val="0008644D"/>
    <w:rsid w:val="000901B0"/>
    <w:rsid w:val="0009074E"/>
    <w:rsid w:val="0009091F"/>
    <w:rsid w:val="00091412"/>
    <w:rsid w:val="000914B0"/>
    <w:rsid w:val="0009298E"/>
    <w:rsid w:val="00093A3D"/>
    <w:rsid w:val="00093C3A"/>
    <w:rsid w:val="00094291"/>
    <w:rsid w:val="00094467"/>
    <w:rsid w:val="00094802"/>
    <w:rsid w:val="0009497C"/>
    <w:rsid w:val="000949DC"/>
    <w:rsid w:val="00094A75"/>
    <w:rsid w:val="00094EB6"/>
    <w:rsid w:val="00094F7F"/>
    <w:rsid w:val="00095DEA"/>
    <w:rsid w:val="00096E9A"/>
    <w:rsid w:val="000971F1"/>
    <w:rsid w:val="00097EA5"/>
    <w:rsid w:val="000A00E2"/>
    <w:rsid w:val="000A13F3"/>
    <w:rsid w:val="000A1606"/>
    <w:rsid w:val="000A192E"/>
    <w:rsid w:val="000A1C7D"/>
    <w:rsid w:val="000A21A1"/>
    <w:rsid w:val="000A32E6"/>
    <w:rsid w:val="000A398E"/>
    <w:rsid w:val="000A453B"/>
    <w:rsid w:val="000A472B"/>
    <w:rsid w:val="000A4B78"/>
    <w:rsid w:val="000A4F41"/>
    <w:rsid w:val="000A5FAE"/>
    <w:rsid w:val="000A6357"/>
    <w:rsid w:val="000A73E7"/>
    <w:rsid w:val="000A741E"/>
    <w:rsid w:val="000A74F4"/>
    <w:rsid w:val="000A78AF"/>
    <w:rsid w:val="000B0AFD"/>
    <w:rsid w:val="000B0C58"/>
    <w:rsid w:val="000B13CA"/>
    <w:rsid w:val="000B1B53"/>
    <w:rsid w:val="000B2754"/>
    <w:rsid w:val="000B324F"/>
    <w:rsid w:val="000B3F50"/>
    <w:rsid w:val="000B4016"/>
    <w:rsid w:val="000B454C"/>
    <w:rsid w:val="000B4D05"/>
    <w:rsid w:val="000B5236"/>
    <w:rsid w:val="000B59FB"/>
    <w:rsid w:val="000B689D"/>
    <w:rsid w:val="000B6C5E"/>
    <w:rsid w:val="000B7071"/>
    <w:rsid w:val="000B7ABF"/>
    <w:rsid w:val="000C0AED"/>
    <w:rsid w:val="000C1FDA"/>
    <w:rsid w:val="000C218A"/>
    <w:rsid w:val="000C24F4"/>
    <w:rsid w:val="000C374E"/>
    <w:rsid w:val="000C3D45"/>
    <w:rsid w:val="000C47F4"/>
    <w:rsid w:val="000C51C7"/>
    <w:rsid w:val="000C58BC"/>
    <w:rsid w:val="000C636A"/>
    <w:rsid w:val="000C64E7"/>
    <w:rsid w:val="000C6E74"/>
    <w:rsid w:val="000C7155"/>
    <w:rsid w:val="000C732F"/>
    <w:rsid w:val="000C74F0"/>
    <w:rsid w:val="000C7B1D"/>
    <w:rsid w:val="000D041B"/>
    <w:rsid w:val="000D15FB"/>
    <w:rsid w:val="000D1C48"/>
    <w:rsid w:val="000D1FCA"/>
    <w:rsid w:val="000D254D"/>
    <w:rsid w:val="000D2804"/>
    <w:rsid w:val="000D2EEF"/>
    <w:rsid w:val="000D333B"/>
    <w:rsid w:val="000D3415"/>
    <w:rsid w:val="000D417C"/>
    <w:rsid w:val="000D4221"/>
    <w:rsid w:val="000D58DD"/>
    <w:rsid w:val="000D5EFB"/>
    <w:rsid w:val="000D63B4"/>
    <w:rsid w:val="000D66D1"/>
    <w:rsid w:val="000D7CD4"/>
    <w:rsid w:val="000E04FC"/>
    <w:rsid w:val="000E0606"/>
    <w:rsid w:val="000E0AFC"/>
    <w:rsid w:val="000E1667"/>
    <w:rsid w:val="000E181E"/>
    <w:rsid w:val="000E1ACC"/>
    <w:rsid w:val="000E1FD4"/>
    <w:rsid w:val="000E244D"/>
    <w:rsid w:val="000E2A6E"/>
    <w:rsid w:val="000E2E4E"/>
    <w:rsid w:val="000E330A"/>
    <w:rsid w:val="000E51A0"/>
    <w:rsid w:val="000E54E2"/>
    <w:rsid w:val="000E76B6"/>
    <w:rsid w:val="000E7B97"/>
    <w:rsid w:val="000F01EC"/>
    <w:rsid w:val="000F04A7"/>
    <w:rsid w:val="000F08D2"/>
    <w:rsid w:val="000F0EBE"/>
    <w:rsid w:val="000F140E"/>
    <w:rsid w:val="000F1F26"/>
    <w:rsid w:val="000F2744"/>
    <w:rsid w:val="000F27BB"/>
    <w:rsid w:val="000F3466"/>
    <w:rsid w:val="000F3F5D"/>
    <w:rsid w:val="000F41BA"/>
    <w:rsid w:val="000F4659"/>
    <w:rsid w:val="000F4B45"/>
    <w:rsid w:val="000F5176"/>
    <w:rsid w:val="000F53D2"/>
    <w:rsid w:val="000F5BAB"/>
    <w:rsid w:val="000F5C16"/>
    <w:rsid w:val="000F5DB2"/>
    <w:rsid w:val="000F6AF1"/>
    <w:rsid w:val="000F7127"/>
    <w:rsid w:val="000F72B9"/>
    <w:rsid w:val="000F779E"/>
    <w:rsid w:val="000F7DC6"/>
    <w:rsid w:val="00100768"/>
    <w:rsid w:val="001012FA"/>
    <w:rsid w:val="00101732"/>
    <w:rsid w:val="00101987"/>
    <w:rsid w:val="00101B53"/>
    <w:rsid w:val="0010219A"/>
    <w:rsid w:val="001029D7"/>
    <w:rsid w:val="00102AE9"/>
    <w:rsid w:val="00103187"/>
    <w:rsid w:val="001036CD"/>
    <w:rsid w:val="00104472"/>
    <w:rsid w:val="001047E7"/>
    <w:rsid w:val="0010602E"/>
    <w:rsid w:val="001063FD"/>
    <w:rsid w:val="001068DF"/>
    <w:rsid w:val="00107379"/>
    <w:rsid w:val="001078EB"/>
    <w:rsid w:val="00110E8A"/>
    <w:rsid w:val="00111375"/>
    <w:rsid w:val="00111AFC"/>
    <w:rsid w:val="00112A77"/>
    <w:rsid w:val="00112CC3"/>
    <w:rsid w:val="001130C8"/>
    <w:rsid w:val="00113C8B"/>
    <w:rsid w:val="00113D80"/>
    <w:rsid w:val="001140CA"/>
    <w:rsid w:val="00114BEA"/>
    <w:rsid w:val="00114F04"/>
    <w:rsid w:val="00115480"/>
    <w:rsid w:val="00115B00"/>
    <w:rsid w:val="00115B20"/>
    <w:rsid w:val="00115D9A"/>
    <w:rsid w:val="0011706B"/>
    <w:rsid w:val="00117592"/>
    <w:rsid w:val="001176FE"/>
    <w:rsid w:val="0011779F"/>
    <w:rsid w:val="00117880"/>
    <w:rsid w:val="00121999"/>
    <w:rsid w:val="00122AA2"/>
    <w:rsid w:val="00123BDB"/>
    <w:rsid w:val="00124547"/>
    <w:rsid w:val="00124556"/>
    <w:rsid w:val="00124908"/>
    <w:rsid w:val="00124943"/>
    <w:rsid w:val="00124A82"/>
    <w:rsid w:val="00125040"/>
    <w:rsid w:val="00125D11"/>
    <w:rsid w:val="001261FD"/>
    <w:rsid w:val="0012659E"/>
    <w:rsid w:val="0012672D"/>
    <w:rsid w:val="00127125"/>
    <w:rsid w:val="001273DA"/>
    <w:rsid w:val="00127F92"/>
    <w:rsid w:val="001300C8"/>
    <w:rsid w:val="00130F0E"/>
    <w:rsid w:val="00130FAA"/>
    <w:rsid w:val="00131D1B"/>
    <w:rsid w:val="00132664"/>
    <w:rsid w:val="001337C8"/>
    <w:rsid w:val="00133846"/>
    <w:rsid w:val="00133A7A"/>
    <w:rsid w:val="00133E09"/>
    <w:rsid w:val="00134395"/>
    <w:rsid w:val="001343DA"/>
    <w:rsid w:val="001350F9"/>
    <w:rsid w:val="0013563E"/>
    <w:rsid w:val="00135A91"/>
    <w:rsid w:val="001365AE"/>
    <w:rsid w:val="0013663A"/>
    <w:rsid w:val="00136666"/>
    <w:rsid w:val="001367B7"/>
    <w:rsid w:val="0013707A"/>
    <w:rsid w:val="001372AF"/>
    <w:rsid w:val="001373B8"/>
    <w:rsid w:val="00137657"/>
    <w:rsid w:val="00137B7A"/>
    <w:rsid w:val="001408E7"/>
    <w:rsid w:val="001414BB"/>
    <w:rsid w:val="00141672"/>
    <w:rsid w:val="00141873"/>
    <w:rsid w:val="00142274"/>
    <w:rsid w:val="00142588"/>
    <w:rsid w:val="00142DF8"/>
    <w:rsid w:val="00142E45"/>
    <w:rsid w:val="00143531"/>
    <w:rsid w:val="0014497F"/>
    <w:rsid w:val="00144A34"/>
    <w:rsid w:val="00145973"/>
    <w:rsid w:val="00145F5E"/>
    <w:rsid w:val="00145FB6"/>
    <w:rsid w:val="00146A64"/>
    <w:rsid w:val="00146DD4"/>
    <w:rsid w:val="00146F04"/>
    <w:rsid w:val="00146F36"/>
    <w:rsid w:val="00147B60"/>
    <w:rsid w:val="00150033"/>
    <w:rsid w:val="00150368"/>
    <w:rsid w:val="001508E5"/>
    <w:rsid w:val="00150B0C"/>
    <w:rsid w:val="00150C7E"/>
    <w:rsid w:val="0015100E"/>
    <w:rsid w:val="00151346"/>
    <w:rsid w:val="00151DEF"/>
    <w:rsid w:val="00151EED"/>
    <w:rsid w:val="00152307"/>
    <w:rsid w:val="00152B2F"/>
    <w:rsid w:val="00152C35"/>
    <w:rsid w:val="00153709"/>
    <w:rsid w:val="001540D4"/>
    <w:rsid w:val="0015458F"/>
    <w:rsid w:val="00154F78"/>
    <w:rsid w:val="00155510"/>
    <w:rsid w:val="00155D0A"/>
    <w:rsid w:val="00156373"/>
    <w:rsid w:val="001566A4"/>
    <w:rsid w:val="00156BCF"/>
    <w:rsid w:val="00157045"/>
    <w:rsid w:val="0015755D"/>
    <w:rsid w:val="00157AF4"/>
    <w:rsid w:val="00157B32"/>
    <w:rsid w:val="0016017C"/>
    <w:rsid w:val="00160D16"/>
    <w:rsid w:val="00161407"/>
    <w:rsid w:val="00161A25"/>
    <w:rsid w:val="00161D08"/>
    <w:rsid w:val="00161E5F"/>
    <w:rsid w:val="00161EBC"/>
    <w:rsid w:val="00162528"/>
    <w:rsid w:val="001633E2"/>
    <w:rsid w:val="00163791"/>
    <w:rsid w:val="0016421C"/>
    <w:rsid w:val="00164300"/>
    <w:rsid w:val="00164904"/>
    <w:rsid w:val="00165044"/>
    <w:rsid w:val="0016504C"/>
    <w:rsid w:val="00165050"/>
    <w:rsid w:val="00165768"/>
    <w:rsid w:val="0016613B"/>
    <w:rsid w:val="00166566"/>
    <w:rsid w:val="0016728B"/>
    <w:rsid w:val="00167C30"/>
    <w:rsid w:val="00167EA5"/>
    <w:rsid w:val="00170D2C"/>
    <w:rsid w:val="00172943"/>
    <w:rsid w:val="001729AB"/>
    <w:rsid w:val="00173FDE"/>
    <w:rsid w:val="001743F8"/>
    <w:rsid w:val="00174C46"/>
    <w:rsid w:val="00175271"/>
    <w:rsid w:val="001755D3"/>
    <w:rsid w:val="00175767"/>
    <w:rsid w:val="00175E9B"/>
    <w:rsid w:val="00175F02"/>
    <w:rsid w:val="00176100"/>
    <w:rsid w:val="00176412"/>
    <w:rsid w:val="0017650B"/>
    <w:rsid w:val="00176519"/>
    <w:rsid w:val="00176822"/>
    <w:rsid w:val="001779D2"/>
    <w:rsid w:val="00177A6C"/>
    <w:rsid w:val="001801D8"/>
    <w:rsid w:val="00180BE8"/>
    <w:rsid w:val="00181102"/>
    <w:rsid w:val="0018139E"/>
    <w:rsid w:val="0018146E"/>
    <w:rsid w:val="00181792"/>
    <w:rsid w:val="00181B84"/>
    <w:rsid w:val="0018216D"/>
    <w:rsid w:val="00182895"/>
    <w:rsid w:val="00182CB0"/>
    <w:rsid w:val="00182FA1"/>
    <w:rsid w:val="0018427B"/>
    <w:rsid w:val="001843B4"/>
    <w:rsid w:val="001848A8"/>
    <w:rsid w:val="00185964"/>
    <w:rsid w:val="00185DB5"/>
    <w:rsid w:val="00186327"/>
    <w:rsid w:val="001868F1"/>
    <w:rsid w:val="00186BEE"/>
    <w:rsid w:val="00186D92"/>
    <w:rsid w:val="00187116"/>
    <w:rsid w:val="0018722E"/>
    <w:rsid w:val="0018764B"/>
    <w:rsid w:val="001877AA"/>
    <w:rsid w:val="00190752"/>
    <w:rsid w:val="001919F8"/>
    <w:rsid w:val="001919FF"/>
    <w:rsid w:val="001920BB"/>
    <w:rsid w:val="00192CF1"/>
    <w:rsid w:val="00194C60"/>
    <w:rsid w:val="00195C8E"/>
    <w:rsid w:val="00196125"/>
    <w:rsid w:val="00196824"/>
    <w:rsid w:val="0019685E"/>
    <w:rsid w:val="00196F0D"/>
    <w:rsid w:val="001970E5"/>
    <w:rsid w:val="00197501"/>
    <w:rsid w:val="00197C0E"/>
    <w:rsid w:val="001A0411"/>
    <w:rsid w:val="001A0AD7"/>
    <w:rsid w:val="001A11F5"/>
    <w:rsid w:val="001A125F"/>
    <w:rsid w:val="001A1A46"/>
    <w:rsid w:val="001A1B1F"/>
    <w:rsid w:val="001A1BD4"/>
    <w:rsid w:val="001A2A18"/>
    <w:rsid w:val="001A2A35"/>
    <w:rsid w:val="001A2AC9"/>
    <w:rsid w:val="001A3CE2"/>
    <w:rsid w:val="001A3F8F"/>
    <w:rsid w:val="001A4824"/>
    <w:rsid w:val="001A4FF0"/>
    <w:rsid w:val="001A5246"/>
    <w:rsid w:val="001A5374"/>
    <w:rsid w:val="001A53AC"/>
    <w:rsid w:val="001A623C"/>
    <w:rsid w:val="001A6254"/>
    <w:rsid w:val="001A76E2"/>
    <w:rsid w:val="001B024B"/>
    <w:rsid w:val="001B1622"/>
    <w:rsid w:val="001B2423"/>
    <w:rsid w:val="001B3E20"/>
    <w:rsid w:val="001B474F"/>
    <w:rsid w:val="001B5AAC"/>
    <w:rsid w:val="001B63D7"/>
    <w:rsid w:val="001B6715"/>
    <w:rsid w:val="001B6A7E"/>
    <w:rsid w:val="001B7512"/>
    <w:rsid w:val="001B7910"/>
    <w:rsid w:val="001B7CFB"/>
    <w:rsid w:val="001C28BB"/>
    <w:rsid w:val="001C30BB"/>
    <w:rsid w:val="001C39BC"/>
    <w:rsid w:val="001C39F8"/>
    <w:rsid w:val="001C3EE4"/>
    <w:rsid w:val="001C4051"/>
    <w:rsid w:val="001C4654"/>
    <w:rsid w:val="001C58AF"/>
    <w:rsid w:val="001C5BCE"/>
    <w:rsid w:val="001C66AC"/>
    <w:rsid w:val="001C7434"/>
    <w:rsid w:val="001D0261"/>
    <w:rsid w:val="001D0524"/>
    <w:rsid w:val="001D0578"/>
    <w:rsid w:val="001D06FD"/>
    <w:rsid w:val="001D0743"/>
    <w:rsid w:val="001D11B2"/>
    <w:rsid w:val="001D2267"/>
    <w:rsid w:val="001D22C0"/>
    <w:rsid w:val="001D2D7C"/>
    <w:rsid w:val="001D2DF0"/>
    <w:rsid w:val="001D38D1"/>
    <w:rsid w:val="001D3E50"/>
    <w:rsid w:val="001D4587"/>
    <w:rsid w:val="001D5108"/>
    <w:rsid w:val="001D5444"/>
    <w:rsid w:val="001D5628"/>
    <w:rsid w:val="001D58DE"/>
    <w:rsid w:val="001D5BF6"/>
    <w:rsid w:val="001D5D4C"/>
    <w:rsid w:val="001D6AF5"/>
    <w:rsid w:val="001D7058"/>
    <w:rsid w:val="001D767F"/>
    <w:rsid w:val="001D78F5"/>
    <w:rsid w:val="001D7962"/>
    <w:rsid w:val="001D7AEA"/>
    <w:rsid w:val="001E0290"/>
    <w:rsid w:val="001E09EE"/>
    <w:rsid w:val="001E15CD"/>
    <w:rsid w:val="001E1C56"/>
    <w:rsid w:val="001E1D50"/>
    <w:rsid w:val="001E21F2"/>
    <w:rsid w:val="001E473D"/>
    <w:rsid w:val="001E4A12"/>
    <w:rsid w:val="001E5560"/>
    <w:rsid w:val="001E56E7"/>
    <w:rsid w:val="001E6658"/>
    <w:rsid w:val="001E6D31"/>
    <w:rsid w:val="001E6F85"/>
    <w:rsid w:val="001E7A0F"/>
    <w:rsid w:val="001E7B08"/>
    <w:rsid w:val="001E7E94"/>
    <w:rsid w:val="001F0A77"/>
    <w:rsid w:val="001F0AF1"/>
    <w:rsid w:val="001F1723"/>
    <w:rsid w:val="001F20A0"/>
    <w:rsid w:val="001F21B6"/>
    <w:rsid w:val="001F2601"/>
    <w:rsid w:val="001F2DC9"/>
    <w:rsid w:val="001F33B5"/>
    <w:rsid w:val="001F34C6"/>
    <w:rsid w:val="001F392F"/>
    <w:rsid w:val="001F3C2C"/>
    <w:rsid w:val="001F3DE2"/>
    <w:rsid w:val="001F5986"/>
    <w:rsid w:val="001F5FA3"/>
    <w:rsid w:val="002000FD"/>
    <w:rsid w:val="002008B6"/>
    <w:rsid w:val="00200A4F"/>
    <w:rsid w:val="00200B39"/>
    <w:rsid w:val="00200CB6"/>
    <w:rsid w:val="00200E21"/>
    <w:rsid w:val="0020153D"/>
    <w:rsid w:val="00201B14"/>
    <w:rsid w:val="00202FDE"/>
    <w:rsid w:val="00203F7D"/>
    <w:rsid w:val="0020487D"/>
    <w:rsid w:val="00204AFD"/>
    <w:rsid w:val="00204BA9"/>
    <w:rsid w:val="00205C87"/>
    <w:rsid w:val="0020644E"/>
    <w:rsid w:val="00206EBE"/>
    <w:rsid w:val="00207BC1"/>
    <w:rsid w:val="00210523"/>
    <w:rsid w:val="00210D48"/>
    <w:rsid w:val="002118C2"/>
    <w:rsid w:val="00211CAF"/>
    <w:rsid w:val="00212C35"/>
    <w:rsid w:val="00212D64"/>
    <w:rsid w:val="00212FAB"/>
    <w:rsid w:val="002135B2"/>
    <w:rsid w:val="00213963"/>
    <w:rsid w:val="00214700"/>
    <w:rsid w:val="00214992"/>
    <w:rsid w:val="002154C5"/>
    <w:rsid w:val="00215922"/>
    <w:rsid w:val="0021593A"/>
    <w:rsid w:val="00215DF1"/>
    <w:rsid w:val="0021680F"/>
    <w:rsid w:val="00216931"/>
    <w:rsid w:val="00216B9A"/>
    <w:rsid w:val="00217268"/>
    <w:rsid w:val="00217EA3"/>
    <w:rsid w:val="00217FDB"/>
    <w:rsid w:val="00221216"/>
    <w:rsid w:val="00221455"/>
    <w:rsid w:val="00221759"/>
    <w:rsid w:val="00221F94"/>
    <w:rsid w:val="0022204A"/>
    <w:rsid w:val="00222105"/>
    <w:rsid w:val="002222E7"/>
    <w:rsid w:val="0022238E"/>
    <w:rsid w:val="0022281E"/>
    <w:rsid w:val="002228F9"/>
    <w:rsid w:val="00222939"/>
    <w:rsid w:val="00222FD9"/>
    <w:rsid w:val="00223C15"/>
    <w:rsid w:val="00223ED9"/>
    <w:rsid w:val="00224061"/>
    <w:rsid w:val="002250A0"/>
    <w:rsid w:val="002250AB"/>
    <w:rsid w:val="0022540C"/>
    <w:rsid w:val="00225786"/>
    <w:rsid w:val="002258D5"/>
    <w:rsid w:val="00226468"/>
    <w:rsid w:val="00226D5C"/>
    <w:rsid w:val="00230259"/>
    <w:rsid w:val="0023025A"/>
    <w:rsid w:val="00230417"/>
    <w:rsid w:val="00230973"/>
    <w:rsid w:val="002315B7"/>
    <w:rsid w:val="002316AC"/>
    <w:rsid w:val="00231931"/>
    <w:rsid w:val="00231AC3"/>
    <w:rsid w:val="002321F4"/>
    <w:rsid w:val="00232606"/>
    <w:rsid w:val="00232F74"/>
    <w:rsid w:val="002335DE"/>
    <w:rsid w:val="00233650"/>
    <w:rsid w:val="002339C5"/>
    <w:rsid w:val="00233B70"/>
    <w:rsid w:val="00233BA7"/>
    <w:rsid w:val="0023425D"/>
    <w:rsid w:val="00234E9B"/>
    <w:rsid w:val="00235425"/>
    <w:rsid w:val="0023651E"/>
    <w:rsid w:val="002366AB"/>
    <w:rsid w:val="00236965"/>
    <w:rsid w:val="0023769E"/>
    <w:rsid w:val="00237B6A"/>
    <w:rsid w:val="002403B1"/>
    <w:rsid w:val="002406BA"/>
    <w:rsid w:val="00241947"/>
    <w:rsid w:val="00241ACF"/>
    <w:rsid w:val="0024379B"/>
    <w:rsid w:val="00243C77"/>
    <w:rsid w:val="00244CDE"/>
    <w:rsid w:val="00245A23"/>
    <w:rsid w:val="00245C9E"/>
    <w:rsid w:val="00245D29"/>
    <w:rsid w:val="0024665F"/>
    <w:rsid w:val="0024677F"/>
    <w:rsid w:val="00246919"/>
    <w:rsid w:val="002469AC"/>
    <w:rsid w:val="00247BEF"/>
    <w:rsid w:val="00247C59"/>
    <w:rsid w:val="00247ED5"/>
    <w:rsid w:val="0025169F"/>
    <w:rsid w:val="002529F3"/>
    <w:rsid w:val="00252B0C"/>
    <w:rsid w:val="00252DFF"/>
    <w:rsid w:val="00253760"/>
    <w:rsid w:val="00254662"/>
    <w:rsid w:val="00254715"/>
    <w:rsid w:val="00255ACF"/>
    <w:rsid w:val="00255BDB"/>
    <w:rsid w:val="002561D6"/>
    <w:rsid w:val="0025759F"/>
    <w:rsid w:val="0026093B"/>
    <w:rsid w:val="00260EBB"/>
    <w:rsid w:val="0026287A"/>
    <w:rsid w:val="00262956"/>
    <w:rsid w:val="00263C42"/>
    <w:rsid w:val="00263CED"/>
    <w:rsid w:val="002643D5"/>
    <w:rsid w:val="002644D0"/>
    <w:rsid w:val="00264970"/>
    <w:rsid w:val="002657CE"/>
    <w:rsid w:val="00265983"/>
    <w:rsid w:val="002667F2"/>
    <w:rsid w:val="0026682D"/>
    <w:rsid w:val="00266C73"/>
    <w:rsid w:val="00267F25"/>
    <w:rsid w:val="002703F4"/>
    <w:rsid w:val="00270549"/>
    <w:rsid w:val="00270953"/>
    <w:rsid w:val="002720D5"/>
    <w:rsid w:val="0027268C"/>
    <w:rsid w:val="00272945"/>
    <w:rsid w:val="00272BFA"/>
    <w:rsid w:val="002733F5"/>
    <w:rsid w:val="0027354B"/>
    <w:rsid w:val="00273E84"/>
    <w:rsid w:val="002746A4"/>
    <w:rsid w:val="00274E12"/>
    <w:rsid w:val="00274E99"/>
    <w:rsid w:val="00275240"/>
    <w:rsid w:val="00275A5D"/>
    <w:rsid w:val="00275CBE"/>
    <w:rsid w:val="00275D18"/>
    <w:rsid w:val="00275F95"/>
    <w:rsid w:val="002765A2"/>
    <w:rsid w:val="00276B2A"/>
    <w:rsid w:val="00276D7A"/>
    <w:rsid w:val="00277BFB"/>
    <w:rsid w:val="00280177"/>
    <w:rsid w:val="00280A4B"/>
    <w:rsid w:val="00281BF3"/>
    <w:rsid w:val="00282760"/>
    <w:rsid w:val="00282C6C"/>
    <w:rsid w:val="00282DB4"/>
    <w:rsid w:val="00283302"/>
    <w:rsid w:val="00283C31"/>
    <w:rsid w:val="00283FD3"/>
    <w:rsid w:val="002847CD"/>
    <w:rsid w:val="0028492F"/>
    <w:rsid w:val="00284C6E"/>
    <w:rsid w:val="00285608"/>
    <w:rsid w:val="00286444"/>
    <w:rsid w:val="00286516"/>
    <w:rsid w:val="00286859"/>
    <w:rsid w:val="002876B7"/>
    <w:rsid w:val="00287BAE"/>
    <w:rsid w:val="00290A72"/>
    <w:rsid w:val="002929DA"/>
    <w:rsid w:val="00292B68"/>
    <w:rsid w:val="0029345D"/>
    <w:rsid w:val="00293B55"/>
    <w:rsid w:val="00294089"/>
    <w:rsid w:val="002946AD"/>
    <w:rsid w:val="00294A7C"/>
    <w:rsid w:val="00295235"/>
    <w:rsid w:val="00295439"/>
    <w:rsid w:val="0029626B"/>
    <w:rsid w:val="00296F9C"/>
    <w:rsid w:val="002971C1"/>
    <w:rsid w:val="00297761"/>
    <w:rsid w:val="002977B9"/>
    <w:rsid w:val="002A04A9"/>
    <w:rsid w:val="002A06F5"/>
    <w:rsid w:val="002A0893"/>
    <w:rsid w:val="002A0D2A"/>
    <w:rsid w:val="002A17BD"/>
    <w:rsid w:val="002A18E3"/>
    <w:rsid w:val="002A199A"/>
    <w:rsid w:val="002A1B21"/>
    <w:rsid w:val="002A1C2C"/>
    <w:rsid w:val="002A33E3"/>
    <w:rsid w:val="002A3722"/>
    <w:rsid w:val="002A3B08"/>
    <w:rsid w:val="002A3EF5"/>
    <w:rsid w:val="002A4576"/>
    <w:rsid w:val="002A46AB"/>
    <w:rsid w:val="002A4B10"/>
    <w:rsid w:val="002A5A40"/>
    <w:rsid w:val="002A5BB1"/>
    <w:rsid w:val="002A7FF7"/>
    <w:rsid w:val="002B09F6"/>
    <w:rsid w:val="002B0AC8"/>
    <w:rsid w:val="002B1322"/>
    <w:rsid w:val="002B1658"/>
    <w:rsid w:val="002B1BF5"/>
    <w:rsid w:val="002B26B3"/>
    <w:rsid w:val="002B3012"/>
    <w:rsid w:val="002B3709"/>
    <w:rsid w:val="002B3A63"/>
    <w:rsid w:val="002B3DE6"/>
    <w:rsid w:val="002B440B"/>
    <w:rsid w:val="002B4E2A"/>
    <w:rsid w:val="002B5A21"/>
    <w:rsid w:val="002B5D38"/>
    <w:rsid w:val="002B5ECA"/>
    <w:rsid w:val="002B64D0"/>
    <w:rsid w:val="002B6B29"/>
    <w:rsid w:val="002B6F0C"/>
    <w:rsid w:val="002B737D"/>
    <w:rsid w:val="002B74C5"/>
    <w:rsid w:val="002C0120"/>
    <w:rsid w:val="002C093D"/>
    <w:rsid w:val="002C1174"/>
    <w:rsid w:val="002C1735"/>
    <w:rsid w:val="002C18D5"/>
    <w:rsid w:val="002C1A69"/>
    <w:rsid w:val="002C20EA"/>
    <w:rsid w:val="002C2696"/>
    <w:rsid w:val="002C2BA3"/>
    <w:rsid w:val="002C2D70"/>
    <w:rsid w:val="002C3764"/>
    <w:rsid w:val="002C3C60"/>
    <w:rsid w:val="002C4622"/>
    <w:rsid w:val="002C499F"/>
    <w:rsid w:val="002C56CF"/>
    <w:rsid w:val="002C57BD"/>
    <w:rsid w:val="002C608A"/>
    <w:rsid w:val="002C6C08"/>
    <w:rsid w:val="002C6C1C"/>
    <w:rsid w:val="002C715C"/>
    <w:rsid w:val="002C7387"/>
    <w:rsid w:val="002C74AE"/>
    <w:rsid w:val="002D0068"/>
    <w:rsid w:val="002D00D1"/>
    <w:rsid w:val="002D1E4C"/>
    <w:rsid w:val="002D2DA1"/>
    <w:rsid w:val="002D2DAE"/>
    <w:rsid w:val="002D34A1"/>
    <w:rsid w:val="002D3DDA"/>
    <w:rsid w:val="002D43FE"/>
    <w:rsid w:val="002D4BBA"/>
    <w:rsid w:val="002D4DAD"/>
    <w:rsid w:val="002D55AC"/>
    <w:rsid w:val="002D6014"/>
    <w:rsid w:val="002D6418"/>
    <w:rsid w:val="002D6926"/>
    <w:rsid w:val="002D6AA0"/>
    <w:rsid w:val="002D7187"/>
    <w:rsid w:val="002D7382"/>
    <w:rsid w:val="002D74F4"/>
    <w:rsid w:val="002E11DF"/>
    <w:rsid w:val="002E16B9"/>
    <w:rsid w:val="002E17DC"/>
    <w:rsid w:val="002E19A9"/>
    <w:rsid w:val="002E1A51"/>
    <w:rsid w:val="002E1B68"/>
    <w:rsid w:val="002E26A0"/>
    <w:rsid w:val="002E2900"/>
    <w:rsid w:val="002E2C18"/>
    <w:rsid w:val="002E33AB"/>
    <w:rsid w:val="002E3468"/>
    <w:rsid w:val="002E4536"/>
    <w:rsid w:val="002E469E"/>
    <w:rsid w:val="002E48F5"/>
    <w:rsid w:val="002E5191"/>
    <w:rsid w:val="002E580F"/>
    <w:rsid w:val="002E5BC4"/>
    <w:rsid w:val="002E6F85"/>
    <w:rsid w:val="002F0989"/>
    <w:rsid w:val="002F0A8B"/>
    <w:rsid w:val="002F0F92"/>
    <w:rsid w:val="002F17E0"/>
    <w:rsid w:val="002F1A80"/>
    <w:rsid w:val="002F26E7"/>
    <w:rsid w:val="002F2D3E"/>
    <w:rsid w:val="002F3038"/>
    <w:rsid w:val="002F312E"/>
    <w:rsid w:val="002F313F"/>
    <w:rsid w:val="002F4055"/>
    <w:rsid w:val="002F4072"/>
    <w:rsid w:val="002F4A69"/>
    <w:rsid w:val="002F4BA7"/>
    <w:rsid w:val="002F4DB1"/>
    <w:rsid w:val="002F4E4A"/>
    <w:rsid w:val="002F4F92"/>
    <w:rsid w:val="002F5D3A"/>
    <w:rsid w:val="002F5D4D"/>
    <w:rsid w:val="002F6FEF"/>
    <w:rsid w:val="002F7051"/>
    <w:rsid w:val="002F711D"/>
    <w:rsid w:val="002F7DA6"/>
    <w:rsid w:val="002F7F12"/>
    <w:rsid w:val="0030046A"/>
    <w:rsid w:val="00300A52"/>
    <w:rsid w:val="00300C7D"/>
    <w:rsid w:val="00300D50"/>
    <w:rsid w:val="003011EE"/>
    <w:rsid w:val="00301384"/>
    <w:rsid w:val="0030197C"/>
    <w:rsid w:val="00302434"/>
    <w:rsid w:val="003029BD"/>
    <w:rsid w:val="00302AED"/>
    <w:rsid w:val="00302AEF"/>
    <w:rsid w:val="00302D15"/>
    <w:rsid w:val="00302F83"/>
    <w:rsid w:val="00303432"/>
    <w:rsid w:val="003037FC"/>
    <w:rsid w:val="0030383B"/>
    <w:rsid w:val="0030387D"/>
    <w:rsid w:val="0030392F"/>
    <w:rsid w:val="00303F91"/>
    <w:rsid w:val="00304974"/>
    <w:rsid w:val="00304B56"/>
    <w:rsid w:val="00304D15"/>
    <w:rsid w:val="003054D4"/>
    <w:rsid w:val="0030598F"/>
    <w:rsid w:val="00305F42"/>
    <w:rsid w:val="00305FEE"/>
    <w:rsid w:val="003068EA"/>
    <w:rsid w:val="00306ACC"/>
    <w:rsid w:val="00306BAA"/>
    <w:rsid w:val="003072E8"/>
    <w:rsid w:val="0030736F"/>
    <w:rsid w:val="003075A3"/>
    <w:rsid w:val="00307E9B"/>
    <w:rsid w:val="003103E4"/>
    <w:rsid w:val="00310696"/>
    <w:rsid w:val="00310B98"/>
    <w:rsid w:val="00310D97"/>
    <w:rsid w:val="00311691"/>
    <w:rsid w:val="00311983"/>
    <w:rsid w:val="00311E97"/>
    <w:rsid w:val="00312BBA"/>
    <w:rsid w:val="003132E0"/>
    <w:rsid w:val="003143B6"/>
    <w:rsid w:val="00314659"/>
    <w:rsid w:val="003146C4"/>
    <w:rsid w:val="00314ECA"/>
    <w:rsid w:val="00314F85"/>
    <w:rsid w:val="00315996"/>
    <w:rsid w:val="003159D9"/>
    <w:rsid w:val="00315B6E"/>
    <w:rsid w:val="00315D52"/>
    <w:rsid w:val="00315F23"/>
    <w:rsid w:val="0031637C"/>
    <w:rsid w:val="00316778"/>
    <w:rsid w:val="00317042"/>
    <w:rsid w:val="003176B4"/>
    <w:rsid w:val="003177AC"/>
    <w:rsid w:val="00320C1E"/>
    <w:rsid w:val="0032150E"/>
    <w:rsid w:val="0032184D"/>
    <w:rsid w:val="00321C77"/>
    <w:rsid w:val="00321F90"/>
    <w:rsid w:val="00322250"/>
    <w:rsid w:val="00322614"/>
    <w:rsid w:val="003230B0"/>
    <w:rsid w:val="003231DA"/>
    <w:rsid w:val="00323A3C"/>
    <w:rsid w:val="00323E7F"/>
    <w:rsid w:val="00324800"/>
    <w:rsid w:val="00325A01"/>
    <w:rsid w:val="00325D82"/>
    <w:rsid w:val="00326ACC"/>
    <w:rsid w:val="0032709A"/>
    <w:rsid w:val="00327467"/>
    <w:rsid w:val="00331624"/>
    <w:rsid w:val="00332EE1"/>
    <w:rsid w:val="00333322"/>
    <w:rsid w:val="00333720"/>
    <w:rsid w:val="00333BE4"/>
    <w:rsid w:val="003346F0"/>
    <w:rsid w:val="0033560E"/>
    <w:rsid w:val="003356A7"/>
    <w:rsid w:val="00335E4D"/>
    <w:rsid w:val="00336C06"/>
    <w:rsid w:val="00337167"/>
    <w:rsid w:val="00337615"/>
    <w:rsid w:val="00340D1D"/>
    <w:rsid w:val="003414C8"/>
    <w:rsid w:val="00341971"/>
    <w:rsid w:val="00341D5F"/>
    <w:rsid w:val="00342630"/>
    <w:rsid w:val="00342EA7"/>
    <w:rsid w:val="0034330B"/>
    <w:rsid w:val="00343573"/>
    <w:rsid w:val="00343950"/>
    <w:rsid w:val="00343E40"/>
    <w:rsid w:val="00343F2D"/>
    <w:rsid w:val="003444B9"/>
    <w:rsid w:val="00344701"/>
    <w:rsid w:val="00344CA3"/>
    <w:rsid w:val="00345476"/>
    <w:rsid w:val="003454BB"/>
    <w:rsid w:val="003454D4"/>
    <w:rsid w:val="00345521"/>
    <w:rsid w:val="003462E2"/>
    <w:rsid w:val="003472E0"/>
    <w:rsid w:val="003479B0"/>
    <w:rsid w:val="00347F4E"/>
    <w:rsid w:val="00347F91"/>
    <w:rsid w:val="00350051"/>
    <w:rsid w:val="003502CB"/>
    <w:rsid w:val="003504FF"/>
    <w:rsid w:val="003519AD"/>
    <w:rsid w:val="003521B4"/>
    <w:rsid w:val="00353248"/>
    <w:rsid w:val="00353407"/>
    <w:rsid w:val="0035383D"/>
    <w:rsid w:val="00354470"/>
    <w:rsid w:val="003548A9"/>
    <w:rsid w:val="00354D62"/>
    <w:rsid w:val="003556F0"/>
    <w:rsid w:val="00355DDA"/>
    <w:rsid w:val="00355FB3"/>
    <w:rsid w:val="00357B46"/>
    <w:rsid w:val="003604DB"/>
    <w:rsid w:val="0036119D"/>
    <w:rsid w:val="00361215"/>
    <w:rsid w:val="0036147C"/>
    <w:rsid w:val="00361544"/>
    <w:rsid w:val="00361572"/>
    <w:rsid w:val="00361A39"/>
    <w:rsid w:val="003629D7"/>
    <w:rsid w:val="00362D56"/>
    <w:rsid w:val="00363734"/>
    <w:rsid w:val="00364B47"/>
    <w:rsid w:val="00364B9D"/>
    <w:rsid w:val="00364DB0"/>
    <w:rsid w:val="00365DF8"/>
    <w:rsid w:val="00366A53"/>
    <w:rsid w:val="00366E57"/>
    <w:rsid w:val="00367B6E"/>
    <w:rsid w:val="00367C9F"/>
    <w:rsid w:val="00367CD0"/>
    <w:rsid w:val="003708B6"/>
    <w:rsid w:val="0037092C"/>
    <w:rsid w:val="00370DDA"/>
    <w:rsid w:val="003710A6"/>
    <w:rsid w:val="00371849"/>
    <w:rsid w:val="00371CFB"/>
    <w:rsid w:val="00372E2F"/>
    <w:rsid w:val="0037351D"/>
    <w:rsid w:val="00373D10"/>
    <w:rsid w:val="00374F03"/>
    <w:rsid w:val="003768E8"/>
    <w:rsid w:val="00376B27"/>
    <w:rsid w:val="00377203"/>
    <w:rsid w:val="00377E22"/>
    <w:rsid w:val="003804E0"/>
    <w:rsid w:val="0038072B"/>
    <w:rsid w:val="00380AEE"/>
    <w:rsid w:val="00380C53"/>
    <w:rsid w:val="003814D3"/>
    <w:rsid w:val="003818DD"/>
    <w:rsid w:val="00382C1D"/>
    <w:rsid w:val="00383B80"/>
    <w:rsid w:val="0038425D"/>
    <w:rsid w:val="00384352"/>
    <w:rsid w:val="00384ECF"/>
    <w:rsid w:val="00385062"/>
    <w:rsid w:val="00385665"/>
    <w:rsid w:val="00385A1C"/>
    <w:rsid w:val="003864EF"/>
    <w:rsid w:val="0038680F"/>
    <w:rsid w:val="00386A1D"/>
    <w:rsid w:val="00386F4D"/>
    <w:rsid w:val="00387611"/>
    <w:rsid w:val="00387746"/>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41A3"/>
    <w:rsid w:val="0039458A"/>
    <w:rsid w:val="00395013"/>
    <w:rsid w:val="0039572B"/>
    <w:rsid w:val="00395F67"/>
    <w:rsid w:val="00396072"/>
    <w:rsid w:val="003965CE"/>
    <w:rsid w:val="00396AC8"/>
    <w:rsid w:val="00397DB8"/>
    <w:rsid w:val="003A01F2"/>
    <w:rsid w:val="003A08E5"/>
    <w:rsid w:val="003A10B2"/>
    <w:rsid w:val="003A116B"/>
    <w:rsid w:val="003A13C9"/>
    <w:rsid w:val="003A1628"/>
    <w:rsid w:val="003A20FB"/>
    <w:rsid w:val="003A29AB"/>
    <w:rsid w:val="003A350F"/>
    <w:rsid w:val="003A3606"/>
    <w:rsid w:val="003A3A50"/>
    <w:rsid w:val="003A41EE"/>
    <w:rsid w:val="003A44BB"/>
    <w:rsid w:val="003A4F97"/>
    <w:rsid w:val="003A5246"/>
    <w:rsid w:val="003A5406"/>
    <w:rsid w:val="003A5CB0"/>
    <w:rsid w:val="003A5D6D"/>
    <w:rsid w:val="003A67CE"/>
    <w:rsid w:val="003A67E8"/>
    <w:rsid w:val="003A6B6E"/>
    <w:rsid w:val="003B0478"/>
    <w:rsid w:val="003B228E"/>
    <w:rsid w:val="003B35CB"/>
    <w:rsid w:val="003B3F2B"/>
    <w:rsid w:val="003B3FC2"/>
    <w:rsid w:val="003B445D"/>
    <w:rsid w:val="003B4F3C"/>
    <w:rsid w:val="003B58FB"/>
    <w:rsid w:val="003B5969"/>
    <w:rsid w:val="003B6803"/>
    <w:rsid w:val="003B6E8E"/>
    <w:rsid w:val="003B6EA8"/>
    <w:rsid w:val="003B7BBC"/>
    <w:rsid w:val="003B7C83"/>
    <w:rsid w:val="003B7FC0"/>
    <w:rsid w:val="003C0C19"/>
    <w:rsid w:val="003C0CEE"/>
    <w:rsid w:val="003C1E4C"/>
    <w:rsid w:val="003C32E8"/>
    <w:rsid w:val="003C378B"/>
    <w:rsid w:val="003C43F6"/>
    <w:rsid w:val="003C581A"/>
    <w:rsid w:val="003C6270"/>
    <w:rsid w:val="003C7238"/>
    <w:rsid w:val="003C753A"/>
    <w:rsid w:val="003C7595"/>
    <w:rsid w:val="003C77A7"/>
    <w:rsid w:val="003D04A2"/>
    <w:rsid w:val="003D06D6"/>
    <w:rsid w:val="003D138F"/>
    <w:rsid w:val="003D1F7E"/>
    <w:rsid w:val="003D229B"/>
    <w:rsid w:val="003D22E5"/>
    <w:rsid w:val="003D23AA"/>
    <w:rsid w:val="003D2669"/>
    <w:rsid w:val="003D2FA1"/>
    <w:rsid w:val="003D32BE"/>
    <w:rsid w:val="003D3501"/>
    <w:rsid w:val="003D3BA7"/>
    <w:rsid w:val="003D42A3"/>
    <w:rsid w:val="003D707B"/>
    <w:rsid w:val="003D735E"/>
    <w:rsid w:val="003D7FFE"/>
    <w:rsid w:val="003E0750"/>
    <w:rsid w:val="003E1019"/>
    <w:rsid w:val="003E1813"/>
    <w:rsid w:val="003E2533"/>
    <w:rsid w:val="003E28BD"/>
    <w:rsid w:val="003E3363"/>
    <w:rsid w:val="003E3412"/>
    <w:rsid w:val="003E3431"/>
    <w:rsid w:val="003E3606"/>
    <w:rsid w:val="003E36C7"/>
    <w:rsid w:val="003E435B"/>
    <w:rsid w:val="003E46DA"/>
    <w:rsid w:val="003E4DA1"/>
    <w:rsid w:val="003E4FBE"/>
    <w:rsid w:val="003E507E"/>
    <w:rsid w:val="003E6140"/>
    <w:rsid w:val="003E6765"/>
    <w:rsid w:val="003E6DD9"/>
    <w:rsid w:val="003E6F9F"/>
    <w:rsid w:val="003E7C13"/>
    <w:rsid w:val="003E7E2A"/>
    <w:rsid w:val="003F0B1B"/>
    <w:rsid w:val="003F1574"/>
    <w:rsid w:val="003F276B"/>
    <w:rsid w:val="003F2F23"/>
    <w:rsid w:val="003F33A7"/>
    <w:rsid w:val="003F3B5A"/>
    <w:rsid w:val="003F3BB4"/>
    <w:rsid w:val="003F3C5D"/>
    <w:rsid w:val="003F3F1A"/>
    <w:rsid w:val="003F442A"/>
    <w:rsid w:val="003F4BD6"/>
    <w:rsid w:val="003F58F4"/>
    <w:rsid w:val="003F5AE1"/>
    <w:rsid w:val="003F6C7B"/>
    <w:rsid w:val="003F6E14"/>
    <w:rsid w:val="004007E0"/>
    <w:rsid w:val="004008BC"/>
    <w:rsid w:val="00400A2F"/>
    <w:rsid w:val="00401CB8"/>
    <w:rsid w:val="0040244F"/>
    <w:rsid w:val="00402762"/>
    <w:rsid w:val="00403690"/>
    <w:rsid w:val="00403B61"/>
    <w:rsid w:val="00403D10"/>
    <w:rsid w:val="00404A7B"/>
    <w:rsid w:val="00404B66"/>
    <w:rsid w:val="004054C7"/>
    <w:rsid w:val="004059FB"/>
    <w:rsid w:val="00405B98"/>
    <w:rsid w:val="00406176"/>
    <w:rsid w:val="00407346"/>
    <w:rsid w:val="00407679"/>
    <w:rsid w:val="00410A96"/>
    <w:rsid w:val="00410F05"/>
    <w:rsid w:val="00411B53"/>
    <w:rsid w:val="00411DFC"/>
    <w:rsid w:val="00411E00"/>
    <w:rsid w:val="00411EBF"/>
    <w:rsid w:val="00412BD1"/>
    <w:rsid w:val="0041310D"/>
    <w:rsid w:val="00413693"/>
    <w:rsid w:val="004140DA"/>
    <w:rsid w:val="004141ED"/>
    <w:rsid w:val="00414223"/>
    <w:rsid w:val="004143C0"/>
    <w:rsid w:val="00414401"/>
    <w:rsid w:val="00414741"/>
    <w:rsid w:val="0041489A"/>
    <w:rsid w:val="0041493B"/>
    <w:rsid w:val="004152BF"/>
    <w:rsid w:val="0041580E"/>
    <w:rsid w:val="00415B78"/>
    <w:rsid w:val="004168F2"/>
    <w:rsid w:val="00417C83"/>
    <w:rsid w:val="0042007C"/>
    <w:rsid w:val="00421D8C"/>
    <w:rsid w:val="00421E23"/>
    <w:rsid w:val="004229CE"/>
    <w:rsid w:val="00423362"/>
    <w:rsid w:val="00423920"/>
    <w:rsid w:val="00423E12"/>
    <w:rsid w:val="004249AF"/>
    <w:rsid w:val="00425454"/>
    <w:rsid w:val="00425935"/>
    <w:rsid w:val="00425CBE"/>
    <w:rsid w:val="00425E35"/>
    <w:rsid w:val="0042667D"/>
    <w:rsid w:val="004266EF"/>
    <w:rsid w:val="0042683E"/>
    <w:rsid w:val="00426A8E"/>
    <w:rsid w:val="00426AFA"/>
    <w:rsid w:val="004278BD"/>
    <w:rsid w:val="00427E39"/>
    <w:rsid w:val="00430001"/>
    <w:rsid w:val="00430750"/>
    <w:rsid w:val="00430B56"/>
    <w:rsid w:val="0043112B"/>
    <w:rsid w:val="00431668"/>
    <w:rsid w:val="00431695"/>
    <w:rsid w:val="004323E4"/>
    <w:rsid w:val="0043299F"/>
    <w:rsid w:val="00433617"/>
    <w:rsid w:val="00434661"/>
    <w:rsid w:val="00434909"/>
    <w:rsid w:val="00434B0B"/>
    <w:rsid w:val="00435696"/>
    <w:rsid w:val="00435A9B"/>
    <w:rsid w:val="004361B3"/>
    <w:rsid w:val="00437CF2"/>
    <w:rsid w:val="00437E52"/>
    <w:rsid w:val="00437ECF"/>
    <w:rsid w:val="00440B9B"/>
    <w:rsid w:val="00440BBB"/>
    <w:rsid w:val="0044124F"/>
    <w:rsid w:val="00441A5D"/>
    <w:rsid w:val="00441E76"/>
    <w:rsid w:val="00442561"/>
    <w:rsid w:val="004426C7"/>
    <w:rsid w:val="00442F5E"/>
    <w:rsid w:val="00443091"/>
    <w:rsid w:val="004431E6"/>
    <w:rsid w:val="00443487"/>
    <w:rsid w:val="004439C9"/>
    <w:rsid w:val="0044448E"/>
    <w:rsid w:val="004449B1"/>
    <w:rsid w:val="00444FA3"/>
    <w:rsid w:val="00445BD3"/>
    <w:rsid w:val="00445CE8"/>
    <w:rsid w:val="0044621F"/>
    <w:rsid w:val="00447271"/>
    <w:rsid w:val="00447929"/>
    <w:rsid w:val="00447D7E"/>
    <w:rsid w:val="00447DB4"/>
    <w:rsid w:val="00447FBC"/>
    <w:rsid w:val="00450490"/>
    <w:rsid w:val="004505CE"/>
    <w:rsid w:val="004506CA"/>
    <w:rsid w:val="004507A0"/>
    <w:rsid w:val="004508FD"/>
    <w:rsid w:val="0045097C"/>
    <w:rsid w:val="00450BEC"/>
    <w:rsid w:val="00450EFA"/>
    <w:rsid w:val="004513A9"/>
    <w:rsid w:val="004517B6"/>
    <w:rsid w:val="00451839"/>
    <w:rsid w:val="00451C33"/>
    <w:rsid w:val="004527FD"/>
    <w:rsid w:val="00452DD0"/>
    <w:rsid w:val="00452F6F"/>
    <w:rsid w:val="00452F74"/>
    <w:rsid w:val="0045311E"/>
    <w:rsid w:val="004542E5"/>
    <w:rsid w:val="0045444F"/>
    <w:rsid w:val="004547EB"/>
    <w:rsid w:val="004552FF"/>
    <w:rsid w:val="00455C92"/>
    <w:rsid w:val="004562D5"/>
    <w:rsid w:val="00456D28"/>
    <w:rsid w:val="00456DFD"/>
    <w:rsid w:val="00457A7B"/>
    <w:rsid w:val="0046121E"/>
    <w:rsid w:val="00462210"/>
    <w:rsid w:val="0046222C"/>
    <w:rsid w:val="004629F3"/>
    <w:rsid w:val="00463079"/>
    <w:rsid w:val="004635C4"/>
    <w:rsid w:val="0046393F"/>
    <w:rsid w:val="00463A0D"/>
    <w:rsid w:val="00464914"/>
    <w:rsid w:val="004657B0"/>
    <w:rsid w:val="00465A7A"/>
    <w:rsid w:val="00465C4E"/>
    <w:rsid w:val="00466A44"/>
    <w:rsid w:val="00466B34"/>
    <w:rsid w:val="00466D0D"/>
    <w:rsid w:val="00467C9C"/>
    <w:rsid w:val="00467D5F"/>
    <w:rsid w:val="00470265"/>
    <w:rsid w:val="00470311"/>
    <w:rsid w:val="00470338"/>
    <w:rsid w:val="00470E39"/>
    <w:rsid w:val="0047108F"/>
    <w:rsid w:val="00471203"/>
    <w:rsid w:val="0047282E"/>
    <w:rsid w:val="004728E7"/>
    <w:rsid w:val="00472C37"/>
    <w:rsid w:val="00473705"/>
    <w:rsid w:val="00473C0B"/>
    <w:rsid w:val="00473F13"/>
    <w:rsid w:val="0047575E"/>
    <w:rsid w:val="0047595F"/>
    <w:rsid w:val="004769D9"/>
    <w:rsid w:val="004771F4"/>
    <w:rsid w:val="004779AE"/>
    <w:rsid w:val="00477C73"/>
    <w:rsid w:val="0048034D"/>
    <w:rsid w:val="004803D2"/>
    <w:rsid w:val="00480B97"/>
    <w:rsid w:val="00480DE5"/>
    <w:rsid w:val="00480F74"/>
    <w:rsid w:val="00481035"/>
    <w:rsid w:val="0048117F"/>
    <w:rsid w:val="004816EB"/>
    <w:rsid w:val="00481CE2"/>
    <w:rsid w:val="004831E5"/>
    <w:rsid w:val="004838B6"/>
    <w:rsid w:val="00483BBE"/>
    <w:rsid w:val="00484EFA"/>
    <w:rsid w:val="00485358"/>
    <w:rsid w:val="0048549E"/>
    <w:rsid w:val="00485D8F"/>
    <w:rsid w:val="0048613C"/>
    <w:rsid w:val="00486FE1"/>
    <w:rsid w:val="00487341"/>
    <w:rsid w:val="00487AF8"/>
    <w:rsid w:val="0049003E"/>
    <w:rsid w:val="00490E4D"/>
    <w:rsid w:val="004915BF"/>
    <w:rsid w:val="0049164E"/>
    <w:rsid w:val="0049211B"/>
    <w:rsid w:val="00492342"/>
    <w:rsid w:val="00493F75"/>
    <w:rsid w:val="00494356"/>
    <w:rsid w:val="00494543"/>
    <w:rsid w:val="004946D9"/>
    <w:rsid w:val="00494CB1"/>
    <w:rsid w:val="004950FA"/>
    <w:rsid w:val="00495247"/>
    <w:rsid w:val="00495755"/>
    <w:rsid w:val="00495BB6"/>
    <w:rsid w:val="00495C6F"/>
    <w:rsid w:val="0049621A"/>
    <w:rsid w:val="00496DF9"/>
    <w:rsid w:val="00497D5C"/>
    <w:rsid w:val="004A03F2"/>
    <w:rsid w:val="004A0A16"/>
    <w:rsid w:val="004A10E0"/>
    <w:rsid w:val="004A19AC"/>
    <w:rsid w:val="004A1BDD"/>
    <w:rsid w:val="004A2351"/>
    <w:rsid w:val="004A2662"/>
    <w:rsid w:val="004A2A07"/>
    <w:rsid w:val="004A368A"/>
    <w:rsid w:val="004A3BDA"/>
    <w:rsid w:val="004A3C29"/>
    <w:rsid w:val="004A420B"/>
    <w:rsid w:val="004A4268"/>
    <w:rsid w:val="004A4998"/>
    <w:rsid w:val="004A5953"/>
    <w:rsid w:val="004A5C01"/>
    <w:rsid w:val="004A7004"/>
    <w:rsid w:val="004A7A22"/>
    <w:rsid w:val="004B0685"/>
    <w:rsid w:val="004B098C"/>
    <w:rsid w:val="004B1BFE"/>
    <w:rsid w:val="004B28E4"/>
    <w:rsid w:val="004B3431"/>
    <w:rsid w:val="004B386A"/>
    <w:rsid w:val="004B455C"/>
    <w:rsid w:val="004B512E"/>
    <w:rsid w:val="004B59C0"/>
    <w:rsid w:val="004B5DE9"/>
    <w:rsid w:val="004B612C"/>
    <w:rsid w:val="004B6139"/>
    <w:rsid w:val="004B6CCA"/>
    <w:rsid w:val="004B7A52"/>
    <w:rsid w:val="004C0260"/>
    <w:rsid w:val="004C0D3B"/>
    <w:rsid w:val="004C1492"/>
    <w:rsid w:val="004C1C11"/>
    <w:rsid w:val="004C26CD"/>
    <w:rsid w:val="004C286D"/>
    <w:rsid w:val="004C294A"/>
    <w:rsid w:val="004C2AE0"/>
    <w:rsid w:val="004C2D1D"/>
    <w:rsid w:val="004C31FB"/>
    <w:rsid w:val="004C3CD9"/>
    <w:rsid w:val="004C52F6"/>
    <w:rsid w:val="004C5CD0"/>
    <w:rsid w:val="004C5FD1"/>
    <w:rsid w:val="004C6920"/>
    <w:rsid w:val="004C6C3D"/>
    <w:rsid w:val="004C6DA2"/>
    <w:rsid w:val="004C73CD"/>
    <w:rsid w:val="004C7762"/>
    <w:rsid w:val="004C7B34"/>
    <w:rsid w:val="004C7B8A"/>
    <w:rsid w:val="004D0FCB"/>
    <w:rsid w:val="004D16FD"/>
    <w:rsid w:val="004D191D"/>
    <w:rsid w:val="004D2337"/>
    <w:rsid w:val="004D24B4"/>
    <w:rsid w:val="004D2839"/>
    <w:rsid w:val="004D2DCC"/>
    <w:rsid w:val="004D30FA"/>
    <w:rsid w:val="004D4100"/>
    <w:rsid w:val="004D4146"/>
    <w:rsid w:val="004D423E"/>
    <w:rsid w:val="004D4AEF"/>
    <w:rsid w:val="004D5569"/>
    <w:rsid w:val="004D5DB7"/>
    <w:rsid w:val="004D6147"/>
    <w:rsid w:val="004D7056"/>
    <w:rsid w:val="004D75F7"/>
    <w:rsid w:val="004D78D8"/>
    <w:rsid w:val="004E2296"/>
    <w:rsid w:val="004E251D"/>
    <w:rsid w:val="004E2AC3"/>
    <w:rsid w:val="004E2EF1"/>
    <w:rsid w:val="004E4396"/>
    <w:rsid w:val="004E4F1E"/>
    <w:rsid w:val="004E54BD"/>
    <w:rsid w:val="004E5F0A"/>
    <w:rsid w:val="004E70E7"/>
    <w:rsid w:val="004E7AE3"/>
    <w:rsid w:val="004E7DAA"/>
    <w:rsid w:val="004F1720"/>
    <w:rsid w:val="004F2042"/>
    <w:rsid w:val="004F249B"/>
    <w:rsid w:val="004F2C2B"/>
    <w:rsid w:val="004F32F8"/>
    <w:rsid w:val="004F3847"/>
    <w:rsid w:val="004F3E0D"/>
    <w:rsid w:val="004F4303"/>
    <w:rsid w:val="004F4BB2"/>
    <w:rsid w:val="004F4BD3"/>
    <w:rsid w:val="004F4E43"/>
    <w:rsid w:val="004F585A"/>
    <w:rsid w:val="004F5F74"/>
    <w:rsid w:val="004F5FD2"/>
    <w:rsid w:val="004F62C1"/>
    <w:rsid w:val="004F6A07"/>
    <w:rsid w:val="004F70BC"/>
    <w:rsid w:val="004F79F7"/>
    <w:rsid w:val="00500317"/>
    <w:rsid w:val="0050064B"/>
    <w:rsid w:val="00500B57"/>
    <w:rsid w:val="0050159E"/>
    <w:rsid w:val="00501AD9"/>
    <w:rsid w:val="005023B5"/>
    <w:rsid w:val="005023BF"/>
    <w:rsid w:val="00502E4F"/>
    <w:rsid w:val="00503623"/>
    <w:rsid w:val="00504040"/>
    <w:rsid w:val="005042A7"/>
    <w:rsid w:val="005049E1"/>
    <w:rsid w:val="0050541C"/>
    <w:rsid w:val="00506F87"/>
    <w:rsid w:val="0050745E"/>
    <w:rsid w:val="0050765A"/>
    <w:rsid w:val="00507709"/>
    <w:rsid w:val="00507D9A"/>
    <w:rsid w:val="005100AD"/>
    <w:rsid w:val="00510613"/>
    <w:rsid w:val="005108B9"/>
    <w:rsid w:val="00511085"/>
    <w:rsid w:val="005114AB"/>
    <w:rsid w:val="005118C5"/>
    <w:rsid w:val="00511CC9"/>
    <w:rsid w:val="005126E2"/>
    <w:rsid w:val="00512F89"/>
    <w:rsid w:val="00513060"/>
    <w:rsid w:val="005137BD"/>
    <w:rsid w:val="00513973"/>
    <w:rsid w:val="00514703"/>
    <w:rsid w:val="005160E9"/>
    <w:rsid w:val="00517272"/>
    <w:rsid w:val="00517AA4"/>
    <w:rsid w:val="00520593"/>
    <w:rsid w:val="005208C7"/>
    <w:rsid w:val="00520A89"/>
    <w:rsid w:val="0052140E"/>
    <w:rsid w:val="00521B22"/>
    <w:rsid w:val="00521BA7"/>
    <w:rsid w:val="005222C0"/>
    <w:rsid w:val="00522704"/>
    <w:rsid w:val="00522DA9"/>
    <w:rsid w:val="005231E3"/>
    <w:rsid w:val="00523685"/>
    <w:rsid w:val="00523992"/>
    <w:rsid w:val="00523C58"/>
    <w:rsid w:val="00523E98"/>
    <w:rsid w:val="00525C30"/>
    <w:rsid w:val="00525F8F"/>
    <w:rsid w:val="0052678C"/>
    <w:rsid w:val="00526994"/>
    <w:rsid w:val="00526CB6"/>
    <w:rsid w:val="005274CE"/>
    <w:rsid w:val="0053082F"/>
    <w:rsid w:val="005313F0"/>
    <w:rsid w:val="0053153D"/>
    <w:rsid w:val="0053169E"/>
    <w:rsid w:val="00531963"/>
    <w:rsid w:val="00531DCC"/>
    <w:rsid w:val="00531F2E"/>
    <w:rsid w:val="00532A44"/>
    <w:rsid w:val="00532CC9"/>
    <w:rsid w:val="00533063"/>
    <w:rsid w:val="005332DB"/>
    <w:rsid w:val="0053338B"/>
    <w:rsid w:val="005356CE"/>
    <w:rsid w:val="005362A8"/>
    <w:rsid w:val="00536A6A"/>
    <w:rsid w:val="00536CB7"/>
    <w:rsid w:val="00537526"/>
    <w:rsid w:val="005378C0"/>
    <w:rsid w:val="00537D2E"/>
    <w:rsid w:val="0054028D"/>
    <w:rsid w:val="00540A5B"/>
    <w:rsid w:val="005410AD"/>
    <w:rsid w:val="005410D1"/>
    <w:rsid w:val="00541484"/>
    <w:rsid w:val="00541CBD"/>
    <w:rsid w:val="00542FB0"/>
    <w:rsid w:val="0054327A"/>
    <w:rsid w:val="005432C7"/>
    <w:rsid w:val="0054372C"/>
    <w:rsid w:val="005443C0"/>
    <w:rsid w:val="00544883"/>
    <w:rsid w:val="00544FA3"/>
    <w:rsid w:val="00545203"/>
    <w:rsid w:val="00545499"/>
    <w:rsid w:val="005455DB"/>
    <w:rsid w:val="005461CF"/>
    <w:rsid w:val="00546C47"/>
    <w:rsid w:val="00547229"/>
    <w:rsid w:val="0054731B"/>
    <w:rsid w:val="00547FBC"/>
    <w:rsid w:val="00550116"/>
    <w:rsid w:val="0055016F"/>
    <w:rsid w:val="00550285"/>
    <w:rsid w:val="005505A8"/>
    <w:rsid w:val="00550765"/>
    <w:rsid w:val="005507A9"/>
    <w:rsid w:val="00550889"/>
    <w:rsid w:val="005515A9"/>
    <w:rsid w:val="0055218B"/>
    <w:rsid w:val="005526BC"/>
    <w:rsid w:val="005529B1"/>
    <w:rsid w:val="005536E2"/>
    <w:rsid w:val="00553B3A"/>
    <w:rsid w:val="005540A6"/>
    <w:rsid w:val="005544C6"/>
    <w:rsid w:val="005547E4"/>
    <w:rsid w:val="00554AFE"/>
    <w:rsid w:val="00555AAA"/>
    <w:rsid w:val="00555C7C"/>
    <w:rsid w:val="00555DCF"/>
    <w:rsid w:val="00556711"/>
    <w:rsid w:val="00556ED9"/>
    <w:rsid w:val="0055745F"/>
    <w:rsid w:val="005574A6"/>
    <w:rsid w:val="00557E2B"/>
    <w:rsid w:val="00560338"/>
    <w:rsid w:val="00561C67"/>
    <w:rsid w:val="00562064"/>
    <w:rsid w:val="005622B7"/>
    <w:rsid w:val="00563695"/>
    <w:rsid w:val="00563700"/>
    <w:rsid w:val="005637AC"/>
    <w:rsid w:val="005664AC"/>
    <w:rsid w:val="005664FB"/>
    <w:rsid w:val="00567193"/>
    <w:rsid w:val="0056758A"/>
    <w:rsid w:val="00567800"/>
    <w:rsid w:val="00570F3B"/>
    <w:rsid w:val="00571201"/>
    <w:rsid w:val="005737A1"/>
    <w:rsid w:val="00573CF9"/>
    <w:rsid w:val="00573F77"/>
    <w:rsid w:val="00575E19"/>
    <w:rsid w:val="005761F1"/>
    <w:rsid w:val="00577931"/>
    <w:rsid w:val="005807BD"/>
    <w:rsid w:val="00580A66"/>
    <w:rsid w:val="0058121B"/>
    <w:rsid w:val="00581386"/>
    <w:rsid w:val="00581C78"/>
    <w:rsid w:val="00581E2F"/>
    <w:rsid w:val="0058232C"/>
    <w:rsid w:val="00583343"/>
    <w:rsid w:val="005838A7"/>
    <w:rsid w:val="00584996"/>
    <w:rsid w:val="00584CDB"/>
    <w:rsid w:val="005851FE"/>
    <w:rsid w:val="0058535C"/>
    <w:rsid w:val="005854C7"/>
    <w:rsid w:val="00585726"/>
    <w:rsid w:val="00585FBC"/>
    <w:rsid w:val="00586099"/>
    <w:rsid w:val="005861D0"/>
    <w:rsid w:val="00587B8C"/>
    <w:rsid w:val="00590507"/>
    <w:rsid w:val="0059156E"/>
    <w:rsid w:val="005929CD"/>
    <w:rsid w:val="00592B72"/>
    <w:rsid w:val="00592C7F"/>
    <w:rsid w:val="00593374"/>
    <w:rsid w:val="0059371F"/>
    <w:rsid w:val="00594391"/>
    <w:rsid w:val="0059442F"/>
    <w:rsid w:val="00594D72"/>
    <w:rsid w:val="0059522B"/>
    <w:rsid w:val="0059545F"/>
    <w:rsid w:val="00595491"/>
    <w:rsid w:val="005955B8"/>
    <w:rsid w:val="00595BCD"/>
    <w:rsid w:val="0059608E"/>
    <w:rsid w:val="005960AA"/>
    <w:rsid w:val="00596858"/>
    <w:rsid w:val="00596E2F"/>
    <w:rsid w:val="0059778C"/>
    <w:rsid w:val="00597D86"/>
    <w:rsid w:val="005A04C1"/>
    <w:rsid w:val="005A0A41"/>
    <w:rsid w:val="005A0DCB"/>
    <w:rsid w:val="005A1446"/>
    <w:rsid w:val="005A1C48"/>
    <w:rsid w:val="005A227C"/>
    <w:rsid w:val="005A29AB"/>
    <w:rsid w:val="005A2F22"/>
    <w:rsid w:val="005A304C"/>
    <w:rsid w:val="005A360C"/>
    <w:rsid w:val="005A3640"/>
    <w:rsid w:val="005A3ECD"/>
    <w:rsid w:val="005A3FB5"/>
    <w:rsid w:val="005A47D0"/>
    <w:rsid w:val="005A4A80"/>
    <w:rsid w:val="005A5623"/>
    <w:rsid w:val="005A7358"/>
    <w:rsid w:val="005A758A"/>
    <w:rsid w:val="005A7753"/>
    <w:rsid w:val="005A786E"/>
    <w:rsid w:val="005A79EB"/>
    <w:rsid w:val="005A7BA0"/>
    <w:rsid w:val="005B0234"/>
    <w:rsid w:val="005B0573"/>
    <w:rsid w:val="005B0584"/>
    <w:rsid w:val="005B1496"/>
    <w:rsid w:val="005B1CC0"/>
    <w:rsid w:val="005B204B"/>
    <w:rsid w:val="005B20F0"/>
    <w:rsid w:val="005B26CB"/>
    <w:rsid w:val="005B3511"/>
    <w:rsid w:val="005B42A5"/>
    <w:rsid w:val="005B482C"/>
    <w:rsid w:val="005B499A"/>
    <w:rsid w:val="005B59AD"/>
    <w:rsid w:val="005B5B20"/>
    <w:rsid w:val="005B5D0F"/>
    <w:rsid w:val="005B683F"/>
    <w:rsid w:val="005B783F"/>
    <w:rsid w:val="005B7F79"/>
    <w:rsid w:val="005C064B"/>
    <w:rsid w:val="005C08FA"/>
    <w:rsid w:val="005C0949"/>
    <w:rsid w:val="005C0DA1"/>
    <w:rsid w:val="005C0F7A"/>
    <w:rsid w:val="005C0F98"/>
    <w:rsid w:val="005C14F7"/>
    <w:rsid w:val="005C1916"/>
    <w:rsid w:val="005C2414"/>
    <w:rsid w:val="005C24A1"/>
    <w:rsid w:val="005C2A8A"/>
    <w:rsid w:val="005C2FFC"/>
    <w:rsid w:val="005C32DF"/>
    <w:rsid w:val="005C33E6"/>
    <w:rsid w:val="005C361D"/>
    <w:rsid w:val="005C3EEC"/>
    <w:rsid w:val="005C42EF"/>
    <w:rsid w:val="005C44A7"/>
    <w:rsid w:val="005C575F"/>
    <w:rsid w:val="005C64F1"/>
    <w:rsid w:val="005C6E95"/>
    <w:rsid w:val="005C7E21"/>
    <w:rsid w:val="005C7F31"/>
    <w:rsid w:val="005C7F5A"/>
    <w:rsid w:val="005C7F81"/>
    <w:rsid w:val="005D0174"/>
    <w:rsid w:val="005D0343"/>
    <w:rsid w:val="005D0C06"/>
    <w:rsid w:val="005D0F50"/>
    <w:rsid w:val="005D14F3"/>
    <w:rsid w:val="005D18A8"/>
    <w:rsid w:val="005D2D5C"/>
    <w:rsid w:val="005D2F48"/>
    <w:rsid w:val="005D323D"/>
    <w:rsid w:val="005D3461"/>
    <w:rsid w:val="005D380E"/>
    <w:rsid w:val="005D3BB7"/>
    <w:rsid w:val="005D3C1B"/>
    <w:rsid w:val="005D4175"/>
    <w:rsid w:val="005D46AA"/>
    <w:rsid w:val="005D4A73"/>
    <w:rsid w:val="005D56CC"/>
    <w:rsid w:val="005D5B01"/>
    <w:rsid w:val="005D6052"/>
    <w:rsid w:val="005D7B59"/>
    <w:rsid w:val="005E0E21"/>
    <w:rsid w:val="005E21F7"/>
    <w:rsid w:val="005E22DF"/>
    <w:rsid w:val="005E24B5"/>
    <w:rsid w:val="005E258A"/>
    <w:rsid w:val="005E2594"/>
    <w:rsid w:val="005E260E"/>
    <w:rsid w:val="005E2A29"/>
    <w:rsid w:val="005E2F6E"/>
    <w:rsid w:val="005E475A"/>
    <w:rsid w:val="005E48FE"/>
    <w:rsid w:val="005E535D"/>
    <w:rsid w:val="005E5A10"/>
    <w:rsid w:val="005E5E18"/>
    <w:rsid w:val="005E6982"/>
    <w:rsid w:val="005E6CBE"/>
    <w:rsid w:val="005E7629"/>
    <w:rsid w:val="005E7B34"/>
    <w:rsid w:val="005E7BF8"/>
    <w:rsid w:val="005E7F70"/>
    <w:rsid w:val="005F0105"/>
    <w:rsid w:val="005F012F"/>
    <w:rsid w:val="005F04A0"/>
    <w:rsid w:val="005F07FB"/>
    <w:rsid w:val="005F08EC"/>
    <w:rsid w:val="005F127A"/>
    <w:rsid w:val="005F1593"/>
    <w:rsid w:val="005F3B73"/>
    <w:rsid w:val="005F42D2"/>
    <w:rsid w:val="005F4355"/>
    <w:rsid w:val="005F4AC5"/>
    <w:rsid w:val="005F7B6A"/>
    <w:rsid w:val="005F7D9A"/>
    <w:rsid w:val="00600139"/>
    <w:rsid w:val="00600602"/>
    <w:rsid w:val="0060080D"/>
    <w:rsid w:val="00600BA9"/>
    <w:rsid w:val="006010C4"/>
    <w:rsid w:val="006012A5"/>
    <w:rsid w:val="00601564"/>
    <w:rsid w:val="00601709"/>
    <w:rsid w:val="00601FDE"/>
    <w:rsid w:val="006028D9"/>
    <w:rsid w:val="00602DBF"/>
    <w:rsid w:val="00604409"/>
    <w:rsid w:val="00604712"/>
    <w:rsid w:val="0060485D"/>
    <w:rsid w:val="00604E91"/>
    <w:rsid w:val="0060557D"/>
    <w:rsid w:val="00605D07"/>
    <w:rsid w:val="00605DFB"/>
    <w:rsid w:val="0060661D"/>
    <w:rsid w:val="00610300"/>
    <w:rsid w:val="00610375"/>
    <w:rsid w:val="00610EF6"/>
    <w:rsid w:val="00611065"/>
    <w:rsid w:val="0061246D"/>
    <w:rsid w:val="00612552"/>
    <w:rsid w:val="006128BA"/>
    <w:rsid w:val="006128EC"/>
    <w:rsid w:val="00612985"/>
    <w:rsid w:val="00612FBF"/>
    <w:rsid w:val="0061332A"/>
    <w:rsid w:val="00614537"/>
    <w:rsid w:val="00614612"/>
    <w:rsid w:val="00614D2C"/>
    <w:rsid w:val="00614D76"/>
    <w:rsid w:val="00615589"/>
    <w:rsid w:val="006175A6"/>
    <w:rsid w:val="0062053D"/>
    <w:rsid w:val="006209DA"/>
    <w:rsid w:val="00620F75"/>
    <w:rsid w:val="0062109B"/>
    <w:rsid w:val="006216B5"/>
    <w:rsid w:val="00621977"/>
    <w:rsid w:val="006219EC"/>
    <w:rsid w:val="0062201F"/>
    <w:rsid w:val="006228FB"/>
    <w:rsid w:val="0062390A"/>
    <w:rsid w:val="00623E1C"/>
    <w:rsid w:val="0062498B"/>
    <w:rsid w:val="00625C2C"/>
    <w:rsid w:val="00626025"/>
    <w:rsid w:val="006260C9"/>
    <w:rsid w:val="00626230"/>
    <w:rsid w:val="00626293"/>
    <w:rsid w:val="00626E96"/>
    <w:rsid w:val="00626EE2"/>
    <w:rsid w:val="00626F58"/>
    <w:rsid w:val="0062782B"/>
    <w:rsid w:val="006309F3"/>
    <w:rsid w:val="00630AB3"/>
    <w:rsid w:val="006313B4"/>
    <w:rsid w:val="0063168E"/>
    <w:rsid w:val="00632902"/>
    <w:rsid w:val="00633533"/>
    <w:rsid w:val="00633663"/>
    <w:rsid w:val="00633A9F"/>
    <w:rsid w:val="00633AC8"/>
    <w:rsid w:val="00633C4B"/>
    <w:rsid w:val="00633DD7"/>
    <w:rsid w:val="006341D9"/>
    <w:rsid w:val="006354D2"/>
    <w:rsid w:val="00635B5D"/>
    <w:rsid w:val="00637D09"/>
    <w:rsid w:val="00637ED7"/>
    <w:rsid w:val="006401EA"/>
    <w:rsid w:val="00640329"/>
    <w:rsid w:val="0064037A"/>
    <w:rsid w:val="00641729"/>
    <w:rsid w:val="006418DD"/>
    <w:rsid w:val="00642926"/>
    <w:rsid w:val="00643CE7"/>
    <w:rsid w:val="00643F83"/>
    <w:rsid w:val="006441A8"/>
    <w:rsid w:val="006451E4"/>
    <w:rsid w:val="0064525B"/>
    <w:rsid w:val="0064561F"/>
    <w:rsid w:val="00645724"/>
    <w:rsid w:val="00646269"/>
    <w:rsid w:val="0064666B"/>
    <w:rsid w:val="0064789B"/>
    <w:rsid w:val="006478D6"/>
    <w:rsid w:val="00650431"/>
    <w:rsid w:val="0065064D"/>
    <w:rsid w:val="00653509"/>
    <w:rsid w:val="0065398C"/>
    <w:rsid w:val="00655423"/>
    <w:rsid w:val="00655826"/>
    <w:rsid w:val="00655EA3"/>
    <w:rsid w:val="006564B0"/>
    <w:rsid w:val="00656A45"/>
    <w:rsid w:val="00656A90"/>
    <w:rsid w:val="00656CA4"/>
    <w:rsid w:val="006571BB"/>
    <w:rsid w:val="006602D4"/>
    <w:rsid w:val="006605DA"/>
    <w:rsid w:val="00662621"/>
    <w:rsid w:val="006628EA"/>
    <w:rsid w:val="00662D60"/>
    <w:rsid w:val="00662FD5"/>
    <w:rsid w:val="00663CF5"/>
    <w:rsid w:val="006640A8"/>
    <w:rsid w:val="0066416F"/>
    <w:rsid w:val="00664547"/>
    <w:rsid w:val="00665088"/>
    <w:rsid w:val="006650CC"/>
    <w:rsid w:val="006651D0"/>
    <w:rsid w:val="006654F9"/>
    <w:rsid w:val="0066567A"/>
    <w:rsid w:val="0066583A"/>
    <w:rsid w:val="00665B87"/>
    <w:rsid w:val="00665C1D"/>
    <w:rsid w:val="0066690E"/>
    <w:rsid w:val="0067003E"/>
    <w:rsid w:val="0067014E"/>
    <w:rsid w:val="006701D3"/>
    <w:rsid w:val="00671983"/>
    <w:rsid w:val="00673BE7"/>
    <w:rsid w:val="00673D45"/>
    <w:rsid w:val="00674C43"/>
    <w:rsid w:val="00675D5C"/>
    <w:rsid w:val="00675DF0"/>
    <w:rsid w:val="006764F9"/>
    <w:rsid w:val="0067701A"/>
    <w:rsid w:val="0067705C"/>
    <w:rsid w:val="006772CD"/>
    <w:rsid w:val="0067756D"/>
    <w:rsid w:val="00680170"/>
    <w:rsid w:val="006805E1"/>
    <w:rsid w:val="00680B0B"/>
    <w:rsid w:val="00681046"/>
    <w:rsid w:val="00681863"/>
    <w:rsid w:val="00681C95"/>
    <w:rsid w:val="00681DD5"/>
    <w:rsid w:val="00681E77"/>
    <w:rsid w:val="0068233D"/>
    <w:rsid w:val="0068263D"/>
    <w:rsid w:val="00682CF3"/>
    <w:rsid w:val="0068331A"/>
    <w:rsid w:val="0068487F"/>
    <w:rsid w:val="00685081"/>
    <w:rsid w:val="00685162"/>
    <w:rsid w:val="00685176"/>
    <w:rsid w:val="0068661D"/>
    <w:rsid w:val="00686D2F"/>
    <w:rsid w:val="0069061C"/>
    <w:rsid w:val="006909E0"/>
    <w:rsid w:val="0069113D"/>
    <w:rsid w:val="006916C6"/>
    <w:rsid w:val="00691A96"/>
    <w:rsid w:val="00691CDE"/>
    <w:rsid w:val="00691EAD"/>
    <w:rsid w:val="00692A09"/>
    <w:rsid w:val="00693038"/>
    <w:rsid w:val="006935F7"/>
    <w:rsid w:val="00694144"/>
    <w:rsid w:val="00694582"/>
    <w:rsid w:val="00694694"/>
    <w:rsid w:val="00694D29"/>
    <w:rsid w:val="00696105"/>
    <w:rsid w:val="006962B5"/>
    <w:rsid w:val="00696333"/>
    <w:rsid w:val="006966AB"/>
    <w:rsid w:val="006966EE"/>
    <w:rsid w:val="0069690F"/>
    <w:rsid w:val="00696AD6"/>
    <w:rsid w:val="0069761F"/>
    <w:rsid w:val="00697796"/>
    <w:rsid w:val="00697ACE"/>
    <w:rsid w:val="006A05D2"/>
    <w:rsid w:val="006A087D"/>
    <w:rsid w:val="006A0C1E"/>
    <w:rsid w:val="006A10DE"/>
    <w:rsid w:val="006A19DF"/>
    <w:rsid w:val="006A1F80"/>
    <w:rsid w:val="006A2445"/>
    <w:rsid w:val="006A268B"/>
    <w:rsid w:val="006A27BA"/>
    <w:rsid w:val="006A2900"/>
    <w:rsid w:val="006A3110"/>
    <w:rsid w:val="006A38ED"/>
    <w:rsid w:val="006A3962"/>
    <w:rsid w:val="006A398F"/>
    <w:rsid w:val="006A3FCA"/>
    <w:rsid w:val="006A4744"/>
    <w:rsid w:val="006A4948"/>
    <w:rsid w:val="006A53EA"/>
    <w:rsid w:val="006A62FB"/>
    <w:rsid w:val="006A6D03"/>
    <w:rsid w:val="006A6E7C"/>
    <w:rsid w:val="006A70B6"/>
    <w:rsid w:val="006A77B2"/>
    <w:rsid w:val="006A7894"/>
    <w:rsid w:val="006A7F0B"/>
    <w:rsid w:val="006B0083"/>
    <w:rsid w:val="006B0505"/>
    <w:rsid w:val="006B0584"/>
    <w:rsid w:val="006B1039"/>
    <w:rsid w:val="006B1944"/>
    <w:rsid w:val="006B278D"/>
    <w:rsid w:val="006B31A5"/>
    <w:rsid w:val="006B34E3"/>
    <w:rsid w:val="006B3937"/>
    <w:rsid w:val="006B3C33"/>
    <w:rsid w:val="006B3F22"/>
    <w:rsid w:val="006B4860"/>
    <w:rsid w:val="006B49C2"/>
    <w:rsid w:val="006B4B11"/>
    <w:rsid w:val="006B57FE"/>
    <w:rsid w:val="006B6164"/>
    <w:rsid w:val="006B701B"/>
    <w:rsid w:val="006B75E2"/>
    <w:rsid w:val="006B7811"/>
    <w:rsid w:val="006B7AB6"/>
    <w:rsid w:val="006B7B51"/>
    <w:rsid w:val="006C0316"/>
    <w:rsid w:val="006C0518"/>
    <w:rsid w:val="006C06DE"/>
    <w:rsid w:val="006C0A5E"/>
    <w:rsid w:val="006C0C57"/>
    <w:rsid w:val="006C1330"/>
    <w:rsid w:val="006C1522"/>
    <w:rsid w:val="006C1600"/>
    <w:rsid w:val="006C198C"/>
    <w:rsid w:val="006C2535"/>
    <w:rsid w:val="006C2A58"/>
    <w:rsid w:val="006C2D83"/>
    <w:rsid w:val="006C317C"/>
    <w:rsid w:val="006C32D3"/>
    <w:rsid w:val="006C43EB"/>
    <w:rsid w:val="006C44ED"/>
    <w:rsid w:val="006C4542"/>
    <w:rsid w:val="006C4856"/>
    <w:rsid w:val="006C49B0"/>
    <w:rsid w:val="006C4FFD"/>
    <w:rsid w:val="006C54AC"/>
    <w:rsid w:val="006C6649"/>
    <w:rsid w:val="006C6A6C"/>
    <w:rsid w:val="006C74DA"/>
    <w:rsid w:val="006C77E3"/>
    <w:rsid w:val="006C787E"/>
    <w:rsid w:val="006C7D27"/>
    <w:rsid w:val="006D0C39"/>
    <w:rsid w:val="006D10CB"/>
    <w:rsid w:val="006D21C3"/>
    <w:rsid w:val="006D2262"/>
    <w:rsid w:val="006D254A"/>
    <w:rsid w:val="006D2AB1"/>
    <w:rsid w:val="006D2FBF"/>
    <w:rsid w:val="006D3515"/>
    <w:rsid w:val="006D3596"/>
    <w:rsid w:val="006D36C0"/>
    <w:rsid w:val="006D39C6"/>
    <w:rsid w:val="006D3B9B"/>
    <w:rsid w:val="006D43FA"/>
    <w:rsid w:val="006D490D"/>
    <w:rsid w:val="006D4A66"/>
    <w:rsid w:val="006D4D30"/>
    <w:rsid w:val="006D4E39"/>
    <w:rsid w:val="006D5EF5"/>
    <w:rsid w:val="006D61AD"/>
    <w:rsid w:val="006D62A8"/>
    <w:rsid w:val="006D69C6"/>
    <w:rsid w:val="006D6E99"/>
    <w:rsid w:val="006D6FCC"/>
    <w:rsid w:val="006D7205"/>
    <w:rsid w:val="006E0D9F"/>
    <w:rsid w:val="006E0E05"/>
    <w:rsid w:val="006E22A1"/>
    <w:rsid w:val="006E26A6"/>
    <w:rsid w:val="006E32E2"/>
    <w:rsid w:val="006E48B5"/>
    <w:rsid w:val="006E4D30"/>
    <w:rsid w:val="006E4FB6"/>
    <w:rsid w:val="006E5F95"/>
    <w:rsid w:val="006E6316"/>
    <w:rsid w:val="006E65B6"/>
    <w:rsid w:val="006E6AC9"/>
    <w:rsid w:val="006E6ACA"/>
    <w:rsid w:val="006E705B"/>
    <w:rsid w:val="006E76F7"/>
    <w:rsid w:val="006E771B"/>
    <w:rsid w:val="006E7F9B"/>
    <w:rsid w:val="006F00BA"/>
    <w:rsid w:val="006F0266"/>
    <w:rsid w:val="006F17CA"/>
    <w:rsid w:val="006F1AFA"/>
    <w:rsid w:val="006F23BD"/>
    <w:rsid w:val="006F29B9"/>
    <w:rsid w:val="006F2D1B"/>
    <w:rsid w:val="006F36B9"/>
    <w:rsid w:val="006F3861"/>
    <w:rsid w:val="006F3864"/>
    <w:rsid w:val="006F491A"/>
    <w:rsid w:val="006F4EAA"/>
    <w:rsid w:val="006F56E8"/>
    <w:rsid w:val="006F5B03"/>
    <w:rsid w:val="006F5B84"/>
    <w:rsid w:val="006F6D19"/>
    <w:rsid w:val="006F72D1"/>
    <w:rsid w:val="006F751D"/>
    <w:rsid w:val="006F756B"/>
    <w:rsid w:val="006F7AAF"/>
    <w:rsid w:val="00700197"/>
    <w:rsid w:val="007008DE"/>
    <w:rsid w:val="007014AD"/>
    <w:rsid w:val="0070173B"/>
    <w:rsid w:val="007018DD"/>
    <w:rsid w:val="00701A7C"/>
    <w:rsid w:val="0070238E"/>
    <w:rsid w:val="00702918"/>
    <w:rsid w:val="00702DC6"/>
    <w:rsid w:val="007039BB"/>
    <w:rsid w:val="00703A80"/>
    <w:rsid w:val="00703FD9"/>
    <w:rsid w:val="007048AD"/>
    <w:rsid w:val="007060F6"/>
    <w:rsid w:val="00707373"/>
    <w:rsid w:val="00707D7D"/>
    <w:rsid w:val="0071015A"/>
    <w:rsid w:val="00710444"/>
    <w:rsid w:val="00710D74"/>
    <w:rsid w:val="00711A5E"/>
    <w:rsid w:val="0071209E"/>
    <w:rsid w:val="007129C5"/>
    <w:rsid w:val="00712B0F"/>
    <w:rsid w:val="00713000"/>
    <w:rsid w:val="00713016"/>
    <w:rsid w:val="007151C1"/>
    <w:rsid w:val="00715D5C"/>
    <w:rsid w:val="007168AA"/>
    <w:rsid w:val="00716954"/>
    <w:rsid w:val="007178B2"/>
    <w:rsid w:val="007201D6"/>
    <w:rsid w:val="007205A6"/>
    <w:rsid w:val="0072070B"/>
    <w:rsid w:val="0072082A"/>
    <w:rsid w:val="00720EB1"/>
    <w:rsid w:val="00721440"/>
    <w:rsid w:val="00722638"/>
    <w:rsid w:val="007226EA"/>
    <w:rsid w:val="00722806"/>
    <w:rsid w:val="00722B09"/>
    <w:rsid w:val="00722B3C"/>
    <w:rsid w:val="00722D16"/>
    <w:rsid w:val="0072351A"/>
    <w:rsid w:val="0072425E"/>
    <w:rsid w:val="007246BD"/>
    <w:rsid w:val="0072543A"/>
    <w:rsid w:val="007259FD"/>
    <w:rsid w:val="00725EF0"/>
    <w:rsid w:val="00726BC9"/>
    <w:rsid w:val="00726CF9"/>
    <w:rsid w:val="0072704F"/>
    <w:rsid w:val="00730829"/>
    <w:rsid w:val="00730915"/>
    <w:rsid w:val="00732216"/>
    <w:rsid w:val="0073233A"/>
    <w:rsid w:val="007328A8"/>
    <w:rsid w:val="0073312C"/>
    <w:rsid w:val="007337BB"/>
    <w:rsid w:val="00733861"/>
    <w:rsid w:val="00733DA4"/>
    <w:rsid w:val="00735098"/>
    <w:rsid w:val="007351B2"/>
    <w:rsid w:val="00735AA1"/>
    <w:rsid w:val="00736670"/>
    <w:rsid w:val="0073758F"/>
    <w:rsid w:val="00737613"/>
    <w:rsid w:val="007377CE"/>
    <w:rsid w:val="00737DFF"/>
    <w:rsid w:val="007405C4"/>
    <w:rsid w:val="00740C9E"/>
    <w:rsid w:val="00740EF5"/>
    <w:rsid w:val="00741076"/>
    <w:rsid w:val="00741745"/>
    <w:rsid w:val="00741BAB"/>
    <w:rsid w:val="00741E35"/>
    <w:rsid w:val="00742160"/>
    <w:rsid w:val="0074216C"/>
    <w:rsid w:val="0074286F"/>
    <w:rsid w:val="00743BE1"/>
    <w:rsid w:val="00743CF5"/>
    <w:rsid w:val="0074458D"/>
    <w:rsid w:val="00744A39"/>
    <w:rsid w:val="00744AAA"/>
    <w:rsid w:val="00744B67"/>
    <w:rsid w:val="007455A2"/>
    <w:rsid w:val="00745847"/>
    <w:rsid w:val="00745E6B"/>
    <w:rsid w:val="0074650A"/>
    <w:rsid w:val="0074786E"/>
    <w:rsid w:val="00747CAC"/>
    <w:rsid w:val="00750112"/>
    <w:rsid w:val="00750234"/>
    <w:rsid w:val="007504A8"/>
    <w:rsid w:val="00750640"/>
    <w:rsid w:val="00750BC7"/>
    <w:rsid w:val="007519C5"/>
    <w:rsid w:val="00751E17"/>
    <w:rsid w:val="00751E33"/>
    <w:rsid w:val="007525C1"/>
    <w:rsid w:val="00753C2C"/>
    <w:rsid w:val="00753DE1"/>
    <w:rsid w:val="00754349"/>
    <w:rsid w:val="00754A35"/>
    <w:rsid w:val="00754ADC"/>
    <w:rsid w:val="00754B50"/>
    <w:rsid w:val="00754E99"/>
    <w:rsid w:val="00755F66"/>
    <w:rsid w:val="007564F5"/>
    <w:rsid w:val="00756C59"/>
    <w:rsid w:val="00757129"/>
    <w:rsid w:val="007576D5"/>
    <w:rsid w:val="00760243"/>
    <w:rsid w:val="0076190D"/>
    <w:rsid w:val="00761AAB"/>
    <w:rsid w:val="00761E31"/>
    <w:rsid w:val="00762EC4"/>
    <w:rsid w:val="00763112"/>
    <w:rsid w:val="00763A27"/>
    <w:rsid w:val="007640C9"/>
    <w:rsid w:val="007649D8"/>
    <w:rsid w:val="00764AF0"/>
    <w:rsid w:val="00764E81"/>
    <w:rsid w:val="00764EBD"/>
    <w:rsid w:val="00764F45"/>
    <w:rsid w:val="0076573F"/>
    <w:rsid w:val="00765970"/>
    <w:rsid w:val="00765EA1"/>
    <w:rsid w:val="0076635F"/>
    <w:rsid w:val="00767485"/>
    <w:rsid w:val="00767D2E"/>
    <w:rsid w:val="0077064E"/>
    <w:rsid w:val="00770A3D"/>
    <w:rsid w:val="00770CF7"/>
    <w:rsid w:val="00770F7A"/>
    <w:rsid w:val="007715D2"/>
    <w:rsid w:val="00771A70"/>
    <w:rsid w:val="007720D6"/>
    <w:rsid w:val="00772A0B"/>
    <w:rsid w:val="00773274"/>
    <w:rsid w:val="00773D83"/>
    <w:rsid w:val="0077425F"/>
    <w:rsid w:val="0077518C"/>
    <w:rsid w:val="00776202"/>
    <w:rsid w:val="0077669B"/>
    <w:rsid w:val="00776EA1"/>
    <w:rsid w:val="007770E0"/>
    <w:rsid w:val="00777905"/>
    <w:rsid w:val="0077790A"/>
    <w:rsid w:val="00777C18"/>
    <w:rsid w:val="0078102E"/>
    <w:rsid w:val="007818AD"/>
    <w:rsid w:val="00782177"/>
    <w:rsid w:val="00782B7D"/>
    <w:rsid w:val="00782EBD"/>
    <w:rsid w:val="00783547"/>
    <w:rsid w:val="00783BE5"/>
    <w:rsid w:val="0078463E"/>
    <w:rsid w:val="007848BF"/>
    <w:rsid w:val="007852CD"/>
    <w:rsid w:val="00786220"/>
    <w:rsid w:val="00786B2F"/>
    <w:rsid w:val="0078754C"/>
    <w:rsid w:val="00787D5E"/>
    <w:rsid w:val="0079023A"/>
    <w:rsid w:val="00790D1A"/>
    <w:rsid w:val="00791926"/>
    <w:rsid w:val="00791AF1"/>
    <w:rsid w:val="0079265C"/>
    <w:rsid w:val="00792D72"/>
    <w:rsid w:val="00793050"/>
    <w:rsid w:val="00793E7E"/>
    <w:rsid w:val="00794298"/>
    <w:rsid w:val="00794465"/>
    <w:rsid w:val="007953B1"/>
    <w:rsid w:val="00796347"/>
    <w:rsid w:val="00796AA9"/>
    <w:rsid w:val="007974DE"/>
    <w:rsid w:val="007A0130"/>
    <w:rsid w:val="007A1C94"/>
    <w:rsid w:val="007A209C"/>
    <w:rsid w:val="007A2BA0"/>
    <w:rsid w:val="007A2F7A"/>
    <w:rsid w:val="007A2FD0"/>
    <w:rsid w:val="007A2FF1"/>
    <w:rsid w:val="007A3D6C"/>
    <w:rsid w:val="007A3E32"/>
    <w:rsid w:val="007A44F9"/>
    <w:rsid w:val="007A45CD"/>
    <w:rsid w:val="007A4DDA"/>
    <w:rsid w:val="007A5CFC"/>
    <w:rsid w:val="007A6048"/>
    <w:rsid w:val="007A6325"/>
    <w:rsid w:val="007A7A31"/>
    <w:rsid w:val="007A7CC9"/>
    <w:rsid w:val="007B03E8"/>
    <w:rsid w:val="007B0610"/>
    <w:rsid w:val="007B07D7"/>
    <w:rsid w:val="007B1202"/>
    <w:rsid w:val="007B1C9D"/>
    <w:rsid w:val="007B2024"/>
    <w:rsid w:val="007B20AC"/>
    <w:rsid w:val="007B26BB"/>
    <w:rsid w:val="007B2B0F"/>
    <w:rsid w:val="007B2BD3"/>
    <w:rsid w:val="007B3A3B"/>
    <w:rsid w:val="007B4032"/>
    <w:rsid w:val="007B49BC"/>
    <w:rsid w:val="007B4ECB"/>
    <w:rsid w:val="007B4F19"/>
    <w:rsid w:val="007B5037"/>
    <w:rsid w:val="007B55EB"/>
    <w:rsid w:val="007B6AFC"/>
    <w:rsid w:val="007B7D21"/>
    <w:rsid w:val="007C0F2E"/>
    <w:rsid w:val="007C1252"/>
    <w:rsid w:val="007C12D0"/>
    <w:rsid w:val="007C145C"/>
    <w:rsid w:val="007C199D"/>
    <w:rsid w:val="007C2106"/>
    <w:rsid w:val="007C27F7"/>
    <w:rsid w:val="007C2C12"/>
    <w:rsid w:val="007C3EAB"/>
    <w:rsid w:val="007C46D5"/>
    <w:rsid w:val="007C5EAB"/>
    <w:rsid w:val="007C67AF"/>
    <w:rsid w:val="007C68C4"/>
    <w:rsid w:val="007C6A7E"/>
    <w:rsid w:val="007C6D2D"/>
    <w:rsid w:val="007C6EF2"/>
    <w:rsid w:val="007C6F8C"/>
    <w:rsid w:val="007C7108"/>
    <w:rsid w:val="007C7C87"/>
    <w:rsid w:val="007C7DF5"/>
    <w:rsid w:val="007D003E"/>
    <w:rsid w:val="007D0C11"/>
    <w:rsid w:val="007D0CE1"/>
    <w:rsid w:val="007D0E83"/>
    <w:rsid w:val="007D12D2"/>
    <w:rsid w:val="007D21F7"/>
    <w:rsid w:val="007D2256"/>
    <w:rsid w:val="007D28AB"/>
    <w:rsid w:val="007D2CC4"/>
    <w:rsid w:val="007D3104"/>
    <w:rsid w:val="007D44B7"/>
    <w:rsid w:val="007D44D2"/>
    <w:rsid w:val="007D47EC"/>
    <w:rsid w:val="007D486F"/>
    <w:rsid w:val="007D5193"/>
    <w:rsid w:val="007D523C"/>
    <w:rsid w:val="007D5AC2"/>
    <w:rsid w:val="007D6D9B"/>
    <w:rsid w:val="007D7A15"/>
    <w:rsid w:val="007E0324"/>
    <w:rsid w:val="007E2A10"/>
    <w:rsid w:val="007E2E4D"/>
    <w:rsid w:val="007E2EB9"/>
    <w:rsid w:val="007E3509"/>
    <w:rsid w:val="007E40CF"/>
    <w:rsid w:val="007E4243"/>
    <w:rsid w:val="007E4C15"/>
    <w:rsid w:val="007E5322"/>
    <w:rsid w:val="007E5419"/>
    <w:rsid w:val="007E546E"/>
    <w:rsid w:val="007E5CE4"/>
    <w:rsid w:val="007E5D8E"/>
    <w:rsid w:val="007E6427"/>
    <w:rsid w:val="007E670D"/>
    <w:rsid w:val="007E7282"/>
    <w:rsid w:val="007E7543"/>
    <w:rsid w:val="007E7865"/>
    <w:rsid w:val="007E7B3B"/>
    <w:rsid w:val="007E7D99"/>
    <w:rsid w:val="007F1EF5"/>
    <w:rsid w:val="007F1F8E"/>
    <w:rsid w:val="007F2218"/>
    <w:rsid w:val="007F2371"/>
    <w:rsid w:val="007F264C"/>
    <w:rsid w:val="007F2A53"/>
    <w:rsid w:val="007F2B8B"/>
    <w:rsid w:val="007F2D74"/>
    <w:rsid w:val="007F3450"/>
    <w:rsid w:val="007F3A86"/>
    <w:rsid w:val="007F4311"/>
    <w:rsid w:val="007F4DF2"/>
    <w:rsid w:val="007F5481"/>
    <w:rsid w:val="007F54C6"/>
    <w:rsid w:val="007F57BC"/>
    <w:rsid w:val="007F581F"/>
    <w:rsid w:val="007F5842"/>
    <w:rsid w:val="007F5F16"/>
    <w:rsid w:val="007F6452"/>
    <w:rsid w:val="007F667F"/>
    <w:rsid w:val="007F696B"/>
    <w:rsid w:val="007F7093"/>
    <w:rsid w:val="007F7316"/>
    <w:rsid w:val="007F7A39"/>
    <w:rsid w:val="008003FB"/>
    <w:rsid w:val="0080104E"/>
    <w:rsid w:val="008013BB"/>
    <w:rsid w:val="0080201B"/>
    <w:rsid w:val="00802D2B"/>
    <w:rsid w:val="00804465"/>
    <w:rsid w:val="008048C6"/>
    <w:rsid w:val="00804923"/>
    <w:rsid w:val="00805C9A"/>
    <w:rsid w:val="00806523"/>
    <w:rsid w:val="00806CFA"/>
    <w:rsid w:val="0080703E"/>
    <w:rsid w:val="00807113"/>
    <w:rsid w:val="00807159"/>
    <w:rsid w:val="00807D49"/>
    <w:rsid w:val="008104DF"/>
    <w:rsid w:val="00810905"/>
    <w:rsid w:val="0081103D"/>
    <w:rsid w:val="008113D9"/>
    <w:rsid w:val="008113FD"/>
    <w:rsid w:val="00812C16"/>
    <w:rsid w:val="00812DF5"/>
    <w:rsid w:val="00812E9A"/>
    <w:rsid w:val="00813FCC"/>
    <w:rsid w:val="0081445B"/>
    <w:rsid w:val="008144D2"/>
    <w:rsid w:val="00815301"/>
    <w:rsid w:val="008154F2"/>
    <w:rsid w:val="00815639"/>
    <w:rsid w:val="00815B9E"/>
    <w:rsid w:val="0081702B"/>
    <w:rsid w:val="0081708B"/>
    <w:rsid w:val="0081779E"/>
    <w:rsid w:val="00817CCE"/>
    <w:rsid w:val="00817E8B"/>
    <w:rsid w:val="0082021B"/>
    <w:rsid w:val="008218E6"/>
    <w:rsid w:val="00821F74"/>
    <w:rsid w:val="00822F01"/>
    <w:rsid w:val="00823448"/>
    <w:rsid w:val="0082373C"/>
    <w:rsid w:val="008239C4"/>
    <w:rsid w:val="008239F3"/>
    <w:rsid w:val="00824444"/>
    <w:rsid w:val="00825162"/>
    <w:rsid w:val="0082559A"/>
    <w:rsid w:val="00825BDA"/>
    <w:rsid w:val="00826103"/>
    <w:rsid w:val="00826375"/>
    <w:rsid w:val="008264B2"/>
    <w:rsid w:val="00826987"/>
    <w:rsid w:val="008269BF"/>
    <w:rsid w:val="00827158"/>
    <w:rsid w:val="008277A2"/>
    <w:rsid w:val="00830595"/>
    <w:rsid w:val="00831B23"/>
    <w:rsid w:val="008330A1"/>
    <w:rsid w:val="00833539"/>
    <w:rsid w:val="00833FDA"/>
    <w:rsid w:val="008340A4"/>
    <w:rsid w:val="008340C1"/>
    <w:rsid w:val="00834223"/>
    <w:rsid w:val="00834298"/>
    <w:rsid w:val="00834CC6"/>
    <w:rsid w:val="00834D33"/>
    <w:rsid w:val="00835E12"/>
    <w:rsid w:val="0083600C"/>
    <w:rsid w:val="00836146"/>
    <w:rsid w:val="00836267"/>
    <w:rsid w:val="00836A18"/>
    <w:rsid w:val="00836E82"/>
    <w:rsid w:val="00836FD8"/>
    <w:rsid w:val="00837104"/>
    <w:rsid w:val="00837177"/>
    <w:rsid w:val="0083729E"/>
    <w:rsid w:val="0083733D"/>
    <w:rsid w:val="00837434"/>
    <w:rsid w:val="00837523"/>
    <w:rsid w:val="008401FB"/>
    <w:rsid w:val="0084070D"/>
    <w:rsid w:val="00840823"/>
    <w:rsid w:val="00840F3C"/>
    <w:rsid w:val="0084124A"/>
    <w:rsid w:val="00841280"/>
    <w:rsid w:val="008413B2"/>
    <w:rsid w:val="008415FD"/>
    <w:rsid w:val="008422A0"/>
    <w:rsid w:val="008423A0"/>
    <w:rsid w:val="00842502"/>
    <w:rsid w:val="00842668"/>
    <w:rsid w:val="00843715"/>
    <w:rsid w:val="00844B1A"/>
    <w:rsid w:val="00844E4F"/>
    <w:rsid w:val="00846028"/>
    <w:rsid w:val="00847493"/>
    <w:rsid w:val="00847EC0"/>
    <w:rsid w:val="00847FD0"/>
    <w:rsid w:val="008504A8"/>
    <w:rsid w:val="00850D5C"/>
    <w:rsid w:val="00851828"/>
    <w:rsid w:val="00851D6D"/>
    <w:rsid w:val="00852927"/>
    <w:rsid w:val="00852B67"/>
    <w:rsid w:val="008537ED"/>
    <w:rsid w:val="00853A69"/>
    <w:rsid w:val="00853BCF"/>
    <w:rsid w:val="00854323"/>
    <w:rsid w:val="00854B1A"/>
    <w:rsid w:val="008558E4"/>
    <w:rsid w:val="0085725C"/>
    <w:rsid w:val="0085745E"/>
    <w:rsid w:val="0085754B"/>
    <w:rsid w:val="00857C4E"/>
    <w:rsid w:val="00857F8B"/>
    <w:rsid w:val="008601D6"/>
    <w:rsid w:val="0086062B"/>
    <w:rsid w:val="0086070A"/>
    <w:rsid w:val="00860A32"/>
    <w:rsid w:val="008613C3"/>
    <w:rsid w:val="00861513"/>
    <w:rsid w:val="008618C1"/>
    <w:rsid w:val="00861D5E"/>
    <w:rsid w:val="008628DD"/>
    <w:rsid w:val="0086374C"/>
    <w:rsid w:val="00863958"/>
    <w:rsid w:val="00863A36"/>
    <w:rsid w:val="00863E47"/>
    <w:rsid w:val="00864290"/>
    <w:rsid w:val="00864570"/>
    <w:rsid w:val="00864F1C"/>
    <w:rsid w:val="00865C18"/>
    <w:rsid w:val="00866209"/>
    <w:rsid w:val="0086633F"/>
    <w:rsid w:val="00866FCF"/>
    <w:rsid w:val="00867D76"/>
    <w:rsid w:val="00870510"/>
    <w:rsid w:val="008710A8"/>
    <w:rsid w:val="00871B90"/>
    <w:rsid w:val="00871F04"/>
    <w:rsid w:val="00872E2D"/>
    <w:rsid w:val="00872FAA"/>
    <w:rsid w:val="00873630"/>
    <w:rsid w:val="00873B01"/>
    <w:rsid w:val="008741E2"/>
    <w:rsid w:val="0087466A"/>
    <w:rsid w:val="00874FB7"/>
    <w:rsid w:val="00875C70"/>
    <w:rsid w:val="00875DFB"/>
    <w:rsid w:val="00876F72"/>
    <w:rsid w:val="00876FBD"/>
    <w:rsid w:val="00880B78"/>
    <w:rsid w:val="00880D85"/>
    <w:rsid w:val="00880FA4"/>
    <w:rsid w:val="008814F8"/>
    <w:rsid w:val="008817AF"/>
    <w:rsid w:val="00881D99"/>
    <w:rsid w:val="00882244"/>
    <w:rsid w:val="00882253"/>
    <w:rsid w:val="00882B55"/>
    <w:rsid w:val="00882C65"/>
    <w:rsid w:val="00883313"/>
    <w:rsid w:val="00883562"/>
    <w:rsid w:val="00883684"/>
    <w:rsid w:val="008839BA"/>
    <w:rsid w:val="00883C21"/>
    <w:rsid w:val="00883FD0"/>
    <w:rsid w:val="00884179"/>
    <w:rsid w:val="00884BD2"/>
    <w:rsid w:val="00884FA7"/>
    <w:rsid w:val="008853AE"/>
    <w:rsid w:val="008855FC"/>
    <w:rsid w:val="00885CA2"/>
    <w:rsid w:val="008900F8"/>
    <w:rsid w:val="0089086A"/>
    <w:rsid w:val="00890A53"/>
    <w:rsid w:val="0089271D"/>
    <w:rsid w:val="00893559"/>
    <w:rsid w:val="00893D79"/>
    <w:rsid w:val="00894123"/>
    <w:rsid w:val="00894E82"/>
    <w:rsid w:val="00895454"/>
    <w:rsid w:val="0089587C"/>
    <w:rsid w:val="00896BB2"/>
    <w:rsid w:val="00896C23"/>
    <w:rsid w:val="00896E48"/>
    <w:rsid w:val="00897710"/>
    <w:rsid w:val="00897D89"/>
    <w:rsid w:val="008A0742"/>
    <w:rsid w:val="008A24DF"/>
    <w:rsid w:val="008A28F4"/>
    <w:rsid w:val="008A29F5"/>
    <w:rsid w:val="008A2AD4"/>
    <w:rsid w:val="008A2C05"/>
    <w:rsid w:val="008A2E28"/>
    <w:rsid w:val="008A300C"/>
    <w:rsid w:val="008A334C"/>
    <w:rsid w:val="008A3510"/>
    <w:rsid w:val="008A4558"/>
    <w:rsid w:val="008A5E34"/>
    <w:rsid w:val="008A60BF"/>
    <w:rsid w:val="008A619B"/>
    <w:rsid w:val="008A63B6"/>
    <w:rsid w:val="008A6991"/>
    <w:rsid w:val="008A69AE"/>
    <w:rsid w:val="008A7075"/>
    <w:rsid w:val="008A717F"/>
    <w:rsid w:val="008A73AC"/>
    <w:rsid w:val="008A7473"/>
    <w:rsid w:val="008A76D9"/>
    <w:rsid w:val="008A7717"/>
    <w:rsid w:val="008B0142"/>
    <w:rsid w:val="008B0EDD"/>
    <w:rsid w:val="008B1C69"/>
    <w:rsid w:val="008B22B9"/>
    <w:rsid w:val="008B2699"/>
    <w:rsid w:val="008B26C9"/>
    <w:rsid w:val="008B2AE7"/>
    <w:rsid w:val="008B2BC7"/>
    <w:rsid w:val="008B2CD9"/>
    <w:rsid w:val="008B316E"/>
    <w:rsid w:val="008B3661"/>
    <w:rsid w:val="008B3A73"/>
    <w:rsid w:val="008B56B4"/>
    <w:rsid w:val="008B57FD"/>
    <w:rsid w:val="008B62E6"/>
    <w:rsid w:val="008B7598"/>
    <w:rsid w:val="008B76C8"/>
    <w:rsid w:val="008B7A63"/>
    <w:rsid w:val="008C0BEB"/>
    <w:rsid w:val="008C0E79"/>
    <w:rsid w:val="008C1851"/>
    <w:rsid w:val="008C1948"/>
    <w:rsid w:val="008C1C2E"/>
    <w:rsid w:val="008C1E25"/>
    <w:rsid w:val="008C2425"/>
    <w:rsid w:val="008C25F2"/>
    <w:rsid w:val="008C269E"/>
    <w:rsid w:val="008C26D1"/>
    <w:rsid w:val="008C28E7"/>
    <w:rsid w:val="008C3871"/>
    <w:rsid w:val="008C3BCD"/>
    <w:rsid w:val="008C3E34"/>
    <w:rsid w:val="008C4BD2"/>
    <w:rsid w:val="008C4C33"/>
    <w:rsid w:val="008C543C"/>
    <w:rsid w:val="008C5A25"/>
    <w:rsid w:val="008C5D70"/>
    <w:rsid w:val="008D0A91"/>
    <w:rsid w:val="008D1230"/>
    <w:rsid w:val="008D187D"/>
    <w:rsid w:val="008D21A8"/>
    <w:rsid w:val="008D30B9"/>
    <w:rsid w:val="008D3242"/>
    <w:rsid w:val="008D38CD"/>
    <w:rsid w:val="008D3DC0"/>
    <w:rsid w:val="008D4087"/>
    <w:rsid w:val="008D44A6"/>
    <w:rsid w:val="008D4954"/>
    <w:rsid w:val="008D4E8E"/>
    <w:rsid w:val="008D51E6"/>
    <w:rsid w:val="008D599A"/>
    <w:rsid w:val="008D6379"/>
    <w:rsid w:val="008D6556"/>
    <w:rsid w:val="008D6993"/>
    <w:rsid w:val="008D7A1E"/>
    <w:rsid w:val="008E12DB"/>
    <w:rsid w:val="008E12F3"/>
    <w:rsid w:val="008E1640"/>
    <w:rsid w:val="008E16B4"/>
    <w:rsid w:val="008E1792"/>
    <w:rsid w:val="008E1BDC"/>
    <w:rsid w:val="008E2173"/>
    <w:rsid w:val="008E24E0"/>
    <w:rsid w:val="008E3168"/>
    <w:rsid w:val="008E3E51"/>
    <w:rsid w:val="008E3EE5"/>
    <w:rsid w:val="008E41A8"/>
    <w:rsid w:val="008E4228"/>
    <w:rsid w:val="008E4D02"/>
    <w:rsid w:val="008E4F4D"/>
    <w:rsid w:val="008E5258"/>
    <w:rsid w:val="008E5880"/>
    <w:rsid w:val="008E68FC"/>
    <w:rsid w:val="008E75FE"/>
    <w:rsid w:val="008F0996"/>
    <w:rsid w:val="008F0AD8"/>
    <w:rsid w:val="008F0F03"/>
    <w:rsid w:val="008F1157"/>
    <w:rsid w:val="008F1168"/>
    <w:rsid w:val="008F1C73"/>
    <w:rsid w:val="008F27C7"/>
    <w:rsid w:val="008F29B2"/>
    <w:rsid w:val="008F32A2"/>
    <w:rsid w:val="008F358E"/>
    <w:rsid w:val="008F3631"/>
    <w:rsid w:val="008F3818"/>
    <w:rsid w:val="008F3B00"/>
    <w:rsid w:val="008F481D"/>
    <w:rsid w:val="008F56CB"/>
    <w:rsid w:val="008F582B"/>
    <w:rsid w:val="008F68DB"/>
    <w:rsid w:val="008F6BF3"/>
    <w:rsid w:val="008F7262"/>
    <w:rsid w:val="008F746D"/>
    <w:rsid w:val="008F74B7"/>
    <w:rsid w:val="008F7B13"/>
    <w:rsid w:val="008F7C00"/>
    <w:rsid w:val="00900767"/>
    <w:rsid w:val="00900A68"/>
    <w:rsid w:val="00901785"/>
    <w:rsid w:val="00901C83"/>
    <w:rsid w:val="00903026"/>
    <w:rsid w:val="00903294"/>
    <w:rsid w:val="009032ED"/>
    <w:rsid w:val="00903384"/>
    <w:rsid w:val="00903D19"/>
    <w:rsid w:val="009043E1"/>
    <w:rsid w:val="0090477B"/>
    <w:rsid w:val="00904FC5"/>
    <w:rsid w:val="00904FE9"/>
    <w:rsid w:val="00905F02"/>
    <w:rsid w:val="00906362"/>
    <w:rsid w:val="009065B5"/>
    <w:rsid w:val="009068B1"/>
    <w:rsid w:val="00906C32"/>
    <w:rsid w:val="00906EFA"/>
    <w:rsid w:val="009076F5"/>
    <w:rsid w:val="00907C7C"/>
    <w:rsid w:val="0091013F"/>
    <w:rsid w:val="00910218"/>
    <w:rsid w:val="00910A76"/>
    <w:rsid w:val="009111BE"/>
    <w:rsid w:val="00911692"/>
    <w:rsid w:val="00911D01"/>
    <w:rsid w:val="009121AF"/>
    <w:rsid w:val="009125BC"/>
    <w:rsid w:val="00912FF2"/>
    <w:rsid w:val="00913832"/>
    <w:rsid w:val="009139F1"/>
    <w:rsid w:val="00914B0A"/>
    <w:rsid w:val="00914C30"/>
    <w:rsid w:val="00914CD2"/>
    <w:rsid w:val="00915D4C"/>
    <w:rsid w:val="00916133"/>
    <w:rsid w:val="00916135"/>
    <w:rsid w:val="0091670A"/>
    <w:rsid w:val="009169C9"/>
    <w:rsid w:val="0091716B"/>
    <w:rsid w:val="009173A3"/>
    <w:rsid w:val="00917F7F"/>
    <w:rsid w:val="009202E9"/>
    <w:rsid w:val="0092082E"/>
    <w:rsid w:val="00920F89"/>
    <w:rsid w:val="00922CE6"/>
    <w:rsid w:val="00922D8C"/>
    <w:rsid w:val="00922E32"/>
    <w:rsid w:val="00923EA1"/>
    <w:rsid w:val="00924477"/>
    <w:rsid w:val="0092497C"/>
    <w:rsid w:val="0092498F"/>
    <w:rsid w:val="00924B2C"/>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292"/>
    <w:rsid w:val="009343DE"/>
    <w:rsid w:val="00934AA6"/>
    <w:rsid w:val="00934C86"/>
    <w:rsid w:val="00934CC6"/>
    <w:rsid w:val="00935162"/>
    <w:rsid w:val="009352B2"/>
    <w:rsid w:val="00935C87"/>
    <w:rsid w:val="009363AD"/>
    <w:rsid w:val="00937530"/>
    <w:rsid w:val="0093770B"/>
    <w:rsid w:val="00937835"/>
    <w:rsid w:val="00937B53"/>
    <w:rsid w:val="00937B97"/>
    <w:rsid w:val="00937D19"/>
    <w:rsid w:val="00940902"/>
    <w:rsid w:val="009410B4"/>
    <w:rsid w:val="0094111E"/>
    <w:rsid w:val="0094134A"/>
    <w:rsid w:val="00941458"/>
    <w:rsid w:val="00941815"/>
    <w:rsid w:val="00941EC8"/>
    <w:rsid w:val="00942432"/>
    <w:rsid w:val="0094273D"/>
    <w:rsid w:val="0094377D"/>
    <w:rsid w:val="00943917"/>
    <w:rsid w:val="00943CF8"/>
    <w:rsid w:val="0094478D"/>
    <w:rsid w:val="00944B08"/>
    <w:rsid w:val="00944C3F"/>
    <w:rsid w:val="00944F87"/>
    <w:rsid w:val="00945628"/>
    <w:rsid w:val="00946138"/>
    <w:rsid w:val="0094628E"/>
    <w:rsid w:val="00946A66"/>
    <w:rsid w:val="00946BDC"/>
    <w:rsid w:val="00946E75"/>
    <w:rsid w:val="0094760C"/>
    <w:rsid w:val="009479BE"/>
    <w:rsid w:val="009503BD"/>
    <w:rsid w:val="0095056B"/>
    <w:rsid w:val="009505EE"/>
    <w:rsid w:val="00951170"/>
    <w:rsid w:val="00951474"/>
    <w:rsid w:val="0095161D"/>
    <w:rsid w:val="00951794"/>
    <w:rsid w:val="0095212A"/>
    <w:rsid w:val="00952639"/>
    <w:rsid w:val="009533E7"/>
    <w:rsid w:val="00953ADE"/>
    <w:rsid w:val="009544A0"/>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3EEA"/>
    <w:rsid w:val="00964093"/>
    <w:rsid w:val="00964650"/>
    <w:rsid w:val="00965CB0"/>
    <w:rsid w:val="00965E62"/>
    <w:rsid w:val="00966613"/>
    <w:rsid w:val="00966A06"/>
    <w:rsid w:val="00966CDB"/>
    <w:rsid w:val="009679BD"/>
    <w:rsid w:val="00970405"/>
    <w:rsid w:val="009706D8"/>
    <w:rsid w:val="00970728"/>
    <w:rsid w:val="00970947"/>
    <w:rsid w:val="00970B71"/>
    <w:rsid w:val="0097148D"/>
    <w:rsid w:val="00971799"/>
    <w:rsid w:val="00971814"/>
    <w:rsid w:val="00971A51"/>
    <w:rsid w:val="00971B55"/>
    <w:rsid w:val="0097208B"/>
    <w:rsid w:val="009731F8"/>
    <w:rsid w:val="00973A04"/>
    <w:rsid w:val="00973B27"/>
    <w:rsid w:val="00973EDD"/>
    <w:rsid w:val="0097484C"/>
    <w:rsid w:val="009748B0"/>
    <w:rsid w:val="0097491C"/>
    <w:rsid w:val="00974B75"/>
    <w:rsid w:val="00974DC4"/>
    <w:rsid w:val="009755D0"/>
    <w:rsid w:val="00975CD6"/>
    <w:rsid w:val="00976AED"/>
    <w:rsid w:val="0097720E"/>
    <w:rsid w:val="00977480"/>
    <w:rsid w:val="009801A7"/>
    <w:rsid w:val="00981174"/>
    <w:rsid w:val="00981778"/>
    <w:rsid w:val="00981ABC"/>
    <w:rsid w:val="00982525"/>
    <w:rsid w:val="00982548"/>
    <w:rsid w:val="0098257C"/>
    <w:rsid w:val="009835C6"/>
    <w:rsid w:val="009840D9"/>
    <w:rsid w:val="009842BB"/>
    <w:rsid w:val="00984917"/>
    <w:rsid w:val="009849BF"/>
    <w:rsid w:val="00984BB0"/>
    <w:rsid w:val="00984CB6"/>
    <w:rsid w:val="00984EF4"/>
    <w:rsid w:val="0098629E"/>
    <w:rsid w:val="00986539"/>
    <w:rsid w:val="009866FD"/>
    <w:rsid w:val="009867D4"/>
    <w:rsid w:val="009871C0"/>
    <w:rsid w:val="0098722F"/>
    <w:rsid w:val="009876B7"/>
    <w:rsid w:val="00987E3B"/>
    <w:rsid w:val="00990231"/>
    <w:rsid w:val="0099060B"/>
    <w:rsid w:val="009907C6"/>
    <w:rsid w:val="00991061"/>
    <w:rsid w:val="00992B96"/>
    <w:rsid w:val="00993449"/>
    <w:rsid w:val="00993B8D"/>
    <w:rsid w:val="00994182"/>
    <w:rsid w:val="009943D3"/>
    <w:rsid w:val="00994990"/>
    <w:rsid w:val="00994B0F"/>
    <w:rsid w:val="00994BB4"/>
    <w:rsid w:val="00994BF6"/>
    <w:rsid w:val="00994EDD"/>
    <w:rsid w:val="00994F5C"/>
    <w:rsid w:val="0099545B"/>
    <w:rsid w:val="009958B7"/>
    <w:rsid w:val="0099786A"/>
    <w:rsid w:val="00997C15"/>
    <w:rsid w:val="009A0D6E"/>
    <w:rsid w:val="009A1546"/>
    <w:rsid w:val="009A2992"/>
    <w:rsid w:val="009A2A65"/>
    <w:rsid w:val="009A335D"/>
    <w:rsid w:val="009A3E4E"/>
    <w:rsid w:val="009A3F00"/>
    <w:rsid w:val="009A5609"/>
    <w:rsid w:val="009A5BBD"/>
    <w:rsid w:val="009A6457"/>
    <w:rsid w:val="009A6A78"/>
    <w:rsid w:val="009A6A99"/>
    <w:rsid w:val="009A6D0A"/>
    <w:rsid w:val="009B029C"/>
    <w:rsid w:val="009B0501"/>
    <w:rsid w:val="009B0C39"/>
    <w:rsid w:val="009B0C4A"/>
    <w:rsid w:val="009B0E30"/>
    <w:rsid w:val="009B1A86"/>
    <w:rsid w:val="009B2608"/>
    <w:rsid w:val="009B26C3"/>
    <w:rsid w:val="009B2D43"/>
    <w:rsid w:val="009B3F69"/>
    <w:rsid w:val="009B4E7C"/>
    <w:rsid w:val="009B591A"/>
    <w:rsid w:val="009B5AF9"/>
    <w:rsid w:val="009B6717"/>
    <w:rsid w:val="009C0031"/>
    <w:rsid w:val="009C066A"/>
    <w:rsid w:val="009C0C8F"/>
    <w:rsid w:val="009C0D26"/>
    <w:rsid w:val="009C0EE9"/>
    <w:rsid w:val="009C27C7"/>
    <w:rsid w:val="009C29DF"/>
    <w:rsid w:val="009C2FE5"/>
    <w:rsid w:val="009C32D9"/>
    <w:rsid w:val="009C3558"/>
    <w:rsid w:val="009C3B27"/>
    <w:rsid w:val="009C4D4A"/>
    <w:rsid w:val="009C4FDC"/>
    <w:rsid w:val="009C5012"/>
    <w:rsid w:val="009C56B5"/>
    <w:rsid w:val="009C57C6"/>
    <w:rsid w:val="009C6095"/>
    <w:rsid w:val="009C6D3B"/>
    <w:rsid w:val="009C6DB1"/>
    <w:rsid w:val="009C6F8E"/>
    <w:rsid w:val="009C73F9"/>
    <w:rsid w:val="009D09B3"/>
    <w:rsid w:val="009D2D54"/>
    <w:rsid w:val="009D2EAD"/>
    <w:rsid w:val="009D3A98"/>
    <w:rsid w:val="009D4D71"/>
    <w:rsid w:val="009D4DD7"/>
    <w:rsid w:val="009D55AE"/>
    <w:rsid w:val="009D5C31"/>
    <w:rsid w:val="009D5C81"/>
    <w:rsid w:val="009D5CF2"/>
    <w:rsid w:val="009D5D3E"/>
    <w:rsid w:val="009D5F03"/>
    <w:rsid w:val="009D6296"/>
    <w:rsid w:val="009D71B9"/>
    <w:rsid w:val="009D7E9C"/>
    <w:rsid w:val="009E0439"/>
    <w:rsid w:val="009E04F8"/>
    <w:rsid w:val="009E0F82"/>
    <w:rsid w:val="009E180A"/>
    <w:rsid w:val="009E19ED"/>
    <w:rsid w:val="009E1EBA"/>
    <w:rsid w:val="009E2129"/>
    <w:rsid w:val="009E2789"/>
    <w:rsid w:val="009E30AB"/>
    <w:rsid w:val="009E34A8"/>
    <w:rsid w:val="009E3803"/>
    <w:rsid w:val="009E3E39"/>
    <w:rsid w:val="009E3ECE"/>
    <w:rsid w:val="009E3FE4"/>
    <w:rsid w:val="009E40A1"/>
    <w:rsid w:val="009E4684"/>
    <w:rsid w:val="009E4744"/>
    <w:rsid w:val="009E4DD5"/>
    <w:rsid w:val="009E639F"/>
    <w:rsid w:val="009E68AE"/>
    <w:rsid w:val="009E6CA6"/>
    <w:rsid w:val="009E71B4"/>
    <w:rsid w:val="009E7F18"/>
    <w:rsid w:val="009E7FEC"/>
    <w:rsid w:val="009F01B8"/>
    <w:rsid w:val="009F0EB0"/>
    <w:rsid w:val="009F1486"/>
    <w:rsid w:val="009F15A4"/>
    <w:rsid w:val="009F161D"/>
    <w:rsid w:val="009F1736"/>
    <w:rsid w:val="009F1961"/>
    <w:rsid w:val="009F1DB6"/>
    <w:rsid w:val="009F2751"/>
    <w:rsid w:val="009F2F76"/>
    <w:rsid w:val="009F3FF2"/>
    <w:rsid w:val="009F539C"/>
    <w:rsid w:val="009F5939"/>
    <w:rsid w:val="009F68E3"/>
    <w:rsid w:val="009F7005"/>
    <w:rsid w:val="009F7262"/>
    <w:rsid w:val="009F7A8F"/>
    <w:rsid w:val="00A00383"/>
    <w:rsid w:val="00A005BC"/>
    <w:rsid w:val="00A00885"/>
    <w:rsid w:val="00A026E3"/>
    <w:rsid w:val="00A03321"/>
    <w:rsid w:val="00A03AF5"/>
    <w:rsid w:val="00A04636"/>
    <w:rsid w:val="00A046B2"/>
    <w:rsid w:val="00A048E8"/>
    <w:rsid w:val="00A04903"/>
    <w:rsid w:val="00A049E7"/>
    <w:rsid w:val="00A04E3A"/>
    <w:rsid w:val="00A051B6"/>
    <w:rsid w:val="00A057A0"/>
    <w:rsid w:val="00A05C79"/>
    <w:rsid w:val="00A07FB6"/>
    <w:rsid w:val="00A10553"/>
    <w:rsid w:val="00A10EC0"/>
    <w:rsid w:val="00A10F39"/>
    <w:rsid w:val="00A11678"/>
    <w:rsid w:val="00A12338"/>
    <w:rsid w:val="00A13061"/>
    <w:rsid w:val="00A13689"/>
    <w:rsid w:val="00A13A75"/>
    <w:rsid w:val="00A13B71"/>
    <w:rsid w:val="00A13B7E"/>
    <w:rsid w:val="00A1407C"/>
    <w:rsid w:val="00A14453"/>
    <w:rsid w:val="00A1485B"/>
    <w:rsid w:val="00A1489A"/>
    <w:rsid w:val="00A14CAF"/>
    <w:rsid w:val="00A15179"/>
    <w:rsid w:val="00A1567E"/>
    <w:rsid w:val="00A15CD7"/>
    <w:rsid w:val="00A16DC9"/>
    <w:rsid w:val="00A17BB2"/>
    <w:rsid w:val="00A20054"/>
    <w:rsid w:val="00A201B7"/>
    <w:rsid w:val="00A20626"/>
    <w:rsid w:val="00A20E86"/>
    <w:rsid w:val="00A213F0"/>
    <w:rsid w:val="00A216D4"/>
    <w:rsid w:val="00A22900"/>
    <w:rsid w:val="00A22FF5"/>
    <w:rsid w:val="00A230A1"/>
    <w:rsid w:val="00A23219"/>
    <w:rsid w:val="00A235B2"/>
    <w:rsid w:val="00A23D14"/>
    <w:rsid w:val="00A24353"/>
    <w:rsid w:val="00A265E2"/>
    <w:rsid w:val="00A26AC3"/>
    <w:rsid w:val="00A26F9F"/>
    <w:rsid w:val="00A277EA"/>
    <w:rsid w:val="00A27D15"/>
    <w:rsid w:val="00A27EF2"/>
    <w:rsid w:val="00A31830"/>
    <w:rsid w:val="00A32002"/>
    <w:rsid w:val="00A32239"/>
    <w:rsid w:val="00A3372D"/>
    <w:rsid w:val="00A33CB3"/>
    <w:rsid w:val="00A33E2E"/>
    <w:rsid w:val="00A345AF"/>
    <w:rsid w:val="00A35F9B"/>
    <w:rsid w:val="00A36029"/>
    <w:rsid w:val="00A36391"/>
    <w:rsid w:val="00A3691E"/>
    <w:rsid w:val="00A36AF3"/>
    <w:rsid w:val="00A36BFC"/>
    <w:rsid w:val="00A37D4B"/>
    <w:rsid w:val="00A40286"/>
    <w:rsid w:val="00A406DC"/>
    <w:rsid w:val="00A40E2E"/>
    <w:rsid w:val="00A40E68"/>
    <w:rsid w:val="00A4137A"/>
    <w:rsid w:val="00A4161D"/>
    <w:rsid w:val="00A41BA3"/>
    <w:rsid w:val="00A41C8A"/>
    <w:rsid w:val="00A41D44"/>
    <w:rsid w:val="00A41F80"/>
    <w:rsid w:val="00A41FF0"/>
    <w:rsid w:val="00A44084"/>
    <w:rsid w:val="00A4425F"/>
    <w:rsid w:val="00A4480A"/>
    <w:rsid w:val="00A44943"/>
    <w:rsid w:val="00A44F4E"/>
    <w:rsid w:val="00A4569F"/>
    <w:rsid w:val="00A45D96"/>
    <w:rsid w:val="00A45EF7"/>
    <w:rsid w:val="00A462AA"/>
    <w:rsid w:val="00A46A19"/>
    <w:rsid w:val="00A46FEA"/>
    <w:rsid w:val="00A47F1D"/>
    <w:rsid w:val="00A5131C"/>
    <w:rsid w:val="00A5148A"/>
    <w:rsid w:val="00A51713"/>
    <w:rsid w:val="00A51913"/>
    <w:rsid w:val="00A51C77"/>
    <w:rsid w:val="00A520A7"/>
    <w:rsid w:val="00A5252F"/>
    <w:rsid w:val="00A526EC"/>
    <w:rsid w:val="00A52E42"/>
    <w:rsid w:val="00A530EE"/>
    <w:rsid w:val="00A535A2"/>
    <w:rsid w:val="00A535F2"/>
    <w:rsid w:val="00A53BDE"/>
    <w:rsid w:val="00A54575"/>
    <w:rsid w:val="00A5557D"/>
    <w:rsid w:val="00A55749"/>
    <w:rsid w:val="00A55888"/>
    <w:rsid w:val="00A5611C"/>
    <w:rsid w:val="00A570DE"/>
    <w:rsid w:val="00A574B6"/>
    <w:rsid w:val="00A57E1E"/>
    <w:rsid w:val="00A60449"/>
    <w:rsid w:val="00A61389"/>
    <w:rsid w:val="00A614A4"/>
    <w:rsid w:val="00A618E8"/>
    <w:rsid w:val="00A61CA6"/>
    <w:rsid w:val="00A62738"/>
    <w:rsid w:val="00A62826"/>
    <w:rsid w:val="00A6289B"/>
    <w:rsid w:val="00A62E0F"/>
    <w:rsid w:val="00A63AFE"/>
    <w:rsid w:val="00A64550"/>
    <w:rsid w:val="00A64FBD"/>
    <w:rsid w:val="00A65365"/>
    <w:rsid w:val="00A65896"/>
    <w:rsid w:val="00A65D04"/>
    <w:rsid w:val="00A66533"/>
    <w:rsid w:val="00A6653C"/>
    <w:rsid w:val="00A66B6F"/>
    <w:rsid w:val="00A67DF2"/>
    <w:rsid w:val="00A67E83"/>
    <w:rsid w:val="00A67E93"/>
    <w:rsid w:val="00A67F19"/>
    <w:rsid w:val="00A70BDC"/>
    <w:rsid w:val="00A7132B"/>
    <w:rsid w:val="00A718E0"/>
    <w:rsid w:val="00A719AF"/>
    <w:rsid w:val="00A71D3F"/>
    <w:rsid w:val="00A721F9"/>
    <w:rsid w:val="00A7242F"/>
    <w:rsid w:val="00A7250A"/>
    <w:rsid w:val="00A72BC4"/>
    <w:rsid w:val="00A72C87"/>
    <w:rsid w:val="00A72CFA"/>
    <w:rsid w:val="00A72D1D"/>
    <w:rsid w:val="00A7306C"/>
    <w:rsid w:val="00A73551"/>
    <w:rsid w:val="00A737DD"/>
    <w:rsid w:val="00A73C52"/>
    <w:rsid w:val="00A73C8B"/>
    <w:rsid w:val="00A73CCF"/>
    <w:rsid w:val="00A746DD"/>
    <w:rsid w:val="00A74E3B"/>
    <w:rsid w:val="00A75A7E"/>
    <w:rsid w:val="00A763F0"/>
    <w:rsid w:val="00A76688"/>
    <w:rsid w:val="00A769A9"/>
    <w:rsid w:val="00A77185"/>
    <w:rsid w:val="00A7789E"/>
    <w:rsid w:val="00A7794B"/>
    <w:rsid w:val="00A80E39"/>
    <w:rsid w:val="00A82B84"/>
    <w:rsid w:val="00A830AE"/>
    <w:rsid w:val="00A83DA9"/>
    <w:rsid w:val="00A84249"/>
    <w:rsid w:val="00A844D3"/>
    <w:rsid w:val="00A8450A"/>
    <w:rsid w:val="00A849D2"/>
    <w:rsid w:val="00A84A13"/>
    <w:rsid w:val="00A84D2B"/>
    <w:rsid w:val="00A84FA9"/>
    <w:rsid w:val="00A8581A"/>
    <w:rsid w:val="00A8586B"/>
    <w:rsid w:val="00A86740"/>
    <w:rsid w:val="00A86D4F"/>
    <w:rsid w:val="00A876B5"/>
    <w:rsid w:val="00A90165"/>
    <w:rsid w:val="00A903B4"/>
    <w:rsid w:val="00A906E5"/>
    <w:rsid w:val="00A90A61"/>
    <w:rsid w:val="00A90E3C"/>
    <w:rsid w:val="00A9187A"/>
    <w:rsid w:val="00A92074"/>
    <w:rsid w:val="00A9207C"/>
    <w:rsid w:val="00A9209A"/>
    <w:rsid w:val="00A9213A"/>
    <w:rsid w:val="00A92482"/>
    <w:rsid w:val="00A92BAA"/>
    <w:rsid w:val="00A93221"/>
    <w:rsid w:val="00A93726"/>
    <w:rsid w:val="00A93781"/>
    <w:rsid w:val="00A939EA"/>
    <w:rsid w:val="00A939F6"/>
    <w:rsid w:val="00A93BAD"/>
    <w:rsid w:val="00A93EE4"/>
    <w:rsid w:val="00A94B43"/>
    <w:rsid w:val="00A95192"/>
    <w:rsid w:val="00A95205"/>
    <w:rsid w:val="00A95424"/>
    <w:rsid w:val="00A95979"/>
    <w:rsid w:val="00A963D6"/>
    <w:rsid w:val="00A964AE"/>
    <w:rsid w:val="00A96D2F"/>
    <w:rsid w:val="00A97E71"/>
    <w:rsid w:val="00AA048E"/>
    <w:rsid w:val="00AA0C60"/>
    <w:rsid w:val="00AA0E26"/>
    <w:rsid w:val="00AA10B7"/>
    <w:rsid w:val="00AA1505"/>
    <w:rsid w:val="00AA158D"/>
    <w:rsid w:val="00AA16A6"/>
    <w:rsid w:val="00AA1903"/>
    <w:rsid w:val="00AA1D2B"/>
    <w:rsid w:val="00AA1FA2"/>
    <w:rsid w:val="00AA24C5"/>
    <w:rsid w:val="00AA26A9"/>
    <w:rsid w:val="00AA2800"/>
    <w:rsid w:val="00AA2A90"/>
    <w:rsid w:val="00AA324E"/>
    <w:rsid w:val="00AA3D5F"/>
    <w:rsid w:val="00AA4977"/>
    <w:rsid w:val="00AA5BBF"/>
    <w:rsid w:val="00AA6288"/>
    <w:rsid w:val="00AA631F"/>
    <w:rsid w:val="00AA7E87"/>
    <w:rsid w:val="00AB0E6E"/>
    <w:rsid w:val="00AB1D64"/>
    <w:rsid w:val="00AB1E54"/>
    <w:rsid w:val="00AB209C"/>
    <w:rsid w:val="00AB2DF2"/>
    <w:rsid w:val="00AB2E50"/>
    <w:rsid w:val="00AB3100"/>
    <w:rsid w:val="00AB33F0"/>
    <w:rsid w:val="00AB418D"/>
    <w:rsid w:val="00AB41F6"/>
    <w:rsid w:val="00AB4D01"/>
    <w:rsid w:val="00AB638C"/>
    <w:rsid w:val="00AB643F"/>
    <w:rsid w:val="00AB6607"/>
    <w:rsid w:val="00AB6B8E"/>
    <w:rsid w:val="00AB721D"/>
    <w:rsid w:val="00AB7973"/>
    <w:rsid w:val="00AC0C89"/>
    <w:rsid w:val="00AC1C01"/>
    <w:rsid w:val="00AC2546"/>
    <w:rsid w:val="00AC299A"/>
    <w:rsid w:val="00AC2D9C"/>
    <w:rsid w:val="00AC2FCA"/>
    <w:rsid w:val="00AC3059"/>
    <w:rsid w:val="00AC30A3"/>
    <w:rsid w:val="00AC364E"/>
    <w:rsid w:val="00AC36AF"/>
    <w:rsid w:val="00AC38FA"/>
    <w:rsid w:val="00AC452E"/>
    <w:rsid w:val="00AC45B5"/>
    <w:rsid w:val="00AC4BE8"/>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507"/>
    <w:rsid w:val="00AD6ABB"/>
    <w:rsid w:val="00AD6D0D"/>
    <w:rsid w:val="00AD6D7F"/>
    <w:rsid w:val="00AD7ADF"/>
    <w:rsid w:val="00AD7C4D"/>
    <w:rsid w:val="00AD7F72"/>
    <w:rsid w:val="00AE019B"/>
    <w:rsid w:val="00AE0991"/>
    <w:rsid w:val="00AE09E2"/>
    <w:rsid w:val="00AE0B41"/>
    <w:rsid w:val="00AE0B90"/>
    <w:rsid w:val="00AE11A5"/>
    <w:rsid w:val="00AE2260"/>
    <w:rsid w:val="00AE2C42"/>
    <w:rsid w:val="00AE2E27"/>
    <w:rsid w:val="00AE34A0"/>
    <w:rsid w:val="00AE372E"/>
    <w:rsid w:val="00AE3811"/>
    <w:rsid w:val="00AE3947"/>
    <w:rsid w:val="00AE4390"/>
    <w:rsid w:val="00AE4DA5"/>
    <w:rsid w:val="00AE4DBD"/>
    <w:rsid w:val="00AE5257"/>
    <w:rsid w:val="00AE5D9E"/>
    <w:rsid w:val="00AE6324"/>
    <w:rsid w:val="00AE66E9"/>
    <w:rsid w:val="00AE6E15"/>
    <w:rsid w:val="00AE7192"/>
    <w:rsid w:val="00AE7416"/>
    <w:rsid w:val="00AE7932"/>
    <w:rsid w:val="00AE7B0A"/>
    <w:rsid w:val="00AE7EF1"/>
    <w:rsid w:val="00AF1279"/>
    <w:rsid w:val="00AF20C3"/>
    <w:rsid w:val="00AF23D4"/>
    <w:rsid w:val="00AF26F1"/>
    <w:rsid w:val="00AF2B1D"/>
    <w:rsid w:val="00AF313A"/>
    <w:rsid w:val="00AF3B1C"/>
    <w:rsid w:val="00AF46A9"/>
    <w:rsid w:val="00AF479B"/>
    <w:rsid w:val="00AF4E61"/>
    <w:rsid w:val="00AF5516"/>
    <w:rsid w:val="00AF59B2"/>
    <w:rsid w:val="00AF6D27"/>
    <w:rsid w:val="00AF719D"/>
    <w:rsid w:val="00AF72CF"/>
    <w:rsid w:val="00AF7776"/>
    <w:rsid w:val="00B00CF9"/>
    <w:rsid w:val="00B010DB"/>
    <w:rsid w:val="00B01D24"/>
    <w:rsid w:val="00B02884"/>
    <w:rsid w:val="00B03144"/>
    <w:rsid w:val="00B0328E"/>
    <w:rsid w:val="00B039AE"/>
    <w:rsid w:val="00B03BB7"/>
    <w:rsid w:val="00B03C61"/>
    <w:rsid w:val="00B04D5A"/>
    <w:rsid w:val="00B056B3"/>
    <w:rsid w:val="00B0605A"/>
    <w:rsid w:val="00B06A6D"/>
    <w:rsid w:val="00B07459"/>
    <w:rsid w:val="00B077D3"/>
    <w:rsid w:val="00B077F7"/>
    <w:rsid w:val="00B0789C"/>
    <w:rsid w:val="00B07FBB"/>
    <w:rsid w:val="00B10A61"/>
    <w:rsid w:val="00B10A9F"/>
    <w:rsid w:val="00B118B8"/>
    <w:rsid w:val="00B11967"/>
    <w:rsid w:val="00B11AB9"/>
    <w:rsid w:val="00B12070"/>
    <w:rsid w:val="00B124BB"/>
    <w:rsid w:val="00B12512"/>
    <w:rsid w:val="00B12AB2"/>
    <w:rsid w:val="00B1304E"/>
    <w:rsid w:val="00B135FF"/>
    <w:rsid w:val="00B1366F"/>
    <w:rsid w:val="00B141CF"/>
    <w:rsid w:val="00B14B06"/>
    <w:rsid w:val="00B14E03"/>
    <w:rsid w:val="00B15061"/>
    <w:rsid w:val="00B15243"/>
    <w:rsid w:val="00B15A68"/>
    <w:rsid w:val="00B16B74"/>
    <w:rsid w:val="00B16C21"/>
    <w:rsid w:val="00B16CB5"/>
    <w:rsid w:val="00B16DA3"/>
    <w:rsid w:val="00B179C1"/>
    <w:rsid w:val="00B20A33"/>
    <w:rsid w:val="00B21601"/>
    <w:rsid w:val="00B22A7B"/>
    <w:rsid w:val="00B22AD2"/>
    <w:rsid w:val="00B22CB9"/>
    <w:rsid w:val="00B22E64"/>
    <w:rsid w:val="00B237C2"/>
    <w:rsid w:val="00B23851"/>
    <w:rsid w:val="00B23918"/>
    <w:rsid w:val="00B247A4"/>
    <w:rsid w:val="00B24AEC"/>
    <w:rsid w:val="00B24E69"/>
    <w:rsid w:val="00B258C7"/>
    <w:rsid w:val="00B25EE0"/>
    <w:rsid w:val="00B26F44"/>
    <w:rsid w:val="00B26F91"/>
    <w:rsid w:val="00B26FC3"/>
    <w:rsid w:val="00B27E2E"/>
    <w:rsid w:val="00B306E6"/>
    <w:rsid w:val="00B30D70"/>
    <w:rsid w:val="00B3124A"/>
    <w:rsid w:val="00B314EF"/>
    <w:rsid w:val="00B31BE1"/>
    <w:rsid w:val="00B32AA1"/>
    <w:rsid w:val="00B32CED"/>
    <w:rsid w:val="00B32DF5"/>
    <w:rsid w:val="00B33113"/>
    <w:rsid w:val="00B333BB"/>
    <w:rsid w:val="00B33534"/>
    <w:rsid w:val="00B336BD"/>
    <w:rsid w:val="00B33D19"/>
    <w:rsid w:val="00B3456B"/>
    <w:rsid w:val="00B34AFC"/>
    <w:rsid w:val="00B34BA2"/>
    <w:rsid w:val="00B3505C"/>
    <w:rsid w:val="00B358CA"/>
    <w:rsid w:val="00B361A9"/>
    <w:rsid w:val="00B366C3"/>
    <w:rsid w:val="00B37E47"/>
    <w:rsid w:val="00B400DE"/>
    <w:rsid w:val="00B4073E"/>
    <w:rsid w:val="00B40B6B"/>
    <w:rsid w:val="00B42582"/>
    <w:rsid w:val="00B42ADC"/>
    <w:rsid w:val="00B42E4D"/>
    <w:rsid w:val="00B431D8"/>
    <w:rsid w:val="00B4381C"/>
    <w:rsid w:val="00B44AF3"/>
    <w:rsid w:val="00B44DB0"/>
    <w:rsid w:val="00B461D4"/>
    <w:rsid w:val="00B46C68"/>
    <w:rsid w:val="00B46FF8"/>
    <w:rsid w:val="00B47456"/>
    <w:rsid w:val="00B47502"/>
    <w:rsid w:val="00B47535"/>
    <w:rsid w:val="00B50D4B"/>
    <w:rsid w:val="00B50EAE"/>
    <w:rsid w:val="00B5107D"/>
    <w:rsid w:val="00B5256F"/>
    <w:rsid w:val="00B53497"/>
    <w:rsid w:val="00B53627"/>
    <w:rsid w:val="00B53AA1"/>
    <w:rsid w:val="00B54576"/>
    <w:rsid w:val="00B54935"/>
    <w:rsid w:val="00B549F0"/>
    <w:rsid w:val="00B55671"/>
    <w:rsid w:val="00B5596F"/>
    <w:rsid w:val="00B55F0A"/>
    <w:rsid w:val="00B568EA"/>
    <w:rsid w:val="00B57523"/>
    <w:rsid w:val="00B57A7C"/>
    <w:rsid w:val="00B6026E"/>
    <w:rsid w:val="00B604AB"/>
    <w:rsid w:val="00B60CB0"/>
    <w:rsid w:val="00B61093"/>
    <w:rsid w:val="00B610C5"/>
    <w:rsid w:val="00B6128A"/>
    <w:rsid w:val="00B615E2"/>
    <w:rsid w:val="00B62217"/>
    <w:rsid w:val="00B62454"/>
    <w:rsid w:val="00B62638"/>
    <w:rsid w:val="00B62D2A"/>
    <w:rsid w:val="00B64863"/>
    <w:rsid w:val="00B64C5B"/>
    <w:rsid w:val="00B64D41"/>
    <w:rsid w:val="00B64E39"/>
    <w:rsid w:val="00B6508C"/>
    <w:rsid w:val="00B6515C"/>
    <w:rsid w:val="00B6541C"/>
    <w:rsid w:val="00B65B86"/>
    <w:rsid w:val="00B65D6D"/>
    <w:rsid w:val="00B65DAD"/>
    <w:rsid w:val="00B66017"/>
    <w:rsid w:val="00B666E8"/>
    <w:rsid w:val="00B6670A"/>
    <w:rsid w:val="00B66871"/>
    <w:rsid w:val="00B66D90"/>
    <w:rsid w:val="00B70171"/>
    <w:rsid w:val="00B708B6"/>
    <w:rsid w:val="00B70C6D"/>
    <w:rsid w:val="00B70DA7"/>
    <w:rsid w:val="00B70E76"/>
    <w:rsid w:val="00B7124C"/>
    <w:rsid w:val="00B71324"/>
    <w:rsid w:val="00B7183B"/>
    <w:rsid w:val="00B71E20"/>
    <w:rsid w:val="00B71EBF"/>
    <w:rsid w:val="00B72005"/>
    <w:rsid w:val="00B720F5"/>
    <w:rsid w:val="00B73A8F"/>
    <w:rsid w:val="00B745CB"/>
    <w:rsid w:val="00B74B50"/>
    <w:rsid w:val="00B75003"/>
    <w:rsid w:val="00B75040"/>
    <w:rsid w:val="00B75516"/>
    <w:rsid w:val="00B75D3A"/>
    <w:rsid w:val="00B75F05"/>
    <w:rsid w:val="00B7601E"/>
    <w:rsid w:val="00B76579"/>
    <w:rsid w:val="00B768F5"/>
    <w:rsid w:val="00B7708C"/>
    <w:rsid w:val="00B77313"/>
    <w:rsid w:val="00B775F1"/>
    <w:rsid w:val="00B77DBA"/>
    <w:rsid w:val="00B80B39"/>
    <w:rsid w:val="00B811A0"/>
    <w:rsid w:val="00B8147C"/>
    <w:rsid w:val="00B81F07"/>
    <w:rsid w:val="00B821D9"/>
    <w:rsid w:val="00B821ED"/>
    <w:rsid w:val="00B82364"/>
    <w:rsid w:val="00B823BC"/>
    <w:rsid w:val="00B8250A"/>
    <w:rsid w:val="00B82584"/>
    <w:rsid w:val="00B8276D"/>
    <w:rsid w:val="00B829CD"/>
    <w:rsid w:val="00B82AE4"/>
    <w:rsid w:val="00B82BC0"/>
    <w:rsid w:val="00B83DE2"/>
    <w:rsid w:val="00B840D8"/>
    <w:rsid w:val="00B84807"/>
    <w:rsid w:val="00B85663"/>
    <w:rsid w:val="00B8698D"/>
    <w:rsid w:val="00B86D28"/>
    <w:rsid w:val="00B90505"/>
    <w:rsid w:val="00B90BF7"/>
    <w:rsid w:val="00B9143E"/>
    <w:rsid w:val="00B91523"/>
    <w:rsid w:val="00B915D7"/>
    <w:rsid w:val="00B91629"/>
    <w:rsid w:val="00B91C8E"/>
    <w:rsid w:val="00B927AE"/>
    <w:rsid w:val="00B92A39"/>
    <w:rsid w:val="00B92EEA"/>
    <w:rsid w:val="00B92F34"/>
    <w:rsid w:val="00B93198"/>
    <w:rsid w:val="00B94A5F"/>
    <w:rsid w:val="00B96136"/>
    <w:rsid w:val="00B962BB"/>
    <w:rsid w:val="00B962E5"/>
    <w:rsid w:val="00B964C3"/>
    <w:rsid w:val="00B96F00"/>
    <w:rsid w:val="00B96F3F"/>
    <w:rsid w:val="00B97052"/>
    <w:rsid w:val="00B972B2"/>
    <w:rsid w:val="00B9741D"/>
    <w:rsid w:val="00B97432"/>
    <w:rsid w:val="00B9774E"/>
    <w:rsid w:val="00BA0932"/>
    <w:rsid w:val="00BA0E44"/>
    <w:rsid w:val="00BA1BEB"/>
    <w:rsid w:val="00BA259F"/>
    <w:rsid w:val="00BA2F50"/>
    <w:rsid w:val="00BA3031"/>
    <w:rsid w:val="00BA36B4"/>
    <w:rsid w:val="00BA3A69"/>
    <w:rsid w:val="00BA3FB0"/>
    <w:rsid w:val="00BA493A"/>
    <w:rsid w:val="00BA5820"/>
    <w:rsid w:val="00BA5CBD"/>
    <w:rsid w:val="00BA7FCD"/>
    <w:rsid w:val="00BB0B72"/>
    <w:rsid w:val="00BB121C"/>
    <w:rsid w:val="00BB13E7"/>
    <w:rsid w:val="00BB1824"/>
    <w:rsid w:val="00BB2390"/>
    <w:rsid w:val="00BB2632"/>
    <w:rsid w:val="00BB2865"/>
    <w:rsid w:val="00BB2F16"/>
    <w:rsid w:val="00BB359D"/>
    <w:rsid w:val="00BB3A8F"/>
    <w:rsid w:val="00BB4823"/>
    <w:rsid w:val="00BB5332"/>
    <w:rsid w:val="00BB5996"/>
    <w:rsid w:val="00BB5C4F"/>
    <w:rsid w:val="00BB5E98"/>
    <w:rsid w:val="00BB5EDF"/>
    <w:rsid w:val="00BB60DB"/>
    <w:rsid w:val="00BB6361"/>
    <w:rsid w:val="00BB6856"/>
    <w:rsid w:val="00BB7345"/>
    <w:rsid w:val="00BB7516"/>
    <w:rsid w:val="00BC099E"/>
    <w:rsid w:val="00BC11A6"/>
    <w:rsid w:val="00BC19C6"/>
    <w:rsid w:val="00BC263F"/>
    <w:rsid w:val="00BC2EEA"/>
    <w:rsid w:val="00BC3147"/>
    <w:rsid w:val="00BC3349"/>
    <w:rsid w:val="00BC3635"/>
    <w:rsid w:val="00BC3F9A"/>
    <w:rsid w:val="00BC443C"/>
    <w:rsid w:val="00BC46D7"/>
    <w:rsid w:val="00BC4924"/>
    <w:rsid w:val="00BC4B3B"/>
    <w:rsid w:val="00BC4CD6"/>
    <w:rsid w:val="00BC5590"/>
    <w:rsid w:val="00BC5F92"/>
    <w:rsid w:val="00BC6333"/>
    <w:rsid w:val="00BC7CE8"/>
    <w:rsid w:val="00BD08BC"/>
    <w:rsid w:val="00BD0C94"/>
    <w:rsid w:val="00BD0E33"/>
    <w:rsid w:val="00BD271E"/>
    <w:rsid w:val="00BD27D0"/>
    <w:rsid w:val="00BD2C5D"/>
    <w:rsid w:val="00BD2DF9"/>
    <w:rsid w:val="00BD36E3"/>
    <w:rsid w:val="00BD3A62"/>
    <w:rsid w:val="00BD4908"/>
    <w:rsid w:val="00BD493E"/>
    <w:rsid w:val="00BD4A40"/>
    <w:rsid w:val="00BD4F82"/>
    <w:rsid w:val="00BD5AF4"/>
    <w:rsid w:val="00BD5ED5"/>
    <w:rsid w:val="00BD5EDE"/>
    <w:rsid w:val="00BD633D"/>
    <w:rsid w:val="00BD7902"/>
    <w:rsid w:val="00BD794B"/>
    <w:rsid w:val="00BD7D7A"/>
    <w:rsid w:val="00BD7F0C"/>
    <w:rsid w:val="00BE0443"/>
    <w:rsid w:val="00BE0ACA"/>
    <w:rsid w:val="00BE0FD9"/>
    <w:rsid w:val="00BE1DA6"/>
    <w:rsid w:val="00BE32D7"/>
    <w:rsid w:val="00BE3733"/>
    <w:rsid w:val="00BE3E13"/>
    <w:rsid w:val="00BE3EAE"/>
    <w:rsid w:val="00BE4260"/>
    <w:rsid w:val="00BE4AC9"/>
    <w:rsid w:val="00BE4C88"/>
    <w:rsid w:val="00BE5746"/>
    <w:rsid w:val="00BE5B41"/>
    <w:rsid w:val="00BE63B1"/>
    <w:rsid w:val="00BE66CD"/>
    <w:rsid w:val="00BE6ADF"/>
    <w:rsid w:val="00BE6EEF"/>
    <w:rsid w:val="00BF1D33"/>
    <w:rsid w:val="00BF1E34"/>
    <w:rsid w:val="00BF2CFA"/>
    <w:rsid w:val="00BF2EB0"/>
    <w:rsid w:val="00BF3020"/>
    <w:rsid w:val="00BF3500"/>
    <w:rsid w:val="00BF44BD"/>
    <w:rsid w:val="00BF4BDB"/>
    <w:rsid w:val="00BF5600"/>
    <w:rsid w:val="00BF59C4"/>
    <w:rsid w:val="00BF601B"/>
    <w:rsid w:val="00BF6391"/>
    <w:rsid w:val="00BF6D13"/>
    <w:rsid w:val="00BF6EE5"/>
    <w:rsid w:val="00BF72E8"/>
    <w:rsid w:val="00BF7DA1"/>
    <w:rsid w:val="00C007DE"/>
    <w:rsid w:val="00C00983"/>
    <w:rsid w:val="00C00D42"/>
    <w:rsid w:val="00C01440"/>
    <w:rsid w:val="00C01D3E"/>
    <w:rsid w:val="00C025DD"/>
    <w:rsid w:val="00C026DC"/>
    <w:rsid w:val="00C02A39"/>
    <w:rsid w:val="00C0317E"/>
    <w:rsid w:val="00C03711"/>
    <w:rsid w:val="00C03853"/>
    <w:rsid w:val="00C0405B"/>
    <w:rsid w:val="00C04192"/>
    <w:rsid w:val="00C043B4"/>
    <w:rsid w:val="00C044DC"/>
    <w:rsid w:val="00C0474D"/>
    <w:rsid w:val="00C04B16"/>
    <w:rsid w:val="00C062EA"/>
    <w:rsid w:val="00C06314"/>
    <w:rsid w:val="00C0643D"/>
    <w:rsid w:val="00C06664"/>
    <w:rsid w:val="00C06931"/>
    <w:rsid w:val="00C06B34"/>
    <w:rsid w:val="00C06C48"/>
    <w:rsid w:val="00C07CD7"/>
    <w:rsid w:val="00C10757"/>
    <w:rsid w:val="00C10F8E"/>
    <w:rsid w:val="00C116B5"/>
    <w:rsid w:val="00C12F93"/>
    <w:rsid w:val="00C13349"/>
    <w:rsid w:val="00C13BB9"/>
    <w:rsid w:val="00C13CC1"/>
    <w:rsid w:val="00C13F8B"/>
    <w:rsid w:val="00C14632"/>
    <w:rsid w:val="00C14D03"/>
    <w:rsid w:val="00C1504C"/>
    <w:rsid w:val="00C156F1"/>
    <w:rsid w:val="00C16099"/>
    <w:rsid w:val="00C16114"/>
    <w:rsid w:val="00C16502"/>
    <w:rsid w:val="00C16B93"/>
    <w:rsid w:val="00C16F93"/>
    <w:rsid w:val="00C16FF0"/>
    <w:rsid w:val="00C1715F"/>
    <w:rsid w:val="00C17213"/>
    <w:rsid w:val="00C176E4"/>
    <w:rsid w:val="00C17BF9"/>
    <w:rsid w:val="00C17C83"/>
    <w:rsid w:val="00C20291"/>
    <w:rsid w:val="00C2034A"/>
    <w:rsid w:val="00C20C8B"/>
    <w:rsid w:val="00C20C9F"/>
    <w:rsid w:val="00C21576"/>
    <w:rsid w:val="00C228C3"/>
    <w:rsid w:val="00C230D9"/>
    <w:rsid w:val="00C23375"/>
    <w:rsid w:val="00C24543"/>
    <w:rsid w:val="00C246B1"/>
    <w:rsid w:val="00C246B3"/>
    <w:rsid w:val="00C24DEA"/>
    <w:rsid w:val="00C25CCC"/>
    <w:rsid w:val="00C26965"/>
    <w:rsid w:val="00C26AB7"/>
    <w:rsid w:val="00C26ED2"/>
    <w:rsid w:val="00C27523"/>
    <w:rsid w:val="00C27D32"/>
    <w:rsid w:val="00C303B0"/>
    <w:rsid w:val="00C304E6"/>
    <w:rsid w:val="00C30D5F"/>
    <w:rsid w:val="00C3103B"/>
    <w:rsid w:val="00C31EBA"/>
    <w:rsid w:val="00C3205D"/>
    <w:rsid w:val="00C328C6"/>
    <w:rsid w:val="00C335B2"/>
    <w:rsid w:val="00C33685"/>
    <w:rsid w:val="00C338A1"/>
    <w:rsid w:val="00C33B79"/>
    <w:rsid w:val="00C34067"/>
    <w:rsid w:val="00C34204"/>
    <w:rsid w:val="00C357DC"/>
    <w:rsid w:val="00C367A8"/>
    <w:rsid w:val="00C36A8E"/>
    <w:rsid w:val="00C3742E"/>
    <w:rsid w:val="00C37917"/>
    <w:rsid w:val="00C40395"/>
    <w:rsid w:val="00C40E34"/>
    <w:rsid w:val="00C40F49"/>
    <w:rsid w:val="00C412C1"/>
    <w:rsid w:val="00C415A3"/>
    <w:rsid w:val="00C41856"/>
    <w:rsid w:val="00C421FB"/>
    <w:rsid w:val="00C42617"/>
    <w:rsid w:val="00C429F9"/>
    <w:rsid w:val="00C42B19"/>
    <w:rsid w:val="00C430E0"/>
    <w:rsid w:val="00C431E4"/>
    <w:rsid w:val="00C4343A"/>
    <w:rsid w:val="00C43462"/>
    <w:rsid w:val="00C43946"/>
    <w:rsid w:val="00C442EB"/>
    <w:rsid w:val="00C454DA"/>
    <w:rsid w:val="00C45CF1"/>
    <w:rsid w:val="00C45E1F"/>
    <w:rsid w:val="00C46920"/>
    <w:rsid w:val="00C4716D"/>
    <w:rsid w:val="00C50010"/>
    <w:rsid w:val="00C50C74"/>
    <w:rsid w:val="00C50E2D"/>
    <w:rsid w:val="00C5110C"/>
    <w:rsid w:val="00C51621"/>
    <w:rsid w:val="00C516C3"/>
    <w:rsid w:val="00C51864"/>
    <w:rsid w:val="00C52722"/>
    <w:rsid w:val="00C53CE3"/>
    <w:rsid w:val="00C54280"/>
    <w:rsid w:val="00C548C2"/>
    <w:rsid w:val="00C54E9D"/>
    <w:rsid w:val="00C5517E"/>
    <w:rsid w:val="00C553E6"/>
    <w:rsid w:val="00C5622C"/>
    <w:rsid w:val="00C56EF1"/>
    <w:rsid w:val="00C607DF"/>
    <w:rsid w:val="00C618E8"/>
    <w:rsid w:val="00C61FA8"/>
    <w:rsid w:val="00C62153"/>
    <w:rsid w:val="00C630E2"/>
    <w:rsid w:val="00C63134"/>
    <w:rsid w:val="00C64179"/>
    <w:rsid w:val="00C641F8"/>
    <w:rsid w:val="00C64838"/>
    <w:rsid w:val="00C650B4"/>
    <w:rsid w:val="00C650F2"/>
    <w:rsid w:val="00C652ED"/>
    <w:rsid w:val="00C654E6"/>
    <w:rsid w:val="00C667C0"/>
    <w:rsid w:val="00C66B80"/>
    <w:rsid w:val="00C67060"/>
    <w:rsid w:val="00C67377"/>
    <w:rsid w:val="00C6783D"/>
    <w:rsid w:val="00C704D5"/>
    <w:rsid w:val="00C70A8D"/>
    <w:rsid w:val="00C71284"/>
    <w:rsid w:val="00C7160D"/>
    <w:rsid w:val="00C716A5"/>
    <w:rsid w:val="00C71AB4"/>
    <w:rsid w:val="00C71C96"/>
    <w:rsid w:val="00C71DA3"/>
    <w:rsid w:val="00C71F0C"/>
    <w:rsid w:val="00C7336F"/>
    <w:rsid w:val="00C742F3"/>
    <w:rsid w:val="00C7437B"/>
    <w:rsid w:val="00C744E5"/>
    <w:rsid w:val="00C7484E"/>
    <w:rsid w:val="00C74B75"/>
    <w:rsid w:val="00C753DE"/>
    <w:rsid w:val="00C7630C"/>
    <w:rsid w:val="00C7672A"/>
    <w:rsid w:val="00C76812"/>
    <w:rsid w:val="00C772EA"/>
    <w:rsid w:val="00C77575"/>
    <w:rsid w:val="00C77A61"/>
    <w:rsid w:val="00C77B77"/>
    <w:rsid w:val="00C77D4D"/>
    <w:rsid w:val="00C802DB"/>
    <w:rsid w:val="00C8059C"/>
    <w:rsid w:val="00C80B15"/>
    <w:rsid w:val="00C81062"/>
    <w:rsid w:val="00C81B26"/>
    <w:rsid w:val="00C821B5"/>
    <w:rsid w:val="00C82664"/>
    <w:rsid w:val="00C828E4"/>
    <w:rsid w:val="00C82EF1"/>
    <w:rsid w:val="00C840B6"/>
    <w:rsid w:val="00C84453"/>
    <w:rsid w:val="00C848AA"/>
    <w:rsid w:val="00C84D69"/>
    <w:rsid w:val="00C859A6"/>
    <w:rsid w:val="00C85F2E"/>
    <w:rsid w:val="00C86C22"/>
    <w:rsid w:val="00C86CCA"/>
    <w:rsid w:val="00C872F2"/>
    <w:rsid w:val="00C877AF"/>
    <w:rsid w:val="00C9063B"/>
    <w:rsid w:val="00C90EF9"/>
    <w:rsid w:val="00C90F59"/>
    <w:rsid w:val="00C911BC"/>
    <w:rsid w:val="00C912F1"/>
    <w:rsid w:val="00C93193"/>
    <w:rsid w:val="00C93D19"/>
    <w:rsid w:val="00C94668"/>
    <w:rsid w:val="00C9488A"/>
    <w:rsid w:val="00C9489D"/>
    <w:rsid w:val="00C95234"/>
    <w:rsid w:val="00C953E4"/>
    <w:rsid w:val="00C95C9F"/>
    <w:rsid w:val="00C9659F"/>
    <w:rsid w:val="00C9675E"/>
    <w:rsid w:val="00C96A74"/>
    <w:rsid w:val="00C96DCA"/>
    <w:rsid w:val="00C973AB"/>
    <w:rsid w:val="00C97453"/>
    <w:rsid w:val="00C97759"/>
    <w:rsid w:val="00C97D55"/>
    <w:rsid w:val="00CA00AF"/>
    <w:rsid w:val="00CA0A29"/>
    <w:rsid w:val="00CA1FAF"/>
    <w:rsid w:val="00CA2246"/>
    <w:rsid w:val="00CA2466"/>
    <w:rsid w:val="00CA269F"/>
    <w:rsid w:val="00CA274A"/>
    <w:rsid w:val="00CA32BA"/>
    <w:rsid w:val="00CA3DC6"/>
    <w:rsid w:val="00CA3EFD"/>
    <w:rsid w:val="00CA4305"/>
    <w:rsid w:val="00CA4391"/>
    <w:rsid w:val="00CA43AD"/>
    <w:rsid w:val="00CA4455"/>
    <w:rsid w:val="00CA44AE"/>
    <w:rsid w:val="00CA53B0"/>
    <w:rsid w:val="00CA5643"/>
    <w:rsid w:val="00CA59CA"/>
    <w:rsid w:val="00CA659A"/>
    <w:rsid w:val="00CA67B2"/>
    <w:rsid w:val="00CA6FAB"/>
    <w:rsid w:val="00CA74E0"/>
    <w:rsid w:val="00CA7564"/>
    <w:rsid w:val="00CA77D7"/>
    <w:rsid w:val="00CB038B"/>
    <w:rsid w:val="00CB043D"/>
    <w:rsid w:val="00CB0472"/>
    <w:rsid w:val="00CB0C2E"/>
    <w:rsid w:val="00CB11A4"/>
    <w:rsid w:val="00CB11E7"/>
    <w:rsid w:val="00CB12A1"/>
    <w:rsid w:val="00CB13E9"/>
    <w:rsid w:val="00CB195C"/>
    <w:rsid w:val="00CB2416"/>
    <w:rsid w:val="00CB29ED"/>
    <w:rsid w:val="00CB3364"/>
    <w:rsid w:val="00CB65E3"/>
    <w:rsid w:val="00CB660E"/>
    <w:rsid w:val="00CB6653"/>
    <w:rsid w:val="00CB7DAE"/>
    <w:rsid w:val="00CC062A"/>
    <w:rsid w:val="00CC106D"/>
    <w:rsid w:val="00CC1079"/>
    <w:rsid w:val="00CC1A25"/>
    <w:rsid w:val="00CC26FC"/>
    <w:rsid w:val="00CC2A30"/>
    <w:rsid w:val="00CC3190"/>
    <w:rsid w:val="00CC3F75"/>
    <w:rsid w:val="00CC4088"/>
    <w:rsid w:val="00CC466D"/>
    <w:rsid w:val="00CC47DA"/>
    <w:rsid w:val="00CC60E9"/>
    <w:rsid w:val="00CC64FE"/>
    <w:rsid w:val="00CC65D7"/>
    <w:rsid w:val="00CC6663"/>
    <w:rsid w:val="00CC6BE3"/>
    <w:rsid w:val="00CC6D6A"/>
    <w:rsid w:val="00CC70F6"/>
    <w:rsid w:val="00CC7130"/>
    <w:rsid w:val="00CD0445"/>
    <w:rsid w:val="00CD0D63"/>
    <w:rsid w:val="00CD0DF4"/>
    <w:rsid w:val="00CD1195"/>
    <w:rsid w:val="00CD14BD"/>
    <w:rsid w:val="00CD16CE"/>
    <w:rsid w:val="00CD1C23"/>
    <w:rsid w:val="00CD1DFE"/>
    <w:rsid w:val="00CD222A"/>
    <w:rsid w:val="00CD2815"/>
    <w:rsid w:val="00CD295F"/>
    <w:rsid w:val="00CD29E6"/>
    <w:rsid w:val="00CD2A9E"/>
    <w:rsid w:val="00CD2BBA"/>
    <w:rsid w:val="00CD2E46"/>
    <w:rsid w:val="00CD3323"/>
    <w:rsid w:val="00CD44C1"/>
    <w:rsid w:val="00CD4CC2"/>
    <w:rsid w:val="00CD4D33"/>
    <w:rsid w:val="00CD4E75"/>
    <w:rsid w:val="00CD50C4"/>
    <w:rsid w:val="00CD53C9"/>
    <w:rsid w:val="00CD5591"/>
    <w:rsid w:val="00CD5952"/>
    <w:rsid w:val="00CD65EB"/>
    <w:rsid w:val="00CD687F"/>
    <w:rsid w:val="00CE066C"/>
    <w:rsid w:val="00CE08A9"/>
    <w:rsid w:val="00CE0B6B"/>
    <w:rsid w:val="00CE0E53"/>
    <w:rsid w:val="00CE1252"/>
    <w:rsid w:val="00CE1825"/>
    <w:rsid w:val="00CE1B43"/>
    <w:rsid w:val="00CE28B9"/>
    <w:rsid w:val="00CE2905"/>
    <w:rsid w:val="00CE45FF"/>
    <w:rsid w:val="00CE4F8D"/>
    <w:rsid w:val="00CE558D"/>
    <w:rsid w:val="00CE5F88"/>
    <w:rsid w:val="00CE79AC"/>
    <w:rsid w:val="00CE7CAD"/>
    <w:rsid w:val="00CF005B"/>
    <w:rsid w:val="00CF026F"/>
    <w:rsid w:val="00CF1380"/>
    <w:rsid w:val="00CF198C"/>
    <w:rsid w:val="00CF1D7A"/>
    <w:rsid w:val="00CF1DA6"/>
    <w:rsid w:val="00CF1FA7"/>
    <w:rsid w:val="00CF2411"/>
    <w:rsid w:val="00CF304D"/>
    <w:rsid w:val="00CF384D"/>
    <w:rsid w:val="00CF38BE"/>
    <w:rsid w:val="00CF3D5C"/>
    <w:rsid w:val="00CF3EFE"/>
    <w:rsid w:val="00CF5ACF"/>
    <w:rsid w:val="00CF63E0"/>
    <w:rsid w:val="00CF67BD"/>
    <w:rsid w:val="00CF6B0A"/>
    <w:rsid w:val="00D00C6A"/>
    <w:rsid w:val="00D02178"/>
    <w:rsid w:val="00D026A4"/>
    <w:rsid w:val="00D02E05"/>
    <w:rsid w:val="00D03016"/>
    <w:rsid w:val="00D03912"/>
    <w:rsid w:val="00D0413D"/>
    <w:rsid w:val="00D04242"/>
    <w:rsid w:val="00D04A63"/>
    <w:rsid w:val="00D04D85"/>
    <w:rsid w:val="00D057B9"/>
    <w:rsid w:val="00D059C4"/>
    <w:rsid w:val="00D05A5A"/>
    <w:rsid w:val="00D05AD5"/>
    <w:rsid w:val="00D06776"/>
    <w:rsid w:val="00D06AF7"/>
    <w:rsid w:val="00D06EB6"/>
    <w:rsid w:val="00D07111"/>
    <w:rsid w:val="00D10087"/>
    <w:rsid w:val="00D1075D"/>
    <w:rsid w:val="00D1145E"/>
    <w:rsid w:val="00D12519"/>
    <w:rsid w:val="00D12ADA"/>
    <w:rsid w:val="00D12EDF"/>
    <w:rsid w:val="00D13386"/>
    <w:rsid w:val="00D133B1"/>
    <w:rsid w:val="00D136F1"/>
    <w:rsid w:val="00D13783"/>
    <w:rsid w:val="00D137CE"/>
    <w:rsid w:val="00D13A90"/>
    <w:rsid w:val="00D13BB1"/>
    <w:rsid w:val="00D14243"/>
    <w:rsid w:val="00D144D8"/>
    <w:rsid w:val="00D1454D"/>
    <w:rsid w:val="00D1485A"/>
    <w:rsid w:val="00D1521C"/>
    <w:rsid w:val="00D15DEC"/>
    <w:rsid w:val="00D15F43"/>
    <w:rsid w:val="00D20072"/>
    <w:rsid w:val="00D2037B"/>
    <w:rsid w:val="00D20E51"/>
    <w:rsid w:val="00D2117A"/>
    <w:rsid w:val="00D216A2"/>
    <w:rsid w:val="00D21C8C"/>
    <w:rsid w:val="00D229F9"/>
    <w:rsid w:val="00D22B74"/>
    <w:rsid w:val="00D23570"/>
    <w:rsid w:val="00D23E3D"/>
    <w:rsid w:val="00D246BC"/>
    <w:rsid w:val="00D24EA4"/>
    <w:rsid w:val="00D24EF8"/>
    <w:rsid w:val="00D26C5A"/>
    <w:rsid w:val="00D27C2E"/>
    <w:rsid w:val="00D30ABB"/>
    <w:rsid w:val="00D30BB8"/>
    <w:rsid w:val="00D31079"/>
    <w:rsid w:val="00D31398"/>
    <w:rsid w:val="00D31951"/>
    <w:rsid w:val="00D32330"/>
    <w:rsid w:val="00D34251"/>
    <w:rsid w:val="00D3449E"/>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4687E"/>
    <w:rsid w:val="00D47A73"/>
    <w:rsid w:val="00D5094C"/>
    <w:rsid w:val="00D50EBA"/>
    <w:rsid w:val="00D5160C"/>
    <w:rsid w:val="00D5182B"/>
    <w:rsid w:val="00D51AEA"/>
    <w:rsid w:val="00D52185"/>
    <w:rsid w:val="00D527BF"/>
    <w:rsid w:val="00D536ED"/>
    <w:rsid w:val="00D53858"/>
    <w:rsid w:val="00D54126"/>
    <w:rsid w:val="00D55A8E"/>
    <w:rsid w:val="00D55AE2"/>
    <w:rsid w:val="00D56154"/>
    <w:rsid w:val="00D5673B"/>
    <w:rsid w:val="00D568F7"/>
    <w:rsid w:val="00D56CF4"/>
    <w:rsid w:val="00D56D33"/>
    <w:rsid w:val="00D57A53"/>
    <w:rsid w:val="00D57C7C"/>
    <w:rsid w:val="00D57ED4"/>
    <w:rsid w:val="00D609C7"/>
    <w:rsid w:val="00D60A0A"/>
    <w:rsid w:val="00D60D64"/>
    <w:rsid w:val="00D60E5B"/>
    <w:rsid w:val="00D61878"/>
    <w:rsid w:val="00D61B9C"/>
    <w:rsid w:val="00D61BF1"/>
    <w:rsid w:val="00D61F48"/>
    <w:rsid w:val="00D62027"/>
    <w:rsid w:val="00D6212D"/>
    <w:rsid w:val="00D62A43"/>
    <w:rsid w:val="00D62BEC"/>
    <w:rsid w:val="00D62FF4"/>
    <w:rsid w:val="00D634D7"/>
    <w:rsid w:val="00D635AB"/>
    <w:rsid w:val="00D63A3C"/>
    <w:rsid w:val="00D63D0D"/>
    <w:rsid w:val="00D63E03"/>
    <w:rsid w:val="00D63F64"/>
    <w:rsid w:val="00D641CE"/>
    <w:rsid w:val="00D64600"/>
    <w:rsid w:val="00D64E1D"/>
    <w:rsid w:val="00D655E9"/>
    <w:rsid w:val="00D66BB9"/>
    <w:rsid w:val="00D66EEF"/>
    <w:rsid w:val="00D67635"/>
    <w:rsid w:val="00D67B43"/>
    <w:rsid w:val="00D67CD2"/>
    <w:rsid w:val="00D67EFB"/>
    <w:rsid w:val="00D70702"/>
    <w:rsid w:val="00D70AF2"/>
    <w:rsid w:val="00D7130F"/>
    <w:rsid w:val="00D71BD3"/>
    <w:rsid w:val="00D72D46"/>
    <w:rsid w:val="00D73DF6"/>
    <w:rsid w:val="00D73EA6"/>
    <w:rsid w:val="00D740F6"/>
    <w:rsid w:val="00D742CE"/>
    <w:rsid w:val="00D756F3"/>
    <w:rsid w:val="00D7623D"/>
    <w:rsid w:val="00D762ED"/>
    <w:rsid w:val="00D76655"/>
    <w:rsid w:val="00D77CAA"/>
    <w:rsid w:val="00D80047"/>
    <w:rsid w:val="00D809B1"/>
    <w:rsid w:val="00D8101C"/>
    <w:rsid w:val="00D816FB"/>
    <w:rsid w:val="00D8172F"/>
    <w:rsid w:val="00D81A5C"/>
    <w:rsid w:val="00D81E09"/>
    <w:rsid w:val="00D8221A"/>
    <w:rsid w:val="00D824A2"/>
    <w:rsid w:val="00D82B65"/>
    <w:rsid w:val="00D82EAB"/>
    <w:rsid w:val="00D832E5"/>
    <w:rsid w:val="00D83706"/>
    <w:rsid w:val="00D83731"/>
    <w:rsid w:val="00D83F41"/>
    <w:rsid w:val="00D84009"/>
    <w:rsid w:val="00D85081"/>
    <w:rsid w:val="00D8515D"/>
    <w:rsid w:val="00D85660"/>
    <w:rsid w:val="00D861B1"/>
    <w:rsid w:val="00D8621F"/>
    <w:rsid w:val="00D86790"/>
    <w:rsid w:val="00D86CBD"/>
    <w:rsid w:val="00D9019A"/>
    <w:rsid w:val="00D90292"/>
    <w:rsid w:val="00D906F3"/>
    <w:rsid w:val="00D91837"/>
    <w:rsid w:val="00D919A3"/>
    <w:rsid w:val="00D91EBA"/>
    <w:rsid w:val="00D91F0A"/>
    <w:rsid w:val="00D923F0"/>
    <w:rsid w:val="00D92DEE"/>
    <w:rsid w:val="00D933B5"/>
    <w:rsid w:val="00D936F2"/>
    <w:rsid w:val="00D93A4A"/>
    <w:rsid w:val="00D94F7B"/>
    <w:rsid w:val="00D94FCE"/>
    <w:rsid w:val="00D95564"/>
    <w:rsid w:val="00D95F39"/>
    <w:rsid w:val="00D96812"/>
    <w:rsid w:val="00D97123"/>
    <w:rsid w:val="00D977F6"/>
    <w:rsid w:val="00D97895"/>
    <w:rsid w:val="00D97D1A"/>
    <w:rsid w:val="00DA007F"/>
    <w:rsid w:val="00DA03E2"/>
    <w:rsid w:val="00DA059B"/>
    <w:rsid w:val="00DA0C70"/>
    <w:rsid w:val="00DA175E"/>
    <w:rsid w:val="00DA18EF"/>
    <w:rsid w:val="00DA1D07"/>
    <w:rsid w:val="00DA2903"/>
    <w:rsid w:val="00DA3C7C"/>
    <w:rsid w:val="00DA3EE4"/>
    <w:rsid w:val="00DA424F"/>
    <w:rsid w:val="00DA4670"/>
    <w:rsid w:val="00DA504A"/>
    <w:rsid w:val="00DA57CA"/>
    <w:rsid w:val="00DA5B0A"/>
    <w:rsid w:val="00DA671F"/>
    <w:rsid w:val="00DA6A00"/>
    <w:rsid w:val="00DA746C"/>
    <w:rsid w:val="00DA7B6F"/>
    <w:rsid w:val="00DB028B"/>
    <w:rsid w:val="00DB0439"/>
    <w:rsid w:val="00DB1B7B"/>
    <w:rsid w:val="00DB1C21"/>
    <w:rsid w:val="00DB205F"/>
    <w:rsid w:val="00DB2090"/>
    <w:rsid w:val="00DB25E7"/>
    <w:rsid w:val="00DB2A42"/>
    <w:rsid w:val="00DB2AB3"/>
    <w:rsid w:val="00DB4436"/>
    <w:rsid w:val="00DB4E17"/>
    <w:rsid w:val="00DB5FFD"/>
    <w:rsid w:val="00DB63D8"/>
    <w:rsid w:val="00DB727B"/>
    <w:rsid w:val="00DB7502"/>
    <w:rsid w:val="00DB77A4"/>
    <w:rsid w:val="00DB7818"/>
    <w:rsid w:val="00DB79E3"/>
    <w:rsid w:val="00DC0132"/>
    <w:rsid w:val="00DC0240"/>
    <w:rsid w:val="00DC0B95"/>
    <w:rsid w:val="00DC0D24"/>
    <w:rsid w:val="00DC11B9"/>
    <w:rsid w:val="00DC1A9C"/>
    <w:rsid w:val="00DC1B0C"/>
    <w:rsid w:val="00DC1B14"/>
    <w:rsid w:val="00DC2D71"/>
    <w:rsid w:val="00DC3589"/>
    <w:rsid w:val="00DC3A0A"/>
    <w:rsid w:val="00DC4661"/>
    <w:rsid w:val="00DC5DAC"/>
    <w:rsid w:val="00DC6055"/>
    <w:rsid w:val="00DC6594"/>
    <w:rsid w:val="00DD0143"/>
    <w:rsid w:val="00DD024B"/>
    <w:rsid w:val="00DD055F"/>
    <w:rsid w:val="00DD0A9A"/>
    <w:rsid w:val="00DD1112"/>
    <w:rsid w:val="00DD1976"/>
    <w:rsid w:val="00DD1ECB"/>
    <w:rsid w:val="00DD2055"/>
    <w:rsid w:val="00DD223C"/>
    <w:rsid w:val="00DD22B5"/>
    <w:rsid w:val="00DD25A2"/>
    <w:rsid w:val="00DD3200"/>
    <w:rsid w:val="00DD34F7"/>
    <w:rsid w:val="00DD3952"/>
    <w:rsid w:val="00DD3CE5"/>
    <w:rsid w:val="00DD3F79"/>
    <w:rsid w:val="00DD3FAB"/>
    <w:rsid w:val="00DD4280"/>
    <w:rsid w:val="00DD43BD"/>
    <w:rsid w:val="00DD4750"/>
    <w:rsid w:val="00DD48E2"/>
    <w:rsid w:val="00DD4FE7"/>
    <w:rsid w:val="00DD57AF"/>
    <w:rsid w:val="00DD5CC6"/>
    <w:rsid w:val="00DD63E1"/>
    <w:rsid w:val="00DD6D39"/>
    <w:rsid w:val="00DD7645"/>
    <w:rsid w:val="00DD7B6C"/>
    <w:rsid w:val="00DD7E2B"/>
    <w:rsid w:val="00DE12E3"/>
    <w:rsid w:val="00DE16B7"/>
    <w:rsid w:val="00DE1D34"/>
    <w:rsid w:val="00DE3702"/>
    <w:rsid w:val="00DE48CD"/>
    <w:rsid w:val="00DE51E2"/>
    <w:rsid w:val="00DE59CC"/>
    <w:rsid w:val="00DE5A65"/>
    <w:rsid w:val="00DE6322"/>
    <w:rsid w:val="00DE6B0C"/>
    <w:rsid w:val="00DE6D16"/>
    <w:rsid w:val="00DE764D"/>
    <w:rsid w:val="00DE7D7A"/>
    <w:rsid w:val="00DF0368"/>
    <w:rsid w:val="00DF0704"/>
    <w:rsid w:val="00DF08D7"/>
    <w:rsid w:val="00DF0AA5"/>
    <w:rsid w:val="00DF0F91"/>
    <w:rsid w:val="00DF117A"/>
    <w:rsid w:val="00DF131C"/>
    <w:rsid w:val="00DF1485"/>
    <w:rsid w:val="00DF15B8"/>
    <w:rsid w:val="00DF1957"/>
    <w:rsid w:val="00DF2CD6"/>
    <w:rsid w:val="00DF2D3B"/>
    <w:rsid w:val="00DF31D4"/>
    <w:rsid w:val="00DF3443"/>
    <w:rsid w:val="00DF426B"/>
    <w:rsid w:val="00DF4AEA"/>
    <w:rsid w:val="00DF4F5B"/>
    <w:rsid w:val="00DF5D28"/>
    <w:rsid w:val="00DF5E77"/>
    <w:rsid w:val="00DF6901"/>
    <w:rsid w:val="00DF74FC"/>
    <w:rsid w:val="00E001B0"/>
    <w:rsid w:val="00E00469"/>
    <w:rsid w:val="00E008B4"/>
    <w:rsid w:val="00E00A05"/>
    <w:rsid w:val="00E011A2"/>
    <w:rsid w:val="00E018C5"/>
    <w:rsid w:val="00E01BC7"/>
    <w:rsid w:val="00E01EB2"/>
    <w:rsid w:val="00E02072"/>
    <w:rsid w:val="00E021ED"/>
    <w:rsid w:val="00E0267B"/>
    <w:rsid w:val="00E03BB6"/>
    <w:rsid w:val="00E054E9"/>
    <w:rsid w:val="00E057ED"/>
    <w:rsid w:val="00E060AE"/>
    <w:rsid w:val="00E0672E"/>
    <w:rsid w:val="00E070D7"/>
    <w:rsid w:val="00E07506"/>
    <w:rsid w:val="00E07961"/>
    <w:rsid w:val="00E07973"/>
    <w:rsid w:val="00E1055D"/>
    <w:rsid w:val="00E106AB"/>
    <w:rsid w:val="00E10DAB"/>
    <w:rsid w:val="00E118CB"/>
    <w:rsid w:val="00E11A85"/>
    <w:rsid w:val="00E12554"/>
    <w:rsid w:val="00E128C5"/>
    <w:rsid w:val="00E12BFC"/>
    <w:rsid w:val="00E12D93"/>
    <w:rsid w:val="00E13072"/>
    <w:rsid w:val="00E13AD7"/>
    <w:rsid w:val="00E14A94"/>
    <w:rsid w:val="00E150FC"/>
    <w:rsid w:val="00E1588A"/>
    <w:rsid w:val="00E15E1F"/>
    <w:rsid w:val="00E164DD"/>
    <w:rsid w:val="00E16CB5"/>
    <w:rsid w:val="00E177B2"/>
    <w:rsid w:val="00E17FEB"/>
    <w:rsid w:val="00E206FB"/>
    <w:rsid w:val="00E209D2"/>
    <w:rsid w:val="00E20C6C"/>
    <w:rsid w:val="00E20D2E"/>
    <w:rsid w:val="00E21F35"/>
    <w:rsid w:val="00E22438"/>
    <w:rsid w:val="00E22485"/>
    <w:rsid w:val="00E228F6"/>
    <w:rsid w:val="00E22D30"/>
    <w:rsid w:val="00E23AFF"/>
    <w:rsid w:val="00E23D1C"/>
    <w:rsid w:val="00E24781"/>
    <w:rsid w:val="00E26440"/>
    <w:rsid w:val="00E26699"/>
    <w:rsid w:val="00E27630"/>
    <w:rsid w:val="00E279CD"/>
    <w:rsid w:val="00E27A3E"/>
    <w:rsid w:val="00E27E4E"/>
    <w:rsid w:val="00E27FC0"/>
    <w:rsid w:val="00E31169"/>
    <w:rsid w:val="00E311C7"/>
    <w:rsid w:val="00E31D83"/>
    <w:rsid w:val="00E32738"/>
    <w:rsid w:val="00E33530"/>
    <w:rsid w:val="00E3353D"/>
    <w:rsid w:val="00E33790"/>
    <w:rsid w:val="00E3380B"/>
    <w:rsid w:val="00E34280"/>
    <w:rsid w:val="00E34D0F"/>
    <w:rsid w:val="00E3506C"/>
    <w:rsid w:val="00E357D2"/>
    <w:rsid w:val="00E35942"/>
    <w:rsid w:val="00E35F90"/>
    <w:rsid w:val="00E36CE2"/>
    <w:rsid w:val="00E3768E"/>
    <w:rsid w:val="00E37C43"/>
    <w:rsid w:val="00E401AD"/>
    <w:rsid w:val="00E40563"/>
    <w:rsid w:val="00E407B9"/>
    <w:rsid w:val="00E40BE5"/>
    <w:rsid w:val="00E40D04"/>
    <w:rsid w:val="00E41CAE"/>
    <w:rsid w:val="00E42164"/>
    <w:rsid w:val="00E42171"/>
    <w:rsid w:val="00E42E54"/>
    <w:rsid w:val="00E435B2"/>
    <w:rsid w:val="00E43852"/>
    <w:rsid w:val="00E43ABA"/>
    <w:rsid w:val="00E43DDF"/>
    <w:rsid w:val="00E447FD"/>
    <w:rsid w:val="00E44A87"/>
    <w:rsid w:val="00E4564D"/>
    <w:rsid w:val="00E45F1D"/>
    <w:rsid w:val="00E46186"/>
    <w:rsid w:val="00E4647B"/>
    <w:rsid w:val="00E464CC"/>
    <w:rsid w:val="00E46F05"/>
    <w:rsid w:val="00E47270"/>
    <w:rsid w:val="00E473BD"/>
    <w:rsid w:val="00E477EF"/>
    <w:rsid w:val="00E47878"/>
    <w:rsid w:val="00E47A28"/>
    <w:rsid w:val="00E501DD"/>
    <w:rsid w:val="00E501E4"/>
    <w:rsid w:val="00E50E46"/>
    <w:rsid w:val="00E50EB6"/>
    <w:rsid w:val="00E5105F"/>
    <w:rsid w:val="00E510E9"/>
    <w:rsid w:val="00E51156"/>
    <w:rsid w:val="00E5155E"/>
    <w:rsid w:val="00E517A0"/>
    <w:rsid w:val="00E51983"/>
    <w:rsid w:val="00E52006"/>
    <w:rsid w:val="00E521BC"/>
    <w:rsid w:val="00E5250A"/>
    <w:rsid w:val="00E52537"/>
    <w:rsid w:val="00E52594"/>
    <w:rsid w:val="00E527F5"/>
    <w:rsid w:val="00E53BF7"/>
    <w:rsid w:val="00E53FC6"/>
    <w:rsid w:val="00E5554C"/>
    <w:rsid w:val="00E558DF"/>
    <w:rsid w:val="00E55953"/>
    <w:rsid w:val="00E56BC3"/>
    <w:rsid w:val="00E57230"/>
    <w:rsid w:val="00E5735D"/>
    <w:rsid w:val="00E60019"/>
    <w:rsid w:val="00E60B7C"/>
    <w:rsid w:val="00E61553"/>
    <w:rsid w:val="00E61D07"/>
    <w:rsid w:val="00E61F0A"/>
    <w:rsid w:val="00E62C35"/>
    <w:rsid w:val="00E63237"/>
    <w:rsid w:val="00E63BB2"/>
    <w:rsid w:val="00E6405D"/>
    <w:rsid w:val="00E64658"/>
    <w:rsid w:val="00E64F60"/>
    <w:rsid w:val="00E65271"/>
    <w:rsid w:val="00E6578E"/>
    <w:rsid w:val="00E65A63"/>
    <w:rsid w:val="00E65C9A"/>
    <w:rsid w:val="00E664A9"/>
    <w:rsid w:val="00E67015"/>
    <w:rsid w:val="00E670D0"/>
    <w:rsid w:val="00E673EE"/>
    <w:rsid w:val="00E67548"/>
    <w:rsid w:val="00E67FFB"/>
    <w:rsid w:val="00E70A28"/>
    <w:rsid w:val="00E70B52"/>
    <w:rsid w:val="00E70DBF"/>
    <w:rsid w:val="00E70F31"/>
    <w:rsid w:val="00E7112A"/>
    <w:rsid w:val="00E7114D"/>
    <w:rsid w:val="00E71E7E"/>
    <w:rsid w:val="00E721EC"/>
    <w:rsid w:val="00E725BB"/>
    <w:rsid w:val="00E728D6"/>
    <w:rsid w:val="00E73408"/>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C01"/>
    <w:rsid w:val="00E8122C"/>
    <w:rsid w:val="00E819ED"/>
    <w:rsid w:val="00E82232"/>
    <w:rsid w:val="00E82C67"/>
    <w:rsid w:val="00E836BF"/>
    <w:rsid w:val="00E845AA"/>
    <w:rsid w:val="00E847F0"/>
    <w:rsid w:val="00E850E4"/>
    <w:rsid w:val="00E85B74"/>
    <w:rsid w:val="00E85B7C"/>
    <w:rsid w:val="00E860AC"/>
    <w:rsid w:val="00E86F85"/>
    <w:rsid w:val="00E86FBA"/>
    <w:rsid w:val="00E879C8"/>
    <w:rsid w:val="00E87B4A"/>
    <w:rsid w:val="00E90B44"/>
    <w:rsid w:val="00E91E80"/>
    <w:rsid w:val="00E92E45"/>
    <w:rsid w:val="00E92F03"/>
    <w:rsid w:val="00E9340C"/>
    <w:rsid w:val="00E94029"/>
    <w:rsid w:val="00E94B09"/>
    <w:rsid w:val="00E95756"/>
    <w:rsid w:val="00E95900"/>
    <w:rsid w:val="00E959DA"/>
    <w:rsid w:val="00E95AC3"/>
    <w:rsid w:val="00E95BB4"/>
    <w:rsid w:val="00E968E3"/>
    <w:rsid w:val="00E96DB7"/>
    <w:rsid w:val="00E97DE4"/>
    <w:rsid w:val="00EA0417"/>
    <w:rsid w:val="00EA04C7"/>
    <w:rsid w:val="00EA0A3B"/>
    <w:rsid w:val="00EA156E"/>
    <w:rsid w:val="00EA1A0A"/>
    <w:rsid w:val="00EA1AAC"/>
    <w:rsid w:val="00EA22DE"/>
    <w:rsid w:val="00EA236E"/>
    <w:rsid w:val="00EA2431"/>
    <w:rsid w:val="00EA28E9"/>
    <w:rsid w:val="00EA296B"/>
    <w:rsid w:val="00EA2F1A"/>
    <w:rsid w:val="00EA3229"/>
    <w:rsid w:val="00EA3333"/>
    <w:rsid w:val="00EA35EC"/>
    <w:rsid w:val="00EA42FF"/>
    <w:rsid w:val="00EA4802"/>
    <w:rsid w:val="00EA4C85"/>
    <w:rsid w:val="00EA4E5B"/>
    <w:rsid w:val="00EA5147"/>
    <w:rsid w:val="00EA56A7"/>
    <w:rsid w:val="00EA665A"/>
    <w:rsid w:val="00EA6AFD"/>
    <w:rsid w:val="00EA7128"/>
    <w:rsid w:val="00EB10D2"/>
    <w:rsid w:val="00EB1239"/>
    <w:rsid w:val="00EB1B93"/>
    <w:rsid w:val="00EB22FC"/>
    <w:rsid w:val="00EB281E"/>
    <w:rsid w:val="00EB3085"/>
    <w:rsid w:val="00EB32CB"/>
    <w:rsid w:val="00EB34A3"/>
    <w:rsid w:val="00EB3E63"/>
    <w:rsid w:val="00EB454E"/>
    <w:rsid w:val="00EB5B2E"/>
    <w:rsid w:val="00EB5E18"/>
    <w:rsid w:val="00EB5E49"/>
    <w:rsid w:val="00EB620F"/>
    <w:rsid w:val="00EB6A92"/>
    <w:rsid w:val="00EB6DDF"/>
    <w:rsid w:val="00EB6FF3"/>
    <w:rsid w:val="00EB70D6"/>
    <w:rsid w:val="00EB73FC"/>
    <w:rsid w:val="00EB74DB"/>
    <w:rsid w:val="00EB781B"/>
    <w:rsid w:val="00EB7BA1"/>
    <w:rsid w:val="00EB7E2A"/>
    <w:rsid w:val="00EC088B"/>
    <w:rsid w:val="00EC0A85"/>
    <w:rsid w:val="00EC0B21"/>
    <w:rsid w:val="00EC15E6"/>
    <w:rsid w:val="00EC166A"/>
    <w:rsid w:val="00EC1718"/>
    <w:rsid w:val="00EC1848"/>
    <w:rsid w:val="00EC30DF"/>
    <w:rsid w:val="00EC353A"/>
    <w:rsid w:val="00EC36B5"/>
    <w:rsid w:val="00EC37EA"/>
    <w:rsid w:val="00EC396D"/>
    <w:rsid w:val="00EC4A2D"/>
    <w:rsid w:val="00EC59FE"/>
    <w:rsid w:val="00EC5A35"/>
    <w:rsid w:val="00EC6102"/>
    <w:rsid w:val="00EC69CC"/>
    <w:rsid w:val="00EC7CAB"/>
    <w:rsid w:val="00ED051A"/>
    <w:rsid w:val="00ED087F"/>
    <w:rsid w:val="00ED191B"/>
    <w:rsid w:val="00ED1D2A"/>
    <w:rsid w:val="00ED2546"/>
    <w:rsid w:val="00ED332E"/>
    <w:rsid w:val="00ED3347"/>
    <w:rsid w:val="00ED35E2"/>
    <w:rsid w:val="00ED38FE"/>
    <w:rsid w:val="00ED3945"/>
    <w:rsid w:val="00ED3BA4"/>
    <w:rsid w:val="00ED3E65"/>
    <w:rsid w:val="00ED4614"/>
    <w:rsid w:val="00ED496B"/>
    <w:rsid w:val="00ED4A19"/>
    <w:rsid w:val="00ED529E"/>
    <w:rsid w:val="00ED5F24"/>
    <w:rsid w:val="00ED6147"/>
    <w:rsid w:val="00ED6152"/>
    <w:rsid w:val="00ED6F42"/>
    <w:rsid w:val="00ED7393"/>
    <w:rsid w:val="00ED7CF9"/>
    <w:rsid w:val="00ED7FB1"/>
    <w:rsid w:val="00EE0BA3"/>
    <w:rsid w:val="00EE1D3E"/>
    <w:rsid w:val="00EE22C4"/>
    <w:rsid w:val="00EE2938"/>
    <w:rsid w:val="00EE305E"/>
    <w:rsid w:val="00EE4601"/>
    <w:rsid w:val="00EE4B5E"/>
    <w:rsid w:val="00EE4D63"/>
    <w:rsid w:val="00EE5DAD"/>
    <w:rsid w:val="00EE6BE3"/>
    <w:rsid w:val="00EE7A2E"/>
    <w:rsid w:val="00EE7A42"/>
    <w:rsid w:val="00EF0320"/>
    <w:rsid w:val="00EF0832"/>
    <w:rsid w:val="00EF0864"/>
    <w:rsid w:val="00EF1643"/>
    <w:rsid w:val="00EF1EB7"/>
    <w:rsid w:val="00EF2021"/>
    <w:rsid w:val="00EF2C0D"/>
    <w:rsid w:val="00EF3AAF"/>
    <w:rsid w:val="00EF4331"/>
    <w:rsid w:val="00EF434E"/>
    <w:rsid w:val="00EF4AD7"/>
    <w:rsid w:val="00EF50B5"/>
    <w:rsid w:val="00EF59BA"/>
    <w:rsid w:val="00EF5A3A"/>
    <w:rsid w:val="00EF613B"/>
    <w:rsid w:val="00EF728B"/>
    <w:rsid w:val="00EF7568"/>
    <w:rsid w:val="00EF7A85"/>
    <w:rsid w:val="00F0043E"/>
    <w:rsid w:val="00F0091D"/>
    <w:rsid w:val="00F01033"/>
    <w:rsid w:val="00F01183"/>
    <w:rsid w:val="00F01F66"/>
    <w:rsid w:val="00F02957"/>
    <w:rsid w:val="00F02AD3"/>
    <w:rsid w:val="00F02E9B"/>
    <w:rsid w:val="00F02FEE"/>
    <w:rsid w:val="00F038C8"/>
    <w:rsid w:val="00F039FE"/>
    <w:rsid w:val="00F04320"/>
    <w:rsid w:val="00F0449E"/>
    <w:rsid w:val="00F05197"/>
    <w:rsid w:val="00F056AC"/>
    <w:rsid w:val="00F05DC2"/>
    <w:rsid w:val="00F0680B"/>
    <w:rsid w:val="00F07420"/>
    <w:rsid w:val="00F07C8B"/>
    <w:rsid w:val="00F100B6"/>
    <w:rsid w:val="00F10587"/>
    <w:rsid w:val="00F1070B"/>
    <w:rsid w:val="00F10711"/>
    <w:rsid w:val="00F10BD1"/>
    <w:rsid w:val="00F1145C"/>
    <w:rsid w:val="00F11551"/>
    <w:rsid w:val="00F115BA"/>
    <w:rsid w:val="00F118C9"/>
    <w:rsid w:val="00F12132"/>
    <w:rsid w:val="00F121D6"/>
    <w:rsid w:val="00F1258A"/>
    <w:rsid w:val="00F1356B"/>
    <w:rsid w:val="00F14892"/>
    <w:rsid w:val="00F14A1C"/>
    <w:rsid w:val="00F14BA5"/>
    <w:rsid w:val="00F1563C"/>
    <w:rsid w:val="00F16723"/>
    <w:rsid w:val="00F16BD4"/>
    <w:rsid w:val="00F16E18"/>
    <w:rsid w:val="00F16FA2"/>
    <w:rsid w:val="00F1700D"/>
    <w:rsid w:val="00F17932"/>
    <w:rsid w:val="00F20858"/>
    <w:rsid w:val="00F21217"/>
    <w:rsid w:val="00F22B14"/>
    <w:rsid w:val="00F22B79"/>
    <w:rsid w:val="00F2328B"/>
    <w:rsid w:val="00F2330C"/>
    <w:rsid w:val="00F23793"/>
    <w:rsid w:val="00F241B1"/>
    <w:rsid w:val="00F24B30"/>
    <w:rsid w:val="00F2537D"/>
    <w:rsid w:val="00F25596"/>
    <w:rsid w:val="00F25726"/>
    <w:rsid w:val="00F25CAD"/>
    <w:rsid w:val="00F25DC0"/>
    <w:rsid w:val="00F25FC1"/>
    <w:rsid w:val="00F26CAA"/>
    <w:rsid w:val="00F271C1"/>
    <w:rsid w:val="00F27DDE"/>
    <w:rsid w:val="00F27E8A"/>
    <w:rsid w:val="00F30192"/>
    <w:rsid w:val="00F30234"/>
    <w:rsid w:val="00F30465"/>
    <w:rsid w:val="00F30E7F"/>
    <w:rsid w:val="00F31C7A"/>
    <w:rsid w:val="00F32102"/>
    <w:rsid w:val="00F32F9E"/>
    <w:rsid w:val="00F3311B"/>
    <w:rsid w:val="00F333EE"/>
    <w:rsid w:val="00F33B36"/>
    <w:rsid w:val="00F34383"/>
    <w:rsid w:val="00F34624"/>
    <w:rsid w:val="00F34963"/>
    <w:rsid w:val="00F34DD3"/>
    <w:rsid w:val="00F351AD"/>
    <w:rsid w:val="00F35469"/>
    <w:rsid w:val="00F3590B"/>
    <w:rsid w:val="00F35EF2"/>
    <w:rsid w:val="00F3611B"/>
    <w:rsid w:val="00F3622F"/>
    <w:rsid w:val="00F36269"/>
    <w:rsid w:val="00F40E56"/>
    <w:rsid w:val="00F40F5E"/>
    <w:rsid w:val="00F4123C"/>
    <w:rsid w:val="00F41D11"/>
    <w:rsid w:val="00F41DBC"/>
    <w:rsid w:val="00F42E50"/>
    <w:rsid w:val="00F437DD"/>
    <w:rsid w:val="00F44210"/>
    <w:rsid w:val="00F44E28"/>
    <w:rsid w:val="00F453C8"/>
    <w:rsid w:val="00F458FE"/>
    <w:rsid w:val="00F45C89"/>
    <w:rsid w:val="00F45D4B"/>
    <w:rsid w:val="00F46198"/>
    <w:rsid w:val="00F466CA"/>
    <w:rsid w:val="00F47490"/>
    <w:rsid w:val="00F477D7"/>
    <w:rsid w:val="00F50D6E"/>
    <w:rsid w:val="00F50DFB"/>
    <w:rsid w:val="00F51D41"/>
    <w:rsid w:val="00F52065"/>
    <w:rsid w:val="00F5258A"/>
    <w:rsid w:val="00F52B5B"/>
    <w:rsid w:val="00F531D9"/>
    <w:rsid w:val="00F5357F"/>
    <w:rsid w:val="00F535CC"/>
    <w:rsid w:val="00F53EC0"/>
    <w:rsid w:val="00F55991"/>
    <w:rsid w:val="00F55B46"/>
    <w:rsid w:val="00F55CC7"/>
    <w:rsid w:val="00F55D02"/>
    <w:rsid w:val="00F55E54"/>
    <w:rsid w:val="00F56473"/>
    <w:rsid w:val="00F565E6"/>
    <w:rsid w:val="00F56851"/>
    <w:rsid w:val="00F5792E"/>
    <w:rsid w:val="00F60F25"/>
    <w:rsid w:val="00F618BF"/>
    <w:rsid w:val="00F61D32"/>
    <w:rsid w:val="00F625D5"/>
    <w:rsid w:val="00F62AB9"/>
    <w:rsid w:val="00F631E9"/>
    <w:rsid w:val="00F637F1"/>
    <w:rsid w:val="00F64796"/>
    <w:rsid w:val="00F65980"/>
    <w:rsid w:val="00F65B94"/>
    <w:rsid w:val="00F660EB"/>
    <w:rsid w:val="00F66118"/>
    <w:rsid w:val="00F66D33"/>
    <w:rsid w:val="00F66EE5"/>
    <w:rsid w:val="00F6751B"/>
    <w:rsid w:val="00F70577"/>
    <w:rsid w:val="00F71291"/>
    <w:rsid w:val="00F71617"/>
    <w:rsid w:val="00F71B41"/>
    <w:rsid w:val="00F71FCA"/>
    <w:rsid w:val="00F724C9"/>
    <w:rsid w:val="00F7278A"/>
    <w:rsid w:val="00F72A84"/>
    <w:rsid w:val="00F72E3F"/>
    <w:rsid w:val="00F73134"/>
    <w:rsid w:val="00F733D9"/>
    <w:rsid w:val="00F735D0"/>
    <w:rsid w:val="00F738C5"/>
    <w:rsid w:val="00F73BEE"/>
    <w:rsid w:val="00F73EC4"/>
    <w:rsid w:val="00F745E8"/>
    <w:rsid w:val="00F74794"/>
    <w:rsid w:val="00F7493D"/>
    <w:rsid w:val="00F74CE8"/>
    <w:rsid w:val="00F75856"/>
    <w:rsid w:val="00F7591A"/>
    <w:rsid w:val="00F75BA1"/>
    <w:rsid w:val="00F75CA8"/>
    <w:rsid w:val="00F75D0C"/>
    <w:rsid w:val="00F75E0E"/>
    <w:rsid w:val="00F75FF6"/>
    <w:rsid w:val="00F76308"/>
    <w:rsid w:val="00F775BB"/>
    <w:rsid w:val="00F802F5"/>
    <w:rsid w:val="00F8132B"/>
    <w:rsid w:val="00F8138D"/>
    <w:rsid w:val="00F81AE9"/>
    <w:rsid w:val="00F82588"/>
    <w:rsid w:val="00F826D4"/>
    <w:rsid w:val="00F82C00"/>
    <w:rsid w:val="00F82CE9"/>
    <w:rsid w:val="00F83660"/>
    <w:rsid w:val="00F837E1"/>
    <w:rsid w:val="00F83C5A"/>
    <w:rsid w:val="00F83DAD"/>
    <w:rsid w:val="00F83E7B"/>
    <w:rsid w:val="00F84270"/>
    <w:rsid w:val="00F85187"/>
    <w:rsid w:val="00F853FD"/>
    <w:rsid w:val="00F90458"/>
    <w:rsid w:val="00F91038"/>
    <w:rsid w:val="00F9111A"/>
    <w:rsid w:val="00F9267B"/>
    <w:rsid w:val="00F9275C"/>
    <w:rsid w:val="00F92E46"/>
    <w:rsid w:val="00F930B8"/>
    <w:rsid w:val="00F93FFF"/>
    <w:rsid w:val="00F94112"/>
    <w:rsid w:val="00F94C8B"/>
    <w:rsid w:val="00F94EEA"/>
    <w:rsid w:val="00F94FBB"/>
    <w:rsid w:val="00F95E4A"/>
    <w:rsid w:val="00F95E7B"/>
    <w:rsid w:val="00F96569"/>
    <w:rsid w:val="00F969B3"/>
    <w:rsid w:val="00F969EF"/>
    <w:rsid w:val="00F976CF"/>
    <w:rsid w:val="00F97899"/>
    <w:rsid w:val="00F979A3"/>
    <w:rsid w:val="00FA1CE4"/>
    <w:rsid w:val="00FA1DE3"/>
    <w:rsid w:val="00FA2537"/>
    <w:rsid w:val="00FA2BDB"/>
    <w:rsid w:val="00FA39CB"/>
    <w:rsid w:val="00FA3AD9"/>
    <w:rsid w:val="00FA41A9"/>
    <w:rsid w:val="00FA428A"/>
    <w:rsid w:val="00FA4524"/>
    <w:rsid w:val="00FA585D"/>
    <w:rsid w:val="00FA5C5E"/>
    <w:rsid w:val="00FA5F62"/>
    <w:rsid w:val="00FA6311"/>
    <w:rsid w:val="00FA6945"/>
    <w:rsid w:val="00FB0243"/>
    <w:rsid w:val="00FB0993"/>
    <w:rsid w:val="00FB0B64"/>
    <w:rsid w:val="00FB17B8"/>
    <w:rsid w:val="00FB17F1"/>
    <w:rsid w:val="00FB1B3E"/>
    <w:rsid w:val="00FB1D90"/>
    <w:rsid w:val="00FB2232"/>
    <w:rsid w:val="00FB2499"/>
    <w:rsid w:val="00FB2897"/>
    <w:rsid w:val="00FB2A9E"/>
    <w:rsid w:val="00FB38EB"/>
    <w:rsid w:val="00FB4514"/>
    <w:rsid w:val="00FB5B0D"/>
    <w:rsid w:val="00FB67B1"/>
    <w:rsid w:val="00FB69E9"/>
    <w:rsid w:val="00FB6B9F"/>
    <w:rsid w:val="00FB7411"/>
    <w:rsid w:val="00FB7EE9"/>
    <w:rsid w:val="00FC0919"/>
    <w:rsid w:val="00FC0D67"/>
    <w:rsid w:val="00FC1129"/>
    <w:rsid w:val="00FC11B5"/>
    <w:rsid w:val="00FC18A5"/>
    <w:rsid w:val="00FC1FDB"/>
    <w:rsid w:val="00FC2B9E"/>
    <w:rsid w:val="00FC303F"/>
    <w:rsid w:val="00FC39A7"/>
    <w:rsid w:val="00FC40B1"/>
    <w:rsid w:val="00FC4125"/>
    <w:rsid w:val="00FC48AD"/>
    <w:rsid w:val="00FC4976"/>
    <w:rsid w:val="00FC4D8B"/>
    <w:rsid w:val="00FC4E47"/>
    <w:rsid w:val="00FC6C3D"/>
    <w:rsid w:val="00FC7042"/>
    <w:rsid w:val="00FC76C9"/>
    <w:rsid w:val="00FC7C22"/>
    <w:rsid w:val="00FD0144"/>
    <w:rsid w:val="00FD0B6F"/>
    <w:rsid w:val="00FD1872"/>
    <w:rsid w:val="00FD3123"/>
    <w:rsid w:val="00FD38AA"/>
    <w:rsid w:val="00FD43E5"/>
    <w:rsid w:val="00FD473A"/>
    <w:rsid w:val="00FD499D"/>
    <w:rsid w:val="00FD5635"/>
    <w:rsid w:val="00FD6140"/>
    <w:rsid w:val="00FD61DC"/>
    <w:rsid w:val="00FD6696"/>
    <w:rsid w:val="00FD669B"/>
    <w:rsid w:val="00FD744D"/>
    <w:rsid w:val="00FD77E2"/>
    <w:rsid w:val="00FD7B07"/>
    <w:rsid w:val="00FE0CEA"/>
    <w:rsid w:val="00FE16FA"/>
    <w:rsid w:val="00FE22A6"/>
    <w:rsid w:val="00FE2638"/>
    <w:rsid w:val="00FE2891"/>
    <w:rsid w:val="00FE316F"/>
    <w:rsid w:val="00FE3A4D"/>
    <w:rsid w:val="00FE3D10"/>
    <w:rsid w:val="00FE48A5"/>
    <w:rsid w:val="00FE527E"/>
    <w:rsid w:val="00FE54E5"/>
    <w:rsid w:val="00FE580A"/>
    <w:rsid w:val="00FE5910"/>
    <w:rsid w:val="00FE5954"/>
    <w:rsid w:val="00FE68CD"/>
    <w:rsid w:val="00FE72A0"/>
    <w:rsid w:val="00FE740A"/>
    <w:rsid w:val="00FE7477"/>
    <w:rsid w:val="00FE7ADD"/>
    <w:rsid w:val="00FE7B1D"/>
    <w:rsid w:val="00FF06D2"/>
    <w:rsid w:val="00FF0EA5"/>
    <w:rsid w:val="00FF115E"/>
    <w:rsid w:val="00FF20C1"/>
    <w:rsid w:val="00FF245D"/>
    <w:rsid w:val="00FF29F8"/>
    <w:rsid w:val="00FF2F82"/>
    <w:rsid w:val="00FF4B08"/>
    <w:rsid w:val="00FF4C75"/>
    <w:rsid w:val="00FF511C"/>
    <w:rsid w:val="00FF5D99"/>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753"/>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O">
    <w:name w:val="NO"/>
    <w:basedOn w:val="Normal"/>
    <w:rsid w:val="002E11D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EndnoteText">
    <w:name w:val="endnote text"/>
    <w:basedOn w:val="Normal"/>
    <w:link w:val="EndnoteTextChar"/>
    <w:uiPriority w:val="99"/>
    <w:semiHidden/>
    <w:unhideWhenUsed/>
    <w:rsid w:val="009F1D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F1DB6"/>
    <w:rPr>
      <w:sz w:val="20"/>
      <w:szCs w:val="20"/>
    </w:rPr>
  </w:style>
  <w:style w:type="character" w:styleId="EndnoteReference">
    <w:name w:val="endnote reference"/>
    <w:basedOn w:val="DefaultParagraphFont"/>
    <w:uiPriority w:val="99"/>
    <w:semiHidden/>
    <w:unhideWhenUsed/>
    <w:rsid w:val="009F1DB6"/>
    <w:rPr>
      <w:vertAlign w:val="superscript"/>
    </w:rPr>
  </w:style>
  <w:style w:type="numbering" w:customStyle="1" w:styleId="StyleBulleted">
    <w:name w:val="Style Bulleted"/>
    <w:rsid w:val="00C02A39"/>
    <w:pPr>
      <w:numPr>
        <w:numId w:val="25"/>
      </w:numPr>
    </w:pPr>
  </w:style>
  <w:style w:type="numbering" w:customStyle="1" w:styleId="StyleBulleted1">
    <w:name w:val="Style Bulleted1"/>
    <w:rsid w:val="000473DE"/>
  </w:style>
  <w:style w:type="character" w:styleId="UnresolvedMention">
    <w:name w:val="Unresolved Mention"/>
    <w:basedOn w:val="DefaultParagraphFont"/>
    <w:uiPriority w:val="99"/>
    <w:semiHidden/>
    <w:unhideWhenUsed/>
    <w:rsid w:val="0042683E"/>
    <w:rPr>
      <w:color w:val="605E5C"/>
      <w:shd w:val="clear" w:color="auto" w:fill="E1DFDD"/>
    </w:rPr>
  </w:style>
  <w:style w:type="paragraph" w:customStyle="1" w:styleId="Default">
    <w:name w:val="Default"/>
    <w:rsid w:val="00E3380B"/>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TAL">
    <w:name w:val="TAL"/>
    <w:basedOn w:val="Normal"/>
    <w:uiPriority w:val="99"/>
    <w:qFormat/>
    <w:rsid w:val="003F2F23"/>
    <w:pPr>
      <w:keepNext/>
      <w:keepLines/>
      <w:spacing w:after="0" w:line="240" w:lineRule="auto"/>
    </w:pPr>
    <w:rPr>
      <w:rFonts w:ascii="Arial" w:hAnsi="Arial" w:cs="Times New Roman"/>
      <w:sz w:val="18"/>
      <w:szCs w:val="20"/>
      <w:lang w:val="en-GB" w:eastAsia="en-US"/>
    </w:rPr>
  </w:style>
  <w:style w:type="character" w:styleId="Mention">
    <w:name w:val="Mention"/>
    <w:basedOn w:val="DefaultParagraphFont"/>
    <w:uiPriority w:val="99"/>
    <w:unhideWhenUsed/>
    <w:rsid w:val="004854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5985">
      <w:bodyDiv w:val="1"/>
      <w:marLeft w:val="0"/>
      <w:marRight w:val="0"/>
      <w:marTop w:val="0"/>
      <w:marBottom w:val="0"/>
      <w:divBdr>
        <w:top w:val="none" w:sz="0" w:space="0" w:color="auto"/>
        <w:left w:val="none" w:sz="0" w:space="0" w:color="auto"/>
        <w:bottom w:val="none" w:sz="0" w:space="0" w:color="auto"/>
        <w:right w:val="none" w:sz="0" w:space="0" w:color="auto"/>
      </w:divBdr>
    </w:div>
    <w:div w:id="133763752">
      <w:bodyDiv w:val="1"/>
      <w:marLeft w:val="0"/>
      <w:marRight w:val="0"/>
      <w:marTop w:val="0"/>
      <w:marBottom w:val="0"/>
      <w:divBdr>
        <w:top w:val="none" w:sz="0" w:space="0" w:color="auto"/>
        <w:left w:val="none" w:sz="0" w:space="0" w:color="auto"/>
        <w:bottom w:val="none" w:sz="0" w:space="0" w:color="auto"/>
        <w:right w:val="none" w:sz="0" w:space="0" w:color="auto"/>
      </w:divBdr>
    </w:div>
    <w:div w:id="169874307">
      <w:bodyDiv w:val="1"/>
      <w:marLeft w:val="0"/>
      <w:marRight w:val="0"/>
      <w:marTop w:val="0"/>
      <w:marBottom w:val="0"/>
      <w:divBdr>
        <w:top w:val="none" w:sz="0" w:space="0" w:color="auto"/>
        <w:left w:val="none" w:sz="0" w:space="0" w:color="auto"/>
        <w:bottom w:val="none" w:sz="0" w:space="0" w:color="auto"/>
        <w:right w:val="none" w:sz="0" w:space="0" w:color="auto"/>
      </w:divBdr>
    </w:div>
    <w:div w:id="320238823">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77825831">
      <w:bodyDiv w:val="1"/>
      <w:marLeft w:val="0"/>
      <w:marRight w:val="0"/>
      <w:marTop w:val="0"/>
      <w:marBottom w:val="0"/>
      <w:divBdr>
        <w:top w:val="none" w:sz="0" w:space="0" w:color="auto"/>
        <w:left w:val="none" w:sz="0" w:space="0" w:color="auto"/>
        <w:bottom w:val="none" w:sz="0" w:space="0" w:color="auto"/>
        <w:right w:val="none" w:sz="0" w:space="0" w:color="auto"/>
      </w:divBdr>
    </w:div>
    <w:div w:id="383023409">
      <w:bodyDiv w:val="1"/>
      <w:marLeft w:val="0"/>
      <w:marRight w:val="0"/>
      <w:marTop w:val="0"/>
      <w:marBottom w:val="0"/>
      <w:divBdr>
        <w:top w:val="none" w:sz="0" w:space="0" w:color="auto"/>
        <w:left w:val="none" w:sz="0" w:space="0" w:color="auto"/>
        <w:bottom w:val="none" w:sz="0" w:space="0" w:color="auto"/>
        <w:right w:val="none" w:sz="0" w:space="0" w:color="auto"/>
      </w:divBdr>
    </w:div>
    <w:div w:id="424965139">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20361881">
      <w:bodyDiv w:val="1"/>
      <w:marLeft w:val="0"/>
      <w:marRight w:val="0"/>
      <w:marTop w:val="0"/>
      <w:marBottom w:val="0"/>
      <w:divBdr>
        <w:top w:val="none" w:sz="0" w:space="0" w:color="auto"/>
        <w:left w:val="none" w:sz="0" w:space="0" w:color="auto"/>
        <w:bottom w:val="none" w:sz="0" w:space="0" w:color="auto"/>
        <w:right w:val="none" w:sz="0" w:space="0" w:color="auto"/>
      </w:divBdr>
    </w:div>
    <w:div w:id="574628899">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706492271">
      <w:bodyDiv w:val="1"/>
      <w:marLeft w:val="0"/>
      <w:marRight w:val="0"/>
      <w:marTop w:val="0"/>
      <w:marBottom w:val="0"/>
      <w:divBdr>
        <w:top w:val="none" w:sz="0" w:space="0" w:color="auto"/>
        <w:left w:val="none" w:sz="0" w:space="0" w:color="auto"/>
        <w:bottom w:val="none" w:sz="0" w:space="0" w:color="auto"/>
        <w:right w:val="none" w:sz="0" w:space="0" w:color="auto"/>
      </w:divBdr>
    </w:div>
    <w:div w:id="712583626">
      <w:bodyDiv w:val="1"/>
      <w:marLeft w:val="0"/>
      <w:marRight w:val="0"/>
      <w:marTop w:val="0"/>
      <w:marBottom w:val="0"/>
      <w:divBdr>
        <w:top w:val="none" w:sz="0" w:space="0" w:color="auto"/>
        <w:left w:val="none" w:sz="0" w:space="0" w:color="auto"/>
        <w:bottom w:val="none" w:sz="0" w:space="0" w:color="auto"/>
        <w:right w:val="none" w:sz="0" w:space="0" w:color="auto"/>
      </w:divBdr>
    </w:div>
    <w:div w:id="752974082">
      <w:bodyDiv w:val="1"/>
      <w:marLeft w:val="0"/>
      <w:marRight w:val="0"/>
      <w:marTop w:val="0"/>
      <w:marBottom w:val="0"/>
      <w:divBdr>
        <w:top w:val="none" w:sz="0" w:space="0" w:color="auto"/>
        <w:left w:val="none" w:sz="0" w:space="0" w:color="auto"/>
        <w:bottom w:val="none" w:sz="0" w:space="0" w:color="auto"/>
        <w:right w:val="none" w:sz="0" w:space="0" w:color="auto"/>
      </w:divBdr>
    </w:div>
    <w:div w:id="768239960">
      <w:bodyDiv w:val="1"/>
      <w:marLeft w:val="0"/>
      <w:marRight w:val="0"/>
      <w:marTop w:val="0"/>
      <w:marBottom w:val="0"/>
      <w:divBdr>
        <w:top w:val="none" w:sz="0" w:space="0" w:color="auto"/>
        <w:left w:val="none" w:sz="0" w:space="0" w:color="auto"/>
        <w:bottom w:val="none" w:sz="0" w:space="0" w:color="auto"/>
        <w:right w:val="none" w:sz="0" w:space="0" w:color="auto"/>
      </w:divBdr>
    </w:div>
    <w:div w:id="783380019">
      <w:bodyDiv w:val="1"/>
      <w:marLeft w:val="0"/>
      <w:marRight w:val="0"/>
      <w:marTop w:val="0"/>
      <w:marBottom w:val="0"/>
      <w:divBdr>
        <w:top w:val="none" w:sz="0" w:space="0" w:color="auto"/>
        <w:left w:val="none" w:sz="0" w:space="0" w:color="auto"/>
        <w:bottom w:val="none" w:sz="0" w:space="0" w:color="auto"/>
        <w:right w:val="none" w:sz="0" w:space="0" w:color="auto"/>
      </w:divBdr>
    </w:div>
    <w:div w:id="814029980">
      <w:bodyDiv w:val="1"/>
      <w:marLeft w:val="0"/>
      <w:marRight w:val="0"/>
      <w:marTop w:val="0"/>
      <w:marBottom w:val="0"/>
      <w:divBdr>
        <w:top w:val="none" w:sz="0" w:space="0" w:color="auto"/>
        <w:left w:val="none" w:sz="0" w:space="0" w:color="auto"/>
        <w:bottom w:val="none" w:sz="0" w:space="0" w:color="auto"/>
        <w:right w:val="none" w:sz="0" w:space="0" w:color="auto"/>
      </w:divBdr>
    </w:div>
    <w:div w:id="941836389">
      <w:bodyDiv w:val="1"/>
      <w:marLeft w:val="0"/>
      <w:marRight w:val="0"/>
      <w:marTop w:val="0"/>
      <w:marBottom w:val="0"/>
      <w:divBdr>
        <w:top w:val="none" w:sz="0" w:space="0" w:color="auto"/>
        <w:left w:val="none" w:sz="0" w:space="0" w:color="auto"/>
        <w:bottom w:val="none" w:sz="0" w:space="0" w:color="auto"/>
        <w:right w:val="none" w:sz="0" w:space="0" w:color="auto"/>
      </w:divBdr>
    </w:div>
    <w:div w:id="98004360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123815595">
      <w:bodyDiv w:val="1"/>
      <w:marLeft w:val="0"/>
      <w:marRight w:val="0"/>
      <w:marTop w:val="0"/>
      <w:marBottom w:val="0"/>
      <w:divBdr>
        <w:top w:val="none" w:sz="0" w:space="0" w:color="auto"/>
        <w:left w:val="none" w:sz="0" w:space="0" w:color="auto"/>
        <w:bottom w:val="none" w:sz="0" w:space="0" w:color="auto"/>
        <w:right w:val="none" w:sz="0" w:space="0" w:color="auto"/>
      </w:divBdr>
    </w:div>
    <w:div w:id="1276982271">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31990558">
      <w:bodyDiv w:val="1"/>
      <w:marLeft w:val="0"/>
      <w:marRight w:val="0"/>
      <w:marTop w:val="0"/>
      <w:marBottom w:val="0"/>
      <w:divBdr>
        <w:top w:val="none" w:sz="0" w:space="0" w:color="auto"/>
        <w:left w:val="none" w:sz="0" w:space="0" w:color="auto"/>
        <w:bottom w:val="none" w:sz="0" w:space="0" w:color="auto"/>
        <w:right w:val="none" w:sz="0" w:space="0" w:color="auto"/>
      </w:divBdr>
    </w:div>
    <w:div w:id="1648971314">
      <w:bodyDiv w:val="1"/>
      <w:marLeft w:val="0"/>
      <w:marRight w:val="0"/>
      <w:marTop w:val="0"/>
      <w:marBottom w:val="0"/>
      <w:divBdr>
        <w:top w:val="none" w:sz="0" w:space="0" w:color="auto"/>
        <w:left w:val="none" w:sz="0" w:space="0" w:color="auto"/>
        <w:bottom w:val="none" w:sz="0" w:space="0" w:color="auto"/>
        <w:right w:val="none" w:sz="0" w:space="0" w:color="auto"/>
      </w:divBdr>
    </w:div>
    <w:div w:id="1713581159">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879583125">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1960915621">
      <w:bodyDiv w:val="1"/>
      <w:marLeft w:val="0"/>
      <w:marRight w:val="0"/>
      <w:marTop w:val="0"/>
      <w:marBottom w:val="0"/>
      <w:divBdr>
        <w:top w:val="none" w:sz="0" w:space="0" w:color="auto"/>
        <w:left w:val="none" w:sz="0" w:space="0" w:color="auto"/>
        <w:bottom w:val="none" w:sz="0" w:space="0" w:color="auto"/>
        <w:right w:val="none" w:sz="0" w:space="0" w:color="auto"/>
      </w:divBdr>
    </w:div>
    <w:div w:id="2009750083">
      <w:bodyDiv w:val="1"/>
      <w:marLeft w:val="0"/>
      <w:marRight w:val="0"/>
      <w:marTop w:val="0"/>
      <w:marBottom w:val="0"/>
      <w:divBdr>
        <w:top w:val="none" w:sz="0" w:space="0" w:color="auto"/>
        <w:left w:val="none" w:sz="0" w:space="0" w:color="auto"/>
        <w:bottom w:val="none" w:sz="0" w:space="0" w:color="auto"/>
        <w:right w:val="none" w:sz="0" w:space="0" w:color="auto"/>
      </w:divBdr>
    </w:div>
    <w:div w:id="2049060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purl.org/dc/dcmitype/"/>
    <ds:schemaRef ds:uri="http://purl.org/dc/elements/1.1/"/>
    <ds:schemaRef ds:uri="http://schemas.microsoft.com/office/2006/documentManagement/types"/>
    <ds:schemaRef ds:uri="23a22248-acb0-4303-bd1b-c36b2527d0a2"/>
    <ds:schemaRef ds:uri="e32f50e1-6846-4d7d-ad60-ccd6877e6c5e"/>
    <ds:schemaRef ds:uri="http://www.w3.org/XML/1998/namespace"/>
    <ds:schemaRef ds:uri="http://purl.org/dc/terms/"/>
    <ds:schemaRef ds:uri="http://schemas.openxmlformats.org/package/2006/metadata/core-properties"/>
    <ds:schemaRef ds:uri="5a888943-97ca-4c93-b605-714bb5e9e285"/>
    <ds:schemaRef ds:uri="http://schemas.microsoft.com/office/infopath/2007/PartnerControls"/>
    <ds:schemaRef ds:uri="http://schemas.microsoft.com/sharepoint/v4"/>
    <ds:schemaRef ds:uri="http://schemas.microsoft.com/office/2006/metadata/properties"/>
  </ds:schemaRefs>
</ds:datastoreItem>
</file>

<file path=customXml/itemProps4.xml><?xml version="1.0" encoding="utf-8"?>
<ds:datastoreItem xmlns:ds="http://schemas.openxmlformats.org/officeDocument/2006/customXml" ds:itemID="{882C86A4-2318-4AE6-899F-962E797A6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27414</TotalTime>
  <Pages>4</Pages>
  <Words>1328</Words>
  <Characters>7575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Fumihiro Hasegawa</cp:lastModifiedBy>
  <cp:revision>1323</cp:revision>
  <dcterms:created xsi:type="dcterms:W3CDTF">2024-08-07T19:35:00Z</dcterms:created>
  <dcterms:modified xsi:type="dcterms:W3CDTF">2025-10-03T19:12:00Z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