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65B2787D" w:rsidR="00410831" w:rsidRPr="00540CD5" w:rsidRDefault="00410831" w:rsidP="00410831">
      <w:pPr>
        <w:pStyle w:val="3gpptdocheadfirst"/>
        <w:rPr>
          <w:rFonts w:eastAsia="MS Mincho"/>
        </w:rPr>
      </w:pPr>
      <w:bookmarkStart w:id="0" w:name="_Hlk131173287"/>
      <w:bookmarkStart w:id="1" w:name="_Hlk131172920"/>
      <w:r w:rsidRPr="00540CD5">
        <w:rPr>
          <w:rFonts w:eastAsia="MS Mincho"/>
        </w:rPr>
        <w:t>3GPP TSG RAN WG1 #12</w:t>
      </w:r>
      <w:r>
        <w:rPr>
          <w:rFonts w:eastAsia="MS Mincho"/>
        </w:rPr>
        <w:t>2bis</w:t>
      </w:r>
      <w:r>
        <w:rPr>
          <w:rFonts w:eastAsia="MS Mincho"/>
        </w:rPr>
        <w:tab/>
      </w:r>
      <w:r w:rsidR="00A76F8C" w:rsidRPr="00A76F8C">
        <w:rPr>
          <w:rFonts w:eastAsia="MS Mincho"/>
        </w:rPr>
        <w:t>R1-2507300</w:t>
      </w:r>
    </w:p>
    <w:p w14:paraId="1411D675" w14:textId="3EE1DCAB" w:rsidR="00F64CA0" w:rsidRDefault="00410831" w:rsidP="006838EA">
      <w:pPr>
        <w:pStyle w:val="3gpptdocheadfirst"/>
        <w:jc w:val="both"/>
        <w:rPr>
          <w:rFonts w:eastAsiaTheme="minorEastAsia"/>
          <w:lang w:eastAsia="zh-CN"/>
        </w:rPr>
      </w:pPr>
      <w:r w:rsidRPr="0020225C">
        <w:rPr>
          <w:rFonts w:eastAsia="MS Mincho"/>
        </w:rPr>
        <w:t>Prague, Czech Republic,</w:t>
      </w:r>
      <w:r>
        <w:rPr>
          <w:rFonts w:eastAsia="MS Mincho"/>
        </w:rPr>
        <w:t xml:space="preserve"> Oct.</w:t>
      </w:r>
      <w:r w:rsidRPr="0069378D">
        <w:rPr>
          <w:rFonts w:eastAsia="MS Mincho"/>
        </w:rPr>
        <w:t xml:space="preserve"> </w:t>
      </w:r>
      <w:r>
        <w:rPr>
          <w:rFonts w:eastAsia="MS Mincho"/>
        </w:rPr>
        <w:t>13</w:t>
      </w:r>
      <w:r w:rsidRPr="0069378D">
        <w:rPr>
          <w:rFonts w:eastAsia="MS Mincho"/>
        </w:rPr>
        <w:t xml:space="preserve">th – </w:t>
      </w:r>
      <w:r>
        <w:rPr>
          <w:rFonts w:eastAsia="MS Mincho"/>
        </w:rPr>
        <w:t>17</w:t>
      </w:r>
      <w:r w:rsidRPr="0069378D">
        <w:rPr>
          <w:rFonts w:eastAsia="MS Mincho"/>
        </w:rPr>
        <w:t>th, 2025</w:t>
      </w:r>
    </w:p>
    <w:p w14:paraId="6E203FDA" w14:textId="77777777" w:rsidR="00B07203" w:rsidRPr="00B07203" w:rsidRDefault="00B07203" w:rsidP="00B07203"/>
    <w:p w14:paraId="3AA4BEA9" w14:textId="228D61B2" w:rsidR="00E445A8" w:rsidRPr="00D71966" w:rsidRDefault="00E445A8" w:rsidP="006838EA">
      <w:pPr>
        <w:pStyle w:val="3gpptdochead"/>
        <w:jc w:val="both"/>
      </w:pPr>
      <w:r w:rsidRPr="00D71966">
        <w:t>Agenda Item:</w:t>
      </w:r>
      <w:r w:rsidRPr="00D71966">
        <w:tab/>
      </w:r>
      <w:r w:rsidR="007658DE" w:rsidRPr="00A76F8C">
        <w:t>10</w:t>
      </w:r>
      <w:r w:rsidR="00104FC0" w:rsidRPr="00A76F8C">
        <w:t>.</w:t>
      </w:r>
      <w:r w:rsidR="007658DE" w:rsidRPr="00A76F8C">
        <w:t>3.</w:t>
      </w:r>
      <w:r w:rsidR="00D90255" w:rsidRPr="00A76F8C">
        <w:t>2</w:t>
      </w:r>
    </w:p>
    <w:p w14:paraId="5D33345B" w14:textId="77777777" w:rsidR="00E445A8" w:rsidRPr="00D71966" w:rsidRDefault="00E445A8" w:rsidP="006838EA">
      <w:pPr>
        <w:pStyle w:val="3gpptdochead"/>
        <w:jc w:val="both"/>
      </w:pPr>
      <w:r w:rsidRPr="00D71966">
        <w:t>Source:</w:t>
      </w:r>
      <w:r w:rsidRPr="00D71966">
        <w:tab/>
        <w:t>NEC</w:t>
      </w:r>
    </w:p>
    <w:p w14:paraId="6420CED0" w14:textId="7E40EF36" w:rsidR="00E445A8" w:rsidRPr="00D71966" w:rsidRDefault="00E445A8" w:rsidP="006838EA">
      <w:pPr>
        <w:pStyle w:val="3gpptdochead"/>
        <w:jc w:val="both"/>
      </w:pPr>
      <w:r w:rsidRPr="00D71966">
        <w:t>Title:</w:t>
      </w:r>
      <w:r w:rsidRPr="00D71966">
        <w:tab/>
      </w:r>
      <w:r w:rsidR="00F27CA2" w:rsidRPr="00F27CA2">
        <w:t xml:space="preserve">Study of air interface for </w:t>
      </w:r>
      <w:r w:rsidR="00F27CA2">
        <w:t>active d</w:t>
      </w:r>
      <w:r w:rsidR="00F27CA2" w:rsidRPr="00F27CA2">
        <w:t>evice</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7B2019F3" w:rsidR="005F3D2B" w:rsidRDefault="005F3D2B" w:rsidP="005F3D2B">
      <w:pPr>
        <w:spacing w:before="240" w:after="240"/>
        <w:jc w:val="both"/>
      </w:pPr>
      <w:r w:rsidRPr="3F3B2338">
        <w:rPr>
          <w:lang w:val="en-GB" w:eastAsia="ja-JP"/>
        </w:rPr>
        <w:t>In RAN#</w:t>
      </w:r>
      <w:r w:rsidR="00C22ABE" w:rsidRPr="3F3B2338">
        <w:rPr>
          <w:lang w:val="en-GB" w:eastAsia="ja-JP"/>
        </w:rPr>
        <w:t>10</w:t>
      </w:r>
      <w:r w:rsidR="00C22ABE">
        <w:rPr>
          <w:rFonts w:hint="eastAsia"/>
          <w:lang w:val="en-GB"/>
        </w:rPr>
        <w:t>9</w:t>
      </w:r>
      <w:r w:rsidR="00CB6762">
        <w:rPr>
          <w:lang w:val="en-GB"/>
        </w:rPr>
        <w:t xml:space="preserve"> </w:t>
      </w:r>
      <w:r w:rsidRPr="3F3B2338">
        <w:rPr>
          <w:lang w:val="en-GB" w:eastAsia="ja-JP"/>
        </w:rPr>
        <w:t xml:space="preserve">meeting, a </w:t>
      </w:r>
      <w:r w:rsidR="000B0095">
        <w:rPr>
          <w:lang w:val="en-GB" w:eastAsia="ja-JP"/>
        </w:rPr>
        <w:t>S</w:t>
      </w:r>
      <w:r w:rsidRPr="3F3B2338">
        <w:rPr>
          <w:lang w:val="en-GB" w:eastAsia="ja-JP"/>
        </w:rPr>
        <w:t>ID (RP-</w:t>
      </w:r>
      <w:r w:rsidR="00C22ABE" w:rsidRPr="3F3B2338">
        <w:rPr>
          <w:lang w:val="en-GB" w:eastAsia="ja-JP"/>
        </w:rPr>
        <w:t>2</w:t>
      </w:r>
      <w:r w:rsidR="00C22ABE">
        <w:rPr>
          <w:lang w:val="en-GB" w:eastAsia="ja-JP"/>
        </w:rPr>
        <w:t>5</w:t>
      </w:r>
      <w:r w:rsidR="00C22ABE">
        <w:rPr>
          <w:rFonts w:hint="eastAsia"/>
          <w:lang w:val="en-GB"/>
        </w:rPr>
        <w:t>2964</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358E1BC7" w14:textId="77777777" w:rsidR="001E2F44" w:rsidRPr="002A37FF" w:rsidRDefault="001E2F44" w:rsidP="001E2F44">
            <w:pPr>
              <w:pStyle w:val="aa"/>
              <w:numPr>
                <w:ilvl w:val="0"/>
                <w:numId w:val="32"/>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7CC670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79A3BA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2F079E0"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7E803CEB"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8AE0C9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6824E0A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69CA650A" w14:textId="10CEE467" w:rsidR="001E2F44" w:rsidRPr="00046922" w:rsidRDefault="001E2F44" w:rsidP="001E2F44">
            <w:pPr>
              <w:widowControl/>
              <w:numPr>
                <w:ilvl w:val="1"/>
                <w:numId w:val="33"/>
              </w:numPr>
              <w:overflowPunct w:val="0"/>
              <w:autoSpaceDE w:val="0"/>
              <w:autoSpaceDN w:val="0"/>
              <w:adjustRightInd w:val="0"/>
              <w:spacing w:before="80" w:after="80"/>
              <w:textAlignment w:val="baseline"/>
              <w:rPr>
                <w:rFonts w:eastAsia="等线"/>
              </w:rPr>
            </w:pPr>
            <w:bookmarkStart w:id="3" w:name="_Hlk200381346"/>
            <w:r w:rsidRPr="00046922">
              <w:rPr>
                <w:rFonts w:eastAsia="等线"/>
              </w:rPr>
              <w:t>Take into account the aspects reported in Clause 6.10 “DO-A assessment” and Clause 6.1.1.7 “CFO calibration signal for device 2b” of TR 38.769</w:t>
            </w:r>
            <w:bookmarkEnd w:id="3"/>
          </w:p>
          <w:p w14:paraId="4B6B6CA1" w14:textId="77777777" w:rsidR="005F3D2B" w:rsidRPr="004438EB" w:rsidRDefault="005F3D2B" w:rsidP="00121804">
            <w:pPr>
              <w:spacing w:before="80" w:after="80"/>
              <w:ind w:left="357"/>
              <w:rPr>
                <w:rFonts w:eastAsia="等线"/>
                <w:lang w:val="en-GB"/>
              </w:rPr>
            </w:pPr>
            <w:r>
              <w:rPr>
                <w:rFonts w:eastAsia="等线"/>
                <w:lang w:val="en-GB"/>
              </w:rPr>
              <w:t>……</w:t>
            </w:r>
          </w:p>
          <w:p w14:paraId="7333386C" w14:textId="77777777" w:rsidR="005F3D2B" w:rsidRPr="00046922" w:rsidRDefault="005F3D2B" w:rsidP="00121804">
            <w:pPr>
              <w:spacing w:before="80" w:after="80"/>
              <w:ind w:left="360"/>
              <w:rPr>
                <w:rFonts w:eastAsia="等线"/>
              </w:rPr>
            </w:pPr>
            <w:r w:rsidRPr="00046922">
              <w:rPr>
                <w:rFonts w:eastAsia="等线"/>
              </w:rPr>
              <w:t>This objective includes:</w:t>
            </w:r>
          </w:p>
          <w:p w14:paraId="0F088292" w14:textId="77777777" w:rsidR="005F3D2B" w:rsidRPr="00046922" w:rsidRDefault="005F3D2B" w:rsidP="00121804">
            <w:pPr>
              <w:spacing w:before="80" w:after="80"/>
              <w:ind w:left="360"/>
              <w:rPr>
                <w:rFonts w:eastAsia="等线"/>
                <w:b/>
                <w:bCs/>
                <w:u w:val="single"/>
              </w:rPr>
            </w:pPr>
            <w:r w:rsidRPr="00046922">
              <w:rPr>
                <w:rFonts w:eastAsia="等线"/>
                <w:b/>
                <w:bCs/>
                <w:u w:val="single"/>
              </w:rPr>
              <w:t>RAN1-led</w:t>
            </w:r>
          </w:p>
          <w:p w14:paraId="5485CDEA" w14:textId="77777777" w:rsidR="005F3D2B" w:rsidRPr="00046922" w:rsidRDefault="005F3D2B" w:rsidP="0012180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2C3970A9" w14:textId="77777777" w:rsidR="005F3D2B" w:rsidRPr="00046922" w:rsidRDefault="005F3D2B" w:rsidP="0012180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E9DD322" w14:textId="11520C22" w:rsidR="005F3D2B" w:rsidRPr="00B679EC" w:rsidRDefault="005F3D2B"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tc>
      </w:tr>
    </w:tbl>
    <w:p w14:paraId="41442DB4" w14:textId="5AB8BFF8" w:rsidR="7B677710" w:rsidRDefault="7B677710" w:rsidP="3F3B2338">
      <w:pPr>
        <w:pStyle w:val="3gpptxt"/>
        <w:jc w:val="both"/>
      </w:pPr>
      <w:r w:rsidRPr="3F3B2338">
        <w:rPr>
          <w:lang w:val="en-US"/>
        </w:rPr>
        <w:t xml:space="preserve">In this paper, we discuss and give our views on </w:t>
      </w:r>
      <w:r w:rsidR="00877D4B">
        <w:rPr>
          <w:lang w:val="en-US"/>
        </w:rPr>
        <w:t xml:space="preserve">air interface for active device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7C3BF7F1" w:rsidR="00F1392A" w:rsidRDefault="00F1392A" w:rsidP="00F1392A">
      <w:pPr>
        <w:pStyle w:val="3gpptitlelv2"/>
        <w:rPr>
          <w:rFonts w:eastAsiaTheme="minorEastAsia"/>
          <w:lang w:eastAsia="zh-CN"/>
        </w:rPr>
      </w:pPr>
      <w:r w:rsidRPr="3F3B2338">
        <w:t>2.</w:t>
      </w:r>
      <w:r w:rsidR="005E4CAF">
        <w:rPr>
          <w:rFonts w:eastAsiaTheme="minorEastAsia"/>
        </w:rPr>
        <w:t>1</w:t>
      </w:r>
      <w:r>
        <w:tab/>
      </w:r>
      <w:r>
        <w:rPr>
          <w:rFonts w:eastAsiaTheme="minorEastAsia" w:hint="eastAsia"/>
        </w:rPr>
        <w:t>R2D</w:t>
      </w:r>
      <w:r w:rsidR="006976F6">
        <w:rPr>
          <w:rFonts w:eastAsiaTheme="minorEastAsia" w:hint="eastAsia"/>
          <w:lang w:eastAsia="zh-CN"/>
        </w:rPr>
        <w:t xml:space="preserve"> </w:t>
      </w:r>
      <w:r w:rsidR="00F83ECE">
        <w:rPr>
          <w:rFonts w:eastAsiaTheme="minorEastAsia" w:hint="eastAsia"/>
          <w:lang w:eastAsia="zh-CN"/>
        </w:rPr>
        <w:t>aspects</w:t>
      </w:r>
    </w:p>
    <w:p w14:paraId="07E6761B" w14:textId="4B30D680" w:rsidR="0064447A" w:rsidRPr="0064447A" w:rsidRDefault="0064447A" w:rsidP="0064447A">
      <w:pPr>
        <w:pStyle w:val="3gpptitlelv3"/>
        <w:rPr>
          <w:rFonts w:eastAsiaTheme="minorEastAsia"/>
        </w:rPr>
      </w:pPr>
      <w:r>
        <w:rPr>
          <w:rFonts w:eastAsiaTheme="minorEastAsia" w:hint="eastAsia"/>
        </w:rPr>
        <w:t>2.</w:t>
      </w:r>
      <w:r w:rsidR="008573DE">
        <w:rPr>
          <w:rFonts w:eastAsiaTheme="minorEastAsia" w:hint="eastAsia"/>
          <w:lang w:eastAsia="zh-CN"/>
        </w:rPr>
        <w:t>1</w:t>
      </w:r>
      <w:r>
        <w:rPr>
          <w:rFonts w:eastAsiaTheme="minorEastAsia" w:hint="eastAsia"/>
        </w:rPr>
        <w:t>.</w:t>
      </w:r>
      <w:r w:rsidR="001D41F4">
        <w:rPr>
          <w:rFonts w:eastAsiaTheme="minorEastAsia" w:hint="eastAsia"/>
          <w:lang w:eastAsia="zh-CN"/>
        </w:rPr>
        <w:t>1</w:t>
      </w:r>
      <w:r>
        <w:rPr>
          <w:rFonts w:eastAsiaTheme="minorEastAsia" w:hint="eastAsia"/>
        </w:rPr>
        <w:t xml:space="preserve"> R2D FEC and repetition</w:t>
      </w:r>
    </w:p>
    <w:p w14:paraId="33DFAF73" w14:textId="55DF35CB" w:rsidR="0064447A" w:rsidRDefault="0064447A" w:rsidP="00E83865">
      <w:pPr>
        <w:spacing w:before="240" w:after="240"/>
        <w:rPr>
          <w:rFonts w:cs="Times New Roman"/>
          <w:lang w:val="en-GB"/>
        </w:rPr>
      </w:pPr>
      <w:r>
        <w:rPr>
          <w:rFonts w:cs="Times New Roman" w:hint="eastAsia"/>
          <w:lang w:val="en-GB"/>
        </w:rPr>
        <w:t>During the RAN1#122</w:t>
      </w:r>
      <w:r w:rsidR="00FE335D">
        <w:rPr>
          <w:rFonts w:cs="Times New Roman"/>
          <w:lang w:val="en-GB"/>
        </w:rPr>
        <w:t>[</w:t>
      </w:r>
      <w:r w:rsidR="00D273BE">
        <w:rPr>
          <w:rFonts w:cs="Times New Roman"/>
          <w:lang w:val="en-GB"/>
        </w:rPr>
        <w:t>4</w:t>
      </w:r>
      <w:r w:rsidR="00FE335D">
        <w:rPr>
          <w:rFonts w:cs="Times New Roman"/>
          <w:lang w:val="en-GB"/>
        </w:rPr>
        <w:t>]</w:t>
      </w:r>
      <w:r>
        <w:rPr>
          <w:rFonts w:cs="Times New Roman" w:hint="eastAsia"/>
          <w:lang w:val="en-GB"/>
        </w:rPr>
        <w:t xml:space="preserve">, the following agreements have been reached w.r.t the </w:t>
      </w:r>
      <w:r w:rsidRPr="0064447A">
        <w:rPr>
          <w:rFonts w:cs="Times New Roman"/>
          <w:lang w:val="en-GB"/>
        </w:rPr>
        <w:t>necessity and feasibility of FEC for R2D</w:t>
      </w:r>
      <w:r w:rsidR="00E268AF">
        <w:rPr>
          <w:rFonts w:cs="Times New Roman" w:hint="eastAsia"/>
          <w:lang w:val="en-GB"/>
        </w:rPr>
        <w:t xml:space="preserve"> and repetition:</w:t>
      </w:r>
    </w:p>
    <w:tbl>
      <w:tblPr>
        <w:tblStyle w:val="a8"/>
        <w:tblW w:w="0" w:type="auto"/>
        <w:tblLook w:val="04A0" w:firstRow="1" w:lastRow="0" w:firstColumn="1" w:lastColumn="0" w:noHBand="0" w:noVBand="1"/>
      </w:tblPr>
      <w:tblGrid>
        <w:gridCol w:w="9628"/>
      </w:tblGrid>
      <w:tr w:rsidR="00C834E2" w14:paraId="35C0E2D2" w14:textId="77777777" w:rsidTr="00E268AF">
        <w:tc>
          <w:tcPr>
            <w:tcW w:w="9628" w:type="dxa"/>
          </w:tcPr>
          <w:p w14:paraId="0C0FB898" w14:textId="77777777" w:rsidR="00E268AF" w:rsidRPr="00E268AF" w:rsidRDefault="00E268AF" w:rsidP="00E268AF">
            <w:pPr>
              <w:widowControl/>
              <w:rPr>
                <w:rFonts w:ascii="Times" w:eastAsia="Batang" w:hAnsi="Times" w:cs="Times New Roman"/>
                <w:b/>
                <w:szCs w:val="24"/>
                <w:lang w:val="en-GB" w:eastAsia="ko-KR"/>
              </w:rPr>
            </w:pPr>
            <w:r w:rsidRPr="00E268AF">
              <w:rPr>
                <w:rFonts w:ascii="Times" w:eastAsia="Batang" w:hAnsi="Times" w:cs="Times New Roman"/>
                <w:b/>
                <w:szCs w:val="24"/>
                <w:highlight w:val="green"/>
                <w:lang w:val="en-GB" w:eastAsia="ko-KR"/>
              </w:rPr>
              <w:t>Agreement</w:t>
            </w:r>
          </w:p>
          <w:p w14:paraId="52294EF3" w14:textId="77777777" w:rsidR="00E268AF" w:rsidRPr="00E268AF" w:rsidRDefault="00E268AF" w:rsidP="00E268AF">
            <w:pPr>
              <w:widowControl/>
              <w:rPr>
                <w:rFonts w:ascii="Times" w:eastAsia="Batang" w:hAnsi="Times" w:cs="Times"/>
                <w:szCs w:val="24"/>
                <w:lang w:val="en-GB" w:eastAsia="ko-KR"/>
              </w:rPr>
            </w:pPr>
            <w:r w:rsidRPr="00E268AF">
              <w:rPr>
                <w:rFonts w:ascii="Times" w:eastAsia="Batang" w:hAnsi="Times" w:cs="Times"/>
                <w:szCs w:val="24"/>
                <w:lang w:val="en-GB" w:eastAsia="ko-KR"/>
              </w:rPr>
              <w:t xml:space="preserve">Study necessity and feasibility of </w:t>
            </w:r>
            <w:bookmarkStart w:id="4" w:name="_Hlk209427166"/>
            <w:r w:rsidRPr="00E268AF">
              <w:rPr>
                <w:rFonts w:ascii="Times" w:eastAsia="Batang" w:hAnsi="Times" w:cs="Times"/>
                <w:szCs w:val="24"/>
                <w:lang w:val="en-GB" w:eastAsia="ko-KR"/>
              </w:rPr>
              <w:t>FEC for R2D for Device 2b and for Device C</w:t>
            </w:r>
            <w:bookmarkEnd w:id="4"/>
            <w:r w:rsidRPr="00E268AF">
              <w:rPr>
                <w:rFonts w:ascii="Times" w:eastAsia="Batang" w:hAnsi="Times" w:cs="Times"/>
                <w:szCs w:val="24"/>
                <w:lang w:val="en-GB" w:eastAsia="ko-KR"/>
              </w:rPr>
              <w:t xml:space="preserve"> including the following aspects:</w:t>
            </w:r>
          </w:p>
          <w:p w14:paraId="15C68ECE" w14:textId="77777777" w:rsidR="00E268AF" w:rsidRPr="00E268AF" w:rsidRDefault="00E268AF" w:rsidP="00E268AF">
            <w:pPr>
              <w:widowControl/>
              <w:numPr>
                <w:ilvl w:val="0"/>
                <w:numId w:val="38"/>
              </w:numPr>
              <w:overflowPunct w:val="0"/>
              <w:autoSpaceDE w:val="0"/>
              <w:autoSpaceDN w:val="0"/>
              <w:adjustRightInd w:val="0"/>
              <w:spacing w:after="180"/>
              <w:contextualSpacing/>
              <w:jc w:val="both"/>
              <w:textAlignment w:val="baseline"/>
              <w:rPr>
                <w:rFonts w:ascii="Times" w:eastAsia="等线" w:hAnsi="Times" w:cs="Times"/>
                <w:kern w:val="2"/>
                <w:sz w:val="21"/>
                <w:szCs w:val="24"/>
                <w:lang w:eastAsia="ko-KR"/>
              </w:rPr>
            </w:pPr>
            <w:r w:rsidRPr="00E268AF">
              <w:rPr>
                <w:rFonts w:ascii="Times" w:eastAsia="等线" w:hAnsi="Times" w:cs="Times"/>
                <w:kern w:val="2"/>
                <w:sz w:val="21"/>
                <w:szCs w:val="24"/>
                <w:lang w:eastAsia="ko-KR"/>
              </w:rPr>
              <w:lastRenderedPageBreak/>
              <w:t>Coding schemes: convolutional code (</w:t>
            </w:r>
            <w:proofErr w:type="spellStart"/>
            <w:r w:rsidRPr="00E268AF">
              <w:rPr>
                <w:rFonts w:ascii="Times" w:eastAsia="等线" w:hAnsi="Times" w:cs="Times"/>
                <w:kern w:val="2"/>
                <w:sz w:val="21"/>
                <w:szCs w:val="24"/>
                <w:lang w:eastAsia="ko-KR"/>
              </w:rPr>
              <w:t>e.g</w:t>
            </w:r>
            <w:proofErr w:type="spellEnd"/>
            <w:r w:rsidRPr="00E268AF">
              <w:rPr>
                <w:rFonts w:ascii="Times" w:eastAsia="等线" w:hAnsi="Times" w:cs="Times"/>
                <w:kern w:val="2"/>
                <w:sz w:val="21"/>
                <w:szCs w:val="24"/>
                <w:lang w:eastAsia="ko-KR"/>
              </w:rPr>
              <w:t xml:space="preserve"> TBCC), RM code</w:t>
            </w:r>
          </w:p>
          <w:p w14:paraId="7D613618" w14:textId="77777777" w:rsidR="00E268AF" w:rsidRPr="00E268AF" w:rsidRDefault="00E268AF" w:rsidP="00E268AF">
            <w:pPr>
              <w:widowControl/>
              <w:numPr>
                <w:ilvl w:val="1"/>
                <w:numId w:val="38"/>
              </w:numPr>
              <w:overflowPunct w:val="0"/>
              <w:autoSpaceDE w:val="0"/>
              <w:autoSpaceDN w:val="0"/>
              <w:adjustRightInd w:val="0"/>
              <w:contextualSpacing/>
              <w:jc w:val="both"/>
              <w:textAlignment w:val="baseline"/>
              <w:rPr>
                <w:rFonts w:ascii="Times" w:eastAsia="等线" w:hAnsi="Times" w:cs="Times"/>
                <w:kern w:val="2"/>
                <w:sz w:val="21"/>
                <w:szCs w:val="24"/>
                <w:lang w:eastAsia="ko-KR"/>
              </w:rPr>
            </w:pPr>
            <w:r w:rsidRPr="00E268AF">
              <w:rPr>
                <w:rFonts w:ascii="Times" w:eastAsia="等线" w:hAnsi="Times" w:cs="Times"/>
                <w:kern w:val="2"/>
                <w:sz w:val="21"/>
                <w:szCs w:val="24"/>
                <w:lang w:eastAsia="ko-KR"/>
              </w:rPr>
              <w:t>Note: focus on coding schemes already specified in LTE or NR</w:t>
            </w:r>
          </w:p>
          <w:p w14:paraId="15653EF1" w14:textId="77777777" w:rsidR="00E268AF" w:rsidRPr="00E268AF" w:rsidRDefault="00E268AF" w:rsidP="00E268AF">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eastAsia="ko-KR"/>
              </w:rPr>
            </w:pPr>
            <w:r w:rsidRPr="00E268AF">
              <w:rPr>
                <w:rFonts w:ascii="Times" w:eastAsia="等线" w:hAnsi="Times" w:cs="Times"/>
                <w:kern w:val="2"/>
                <w:sz w:val="21"/>
                <w:szCs w:val="24"/>
                <w:lang w:eastAsia="ko-KR"/>
              </w:rPr>
              <w:t>FEC code rates: at least 1/2, 1/3</w:t>
            </w:r>
          </w:p>
          <w:p w14:paraId="682C5FB7" w14:textId="77777777" w:rsidR="00E268AF" w:rsidRDefault="00E268AF" w:rsidP="00E268AF">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E268AF">
              <w:rPr>
                <w:rFonts w:ascii="Times" w:eastAsia="等线" w:hAnsi="Times" w:cs="Times"/>
                <w:kern w:val="2"/>
                <w:sz w:val="21"/>
                <w:szCs w:val="24"/>
                <w:lang w:val="en-GB" w:eastAsia="ko-KR"/>
              </w:rPr>
              <w:t>Interleaver or LTE bit collection scheme for TBCC</w:t>
            </w:r>
          </w:p>
          <w:p w14:paraId="2536E449" w14:textId="77777777" w:rsidR="00E268AF" w:rsidRPr="00E268AF" w:rsidRDefault="00E268AF" w:rsidP="00E268AF">
            <w:pPr>
              <w:widowControl/>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p>
          <w:p w14:paraId="46AADE9E" w14:textId="77777777" w:rsidR="00E268AF" w:rsidRPr="00DE09AF" w:rsidRDefault="00E268AF" w:rsidP="00E268AF">
            <w:pPr>
              <w:widowControl/>
              <w:rPr>
                <w:rFonts w:ascii="Times" w:eastAsia="Batang" w:hAnsi="Times" w:cs="Times New Roman"/>
                <w:b/>
                <w:szCs w:val="24"/>
                <w:lang w:val="en-GB" w:eastAsia="ko-KR"/>
              </w:rPr>
            </w:pPr>
            <w:r w:rsidRPr="00DE09AF">
              <w:rPr>
                <w:rFonts w:ascii="Times" w:eastAsia="Batang" w:hAnsi="Times" w:cs="Times New Roman"/>
                <w:b/>
                <w:szCs w:val="24"/>
                <w:highlight w:val="green"/>
                <w:lang w:val="en-GB" w:eastAsia="ko-KR"/>
              </w:rPr>
              <w:t>Agreement</w:t>
            </w:r>
          </w:p>
          <w:p w14:paraId="242B26DF" w14:textId="77777777" w:rsidR="00E268AF" w:rsidRPr="00DE09AF" w:rsidRDefault="00E268AF" w:rsidP="00E268AF">
            <w:pPr>
              <w:widowControl/>
              <w:rPr>
                <w:rFonts w:ascii="Times" w:eastAsia="Batang" w:hAnsi="Times" w:cs="Times"/>
                <w:szCs w:val="24"/>
                <w:lang w:val="en-GB" w:eastAsia="ko-KR"/>
              </w:rPr>
            </w:pPr>
            <w:r w:rsidRPr="00DE09AF">
              <w:rPr>
                <w:rFonts w:ascii="Times" w:eastAsia="Batang" w:hAnsi="Times" w:cs="Times"/>
                <w:szCs w:val="24"/>
                <w:lang w:val="en-GB" w:eastAsia="ko-KR"/>
              </w:rPr>
              <w:t>Study necessity and feasibility of R2D repetitions for R2D for Device 2b and for Device C considering the following repetition types:</w:t>
            </w:r>
          </w:p>
          <w:p w14:paraId="267EF9D4" w14:textId="77777777" w:rsidR="00E268AF" w:rsidRPr="00DE09AF" w:rsidRDefault="00E268AF" w:rsidP="00E268AF">
            <w:pPr>
              <w:widowControl/>
              <w:numPr>
                <w:ilvl w:val="0"/>
                <w:numId w:val="38"/>
              </w:numPr>
              <w:overflowPunct w:val="0"/>
              <w:autoSpaceDE w:val="0"/>
              <w:autoSpaceDN w:val="0"/>
              <w:adjustRightInd w:val="0"/>
              <w:spacing w:after="180"/>
              <w:contextualSpacing/>
              <w:textAlignment w:val="baseline"/>
              <w:rPr>
                <w:rFonts w:ascii="Times" w:eastAsia="等线" w:hAnsi="Times" w:cs="Times"/>
                <w:szCs w:val="24"/>
                <w:lang w:val="en-GB" w:eastAsia="ko-KR"/>
              </w:rPr>
            </w:pPr>
            <w:r w:rsidRPr="00DE09AF">
              <w:rPr>
                <w:rFonts w:ascii="Times" w:eastAsia="等线" w:hAnsi="Times" w:cs="Times"/>
                <w:szCs w:val="24"/>
                <w:lang w:val="en-GB" w:eastAsia="ko-KR"/>
              </w:rPr>
              <w:t>Block-level repetitions</w:t>
            </w:r>
          </w:p>
          <w:p w14:paraId="7042F20F" w14:textId="77777777" w:rsidR="00E268AF" w:rsidRPr="00DE09AF" w:rsidRDefault="00E268AF" w:rsidP="00E268AF">
            <w:pPr>
              <w:widowControl/>
              <w:numPr>
                <w:ilvl w:val="0"/>
                <w:numId w:val="38"/>
              </w:numPr>
              <w:overflowPunct w:val="0"/>
              <w:autoSpaceDE w:val="0"/>
              <w:autoSpaceDN w:val="0"/>
              <w:adjustRightInd w:val="0"/>
              <w:contextualSpacing/>
              <w:textAlignment w:val="baseline"/>
              <w:rPr>
                <w:rFonts w:ascii="Times" w:eastAsia="等线" w:hAnsi="Times" w:cs="Times"/>
                <w:szCs w:val="24"/>
                <w:lang w:val="en-GB" w:eastAsia="ko-KR"/>
              </w:rPr>
            </w:pPr>
            <w:r w:rsidRPr="00DE09AF">
              <w:rPr>
                <w:rFonts w:ascii="Times" w:eastAsia="等线" w:hAnsi="Times" w:cs="Times"/>
                <w:szCs w:val="24"/>
                <w:lang w:val="en-GB" w:eastAsia="ko-KR"/>
              </w:rPr>
              <w:t>Bit-level Type-2 repetitions</w:t>
            </w:r>
          </w:p>
          <w:p w14:paraId="4DD9C0A9" w14:textId="7ED7EC64" w:rsidR="00E268AF" w:rsidRPr="00E268AF" w:rsidRDefault="00E268AF" w:rsidP="00E268AF">
            <w:pPr>
              <w:widowControl/>
              <w:numPr>
                <w:ilvl w:val="0"/>
                <w:numId w:val="38"/>
              </w:numPr>
              <w:overflowPunct w:val="0"/>
              <w:autoSpaceDE w:val="0"/>
              <w:autoSpaceDN w:val="0"/>
              <w:adjustRightInd w:val="0"/>
              <w:contextualSpacing/>
              <w:textAlignment w:val="baseline"/>
              <w:rPr>
                <w:rFonts w:ascii="Times" w:eastAsia="等线" w:hAnsi="Times" w:cs="Times"/>
                <w:szCs w:val="24"/>
                <w:lang w:val="en-GB" w:eastAsia="ko-KR"/>
              </w:rPr>
            </w:pPr>
            <w:r w:rsidRPr="00DE09AF">
              <w:rPr>
                <w:rFonts w:ascii="Times" w:eastAsia="等线" w:hAnsi="Times" w:cs="Times"/>
                <w:szCs w:val="24"/>
                <w:lang w:val="en-GB" w:eastAsia="ko-KR"/>
              </w:rPr>
              <w:t>Chip-level repetitions (in case of M=1 with FEC if applied)</w:t>
            </w:r>
          </w:p>
        </w:tc>
      </w:tr>
    </w:tbl>
    <w:p w14:paraId="0524DF5D" w14:textId="02F2E9D9" w:rsidR="00E268AF" w:rsidRDefault="00E268AF" w:rsidP="00E83865">
      <w:pPr>
        <w:spacing w:before="240" w:after="240"/>
        <w:rPr>
          <w:rFonts w:cs="Times New Roman"/>
          <w:lang w:val="en-GB"/>
        </w:rPr>
      </w:pPr>
      <w:r>
        <w:rPr>
          <w:rFonts w:cs="Times New Roman" w:hint="eastAsia"/>
          <w:lang w:val="en-GB"/>
        </w:rPr>
        <w:lastRenderedPageBreak/>
        <w:t xml:space="preserve">Since Rel-20 A-IoT is targeting for a more extended coverage in </w:t>
      </w:r>
      <w:r>
        <w:rPr>
          <w:rFonts w:cs="Times New Roman"/>
          <w:lang w:val="en-GB"/>
        </w:rPr>
        <w:t>outdoor</w:t>
      </w:r>
      <w:r>
        <w:rPr>
          <w:rFonts w:cs="Times New Roman" w:hint="eastAsia"/>
          <w:lang w:val="en-GB"/>
        </w:rPr>
        <w:t xml:space="preserve"> scenario, compared to Rel-19, FEC </w:t>
      </w:r>
      <w:r w:rsidRPr="00E268AF">
        <w:rPr>
          <w:rFonts w:cs="Times New Roman"/>
          <w:lang w:val="en-GB"/>
        </w:rPr>
        <w:t>for R2D for Device 2b and for Device C</w:t>
      </w:r>
      <w:r>
        <w:rPr>
          <w:rFonts w:cs="Times New Roman" w:hint="eastAsia"/>
          <w:lang w:val="en-GB"/>
        </w:rPr>
        <w:t xml:space="preserve"> should be studied to </w:t>
      </w:r>
      <w:r>
        <w:rPr>
          <w:rFonts w:cs="Times New Roman"/>
          <w:lang w:val="en-GB"/>
        </w:rPr>
        <w:t>achieve</w:t>
      </w:r>
      <w:r>
        <w:rPr>
          <w:rFonts w:cs="Times New Roman" w:hint="eastAsia"/>
          <w:lang w:val="en-GB"/>
        </w:rPr>
        <w:t xml:space="preserve"> this requirement. For the coding schemes, in our view, the TBCC coding scheme </w:t>
      </w:r>
      <w:r w:rsidR="0082403D">
        <w:rPr>
          <w:rFonts w:cs="Times New Roman" w:hint="eastAsia"/>
          <w:lang w:val="en-GB"/>
        </w:rPr>
        <w:t xml:space="preserve">with 1/3 code rate </w:t>
      </w:r>
      <w:r>
        <w:rPr>
          <w:rFonts w:cs="Times New Roman" w:hint="eastAsia"/>
          <w:lang w:val="en-GB"/>
        </w:rPr>
        <w:t xml:space="preserve">specified in Rel-19 for D2R FEC can be a good starting point. </w:t>
      </w:r>
      <w:r w:rsidR="00E05D57">
        <w:rPr>
          <w:rFonts w:cs="Times New Roman" w:hint="eastAsia"/>
          <w:lang w:val="en-GB"/>
        </w:rPr>
        <w:t xml:space="preserve">Furthermore, according to the specific deployment </w:t>
      </w:r>
      <w:r w:rsidR="00ED3C84">
        <w:rPr>
          <w:rFonts w:cs="Times New Roman"/>
          <w:lang w:val="en-GB"/>
        </w:rPr>
        <w:t>as</w:t>
      </w:r>
      <w:r w:rsidR="00E05D57">
        <w:rPr>
          <w:rFonts w:cs="Times New Roman" w:hint="eastAsia"/>
          <w:lang w:val="en-GB"/>
        </w:rPr>
        <w:t xml:space="preserve"> we discussed during Rel-19 for D2R and the design for device 2b/C for outdoor</w:t>
      </w:r>
      <w:r w:rsidR="002A107F">
        <w:rPr>
          <w:rFonts w:cs="Times New Roman"/>
          <w:lang w:val="en-GB"/>
        </w:rPr>
        <w:t xml:space="preserve"> scenario</w:t>
      </w:r>
      <w:r w:rsidR="00E05D57">
        <w:rPr>
          <w:rFonts w:cs="Times New Roman" w:hint="eastAsia"/>
          <w:lang w:val="en-GB"/>
        </w:rPr>
        <w:t xml:space="preserve"> should be reused for indoor scenario without so </w:t>
      </w:r>
      <w:r w:rsidR="00E05D57">
        <w:rPr>
          <w:rFonts w:cs="Times New Roman"/>
          <w:lang w:val="en-GB"/>
        </w:rPr>
        <w:t>strength</w:t>
      </w:r>
      <w:r w:rsidR="00E05D57">
        <w:rPr>
          <w:rFonts w:cs="Times New Roman" w:hint="eastAsia"/>
          <w:lang w:val="en-GB"/>
        </w:rPr>
        <w:t xml:space="preserve"> requirement on coverage, R2D transmission with no FEC should also be studied for R2D during Rel-20. </w:t>
      </w:r>
      <w:r>
        <w:rPr>
          <w:rFonts w:cs="Times New Roman" w:hint="eastAsia"/>
          <w:lang w:val="en-GB"/>
        </w:rPr>
        <w:t xml:space="preserve">However, due to the device 2b/C is still a kind of </w:t>
      </w:r>
      <w:r w:rsidR="0082403D">
        <w:rPr>
          <w:rFonts w:cs="Times New Roman" w:hint="eastAsia"/>
          <w:lang w:val="en-GB"/>
        </w:rPr>
        <w:t xml:space="preserve">devices with </w:t>
      </w:r>
      <w:r>
        <w:rPr>
          <w:rFonts w:cs="Times New Roman" w:hint="eastAsia"/>
          <w:lang w:val="en-GB"/>
        </w:rPr>
        <w:t>very</w:t>
      </w:r>
      <w:r w:rsidR="0082403D">
        <w:rPr>
          <w:rFonts w:cs="Times New Roman" w:hint="eastAsia"/>
          <w:lang w:val="en-GB"/>
        </w:rPr>
        <w:t xml:space="preserve"> low capability, the impacts on the complexity, memory and power consumption brought by the decoding should be considered, </w:t>
      </w:r>
      <w:r w:rsidR="000E73FF">
        <w:rPr>
          <w:rFonts w:cs="Times New Roman" w:hint="eastAsia"/>
          <w:lang w:val="en-GB"/>
        </w:rPr>
        <w:t xml:space="preserve">so we propose to study whether the polynomial and </w:t>
      </w:r>
      <w:r w:rsidR="000E73FF" w:rsidRPr="000E73FF">
        <w:rPr>
          <w:rFonts w:cs="Times New Roman"/>
          <w:lang w:val="en-GB"/>
        </w:rPr>
        <w:t>constraint length</w:t>
      </w:r>
      <w:r w:rsidR="000E73FF">
        <w:rPr>
          <w:rFonts w:cs="Times New Roman" w:hint="eastAsia"/>
          <w:lang w:val="en-GB"/>
        </w:rPr>
        <w:t xml:space="preserve"> specified in section 8.2, TS</w:t>
      </w:r>
      <w:r w:rsidR="00A70FAB">
        <w:rPr>
          <w:rFonts w:cs="Times New Roman"/>
          <w:lang w:val="en-GB"/>
        </w:rPr>
        <w:t xml:space="preserve"> </w:t>
      </w:r>
      <w:r w:rsidR="000E73FF">
        <w:rPr>
          <w:rFonts w:cs="Times New Roman" w:hint="eastAsia"/>
          <w:lang w:val="en-GB"/>
        </w:rPr>
        <w:t>38.291</w:t>
      </w:r>
      <w:r w:rsidR="00414F6C">
        <w:rPr>
          <w:rFonts w:cs="Times New Roman"/>
          <w:lang w:val="en-GB"/>
        </w:rPr>
        <w:t>[2]</w:t>
      </w:r>
      <w:r w:rsidR="000E73FF">
        <w:rPr>
          <w:rFonts w:cs="Times New Roman" w:hint="eastAsia"/>
          <w:lang w:val="en-GB"/>
        </w:rPr>
        <w:t xml:space="preserve"> for D2R can be directly reused for R2D FEC.</w:t>
      </w:r>
    </w:p>
    <w:p w14:paraId="5097617B" w14:textId="65E932FA" w:rsidR="000E73FF" w:rsidRPr="000E73FF" w:rsidRDefault="000E73FF" w:rsidP="00E83865">
      <w:pPr>
        <w:spacing w:before="240" w:after="240"/>
        <w:rPr>
          <w:rFonts w:cs="Times New Roman"/>
          <w:b/>
          <w:bCs/>
          <w:lang w:val="en-GB"/>
        </w:rPr>
      </w:pPr>
      <w:r w:rsidRPr="000E73FF">
        <w:rPr>
          <w:rFonts w:cs="Times New Roman" w:hint="eastAsia"/>
          <w:b/>
          <w:bCs/>
          <w:lang w:val="en-GB"/>
        </w:rPr>
        <w:t xml:space="preserve">Proposal </w:t>
      </w:r>
      <w:r w:rsidR="00B07203">
        <w:rPr>
          <w:rFonts w:cs="Times New Roman" w:hint="eastAsia"/>
          <w:b/>
          <w:bCs/>
          <w:lang w:val="en-GB"/>
        </w:rPr>
        <w:t>1</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TBCC with 1/3 code rate can be the starting </w:t>
      </w:r>
      <w:r w:rsidRPr="000E73FF">
        <w:rPr>
          <w:rFonts w:cs="Times New Roman"/>
          <w:b/>
          <w:bCs/>
          <w:lang w:val="en-GB"/>
        </w:rPr>
        <w:t>point</w:t>
      </w:r>
      <w:r w:rsidRPr="000E73FF">
        <w:rPr>
          <w:rFonts w:cs="Times New Roman" w:hint="eastAsia"/>
          <w:b/>
          <w:bCs/>
          <w:lang w:val="en-GB"/>
        </w:rPr>
        <w:t xml:space="preserve"> for R2D FEC.</w:t>
      </w:r>
    </w:p>
    <w:p w14:paraId="39A6063B" w14:textId="21DB97A8" w:rsidR="00E05D57" w:rsidRDefault="00E05D57" w:rsidP="0046071E">
      <w:pPr>
        <w:pStyle w:val="aa"/>
        <w:numPr>
          <w:ilvl w:val="0"/>
          <w:numId w:val="41"/>
        </w:numPr>
        <w:rPr>
          <w:b/>
          <w:bCs/>
        </w:rPr>
      </w:pPr>
      <w:r>
        <w:rPr>
          <w:rFonts w:hint="eastAsia"/>
          <w:b/>
          <w:bCs/>
        </w:rPr>
        <w:t xml:space="preserve">R2D transmission without FEC can also be considered, and further study the </w:t>
      </w:r>
      <w:r w:rsidRPr="00E05D57">
        <w:rPr>
          <w:b/>
          <w:bCs/>
        </w:rPr>
        <w:t xml:space="preserve">necessity </w:t>
      </w:r>
      <w:r>
        <w:rPr>
          <w:rFonts w:hint="eastAsia"/>
          <w:b/>
          <w:bCs/>
        </w:rPr>
        <w:t>to introduce other code rate (e.g., 1/2</w:t>
      </w:r>
      <w:r w:rsidR="00567106">
        <w:rPr>
          <w:rFonts w:hint="eastAsia"/>
          <w:b/>
          <w:bCs/>
          <w:lang w:eastAsia="zh-CN"/>
        </w:rPr>
        <w:t>, 1/6</w:t>
      </w:r>
      <w:r>
        <w:rPr>
          <w:rFonts w:hint="eastAsia"/>
          <w:b/>
          <w:bCs/>
        </w:rPr>
        <w:t>);</w:t>
      </w:r>
    </w:p>
    <w:p w14:paraId="6F741B18" w14:textId="32794C0E" w:rsidR="000E73FF" w:rsidRPr="000E73FF" w:rsidRDefault="00E05D57" w:rsidP="0046071E">
      <w:pPr>
        <w:pStyle w:val="aa"/>
        <w:numPr>
          <w:ilvl w:val="0"/>
          <w:numId w:val="41"/>
        </w:numPr>
        <w:rPr>
          <w:b/>
          <w:bCs/>
        </w:rPr>
      </w:pPr>
      <w:r>
        <w:rPr>
          <w:rFonts w:hint="eastAsia"/>
          <w:b/>
          <w:bCs/>
        </w:rPr>
        <w:t>RAN1 further study w</w:t>
      </w:r>
      <w:r w:rsidR="000E73FF" w:rsidRPr="000E73FF">
        <w:rPr>
          <w:b/>
          <w:bCs/>
        </w:rPr>
        <w:t>hether the polynomial and constraint length specified in section 8.2, TS</w:t>
      </w:r>
      <w:r w:rsidR="000F2A65">
        <w:rPr>
          <w:b/>
          <w:bCs/>
        </w:rPr>
        <w:t xml:space="preserve"> </w:t>
      </w:r>
      <w:r w:rsidR="000E73FF" w:rsidRPr="000E73FF">
        <w:rPr>
          <w:b/>
          <w:bCs/>
        </w:rPr>
        <w:t>38.291 for D2R can be directly reused for R2D FEC</w:t>
      </w:r>
      <w:r w:rsidR="000E73FF" w:rsidRPr="000E73FF">
        <w:rPr>
          <w:rFonts w:hint="eastAsia"/>
          <w:b/>
          <w:bCs/>
        </w:rPr>
        <w:t>.</w:t>
      </w:r>
    </w:p>
    <w:p w14:paraId="4CC5D261" w14:textId="2FD4EC25" w:rsidR="00E05D57" w:rsidRDefault="00E05D57" w:rsidP="00E83865">
      <w:pPr>
        <w:spacing w:before="240" w:after="240"/>
        <w:rPr>
          <w:rFonts w:eastAsia="等线" w:cs="Arial"/>
        </w:rPr>
      </w:pPr>
      <w:r>
        <w:rPr>
          <w:rFonts w:eastAsia="等线" w:cs="Arial" w:hint="eastAsia"/>
        </w:rPr>
        <w:t xml:space="preserve">To </w:t>
      </w:r>
      <w:r w:rsidRPr="00E05D57">
        <w:rPr>
          <w:rFonts w:eastAsia="等线" w:cs="Arial"/>
          <w:lang w:eastAsia="ko-KR"/>
        </w:rPr>
        <w:t>enhance the device’s ability to support larger coverage</w:t>
      </w:r>
      <w:r>
        <w:rPr>
          <w:rFonts w:eastAsia="等线" w:cs="Arial" w:hint="eastAsia"/>
        </w:rPr>
        <w:t xml:space="preserve">, repetition is another </w:t>
      </w:r>
      <w:r>
        <w:rPr>
          <w:rFonts w:eastAsia="等线" w:cs="Arial"/>
        </w:rPr>
        <w:t>efficient</w:t>
      </w:r>
      <w:r>
        <w:rPr>
          <w:rFonts w:eastAsia="等线" w:cs="Arial" w:hint="eastAsia"/>
        </w:rPr>
        <w:t xml:space="preserve"> way other than FEC. During the last meeting</w:t>
      </w:r>
      <w:r w:rsidR="001B601A">
        <w:rPr>
          <w:rFonts w:eastAsia="等线" w:cs="Arial" w:hint="eastAsia"/>
        </w:rPr>
        <w:t xml:space="preserve">, </w:t>
      </w:r>
      <w:r w:rsidR="001B601A">
        <w:rPr>
          <w:rFonts w:eastAsia="等线" w:cs="Arial"/>
        </w:rPr>
        <w:t>th</w:t>
      </w:r>
      <w:r w:rsidR="001B601A">
        <w:rPr>
          <w:rFonts w:eastAsia="等线" w:cs="Arial" w:hint="eastAsia"/>
        </w:rPr>
        <w:t>ree types of repetition schemes have been agreed to be studied for R2D. From our point of view, b</w:t>
      </w:r>
      <w:r w:rsidR="001B601A" w:rsidRPr="001B601A">
        <w:rPr>
          <w:rFonts w:eastAsia="等线" w:cs="Arial"/>
        </w:rPr>
        <w:t>lock-level repetition</w:t>
      </w:r>
      <w:r w:rsidR="001B601A">
        <w:rPr>
          <w:rFonts w:eastAsia="等线" w:cs="Arial" w:hint="eastAsia"/>
        </w:rPr>
        <w:t xml:space="preserve"> should be prioritized </w:t>
      </w:r>
      <w:r w:rsidR="00F56E6E">
        <w:rPr>
          <w:rFonts w:eastAsia="等线" w:cs="Arial" w:hint="eastAsia"/>
        </w:rPr>
        <w:t>f</w:t>
      </w:r>
      <w:r w:rsidR="00F56E6E" w:rsidRPr="00F56E6E">
        <w:rPr>
          <w:rFonts w:eastAsia="等线" w:cs="Arial"/>
        </w:rPr>
        <w:t xml:space="preserve">or the same reason, regarding why it is the only </w:t>
      </w:r>
      <w:r w:rsidR="00F56E6E">
        <w:rPr>
          <w:rFonts w:eastAsia="等线" w:cs="Arial" w:hint="eastAsia"/>
        </w:rPr>
        <w:t xml:space="preserve">repetition </w:t>
      </w:r>
      <w:r w:rsidR="00F56E6E">
        <w:rPr>
          <w:rFonts w:eastAsia="等线" w:cs="Arial"/>
        </w:rPr>
        <w:t>scheme</w:t>
      </w:r>
      <w:r w:rsidR="00F56E6E" w:rsidRPr="00F56E6E">
        <w:rPr>
          <w:rFonts w:eastAsia="等线" w:cs="Arial"/>
        </w:rPr>
        <w:t xml:space="preserve"> supported by R</w:t>
      </w:r>
      <w:r w:rsidR="00F56E6E">
        <w:rPr>
          <w:rFonts w:eastAsia="等线" w:cs="Arial" w:hint="eastAsia"/>
        </w:rPr>
        <w:t>el-</w:t>
      </w:r>
      <w:r w:rsidR="00F56E6E" w:rsidRPr="00F56E6E">
        <w:rPr>
          <w:rFonts w:eastAsia="等线" w:cs="Arial"/>
        </w:rPr>
        <w:t>19</w:t>
      </w:r>
      <w:r w:rsidR="000C0933">
        <w:rPr>
          <w:rFonts w:eastAsia="等线" w:cs="Arial" w:hint="eastAsia"/>
        </w:rPr>
        <w:t xml:space="preserve">. </w:t>
      </w:r>
      <w:r w:rsidR="00F56E6E">
        <w:rPr>
          <w:rFonts w:eastAsia="等线" w:cs="Arial" w:hint="eastAsia"/>
        </w:rPr>
        <w:t>In more details</w:t>
      </w:r>
      <w:r w:rsidR="000C0933">
        <w:rPr>
          <w:rFonts w:eastAsia="等线" w:cs="Arial" w:hint="eastAsia"/>
        </w:rPr>
        <w:t xml:space="preserve">, </w:t>
      </w:r>
      <w:r w:rsidR="000C0933" w:rsidRPr="000C0933">
        <w:rPr>
          <w:rFonts w:eastAsia="等线" w:cs="Arial"/>
        </w:rPr>
        <w:t>B</w:t>
      </w:r>
      <w:r w:rsidR="000C0933">
        <w:rPr>
          <w:rFonts w:eastAsia="等线" w:cs="Arial" w:hint="eastAsia"/>
        </w:rPr>
        <w:t>it-</w:t>
      </w:r>
      <w:r w:rsidR="000C0933" w:rsidRPr="000C0933">
        <w:rPr>
          <w:rFonts w:eastAsia="等线" w:cs="Arial"/>
        </w:rPr>
        <w:t xml:space="preserve">level repetitions and </w:t>
      </w:r>
      <w:r w:rsidR="000C0933">
        <w:rPr>
          <w:rFonts w:eastAsia="等线" w:cs="Arial" w:hint="eastAsia"/>
        </w:rPr>
        <w:t>Chip</w:t>
      </w:r>
      <w:r w:rsidR="000C0933" w:rsidRPr="000C0933">
        <w:rPr>
          <w:rFonts w:eastAsia="等线" w:cs="Arial"/>
        </w:rPr>
        <w:t>-level repetitions were excluded from the discussion in Rel-19 D2R because they could not achieve good time diversity and were</w:t>
      </w:r>
      <w:r w:rsidR="000C0933">
        <w:rPr>
          <w:rFonts w:eastAsia="等线" w:cs="Arial" w:hint="eastAsia"/>
        </w:rPr>
        <w:t xml:space="preserve"> somehow</w:t>
      </w:r>
      <w:r w:rsidR="000C0933" w:rsidRPr="000C0933">
        <w:rPr>
          <w:rFonts w:eastAsia="等线" w:cs="Arial"/>
        </w:rPr>
        <w:t xml:space="preserve"> equivalent to using a smaller M value. Therefore, RAN1 does not need to </w:t>
      </w:r>
      <w:r w:rsidR="000C0933">
        <w:rPr>
          <w:rFonts w:eastAsia="等线" w:cs="Arial" w:hint="eastAsia"/>
        </w:rPr>
        <w:t>make</w:t>
      </w:r>
      <w:r w:rsidR="000C0933" w:rsidRPr="000C0933">
        <w:rPr>
          <w:rFonts w:eastAsia="等线" w:cs="Arial"/>
        </w:rPr>
        <w:t xml:space="preserve"> a </w:t>
      </w:r>
      <w:r w:rsidR="000C0933">
        <w:rPr>
          <w:rFonts w:eastAsia="等线" w:cs="Arial"/>
        </w:rPr>
        <w:t>duplicated</w:t>
      </w:r>
      <w:r w:rsidR="000C0933">
        <w:rPr>
          <w:rFonts w:eastAsia="等线" w:cs="Arial" w:hint="eastAsia"/>
        </w:rPr>
        <w:t xml:space="preserve"> study</w:t>
      </w:r>
      <w:r w:rsidR="000C0933" w:rsidRPr="000C0933">
        <w:rPr>
          <w:rFonts w:eastAsia="等线" w:cs="Arial"/>
        </w:rPr>
        <w:t xml:space="preserve"> on </w:t>
      </w:r>
      <w:r w:rsidR="000C0933">
        <w:rPr>
          <w:rFonts w:eastAsia="等线" w:cs="Arial" w:hint="eastAsia"/>
        </w:rPr>
        <w:t xml:space="preserve">these two types of </w:t>
      </w:r>
      <w:r w:rsidR="000C0933" w:rsidRPr="000C0933">
        <w:rPr>
          <w:rFonts w:eastAsia="等线" w:cs="Arial"/>
        </w:rPr>
        <w:t>repetition</w:t>
      </w:r>
      <w:r w:rsidR="000C0933">
        <w:rPr>
          <w:rFonts w:eastAsia="等线" w:cs="Arial" w:hint="eastAsia"/>
        </w:rPr>
        <w:t xml:space="preserve"> schemes</w:t>
      </w:r>
      <w:r w:rsidR="000C0933" w:rsidRPr="000C0933">
        <w:rPr>
          <w:rFonts w:eastAsia="等线" w:cs="Arial"/>
        </w:rPr>
        <w:t>.</w:t>
      </w:r>
      <w:r w:rsidR="005C5E9D">
        <w:rPr>
          <w:rFonts w:eastAsia="等线" w:cs="Arial" w:hint="eastAsia"/>
        </w:rPr>
        <w:t xml:space="preserve"> Regarding the candidate </w:t>
      </w:r>
      <w:r w:rsidR="005C5E9D" w:rsidRPr="005C5E9D">
        <w:rPr>
          <w:rFonts w:eastAsia="等线" w:cs="Arial"/>
        </w:rPr>
        <w:t xml:space="preserve">number of block-level repetitions, {1, 2} </w:t>
      </w:r>
      <w:r w:rsidR="005C5E9D">
        <w:rPr>
          <w:rFonts w:eastAsia="等线" w:cs="Arial" w:hint="eastAsia"/>
        </w:rPr>
        <w:t xml:space="preserve">can be a starting point and RAN1 can study larger number, e.g., 4, to meet </w:t>
      </w:r>
      <w:r w:rsidR="005C5E9D" w:rsidRPr="005C5E9D">
        <w:rPr>
          <w:rFonts w:eastAsia="等线" w:cs="Arial"/>
        </w:rPr>
        <w:t xml:space="preserve">the </w:t>
      </w:r>
      <w:r w:rsidR="005C5E9D">
        <w:rPr>
          <w:rFonts w:eastAsia="等线" w:cs="Arial" w:hint="eastAsia"/>
        </w:rPr>
        <w:t>extended</w:t>
      </w:r>
      <w:r w:rsidR="005C5E9D" w:rsidRPr="005C5E9D">
        <w:rPr>
          <w:rFonts w:eastAsia="等线" w:cs="Arial"/>
        </w:rPr>
        <w:t xml:space="preserve"> coverage requirements</w:t>
      </w:r>
      <w:r w:rsidR="005C5E9D">
        <w:rPr>
          <w:rFonts w:eastAsia="等线" w:cs="Arial" w:hint="eastAsia"/>
        </w:rPr>
        <w:t>.</w:t>
      </w:r>
    </w:p>
    <w:p w14:paraId="3C973DDA" w14:textId="732F55F5" w:rsidR="005C5E9D" w:rsidRPr="000E73FF" w:rsidRDefault="005C5E9D" w:rsidP="005C5E9D">
      <w:pPr>
        <w:spacing w:before="240" w:after="240"/>
        <w:rPr>
          <w:rFonts w:cs="Times New Roman"/>
          <w:b/>
          <w:bCs/>
          <w:lang w:val="en-GB"/>
        </w:rPr>
      </w:pPr>
      <w:r w:rsidRPr="000E73FF">
        <w:rPr>
          <w:rFonts w:cs="Times New Roman" w:hint="eastAsia"/>
          <w:b/>
          <w:bCs/>
          <w:lang w:val="en-GB"/>
        </w:rPr>
        <w:t xml:space="preserve">Proposal </w:t>
      </w:r>
      <w:r w:rsidR="00B07203">
        <w:rPr>
          <w:rFonts w:cs="Times New Roman" w:hint="eastAsia"/>
          <w:b/>
          <w:bCs/>
          <w:lang w:val="en-GB"/>
        </w:rPr>
        <w:t>2</w:t>
      </w:r>
      <w:r w:rsidRPr="000E73FF">
        <w:rPr>
          <w:rFonts w:cs="Times New Roman" w:hint="eastAsia"/>
          <w:b/>
          <w:bCs/>
          <w:lang w:val="en-GB"/>
        </w:rPr>
        <w:t>: F</w:t>
      </w:r>
      <w:r w:rsidRPr="000E73FF">
        <w:rPr>
          <w:rFonts w:cs="Times New Roman"/>
          <w:b/>
          <w:bCs/>
          <w:lang w:val="en-GB"/>
        </w:rPr>
        <w:t xml:space="preserve">or Device 2b and Device </w:t>
      </w:r>
      <w:bookmarkStart w:id="5" w:name="_Hlk209430810"/>
      <w:r w:rsidR="00A43AB2" w:rsidRPr="000E73FF">
        <w:rPr>
          <w:rFonts w:cs="Times New Roman"/>
          <w:b/>
          <w:bCs/>
          <w:lang w:val="en-GB"/>
        </w:rPr>
        <w:t xml:space="preserve">C, </w:t>
      </w:r>
      <w:r w:rsidR="00A43AB2">
        <w:rPr>
          <w:rFonts w:cs="Times New Roman"/>
          <w:b/>
          <w:bCs/>
          <w:lang w:val="en-GB"/>
        </w:rPr>
        <w:t>Block</w:t>
      </w:r>
      <w:r w:rsidRPr="005C5E9D">
        <w:rPr>
          <w:rFonts w:cs="Times New Roman"/>
          <w:b/>
          <w:bCs/>
          <w:lang w:val="en-GB"/>
        </w:rPr>
        <w:t>-level</w:t>
      </w:r>
      <w:bookmarkEnd w:id="5"/>
      <w:r w:rsidRPr="005C5E9D">
        <w:rPr>
          <w:rFonts w:cs="Times New Roman"/>
          <w:b/>
          <w:bCs/>
          <w:lang w:val="en-GB"/>
        </w:rPr>
        <w:t xml:space="preserve">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30CF3F58" w14:textId="13F9CA8A" w:rsidR="005C5E9D" w:rsidRPr="005C5E9D" w:rsidRDefault="005C5E9D" w:rsidP="0046071E">
      <w:pPr>
        <w:pStyle w:val="aa"/>
        <w:numPr>
          <w:ilvl w:val="0"/>
          <w:numId w:val="41"/>
        </w:numPr>
        <w:rPr>
          <w:b/>
          <w:bCs/>
        </w:rPr>
      </w:pPr>
      <w:r>
        <w:rPr>
          <w:rFonts w:hint="eastAsia"/>
          <w:b/>
          <w:bCs/>
        </w:rPr>
        <w:t xml:space="preserve">De-prioritize the study of </w:t>
      </w:r>
      <w:r w:rsidRPr="005C5E9D">
        <w:rPr>
          <w:b/>
          <w:bCs/>
        </w:rPr>
        <w:t>Bit-level repetition</w:t>
      </w:r>
      <w:r>
        <w:rPr>
          <w:rFonts w:hint="eastAsia"/>
          <w:b/>
          <w:bCs/>
        </w:rPr>
        <w:t xml:space="preserve"> and </w:t>
      </w:r>
      <w:r w:rsidRPr="005C5E9D">
        <w:rPr>
          <w:b/>
          <w:bCs/>
        </w:rPr>
        <w:t>Chip-level repetition</w:t>
      </w:r>
      <w:r>
        <w:rPr>
          <w:rFonts w:hint="eastAsia"/>
          <w:b/>
          <w:bCs/>
        </w:rPr>
        <w:t xml:space="preserve"> during Rel-20</w:t>
      </w:r>
      <w:r w:rsidRPr="005C5E9D">
        <w:rPr>
          <w:rFonts w:hint="eastAsia"/>
          <w:b/>
          <w:bCs/>
        </w:rPr>
        <w:t>;</w:t>
      </w:r>
    </w:p>
    <w:p w14:paraId="19BDEA6A" w14:textId="17131975" w:rsidR="005C5E9D" w:rsidRDefault="005C5E9D" w:rsidP="0046071E">
      <w:pPr>
        <w:pStyle w:val="aa"/>
        <w:numPr>
          <w:ilvl w:val="0"/>
          <w:numId w:val="41"/>
        </w:numPr>
        <w:rPr>
          <w:b/>
          <w:bCs/>
        </w:rPr>
      </w:pPr>
      <w:r>
        <w:rPr>
          <w:rFonts w:hint="eastAsia"/>
          <w:b/>
          <w:bCs/>
        </w:rPr>
        <w:t>RAN1 further study the</w:t>
      </w:r>
      <w:r w:rsidRPr="005C5E9D">
        <w:rPr>
          <w:b/>
          <w:bCs/>
        </w:rPr>
        <w:t xml:space="preserve"> larger number, e.g., 4</w:t>
      </w:r>
      <w:r w:rsidRPr="000E73FF">
        <w:rPr>
          <w:b/>
          <w:bCs/>
        </w:rPr>
        <w:t xml:space="preserve"> for R2D </w:t>
      </w:r>
      <w:r w:rsidRPr="005C5E9D">
        <w:rPr>
          <w:b/>
          <w:bCs/>
        </w:rPr>
        <w:t>Block-level</w:t>
      </w:r>
      <w:r>
        <w:rPr>
          <w:rFonts w:hint="eastAsia"/>
          <w:b/>
          <w:bCs/>
        </w:rPr>
        <w:t xml:space="preserve"> repetition</w:t>
      </w:r>
      <w:r w:rsidRPr="000E73FF">
        <w:rPr>
          <w:rFonts w:hint="eastAsia"/>
          <w:b/>
          <w:bCs/>
        </w:rPr>
        <w:t>.</w:t>
      </w:r>
    </w:p>
    <w:p w14:paraId="3E130C0A" w14:textId="77777777" w:rsidR="00EE423E" w:rsidRPr="00EE423E" w:rsidRDefault="00EE423E" w:rsidP="00EE423E">
      <w:pPr>
        <w:rPr>
          <w:b/>
          <w:bCs/>
        </w:rPr>
      </w:pPr>
    </w:p>
    <w:p w14:paraId="35A85B71" w14:textId="78BE63B7" w:rsidR="005C5E9D" w:rsidRPr="005C5E9D" w:rsidRDefault="005C5E9D" w:rsidP="005C5E9D">
      <w:pPr>
        <w:pStyle w:val="3gpptitlelv3"/>
        <w:rPr>
          <w:rFonts w:eastAsiaTheme="minorEastAsia"/>
        </w:rPr>
      </w:pPr>
      <w:r>
        <w:rPr>
          <w:rFonts w:eastAsiaTheme="minorEastAsia" w:hint="eastAsia"/>
        </w:rPr>
        <w:t>2.</w:t>
      </w:r>
      <w:r w:rsidR="008573DE">
        <w:rPr>
          <w:rFonts w:eastAsiaTheme="minorEastAsia" w:hint="eastAsia"/>
          <w:lang w:eastAsia="zh-CN"/>
        </w:rPr>
        <w:t>1</w:t>
      </w:r>
      <w:r>
        <w:rPr>
          <w:rFonts w:eastAsiaTheme="minorEastAsia" w:hint="eastAsia"/>
        </w:rPr>
        <w:t>.</w:t>
      </w:r>
      <w:r w:rsidR="001D41F4">
        <w:rPr>
          <w:rFonts w:eastAsiaTheme="minorEastAsia" w:hint="eastAsia"/>
          <w:lang w:eastAsia="zh-CN"/>
        </w:rPr>
        <w:t>2</w:t>
      </w:r>
      <w:r>
        <w:rPr>
          <w:rFonts w:eastAsiaTheme="minorEastAsia" w:hint="eastAsia"/>
        </w:rPr>
        <w:t xml:space="preserve"> R2D </w:t>
      </w:r>
      <w:r>
        <w:rPr>
          <w:rFonts w:eastAsiaTheme="minorEastAsia" w:hint="eastAsia"/>
          <w:lang w:eastAsia="zh-CN"/>
        </w:rPr>
        <w:t>multiplexing</w:t>
      </w:r>
    </w:p>
    <w:p w14:paraId="6E23C386" w14:textId="343ABF33" w:rsidR="00E83865" w:rsidRDefault="00E83865" w:rsidP="00E83865">
      <w:pPr>
        <w:spacing w:before="240" w:after="240"/>
        <w:rPr>
          <w:rFonts w:cs="Times New Roman"/>
          <w:lang w:val="en-GB"/>
        </w:rPr>
      </w:pPr>
      <w:r>
        <w:rPr>
          <w:rFonts w:cs="Times New Roman" w:hint="eastAsia"/>
          <w:lang w:val="en-GB"/>
        </w:rPr>
        <w:t xml:space="preserve">In Rel-19, </w:t>
      </w:r>
      <w:r w:rsidR="00782B4D">
        <w:rPr>
          <w:rFonts w:cs="Times New Roman" w:hint="eastAsia"/>
          <w:lang w:val="en-GB"/>
        </w:rPr>
        <w:t>during a</w:t>
      </w:r>
      <w:r w:rsidR="00CD4B54">
        <w:rPr>
          <w:rFonts w:cs="Times New Roman" w:hint="eastAsia"/>
          <w:lang w:val="en-GB"/>
        </w:rPr>
        <w:t>n</w:t>
      </w:r>
      <w:r w:rsidR="00782B4D">
        <w:rPr>
          <w:rFonts w:cs="Times New Roman" w:hint="eastAsia"/>
          <w:lang w:val="en-GB"/>
        </w:rPr>
        <w:t xml:space="preserve"> inventory procedure, t</w:t>
      </w:r>
      <w:r w:rsidR="00782B4D" w:rsidRPr="00E83865">
        <w:rPr>
          <w:rFonts w:cs="Times New Roman"/>
          <w:lang w:val="en-GB"/>
        </w:rPr>
        <w:t xml:space="preserve">he </w:t>
      </w:r>
      <w:r w:rsidR="00D333EF">
        <w:rPr>
          <w:rFonts w:cs="Times New Roman" w:hint="eastAsia"/>
          <w:lang w:val="en-GB"/>
        </w:rPr>
        <w:t>A-IoT paging message, Access</w:t>
      </w:r>
      <w:r w:rsidR="00782B4D" w:rsidRPr="00E83865">
        <w:rPr>
          <w:rFonts w:cs="Times New Roman"/>
          <w:lang w:val="en-GB"/>
        </w:rPr>
        <w:t xml:space="preserve"> trigger message, Msg2, Msg4</w:t>
      </w:r>
      <w:r w:rsidR="00D333EF">
        <w:rPr>
          <w:rFonts w:cs="Times New Roman" w:hint="eastAsia"/>
          <w:lang w:val="en-GB"/>
        </w:rPr>
        <w:t xml:space="preserve"> (NACK)</w:t>
      </w:r>
      <w:r w:rsidR="00782B4D" w:rsidRPr="00E83865">
        <w:rPr>
          <w:rFonts w:cs="Times New Roman"/>
          <w:lang w:val="en-GB"/>
        </w:rPr>
        <w:t xml:space="preserve"> and the potential subsequent R2D transmission can only be transmitted one by one in time domain, </w:t>
      </w:r>
      <w:r w:rsidR="00D333EF">
        <w:rPr>
          <w:rFonts w:cs="Times New Roman" w:hint="eastAsia"/>
          <w:lang w:val="en-GB"/>
        </w:rPr>
        <w:t xml:space="preserve">i.e., </w:t>
      </w:r>
      <w:r w:rsidR="00782B4D" w:rsidRPr="00E83865">
        <w:rPr>
          <w:rFonts w:cs="Times New Roman"/>
          <w:lang w:val="en-GB"/>
        </w:rPr>
        <w:t>in TDM manner</w:t>
      </w:r>
      <w:r w:rsidR="00D333EF">
        <w:rPr>
          <w:rFonts w:cs="Times New Roman" w:hint="eastAsia"/>
          <w:lang w:val="en-GB"/>
        </w:rPr>
        <w:t xml:space="preserve"> and</w:t>
      </w:r>
      <w:r w:rsidRPr="00E83865">
        <w:rPr>
          <w:rFonts w:cs="Times New Roman"/>
          <w:lang w:val="en-GB"/>
        </w:rPr>
        <w:t xml:space="preserve"> no parallel operation can be achieved due to only </w:t>
      </w:r>
      <w:proofErr w:type="spellStart"/>
      <w:r w:rsidRPr="00E83865">
        <w:rPr>
          <w:rFonts w:cs="Times New Roman"/>
          <w:lang w:val="en-GB"/>
        </w:rPr>
        <w:t>TDMed</w:t>
      </w:r>
      <w:proofErr w:type="spellEnd"/>
      <w:r w:rsidRPr="00E83865">
        <w:rPr>
          <w:rFonts w:cs="Times New Roman"/>
          <w:lang w:val="en-GB"/>
        </w:rPr>
        <w:t xml:space="preserve"> R2D transmission </w:t>
      </w:r>
      <w:r w:rsidR="00E247AF">
        <w:rPr>
          <w:rFonts w:cs="Times New Roman" w:hint="eastAsia"/>
          <w:lang w:val="en-GB"/>
        </w:rPr>
        <w:t>can be</w:t>
      </w:r>
      <w:r w:rsidRPr="00E83865">
        <w:rPr>
          <w:rFonts w:cs="Times New Roman"/>
          <w:lang w:val="en-GB"/>
        </w:rPr>
        <w:t xml:space="preserve"> supported</w:t>
      </w:r>
      <w:r w:rsidR="00E247AF">
        <w:rPr>
          <w:rFonts w:cs="Times New Roman" w:hint="eastAsia"/>
          <w:lang w:val="en-GB"/>
        </w:rPr>
        <w:t xml:space="preserve"> by the RF-ED receiver</w:t>
      </w:r>
      <w:r w:rsidRPr="00E83865">
        <w:rPr>
          <w:rFonts w:cs="Times New Roman"/>
          <w:lang w:val="en-GB"/>
        </w:rPr>
        <w:t>.</w:t>
      </w:r>
    </w:p>
    <w:p w14:paraId="3DD515E3" w14:textId="77777777" w:rsidR="00834649" w:rsidRDefault="00834649" w:rsidP="001D41F4">
      <w:pPr>
        <w:keepNext/>
        <w:spacing w:before="240" w:after="240"/>
        <w:jc w:val="center"/>
      </w:pPr>
      <w:r w:rsidRPr="00834649">
        <w:rPr>
          <w:rFonts w:cs="Times New Roman"/>
          <w:noProof/>
        </w:rPr>
        <w:lastRenderedPageBreak/>
        <w:drawing>
          <wp:inline distT="0" distB="0" distL="0" distR="0" wp14:anchorId="651AE044" wp14:editId="0C1C85DE">
            <wp:extent cx="5232608" cy="2179258"/>
            <wp:effectExtent l="0" t="0" r="0" b="0"/>
            <wp:docPr id="7" name="图片 6">
              <a:extLst xmlns:a="http://schemas.openxmlformats.org/drawingml/2006/main">
                <a:ext uri="{FF2B5EF4-FFF2-40B4-BE49-F238E27FC236}">
                  <a16:creationId xmlns:a16="http://schemas.microsoft.com/office/drawing/2014/main" id="{7EED2E0E-A5D4-CB8E-E296-A15C8CB32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EED2E0E-A5D4-CB8E-E296-A15C8CB32F54}"/>
                        </a:ext>
                      </a:extLst>
                    </pic:cNvPr>
                    <pic:cNvPicPr>
                      <a:picLocks noChangeAspect="1"/>
                    </pic:cNvPicPr>
                  </pic:nvPicPr>
                  <pic:blipFill>
                    <a:blip r:embed="rId8"/>
                    <a:stretch>
                      <a:fillRect/>
                    </a:stretch>
                  </pic:blipFill>
                  <pic:spPr>
                    <a:xfrm>
                      <a:off x="0" y="0"/>
                      <a:ext cx="5239025" cy="2181931"/>
                    </a:xfrm>
                    <a:prstGeom prst="rect">
                      <a:avLst/>
                    </a:prstGeom>
                  </pic:spPr>
                </pic:pic>
              </a:graphicData>
            </a:graphic>
          </wp:inline>
        </w:drawing>
      </w:r>
    </w:p>
    <w:p w14:paraId="79B1846F" w14:textId="26B259CF" w:rsidR="00834649" w:rsidRPr="001D41F4" w:rsidRDefault="007B78CB" w:rsidP="007B78CB">
      <w:pPr>
        <w:pStyle w:val="ae"/>
        <w:jc w:val="center"/>
        <w:rPr>
          <w:i w:val="0"/>
          <w:iCs w:val="0"/>
          <w:color w:val="auto"/>
        </w:rPr>
      </w:pPr>
      <w:r w:rsidRPr="001D41F4">
        <w:rPr>
          <w:rFonts w:hint="eastAsia"/>
          <w:i w:val="0"/>
          <w:iCs w:val="0"/>
          <w:color w:val="auto"/>
        </w:rPr>
        <w:t>F</w:t>
      </w:r>
      <w:r w:rsidR="00834649" w:rsidRPr="001D41F4">
        <w:rPr>
          <w:i w:val="0"/>
          <w:iCs w:val="0"/>
          <w:color w:val="auto"/>
        </w:rPr>
        <w:t xml:space="preserve">igure </w:t>
      </w:r>
      <w:r w:rsidR="00834649" w:rsidRPr="001D41F4">
        <w:rPr>
          <w:i w:val="0"/>
          <w:iCs w:val="0"/>
          <w:color w:val="auto"/>
        </w:rPr>
        <w:fldChar w:fldCharType="begin"/>
      </w:r>
      <w:r w:rsidR="00834649" w:rsidRPr="001D41F4">
        <w:rPr>
          <w:i w:val="0"/>
          <w:iCs w:val="0"/>
          <w:color w:val="auto"/>
        </w:rPr>
        <w:instrText xml:space="preserve"> SEQ figure \* ARABIC </w:instrText>
      </w:r>
      <w:r w:rsidR="00834649" w:rsidRPr="001D41F4">
        <w:rPr>
          <w:i w:val="0"/>
          <w:iCs w:val="0"/>
          <w:color w:val="auto"/>
        </w:rPr>
        <w:fldChar w:fldCharType="separate"/>
      </w:r>
      <w:r w:rsidR="00B07203">
        <w:rPr>
          <w:i w:val="0"/>
          <w:iCs w:val="0"/>
          <w:noProof/>
          <w:color w:val="auto"/>
        </w:rPr>
        <w:t>1</w:t>
      </w:r>
      <w:r w:rsidR="00834649" w:rsidRPr="001D41F4">
        <w:rPr>
          <w:i w:val="0"/>
          <w:iCs w:val="0"/>
          <w:color w:val="auto"/>
        </w:rPr>
        <w:fldChar w:fldCharType="end"/>
      </w:r>
      <w:r w:rsidR="00834649" w:rsidRPr="001D41F4">
        <w:rPr>
          <w:rFonts w:hint="eastAsia"/>
          <w:i w:val="0"/>
          <w:iCs w:val="0"/>
          <w:color w:val="auto"/>
        </w:rPr>
        <w:t xml:space="preserve"> Illustration </w:t>
      </w:r>
      <w:r w:rsidRPr="001D41F4">
        <w:rPr>
          <w:rFonts w:hint="eastAsia"/>
          <w:i w:val="0"/>
          <w:iCs w:val="0"/>
          <w:color w:val="auto"/>
        </w:rPr>
        <w:t>of the inventory/random access procedure in Rel-19</w:t>
      </w:r>
    </w:p>
    <w:p w14:paraId="0DD766F1" w14:textId="34168F03" w:rsidR="00D21710" w:rsidRDefault="009B7E1D" w:rsidP="00D21710">
      <w:pPr>
        <w:rPr>
          <w:lang w:val="en-GB"/>
        </w:rPr>
      </w:pPr>
      <w:r w:rsidRPr="009B7E1D">
        <w:rPr>
          <w:lang w:val="en-GB"/>
        </w:rPr>
        <w:t xml:space="preserve">In Rel-20, the coverage target (and therefore also the capacity target) </w:t>
      </w:r>
      <w:r w:rsidR="003D741F">
        <w:rPr>
          <w:rFonts w:hint="eastAsia"/>
          <w:lang w:val="en-GB"/>
        </w:rPr>
        <w:t xml:space="preserve">for the outdoor scenario </w:t>
      </w:r>
      <w:r w:rsidRPr="009B7E1D">
        <w:rPr>
          <w:lang w:val="en-GB"/>
        </w:rPr>
        <w:t>shall be larger than Rel-19</w:t>
      </w:r>
      <w:r w:rsidR="00A8128E">
        <w:rPr>
          <w:rFonts w:hint="eastAsia"/>
          <w:lang w:val="en-GB"/>
        </w:rPr>
        <w:t xml:space="preserve"> </w:t>
      </w:r>
      <w:r w:rsidR="005358D2">
        <w:rPr>
          <w:rFonts w:hint="eastAsia"/>
          <w:lang w:val="en-GB"/>
        </w:rPr>
        <w:t xml:space="preserve">in </w:t>
      </w:r>
      <w:r w:rsidR="00A8128E">
        <w:rPr>
          <w:rFonts w:hint="eastAsia"/>
          <w:lang w:val="en-GB"/>
        </w:rPr>
        <w:t>which indoor scenario</w:t>
      </w:r>
      <w:r w:rsidR="005358D2">
        <w:rPr>
          <w:rFonts w:hint="eastAsia"/>
          <w:lang w:val="en-GB"/>
        </w:rPr>
        <w:t xml:space="preserve"> is focused [</w:t>
      </w:r>
      <w:r w:rsidR="00CF041C">
        <w:rPr>
          <w:lang w:val="en-GB"/>
        </w:rPr>
        <w:t>1</w:t>
      </w:r>
      <w:r w:rsidR="005358D2">
        <w:rPr>
          <w:rFonts w:hint="eastAsia"/>
          <w:lang w:val="en-GB"/>
        </w:rPr>
        <w:t>]</w:t>
      </w:r>
      <w:r w:rsidRPr="009B7E1D">
        <w:rPr>
          <w:lang w:val="en-GB"/>
        </w:rPr>
        <w:t xml:space="preserve">, </w:t>
      </w:r>
      <w:r w:rsidR="00F85D32">
        <w:rPr>
          <w:lang w:val="en-GB"/>
        </w:rPr>
        <w:t xml:space="preserve">and </w:t>
      </w:r>
      <w:r w:rsidRPr="009B7E1D">
        <w:rPr>
          <w:lang w:val="en-GB"/>
        </w:rPr>
        <w:t xml:space="preserve">then more efficient inventory/random access procedure </w:t>
      </w:r>
      <w:r w:rsidR="00F85D32">
        <w:rPr>
          <w:lang w:val="en-GB"/>
        </w:rPr>
        <w:t xml:space="preserve">are expected </w:t>
      </w:r>
      <w:r w:rsidR="00973825">
        <w:rPr>
          <w:rFonts w:hint="eastAsia"/>
          <w:lang w:val="en-GB"/>
        </w:rPr>
        <w:t>to keep</w:t>
      </w:r>
      <w:r w:rsidR="00622CD0">
        <w:rPr>
          <w:lang w:val="en-GB"/>
        </w:rPr>
        <w:t xml:space="preserve"> </w:t>
      </w:r>
      <w:r w:rsidRPr="009B7E1D">
        <w:rPr>
          <w:lang w:val="en-GB"/>
        </w:rPr>
        <w:t>the completion time acceptable.</w:t>
      </w:r>
      <w:r w:rsidR="00710CC3">
        <w:rPr>
          <w:rFonts w:hint="eastAsia"/>
          <w:lang w:val="en-GB"/>
        </w:rPr>
        <w:t xml:space="preserve"> Thanks to the IF/ZIF</w:t>
      </w:r>
      <w:r w:rsidR="00E015F2">
        <w:rPr>
          <w:rFonts w:hint="eastAsia"/>
          <w:lang w:val="en-GB"/>
        </w:rPr>
        <w:t xml:space="preserve"> receiver </w:t>
      </w:r>
      <w:r w:rsidR="00E015F2" w:rsidRPr="00E015F2">
        <w:rPr>
          <w:lang w:val="en-GB"/>
        </w:rPr>
        <w:t>architecture</w:t>
      </w:r>
      <w:r w:rsidR="00E015F2">
        <w:rPr>
          <w:rFonts w:hint="eastAsia"/>
          <w:lang w:val="en-GB"/>
        </w:rPr>
        <w:t xml:space="preserve"> </w:t>
      </w:r>
      <w:r w:rsidR="00372E59">
        <w:rPr>
          <w:rFonts w:hint="eastAsia"/>
          <w:lang w:val="en-GB"/>
        </w:rPr>
        <w:t xml:space="preserve">what we </w:t>
      </w:r>
      <w:r w:rsidR="00E015F2">
        <w:rPr>
          <w:rFonts w:hint="eastAsia"/>
          <w:lang w:val="en-GB"/>
        </w:rPr>
        <w:t xml:space="preserve">proposed to be prioritized </w:t>
      </w:r>
      <w:r w:rsidR="00535B5F">
        <w:rPr>
          <w:rFonts w:hint="eastAsia"/>
          <w:lang w:val="en-GB"/>
        </w:rPr>
        <w:t>in Rel-20</w:t>
      </w:r>
      <w:r w:rsidR="00DF6DC1">
        <w:rPr>
          <w:rFonts w:hint="eastAsia"/>
          <w:lang w:val="en-GB"/>
        </w:rPr>
        <w:t xml:space="preserve">, </w:t>
      </w:r>
      <w:r w:rsidR="00535B5F">
        <w:rPr>
          <w:rFonts w:hint="eastAsia"/>
          <w:lang w:val="en-GB"/>
        </w:rPr>
        <w:t>t</w:t>
      </w:r>
      <w:r w:rsidR="00535B5F" w:rsidRPr="00535B5F">
        <w:rPr>
          <w:lang w:val="en-GB"/>
        </w:rPr>
        <w:t xml:space="preserve">he active device is capable of distinguishing and </w:t>
      </w:r>
      <w:r w:rsidR="004D211F">
        <w:rPr>
          <w:rFonts w:hint="eastAsia"/>
          <w:lang w:val="en-GB"/>
        </w:rPr>
        <w:t xml:space="preserve">correctly </w:t>
      </w:r>
      <w:r w:rsidR="00535B5F" w:rsidRPr="00535B5F">
        <w:rPr>
          <w:lang w:val="en-GB"/>
        </w:rPr>
        <w:t xml:space="preserve">obtaining each of </w:t>
      </w:r>
      <w:r w:rsidR="00535B5F">
        <w:rPr>
          <w:rFonts w:hint="eastAsia"/>
          <w:lang w:val="en-GB"/>
        </w:rPr>
        <w:t xml:space="preserve">the </w:t>
      </w:r>
      <w:r w:rsidR="00DF6DC1">
        <w:rPr>
          <w:rFonts w:hint="eastAsia"/>
          <w:lang w:val="en-GB"/>
        </w:rPr>
        <w:t xml:space="preserve">FDMed transmission, </w:t>
      </w:r>
      <w:r w:rsidR="003C2B19">
        <w:rPr>
          <w:rFonts w:hint="eastAsia"/>
          <w:lang w:val="en-GB"/>
        </w:rPr>
        <w:t>which</w:t>
      </w:r>
      <w:r w:rsidR="003C2B19" w:rsidRPr="003C2B19">
        <w:rPr>
          <w:lang w:val="en-GB"/>
        </w:rPr>
        <w:t xml:space="preserve"> </w:t>
      </w:r>
      <w:r w:rsidR="00826D0D">
        <w:rPr>
          <w:rFonts w:hint="eastAsia"/>
          <w:lang w:val="en-GB"/>
        </w:rPr>
        <w:t xml:space="preserve">can </w:t>
      </w:r>
      <w:r w:rsidR="003C2B19" w:rsidRPr="003C2B19">
        <w:rPr>
          <w:lang w:val="en-GB"/>
        </w:rPr>
        <w:t>enable</w:t>
      </w:r>
      <w:r w:rsidR="00826D0D">
        <w:rPr>
          <w:rFonts w:hint="eastAsia"/>
          <w:lang w:val="en-GB"/>
        </w:rPr>
        <w:t xml:space="preserve"> the</w:t>
      </w:r>
      <w:r w:rsidR="003C2B19" w:rsidRPr="003C2B19">
        <w:rPr>
          <w:lang w:val="en-GB"/>
        </w:rPr>
        <w:t xml:space="preserve"> multiple </w:t>
      </w:r>
      <w:r w:rsidR="00826D0D">
        <w:rPr>
          <w:rFonts w:hint="eastAsia"/>
          <w:lang w:val="en-GB"/>
        </w:rPr>
        <w:t xml:space="preserve">R2D </w:t>
      </w:r>
      <w:r w:rsidR="003C2B19" w:rsidRPr="003C2B19">
        <w:rPr>
          <w:lang w:val="en-GB"/>
        </w:rPr>
        <w:t>transmission to be carried out in a parallel manner.</w:t>
      </w:r>
      <w:r w:rsidR="00826D0D">
        <w:rPr>
          <w:rFonts w:hint="eastAsia"/>
          <w:lang w:val="en-GB"/>
        </w:rPr>
        <w:t xml:space="preserve"> </w:t>
      </w:r>
      <w:r w:rsidR="00BA3889">
        <w:rPr>
          <w:rFonts w:hint="eastAsia"/>
          <w:lang w:val="en-GB"/>
        </w:rPr>
        <w:t xml:space="preserve">As shown in below figure, </w:t>
      </w:r>
      <w:r w:rsidR="000964A8" w:rsidRPr="000964A8">
        <w:rPr>
          <w:lang w:val="en-GB"/>
        </w:rPr>
        <w:t xml:space="preserve">Access triggers </w:t>
      </w:r>
      <w:r w:rsidR="006B6EC9">
        <w:rPr>
          <w:rFonts w:hint="eastAsia"/>
          <w:lang w:val="en-GB"/>
        </w:rPr>
        <w:t>message and Msg2 from</w:t>
      </w:r>
      <w:r w:rsidR="000964A8" w:rsidRPr="000964A8">
        <w:rPr>
          <w:lang w:val="en-GB"/>
        </w:rPr>
        <w:t xml:space="preserve"> different access occasions can be </w:t>
      </w:r>
      <w:r w:rsidR="006B6EC9">
        <w:rPr>
          <w:rFonts w:hint="eastAsia"/>
          <w:lang w:val="en-GB"/>
        </w:rPr>
        <w:t>transmitted</w:t>
      </w:r>
      <w:r w:rsidR="000964A8" w:rsidRPr="000964A8">
        <w:rPr>
          <w:lang w:val="en-GB"/>
        </w:rPr>
        <w:t xml:space="preserve"> simultaneously to </w:t>
      </w:r>
      <w:r w:rsidR="006B6EC9">
        <w:rPr>
          <w:rFonts w:hint="eastAsia"/>
          <w:lang w:val="en-GB"/>
        </w:rPr>
        <w:t>improve the</w:t>
      </w:r>
      <w:r w:rsidR="000964A8" w:rsidRPr="000964A8">
        <w:rPr>
          <w:lang w:val="en-GB"/>
        </w:rPr>
        <w:t xml:space="preserve"> inventory efficiency and reduce completion time</w:t>
      </w:r>
      <w:r w:rsidR="00AD2AF5">
        <w:rPr>
          <w:rFonts w:hint="eastAsia"/>
          <w:lang w:val="en-GB"/>
        </w:rPr>
        <w:t xml:space="preserve">. From our </w:t>
      </w:r>
      <w:r w:rsidR="00AD2AF5">
        <w:rPr>
          <w:lang w:val="en-GB"/>
        </w:rPr>
        <w:t>perspective</w:t>
      </w:r>
      <w:r w:rsidR="00AD2AF5">
        <w:rPr>
          <w:rFonts w:hint="eastAsia"/>
          <w:lang w:val="en-GB"/>
        </w:rPr>
        <w:t xml:space="preserve">, </w:t>
      </w:r>
      <w:r w:rsidR="004B54F7">
        <w:rPr>
          <w:rFonts w:hint="eastAsia"/>
          <w:lang w:val="en-GB"/>
        </w:rPr>
        <w:t>both</w:t>
      </w:r>
      <w:r w:rsidR="00AD2AF5">
        <w:rPr>
          <w:rFonts w:hint="eastAsia"/>
          <w:lang w:val="en-GB"/>
        </w:rPr>
        <w:t xml:space="preserve"> R2D FDM</w:t>
      </w:r>
      <w:r w:rsidR="00EB5199">
        <w:rPr>
          <w:rFonts w:hint="eastAsia"/>
          <w:lang w:val="en-GB"/>
        </w:rPr>
        <w:t>ed</w:t>
      </w:r>
      <w:r w:rsidR="00AD2AF5">
        <w:rPr>
          <w:rFonts w:hint="eastAsia"/>
          <w:lang w:val="en-GB"/>
        </w:rPr>
        <w:t xml:space="preserve"> transmis</w:t>
      </w:r>
      <w:r w:rsidR="004B54F7">
        <w:rPr>
          <w:rFonts w:hint="eastAsia"/>
          <w:lang w:val="en-GB"/>
        </w:rPr>
        <w:t>sion from same and different reader can be studied during Rel-20.</w:t>
      </w:r>
    </w:p>
    <w:p w14:paraId="1C95D953" w14:textId="77777777" w:rsidR="007171CE" w:rsidRDefault="007171CE" w:rsidP="007171CE">
      <w:pPr>
        <w:keepNext/>
        <w:jc w:val="center"/>
      </w:pPr>
      <w:r>
        <w:rPr>
          <w:rFonts w:hint="eastAsia"/>
        </w:rPr>
        <w:object w:dxaOrig="16290" w:dyaOrig="4695" w14:anchorId="33F08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7.25pt" o:ole="">
            <v:imagedata r:id="rId9" o:title=""/>
          </v:shape>
          <o:OLEObject Type="Embed" ProgID="Visio.Drawing.15" ShapeID="_x0000_i1025" DrawAspect="Content" ObjectID="_1820755576" r:id="rId10"/>
        </w:object>
      </w:r>
    </w:p>
    <w:p w14:paraId="277510C2" w14:textId="4CF77777" w:rsidR="001F00A4" w:rsidRPr="001D41F4" w:rsidRDefault="005773EC" w:rsidP="007171CE">
      <w:pPr>
        <w:pStyle w:val="ae"/>
        <w:jc w:val="center"/>
        <w:rPr>
          <w:i w:val="0"/>
          <w:iCs w:val="0"/>
          <w:color w:val="auto"/>
        </w:rPr>
      </w:pPr>
      <w:r w:rsidRPr="001D41F4">
        <w:rPr>
          <w:rFonts w:hint="eastAsia"/>
          <w:i w:val="0"/>
          <w:iCs w:val="0"/>
          <w:color w:val="auto"/>
        </w:rPr>
        <w:t>F</w:t>
      </w:r>
      <w:r w:rsidR="007171CE" w:rsidRPr="001D41F4">
        <w:rPr>
          <w:i w:val="0"/>
          <w:iCs w:val="0"/>
          <w:color w:val="auto"/>
        </w:rPr>
        <w:t xml:space="preserve">igure </w:t>
      </w:r>
      <w:r w:rsidR="007171CE" w:rsidRPr="001D41F4">
        <w:rPr>
          <w:i w:val="0"/>
          <w:iCs w:val="0"/>
          <w:color w:val="auto"/>
        </w:rPr>
        <w:fldChar w:fldCharType="begin"/>
      </w:r>
      <w:r w:rsidR="007171CE" w:rsidRPr="001D41F4">
        <w:rPr>
          <w:i w:val="0"/>
          <w:iCs w:val="0"/>
          <w:color w:val="auto"/>
        </w:rPr>
        <w:instrText xml:space="preserve"> SEQ figure \* ARABIC </w:instrText>
      </w:r>
      <w:r w:rsidR="007171CE" w:rsidRPr="001D41F4">
        <w:rPr>
          <w:i w:val="0"/>
          <w:iCs w:val="0"/>
          <w:color w:val="auto"/>
        </w:rPr>
        <w:fldChar w:fldCharType="separate"/>
      </w:r>
      <w:r w:rsidR="00B07203">
        <w:rPr>
          <w:i w:val="0"/>
          <w:iCs w:val="0"/>
          <w:noProof/>
          <w:color w:val="auto"/>
        </w:rPr>
        <w:t>2</w:t>
      </w:r>
      <w:r w:rsidR="007171CE" w:rsidRPr="001D41F4">
        <w:rPr>
          <w:i w:val="0"/>
          <w:iCs w:val="0"/>
          <w:color w:val="auto"/>
        </w:rPr>
        <w:fldChar w:fldCharType="end"/>
      </w:r>
      <w:r w:rsidR="007171CE" w:rsidRPr="001D41F4">
        <w:rPr>
          <w:rFonts w:hint="eastAsia"/>
          <w:i w:val="0"/>
          <w:iCs w:val="0"/>
          <w:color w:val="auto"/>
        </w:rPr>
        <w:t xml:space="preserve"> Enhanced inventory/random access procedure wi</w:t>
      </w:r>
      <w:r w:rsidRPr="001D41F4">
        <w:rPr>
          <w:rFonts w:hint="eastAsia"/>
          <w:i w:val="0"/>
          <w:iCs w:val="0"/>
          <w:color w:val="auto"/>
        </w:rPr>
        <w:t>th R2D FDM in Rel-20</w:t>
      </w:r>
    </w:p>
    <w:p w14:paraId="6826A176" w14:textId="137F686E" w:rsidR="007D7701" w:rsidRDefault="007D7701" w:rsidP="00D21710">
      <w:pPr>
        <w:rPr>
          <w:lang w:val="en-GB"/>
        </w:rPr>
      </w:pPr>
      <w:r>
        <w:rPr>
          <w:rFonts w:hint="eastAsia"/>
          <w:lang w:val="en-GB"/>
        </w:rPr>
        <w:t xml:space="preserve">During </w:t>
      </w:r>
      <w:r w:rsidR="004F3E43">
        <w:rPr>
          <w:lang w:val="en-GB"/>
        </w:rPr>
        <w:t>RAN1#122</w:t>
      </w:r>
      <w:r w:rsidR="001D41F4">
        <w:rPr>
          <w:rFonts w:hint="eastAsia"/>
          <w:lang w:val="en-GB"/>
        </w:rPr>
        <w:t xml:space="preserve"> </w:t>
      </w:r>
      <w:r w:rsidR="00E5354D">
        <w:rPr>
          <w:lang w:val="en-GB"/>
        </w:rPr>
        <w:t>[</w:t>
      </w:r>
      <w:r w:rsidR="00D273BE">
        <w:rPr>
          <w:lang w:val="en-GB"/>
        </w:rPr>
        <w:t>4</w:t>
      </w:r>
      <w:r w:rsidR="00E5354D">
        <w:rPr>
          <w:lang w:val="en-GB"/>
        </w:rPr>
        <w:t>]</w:t>
      </w:r>
      <w:r>
        <w:rPr>
          <w:rFonts w:hint="eastAsia"/>
          <w:lang w:val="en-GB"/>
        </w:rPr>
        <w:t>, the following proposal has been made by the FL but has not been discussed due to the time limitation:</w:t>
      </w:r>
    </w:p>
    <w:tbl>
      <w:tblPr>
        <w:tblStyle w:val="a8"/>
        <w:tblW w:w="0" w:type="auto"/>
        <w:tblLook w:val="04A0" w:firstRow="1" w:lastRow="0" w:firstColumn="1" w:lastColumn="0" w:noHBand="0" w:noVBand="1"/>
      </w:tblPr>
      <w:tblGrid>
        <w:gridCol w:w="9628"/>
      </w:tblGrid>
      <w:tr w:rsidR="00CA0FF3" w14:paraId="6EAC4730" w14:textId="77777777" w:rsidTr="007D7701">
        <w:trPr>
          <w:trHeight w:val="2010"/>
        </w:trPr>
        <w:tc>
          <w:tcPr>
            <w:tcW w:w="9628" w:type="dxa"/>
          </w:tcPr>
          <w:p w14:paraId="58C0FA1F" w14:textId="77777777" w:rsidR="007D7701" w:rsidRPr="007D7701" w:rsidRDefault="007D7701" w:rsidP="007D7701">
            <w:pPr>
              <w:widowControl/>
              <w:rPr>
                <w:rFonts w:ascii="Times" w:eastAsia="Batang" w:hAnsi="Times" w:cs="Times New Roman"/>
                <w:b/>
                <w:szCs w:val="20"/>
                <w:lang w:val="en-GB" w:eastAsia="ko-KR"/>
              </w:rPr>
            </w:pPr>
            <w:r w:rsidRPr="007D7701">
              <w:rPr>
                <w:rFonts w:ascii="Times" w:eastAsia="Batang" w:hAnsi="Times" w:cs="Times New Roman"/>
                <w:b/>
                <w:szCs w:val="20"/>
                <w:lang w:val="en-GB" w:eastAsia="ko-KR"/>
              </w:rPr>
              <w:t>Proposal 3.6.1a</w:t>
            </w:r>
          </w:p>
          <w:p w14:paraId="7E48639B" w14:textId="77777777" w:rsidR="007D7701" w:rsidRPr="007D7701" w:rsidRDefault="007D7701" w:rsidP="007D7701">
            <w:pPr>
              <w:widowControl/>
              <w:rPr>
                <w:rFonts w:ascii="Times" w:eastAsia="Batang" w:hAnsi="Times" w:cs="Times New Roman"/>
                <w:szCs w:val="20"/>
                <w:lang w:val="en-GB" w:eastAsia="ko-KR"/>
              </w:rPr>
            </w:pPr>
            <w:r w:rsidRPr="007D7701">
              <w:rPr>
                <w:rFonts w:ascii="Times" w:eastAsia="Batang" w:hAnsi="Times" w:cs="Times New Roman"/>
                <w:szCs w:val="20"/>
                <w:lang w:val="en-GB" w:eastAsia="ko-KR"/>
              </w:rPr>
              <w:t>Study necessity and feasibility of supporting R2D FDM for Device 2b/C considering the following aspects</w:t>
            </w:r>
          </w:p>
          <w:p w14:paraId="3A22242D" w14:textId="77777777" w:rsidR="007D7701" w:rsidRPr="007D7701" w:rsidRDefault="007D7701" w:rsidP="007D7701">
            <w:pPr>
              <w:widowControl/>
              <w:numPr>
                <w:ilvl w:val="0"/>
                <w:numId w:val="40"/>
              </w:numPr>
              <w:overflowPunct w:val="0"/>
              <w:autoSpaceDE w:val="0"/>
              <w:autoSpaceDN w:val="0"/>
              <w:adjustRightInd w:val="0"/>
              <w:spacing w:after="180"/>
              <w:contextualSpacing/>
              <w:rPr>
                <w:rFonts w:eastAsia="Malgun Gothic" w:cs="Times New Roman"/>
                <w:szCs w:val="20"/>
                <w:lang w:val="en-GB" w:eastAsia="ko-KR"/>
              </w:rPr>
            </w:pPr>
            <w:r w:rsidRPr="007D7701">
              <w:rPr>
                <w:rFonts w:eastAsia="Malgun Gothic" w:cs="Times New Roman"/>
                <w:szCs w:val="20"/>
                <w:lang w:val="en-GB" w:eastAsia="ko-KR"/>
              </w:rPr>
              <w:t>device filter bandwidth (BPF for IF and LPF for ZIF receivers) for Device 2b/C</w:t>
            </w:r>
          </w:p>
          <w:p w14:paraId="4AD2975B" w14:textId="77777777" w:rsidR="007D7701" w:rsidRPr="007D7701" w:rsidRDefault="007D7701" w:rsidP="007D7701">
            <w:pPr>
              <w:widowControl/>
              <w:numPr>
                <w:ilvl w:val="0"/>
                <w:numId w:val="40"/>
              </w:numPr>
              <w:overflowPunct w:val="0"/>
              <w:autoSpaceDE w:val="0"/>
              <w:autoSpaceDN w:val="0"/>
              <w:adjustRightInd w:val="0"/>
              <w:spacing w:after="180"/>
              <w:contextualSpacing/>
              <w:rPr>
                <w:rFonts w:eastAsia="Malgun Gothic" w:cs="Times New Roman"/>
                <w:szCs w:val="20"/>
                <w:lang w:val="en-GB" w:eastAsia="ko-KR"/>
              </w:rPr>
            </w:pPr>
            <w:r w:rsidRPr="007D7701">
              <w:rPr>
                <w:rFonts w:eastAsia="Malgun Gothic" w:cs="Times New Roman"/>
                <w:szCs w:val="20"/>
                <w:lang w:val="en-GB" w:eastAsia="ko-KR"/>
              </w:rPr>
              <w:t>FDM from same and/or different readers</w:t>
            </w:r>
          </w:p>
          <w:p w14:paraId="0C056311" w14:textId="77777777" w:rsidR="007D7701" w:rsidRPr="007D7701" w:rsidRDefault="007D7701" w:rsidP="007D7701">
            <w:pPr>
              <w:widowControl/>
              <w:numPr>
                <w:ilvl w:val="0"/>
                <w:numId w:val="40"/>
              </w:numPr>
              <w:overflowPunct w:val="0"/>
              <w:autoSpaceDE w:val="0"/>
              <w:autoSpaceDN w:val="0"/>
              <w:adjustRightInd w:val="0"/>
              <w:spacing w:after="180"/>
              <w:contextualSpacing/>
              <w:rPr>
                <w:rFonts w:eastAsia="Malgun Gothic" w:cs="Times New Roman"/>
                <w:szCs w:val="20"/>
                <w:lang w:val="en-GB" w:eastAsia="ko-KR"/>
              </w:rPr>
            </w:pPr>
            <w:r w:rsidRPr="007D7701">
              <w:rPr>
                <w:rFonts w:eastAsia="Malgun Gothic" w:cs="Times New Roman"/>
                <w:szCs w:val="20"/>
                <w:lang w:val="en-GB" w:eastAsia="ko-KR"/>
              </w:rPr>
              <w:t>how a device determines the frequency resource for receiving FDMed R2D transmissions</w:t>
            </w:r>
          </w:p>
          <w:p w14:paraId="45B630F5" w14:textId="77777777" w:rsidR="007D7701" w:rsidRPr="007D7701" w:rsidRDefault="007D7701" w:rsidP="007D7701">
            <w:pPr>
              <w:widowControl/>
              <w:numPr>
                <w:ilvl w:val="0"/>
                <w:numId w:val="40"/>
              </w:numPr>
              <w:overflowPunct w:val="0"/>
              <w:autoSpaceDE w:val="0"/>
              <w:autoSpaceDN w:val="0"/>
              <w:adjustRightInd w:val="0"/>
              <w:spacing w:after="180"/>
              <w:contextualSpacing/>
              <w:rPr>
                <w:rFonts w:eastAsia="Malgun Gothic" w:cs="Times New Roman"/>
                <w:szCs w:val="20"/>
                <w:lang w:val="en-GB" w:eastAsia="ko-KR"/>
              </w:rPr>
            </w:pPr>
            <w:r w:rsidRPr="007D7701">
              <w:rPr>
                <w:rFonts w:eastAsia="Malgun Gothic" w:cs="Times New Roman"/>
                <w:szCs w:val="20"/>
                <w:lang w:val="en-GB" w:eastAsia="ko-KR"/>
              </w:rPr>
              <w:t>device complexity</w:t>
            </w:r>
          </w:p>
          <w:p w14:paraId="7981002A" w14:textId="77777777" w:rsidR="007D7701" w:rsidRPr="007D7701" w:rsidRDefault="007D7701" w:rsidP="007D7701">
            <w:pPr>
              <w:widowControl/>
              <w:numPr>
                <w:ilvl w:val="0"/>
                <w:numId w:val="40"/>
              </w:numPr>
              <w:overflowPunct w:val="0"/>
              <w:autoSpaceDE w:val="0"/>
              <w:autoSpaceDN w:val="0"/>
              <w:adjustRightInd w:val="0"/>
              <w:spacing w:after="180"/>
              <w:contextualSpacing/>
              <w:rPr>
                <w:rFonts w:eastAsia="Malgun Gothic" w:cs="Times New Roman"/>
                <w:szCs w:val="20"/>
                <w:lang w:val="en-GB" w:eastAsia="ko-KR"/>
              </w:rPr>
            </w:pPr>
            <w:r w:rsidRPr="007D7701">
              <w:rPr>
                <w:rFonts w:eastAsia="Malgun Gothic" w:cs="Times New Roman"/>
                <w:szCs w:val="20"/>
                <w:lang w:val="en-GB" w:eastAsia="ko-KR"/>
              </w:rPr>
              <w:t xml:space="preserve">device power consumption </w:t>
            </w:r>
          </w:p>
          <w:p w14:paraId="286C55B8" w14:textId="6199C5F2" w:rsidR="007D7701" w:rsidRPr="007D7701" w:rsidRDefault="007D7701" w:rsidP="007D7701">
            <w:pPr>
              <w:widowControl/>
              <w:numPr>
                <w:ilvl w:val="0"/>
                <w:numId w:val="40"/>
              </w:numPr>
              <w:overflowPunct w:val="0"/>
              <w:autoSpaceDE w:val="0"/>
              <w:autoSpaceDN w:val="0"/>
              <w:adjustRightInd w:val="0"/>
              <w:spacing w:after="180"/>
              <w:contextualSpacing/>
              <w:rPr>
                <w:rFonts w:eastAsia="Malgun Gothic" w:cs="Times New Roman"/>
                <w:sz w:val="22"/>
                <w:lang w:val="en-GB" w:eastAsia="ko-KR"/>
              </w:rPr>
            </w:pPr>
            <w:r w:rsidRPr="007D7701">
              <w:rPr>
                <w:rFonts w:eastAsia="Malgun Gothic" w:cs="Times New Roman"/>
                <w:szCs w:val="20"/>
                <w:lang w:val="en-GB" w:eastAsia="ko-KR"/>
              </w:rPr>
              <w:t>power splitting among tones involved in R2D FDM</w:t>
            </w:r>
          </w:p>
        </w:tc>
      </w:tr>
    </w:tbl>
    <w:p w14:paraId="097E4F32" w14:textId="32EEB6AD" w:rsidR="007D7701" w:rsidRDefault="002B2811" w:rsidP="00D21710">
      <w:pPr>
        <w:rPr>
          <w:lang w:val="en-GB"/>
        </w:rPr>
      </w:pPr>
      <w:r>
        <w:rPr>
          <w:rFonts w:hint="eastAsia"/>
          <w:lang w:val="en-GB"/>
        </w:rPr>
        <w:t xml:space="preserve">Regarding the transmission BW, unlike the </w:t>
      </w:r>
      <w:r w:rsidR="00AD5A06">
        <w:rPr>
          <w:rFonts w:hint="eastAsia"/>
          <w:lang w:val="en-GB"/>
        </w:rPr>
        <w:t>m</w:t>
      </w:r>
      <w:r w:rsidR="00AD5A06" w:rsidRPr="00AD5A06">
        <w:rPr>
          <w:lang w:val="en-GB"/>
        </w:rPr>
        <w:t>inimum number of PRBs for PRDCH</w:t>
      </w:r>
      <w:r w:rsidR="00AD5A06">
        <w:rPr>
          <w:rFonts w:hint="eastAsia"/>
          <w:lang w:val="en-GB"/>
        </w:rPr>
        <w:t xml:space="preserve"> defined in Rel-19, the exact number of PRBs should be defined for PRDCH in Rel-20 since the device needs to </w:t>
      </w:r>
      <w:r w:rsidR="00AD5A06" w:rsidRPr="00AD5A06">
        <w:rPr>
          <w:lang w:val="en-GB"/>
        </w:rPr>
        <w:t>filter out the R2D transmission on the narrow band</w:t>
      </w:r>
      <w:r w:rsidR="00AD5A06">
        <w:rPr>
          <w:rFonts w:hint="eastAsia"/>
          <w:lang w:val="en-GB"/>
        </w:rPr>
        <w:t xml:space="preserve"> (e.g., 1 or 2 PRBs)</w:t>
      </w:r>
      <w:r w:rsidR="00AD5A06" w:rsidRPr="00AD5A06">
        <w:rPr>
          <w:lang w:val="en-GB"/>
        </w:rPr>
        <w:t>.</w:t>
      </w:r>
      <w:r w:rsidR="00AD5A06">
        <w:rPr>
          <w:rFonts w:hint="eastAsia"/>
          <w:lang w:val="en-GB"/>
        </w:rPr>
        <w:t xml:space="preserve"> Furthermore, since there may still be </w:t>
      </w:r>
      <w:r w:rsidR="00AD5A06">
        <w:rPr>
          <w:lang w:val="en-GB"/>
        </w:rPr>
        <w:t>residual</w:t>
      </w:r>
      <w:r w:rsidR="00AD5A06">
        <w:rPr>
          <w:rFonts w:hint="eastAsia"/>
          <w:lang w:val="en-GB"/>
        </w:rPr>
        <w:t xml:space="preserve"> CFO even after the </w:t>
      </w:r>
      <w:r w:rsidR="00AD5A06">
        <w:rPr>
          <w:lang w:val="en-GB"/>
        </w:rPr>
        <w:t>calibration</w:t>
      </w:r>
      <w:r w:rsidR="00AD5A06">
        <w:rPr>
          <w:rFonts w:hint="eastAsia"/>
          <w:lang w:val="en-GB"/>
        </w:rPr>
        <w:t xml:space="preserve"> by the device, there should be some guard-band in-between each of the two adjacent R2D transmission BW</w:t>
      </w:r>
      <w:r w:rsidR="00973825">
        <w:rPr>
          <w:rFonts w:hint="eastAsia"/>
          <w:lang w:val="en-GB"/>
        </w:rPr>
        <w:t>s</w:t>
      </w:r>
      <w:r w:rsidR="00AD5A06">
        <w:rPr>
          <w:rFonts w:hint="eastAsia"/>
          <w:lang w:val="en-GB"/>
        </w:rPr>
        <w:t>.</w:t>
      </w:r>
    </w:p>
    <w:p w14:paraId="4CE3B566" w14:textId="2747DCE3" w:rsidR="00AD5A06" w:rsidRPr="0046071E" w:rsidRDefault="0046071E" w:rsidP="00D21710">
      <w:pPr>
        <w:rPr>
          <w:b/>
          <w:bCs/>
          <w:lang w:val="en-GB"/>
        </w:rPr>
      </w:pPr>
      <w:r w:rsidRPr="0046071E">
        <w:rPr>
          <w:rFonts w:hint="eastAsia"/>
          <w:b/>
          <w:bCs/>
          <w:lang w:val="en-GB"/>
        </w:rPr>
        <w:t xml:space="preserve">Proposal </w:t>
      </w:r>
      <w:r w:rsidR="00B07203">
        <w:rPr>
          <w:rFonts w:hint="eastAsia"/>
          <w:b/>
          <w:bCs/>
          <w:lang w:val="en-GB"/>
        </w:rPr>
        <w:t>3</w:t>
      </w:r>
      <w:r w:rsidRPr="0046071E">
        <w:rPr>
          <w:rFonts w:hint="eastAsia"/>
          <w:b/>
          <w:bCs/>
          <w:lang w:val="en-GB"/>
        </w:rPr>
        <w:t>: The exact transmission BW size of R2D transmission should be studied in RAN1 to support R2D FDM.</w:t>
      </w:r>
    </w:p>
    <w:p w14:paraId="0810A1B6" w14:textId="3ED5846A" w:rsidR="0046071E" w:rsidRPr="0046071E" w:rsidRDefault="0046071E" w:rsidP="0046071E">
      <w:pPr>
        <w:pStyle w:val="aa"/>
        <w:numPr>
          <w:ilvl w:val="0"/>
          <w:numId w:val="41"/>
        </w:numPr>
        <w:rPr>
          <w:b/>
          <w:bCs/>
        </w:rPr>
      </w:pPr>
      <w:r w:rsidRPr="0046071E">
        <w:rPr>
          <w:rFonts w:hint="eastAsia"/>
          <w:b/>
          <w:bCs/>
        </w:rPr>
        <w:t>The transmission BW should be X PRBs (X is an integer number, e.g., X=1,</w:t>
      </w:r>
      <w:r w:rsidR="00567106">
        <w:rPr>
          <w:rFonts w:hint="eastAsia"/>
          <w:b/>
          <w:bCs/>
          <w:lang w:eastAsia="zh-CN"/>
        </w:rPr>
        <w:t xml:space="preserve"> </w:t>
      </w:r>
      <w:r w:rsidRPr="0046071E">
        <w:rPr>
          <w:rFonts w:hint="eastAsia"/>
          <w:b/>
          <w:bCs/>
        </w:rPr>
        <w:t>2);</w:t>
      </w:r>
    </w:p>
    <w:p w14:paraId="2441B102" w14:textId="5842EEB1" w:rsidR="0046071E" w:rsidRPr="0046071E" w:rsidRDefault="0046071E" w:rsidP="0046071E">
      <w:pPr>
        <w:pStyle w:val="aa"/>
        <w:numPr>
          <w:ilvl w:val="0"/>
          <w:numId w:val="41"/>
        </w:numPr>
        <w:rPr>
          <w:b/>
          <w:bCs/>
        </w:rPr>
      </w:pPr>
      <w:r w:rsidRPr="0046071E">
        <w:rPr>
          <w:rFonts w:hint="eastAsia"/>
          <w:b/>
          <w:bCs/>
        </w:rPr>
        <w:t>T</w:t>
      </w:r>
      <w:r w:rsidRPr="0046071E">
        <w:rPr>
          <w:b/>
          <w:bCs/>
        </w:rPr>
        <w:t>here should be some guard-band in-between each of the two adjacent R2D transmission BW</w:t>
      </w:r>
      <w:r w:rsidR="00973825">
        <w:rPr>
          <w:rFonts w:hint="eastAsia"/>
          <w:b/>
          <w:bCs/>
          <w:lang w:eastAsia="zh-CN"/>
        </w:rPr>
        <w:t>s</w:t>
      </w:r>
      <w:r w:rsidRPr="0046071E">
        <w:rPr>
          <w:rFonts w:hint="eastAsia"/>
          <w:b/>
          <w:bCs/>
        </w:rPr>
        <w:t>.</w:t>
      </w:r>
    </w:p>
    <w:p w14:paraId="6A598F34" w14:textId="63228D45" w:rsidR="000F2E42" w:rsidRDefault="000F2E42" w:rsidP="00D21710">
      <w:pPr>
        <w:rPr>
          <w:lang w:val="en-GB"/>
        </w:rPr>
      </w:pPr>
      <w:r>
        <w:rPr>
          <w:rFonts w:hint="eastAsia"/>
          <w:lang w:val="en-GB"/>
        </w:rPr>
        <w:t xml:space="preserve">Regarding </w:t>
      </w:r>
      <w:r w:rsidRPr="000F2E42">
        <w:rPr>
          <w:lang w:val="en-GB"/>
        </w:rPr>
        <w:t>how a device determines the frequency resource for receiving FDMed R2D transmissions</w:t>
      </w:r>
      <w:r>
        <w:rPr>
          <w:rFonts w:hint="eastAsia"/>
          <w:lang w:val="en-GB"/>
        </w:rPr>
        <w:t xml:space="preserve">, we think a 2-step </w:t>
      </w:r>
      <w:r>
        <w:rPr>
          <w:rFonts w:hint="eastAsia"/>
          <w:lang w:val="en-GB"/>
        </w:rPr>
        <w:lastRenderedPageBreak/>
        <w:t xml:space="preserve">procedure can be considered: </w:t>
      </w:r>
    </w:p>
    <w:p w14:paraId="51D947C4" w14:textId="44CEF7DA" w:rsidR="000F2E42" w:rsidRPr="00976B3D" w:rsidRDefault="000F2E42" w:rsidP="00976B3D">
      <w:pPr>
        <w:pStyle w:val="aa"/>
        <w:numPr>
          <w:ilvl w:val="0"/>
          <w:numId w:val="42"/>
        </w:numPr>
      </w:pPr>
      <w:r w:rsidRPr="00976B3D">
        <w:rPr>
          <w:rFonts w:hint="eastAsia"/>
        </w:rPr>
        <w:t xml:space="preserve">Step 1: </w:t>
      </w:r>
      <w:r w:rsidR="0036116E">
        <w:rPr>
          <w:rFonts w:hint="eastAsia"/>
          <w:lang w:eastAsia="zh-CN"/>
        </w:rPr>
        <w:t xml:space="preserve">During </w:t>
      </w:r>
      <w:r w:rsidRPr="00976B3D">
        <w:rPr>
          <w:rFonts w:hint="eastAsia"/>
        </w:rPr>
        <w:t xml:space="preserve">the initial stage, the device performs blind detection to find </w:t>
      </w:r>
      <w:bookmarkStart w:id="6" w:name="_Hlk209441352"/>
      <w:r w:rsidRPr="00976B3D">
        <w:rPr>
          <w:rFonts w:hint="eastAsia"/>
        </w:rPr>
        <w:t xml:space="preserve">periodic </w:t>
      </w:r>
      <w:r w:rsidRPr="00976B3D">
        <w:t>synchronization</w:t>
      </w:r>
      <w:r w:rsidRPr="00976B3D">
        <w:rPr>
          <w:rFonts w:hint="eastAsia"/>
        </w:rPr>
        <w:t xml:space="preserve"> signal</w:t>
      </w:r>
      <w:bookmarkEnd w:id="6"/>
      <w:r w:rsidRPr="00976B3D">
        <w:rPr>
          <w:rFonts w:hint="eastAsia"/>
        </w:rPr>
        <w:t xml:space="preserve"> (which will be discussed in AI</w:t>
      </w:r>
      <w:r w:rsidR="00DE16D9">
        <w:t xml:space="preserve"> </w:t>
      </w:r>
      <w:r w:rsidRPr="00976B3D">
        <w:rPr>
          <w:rFonts w:hint="eastAsia"/>
        </w:rPr>
        <w:t>2.2.4) and/or A-IoT paging message with a pre-defined assumption of transmission BW;</w:t>
      </w:r>
    </w:p>
    <w:p w14:paraId="2A1709D3" w14:textId="154A09BE" w:rsidR="000F2E42" w:rsidRDefault="000F2E42" w:rsidP="00976B3D">
      <w:pPr>
        <w:pStyle w:val="aa"/>
        <w:numPr>
          <w:ilvl w:val="0"/>
          <w:numId w:val="42"/>
        </w:numPr>
      </w:pPr>
      <w:r w:rsidRPr="00976B3D">
        <w:rPr>
          <w:rFonts w:hint="eastAsia"/>
        </w:rPr>
        <w:t xml:space="preserve">Step 2: After the initial stage, the device selects a R2D </w:t>
      </w:r>
      <w:r w:rsidRPr="00976B3D">
        <w:t>frequency</w:t>
      </w:r>
      <w:r w:rsidRPr="00976B3D">
        <w:rPr>
          <w:rFonts w:hint="eastAsia"/>
        </w:rPr>
        <w:t xml:space="preserve"> resource for subsequent R2D transmission reception based on the configuration/indication conveyed by the previous received R2D </w:t>
      </w:r>
      <w:r w:rsidRPr="00976B3D">
        <w:t>transmission</w:t>
      </w:r>
      <w:r w:rsidRPr="00976B3D">
        <w:rPr>
          <w:rFonts w:hint="eastAsia"/>
        </w:rPr>
        <w:t xml:space="preserve"> (e.g., a PRDCH associated with</w:t>
      </w:r>
      <w:r w:rsidR="00976B3D" w:rsidRPr="00976B3D">
        <w:t xml:space="preserve"> periodic synchronization signal</w:t>
      </w:r>
      <w:r w:rsidR="00976B3D" w:rsidRPr="00976B3D">
        <w:rPr>
          <w:rFonts w:hint="eastAsia"/>
        </w:rPr>
        <w:t>, A-IoT paging message, etc</w:t>
      </w:r>
      <w:r w:rsidRPr="00976B3D">
        <w:rPr>
          <w:rFonts w:hint="eastAsia"/>
        </w:rPr>
        <w:t>)</w:t>
      </w:r>
      <w:r w:rsidR="00976B3D" w:rsidRPr="00976B3D">
        <w:rPr>
          <w:rFonts w:hint="eastAsia"/>
        </w:rPr>
        <w:t xml:space="preserve">. Furthermore, </w:t>
      </w:r>
      <w:r w:rsidR="00976B3D" w:rsidRPr="00976B3D">
        <w:t>optimally</w:t>
      </w:r>
      <w:r w:rsidR="00976B3D" w:rsidRPr="00976B3D">
        <w:rPr>
          <w:rFonts w:hint="eastAsia"/>
        </w:rPr>
        <w:t xml:space="preserve">, each of the multiple </w:t>
      </w:r>
      <w:r w:rsidR="0036116E">
        <w:rPr>
          <w:rFonts w:hint="eastAsia"/>
          <w:lang w:eastAsia="zh-CN"/>
        </w:rPr>
        <w:t xml:space="preserve">configured/indicated </w:t>
      </w:r>
      <w:r w:rsidR="00976B3D" w:rsidRPr="00976B3D">
        <w:rPr>
          <w:rFonts w:hint="eastAsia"/>
        </w:rPr>
        <w:t xml:space="preserve">R2D frequency can be associated with a specific coverage level, to obtain optimized and specific R2D/D2R scheduling corresponding to the coverage level. </w:t>
      </w:r>
      <w:r w:rsidR="00D043DF">
        <w:t xml:space="preserve">Details on </w:t>
      </w:r>
      <w:r w:rsidR="00337E03">
        <w:t>h</w:t>
      </w:r>
      <w:r w:rsidR="00976B3D" w:rsidRPr="00976B3D">
        <w:rPr>
          <w:rFonts w:hint="eastAsia"/>
        </w:rPr>
        <w:t xml:space="preserve">ow a device determines the coverage level can </w:t>
      </w:r>
      <w:r w:rsidR="00337E03">
        <w:t xml:space="preserve">be </w:t>
      </w:r>
      <w:r w:rsidR="00337E03" w:rsidRPr="00976B3D">
        <w:t>refer</w:t>
      </w:r>
      <w:r w:rsidR="00337E03">
        <w:t>red</w:t>
      </w:r>
      <w:r w:rsidR="00976B3D" w:rsidRPr="00976B3D">
        <w:rPr>
          <w:rFonts w:hint="eastAsia"/>
        </w:rPr>
        <w:t xml:space="preserve"> to AI</w:t>
      </w:r>
      <w:r w:rsidR="00337E03">
        <w:t xml:space="preserve"> </w:t>
      </w:r>
      <w:r w:rsidR="00976B3D" w:rsidRPr="00976B3D">
        <w:rPr>
          <w:rFonts w:hint="eastAsia"/>
        </w:rPr>
        <w:t>2.4.4.</w:t>
      </w:r>
    </w:p>
    <w:p w14:paraId="272B3CFB" w14:textId="77777777" w:rsidR="00813581" w:rsidRDefault="00813581" w:rsidP="00813581">
      <w:pPr>
        <w:keepNext/>
        <w:jc w:val="center"/>
      </w:pPr>
      <w:r>
        <w:rPr>
          <w:rFonts w:hint="eastAsia"/>
        </w:rPr>
        <w:object w:dxaOrig="25561" w:dyaOrig="5431" w14:anchorId="00B6B265">
          <v:shape id="_x0000_i1026" type="#_x0000_t75" style="width:441pt;height:93.75pt" o:ole="">
            <v:imagedata r:id="rId11" o:title=""/>
          </v:shape>
          <o:OLEObject Type="Embed" ProgID="Visio.Drawing.15" ShapeID="_x0000_i1026" DrawAspect="Content" ObjectID="_1820755577" r:id="rId12"/>
        </w:object>
      </w:r>
    </w:p>
    <w:p w14:paraId="0AD74A2E" w14:textId="2F8DDD46" w:rsidR="00813581" w:rsidRPr="00813581" w:rsidRDefault="00813581" w:rsidP="00813581">
      <w:pPr>
        <w:pStyle w:val="ae"/>
        <w:jc w:val="center"/>
        <w:rPr>
          <w:i w:val="0"/>
          <w:iCs w:val="0"/>
        </w:rPr>
      </w:pPr>
      <w:r w:rsidRPr="001D41F4">
        <w:rPr>
          <w:i w:val="0"/>
          <w:iCs w:val="0"/>
          <w:color w:val="auto"/>
        </w:rPr>
        <w:t xml:space="preserve">Figure </w:t>
      </w:r>
      <w:r w:rsidRPr="001D41F4">
        <w:rPr>
          <w:i w:val="0"/>
          <w:iCs w:val="0"/>
          <w:color w:val="auto"/>
        </w:rPr>
        <w:fldChar w:fldCharType="begin"/>
      </w:r>
      <w:r w:rsidRPr="001D41F4">
        <w:rPr>
          <w:i w:val="0"/>
          <w:iCs w:val="0"/>
          <w:color w:val="auto"/>
        </w:rPr>
        <w:instrText xml:space="preserve"> SEQ Figure \* ARABIC </w:instrText>
      </w:r>
      <w:r w:rsidRPr="001D41F4">
        <w:rPr>
          <w:i w:val="0"/>
          <w:iCs w:val="0"/>
          <w:color w:val="auto"/>
        </w:rPr>
        <w:fldChar w:fldCharType="separate"/>
      </w:r>
      <w:r w:rsidR="00B07203">
        <w:rPr>
          <w:i w:val="0"/>
          <w:iCs w:val="0"/>
          <w:noProof/>
          <w:color w:val="auto"/>
        </w:rPr>
        <w:t>3</w:t>
      </w:r>
      <w:r w:rsidRPr="001D41F4">
        <w:rPr>
          <w:i w:val="0"/>
          <w:iCs w:val="0"/>
          <w:color w:val="auto"/>
        </w:rPr>
        <w:fldChar w:fldCharType="end"/>
      </w:r>
      <w:r w:rsidRPr="001D41F4">
        <w:rPr>
          <w:rFonts w:hint="eastAsia"/>
          <w:i w:val="0"/>
          <w:iCs w:val="0"/>
          <w:color w:val="auto"/>
        </w:rPr>
        <w:t xml:space="preserve"> Illustration for R2D </w:t>
      </w:r>
      <w:r w:rsidRPr="001D41F4">
        <w:rPr>
          <w:i w:val="0"/>
          <w:iCs w:val="0"/>
          <w:color w:val="auto"/>
        </w:rPr>
        <w:t>frequency</w:t>
      </w:r>
      <w:r w:rsidRPr="001D41F4">
        <w:rPr>
          <w:rFonts w:hint="eastAsia"/>
          <w:i w:val="0"/>
          <w:iCs w:val="0"/>
          <w:color w:val="auto"/>
        </w:rPr>
        <w:t xml:space="preserve"> resource determination considering coverage level</w:t>
      </w:r>
    </w:p>
    <w:p w14:paraId="7BA43154" w14:textId="74FCD145" w:rsidR="00976B3D" w:rsidRPr="0036116E" w:rsidRDefault="00976B3D" w:rsidP="00D21710">
      <w:pPr>
        <w:rPr>
          <w:b/>
          <w:bCs/>
          <w:lang w:val="en-GB"/>
        </w:rPr>
      </w:pPr>
      <w:bookmarkStart w:id="7" w:name="_Hlk209774080"/>
      <w:r w:rsidRPr="0036116E">
        <w:rPr>
          <w:rFonts w:hint="eastAsia"/>
          <w:b/>
          <w:bCs/>
          <w:lang w:val="en-GB"/>
        </w:rPr>
        <w:t xml:space="preserve">Proposal </w:t>
      </w:r>
      <w:r w:rsidR="00B07203">
        <w:rPr>
          <w:rFonts w:hint="eastAsia"/>
          <w:b/>
          <w:bCs/>
          <w:lang w:val="en-GB"/>
        </w:rPr>
        <w:t>4</w:t>
      </w:r>
      <w:r w:rsidRPr="0036116E">
        <w:rPr>
          <w:rFonts w:hint="eastAsia"/>
          <w:b/>
          <w:bCs/>
          <w:lang w:val="en-GB"/>
        </w:rPr>
        <w:t xml:space="preserve">: The following procedure can be studied for a device </w:t>
      </w:r>
      <w:r w:rsidRPr="0036116E">
        <w:rPr>
          <w:b/>
          <w:bCs/>
          <w:lang w:val="en-GB"/>
        </w:rPr>
        <w:t>determines the frequency resource for receiving R2D transmissions</w:t>
      </w:r>
      <w:r w:rsidRPr="0036116E">
        <w:rPr>
          <w:rFonts w:hint="eastAsia"/>
          <w:b/>
          <w:bCs/>
          <w:lang w:val="en-GB"/>
        </w:rPr>
        <w:t>:</w:t>
      </w:r>
    </w:p>
    <w:p w14:paraId="7CEAF45E" w14:textId="546478B1" w:rsidR="00976B3D" w:rsidRPr="0036116E" w:rsidRDefault="0036116E" w:rsidP="0036116E">
      <w:pPr>
        <w:pStyle w:val="aa"/>
        <w:numPr>
          <w:ilvl w:val="0"/>
          <w:numId w:val="41"/>
        </w:numPr>
        <w:rPr>
          <w:b/>
          <w:bCs/>
        </w:rPr>
      </w:pPr>
      <w:r>
        <w:rPr>
          <w:rFonts w:hint="eastAsia"/>
          <w:b/>
          <w:bCs/>
          <w:lang w:eastAsia="zh-CN"/>
        </w:rPr>
        <w:t>During</w:t>
      </w:r>
      <w:r w:rsidR="00976B3D" w:rsidRPr="0036116E">
        <w:rPr>
          <w:rFonts w:hint="eastAsia"/>
          <w:b/>
          <w:bCs/>
        </w:rPr>
        <w:t xml:space="preserve"> the initial stage, the device performs blind detection to find periodic </w:t>
      </w:r>
      <w:r w:rsidR="00976B3D" w:rsidRPr="0036116E">
        <w:rPr>
          <w:b/>
          <w:bCs/>
        </w:rPr>
        <w:t>synchronization</w:t>
      </w:r>
      <w:r w:rsidR="00976B3D" w:rsidRPr="0036116E">
        <w:rPr>
          <w:rFonts w:hint="eastAsia"/>
          <w:b/>
          <w:bCs/>
        </w:rPr>
        <w:t xml:space="preserve"> signal and/or A-IoT paging message;</w:t>
      </w:r>
    </w:p>
    <w:p w14:paraId="15B63FCB" w14:textId="77777777" w:rsidR="001D41F4" w:rsidRDefault="00976B3D" w:rsidP="001D41F4">
      <w:pPr>
        <w:pStyle w:val="aa"/>
        <w:numPr>
          <w:ilvl w:val="0"/>
          <w:numId w:val="41"/>
        </w:numPr>
        <w:rPr>
          <w:b/>
          <w:bCs/>
        </w:rPr>
      </w:pPr>
      <w:r w:rsidRPr="0036116E">
        <w:rPr>
          <w:b/>
          <w:bCs/>
        </w:rPr>
        <w:t>After the initial stage, the device selects a R2D frequency resource for subsequent R2D transmission reception based on the configuration/indication conveyed by the previous received R2D transmission</w:t>
      </w:r>
      <w:r w:rsidRPr="0036116E">
        <w:rPr>
          <w:rFonts w:hint="eastAsia"/>
          <w:b/>
          <w:bCs/>
        </w:rPr>
        <w:t>.</w:t>
      </w:r>
    </w:p>
    <w:p w14:paraId="1503CCE7" w14:textId="31A157E8" w:rsidR="00976B3D" w:rsidRPr="001D41F4" w:rsidRDefault="00976B3D" w:rsidP="001D41F4">
      <w:pPr>
        <w:pStyle w:val="aa"/>
        <w:numPr>
          <w:ilvl w:val="1"/>
          <w:numId w:val="41"/>
        </w:numPr>
        <w:rPr>
          <w:b/>
          <w:bCs/>
        </w:rPr>
      </w:pPr>
      <w:r w:rsidRPr="001D41F4">
        <w:rPr>
          <w:rFonts w:hint="eastAsia"/>
          <w:b/>
          <w:bCs/>
        </w:rPr>
        <w:t xml:space="preserve">The </w:t>
      </w:r>
      <w:r w:rsidRPr="001D41F4">
        <w:rPr>
          <w:b/>
          <w:bCs/>
        </w:rPr>
        <w:t>coverage</w:t>
      </w:r>
      <w:r w:rsidRPr="001D41F4">
        <w:rPr>
          <w:rFonts w:hint="eastAsia"/>
          <w:b/>
          <w:bCs/>
        </w:rPr>
        <w:t xml:space="preserve"> level determined by the device can also be in</w:t>
      </w:r>
      <w:r w:rsidR="0036116E" w:rsidRPr="001D41F4">
        <w:rPr>
          <w:rFonts w:hint="eastAsia"/>
          <w:b/>
          <w:bCs/>
        </w:rPr>
        <w:t>volved when determining the exact R2D frequency resource the determination.</w:t>
      </w:r>
    </w:p>
    <w:bookmarkEnd w:id="7"/>
    <w:p w14:paraId="59A81E20" w14:textId="4363E51E" w:rsidR="004B54F7" w:rsidRDefault="004B54F7" w:rsidP="00D21710">
      <w:pPr>
        <w:rPr>
          <w:lang w:val="en-GB"/>
        </w:rPr>
      </w:pPr>
      <w:r>
        <w:rPr>
          <w:rFonts w:hint="eastAsia"/>
          <w:lang w:val="en-GB"/>
        </w:rPr>
        <w:t xml:space="preserve">Furthermore, </w:t>
      </w:r>
      <w:r w:rsidR="001B2710">
        <w:rPr>
          <w:rFonts w:hint="eastAsia"/>
          <w:lang w:val="en-GB"/>
        </w:rPr>
        <w:t>d</w:t>
      </w:r>
      <w:r w:rsidR="00DA52DF" w:rsidRPr="00DA52DF">
        <w:rPr>
          <w:lang w:val="en-GB"/>
        </w:rPr>
        <w:t xml:space="preserve">ue to the excessive complexity and power consumption caused by decoding, R2D </w:t>
      </w:r>
      <w:proofErr w:type="spellStart"/>
      <w:r w:rsidR="00DA52DF" w:rsidRPr="00DA52DF">
        <w:rPr>
          <w:lang w:val="en-GB"/>
        </w:rPr>
        <w:t>CDM</w:t>
      </w:r>
      <w:r w:rsidR="001B2710">
        <w:rPr>
          <w:rFonts w:hint="eastAsia"/>
          <w:lang w:val="en-GB"/>
        </w:rPr>
        <w:t>ed</w:t>
      </w:r>
      <w:proofErr w:type="spellEnd"/>
      <w:r w:rsidR="00DA52DF" w:rsidRPr="00DA52DF">
        <w:rPr>
          <w:lang w:val="en-GB"/>
        </w:rPr>
        <w:t xml:space="preserve"> transmission is not considered</w:t>
      </w:r>
      <w:r w:rsidR="001B2710">
        <w:rPr>
          <w:rFonts w:hint="eastAsia"/>
          <w:lang w:val="en-GB"/>
        </w:rPr>
        <w:t xml:space="preserve"> during Rel-20</w:t>
      </w:r>
      <w:r w:rsidR="00DA52DF" w:rsidRPr="00DA52DF">
        <w:rPr>
          <w:lang w:val="en-GB"/>
        </w:rPr>
        <w:t>.</w:t>
      </w:r>
    </w:p>
    <w:p w14:paraId="654E9BF2" w14:textId="2A8B6F07" w:rsidR="001C399B" w:rsidRDefault="001C399B" w:rsidP="00D21710">
      <w:pPr>
        <w:rPr>
          <w:b/>
          <w:bCs/>
          <w:lang w:val="en-GB"/>
        </w:rPr>
      </w:pPr>
      <w:bookmarkStart w:id="8" w:name="_Hlk209774095"/>
      <w:r>
        <w:rPr>
          <w:rFonts w:hint="eastAsia"/>
          <w:b/>
          <w:bCs/>
          <w:lang w:val="en-GB"/>
        </w:rPr>
        <w:t xml:space="preserve">Proposal </w:t>
      </w:r>
      <w:r w:rsidR="00567106">
        <w:rPr>
          <w:rFonts w:hint="eastAsia"/>
          <w:b/>
          <w:bCs/>
          <w:lang w:val="en-GB"/>
        </w:rPr>
        <w:t>5</w:t>
      </w:r>
      <w:r>
        <w:rPr>
          <w:rFonts w:hint="eastAsia"/>
          <w:b/>
          <w:bCs/>
          <w:lang w:val="en-GB"/>
        </w:rPr>
        <w:t xml:space="preserve">: </w:t>
      </w:r>
      <w:r w:rsidRPr="001C399B">
        <w:rPr>
          <w:rFonts w:hint="eastAsia"/>
          <w:b/>
          <w:bCs/>
          <w:lang w:val="en-GB"/>
        </w:rPr>
        <w:t xml:space="preserve">R2D </w:t>
      </w:r>
      <w:proofErr w:type="spellStart"/>
      <w:r>
        <w:rPr>
          <w:rFonts w:hint="eastAsia"/>
          <w:b/>
          <w:bCs/>
          <w:lang w:val="en-GB"/>
        </w:rPr>
        <w:t>C</w:t>
      </w:r>
      <w:r w:rsidRPr="001C399B">
        <w:rPr>
          <w:rFonts w:hint="eastAsia"/>
          <w:b/>
          <w:bCs/>
          <w:lang w:val="en-GB"/>
        </w:rPr>
        <w:t>DMed</w:t>
      </w:r>
      <w:proofErr w:type="spellEnd"/>
      <w:r w:rsidRPr="001C399B">
        <w:rPr>
          <w:rFonts w:hint="eastAsia"/>
          <w:b/>
          <w:bCs/>
          <w:lang w:val="en-GB"/>
        </w:rPr>
        <w:t xml:space="preserve"> transmission should </w:t>
      </w:r>
      <w:r>
        <w:rPr>
          <w:rFonts w:hint="eastAsia"/>
          <w:b/>
          <w:bCs/>
          <w:lang w:val="en-GB"/>
        </w:rPr>
        <w:t xml:space="preserve">NOT </w:t>
      </w:r>
      <w:r w:rsidRPr="001C399B">
        <w:rPr>
          <w:rFonts w:hint="eastAsia"/>
          <w:b/>
          <w:bCs/>
          <w:lang w:val="en-GB"/>
        </w:rPr>
        <w:t xml:space="preserve">be </w:t>
      </w:r>
      <w:r>
        <w:rPr>
          <w:rFonts w:hint="eastAsia"/>
          <w:b/>
          <w:bCs/>
          <w:lang w:val="en-GB"/>
        </w:rPr>
        <w:t>considered</w:t>
      </w:r>
      <w:r w:rsidRPr="001C399B">
        <w:rPr>
          <w:rFonts w:hint="eastAsia"/>
          <w:b/>
          <w:bCs/>
          <w:lang w:val="en-GB"/>
        </w:rPr>
        <w:t xml:space="preserve"> for Rel-20 A-IoT</w:t>
      </w:r>
      <w:r w:rsidR="00063A92">
        <w:rPr>
          <w:rFonts w:hint="eastAsia"/>
          <w:b/>
          <w:bCs/>
          <w:lang w:val="en-GB"/>
        </w:rPr>
        <w:t>.</w:t>
      </w:r>
    </w:p>
    <w:bookmarkEnd w:id="8"/>
    <w:p w14:paraId="316BD773" w14:textId="77777777" w:rsidR="00EE423E" w:rsidRDefault="00EE423E" w:rsidP="00D21710">
      <w:pPr>
        <w:rPr>
          <w:b/>
          <w:bCs/>
          <w:lang w:val="en-GB"/>
        </w:rPr>
      </w:pPr>
    </w:p>
    <w:p w14:paraId="7AD34D91" w14:textId="2ED08C05" w:rsidR="00A43AB2" w:rsidRPr="005C5E9D" w:rsidRDefault="00A43AB2" w:rsidP="00A43AB2">
      <w:pPr>
        <w:pStyle w:val="3gpptitlelv3"/>
        <w:rPr>
          <w:rFonts w:eastAsiaTheme="minorEastAsia"/>
        </w:rPr>
      </w:pPr>
      <w:r>
        <w:rPr>
          <w:rFonts w:eastAsiaTheme="minorEastAsia" w:hint="eastAsia"/>
        </w:rPr>
        <w:t>2.</w:t>
      </w:r>
      <w:r w:rsidR="008573DE">
        <w:rPr>
          <w:rFonts w:eastAsiaTheme="minorEastAsia" w:hint="eastAsia"/>
          <w:lang w:eastAsia="zh-CN"/>
        </w:rPr>
        <w:t>1</w:t>
      </w:r>
      <w:r>
        <w:rPr>
          <w:rFonts w:eastAsiaTheme="minorEastAsia" w:hint="eastAsia"/>
        </w:rPr>
        <w:t>.</w:t>
      </w:r>
      <w:r w:rsidR="001D41F4">
        <w:rPr>
          <w:rFonts w:eastAsiaTheme="minorEastAsia" w:hint="eastAsia"/>
          <w:lang w:eastAsia="zh-CN"/>
        </w:rPr>
        <w:t>3</w:t>
      </w:r>
      <w:r>
        <w:rPr>
          <w:rFonts w:eastAsiaTheme="minorEastAsia" w:hint="eastAsia"/>
        </w:rPr>
        <w:t xml:space="preserve"> R2D </w:t>
      </w:r>
      <w:r>
        <w:rPr>
          <w:rFonts w:eastAsiaTheme="minorEastAsia" w:hint="eastAsia"/>
          <w:lang w:eastAsia="zh-CN"/>
        </w:rPr>
        <w:t>signal and L1 control information</w:t>
      </w:r>
    </w:p>
    <w:p w14:paraId="397BD66B" w14:textId="5E526908" w:rsidR="00A43AB2" w:rsidRPr="007B64AE" w:rsidRDefault="007B64AE" w:rsidP="00D21710">
      <w:pPr>
        <w:rPr>
          <w:lang w:val="en-GB"/>
        </w:rPr>
      </w:pPr>
      <w:r w:rsidRPr="007B64AE">
        <w:rPr>
          <w:rFonts w:hint="eastAsia"/>
          <w:lang w:val="en-GB"/>
        </w:rPr>
        <w:t xml:space="preserve">For R2D signal, the following agreement has been </w:t>
      </w:r>
      <w:r w:rsidRPr="007B64AE">
        <w:rPr>
          <w:lang w:val="en-GB"/>
        </w:rPr>
        <w:t>achieved</w:t>
      </w:r>
      <w:r w:rsidRPr="007B64AE">
        <w:rPr>
          <w:rFonts w:hint="eastAsia"/>
          <w:lang w:val="en-GB"/>
        </w:rPr>
        <w:t xml:space="preserve"> during the RAN1#122 meeting</w:t>
      </w:r>
      <w:r w:rsidR="00802F5C">
        <w:rPr>
          <w:lang w:val="en-GB"/>
        </w:rPr>
        <w:t xml:space="preserve"> [</w:t>
      </w:r>
      <w:r w:rsidR="00D273BE">
        <w:rPr>
          <w:lang w:val="en-GB"/>
        </w:rPr>
        <w:t>4</w:t>
      </w:r>
      <w:r w:rsidR="00802F5C">
        <w:rPr>
          <w:lang w:val="en-GB"/>
        </w:rPr>
        <w:t>]</w:t>
      </w:r>
      <w:r w:rsidRPr="007B64AE">
        <w:rPr>
          <w:rFonts w:hint="eastAsia"/>
          <w:lang w:val="en-GB"/>
        </w:rPr>
        <w:t>:</w:t>
      </w:r>
    </w:p>
    <w:tbl>
      <w:tblPr>
        <w:tblStyle w:val="a8"/>
        <w:tblW w:w="0" w:type="auto"/>
        <w:tblLook w:val="04A0" w:firstRow="1" w:lastRow="0" w:firstColumn="1" w:lastColumn="0" w:noHBand="0" w:noVBand="1"/>
      </w:tblPr>
      <w:tblGrid>
        <w:gridCol w:w="9628"/>
      </w:tblGrid>
      <w:tr w:rsidR="00CA0FF3" w14:paraId="7C50ACAF" w14:textId="77777777" w:rsidTr="007B64AE">
        <w:trPr>
          <w:trHeight w:val="2997"/>
        </w:trPr>
        <w:tc>
          <w:tcPr>
            <w:tcW w:w="9628" w:type="dxa"/>
          </w:tcPr>
          <w:p w14:paraId="2FF0DE3C" w14:textId="77777777" w:rsidR="007B64AE" w:rsidRPr="007B64AE" w:rsidRDefault="007B64AE" w:rsidP="007B64AE">
            <w:pPr>
              <w:widowControl/>
              <w:rPr>
                <w:rFonts w:ascii="Times" w:eastAsia="Batang" w:hAnsi="Times" w:cs="Times"/>
                <w:b/>
                <w:szCs w:val="24"/>
                <w:lang w:val="en-GB" w:eastAsia="ko-KR"/>
              </w:rPr>
            </w:pPr>
            <w:r w:rsidRPr="007B64AE">
              <w:rPr>
                <w:rFonts w:ascii="Times" w:eastAsia="Batang" w:hAnsi="Times" w:cs="Times"/>
                <w:b/>
                <w:szCs w:val="24"/>
                <w:highlight w:val="green"/>
                <w:lang w:val="en-GB" w:eastAsia="ko-KR"/>
              </w:rPr>
              <w:t>Agreement</w:t>
            </w:r>
          </w:p>
          <w:p w14:paraId="468A673B" w14:textId="77777777" w:rsidR="007B64AE" w:rsidRPr="007B64AE" w:rsidRDefault="007B64AE" w:rsidP="007B64AE">
            <w:pPr>
              <w:widowControl/>
              <w:rPr>
                <w:rFonts w:ascii="Times" w:eastAsia="Batang" w:hAnsi="Times" w:cs="Times"/>
                <w:szCs w:val="24"/>
                <w:lang w:val="en-GB" w:eastAsia="ko-KR"/>
              </w:rPr>
            </w:pPr>
            <w:r w:rsidRPr="007B64AE">
              <w:rPr>
                <w:rFonts w:ascii="Times" w:eastAsia="Batang" w:hAnsi="Times" w:cs="Times"/>
                <w:szCs w:val="24"/>
                <w:lang w:val="en-GB" w:eastAsia="ko-KR"/>
              </w:rPr>
              <w:t>For R2D signal(s), study at least the following functionalities (if needed), and study whether to reuse/enhance existing R2D signal(s) or to introduce new R2D signal(s) for the following functionalities (if needed):</w:t>
            </w:r>
          </w:p>
          <w:p w14:paraId="46A72E8E" w14:textId="77777777" w:rsidR="007B64AE" w:rsidRPr="007B64AE" w:rsidRDefault="007B64AE" w:rsidP="007B64AE">
            <w:pPr>
              <w:widowControl/>
              <w:numPr>
                <w:ilvl w:val="0"/>
                <w:numId w:val="38"/>
              </w:numPr>
              <w:overflowPunct w:val="0"/>
              <w:autoSpaceDE w:val="0"/>
              <w:autoSpaceDN w:val="0"/>
              <w:adjustRightInd w:val="0"/>
              <w:spacing w:after="180"/>
              <w:contextualSpacing/>
              <w:jc w:val="both"/>
              <w:textAlignment w:val="baseline"/>
              <w:rPr>
                <w:rFonts w:ascii="Times" w:eastAsia="等线" w:hAnsi="Times" w:cs="Times"/>
                <w:kern w:val="2"/>
                <w:sz w:val="21"/>
                <w:szCs w:val="24"/>
                <w:lang w:val="en-GB" w:eastAsia="ko-KR"/>
              </w:rPr>
            </w:pPr>
            <w:r w:rsidRPr="007B64AE">
              <w:rPr>
                <w:rFonts w:ascii="Times" w:eastAsia="等线" w:hAnsi="Times" w:cs="Times"/>
                <w:kern w:val="2"/>
                <w:sz w:val="21"/>
                <w:szCs w:val="24"/>
                <w:lang w:val="en-GB" w:eastAsia="ko-KR"/>
              </w:rPr>
              <w:t>R2D chip duration determination</w:t>
            </w:r>
          </w:p>
          <w:p w14:paraId="16B1DB8D" w14:textId="77777777" w:rsidR="007B64AE" w:rsidRPr="007B64AE" w:rsidRDefault="007B64AE" w:rsidP="007B64AE">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7B64AE">
              <w:rPr>
                <w:rFonts w:ascii="Times" w:eastAsia="等线" w:hAnsi="Times" w:cs="Times"/>
                <w:kern w:val="2"/>
                <w:sz w:val="21"/>
                <w:szCs w:val="24"/>
                <w:lang w:val="en-GB" w:eastAsia="ko-KR"/>
              </w:rPr>
              <w:t>indication of the start of R2D</w:t>
            </w:r>
          </w:p>
          <w:p w14:paraId="40405B28" w14:textId="77777777" w:rsidR="007B64AE" w:rsidRPr="007B64AE" w:rsidRDefault="007B64AE" w:rsidP="007B64AE">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7B64AE">
              <w:rPr>
                <w:rFonts w:ascii="Times" w:eastAsia="等线" w:hAnsi="Times" w:cs="Times"/>
                <w:kern w:val="2"/>
                <w:sz w:val="21"/>
                <w:szCs w:val="24"/>
                <w:lang w:val="en-GB" w:eastAsia="ko-KR"/>
              </w:rPr>
              <w:t>indication of the end of PRDCH</w:t>
            </w:r>
          </w:p>
          <w:p w14:paraId="7FF5EA70" w14:textId="3C1AA038" w:rsidR="007B64AE" w:rsidRPr="007B64AE" w:rsidRDefault="007B64AE" w:rsidP="007B64AE">
            <w:pPr>
              <w:widowControl/>
              <w:numPr>
                <w:ilvl w:val="0"/>
                <w:numId w:val="38"/>
              </w:numPr>
              <w:overflowPunct w:val="0"/>
              <w:autoSpaceDE w:val="0"/>
              <w:autoSpaceDN w:val="0"/>
              <w:adjustRightInd w:val="0"/>
              <w:contextualSpacing/>
              <w:jc w:val="both"/>
              <w:textAlignment w:val="baseline"/>
              <w:rPr>
                <w:rFonts w:ascii="Times" w:eastAsia="等线" w:hAnsi="Times" w:cs="Times"/>
                <w:color w:val="00B0F0"/>
                <w:kern w:val="2"/>
                <w:sz w:val="21"/>
                <w:szCs w:val="24"/>
                <w:lang w:val="en-GB"/>
              </w:rPr>
            </w:pPr>
            <w:r w:rsidRPr="007B64AE">
              <w:rPr>
                <w:rFonts w:ascii="Times" w:eastAsia="等线" w:hAnsi="Times" w:cs="Times"/>
                <w:kern w:val="2"/>
                <w:sz w:val="21"/>
                <w:szCs w:val="24"/>
                <w:lang w:val="en-GB" w:eastAsia="ko-KR"/>
              </w:rPr>
              <w:t>frequency synchronization (including frequency acquisition)</w:t>
            </w:r>
            <w:r w:rsidRPr="007B64AE">
              <w:rPr>
                <w:rFonts w:ascii="Times" w:eastAsia="等线" w:hAnsi="Times" w:cs="Times" w:hint="eastAsia"/>
                <w:kern w:val="2"/>
                <w:sz w:val="21"/>
                <w:szCs w:val="24"/>
                <w:lang w:val="en-GB"/>
              </w:rPr>
              <w:t xml:space="preserve"> </w:t>
            </w:r>
          </w:p>
          <w:p w14:paraId="182FD3E2" w14:textId="4B68EE28" w:rsidR="007B64AE" w:rsidRPr="007B64AE" w:rsidRDefault="007B64AE" w:rsidP="007B64AE">
            <w:pPr>
              <w:widowControl/>
              <w:numPr>
                <w:ilvl w:val="0"/>
                <w:numId w:val="38"/>
              </w:numPr>
              <w:overflowPunct w:val="0"/>
              <w:autoSpaceDE w:val="0"/>
              <w:autoSpaceDN w:val="0"/>
              <w:adjustRightInd w:val="0"/>
              <w:contextualSpacing/>
              <w:jc w:val="both"/>
              <w:textAlignment w:val="baseline"/>
              <w:rPr>
                <w:rFonts w:ascii="Times" w:eastAsia="等线" w:hAnsi="Times" w:cs="Times"/>
                <w:color w:val="00B0F0"/>
                <w:kern w:val="2"/>
                <w:sz w:val="21"/>
                <w:szCs w:val="24"/>
                <w:lang w:val="en-GB" w:eastAsia="ko-KR"/>
              </w:rPr>
            </w:pPr>
            <w:r w:rsidRPr="007B64AE">
              <w:rPr>
                <w:rFonts w:ascii="Times" w:eastAsia="等线" w:hAnsi="Times" w:cs="Times"/>
                <w:kern w:val="2"/>
                <w:sz w:val="21"/>
                <w:szCs w:val="24"/>
                <w:lang w:val="en-GB" w:eastAsia="ko-KR"/>
              </w:rPr>
              <w:t>CFO estimation / LO calibratio</w:t>
            </w:r>
            <w:r>
              <w:rPr>
                <w:rFonts w:ascii="Times" w:eastAsia="等线" w:hAnsi="Times" w:cs="Times" w:hint="eastAsia"/>
                <w:kern w:val="2"/>
                <w:sz w:val="21"/>
                <w:szCs w:val="24"/>
                <w:lang w:val="en-GB"/>
              </w:rPr>
              <w:t>n</w:t>
            </w:r>
          </w:p>
          <w:p w14:paraId="7DE04F0D" w14:textId="77777777" w:rsidR="007B64AE" w:rsidRPr="007B64AE" w:rsidRDefault="007B64AE" w:rsidP="007B64AE">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7B64AE">
              <w:rPr>
                <w:rFonts w:ascii="Times" w:eastAsia="等线" w:hAnsi="Times" w:cs="Times"/>
                <w:kern w:val="2"/>
                <w:sz w:val="21"/>
                <w:szCs w:val="24"/>
                <w:lang w:val="en-GB" w:eastAsia="ko-KR"/>
              </w:rPr>
              <w:t>SFO calibration</w:t>
            </w:r>
          </w:p>
          <w:p w14:paraId="2145B0A4" w14:textId="77777777" w:rsidR="007B64AE" w:rsidRPr="007B64AE" w:rsidRDefault="007B64AE" w:rsidP="007B64AE">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7B64AE">
              <w:rPr>
                <w:rFonts w:ascii="Times" w:eastAsia="等线" w:hAnsi="Times" w:cs="Times"/>
                <w:kern w:val="2"/>
                <w:sz w:val="21"/>
                <w:szCs w:val="24"/>
                <w:lang w:val="en-GB" w:eastAsia="ko-KR"/>
              </w:rPr>
              <w:t>timing synchronization/tracking</w:t>
            </w:r>
          </w:p>
          <w:p w14:paraId="0996546E" w14:textId="18DD5468" w:rsidR="007B64AE" w:rsidRPr="007B64AE" w:rsidRDefault="007B64AE" w:rsidP="007B64AE">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7B64AE">
              <w:rPr>
                <w:rFonts w:ascii="Times" w:eastAsia="等线" w:hAnsi="Times" w:cs="Times"/>
                <w:kern w:val="2"/>
                <w:sz w:val="21"/>
                <w:szCs w:val="24"/>
                <w:lang w:val="en-GB" w:eastAsia="ko-KR"/>
              </w:rPr>
              <w:t xml:space="preserve">measurement (e.g., signal strength) </w:t>
            </w:r>
          </w:p>
          <w:p w14:paraId="38D3831E" w14:textId="1BAF619A" w:rsidR="007B64AE" w:rsidRPr="007B64AE" w:rsidRDefault="007B64AE" w:rsidP="007B64AE">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7B64AE">
              <w:rPr>
                <w:rFonts w:ascii="Times" w:eastAsia="等线" w:hAnsi="Times" w:cs="Times"/>
                <w:kern w:val="2"/>
                <w:sz w:val="21"/>
                <w:szCs w:val="24"/>
                <w:lang w:val="en-GB" w:eastAsia="ko-KR"/>
              </w:rPr>
              <w:t>reader identification/differentiation</w:t>
            </w:r>
          </w:p>
        </w:tc>
      </w:tr>
    </w:tbl>
    <w:p w14:paraId="452F0B00" w14:textId="6B7BFBE6" w:rsidR="007B64AE" w:rsidRDefault="007B64AE" w:rsidP="00D21710">
      <w:pPr>
        <w:rPr>
          <w:b/>
          <w:bCs/>
          <w:u w:val="single"/>
          <w:lang w:val="en-GB"/>
        </w:rPr>
      </w:pPr>
      <w:r w:rsidRPr="007B64AE">
        <w:rPr>
          <w:rFonts w:hint="eastAsia"/>
          <w:b/>
          <w:bCs/>
          <w:u w:val="single"/>
          <w:lang w:val="en-GB"/>
        </w:rPr>
        <w:t>R2D preamble</w:t>
      </w:r>
    </w:p>
    <w:p w14:paraId="572CD45D" w14:textId="595C300A" w:rsidR="007B64AE" w:rsidRDefault="007B64AE" w:rsidP="00D21710">
      <w:pPr>
        <w:rPr>
          <w:lang w:val="en-GB"/>
        </w:rPr>
      </w:pPr>
      <w:r w:rsidRPr="007B64AE">
        <w:rPr>
          <w:rFonts w:hint="eastAsia"/>
          <w:lang w:val="en-GB"/>
        </w:rPr>
        <w:t>In Rel-19, t</w:t>
      </w:r>
      <w:r w:rsidRPr="007B64AE">
        <w:rPr>
          <w:lang w:val="en-GB"/>
        </w:rPr>
        <w:t>he start</w:t>
      </w:r>
      <w:r>
        <w:rPr>
          <w:rFonts w:hint="eastAsia"/>
          <w:lang w:val="en-GB"/>
        </w:rPr>
        <w:t xml:space="preserve"> of R2D</w:t>
      </w:r>
      <w:r w:rsidRPr="007B64AE">
        <w:rPr>
          <w:lang w:val="en-GB"/>
        </w:rPr>
        <w:t xml:space="preserve"> </w:t>
      </w:r>
      <w:r>
        <w:rPr>
          <w:rFonts w:hint="eastAsia"/>
          <w:lang w:val="en-GB"/>
        </w:rPr>
        <w:t>is indicated</w:t>
      </w:r>
      <w:r w:rsidRPr="007B64AE">
        <w:rPr>
          <w:lang w:val="en-GB"/>
        </w:rPr>
        <w:t xml:space="preserve"> the R-TAS, which comprised </w:t>
      </w:r>
      <w:r>
        <w:rPr>
          <w:rFonts w:hint="eastAsia"/>
          <w:lang w:val="en-GB"/>
        </w:rPr>
        <w:t xml:space="preserve">two parts: </w:t>
      </w:r>
      <w:r w:rsidRPr="007B64AE">
        <w:rPr>
          <w:lang w:val="en-GB"/>
        </w:rPr>
        <w:t>SIP, to determine the start of the R2D transmission</w:t>
      </w:r>
      <w:r>
        <w:rPr>
          <w:rFonts w:hint="eastAsia"/>
          <w:lang w:val="en-GB"/>
        </w:rPr>
        <w:t>;</w:t>
      </w:r>
      <w:r w:rsidRPr="007B64AE">
        <w:rPr>
          <w:lang w:val="en-GB"/>
        </w:rPr>
        <w:t xml:space="preserve"> CAP, to determine the chip length </w:t>
      </w:r>
      <w:r>
        <w:rPr>
          <w:rFonts w:hint="eastAsia"/>
          <w:lang w:val="en-GB"/>
        </w:rPr>
        <w:t>of the subsequent</w:t>
      </w:r>
      <w:r w:rsidRPr="007B64AE">
        <w:rPr>
          <w:lang w:val="en-GB"/>
        </w:rPr>
        <w:t xml:space="preserve"> PRDCH. They were </w:t>
      </w:r>
      <w:r>
        <w:rPr>
          <w:rFonts w:hint="eastAsia"/>
          <w:lang w:val="en-GB"/>
        </w:rPr>
        <w:t>defined</w:t>
      </w:r>
      <w:r w:rsidRPr="007B64AE">
        <w:rPr>
          <w:lang w:val="en-GB"/>
        </w:rPr>
        <w:t xml:space="preserve"> as simple </w:t>
      </w:r>
      <w:r>
        <w:rPr>
          <w:lang w:val="en-GB"/>
        </w:rPr>
        <w:t>“</w:t>
      </w:r>
      <w:r w:rsidRPr="007B64AE">
        <w:rPr>
          <w:lang w:val="en-GB"/>
        </w:rPr>
        <w:t>ON-OFF</w:t>
      </w:r>
      <w:r>
        <w:rPr>
          <w:rFonts w:hint="eastAsia"/>
          <w:lang w:val="en-GB"/>
        </w:rPr>
        <w:t>”</w:t>
      </w:r>
      <w:r w:rsidRPr="007B64AE">
        <w:rPr>
          <w:lang w:val="en-GB"/>
        </w:rPr>
        <w:t>transmissions for the device to perform edge detection</w:t>
      </w:r>
      <w:r w:rsidR="007E4A98">
        <w:rPr>
          <w:rFonts w:hint="eastAsia"/>
          <w:lang w:val="en-GB"/>
        </w:rPr>
        <w:t>.</w:t>
      </w:r>
    </w:p>
    <w:p w14:paraId="0A510274" w14:textId="74F3C886" w:rsidR="007E4A98" w:rsidRDefault="007E4A98" w:rsidP="00D21710">
      <w:pPr>
        <w:rPr>
          <w:lang w:val="en-GB"/>
        </w:rPr>
      </w:pPr>
      <w:r>
        <w:rPr>
          <w:rFonts w:hint="eastAsia"/>
          <w:lang w:val="en-GB"/>
        </w:rPr>
        <w:t>However, in Rel-20, since Rel-20 is targeting for</w:t>
      </w:r>
      <w:r w:rsidRPr="007E4A98">
        <w:rPr>
          <w:lang w:val="en-GB"/>
        </w:rPr>
        <w:t xml:space="preserve"> larger coverage distance, </w:t>
      </w:r>
      <w:r>
        <w:rPr>
          <w:rFonts w:hint="eastAsia"/>
          <w:lang w:val="en-GB"/>
        </w:rPr>
        <w:t xml:space="preserve">and </w:t>
      </w:r>
      <w:r w:rsidRPr="007E4A98">
        <w:rPr>
          <w:lang w:val="en-GB"/>
        </w:rPr>
        <w:t xml:space="preserve">the receiver sensitivity is far lower than </w:t>
      </w:r>
      <w:r w:rsidRPr="007E4A98">
        <w:rPr>
          <w:lang w:val="en-GB"/>
        </w:rPr>
        <w:lastRenderedPageBreak/>
        <w:t xml:space="preserve">the Rel-19 device 1 e.g., -30dBm. </w:t>
      </w:r>
      <w:r>
        <w:rPr>
          <w:rFonts w:hint="eastAsia"/>
          <w:lang w:val="en-GB"/>
        </w:rPr>
        <w:t>To this end</w:t>
      </w:r>
      <w:r w:rsidRPr="007E4A98">
        <w:rPr>
          <w:lang w:val="en-GB"/>
        </w:rPr>
        <w:t xml:space="preserve">, </w:t>
      </w:r>
      <w:r>
        <w:rPr>
          <w:rFonts w:hint="eastAsia"/>
          <w:lang w:val="en-GB"/>
        </w:rPr>
        <w:t xml:space="preserve">it may be infeasible for the device to reuse the </w:t>
      </w:r>
      <w:r w:rsidRPr="007E4A98">
        <w:rPr>
          <w:lang w:val="en-GB"/>
        </w:rPr>
        <w:t>edge detection</w:t>
      </w:r>
      <w:r>
        <w:rPr>
          <w:rFonts w:hint="eastAsia"/>
          <w:lang w:val="en-GB"/>
        </w:rPr>
        <w:t xml:space="preserve"> to </w:t>
      </w:r>
      <w:r>
        <w:rPr>
          <w:lang w:val="en-GB"/>
        </w:rPr>
        <w:t>achieved</w:t>
      </w:r>
      <w:r>
        <w:rPr>
          <w:rFonts w:hint="eastAsia"/>
          <w:lang w:val="en-GB"/>
        </w:rPr>
        <w:t xml:space="preserve"> the required coverage</w:t>
      </w:r>
      <w:r w:rsidRPr="007E4A98">
        <w:rPr>
          <w:lang w:val="en-GB"/>
        </w:rPr>
        <w:t>.</w:t>
      </w:r>
      <w:r>
        <w:rPr>
          <w:rFonts w:hint="eastAsia"/>
          <w:lang w:val="en-GB"/>
        </w:rPr>
        <w:t xml:space="preserve"> Therefore, the correlation </w:t>
      </w:r>
      <w:r w:rsidR="00604B32">
        <w:rPr>
          <w:rFonts w:hint="eastAsia"/>
          <w:lang w:val="en-GB"/>
        </w:rPr>
        <w:t>operation</w:t>
      </w:r>
      <w:r>
        <w:rPr>
          <w:rFonts w:hint="eastAsia"/>
          <w:lang w:val="en-GB"/>
        </w:rPr>
        <w:t xml:space="preserve"> method can be evaluated in RAN1 considering the additional complexity and power consumption, if the device is confirmed </w:t>
      </w:r>
      <w:r w:rsidR="00604B32">
        <w:rPr>
          <w:rFonts w:hint="eastAsia"/>
          <w:lang w:val="en-GB"/>
        </w:rPr>
        <w:t xml:space="preserve">to </w:t>
      </w:r>
      <w:r>
        <w:rPr>
          <w:rFonts w:hint="eastAsia"/>
          <w:lang w:val="en-GB"/>
        </w:rPr>
        <w:t xml:space="preserve">have the capability to do this, a binary sequence-based preamble can be designed instead the Rel-19 R-TAS. A </w:t>
      </w:r>
      <w:proofErr w:type="spellStart"/>
      <w:r>
        <w:rPr>
          <w:rFonts w:hint="eastAsia"/>
          <w:lang w:val="en-GB"/>
        </w:rPr>
        <w:t>Golay</w:t>
      </w:r>
      <w:proofErr w:type="spellEnd"/>
      <w:r>
        <w:rPr>
          <w:rFonts w:hint="eastAsia"/>
          <w:lang w:val="en-GB"/>
        </w:rPr>
        <w:t xml:space="preserve"> or m sequence which has already discussed for D2R can be a starting point in this case.</w:t>
      </w:r>
    </w:p>
    <w:p w14:paraId="1B6FAB48" w14:textId="239A7140" w:rsidR="007E4A98" w:rsidRPr="00DB229C" w:rsidRDefault="007E4A98" w:rsidP="00D21710">
      <w:pPr>
        <w:rPr>
          <w:b/>
          <w:bCs/>
          <w:lang w:val="en-GB"/>
        </w:rPr>
      </w:pPr>
      <w:r w:rsidRPr="00DB229C">
        <w:rPr>
          <w:rFonts w:hint="eastAsia"/>
          <w:b/>
          <w:bCs/>
          <w:lang w:val="en-GB"/>
        </w:rPr>
        <w:t xml:space="preserve">Proposal </w:t>
      </w:r>
      <w:r w:rsidR="00567106">
        <w:rPr>
          <w:rFonts w:hint="eastAsia"/>
          <w:b/>
          <w:bCs/>
          <w:lang w:val="en-GB"/>
        </w:rPr>
        <w:t>6</w:t>
      </w:r>
      <w:r w:rsidRPr="00DB229C">
        <w:rPr>
          <w:rFonts w:hint="eastAsia"/>
          <w:b/>
          <w:bCs/>
          <w:lang w:val="en-GB"/>
        </w:rPr>
        <w:t xml:space="preserve">: For R2D preamble in Rel-20 for </w:t>
      </w:r>
      <w:r w:rsidRPr="00DB229C">
        <w:rPr>
          <w:b/>
          <w:bCs/>
          <w:lang w:val="en-GB"/>
        </w:rPr>
        <w:t>Device 2b and Device C</w:t>
      </w:r>
      <w:r w:rsidRPr="00DB229C">
        <w:rPr>
          <w:rFonts w:hint="eastAsia"/>
          <w:b/>
          <w:bCs/>
          <w:lang w:val="en-GB"/>
        </w:rPr>
        <w:t>, the following two options can be studied:</w:t>
      </w:r>
    </w:p>
    <w:p w14:paraId="37481164" w14:textId="548F7A40" w:rsidR="007E4A98" w:rsidRPr="00DB229C" w:rsidRDefault="007E4A98" w:rsidP="00DB229C">
      <w:pPr>
        <w:pStyle w:val="aa"/>
        <w:numPr>
          <w:ilvl w:val="0"/>
          <w:numId w:val="41"/>
        </w:numPr>
        <w:rPr>
          <w:b/>
          <w:bCs/>
          <w:lang w:eastAsia="zh-CN"/>
        </w:rPr>
      </w:pPr>
      <w:r w:rsidRPr="00DB229C">
        <w:rPr>
          <w:rFonts w:hint="eastAsia"/>
          <w:b/>
          <w:bCs/>
          <w:lang w:eastAsia="zh-CN"/>
        </w:rPr>
        <w:t>Option 1: Reusing the R-TAS which including SIP and CAP defined in Rel-19;</w:t>
      </w:r>
    </w:p>
    <w:p w14:paraId="1CAF2A18" w14:textId="719083A6" w:rsidR="007E4A98" w:rsidRDefault="007E4A98" w:rsidP="00DB229C">
      <w:pPr>
        <w:pStyle w:val="aa"/>
        <w:numPr>
          <w:ilvl w:val="0"/>
          <w:numId w:val="41"/>
        </w:numPr>
        <w:rPr>
          <w:b/>
          <w:bCs/>
          <w:lang w:eastAsia="zh-CN"/>
        </w:rPr>
      </w:pPr>
      <w:r w:rsidRPr="00DB229C">
        <w:rPr>
          <w:rFonts w:hint="eastAsia"/>
          <w:b/>
          <w:bCs/>
          <w:lang w:eastAsia="zh-CN"/>
        </w:rPr>
        <w:t xml:space="preserve">Option 2: Designing a </w:t>
      </w:r>
      <w:r w:rsidRPr="00DB229C">
        <w:rPr>
          <w:b/>
          <w:bCs/>
          <w:lang w:eastAsia="zh-CN"/>
        </w:rPr>
        <w:t>binary sequence-based preamble</w:t>
      </w:r>
      <w:r w:rsidRPr="00DB229C">
        <w:rPr>
          <w:rFonts w:hint="eastAsia"/>
          <w:b/>
          <w:bCs/>
          <w:lang w:eastAsia="zh-CN"/>
        </w:rPr>
        <w:t xml:space="preserve"> if the device can support the </w:t>
      </w:r>
      <w:r w:rsidR="00567106">
        <w:rPr>
          <w:rFonts w:hint="eastAsia"/>
          <w:b/>
          <w:bCs/>
          <w:lang w:eastAsia="zh-CN"/>
        </w:rPr>
        <w:t xml:space="preserve">corresponding </w:t>
      </w:r>
      <w:r w:rsidR="00AE24B9">
        <w:rPr>
          <w:rFonts w:hint="eastAsia"/>
          <w:b/>
          <w:bCs/>
          <w:lang w:eastAsia="zh-CN"/>
        </w:rPr>
        <w:t>detection operation</w:t>
      </w:r>
      <w:r w:rsidRPr="00DB229C">
        <w:rPr>
          <w:rFonts w:hint="eastAsia"/>
          <w:b/>
          <w:bCs/>
          <w:lang w:eastAsia="zh-CN"/>
        </w:rPr>
        <w:t xml:space="preserve"> after evaluation on the device complexity and </w:t>
      </w:r>
      <w:r w:rsidR="00DB229C" w:rsidRPr="00DB229C">
        <w:rPr>
          <w:rFonts w:hint="eastAsia"/>
          <w:b/>
          <w:bCs/>
          <w:lang w:eastAsia="zh-CN"/>
        </w:rPr>
        <w:t>power consumption.</w:t>
      </w:r>
    </w:p>
    <w:p w14:paraId="332BB994" w14:textId="5F34E993" w:rsidR="00604B32" w:rsidRPr="00604B32" w:rsidRDefault="00604B32" w:rsidP="00604B32">
      <w:pPr>
        <w:rPr>
          <w:b/>
          <w:bCs/>
          <w:u w:val="single"/>
        </w:rPr>
      </w:pPr>
      <w:r w:rsidRPr="00604B32">
        <w:rPr>
          <w:rFonts w:hint="eastAsia"/>
          <w:b/>
          <w:bCs/>
          <w:u w:val="single"/>
        </w:rPr>
        <w:t>R2D midamble</w:t>
      </w:r>
    </w:p>
    <w:p w14:paraId="13A8A271" w14:textId="16C21D49" w:rsidR="00604B32" w:rsidRDefault="00604B32" w:rsidP="00604B32">
      <w:r w:rsidRPr="00141EF3">
        <w:rPr>
          <w:rFonts w:hint="eastAsia"/>
        </w:rPr>
        <w:t>R2D midamble is not supported in Rel-19 due to edge detection is the baseline. However, s</w:t>
      </w:r>
      <w:r w:rsidRPr="00141EF3">
        <w:t>imilar</w:t>
      </w:r>
      <w:r w:rsidRPr="00141EF3">
        <w:rPr>
          <w:rFonts w:hint="eastAsia"/>
        </w:rPr>
        <w:t xml:space="preserve"> to preamble, </w:t>
      </w:r>
      <w:r w:rsidRPr="00141EF3">
        <w:t xml:space="preserve">if the device is confirmed </w:t>
      </w:r>
      <w:r w:rsidRPr="00141EF3">
        <w:rPr>
          <w:rFonts w:hint="eastAsia"/>
        </w:rPr>
        <w:t xml:space="preserve">to </w:t>
      </w:r>
      <w:r w:rsidRPr="00141EF3">
        <w:t>have the capability to</w:t>
      </w:r>
      <w:r w:rsidRPr="00141EF3">
        <w:rPr>
          <w:rFonts w:hint="eastAsia"/>
        </w:rPr>
        <w:t xml:space="preserve"> perform the </w:t>
      </w:r>
      <w:r w:rsidRPr="00141EF3">
        <w:t>correlation detection</w:t>
      </w:r>
      <w:r w:rsidRPr="00141EF3">
        <w:rPr>
          <w:rFonts w:hint="eastAsia"/>
        </w:rPr>
        <w:t xml:space="preserve"> operation</w:t>
      </w:r>
      <w:r w:rsidR="00141EF3">
        <w:rPr>
          <w:rFonts w:hint="eastAsia"/>
        </w:rPr>
        <w:t xml:space="preserve">, </w:t>
      </w:r>
      <w:r w:rsidRPr="00141EF3">
        <w:t xml:space="preserve">binary sequence-based </w:t>
      </w:r>
      <w:r w:rsidR="00141EF3">
        <w:rPr>
          <w:rFonts w:hint="eastAsia"/>
        </w:rPr>
        <w:t>midamble</w:t>
      </w:r>
      <w:r w:rsidRPr="00141EF3">
        <w:t xml:space="preserve"> can </w:t>
      </w:r>
      <w:r w:rsidR="00141EF3">
        <w:rPr>
          <w:rFonts w:hint="eastAsia"/>
        </w:rPr>
        <w:t xml:space="preserve">also be introduced for R2D </w:t>
      </w:r>
      <w:r w:rsidRPr="00141EF3">
        <w:rPr>
          <w:rFonts w:hint="eastAsia"/>
        </w:rPr>
        <w:t xml:space="preserve">to </w:t>
      </w:r>
      <w:r w:rsidR="00141EF3" w:rsidRPr="00141EF3">
        <w:t>guarantee</w:t>
      </w:r>
      <w:r w:rsidRPr="00141EF3">
        <w:rPr>
          <w:rFonts w:hint="eastAsia"/>
        </w:rPr>
        <w:t xml:space="preserve"> the coverage performance</w:t>
      </w:r>
      <w:r w:rsidR="00141EF3">
        <w:rPr>
          <w:rFonts w:hint="eastAsia"/>
        </w:rPr>
        <w:t xml:space="preserve">. The most </w:t>
      </w:r>
      <w:r w:rsidR="008F6136">
        <w:t>straightforward</w:t>
      </w:r>
      <w:r w:rsidR="00141EF3">
        <w:rPr>
          <w:rFonts w:hint="eastAsia"/>
        </w:rPr>
        <w:t xml:space="preserve"> way is to reuse the sequence of preamble, and the interval b/w adjacent midambles should </w:t>
      </w:r>
      <w:r w:rsidR="00141EF3">
        <w:t>also</w:t>
      </w:r>
      <w:r w:rsidR="00141EF3">
        <w:rPr>
          <w:rFonts w:hint="eastAsia"/>
        </w:rPr>
        <w:t xml:space="preserve"> be defined similar to Rel-19 for D2R</w:t>
      </w:r>
      <w:r w:rsidRPr="00141EF3">
        <w:rPr>
          <w:rFonts w:hint="eastAsia"/>
        </w:rPr>
        <w:t>.</w:t>
      </w:r>
    </w:p>
    <w:p w14:paraId="24CFAD9B" w14:textId="09C50E0E" w:rsidR="00AE24B9" w:rsidRPr="00AE24B9" w:rsidRDefault="00AE24B9" w:rsidP="00604B32">
      <w:pPr>
        <w:rPr>
          <w:b/>
          <w:bCs/>
          <w:lang w:val="en-GB"/>
        </w:rPr>
      </w:pPr>
      <w:r>
        <w:rPr>
          <w:rFonts w:hint="eastAsia"/>
          <w:b/>
          <w:bCs/>
          <w:lang w:val="en-GB"/>
        </w:rPr>
        <w:t xml:space="preserve">Proposal </w:t>
      </w:r>
      <w:r w:rsidR="00567106">
        <w:rPr>
          <w:rFonts w:hint="eastAsia"/>
          <w:b/>
          <w:bCs/>
          <w:lang w:val="en-GB"/>
        </w:rPr>
        <w:t>7</w:t>
      </w:r>
      <w:r>
        <w:rPr>
          <w:rFonts w:hint="eastAsia"/>
          <w:b/>
          <w:bCs/>
          <w:lang w:val="en-GB"/>
        </w:rPr>
        <w:t xml:space="preserve">: </w:t>
      </w:r>
      <w:r w:rsidRPr="00AE24B9">
        <w:rPr>
          <w:rFonts w:hint="eastAsia"/>
          <w:b/>
          <w:bCs/>
          <w:lang w:val="en-GB"/>
        </w:rPr>
        <w:t xml:space="preserve">RAN1 study the </w:t>
      </w:r>
      <w:r w:rsidRPr="00AE24B9">
        <w:rPr>
          <w:b/>
          <w:bCs/>
          <w:lang w:val="en-GB"/>
        </w:rPr>
        <w:t>necessity and feasibility</w:t>
      </w:r>
      <w:r w:rsidRPr="00AE24B9">
        <w:rPr>
          <w:rFonts w:hint="eastAsia"/>
          <w:b/>
          <w:bCs/>
          <w:lang w:val="en-GB"/>
        </w:rPr>
        <w:t xml:space="preserve"> to introduce R2D mi</w:t>
      </w:r>
      <w:r w:rsidR="008F6136">
        <w:rPr>
          <w:b/>
          <w:bCs/>
          <w:lang w:val="en-GB"/>
        </w:rPr>
        <w:t>d</w:t>
      </w:r>
      <w:r w:rsidRPr="00AE24B9">
        <w:rPr>
          <w:rFonts w:hint="eastAsia"/>
          <w:b/>
          <w:bCs/>
          <w:lang w:val="en-GB"/>
        </w:rPr>
        <w:t>amble for Rel-20 A-IoT.</w:t>
      </w:r>
    </w:p>
    <w:p w14:paraId="520C4554" w14:textId="2EBBB431" w:rsidR="00AE24B9" w:rsidRPr="00AE24B9" w:rsidRDefault="00AE24B9" w:rsidP="00AE24B9">
      <w:pPr>
        <w:pStyle w:val="aa"/>
        <w:numPr>
          <w:ilvl w:val="0"/>
          <w:numId w:val="41"/>
        </w:numPr>
        <w:rPr>
          <w:b/>
          <w:bCs/>
          <w:lang w:eastAsia="zh-CN"/>
        </w:rPr>
      </w:pPr>
      <w:r w:rsidRPr="00AE24B9">
        <w:rPr>
          <w:rFonts w:hint="eastAsia"/>
          <w:b/>
          <w:bCs/>
          <w:lang w:eastAsia="zh-CN"/>
        </w:rPr>
        <w:t xml:space="preserve">The study should be based on </w:t>
      </w:r>
      <w:r w:rsidR="00495E9A">
        <w:rPr>
          <w:b/>
          <w:bCs/>
          <w:lang w:eastAsia="zh-CN"/>
        </w:rPr>
        <w:t xml:space="preserve">that </w:t>
      </w:r>
      <w:r w:rsidRPr="00AE24B9">
        <w:rPr>
          <w:rFonts w:hint="eastAsia"/>
          <w:b/>
          <w:bCs/>
          <w:lang w:eastAsia="zh-CN"/>
        </w:rPr>
        <w:t xml:space="preserve">RAN1 can confirm </w:t>
      </w:r>
      <w:r w:rsidRPr="00AE24B9">
        <w:rPr>
          <w:b/>
          <w:bCs/>
          <w:lang w:eastAsia="zh-CN"/>
        </w:rPr>
        <w:t xml:space="preserve">the device </w:t>
      </w:r>
      <w:r w:rsidRPr="00AE24B9">
        <w:rPr>
          <w:rFonts w:hint="eastAsia"/>
          <w:b/>
          <w:bCs/>
          <w:lang w:eastAsia="zh-CN"/>
        </w:rPr>
        <w:t>have the capability to do the</w:t>
      </w:r>
      <w:r w:rsidRPr="00AE24B9">
        <w:rPr>
          <w:b/>
          <w:bCs/>
          <w:lang w:eastAsia="zh-CN"/>
        </w:rPr>
        <w:t xml:space="preserve"> </w:t>
      </w:r>
      <w:r w:rsidR="00567106">
        <w:rPr>
          <w:rFonts w:hint="eastAsia"/>
          <w:b/>
          <w:bCs/>
          <w:lang w:eastAsia="zh-CN"/>
        </w:rPr>
        <w:t xml:space="preserve">corresponding </w:t>
      </w:r>
      <w:r w:rsidRPr="00AE24B9">
        <w:rPr>
          <w:b/>
          <w:bCs/>
          <w:lang w:eastAsia="zh-CN"/>
        </w:rPr>
        <w:t>detection operation after evaluation on the device complexity and power consumption</w:t>
      </w:r>
      <w:r>
        <w:rPr>
          <w:rFonts w:hint="eastAsia"/>
          <w:b/>
          <w:bCs/>
          <w:lang w:eastAsia="zh-CN"/>
        </w:rPr>
        <w:t>;</w:t>
      </w:r>
    </w:p>
    <w:p w14:paraId="37AFD84F" w14:textId="4BB88437" w:rsidR="00AE24B9" w:rsidRDefault="00AE24B9" w:rsidP="00AE24B9">
      <w:pPr>
        <w:pStyle w:val="aa"/>
        <w:numPr>
          <w:ilvl w:val="0"/>
          <w:numId w:val="41"/>
        </w:numPr>
        <w:rPr>
          <w:b/>
          <w:bCs/>
          <w:lang w:eastAsia="zh-CN"/>
        </w:rPr>
      </w:pPr>
      <w:r w:rsidRPr="00AE24B9">
        <w:rPr>
          <w:rFonts w:hint="eastAsia"/>
          <w:b/>
          <w:bCs/>
          <w:lang w:eastAsia="zh-CN"/>
        </w:rPr>
        <w:t>The sequence of R2D preamble can be considered as starting point of R2D midamble.</w:t>
      </w:r>
    </w:p>
    <w:p w14:paraId="5B9A458F" w14:textId="3D6154EB" w:rsidR="00006978" w:rsidRDefault="00006978" w:rsidP="00006978">
      <w:pPr>
        <w:rPr>
          <w:b/>
          <w:bCs/>
          <w:u w:val="single"/>
        </w:rPr>
      </w:pPr>
      <w:r w:rsidRPr="00006978">
        <w:rPr>
          <w:rFonts w:hint="eastAsia"/>
          <w:b/>
          <w:bCs/>
          <w:u w:val="single"/>
        </w:rPr>
        <w:t>L1 control information and R2D postamble</w:t>
      </w:r>
    </w:p>
    <w:p w14:paraId="3DBBF1E9" w14:textId="2FEA329E" w:rsidR="00006978" w:rsidRPr="001D41F4" w:rsidRDefault="00006978" w:rsidP="00006978">
      <w:r w:rsidRPr="001D41F4">
        <w:t>As mentioned in AI</w:t>
      </w:r>
      <w:r w:rsidR="00F96A9D" w:rsidRPr="001D41F4">
        <w:t xml:space="preserve"> </w:t>
      </w:r>
      <w:r w:rsidRPr="001D41F4">
        <w:t xml:space="preserve">2.2.2, for R2D, FEC and repetition </w:t>
      </w:r>
      <w:r w:rsidR="00973825">
        <w:rPr>
          <w:rFonts w:hint="eastAsia"/>
        </w:rPr>
        <w:t xml:space="preserve">operation </w:t>
      </w:r>
      <w:r w:rsidRPr="001D41F4">
        <w:t>should be additionally supported compared to Rel-19. Then, the FEC, repetition and the potential bit collection schemes for PRDCH should be determined by the device before it perform the decoding of PRDCH. Thus, L1 control information with a separate CRC should be studied to indicate the FEC, repetition and the potential bit collection information to the device immediately before the PRDCH. Moreover, how to determine the FEC, repetition and the potential bit collection schemes for L1 control information itself may need further study in RAN1.</w:t>
      </w:r>
    </w:p>
    <w:p w14:paraId="007689E6" w14:textId="3DACDF65" w:rsidR="00030461" w:rsidRPr="00030461" w:rsidRDefault="00030461" w:rsidP="00006978">
      <w:pPr>
        <w:rPr>
          <w:b/>
          <w:bCs/>
          <w:lang w:val="en-GB"/>
        </w:rPr>
      </w:pPr>
      <w:r w:rsidRPr="00030461">
        <w:rPr>
          <w:rFonts w:hint="eastAsia"/>
          <w:b/>
          <w:bCs/>
          <w:lang w:val="en-GB"/>
        </w:rPr>
        <w:t xml:space="preserve">Proposal </w:t>
      </w:r>
      <w:r w:rsidR="00567106">
        <w:rPr>
          <w:rFonts w:hint="eastAsia"/>
          <w:b/>
          <w:bCs/>
          <w:lang w:val="en-GB"/>
        </w:rPr>
        <w:t>8</w:t>
      </w:r>
      <w:r w:rsidRPr="00030461">
        <w:rPr>
          <w:rFonts w:hint="eastAsia"/>
          <w:b/>
          <w:bCs/>
          <w:lang w:val="en-GB"/>
        </w:rPr>
        <w:t>: L1 control information with a separate CRC should be studied in RAN1 for R2D transmission</w:t>
      </w:r>
      <w:r>
        <w:rPr>
          <w:rFonts w:hint="eastAsia"/>
          <w:b/>
          <w:bCs/>
          <w:lang w:val="en-GB"/>
        </w:rPr>
        <w:t>.</w:t>
      </w:r>
    </w:p>
    <w:p w14:paraId="32EF2268" w14:textId="7B565D67" w:rsidR="00030461" w:rsidRDefault="00030461" w:rsidP="00030461">
      <w:pPr>
        <w:pStyle w:val="aa"/>
        <w:numPr>
          <w:ilvl w:val="0"/>
          <w:numId w:val="41"/>
        </w:numPr>
        <w:rPr>
          <w:b/>
          <w:bCs/>
          <w:lang w:eastAsia="zh-CN"/>
        </w:rPr>
      </w:pPr>
      <w:r w:rsidRPr="00030461">
        <w:rPr>
          <w:rFonts w:hint="eastAsia"/>
          <w:b/>
          <w:bCs/>
          <w:lang w:eastAsia="zh-CN"/>
        </w:rPr>
        <w:t xml:space="preserve">FFS: how to determine the </w:t>
      </w:r>
      <w:r w:rsidRPr="00030461">
        <w:rPr>
          <w:b/>
          <w:bCs/>
          <w:lang w:eastAsia="zh-CN"/>
        </w:rPr>
        <w:t>FEC, repetition and the potential bit collection schemes for L1 control information itself.</w:t>
      </w:r>
    </w:p>
    <w:p w14:paraId="0693CEE9" w14:textId="3AD4C80F" w:rsidR="000B4ADF" w:rsidRDefault="00963EF3" w:rsidP="000B4ADF">
      <w:pPr>
        <w:keepNext/>
        <w:jc w:val="center"/>
      </w:pPr>
      <w:r>
        <w:rPr>
          <w:rFonts w:hint="eastAsia"/>
        </w:rPr>
        <w:object w:dxaOrig="31241" w:dyaOrig="4301" w14:anchorId="163BBE4F">
          <v:shape id="_x0000_i1027" type="#_x0000_t75" style="width:395.25pt;height:54pt" o:ole="">
            <v:imagedata r:id="rId13" o:title=""/>
          </v:shape>
          <o:OLEObject Type="Embed" ProgID="Visio.Drawing.15" ShapeID="_x0000_i1027" DrawAspect="Content" ObjectID="_1820755578" r:id="rId14"/>
        </w:object>
      </w:r>
    </w:p>
    <w:p w14:paraId="17D940E2" w14:textId="40B46CE0" w:rsidR="000B4ADF" w:rsidRPr="001D41F4" w:rsidRDefault="000B4ADF" w:rsidP="000B4ADF">
      <w:pPr>
        <w:pStyle w:val="ae"/>
        <w:jc w:val="center"/>
        <w:rPr>
          <w:i w:val="0"/>
          <w:iCs w:val="0"/>
          <w:color w:val="auto"/>
        </w:rPr>
      </w:pPr>
      <w:r w:rsidRPr="001D41F4">
        <w:rPr>
          <w:i w:val="0"/>
          <w:iCs w:val="0"/>
          <w:color w:val="auto"/>
        </w:rPr>
        <w:t xml:space="preserve">Figure </w:t>
      </w:r>
      <w:r w:rsidRPr="001D41F4">
        <w:rPr>
          <w:i w:val="0"/>
          <w:iCs w:val="0"/>
          <w:color w:val="auto"/>
        </w:rPr>
        <w:fldChar w:fldCharType="begin"/>
      </w:r>
      <w:r w:rsidRPr="001D41F4">
        <w:rPr>
          <w:i w:val="0"/>
          <w:iCs w:val="0"/>
          <w:color w:val="auto"/>
        </w:rPr>
        <w:instrText xml:space="preserve"> SEQ Figure \* ARABIC </w:instrText>
      </w:r>
      <w:r w:rsidRPr="001D41F4">
        <w:rPr>
          <w:i w:val="0"/>
          <w:iCs w:val="0"/>
          <w:color w:val="auto"/>
        </w:rPr>
        <w:fldChar w:fldCharType="separate"/>
      </w:r>
      <w:r w:rsidR="00B07203">
        <w:rPr>
          <w:i w:val="0"/>
          <w:iCs w:val="0"/>
          <w:noProof/>
          <w:color w:val="auto"/>
        </w:rPr>
        <w:t>4</w:t>
      </w:r>
      <w:r w:rsidRPr="001D41F4">
        <w:rPr>
          <w:i w:val="0"/>
          <w:iCs w:val="0"/>
          <w:color w:val="auto"/>
        </w:rPr>
        <w:fldChar w:fldCharType="end"/>
      </w:r>
      <w:r w:rsidRPr="001D41F4">
        <w:rPr>
          <w:rFonts w:hint="eastAsia"/>
          <w:i w:val="0"/>
          <w:iCs w:val="0"/>
          <w:color w:val="auto"/>
        </w:rPr>
        <w:t xml:space="preserve"> An illustration of R2D transmission</w:t>
      </w:r>
    </w:p>
    <w:p w14:paraId="2D49D0E1" w14:textId="46A49A9C" w:rsidR="00CB489A" w:rsidRDefault="00CB489A" w:rsidP="000B4ADF">
      <w:r>
        <w:rPr>
          <w:rFonts w:hint="eastAsia"/>
        </w:rPr>
        <w:t xml:space="preserve">Regarding postamble, the condition is quite </w:t>
      </w:r>
      <w:r>
        <w:t>similar</w:t>
      </w:r>
      <w:r>
        <w:rPr>
          <w:rFonts w:hint="eastAsia"/>
        </w:rPr>
        <w:t xml:space="preserve"> to Rel-19, that is, if the TBS indication is included in the L1 control information, there is no need to introduce postamble in Rel-20 to indicate the end of PRDCH; otherwise, postamble is still needed and the Rel-19 pattern {1,1,1,1} can be baseline.</w:t>
      </w:r>
    </w:p>
    <w:p w14:paraId="12E8354C" w14:textId="09991B83" w:rsidR="009A06B2" w:rsidRPr="009A06B2" w:rsidRDefault="00CB489A" w:rsidP="000B4ADF">
      <w:pPr>
        <w:rPr>
          <w:b/>
          <w:bCs/>
          <w:lang w:val="en-GB"/>
        </w:rPr>
      </w:pPr>
      <w:r w:rsidRPr="009A06B2">
        <w:rPr>
          <w:rFonts w:hint="eastAsia"/>
          <w:b/>
          <w:bCs/>
          <w:lang w:val="en-GB"/>
        </w:rPr>
        <w:t xml:space="preserve">Proposal </w:t>
      </w:r>
      <w:r w:rsidR="00567106">
        <w:rPr>
          <w:rFonts w:hint="eastAsia"/>
          <w:b/>
          <w:bCs/>
          <w:lang w:val="en-GB"/>
        </w:rPr>
        <w:t>9</w:t>
      </w:r>
      <w:r w:rsidR="009A06B2" w:rsidRPr="009A06B2">
        <w:rPr>
          <w:rFonts w:hint="eastAsia"/>
          <w:b/>
          <w:bCs/>
          <w:lang w:val="en-GB"/>
        </w:rPr>
        <w:t>: If the L1 control information contains the indication of R2D TBS, there is no need to introduce postamble in Rel-20 A-IoT.</w:t>
      </w:r>
    </w:p>
    <w:p w14:paraId="68E97DBD" w14:textId="6FF71526" w:rsidR="00EE423E" w:rsidRPr="00EE423E" w:rsidRDefault="009A06B2" w:rsidP="00EE423E">
      <w:pPr>
        <w:pStyle w:val="aa"/>
        <w:numPr>
          <w:ilvl w:val="0"/>
          <w:numId w:val="41"/>
        </w:numPr>
        <w:rPr>
          <w:b/>
          <w:bCs/>
          <w:lang w:eastAsia="zh-CN"/>
        </w:rPr>
      </w:pPr>
      <w:r w:rsidRPr="009A06B2">
        <w:rPr>
          <w:rFonts w:hint="eastAsia"/>
          <w:b/>
          <w:bCs/>
          <w:lang w:eastAsia="zh-CN"/>
        </w:rPr>
        <w:t>Otherwise,</w:t>
      </w:r>
      <w:r w:rsidR="00CB489A" w:rsidRPr="009A06B2">
        <w:rPr>
          <w:rFonts w:hint="eastAsia"/>
          <w:b/>
          <w:bCs/>
          <w:lang w:eastAsia="zh-CN"/>
        </w:rPr>
        <w:t xml:space="preserve"> </w:t>
      </w:r>
      <w:r w:rsidRPr="009A06B2">
        <w:rPr>
          <w:rFonts w:hint="eastAsia"/>
          <w:b/>
          <w:bCs/>
          <w:lang w:eastAsia="zh-CN"/>
        </w:rPr>
        <w:t>postamble still needs to be defined and the {1,1,1,1} pattern defined in Rel-19 should be the baseline.</w:t>
      </w:r>
    </w:p>
    <w:p w14:paraId="7B3ACF44" w14:textId="7912F1C3" w:rsidR="00963EF3" w:rsidRDefault="00963EF3" w:rsidP="00963EF3">
      <w:pPr>
        <w:rPr>
          <w:b/>
          <w:bCs/>
          <w:u w:val="single"/>
        </w:rPr>
      </w:pPr>
      <w:r>
        <w:rPr>
          <w:rFonts w:hint="eastAsia"/>
          <w:b/>
          <w:bCs/>
          <w:u w:val="single"/>
        </w:rPr>
        <w:t xml:space="preserve">Periodic </w:t>
      </w:r>
      <w:r w:rsidR="00704FE4">
        <w:rPr>
          <w:rFonts w:hint="eastAsia"/>
          <w:b/>
          <w:bCs/>
          <w:u w:val="single"/>
        </w:rPr>
        <w:t xml:space="preserve">R2D </w:t>
      </w:r>
      <w:r w:rsidRPr="00963EF3">
        <w:rPr>
          <w:b/>
          <w:bCs/>
          <w:u w:val="single"/>
        </w:rPr>
        <w:t>synchronization</w:t>
      </w:r>
      <w:r>
        <w:rPr>
          <w:rFonts w:hint="eastAsia"/>
          <w:b/>
          <w:bCs/>
          <w:u w:val="single"/>
        </w:rPr>
        <w:t xml:space="preserve"> signal</w:t>
      </w:r>
    </w:p>
    <w:p w14:paraId="039C4C07" w14:textId="3A6FD3CA" w:rsidR="00963EF3" w:rsidRPr="00704FE4" w:rsidRDefault="00963EF3" w:rsidP="00704FE4">
      <w:r w:rsidRPr="00704FE4">
        <w:rPr>
          <w:rFonts w:hint="eastAsia"/>
        </w:rPr>
        <w:t xml:space="preserve">Since there </w:t>
      </w:r>
      <w:r w:rsidR="00704FE4" w:rsidRPr="00704FE4">
        <w:rPr>
          <w:rFonts w:hint="eastAsia"/>
        </w:rPr>
        <w:t>are</w:t>
      </w:r>
      <w:r w:rsidRPr="00704FE4">
        <w:rPr>
          <w:rFonts w:hint="eastAsia"/>
        </w:rPr>
        <w:t xml:space="preserve"> </w:t>
      </w:r>
      <w:r w:rsidR="00704FE4" w:rsidRPr="00704FE4">
        <w:rPr>
          <w:rFonts w:hint="eastAsia"/>
        </w:rPr>
        <w:t xml:space="preserve">needs for device 2b/C to do the </w:t>
      </w:r>
      <w:r w:rsidR="00704FE4" w:rsidRPr="00704FE4">
        <w:t xml:space="preserve">T/F sync </w:t>
      </w:r>
      <w:r w:rsidR="00704FE4" w:rsidRPr="00704FE4">
        <w:rPr>
          <w:rFonts w:hint="eastAsia"/>
        </w:rPr>
        <w:t xml:space="preserve">and CFO </w:t>
      </w:r>
      <w:r w:rsidR="00704FE4" w:rsidRPr="00704FE4">
        <w:t>calibration</w:t>
      </w:r>
      <w:r w:rsidR="00704FE4" w:rsidRPr="00704FE4">
        <w:rPr>
          <w:rFonts w:hint="eastAsia"/>
        </w:rPr>
        <w:t xml:space="preserve"> especially </w:t>
      </w:r>
      <w:r w:rsidR="006F1B3D">
        <w:t>for</w:t>
      </w:r>
      <w:r w:rsidR="00704FE4" w:rsidRPr="00704FE4">
        <w:rPr>
          <w:rFonts w:hint="eastAsia"/>
        </w:rPr>
        <w:t xml:space="preserve"> DO-A, a kind of </w:t>
      </w:r>
      <w:r w:rsidR="00704FE4" w:rsidRPr="00704FE4">
        <w:t xml:space="preserve">for </w:t>
      </w:r>
      <w:r w:rsidR="00704FE4" w:rsidRPr="00704FE4">
        <w:rPr>
          <w:rFonts w:hint="eastAsia"/>
        </w:rPr>
        <w:t>p</w:t>
      </w:r>
      <w:r w:rsidR="00704FE4" w:rsidRPr="00704FE4">
        <w:t>eriodic synchronization signal</w:t>
      </w:r>
      <w:r w:rsidR="00704FE4" w:rsidRPr="00704FE4">
        <w:rPr>
          <w:rFonts w:hint="eastAsia"/>
        </w:rPr>
        <w:t xml:space="preserve"> can be studied for these two purposes, more details can be found in Section 2.3 and 2.4. Moreover, </w:t>
      </w:r>
      <w:r w:rsidR="00704FE4" w:rsidRPr="00704FE4">
        <w:t>measurement</w:t>
      </w:r>
      <w:r w:rsidR="006F1B3D">
        <w:t>s</w:t>
      </w:r>
      <w:r w:rsidR="00704FE4" w:rsidRPr="00704FE4">
        <w:t xml:space="preserve"> at the device</w:t>
      </w:r>
      <w:r w:rsidR="00704FE4" w:rsidRPr="00704FE4">
        <w:rPr>
          <w:rFonts w:hint="eastAsia"/>
        </w:rPr>
        <w:t xml:space="preserve"> can also be based on this signal to obtain the coverage level by the device, to perform more proper scheduling by the reader according to the different coverage level among devices.</w:t>
      </w:r>
    </w:p>
    <w:p w14:paraId="6D908729" w14:textId="3EF16288" w:rsidR="00704FE4" w:rsidRDefault="00704FE4" w:rsidP="00704FE4">
      <w:r w:rsidRPr="00704FE4">
        <w:rPr>
          <w:rFonts w:hint="eastAsia"/>
        </w:rPr>
        <w:lastRenderedPageBreak/>
        <w:t>Regarding the sequence design, RAN1 should further study whether the sequence of aforementioned preamble can be reused or a separate sequence needs to be defined.</w:t>
      </w:r>
    </w:p>
    <w:p w14:paraId="2C1626A9" w14:textId="22334F3C" w:rsidR="00704FE4" w:rsidRPr="00704FE4" w:rsidRDefault="00704FE4" w:rsidP="00704FE4">
      <w:pPr>
        <w:rPr>
          <w:rFonts w:ascii="Times" w:hAnsi="Times" w:cs="Times"/>
          <w:b/>
          <w:bCs/>
          <w:szCs w:val="24"/>
          <w:lang w:val="en-GB"/>
        </w:rPr>
      </w:pPr>
      <w:r w:rsidRPr="00704FE4">
        <w:rPr>
          <w:rFonts w:hint="eastAsia"/>
          <w:b/>
          <w:bCs/>
        </w:rPr>
        <w:t xml:space="preserve">Proposal </w:t>
      </w:r>
      <w:r w:rsidR="00567106">
        <w:rPr>
          <w:rFonts w:hint="eastAsia"/>
          <w:b/>
          <w:bCs/>
        </w:rPr>
        <w:t>10</w:t>
      </w:r>
      <w:r w:rsidRPr="00704FE4">
        <w:rPr>
          <w:rFonts w:hint="eastAsia"/>
          <w:b/>
          <w:bCs/>
        </w:rPr>
        <w:t xml:space="preserve">: RAN1 </w:t>
      </w:r>
      <w:r w:rsidRPr="00704FE4">
        <w:rPr>
          <w:rFonts w:ascii="Times" w:hAnsi="Times" w:cs="Times" w:hint="eastAsia"/>
          <w:b/>
          <w:bCs/>
          <w:szCs w:val="24"/>
          <w:lang w:val="en-GB"/>
        </w:rPr>
        <w:t>s</w:t>
      </w:r>
      <w:r w:rsidRPr="00704FE4">
        <w:rPr>
          <w:rFonts w:ascii="Times" w:eastAsia="Batang" w:hAnsi="Times" w:cs="Times"/>
          <w:b/>
          <w:bCs/>
          <w:szCs w:val="24"/>
          <w:lang w:val="en-GB" w:eastAsia="ko-KR"/>
        </w:rPr>
        <w:t xml:space="preserve">tudy </w:t>
      </w:r>
      <w:r w:rsidRPr="00704FE4">
        <w:rPr>
          <w:rFonts w:ascii="Times" w:hAnsi="Times" w:cs="Times" w:hint="eastAsia"/>
          <w:b/>
          <w:bCs/>
          <w:szCs w:val="24"/>
          <w:lang w:val="en-GB"/>
        </w:rPr>
        <w:t xml:space="preserve">the </w:t>
      </w:r>
      <w:r w:rsidRPr="00704FE4">
        <w:rPr>
          <w:rFonts w:ascii="Times" w:eastAsia="Batang" w:hAnsi="Times" w:cs="Times"/>
          <w:b/>
          <w:bCs/>
          <w:szCs w:val="24"/>
          <w:lang w:val="en-GB" w:eastAsia="ko-KR"/>
        </w:rPr>
        <w:t>necessity and feasibility of supporting periodic R2D sync signals for Device 2b/C considering the following aspects</w:t>
      </w:r>
      <w:r>
        <w:rPr>
          <w:rFonts w:ascii="Times" w:hAnsi="Times" w:cs="Times" w:hint="eastAsia"/>
          <w:b/>
          <w:bCs/>
          <w:szCs w:val="24"/>
          <w:lang w:val="en-GB"/>
        </w:rPr>
        <w:t xml:space="preserve">: </w:t>
      </w:r>
    </w:p>
    <w:p w14:paraId="68D5E98C" w14:textId="400014C6" w:rsidR="00704FE4" w:rsidRPr="00704FE4" w:rsidRDefault="00704FE4" w:rsidP="00704FE4">
      <w:pPr>
        <w:pStyle w:val="aa"/>
        <w:numPr>
          <w:ilvl w:val="0"/>
          <w:numId w:val="41"/>
        </w:numPr>
        <w:rPr>
          <w:b/>
          <w:bCs/>
          <w:lang w:eastAsia="zh-CN"/>
        </w:rPr>
      </w:pPr>
      <w:r w:rsidRPr="00704FE4">
        <w:rPr>
          <w:b/>
          <w:bCs/>
          <w:lang w:eastAsia="zh-CN"/>
        </w:rPr>
        <w:t>T/F sync for Device 2b/C</w:t>
      </w:r>
      <w:r>
        <w:rPr>
          <w:rFonts w:hint="eastAsia"/>
          <w:b/>
          <w:bCs/>
          <w:lang w:eastAsia="zh-CN"/>
        </w:rPr>
        <w:t>;</w:t>
      </w:r>
    </w:p>
    <w:p w14:paraId="152C7CCA" w14:textId="15D1DE9E" w:rsidR="00704FE4" w:rsidRDefault="00704FE4" w:rsidP="00704FE4">
      <w:pPr>
        <w:pStyle w:val="aa"/>
        <w:numPr>
          <w:ilvl w:val="0"/>
          <w:numId w:val="41"/>
        </w:numPr>
        <w:rPr>
          <w:b/>
          <w:bCs/>
          <w:lang w:eastAsia="zh-CN"/>
        </w:rPr>
      </w:pPr>
      <w:r>
        <w:rPr>
          <w:rFonts w:hint="eastAsia"/>
          <w:b/>
          <w:bCs/>
          <w:lang w:eastAsia="zh-CN"/>
        </w:rPr>
        <w:t>F</w:t>
      </w:r>
      <w:r w:rsidRPr="00704FE4">
        <w:rPr>
          <w:b/>
          <w:bCs/>
          <w:lang w:eastAsia="zh-CN"/>
        </w:rPr>
        <w:t>or measurement</w:t>
      </w:r>
      <w:r w:rsidR="00A72639">
        <w:rPr>
          <w:b/>
          <w:bCs/>
          <w:lang w:eastAsia="zh-CN"/>
        </w:rPr>
        <w:t>s</w:t>
      </w:r>
      <w:r w:rsidRPr="00704FE4">
        <w:rPr>
          <w:b/>
          <w:bCs/>
          <w:lang w:eastAsia="zh-CN"/>
        </w:rPr>
        <w:t xml:space="preserve"> at the device</w:t>
      </w:r>
      <w:r>
        <w:rPr>
          <w:rFonts w:hint="eastAsia"/>
          <w:b/>
          <w:bCs/>
          <w:lang w:eastAsia="zh-CN"/>
        </w:rPr>
        <w:t xml:space="preserve"> at least for coverage level determination</w:t>
      </w:r>
      <w:r w:rsidR="00EE423E">
        <w:rPr>
          <w:rFonts w:hint="eastAsia"/>
          <w:b/>
          <w:bCs/>
          <w:lang w:eastAsia="zh-CN"/>
        </w:rPr>
        <w:t>.</w:t>
      </w:r>
    </w:p>
    <w:p w14:paraId="14101D01" w14:textId="77777777" w:rsidR="00EE423E" w:rsidRPr="00EE423E" w:rsidRDefault="00EE423E" w:rsidP="00EE423E">
      <w:pPr>
        <w:rPr>
          <w:b/>
          <w:bCs/>
        </w:rPr>
      </w:pPr>
    </w:p>
    <w:p w14:paraId="6CF6A341" w14:textId="2717A8B5" w:rsidR="008573DE" w:rsidRDefault="00D74074" w:rsidP="00D74074">
      <w:pPr>
        <w:pStyle w:val="3gpptitlelv2"/>
        <w:rPr>
          <w:rFonts w:eastAsiaTheme="minorEastAsia"/>
          <w:lang w:eastAsia="zh-CN"/>
        </w:rPr>
      </w:pPr>
      <w:r w:rsidRPr="3F3B2338">
        <w:t>2.</w:t>
      </w:r>
      <w:r w:rsidR="005E4CAF">
        <w:rPr>
          <w:rFonts w:eastAsiaTheme="minorEastAsia"/>
          <w:lang w:eastAsia="zh-CN"/>
        </w:rPr>
        <w:t>2</w:t>
      </w:r>
      <w:r>
        <w:tab/>
      </w:r>
      <w:r>
        <w:rPr>
          <w:rFonts w:eastAsiaTheme="minorEastAsia" w:hint="eastAsia"/>
          <w:lang w:eastAsia="zh-CN"/>
        </w:rPr>
        <w:t>D</w:t>
      </w:r>
      <w:r>
        <w:rPr>
          <w:rFonts w:eastAsiaTheme="minorEastAsia" w:hint="eastAsia"/>
        </w:rPr>
        <w:t>2</w:t>
      </w:r>
      <w:r>
        <w:rPr>
          <w:rFonts w:eastAsiaTheme="minorEastAsia" w:hint="eastAsia"/>
          <w:lang w:eastAsia="zh-CN"/>
        </w:rPr>
        <w:t xml:space="preserve">R </w:t>
      </w:r>
      <w:r w:rsidR="008573DE">
        <w:rPr>
          <w:rFonts w:eastAsiaTheme="minorEastAsia" w:hint="eastAsia"/>
          <w:lang w:eastAsia="zh-CN"/>
        </w:rPr>
        <w:t>aspects</w:t>
      </w:r>
    </w:p>
    <w:p w14:paraId="5500859F" w14:textId="56DF0070" w:rsidR="008573DE" w:rsidRPr="001D41F4" w:rsidRDefault="008573DE" w:rsidP="008573DE">
      <w:pPr>
        <w:pStyle w:val="3gpptitlelv3"/>
        <w:rPr>
          <w:rFonts w:eastAsiaTheme="minorEastAsia"/>
          <w:lang w:val="en-US"/>
        </w:rPr>
      </w:pPr>
      <w:r>
        <w:rPr>
          <w:rFonts w:eastAsiaTheme="minorEastAsia" w:hint="eastAsia"/>
        </w:rPr>
        <w:t>2.2.</w:t>
      </w:r>
      <w:r w:rsidR="001D41F4">
        <w:rPr>
          <w:rFonts w:eastAsiaTheme="minorEastAsia" w:hint="eastAsia"/>
          <w:lang w:eastAsia="zh-CN"/>
        </w:rPr>
        <w:t>1</w:t>
      </w:r>
      <w:r>
        <w:rPr>
          <w:rFonts w:eastAsiaTheme="minorEastAsia" w:hint="eastAsia"/>
        </w:rPr>
        <w:t xml:space="preserve"> </w:t>
      </w:r>
      <w:r>
        <w:rPr>
          <w:rFonts w:eastAsiaTheme="minorEastAsia" w:hint="eastAsia"/>
          <w:lang w:eastAsia="zh-CN"/>
        </w:rPr>
        <w:t>D2R</w:t>
      </w:r>
      <w:r>
        <w:rPr>
          <w:rFonts w:eastAsiaTheme="minorEastAsia" w:hint="eastAsia"/>
        </w:rPr>
        <w:t xml:space="preserve"> FEC and repetition</w:t>
      </w:r>
    </w:p>
    <w:p w14:paraId="1459F00F" w14:textId="44EB9F8A" w:rsidR="008573DE" w:rsidRDefault="008573DE" w:rsidP="008573DE">
      <w:pPr>
        <w:pStyle w:val="3gpptxt"/>
        <w:rPr>
          <w:rFonts w:eastAsiaTheme="minorEastAsia"/>
          <w:lang w:eastAsia="zh-CN"/>
        </w:rPr>
      </w:pPr>
      <w:r>
        <w:rPr>
          <w:rFonts w:eastAsiaTheme="minorEastAsia" w:hint="eastAsia"/>
          <w:lang w:eastAsia="zh-CN"/>
        </w:rPr>
        <w:t>Regarding the FEC and repetition for D2R, the following agreements have been reached during the RAN1#122 meeting</w:t>
      </w:r>
      <w:r w:rsidR="00EB3087">
        <w:rPr>
          <w:rFonts w:eastAsiaTheme="minorEastAsia"/>
          <w:lang w:eastAsia="zh-CN"/>
        </w:rPr>
        <w:t xml:space="preserve"> [</w:t>
      </w:r>
      <w:r w:rsidR="00D273BE">
        <w:rPr>
          <w:rFonts w:eastAsiaTheme="minorEastAsia"/>
          <w:lang w:eastAsia="zh-CN"/>
        </w:rPr>
        <w:t>4</w:t>
      </w:r>
      <w:r w:rsidR="00EB3087">
        <w:rPr>
          <w:rFonts w:eastAsiaTheme="minor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17C044B4" w14:textId="77777777" w:rsidTr="008573DE">
        <w:trPr>
          <w:trHeight w:val="2482"/>
        </w:trPr>
        <w:tc>
          <w:tcPr>
            <w:tcW w:w="9628" w:type="dxa"/>
          </w:tcPr>
          <w:p w14:paraId="31EE72B7" w14:textId="77777777" w:rsidR="008573DE" w:rsidRPr="008573DE" w:rsidRDefault="008573DE" w:rsidP="008573DE">
            <w:pPr>
              <w:widowControl/>
              <w:rPr>
                <w:rFonts w:ascii="Times" w:eastAsia="Batang" w:hAnsi="Times" w:cs="Times New Roman"/>
                <w:b/>
                <w:szCs w:val="24"/>
                <w:lang w:val="en-GB" w:eastAsia="ko-KR"/>
              </w:rPr>
            </w:pPr>
            <w:r w:rsidRPr="008573DE">
              <w:rPr>
                <w:rFonts w:ascii="Times" w:eastAsia="Batang" w:hAnsi="Times" w:cs="Times New Roman"/>
                <w:b/>
                <w:szCs w:val="24"/>
                <w:highlight w:val="green"/>
                <w:lang w:val="en-GB" w:eastAsia="ko-KR"/>
              </w:rPr>
              <w:t>Agreement</w:t>
            </w:r>
          </w:p>
          <w:p w14:paraId="23B39D97" w14:textId="77777777" w:rsidR="008573DE" w:rsidRPr="008573DE" w:rsidRDefault="008573DE" w:rsidP="008573DE">
            <w:pPr>
              <w:widowControl/>
              <w:rPr>
                <w:rFonts w:ascii="Times" w:eastAsia="Batang" w:hAnsi="Times" w:cs="Times New Roman"/>
                <w:szCs w:val="24"/>
                <w:lang w:val="en-GB" w:eastAsia="ko-KR"/>
              </w:rPr>
            </w:pPr>
            <w:r w:rsidRPr="008573DE">
              <w:rPr>
                <w:rFonts w:ascii="Times" w:eastAsia="Batang" w:hAnsi="Times" w:cs="Times New Roman"/>
                <w:szCs w:val="24"/>
                <w:lang w:val="en-GB" w:eastAsia="ko-KR"/>
              </w:rPr>
              <w:t>Study necessity and feasibility of enhancements on existing Rel-19 D2R FEC for Device 2b and for Device C including the following aspects:</w:t>
            </w:r>
          </w:p>
          <w:p w14:paraId="3CB16BCB" w14:textId="2D67FE3F" w:rsidR="008573DE" w:rsidRPr="008573DE" w:rsidRDefault="008573DE" w:rsidP="008573DE">
            <w:pPr>
              <w:widowControl/>
              <w:numPr>
                <w:ilvl w:val="0"/>
                <w:numId w:val="38"/>
              </w:numPr>
              <w:overflowPunct w:val="0"/>
              <w:autoSpaceDE w:val="0"/>
              <w:autoSpaceDN w:val="0"/>
              <w:adjustRightInd w:val="0"/>
              <w:spacing w:after="180"/>
              <w:contextualSpacing/>
              <w:jc w:val="both"/>
              <w:textAlignment w:val="baseline"/>
              <w:rPr>
                <w:rFonts w:ascii="Times" w:eastAsia="等线" w:hAnsi="Times" w:cs="Times"/>
                <w:kern w:val="2"/>
                <w:sz w:val="21"/>
                <w:szCs w:val="24"/>
                <w:lang w:val="en-GB" w:eastAsia="ko-KR"/>
              </w:rPr>
            </w:pPr>
            <w:r w:rsidRPr="008573DE">
              <w:rPr>
                <w:rFonts w:ascii="Times" w:eastAsia="等线" w:hAnsi="Times" w:cs="Times"/>
                <w:kern w:val="2"/>
                <w:sz w:val="21"/>
                <w:szCs w:val="24"/>
                <w:lang w:val="en-GB" w:eastAsia="ko-KR"/>
              </w:rPr>
              <w:t>additional FEC code rate(s) (e.g., 1/2, 1/4)</w:t>
            </w:r>
            <w:r w:rsidRPr="008573DE">
              <w:rPr>
                <w:rFonts w:ascii="Times" w:eastAsia="等线" w:hAnsi="Times" w:cs="Times" w:hint="eastAsia"/>
                <w:kern w:val="2"/>
                <w:sz w:val="21"/>
                <w:szCs w:val="24"/>
                <w:lang w:val="en-GB"/>
              </w:rPr>
              <w:t xml:space="preserve"> </w:t>
            </w:r>
          </w:p>
          <w:p w14:paraId="7D811E96" w14:textId="77777777" w:rsidR="008573DE" w:rsidRPr="008573DE" w:rsidRDefault="008573DE" w:rsidP="008573DE">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8573DE">
              <w:rPr>
                <w:rFonts w:ascii="Times" w:eastAsia="等线" w:hAnsi="Times" w:cs="Times"/>
                <w:kern w:val="2"/>
                <w:sz w:val="21"/>
                <w:szCs w:val="24"/>
                <w:lang w:val="en-GB" w:eastAsia="ko-KR"/>
              </w:rPr>
              <w:t>interleaver, or LTE bit collection scheme for TBCC</w:t>
            </w:r>
          </w:p>
          <w:p w14:paraId="5D7F6A82" w14:textId="76C4BF52" w:rsidR="008573DE" w:rsidRPr="008573DE" w:rsidRDefault="008573DE" w:rsidP="008573DE">
            <w:pPr>
              <w:widowControl/>
              <w:numPr>
                <w:ilvl w:val="0"/>
                <w:numId w:val="38"/>
              </w:numPr>
              <w:overflowPunct w:val="0"/>
              <w:autoSpaceDE w:val="0"/>
              <w:autoSpaceDN w:val="0"/>
              <w:adjustRightInd w:val="0"/>
              <w:contextualSpacing/>
              <w:jc w:val="both"/>
              <w:textAlignment w:val="baseline"/>
              <w:rPr>
                <w:rFonts w:ascii="Times" w:eastAsia="等线" w:hAnsi="Times" w:cs="Times"/>
                <w:color w:val="00B0F0"/>
                <w:kern w:val="2"/>
                <w:sz w:val="21"/>
                <w:szCs w:val="24"/>
                <w:lang w:val="en-GB" w:eastAsia="ko-KR"/>
              </w:rPr>
            </w:pPr>
            <w:r w:rsidRPr="008573DE">
              <w:rPr>
                <w:rFonts w:ascii="Times" w:eastAsia="等线" w:hAnsi="Times" w:cs="Times"/>
                <w:kern w:val="2"/>
                <w:sz w:val="21"/>
                <w:szCs w:val="24"/>
                <w:lang w:val="en-GB" w:eastAsia="ko-KR"/>
              </w:rPr>
              <w:t>Note: no change to Rel-19 TBCC polynomial</w:t>
            </w:r>
            <w:r w:rsidRPr="008573DE">
              <w:rPr>
                <w:rFonts w:ascii="Times" w:eastAsia="等线" w:hAnsi="Times" w:cs="Times" w:hint="eastAsia"/>
                <w:kern w:val="2"/>
                <w:sz w:val="21"/>
                <w:szCs w:val="24"/>
                <w:lang w:val="en-GB"/>
              </w:rPr>
              <w:t xml:space="preserve"> </w:t>
            </w:r>
          </w:p>
          <w:p w14:paraId="7C25ED8A" w14:textId="77777777" w:rsidR="008573DE" w:rsidRPr="008573DE" w:rsidRDefault="008573DE" w:rsidP="008573DE">
            <w:pPr>
              <w:widowControl/>
              <w:rPr>
                <w:rFonts w:ascii="Times" w:eastAsia="Batang" w:hAnsi="Times" w:cs="Times New Roman"/>
                <w:szCs w:val="24"/>
                <w:lang w:val="en-GB" w:eastAsia="en-US"/>
              </w:rPr>
            </w:pPr>
          </w:p>
          <w:p w14:paraId="5616D20D" w14:textId="77777777" w:rsidR="008573DE" w:rsidRPr="008573DE" w:rsidRDefault="008573DE" w:rsidP="008573DE">
            <w:pPr>
              <w:widowControl/>
              <w:rPr>
                <w:rFonts w:ascii="Times" w:eastAsia="Batang" w:hAnsi="Times" w:cs="Times New Roman"/>
                <w:b/>
                <w:szCs w:val="24"/>
                <w:lang w:val="en-GB" w:eastAsia="ko-KR"/>
              </w:rPr>
            </w:pPr>
            <w:r w:rsidRPr="008573DE">
              <w:rPr>
                <w:rFonts w:ascii="Times" w:eastAsia="Batang" w:hAnsi="Times" w:cs="Times New Roman"/>
                <w:b/>
                <w:szCs w:val="24"/>
                <w:highlight w:val="green"/>
                <w:lang w:val="en-GB" w:eastAsia="ko-KR"/>
              </w:rPr>
              <w:t>Agreement</w:t>
            </w:r>
          </w:p>
          <w:p w14:paraId="53285C62" w14:textId="6196F9EA" w:rsidR="008573DE" w:rsidRPr="008573DE" w:rsidRDefault="008573DE" w:rsidP="008573DE">
            <w:pPr>
              <w:widowControl/>
              <w:rPr>
                <w:rFonts w:ascii="Times" w:hAnsi="Times" w:cs="Times New Roman"/>
                <w:szCs w:val="24"/>
                <w:lang w:val="en-GB"/>
              </w:rPr>
            </w:pPr>
            <w:r w:rsidRPr="008573DE">
              <w:rPr>
                <w:rFonts w:ascii="Times" w:eastAsia="Batang" w:hAnsi="Times" w:cs="Times New Roman"/>
                <w:szCs w:val="24"/>
                <w:lang w:val="en-GB" w:eastAsia="ko-KR"/>
              </w:rPr>
              <w:t>For PDRCH, study necessity and feasibility of larger (&gt;2) number of repetitions for block-level repetitions for Device 2b and for Device C.</w:t>
            </w:r>
          </w:p>
        </w:tc>
      </w:tr>
    </w:tbl>
    <w:p w14:paraId="64261B60" w14:textId="52593601" w:rsidR="008573DE" w:rsidRDefault="008573DE" w:rsidP="008573DE">
      <w:pPr>
        <w:pStyle w:val="3gpptxt"/>
        <w:rPr>
          <w:rFonts w:eastAsiaTheme="minorEastAsia"/>
          <w:lang w:eastAsia="zh-CN"/>
        </w:rPr>
      </w:pPr>
      <w:r>
        <w:rPr>
          <w:rFonts w:eastAsiaTheme="minorEastAsia" w:hint="eastAsia"/>
          <w:lang w:eastAsia="zh-CN"/>
        </w:rPr>
        <w:t xml:space="preserve">To </w:t>
      </w:r>
      <w:r w:rsidRPr="008573DE">
        <w:rPr>
          <w:rFonts w:eastAsiaTheme="minorEastAsia"/>
          <w:lang w:eastAsia="zh-CN"/>
        </w:rPr>
        <w:t>facilitate</w:t>
      </w:r>
      <w:r w:rsidRPr="008573DE">
        <w:rPr>
          <w:rFonts w:eastAsiaTheme="minorEastAsia" w:hint="eastAsia"/>
          <w:lang w:eastAsia="zh-CN"/>
        </w:rPr>
        <w:t xml:space="preserve"> </w:t>
      </w:r>
      <w:r>
        <w:rPr>
          <w:rFonts w:eastAsiaTheme="minorEastAsia" w:hint="eastAsia"/>
          <w:lang w:eastAsia="zh-CN"/>
        </w:rPr>
        <w:t xml:space="preserve">the </w:t>
      </w:r>
      <w:r w:rsidRPr="008573DE">
        <w:rPr>
          <w:rFonts w:eastAsiaTheme="minorEastAsia"/>
          <w:lang w:eastAsia="zh-CN"/>
        </w:rPr>
        <w:t>coverage for outdoor scenarios</w:t>
      </w:r>
      <w:r>
        <w:rPr>
          <w:rFonts w:eastAsiaTheme="minorEastAsia" w:hint="eastAsia"/>
          <w:lang w:eastAsia="zh-CN"/>
        </w:rPr>
        <w:t xml:space="preserve">, from our </w:t>
      </w:r>
      <w:r>
        <w:rPr>
          <w:rFonts w:eastAsiaTheme="minorEastAsia"/>
          <w:lang w:eastAsia="zh-CN"/>
        </w:rPr>
        <w:t>point</w:t>
      </w:r>
      <w:r>
        <w:rPr>
          <w:rFonts w:eastAsiaTheme="minorEastAsia" w:hint="eastAsia"/>
          <w:lang w:eastAsia="zh-CN"/>
        </w:rPr>
        <w:t xml:space="preserve"> of view, if the evaluation results show there is still bottleneck in D2R coverage after adopting the lowest code rate, i.e., 1/3, and the </w:t>
      </w:r>
      <w:r>
        <w:rPr>
          <w:rFonts w:eastAsiaTheme="minorEastAsia"/>
          <w:lang w:eastAsia="zh-CN"/>
        </w:rPr>
        <w:t>maximum</w:t>
      </w:r>
      <w:r>
        <w:rPr>
          <w:rFonts w:eastAsiaTheme="minorEastAsia" w:hint="eastAsia"/>
          <w:lang w:eastAsia="zh-CN"/>
        </w:rPr>
        <w:t xml:space="preserve"> repetition number, i.e., 2, lower code rate or larger number of repetition</w:t>
      </w:r>
      <w:r w:rsidR="00B96D9C">
        <w:rPr>
          <w:rFonts w:eastAsiaTheme="minorEastAsia" w:hint="eastAsia"/>
          <w:lang w:eastAsia="zh-CN"/>
        </w:rPr>
        <w:t>s</w:t>
      </w:r>
      <w:r>
        <w:rPr>
          <w:rFonts w:eastAsiaTheme="minorEastAsia" w:hint="eastAsia"/>
          <w:lang w:eastAsia="zh-CN"/>
        </w:rPr>
        <w:t xml:space="preserve"> can be considered in Rel-20; otherwise, the Rel-19 design should be kept unchanged to </w:t>
      </w:r>
      <w:r>
        <w:rPr>
          <w:rFonts w:eastAsiaTheme="minorEastAsia"/>
          <w:lang w:eastAsia="zh-CN"/>
        </w:rPr>
        <w:t>avoid</w:t>
      </w:r>
      <w:r>
        <w:rPr>
          <w:rFonts w:eastAsiaTheme="minorEastAsia" w:hint="eastAsia"/>
          <w:lang w:eastAsia="zh-CN"/>
        </w:rPr>
        <w:t xml:space="preserve"> more excessive and meaningless specification work.</w:t>
      </w:r>
    </w:p>
    <w:p w14:paraId="3E0F528E" w14:textId="57FFD5E9" w:rsidR="008573DE" w:rsidRPr="008573DE" w:rsidRDefault="008573DE" w:rsidP="008573DE">
      <w:pPr>
        <w:rPr>
          <w:b/>
          <w:bCs/>
        </w:rPr>
      </w:pPr>
      <w:r>
        <w:rPr>
          <w:rFonts w:hint="eastAsia"/>
          <w:b/>
          <w:bCs/>
        </w:rPr>
        <w:t xml:space="preserve">Proposal </w:t>
      </w:r>
      <w:r w:rsidR="00B07203">
        <w:rPr>
          <w:rFonts w:hint="eastAsia"/>
          <w:b/>
          <w:bCs/>
        </w:rPr>
        <w:t>1</w:t>
      </w:r>
      <w:r w:rsidR="00567106">
        <w:rPr>
          <w:rFonts w:hint="eastAsia"/>
          <w:b/>
          <w:bCs/>
        </w:rPr>
        <w:t>1</w:t>
      </w:r>
      <w:r>
        <w:rPr>
          <w:rFonts w:hint="eastAsia"/>
          <w:b/>
          <w:bCs/>
        </w:rPr>
        <w:t xml:space="preserve">: </w:t>
      </w:r>
      <w:r w:rsidR="00D735D5">
        <w:rPr>
          <w:rFonts w:hint="eastAsia"/>
          <w:b/>
          <w:bCs/>
        </w:rPr>
        <w:t>For D2R, a</w:t>
      </w:r>
      <w:r w:rsidRPr="008573DE">
        <w:rPr>
          <w:rFonts w:hint="eastAsia"/>
          <w:b/>
          <w:bCs/>
        </w:rPr>
        <w:t>dditional lower FEC code rate (e.g., 1/4 or 1/6) and larger repetition number (e.g.,4 or 8) can be supported only when the</w:t>
      </w:r>
      <w:r w:rsidRPr="008573DE">
        <w:rPr>
          <w:b/>
          <w:bCs/>
        </w:rPr>
        <w:t xml:space="preserve"> bottleneck</w:t>
      </w:r>
      <w:r w:rsidRPr="008573DE">
        <w:rPr>
          <w:rFonts w:hint="eastAsia"/>
          <w:b/>
          <w:bCs/>
        </w:rPr>
        <w:t xml:space="preserve"> still has been identified for the D2R coverage based on the Rel-19 FEC code rate the repetition number.</w:t>
      </w:r>
    </w:p>
    <w:p w14:paraId="5ACD85D9" w14:textId="6E97249F" w:rsidR="008573DE" w:rsidRDefault="008573DE" w:rsidP="008573DE">
      <w:pPr>
        <w:pStyle w:val="aa"/>
        <w:numPr>
          <w:ilvl w:val="0"/>
          <w:numId w:val="41"/>
        </w:numPr>
        <w:rPr>
          <w:b/>
          <w:bCs/>
          <w:lang w:eastAsia="zh-CN"/>
        </w:rPr>
      </w:pPr>
      <w:r w:rsidRPr="008573DE">
        <w:rPr>
          <w:rFonts w:hint="eastAsia"/>
          <w:b/>
          <w:bCs/>
          <w:lang w:eastAsia="zh-CN"/>
        </w:rPr>
        <w:t xml:space="preserve">Otherwise, the FEC code rate and number of </w:t>
      </w:r>
      <w:r w:rsidR="00567106" w:rsidRPr="008573DE">
        <w:rPr>
          <w:b/>
          <w:bCs/>
          <w:lang w:eastAsia="zh-CN"/>
        </w:rPr>
        <w:t>repetitions</w:t>
      </w:r>
      <w:r w:rsidRPr="008573DE">
        <w:rPr>
          <w:rFonts w:hint="eastAsia"/>
          <w:b/>
          <w:bCs/>
          <w:lang w:eastAsia="zh-CN"/>
        </w:rPr>
        <w:t xml:space="preserve"> defined in Rel-19 should be reused for Rel-20 A-IoT.</w:t>
      </w:r>
    </w:p>
    <w:p w14:paraId="269022B7" w14:textId="77777777" w:rsidR="00EE423E" w:rsidRPr="00EE423E" w:rsidRDefault="00EE423E" w:rsidP="00EE423E">
      <w:pPr>
        <w:rPr>
          <w:b/>
          <w:bCs/>
        </w:rPr>
      </w:pPr>
    </w:p>
    <w:p w14:paraId="30979D0E" w14:textId="3618A369" w:rsidR="00D735D5" w:rsidRPr="0064447A" w:rsidRDefault="00D735D5" w:rsidP="00D735D5">
      <w:pPr>
        <w:pStyle w:val="3gpptitlelv3"/>
        <w:rPr>
          <w:rFonts w:eastAsiaTheme="minorEastAsia"/>
          <w:lang w:eastAsia="zh-CN"/>
        </w:rPr>
      </w:pPr>
      <w:r>
        <w:rPr>
          <w:rFonts w:eastAsiaTheme="minorEastAsia" w:hint="eastAsia"/>
        </w:rPr>
        <w:t>2.2.</w:t>
      </w:r>
      <w:r w:rsidR="001D41F4">
        <w:rPr>
          <w:rFonts w:eastAsiaTheme="minorEastAsia" w:hint="eastAsia"/>
          <w:lang w:eastAsia="zh-CN"/>
        </w:rPr>
        <w:t>2</w:t>
      </w:r>
      <w:r>
        <w:rPr>
          <w:rFonts w:eastAsiaTheme="minorEastAsia" w:hint="eastAsia"/>
        </w:rPr>
        <w:t xml:space="preserve"> </w:t>
      </w:r>
      <w:r>
        <w:rPr>
          <w:rFonts w:eastAsiaTheme="minorEastAsia" w:hint="eastAsia"/>
          <w:lang w:eastAsia="zh-CN"/>
        </w:rPr>
        <w:t>D2R</w:t>
      </w:r>
      <w:r>
        <w:rPr>
          <w:rFonts w:eastAsiaTheme="minorEastAsia" w:hint="eastAsia"/>
        </w:rPr>
        <w:t xml:space="preserve"> </w:t>
      </w:r>
      <w:r>
        <w:rPr>
          <w:rFonts w:eastAsiaTheme="minorEastAsia" w:hint="eastAsia"/>
          <w:lang w:eastAsia="zh-CN"/>
        </w:rPr>
        <w:t>multiplexing</w:t>
      </w:r>
    </w:p>
    <w:p w14:paraId="0F97E488" w14:textId="3AB51936" w:rsidR="00D735D5" w:rsidRDefault="00D735D5" w:rsidP="00D21710">
      <w:pPr>
        <w:rPr>
          <w:lang w:val="en-GB"/>
        </w:rPr>
      </w:pPr>
      <w:r>
        <w:rPr>
          <w:rFonts w:hint="eastAsia"/>
          <w:lang w:val="en-GB"/>
        </w:rPr>
        <w:t xml:space="preserve">For D2R multiplexing, the following two agreements have been </w:t>
      </w:r>
      <w:r>
        <w:rPr>
          <w:lang w:val="en-GB"/>
        </w:rPr>
        <w:t>achieved</w:t>
      </w:r>
      <w:r>
        <w:rPr>
          <w:rFonts w:hint="eastAsia"/>
          <w:lang w:val="en-GB"/>
        </w:rPr>
        <w:t xml:space="preserve"> for D2R TDM and FDM, respectively.</w:t>
      </w:r>
    </w:p>
    <w:tbl>
      <w:tblPr>
        <w:tblStyle w:val="a8"/>
        <w:tblW w:w="0" w:type="auto"/>
        <w:tblLook w:val="04A0" w:firstRow="1" w:lastRow="0" w:firstColumn="1" w:lastColumn="0" w:noHBand="0" w:noVBand="1"/>
      </w:tblPr>
      <w:tblGrid>
        <w:gridCol w:w="9628"/>
      </w:tblGrid>
      <w:tr w:rsidR="00CA0FF3" w14:paraId="41687549" w14:textId="77777777" w:rsidTr="00D735D5">
        <w:tc>
          <w:tcPr>
            <w:tcW w:w="9628" w:type="dxa"/>
          </w:tcPr>
          <w:p w14:paraId="71A24EAE" w14:textId="77777777" w:rsidR="00D735D5" w:rsidRPr="00D735D5" w:rsidRDefault="00D735D5" w:rsidP="00D735D5">
            <w:pPr>
              <w:widowControl/>
              <w:rPr>
                <w:rFonts w:ascii="Times" w:eastAsia="Batang" w:hAnsi="Times" w:cs="Times New Roman"/>
                <w:b/>
                <w:szCs w:val="24"/>
                <w:lang w:val="en-GB" w:eastAsia="ko-KR"/>
              </w:rPr>
            </w:pPr>
            <w:r w:rsidRPr="00D735D5">
              <w:rPr>
                <w:rFonts w:ascii="Times" w:eastAsia="Batang" w:hAnsi="Times" w:cs="Times New Roman"/>
                <w:b/>
                <w:szCs w:val="24"/>
                <w:highlight w:val="green"/>
                <w:lang w:val="en-GB" w:eastAsia="ko-KR"/>
              </w:rPr>
              <w:t>Agreement</w:t>
            </w:r>
          </w:p>
          <w:p w14:paraId="7AB1631E" w14:textId="77777777" w:rsidR="00D735D5" w:rsidRPr="00D735D5" w:rsidRDefault="00D735D5" w:rsidP="00D735D5">
            <w:pPr>
              <w:widowControl/>
              <w:rPr>
                <w:rFonts w:ascii="Times" w:eastAsia="Batang" w:hAnsi="Times" w:cs="Times New Roman"/>
                <w:szCs w:val="24"/>
                <w:lang w:val="en-GB" w:eastAsia="ko-KR"/>
              </w:rPr>
            </w:pPr>
            <w:r w:rsidRPr="00D735D5">
              <w:rPr>
                <w:rFonts w:ascii="Times" w:eastAsia="Batang" w:hAnsi="Times" w:cs="Times New Roman"/>
                <w:szCs w:val="24"/>
                <w:lang w:val="en-GB" w:eastAsia="ko-KR"/>
              </w:rPr>
              <w:t>At least for CBRA for DT and DO-DTT, study necessity and feasibility of enhancements of D2R TDM(A) for Device 2b and for Device C based on the following:</w:t>
            </w:r>
          </w:p>
          <w:p w14:paraId="0234641F" w14:textId="77777777" w:rsidR="00D735D5" w:rsidRPr="00D735D5" w:rsidRDefault="00D735D5" w:rsidP="00D735D5">
            <w:pPr>
              <w:widowControl/>
              <w:numPr>
                <w:ilvl w:val="0"/>
                <w:numId w:val="38"/>
              </w:numPr>
              <w:overflowPunct w:val="0"/>
              <w:autoSpaceDE w:val="0"/>
              <w:autoSpaceDN w:val="0"/>
              <w:adjustRightInd w:val="0"/>
              <w:spacing w:after="180"/>
              <w:contextualSpacing/>
              <w:jc w:val="both"/>
              <w:textAlignment w:val="baseline"/>
              <w:rPr>
                <w:rFonts w:ascii="Times" w:eastAsia="等线" w:hAnsi="Times" w:cs="Times"/>
                <w:kern w:val="2"/>
                <w:sz w:val="21"/>
                <w:szCs w:val="24"/>
                <w:lang w:eastAsia="ko-KR"/>
              </w:rPr>
            </w:pPr>
            <w:r w:rsidRPr="00D735D5">
              <w:rPr>
                <w:rFonts w:ascii="Times" w:eastAsia="等线" w:hAnsi="Times" w:cs="Times"/>
                <w:kern w:val="2"/>
                <w:sz w:val="21"/>
                <w:szCs w:val="24"/>
                <w:lang w:eastAsia="ko-KR"/>
              </w:rPr>
              <w:t>X1 &gt; 2 for Msg1 (X1: number of time domain resources for Msg1 transmission indicated by the corresponding R2D message)</w:t>
            </w:r>
          </w:p>
          <w:p w14:paraId="2EF1B43B" w14:textId="77777777" w:rsidR="00D735D5" w:rsidRPr="00D735D5" w:rsidRDefault="00D735D5" w:rsidP="00D735D5">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eastAsia="ko-KR"/>
              </w:rPr>
            </w:pPr>
            <w:r w:rsidRPr="00D735D5">
              <w:rPr>
                <w:rFonts w:ascii="Times" w:eastAsia="等线" w:hAnsi="Times" w:cs="Times"/>
                <w:kern w:val="2"/>
                <w:sz w:val="21"/>
                <w:szCs w:val="24"/>
                <w:lang w:eastAsia="ko-KR"/>
              </w:rPr>
              <w:t>X3 &gt; 1 for Msg3 (X3: number of time domain resources for Msg3 transmission indicated by the corresponding R2D message)</w:t>
            </w:r>
          </w:p>
          <w:p w14:paraId="72B2B28B" w14:textId="77777777" w:rsidR="00D735D5" w:rsidRDefault="00D735D5" w:rsidP="00D21710">
            <w:pPr>
              <w:rPr>
                <w:lang w:val="en-GB"/>
              </w:rPr>
            </w:pPr>
          </w:p>
          <w:p w14:paraId="437EC2DC" w14:textId="77777777" w:rsidR="00D735D5" w:rsidRPr="00D735D5" w:rsidRDefault="00D735D5" w:rsidP="00D735D5">
            <w:pPr>
              <w:widowControl/>
              <w:rPr>
                <w:rFonts w:ascii="Times" w:eastAsia="Batang" w:hAnsi="Times" w:cs="Times"/>
                <w:b/>
                <w:szCs w:val="24"/>
                <w:lang w:val="en-GB" w:eastAsia="ko-KR"/>
              </w:rPr>
            </w:pPr>
            <w:r w:rsidRPr="00D735D5">
              <w:rPr>
                <w:rFonts w:ascii="Times" w:eastAsia="Batang" w:hAnsi="Times" w:cs="Times"/>
                <w:b/>
                <w:szCs w:val="24"/>
                <w:highlight w:val="green"/>
                <w:lang w:val="en-GB" w:eastAsia="ko-KR"/>
              </w:rPr>
              <w:t>Agreement</w:t>
            </w:r>
          </w:p>
          <w:p w14:paraId="7106410B" w14:textId="77777777" w:rsidR="00D735D5" w:rsidRPr="00D735D5" w:rsidRDefault="00D735D5" w:rsidP="00D735D5">
            <w:pPr>
              <w:widowControl/>
              <w:rPr>
                <w:rFonts w:ascii="Times" w:eastAsia="Batang" w:hAnsi="Times" w:cs="Times"/>
                <w:szCs w:val="24"/>
                <w:lang w:val="en-GB" w:eastAsia="ko-KR"/>
              </w:rPr>
            </w:pPr>
            <w:r w:rsidRPr="00D735D5">
              <w:rPr>
                <w:rFonts w:ascii="Times" w:eastAsia="Batang" w:hAnsi="Times" w:cs="Times"/>
                <w:szCs w:val="24"/>
                <w:lang w:val="en-GB" w:eastAsia="ko-KR"/>
              </w:rPr>
              <w:t>Study necessity and feasibility of enhancements of D2R for Device 2b and for Device C, considering the following aspects or potential enhancements:</w:t>
            </w:r>
          </w:p>
          <w:p w14:paraId="17FA3C02" w14:textId="5E6A6BC1" w:rsidR="00D735D5" w:rsidRPr="00D735D5" w:rsidRDefault="00D735D5" w:rsidP="00D735D5">
            <w:pPr>
              <w:widowControl/>
              <w:numPr>
                <w:ilvl w:val="0"/>
                <w:numId w:val="38"/>
              </w:numPr>
              <w:overflowPunct w:val="0"/>
              <w:autoSpaceDE w:val="0"/>
              <w:autoSpaceDN w:val="0"/>
              <w:adjustRightInd w:val="0"/>
              <w:spacing w:after="180"/>
              <w:contextualSpacing/>
              <w:jc w:val="both"/>
              <w:textAlignment w:val="baseline"/>
              <w:rPr>
                <w:rFonts w:ascii="Times" w:eastAsia="等线" w:hAnsi="Times" w:cs="Times"/>
                <w:kern w:val="2"/>
                <w:sz w:val="21"/>
                <w:szCs w:val="24"/>
                <w:lang w:val="en-GB" w:eastAsia="ko-KR"/>
              </w:rPr>
            </w:pPr>
            <w:r w:rsidRPr="00D735D5">
              <w:rPr>
                <w:rFonts w:ascii="Times" w:eastAsia="等线" w:hAnsi="Times" w:cs="Times"/>
                <w:kern w:val="2"/>
                <w:sz w:val="21"/>
                <w:szCs w:val="24"/>
                <w:lang w:val="en-GB" w:eastAsia="ko-KR"/>
              </w:rPr>
              <w:t xml:space="preserve">Considering that Device 2b and Device C can adjust the LO towards a desired frequency, whether to also support baseband small FS for Device 2b and Device C </w:t>
            </w:r>
          </w:p>
          <w:p w14:paraId="75DCD9B0" w14:textId="29862E31" w:rsidR="00D735D5" w:rsidRPr="00D735D5" w:rsidRDefault="00D735D5" w:rsidP="00D735D5">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D735D5">
              <w:rPr>
                <w:rFonts w:ascii="Times" w:eastAsia="等线" w:hAnsi="Times" w:cs="Times"/>
                <w:kern w:val="2"/>
                <w:sz w:val="21"/>
                <w:szCs w:val="24"/>
                <w:lang w:val="en-GB" w:eastAsia="ko-KR"/>
              </w:rPr>
              <w:t>D2R frequency resources for FDM(A) (e.g., considering D2R transmission bandwidth, guard-band size between FDMed D2R transmissions, CFO, SFO, etc.)</w:t>
            </w:r>
            <w:r w:rsidRPr="00D735D5">
              <w:rPr>
                <w:rFonts w:ascii="Times" w:eastAsia="等线" w:hAnsi="Times" w:cs="Times" w:hint="eastAsia"/>
                <w:kern w:val="2"/>
                <w:sz w:val="21"/>
                <w:szCs w:val="24"/>
                <w:lang w:val="en-GB"/>
              </w:rPr>
              <w:t xml:space="preserve"> </w:t>
            </w:r>
          </w:p>
          <w:p w14:paraId="68B88DC5" w14:textId="77777777" w:rsidR="00D735D5" w:rsidRDefault="00D735D5" w:rsidP="00D735D5">
            <w:pPr>
              <w:widowControl/>
              <w:numPr>
                <w:ilvl w:val="0"/>
                <w:numId w:val="38"/>
              </w:numPr>
              <w:overflowPunct w:val="0"/>
              <w:autoSpaceDE w:val="0"/>
              <w:autoSpaceDN w:val="0"/>
              <w:adjustRightInd w:val="0"/>
              <w:contextualSpacing/>
              <w:jc w:val="both"/>
              <w:textAlignment w:val="baseline"/>
              <w:rPr>
                <w:lang w:val="en-GB"/>
              </w:rPr>
            </w:pPr>
            <w:r w:rsidRPr="00D735D5">
              <w:rPr>
                <w:rFonts w:ascii="Times" w:eastAsia="等线" w:hAnsi="Times" w:cs="Times"/>
                <w:kern w:val="2"/>
                <w:sz w:val="21"/>
                <w:szCs w:val="24"/>
                <w:lang w:val="en-GB" w:eastAsia="ko-KR"/>
              </w:rPr>
              <w:lastRenderedPageBreak/>
              <w:t>How a device determines the frequency resource for D2R transmission</w:t>
            </w:r>
            <w:r w:rsidRPr="00D735D5">
              <w:rPr>
                <w:rFonts w:ascii="Times" w:eastAsia="等线" w:hAnsi="Times" w:cs="Times" w:hint="eastAsia"/>
                <w:kern w:val="2"/>
                <w:sz w:val="21"/>
                <w:szCs w:val="24"/>
                <w:lang w:val="en-GB"/>
              </w:rPr>
              <w:t xml:space="preserve"> </w:t>
            </w:r>
          </w:p>
          <w:p w14:paraId="0426D54B" w14:textId="4DD46877" w:rsidR="00D735D5" w:rsidRPr="00D735D5" w:rsidRDefault="00D735D5" w:rsidP="00D735D5">
            <w:pPr>
              <w:widowControl/>
              <w:numPr>
                <w:ilvl w:val="0"/>
                <w:numId w:val="38"/>
              </w:numPr>
              <w:overflowPunct w:val="0"/>
              <w:autoSpaceDE w:val="0"/>
              <w:autoSpaceDN w:val="0"/>
              <w:adjustRightInd w:val="0"/>
              <w:contextualSpacing/>
              <w:jc w:val="both"/>
              <w:textAlignment w:val="baseline"/>
              <w:rPr>
                <w:lang w:val="en-GB"/>
              </w:rPr>
            </w:pPr>
            <w:r w:rsidRPr="00D735D5">
              <w:rPr>
                <w:rFonts w:ascii="Times" w:eastAsia="等线" w:hAnsi="Times" w:cs="Times"/>
                <w:kern w:val="2"/>
                <w:sz w:val="21"/>
                <w:szCs w:val="24"/>
                <w:lang w:val="en-GB" w:eastAsia="ko-KR"/>
              </w:rPr>
              <w:t>FDM(A) for D2R transmissions other than Msg1 and Msg3</w:t>
            </w:r>
          </w:p>
        </w:tc>
      </w:tr>
    </w:tbl>
    <w:p w14:paraId="2805B7A8" w14:textId="4AA8D519" w:rsidR="00D23028" w:rsidRDefault="00D23028" w:rsidP="00D23028">
      <w:pPr>
        <w:rPr>
          <w:b/>
          <w:bCs/>
          <w:u w:val="single"/>
          <w:lang w:val="en-GB"/>
        </w:rPr>
      </w:pPr>
      <w:r>
        <w:rPr>
          <w:rFonts w:hint="eastAsia"/>
          <w:b/>
          <w:bCs/>
          <w:u w:val="single"/>
          <w:lang w:val="en-GB"/>
        </w:rPr>
        <w:lastRenderedPageBreak/>
        <w:t>TDM</w:t>
      </w:r>
    </w:p>
    <w:p w14:paraId="4466DF74" w14:textId="6F1CBC8E" w:rsidR="00D23028" w:rsidRDefault="00D23028" w:rsidP="00D21710">
      <w:pPr>
        <w:rPr>
          <w:rFonts w:eastAsia="宋体" w:cs="Times New Roman"/>
          <w:szCs w:val="20"/>
          <w:lang w:val="en-GB"/>
        </w:rPr>
      </w:pPr>
      <w:r>
        <w:rPr>
          <w:rFonts w:hint="eastAsia"/>
          <w:lang w:val="en-GB"/>
        </w:rPr>
        <w:t xml:space="preserve">Due to the device 2b and C have better SFO performance than Rel-19 device, according to the above agreements, larger X value than 2 can be studied in Rel-20 to provide more </w:t>
      </w:r>
      <w:r>
        <w:rPr>
          <w:lang w:val="en-GB"/>
        </w:rPr>
        <w:t>efficient</w:t>
      </w:r>
      <w:r>
        <w:rPr>
          <w:rFonts w:hint="eastAsia"/>
          <w:lang w:val="en-GB"/>
        </w:rPr>
        <w:t xml:space="preserve"> access; f</w:t>
      </w:r>
      <w:r w:rsidRPr="00D23028">
        <w:rPr>
          <w:lang w:val="en-GB"/>
        </w:rPr>
        <w:t>or the same purpose</w:t>
      </w:r>
      <w:r>
        <w:rPr>
          <w:rFonts w:hint="eastAsia"/>
          <w:lang w:val="en-GB"/>
        </w:rPr>
        <w:t xml:space="preserve">, X&gt;1 for Msg3 transmission can also be </w:t>
      </w:r>
      <w:r w:rsidR="00D8745C">
        <w:rPr>
          <w:lang w:val="en-GB"/>
        </w:rPr>
        <w:t>considered</w:t>
      </w:r>
      <w:r>
        <w:rPr>
          <w:rFonts w:hint="eastAsia"/>
          <w:lang w:val="en-GB"/>
        </w:rPr>
        <w:t>.</w:t>
      </w:r>
      <w:r w:rsidR="00EF1812">
        <w:rPr>
          <w:lang w:val="en-GB"/>
        </w:rPr>
        <w:t xml:space="preserve"> To be specific, </w:t>
      </w:r>
      <w:r w:rsidR="00F213C6">
        <w:rPr>
          <w:rFonts w:cs="Times New Roman"/>
          <w:szCs w:val="20"/>
        </w:rPr>
        <w:t>initial SFO of device 2b is 10</w:t>
      </w:r>
      <w:r w:rsidR="00F213C6">
        <w:rPr>
          <w:rFonts w:cs="Times New Roman"/>
          <w:szCs w:val="20"/>
          <w:vertAlign w:val="superscript"/>
        </w:rPr>
        <w:t>4</w:t>
      </w:r>
      <w:r w:rsidR="00F213C6">
        <w:rPr>
          <w:rFonts w:cs="Times New Roman"/>
          <w:szCs w:val="20"/>
        </w:rPr>
        <w:t>ppm, which is only 10% of that for device 1.</w:t>
      </w:r>
      <w:r>
        <w:rPr>
          <w:rFonts w:hint="eastAsia"/>
          <w:lang w:val="en-GB"/>
        </w:rPr>
        <w:t xml:space="preserve"> From our perspective, X1=4 </w:t>
      </w:r>
      <w:r w:rsidR="00F213C6">
        <w:rPr>
          <w:lang w:val="en-GB"/>
        </w:rPr>
        <w:t xml:space="preserve">or </w:t>
      </w:r>
      <w:r w:rsidR="001B0034">
        <w:rPr>
          <w:lang w:val="en-GB"/>
        </w:rPr>
        <w:t xml:space="preserve">8 </w:t>
      </w:r>
      <w:r>
        <w:rPr>
          <w:rFonts w:hint="eastAsia"/>
          <w:lang w:val="en-GB"/>
        </w:rPr>
        <w:t xml:space="preserve">and X3=2 </w:t>
      </w:r>
      <w:r w:rsidR="001B0034">
        <w:rPr>
          <w:lang w:val="en-GB"/>
        </w:rPr>
        <w:t xml:space="preserve">or 4 </w:t>
      </w:r>
      <w:r>
        <w:rPr>
          <w:rFonts w:hint="eastAsia"/>
          <w:lang w:val="en-GB"/>
        </w:rPr>
        <w:t xml:space="preserve">can be a starting point. Moreover, additional bits in </w:t>
      </w:r>
      <w:r w:rsidRPr="00D23028">
        <w:rPr>
          <w:rFonts w:eastAsia="宋体" w:cs="Times New Roman"/>
          <w:i/>
          <w:iCs/>
          <w:szCs w:val="20"/>
          <w:lang w:val="en-GB" w:eastAsia="en-US"/>
        </w:rPr>
        <w:t>D2R Scheduling Info</w:t>
      </w:r>
      <w:r>
        <w:rPr>
          <w:rFonts w:eastAsia="宋体" w:cs="Times New Roman" w:hint="eastAsia"/>
          <w:szCs w:val="20"/>
          <w:lang w:val="en-GB"/>
        </w:rPr>
        <w:t xml:space="preserve"> </w:t>
      </w:r>
      <w:bookmarkStart w:id="9" w:name="_Hlk209511800"/>
      <w:r>
        <w:rPr>
          <w:rFonts w:eastAsia="宋体" w:cs="Times New Roman" w:hint="eastAsia"/>
          <w:szCs w:val="20"/>
          <w:lang w:val="en-GB"/>
        </w:rPr>
        <w:t>are needed</w:t>
      </w:r>
      <w:bookmarkEnd w:id="9"/>
      <w:r>
        <w:rPr>
          <w:rFonts w:eastAsia="宋体" w:cs="Times New Roman" w:hint="eastAsia"/>
          <w:szCs w:val="20"/>
          <w:lang w:val="en-GB"/>
        </w:rPr>
        <w:t xml:space="preserve"> to indicate the larger X for Msg1 and the X value for Msg3.</w:t>
      </w:r>
    </w:p>
    <w:p w14:paraId="41DD533B" w14:textId="0D271024" w:rsidR="00D735D5" w:rsidRPr="00D23028" w:rsidRDefault="00D23028" w:rsidP="00D21710">
      <w:pPr>
        <w:rPr>
          <w:b/>
          <w:bCs/>
        </w:rPr>
      </w:pPr>
      <w:r w:rsidRPr="00D23028">
        <w:rPr>
          <w:rFonts w:hint="eastAsia"/>
          <w:b/>
          <w:bCs/>
        </w:rPr>
        <w:t xml:space="preserve">Proposal </w:t>
      </w:r>
      <w:r w:rsidR="00B07203">
        <w:rPr>
          <w:rFonts w:hint="eastAsia"/>
          <w:b/>
          <w:bCs/>
        </w:rPr>
        <w:t>1</w:t>
      </w:r>
      <w:r w:rsidR="00567106">
        <w:rPr>
          <w:rFonts w:hint="eastAsia"/>
          <w:b/>
          <w:bCs/>
        </w:rPr>
        <w:t>2</w:t>
      </w:r>
      <w:r w:rsidRPr="00D23028">
        <w:rPr>
          <w:rFonts w:hint="eastAsia"/>
          <w:b/>
          <w:bCs/>
        </w:rPr>
        <w:t xml:space="preserve">: At least </w:t>
      </w:r>
      <w:r w:rsidRPr="00D23028">
        <w:rPr>
          <w:b/>
          <w:bCs/>
        </w:rPr>
        <w:t>for CBRA for DT and DO-DTT</w:t>
      </w:r>
      <w:r w:rsidRPr="00D23028">
        <w:rPr>
          <w:rFonts w:hint="eastAsia"/>
          <w:b/>
          <w:bCs/>
        </w:rPr>
        <w:t>, X1=</w:t>
      </w:r>
      <w:r w:rsidR="00513C21">
        <w:rPr>
          <w:rFonts w:hint="eastAsia"/>
          <w:b/>
          <w:bCs/>
        </w:rPr>
        <w:t xml:space="preserve"> </w:t>
      </w:r>
      <w:r w:rsidR="00567106">
        <w:rPr>
          <w:rFonts w:hint="eastAsia"/>
          <w:b/>
          <w:bCs/>
        </w:rPr>
        <w:t>{</w:t>
      </w:r>
      <w:r w:rsidRPr="00D23028">
        <w:rPr>
          <w:rFonts w:hint="eastAsia"/>
          <w:b/>
          <w:bCs/>
        </w:rPr>
        <w:t>4</w:t>
      </w:r>
      <w:r w:rsidR="00567106">
        <w:rPr>
          <w:rFonts w:hint="eastAsia"/>
          <w:b/>
          <w:bCs/>
        </w:rPr>
        <w:t xml:space="preserve">, </w:t>
      </w:r>
      <w:r w:rsidR="001B0034">
        <w:rPr>
          <w:b/>
          <w:bCs/>
        </w:rPr>
        <w:t>8</w:t>
      </w:r>
      <w:r w:rsidR="00567106">
        <w:rPr>
          <w:rFonts w:hint="eastAsia"/>
          <w:b/>
          <w:bCs/>
        </w:rPr>
        <w:t>}</w:t>
      </w:r>
      <w:r w:rsidR="001B0034">
        <w:rPr>
          <w:b/>
          <w:bCs/>
        </w:rPr>
        <w:t xml:space="preserve"> </w:t>
      </w:r>
      <w:r w:rsidRPr="00D23028">
        <w:rPr>
          <w:rFonts w:hint="eastAsia"/>
          <w:b/>
          <w:bCs/>
        </w:rPr>
        <w:t>and X3=</w:t>
      </w:r>
      <w:r w:rsidR="00513C21">
        <w:rPr>
          <w:rFonts w:hint="eastAsia"/>
          <w:b/>
          <w:bCs/>
        </w:rPr>
        <w:t xml:space="preserve"> </w:t>
      </w:r>
      <w:r w:rsidR="00567106">
        <w:rPr>
          <w:rFonts w:hint="eastAsia"/>
          <w:b/>
          <w:bCs/>
        </w:rPr>
        <w:t>{2, 4}</w:t>
      </w:r>
      <w:r w:rsidR="001B0034">
        <w:rPr>
          <w:b/>
          <w:bCs/>
        </w:rPr>
        <w:t xml:space="preserve"> </w:t>
      </w:r>
      <w:r w:rsidRPr="00D23028">
        <w:rPr>
          <w:rFonts w:hint="eastAsia"/>
          <w:b/>
          <w:bCs/>
        </w:rPr>
        <w:t xml:space="preserve">can be starting point as the </w:t>
      </w:r>
      <w:r w:rsidRPr="00D23028">
        <w:rPr>
          <w:b/>
          <w:bCs/>
        </w:rPr>
        <w:t>enhancements of D2R TDM(A) for Device 2b and for Device C</w:t>
      </w:r>
      <w:r w:rsidRPr="00D23028">
        <w:rPr>
          <w:rFonts w:hint="eastAsia"/>
          <w:b/>
          <w:bCs/>
        </w:rPr>
        <w:t>.</w:t>
      </w:r>
    </w:p>
    <w:p w14:paraId="7D3B02C4" w14:textId="505C23CE" w:rsidR="00D23028" w:rsidRPr="00D23028" w:rsidRDefault="00D23028" w:rsidP="00D23028">
      <w:pPr>
        <w:pStyle w:val="aa"/>
        <w:numPr>
          <w:ilvl w:val="0"/>
          <w:numId w:val="41"/>
        </w:numPr>
        <w:rPr>
          <w:b/>
          <w:bCs/>
          <w:lang w:eastAsia="zh-CN"/>
        </w:rPr>
      </w:pPr>
      <w:r w:rsidRPr="00D23028">
        <w:rPr>
          <w:rFonts w:hint="eastAsia"/>
          <w:b/>
          <w:bCs/>
          <w:lang w:eastAsia="zh-CN"/>
        </w:rPr>
        <w:t xml:space="preserve">Additional bits in </w:t>
      </w:r>
      <w:r w:rsidRPr="00D23028">
        <w:rPr>
          <w:b/>
          <w:bCs/>
          <w:i/>
          <w:iCs/>
          <w:lang w:eastAsia="zh-CN"/>
        </w:rPr>
        <w:t>D2R Scheduling Info</w:t>
      </w:r>
      <w:r w:rsidRPr="00D23028">
        <w:rPr>
          <w:rFonts w:hint="eastAsia"/>
          <w:b/>
          <w:bCs/>
          <w:lang w:eastAsia="zh-CN"/>
        </w:rPr>
        <w:t xml:space="preserve"> are needed which is up to RAN2 discussion.</w:t>
      </w:r>
    </w:p>
    <w:p w14:paraId="3BEBA4EB" w14:textId="287130F9" w:rsidR="00D23028" w:rsidRPr="00D23028" w:rsidRDefault="00D23028" w:rsidP="00D21710">
      <w:pPr>
        <w:rPr>
          <w:b/>
          <w:bCs/>
          <w:u w:val="single"/>
          <w:lang w:val="en-GB"/>
        </w:rPr>
      </w:pPr>
      <w:r w:rsidRPr="00D23028">
        <w:rPr>
          <w:rFonts w:hint="eastAsia"/>
          <w:b/>
          <w:bCs/>
          <w:u w:val="single"/>
          <w:lang w:val="en-GB"/>
        </w:rPr>
        <w:t>FDM</w:t>
      </w:r>
    </w:p>
    <w:p w14:paraId="79F30EF3" w14:textId="4F79B741" w:rsidR="00D23028" w:rsidRDefault="00D23028" w:rsidP="00D21710">
      <w:pPr>
        <w:rPr>
          <w:lang w:val="en-GB"/>
        </w:rPr>
      </w:pPr>
      <w:r>
        <w:rPr>
          <w:rFonts w:hint="eastAsia"/>
          <w:lang w:val="en-GB"/>
        </w:rPr>
        <w:t xml:space="preserve">Based on the </w:t>
      </w:r>
      <w:r w:rsidRPr="00D23028">
        <w:rPr>
          <w:lang w:val="en-GB"/>
        </w:rPr>
        <w:t>architecture</w:t>
      </w:r>
      <w:r>
        <w:rPr>
          <w:rFonts w:hint="eastAsia"/>
          <w:lang w:val="en-GB"/>
        </w:rPr>
        <w:t xml:space="preserve"> of device 2b [</w:t>
      </w:r>
      <w:r w:rsidR="00DF7BC7">
        <w:rPr>
          <w:lang w:val="en-GB"/>
        </w:rPr>
        <w:t>3</w:t>
      </w:r>
      <w:r>
        <w:rPr>
          <w:rFonts w:hint="eastAsia"/>
          <w:lang w:val="en-GB"/>
        </w:rPr>
        <w:t xml:space="preserve">], since there is LO in </w:t>
      </w:r>
      <w:r>
        <w:rPr>
          <w:lang w:val="en-GB"/>
        </w:rPr>
        <w:t>these two types of devices</w:t>
      </w:r>
      <w:r>
        <w:rPr>
          <w:rFonts w:hint="eastAsia"/>
          <w:lang w:val="en-GB"/>
        </w:rPr>
        <w:t xml:space="preserve">, the carrier can be generated internally in the device, i.e., CW node is not required in Rel-20 </w:t>
      </w:r>
      <w:r>
        <w:rPr>
          <w:lang w:val="en-GB"/>
        </w:rPr>
        <w:t>anymore</w:t>
      </w:r>
      <w:r>
        <w:rPr>
          <w:rFonts w:hint="eastAsia"/>
          <w:lang w:val="en-GB"/>
        </w:rPr>
        <w:t xml:space="preserve">. Due to the baseband signal can be directly adjusted to the intended </w:t>
      </w:r>
      <w:r>
        <w:rPr>
          <w:lang w:val="en-GB"/>
        </w:rPr>
        <w:t>frequency</w:t>
      </w:r>
      <w:r>
        <w:rPr>
          <w:rFonts w:hint="eastAsia"/>
          <w:lang w:val="en-GB"/>
        </w:rPr>
        <w:t xml:space="preserve"> by </w:t>
      </w:r>
      <w:r w:rsidRPr="00D23028">
        <w:rPr>
          <w:lang w:val="en-GB"/>
        </w:rPr>
        <w:t>up-conversion</w:t>
      </w:r>
      <w:r>
        <w:rPr>
          <w:rFonts w:hint="eastAsia"/>
          <w:lang w:val="en-GB"/>
        </w:rPr>
        <w:t>, the SFS operation for Rel-19 device is not required for device 2b and C.</w:t>
      </w:r>
    </w:p>
    <w:p w14:paraId="46FD902E" w14:textId="0D25DA58" w:rsidR="00D23028" w:rsidRPr="00D23028" w:rsidRDefault="00D23028" w:rsidP="00D21710">
      <w:pPr>
        <w:rPr>
          <w:b/>
          <w:bCs/>
        </w:rPr>
      </w:pPr>
      <w:r w:rsidRPr="00D23028">
        <w:rPr>
          <w:rFonts w:hint="eastAsia"/>
          <w:b/>
          <w:bCs/>
        </w:rPr>
        <w:t xml:space="preserve">Proposal </w:t>
      </w:r>
      <w:r w:rsidR="00B07203">
        <w:rPr>
          <w:rFonts w:hint="eastAsia"/>
          <w:b/>
          <w:bCs/>
        </w:rPr>
        <w:t>1</w:t>
      </w:r>
      <w:r w:rsidR="00567106">
        <w:rPr>
          <w:rFonts w:hint="eastAsia"/>
          <w:b/>
          <w:bCs/>
        </w:rPr>
        <w:t>3</w:t>
      </w:r>
      <w:r w:rsidRPr="00D23028">
        <w:rPr>
          <w:rFonts w:hint="eastAsia"/>
          <w:b/>
          <w:bCs/>
        </w:rPr>
        <w:t xml:space="preserve">: </w:t>
      </w:r>
      <w:r w:rsidRPr="00D23028">
        <w:rPr>
          <w:b/>
          <w:bCs/>
        </w:rPr>
        <w:t>Device 2b and Device C</w:t>
      </w:r>
      <w:r w:rsidRPr="00D23028">
        <w:rPr>
          <w:rFonts w:hint="eastAsia"/>
          <w:b/>
          <w:bCs/>
        </w:rPr>
        <w:t xml:space="preserve"> </w:t>
      </w:r>
      <w:r w:rsidR="00272C5A">
        <w:rPr>
          <w:b/>
          <w:bCs/>
        </w:rPr>
        <w:t>are</w:t>
      </w:r>
      <w:r w:rsidRPr="00D23028">
        <w:rPr>
          <w:rFonts w:hint="eastAsia"/>
          <w:b/>
          <w:bCs/>
        </w:rPr>
        <w:t xml:space="preserve"> not required to perform </w:t>
      </w:r>
      <w:r w:rsidRPr="00D23028">
        <w:rPr>
          <w:b/>
          <w:bCs/>
        </w:rPr>
        <w:t>baseband small FS</w:t>
      </w:r>
      <w:r w:rsidRPr="00D23028">
        <w:rPr>
          <w:rFonts w:hint="eastAsia"/>
          <w:b/>
          <w:bCs/>
        </w:rPr>
        <w:t xml:space="preserve"> as defined in Rel-19.</w:t>
      </w:r>
    </w:p>
    <w:p w14:paraId="73C2A2DA" w14:textId="052E2F40" w:rsidR="00D23028" w:rsidRDefault="00D23028" w:rsidP="00D23028">
      <w:pPr>
        <w:pStyle w:val="aa"/>
        <w:numPr>
          <w:ilvl w:val="0"/>
          <w:numId w:val="41"/>
        </w:numPr>
        <w:rPr>
          <w:b/>
          <w:bCs/>
          <w:lang w:eastAsia="zh-CN"/>
        </w:rPr>
      </w:pPr>
      <w:r>
        <w:rPr>
          <w:rFonts w:hint="eastAsia"/>
          <w:b/>
          <w:bCs/>
          <w:lang w:eastAsia="zh-CN"/>
        </w:rPr>
        <w:t>T</w:t>
      </w:r>
      <w:r w:rsidRPr="00D23028">
        <w:rPr>
          <w:b/>
          <w:bCs/>
          <w:lang w:eastAsia="zh-CN"/>
        </w:rPr>
        <w:t>he baseband signal can be directly adjusted to the intended frequency by up-conversion</w:t>
      </w:r>
      <w:r>
        <w:rPr>
          <w:rFonts w:hint="eastAsia"/>
          <w:b/>
          <w:bCs/>
          <w:lang w:eastAsia="zh-CN"/>
        </w:rPr>
        <w:t>.</w:t>
      </w:r>
    </w:p>
    <w:p w14:paraId="2667AA1F" w14:textId="5CF793DA" w:rsidR="00D23028" w:rsidRDefault="00D23028" w:rsidP="00D23028">
      <w:pPr>
        <w:rPr>
          <w:lang w:val="en-GB"/>
        </w:rPr>
      </w:pPr>
      <w:r>
        <w:rPr>
          <w:rFonts w:hint="eastAsia"/>
          <w:lang w:val="en-GB"/>
        </w:rPr>
        <w:t xml:space="preserve">Regarding </w:t>
      </w:r>
      <w:bookmarkStart w:id="10" w:name="_Hlk209514363"/>
      <w:r>
        <w:rPr>
          <w:rFonts w:hint="eastAsia"/>
          <w:lang w:val="en-GB"/>
        </w:rPr>
        <w:t xml:space="preserve">how </w:t>
      </w:r>
      <w:r w:rsidRPr="00D23028">
        <w:rPr>
          <w:lang w:val="en-GB"/>
        </w:rPr>
        <w:t>device determines</w:t>
      </w:r>
      <w:r>
        <w:rPr>
          <w:rFonts w:hint="eastAsia"/>
          <w:lang w:val="en-GB"/>
        </w:rPr>
        <w:t>/reader indicates</w:t>
      </w:r>
      <w:r w:rsidRPr="00D23028">
        <w:rPr>
          <w:lang w:val="en-GB"/>
        </w:rPr>
        <w:t xml:space="preserve"> the frequency resource for D2R transmission</w:t>
      </w:r>
      <w:bookmarkEnd w:id="10"/>
      <w:r>
        <w:rPr>
          <w:rFonts w:hint="eastAsia"/>
          <w:lang w:val="en-GB"/>
        </w:rPr>
        <w:t>, from our perspective, a centre frequency of D2R should be pre-defined or indicated by reader</w:t>
      </w:r>
      <w:r w:rsidR="0070241B">
        <w:rPr>
          <w:lang w:val="en-GB"/>
        </w:rPr>
        <w:t>.</w:t>
      </w:r>
      <w:r>
        <w:rPr>
          <w:rFonts w:hint="eastAsia"/>
          <w:lang w:val="en-GB"/>
        </w:rPr>
        <w:t xml:space="preserve"> </w:t>
      </w:r>
      <w:r w:rsidR="0070241B">
        <w:rPr>
          <w:lang w:val="en-GB"/>
        </w:rPr>
        <w:t>B</w:t>
      </w:r>
      <w:r>
        <w:rPr>
          <w:rFonts w:hint="eastAsia"/>
          <w:lang w:val="en-GB"/>
        </w:rPr>
        <w:t xml:space="preserve">esides, a set of </w:t>
      </w:r>
      <w:r w:rsidR="002C4288">
        <w:rPr>
          <w:rFonts w:hint="eastAsia"/>
          <w:lang w:val="en-GB"/>
        </w:rPr>
        <w:t xml:space="preserve">frequency resources </w:t>
      </w:r>
      <w:r>
        <w:rPr>
          <w:rFonts w:hint="eastAsia"/>
          <w:lang w:val="en-GB"/>
        </w:rPr>
        <w:t>represented by k*</w:t>
      </w:r>
      <w:proofErr w:type="spellStart"/>
      <w:r>
        <w:rPr>
          <w:rFonts w:hint="eastAsia"/>
          <w:lang w:val="en-GB"/>
        </w:rPr>
        <w:t>f</w:t>
      </w:r>
      <w:r w:rsidRPr="00D23028">
        <w:rPr>
          <w:rFonts w:hint="eastAsia"/>
          <w:vertAlign w:val="subscript"/>
          <w:lang w:val="en-GB"/>
        </w:rPr>
        <w:t>offset</w:t>
      </w:r>
      <w:proofErr w:type="spellEnd"/>
      <w:r>
        <w:rPr>
          <w:rFonts w:hint="eastAsia"/>
          <w:lang w:val="en-GB"/>
        </w:rPr>
        <w:t xml:space="preserve"> can be indicated by reader then multiple D2R frequency resources can be derived by the device. Note that the k and </w:t>
      </w:r>
      <w:proofErr w:type="spellStart"/>
      <w:r>
        <w:rPr>
          <w:rFonts w:hint="eastAsia"/>
          <w:lang w:val="en-GB"/>
        </w:rPr>
        <w:t>f</w:t>
      </w:r>
      <w:r w:rsidRPr="00D23028">
        <w:rPr>
          <w:rFonts w:hint="eastAsia"/>
          <w:vertAlign w:val="subscript"/>
          <w:lang w:val="en-GB"/>
        </w:rPr>
        <w:t>offset</w:t>
      </w:r>
      <w:proofErr w:type="spellEnd"/>
      <w:r w:rsidRPr="00D23028">
        <w:rPr>
          <w:rFonts w:hint="eastAsia"/>
          <w:vertAlign w:val="subscript"/>
          <w:lang w:val="en-GB"/>
        </w:rPr>
        <w:t xml:space="preserve"> </w:t>
      </w:r>
      <w:r>
        <w:rPr>
          <w:rFonts w:hint="eastAsia"/>
          <w:lang w:val="en-GB"/>
        </w:rPr>
        <w:t xml:space="preserve">value should </w:t>
      </w:r>
      <w:r>
        <w:rPr>
          <w:lang w:val="en-GB"/>
        </w:rPr>
        <w:t>guarantee</w:t>
      </w:r>
      <w:r>
        <w:rPr>
          <w:rFonts w:hint="eastAsia"/>
          <w:lang w:val="en-GB"/>
        </w:rPr>
        <w:t xml:space="preserve"> that there is </w:t>
      </w:r>
      <w:r w:rsidR="001F22AF">
        <w:rPr>
          <w:lang w:val="en-GB"/>
        </w:rPr>
        <w:t xml:space="preserve">enough </w:t>
      </w:r>
      <w:r>
        <w:rPr>
          <w:rFonts w:hint="eastAsia"/>
          <w:lang w:val="en-GB"/>
        </w:rPr>
        <w:t xml:space="preserve">guard-band in between two </w:t>
      </w:r>
      <w:r>
        <w:rPr>
          <w:lang w:val="en-GB"/>
        </w:rPr>
        <w:t>adjacent</w:t>
      </w:r>
      <w:r>
        <w:rPr>
          <w:rFonts w:hint="eastAsia"/>
          <w:lang w:val="en-GB"/>
        </w:rPr>
        <w:t xml:space="preserve"> frequency resources</w:t>
      </w:r>
      <w:r w:rsidR="00941E92">
        <w:rPr>
          <w:rFonts w:hint="eastAsia"/>
          <w:lang w:val="en-GB"/>
        </w:rPr>
        <w:t xml:space="preserve"> considering the impacts of CFO</w:t>
      </w:r>
      <w:r>
        <w:rPr>
          <w:rFonts w:hint="eastAsia"/>
          <w:lang w:val="en-GB"/>
        </w:rPr>
        <w:t xml:space="preserve">. After obtaining the indication and selecting (only for CBRA) the exact frequency resource, the device can </w:t>
      </w:r>
      <w:r w:rsidRPr="00D23028">
        <w:rPr>
          <w:lang w:val="en-GB"/>
        </w:rPr>
        <w:t xml:space="preserve">adjust the LO towards </w:t>
      </w:r>
      <w:r>
        <w:rPr>
          <w:rFonts w:hint="eastAsia"/>
          <w:lang w:val="en-GB"/>
        </w:rPr>
        <w:t>the</w:t>
      </w:r>
      <w:r w:rsidRPr="00D23028">
        <w:rPr>
          <w:lang w:val="en-GB"/>
        </w:rPr>
        <w:t xml:space="preserve"> desired frequency</w:t>
      </w:r>
      <w:r>
        <w:rPr>
          <w:rFonts w:hint="eastAsia"/>
          <w:lang w:val="en-GB"/>
        </w:rPr>
        <w:t>, as aforementioned.</w:t>
      </w:r>
    </w:p>
    <w:p w14:paraId="3DB16FE6" w14:textId="77777777" w:rsidR="00D23028" w:rsidRDefault="00D23028" w:rsidP="00D23028">
      <w:pPr>
        <w:keepNext/>
        <w:jc w:val="center"/>
      </w:pPr>
      <w:r>
        <w:rPr>
          <w:rFonts w:hint="eastAsia"/>
        </w:rPr>
        <w:object w:dxaOrig="12521" w:dyaOrig="4001" w14:anchorId="7F4138B4">
          <v:shape id="_x0000_i1028" type="#_x0000_t75" style="width:376.5pt;height:120pt" o:ole="">
            <v:imagedata r:id="rId15" o:title=""/>
          </v:shape>
          <o:OLEObject Type="Embed" ProgID="Visio.Drawing.15" ShapeID="_x0000_i1028" DrawAspect="Content" ObjectID="_1820755579" r:id="rId16"/>
        </w:object>
      </w:r>
    </w:p>
    <w:p w14:paraId="7FCEE11F" w14:textId="6B4ECF32" w:rsidR="00D23028" w:rsidRPr="001D41F4" w:rsidRDefault="00D23028" w:rsidP="00D23028">
      <w:pPr>
        <w:pStyle w:val="ae"/>
        <w:jc w:val="center"/>
        <w:rPr>
          <w:i w:val="0"/>
          <w:iCs w:val="0"/>
          <w:color w:val="auto"/>
          <w:lang w:val="en-GB"/>
        </w:rPr>
      </w:pPr>
      <w:r w:rsidRPr="001D41F4">
        <w:rPr>
          <w:i w:val="0"/>
          <w:iCs w:val="0"/>
          <w:color w:val="auto"/>
        </w:rPr>
        <w:t xml:space="preserve">Figure </w:t>
      </w:r>
      <w:r w:rsidRPr="001D41F4">
        <w:rPr>
          <w:i w:val="0"/>
          <w:iCs w:val="0"/>
          <w:color w:val="auto"/>
        </w:rPr>
        <w:fldChar w:fldCharType="begin"/>
      </w:r>
      <w:r w:rsidRPr="001D41F4">
        <w:rPr>
          <w:i w:val="0"/>
          <w:iCs w:val="0"/>
          <w:color w:val="auto"/>
        </w:rPr>
        <w:instrText xml:space="preserve"> SEQ Figure \* ARABIC </w:instrText>
      </w:r>
      <w:r w:rsidRPr="001D41F4">
        <w:rPr>
          <w:i w:val="0"/>
          <w:iCs w:val="0"/>
          <w:color w:val="auto"/>
        </w:rPr>
        <w:fldChar w:fldCharType="separate"/>
      </w:r>
      <w:r w:rsidR="00B07203">
        <w:rPr>
          <w:i w:val="0"/>
          <w:iCs w:val="0"/>
          <w:noProof/>
          <w:color w:val="auto"/>
        </w:rPr>
        <w:t>5</w:t>
      </w:r>
      <w:r w:rsidRPr="001D41F4">
        <w:rPr>
          <w:i w:val="0"/>
          <w:iCs w:val="0"/>
          <w:color w:val="auto"/>
        </w:rPr>
        <w:fldChar w:fldCharType="end"/>
      </w:r>
      <w:r w:rsidRPr="001D41F4">
        <w:rPr>
          <w:rFonts w:hint="eastAsia"/>
          <w:i w:val="0"/>
          <w:iCs w:val="0"/>
          <w:color w:val="auto"/>
        </w:rPr>
        <w:t xml:space="preserve"> Illustration of </w:t>
      </w:r>
      <w:r w:rsidRPr="001D41F4">
        <w:rPr>
          <w:i w:val="0"/>
          <w:iCs w:val="0"/>
          <w:color w:val="auto"/>
        </w:rPr>
        <w:t>device determines/reader indicates the frequency resource for D2R transmission</w:t>
      </w:r>
    </w:p>
    <w:p w14:paraId="48765C99" w14:textId="37DE5CB3" w:rsidR="002C4288" w:rsidRPr="002C4288" w:rsidRDefault="002C4288" w:rsidP="00D21710">
      <w:pPr>
        <w:rPr>
          <w:b/>
          <w:bCs/>
        </w:rPr>
      </w:pPr>
      <w:r w:rsidRPr="002C4288">
        <w:rPr>
          <w:rFonts w:hint="eastAsia"/>
          <w:b/>
          <w:bCs/>
        </w:rPr>
        <w:t xml:space="preserve">Proposal </w:t>
      </w:r>
      <w:r w:rsidR="00B07203">
        <w:rPr>
          <w:rFonts w:hint="eastAsia"/>
          <w:b/>
          <w:bCs/>
        </w:rPr>
        <w:t>1</w:t>
      </w:r>
      <w:r w:rsidR="00567106">
        <w:rPr>
          <w:rFonts w:hint="eastAsia"/>
          <w:b/>
          <w:bCs/>
        </w:rPr>
        <w:t>4</w:t>
      </w:r>
      <w:r w:rsidRPr="002C4288">
        <w:rPr>
          <w:rFonts w:hint="eastAsia"/>
          <w:b/>
          <w:bCs/>
        </w:rPr>
        <w:t xml:space="preserve">: For </w:t>
      </w:r>
      <w:r w:rsidR="003002B2">
        <w:rPr>
          <w:b/>
          <w:bCs/>
        </w:rPr>
        <w:t>determination of</w:t>
      </w:r>
      <w:r w:rsidRPr="002C4288">
        <w:rPr>
          <w:b/>
          <w:bCs/>
        </w:rPr>
        <w:t xml:space="preserve"> the frequency resource for D2R transmission</w:t>
      </w:r>
      <w:r w:rsidRPr="002C4288">
        <w:rPr>
          <w:rFonts w:hint="eastAsia"/>
          <w:b/>
          <w:bCs/>
        </w:rPr>
        <w:t xml:space="preserve">, </w:t>
      </w:r>
      <w:r w:rsidRPr="002C4288">
        <w:rPr>
          <w:b/>
          <w:bCs/>
        </w:rPr>
        <w:t xml:space="preserve">a </w:t>
      </w:r>
      <w:bookmarkStart w:id="11" w:name="OLE_LINK2"/>
      <w:r w:rsidR="00B07203" w:rsidRPr="002C4288">
        <w:rPr>
          <w:b/>
          <w:bCs/>
        </w:rPr>
        <w:t>central</w:t>
      </w:r>
      <w:r w:rsidRPr="002C4288">
        <w:rPr>
          <w:b/>
          <w:bCs/>
        </w:rPr>
        <w:t xml:space="preserve"> </w:t>
      </w:r>
      <w:bookmarkEnd w:id="11"/>
      <w:r w:rsidRPr="002C4288">
        <w:rPr>
          <w:b/>
          <w:bCs/>
        </w:rPr>
        <w:t>frequency</w:t>
      </w:r>
      <w:r w:rsidRPr="002C4288">
        <w:rPr>
          <w:rFonts w:hint="eastAsia"/>
          <w:b/>
          <w:bCs/>
        </w:rPr>
        <w:t xml:space="preserve"> f</w:t>
      </w:r>
      <w:r w:rsidRPr="001D41F4">
        <w:rPr>
          <w:b/>
          <w:bCs/>
          <w:vertAlign w:val="subscript"/>
        </w:rPr>
        <w:t>c</w:t>
      </w:r>
      <w:r w:rsidRPr="002C4288">
        <w:rPr>
          <w:rFonts w:hint="eastAsia"/>
          <w:b/>
          <w:bCs/>
        </w:rPr>
        <w:t xml:space="preserve"> is pre-defined/indicated by reader, and one or more offset represented by k*</w:t>
      </w:r>
      <w:proofErr w:type="spellStart"/>
      <w:r w:rsidRPr="002C4288">
        <w:rPr>
          <w:rFonts w:hint="eastAsia"/>
          <w:b/>
          <w:bCs/>
        </w:rPr>
        <w:t>f</w:t>
      </w:r>
      <w:r w:rsidRPr="002C4288">
        <w:rPr>
          <w:rFonts w:hint="eastAsia"/>
          <w:b/>
          <w:bCs/>
          <w:vertAlign w:val="subscript"/>
        </w:rPr>
        <w:t>offset</w:t>
      </w:r>
      <w:proofErr w:type="spellEnd"/>
      <w:r w:rsidRPr="002C4288">
        <w:rPr>
          <w:rFonts w:hint="eastAsia"/>
          <w:b/>
          <w:bCs/>
        </w:rPr>
        <w:t xml:space="preserve"> can be indicated by reader.</w:t>
      </w:r>
    </w:p>
    <w:p w14:paraId="2CEE02D4" w14:textId="77777777" w:rsidR="002C4288" w:rsidRPr="002C4288" w:rsidRDefault="002C4288" w:rsidP="002C4288">
      <w:pPr>
        <w:pStyle w:val="aa"/>
        <w:numPr>
          <w:ilvl w:val="0"/>
          <w:numId w:val="41"/>
        </w:numPr>
        <w:rPr>
          <w:b/>
          <w:bCs/>
          <w:lang w:eastAsia="zh-CN"/>
        </w:rPr>
      </w:pPr>
      <w:r w:rsidRPr="002C4288">
        <w:rPr>
          <w:rFonts w:hint="eastAsia"/>
          <w:b/>
          <w:bCs/>
          <w:lang w:eastAsia="zh-CN"/>
        </w:rPr>
        <w:t xml:space="preserve">Note: k and </w:t>
      </w:r>
      <w:proofErr w:type="spellStart"/>
      <w:r w:rsidRPr="002C4288">
        <w:rPr>
          <w:rFonts w:hint="eastAsia"/>
          <w:b/>
          <w:bCs/>
          <w:lang w:eastAsia="zh-CN"/>
        </w:rPr>
        <w:t>f</w:t>
      </w:r>
      <w:r w:rsidRPr="001D41F4">
        <w:rPr>
          <w:b/>
          <w:bCs/>
          <w:vertAlign w:val="subscript"/>
          <w:lang w:eastAsia="zh-CN"/>
        </w:rPr>
        <w:t>offset</w:t>
      </w:r>
      <w:proofErr w:type="spellEnd"/>
      <w:r w:rsidRPr="002C4288">
        <w:rPr>
          <w:rFonts w:hint="eastAsia"/>
          <w:b/>
          <w:bCs/>
          <w:lang w:eastAsia="zh-CN"/>
        </w:rPr>
        <w:t xml:space="preserve"> value should </w:t>
      </w:r>
      <w:r w:rsidRPr="002C4288">
        <w:rPr>
          <w:b/>
          <w:bCs/>
          <w:lang w:eastAsia="zh-CN"/>
        </w:rPr>
        <w:t>guarantee</w:t>
      </w:r>
      <w:r w:rsidRPr="002C4288">
        <w:rPr>
          <w:rFonts w:hint="eastAsia"/>
          <w:b/>
          <w:bCs/>
          <w:lang w:eastAsia="zh-CN"/>
        </w:rPr>
        <w:t xml:space="preserve"> that there is guard-band in between two </w:t>
      </w:r>
      <w:r w:rsidRPr="002C4288">
        <w:rPr>
          <w:b/>
          <w:bCs/>
          <w:lang w:eastAsia="zh-CN"/>
        </w:rPr>
        <w:t>adjacent</w:t>
      </w:r>
      <w:r w:rsidRPr="002C4288">
        <w:rPr>
          <w:rFonts w:hint="eastAsia"/>
          <w:b/>
          <w:bCs/>
          <w:lang w:eastAsia="zh-CN"/>
        </w:rPr>
        <w:t xml:space="preserve"> frequency resources. </w:t>
      </w:r>
    </w:p>
    <w:p w14:paraId="79C1FDBB" w14:textId="4615451A" w:rsidR="002C4288" w:rsidRDefault="002C4288" w:rsidP="002C4288">
      <w:pPr>
        <w:pStyle w:val="aa"/>
        <w:numPr>
          <w:ilvl w:val="0"/>
          <w:numId w:val="41"/>
        </w:numPr>
        <w:rPr>
          <w:b/>
          <w:bCs/>
          <w:lang w:eastAsia="zh-CN"/>
        </w:rPr>
      </w:pPr>
      <w:r w:rsidRPr="002C4288">
        <w:rPr>
          <w:rFonts w:hint="eastAsia"/>
          <w:b/>
          <w:bCs/>
          <w:lang w:eastAsia="zh-CN"/>
        </w:rPr>
        <w:t xml:space="preserve">After obtaining the indication and selecting (only for CBRA) the frequency resource, the device can </w:t>
      </w:r>
      <w:r w:rsidRPr="002C4288">
        <w:rPr>
          <w:b/>
          <w:bCs/>
          <w:lang w:eastAsia="zh-CN"/>
        </w:rPr>
        <w:t xml:space="preserve">adjust the LO towards </w:t>
      </w:r>
      <w:r w:rsidRPr="002C4288">
        <w:rPr>
          <w:rFonts w:hint="eastAsia"/>
          <w:b/>
          <w:bCs/>
          <w:lang w:eastAsia="zh-CN"/>
        </w:rPr>
        <w:t>the</w:t>
      </w:r>
      <w:r w:rsidRPr="002C4288">
        <w:rPr>
          <w:b/>
          <w:bCs/>
          <w:lang w:eastAsia="zh-CN"/>
        </w:rPr>
        <w:t xml:space="preserve"> desired frequency</w:t>
      </w:r>
      <w:r w:rsidRPr="002C4288">
        <w:rPr>
          <w:rFonts w:hint="eastAsia"/>
          <w:b/>
          <w:bCs/>
          <w:lang w:eastAsia="zh-CN"/>
        </w:rPr>
        <w:t>, as aforementioned.</w:t>
      </w:r>
    </w:p>
    <w:p w14:paraId="1F3653DA" w14:textId="41A6E2EA" w:rsidR="00326B50" w:rsidRDefault="00326B50" w:rsidP="00326B50">
      <w:pPr>
        <w:rPr>
          <w:lang w:val="en-GB"/>
        </w:rPr>
      </w:pPr>
      <w:r>
        <w:rPr>
          <w:lang w:val="en-GB"/>
        </w:rPr>
        <w:t>For FDMed D2R transmission, the occupied bandwidth by each transmission may consist of two parts, i.e., transmission bandwidth and guard</w:t>
      </w:r>
      <w:r w:rsidR="00B96B87">
        <w:rPr>
          <w:lang w:val="en-GB"/>
        </w:rPr>
        <w:t>-</w:t>
      </w:r>
      <w:r>
        <w:rPr>
          <w:lang w:val="en-GB"/>
        </w:rPr>
        <w:t>band</w:t>
      </w:r>
      <w:r w:rsidR="00B96B87">
        <w:rPr>
          <w:lang w:val="en-GB"/>
        </w:rPr>
        <w:t>s</w:t>
      </w:r>
      <w:r w:rsidR="003B4267">
        <w:rPr>
          <w:rFonts w:hint="eastAsia"/>
          <w:lang w:val="en-GB"/>
        </w:rPr>
        <w:t xml:space="preserve"> to mitigate the impacts of CFO</w:t>
      </w:r>
      <w:r w:rsidR="00B96B87">
        <w:rPr>
          <w:lang w:val="en-GB"/>
        </w:rPr>
        <w:t>. The transmission bandwidth may depend on the chip duration of D2R</w:t>
      </w:r>
      <w:r w:rsidR="001876B8">
        <w:rPr>
          <w:lang w:val="en-GB"/>
        </w:rPr>
        <w:t xml:space="preserve">, which means small chip duration corresponding to </w:t>
      </w:r>
      <w:r w:rsidR="00E1316F">
        <w:rPr>
          <w:lang w:val="en-GB"/>
        </w:rPr>
        <w:t xml:space="preserve">large transmission bandwidth. The </w:t>
      </w:r>
      <w:r w:rsidR="003B4267">
        <w:rPr>
          <w:rFonts w:hint="eastAsia"/>
          <w:lang w:val="en-GB"/>
        </w:rPr>
        <w:t>size</w:t>
      </w:r>
      <w:r w:rsidR="00E1316F">
        <w:rPr>
          <w:lang w:val="en-GB"/>
        </w:rPr>
        <w:t xml:space="preserve"> of guard-bands </w:t>
      </w:r>
      <w:r w:rsidR="003B4267">
        <w:rPr>
          <w:rFonts w:hint="eastAsia"/>
          <w:lang w:val="en-GB"/>
        </w:rPr>
        <w:t>depends on the D2R frequency and</w:t>
      </w:r>
      <w:r w:rsidR="005542FE">
        <w:rPr>
          <w:lang w:val="en-GB"/>
        </w:rPr>
        <w:t xml:space="preserve"> the study outcome of CFO calibration results. In other words, </w:t>
      </w:r>
      <w:r w:rsidR="00C91B79">
        <w:rPr>
          <w:lang w:val="en-GB"/>
        </w:rPr>
        <w:t xml:space="preserve">the study </w:t>
      </w:r>
      <w:r w:rsidR="0083226A">
        <w:rPr>
          <w:lang w:val="en-GB"/>
        </w:rPr>
        <w:t>can</w:t>
      </w:r>
      <w:r w:rsidR="00C91B79">
        <w:rPr>
          <w:lang w:val="en-GB"/>
        </w:rPr>
        <w:t xml:space="preserve"> give a range of CFO calibration results, and the </w:t>
      </w:r>
      <w:r w:rsidR="0083226A">
        <w:rPr>
          <w:lang w:val="en-GB"/>
        </w:rPr>
        <w:t>value of guard-band may be derived based the range of CFO calibration result.</w:t>
      </w:r>
    </w:p>
    <w:p w14:paraId="78EF2405" w14:textId="03EEB749" w:rsidR="0083226A" w:rsidRDefault="0083226A" w:rsidP="001D41F4">
      <w:pPr>
        <w:rPr>
          <w:b/>
          <w:bCs/>
        </w:rPr>
      </w:pPr>
      <w:r w:rsidRPr="001D41F4">
        <w:rPr>
          <w:b/>
          <w:bCs/>
        </w:rPr>
        <w:t>Pro</w:t>
      </w:r>
      <w:r>
        <w:rPr>
          <w:b/>
          <w:bCs/>
        </w:rPr>
        <w:t xml:space="preserve">posal </w:t>
      </w:r>
      <w:r w:rsidR="009B2D90">
        <w:rPr>
          <w:rFonts w:hint="eastAsia"/>
          <w:b/>
          <w:bCs/>
        </w:rPr>
        <w:t>1</w:t>
      </w:r>
      <w:r w:rsidR="00567106">
        <w:rPr>
          <w:rFonts w:hint="eastAsia"/>
          <w:b/>
          <w:bCs/>
        </w:rPr>
        <w:t>5</w:t>
      </w:r>
      <w:r>
        <w:rPr>
          <w:b/>
          <w:bCs/>
        </w:rPr>
        <w:t xml:space="preserve">: </w:t>
      </w:r>
      <w:r w:rsidR="00B42E74">
        <w:rPr>
          <w:b/>
          <w:bCs/>
        </w:rPr>
        <w:t>For D2R transmission, the occupied bandwidth</w:t>
      </w:r>
      <w:r w:rsidR="00CF1FC6">
        <w:rPr>
          <w:b/>
          <w:bCs/>
        </w:rPr>
        <w:t xml:space="preserve"> consists of </w:t>
      </w:r>
      <w:r w:rsidR="001978AC">
        <w:rPr>
          <w:b/>
          <w:bCs/>
        </w:rPr>
        <w:t xml:space="preserve">transmission bandwidth and guard-bands, where transmission bandwidth </w:t>
      </w:r>
      <w:r w:rsidR="00057A98">
        <w:rPr>
          <w:b/>
          <w:bCs/>
        </w:rPr>
        <w:t xml:space="preserve">may </w:t>
      </w:r>
      <w:r w:rsidR="001978AC">
        <w:rPr>
          <w:b/>
          <w:bCs/>
        </w:rPr>
        <w:t>depend on chip duration and</w:t>
      </w:r>
      <w:r w:rsidR="00057A98">
        <w:rPr>
          <w:b/>
          <w:bCs/>
        </w:rPr>
        <w:t xml:space="preserve"> size of guard-bands may </w:t>
      </w:r>
      <w:r w:rsidR="00615ED1">
        <w:rPr>
          <w:b/>
          <w:bCs/>
        </w:rPr>
        <w:t>depend on the outcome of CFO calibration.</w:t>
      </w:r>
    </w:p>
    <w:p w14:paraId="012251E6" w14:textId="77777777" w:rsidR="00EE423E" w:rsidRPr="001D41F4" w:rsidRDefault="00EE423E" w:rsidP="001D41F4">
      <w:pPr>
        <w:rPr>
          <w:b/>
          <w:bCs/>
        </w:rPr>
      </w:pPr>
    </w:p>
    <w:p w14:paraId="51EAF757" w14:textId="77706797" w:rsidR="00B96D9C" w:rsidRPr="0064447A" w:rsidRDefault="00B96D9C" w:rsidP="00B96D9C">
      <w:pPr>
        <w:pStyle w:val="3gpptitlelv3"/>
        <w:rPr>
          <w:rFonts w:eastAsiaTheme="minorEastAsia"/>
          <w:lang w:eastAsia="zh-CN"/>
        </w:rPr>
      </w:pPr>
      <w:r>
        <w:rPr>
          <w:rFonts w:eastAsiaTheme="minorEastAsia" w:hint="eastAsia"/>
        </w:rPr>
        <w:t>2.2.</w:t>
      </w:r>
      <w:r w:rsidR="001D41F4">
        <w:rPr>
          <w:rFonts w:eastAsiaTheme="minorEastAsia" w:hint="eastAsia"/>
          <w:lang w:eastAsia="zh-CN"/>
        </w:rPr>
        <w:t>3</w:t>
      </w:r>
      <w:r>
        <w:rPr>
          <w:rFonts w:eastAsiaTheme="minorEastAsia" w:hint="eastAsia"/>
        </w:rPr>
        <w:t xml:space="preserve"> </w:t>
      </w:r>
      <w:r>
        <w:rPr>
          <w:rFonts w:eastAsiaTheme="minorEastAsia" w:hint="eastAsia"/>
          <w:lang w:eastAsia="zh-CN"/>
        </w:rPr>
        <w:t>D2R</w:t>
      </w:r>
      <w:r>
        <w:rPr>
          <w:rFonts w:eastAsiaTheme="minorEastAsia" w:hint="eastAsia"/>
        </w:rPr>
        <w:t xml:space="preserve"> </w:t>
      </w:r>
      <w:r>
        <w:rPr>
          <w:rFonts w:eastAsiaTheme="minorEastAsia" w:hint="eastAsia"/>
          <w:lang w:eastAsia="zh-CN"/>
        </w:rPr>
        <w:t>signal</w:t>
      </w:r>
    </w:p>
    <w:p w14:paraId="41E595D4" w14:textId="20B65C30" w:rsidR="00B96D9C" w:rsidRDefault="00B96D9C" w:rsidP="00B96D9C">
      <w:pPr>
        <w:pStyle w:val="3gpptxt"/>
        <w:rPr>
          <w:rFonts w:eastAsiaTheme="minorEastAsia"/>
          <w:lang w:eastAsia="zh-CN"/>
        </w:rPr>
      </w:pPr>
      <w:r>
        <w:rPr>
          <w:rFonts w:eastAsiaTheme="minorEastAsia" w:hint="eastAsia"/>
          <w:lang w:eastAsia="zh-CN"/>
        </w:rPr>
        <w:t>Regarding the signal for D2R, the following agreements have been reached during the RAN1#122 meeting</w:t>
      </w:r>
      <w:r w:rsidR="003C28B8">
        <w:rPr>
          <w:rFonts w:eastAsiaTheme="minorEastAsia"/>
          <w:lang w:eastAsia="zh-CN"/>
        </w:rPr>
        <w:t xml:space="preserve"> [</w:t>
      </w:r>
      <w:r w:rsidR="00D273BE">
        <w:rPr>
          <w:rFonts w:eastAsiaTheme="minorEastAsia"/>
          <w:lang w:eastAsia="zh-CN"/>
        </w:rPr>
        <w:t>4</w:t>
      </w:r>
      <w:r w:rsidR="003C28B8">
        <w:rPr>
          <w:rFonts w:eastAsiaTheme="minor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435416B5" w14:textId="77777777" w:rsidTr="00B96D9C">
        <w:tc>
          <w:tcPr>
            <w:tcW w:w="9628" w:type="dxa"/>
          </w:tcPr>
          <w:p w14:paraId="720F4345" w14:textId="77777777" w:rsidR="00B96D9C" w:rsidRPr="00B96D9C" w:rsidRDefault="00B96D9C" w:rsidP="00B96D9C">
            <w:pPr>
              <w:widowControl/>
              <w:rPr>
                <w:rFonts w:ascii="Times" w:eastAsia="Batang" w:hAnsi="Times" w:cs="Times"/>
                <w:b/>
                <w:szCs w:val="24"/>
                <w:lang w:val="en-GB" w:eastAsia="ko-KR"/>
              </w:rPr>
            </w:pPr>
            <w:r w:rsidRPr="00B96D9C">
              <w:rPr>
                <w:rFonts w:ascii="Times" w:eastAsia="Batang" w:hAnsi="Times" w:cs="Times"/>
                <w:b/>
                <w:szCs w:val="24"/>
                <w:highlight w:val="green"/>
                <w:lang w:val="en-GB" w:eastAsia="ko-KR"/>
              </w:rPr>
              <w:t>Agreement</w:t>
            </w:r>
          </w:p>
          <w:p w14:paraId="4E949012" w14:textId="77777777" w:rsidR="00B96D9C" w:rsidRPr="00B96D9C" w:rsidRDefault="00B96D9C" w:rsidP="00B96D9C">
            <w:pPr>
              <w:widowControl/>
              <w:rPr>
                <w:rFonts w:ascii="Times" w:eastAsia="Batang" w:hAnsi="Times" w:cs="Times"/>
                <w:szCs w:val="24"/>
                <w:lang w:val="en-GB" w:eastAsia="ko-KR"/>
              </w:rPr>
            </w:pPr>
            <w:r w:rsidRPr="00B96D9C">
              <w:rPr>
                <w:rFonts w:ascii="Times" w:eastAsia="Batang" w:hAnsi="Times" w:cs="Times"/>
                <w:szCs w:val="24"/>
                <w:lang w:val="en-GB" w:eastAsia="ko-KR"/>
              </w:rPr>
              <w:t>For D2R signal(s), study at least the following functionalities (if needed), and study whether to reuse/enhance existing D2R signal(s) or to introduce new D2R signal(s) for the following functionalities (if needed):</w:t>
            </w:r>
          </w:p>
          <w:p w14:paraId="3467F2DC" w14:textId="77777777" w:rsidR="00B96D9C" w:rsidRPr="00B96D9C" w:rsidRDefault="00B96D9C" w:rsidP="00B96D9C">
            <w:pPr>
              <w:widowControl/>
              <w:numPr>
                <w:ilvl w:val="0"/>
                <w:numId w:val="38"/>
              </w:numPr>
              <w:overflowPunct w:val="0"/>
              <w:autoSpaceDE w:val="0"/>
              <w:autoSpaceDN w:val="0"/>
              <w:adjustRightInd w:val="0"/>
              <w:spacing w:after="180"/>
              <w:contextualSpacing/>
              <w:jc w:val="both"/>
              <w:textAlignment w:val="baseline"/>
              <w:rPr>
                <w:rFonts w:ascii="Times" w:eastAsia="等线" w:hAnsi="Times" w:cs="Times"/>
                <w:kern w:val="2"/>
                <w:sz w:val="21"/>
                <w:szCs w:val="24"/>
                <w:lang w:val="en-GB" w:eastAsia="ko-KR"/>
              </w:rPr>
            </w:pPr>
            <w:r w:rsidRPr="00B96D9C">
              <w:rPr>
                <w:rFonts w:ascii="Times" w:eastAsia="等线" w:hAnsi="Times" w:cs="Times"/>
                <w:kern w:val="2"/>
                <w:sz w:val="21"/>
                <w:szCs w:val="24"/>
                <w:lang w:val="en-GB" w:eastAsia="ko-KR"/>
              </w:rPr>
              <w:t>CFO estimation</w:t>
            </w:r>
          </w:p>
          <w:p w14:paraId="12DCA01E" w14:textId="77777777" w:rsidR="00B96D9C" w:rsidRPr="00B96D9C" w:rsidRDefault="00B96D9C" w:rsidP="00B96D9C">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B96D9C">
              <w:rPr>
                <w:rFonts w:ascii="Times" w:eastAsia="等线" w:hAnsi="Times" w:cs="Times"/>
                <w:kern w:val="2"/>
                <w:sz w:val="21"/>
                <w:szCs w:val="24"/>
                <w:lang w:val="en-GB" w:eastAsia="ko-KR"/>
              </w:rPr>
              <w:t>SFO estimation</w:t>
            </w:r>
          </w:p>
          <w:p w14:paraId="34F7493C" w14:textId="77777777" w:rsidR="00B96D9C" w:rsidRPr="00B96D9C" w:rsidRDefault="00B96D9C" w:rsidP="00B96D9C">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B96D9C">
              <w:rPr>
                <w:rFonts w:ascii="Times" w:eastAsia="等线" w:hAnsi="Times" w:cs="Times"/>
                <w:kern w:val="2"/>
                <w:sz w:val="21"/>
                <w:szCs w:val="24"/>
                <w:lang w:val="en-GB" w:eastAsia="ko-KR"/>
              </w:rPr>
              <w:t>timing acquisition</w:t>
            </w:r>
          </w:p>
          <w:p w14:paraId="0DC14E54" w14:textId="02FFB6D7" w:rsidR="00B96D9C" w:rsidRPr="00B96D9C" w:rsidRDefault="00B96D9C" w:rsidP="00B96D9C">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4"/>
                <w:lang w:val="en-GB" w:eastAsia="ko-KR"/>
              </w:rPr>
            </w:pPr>
            <w:r w:rsidRPr="00B96D9C">
              <w:rPr>
                <w:rFonts w:ascii="Times" w:eastAsia="等线" w:hAnsi="Times" w:cs="Times"/>
                <w:kern w:val="2"/>
                <w:sz w:val="21"/>
                <w:szCs w:val="24"/>
                <w:lang w:val="en-GB" w:eastAsia="ko-KR"/>
              </w:rPr>
              <w:t>channel estimation</w:t>
            </w:r>
          </w:p>
          <w:p w14:paraId="4BE6A396" w14:textId="63A1AA96" w:rsidR="00B96D9C" w:rsidRPr="00B96D9C" w:rsidRDefault="00B96D9C" w:rsidP="00B96D9C">
            <w:pPr>
              <w:widowControl/>
              <w:numPr>
                <w:ilvl w:val="0"/>
                <w:numId w:val="38"/>
              </w:numPr>
              <w:overflowPunct w:val="0"/>
              <w:autoSpaceDE w:val="0"/>
              <w:autoSpaceDN w:val="0"/>
              <w:adjustRightInd w:val="0"/>
              <w:contextualSpacing/>
              <w:jc w:val="both"/>
              <w:textAlignment w:val="baseline"/>
              <w:rPr>
                <w:rFonts w:ascii="Times" w:eastAsia="等线" w:hAnsi="Times" w:cs="Times"/>
                <w:color w:val="00B0F0"/>
                <w:kern w:val="2"/>
                <w:sz w:val="21"/>
                <w:szCs w:val="24"/>
                <w:lang w:val="en-GB" w:eastAsia="ko-KR"/>
              </w:rPr>
            </w:pPr>
            <w:r w:rsidRPr="00B96D9C">
              <w:rPr>
                <w:rFonts w:ascii="Times" w:eastAsia="等线" w:hAnsi="Times" w:cs="Times"/>
                <w:kern w:val="2"/>
                <w:sz w:val="21"/>
                <w:szCs w:val="24"/>
                <w:lang w:val="en-GB" w:eastAsia="ko-KR"/>
              </w:rPr>
              <w:t>measurement (e.g., signal strength, interference estimation)</w:t>
            </w:r>
          </w:p>
          <w:p w14:paraId="552532AB" w14:textId="53210502" w:rsidR="00B96D9C" w:rsidRPr="00B96D9C" w:rsidRDefault="00B96D9C" w:rsidP="00B96D9C">
            <w:pPr>
              <w:widowControl/>
              <w:numPr>
                <w:ilvl w:val="0"/>
                <w:numId w:val="38"/>
              </w:numPr>
              <w:overflowPunct w:val="0"/>
              <w:autoSpaceDE w:val="0"/>
              <w:autoSpaceDN w:val="0"/>
              <w:adjustRightInd w:val="0"/>
              <w:contextualSpacing/>
              <w:jc w:val="both"/>
              <w:textAlignment w:val="baseline"/>
              <w:rPr>
                <w:lang w:val="en-GB"/>
              </w:rPr>
            </w:pPr>
            <w:r w:rsidRPr="00B96D9C">
              <w:rPr>
                <w:rFonts w:ascii="Times" w:eastAsia="等线" w:hAnsi="Times" w:cs="Times"/>
                <w:kern w:val="2"/>
                <w:sz w:val="21"/>
                <w:szCs w:val="24"/>
                <w:lang w:val="en-GB" w:eastAsia="ko-KR"/>
              </w:rPr>
              <w:t>Device differentiation e.g. for collision resolution, for interference randomization</w:t>
            </w:r>
            <w:r w:rsidRPr="00B96D9C">
              <w:rPr>
                <w:rFonts w:ascii="Times" w:eastAsia="等线" w:hAnsi="Times" w:cs="Times" w:hint="eastAsia"/>
                <w:kern w:val="2"/>
                <w:sz w:val="21"/>
                <w:szCs w:val="24"/>
                <w:lang w:val="en-GB"/>
              </w:rPr>
              <w:t xml:space="preserve"> </w:t>
            </w:r>
          </w:p>
        </w:tc>
      </w:tr>
    </w:tbl>
    <w:p w14:paraId="159F6FB0" w14:textId="68BB48EB" w:rsidR="00B96D9C" w:rsidRDefault="00B96D9C" w:rsidP="00B96D9C">
      <w:pPr>
        <w:pStyle w:val="3gpptxt"/>
        <w:rPr>
          <w:rFonts w:eastAsiaTheme="minorEastAsia"/>
          <w:lang w:eastAsia="zh-CN"/>
        </w:rPr>
      </w:pPr>
      <w:r>
        <w:rPr>
          <w:rFonts w:eastAsiaTheme="minorEastAsia" w:hint="eastAsia"/>
          <w:lang w:eastAsia="zh-CN"/>
        </w:rPr>
        <w:t xml:space="preserve">Similar to the D2R FEC and repetition, to </w:t>
      </w:r>
      <w:r w:rsidRPr="008573DE">
        <w:rPr>
          <w:rFonts w:eastAsiaTheme="minorEastAsia"/>
          <w:lang w:eastAsia="zh-CN"/>
        </w:rPr>
        <w:t>facilitate</w:t>
      </w:r>
      <w:r w:rsidRPr="008573DE">
        <w:rPr>
          <w:rFonts w:eastAsiaTheme="minorEastAsia" w:hint="eastAsia"/>
          <w:lang w:eastAsia="zh-CN"/>
        </w:rPr>
        <w:t xml:space="preserve"> </w:t>
      </w:r>
      <w:r>
        <w:rPr>
          <w:rFonts w:eastAsiaTheme="minorEastAsia" w:hint="eastAsia"/>
          <w:lang w:eastAsia="zh-CN"/>
        </w:rPr>
        <w:t xml:space="preserve">the </w:t>
      </w:r>
      <w:r w:rsidRPr="008573DE">
        <w:rPr>
          <w:rFonts w:eastAsiaTheme="minorEastAsia"/>
          <w:lang w:eastAsia="zh-CN"/>
        </w:rPr>
        <w:t>coverage for outdoor scenarios</w:t>
      </w:r>
      <w:r>
        <w:rPr>
          <w:rFonts w:eastAsiaTheme="minorEastAsia" w:hint="eastAsia"/>
          <w:lang w:eastAsia="zh-CN"/>
        </w:rPr>
        <w:t xml:space="preserve">, from our </w:t>
      </w:r>
      <w:r>
        <w:rPr>
          <w:rFonts w:eastAsiaTheme="minorEastAsia"/>
          <w:lang w:eastAsia="zh-CN"/>
        </w:rPr>
        <w:t>point</w:t>
      </w:r>
      <w:r>
        <w:rPr>
          <w:rFonts w:eastAsiaTheme="minorEastAsia" w:hint="eastAsia"/>
          <w:lang w:eastAsia="zh-CN"/>
        </w:rPr>
        <w:t xml:space="preserve"> of view, if the evaluation results show there is still bottleneck in D2R coverage after adopting the </w:t>
      </w:r>
      <w:r w:rsidR="00941E92">
        <w:rPr>
          <w:rFonts w:eastAsiaTheme="minorEastAsia" w:hint="eastAsia"/>
          <w:lang w:eastAsia="zh-CN"/>
        </w:rPr>
        <w:t>Rel-19 preamble and midamble design for D2R</w:t>
      </w:r>
      <w:r>
        <w:rPr>
          <w:rFonts w:eastAsiaTheme="minorEastAsia" w:hint="eastAsia"/>
          <w:lang w:eastAsia="zh-CN"/>
        </w:rPr>
        <w:t xml:space="preserve">, </w:t>
      </w:r>
      <w:r w:rsidR="00941E92">
        <w:rPr>
          <w:rFonts w:eastAsiaTheme="minorEastAsia" w:hint="eastAsia"/>
          <w:lang w:eastAsia="zh-CN"/>
        </w:rPr>
        <w:t>some enhancements</w:t>
      </w:r>
      <w:r>
        <w:rPr>
          <w:rFonts w:eastAsiaTheme="minorEastAsia" w:hint="eastAsia"/>
          <w:lang w:eastAsia="zh-CN"/>
        </w:rPr>
        <w:t xml:space="preserve"> can be considered in Rel-20</w:t>
      </w:r>
      <w:r w:rsidR="00941E92">
        <w:rPr>
          <w:rFonts w:eastAsiaTheme="minorEastAsia" w:hint="eastAsia"/>
          <w:lang w:eastAsia="zh-CN"/>
        </w:rPr>
        <w:t xml:space="preserve">, e.g., longer sequence or </w:t>
      </w:r>
      <w:r w:rsidR="002E1121">
        <w:rPr>
          <w:rFonts w:eastAsiaTheme="minorEastAsia"/>
          <w:lang w:eastAsia="zh-CN"/>
        </w:rPr>
        <w:t>denser</w:t>
      </w:r>
      <w:r w:rsidR="00941E92">
        <w:rPr>
          <w:rFonts w:eastAsiaTheme="minorEastAsia" w:hint="eastAsia"/>
          <w:lang w:eastAsia="zh-CN"/>
        </w:rPr>
        <w:t xml:space="preserve"> midamble</w:t>
      </w:r>
      <w:r>
        <w:rPr>
          <w:rFonts w:eastAsiaTheme="minorEastAsia" w:hint="eastAsia"/>
          <w:lang w:eastAsia="zh-CN"/>
        </w:rPr>
        <w:t xml:space="preserve">; otherwise, the Rel-19 design should be kept unchanged to </w:t>
      </w:r>
      <w:r>
        <w:rPr>
          <w:rFonts w:eastAsiaTheme="minorEastAsia"/>
          <w:lang w:eastAsia="zh-CN"/>
        </w:rPr>
        <w:t>avoid</w:t>
      </w:r>
      <w:r>
        <w:rPr>
          <w:rFonts w:eastAsiaTheme="minorEastAsia" w:hint="eastAsia"/>
          <w:lang w:eastAsia="zh-CN"/>
        </w:rPr>
        <w:t xml:space="preserve"> more excessive and meaningless specification work.</w:t>
      </w:r>
    </w:p>
    <w:p w14:paraId="0017D06D" w14:textId="5B11051E" w:rsidR="00941E92" w:rsidRPr="008573DE" w:rsidRDefault="00941E92" w:rsidP="00941E92">
      <w:pPr>
        <w:rPr>
          <w:b/>
          <w:bCs/>
        </w:rPr>
      </w:pPr>
      <w:r>
        <w:rPr>
          <w:rFonts w:hint="eastAsia"/>
          <w:b/>
          <w:bCs/>
        </w:rPr>
        <w:t xml:space="preserve">Proposal </w:t>
      </w:r>
      <w:r w:rsidR="009B2D90">
        <w:rPr>
          <w:rFonts w:hint="eastAsia"/>
          <w:b/>
          <w:bCs/>
        </w:rPr>
        <w:t>1</w:t>
      </w:r>
      <w:r w:rsidR="00567106">
        <w:rPr>
          <w:rFonts w:hint="eastAsia"/>
          <w:b/>
          <w:bCs/>
        </w:rPr>
        <w:t>6</w:t>
      </w:r>
      <w:r>
        <w:rPr>
          <w:rFonts w:hint="eastAsia"/>
          <w:b/>
          <w:bCs/>
        </w:rPr>
        <w:t xml:space="preserve">: For D2R, enhancements on D2R signal, e.g., longer sequence or </w:t>
      </w:r>
      <w:r w:rsidR="002E1121">
        <w:rPr>
          <w:b/>
          <w:bCs/>
        </w:rPr>
        <w:t>denser</w:t>
      </w:r>
      <w:r>
        <w:rPr>
          <w:rFonts w:hint="eastAsia"/>
          <w:b/>
          <w:bCs/>
        </w:rPr>
        <w:t xml:space="preserve"> </w:t>
      </w:r>
      <w:r w:rsidR="00ED18D0">
        <w:rPr>
          <w:rFonts w:hint="eastAsia"/>
          <w:b/>
          <w:bCs/>
        </w:rPr>
        <w:t xml:space="preserve">interval for preamble/ </w:t>
      </w:r>
      <w:r>
        <w:rPr>
          <w:rFonts w:hint="eastAsia"/>
          <w:b/>
          <w:bCs/>
        </w:rPr>
        <w:t xml:space="preserve">midamble </w:t>
      </w:r>
      <w:r w:rsidRPr="008573DE">
        <w:rPr>
          <w:rFonts w:hint="eastAsia"/>
          <w:b/>
          <w:bCs/>
        </w:rPr>
        <w:t>can be supported only when the</w:t>
      </w:r>
      <w:r w:rsidRPr="008573DE">
        <w:rPr>
          <w:b/>
          <w:bCs/>
        </w:rPr>
        <w:t xml:space="preserve"> bottleneck</w:t>
      </w:r>
      <w:r w:rsidRPr="008573DE">
        <w:rPr>
          <w:rFonts w:hint="eastAsia"/>
          <w:b/>
          <w:bCs/>
        </w:rPr>
        <w:t xml:space="preserve"> still has been identified for the D2R coverage based on the Rel-19 </w:t>
      </w:r>
      <w:r>
        <w:rPr>
          <w:rFonts w:hint="eastAsia"/>
          <w:b/>
          <w:bCs/>
        </w:rPr>
        <w:t>preamble and midamble design</w:t>
      </w:r>
      <w:r w:rsidRPr="008573DE">
        <w:rPr>
          <w:rFonts w:hint="eastAsia"/>
          <w:b/>
          <w:bCs/>
        </w:rPr>
        <w:t>.</w:t>
      </w:r>
    </w:p>
    <w:p w14:paraId="2CA38B83" w14:textId="5B870708" w:rsidR="00941E92" w:rsidRDefault="00941E92" w:rsidP="00941E92">
      <w:pPr>
        <w:pStyle w:val="aa"/>
        <w:numPr>
          <w:ilvl w:val="0"/>
          <w:numId w:val="41"/>
        </w:numPr>
        <w:rPr>
          <w:b/>
          <w:bCs/>
          <w:lang w:eastAsia="zh-CN"/>
        </w:rPr>
      </w:pPr>
      <w:r w:rsidRPr="008573DE">
        <w:rPr>
          <w:rFonts w:hint="eastAsia"/>
          <w:b/>
          <w:bCs/>
          <w:lang w:eastAsia="zh-CN"/>
        </w:rPr>
        <w:t xml:space="preserve">Otherwise, the </w:t>
      </w:r>
      <w:r w:rsidR="00E3159B">
        <w:rPr>
          <w:rFonts w:hint="eastAsia"/>
          <w:b/>
          <w:bCs/>
          <w:lang w:eastAsia="zh-CN"/>
        </w:rPr>
        <w:t>preamble and midamble design</w:t>
      </w:r>
      <w:r w:rsidRPr="008573DE">
        <w:rPr>
          <w:rFonts w:hint="eastAsia"/>
          <w:b/>
          <w:bCs/>
          <w:lang w:eastAsia="zh-CN"/>
        </w:rPr>
        <w:t xml:space="preserve"> defined in Rel-19 should be reused for Rel-20 A-IoT.</w:t>
      </w:r>
    </w:p>
    <w:p w14:paraId="2F00224B" w14:textId="77777777" w:rsidR="00EE423E" w:rsidRPr="00EE423E" w:rsidRDefault="00EE423E" w:rsidP="00EE423E">
      <w:pPr>
        <w:rPr>
          <w:b/>
          <w:bCs/>
        </w:rPr>
      </w:pPr>
    </w:p>
    <w:p w14:paraId="06C3CB0F" w14:textId="0728C5ED" w:rsidR="00E25EF4" w:rsidRPr="00601B7E" w:rsidRDefault="00E25EF4" w:rsidP="00E25EF4">
      <w:pPr>
        <w:pStyle w:val="3gpptitlelv2"/>
      </w:pPr>
      <w:r w:rsidRPr="3F3B2338">
        <w:t>2.</w:t>
      </w:r>
      <w:r w:rsidR="005E4CAF">
        <w:rPr>
          <w:rFonts w:eastAsiaTheme="minorEastAsia"/>
          <w:lang w:eastAsia="zh-CN"/>
        </w:rPr>
        <w:t>3</w:t>
      </w:r>
      <w:r>
        <w:tab/>
      </w:r>
      <w:r w:rsidR="00B63FB5" w:rsidRPr="00145008">
        <w:t>D</w:t>
      </w:r>
      <w:r w:rsidR="00B63FB5">
        <w:t>O</w:t>
      </w:r>
      <w:r w:rsidR="000D0A8A" w:rsidRPr="00145008">
        <w:t>-A</w:t>
      </w:r>
    </w:p>
    <w:p w14:paraId="2051B2C0" w14:textId="75F28789" w:rsidR="00E25EF4" w:rsidRDefault="00E25EF4" w:rsidP="00E25EF4">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E34E93">
        <w:rPr>
          <w:rFonts w:eastAsiaTheme="minorEastAsia"/>
          <w:lang w:val="en-US" w:eastAsia="zh-CN"/>
        </w:rPr>
        <w:t>RAN1#122</w:t>
      </w:r>
      <w:r w:rsidR="00837FE7">
        <w:rPr>
          <w:rFonts w:eastAsiaTheme="minorEastAsia"/>
          <w:lang w:val="en-US" w:eastAsia="zh-CN"/>
        </w:rPr>
        <w:t>[</w:t>
      </w:r>
      <w:r w:rsidR="00D273BE">
        <w:rPr>
          <w:rFonts w:eastAsiaTheme="minorEastAsia"/>
          <w:lang w:val="en-US" w:eastAsia="zh-CN"/>
        </w:rPr>
        <w:t>4</w:t>
      </w:r>
      <w:r w:rsidR="00837FE7">
        <w:rPr>
          <w:rFonts w:eastAsiaTheme="minorEastAsia"/>
          <w:lang w:val="en-US" w:eastAsia="zh-CN"/>
        </w:rPr>
        <w:t>]</w:t>
      </w:r>
      <w:r>
        <w:rPr>
          <w:rFonts w:eastAsiaTheme="minorEastAsia"/>
          <w:lang w:val="en-US" w:eastAsia="zh-CN"/>
        </w:rPr>
        <w:t xml:space="preserve">, the following </w:t>
      </w:r>
      <w:r w:rsidR="000F4B2A">
        <w:rPr>
          <w:rFonts w:eastAsiaTheme="minorEastAsia" w:hint="eastAsia"/>
          <w:lang w:val="en-US" w:eastAsia="zh-CN"/>
        </w:rPr>
        <w:t>agreement</w:t>
      </w:r>
      <w:r w:rsidR="000F4B2A">
        <w:rPr>
          <w:rFonts w:eastAsiaTheme="minorEastAsia"/>
          <w:lang w:val="en-US" w:eastAsia="zh-CN"/>
        </w:rPr>
        <w:t xml:space="preserve"> </w:t>
      </w:r>
      <w:r w:rsidR="009176A8">
        <w:rPr>
          <w:rFonts w:eastAsiaTheme="minorEastAsia"/>
          <w:lang w:val="en-US" w:eastAsia="zh-CN"/>
        </w:rPr>
        <w:t xml:space="preserve">related to </w:t>
      </w:r>
      <w:r w:rsidR="000F4B2A">
        <w:rPr>
          <w:rFonts w:eastAsiaTheme="minorEastAsia" w:hint="eastAsia"/>
          <w:lang w:val="en-US" w:eastAsia="zh-CN"/>
        </w:rPr>
        <w:t>DO-A</w:t>
      </w:r>
      <w:r>
        <w:rPr>
          <w:rFonts w:eastAsiaTheme="minorEastAsia"/>
          <w:lang w:val="en-US" w:eastAsia="zh-CN"/>
        </w:rPr>
        <w:t xml:space="preserve"> was achieved.</w:t>
      </w:r>
    </w:p>
    <w:tbl>
      <w:tblPr>
        <w:tblStyle w:val="a8"/>
        <w:tblW w:w="0" w:type="auto"/>
        <w:tblLook w:val="04A0" w:firstRow="1" w:lastRow="0" w:firstColumn="1" w:lastColumn="0" w:noHBand="0" w:noVBand="1"/>
      </w:tblPr>
      <w:tblGrid>
        <w:gridCol w:w="9628"/>
      </w:tblGrid>
      <w:tr w:rsidR="003939D3" w14:paraId="2C2A93E7" w14:textId="77777777" w:rsidTr="003939D3">
        <w:tc>
          <w:tcPr>
            <w:tcW w:w="9628" w:type="dxa"/>
          </w:tcPr>
          <w:p w14:paraId="4F520F91" w14:textId="77777777" w:rsidR="000F4B2A" w:rsidRPr="000F4B2A" w:rsidRDefault="000F4B2A" w:rsidP="000F4B2A">
            <w:pPr>
              <w:widowControl/>
              <w:rPr>
                <w:rFonts w:ascii="Times" w:eastAsia="等线" w:hAnsi="Times" w:cs="Times"/>
                <w:b/>
                <w:szCs w:val="24"/>
                <w:lang w:eastAsia="ko-KR"/>
              </w:rPr>
            </w:pPr>
            <w:bookmarkStart w:id="12" w:name="_Toc181740591"/>
            <w:bookmarkStart w:id="13" w:name="_Toc184196498"/>
            <w:r w:rsidRPr="000F4B2A">
              <w:rPr>
                <w:rFonts w:ascii="Times" w:eastAsia="等线" w:hAnsi="Times" w:cs="Times"/>
                <w:b/>
                <w:szCs w:val="24"/>
                <w:highlight w:val="green"/>
                <w:lang w:eastAsia="ko-KR"/>
              </w:rPr>
              <w:t>Agreement</w:t>
            </w:r>
          </w:p>
          <w:p w14:paraId="1A2C0F4F" w14:textId="77777777" w:rsidR="000F4B2A" w:rsidRPr="000F4B2A" w:rsidRDefault="000F4B2A" w:rsidP="000F4B2A">
            <w:pPr>
              <w:widowControl/>
              <w:rPr>
                <w:rFonts w:ascii="Times" w:eastAsia="等线" w:hAnsi="Times" w:cs="Times"/>
                <w:szCs w:val="20"/>
                <w:lang w:eastAsia="ko-KR"/>
              </w:rPr>
            </w:pPr>
            <w:r w:rsidRPr="000F4B2A">
              <w:rPr>
                <w:rFonts w:ascii="Times" w:eastAsia="等线" w:hAnsi="Times" w:cs="Times"/>
                <w:szCs w:val="20"/>
                <w:lang w:eastAsia="ko-KR"/>
              </w:rPr>
              <w:t xml:space="preserve">Study the following aspects to support DO-A traffic </w:t>
            </w:r>
            <w:r w:rsidRPr="000F4B2A">
              <w:rPr>
                <w:rFonts w:ascii="Times" w:eastAsia="Batang" w:hAnsi="Times" w:cs="Times New Roman"/>
                <w:szCs w:val="20"/>
                <w:lang w:val="en-GB" w:eastAsia="ko-KR"/>
              </w:rPr>
              <w:t>(periodic and event-triggered)</w:t>
            </w:r>
            <w:r w:rsidRPr="000F4B2A">
              <w:rPr>
                <w:rFonts w:ascii="Times" w:eastAsia="等线" w:hAnsi="Times" w:cs="Times"/>
                <w:szCs w:val="20"/>
                <w:lang w:eastAsia="ko-KR"/>
              </w:rPr>
              <w:t xml:space="preserve"> for Device 2b and for Device C in Rel-20.</w:t>
            </w:r>
          </w:p>
          <w:p w14:paraId="2754172D" w14:textId="5468F834" w:rsidR="000F4B2A" w:rsidRPr="000F4B2A" w:rsidRDefault="000F4B2A" w:rsidP="000F4B2A">
            <w:pPr>
              <w:widowControl/>
              <w:numPr>
                <w:ilvl w:val="0"/>
                <w:numId w:val="38"/>
              </w:numPr>
              <w:overflowPunct w:val="0"/>
              <w:autoSpaceDE w:val="0"/>
              <w:autoSpaceDN w:val="0"/>
              <w:adjustRightInd w:val="0"/>
              <w:spacing w:after="180"/>
              <w:contextualSpacing/>
              <w:jc w:val="both"/>
              <w:textAlignment w:val="baseline"/>
              <w:rPr>
                <w:rFonts w:ascii="Times" w:eastAsia="Batang" w:hAnsi="Times" w:cs="Times New Roman"/>
                <w:kern w:val="2"/>
                <w:sz w:val="21"/>
                <w:szCs w:val="20"/>
                <w:lang w:val="en-GB" w:eastAsia="ko-KR"/>
              </w:rPr>
            </w:pPr>
            <w:r w:rsidRPr="000F4B2A">
              <w:rPr>
                <w:rFonts w:ascii="Times" w:eastAsia="等线" w:hAnsi="Times" w:cs="Times"/>
                <w:kern w:val="2"/>
                <w:sz w:val="21"/>
                <w:szCs w:val="20"/>
                <w:lang w:val="en-GB" w:eastAsia="ko-KR"/>
              </w:rPr>
              <w:t>Timing and frequency synchronization for DO-A transmission</w:t>
            </w:r>
            <w:r w:rsidRPr="000F4B2A">
              <w:rPr>
                <w:rFonts w:ascii="Times" w:eastAsia="等线" w:hAnsi="Times" w:cs="Times" w:hint="eastAsia"/>
                <w:kern w:val="2"/>
                <w:sz w:val="21"/>
                <w:szCs w:val="20"/>
                <w:lang w:val="en-GB"/>
              </w:rPr>
              <w:t xml:space="preserve"> </w:t>
            </w:r>
          </w:p>
          <w:p w14:paraId="6009EC24" w14:textId="77777777" w:rsidR="000F4B2A" w:rsidRPr="000F4B2A" w:rsidRDefault="000F4B2A" w:rsidP="000F4B2A">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0"/>
                <w:lang w:val="en-GB" w:eastAsia="ko-KR"/>
              </w:rPr>
            </w:pPr>
            <w:r w:rsidRPr="000F4B2A">
              <w:rPr>
                <w:rFonts w:ascii="Times" w:eastAsia="等线" w:hAnsi="Times" w:cs="Times"/>
                <w:kern w:val="2"/>
                <w:sz w:val="21"/>
                <w:szCs w:val="20"/>
                <w:lang w:val="en-GB" w:eastAsia="ko-KR"/>
              </w:rPr>
              <w:t>Resource allocation/determination method for DO-A transmission</w:t>
            </w:r>
          </w:p>
          <w:p w14:paraId="77B51643" w14:textId="77777777" w:rsidR="000F4B2A" w:rsidRPr="000F4B2A" w:rsidRDefault="000F4B2A" w:rsidP="000F4B2A">
            <w:pPr>
              <w:widowControl/>
              <w:numPr>
                <w:ilvl w:val="0"/>
                <w:numId w:val="38"/>
              </w:numPr>
              <w:overflowPunct w:val="0"/>
              <w:autoSpaceDE w:val="0"/>
              <w:autoSpaceDN w:val="0"/>
              <w:adjustRightInd w:val="0"/>
              <w:contextualSpacing/>
              <w:jc w:val="both"/>
              <w:textAlignment w:val="baseline"/>
              <w:rPr>
                <w:rFonts w:ascii="Times" w:eastAsia="等线" w:hAnsi="Times" w:cs="Times"/>
                <w:kern w:val="2"/>
                <w:sz w:val="21"/>
                <w:szCs w:val="20"/>
                <w:lang w:val="en-GB" w:eastAsia="ko-KR"/>
              </w:rPr>
            </w:pPr>
            <w:r w:rsidRPr="000F4B2A">
              <w:rPr>
                <w:rFonts w:ascii="Times" w:eastAsia="等线" w:hAnsi="Times" w:cs="Times"/>
                <w:kern w:val="2"/>
                <w:sz w:val="21"/>
                <w:szCs w:val="20"/>
                <w:lang w:val="en-GB" w:eastAsia="ko-KR"/>
              </w:rPr>
              <w:t>Configuration/signaling of necessary information</w:t>
            </w:r>
          </w:p>
          <w:bookmarkEnd w:id="12"/>
          <w:bookmarkEnd w:id="13"/>
          <w:p w14:paraId="571DC565" w14:textId="08E37C7E" w:rsidR="003939D3" w:rsidRPr="00267A1A" w:rsidRDefault="003939D3" w:rsidP="006462DE">
            <w:pPr>
              <w:widowControl/>
              <w:overflowPunct w:val="0"/>
              <w:autoSpaceDE w:val="0"/>
              <w:autoSpaceDN w:val="0"/>
              <w:adjustRightInd w:val="0"/>
              <w:spacing w:after="180"/>
              <w:textAlignment w:val="baseline"/>
              <w:rPr>
                <w:lang w:val="en-GB"/>
              </w:rPr>
            </w:pPr>
          </w:p>
        </w:tc>
      </w:tr>
    </w:tbl>
    <w:p w14:paraId="67DC13CB" w14:textId="6F31E88D" w:rsidR="004A0B66" w:rsidRDefault="000F4B2A" w:rsidP="000F4B2A">
      <w:pPr>
        <w:pStyle w:val="3gpptxt"/>
        <w:rPr>
          <w:rFonts w:eastAsiaTheme="minorEastAsia"/>
          <w:lang w:eastAsia="zh-CN"/>
        </w:rPr>
      </w:pPr>
      <w:r>
        <w:rPr>
          <w:rFonts w:eastAsiaTheme="minorEastAsia" w:hint="eastAsia"/>
          <w:lang w:eastAsia="zh-CN"/>
        </w:rPr>
        <w:t>A</w:t>
      </w:r>
      <w:r w:rsidRPr="007C4DA8">
        <w:rPr>
          <w:rFonts w:eastAsiaTheme="minorEastAsia" w:hint="eastAsia"/>
          <w:lang w:eastAsia="zh-CN"/>
        </w:rPr>
        <w:t xml:space="preserve">ccording to the discussion </w:t>
      </w:r>
      <w:r>
        <w:rPr>
          <w:rFonts w:eastAsiaTheme="minorEastAsia" w:hint="eastAsia"/>
          <w:lang w:eastAsia="zh-CN"/>
        </w:rPr>
        <w:t>during last meeting, we think it should be firstly clarified what is the procedure for the device to transmit DO-A traffic</w:t>
      </w:r>
      <w:r w:rsidR="003939D3" w:rsidRPr="001D41F4">
        <w:rPr>
          <w:rFonts w:eastAsiaTheme="minorEastAsia"/>
          <w:lang w:eastAsia="zh-CN"/>
        </w:rPr>
        <w:t>.</w:t>
      </w:r>
      <w:r w:rsidR="004A0B66">
        <w:rPr>
          <w:rFonts w:eastAsiaTheme="minorEastAsia" w:hint="eastAsia"/>
          <w:lang w:eastAsia="zh-CN"/>
        </w:rPr>
        <w:t xml:space="preserve"> </w:t>
      </w:r>
      <w:r w:rsidR="004A0B66">
        <w:rPr>
          <w:rFonts w:eastAsiaTheme="minorEastAsia"/>
          <w:lang w:eastAsia="zh-CN"/>
        </w:rPr>
        <w:t>W</w:t>
      </w:r>
      <w:r w:rsidR="004A0B66">
        <w:rPr>
          <w:rFonts w:eastAsiaTheme="minorEastAsia" w:hint="eastAsia"/>
          <w:lang w:eastAsia="zh-CN"/>
        </w:rPr>
        <w:t xml:space="preserve">ithout the clear procedure, we think it is hard to align the understanding about other issues related DO-A. From our </w:t>
      </w:r>
      <w:r w:rsidR="004A0B66">
        <w:rPr>
          <w:rFonts w:eastAsiaTheme="minorEastAsia"/>
          <w:lang w:eastAsia="zh-CN"/>
        </w:rPr>
        <w:t>point</w:t>
      </w:r>
      <w:r w:rsidR="004A0B66">
        <w:rPr>
          <w:rFonts w:eastAsiaTheme="minorEastAsia" w:hint="eastAsia"/>
          <w:lang w:eastAsia="zh-CN"/>
        </w:rPr>
        <w:t xml:space="preserve"> of view, the DO-A traffic transmission procedure should reuse the current CBRA procedure as much as possible. That is, the first transmission of the device could be regarded as a scheduling request, and there are two options about the follow-up procedure</w:t>
      </w:r>
      <w:r w:rsidR="000D6BB8">
        <w:rPr>
          <w:rFonts w:eastAsiaTheme="minorEastAsia" w:hint="eastAsia"/>
          <w:lang w:eastAsia="zh-CN"/>
        </w:rPr>
        <w:t xml:space="preserve">, in these two options, the resource allocation and </w:t>
      </w:r>
      <w:r w:rsidR="000D6BB8" w:rsidRPr="000D6BB8">
        <w:rPr>
          <w:rFonts w:eastAsiaTheme="minorEastAsia"/>
          <w:lang w:eastAsia="zh-CN"/>
        </w:rPr>
        <w:t>synchronization</w:t>
      </w:r>
      <w:r w:rsidR="000D6BB8">
        <w:rPr>
          <w:rFonts w:eastAsiaTheme="minorEastAsia" w:hint="eastAsia"/>
          <w:lang w:eastAsia="zh-CN"/>
        </w:rPr>
        <w:t xml:space="preserve"> for the </w:t>
      </w:r>
      <w:r w:rsidR="000D6BB8" w:rsidRPr="000D6BB8">
        <w:rPr>
          <w:rFonts w:eastAsiaTheme="minorEastAsia"/>
          <w:lang w:eastAsia="zh-CN"/>
        </w:rPr>
        <w:t>first transmission of the device</w:t>
      </w:r>
      <w:r w:rsidR="000D6BB8" w:rsidRPr="000D6BB8">
        <w:rPr>
          <w:rFonts w:eastAsiaTheme="minorEastAsia" w:hint="eastAsia"/>
          <w:lang w:eastAsia="zh-CN"/>
        </w:rPr>
        <w:t xml:space="preserve"> </w:t>
      </w:r>
      <w:r w:rsidR="000D6BB8">
        <w:rPr>
          <w:rFonts w:eastAsiaTheme="minorEastAsia" w:hint="eastAsia"/>
          <w:lang w:eastAsia="zh-CN"/>
        </w:rPr>
        <w:t>to request scheduling for DO-A traffic could rely on the introduction of the periodic sync signal in Rel-20:</w:t>
      </w:r>
    </w:p>
    <w:p w14:paraId="242EC5C1" w14:textId="4223177C" w:rsidR="00E25EF4" w:rsidRPr="007C4DA8" w:rsidRDefault="003E2FA4" w:rsidP="007C4DA8">
      <w:pPr>
        <w:pStyle w:val="aa"/>
        <w:numPr>
          <w:ilvl w:val="0"/>
          <w:numId w:val="42"/>
        </w:numPr>
      </w:pPr>
      <w:r w:rsidRPr="007C4DA8">
        <w:rPr>
          <w:rFonts w:hint="eastAsia"/>
        </w:rPr>
        <w:t xml:space="preserve">Option 1: </w:t>
      </w:r>
      <w:r w:rsidR="00B306EC" w:rsidRPr="007C4DA8">
        <w:rPr>
          <w:rFonts w:hint="eastAsia"/>
        </w:rPr>
        <w:t>M</w:t>
      </w:r>
      <w:r w:rsidRPr="007C4DA8">
        <w:rPr>
          <w:rFonts w:hint="eastAsia"/>
        </w:rPr>
        <w:t>ultiple device</w:t>
      </w:r>
      <w:r w:rsidR="00B306EC" w:rsidRPr="007C4DA8">
        <w:rPr>
          <w:rFonts w:hint="eastAsia"/>
        </w:rPr>
        <w:t>s</w:t>
      </w:r>
      <w:r w:rsidRPr="007C4DA8">
        <w:rPr>
          <w:rFonts w:hint="eastAsia"/>
        </w:rPr>
        <w:t xml:space="preserve"> perform transmission </w:t>
      </w:r>
      <w:r w:rsidR="000D7704">
        <w:t xml:space="preserve">in SFN manner </w:t>
      </w:r>
      <w:r w:rsidRPr="007C4DA8">
        <w:rPr>
          <w:rFonts w:hint="eastAsia"/>
        </w:rPr>
        <w:t xml:space="preserve">on the resource for scheduling request, </w:t>
      </w:r>
      <w:r w:rsidR="00595944">
        <w:t xml:space="preserve">and </w:t>
      </w:r>
      <w:r w:rsidRPr="007C4DA8">
        <w:rPr>
          <w:rFonts w:hint="eastAsia"/>
        </w:rPr>
        <w:t xml:space="preserve">then monitor A-IOT paging message for Msg1 resource allocation, </w:t>
      </w:r>
      <w:r w:rsidR="008A2A30">
        <w:t xml:space="preserve">and </w:t>
      </w:r>
      <w:r w:rsidRPr="007C4DA8">
        <w:rPr>
          <w:rFonts w:hint="eastAsia"/>
        </w:rPr>
        <w:t xml:space="preserve">then follow the Rel-19 CBRA procedure to transmit D2R </w:t>
      </w:r>
      <w:r w:rsidRPr="007C4DA8">
        <w:rPr>
          <w:rFonts w:hint="eastAsia"/>
          <w:i/>
          <w:iCs/>
        </w:rPr>
        <w:t>Upper Layer Data</w:t>
      </w:r>
      <w:r w:rsidR="007C4DA8">
        <w:rPr>
          <w:rFonts w:hint="eastAsia"/>
          <w:i/>
          <w:iCs/>
          <w:lang w:eastAsia="zh-CN"/>
        </w:rPr>
        <w:t xml:space="preserve"> </w:t>
      </w:r>
      <w:r w:rsidR="007C4DA8" w:rsidRPr="007C4DA8">
        <w:rPr>
          <w:rFonts w:hint="eastAsia"/>
          <w:lang w:eastAsia="zh-CN"/>
        </w:rPr>
        <w:t>which contains DO-A traffic</w:t>
      </w:r>
      <w:r w:rsidRPr="007C4DA8">
        <w:rPr>
          <w:rFonts w:hint="eastAsia"/>
        </w:rPr>
        <w:t xml:space="preserve">. </w:t>
      </w:r>
    </w:p>
    <w:p w14:paraId="6340EB72" w14:textId="5748CE9B" w:rsidR="00B306EC" w:rsidRDefault="00B306EC" w:rsidP="00B306EC">
      <w:pPr>
        <w:pStyle w:val="aa"/>
        <w:numPr>
          <w:ilvl w:val="0"/>
          <w:numId w:val="42"/>
        </w:numPr>
      </w:pPr>
      <w:r w:rsidRPr="00B306EC">
        <w:rPr>
          <w:rFonts w:hint="eastAsia"/>
        </w:rPr>
        <w:t xml:space="preserve">Option 2: </w:t>
      </w:r>
      <w:r w:rsidRPr="00B306EC">
        <w:t xml:space="preserve">Multiple devices perform </w:t>
      </w:r>
      <w:r w:rsidRPr="00B306EC">
        <w:rPr>
          <w:rFonts w:hint="eastAsia"/>
        </w:rPr>
        <w:t>Msg1</w:t>
      </w:r>
      <w:r w:rsidRPr="00B306EC">
        <w:t xml:space="preserve"> transmission on the resource for scheduling request</w:t>
      </w:r>
      <w:r w:rsidRPr="00B306EC">
        <w:rPr>
          <w:rFonts w:hint="eastAsia"/>
        </w:rPr>
        <w:t xml:space="preserve">, </w:t>
      </w:r>
      <w:r w:rsidR="00595944">
        <w:t xml:space="preserve">and </w:t>
      </w:r>
      <w:r w:rsidRPr="00B306EC">
        <w:rPr>
          <w:rFonts w:hint="eastAsia"/>
        </w:rPr>
        <w:t xml:space="preserve">then monitor Msg2 message for resource allocation to transmit </w:t>
      </w:r>
      <w:r w:rsidRPr="00B306EC">
        <w:rPr>
          <w:rFonts w:hint="eastAsia"/>
          <w:i/>
          <w:iCs/>
        </w:rPr>
        <w:t>D2R Upper Layer Data</w:t>
      </w:r>
      <w:r w:rsidR="007C4DA8" w:rsidRPr="007C4DA8">
        <w:rPr>
          <w:rFonts w:hint="eastAsia"/>
          <w:lang w:eastAsia="zh-CN"/>
        </w:rPr>
        <w:t xml:space="preserve"> </w:t>
      </w:r>
      <w:r w:rsidR="007C4DA8" w:rsidRPr="001B6A10">
        <w:rPr>
          <w:rFonts w:hint="eastAsia"/>
          <w:lang w:eastAsia="zh-CN"/>
        </w:rPr>
        <w:t>which contains DO-A traffic</w:t>
      </w:r>
      <w:r w:rsidRPr="007C4DA8">
        <w:rPr>
          <w:rFonts w:hint="eastAsia"/>
        </w:rPr>
        <w:t>.</w:t>
      </w:r>
    </w:p>
    <w:p w14:paraId="28BA2F0A" w14:textId="6C0C483D" w:rsidR="00C95502" w:rsidRDefault="00C95502" w:rsidP="00C95502">
      <w:r>
        <w:rPr>
          <w:rFonts w:hint="eastAsia"/>
        </w:rPr>
        <w:t>Other than the above two options</w:t>
      </w:r>
      <w:r>
        <w:t xml:space="preserve"> using periodic</w:t>
      </w:r>
      <w:r>
        <w:rPr>
          <w:rFonts w:hint="eastAsia"/>
        </w:rPr>
        <w:t xml:space="preserve"> sync signal</w:t>
      </w:r>
      <w:r>
        <w:t xml:space="preserve"> for </w:t>
      </w:r>
      <w:r w:rsidRPr="00C95502">
        <w:t xml:space="preserve">synchronization </w:t>
      </w:r>
      <w:r>
        <w:rPr>
          <w:rFonts w:hint="eastAsia"/>
        </w:rPr>
        <w:t xml:space="preserve">and </w:t>
      </w:r>
      <w:r>
        <w:t xml:space="preserve">resource allocation of Msg1 transmission, </w:t>
      </w:r>
      <w:r>
        <w:rPr>
          <w:rFonts w:hint="eastAsia"/>
        </w:rPr>
        <w:t>another</w:t>
      </w:r>
      <w:r>
        <w:t xml:space="preserve"> straightforward design </w:t>
      </w:r>
      <w:r>
        <w:rPr>
          <w:rFonts w:hint="eastAsia"/>
        </w:rPr>
        <w:t xml:space="preserve">instead </w:t>
      </w:r>
      <w:r>
        <w:t xml:space="preserve">of </w:t>
      </w:r>
      <w:r>
        <w:rPr>
          <w:rFonts w:hint="eastAsia"/>
        </w:rPr>
        <w:t xml:space="preserve">introducing </w:t>
      </w:r>
      <w:r w:rsidRPr="00C95502">
        <w:t xml:space="preserve">periodic sync signal </w:t>
      </w:r>
      <w:r>
        <w:t xml:space="preserve">could be periodic paging (P-paging) signal. </w:t>
      </w:r>
      <w:r w:rsidR="00F875AF">
        <w:rPr>
          <w:rFonts w:hint="eastAsia"/>
        </w:rPr>
        <w:t>T</w:t>
      </w:r>
      <w:r>
        <w:t>he newly introduced P-paging is mainly targeting devices with DO-A traffic, devices with DO-DTT/DT traffic are not expected to respond to such P-paging signal.</w:t>
      </w:r>
    </w:p>
    <w:p w14:paraId="0F1FB1D7" w14:textId="77777777" w:rsidR="002150DF" w:rsidRDefault="002150DF" w:rsidP="007C4DA8">
      <w:pPr>
        <w:keepNext/>
      </w:pPr>
      <w:r>
        <w:rPr>
          <w:rFonts w:hint="eastAsia"/>
        </w:rPr>
        <w:object w:dxaOrig="18135" w:dyaOrig="2670" w14:anchorId="786850AB">
          <v:shape id="_x0000_i1029" type="#_x0000_t75" style="width:481.5pt;height:70.5pt" o:ole="">
            <v:imagedata r:id="rId17" o:title=""/>
          </v:shape>
          <o:OLEObject Type="Embed" ProgID="Visio.Drawing.15" ShapeID="_x0000_i1029" DrawAspect="Content" ObjectID="_1820755580" r:id="rId18"/>
        </w:object>
      </w:r>
    </w:p>
    <w:p w14:paraId="5158163A" w14:textId="2D4E9CAB" w:rsidR="002150DF" w:rsidRPr="001D41F4" w:rsidRDefault="002150DF" w:rsidP="007C4DA8">
      <w:pPr>
        <w:pStyle w:val="ae"/>
        <w:jc w:val="center"/>
        <w:rPr>
          <w:i w:val="0"/>
          <w:iCs w:val="0"/>
          <w:color w:val="auto"/>
        </w:rPr>
      </w:pPr>
      <w:r w:rsidRPr="001D41F4">
        <w:rPr>
          <w:i w:val="0"/>
          <w:iCs w:val="0"/>
          <w:color w:val="auto"/>
        </w:rPr>
        <w:t xml:space="preserve">Figure </w:t>
      </w:r>
      <w:r w:rsidRPr="001D41F4">
        <w:rPr>
          <w:i w:val="0"/>
          <w:iCs w:val="0"/>
          <w:color w:val="auto"/>
        </w:rPr>
        <w:fldChar w:fldCharType="begin"/>
      </w:r>
      <w:r w:rsidRPr="001D41F4">
        <w:rPr>
          <w:i w:val="0"/>
          <w:iCs w:val="0"/>
          <w:color w:val="auto"/>
        </w:rPr>
        <w:instrText xml:space="preserve"> SEQ Figure \* ARABIC </w:instrText>
      </w:r>
      <w:r w:rsidRPr="001D41F4">
        <w:rPr>
          <w:i w:val="0"/>
          <w:iCs w:val="0"/>
          <w:color w:val="auto"/>
        </w:rPr>
        <w:fldChar w:fldCharType="separate"/>
      </w:r>
      <w:r w:rsidR="00B07203">
        <w:rPr>
          <w:i w:val="0"/>
          <w:iCs w:val="0"/>
          <w:noProof/>
          <w:color w:val="auto"/>
        </w:rPr>
        <w:t>6</w:t>
      </w:r>
      <w:r w:rsidRPr="001D41F4">
        <w:rPr>
          <w:i w:val="0"/>
          <w:iCs w:val="0"/>
          <w:color w:val="auto"/>
        </w:rPr>
        <w:fldChar w:fldCharType="end"/>
      </w:r>
      <w:r w:rsidRPr="001D41F4">
        <w:rPr>
          <w:rFonts w:hint="eastAsia"/>
          <w:i w:val="0"/>
          <w:iCs w:val="0"/>
          <w:color w:val="auto"/>
        </w:rPr>
        <w:t xml:space="preserve"> Illustration of Option 1 for </w:t>
      </w:r>
      <w:r w:rsidR="007C4DA8" w:rsidRPr="001D41F4">
        <w:rPr>
          <w:rFonts w:hint="eastAsia"/>
          <w:i w:val="0"/>
          <w:iCs w:val="0"/>
          <w:color w:val="auto"/>
        </w:rPr>
        <w:t xml:space="preserve">CBRA based </w:t>
      </w:r>
      <w:r w:rsidRPr="001D41F4">
        <w:rPr>
          <w:rFonts w:hint="eastAsia"/>
          <w:i w:val="0"/>
          <w:iCs w:val="0"/>
          <w:color w:val="auto"/>
        </w:rPr>
        <w:t>DO-A procedure</w:t>
      </w:r>
    </w:p>
    <w:p w14:paraId="4F9AFF24" w14:textId="77777777" w:rsidR="007C4DA8" w:rsidRDefault="007C4DA8" w:rsidP="007C4DA8">
      <w:pPr>
        <w:keepNext/>
        <w:jc w:val="center"/>
      </w:pPr>
      <w:r>
        <w:rPr>
          <w:rFonts w:hint="eastAsia"/>
        </w:rPr>
        <w:object w:dxaOrig="25781" w:dyaOrig="5340" w14:anchorId="008D9367">
          <v:shape id="_x0000_i1030" type="#_x0000_t75" style="width:393pt;height:81pt" o:ole="">
            <v:imagedata r:id="rId19" o:title=""/>
          </v:shape>
          <o:OLEObject Type="Embed" ProgID="Visio.Drawing.15" ShapeID="_x0000_i1030" DrawAspect="Content" ObjectID="_1820755581" r:id="rId20"/>
        </w:object>
      </w:r>
    </w:p>
    <w:p w14:paraId="4EE1E35C" w14:textId="0DEF01A6" w:rsidR="007C4DA8" w:rsidRPr="001D41F4" w:rsidRDefault="007C4DA8" w:rsidP="007C4DA8">
      <w:pPr>
        <w:pStyle w:val="ae"/>
        <w:jc w:val="center"/>
        <w:rPr>
          <w:i w:val="0"/>
          <w:iCs w:val="0"/>
          <w:color w:val="auto"/>
        </w:rPr>
      </w:pPr>
      <w:r w:rsidRPr="001D41F4">
        <w:rPr>
          <w:i w:val="0"/>
          <w:iCs w:val="0"/>
          <w:color w:val="auto"/>
        </w:rPr>
        <w:t xml:space="preserve">Figure </w:t>
      </w:r>
      <w:r w:rsidRPr="001D41F4">
        <w:rPr>
          <w:i w:val="0"/>
          <w:iCs w:val="0"/>
          <w:color w:val="auto"/>
        </w:rPr>
        <w:fldChar w:fldCharType="begin"/>
      </w:r>
      <w:r w:rsidRPr="001D41F4">
        <w:rPr>
          <w:i w:val="0"/>
          <w:iCs w:val="0"/>
          <w:color w:val="auto"/>
        </w:rPr>
        <w:instrText xml:space="preserve"> SEQ Figure \* ARABIC </w:instrText>
      </w:r>
      <w:r w:rsidRPr="001D41F4">
        <w:rPr>
          <w:i w:val="0"/>
          <w:iCs w:val="0"/>
          <w:color w:val="auto"/>
        </w:rPr>
        <w:fldChar w:fldCharType="separate"/>
      </w:r>
      <w:r w:rsidR="00B07203">
        <w:rPr>
          <w:i w:val="0"/>
          <w:iCs w:val="0"/>
          <w:noProof/>
          <w:color w:val="auto"/>
        </w:rPr>
        <w:t>7</w:t>
      </w:r>
      <w:r w:rsidRPr="001D41F4">
        <w:rPr>
          <w:i w:val="0"/>
          <w:iCs w:val="0"/>
          <w:color w:val="auto"/>
        </w:rPr>
        <w:fldChar w:fldCharType="end"/>
      </w:r>
      <w:r w:rsidRPr="001D41F4">
        <w:rPr>
          <w:rFonts w:hint="eastAsia"/>
          <w:i w:val="0"/>
          <w:iCs w:val="0"/>
          <w:color w:val="auto"/>
        </w:rPr>
        <w:t xml:space="preserve"> </w:t>
      </w:r>
      <w:r w:rsidRPr="001D41F4">
        <w:rPr>
          <w:i w:val="0"/>
          <w:iCs w:val="0"/>
          <w:color w:val="auto"/>
        </w:rPr>
        <w:t xml:space="preserve">Illustration of Option </w:t>
      </w:r>
      <w:r w:rsidRPr="001D41F4">
        <w:rPr>
          <w:rFonts w:hint="eastAsia"/>
          <w:i w:val="0"/>
          <w:iCs w:val="0"/>
          <w:color w:val="auto"/>
        </w:rPr>
        <w:t>2</w:t>
      </w:r>
      <w:r w:rsidRPr="001D41F4">
        <w:rPr>
          <w:i w:val="0"/>
          <w:iCs w:val="0"/>
          <w:color w:val="auto"/>
        </w:rPr>
        <w:t xml:space="preserve"> for CBRA based DO-A procedure</w:t>
      </w:r>
    </w:p>
    <w:p w14:paraId="2CC9382E" w14:textId="00800C87" w:rsidR="007C4DA8" w:rsidRPr="0010025E" w:rsidRDefault="007C4DA8" w:rsidP="007C4DA8">
      <w:pPr>
        <w:rPr>
          <w:b/>
          <w:bCs/>
        </w:rPr>
      </w:pPr>
      <w:r w:rsidRPr="0010025E">
        <w:rPr>
          <w:rFonts w:hint="eastAsia"/>
          <w:b/>
          <w:bCs/>
        </w:rPr>
        <w:t xml:space="preserve">Proposal </w:t>
      </w:r>
      <w:r w:rsidR="009B2D90">
        <w:rPr>
          <w:rFonts w:hint="eastAsia"/>
          <w:b/>
          <w:bCs/>
        </w:rPr>
        <w:t>1</w:t>
      </w:r>
      <w:r w:rsidR="00567106">
        <w:rPr>
          <w:rFonts w:hint="eastAsia"/>
          <w:b/>
          <w:bCs/>
        </w:rPr>
        <w:t>7</w:t>
      </w:r>
      <w:r w:rsidRPr="0010025E">
        <w:rPr>
          <w:rFonts w:hint="eastAsia"/>
          <w:b/>
          <w:bCs/>
        </w:rPr>
        <w:t>: For DO-A traffic transmission procedure, CBRA should be baseline with the following t</w:t>
      </w:r>
      <w:r w:rsidR="00ED18D0">
        <w:rPr>
          <w:rFonts w:hint="eastAsia"/>
          <w:b/>
          <w:bCs/>
        </w:rPr>
        <w:t>hree</w:t>
      </w:r>
      <w:r w:rsidRPr="0010025E">
        <w:rPr>
          <w:rFonts w:hint="eastAsia"/>
          <w:b/>
          <w:bCs/>
        </w:rPr>
        <w:t xml:space="preserve"> options about the first D2R transmission:</w:t>
      </w:r>
    </w:p>
    <w:p w14:paraId="12341702" w14:textId="4DB8B637" w:rsidR="007C4DA8" w:rsidRPr="0010025E" w:rsidRDefault="007C4DA8" w:rsidP="0010025E">
      <w:pPr>
        <w:pStyle w:val="aa"/>
        <w:numPr>
          <w:ilvl w:val="0"/>
          <w:numId w:val="41"/>
        </w:numPr>
        <w:rPr>
          <w:b/>
          <w:bCs/>
          <w:lang w:eastAsia="zh-CN"/>
        </w:rPr>
      </w:pPr>
      <w:r w:rsidRPr="0010025E">
        <w:rPr>
          <w:rFonts w:hint="eastAsia"/>
          <w:b/>
          <w:bCs/>
          <w:lang w:eastAsia="zh-CN"/>
        </w:rPr>
        <w:t xml:space="preserve">Option 1: </w:t>
      </w:r>
      <w:r w:rsidR="00C95502">
        <w:rPr>
          <w:rFonts w:hint="eastAsia"/>
          <w:b/>
          <w:bCs/>
          <w:lang w:eastAsia="zh-CN"/>
        </w:rPr>
        <w:t>R</w:t>
      </w:r>
      <w:r w:rsidR="00C95502" w:rsidRPr="00C95502">
        <w:rPr>
          <w:b/>
          <w:bCs/>
          <w:lang w:eastAsia="zh-CN"/>
        </w:rPr>
        <w:t>ely on the introduction of periodic sync signal</w:t>
      </w:r>
      <w:r w:rsidR="00C95502">
        <w:rPr>
          <w:rFonts w:hint="eastAsia"/>
          <w:b/>
          <w:bCs/>
          <w:lang w:eastAsia="zh-CN"/>
        </w:rPr>
        <w:t>, m</w:t>
      </w:r>
      <w:r w:rsidR="0010025E" w:rsidRPr="0010025E">
        <w:rPr>
          <w:b/>
          <w:bCs/>
          <w:lang w:eastAsia="zh-CN"/>
        </w:rPr>
        <w:t xml:space="preserve">ultiple devices perform </w:t>
      </w:r>
      <w:r w:rsidR="0010025E" w:rsidRPr="0010025E">
        <w:rPr>
          <w:rFonts w:hint="eastAsia"/>
          <w:b/>
          <w:bCs/>
          <w:lang w:eastAsia="zh-CN"/>
        </w:rPr>
        <w:t xml:space="preserve">first D2R </w:t>
      </w:r>
      <w:r w:rsidR="0010025E" w:rsidRPr="0010025E">
        <w:rPr>
          <w:b/>
          <w:bCs/>
          <w:lang w:eastAsia="zh-CN"/>
        </w:rPr>
        <w:t xml:space="preserve">transmission </w:t>
      </w:r>
      <w:r w:rsidR="0010025E" w:rsidRPr="0010025E">
        <w:rPr>
          <w:rFonts w:hint="eastAsia"/>
          <w:b/>
          <w:bCs/>
          <w:lang w:eastAsia="zh-CN"/>
        </w:rPr>
        <w:t xml:space="preserve">in a SFN manner </w:t>
      </w:r>
      <w:r w:rsidR="0010025E" w:rsidRPr="0010025E">
        <w:rPr>
          <w:b/>
          <w:bCs/>
          <w:lang w:eastAsia="zh-CN"/>
        </w:rPr>
        <w:t xml:space="preserve">on the resource for scheduling request, </w:t>
      </w:r>
      <w:r w:rsidR="00595944">
        <w:rPr>
          <w:b/>
          <w:bCs/>
          <w:lang w:eastAsia="zh-CN"/>
        </w:rPr>
        <w:t xml:space="preserve">and </w:t>
      </w:r>
      <w:r w:rsidR="0010025E" w:rsidRPr="0010025E">
        <w:rPr>
          <w:b/>
          <w:bCs/>
          <w:lang w:eastAsia="zh-CN"/>
        </w:rPr>
        <w:t>then monitor A-IOT paging message for Msg1 resource allocation</w:t>
      </w:r>
      <w:r w:rsidR="0010025E" w:rsidRPr="0010025E">
        <w:rPr>
          <w:rFonts w:hint="eastAsia"/>
          <w:b/>
          <w:bCs/>
          <w:lang w:eastAsia="zh-CN"/>
        </w:rPr>
        <w:t>;</w:t>
      </w:r>
    </w:p>
    <w:p w14:paraId="3DC356FA" w14:textId="4C760743" w:rsidR="0010025E" w:rsidRDefault="0010025E" w:rsidP="0010025E">
      <w:pPr>
        <w:pStyle w:val="aa"/>
        <w:numPr>
          <w:ilvl w:val="0"/>
          <w:numId w:val="41"/>
        </w:numPr>
        <w:rPr>
          <w:b/>
          <w:bCs/>
          <w:lang w:eastAsia="zh-CN"/>
        </w:rPr>
      </w:pPr>
      <w:r w:rsidRPr="0010025E">
        <w:rPr>
          <w:rFonts w:hint="eastAsia"/>
          <w:b/>
          <w:bCs/>
          <w:lang w:eastAsia="zh-CN"/>
        </w:rPr>
        <w:t xml:space="preserve">Option 2: </w:t>
      </w:r>
      <w:r w:rsidR="00C95502" w:rsidRPr="00C95502">
        <w:rPr>
          <w:b/>
          <w:bCs/>
          <w:lang w:eastAsia="zh-CN"/>
        </w:rPr>
        <w:t>Rely on the introduction of periodic sync signal,</w:t>
      </w:r>
      <w:r w:rsidR="00C95502">
        <w:rPr>
          <w:rFonts w:hint="eastAsia"/>
          <w:b/>
          <w:bCs/>
          <w:lang w:eastAsia="zh-CN"/>
        </w:rPr>
        <w:t xml:space="preserve"> m</w:t>
      </w:r>
      <w:r w:rsidRPr="0010025E">
        <w:rPr>
          <w:b/>
          <w:bCs/>
          <w:lang w:eastAsia="zh-CN"/>
        </w:rPr>
        <w:t xml:space="preserve">ultiple devices perform first D2R transmission </w:t>
      </w:r>
      <w:r w:rsidRPr="0010025E">
        <w:rPr>
          <w:rFonts w:hint="eastAsia"/>
          <w:b/>
          <w:bCs/>
          <w:lang w:eastAsia="zh-CN"/>
        </w:rPr>
        <w:t>as Msg1</w:t>
      </w:r>
      <w:r w:rsidRPr="0010025E">
        <w:rPr>
          <w:b/>
          <w:bCs/>
          <w:lang w:eastAsia="zh-CN"/>
        </w:rPr>
        <w:t xml:space="preserve"> on the resource for scheduling request, </w:t>
      </w:r>
      <w:r w:rsidR="00595944">
        <w:rPr>
          <w:b/>
          <w:bCs/>
          <w:lang w:eastAsia="zh-CN"/>
        </w:rPr>
        <w:t xml:space="preserve">and </w:t>
      </w:r>
      <w:r w:rsidRPr="0010025E">
        <w:rPr>
          <w:b/>
          <w:bCs/>
          <w:lang w:eastAsia="zh-CN"/>
        </w:rPr>
        <w:t xml:space="preserve">then monitor </w:t>
      </w:r>
      <w:r w:rsidRPr="0010025E">
        <w:rPr>
          <w:rFonts w:hint="eastAsia"/>
          <w:b/>
          <w:bCs/>
          <w:lang w:eastAsia="zh-CN"/>
        </w:rPr>
        <w:t>Msg2</w:t>
      </w:r>
      <w:r w:rsidRPr="0010025E">
        <w:rPr>
          <w:b/>
          <w:bCs/>
          <w:lang w:eastAsia="zh-CN"/>
        </w:rPr>
        <w:t xml:space="preserve"> for Msg</w:t>
      </w:r>
      <w:r w:rsidRPr="0010025E">
        <w:rPr>
          <w:rFonts w:hint="eastAsia"/>
          <w:b/>
          <w:bCs/>
          <w:lang w:eastAsia="zh-CN"/>
        </w:rPr>
        <w:t>3</w:t>
      </w:r>
      <w:r w:rsidRPr="0010025E">
        <w:rPr>
          <w:b/>
          <w:bCs/>
          <w:lang w:eastAsia="zh-CN"/>
        </w:rPr>
        <w:t xml:space="preserve"> resource allocation</w:t>
      </w:r>
      <w:r w:rsidR="00C95502">
        <w:rPr>
          <w:rFonts w:hint="eastAsia"/>
          <w:b/>
          <w:bCs/>
          <w:lang w:eastAsia="zh-CN"/>
        </w:rPr>
        <w:t>;</w:t>
      </w:r>
    </w:p>
    <w:p w14:paraId="73AE4D7B" w14:textId="14EA9484" w:rsidR="00C95502" w:rsidRDefault="00C95502" w:rsidP="0010025E">
      <w:pPr>
        <w:pStyle w:val="aa"/>
        <w:numPr>
          <w:ilvl w:val="0"/>
          <w:numId w:val="41"/>
        </w:numPr>
        <w:rPr>
          <w:b/>
          <w:bCs/>
          <w:lang w:eastAsia="zh-CN"/>
        </w:rPr>
      </w:pPr>
      <w:r>
        <w:rPr>
          <w:rFonts w:hint="eastAsia"/>
          <w:b/>
          <w:bCs/>
          <w:lang w:eastAsia="zh-CN"/>
        </w:rPr>
        <w:t>Option 3: I</w:t>
      </w:r>
      <w:r w:rsidRPr="00C95502">
        <w:rPr>
          <w:b/>
          <w:bCs/>
          <w:lang w:eastAsia="zh-CN"/>
        </w:rPr>
        <w:t>ndependent of</w:t>
      </w:r>
      <w:r>
        <w:rPr>
          <w:rFonts w:hint="eastAsia"/>
          <w:b/>
          <w:bCs/>
          <w:lang w:eastAsia="zh-CN"/>
        </w:rPr>
        <w:t xml:space="preserve"> </w:t>
      </w:r>
      <w:r w:rsidRPr="00C95502">
        <w:rPr>
          <w:b/>
          <w:bCs/>
          <w:lang w:eastAsia="zh-CN"/>
        </w:rPr>
        <w:t>the introduction of periodic sync signal</w:t>
      </w:r>
      <w:r>
        <w:rPr>
          <w:rFonts w:hint="eastAsia"/>
          <w:b/>
          <w:bCs/>
          <w:lang w:eastAsia="zh-CN"/>
        </w:rPr>
        <w:t>, design dedicated p</w:t>
      </w:r>
      <w:r w:rsidRPr="00C95502">
        <w:rPr>
          <w:b/>
          <w:bCs/>
          <w:lang w:eastAsia="zh-CN"/>
        </w:rPr>
        <w:t xml:space="preserve">eriodic paging </w:t>
      </w:r>
      <w:r>
        <w:rPr>
          <w:rFonts w:hint="eastAsia"/>
          <w:b/>
          <w:bCs/>
          <w:lang w:eastAsia="zh-CN"/>
        </w:rPr>
        <w:t>signal for DO-A which can trigger the device to transmit Msg1.</w:t>
      </w:r>
    </w:p>
    <w:p w14:paraId="347E8F96" w14:textId="0EF5DC0C" w:rsidR="00C95502" w:rsidRDefault="00C95502" w:rsidP="00C95502">
      <w:r>
        <w:rPr>
          <w:rFonts w:hint="eastAsia"/>
        </w:rPr>
        <w:t xml:space="preserve">For Option 1 and 2 in Proposal </w:t>
      </w:r>
      <w:r w:rsidR="00DD139D">
        <w:rPr>
          <w:rFonts w:hint="eastAsia"/>
        </w:rPr>
        <w:t>17</w:t>
      </w:r>
      <w:r>
        <w:rPr>
          <w:rFonts w:hint="eastAsia"/>
        </w:rPr>
        <w:t>, r</w:t>
      </w:r>
      <w:r w:rsidRPr="00DE6BD3">
        <w:rPr>
          <w:rFonts w:hint="eastAsia"/>
        </w:rPr>
        <w:t>egarding the r</w:t>
      </w:r>
      <w:r w:rsidRPr="00DE6BD3">
        <w:t>esource allocation/determination method</w:t>
      </w:r>
      <w:r w:rsidRPr="00DE6BD3">
        <w:rPr>
          <w:rFonts w:hint="eastAsia"/>
        </w:rPr>
        <w:t xml:space="preserve">, according to the aforementioned CBRA based procedure, only </w:t>
      </w:r>
      <w:r>
        <w:rPr>
          <w:rFonts w:hint="eastAsia"/>
        </w:rPr>
        <w:t xml:space="preserve">the resource allocation </w:t>
      </w:r>
      <w:r>
        <w:t>mechanism</w:t>
      </w:r>
      <w:r>
        <w:rPr>
          <w:rFonts w:hint="eastAsia"/>
        </w:rPr>
        <w:t xml:space="preserve"> for the first transmission for scheduling request should be discussed, because the resource for the follow-up D2R transmission can be allocated by the corresponding R2D transmission. From our point of view, a subset of periodic sync signal introduced in AI</w:t>
      </w:r>
      <w:r>
        <w:t xml:space="preserve"> </w:t>
      </w:r>
      <w:r>
        <w:rPr>
          <w:rFonts w:hint="eastAsia"/>
        </w:rPr>
        <w:t xml:space="preserve">2.1.4 can have associated PRDCH which contains the </w:t>
      </w:r>
      <w:r w:rsidRPr="00D23028">
        <w:rPr>
          <w:rFonts w:eastAsia="宋体" w:cs="Times New Roman"/>
          <w:i/>
          <w:iCs/>
          <w:szCs w:val="20"/>
          <w:lang w:val="en-GB" w:eastAsia="en-US"/>
        </w:rPr>
        <w:t>D2R Scheduling Info</w:t>
      </w:r>
      <w:r>
        <w:rPr>
          <w:rFonts w:eastAsia="宋体" w:cs="Times New Roman" w:hint="eastAsia"/>
          <w:i/>
          <w:iCs/>
          <w:szCs w:val="20"/>
          <w:lang w:val="en-GB"/>
        </w:rPr>
        <w:t xml:space="preserve"> </w:t>
      </w:r>
      <w:r w:rsidRPr="00DE6BD3">
        <w:rPr>
          <w:rFonts w:eastAsia="宋体" w:cs="Times New Roman" w:hint="eastAsia"/>
          <w:szCs w:val="20"/>
          <w:lang w:val="en-GB"/>
        </w:rPr>
        <w:t>for the first D2R transmission for scheduling request</w:t>
      </w:r>
      <w:r>
        <w:rPr>
          <w:rFonts w:eastAsia="宋体" w:cs="Times New Roman" w:hint="eastAsia"/>
          <w:szCs w:val="20"/>
          <w:lang w:val="en-GB"/>
        </w:rPr>
        <w:t xml:space="preserve">. Note that it is not </w:t>
      </w:r>
      <w:r>
        <w:rPr>
          <w:rFonts w:eastAsia="宋体" w:cs="Times New Roman"/>
          <w:szCs w:val="20"/>
          <w:lang w:val="en-GB"/>
        </w:rPr>
        <w:t>necessary</w:t>
      </w:r>
      <w:r>
        <w:rPr>
          <w:rFonts w:eastAsia="宋体" w:cs="Times New Roman" w:hint="eastAsia"/>
          <w:szCs w:val="20"/>
          <w:lang w:val="en-GB"/>
        </w:rPr>
        <w:t xml:space="preserve"> to mandate all the </w:t>
      </w:r>
      <w:r>
        <w:rPr>
          <w:rFonts w:hint="eastAsia"/>
        </w:rPr>
        <w:t>periodic sync signal to have such kind of associated PRDCH.</w:t>
      </w:r>
    </w:p>
    <w:p w14:paraId="76572F6D" w14:textId="77777777" w:rsidR="00C95502" w:rsidRDefault="00C95502" w:rsidP="00C95502">
      <w:pPr>
        <w:keepNext/>
        <w:jc w:val="center"/>
      </w:pPr>
      <w:r>
        <w:rPr>
          <w:rFonts w:hint="eastAsia"/>
        </w:rPr>
        <w:object w:dxaOrig="4671" w:dyaOrig="2291" w14:anchorId="55302EC1">
          <v:shape id="_x0000_i1031" type="#_x0000_t75" style="width:146.25pt;height:71.25pt" o:ole="">
            <v:imagedata r:id="rId21" o:title=""/>
          </v:shape>
          <o:OLEObject Type="Embed" ProgID="Visio.Drawing.15" ShapeID="_x0000_i1031" DrawAspect="Content" ObjectID="_1820755582" r:id="rId22"/>
        </w:object>
      </w:r>
    </w:p>
    <w:p w14:paraId="09C362CF" w14:textId="40F472BB" w:rsidR="00C95502" w:rsidRPr="001D41F4" w:rsidRDefault="00C95502" w:rsidP="00C95502">
      <w:pPr>
        <w:pStyle w:val="ae"/>
        <w:jc w:val="center"/>
        <w:rPr>
          <w:i w:val="0"/>
          <w:iCs w:val="0"/>
          <w:color w:val="auto"/>
        </w:rPr>
      </w:pPr>
      <w:r w:rsidRPr="001D41F4">
        <w:rPr>
          <w:i w:val="0"/>
          <w:iCs w:val="0"/>
          <w:color w:val="auto"/>
        </w:rPr>
        <w:t xml:space="preserve">Figure </w:t>
      </w:r>
      <w:r w:rsidRPr="001D41F4">
        <w:rPr>
          <w:i w:val="0"/>
          <w:iCs w:val="0"/>
          <w:color w:val="auto"/>
        </w:rPr>
        <w:fldChar w:fldCharType="begin"/>
      </w:r>
      <w:r w:rsidRPr="001D41F4">
        <w:rPr>
          <w:i w:val="0"/>
          <w:iCs w:val="0"/>
          <w:color w:val="auto"/>
        </w:rPr>
        <w:instrText xml:space="preserve"> SEQ Figure \* ARABIC </w:instrText>
      </w:r>
      <w:r w:rsidRPr="001D41F4">
        <w:rPr>
          <w:i w:val="0"/>
          <w:iCs w:val="0"/>
          <w:color w:val="auto"/>
        </w:rPr>
        <w:fldChar w:fldCharType="separate"/>
      </w:r>
      <w:r w:rsidR="00B07203">
        <w:rPr>
          <w:i w:val="0"/>
          <w:iCs w:val="0"/>
          <w:noProof/>
          <w:color w:val="auto"/>
        </w:rPr>
        <w:t>8</w:t>
      </w:r>
      <w:r w:rsidRPr="001D41F4">
        <w:rPr>
          <w:i w:val="0"/>
          <w:iCs w:val="0"/>
          <w:color w:val="auto"/>
        </w:rPr>
        <w:fldChar w:fldCharType="end"/>
      </w:r>
      <w:r w:rsidRPr="001D41F4">
        <w:rPr>
          <w:rFonts w:hint="eastAsia"/>
          <w:i w:val="0"/>
          <w:iCs w:val="0"/>
          <w:color w:val="auto"/>
        </w:rPr>
        <w:t xml:space="preserve"> Illustration of the propose two types of periodic sync signal</w:t>
      </w:r>
    </w:p>
    <w:p w14:paraId="27B25C91" w14:textId="77777777" w:rsidR="00C95502" w:rsidRDefault="00C95502" w:rsidP="00C95502">
      <w:r>
        <w:rPr>
          <w:rFonts w:hint="eastAsia"/>
        </w:rPr>
        <w:t xml:space="preserve">Furthermore, considering the resource for first D2R transmission, </w:t>
      </w:r>
      <w:r>
        <w:t>similar</w:t>
      </w:r>
      <w:r>
        <w:rPr>
          <w:rFonts w:hint="eastAsia"/>
        </w:rPr>
        <w:t xml:space="preserve"> to the DO-DTT case, there can be multiple TDM/FDM resources with the number of X and Y which represent the number of resources in time </w:t>
      </w:r>
      <w:r>
        <w:t>domain</w:t>
      </w:r>
      <w:r>
        <w:rPr>
          <w:rFonts w:hint="eastAsia"/>
        </w:rPr>
        <w:t xml:space="preserve"> and frequency domain respectively. The end of the periodic signal can be a reference (as shown in </w:t>
      </w:r>
      <w:r>
        <w:t>F</w:t>
      </w:r>
      <w:r>
        <w:rPr>
          <w:rFonts w:hint="eastAsia"/>
        </w:rPr>
        <w:t>igure 6 and 7) for resource allocation/determination. Moreover, considering at least two types of DO-A traffic needs to be supported</w:t>
      </w:r>
      <w:r w:rsidRPr="00BC44F5">
        <w:t xml:space="preserve"> (periodic and event-triggered)</w:t>
      </w:r>
      <w:r>
        <w:rPr>
          <w:rFonts w:hint="eastAsia"/>
        </w:rPr>
        <w:t xml:space="preserve">, RAN1 may need to further study how to indicate the different traffic type to the reader and the divisional subsequent procedure for these two types of traffic. And also, </w:t>
      </w:r>
      <w:r w:rsidRPr="00BC44F5">
        <w:t xml:space="preserve">RAN1 may need to further study how to indicate the different </w:t>
      </w:r>
      <w:r>
        <w:rPr>
          <w:rFonts w:hint="eastAsia"/>
        </w:rPr>
        <w:t>coverage level (as introduced in AI</w:t>
      </w:r>
      <w:r>
        <w:t xml:space="preserve"> </w:t>
      </w:r>
      <w:r>
        <w:rPr>
          <w:rFonts w:hint="eastAsia"/>
        </w:rPr>
        <w:t>2.1.4)</w:t>
      </w:r>
      <w:r w:rsidRPr="00BC44F5">
        <w:t xml:space="preserve"> to the reader</w:t>
      </w:r>
      <w:r>
        <w:rPr>
          <w:rFonts w:hint="eastAsia"/>
        </w:rPr>
        <w:t xml:space="preserve"> for the subsequent optimized scheduling.</w:t>
      </w:r>
    </w:p>
    <w:p w14:paraId="0095F774" w14:textId="15D9DA44" w:rsidR="00C95502" w:rsidRPr="009C4320" w:rsidRDefault="00C95502" w:rsidP="00C95502">
      <w:pPr>
        <w:rPr>
          <w:b/>
          <w:bCs/>
        </w:rPr>
      </w:pPr>
      <w:r>
        <w:rPr>
          <w:rFonts w:hint="eastAsia"/>
          <w:b/>
          <w:bCs/>
        </w:rPr>
        <w:t xml:space="preserve">Proposal </w:t>
      </w:r>
      <w:r w:rsidR="009B2D90">
        <w:rPr>
          <w:rFonts w:hint="eastAsia"/>
          <w:b/>
          <w:bCs/>
        </w:rPr>
        <w:t>1</w:t>
      </w:r>
      <w:r w:rsidR="00567106">
        <w:rPr>
          <w:rFonts w:hint="eastAsia"/>
          <w:b/>
          <w:bCs/>
        </w:rPr>
        <w:t>8</w:t>
      </w:r>
      <w:r>
        <w:rPr>
          <w:rFonts w:hint="eastAsia"/>
          <w:b/>
          <w:bCs/>
        </w:rPr>
        <w:t xml:space="preserve">: </w:t>
      </w:r>
      <w:r w:rsidRPr="009C4320">
        <w:rPr>
          <w:rFonts w:hint="eastAsia"/>
          <w:b/>
          <w:bCs/>
        </w:rPr>
        <w:t>For r</w:t>
      </w:r>
      <w:r w:rsidRPr="009C4320">
        <w:rPr>
          <w:b/>
          <w:bCs/>
        </w:rPr>
        <w:t>esource allocation/determination method for DO-A transmission</w:t>
      </w:r>
      <w:r w:rsidR="00F875AF">
        <w:rPr>
          <w:rFonts w:hint="eastAsia"/>
          <w:b/>
          <w:bCs/>
        </w:rPr>
        <w:t xml:space="preserve"> in Option 1 and Option 2 (</w:t>
      </w:r>
      <w:r w:rsidR="00ED18D0">
        <w:rPr>
          <w:rFonts w:hint="eastAsia"/>
          <w:b/>
          <w:bCs/>
        </w:rPr>
        <w:t xml:space="preserve">in </w:t>
      </w:r>
      <w:r w:rsidR="00F875AF">
        <w:rPr>
          <w:rFonts w:hint="eastAsia"/>
          <w:b/>
          <w:bCs/>
        </w:rPr>
        <w:t>P</w:t>
      </w:r>
      <w:r w:rsidR="00ED18D0">
        <w:rPr>
          <w:rFonts w:hint="eastAsia"/>
          <w:b/>
          <w:bCs/>
        </w:rPr>
        <w:t>17</w:t>
      </w:r>
      <w:r w:rsidR="00F875AF">
        <w:rPr>
          <w:rFonts w:hint="eastAsia"/>
          <w:b/>
          <w:bCs/>
        </w:rPr>
        <w:t xml:space="preserve">) </w:t>
      </w:r>
      <w:r w:rsidR="00C44D53">
        <w:rPr>
          <w:rFonts w:hint="eastAsia"/>
          <w:b/>
          <w:bCs/>
        </w:rPr>
        <w:t>which have</w:t>
      </w:r>
      <w:r w:rsidR="00F875AF">
        <w:rPr>
          <w:rFonts w:hint="eastAsia"/>
          <w:b/>
          <w:bCs/>
        </w:rPr>
        <w:t xml:space="preserve"> the periodic sync signal</w:t>
      </w:r>
      <w:r w:rsidRPr="009C4320">
        <w:rPr>
          <w:rFonts w:hint="eastAsia"/>
          <w:b/>
          <w:bCs/>
        </w:rPr>
        <w:t xml:space="preserve">, at least a subset of periodic </w:t>
      </w:r>
      <w:r w:rsidR="00BC1478">
        <w:rPr>
          <w:rFonts w:hint="eastAsia"/>
          <w:b/>
          <w:bCs/>
        </w:rPr>
        <w:t>signal</w:t>
      </w:r>
      <w:r w:rsidR="00C44D53">
        <w:rPr>
          <w:rFonts w:hint="eastAsia"/>
          <w:b/>
          <w:bCs/>
        </w:rPr>
        <w:t>s</w:t>
      </w:r>
      <w:r w:rsidR="00BC1478">
        <w:rPr>
          <w:rFonts w:hint="eastAsia"/>
          <w:b/>
          <w:bCs/>
        </w:rPr>
        <w:t xml:space="preserve"> </w:t>
      </w:r>
      <w:r w:rsidRPr="009C4320">
        <w:rPr>
          <w:rFonts w:hint="eastAsia"/>
          <w:b/>
          <w:bCs/>
        </w:rPr>
        <w:t>can have associated PRDCH to carry the scheduling information for the first D2R transmission</w:t>
      </w:r>
      <w:r>
        <w:rPr>
          <w:rFonts w:hint="eastAsia"/>
          <w:b/>
          <w:bCs/>
        </w:rPr>
        <w:t>.</w:t>
      </w:r>
    </w:p>
    <w:p w14:paraId="1442C947" w14:textId="77777777" w:rsidR="00C95502" w:rsidRPr="009C4320" w:rsidRDefault="00C95502" w:rsidP="00C95502">
      <w:pPr>
        <w:pStyle w:val="aa"/>
        <w:numPr>
          <w:ilvl w:val="0"/>
          <w:numId w:val="41"/>
        </w:numPr>
        <w:rPr>
          <w:b/>
          <w:bCs/>
          <w:lang w:eastAsia="zh-CN"/>
        </w:rPr>
      </w:pPr>
      <w:r w:rsidRPr="009C4320">
        <w:rPr>
          <w:rFonts w:hint="eastAsia"/>
          <w:b/>
          <w:bCs/>
          <w:lang w:eastAsia="zh-CN"/>
        </w:rPr>
        <w:t>If multiple resources are scheduled, TDM and/or FDM multiplexing schemes can be performed with the same maximum number of X and Y as DO-DTT</w:t>
      </w:r>
      <w:r>
        <w:rPr>
          <w:rFonts w:hint="eastAsia"/>
          <w:b/>
          <w:bCs/>
          <w:lang w:eastAsia="zh-CN"/>
        </w:rPr>
        <w:t>;</w:t>
      </w:r>
    </w:p>
    <w:p w14:paraId="61305BBE" w14:textId="10584186" w:rsidR="00C95502" w:rsidRPr="009C4320" w:rsidRDefault="00C95502" w:rsidP="00C95502">
      <w:pPr>
        <w:pStyle w:val="aa"/>
        <w:numPr>
          <w:ilvl w:val="0"/>
          <w:numId w:val="41"/>
        </w:numPr>
        <w:rPr>
          <w:b/>
          <w:bCs/>
          <w:lang w:eastAsia="zh-CN"/>
        </w:rPr>
      </w:pPr>
      <w:r w:rsidRPr="009C4320">
        <w:rPr>
          <w:b/>
          <w:bCs/>
          <w:lang w:eastAsia="zh-CN"/>
        </w:rPr>
        <w:t>The</w:t>
      </w:r>
      <w:r w:rsidRPr="009C4320">
        <w:rPr>
          <w:rFonts w:hint="eastAsia"/>
          <w:b/>
          <w:bCs/>
          <w:lang w:eastAsia="zh-CN"/>
        </w:rPr>
        <w:t xml:space="preserve"> reference of the scheduling information can be the end of the </w:t>
      </w:r>
      <w:r w:rsidR="00D679EC">
        <w:rPr>
          <w:rFonts w:hint="eastAsia"/>
          <w:b/>
          <w:bCs/>
          <w:lang w:eastAsia="zh-CN"/>
        </w:rPr>
        <w:t xml:space="preserve">corresponding </w:t>
      </w:r>
      <w:r w:rsidRPr="009C4320">
        <w:rPr>
          <w:b/>
          <w:bCs/>
          <w:lang w:eastAsia="zh-CN"/>
        </w:rPr>
        <w:t>periodic</w:t>
      </w:r>
      <w:r w:rsidRPr="009C4320">
        <w:rPr>
          <w:rFonts w:hint="eastAsia"/>
          <w:b/>
          <w:bCs/>
          <w:lang w:eastAsia="zh-CN"/>
        </w:rPr>
        <w:t xml:space="preserve"> sync signal</w:t>
      </w:r>
      <w:r>
        <w:rPr>
          <w:rFonts w:hint="eastAsia"/>
          <w:b/>
          <w:bCs/>
          <w:lang w:eastAsia="zh-CN"/>
        </w:rPr>
        <w:t>;</w:t>
      </w:r>
    </w:p>
    <w:p w14:paraId="173C8126" w14:textId="77777777" w:rsidR="00C95502" w:rsidRDefault="00C95502" w:rsidP="00C95502">
      <w:pPr>
        <w:pStyle w:val="aa"/>
        <w:numPr>
          <w:ilvl w:val="0"/>
          <w:numId w:val="41"/>
        </w:numPr>
        <w:rPr>
          <w:b/>
          <w:bCs/>
          <w:lang w:eastAsia="zh-CN"/>
        </w:rPr>
      </w:pPr>
      <w:r w:rsidRPr="009C4320">
        <w:rPr>
          <w:rFonts w:hint="eastAsia"/>
          <w:b/>
          <w:bCs/>
          <w:lang w:eastAsia="zh-CN"/>
        </w:rPr>
        <w:t>FFS how to indicate the DO-A types (</w:t>
      </w:r>
      <w:r w:rsidRPr="009C4320">
        <w:rPr>
          <w:b/>
          <w:bCs/>
          <w:lang w:eastAsia="zh-CN"/>
        </w:rPr>
        <w:t xml:space="preserve">periodic </w:t>
      </w:r>
      <w:r w:rsidRPr="009C4320">
        <w:rPr>
          <w:rFonts w:hint="eastAsia"/>
          <w:b/>
          <w:bCs/>
          <w:lang w:eastAsia="zh-CN"/>
        </w:rPr>
        <w:t>or</w:t>
      </w:r>
      <w:r w:rsidRPr="009C4320">
        <w:rPr>
          <w:b/>
          <w:bCs/>
          <w:lang w:eastAsia="zh-CN"/>
        </w:rPr>
        <w:t xml:space="preserve"> event-triggered</w:t>
      </w:r>
      <w:r w:rsidRPr="009C4320">
        <w:rPr>
          <w:rFonts w:hint="eastAsia"/>
          <w:b/>
          <w:bCs/>
          <w:lang w:eastAsia="zh-CN"/>
        </w:rPr>
        <w:t>) and coverage level during the first D2R transmission.</w:t>
      </w:r>
    </w:p>
    <w:p w14:paraId="04E95F48" w14:textId="2710831C" w:rsidR="00571D02" w:rsidRDefault="00E60481" w:rsidP="001D41F4">
      <w:pPr>
        <w:jc w:val="both"/>
      </w:pPr>
      <w:r>
        <w:lastRenderedPageBreak/>
        <w:t>In</w:t>
      </w:r>
      <w:r w:rsidR="002A796B">
        <w:t xml:space="preserve"> </w:t>
      </w:r>
      <w:r w:rsidR="00034BC1">
        <w:t>option</w:t>
      </w:r>
      <w:r>
        <w:t xml:space="preserve"> </w:t>
      </w:r>
      <w:r w:rsidR="00C44D53">
        <w:rPr>
          <w:rFonts w:hint="eastAsia"/>
        </w:rPr>
        <w:t>3 (</w:t>
      </w:r>
      <w:r w:rsidR="00ED18D0">
        <w:rPr>
          <w:rFonts w:hint="eastAsia"/>
        </w:rPr>
        <w:t xml:space="preserve">in </w:t>
      </w:r>
      <w:r w:rsidR="00C44D53">
        <w:rPr>
          <w:rFonts w:hint="eastAsia"/>
        </w:rPr>
        <w:t>P</w:t>
      </w:r>
      <w:r w:rsidR="00ED18D0">
        <w:rPr>
          <w:rFonts w:hint="eastAsia"/>
        </w:rPr>
        <w:t>17</w:t>
      </w:r>
      <w:r w:rsidR="00C44D53">
        <w:rPr>
          <w:rFonts w:hint="eastAsia"/>
        </w:rPr>
        <w:t>), a</w:t>
      </w:r>
      <w:r w:rsidR="006F2A8F">
        <w:t xml:space="preserve">s </w:t>
      </w:r>
      <w:r w:rsidR="00C44D53">
        <w:rPr>
          <w:rFonts w:hint="eastAsia"/>
        </w:rPr>
        <w:t xml:space="preserve">aforementioned, since </w:t>
      </w:r>
      <w:r w:rsidR="0001013C">
        <w:t xml:space="preserve">the newly introduced </w:t>
      </w:r>
      <w:r w:rsidR="001E37E0">
        <w:t xml:space="preserve">P-paging is mainly targeting devices with DO-A traffic, </w:t>
      </w:r>
      <w:r w:rsidR="00C44D53">
        <w:rPr>
          <w:rFonts w:hint="eastAsia"/>
        </w:rPr>
        <w:t xml:space="preserve">the design should ensure the </w:t>
      </w:r>
      <w:r w:rsidR="001E37E0">
        <w:t>device</w:t>
      </w:r>
      <w:r w:rsidR="0082527B">
        <w:t>s</w:t>
      </w:r>
      <w:r w:rsidR="001E37E0">
        <w:t xml:space="preserve"> with DO-DTT/DT traffic</w:t>
      </w:r>
      <w:r w:rsidR="0082527B">
        <w:t xml:space="preserve"> are not </w:t>
      </w:r>
      <w:r w:rsidR="0001013C">
        <w:t>expected</w:t>
      </w:r>
      <w:r w:rsidR="0082527B">
        <w:t xml:space="preserve"> to </w:t>
      </w:r>
      <w:r w:rsidR="0001013C">
        <w:t>respond to</w:t>
      </w:r>
      <w:r w:rsidR="0082527B">
        <w:t xml:space="preserve"> </w:t>
      </w:r>
      <w:r w:rsidR="0001013C">
        <w:t xml:space="preserve">such </w:t>
      </w:r>
      <w:r w:rsidR="0082527B">
        <w:t xml:space="preserve">P-paging signal. To achieve this, traffic type indication </w:t>
      </w:r>
      <w:r w:rsidR="0001013C">
        <w:t xml:space="preserve">in P-paging </w:t>
      </w:r>
      <w:r w:rsidR="004C1FA8">
        <w:t xml:space="preserve">can be </w:t>
      </w:r>
      <w:r w:rsidR="005422DE">
        <w:t>added</w:t>
      </w:r>
      <w:r w:rsidR="00651DCC">
        <w:t xml:space="preserve"> to avoid </w:t>
      </w:r>
      <w:r w:rsidR="00FD63E2">
        <w:t xml:space="preserve">response from </w:t>
      </w:r>
      <w:r w:rsidR="00651DCC">
        <w:t>device</w:t>
      </w:r>
      <w:r w:rsidR="00FD63E2">
        <w:t>s</w:t>
      </w:r>
      <w:r w:rsidR="00651DCC">
        <w:t xml:space="preserve"> with different traffic type</w:t>
      </w:r>
      <w:r w:rsidR="00284178">
        <w:t>s</w:t>
      </w:r>
      <w:r w:rsidR="0001013C">
        <w:t>.</w:t>
      </w:r>
      <w:r w:rsidR="001E37E0">
        <w:t xml:space="preserve"> </w:t>
      </w:r>
      <w:r w:rsidR="001E3652">
        <w:t xml:space="preserve">Moreover, </w:t>
      </w:r>
      <w:r w:rsidR="005E0CF8">
        <w:t>as mentioned in agreement</w:t>
      </w:r>
      <w:r w:rsidR="00CF4818">
        <w:t xml:space="preserve"> that DO-A traffic may </w:t>
      </w:r>
      <w:r w:rsidR="006D1167">
        <w:t>be further</w:t>
      </w:r>
      <w:r w:rsidR="00CF4818">
        <w:t xml:space="preserve"> </w:t>
      </w:r>
      <w:r w:rsidR="007F0F60">
        <w:t>divided into</w:t>
      </w:r>
      <w:r w:rsidR="00CF4818">
        <w:t xml:space="preserve"> different sub-types like periodic DO-A and event-triggered DO-A, </w:t>
      </w:r>
      <w:r w:rsidR="00BA770D">
        <w:t>while</w:t>
      </w:r>
      <w:r w:rsidR="00CF4818">
        <w:t xml:space="preserve"> </w:t>
      </w:r>
      <w:r w:rsidR="0081667F">
        <w:t>event-triggered DO-A traffic</w:t>
      </w:r>
      <w:r w:rsidR="001E3652">
        <w:t xml:space="preserve"> may have </w:t>
      </w:r>
      <w:r w:rsidR="007A5A51">
        <w:t xml:space="preserve">more urgent latency requirement than </w:t>
      </w:r>
      <w:r w:rsidR="00E364E5">
        <w:t>period</w:t>
      </w:r>
      <w:r w:rsidR="00CF4818">
        <w:t>ic</w:t>
      </w:r>
      <w:r w:rsidR="00E364E5">
        <w:t xml:space="preserve"> DO-A traffic</w:t>
      </w:r>
      <w:r w:rsidR="007F53AC">
        <w:t xml:space="preserve"> and </w:t>
      </w:r>
      <w:r w:rsidR="007A5A51">
        <w:t>DO-DTT/DT traffic</w:t>
      </w:r>
      <w:r w:rsidR="00BA770D">
        <w:t xml:space="preserve"> as well</w:t>
      </w:r>
      <w:r w:rsidR="007F53AC">
        <w:t xml:space="preserve">. Therefore, </w:t>
      </w:r>
      <w:r w:rsidR="00E376D1">
        <w:t xml:space="preserve">for </w:t>
      </w:r>
      <w:r w:rsidR="007F53AC">
        <w:t xml:space="preserve">event-triggered DO-A traffic, </w:t>
      </w:r>
      <w:r w:rsidR="007A5A51">
        <w:t xml:space="preserve">2-step </w:t>
      </w:r>
      <w:r w:rsidR="001C45BD">
        <w:t>random access (</w:t>
      </w:r>
      <w:r w:rsidR="007A5A51">
        <w:t>RA</w:t>
      </w:r>
      <w:proofErr w:type="gramStart"/>
      <w:r w:rsidR="001C45BD">
        <w:t>)</w:t>
      </w:r>
      <w:r w:rsidR="007A5A51">
        <w:t xml:space="preserve"> </w:t>
      </w:r>
      <w:r w:rsidR="00C44D53">
        <w:rPr>
          <w:rFonts w:hint="eastAsia"/>
        </w:rPr>
        <w:t>,</w:t>
      </w:r>
      <w:proofErr w:type="gramEnd"/>
      <w:r w:rsidR="00C44D53">
        <w:rPr>
          <w:rFonts w:hint="eastAsia"/>
        </w:rPr>
        <w:t xml:space="preserve"> in which the upper layer data can be transmitted along with Msg1, </w:t>
      </w:r>
      <w:r w:rsidR="001C45BD">
        <w:t>would be</w:t>
      </w:r>
      <w:r w:rsidR="007A5A51">
        <w:t xml:space="preserve"> </w:t>
      </w:r>
      <w:r w:rsidR="0020234D">
        <w:t xml:space="preserve">more beneficial </w:t>
      </w:r>
      <w:r w:rsidR="00BA4045">
        <w:t>than 3-step RA</w:t>
      </w:r>
      <w:r w:rsidR="00C90C2E">
        <w:t xml:space="preserve"> in terms of latency reduction</w:t>
      </w:r>
      <w:r w:rsidR="007A5A51">
        <w:t>.</w:t>
      </w:r>
      <w:r w:rsidR="00A83457">
        <w:t xml:space="preserve"> </w:t>
      </w:r>
      <w:r w:rsidR="0020234D">
        <w:t>Therefore,</w:t>
      </w:r>
      <w:r w:rsidR="00C05C5D">
        <w:t xml:space="preserve"> to better </w:t>
      </w:r>
      <w:r w:rsidR="0009563F">
        <w:t xml:space="preserve">support </w:t>
      </w:r>
      <w:r w:rsidR="0050586C">
        <w:t xml:space="preserve">diverse </w:t>
      </w:r>
      <w:r w:rsidR="00120621">
        <w:t>DO-A traffic</w:t>
      </w:r>
      <w:r w:rsidR="00C05C5D" w:rsidRPr="00C05C5D">
        <w:t xml:space="preserve"> </w:t>
      </w:r>
      <w:r w:rsidR="00C05C5D">
        <w:t xml:space="preserve">with different latency </w:t>
      </w:r>
      <w:r w:rsidR="00284178">
        <w:t>requirements</w:t>
      </w:r>
      <w:r w:rsidR="00120621">
        <w:t xml:space="preserve">, both </w:t>
      </w:r>
      <w:r w:rsidR="001137F9">
        <w:t xml:space="preserve">2-step </w:t>
      </w:r>
      <w:r w:rsidR="00E87BE7">
        <w:t xml:space="preserve">RA </w:t>
      </w:r>
      <w:r w:rsidR="001137F9">
        <w:t xml:space="preserve">and 3-step RA </w:t>
      </w:r>
      <w:r w:rsidR="00B00202">
        <w:t xml:space="preserve">discussed in </w:t>
      </w:r>
      <w:r w:rsidR="00284178">
        <w:t>Rel-19 TR 38.769</w:t>
      </w:r>
      <w:r w:rsidR="00B00202">
        <w:t xml:space="preserve"> [</w:t>
      </w:r>
      <w:r w:rsidR="0038623D">
        <w:t>3</w:t>
      </w:r>
      <w:r w:rsidR="00B00202">
        <w:t xml:space="preserve">] </w:t>
      </w:r>
      <w:r w:rsidR="00120621">
        <w:t>should be</w:t>
      </w:r>
      <w:r w:rsidR="001137F9">
        <w:t xml:space="preserve"> supported</w:t>
      </w:r>
      <w:r w:rsidR="00E87BE7">
        <w:t>.</w:t>
      </w:r>
      <w:r w:rsidR="001137F9">
        <w:t xml:space="preserve"> </w:t>
      </w:r>
      <w:r w:rsidR="00E87BE7">
        <w:t xml:space="preserve">Reader can indicate </w:t>
      </w:r>
      <w:r w:rsidR="00284178">
        <w:t xml:space="preserve">flexibly </w:t>
      </w:r>
      <w:r w:rsidR="000039A1">
        <w:t>in P-paging</w:t>
      </w:r>
      <w:r w:rsidR="00C05C5D">
        <w:t xml:space="preserve"> which RA mechanism to apply</w:t>
      </w:r>
      <w:r w:rsidR="006F2A8F">
        <w:t xml:space="preserve">. </w:t>
      </w:r>
      <w:r w:rsidR="009C1382">
        <w:t>Optionally</w:t>
      </w:r>
      <w:r w:rsidR="00382BD1">
        <w:t xml:space="preserve">, </w:t>
      </w:r>
      <w:r w:rsidR="004E054F">
        <w:t xml:space="preserve">for further flexibility, </w:t>
      </w:r>
      <w:r w:rsidR="00A25671">
        <w:t xml:space="preserve">if the period of periodic DO-A traffic is variable, then </w:t>
      </w:r>
      <w:r w:rsidR="00475732">
        <w:t xml:space="preserve">the </w:t>
      </w:r>
      <w:r w:rsidR="00A25671">
        <w:t>period of P-paging</w:t>
      </w:r>
      <w:r w:rsidR="00475732">
        <w:t xml:space="preserve"> signal should be</w:t>
      </w:r>
      <w:r w:rsidR="002160AA">
        <w:t xml:space="preserve"> </w:t>
      </w:r>
      <w:r w:rsidR="00A25671">
        <w:t>adjusted accordingly</w:t>
      </w:r>
      <w:r w:rsidR="002160AA">
        <w:t xml:space="preserve">. In this case, adding period </w:t>
      </w:r>
      <w:r w:rsidR="00B43BC3">
        <w:t xml:space="preserve">indication </w:t>
      </w:r>
      <w:r w:rsidR="004E054F">
        <w:t xml:space="preserve">in P-paging </w:t>
      </w:r>
      <w:r w:rsidR="00B43BC3">
        <w:t>is necessary.</w:t>
      </w:r>
      <w:r w:rsidR="004E054F">
        <w:t xml:space="preserve"> </w:t>
      </w:r>
    </w:p>
    <w:p w14:paraId="122EE827" w14:textId="645F7917" w:rsidR="00A951C0" w:rsidRPr="001D41F4" w:rsidRDefault="00100CA9" w:rsidP="00E66D44">
      <w:pPr>
        <w:rPr>
          <w:b/>
          <w:bCs/>
        </w:rPr>
      </w:pPr>
      <w:r w:rsidRPr="001D41F4">
        <w:rPr>
          <w:b/>
          <w:bCs/>
        </w:rPr>
        <w:t xml:space="preserve">Observation </w:t>
      </w:r>
      <w:r w:rsidR="009B2D90">
        <w:rPr>
          <w:rFonts w:hint="eastAsia"/>
          <w:b/>
          <w:bCs/>
        </w:rPr>
        <w:t>1</w:t>
      </w:r>
      <w:r w:rsidRPr="001D41F4">
        <w:rPr>
          <w:b/>
          <w:bCs/>
        </w:rPr>
        <w:t>: For DO-A traffic, 2-step RA</w:t>
      </w:r>
      <w:r w:rsidR="00ED18D0">
        <w:rPr>
          <w:rFonts w:hint="eastAsia"/>
          <w:b/>
          <w:bCs/>
        </w:rPr>
        <w:t xml:space="preserve"> (U</w:t>
      </w:r>
      <w:r w:rsidR="00ED18D0" w:rsidRPr="00ED18D0">
        <w:rPr>
          <w:b/>
          <w:bCs/>
        </w:rPr>
        <w:t>pper layer data transmitted along with Msg1</w:t>
      </w:r>
      <w:r w:rsidR="00ED18D0">
        <w:rPr>
          <w:rFonts w:hint="eastAsia"/>
          <w:b/>
          <w:bCs/>
        </w:rPr>
        <w:t>)</w:t>
      </w:r>
      <w:r w:rsidRPr="001D41F4">
        <w:rPr>
          <w:b/>
          <w:bCs/>
        </w:rPr>
        <w:t xml:space="preserve"> is of benefit than 3-step RA in terms of latency</w:t>
      </w:r>
      <w:r w:rsidR="00AA7BC0">
        <w:rPr>
          <w:b/>
          <w:bCs/>
        </w:rPr>
        <w:t xml:space="preserve"> reduction</w:t>
      </w:r>
      <w:r w:rsidRPr="001D41F4">
        <w:rPr>
          <w:b/>
          <w:bCs/>
        </w:rPr>
        <w:t>.</w:t>
      </w:r>
    </w:p>
    <w:p w14:paraId="54E4E5A9" w14:textId="7FACE3E9" w:rsidR="00F01250" w:rsidRDefault="00F01250" w:rsidP="00E66D44">
      <w:pPr>
        <w:rPr>
          <w:b/>
          <w:bCs/>
        </w:rPr>
      </w:pPr>
      <w:r w:rsidRPr="001D41F4">
        <w:rPr>
          <w:b/>
          <w:bCs/>
        </w:rPr>
        <w:t xml:space="preserve">Proposal </w:t>
      </w:r>
      <w:r w:rsidR="009B2D90">
        <w:rPr>
          <w:rFonts w:hint="eastAsia"/>
          <w:b/>
          <w:bCs/>
        </w:rPr>
        <w:t>1</w:t>
      </w:r>
      <w:r w:rsidR="00567106">
        <w:rPr>
          <w:rFonts w:hint="eastAsia"/>
          <w:b/>
          <w:bCs/>
        </w:rPr>
        <w:t>9</w:t>
      </w:r>
      <w:r w:rsidRPr="001D41F4">
        <w:rPr>
          <w:b/>
          <w:bCs/>
        </w:rPr>
        <w:t xml:space="preserve">: </w:t>
      </w:r>
      <w:r w:rsidR="00C44D53" w:rsidRPr="00C44D53">
        <w:rPr>
          <w:b/>
          <w:bCs/>
        </w:rPr>
        <w:t xml:space="preserve">For resource allocation/determination method for DO-A transmission in Option </w:t>
      </w:r>
      <w:r w:rsidR="00C44D53">
        <w:rPr>
          <w:rFonts w:hint="eastAsia"/>
          <w:b/>
          <w:bCs/>
        </w:rPr>
        <w:t>3</w:t>
      </w:r>
      <w:r w:rsidR="00C44D53" w:rsidRPr="00C44D53">
        <w:rPr>
          <w:b/>
          <w:bCs/>
        </w:rPr>
        <w:t xml:space="preserve"> (</w:t>
      </w:r>
      <w:r w:rsidR="00ED18D0">
        <w:rPr>
          <w:rFonts w:hint="eastAsia"/>
          <w:b/>
          <w:bCs/>
        </w:rPr>
        <w:t xml:space="preserve">in </w:t>
      </w:r>
      <w:r w:rsidR="00C44D53" w:rsidRPr="00C44D53">
        <w:rPr>
          <w:b/>
          <w:bCs/>
        </w:rPr>
        <w:t>P</w:t>
      </w:r>
      <w:r w:rsidR="00ED18D0">
        <w:rPr>
          <w:rFonts w:hint="eastAsia"/>
          <w:b/>
          <w:bCs/>
        </w:rPr>
        <w:t>17</w:t>
      </w:r>
      <w:r w:rsidR="00C44D53" w:rsidRPr="00C44D53">
        <w:rPr>
          <w:b/>
          <w:bCs/>
        </w:rPr>
        <w:t xml:space="preserve">) which </w:t>
      </w:r>
      <w:r w:rsidR="00C44D53">
        <w:rPr>
          <w:rFonts w:hint="eastAsia"/>
          <w:b/>
          <w:bCs/>
        </w:rPr>
        <w:t xml:space="preserve">does NOT </w:t>
      </w:r>
      <w:r w:rsidR="00C44D53" w:rsidRPr="00C44D53">
        <w:rPr>
          <w:b/>
          <w:bCs/>
        </w:rPr>
        <w:t>have the periodic sync signal</w:t>
      </w:r>
      <w:r w:rsidR="00C44D53">
        <w:rPr>
          <w:rFonts w:hint="eastAsia"/>
          <w:b/>
          <w:bCs/>
        </w:rPr>
        <w:t>, p</w:t>
      </w:r>
      <w:r w:rsidRPr="001D41F4">
        <w:rPr>
          <w:b/>
          <w:bCs/>
        </w:rPr>
        <w:t>eriodic paging</w:t>
      </w:r>
      <w:r w:rsidR="00F32616">
        <w:rPr>
          <w:b/>
          <w:bCs/>
        </w:rPr>
        <w:t xml:space="preserve"> (P-paging)</w:t>
      </w:r>
      <w:r w:rsidRPr="001D41F4">
        <w:rPr>
          <w:b/>
          <w:bCs/>
        </w:rPr>
        <w:t xml:space="preserve"> signal can be considered </w:t>
      </w:r>
      <w:r w:rsidR="00571D02" w:rsidRPr="001D41F4">
        <w:rPr>
          <w:b/>
          <w:bCs/>
        </w:rPr>
        <w:t>for resource allocation of Msg1 for devices with DO-A traffic</w:t>
      </w:r>
      <w:r w:rsidR="00F32616">
        <w:rPr>
          <w:b/>
          <w:bCs/>
        </w:rPr>
        <w:t xml:space="preserve">, and </w:t>
      </w:r>
      <w:r w:rsidR="00D30408">
        <w:rPr>
          <w:b/>
          <w:bCs/>
        </w:rPr>
        <w:t xml:space="preserve">with </w:t>
      </w:r>
      <w:r w:rsidR="00F32616">
        <w:rPr>
          <w:b/>
          <w:bCs/>
        </w:rPr>
        <w:t>following indications included in P-paging</w:t>
      </w:r>
      <w:r w:rsidR="00D30408">
        <w:rPr>
          <w:b/>
          <w:bCs/>
        </w:rPr>
        <w:t>:</w:t>
      </w:r>
    </w:p>
    <w:p w14:paraId="0357D2C0" w14:textId="24D658DF" w:rsidR="00D30408" w:rsidRPr="001D41F4" w:rsidRDefault="00D30408" w:rsidP="00D30408">
      <w:pPr>
        <w:pStyle w:val="aa"/>
        <w:numPr>
          <w:ilvl w:val="0"/>
          <w:numId w:val="48"/>
        </w:numPr>
        <w:rPr>
          <w:b/>
          <w:bCs/>
        </w:rPr>
      </w:pPr>
      <w:r>
        <w:rPr>
          <w:b/>
          <w:bCs/>
          <w:lang w:val="en-US"/>
        </w:rPr>
        <w:t>Traffic type indication</w:t>
      </w:r>
      <w:r w:rsidR="00D679EC">
        <w:rPr>
          <w:rFonts w:hint="eastAsia"/>
          <w:b/>
          <w:bCs/>
          <w:lang w:val="en-US" w:eastAsia="zh-CN"/>
        </w:rPr>
        <w:t>;</w:t>
      </w:r>
    </w:p>
    <w:p w14:paraId="7400081F" w14:textId="4E1C1669" w:rsidR="00D30408" w:rsidRPr="001D41F4" w:rsidRDefault="00D30408" w:rsidP="00D30408">
      <w:pPr>
        <w:pStyle w:val="aa"/>
        <w:numPr>
          <w:ilvl w:val="0"/>
          <w:numId w:val="48"/>
        </w:numPr>
        <w:rPr>
          <w:b/>
          <w:bCs/>
        </w:rPr>
      </w:pPr>
      <w:r>
        <w:rPr>
          <w:b/>
          <w:bCs/>
          <w:lang w:val="en-US"/>
        </w:rPr>
        <w:t>RA mechanism indication</w:t>
      </w:r>
      <w:r w:rsidR="00D679EC">
        <w:rPr>
          <w:rFonts w:hint="eastAsia"/>
          <w:b/>
          <w:bCs/>
          <w:lang w:val="en-US" w:eastAsia="zh-CN"/>
        </w:rPr>
        <w:t>;</w:t>
      </w:r>
    </w:p>
    <w:p w14:paraId="54038F01" w14:textId="2694AB37" w:rsidR="00D30408" w:rsidRPr="001D41F4" w:rsidRDefault="00D30408" w:rsidP="001D41F4">
      <w:pPr>
        <w:pStyle w:val="aa"/>
        <w:numPr>
          <w:ilvl w:val="0"/>
          <w:numId w:val="48"/>
        </w:numPr>
        <w:rPr>
          <w:b/>
          <w:bCs/>
        </w:rPr>
      </w:pPr>
      <w:r>
        <w:rPr>
          <w:b/>
          <w:bCs/>
          <w:lang w:val="en-US"/>
        </w:rPr>
        <w:t>Period indication</w:t>
      </w:r>
      <w:r w:rsidR="00D679EC">
        <w:rPr>
          <w:rFonts w:hint="eastAsia"/>
          <w:b/>
          <w:bCs/>
          <w:lang w:val="en-US" w:eastAsia="zh-CN"/>
        </w:rPr>
        <w:t>.</w:t>
      </w:r>
    </w:p>
    <w:p w14:paraId="6DE0B328" w14:textId="0FE1AB2D" w:rsidR="007A229D" w:rsidRDefault="0093361A" w:rsidP="004D6738">
      <w:pPr>
        <w:jc w:val="both"/>
        <w:rPr>
          <w:lang w:val="en-GB"/>
        </w:rPr>
      </w:pPr>
      <w:r>
        <w:t>In FL summary</w:t>
      </w:r>
      <w:r w:rsidR="006C7DDE">
        <w:t xml:space="preserve"> </w:t>
      </w:r>
      <w:r w:rsidR="00494CE2">
        <w:t>[</w:t>
      </w:r>
      <w:r w:rsidR="00424B43">
        <w:t>5</w:t>
      </w:r>
      <w:r w:rsidR="00494CE2">
        <w:t>]</w:t>
      </w:r>
      <w:r w:rsidR="00CA0FF3">
        <w:rPr>
          <w:rFonts w:hint="eastAsia"/>
        </w:rPr>
        <w:t xml:space="preserve"> from RAN1#122</w:t>
      </w:r>
      <w:r>
        <w:t>,</w:t>
      </w:r>
      <w:r w:rsidR="00494CE2">
        <w:t xml:space="preserve"> regarding </w:t>
      </w:r>
      <w:r w:rsidR="006E4FC3">
        <w:t xml:space="preserve">discussion </w:t>
      </w:r>
      <w:r w:rsidR="00D268E3">
        <w:t>on</w:t>
      </w:r>
      <w:r w:rsidR="006E4FC3">
        <w:t xml:space="preserve"> </w:t>
      </w:r>
      <w:r w:rsidR="00C44D53">
        <w:rPr>
          <w:rFonts w:hint="eastAsia"/>
        </w:rPr>
        <w:t>resource</w:t>
      </w:r>
      <w:r w:rsidR="00494CE2" w:rsidRPr="00494CE2">
        <w:rPr>
          <w:lang w:val="en-GB"/>
        </w:rPr>
        <w:t xml:space="preserve"> allocation for DO-A transmission</w:t>
      </w:r>
      <w:r w:rsidR="00494CE2">
        <w:rPr>
          <w:lang w:val="en-GB"/>
        </w:rPr>
        <w:t xml:space="preserve">, </w:t>
      </w:r>
      <w:r w:rsidR="00867E56">
        <w:rPr>
          <w:lang w:val="en-GB"/>
        </w:rPr>
        <w:t xml:space="preserve">companies proposed both </w:t>
      </w:r>
      <w:r w:rsidR="00867E56" w:rsidRPr="00494CE2">
        <w:rPr>
          <w:lang w:val="en-GB"/>
        </w:rPr>
        <w:t xml:space="preserve">dedicated </w:t>
      </w:r>
      <w:r w:rsidR="00494CE2" w:rsidRPr="00494CE2">
        <w:rPr>
          <w:lang w:val="en-GB"/>
        </w:rPr>
        <w:t xml:space="preserve">DO-A resources </w:t>
      </w:r>
      <w:r w:rsidR="00867E56">
        <w:rPr>
          <w:lang w:val="en-GB"/>
        </w:rPr>
        <w:t xml:space="preserve">and </w:t>
      </w:r>
      <w:r w:rsidR="00494CE2" w:rsidRPr="00494CE2">
        <w:rPr>
          <w:lang w:val="en-GB"/>
        </w:rPr>
        <w:t xml:space="preserve">shared </w:t>
      </w:r>
      <w:r w:rsidR="009E52DA" w:rsidRPr="00494CE2">
        <w:rPr>
          <w:lang w:val="en-GB"/>
        </w:rPr>
        <w:t xml:space="preserve">resources </w:t>
      </w:r>
      <w:r w:rsidR="00494CE2" w:rsidRPr="00494CE2">
        <w:rPr>
          <w:lang w:val="en-GB"/>
        </w:rPr>
        <w:t>among different traffic types (i.e., b/w DT, DO-DTT, and DO-A)</w:t>
      </w:r>
      <w:r w:rsidR="00494CE2">
        <w:rPr>
          <w:lang w:val="en-GB"/>
        </w:rPr>
        <w:t>.</w:t>
      </w:r>
      <w:r w:rsidR="009E52DA">
        <w:rPr>
          <w:lang w:val="en-GB"/>
        </w:rPr>
        <w:t xml:space="preserve"> </w:t>
      </w:r>
    </w:p>
    <w:tbl>
      <w:tblPr>
        <w:tblStyle w:val="a8"/>
        <w:tblW w:w="0" w:type="auto"/>
        <w:tblLook w:val="04A0" w:firstRow="1" w:lastRow="0" w:firstColumn="1" w:lastColumn="0" w:noHBand="0" w:noVBand="1"/>
      </w:tblPr>
      <w:tblGrid>
        <w:gridCol w:w="9628"/>
      </w:tblGrid>
      <w:tr w:rsidR="00CA0FF3" w14:paraId="2FAB58C0" w14:textId="77777777" w:rsidTr="00494CE2">
        <w:tc>
          <w:tcPr>
            <w:tcW w:w="9628" w:type="dxa"/>
          </w:tcPr>
          <w:p w14:paraId="6EB8DA9F" w14:textId="77777777" w:rsidR="00CD69E0" w:rsidRPr="00CD69E0" w:rsidRDefault="00CD69E0" w:rsidP="00CD69E0">
            <w:pPr>
              <w:rPr>
                <w:lang w:val="en-GB"/>
              </w:rPr>
            </w:pPr>
            <w:r w:rsidRPr="00CD69E0">
              <w:rPr>
                <w:lang w:val="en-GB"/>
              </w:rPr>
              <w:t>[6. DO-A]</w:t>
            </w:r>
          </w:p>
          <w:p w14:paraId="44A7F149" w14:textId="77777777" w:rsidR="00CD69E0" w:rsidRPr="00CD69E0" w:rsidRDefault="00CD69E0" w:rsidP="00CD69E0">
            <w:pPr>
              <w:rPr>
                <w:b/>
              </w:rPr>
            </w:pPr>
            <w:r w:rsidRPr="00CD69E0">
              <w:rPr>
                <w:b/>
              </w:rPr>
              <w:t>Proposal 6a-v1</w:t>
            </w:r>
          </w:p>
          <w:p w14:paraId="79E04A2B" w14:textId="77777777" w:rsidR="00CD69E0" w:rsidRPr="00CD69E0" w:rsidRDefault="00CD69E0" w:rsidP="00CD69E0">
            <w:r w:rsidRPr="00CD69E0">
              <w:t>Study the following aspects to support DO-A traffic in Rel-20.</w:t>
            </w:r>
          </w:p>
          <w:p w14:paraId="2C8A4CDB" w14:textId="77777777" w:rsidR="00CD69E0" w:rsidRPr="00CD69E0" w:rsidRDefault="00CD69E0" w:rsidP="00CD69E0">
            <w:pPr>
              <w:numPr>
                <w:ilvl w:val="0"/>
                <w:numId w:val="51"/>
              </w:numPr>
              <w:rPr>
                <w:lang w:val="en-GB"/>
              </w:rPr>
            </w:pPr>
            <w:r w:rsidRPr="00CD69E0">
              <w:rPr>
                <w:lang w:val="en-GB"/>
              </w:rPr>
              <w:t>Timing and frequency synchronization aspects for DO-A transmission</w:t>
            </w:r>
          </w:p>
          <w:p w14:paraId="50B34380" w14:textId="77777777" w:rsidR="00CD69E0" w:rsidRPr="00CD69E0" w:rsidRDefault="00CD69E0" w:rsidP="00CD69E0">
            <w:pPr>
              <w:numPr>
                <w:ilvl w:val="1"/>
                <w:numId w:val="51"/>
              </w:numPr>
              <w:rPr>
                <w:lang w:val="en-GB"/>
              </w:rPr>
            </w:pPr>
            <w:r w:rsidRPr="00CD69E0">
              <w:rPr>
                <w:lang w:val="en-GB"/>
              </w:rPr>
              <w:t>either by periodic sync signals or by on-demand sync signals</w:t>
            </w:r>
          </w:p>
          <w:p w14:paraId="08316C75" w14:textId="77777777" w:rsidR="00CD69E0" w:rsidRPr="001D41F4" w:rsidRDefault="00CD69E0" w:rsidP="00CD69E0">
            <w:pPr>
              <w:numPr>
                <w:ilvl w:val="0"/>
                <w:numId w:val="51"/>
              </w:numPr>
              <w:rPr>
                <w:strike/>
                <w:lang w:val="en-GB"/>
              </w:rPr>
            </w:pPr>
            <w:r w:rsidRPr="001D41F4">
              <w:rPr>
                <w:strike/>
                <w:lang w:val="en-GB"/>
              </w:rPr>
              <w:t>Procedures for DO-A transmission (e.g., CBRA-base)</w:t>
            </w:r>
          </w:p>
          <w:p w14:paraId="6B1A67A5" w14:textId="77777777" w:rsidR="00CD69E0" w:rsidRPr="00CD69E0" w:rsidRDefault="00CD69E0" w:rsidP="00CD69E0">
            <w:pPr>
              <w:numPr>
                <w:ilvl w:val="0"/>
                <w:numId w:val="51"/>
              </w:numPr>
              <w:rPr>
                <w:lang w:val="en-GB"/>
              </w:rPr>
            </w:pPr>
            <w:r w:rsidRPr="00CD69E0">
              <w:rPr>
                <w:lang w:val="en-GB"/>
              </w:rPr>
              <w:t>Resource allocation for DO-A transmission</w:t>
            </w:r>
            <w:r w:rsidRPr="00CD69E0">
              <w:t xml:space="preserve"> including</w:t>
            </w:r>
          </w:p>
          <w:p w14:paraId="6F07060C" w14:textId="77777777" w:rsidR="00CD69E0" w:rsidRPr="00CD69E0" w:rsidRDefault="00CD69E0" w:rsidP="00CD69E0">
            <w:pPr>
              <w:numPr>
                <w:ilvl w:val="1"/>
                <w:numId w:val="51"/>
              </w:numPr>
              <w:rPr>
                <w:lang w:val="en-GB"/>
              </w:rPr>
            </w:pPr>
            <w:r w:rsidRPr="00CD69E0">
              <w:t>How the device can obtain the resource allocation information, either periodically or on-demand or by pre-configuration.</w:t>
            </w:r>
          </w:p>
          <w:p w14:paraId="7B7FE3C8" w14:textId="77777777" w:rsidR="00CD69E0" w:rsidRPr="001D41F4" w:rsidRDefault="00CD69E0" w:rsidP="00CD69E0">
            <w:pPr>
              <w:numPr>
                <w:ilvl w:val="1"/>
                <w:numId w:val="51"/>
              </w:numPr>
              <w:rPr>
                <w:highlight w:val="yellow"/>
                <w:lang w:val="en-GB"/>
              </w:rPr>
            </w:pPr>
            <w:r w:rsidRPr="001D41F4">
              <w:rPr>
                <w:highlight w:val="yellow"/>
                <w:lang w:val="en-GB"/>
              </w:rPr>
              <w:t>Whether DO-A resources can be dedicated to DO-A or shared among different traffic types (i.e., b/w DT, DO-DTT, and DO-A)</w:t>
            </w:r>
          </w:p>
          <w:p w14:paraId="74525F5F" w14:textId="77777777" w:rsidR="00CD69E0" w:rsidRPr="001D41F4" w:rsidRDefault="00CD69E0" w:rsidP="00CD69E0">
            <w:pPr>
              <w:numPr>
                <w:ilvl w:val="0"/>
                <w:numId w:val="51"/>
              </w:numPr>
              <w:rPr>
                <w:strike/>
                <w:lang w:val="en-GB"/>
              </w:rPr>
            </w:pPr>
            <w:r w:rsidRPr="001D41F4">
              <w:rPr>
                <w:strike/>
                <w:lang w:val="en-GB"/>
              </w:rPr>
              <w:t>Configure D2R resources for DO-A transmission using</w:t>
            </w:r>
          </w:p>
          <w:p w14:paraId="1721B920" w14:textId="77777777" w:rsidR="00CD69E0" w:rsidRPr="001D41F4" w:rsidRDefault="00CD69E0" w:rsidP="00CD69E0">
            <w:pPr>
              <w:numPr>
                <w:ilvl w:val="1"/>
                <w:numId w:val="51"/>
              </w:numPr>
              <w:rPr>
                <w:strike/>
                <w:lang w:val="en-GB"/>
              </w:rPr>
            </w:pPr>
            <w:r w:rsidRPr="001D41F4">
              <w:rPr>
                <w:strike/>
                <w:lang w:val="en-GB"/>
              </w:rPr>
              <w:t>broadcast signaling (e.g., system information)</w:t>
            </w:r>
          </w:p>
          <w:p w14:paraId="03C7AC9D" w14:textId="77777777" w:rsidR="00CD69E0" w:rsidRPr="001D41F4" w:rsidRDefault="00CD69E0" w:rsidP="00CD69E0">
            <w:pPr>
              <w:numPr>
                <w:ilvl w:val="1"/>
                <w:numId w:val="51"/>
              </w:numPr>
              <w:rPr>
                <w:strike/>
                <w:lang w:val="en-GB"/>
              </w:rPr>
            </w:pPr>
            <w:r w:rsidRPr="001D41F4">
              <w:rPr>
                <w:strike/>
                <w:lang w:val="en-GB"/>
              </w:rPr>
              <w:t>R2D message (existing, enhanced, or new)</w:t>
            </w:r>
          </w:p>
          <w:p w14:paraId="50B0F4C7" w14:textId="5909C1FE" w:rsidR="00494CE2" w:rsidRPr="001D41F4" w:rsidRDefault="00CD69E0" w:rsidP="001D41F4">
            <w:pPr>
              <w:numPr>
                <w:ilvl w:val="1"/>
                <w:numId w:val="51"/>
              </w:numPr>
              <w:rPr>
                <w:strike/>
                <w:lang w:val="en-GB"/>
              </w:rPr>
            </w:pPr>
            <w:r w:rsidRPr="001D41F4">
              <w:rPr>
                <w:strike/>
                <w:lang w:val="en-GB"/>
              </w:rPr>
              <w:t>R2D sync signals</w:t>
            </w:r>
          </w:p>
        </w:tc>
      </w:tr>
    </w:tbl>
    <w:p w14:paraId="2544ED14" w14:textId="77777777" w:rsidR="00E244C6" w:rsidRDefault="00E244C6" w:rsidP="007A229D">
      <w:pPr>
        <w:jc w:val="both"/>
      </w:pPr>
    </w:p>
    <w:p w14:paraId="7C090CE8" w14:textId="6EB30A5F" w:rsidR="007A229D" w:rsidRDefault="007A229D" w:rsidP="007A229D">
      <w:pPr>
        <w:jc w:val="both"/>
        <w:rPr>
          <w:lang w:val="en-GB"/>
        </w:rPr>
      </w:pPr>
      <w:r>
        <w:rPr>
          <w:lang w:val="en-GB"/>
        </w:rPr>
        <w:t xml:space="preserve">Considering there is possibility multiple mechanisms would be introduced in Rel-20 to support different sub-type of DO-A traffic, together with legacy mechanism to support DO-DTT/DT traffic, multiple/dense R2D signaling even for same/similar functionality is envisioned. For example, there would be R2D paging for DO-DTT/DT traffic, R2D paging for event-triggered DO-A traffic and R2D P-paging for periodic DO-A traffic. However, multiple/dense R2D </w:t>
      </w:r>
      <w:r w:rsidR="00C44D53">
        <w:rPr>
          <w:lang w:val="en-GB"/>
        </w:rPr>
        <w:t>signaling</w:t>
      </w:r>
      <w:r>
        <w:rPr>
          <w:lang w:val="en-GB"/>
        </w:rPr>
        <w:t xml:space="preserve"> will trigger large energy consumption of device, which is not energy-efficient for devices. For</w:t>
      </w:r>
      <w:r>
        <w:rPr>
          <w:rFonts w:hint="eastAsia"/>
          <w:lang w:val="en-GB"/>
        </w:rPr>
        <w:t xml:space="preserve"> seek</w:t>
      </w:r>
      <w:r w:rsidR="00C44D53">
        <w:rPr>
          <w:rFonts w:hint="eastAsia"/>
          <w:lang w:val="en-GB"/>
        </w:rPr>
        <w:t>ing</w:t>
      </w:r>
      <w:r>
        <w:rPr>
          <w:rFonts w:hint="eastAsia"/>
          <w:lang w:val="en-GB"/>
        </w:rPr>
        <w:t xml:space="preserve"> of </w:t>
      </w:r>
      <w:r>
        <w:rPr>
          <w:lang w:val="en-GB"/>
        </w:rPr>
        <w:t xml:space="preserve">reduced R2D </w:t>
      </w:r>
      <w:r w:rsidR="00C44D53">
        <w:rPr>
          <w:lang w:val="en-GB"/>
        </w:rPr>
        <w:t>signaling</w:t>
      </w:r>
      <w:r>
        <w:rPr>
          <w:lang w:val="en-GB"/>
        </w:rPr>
        <w:t xml:space="preserve">, </w:t>
      </w:r>
      <w:r>
        <w:rPr>
          <w:rFonts w:hint="eastAsia"/>
          <w:lang w:val="en-GB"/>
        </w:rPr>
        <w:t xml:space="preserve">take R2D </w:t>
      </w:r>
      <w:r>
        <w:rPr>
          <w:lang w:val="en-GB"/>
        </w:rPr>
        <w:t>paging</w:t>
      </w:r>
      <w:r>
        <w:rPr>
          <w:rFonts w:hint="eastAsia"/>
          <w:lang w:val="en-GB"/>
        </w:rPr>
        <w:t xml:space="preserve"> as an example</w:t>
      </w:r>
      <w:r>
        <w:rPr>
          <w:lang w:val="en-GB"/>
        </w:rPr>
        <w:t xml:space="preserve">, we can consider merging several paging into one unified paging. With this concept, </w:t>
      </w:r>
      <w:r>
        <w:rPr>
          <w:rFonts w:hint="eastAsia"/>
          <w:lang w:val="en-GB"/>
        </w:rPr>
        <w:t xml:space="preserve">merging paging for event-triggered DO-A and paging for DO-DTT/DT into one paging by indicating two </w:t>
      </w:r>
      <w:r w:rsidRPr="0096661B">
        <w:rPr>
          <w:i/>
          <w:iCs/>
          <w:lang w:val="en-GB"/>
        </w:rPr>
        <w:t>Q</w:t>
      </w:r>
      <w:r>
        <w:rPr>
          <w:lang w:val="en-GB"/>
        </w:rPr>
        <w:t xml:space="preserve"> </w:t>
      </w:r>
      <w:r>
        <w:rPr>
          <w:rFonts w:hint="eastAsia"/>
          <w:lang w:val="en-GB"/>
        </w:rPr>
        <w:t>value can be designed</w:t>
      </w:r>
      <w:r>
        <w:rPr>
          <w:lang w:val="en-GB"/>
        </w:rPr>
        <w:t>.</w:t>
      </w:r>
      <w:r>
        <w:rPr>
          <w:rFonts w:hint="eastAsia"/>
          <w:lang w:val="en-GB"/>
        </w:rPr>
        <w:t xml:space="preserve"> </w:t>
      </w:r>
      <w:r>
        <w:rPr>
          <w:lang w:val="en-GB"/>
        </w:rPr>
        <w:t>A</w:t>
      </w:r>
      <w:r>
        <w:rPr>
          <w:rFonts w:hint="eastAsia"/>
          <w:lang w:val="en-GB"/>
        </w:rPr>
        <w:t xml:space="preserve">s illustrated in fig. </w:t>
      </w:r>
      <w:r w:rsidR="0032460D">
        <w:rPr>
          <w:rFonts w:hint="eastAsia"/>
          <w:lang w:val="en-GB"/>
        </w:rPr>
        <w:t>9</w:t>
      </w:r>
      <w:r>
        <w:rPr>
          <w:rFonts w:hint="eastAsia"/>
          <w:lang w:val="en-GB"/>
        </w:rPr>
        <w:t xml:space="preserve">, in the unified paging, one Q value is applied for devices with DO-A traffic, and the other </w:t>
      </w:r>
      <w:r w:rsidRPr="001D41F4">
        <w:rPr>
          <w:i/>
          <w:iCs/>
          <w:lang w:val="en-GB"/>
        </w:rPr>
        <w:t>Q</w:t>
      </w:r>
      <w:r>
        <w:rPr>
          <w:rFonts w:hint="eastAsia"/>
          <w:lang w:val="en-GB"/>
        </w:rPr>
        <w:t xml:space="preserve"> value is applied for devices with DO-DTT/DT traffic. </w:t>
      </w:r>
      <w:r>
        <w:rPr>
          <w:lang w:val="en-GB"/>
        </w:rPr>
        <w:t>I</w:t>
      </w:r>
      <w:r>
        <w:rPr>
          <w:rFonts w:hint="eastAsia"/>
          <w:lang w:val="en-GB"/>
        </w:rPr>
        <w:t xml:space="preserve">t is preferred the resource for DO-A traffic is ahead of that for DO-DTT/DT traffic due to </w:t>
      </w:r>
      <w:r>
        <w:rPr>
          <w:lang w:val="en-GB"/>
        </w:rPr>
        <w:t>potential</w:t>
      </w:r>
      <w:r>
        <w:rPr>
          <w:rFonts w:hint="eastAsia"/>
          <w:lang w:val="en-GB"/>
        </w:rPr>
        <w:t xml:space="preserve"> latency requirement. </w:t>
      </w:r>
    </w:p>
    <w:p w14:paraId="7DA41D73" w14:textId="77777777" w:rsidR="00C44D53" w:rsidRDefault="007A229D" w:rsidP="00C834E2">
      <w:pPr>
        <w:keepNext/>
        <w:jc w:val="center"/>
      </w:pPr>
      <w:r w:rsidRPr="00775566">
        <w:rPr>
          <w:noProof/>
          <w:lang w:val="en-GB"/>
        </w:rPr>
        <w:lastRenderedPageBreak/>
        <w:drawing>
          <wp:inline distT="0" distB="0" distL="0" distR="0" wp14:anchorId="0917CDDE" wp14:editId="71416E59">
            <wp:extent cx="4140413" cy="1511378"/>
            <wp:effectExtent l="0" t="0" r="0" b="0"/>
            <wp:docPr id="2018786008" name="Picture 1" descr="A diagram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86008" name="Picture 1" descr="A diagram of a number&#10;&#10;AI-generated content may be incorrect."/>
                    <pic:cNvPicPr/>
                  </pic:nvPicPr>
                  <pic:blipFill>
                    <a:blip r:embed="rId23"/>
                    <a:stretch>
                      <a:fillRect/>
                    </a:stretch>
                  </pic:blipFill>
                  <pic:spPr>
                    <a:xfrm>
                      <a:off x="0" y="0"/>
                      <a:ext cx="4140413" cy="1511378"/>
                    </a:xfrm>
                    <a:prstGeom prst="rect">
                      <a:avLst/>
                    </a:prstGeom>
                  </pic:spPr>
                </pic:pic>
              </a:graphicData>
            </a:graphic>
          </wp:inline>
        </w:drawing>
      </w:r>
    </w:p>
    <w:p w14:paraId="16154E7C" w14:textId="64EEF786" w:rsidR="007A229D" w:rsidRPr="00B07203" w:rsidRDefault="00C44D53" w:rsidP="00C44D53">
      <w:pPr>
        <w:pStyle w:val="ae"/>
        <w:jc w:val="center"/>
        <w:rPr>
          <w:i w:val="0"/>
          <w:iCs w:val="0"/>
          <w:color w:val="auto"/>
          <w:lang w:val="en-GB"/>
        </w:rPr>
      </w:pPr>
      <w:r w:rsidRPr="00B07203">
        <w:rPr>
          <w:i w:val="0"/>
          <w:iCs w:val="0"/>
          <w:color w:val="auto"/>
        </w:rPr>
        <w:t xml:space="preserve">Figure </w:t>
      </w:r>
      <w:r w:rsidRPr="00B07203">
        <w:rPr>
          <w:i w:val="0"/>
          <w:iCs w:val="0"/>
          <w:color w:val="auto"/>
        </w:rPr>
        <w:fldChar w:fldCharType="begin"/>
      </w:r>
      <w:r w:rsidRPr="00B07203">
        <w:rPr>
          <w:i w:val="0"/>
          <w:iCs w:val="0"/>
          <w:color w:val="auto"/>
        </w:rPr>
        <w:instrText xml:space="preserve"> SEQ Figure \* ARABIC </w:instrText>
      </w:r>
      <w:r w:rsidRPr="00B07203">
        <w:rPr>
          <w:i w:val="0"/>
          <w:iCs w:val="0"/>
          <w:color w:val="auto"/>
        </w:rPr>
        <w:fldChar w:fldCharType="separate"/>
      </w:r>
      <w:r w:rsidR="00B07203">
        <w:rPr>
          <w:i w:val="0"/>
          <w:iCs w:val="0"/>
          <w:noProof/>
          <w:color w:val="auto"/>
        </w:rPr>
        <w:t>9</w:t>
      </w:r>
      <w:r w:rsidRPr="00B07203">
        <w:rPr>
          <w:i w:val="0"/>
          <w:iCs w:val="0"/>
          <w:color w:val="auto"/>
        </w:rPr>
        <w:fldChar w:fldCharType="end"/>
      </w:r>
      <w:r w:rsidRPr="00B07203">
        <w:rPr>
          <w:rFonts w:hint="eastAsia"/>
          <w:i w:val="0"/>
          <w:iCs w:val="0"/>
          <w:color w:val="auto"/>
        </w:rPr>
        <w:t xml:space="preserve"> </w:t>
      </w:r>
      <w:r w:rsidR="007F2733" w:rsidRPr="00B07203">
        <w:rPr>
          <w:i w:val="0"/>
          <w:iCs w:val="0"/>
          <w:color w:val="auto"/>
          <w:lang w:val="en-GB"/>
        </w:rPr>
        <w:t>R</w:t>
      </w:r>
      <w:r w:rsidR="007A229D" w:rsidRPr="00B07203">
        <w:rPr>
          <w:rFonts w:hint="eastAsia"/>
          <w:i w:val="0"/>
          <w:iCs w:val="0"/>
          <w:color w:val="auto"/>
          <w:lang w:val="en-GB"/>
        </w:rPr>
        <w:t>esource allocation of unified paging scheme</w:t>
      </w:r>
    </w:p>
    <w:p w14:paraId="4A709682" w14:textId="7AEF808F" w:rsidR="007A229D" w:rsidRDefault="007A229D" w:rsidP="007A229D">
      <w:pPr>
        <w:jc w:val="both"/>
        <w:rPr>
          <w:lang w:val="en-GB"/>
        </w:rPr>
      </w:pPr>
      <w:r>
        <w:rPr>
          <w:lang w:val="en-GB"/>
        </w:rPr>
        <w:t>W</w:t>
      </w:r>
      <w:r>
        <w:rPr>
          <w:rFonts w:hint="eastAsia"/>
          <w:lang w:val="en-GB"/>
        </w:rPr>
        <w:t xml:space="preserve">ithin the unified paging design, </w:t>
      </w:r>
      <w:r w:rsidR="00A512A6">
        <w:rPr>
          <w:rFonts w:hint="eastAsia"/>
          <w:lang w:val="en-GB"/>
        </w:rPr>
        <w:t>based on actual traffic load and available resources</w:t>
      </w:r>
      <w:r w:rsidR="00A512A6">
        <w:rPr>
          <w:lang w:val="en-GB"/>
        </w:rPr>
        <w:t xml:space="preserve">, </w:t>
      </w:r>
      <w:r>
        <w:rPr>
          <w:rFonts w:hint="eastAsia"/>
          <w:lang w:val="en-GB"/>
        </w:rPr>
        <w:t>we can also support different density of time-domain and/or frequency-domain resource for different traffic types as shown in Fig.</w:t>
      </w:r>
      <w:r w:rsidR="0032460D">
        <w:rPr>
          <w:rFonts w:hint="eastAsia"/>
          <w:lang w:val="en-GB"/>
        </w:rPr>
        <w:t>10</w:t>
      </w:r>
      <w:r>
        <w:rPr>
          <w:rFonts w:hint="eastAsia"/>
          <w:lang w:val="en-GB"/>
        </w:rPr>
        <w:t xml:space="preserve">. </w:t>
      </w:r>
      <w:r w:rsidR="00C202BF">
        <w:rPr>
          <w:lang w:val="en-GB"/>
        </w:rPr>
        <w:t>in this case, additionally time-domain and/or frequency-domain resource indication is needed in unified paging accordingly.</w:t>
      </w:r>
    </w:p>
    <w:p w14:paraId="1DEE923D" w14:textId="77777777" w:rsidR="00B44196" w:rsidRDefault="007A229D" w:rsidP="00C834E2">
      <w:pPr>
        <w:keepNext/>
        <w:jc w:val="center"/>
      </w:pPr>
      <w:r w:rsidRPr="00131487">
        <w:rPr>
          <w:noProof/>
          <w:lang w:val="en-GB"/>
        </w:rPr>
        <w:drawing>
          <wp:inline distT="0" distB="0" distL="0" distR="0" wp14:anchorId="76334F14" wp14:editId="296DB11F">
            <wp:extent cx="4254719" cy="1676486"/>
            <wp:effectExtent l="0" t="0" r="0" b="0"/>
            <wp:docPr id="757286966" name="Picture 1" descr="A diagram of a number of red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86966" name="Picture 1" descr="A diagram of a number of red and blue squares&#10;&#10;AI-generated content may be incorrect."/>
                    <pic:cNvPicPr/>
                  </pic:nvPicPr>
                  <pic:blipFill>
                    <a:blip r:embed="rId24"/>
                    <a:stretch>
                      <a:fillRect/>
                    </a:stretch>
                  </pic:blipFill>
                  <pic:spPr>
                    <a:xfrm>
                      <a:off x="0" y="0"/>
                      <a:ext cx="4254719" cy="1676486"/>
                    </a:xfrm>
                    <a:prstGeom prst="rect">
                      <a:avLst/>
                    </a:prstGeom>
                  </pic:spPr>
                </pic:pic>
              </a:graphicData>
            </a:graphic>
          </wp:inline>
        </w:drawing>
      </w:r>
    </w:p>
    <w:p w14:paraId="3D482815" w14:textId="42B5782D" w:rsidR="007A229D" w:rsidRPr="00B07203" w:rsidRDefault="00B44196" w:rsidP="00C834E2">
      <w:pPr>
        <w:pStyle w:val="ae"/>
        <w:jc w:val="center"/>
        <w:rPr>
          <w:i w:val="0"/>
          <w:iCs w:val="0"/>
          <w:color w:val="auto"/>
          <w:lang w:val="en-GB"/>
        </w:rPr>
      </w:pPr>
      <w:r w:rsidRPr="00B07203">
        <w:rPr>
          <w:i w:val="0"/>
          <w:iCs w:val="0"/>
          <w:color w:val="auto"/>
        </w:rPr>
        <w:t xml:space="preserve">Figure </w:t>
      </w:r>
      <w:r w:rsidRPr="00B07203">
        <w:rPr>
          <w:i w:val="0"/>
          <w:iCs w:val="0"/>
          <w:color w:val="auto"/>
        </w:rPr>
        <w:fldChar w:fldCharType="begin"/>
      </w:r>
      <w:r w:rsidRPr="00B07203">
        <w:rPr>
          <w:i w:val="0"/>
          <w:iCs w:val="0"/>
          <w:color w:val="auto"/>
        </w:rPr>
        <w:instrText xml:space="preserve"> SEQ Figure \* ARABIC </w:instrText>
      </w:r>
      <w:r w:rsidRPr="00B07203">
        <w:rPr>
          <w:i w:val="0"/>
          <w:iCs w:val="0"/>
          <w:color w:val="auto"/>
        </w:rPr>
        <w:fldChar w:fldCharType="separate"/>
      </w:r>
      <w:r w:rsidR="00B07203">
        <w:rPr>
          <w:i w:val="0"/>
          <w:iCs w:val="0"/>
          <w:noProof/>
          <w:color w:val="auto"/>
        </w:rPr>
        <w:t>10</w:t>
      </w:r>
      <w:r w:rsidRPr="00B07203">
        <w:rPr>
          <w:i w:val="0"/>
          <w:iCs w:val="0"/>
          <w:color w:val="auto"/>
        </w:rPr>
        <w:fldChar w:fldCharType="end"/>
      </w:r>
      <w:r w:rsidRPr="00B07203">
        <w:rPr>
          <w:rFonts w:hint="eastAsia"/>
          <w:i w:val="0"/>
          <w:iCs w:val="0"/>
          <w:color w:val="auto"/>
        </w:rPr>
        <w:t xml:space="preserve"> </w:t>
      </w:r>
      <w:r w:rsidR="007F2733" w:rsidRPr="00B07203">
        <w:rPr>
          <w:i w:val="0"/>
          <w:iCs w:val="0"/>
          <w:color w:val="auto"/>
          <w:lang w:val="en-GB"/>
        </w:rPr>
        <w:t>D</w:t>
      </w:r>
      <w:r w:rsidR="007A229D" w:rsidRPr="00B07203">
        <w:rPr>
          <w:rFonts w:hint="eastAsia"/>
          <w:i w:val="0"/>
          <w:iCs w:val="0"/>
          <w:color w:val="auto"/>
          <w:lang w:val="en-GB"/>
        </w:rPr>
        <w:t>ifferent density of resource allocation in unified paging scheme</w:t>
      </w:r>
    </w:p>
    <w:p w14:paraId="7C227882" w14:textId="65A1CB9B" w:rsidR="005044CA" w:rsidRPr="00C834E2" w:rsidRDefault="00436433" w:rsidP="00771204">
      <w:pPr>
        <w:rPr>
          <w:b/>
          <w:bCs/>
          <w:lang w:val="en-GB"/>
        </w:rPr>
      </w:pPr>
      <w:r w:rsidRPr="00C834E2">
        <w:rPr>
          <w:b/>
          <w:bCs/>
          <w:lang w:val="en-GB"/>
        </w:rPr>
        <w:t xml:space="preserve">Proposal </w:t>
      </w:r>
      <w:r w:rsidR="00567106">
        <w:rPr>
          <w:rFonts w:hint="eastAsia"/>
          <w:b/>
          <w:bCs/>
          <w:lang w:val="en-GB"/>
        </w:rPr>
        <w:t>20</w:t>
      </w:r>
      <w:r w:rsidRPr="00C834E2">
        <w:rPr>
          <w:b/>
          <w:bCs/>
          <w:lang w:val="en-GB"/>
        </w:rPr>
        <w:t xml:space="preserve">: Study unified paging design in Rel-20 for </w:t>
      </w:r>
      <w:r w:rsidR="00D36B58">
        <w:rPr>
          <w:b/>
          <w:bCs/>
          <w:lang w:val="en-GB"/>
        </w:rPr>
        <w:t>reduc</w:t>
      </w:r>
      <w:r w:rsidR="007E3669">
        <w:rPr>
          <w:b/>
          <w:bCs/>
          <w:lang w:val="en-GB"/>
        </w:rPr>
        <w:t>ed</w:t>
      </w:r>
      <w:r w:rsidR="00D36B58">
        <w:rPr>
          <w:b/>
          <w:bCs/>
          <w:lang w:val="en-GB"/>
        </w:rPr>
        <w:t xml:space="preserve"> </w:t>
      </w:r>
      <w:r w:rsidRPr="00C834E2">
        <w:rPr>
          <w:b/>
          <w:bCs/>
          <w:lang w:val="en-GB"/>
        </w:rPr>
        <w:t>signaling</w:t>
      </w:r>
      <w:r w:rsidR="007E3669">
        <w:rPr>
          <w:b/>
          <w:bCs/>
          <w:lang w:val="en-GB"/>
        </w:rPr>
        <w:t xml:space="preserve"> of R2D</w:t>
      </w:r>
      <w:r w:rsidRPr="00C834E2">
        <w:rPr>
          <w:b/>
          <w:bCs/>
          <w:lang w:val="en-GB"/>
        </w:rPr>
        <w:t>.</w:t>
      </w:r>
    </w:p>
    <w:p w14:paraId="6F3C2AA7" w14:textId="3C073900" w:rsidR="00771204" w:rsidRDefault="00771204" w:rsidP="00771204">
      <w:r w:rsidRPr="00771204">
        <w:rPr>
          <w:rFonts w:hint="eastAsia"/>
        </w:rPr>
        <w:t>Considering t</w:t>
      </w:r>
      <w:r w:rsidRPr="00771204">
        <w:t>iming and frequency synchronization for DO-A transmission</w:t>
      </w:r>
      <w:r w:rsidRPr="00771204">
        <w:rPr>
          <w:rFonts w:hint="eastAsia"/>
        </w:rPr>
        <w:t xml:space="preserve">, for the first D2R transmission, the periodic sync signal can be used as </w:t>
      </w:r>
      <w:r w:rsidRPr="00771204">
        <w:t>synchronization</w:t>
      </w:r>
      <w:r w:rsidRPr="00771204">
        <w:rPr>
          <w:rFonts w:hint="eastAsia"/>
        </w:rPr>
        <w:t xml:space="preserve"> reference signal; for the subsequent D2R transmission</w:t>
      </w:r>
      <w:r>
        <w:rPr>
          <w:rFonts w:hint="eastAsia"/>
        </w:rPr>
        <w:t>(s)</w:t>
      </w:r>
      <w:r w:rsidRPr="00771204">
        <w:rPr>
          <w:rFonts w:hint="eastAsia"/>
        </w:rPr>
        <w:t xml:space="preserve">, both </w:t>
      </w:r>
      <w:r w:rsidRPr="00771204">
        <w:t>periodic sync signal</w:t>
      </w:r>
      <w:r w:rsidRPr="00771204">
        <w:rPr>
          <w:rFonts w:hint="eastAsia"/>
        </w:rPr>
        <w:t xml:space="preserve"> and the corresponding R2D transmission can be used as </w:t>
      </w:r>
      <w:r w:rsidRPr="00771204">
        <w:t>synchronization reference</w:t>
      </w:r>
      <w:r w:rsidRPr="00771204">
        <w:rPr>
          <w:rFonts w:hint="eastAsia"/>
        </w:rPr>
        <w:t>.</w:t>
      </w:r>
    </w:p>
    <w:p w14:paraId="32802B45" w14:textId="0E8D2E61" w:rsidR="00771204" w:rsidRDefault="00771204" w:rsidP="00771204">
      <w:pPr>
        <w:rPr>
          <w:b/>
          <w:bCs/>
        </w:rPr>
      </w:pPr>
      <w:r w:rsidRPr="00771204">
        <w:rPr>
          <w:rFonts w:hint="eastAsia"/>
          <w:b/>
          <w:bCs/>
        </w:rPr>
        <w:t xml:space="preserve">Proposal </w:t>
      </w:r>
      <w:r w:rsidR="009B2D90">
        <w:rPr>
          <w:rFonts w:hint="eastAsia"/>
          <w:b/>
          <w:bCs/>
        </w:rPr>
        <w:t>2</w:t>
      </w:r>
      <w:r w:rsidR="00567106">
        <w:rPr>
          <w:rFonts w:hint="eastAsia"/>
          <w:b/>
          <w:bCs/>
        </w:rPr>
        <w:t>1</w:t>
      </w:r>
      <w:r w:rsidRPr="00771204">
        <w:rPr>
          <w:rFonts w:hint="eastAsia"/>
          <w:b/>
          <w:bCs/>
        </w:rPr>
        <w:t xml:space="preserve">: For DO-A transmission, the </w:t>
      </w:r>
      <w:r w:rsidRPr="00771204">
        <w:rPr>
          <w:b/>
          <w:bCs/>
        </w:rPr>
        <w:t xml:space="preserve">timing and frequency synchronization </w:t>
      </w:r>
      <w:r w:rsidRPr="00771204">
        <w:rPr>
          <w:rFonts w:hint="eastAsia"/>
          <w:b/>
          <w:bCs/>
        </w:rPr>
        <w:t>re</w:t>
      </w:r>
      <w:r w:rsidRPr="00771204">
        <w:rPr>
          <w:b/>
          <w:bCs/>
        </w:rPr>
        <w:t>f</w:t>
      </w:r>
      <w:r w:rsidRPr="00771204">
        <w:rPr>
          <w:rFonts w:hint="eastAsia"/>
          <w:b/>
          <w:bCs/>
        </w:rPr>
        <w:t>e</w:t>
      </w:r>
      <w:r w:rsidRPr="00771204">
        <w:rPr>
          <w:b/>
          <w:bCs/>
        </w:rPr>
        <w:t>r</w:t>
      </w:r>
      <w:r w:rsidRPr="00771204">
        <w:rPr>
          <w:rFonts w:hint="eastAsia"/>
          <w:b/>
          <w:bCs/>
        </w:rPr>
        <w:t>ence could be:</w:t>
      </w:r>
    </w:p>
    <w:p w14:paraId="71F762BA" w14:textId="5F1B9882" w:rsidR="00B42579" w:rsidRPr="00771204" w:rsidRDefault="00B42579" w:rsidP="00C834E2">
      <w:pPr>
        <w:pStyle w:val="aa"/>
        <w:numPr>
          <w:ilvl w:val="0"/>
          <w:numId w:val="41"/>
        </w:numPr>
        <w:rPr>
          <w:b/>
          <w:bCs/>
          <w:lang w:eastAsia="zh-CN"/>
        </w:rPr>
      </w:pPr>
      <w:r>
        <w:rPr>
          <w:rFonts w:hint="eastAsia"/>
          <w:b/>
          <w:bCs/>
          <w:lang w:eastAsia="zh-CN"/>
        </w:rPr>
        <w:t>For Option 1 and 2 in P</w:t>
      </w:r>
      <w:r w:rsidR="0032460D">
        <w:rPr>
          <w:rFonts w:hint="eastAsia"/>
          <w:b/>
          <w:bCs/>
          <w:lang w:eastAsia="zh-CN"/>
        </w:rPr>
        <w:t>17</w:t>
      </w:r>
      <w:r>
        <w:rPr>
          <w:rFonts w:hint="eastAsia"/>
          <w:b/>
          <w:bCs/>
          <w:lang w:eastAsia="zh-CN"/>
        </w:rPr>
        <w:t xml:space="preserve"> </w:t>
      </w:r>
      <w:r>
        <w:rPr>
          <w:b/>
          <w:bCs/>
          <w:lang w:eastAsia="zh-CN"/>
        </w:rPr>
        <w:t>with</w:t>
      </w:r>
      <w:r>
        <w:rPr>
          <w:rFonts w:hint="eastAsia"/>
          <w:b/>
          <w:bCs/>
          <w:lang w:eastAsia="zh-CN"/>
        </w:rPr>
        <w:t xml:space="preserve"> the </w:t>
      </w:r>
      <w:r>
        <w:rPr>
          <w:b/>
          <w:bCs/>
          <w:lang w:eastAsia="zh-CN"/>
        </w:rPr>
        <w:t>periodic</w:t>
      </w:r>
      <w:r>
        <w:rPr>
          <w:rFonts w:hint="eastAsia"/>
          <w:b/>
          <w:bCs/>
          <w:lang w:eastAsia="zh-CN"/>
        </w:rPr>
        <w:t xml:space="preserve"> sync signal:</w:t>
      </w:r>
    </w:p>
    <w:p w14:paraId="08DE562B" w14:textId="54B0ABE6" w:rsidR="00771204" w:rsidRPr="00771204" w:rsidRDefault="00771204" w:rsidP="001D41F4">
      <w:pPr>
        <w:pStyle w:val="aa"/>
        <w:numPr>
          <w:ilvl w:val="1"/>
          <w:numId w:val="41"/>
        </w:numPr>
        <w:rPr>
          <w:b/>
          <w:bCs/>
        </w:rPr>
      </w:pPr>
      <w:r w:rsidRPr="00771204">
        <w:rPr>
          <w:rFonts w:hint="eastAsia"/>
          <w:b/>
          <w:bCs/>
        </w:rPr>
        <w:t>P</w:t>
      </w:r>
      <w:r w:rsidRPr="00771204">
        <w:rPr>
          <w:b/>
          <w:bCs/>
        </w:rPr>
        <w:t>eriodic sync signal for the first D2R transmission</w:t>
      </w:r>
      <w:r w:rsidRPr="00771204">
        <w:rPr>
          <w:rFonts w:hint="eastAsia"/>
          <w:b/>
          <w:bCs/>
        </w:rPr>
        <w:t>;</w:t>
      </w:r>
    </w:p>
    <w:p w14:paraId="403BDE52" w14:textId="704AA12D" w:rsidR="00771204" w:rsidRDefault="00771204" w:rsidP="001D41F4">
      <w:pPr>
        <w:pStyle w:val="aa"/>
        <w:numPr>
          <w:ilvl w:val="1"/>
          <w:numId w:val="41"/>
        </w:numPr>
        <w:rPr>
          <w:b/>
          <w:bCs/>
        </w:rPr>
      </w:pPr>
      <w:r w:rsidRPr="00771204">
        <w:rPr>
          <w:rFonts w:hint="eastAsia"/>
          <w:b/>
          <w:bCs/>
        </w:rPr>
        <w:t>B</w:t>
      </w:r>
      <w:r w:rsidRPr="00771204">
        <w:rPr>
          <w:b/>
          <w:bCs/>
        </w:rPr>
        <w:t>oth periodic sync signal and the corresponding R2D transmission for the subsequent D2R transmission</w:t>
      </w:r>
      <w:r w:rsidRPr="00771204">
        <w:rPr>
          <w:rFonts w:hint="eastAsia"/>
          <w:b/>
          <w:bCs/>
        </w:rPr>
        <w:t>(s).</w:t>
      </w:r>
    </w:p>
    <w:p w14:paraId="098AECF6" w14:textId="1B833751" w:rsidR="00B42579" w:rsidRPr="00B42579" w:rsidRDefault="00B42579" w:rsidP="00B42579">
      <w:pPr>
        <w:pStyle w:val="aa"/>
        <w:numPr>
          <w:ilvl w:val="0"/>
          <w:numId w:val="41"/>
        </w:numPr>
        <w:rPr>
          <w:b/>
          <w:bCs/>
          <w:lang w:eastAsia="zh-CN"/>
        </w:rPr>
      </w:pPr>
      <w:r w:rsidRPr="00B42579">
        <w:rPr>
          <w:rFonts w:hint="eastAsia"/>
          <w:b/>
          <w:bCs/>
          <w:lang w:eastAsia="zh-CN"/>
        </w:rPr>
        <w:t xml:space="preserve">For Option </w:t>
      </w:r>
      <w:r>
        <w:rPr>
          <w:rFonts w:hint="eastAsia"/>
          <w:b/>
          <w:bCs/>
          <w:lang w:eastAsia="zh-CN"/>
        </w:rPr>
        <w:t>3</w:t>
      </w:r>
      <w:r w:rsidRPr="00B42579">
        <w:rPr>
          <w:rFonts w:hint="eastAsia"/>
          <w:b/>
          <w:bCs/>
          <w:lang w:eastAsia="zh-CN"/>
        </w:rPr>
        <w:t xml:space="preserve"> in P</w:t>
      </w:r>
      <w:r w:rsidR="0032460D">
        <w:rPr>
          <w:rFonts w:hint="eastAsia"/>
          <w:b/>
          <w:bCs/>
          <w:lang w:eastAsia="zh-CN"/>
        </w:rPr>
        <w:t>17</w:t>
      </w:r>
      <w:r w:rsidRPr="00B42579">
        <w:rPr>
          <w:rFonts w:hint="eastAsia"/>
          <w:b/>
          <w:bCs/>
          <w:lang w:eastAsia="zh-CN"/>
        </w:rPr>
        <w:t xml:space="preserve"> </w:t>
      </w:r>
      <w:r w:rsidRPr="00B42579">
        <w:rPr>
          <w:b/>
          <w:bCs/>
          <w:lang w:eastAsia="zh-CN"/>
        </w:rPr>
        <w:t>with</w:t>
      </w:r>
      <w:r w:rsidR="0032460D">
        <w:rPr>
          <w:rFonts w:hint="eastAsia"/>
          <w:b/>
          <w:bCs/>
          <w:lang w:eastAsia="zh-CN"/>
        </w:rPr>
        <w:t>out</w:t>
      </w:r>
      <w:r w:rsidRPr="00B42579">
        <w:rPr>
          <w:rFonts w:hint="eastAsia"/>
          <w:b/>
          <w:bCs/>
          <w:lang w:eastAsia="zh-CN"/>
        </w:rPr>
        <w:t xml:space="preserve"> the </w:t>
      </w:r>
      <w:r w:rsidRPr="00B42579">
        <w:rPr>
          <w:b/>
          <w:bCs/>
          <w:lang w:eastAsia="zh-CN"/>
        </w:rPr>
        <w:t>periodic</w:t>
      </w:r>
      <w:r w:rsidRPr="00B42579">
        <w:rPr>
          <w:rFonts w:hint="eastAsia"/>
          <w:b/>
          <w:bCs/>
          <w:lang w:eastAsia="zh-CN"/>
        </w:rPr>
        <w:t xml:space="preserve"> sync signal:</w:t>
      </w:r>
    </w:p>
    <w:p w14:paraId="26C9D2EF" w14:textId="675E8843" w:rsidR="00B42579" w:rsidRPr="00C834E2" w:rsidRDefault="00B42579" w:rsidP="001D41F4">
      <w:pPr>
        <w:pStyle w:val="aa"/>
        <w:numPr>
          <w:ilvl w:val="1"/>
          <w:numId w:val="41"/>
        </w:numPr>
        <w:rPr>
          <w:b/>
          <w:bCs/>
        </w:rPr>
      </w:pPr>
      <w:r>
        <w:rPr>
          <w:rFonts w:hint="eastAsia"/>
          <w:b/>
          <w:bCs/>
        </w:rPr>
        <w:t>T</w:t>
      </w:r>
      <w:r w:rsidRPr="00771204">
        <w:rPr>
          <w:b/>
          <w:bCs/>
        </w:rPr>
        <w:t>he corresponding R2D transmission for the subsequent D2R transmission</w:t>
      </w:r>
      <w:r w:rsidRPr="00771204">
        <w:rPr>
          <w:rFonts w:hint="eastAsia"/>
          <w:b/>
          <w:bCs/>
        </w:rPr>
        <w:t>(s).</w:t>
      </w:r>
    </w:p>
    <w:p w14:paraId="7F2B9ADE" w14:textId="30791421" w:rsidR="00B76F42" w:rsidRDefault="00B76F42" w:rsidP="00B76F42">
      <w:r>
        <w:t xml:space="preserve">For scheduling information of </w:t>
      </w:r>
      <w:r w:rsidR="001C2B86">
        <w:t>DO-A transmission</w:t>
      </w:r>
      <w:r w:rsidR="00B42579">
        <w:rPr>
          <w:rFonts w:hint="eastAsia"/>
        </w:rPr>
        <w:t xml:space="preserve"> other than the first DO-A transmission</w:t>
      </w:r>
      <w:r w:rsidR="001C2B86">
        <w:t xml:space="preserve">, </w:t>
      </w:r>
      <w:r w:rsidR="00B42579">
        <w:rPr>
          <w:rFonts w:hint="eastAsia"/>
        </w:rPr>
        <w:t>the corresponding</w:t>
      </w:r>
      <w:r w:rsidR="001C2B86">
        <w:t xml:space="preserve"> D</w:t>
      </w:r>
      <w:r w:rsidR="00CC7134">
        <w:t xml:space="preserve">2R scheduling </w:t>
      </w:r>
      <w:r w:rsidR="008A3A6C">
        <w:t xml:space="preserve">information </w:t>
      </w:r>
      <w:r w:rsidR="00B42579">
        <w:rPr>
          <w:rFonts w:hint="eastAsia"/>
        </w:rPr>
        <w:t xml:space="preserve">carried by Msg2 or </w:t>
      </w:r>
      <w:r w:rsidR="001B1484" w:rsidRPr="001B1484">
        <w:rPr>
          <w:rFonts w:eastAsia="宋体" w:cs="Times New Roman"/>
          <w:i/>
          <w:iCs/>
          <w:szCs w:val="20"/>
          <w:lang w:val="en-GB" w:eastAsia="en-US"/>
        </w:rPr>
        <w:t>R2D Upper Layer Data Transfer</w:t>
      </w:r>
      <w:r w:rsidR="001B1484" w:rsidRPr="001B1484">
        <w:rPr>
          <w:rFonts w:eastAsia="宋体" w:cs="Times New Roman"/>
          <w:szCs w:val="20"/>
          <w:lang w:val="en-GB" w:eastAsia="en-US"/>
        </w:rPr>
        <w:t xml:space="preserve"> message</w:t>
      </w:r>
      <w:r w:rsidR="001B1484">
        <w:t xml:space="preserve"> </w:t>
      </w:r>
      <w:r w:rsidR="00CC7134">
        <w:t>can indicate frequency resource and TBS of D2R transmission</w:t>
      </w:r>
      <w:r w:rsidR="00544363">
        <w:t xml:space="preserve">. Beside them, the start time of </w:t>
      </w:r>
      <w:r w:rsidR="001B1484">
        <w:rPr>
          <w:rFonts w:hint="eastAsia"/>
        </w:rPr>
        <w:t xml:space="preserve">the resource to transmit </w:t>
      </w:r>
      <w:r w:rsidR="00544363">
        <w:t xml:space="preserve">DO-A </w:t>
      </w:r>
      <w:r w:rsidR="001B1484">
        <w:rPr>
          <w:rFonts w:hint="eastAsia"/>
        </w:rPr>
        <w:t xml:space="preserve">traffic (contained in </w:t>
      </w:r>
      <w:r w:rsidR="001B1484" w:rsidRPr="00C834E2">
        <w:rPr>
          <w:rFonts w:hint="eastAsia"/>
          <w:i/>
          <w:iCs/>
        </w:rPr>
        <w:t>D2R</w:t>
      </w:r>
      <w:r w:rsidR="001B1484" w:rsidRPr="00C834E2">
        <w:rPr>
          <w:i/>
          <w:iCs/>
        </w:rPr>
        <w:t xml:space="preserve"> Upper Layer Data Transfer</w:t>
      </w:r>
      <w:r w:rsidR="001B1484" w:rsidRPr="001B1484">
        <w:t xml:space="preserve"> message</w:t>
      </w:r>
      <w:r w:rsidR="001B1484">
        <w:rPr>
          <w:rFonts w:hint="eastAsia"/>
        </w:rPr>
        <w:t>) can</w:t>
      </w:r>
      <w:r w:rsidR="00544363">
        <w:t xml:space="preserve"> also be indicated</w:t>
      </w:r>
      <w:r w:rsidRPr="00771204">
        <w:rPr>
          <w:rFonts w:hint="eastAsia"/>
        </w:rPr>
        <w:t>.</w:t>
      </w:r>
      <w:r w:rsidR="007B5B58">
        <w:t xml:space="preserve"> Furthermore, if the scheduled </w:t>
      </w:r>
      <w:r w:rsidR="008A3A6C">
        <w:t>transmission requires</w:t>
      </w:r>
      <w:r w:rsidR="007B5B58">
        <w:t xml:space="preserve"> </w:t>
      </w:r>
      <w:r w:rsidR="001433FC">
        <w:t>periodic resources</w:t>
      </w:r>
      <w:r w:rsidR="008A3A6C">
        <w:t xml:space="preserve">, D2R scheduling information may also need to indicate </w:t>
      </w:r>
      <w:r w:rsidR="00667CC2">
        <w:t xml:space="preserve">duration of each </w:t>
      </w:r>
      <w:r w:rsidR="001433FC">
        <w:t>period</w:t>
      </w:r>
      <w:r w:rsidR="008A3A6C">
        <w:t xml:space="preserve"> and number of </w:t>
      </w:r>
      <w:r w:rsidR="001B1484">
        <w:t>periods</w:t>
      </w:r>
      <w:r w:rsidR="00764521">
        <w:t>.</w:t>
      </w:r>
    </w:p>
    <w:p w14:paraId="7AD9E300" w14:textId="77AA74D3" w:rsidR="00B76F42" w:rsidRDefault="00764521" w:rsidP="00C834E2">
      <w:pPr>
        <w:rPr>
          <w:b/>
          <w:bCs/>
        </w:rPr>
      </w:pPr>
      <w:bookmarkStart w:id="14" w:name="_Hlk209774405"/>
      <w:r w:rsidRPr="00771204">
        <w:rPr>
          <w:rFonts w:hint="eastAsia"/>
          <w:b/>
          <w:bCs/>
        </w:rPr>
        <w:t xml:space="preserve">Proposal </w:t>
      </w:r>
      <w:r w:rsidR="009B2D90">
        <w:rPr>
          <w:rFonts w:hint="eastAsia"/>
          <w:b/>
          <w:bCs/>
        </w:rPr>
        <w:t>2</w:t>
      </w:r>
      <w:r w:rsidR="00567106">
        <w:rPr>
          <w:rFonts w:hint="eastAsia"/>
          <w:b/>
          <w:bCs/>
        </w:rPr>
        <w:t>2</w:t>
      </w:r>
      <w:r w:rsidRPr="00771204">
        <w:rPr>
          <w:rFonts w:hint="eastAsia"/>
          <w:b/>
          <w:bCs/>
        </w:rPr>
        <w:t xml:space="preserve">: For DO-A transmission, the </w:t>
      </w:r>
      <w:r>
        <w:rPr>
          <w:b/>
          <w:bCs/>
        </w:rPr>
        <w:t xml:space="preserve">scheduling information </w:t>
      </w:r>
      <w:r w:rsidR="001B1484">
        <w:rPr>
          <w:rFonts w:hint="eastAsia"/>
          <w:b/>
          <w:bCs/>
        </w:rPr>
        <w:t xml:space="preserve">for the transmission of </w:t>
      </w:r>
      <w:r w:rsidR="001B1484" w:rsidRPr="001D41F4">
        <w:rPr>
          <w:b/>
          <w:bCs/>
          <w:i/>
          <w:iCs/>
        </w:rPr>
        <w:t>D2R Upper Layer Data Transfer</w:t>
      </w:r>
      <w:r w:rsidR="001B1484" w:rsidRPr="001D41F4">
        <w:rPr>
          <w:b/>
          <w:bCs/>
        </w:rPr>
        <w:t xml:space="preserve"> message</w:t>
      </w:r>
      <w:r w:rsidR="001B1484">
        <w:rPr>
          <w:b/>
          <w:bCs/>
        </w:rPr>
        <w:t xml:space="preserve"> </w:t>
      </w:r>
      <w:r>
        <w:rPr>
          <w:b/>
          <w:bCs/>
        </w:rPr>
        <w:t xml:space="preserve">may </w:t>
      </w:r>
      <w:r w:rsidR="005924C7">
        <w:rPr>
          <w:b/>
          <w:bCs/>
        </w:rPr>
        <w:t xml:space="preserve">further </w:t>
      </w:r>
      <w:r>
        <w:rPr>
          <w:b/>
          <w:bCs/>
        </w:rPr>
        <w:t>contain</w:t>
      </w:r>
      <w:r w:rsidR="005924C7">
        <w:rPr>
          <w:b/>
          <w:bCs/>
        </w:rPr>
        <w:t xml:space="preserve"> start-time indication and </w:t>
      </w:r>
      <w:r w:rsidR="00BD1EEB">
        <w:rPr>
          <w:b/>
          <w:bCs/>
        </w:rPr>
        <w:t xml:space="preserve">periodic information if </w:t>
      </w:r>
      <w:r w:rsidR="007247DA">
        <w:rPr>
          <w:b/>
          <w:bCs/>
        </w:rPr>
        <w:t>DO-</w:t>
      </w:r>
      <w:r w:rsidR="007247DA">
        <w:rPr>
          <w:rFonts w:hint="eastAsia"/>
          <w:b/>
          <w:bCs/>
        </w:rPr>
        <w:t>A</w:t>
      </w:r>
      <w:r w:rsidR="007247DA">
        <w:rPr>
          <w:b/>
          <w:bCs/>
        </w:rPr>
        <w:t xml:space="preserve"> </w:t>
      </w:r>
      <w:r w:rsidR="005950B9">
        <w:rPr>
          <w:b/>
          <w:bCs/>
        </w:rPr>
        <w:t>transmission</w:t>
      </w:r>
      <w:r w:rsidR="007247DA">
        <w:rPr>
          <w:b/>
          <w:bCs/>
        </w:rPr>
        <w:t xml:space="preserve"> requires</w:t>
      </w:r>
      <w:r w:rsidR="00DE2E22">
        <w:rPr>
          <w:b/>
          <w:bCs/>
        </w:rPr>
        <w:t>.</w:t>
      </w:r>
    </w:p>
    <w:bookmarkEnd w:id="14"/>
    <w:p w14:paraId="5D285900" w14:textId="77777777" w:rsidR="00EE423E" w:rsidRPr="001D41F4" w:rsidRDefault="00EE423E" w:rsidP="00C834E2">
      <w:pPr>
        <w:rPr>
          <w:b/>
          <w:bCs/>
        </w:rPr>
      </w:pPr>
    </w:p>
    <w:p w14:paraId="2D11A813" w14:textId="19FFF01B" w:rsidR="007A402F" w:rsidRPr="00601B7E" w:rsidRDefault="007A402F" w:rsidP="007A402F">
      <w:pPr>
        <w:pStyle w:val="3gpptitlelv2"/>
      </w:pPr>
      <w:r w:rsidRPr="3F3B2338">
        <w:t>2.</w:t>
      </w:r>
      <w:r w:rsidR="005E4CAF">
        <w:rPr>
          <w:rFonts w:eastAsiaTheme="minorEastAsia"/>
          <w:lang w:eastAsia="zh-CN"/>
        </w:rPr>
        <w:t>4</w:t>
      </w:r>
      <w:r>
        <w:tab/>
      </w:r>
      <w:r w:rsidRPr="00145008">
        <w:t>CFO calibration</w:t>
      </w:r>
    </w:p>
    <w:p w14:paraId="1969B26D" w14:textId="0B0CE522" w:rsidR="007A402F" w:rsidRDefault="007A402F" w:rsidP="007A402F">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9D6D00">
        <w:rPr>
          <w:rFonts w:eastAsiaTheme="minorEastAsia"/>
          <w:lang w:val="en-US" w:eastAsia="zh-CN"/>
        </w:rPr>
        <w:t>Rel-19 A-</w:t>
      </w:r>
      <w:r w:rsidR="009D6D00">
        <w:rPr>
          <w:rFonts w:eastAsiaTheme="minorEastAsia" w:hint="eastAsia"/>
          <w:lang w:val="en-US" w:eastAsia="zh-CN"/>
        </w:rPr>
        <w:t>IoT</w:t>
      </w:r>
      <w:r>
        <w:rPr>
          <w:rFonts w:eastAsiaTheme="minorEastAsia"/>
          <w:lang w:val="en-US" w:eastAsia="zh-CN"/>
        </w:rPr>
        <w:t xml:space="preserve">, </w:t>
      </w:r>
      <w:r w:rsidR="00C8053E">
        <w:rPr>
          <w:rFonts w:eastAsiaTheme="minorEastAsia"/>
          <w:lang w:val="en-US" w:eastAsia="zh-CN"/>
        </w:rPr>
        <w:t xml:space="preserve">details of </w:t>
      </w:r>
      <w:r w:rsidR="00952E2C">
        <w:rPr>
          <w:rFonts w:eastAsiaTheme="minorEastAsia"/>
          <w:lang w:val="en-US" w:eastAsia="zh-CN"/>
        </w:rPr>
        <w:t>device 2b was studied, and captured in TR 38.769</w:t>
      </w:r>
      <w:r w:rsidR="00D679EC">
        <w:rPr>
          <w:rFonts w:eastAsiaTheme="minorEastAsia" w:hint="eastAsia"/>
          <w:lang w:val="en-US" w:eastAsia="zh-CN"/>
        </w:rPr>
        <w:t xml:space="preserve"> </w:t>
      </w:r>
      <w:r w:rsidR="00952E2C">
        <w:rPr>
          <w:rFonts w:eastAsiaTheme="minorEastAsia"/>
          <w:lang w:val="en-US" w:eastAsia="zh-CN"/>
        </w:rPr>
        <w:t>[3]</w:t>
      </w:r>
      <w:r>
        <w:rPr>
          <w:rFonts w:eastAsiaTheme="minorEastAsia"/>
          <w:lang w:val="en-US" w:eastAsia="zh-CN"/>
        </w:rPr>
        <w:t>.</w:t>
      </w:r>
      <w:r w:rsidR="00833409">
        <w:rPr>
          <w:rFonts w:eastAsiaTheme="minorEastAsia"/>
          <w:lang w:val="en-US" w:eastAsia="zh-CN"/>
        </w:rPr>
        <w:t xml:space="preserve"> </w:t>
      </w:r>
    </w:p>
    <w:p w14:paraId="0FE0DC62" w14:textId="77777777" w:rsidR="00341515" w:rsidRDefault="00A54D18" w:rsidP="007A402F">
      <w:pPr>
        <w:spacing w:before="240" w:after="240"/>
      </w:pPr>
      <w:r>
        <w:rPr>
          <w:rFonts w:hint="eastAsia"/>
        </w:rPr>
        <w:lastRenderedPageBreak/>
        <w:t>U</w:t>
      </w:r>
      <w:r>
        <w:t xml:space="preserve">nlike device 1, active devices are equipped with local oscillator, </w:t>
      </w:r>
      <w:r w:rsidR="00AE5A94">
        <w:t xml:space="preserve">and the local oscillator can be used to </w:t>
      </w:r>
      <w:r w:rsidR="0098274C">
        <w:t>generate carrier frequency at the device side.</w:t>
      </w:r>
      <w:r w:rsidR="002F1ABA">
        <w:t xml:space="preserve"> However, due to low cost and limited energy, the local oscil</w:t>
      </w:r>
      <w:r w:rsidR="00AB6E2B">
        <w:t>lator may have 10</w:t>
      </w:r>
      <w:r w:rsidR="00AB6E2B" w:rsidRPr="00A6214F">
        <w:rPr>
          <w:vertAlign w:val="superscript"/>
        </w:rPr>
        <w:t>3</w:t>
      </w:r>
      <w:r w:rsidR="00AB6E2B">
        <w:t>~10</w:t>
      </w:r>
      <w:r w:rsidR="00AB6E2B" w:rsidRPr="00A6214F">
        <w:rPr>
          <w:vertAlign w:val="superscript"/>
        </w:rPr>
        <w:t>4</w:t>
      </w:r>
      <w:r w:rsidR="00A6214F">
        <w:t>ppm</w:t>
      </w:r>
      <w:r w:rsidR="00AB6E2B">
        <w:t xml:space="preserve"> initial CFO and </w:t>
      </w:r>
      <w:r w:rsidR="00A6214F">
        <w:t xml:space="preserve">200ppm residual CFO after calibration. Taking </w:t>
      </w:r>
      <w:r w:rsidR="00102D38">
        <w:t>900MHz carrier frequency as an example, CFO of 10</w:t>
      </w:r>
      <w:r w:rsidR="00102D38" w:rsidRPr="00102D38">
        <w:rPr>
          <w:vertAlign w:val="superscript"/>
        </w:rPr>
        <w:t>4</w:t>
      </w:r>
      <w:r w:rsidR="00102D38">
        <w:t>ppm, 10</w:t>
      </w:r>
      <w:r w:rsidR="00102D38" w:rsidRPr="00102D38">
        <w:rPr>
          <w:vertAlign w:val="superscript"/>
        </w:rPr>
        <w:t>3</w:t>
      </w:r>
      <w:r w:rsidR="00102D38">
        <w:t xml:space="preserve">ppm and 200ppm correspond to </w:t>
      </w:r>
      <w:r w:rsidR="00180A2C">
        <w:rPr>
          <w:rFonts w:ascii="等线" w:eastAsia="等线" w:hAnsi="等线" w:hint="eastAsia"/>
        </w:rPr>
        <w:t>±</w:t>
      </w:r>
      <w:r w:rsidR="00B8364F">
        <w:rPr>
          <w:rFonts w:hint="eastAsia"/>
        </w:rPr>
        <w:t>9MHz</w:t>
      </w:r>
      <w:r w:rsidR="00B8364F">
        <w:t xml:space="preserve">, </w:t>
      </w:r>
      <w:r w:rsidR="00B8364F">
        <w:rPr>
          <w:rFonts w:ascii="等线" w:eastAsia="等线" w:hAnsi="等线" w:hint="eastAsia"/>
        </w:rPr>
        <w:t>±</w:t>
      </w:r>
      <w:r w:rsidR="00B8364F">
        <w:rPr>
          <w:rFonts w:hint="eastAsia"/>
        </w:rPr>
        <w:t>9</w:t>
      </w:r>
      <w:r w:rsidR="00B8364F">
        <w:t>00k</w:t>
      </w:r>
      <w:r w:rsidR="00B8364F">
        <w:rPr>
          <w:rFonts w:hint="eastAsia"/>
        </w:rPr>
        <w:t>Hz</w:t>
      </w:r>
      <w:r w:rsidR="00B8364F">
        <w:t xml:space="preserve"> and </w:t>
      </w:r>
      <w:r w:rsidR="00B8364F">
        <w:rPr>
          <w:rFonts w:ascii="等线" w:eastAsia="等线" w:hAnsi="等线" w:hint="eastAsia"/>
        </w:rPr>
        <w:t>±</w:t>
      </w:r>
      <w:r w:rsidR="00B8364F">
        <w:rPr>
          <w:rFonts w:hint="eastAsia"/>
        </w:rPr>
        <w:t>1</w:t>
      </w:r>
      <w:r w:rsidR="00B8364F">
        <w:t xml:space="preserve">80kHz, respectively. </w:t>
      </w:r>
      <w:r w:rsidR="00E1611A">
        <w:t xml:space="preserve">For frequency resource efficiency, </w:t>
      </w:r>
      <w:r w:rsidR="00E80968">
        <w:t>CFO calibration procedure is necessary to handle the error of carrier frequency</w:t>
      </w:r>
      <w:r w:rsidR="00795816">
        <w:t>, and remaining CFO should contribute to a frequency error within tolerance.</w:t>
      </w:r>
      <w:r w:rsidR="008E785F">
        <w:rPr>
          <w:rFonts w:hint="eastAsia"/>
        </w:rPr>
        <w:t xml:space="preserve"> </w:t>
      </w:r>
    </w:p>
    <w:p w14:paraId="11F08831" w14:textId="6F873D60" w:rsidR="007A402F" w:rsidRDefault="007A402F" w:rsidP="007A402F">
      <w:pPr>
        <w:spacing w:before="240" w:after="240"/>
        <w:rPr>
          <w:rFonts w:cs="Times New Roman"/>
          <w:b/>
          <w:bCs/>
          <w:lang w:val="en-GB"/>
        </w:rPr>
      </w:pPr>
      <w:r w:rsidRPr="0A155DAE">
        <w:rPr>
          <w:rFonts w:eastAsia="Times New Roman" w:cs="Times New Roman"/>
          <w:b/>
          <w:bCs/>
          <w:lang w:val="en-GB"/>
        </w:rPr>
        <w:t xml:space="preserve">Proposal </w:t>
      </w:r>
      <w:r w:rsidR="009B2D90">
        <w:rPr>
          <w:rFonts w:cs="Times New Roman" w:hint="eastAsia"/>
          <w:b/>
          <w:bCs/>
          <w:lang w:val="en-GB"/>
        </w:rPr>
        <w:t>2</w:t>
      </w:r>
      <w:r w:rsidR="00567106">
        <w:rPr>
          <w:rFonts w:cs="Times New Roman" w:hint="eastAsia"/>
          <w:b/>
          <w:bCs/>
          <w:lang w:val="en-GB"/>
        </w:rPr>
        <w:t>3</w:t>
      </w:r>
      <w:r w:rsidRPr="0A155DAE">
        <w:rPr>
          <w:rFonts w:eastAsia="Times New Roman" w:cs="Times New Roman"/>
          <w:b/>
          <w:bCs/>
          <w:lang w:val="en-GB"/>
        </w:rPr>
        <w:t xml:space="preserve">: </w:t>
      </w:r>
      <w:r w:rsidR="007429F8">
        <w:rPr>
          <w:rFonts w:eastAsia="Times New Roman" w:cs="Times New Roman"/>
          <w:b/>
          <w:bCs/>
          <w:lang w:val="en-GB"/>
        </w:rPr>
        <w:t xml:space="preserve">CFO calibration </w:t>
      </w:r>
      <w:r w:rsidR="007D3EB1">
        <w:rPr>
          <w:rFonts w:eastAsia="Times New Roman" w:cs="Times New Roman"/>
          <w:b/>
          <w:bCs/>
          <w:lang w:val="en-GB"/>
        </w:rPr>
        <w:t>is a</w:t>
      </w:r>
      <w:r w:rsidR="00CE255B">
        <w:rPr>
          <w:rFonts w:eastAsia="Times New Roman" w:cs="Times New Roman"/>
          <w:b/>
          <w:bCs/>
          <w:lang w:val="en-GB"/>
        </w:rPr>
        <w:t>n issue of active device, and require</w:t>
      </w:r>
      <w:r w:rsidR="00EB0F4E">
        <w:rPr>
          <w:rFonts w:eastAsia="Times New Roman" w:cs="Times New Roman"/>
          <w:b/>
          <w:bCs/>
          <w:lang w:val="en-GB"/>
        </w:rPr>
        <w:t xml:space="preserve"> detailed study in aspects of calibration procedure, calibration signal, and calibration </w:t>
      </w:r>
      <w:r w:rsidR="003E71AF">
        <w:rPr>
          <w:rFonts w:eastAsia="Times New Roman" w:cs="Times New Roman"/>
          <w:b/>
          <w:bCs/>
          <w:lang w:val="en-GB"/>
        </w:rPr>
        <w:t>performance.</w:t>
      </w:r>
    </w:p>
    <w:p w14:paraId="61C04F28" w14:textId="58E82CBC" w:rsidR="0027156B" w:rsidRPr="00734A9D" w:rsidRDefault="0027156B" w:rsidP="007A402F">
      <w:pPr>
        <w:spacing w:before="240" w:after="240"/>
        <w:rPr>
          <w:rFonts w:cs="Times New Roman"/>
          <w:lang w:val="en-GB"/>
        </w:rPr>
      </w:pPr>
      <w:r w:rsidRPr="00734A9D">
        <w:rPr>
          <w:rFonts w:cs="Times New Roman" w:hint="eastAsia"/>
          <w:lang w:val="en-GB"/>
        </w:rPr>
        <w:t xml:space="preserve">Considering the CFO calibration signal, since the </w:t>
      </w:r>
      <w:r w:rsidRPr="00734A9D">
        <w:rPr>
          <w:rFonts w:cs="Times New Roman"/>
          <w:lang w:val="en-GB"/>
        </w:rPr>
        <w:t>calibration</w:t>
      </w:r>
      <w:r w:rsidRPr="00734A9D">
        <w:rPr>
          <w:rFonts w:cs="Times New Roman" w:hint="eastAsia"/>
          <w:lang w:val="en-GB"/>
        </w:rPr>
        <w:t xml:space="preserve"> is mainly applied to the LO in RF level, which cannot be based on the baseband clock, a single-tone signal is more feasible for this purpose. Furthermore, to mitigate the </w:t>
      </w:r>
      <w:r w:rsidRPr="00734A9D">
        <w:rPr>
          <w:rFonts w:cs="Times New Roman"/>
          <w:lang w:val="en-GB"/>
        </w:rPr>
        <w:t>ambiguity</w:t>
      </w:r>
      <w:r w:rsidRPr="00734A9D">
        <w:rPr>
          <w:rFonts w:cs="Times New Roman" w:hint="eastAsia"/>
          <w:lang w:val="en-GB"/>
        </w:rPr>
        <w:t xml:space="preserve"> and e</w:t>
      </w:r>
      <w:r w:rsidRPr="00734A9D">
        <w:rPr>
          <w:rFonts w:cs="Times New Roman"/>
          <w:lang w:val="en-GB"/>
        </w:rPr>
        <w:t>ffectively eliminate the CFO as much as possible</w:t>
      </w:r>
      <w:r w:rsidRPr="00734A9D">
        <w:rPr>
          <w:rFonts w:cs="Times New Roman" w:hint="eastAsia"/>
          <w:lang w:val="en-GB"/>
        </w:rPr>
        <w:t>, the exact frequency of CFO calibration signal may need to be explicitly indicated/or determined by the device.</w:t>
      </w:r>
    </w:p>
    <w:p w14:paraId="64EE1128" w14:textId="6FD5D9A1" w:rsidR="0027156B" w:rsidRDefault="0027156B" w:rsidP="007A402F">
      <w:pPr>
        <w:spacing w:before="240" w:after="240"/>
        <w:rPr>
          <w:rFonts w:cs="Times New Roman"/>
          <w:b/>
          <w:bCs/>
          <w:lang w:val="en-GB"/>
        </w:rPr>
      </w:pPr>
      <w:r>
        <w:rPr>
          <w:rFonts w:cs="Times New Roman" w:hint="eastAsia"/>
          <w:b/>
          <w:bCs/>
          <w:lang w:val="en-GB"/>
        </w:rPr>
        <w:t xml:space="preserve">Proposal </w:t>
      </w:r>
      <w:r w:rsidR="009B2D90">
        <w:rPr>
          <w:rFonts w:cs="Times New Roman" w:hint="eastAsia"/>
          <w:b/>
          <w:bCs/>
          <w:lang w:val="en-GB"/>
        </w:rPr>
        <w:t>2</w:t>
      </w:r>
      <w:r w:rsidR="00567106">
        <w:rPr>
          <w:rFonts w:cs="Times New Roman" w:hint="eastAsia"/>
          <w:b/>
          <w:bCs/>
          <w:lang w:val="en-GB"/>
        </w:rPr>
        <w:t>4</w:t>
      </w:r>
      <w:r w:rsidR="00734A9D">
        <w:rPr>
          <w:rFonts w:cs="Times New Roman" w:hint="eastAsia"/>
          <w:b/>
          <w:bCs/>
          <w:lang w:val="en-GB"/>
        </w:rPr>
        <w:t xml:space="preserve">: </w:t>
      </w:r>
      <w:r w:rsidR="00EE2586">
        <w:rPr>
          <w:rFonts w:cs="Times New Roman" w:hint="eastAsia"/>
          <w:b/>
          <w:bCs/>
          <w:lang w:val="en-GB"/>
        </w:rPr>
        <w:t xml:space="preserve">Single-tone signal with </w:t>
      </w:r>
      <w:r w:rsidR="00EE2586" w:rsidRPr="00EE2586">
        <w:rPr>
          <w:rFonts w:cs="Times New Roman"/>
          <w:b/>
          <w:bCs/>
          <w:lang w:val="en-GB"/>
        </w:rPr>
        <w:t>a period of time</w:t>
      </w:r>
      <w:r w:rsidR="00EE2586">
        <w:rPr>
          <w:rFonts w:cs="Times New Roman" w:hint="eastAsia"/>
          <w:b/>
          <w:bCs/>
          <w:lang w:val="en-GB"/>
        </w:rPr>
        <w:t xml:space="preserve"> can be studied for </w:t>
      </w:r>
      <w:r w:rsidR="00EE2586" w:rsidRPr="00EE2586">
        <w:rPr>
          <w:rFonts w:cs="Times New Roman"/>
          <w:b/>
          <w:bCs/>
          <w:lang w:val="en-GB"/>
        </w:rPr>
        <w:t>CFO calibration</w:t>
      </w:r>
      <w:r w:rsidR="00EE2586">
        <w:rPr>
          <w:rFonts w:cs="Times New Roman" w:hint="eastAsia"/>
          <w:b/>
          <w:bCs/>
          <w:lang w:val="en-GB"/>
        </w:rPr>
        <w:t xml:space="preserve"> for device 2b and C.</w:t>
      </w:r>
    </w:p>
    <w:p w14:paraId="76086FE5" w14:textId="4792FF6E" w:rsidR="00EE2586" w:rsidRDefault="00EE2586" w:rsidP="00EE2586">
      <w:pPr>
        <w:pStyle w:val="aa"/>
        <w:numPr>
          <w:ilvl w:val="0"/>
          <w:numId w:val="41"/>
        </w:numPr>
        <w:rPr>
          <w:b/>
          <w:bCs/>
          <w:lang w:eastAsia="zh-CN"/>
        </w:rPr>
      </w:pPr>
      <w:r>
        <w:rPr>
          <w:rFonts w:hint="eastAsia"/>
          <w:b/>
          <w:bCs/>
          <w:lang w:eastAsia="zh-CN"/>
        </w:rPr>
        <w:t>T</w:t>
      </w:r>
      <w:r w:rsidRPr="00EE2586">
        <w:rPr>
          <w:b/>
          <w:bCs/>
          <w:lang w:eastAsia="zh-CN"/>
        </w:rPr>
        <w:t>he exact frequency of CFO calibration signal may need to be explicitly indicated/or determined by the device</w:t>
      </w:r>
    </w:p>
    <w:p w14:paraId="32F343E3" w14:textId="4FD3EA5A" w:rsidR="00EE2586" w:rsidRPr="001D41F4" w:rsidRDefault="00EE2586" w:rsidP="00EE2586">
      <w:r w:rsidRPr="001D41F4">
        <w:t xml:space="preserve">Regarding DO-A, the </w:t>
      </w:r>
      <w:r w:rsidR="00BE7210" w:rsidRPr="001D41F4">
        <w:t>s</w:t>
      </w:r>
      <w:r w:rsidRPr="001D41F4">
        <w:t xml:space="preserve">ingle-tone signal with a period of time can be added immediately after the end of the periodic sync signal </w:t>
      </w:r>
      <w:r w:rsidR="004744D6">
        <w:rPr>
          <w:rFonts w:hint="eastAsia"/>
        </w:rPr>
        <w:t>or</w:t>
      </w:r>
      <w:r w:rsidR="004744D6" w:rsidRPr="004744D6">
        <w:t xml:space="preserve"> embedded in P-paging signal</w:t>
      </w:r>
      <w:r w:rsidR="004744D6">
        <w:rPr>
          <w:rFonts w:hint="eastAsia"/>
        </w:rPr>
        <w:t xml:space="preserve"> introduced in section 2.3,</w:t>
      </w:r>
      <w:r w:rsidRPr="001D41F4">
        <w:t xml:space="preserve"> </w:t>
      </w:r>
      <w:r w:rsidR="004744D6">
        <w:rPr>
          <w:rFonts w:hint="eastAsia"/>
        </w:rPr>
        <w:t>in which b</w:t>
      </w:r>
      <w:r w:rsidR="004744D6" w:rsidRPr="004744D6">
        <w:t xml:space="preserve">y embedding an additional CFO calibration signal in </w:t>
      </w:r>
      <w:r w:rsidR="004744D6">
        <w:t>periodic</w:t>
      </w:r>
      <w:r w:rsidR="004744D6">
        <w:rPr>
          <w:rFonts w:hint="eastAsia"/>
        </w:rPr>
        <w:t xml:space="preserve"> sync signal or </w:t>
      </w:r>
      <w:r w:rsidR="004744D6" w:rsidRPr="004744D6">
        <w:t>P-paging, device can do additional finer CFO calibration</w:t>
      </w:r>
      <w:r w:rsidR="004744D6">
        <w:rPr>
          <w:rFonts w:hint="eastAsia"/>
        </w:rPr>
        <w:t xml:space="preserve">, </w:t>
      </w:r>
      <w:r w:rsidRPr="001D41F4">
        <w:t>at least for the first D2R transmission</w:t>
      </w:r>
      <w:r w:rsidR="004744D6">
        <w:rPr>
          <w:rFonts w:hint="eastAsia"/>
        </w:rPr>
        <w:t xml:space="preserve"> for DO-A transmission</w:t>
      </w:r>
      <w:r w:rsidRPr="001D41F4">
        <w:t>.</w:t>
      </w:r>
    </w:p>
    <w:p w14:paraId="30A3F51B" w14:textId="10300842" w:rsidR="00EE2586" w:rsidRDefault="00EE2586" w:rsidP="00EE2586">
      <w:pPr>
        <w:spacing w:before="240" w:after="240"/>
        <w:rPr>
          <w:rFonts w:cs="Times New Roman"/>
          <w:b/>
          <w:bCs/>
          <w:lang w:val="en-GB"/>
        </w:rPr>
      </w:pPr>
      <w:r>
        <w:rPr>
          <w:rFonts w:cs="Times New Roman" w:hint="eastAsia"/>
          <w:b/>
          <w:bCs/>
          <w:lang w:val="en-GB"/>
        </w:rPr>
        <w:t xml:space="preserve">Proposal </w:t>
      </w:r>
      <w:r w:rsidR="009B2D90">
        <w:rPr>
          <w:rFonts w:cs="Times New Roman" w:hint="eastAsia"/>
          <w:b/>
          <w:bCs/>
          <w:lang w:val="en-GB"/>
        </w:rPr>
        <w:t>2</w:t>
      </w:r>
      <w:r w:rsidR="00567106">
        <w:rPr>
          <w:rFonts w:cs="Times New Roman" w:hint="eastAsia"/>
          <w:b/>
          <w:bCs/>
          <w:lang w:val="en-GB"/>
        </w:rPr>
        <w:t>5</w:t>
      </w:r>
      <w:r>
        <w:rPr>
          <w:rFonts w:cs="Times New Roman" w:hint="eastAsia"/>
          <w:b/>
          <w:bCs/>
          <w:lang w:val="en-GB"/>
        </w:rPr>
        <w:t xml:space="preserve">: </w:t>
      </w:r>
      <w:r w:rsidR="005D1ADB">
        <w:rPr>
          <w:rFonts w:cs="Times New Roman" w:hint="eastAsia"/>
          <w:b/>
          <w:bCs/>
          <w:lang w:val="en-GB"/>
        </w:rPr>
        <w:t>S</w:t>
      </w:r>
      <w:r>
        <w:rPr>
          <w:rFonts w:cs="Times New Roman" w:hint="eastAsia"/>
          <w:b/>
          <w:bCs/>
          <w:lang w:val="en-GB"/>
        </w:rPr>
        <w:t xml:space="preserve">ingle-tone signal with </w:t>
      </w:r>
      <w:r w:rsidRPr="00EE2586">
        <w:rPr>
          <w:rFonts w:cs="Times New Roman"/>
          <w:b/>
          <w:bCs/>
          <w:lang w:val="en-GB"/>
        </w:rPr>
        <w:t>a period of time</w:t>
      </w:r>
      <w:r>
        <w:rPr>
          <w:rFonts w:cs="Times New Roman" w:hint="eastAsia"/>
          <w:b/>
          <w:bCs/>
          <w:lang w:val="en-GB"/>
        </w:rPr>
        <w:t xml:space="preserve"> can be </w:t>
      </w:r>
      <w:r w:rsidRPr="00EE2586">
        <w:rPr>
          <w:rFonts w:cs="Times New Roman"/>
          <w:b/>
          <w:bCs/>
          <w:lang w:val="en-GB"/>
        </w:rPr>
        <w:t>added immediately after the end of the periodic sync signal for CFO calibration</w:t>
      </w:r>
      <w:r>
        <w:rPr>
          <w:rFonts w:cs="Times New Roman" w:hint="eastAsia"/>
          <w:b/>
          <w:bCs/>
          <w:lang w:val="en-GB"/>
        </w:rPr>
        <w:t>.</w:t>
      </w:r>
    </w:p>
    <w:p w14:paraId="638E8FC1" w14:textId="0132B9B5" w:rsidR="004744D6" w:rsidRDefault="004744D6" w:rsidP="00EE2586">
      <w:pPr>
        <w:spacing w:before="240" w:after="240"/>
        <w:rPr>
          <w:rFonts w:cs="Times New Roman"/>
          <w:b/>
          <w:bCs/>
          <w:lang w:val="en-GB"/>
        </w:rPr>
      </w:pPr>
      <w:r w:rsidRPr="00855DE7">
        <w:rPr>
          <w:b/>
          <w:bCs/>
        </w:rPr>
        <w:t xml:space="preserve">Proposal </w:t>
      </w:r>
      <w:r w:rsidR="009B2D90">
        <w:rPr>
          <w:rFonts w:hint="eastAsia"/>
          <w:b/>
          <w:bCs/>
        </w:rPr>
        <w:t>2</w:t>
      </w:r>
      <w:r w:rsidR="00567106">
        <w:rPr>
          <w:rFonts w:hint="eastAsia"/>
          <w:b/>
          <w:bCs/>
        </w:rPr>
        <w:t>6</w:t>
      </w:r>
      <w:r w:rsidRPr="00855DE7">
        <w:rPr>
          <w:b/>
          <w:bCs/>
        </w:rPr>
        <w:t xml:space="preserve">: </w:t>
      </w:r>
      <w:r>
        <w:rPr>
          <w:b/>
          <w:bCs/>
        </w:rPr>
        <w:t>A</w:t>
      </w:r>
      <w:r w:rsidRPr="00855DE7">
        <w:rPr>
          <w:b/>
          <w:bCs/>
        </w:rPr>
        <w:t xml:space="preserve">dditional signal embedded in </w:t>
      </w:r>
      <w:r>
        <w:rPr>
          <w:b/>
          <w:bCs/>
        </w:rPr>
        <w:t>P-</w:t>
      </w:r>
      <w:r w:rsidRPr="00855DE7">
        <w:rPr>
          <w:b/>
          <w:bCs/>
        </w:rPr>
        <w:t>paging signal</w:t>
      </w:r>
      <w:r>
        <w:rPr>
          <w:b/>
          <w:bCs/>
        </w:rPr>
        <w:t xml:space="preserve"> </w:t>
      </w:r>
      <w:r w:rsidRPr="00855DE7">
        <w:rPr>
          <w:b/>
          <w:bCs/>
        </w:rPr>
        <w:t xml:space="preserve">for </w:t>
      </w:r>
      <w:r>
        <w:rPr>
          <w:b/>
          <w:bCs/>
        </w:rPr>
        <w:t>finer CFO calibration</w:t>
      </w:r>
      <w:r w:rsidRPr="00855DE7">
        <w:rPr>
          <w:b/>
          <w:bCs/>
        </w:rPr>
        <w:t xml:space="preserve"> can be considered</w:t>
      </w:r>
      <w:r w:rsidR="00513C21">
        <w:rPr>
          <w:rFonts w:hint="eastAsia"/>
          <w:b/>
          <w:bCs/>
        </w:rPr>
        <w:t>.</w:t>
      </w:r>
    </w:p>
    <w:p w14:paraId="759F3A83" w14:textId="705192EB" w:rsidR="00FA2147" w:rsidRDefault="00FA2147" w:rsidP="00FA2147">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n RAN1#122</w:t>
      </w:r>
      <w:r w:rsidR="001D41F4">
        <w:rPr>
          <w:rFonts w:eastAsiaTheme="minorEastAsia" w:hint="eastAsia"/>
          <w:lang w:val="en-US" w:eastAsia="zh-CN"/>
        </w:rPr>
        <w:t xml:space="preserve"> </w:t>
      </w:r>
      <w:r>
        <w:rPr>
          <w:rFonts w:eastAsiaTheme="minorEastAsia"/>
          <w:lang w:val="en-US" w:eastAsia="zh-CN"/>
        </w:rPr>
        <w:t>[</w:t>
      </w:r>
      <w:r w:rsidR="00D273BE">
        <w:rPr>
          <w:rFonts w:eastAsiaTheme="minorEastAsia"/>
          <w:lang w:val="en-US" w:eastAsia="zh-CN"/>
        </w:rPr>
        <w:t>4</w:t>
      </w:r>
      <w:r>
        <w:rPr>
          <w:rFonts w:eastAsiaTheme="minorEastAsia"/>
          <w:lang w:val="en-US" w:eastAsia="zh-CN"/>
        </w:rPr>
        <w:t>], details of device 2b and device C were studied as follows.</w:t>
      </w:r>
    </w:p>
    <w:tbl>
      <w:tblPr>
        <w:tblStyle w:val="a8"/>
        <w:tblW w:w="0" w:type="auto"/>
        <w:tblLook w:val="04A0" w:firstRow="1" w:lastRow="0" w:firstColumn="1" w:lastColumn="0" w:noHBand="0" w:noVBand="1"/>
      </w:tblPr>
      <w:tblGrid>
        <w:gridCol w:w="9628"/>
      </w:tblGrid>
      <w:tr w:rsidR="00CA0FF3" w14:paraId="1801257F" w14:textId="77777777" w:rsidTr="004F7A75">
        <w:tc>
          <w:tcPr>
            <w:tcW w:w="9628" w:type="dxa"/>
          </w:tcPr>
          <w:p w14:paraId="7894A075" w14:textId="77777777" w:rsidR="00FA2147" w:rsidRPr="006D7B4D" w:rsidRDefault="00FA2147" w:rsidP="004F7A75">
            <w:r w:rsidRPr="006D7B4D">
              <w:rPr>
                <w:highlight w:val="green"/>
              </w:rPr>
              <w:t>Agreement</w:t>
            </w:r>
          </w:p>
          <w:p w14:paraId="78DCA5DB" w14:textId="77777777" w:rsidR="00FA2147" w:rsidRPr="006D7B4D" w:rsidRDefault="00FA2147" w:rsidP="004F7A75">
            <w:pPr>
              <w:rPr>
                <w:bCs/>
              </w:rPr>
            </w:pPr>
            <w:r w:rsidRPr="006D7B4D">
              <w:rPr>
                <w:bCs/>
              </w:rPr>
              <w:t>For Rel-20 study, SFO and CFO in LLS assumption for evaluation purpose is from the followings:</w:t>
            </w:r>
          </w:p>
          <w:p w14:paraId="43D3BE6A" w14:textId="77777777" w:rsidR="00FA2147" w:rsidRPr="006D7B4D" w:rsidRDefault="00FA2147" w:rsidP="00FA2147">
            <w:pPr>
              <w:pStyle w:val="aa"/>
              <w:numPr>
                <w:ilvl w:val="0"/>
                <w:numId w:val="47"/>
              </w:numPr>
              <w:rPr>
                <w:bCs/>
                <w:lang w:eastAsia="zh-CN"/>
              </w:rPr>
            </w:pPr>
            <w:r w:rsidRPr="006D7B4D">
              <w:rPr>
                <w:bCs/>
                <w:lang w:eastAsia="zh-CN"/>
              </w:rPr>
              <w:t>Device C is smaller than Device 2b</w:t>
            </w:r>
            <w:r>
              <w:rPr>
                <w:bCs/>
                <w:lang w:eastAsia="zh-CN"/>
              </w:rPr>
              <w:t>.</w:t>
            </w:r>
          </w:p>
          <w:tbl>
            <w:tblPr>
              <w:tblStyle w:val="a8"/>
              <w:tblW w:w="0" w:type="auto"/>
              <w:tblLook w:val="04A0" w:firstRow="1" w:lastRow="0" w:firstColumn="1" w:lastColumn="0" w:noHBand="0" w:noVBand="1"/>
            </w:tblPr>
            <w:tblGrid>
              <w:gridCol w:w="2777"/>
              <w:gridCol w:w="4550"/>
              <w:gridCol w:w="2075"/>
            </w:tblGrid>
            <w:tr w:rsidR="00CA0FF3" w:rsidRPr="006D7B4D" w14:paraId="384E49B3" w14:textId="77777777" w:rsidTr="004F7A75">
              <w:tc>
                <w:tcPr>
                  <w:tcW w:w="2830" w:type="dxa"/>
                </w:tcPr>
                <w:p w14:paraId="2D3CCC17" w14:textId="77777777" w:rsidR="00FA2147" w:rsidRPr="006D7B4D" w:rsidRDefault="00FA2147" w:rsidP="004F7A75">
                  <w:pPr>
                    <w:jc w:val="both"/>
                    <w:rPr>
                      <w:rFonts w:ascii="Arial" w:hAnsi="Arial" w:cs="Arial"/>
                      <w:b/>
                      <w:iCs/>
                      <w:sz w:val="16"/>
                      <w:szCs w:val="16"/>
                    </w:rPr>
                  </w:pPr>
                </w:p>
              </w:tc>
              <w:tc>
                <w:tcPr>
                  <w:tcW w:w="4678" w:type="dxa"/>
                </w:tcPr>
                <w:p w14:paraId="106E5132" w14:textId="77777777" w:rsidR="00FA2147" w:rsidRPr="006D7B4D" w:rsidRDefault="00FA2147" w:rsidP="004F7A75">
                  <w:pPr>
                    <w:jc w:val="both"/>
                    <w:rPr>
                      <w:rFonts w:ascii="Arial" w:hAnsi="Arial" w:cs="Arial"/>
                      <w:b/>
                      <w:iCs/>
                      <w:sz w:val="16"/>
                      <w:szCs w:val="16"/>
                    </w:rPr>
                  </w:pPr>
                  <w:r w:rsidRPr="006D7B4D">
                    <w:rPr>
                      <w:rFonts w:ascii="Arial" w:hAnsi="Arial" w:cs="Arial"/>
                      <w:b/>
                      <w:iCs/>
                      <w:sz w:val="16"/>
                      <w:szCs w:val="16"/>
                    </w:rPr>
                    <w:t>Device 2b</w:t>
                  </w:r>
                </w:p>
              </w:tc>
              <w:tc>
                <w:tcPr>
                  <w:tcW w:w="2123" w:type="dxa"/>
                </w:tcPr>
                <w:p w14:paraId="732D9F89" w14:textId="77777777" w:rsidR="00FA2147" w:rsidRPr="006D7B4D" w:rsidRDefault="00FA2147" w:rsidP="004F7A75">
                  <w:pPr>
                    <w:jc w:val="both"/>
                    <w:rPr>
                      <w:rFonts w:ascii="Arial" w:hAnsi="Arial" w:cs="Arial"/>
                      <w:b/>
                      <w:iCs/>
                      <w:sz w:val="16"/>
                      <w:szCs w:val="16"/>
                    </w:rPr>
                  </w:pPr>
                  <w:r w:rsidRPr="006D7B4D">
                    <w:rPr>
                      <w:rFonts w:ascii="Arial" w:hAnsi="Arial" w:cs="Arial"/>
                      <w:b/>
                      <w:iCs/>
                      <w:sz w:val="16"/>
                      <w:szCs w:val="16"/>
                    </w:rPr>
                    <w:t>Device C</w:t>
                  </w:r>
                </w:p>
              </w:tc>
            </w:tr>
            <w:tr w:rsidR="00CA0FF3" w:rsidRPr="006D7B4D" w14:paraId="61F4061D" w14:textId="77777777" w:rsidTr="004F7A75">
              <w:tc>
                <w:tcPr>
                  <w:tcW w:w="2830" w:type="dxa"/>
                </w:tcPr>
                <w:p w14:paraId="2E6E267B"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Initial SFO</w:t>
                  </w:r>
                </w:p>
              </w:tc>
              <w:tc>
                <w:tcPr>
                  <w:tcW w:w="4678" w:type="dxa"/>
                </w:tcPr>
                <w:p w14:paraId="52C6F6FA"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Randomly select a value from the range of 10^3~10^4 ppm</w:t>
                  </w:r>
                </w:p>
              </w:tc>
              <w:tc>
                <w:tcPr>
                  <w:tcW w:w="2123" w:type="dxa"/>
                </w:tcPr>
                <w:p w14:paraId="35FDBACC"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[50] ppm</w:t>
                  </w:r>
                </w:p>
              </w:tc>
            </w:tr>
            <w:tr w:rsidR="00CA0FF3" w:rsidRPr="006D7B4D" w14:paraId="160F1A4F" w14:textId="77777777" w:rsidTr="004F7A75">
              <w:tc>
                <w:tcPr>
                  <w:tcW w:w="2830" w:type="dxa"/>
                </w:tcPr>
                <w:p w14:paraId="699B76DA"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SFO after clock sync/calibration</w:t>
                  </w:r>
                </w:p>
              </w:tc>
              <w:tc>
                <w:tcPr>
                  <w:tcW w:w="4678" w:type="dxa"/>
                </w:tcPr>
                <w:p w14:paraId="0C2B6DC1" w14:textId="77777777" w:rsidR="00FA2147" w:rsidRPr="006D7B4D" w:rsidRDefault="00FA2147" w:rsidP="004F7A75">
                  <w:pPr>
                    <w:jc w:val="both"/>
                    <w:rPr>
                      <w:rFonts w:ascii="Arial" w:hAnsi="Arial" w:cs="Arial"/>
                      <w:bCs/>
                      <w:iCs/>
                      <w:strike/>
                      <w:sz w:val="16"/>
                      <w:szCs w:val="16"/>
                    </w:rPr>
                  </w:pPr>
                  <w:r w:rsidRPr="006D7B4D">
                    <w:rPr>
                      <w:rFonts w:ascii="Arial" w:hAnsi="Arial" w:cs="Arial"/>
                      <w:bCs/>
                      <w:iCs/>
                      <w:sz w:val="16"/>
                      <w:szCs w:val="16"/>
                    </w:rPr>
                    <w:t>10^2 (O), 10^3 (M) ppm</w:t>
                  </w:r>
                </w:p>
              </w:tc>
              <w:tc>
                <w:tcPr>
                  <w:tcW w:w="2123" w:type="dxa"/>
                </w:tcPr>
                <w:p w14:paraId="791E2F72"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[10] ppm</w:t>
                  </w:r>
                </w:p>
              </w:tc>
            </w:tr>
            <w:tr w:rsidR="00CA0FF3" w:rsidRPr="006D7B4D" w14:paraId="7CCB5A49" w14:textId="77777777" w:rsidTr="004F7A75">
              <w:tc>
                <w:tcPr>
                  <w:tcW w:w="2830" w:type="dxa"/>
                </w:tcPr>
                <w:p w14:paraId="5C70FFC5"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Initial CFO</w:t>
                  </w:r>
                </w:p>
              </w:tc>
              <w:tc>
                <w:tcPr>
                  <w:tcW w:w="4678" w:type="dxa"/>
                </w:tcPr>
                <w:p w14:paraId="761115CF" w14:textId="77777777" w:rsidR="00FA2147" w:rsidRPr="006D7B4D" w:rsidRDefault="00FA2147" w:rsidP="004F7A75">
                  <w:pPr>
                    <w:rPr>
                      <w:rFonts w:ascii="Arial" w:hAnsi="Arial" w:cs="Arial"/>
                      <w:bCs/>
                      <w:iCs/>
                      <w:sz w:val="16"/>
                      <w:szCs w:val="16"/>
                    </w:rPr>
                  </w:pPr>
                  <w:r w:rsidRPr="006D7B4D">
                    <w:rPr>
                      <w:rFonts w:ascii="Arial" w:hAnsi="Arial" w:cs="Arial"/>
                      <w:bCs/>
                      <w:iCs/>
                      <w:sz w:val="16"/>
                      <w:szCs w:val="16"/>
                    </w:rPr>
                    <w:t>Randomly select a value from the range of</w:t>
                  </w:r>
                  <w:r w:rsidRPr="006D7B4D" w:rsidDel="00B670AE">
                    <w:rPr>
                      <w:rFonts w:ascii="Arial" w:hAnsi="Arial" w:cs="Arial"/>
                      <w:bCs/>
                      <w:iCs/>
                      <w:sz w:val="16"/>
                      <w:szCs w:val="16"/>
                    </w:rPr>
                    <w:t xml:space="preserve"> </w:t>
                  </w:r>
                  <w:r w:rsidRPr="006D7B4D">
                    <w:rPr>
                      <w:rFonts w:ascii="Arial" w:hAnsi="Arial" w:cs="Arial"/>
                      <w:bCs/>
                      <w:iCs/>
                      <w:sz w:val="16"/>
                      <w:szCs w:val="16"/>
                    </w:rPr>
                    <w:t>10^3~10^4 ppm</w:t>
                  </w:r>
                </w:p>
              </w:tc>
              <w:tc>
                <w:tcPr>
                  <w:tcW w:w="2123" w:type="dxa"/>
                </w:tcPr>
                <w:p w14:paraId="087E9FF6"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[50] ppm</w:t>
                  </w:r>
                </w:p>
              </w:tc>
            </w:tr>
            <w:tr w:rsidR="00CA0FF3" w:rsidRPr="006D7B4D" w14:paraId="321803C7" w14:textId="77777777" w:rsidTr="004F7A75">
              <w:tc>
                <w:tcPr>
                  <w:tcW w:w="2830" w:type="dxa"/>
                </w:tcPr>
                <w:p w14:paraId="20538C05"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CFO after clock sync/calibration</w:t>
                  </w:r>
                </w:p>
              </w:tc>
              <w:tc>
                <w:tcPr>
                  <w:tcW w:w="4678" w:type="dxa"/>
                </w:tcPr>
                <w:p w14:paraId="402F6C11"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100 (M), 200 (O), 50 (O) ppm</w:t>
                  </w:r>
                </w:p>
              </w:tc>
              <w:tc>
                <w:tcPr>
                  <w:tcW w:w="2123" w:type="dxa"/>
                </w:tcPr>
                <w:p w14:paraId="76519041" w14:textId="77777777" w:rsidR="00FA2147" w:rsidRPr="006D7B4D" w:rsidRDefault="00FA2147" w:rsidP="004F7A75">
                  <w:pPr>
                    <w:jc w:val="both"/>
                    <w:rPr>
                      <w:rFonts w:ascii="Arial" w:hAnsi="Arial" w:cs="Arial"/>
                      <w:bCs/>
                      <w:iCs/>
                      <w:sz w:val="16"/>
                      <w:szCs w:val="16"/>
                    </w:rPr>
                  </w:pPr>
                  <w:r w:rsidRPr="006D7B4D">
                    <w:rPr>
                      <w:rFonts w:ascii="Arial" w:hAnsi="Arial" w:cs="Arial"/>
                      <w:bCs/>
                      <w:iCs/>
                      <w:sz w:val="16"/>
                      <w:szCs w:val="16"/>
                    </w:rPr>
                    <w:t>[10] ppm</w:t>
                  </w:r>
                </w:p>
              </w:tc>
            </w:tr>
          </w:tbl>
          <w:p w14:paraId="5E55AE00" w14:textId="77777777" w:rsidR="00FA2147" w:rsidRDefault="00FA2147" w:rsidP="004F7A75">
            <w:pPr>
              <w:spacing w:before="240" w:after="240"/>
              <w:rPr>
                <w:rFonts w:cs="Times New Roman"/>
                <w:b/>
                <w:bCs/>
              </w:rPr>
            </w:pPr>
          </w:p>
        </w:tc>
      </w:tr>
    </w:tbl>
    <w:p w14:paraId="7F083766" w14:textId="0266FFD0" w:rsidR="00FA2147" w:rsidRDefault="00FA2147" w:rsidP="00FA2147">
      <w:pPr>
        <w:spacing w:before="240" w:after="240"/>
        <w:rPr>
          <w:rFonts w:cs="Times New Roman"/>
          <w:szCs w:val="20"/>
        </w:rPr>
      </w:pPr>
      <w:r w:rsidRPr="004F7A75">
        <w:rPr>
          <w:rFonts w:cs="Times New Roman" w:hint="eastAsia"/>
          <w:szCs w:val="20"/>
        </w:rPr>
        <w:t>I</w:t>
      </w:r>
      <w:r w:rsidRPr="004F7A75">
        <w:rPr>
          <w:rFonts w:cs="Times New Roman"/>
          <w:szCs w:val="20"/>
        </w:rPr>
        <w:t xml:space="preserve">t </w:t>
      </w:r>
      <w:r>
        <w:rPr>
          <w:rFonts w:cs="Times New Roman"/>
          <w:szCs w:val="20"/>
        </w:rPr>
        <w:t xml:space="preserve">is a common understanding that initial CFO should be calibrated before using. </w:t>
      </w:r>
      <w:r w:rsidR="00283254">
        <w:rPr>
          <w:rFonts w:cs="Times New Roman" w:hint="eastAsia"/>
          <w:szCs w:val="20"/>
        </w:rPr>
        <w:t xml:space="preserve">Other than the periodic sync signal, </w:t>
      </w:r>
      <w:r>
        <w:rPr>
          <w:rFonts w:cs="Times New Roman"/>
          <w:szCs w:val="20"/>
        </w:rPr>
        <w:t xml:space="preserve">fit the CFO calibration signal into the </w:t>
      </w:r>
      <w:r w:rsidR="00283254">
        <w:rPr>
          <w:rFonts w:cs="Times New Roman" w:hint="eastAsia"/>
          <w:szCs w:val="20"/>
        </w:rPr>
        <w:t xml:space="preserve">other R2D transmission can </w:t>
      </w:r>
      <w:r w:rsidR="00283254">
        <w:rPr>
          <w:rFonts w:cs="Times New Roman"/>
          <w:szCs w:val="20"/>
        </w:rPr>
        <w:t>also</w:t>
      </w:r>
      <w:r w:rsidR="00283254">
        <w:rPr>
          <w:rFonts w:cs="Times New Roman" w:hint="eastAsia"/>
          <w:szCs w:val="20"/>
        </w:rPr>
        <w:t xml:space="preserve"> be considered</w:t>
      </w:r>
      <w:r>
        <w:rPr>
          <w:rFonts w:cs="Times New Roman"/>
          <w:szCs w:val="20"/>
        </w:rPr>
        <w:t xml:space="preserve">. </w:t>
      </w:r>
      <w:r w:rsidR="00283254">
        <w:rPr>
          <w:rFonts w:cs="Times New Roman" w:hint="eastAsia"/>
          <w:szCs w:val="20"/>
        </w:rPr>
        <w:t>For example, w</w:t>
      </w:r>
      <w:r>
        <w:rPr>
          <w:rFonts w:cs="Times New Roman"/>
          <w:szCs w:val="20"/>
        </w:rPr>
        <w:t xml:space="preserve">hen a reader sends paging message or </w:t>
      </w:r>
      <w:r w:rsidR="00283254">
        <w:rPr>
          <w:rFonts w:cs="Times New Roman" w:hint="eastAsia"/>
          <w:szCs w:val="20"/>
        </w:rPr>
        <w:t>other R2D transmissions</w:t>
      </w:r>
      <w:r>
        <w:rPr>
          <w:rFonts w:cs="Times New Roman"/>
          <w:szCs w:val="20"/>
        </w:rPr>
        <w:t xml:space="preserve">, it can also send the CFO </w:t>
      </w:r>
      <w:r w:rsidR="005D1ADB">
        <w:rPr>
          <w:rFonts w:cs="Times New Roman" w:hint="eastAsia"/>
          <w:szCs w:val="20"/>
        </w:rPr>
        <w:t xml:space="preserve">calibration signal </w:t>
      </w:r>
      <w:r>
        <w:rPr>
          <w:rFonts w:cs="Times New Roman"/>
          <w:szCs w:val="20"/>
        </w:rPr>
        <w:t xml:space="preserve">along with the R2D transmission. </w:t>
      </w:r>
    </w:p>
    <w:p w14:paraId="4C8E6200" w14:textId="472C992F" w:rsidR="002538C9" w:rsidRDefault="002538C9" w:rsidP="00FA2147">
      <w:pPr>
        <w:spacing w:before="240" w:after="240"/>
        <w:rPr>
          <w:rFonts w:cs="Times New Roman"/>
          <w:szCs w:val="20"/>
        </w:rPr>
      </w:pPr>
      <w:r>
        <w:t xml:space="preserve">Based on Rel-19 R2D structure design </w:t>
      </w:r>
      <w:r w:rsidR="00CA0FF3">
        <w:rPr>
          <w:rFonts w:hint="eastAsia"/>
        </w:rPr>
        <w:t xml:space="preserve">specified </w:t>
      </w:r>
      <w:r>
        <w:t>in [</w:t>
      </w:r>
      <w:r w:rsidR="00CA0FF3">
        <w:rPr>
          <w:rFonts w:hint="eastAsia"/>
        </w:rPr>
        <w:t>2</w:t>
      </w:r>
      <w:r>
        <w:t xml:space="preserve">], and potential enhancements of Rel-20 R2D design with PRDCH TBS indication and without R2D postamble, three candidate positions of additional </w:t>
      </w:r>
      <w:r>
        <w:rPr>
          <w:rFonts w:cs="Times New Roman"/>
          <w:lang w:val="en-GB"/>
        </w:rPr>
        <w:t>CFO calibration</w:t>
      </w:r>
      <w:r>
        <w:t xml:space="preserve"> signal can be considered, where option 1 is a</w:t>
      </w:r>
      <w:r w:rsidRPr="009358F5">
        <w:t>fter R-TAS/R2D preamble or before PRDCH</w:t>
      </w:r>
      <w:r>
        <w:t>, option 2 is after PRDCH, and option 3 is after R2D postamble if any.</w:t>
      </w:r>
    </w:p>
    <w:p w14:paraId="79424215" w14:textId="300603D7" w:rsidR="00FA2147" w:rsidRDefault="00FA2147" w:rsidP="00FA2147">
      <w:pPr>
        <w:spacing w:before="240" w:after="240"/>
        <w:rPr>
          <w:rFonts w:cs="Times New Roman"/>
          <w:b/>
          <w:bCs/>
          <w:lang w:val="en-GB"/>
        </w:rPr>
      </w:pPr>
      <w:r w:rsidRPr="0A155DAE">
        <w:rPr>
          <w:rFonts w:eastAsia="Times New Roman" w:cs="Times New Roman"/>
          <w:b/>
          <w:bCs/>
          <w:lang w:val="en-GB"/>
        </w:rPr>
        <w:t xml:space="preserve">Proposal </w:t>
      </w:r>
      <w:r w:rsidR="009B2D90">
        <w:rPr>
          <w:rFonts w:cs="Times New Roman" w:hint="eastAsia"/>
          <w:b/>
          <w:bCs/>
          <w:lang w:val="en-GB"/>
        </w:rPr>
        <w:t>2</w:t>
      </w:r>
      <w:r w:rsidR="00567106">
        <w:rPr>
          <w:rFonts w:cs="Times New Roman" w:hint="eastAsia"/>
          <w:b/>
          <w:bCs/>
          <w:lang w:val="en-GB"/>
        </w:rPr>
        <w:t>7</w:t>
      </w:r>
      <w:r w:rsidRPr="0A155DAE">
        <w:rPr>
          <w:rFonts w:eastAsia="Times New Roman" w:cs="Times New Roman"/>
          <w:b/>
          <w:bCs/>
          <w:lang w:val="en-GB"/>
        </w:rPr>
        <w:t>:</w:t>
      </w:r>
      <w:r>
        <w:rPr>
          <w:rFonts w:cs="Times New Roman" w:hint="eastAsia"/>
          <w:b/>
          <w:bCs/>
          <w:lang w:val="en-GB"/>
        </w:rPr>
        <w:t xml:space="preserve"> CFO </w:t>
      </w:r>
      <w:r>
        <w:rPr>
          <w:rFonts w:eastAsia="Times New Roman" w:cs="Times New Roman"/>
          <w:b/>
          <w:bCs/>
          <w:lang w:val="en-GB"/>
        </w:rPr>
        <w:t>calibration signal</w:t>
      </w:r>
      <w:r>
        <w:rPr>
          <w:rFonts w:cs="Times New Roman" w:hint="eastAsia"/>
          <w:b/>
          <w:bCs/>
          <w:lang w:val="en-GB"/>
        </w:rPr>
        <w:t xml:space="preserve"> </w:t>
      </w:r>
      <w:r>
        <w:rPr>
          <w:rFonts w:eastAsia="Times New Roman" w:cs="Times New Roman"/>
          <w:b/>
          <w:bCs/>
          <w:lang w:val="en-GB"/>
        </w:rPr>
        <w:t xml:space="preserve">along with </w:t>
      </w:r>
      <w:r w:rsidR="00242398">
        <w:rPr>
          <w:rFonts w:eastAsia="Times New Roman" w:cs="Times New Roman"/>
          <w:b/>
          <w:bCs/>
          <w:lang w:val="en-GB"/>
        </w:rPr>
        <w:t>R2D transmission</w:t>
      </w:r>
      <w:r>
        <w:rPr>
          <w:rFonts w:eastAsia="Times New Roman" w:cs="Times New Roman"/>
          <w:b/>
          <w:bCs/>
          <w:lang w:val="en-GB"/>
        </w:rPr>
        <w:t xml:space="preserve"> </w:t>
      </w:r>
      <w:r w:rsidR="00283254">
        <w:rPr>
          <w:rFonts w:cs="Times New Roman" w:hint="eastAsia"/>
          <w:b/>
          <w:bCs/>
          <w:lang w:val="en-GB"/>
        </w:rPr>
        <w:t>other than the periodic sync sig</w:t>
      </w:r>
      <w:r w:rsidR="00D679EC">
        <w:rPr>
          <w:rFonts w:cs="Times New Roman" w:hint="eastAsia"/>
          <w:b/>
          <w:bCs/>
          <w:lang w:val="en-GB"/>
        </w:rPr>
        <w:t>n</w:t>
      </w:r>
      <w:r w:rsidR="00283254">
        <w:rPr>
          <w:rFonts w:cs="Times New Roman" w:hint="eastAsia"/>
          <w:b/>
          <w:bCs/>
          <w:lang w:val="en-GB"/>
        </w:rPr>
        <w:t xml:space="preserve">al </w:t>
      </w:r>
      <w:r>
        <w:rPr>
          <w:rFonts w:eastAsia="Times New Roman" w:cs="Times New Roman"/>
          <w:b/>
          <w:bCs/>
          <w:lang w:val="en-GB"/>
        </w:rPr>
        <w:t xml:space="preserve">should </w:t>
      </w:r>
      <w:r w:rsidR="00283254">
        <w:rPr>
          <w:rFonts w:cs="Times New Roman" w:hint="eastAsia"/>
          <w:b/>
          <w:bCs/>
          <w:lang w:val="en-GB"/>
        </w:rPr>
        <w:t xml:space="preserve">also </w:t>
      </w:r>
      <w:r>
        <w:rPr>
          <w:rFonts w:eastAsia="Times New Roman" w:cs="Times New Roman"/>
          <w:b/>
          <w:bCs/>
          <w:lang w:val="en-GB"/>
        </w:rPr>
        <w:t>be studied</w:t>
      </w:r>
      <w:r w:rsidR="002538C9">
        <w:rPr>
          <w:rFonts w:cs="Times New Roman" w:hint="eastAsia"/>
          <w:b/>
          <w:bCs/>
          <w:lang w:val="en-GB"/>
        </w:rPr>
        <w:t>, the</w:t>
      </w:r>
      <w:r w:rsidR="002538C9" w:rsidRPr="002538C9">
        <w:t xml:space="preserve"> </w:t>
      </w:r>
      <w:r w:rsidR="002538C9" w:rsidRPr="002538C9">
        <w:rPr>
          <w:rFonts w:cs="Times New Roman"/>
          <w:b/>
          <w:bCs/>
          <w:lang w:val="en-GB"/>
        </w:rPr>
        <w:t>potential positions</w:t>
      </w:r>
      <w:r w:rsidR="002538C9">
        <w:rPr>
          <w:rFonts w:cs="Times New Roman" w:hint="eastAsia"/>
          <w:b/>
          <w:bCs/>
          <w:lang w:val="en-GB"/>
        </w:rPr>
        <w:t xml:space="preserve"> could be:</w:t>
      </w:r>
    </w:p>
    <w:p w14:paraId="531C4D98" w14:textId="066E4184" w:rsidR="002538C9" w:rsidRPr="00855DE7" w:rsidRDefault="002538C9" w:rsidP="002538C9">
      <w:pPr>
        <w:pStyle w:val="aa"/>
        <w:numPr>
          <w:ilvl w:val="0"/>
          <w:numId w:val="49"/>
        </w:numPr>
        <w:rPr>
          <w:b/>
          <w:bCs/>
        </w:rPr>
      </w:pPr>
      <w:r w:rsidRPr="00855DE7">
        <w:rPr>
          <w:b/>
          <w:bCs/>
        </w:rPr>
        <w:t>Option 1:</w:t>
      </w:r>
      <w:r>
        <w:rPr>
          <w:b/>
          <w:bCs/>
        </w:rPr>
        <w:t xml:space="preserve"> After </w:t>
      </w:r>
      <w:r w:rsidRPr="005110EA">
        <w:rPr>
          <w:b/>
          <w:bCs/>
        </w:rPr>
        <w:t>R-TAS</w:t>
      </w:r>
      <w:r>
        <w:rPr>
          <w:b/>
          <w:bCs/>
        </w:rPr>
        <w:t>/R2D preamble</w:t>
      </w:r>
      <w:r w:rsidRPr="005110EA">
        <w:rPr>
          <w:b/>
          <w:bCs/>
        </w:rPr>
        <w:t xml:space="preserve"> </w:t>
      </w:r>
      <w:r>
        <w:rPr>
          <w:b/>
          <w:bCs/>
        </w:rPr>
        <w:t xml:space="preserve">or before </w:t>
      </w:r>
      <w:r w:rsidRPr="005110EA">
        <w:rPr>
          <w:b/>
          <w:bCs/>
        </w:rPr>
        <w:t>PRDCH</w:t>
      </w:r>
      <w:r w:rsidR="00567106">
        <w:rPr>
          <w:rFonts w:hint="eastAsia"/>
          <w:b/>
          <w:bCs/>
          <w:lang w:eastAsia="zh-CN"/>
        </w:rPr>
        <w:t>;</w:t>
      </w:r>
    </w:p>
    <w:p w14:paraId="7FD99A21" w14:textId="4ED41907" w:rsidR="002538C9" w:rsidRDefault="002538C9" w:rsidP="002538C9">
      <w:pPr>
        <w:pStyle w:val="aa"/>
        <w:numPr>
          <w:ilvl w:val="0"/>
          <w:numId w:val="49"/>
        </w:numPr>
        <w:rPr>
          <w:b/>
          <w:bCs/>
        </w:rPr>
      </w:pPr>
      <w:r w:rsidRPr="00855DE7">
        <w:rPr>
          <w:b/>
          <w:bCs/>
        </w:rPr>
        <w:t>Option 2:</w:t>
      </w:r>
      <w:r>
        <w:rPr>
          <w:b/>
          <w:bCs/>
        </w:rPr>
        <w:t xml:space="preserve"> After PRDCH</w:t>
      </w:r>
      <w:r w:rsidR="00567106">
        <w:rPr>
          <w:rFonts w:hint="eastAsia"/>
          <w:b/>
          <w:bCs/>
          <w:lang w:eastAsia="zh-CN"/>
        </w:rPr>
        <w:t>;</w:t>
      </w:r>
      <w:r>
        <w:rPr>
          <w:b/>
          <w:bCs/>
        </w:rPr>
        <w:t xml:space="preserve"> </w:t>
      </w:r>
    </w:p>
    <w:p w14:paraId="59FAE2FE" w14:textId="1B173D75" w:rsidR="002538C9" w:rsidRDefault="002538C9" w:rsidP="002538C9">
      <w:pPr>
        <w:pStyle w:val="aa"/>
        <w:numPr>
          <w:ilvl w:val="0"/>
          <w:numId w:val="49"/>
        </w:numPr>
        <w:rPr>
          <w:b/>
          <w:bCs/>
        </w:rPr>
      </w:pPr>
      <w:r>
        <w:rPr>
          <w:b/>
          <w:bCs/>
        </w:rPr>
        <w:t>Option 3: After R2D postamble</w:t>
      </w:r>
      <w:r w:rsidR="00567106">
        <w:rPr>
          <w:rFonts w:hint="eastAsia"/>
          <w:b/>
          <w:bCs/>
          <w:lang w:eastAsia="zh-CN"/>
        </w:rPr>
        <w:t xml:space="preserve">, </w:t>
      </w:r>
      <w:r>
        <w:rPr>
          <w:b/>
          <w:bCs/>
        </w:rPr>
        <w:t>if any</w:t>
      </w:r>
      <w:r w:rsidR="00567106">
        <w:rPr>
          <w:rFonts w:hint="eastAsia"/>
          <w:b/>
          <w:bCs/>
          <w:lang w:eastAsia="zh-CN"/>
        </w:rPr>
        <w:t>.</w:t>
      </w:r>
    </w:p>
    <w:p w14:paraId="54C7B45E" w14:textId="77777777" w:rsidR="00EE423E" w:rsidRPr="00EE423E" w:rsidRDefault="00EE423E" w:rsidP="00EE423E">
      <w:pPr>
        <w:rPr>
          <w:b/>
          <w:bCs/>
        </w:rPr>
      </w:pPr>
    </w:p>
    <w:p w14:paraId="00424C61" w14:textId="118153AB" w:rsidR="005E4CAF" w:rsidRPr="00601B7E" w:rsidRDefault="005E4CAF" w:rsidP="005E4CAF">
      <w:pPr>
        <w:pStyle w:val="3gpptitlelv2"/>
      </w:pPr>
      <w:r w:rsidRPr="3F3B2338">
        <w:lastRenderedPageBreak/>
        <w:t>2.</w:t>
      </w:r>
      <w:r>
        <w:rPr>
          <w:rFonts w:eastAsiaTheme="minorEastAsia"/>
          <w:lang w:eastAsia="zh-CN"/>
        </w:rPr>
        <w:t>5</w:t>
      </w:r>
      <w:r>
        <w:tab/>
        <w:t>Timing</w:t>
      </w:r>
      <w:r w:rsidRPr="00145008">
        <w:t xml:space="preserve"> </w:t>
      </w:r>
      <w:r>
        <w:t>aspects</w:t>
      </w:r>
    </w:p>
    <w:p w14:paraId="58B669E2" w14:textId="692793EA" w:rsidR="000E0592" w:rsidRPr="004F7A75" w:rsidRDefault="000E0592" w:rsidP="000E0592">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n RAN1#122[</w:t>
      </w:r>
      <w:r w:rsidR="00D273BE">
        <w:rPr>
          <w:rFonts w:eastAsiaTheme="minorEastAsia"/>
          <w:lang w:val="en-US" w:eastAsia="zh-CN"/>
        </w:rPr>
        <w:t>4</w:t>
      </w:r>
      <w:r>
        <w:rPr>
          <w:rFonts w:eastAsiaTheme="minorEastAsia"/>
          <w:lang w:val="en-US" w:eastAsia="zh-CN"/>
        </w:rPr>
        <w:t>], SFO of device 2b can be 10</w:t>
      </w:r>
      <w:r>
        <w:rPr>
          <w:rFonts w:eastAsiaTheme="minorEastAsia"/>
          <w:vertAlign w:val="superscript"/>
          <w:lang w:val="en-US" w:eastAsia="zh-CN"/>
        </w:rPr>
        <w:t>4</w:t>
      </w:r>
      <w:r>
        <w:rPr>
          <w:rFonts w:eastAsiaTheme="minorEastAsia"/>
          <w:lang w:val="en-US" w:eastAsia="zh-CN"/>
        </w:rPr>
        <w:t>ppm, while the SFO for device 1 is 10</w:t>
      </w:r>
      <w:r>
        <w:rPr>
          <w:rFonts w:eastAsiaTheme="minorEastAsia"/>
          <w:vertAlign w:val="superscript"/>
          <w:lang w:val="en-US" w:eastAsia="zh-CN"/>
        </w:rPr>
        <w:t>5</w:t>
      </w:r>
      <w:r>
        <w:rPr>
          <w:rFonts w:eastAsiaTheme="minorEastAsia"/>
          <w:lang w:val="en-US" w:eastAsia="zh-CN"/>
        </w:rPr>
        <w:t>ppm in Rel-19. During the discussion in Rel-19, the coefficient for the 2</w:t>
      </w:r>
      <w:r w:rsidRPr="004F7A75">
        <w:rPr>
          <w:rFonts w:eastAsiaTheme="minorEastAsia"/>
          <w:vertAlign w:val="superscript"/>
          <w:lang w:val="en-US" w:eastAsia="zh-CN"/>
        </w:rPr>
        <w:t>nd</w:t>
      </w:r>
      <w:r>
        <w:rPr>
          <w:rFonts w:eastAsiaTheme="minorEastAsia"/>
          <w:lang w:val="en-US" w:eastAsia="zh-CN"/>
        </w:rPr>
        <w:t xml:space="preserve"> Msg1 transmission was derived by finding the closest binary number to the ratio (1+10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w:t>
      </w:r>
      <w:proofErr w:type="gramStart"/>
      <w:r>
        <w:rPr>
          <w:rFonts w:eastAsiaTheme="minorEastAsia"/>
          <w:lang w:val="en-US" w:eastAsia="zh-CN"/>
        </w:rPr>
        <w:t>/(</w:t>
      </w:r>
      <w:proofErr w:type="gramEnd"/>
      <w:r>
        <w:rPr>
          <w:rFonts w:eastAsiaTheme="minorEastAsia"/>
          <w:lang w:val="en-US" w:eastAsia="zh-CN"/>
        </w:rPr>
        <w:t>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as 1.25, i.e. (1.01)</w:t>
      </w:r>
      <w:r w:rsidRPr="004F7A75">
        <w:rPr>
          <w:rFonts w:eastAsiaTheme="minorEastAsia"/>
          <w:vertAlign w:val="subscript"/>
          <w:lang w:val="en-US" w:eastAsia="zh-CN"/>
        </w:rPr>
        <w:t>2</w:t>
      </w:r>
      <w:r>
        <w:rPr>
          <w:rFonts w:eastAsiaTheme="minorEastAsia"/>
          <w:lang w:val="en-US" w:eastAsia="zh-CN"/>
        </w:rPr>
        <w:t>. For device 2b, the coefficient can be similarly derived by finding the closest binary number to the ratio (1+10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w:t>
      </w:r>
      <w:proofErr w:type="gramStart"/>
      <w:r>
        <w:rPr>
          <w:rFonts w:eastAsiaTheme="minorEastAsia"/>
          <w:lang w:val="en-US" w:eastAsia="zh-CN"/>
        </w:rPr>
        <w:t>/(</w:t>
      </w:r>
      <w:proofErr w:type="gramEnd"/>
      <w:r>
        <w:rPr>
          <w:rFonts w:eastAsiaTheme="minorEastAsia"/>
          <w:lang w:val="en-US" w:eastAsia="zh-CN"/>
        </w:rPr>
        <w:t>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xml:space="preserve">) as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32</m:t>
            </m:r>
          </m:den>
        </m:f>
      </m:oMath>
      <w:r>
        <w:rPr>
          <w:rFonts w:eastAsiaTheme="minorEastAsia" w:hint="eastAsia"/>
          <w:lang w:val="en-US" w:eastAsia="zh-CN"/>
        </w:rPr>
        <w:t xml:space="preserve"> </w:t>
      </w:r>
      <w:r>
        <w:rPr>
          <w:rFonts w:eastAsiaTheme="minorEastAsia"/>
          <w:lang w:val="en-US" w:eastAsia="zh-CN"/>
        </w:rPr>
        <w:t xml:space="preserve">or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128</m:t>
            </m:r>
          </m:den>
        </m:f>
      </m:oMath>
      <w:r>
        <w:rPr>
          <w:rFonts w:eastAsiaTheme="minorEastAsia" w:hint="eastAsia"/>
          <w:lang w:val="en-US" w:eastAsia="zh-CN"/>
        </w:rPr>
        <w:t>,</w:t>
      </w:r>
      <w:r>
        <w:rPr>
          <w:rFonts w:eastAsiaTheme="minorEastAsia"/>
          <w:lang w:val="en-US" w:eastAsia="zh-CN"/>
        </w:rPr>
        <w:t xml:space="preserve"> i.e., (1.00001)</w:t>
      </w:r>
      <w:r w:rsidRPr="004F7A75">
        <w:rPr>
          <w:rFonts w:eastAsiaTheme="minorEastAsia"/>
          <w:vertAlign w:val="subscript"/>
          <w:lang w:val="en-US" w:eastAsia="zh-CN"/>
        </w:rPr>
        <w:t>2</w:t>
      </w:r>
      <w:r>
        <w:rPr>
          <w:rFonts w:eastAsiaTheme="minorEastAsia"/>
          <w:lang w:val="en-US" w:eastAsia="zh-CN"/>
        </w:rPr>
        <w:t xml:space="preserve"> or (1.0000011)</w:t>
      </w:r>
      <w:r w:rsidRPr="004F7A75">
        <w:rPr>
          <w:rFonts w:eastAsiaTheme="minorEastAsia"/>
          <w:vertAlign w:val="subscript"/>
          <w:lang w:val="en-US" w:eastAsia="zh-CN"/>
        </w:rPr>
        <w:t>2</w:t>
      </w:r>
      <w:r>
        <w:rPr>
          <w:rFonts w:eastAsiaTheme="minorEastAsia"/>
          <w:lang w:val="en-US" w:eastAsia="zh-CN"/>
        </w:rPr>
        <w:t>.</w:t>
      </w:r>
    </w:p>
    <w:p w14:paraId="6908E182" w14:textId="6431AC18" w:rsidR="000E0592" w:rsidRDefault="000E0592" w:rsidP="000E0592">
      <w:pPr>
        <w:spacing w:before="240" w:after="240"/>
        <w:rPr>
          <w:rFonts w:cs="Times New Roman"/>
          <w:b/>
          <w:bCs/>
          <w:lang w:val="en-GB"/>
        </w:rPr>
      </w:pPr>
      <w:r w:rsidRPr="0A155DAE">
        <w:rPr>
          <w:rFonts w:eastAsia="Times New Roman" w:cs="Times New Roman"/>
          <w:b/>
          <w:bCs/>
          <w:lang w:val="en-GB"/>
        </w:rPr>
        <w:t xml:space="preserve">Proposal </w:t>
      </w:r>
      <w:r w:rsidR="009B2D90">
        <w:rPr>
          <w:rFonts w:cs="Times New Roman" w:hint="eastAsia"/>
          <w:b/>
          <w:bCs/>
          <w:lang w:val="en-GB"/>
        </w:rPr>
        <w:t>2</w:t>
      </w:r>
      <w:r w:rsidR="00567106">
        <w:rPr>
          <w:rFonts w:cs="Times New Roman" w:hint="eastAsia"/>
          <w:b/>
          <w:bCs/>
          <w:lang w:val="en-GB"/>
        </w:rPr>
        <w:t>8</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Coefficients of timing parameters should be refined due to SFO improvement</w:t>
      </w:r>
      <w:r>
        <w:rPr>
          <w:rFonts w:cs="Times New Roman" w:hint="eastAsia"/>
          <w:b/>
          <w:bCs/>
          <w:lang w:val="en-GB"/>
        </w:rPr>
        <w:t>.</w:t>
      </w:r>
    </w:p>
    <w:p w14:paraId="0B7088E0" w14:textId="12DB5F18" w:rsidR="004139B4" w:rsidRDefault="004139B4" w:rsidP="000E0592">
      <w:pPr>
        <w:spacing w:before="240" w:after="240"/>
      </w:pPr>
      <w:r w:rsidRPr="001D41F4">
        <w:rPr>
          <w:rFonts w:cs="Times New Roman"/>
          <w:szCs w:val="20"/>
        </w:rPr>
        <w:t xml:space="preserve">In </w:t>
      </w:r>
      <w:r>
        <w:rPr>
          <w:rFonts w:cs="Times New Roman"/>
          <w:szCs w:val="20"/>
        </w:rPr>
        <w:t>Rel-19, one major parameter</w:t>
      </w:r>
      <w:r w:rsidR="00F9158B">
        <w:rPr>
          <w:rFonts w:cs="Times New Roman"/>
          <w:szCs w:val="20"/>
        </w:rPr>
        <w:t xml:space="preserve"> for setting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R→D</m:t>
            </m:r>
          </m:sub>
        </m:sSub>
      </m:oMath>
      <w:r w:rsidR="00F9158B">
        <w:rPr>
          <w:rFonts w:cs="Times New Roman" w:hint="eastAsia"/>
          <w:iCs/>
          <w:szCs w:val="20"/>
        </w:rPr>
        <w:t xml:space="preserve"> </w:t>
      </w:r>
      <w:r w:rsidR="00F9158B">
        <w:rPr>
          <w:rFonts w:cs="Times New Roman"/>
          <w:iCs/>
          <w:szCs w:val="20"/>
        </w:rPr>
        <w:t xml:space="preserve">is </w:t>
      </w:r>
      <m:oMath>
        <m:sSub>
          <m:sSubPr>
            <m:ctrlPr>
              <w:rPr>
                <w:rFonts w:ascii="Cambria Math" w:hAnsi="Cambria Math" w:cs="Times New Roman"/>
                <w:i/>
                <w:iCs/>
                <w:szCs w:val="20"/>
              </w:rPr>
            </m:ctrlPr>
          </m:sSubPr>
          <m:e>
            <m:r>
              <m:rPr>
                <m:sty m:val="p"/>
              </m:rPr>
              <w:rPr>
                <w:rFonts w:ascii="Cambria Math" w:hAnsi="Cambria Math" w:cs="Times New Roman"/>
                <w:szCs w:val="20"/>
              </w:rPr>
              <m:t>∆</m:t>
            </m:r>
          </m:e>
          <m:sub>
            <m:r>
              <m:rPr>
                <m:sty m:val="p"/>
              </m:rPr>
              <w:rPr>
                <w:rFonts w:ascii="Cambria Math" w:hAnsi="Cambria Math" w:cs="Times New Roman"/>
                <w:szCs w:val="20"/>
              </w:rPr>
              <m:t>code</m:t>
            </m:r>
          </m:sub>
        </m:sSub>
      </m:oMath>
      <w:r w:rsidR="00F9158B">
        <w:rPr>
          <w:rFonts w:cs="Times New Roman"/>
          <w:iCs/>
          <w:szCs w:val="20"/>
        </w:rPr>
        <w:t xml:space="preserve">, which </w:t>
      </w:r>
      <w:r w:rsidR="00B26FB3">
        <w:rPr>
          <w:rFonts w:cs="Times New Roman"/>
          <w:iCs/>
          <w:szCs w:val="20"/>
        </w:rPr>
        <w:t>i</w:t>
      </w:r>
      <w:r w:rsidR="00F9158B">
        <w:rPr>
          <w:rFonts w:cs="Times New Roman"/>
          <w:iCs/>
          <w:szCs w:val="20"/>
        </w:rPr>
        <w:t xml:space="preserve">s introduced to </w:t>
      </w:r>
      <w:r w:rsidR="008B77B3">
        <w:rPr>
          <w:rFonts w:cs="Times New Roman"/>
          <w:iCs/>
          <w:szCs w:val="20"/>
        </w:rPr>
        <w:t xml:space="preserve">fulfill the delay of TBCC encoding due to limited computation capability of device 1. </w:t>
      </w:r>
      <w:r w:rsidR="00DA55F5">
        <w:rPr>
          <w:rFonts w:cs="Times New Roman"/>
          <w:iCs/>
          <w:szCs w:val="20"/>
        </w:rPr>
        <w:t xml:space="preserve">During the discussion in </w:t>
      </w:r>
      <w:r w:rsidR="00DA55F5">
        <w:t>RAN1#122[</w:t>
      </w:r>
      <w:r w:rsidR="00D273BE">
        <w:t>4</w:t>
      </w:r>
      <w:r w:rsidR="00DA55F5">
        <w:t xml:space="preserve">], many companies proposed </w:t>
      </w:r>
      <w:r w:rsidR="008A2F9C">
        <w:t xml:space="preserve">FEC for R2D transmission of coverage benefit. </w:t>
      </w:r>
      <w:r w:rsidR="00B22367">
        <w:t>However, the computation re</w:t>
      </w:r>
      <w:r w:rsidR="00940749">
        <w:t>quirement of FEC decoding is much higher than that of TBCC encoding</w:t>
      </w:r>
      <w:r w:rsidR="00925727">
        <w:t>. For example, for TBCC decoding, to achieve optimal performance, at most 64</w:t>
      </w:r>
      <w:r w:rsidR="0053377B">
        <w:t xml:space="preserve"> (i.e., 2</w:t>
      </w:r>
      <w:r w:rsidR="0053377B" w:rsidRPr="001D41F4">
        <w:rPr>
          <w:vertAlign w:val="superscript"/>
        </w:rPr>
        <w:t>6</w:t>
      </w:r>
      <w:r w:rsidR="0053377B">
        <w:t>)</w:t>
      </w:r>
      <w:r w:rsidR="00925727">
        <w:t xml:space="preserve"> </w:t>
      </w:r>
      <w:r w:rsidR="005C332D">
        <w:t xml:space="preserve">possible </w:t>
      </w:r>
      <w:r w:rsidR="00925727">
        <w:t xml:space="preserve">states should be </w:t>
      </w:r>
      <w:r w:rsidR="005C332D">
        <w:t>assumed</w:t>
      </w:r>
      <w:r w:rsidR="00EF3E33">
        <w:t>, and Viterbi decoding can be conducted on each state</w:t>
      </w:r>
      <w:r w:rsidR="0053377B">
        <w:t>. Such</w:t>
      </w:r>
      <w:r w:rsidR="004256D8">
        <w:t xml:space="preserve"> procedure would require additional delay </w:t>
      </w:r>
      <w:r w:rsidR="00C073BD">
        <w:t xml:space="preserve">for R2D </w:t>
      </w:r>
      <w:r w:rsidR="000D3E36">
        <w:t xml:space="preserve">FEC </w:t>
      </w:r>
      <w:r w:rsidR="00C073BD">
        <w:t>decoding</w:t>
      </w:r>
      <w:r w:rsidR="000D3E36">
        <w:t>.</w:t>
      </w:r>
    </w:p>
    <w:p w14:paraId="40B5FED5" w14:textId="0C7C7031" w:rsidR="006747EF" w:rsidRDefault="006747EF" w:rsidP="000E0592">
      <w:pPr>
        <w:spacing w:before="240" w:after="240"/>
        <w:rPr>
          <w:rFonts w:cs="Times New Roman"/>
          <w:b/>
          <w:bCs/>
          <w:lang w:val="en-GB"/>
        </w:rPr>
      </w:pPr>
      <w:r w:rsidRPr="0A155DAE">
        <w:rPr>
          <w:rFonts w:eastAsia="Times New Roman" w:cs="Times New Roman"/>
          <w:b/>
          <w:bCs/>
          <w:lang w:val="en-GB"/>
        </w:rPr>
        <w:t xml:space="preserve">Proposal </w:t>
      </w:r>
      <w:r w:rsidR="009B2D90">
        <w:rPr>
          <w:rFonts w:cs="Times New Roman" w:hint="eastAsia"/>
          <w:b/>
          <w:bCs/>
          <w:lang w:val="en-GB"/>
        </w:rPr>
        <w:t>2</w:t>
      </w:r>
      <w:r w:rsidR="00567106">
        <w:rPr>
          <w:rFonts w:cs="Times New Roman" w:hint="eastAsia"/>
          <w:b/>
          <w:bCs/>
          <w:lang w:val="en-GB"/>
        </w:rPr>
        <w:t>9</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For determination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sidR="007C1347">
        <w:rPr>
          <w:rFonts w:cs="Times New Roman"/>
          <w:b/>
          <w:bCs/>
          <w:iCs/>
          <w:szCs w:val="20"/>
        </w:rPr>
        <w:t xml:space="preserve">time parameter related to R2D FEC </w:t>
      </w:r>
      <w:r w:rsidR="00B26FB3">
        <w:rPr>
          <w:rFonts w:cs="Times New Roman"/>
          <w:b/>
          <w:bCs/>
          <w:iCs/>
          <w:szCs w:val="20"/>
        </w:rPr>
        <w:t>de</w:t>
      </w:r>
      <w:r w:rsidR="007C1347">
        <w:rPr>
          <w:rFonts w:cs="Times New Roman"/>
          <w:b/>
          <w:bCs/>
          <w:iCs/>
          <w:szCs w:val="20"/>
        </w:rPr>
        <w:t>coding should be considered when FEC is applied on R2D</w:t>
      </w:r>
      <w:r w:rsidR="0060131A">
        <w:rPr>
          <w:rFonts w:cs="Times New Roman"/>
          <w:b/>
          <w:bCs/>
          <w:iCs/>
          <w:szCs w:val="20"/>
        </w:rPr>
        <w:t xml:space="preserve"> transmission</w:t>
      </w:r>
      <w:r>
        <w:rPr>
          <w:rFonts w:cs="Times New Roman" w:hint="eastAsia"/>
          <w:b/>
          <w:bCs/>
          <w:lang w:val="en-GB"/>
        </w:rPr>
        <w:t>.</w:t>
      </w:r>
    </w:p>
    <w:p w14:paraId="25B9C65C" w14:textId="77777777" w:rsidR="00513C21" w:rsidRPr="001D41F4" w:rsidRDefault="00513C21" w:rsidP="000E0592">
      <w:pPr>
        <w:spacing w:before="240" w:after="240"/>
        <w:rPr>
          <w:rFonts w:cs="Times New Roman"/>
          <w:szCs w:val="20"/>
          <w:lang w:val="en-GB"/>
        </w:rPr>
      </w:pPr>
    </w:p>
    <w:p w14:paraId="24310FA8" w14:textId="22B5A897" w:rsidR="00C22ABE" w:rsidRPr="00C22ABE" w:rsidRDefault="00C22ABE" w:rsidP="00C22ABE">
      <w:pPr>
        <w:pStyle w:val="3gpptitlelv2"/>
        <w:rPr>
          <w:rFonts w:eastAsiaTheme="minorEastAsia"/>
          <w:lang w:eastAsia="zh-CN"/>
        </w:rPr>
      </w:pPr>
      <w:r w:rsidRPr="3F3B2338">
        <w:t>2.</w:t>
      </w:r>
      <w:r>
        <w:rPr>
          <w:rFonts w:eastAsiaTheme="minorEastAsia" w:hint="eastAsia"/>
          <w:lang w:eastAsia="zh-CN"/>
        </w:rPr>
        <w:t>6</w:t>
      </w:r>
      <w:r>
        <w:tab/>
      </w:r>
      <w:r>
        <w:rPr>
          <w:rFonts w:eastAsiaTheme="minorEastAsia" w:hint="eastAsia"/>
          <w:lang w:eastAsia="zh-CN"/>
        </w:rPr>
        <w:t>Power control</w:t>
      </w:r>
    </w:p>
    <w:p w14:paraId="3BA81816" w14:textId="116DAA44" w:rsidR="00FB2BC8" w:rsidRDefault="00C1366F" w:rsidP="00FB2BC8">
      <w:pPr>
        <w:spacing w:before="240" w:after="240"/>
      </w:pPr>
      <w:r>
        <w:rPr>
          <w:rFonts w:hint="eastAsia"/>
        </w:rPr>
        <w:t>I</w:t>
      </w:r>
      <w:r>
        <w:t xml:space="preserve">n Rel-20, </w:t>
      </w:r>
      <w:r w:rsidR="007871C4">
        <w:t xml:space="preserve">limited energy storage of active device is a situation to live with. </w:t>
      </w:r>
      <w:r w:rsidR="00B77569">
        <w:t>Due to limited energy, it is</w:t>
      </w:r>
      <w:r w:rsidR="006841FA">
        <w:t xml:space="preserve"> not reasonable </w:t>
      </w:r>
      <w:r w:rsidR="004B703A">
        <w:t xml:space="preserve">for device 2b/C </w:t>
      </w:r>
      <w:r w:rsidR="006841FA">
        <w:t>to always transmit with maxim</w:t>
      </w:r>
      <w:r w:rsidR="00682B0D">
        <w:t>um power</w:t>
      </w:r>
      <w:r w:rsidR="007609FD">
        <w:t xml:space="preserve">. </w:t>
      </w:r>
      <w:r w:rsidR="00991997">
        <w:t>For open-loop power control,</w:t>
      </w:r>
      <w:r w:rsidR="009B2D90">
        <w:rPr>
          <w:rFonts w:hint="eastAsia"/>
        </w:rPr>
        <w:t xml:space="preserve"> </w:t>
      </w:r>
      <w:r w:rsidR="00CA0FF3">
        <w:rPr>
          <w:rFonts w:hint="eastAsia"/>
        </w:rPr>
        <w:t xml:space="preserve">the device may need to perform measurement based </w:t>
      </w:r>
      <w:r w:rsidR="00CA0FF3">
        <w:t xml:space="preserve">on </w:t>
      </w:r>
      <w:r w:rsidR="00CA0FF3">
        <w:rPr>
          <w:rFonts w:hint="eastAsia"/>
        </w:rPr>
        <w:t>the</w:t>
      </w:r>
      <w:r w:rsidR="0061332B">
        <w:t xml:space="preserve"> paging message or synchronization signal</w:t>
      </w:r>
      <w:r w:rsidR="00CA0FF3">
        <w:rPr>
          <w:rFonts w:hint="eastAsia"/>
        </w:rPr>
        <w:t xml:space="preserve">, </w:t>
      </w:r>
      <w:r w:rsidR="0061332B">
        <w:t xml:space="preserve">with </w:t>
      </w:r>
      <w:r w:rsidR="00CA0FF3">
        <w:rPr>
          <w:rFonts w:hint="eastAsia"/>
        </w:rPr>
        <w:t>the indicated/pre-defined</w:t>
      </w:r>
      <w:r w:rsidR="0061332B">
        <w:t xml:space="preserve"> transmit power</w:t>
      </w:r>
      <w:r w:rsidR="00CA0FF3">
        <w:rPr>
          <w:rFonts w:hint="eastAsia"/>
        </w:rPr>
        <w:t xml:space="preserve"> of reader</w:t>
      </w:r>
      <w:r w:rsidR="0061332B">
        <w:t>,</w:t>
      </w:r>
      <w:r w:rsidR="00991997">
        <w:t xml:space="preserve"> the</w:t>
      </w:r>
      <w:r w:rsidR="0061332B">
        <w:t xml:space="preserve"> device </w:t>
      </w:r>
      <w:r w:rsidR="00CA0FF3">
        <w:rPr>
          <w:rFonts w:hint="eastAsia"/>
        </w:rPr>
        <w:t>can</w:t>
      </w:r>
      <w:r w:rsidR="0061332B">
        <w:t xml:space="preserve"> calculate it</w:t>
      </w:r>
      <w:r w:rsidR="00CA0FF3">
        <w:rPr>
          <w:rFonts w:hint="eastAsia"/>
        </w:rPr>
        <w:t>s</w:t>
      </w:r>
      <w:r w:rsidR="0061332B">
        <w:t xml:space="preserve"> transmission power. </w:t>
      </w:r>
      <w:r w:rsidR="00991997">
        <w:t xml:space="preserve">For close-loop power control, </w:t>
      </w:r>
      <w:r w:rsidR="005D7C96">
        <w:t xml:space="preserve">the </w:t>
      </w:r>
      <w:r w:rsidR="00991997">
        <w:t>d</w:t>
      </w:r>
      <w:r w:rsidR="00CC1D04">
        <w:t xml:space="preserve">evice can send its Msg1 or Msg3 by the calculated power or maximum power, and </w:t>
      </w:r>
      <w:r w:rsidR="00593987">
        <w:t xml:space="preserve">the </w:t>
      </w:r>
      <w:r w:rsidR="00CC1D04">
        <w:t>reade</w:t>
      </w:r>
      <w:r w:rsidR="00991997">
        <w:t>r give</w:t>
      </w:r>
      <w:r w:rsidR="00593987">
        <w:t>s</w:t>
      </w:r>
      <w:r w:rsidR="00991997">
        <w:t xml:space="preserve"> indication of power control based on its </w:t>
      </w:r>
      <w:r w:rsidR="005D7C96">
        <w:t xml:space="preserve">received signal strength, and the device can further update its </w:t>
      </w:r>
      <w:r w:rsidR="00AE7E6B">
        <w:t>Tx power.</w:t>
      </w:r>
    </w:p>
    <w:p w14:paraId="406F486A" w14:textId="77777777" w:rsidR="00B07203" w:rsidRDefault="00B76393" w:rsidP="00B07203">
      <w:pPr>
        <w:keepNext/>
        <w:spacing w:before="240" w:after="240"/>
        <w:jc w:val="center"/>
      </w:pPr>
      <w:r w:rsidRPr="00B76393">
        <w:rPr>
          <w:noProof/>
        </w:rPr>
        <w:drawing>
          <wp:inline distT="0" distB="0" distL="0" distR="0" wp14:anchorId="1C71010D" wp14:editId="36422212">
            <wp:extent cx="2978303" cy="1066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78303" cy="1066855"/>
                    </a:xfrm>
                    <a:prstGeom prst="rect">
                      <a:avLst/>
                    </a:prstGeom>
                  </pic:spPr>
                </pic:pic>
              </a:graphicData>
            </a:graphic>
          </wp:inline>
        </w:drawing>
      </w:r>
    </w:p>
    <w:p w14:paraId="033511A5" w14:textId="5F5A971D" w:rsidR="00E67A31" w:rsidRPr="00B07203" w:rsidRDefault="00B07203" w:rsidP="00B07203">
      <w:pPr>
        <w:pStyle w:val="ae"/>
        <w:jc w:val="center"/>
        <w:rPr>
          <w:i w:val="0"/>
          <w:iCs w:val="0"/>
          <w:color w:val="auto"/>
        </w:rPr>
      </w:pPr>
      <w:r w:rsidRPr="00B07203">
        <w:rPr>
          <w:i w:val="0"/>
          <w:iCs w:val="0"/>
          <w:color w:val="auto"/>
        </w:rPr>
        <w:t xml:space="preserve">Figure </w:t>
      </w:r>
      <w:r w:rsidRPr="00B07203">
        <w:rPr>
          <w:i w:val="0"/>
          <w:iCs w:val="0"/>
          <w:color w:val="auto"/>
        </w:rPr>
        <w:fldChar w:fldCharType="begin"/>
      </w:r>
      <w:r w:rsidRPr="00B07203">
        <w:rPr>
          <w:i w:val="0"/>
          <w:iCs w:val="0"/>
          <w:color w:val="auto"/>
        </w:rPr>
        <w:instrText xml:space="preserve"> SEQ Figure \* ARABIC </w:instrText>
      </w:r>
      <w:r w:rsidRPr="00B07203">
        <w:rPr>
          <w:i w:val="0"/>
          <w:iCs w:val="0"/>
          <w:color w:val="auto"/>
        </w:rPr>
        <w:fldChar w:fldCharType="separate"/>
      </w:r>
      <w:r w:rsidRPr="00B07203">
        <w:rPr>
          <w:i w:val="0"/>
          <w:iCs w:val="0"/>
          <w:noProof/>
          <w:color w:val="auto"/>
        </w:rPr>
        <w:t>11</w:t>
      </w:r>
      <w:r w:rsidRPr="00B07203">
        <w:rPr>
          <w:i w:val="0"/>
          <w:iCs w:val="0"/>
          <w:color w:val="auto"/>
        </w:rPr>
        <w:fldChar w:fldCharType="end"/>
      </w:r>
      <w:r w:rsidRPr="00B07203">
        <w:rPr>
          <w:rFonts w:hint="eastAsia"/>
          <w:i w:val="0"/>
          <w:iCs w:val="0"/>
          <w:color w:val="auto"/>
        </w:rPr>
        <w:t xml:space="preserve"> </w:t>
      </w:r>
      <w:r w:rsidR="00E67A31" w:rsidRPr="00B07203">
        <w:rPr>
          <w:rFonts w:hint="eastAsia"/>
          <w:i w:val="0"/>
          <w:iCs w:val="0"/>
          <w:color w:val="auto"/>
        </w:rPr>
        <w:t xml:space="preserve">Illustration of </w:t>
      </w:r>
      <w:r w:rsidR="00E67A31" w:rsidRPr="00B07203">
        <w:rPr>
          <w:i w:val="0"/>
          <w:iCs w:val="0"/>
          <w:color w:val="auto"/>
        </w:rPr>
        <w:t>power control at device side</w:t>
      </w:r>
    </w:p>
    <w:p w14:paraId="34FE984F" w14:textId="12E8EFF2" w:rsidR="00E67A31" w:rsidRDefault="00AE7E6B">
      <w:pPr>
        <w:spacing w:before="240" w:after="240"/>
        <w:rPr>
          <w:rFonts w:cs="Times New Roman"/>
          <w:b/>
          <w:bCs/>
          <w:lang w:val="en-GB"/>
        </w:rPr>
      </w:pPr>
      <w:r w:rsidRPr="0A155DAE">
        <w:rPr>
          <w:rFonts w:eastAsia="Times New Roman" w:cs="Times New Roman"/>
          <w:b/>
          <w:bCs/>
          <w:lang w:val="en-GB"/>
        </w:rPr>
        <w:t xml:space="preserve">Proposal </w:t>
      </w:r>
      <w:r w:rsidR="00567106">
        <w:rPr>
          <w:rFonts w:cs="Times New Roman" w:hint="eastAsia"/>
          <w:b/>
          <w:bCs/>
          <w:lang w:val="en-GB"/>
        </w:rPr>
        <w:t>30</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Both open-loop and close-loop power control can be studied </w:t>
      </w:r>
      <w:r w:rsidR="00593987">
        <w:rPr>
          <w:rFonts w:cs="Times New Roman"/>
          <w:b/>
          <w:bCs/>
          <w:lang w:val="en-GB"/>
        </w:rPr>
        <w:t>in Rel-20</w:t>
      </w:r>
      <w:r>
        <w:rPr>
          <w:rFonts w:cs="Times New Roman" w:hint="eastAsia"/>
          <w:b/>
          <w:bCs/>
          <w:lang w:val="en-GB"/>
        </w:rPr>
        <w:t>.</w:t>
      </w:r>
    </w:p>
    <w:p w14:paraId="4EC3E0E9" w14:textId="77777777" w:rsidR="00513C21" w:rsidRPr="001D41F4" w:rsidRDefault="00513C21">
      <w:pPr>
        <w:spacing w:before="240" w:after="240"/>
        <w:rPr>
          <w:rFonts w:cs="Times New Roman"/>
          <w:b/>
          <w:bCs/>
          <w:lang w:val="en-GB"/>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00EFDA1E"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C2C39">
        <w:rPr>
          <w:rFonts w:eastAsiaTheme="minorEastAsia"/>
        </w:rPr>
        <w:t>air interface for active device</w:t>
      </w:r>
      <w:r w:rsidR="00E25EF4">
        <w:rPr>
          <w:rFonts w:eastAsiaTheme="minorEastAsia"/>
        </w:rPr>
        <w:t xml:space="preserve"> of</w:t>
      </w:r>
      <w:r w:rsidR="00813813">
        <w:rPr>
          <w:rFonts w:eastAsiaTheme="minorEastAsia"/>
        </w:rPr>
        <w:t xml:space="preserve">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0C8F68B9" w14:textId="77777777" w:rsidR="00EE423E" w:rsidRPr="001D41F4" w:rsidRDefault="00EE423E" w:rsidP="00EE423E">
      <w:pPr>
        <w:rPr>
          <w:b/>
          <w:bCs/>
        </w:rPr>
      </w:pPr>
      <w:r w:rsidRPr="001D41F4">
        <w:rPr>
          <w:b/>
          <w:bCs/>
        </w:rPr>
        <w:t xml:space="preserve">Observation </w:t>
      </w:r>
      <w:r>
        <w:rPr>
          <w:rFonts w:hint="eastAsia"/>
          <w:b/>
          <w:bCs/>
        </w:rPr>
        <w:t>1</w:t>
      </w:r>
      <w:r w:rsidRPr="001D41F4">
        <w:rPr>
          <w:b/>
          <w:bCs/>
        </w:rPr>
        <w:t>: For DO-A traffic, 2-step RA</w:t>
      </w:r>
      <w:r>
        <w:rPr>
          <w:rFonts w:hint="eastAsia"/>
          <w:b/>
          <w:bCs/>
        </w:rPr>
        <w:t xml:space="preserve"> (U</w:t>
      </w:r>
      <w:r w:rsidRPr="00ED18D0">
        <w:rPr>
          <w:b/>
          <w:bCs/>
        </w:rPr>
        <w:t>pper layer data transmitted along with Msg1</w:t>
      </w:r>
      <w:r>
        <w:rPr>
          <w:rFonts w:hint="eastAsia"/>
          <w:b/>
          <w:bCs/>
        </w:rPr>
        <w:t>)</w:t>
      </w:r>
      <w:r w:rsidRPr="001D41F4">
        <w:rPr>
          <w:b/>
          <w:bCs/>
        </w:rPr>
        <w:t xml:space="preserve"> is of benefit than 3-step RA in terms of latency</w:t>
      </w:r>
      <w:r>
        <w:rPr>
          <w:b/>
          <w:bCs/>
        </w:rPr>
        <w:t xml:space="preserve"> reduction</w:t>
      </w:r>
      <w:r w:rsidRPr="001D41F4">
        <w:rPr>
          <w:b/>
          <w:bCs/>
        </w:rPr>
        <w:t>.</w:t>
      </w:r>
    </w:p>
    <w:p w14:paraId="5A6BD886" w14:textId="77777777" w:rsidR="00EE423E" w:rsidRPr="000E73FF" w:rsidRDefault="00EE423E" w:rsidP="00EE423E">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1</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TBCC with 1/3 code rate can be the starting </w:t>
      </w:r>
      <w:r w:rsidRPr="000E73FF">
        <w:rPr>
          <w:rFonts w:cs="Times New Roman"/>
          <w:b/>
          <w:bCs/>
          <w:lang w:val="en-GB"/>
        </w:rPr>
        <w:t>point</w:t>
      </w:r>
      <w:r w:rsidRPr="000E73FF">
        <w:rPr>
          <w:rFonts w:cs="Times New Roman" w:hint="eastAsia"/>
          <w:b/>
          <w:bCs/>
          <w:lang w:val="en-GB"/>
        </w:rPr>
        <w:t xml:space="preserve"> for R2D FEC.</w:t>
      </w:r>
    </w:p>
    <w:p w14:paraId="765E6937" w14:textId="77777777" w:rsidR="00EE423E" w:rsidRDefault="00EE423E" w:rsidP="00EE423E">
      <w:pPr>
        <w:pStyle w:val="aa"/>
        <w:numPr>
          <w:ilvl w:val="0"/>
          <w:numId w:val="41"/>
        </w:numPr>
        <w:rPr>
          <w:b/>
          <w:bCs/>
        </w:rPr>
      </w:pPr>
      <w:r>
        <w:rPr>
          <w:rFonts w:hint="eastAsia"/>
          <w:b/>
          <w:bCs/>
        </w:rPr>
        <w:t xml:space="preserve">R2D transmission without FEC can also be considered, and further study the </w:t>
      </w:r>
      <w:r w:rsidRPr="00E05D57">
        <w:rPr>
          <w:b/>
          <w:bCs/>
        </w:rPr>
        <w:t xml:space="preserve">necessity </w:t>
      </w:r>
      <w:r>
        <w:rPr>
          <w:rFonts w:hint="eastAsia"/>
          <w:b/>
          <w:bCs/>
        </w:rPr>
        <w:t>to introduce other code rate (e.g., 1/2</w:t>
      </w:r>
      <w:r>
        <w:rPr>
          <w:rFonts w:hint="eastAsia"/>
          <w:b/>
          <w:bCs/>
          <w:lang w:eastAsia="zh-CN"/>
        </w:rPr>
        <w:t>, 1/6</w:t>
      </w:r>
      <w:r>
        <w:rPr>
          <w:rFonts w:hint="eastAsia"/>
          <w:b/>
          <w:bCs/>
        </w:rPr>
        <w:t>);</w:t>
      </w:r>
    </w:p>
    <w:p w14:paraId="1EF74956" w14:textId="77777777" w:rsidR="00EE423E" w:rsidRPr="000E73FF" w:rsidRDefault="00EE423E" w:rsidP="00EE423E">
      <w:pPr>
        <w:pStyle w:val="aa"/>
        <w:numPr>
          <w:ilvl w:val="0"/>
          <w:numId w:val="41"/>
        </w:numPr>
        <w:rPr>
          <w:b/>
          <w:bCs/>
        </w:rPr>
      </w:pPr>
      <w:r>
        <w:rPr>
          <w:rFonts w:hint="eastAsia"/>
          <w:b/>
          <w:bCs/>
        </w:rPr>
        <w:t>RAN1 further study w</w:t>
      </w:r>
      <w:r w:rsidRPr="000E73FF">
        <w:rPr>
          <w:b/>
          <w:bCs/>
        </w:rPr>
        <w:t>hether the polynomial and constraint length specified in section 8.2, TS</w:t>
      </w:r>
      <w:r>
        <w:rPr>
          <w:b/>
          <w:bCs/>
        </w:rPr>
        <w:t xml:space="preserve"> </w:t>
      </w:r>
      <w:r w:rsidRPr="000E73FF">
        <w:rPr>
          <w:b/>
          <w:bCs/>
        </w:rPr>
        <w:t>38.291 for D2R can be directly reused for R2D FEC</w:t>
      </w:r>
      <w:r w:rsidRPr="000E73FF">
        <w:rPr>
          <w:rFonts w:hint="eastAsia"/>
          <w:b/>
          <w:bCs/>
        </w:rPr>
        <w:t>.</w:t>
      </w:r>
    </w:p>
    <w:p w14:paraId="6E6A932B" w14:textId="77777777" w:rsidR="00EE423E" w:rsidRPr="000E73FF" w:rsidRDefault="00EE423E" w:rsidP="00EE423E">
      <w:pPr>
        <w:spacing w:before="240" w:after="240"/>
        <w:rPr>
          <w:rFonts w:cs="Times New Roman"/>
          <w:b/>
          <w:bCs/>
          <w:lang w:val="en-GB"/>
        </w:rPr>
      </w:pPr>
      <w:r w:rsidRPr="000E73FF">
        <w:rPr>
          <w:rFonts w:cs="Times New Roman" w:hint="eastAsia"/>
          <w:b/>
          <w:bCs/>
          <w:lang w:val="en-GB"/>
        </w:rPr>
        <w:lastRenderedPageBreak/>
        <w:t xml:space="preserve">Proposal </w:t>
      </w:r>
      <w:r>
        <w:rPr>
          <w:rFonts w:cs="Times New Roman" w:hint="eastAsia"/>
          <w:b/>
          <w:bCs/>
          <w:lang w:val="en-GB"/>
        </w:rPr>
        <w:t>2</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099CCF89" w14:textId="77777777" w:rsidR="00EE423E" w:rsidRPr="005C5E9D" w:rsidRDefault="00EE423E" w:rsidP="00EE423E">
      <w:pPr>
        <w:pStyle w:val="aa"/>
        <w:numPr>
          <w:ilvl w:val="0"/>
          <w:numId w:val="41"/>
        </w:numPr>
        <w:rPr>
          <w:b/>
          <w:bCs/>
        </w:rPr>
      </w:pPr>
      <w:r>
        <w:rPr>
          <w:rFonts w:hint="eastAsia"/>
          <w:b/>
          <w:bCs/>
        </w:rPr>
        <w:t xml:space="preserve">De-prioritize the study of </w:t>
      </w:r>
      <w:r w:rsidRPr="005C5E9D">
        <w:rPr>
          <w:b/>
          <w:bCs/>
        </w:rPr>
        <w:t>Bit-level repetition</w:t>
      </w:r>
      <w:r>
        <w:rPr>
          <w:rFonts w:hint="eastAsia"/>
          <w:b/>
          <w:bCs/>
        </w:rPr>
        <w:t xml:space="preserve"> and </w:t>
      </w:r>
      <w:r w:rsidRPr="005C5E9D">
        <w:rPr>
          <w:b/>
          <w:bCs/>
        </w:rPr>
        <w:t>Chip-level repetition</w:t>
      </w:r>
      <w:r>
        <w:rPr>
          <w:rFonts w:hint="eastAsia"/>
          <w:b/>
          <w:bCs/>
        </w:rPr>
        <w:t xml:space="preserve"> during Rel-20</w:t>
      </w:r>
      <w:r w:rsidRPr="005C5E9D">
        <w:rPr>
          <w:rFonts w:hint="eastAsia"/>
          <w:b/>
          <w:bCs/>
        </w:rPr>
        <w:t>;</w:t>
      </w:r>
    </w:p>
    <w:p w14:paraId="5FD2786F" w14:textId="77777777" w:rsidR="00EE423E" w:rsidRDefault="00EE423E" w:rsidP="00EE423E">
      <w:pPr>
        <w:pStyle w:val="aa"/>
        <w:numPr>
          <w:ilvl w:val="0"/>
          <w:numId w:val="41"/>
        </w:numPr>
        <w:rPr>
          <w:b/>
          <w:bCs/>
        </w:rPr>
      </w:pPr>
      <w:r>
        <w:rPr>
          <w:rFonts w:hint="eastAsia"/>
          <w:b/>
          <w:bCs/>
        </w:rPr>
        <w:t>RAN1 further study the</w:t>
      </w:r>
      <w:r w:rsidRPr="005C5E9D">
        <w:rPr>
          <w:b/>
          <w:bCs/>
        </w:rPr>
        <w:t xml:space="preserve"> larger number, e.g., 4</w:t>
      </w:r>
      <w:r w:rsidRPr="000E73FF">
        <w:rPr>
          <w:b/>
          <w:bCs/>
        </w:rPr>
        <w:t xml:space="preserve"> for R2D </w:t>
      </w:r>
      <w:r w:rsidRPr="005C5E9D">
        <w:rPr>
          <w:b/>
          <w:bCs/>
        </w:rPr>
        <w:t>Block-level</w:t>
      </w:r>
      <w:r>
        <w:rPr>
          <w:rFonts w:hint="eastAsia"/>
          <w:b/>
          <w:bCs/>
        </w:rPr>
        <w:t xml:space="preserve"> repetition</w:t>
      </w:r>
      <w:r w:rsidRPr="000E73FF">
        <w:rPr>
          <w:rFonts w:hint="eastAsia"/>
          <w:b/>
          <w:bCs/>
        </w:rPr>
        <w:t>.</w:t>
      </w:r>
    </w:p>
    <w:p w14:paraId="5A4E1350" w14:textId="77777777" w:rsidR="00EE423E" w:rsidRPr="0046071E" w:rsidRDefault="00EE423E" w:rsidP="00EE423E">
      <w:pPr>
        <w:rPr>
          <w:b/>
          <w:bCs/>
          <w:lang w:val="en-GB"/>
        </w:rPr>
      </w:pPr>
      <w:r w:rsidRPr="0046071E">
        <w:rPr>
          <w:rFonts w:hint="eastAsia"/>
          <w:b/>
          <w:bCs/>
          <w:lang w:val="en-GB"/>
        </w:rPr>
        <w:t xml:space="preserve">Proposal </w:t>
      </w:r>
      <w:r>
        <w:rPr>
          <w:rFonts w:hint="eastAsia"/>
          <w:b/>
          <w:bCs/>
          <w:lang w:val="en-GB"/>
        </w:rPr>
        <w:t>3</w:t>
      </w:r>
      <w:r w:rsidRPr="0046071E">
        <w:rPr>
          <w:rFonts w:hint="eastAsia"/>
          <w:b/>
          <w:bCs/>
          <w:lang w:val="en-GB"/>
        </w:rPr>
        <w:t>: The exact transmission BW size of R2D transmission should be studied in RAN1 to support R2D FDM.</w:t>
      </w:r>
    </w:p>
    <w:p w14:paraId="0047D49C" w14:textId="77777777" w:rsidR="00EE423E" w:rsidRPr="0046071E" w:rsidRDefault="00EE423E" w:rsidP="00EE423E">
      <w:pPr>
        <w:pStyle w:val="aa"/>
        <w:numPr>
          <w:ilvl w:val="0"/>
          <w:numId w:val="41"/>
        </w:numPr>
        <w:rPr>
          <w:b/>
          <w:bCs/>
        </w:rPr>
      </w:pPr>
      <w:r w:rsidRPr="0046071E">
        <w:rPr>
          <w:rFonts w:hint="eastAsia"/>
          <w:b/>
          <w:bCs/>
        </w:rPr>
        <w:t>The transmission BW should be X PRBs (X is an integer number, e.g., X=1,</w:t>
      </w:r>
      <w:r>
        <w:rPr>
          <w:rFonts w:hint="eastAsia"/>
          <w:b/>
          <w:bCs/>
          <w:lang w:eastAsia="zh-CN"/>
        </w:rPr>
        <w:t xml:space="preserve"> </w:t>
      </w:r>
      <w:r w:rsidRPr="0046071E">
        <w:rPr>
          <w:rFonts w:hint="eastAsia"/>
          <w:b/>
          <w:bCs/>
        </w:rPr>
        <w:t>2);</w:t>
      </w:r>
    </w:p>
    <w:p w14:paraId="5EB41167" w14:textId="77777777" w:rsidR="00EE423E" w:rsidRPr="0046071E" w:rsidRDefault="00EE423E" w:rsidP="00EE423E">
      <w:pPr>
        <w:pStyle w:val="aa"/>
        <w:numPr>
          <w:ilvl w:val="0"/>
          <w:numId w:val="41"/>
        </w:numPr>
        <w:rPr>
          <w:b/>
          <w:bCs/>
        </w:rPr>
      </w:pPr>
      <w:r w:rsidRPr="0046071E">
        <w:rPr>
          <w:rFonts w:hint="eastAsia"/>
          <w:b/>
          <w:bCs/>
        </w:rPr>
        <w:t>T</w:t>
      </w:r>
      <w:r w:rsidRPr="0046071E">
        <w:rPr>
          <w:b/>
          <w:bCs/>
        </w:rPr>
        <w:t>here should be some guard-band in-between each of the two adjacent R2D transmission BW</w:t>
      </w:r>
      <w:r>
        <w:rPr>
          <w:rFonts w:hint="eastAsia"/>
          <w:b/>
          <w:bCs/>
          <w:lang w:eastAsia="zh-CN"/>
        </w:rPr>
        <w:t>s</w:t>
      </w:r>
      <w:r w:rsidRPr="0046071E">
        <w:rPr>
          <w:rFonts w:hint="eastAsia"/>
          <w:b/>
          <w:bCs/>
        </w:rPr>
        <w:t>.</w:t>
      </w:r>
    </w:p>
    <w:p w14:paraId="34F1B9B8" w14:textId="77777777" w:rsidR="00EE423E" w:rsidRPr="0036116E" w:rsidRDefault="00EE423E" w:rsidP="00EE423E">
      <w:pPr>
        <w:rPr>
          <w:b/>
          <w:bCs/>
          <w:lang w:val="en-GB"/>
        </w:rPr>
      </w:pPr>
      <w:r w:rsidRPr="0036116E">
        <w:rPr>
          <w:rFonts w:hint="eastAsia"/>
          <w:b/>
          <w:bCs/>
          <w:lang w:val="en-GB"/>
        </w:rPr>
        <w:t xml:space="preserve">Proposal </w:t>
      </w:r>
      <w:r>
        <w:rPr>
          <w:rFonts w:hint="eastAsia"/>
          <w:b/>
          <w:bCs/>
          <w:lang w:val="en-GB"/>
        </w:rPr>
        <w:t>4</w:t>
      </w:r>
      <w:r w:rsidRPr="0036116E">
        <w:rPr>
          <w:rFonts w:hint="eastAsia"/>
          <w:b/>
          <w:bCs/>
          <w:lang w:val="en-GB"/>
        </w:rPr>
        <w:t xml:space="preserve">: The following procedure can be studied for a device </w:t>
      </w:r>
      <w:r w:rsidRPr="0036116E">
        <w:rPr>
          <w:b/>
          <w:bCs/>
          <w:lang w:val="en-GB"/>
        </w:rPr>
        <w:t>determines the frequency resource for receiving R2D transmissions</w:t>
      </w:r>
      <w:r w:rsidRPr="0036116E">
        <w:rPr>
          <w:rFonts w:hint="eastAsia"/>
          <w:b/>
          <w:bCs/>
          <w:lang w:val="en-GB"/>
        </w:rPr>
        <w:t>:</w:t>
      </w:r>
    </w:p>
    <w:p w14:paraId="386E8AE8" w14:textId="77777777" w:rsidR="00EE423E" w:rsidRPr="0036116E" w:rsidRDefault="00EE423E" w:rsidP="00EE423E">
      <w:pPr>
        <w:pStyle w:val="aa"/>
        <w:numPr>
          <w:ilvl w:val="0"/>
          <w:numId w:val="41"/>
        </w:numPr>
        <w:rPr>
          <w:b/>
          <w:bCs/>
        </w:rPr>
      </w:pPr>
      <w:r>
        <w:rPr>
          <w:rFonts w:hint="eastAsia"/>
          <w:b/>
          <w:bCs/>
          <w:lang w:eastAsia="zh-CN"/>
        </w:rPr>
        <w:t>During</w:t>
      </w:r>
      <w:r w:rsidRPr="0036116E">
        <w:rPr>
          <w:rFonts w:hint="eastAsia"/>
          <w:b/>
          <w:bCs/>
        </w:rPr>
        <w:t xml:space="preserve"> the initial stage, the device performs blind detection to find periodic </w:t>
      </w:r>
      <w:r w:rsidRPr="0036116E">
        <w:rPr>
          <w:b/>
          <w:bCs/>
        </w:rPr>
        <w:t>synchronization</w:t>
      </w:r>
      <w:r w:rsidRPr="0036116E">
        <w:rPr>
          <w:rFonts w:hint="eastAsia"/>
          <w:b/>
          <w:bCs/>
        </w:rPr>
        <w:t xml:space="preserve"> signal and/or A-IoT paging message;</w:t>
      </w:r>
    </w:p>
    <w:p w14:paraId="03D3AF91" w14:textId="77777777" w:rsidR="00EE423E" w:rsidRDefault="00EE423E" w:rsidP="00EE423E">
      <w:pPr>
        <w:pStyle w:val="aa"/>
        <w:numPr>
          <w:ilvl w:val="0"/>
          <w:numId w:val="41"/>
        </w:numPr>
        <w:rPr>
          <w:b/>
          <w:bCs/>
        </w:rPr>
      </w:pPr>
      <w:r w:rsidRPr="0036116E">
        <w:rPr>
          <w:b/>
          <w:bCs/>
        </w:rPr>
        <w:t>After the initial stage, the device selects a R2D frequency resource for subsequent R2D transmission reception based on the configuration/indication conveyed by the previous received R2D transmission</w:t>
      </w:r>
      <w:r w:rsidRPr="0036116E">
        <w:rPr>
          <w:rFonts w:hint="eastAsia"/>
          <w:b/>
          <w:bCs/>
        </w:rPr>
        <w:t>.</w:t>
      </w:r>
    </w:p>
    <w:p w14:paraId="6B02F383" w14:textId="77777777" w:rsidR="00EE423E" w:rsidRPr="001D41F4" w:rsidRDefault="00EE423E" w:rsidP="00EE423E">
      <w:pPr>
        <w:pStyle w:val="aa"/>
        <w:numPr>
          <w:ilvl w:val="1"/>
          <w:numId w:val="41"/>
        </w:numPr>
        <w:rPr>
          <w:b/>
          <w:bCs/>
        </w:rPr>
      </w:pPr>
      <w:r w:rsidRPr="001D41F4">
        <w:rPr>
          <w:rFonts w:hint="eastAsia"/>
          <w:b/>
          <w:bCs/>
        </w:rPr>
        <w:t xml:space="preserve">The </w:t>
      </w:r>
      <w:r w:rsidRPr="001D41F4">
        <w:rPr>
          <w:b/>
          <w:bCs/>
        </w:rPr>
        <w:t>coverage</w:t>
      </w:r>
      <w:r w:rsidRPr="001D41F4">
        <w:rPr>
          <w:rFonts w:hint="eastAsia"/>
          <w:b/>
          <w:bCs/>
        </w:rPr>
        <w:t xml:space="preserve"> level determined by the device can also be involved when determining the exact R2D frequency resource the determination.</w:t>
      </w:r>
    </w:p>
    <w:p w14:paraId="1ED47B87" w14:textId="77777777" w:rsidR="00EE423E" w:rsidRDefault="00EE423E" w:rsidP="00EE423E">
      <w:pPr>
        <w:rPr>
          <w:b/>
          <w:bCs/>
          <w:lang w:val="en-GB"/>
        </w:rPr>
      </w:pPr>
      <w:r>
        <w:rPr>
          <w:rFonts w:hint="eastAsia"/>
          <w:b/>
          <w:bCs/>
          <w:lang w:val="en-GB"/>
        </w:rPr>
        <w:t xml:space="preserve">Proposal 5: </w:t>
      </w:r>
      <w:r w:rsidRPr="001C399B">
        <w:rPr>
          <w:rFonts w:hint="eastAsia"/>
          <w:b/>
          <w:bCs/>
          <w:lang w:val="en-GB"/>
        </w:rPr>
        <w:t xml:space="preserve">R2D </w:t>
      </w:r>
      <w:proofErr w:type="spellStart"/>
      <w:r>
        <w:rPr>
          <w:rFonts w:hint="eastAsia"/>
          <w:b/>
          <w:bCs/>
          <w:lang w:val="en-GB"/>
        </w:rPr>
        <w:t>C</w:t>
      </w:r>
      <w:r w:rsidRPr="001C399B">
        <w:rPr>
          <w:rFonts w:hint="eastAsia"/>
          <w:b/>
          <w:bCs/>
          <w:lang w:val="en-GB"/>
        </w:rPr>
        <w:t>DMed</w:t>
      </w:r>
      <w:proofErr w:type="spellEnd"/>
      <w:r w:rsidRPr="001C399B">
        <w:rPr>
          <w:rFonts w:hint="eastAsia"/>
          <w:b/>
          <w:bCs/>
          <w:lang w:val="en-GB"/>
        </w:rPr>
        <w:t xml:space="preserve"> transmission should </w:t>
      </w:r>
      <w:r>
        <w:rPr>
          <w:rFonts w:hint="eastAsia"/>
          <w:b/>
          <w:bCs/>
          <w:lang w:val="en-GB"/>
        </w:rPr>
        <w:t xml:space="preserve">NOT </w:t>
      </w:r>
      <w:r w:rsidRPr="001C399B">
        <w:rPr>
          <w:rFonts w:hint="eastAsia"/>
          <w:b/>
          <w:bCs/>
          <w:lang w:val="en-GB"/>
        </w:rPr>
        <w:t xml:space="preserve">be </w:t>
      </w:r>
      <w:r>
        <w:rPr>
          <w:rFonts w:hint="eastAsia"/>
          <w:b/>
          <w:bCs/>
          <w:lang w:val="en-GB"/>
        </w:rPr>
        <w:t>considered</w:t>
      </w:r>
      <w:r w:rsidRPr="001C399B">
        <w:rPr>
          <w:rFonts w:hint="eastAsia"/>
          <w:b/>
          <w:bCs/>
          <w:lang w:val="en-GB"/>
        </w:rPr>
        <w:t xml:space="preserve"> for Rel-20 A-IoT</w:t>
      </w:r>
      <w:r>
        <w:rPr>
          <w:rFonts w:hint="eastAsia"/>
          <w:b/>
          <w:bCs/>
          <w:lang w:val="en-GB"/>
        </w:rPr>
        <w:t>.</w:t>
      </w:r>
    </w:p>
    <w:p w14:paraId="176EC84A" w14:textId="77777777" w:rsidR="00EE423E" w:rsidRPr="00DB229C" w:rsidRDefault="00EE423E" w:rsidP="00EE423E">
      <w:pPr>
        <w:rPr>
          <w:b/>
          <w:bCs/>
          <w:lang w:val="en-GB"/>
        </w:rPr>
      </w:pPr>
      <w:r w:rsidRPr="00DB229C">
        <w:rPr>
          <w:rFonts w:hint="eastAsia"/>
          <w:b/>
          <w:bCs/>
          <w:lang w:val="en-GB"/>
        </w:rPr>
        <w:t xml:space="preserve">Proposal </w:t>
      </w:r>
      <w:r>
        <w:rPr>
          <w:rFonts w:hint="eastAsia"/>
          <w:b/>
          <w:bCs/>
          <w:lang w:val="en-GB"/>
        </w:rPr>
        <w:t>6</w:t>
      </w:r>
      <w:r w:rsidRPr="00DB229C">
        <w:rPr>
          <w:rFonts w:hint="eastAsia"/>
          <w:b/>
          <w:bCs/>
          <w:lang w:val="en-GB"/>
        </w:rPr>
        <w:t xml:space="preserve">: For R2D preamble in Rel-20 for </w:t>
      </w:r>
      <w:r w:rsidRPr="00DB229C">
        <w:rPr>
          <w:b/>
          <w:bCs/>
          <w:lang w:val="en-GB"/>
        </w:rPr>
        <w:t>Device 2b and Device C</w:t>
      </w:r>
      <w:r w:rsidRPr="00DB229C">
        <w:rPr>
          <w:rFonts w:hint="eastAsia"/>
          <w:b/>
          <w:bCs/>
          <w:lang w:val="en-GB"/>
        </w:rPr>
        <w:t>, the following two options can be studied:</w:t>
      </w:r>
    </w:p>
    <w:p w14:paraId="100678BB" w14:textId="77777777" w:rsidR="00EE423E" w:rsidRPr="00DB229C" w:rsidRDefault="00EE423E" w:rsidP="00EE423E">
      <w:pPr>
        <w:pStyle w:val="aa"/>
        <w:numPr>
          <w:ilvl w:val="0"/>
          <w:numId w:val="41"/>
        </w:numPr>
        <w:rPr>
          <w:b/>
          <w:bCs/>
          <w:lang w:eastAsia="zh-CN"/>
        </w:rPr>
      </w:pPr>
      <w:r w:rsidRPr="00DB229C">
        <w:rPr>
          <w:rFonts w:hint="eastAsia"/>
          <w:b/>
          <w:bCs/>
          <w:lang w:eastAsia="zh-CN"/>
        </w:rPr>
        <w:t>Option 1: Reusing the R-TAS which including SIP and CAP defined in Rel-19;</w:t>
      </w:r>
    </w:p>
    <w:p w14:paraId="63525A19" w14:textId="77777777" w:rsidR="00EE423E" w:rsidRDefault="00EE423E" w:rsidP="00EE423E">
      <w:pPr>
        <w:pStyle w:val="aa"/>
        <w:numPr>
          <w:ilvl w:val="0"/>
          <w:numId w:val="41"/>
        </w:numPr>
        <w:rPr>
          <w:b/>
          <w:bCs/>
          <w:lang w:eastAsia="zh-CN"/>
        </w:rPr>
      </w:pPr>
      <w:r w:rsidRPr="00DB229C">
        <w:rPr>
          <w:rFonts w:hint="eastAsia"/>
          <w:b/>
          <w:bCs/>
          <w:lang w:eastAsia="zh-CN"/>
        </w:rPr>
        <w:t xml:space="preserve">Option 2: Designing a </w:t>
      </w:r>
      <w:r w:rsidRPr="00DB229C">
        <w:rPr>
          <w:b/>
          <w:bCs/>
          <w:lang w:eastAsia="zh-CN"/>
        </w:rPr>
        <w:t>binary sequence-based preamble</w:t>
      </w:r>
      <w:r w:rsidRPr="00DB229C">
        <w:rPr>
          <w:rFonts w:hint="eastAsia"/>
          <w:b/>
          <w:bCs/>
          <w:lang w:eastAsia="zh-CN"/>
        </w:rPr>
        <w:t xml:space="preserve"> if the device can support the </w:t>
      </w:r>
      <w:r>
        <w:rPr>
          <w:rFonts w:hint="eastAsia"/>
          <w:b/>
          <w:bCs/>
          <w:lang w:eastAsia="zh-CN"/>
        </w:rPr>
        <w:t>corresponding detection operation</w:t>
      </w:r>
      <w:r w:rsidRPr="00DB229C">
        <w:rPr>
          <w:rFonts w:hint="eastAsia"/>
          <w:b/>
          <w:bCs/>
          <w:lang w:eastAsia="zh-CN"/>
        </w:rPr>
        <w:t xml:space="preserve"> after evaluation on the device complexity and power consumption.</w:t>
      </w:r>
    </w:p>
    <w:p w14:paraId="0FCB9B3A" w14:textId="77777777" w:rsidR="00EE423E" w:rsidRPr="00AE24B9" w:rsidRDefault="00EE423E" w:rsidP="00EE423E">
      <w:pPr>
        <w:rPr>
          <w:b/>
          <w:bCs/>
          <w:lang w:val="en-GB"/>
        </w:rPr>
      </w:pPr>
      <w:r>
        <w:rPr>
          <w:rFonts w:hint="eastAsia"/>
          <w:b/>
          <w:bCs/>
          <w:lang w:val="en-GB"/>
        </w:rPr>
        <w:t xml:space="preserve">Proposal 7: </w:t>
      </w:r>
      <w:r w:rsidRPr="00AE24B9">
        <w:rPr>
          <w:rFonts w:hint="eastAsia"/>
          <w:b/>
          <w:bCs/>
          <w:lang w:val="en-GB"/>
        </w:rPr>
        <w:t xml:space="preserve">RAN1 study the </w:t>
      </w:r>
      <w:r w:rsidRPr="00AE24B9">
        <w:rPr>
          <w:b/>
          <w:bCs/>
          <w:lang w:val="en-GB"/>
        </w:rPr>
        <w:t>necessity and feasibility</w:t>
      </w:r>
      <w:r w:rsidRPr="00AE24B9">
        <w:rPr>
          <w:rFonts w:hint="eastAsia"/>
          <w:b/>
          <w:bCs/>
          <w:lang w:val="en-GB"/>
        </w:rPr>
        <w:t xml:space="preserve"> to introduce R2D mi</w:t>
      </w:r>
      <w:r>
        <w:rPr>
          <w:b/>
          <w:bCs/>
          <w:lang w:val="en-GB"/>
        </w:rPr>
        <w:t>d</w:t>
      </w:r>
      <w:r w:rsidRPr="00AE24B9">
        <w:rPr>
          <w:rFonts w:hint="eastAsia"/>
          <w:b/>
          <w:bCs/>
          <w:lang w:val="en-GB"/>
        </w:rPr>
        <w:t>amble for Rel-20 A-IoT.</w:t>
      </w:r>
    </w:p>
    <w:p w14:paraId="110EC05D" w14:textId="77777777" w:rsidR="00EE423E" w:rsidRPr="00AE24B9" w:rsidRDefault="00EE423E" w:rsidP="00EE423E">
      <w:pPr>
        <w:pStyle w:val="aa"/>
        <w:numPr>
          <w:ilvl w:val="0"/>
          <w:numId w:val="41"/>
        </w:numPr>
        <w:rPr>
          <w:b/>
          <w:bCs/>
          <w:lang w:eastAsia="zh-CN"/>
        </w:rPr>
      </w:pPr>
      <w:r w:rsidRPr="00AE24B9">
        <w:rPr>
          <w:rFonts w:hint="eastAsia"/>
          <w:b/>
          <w:bCs/>
          <w:lang w:eastAsia="zh-CN"/>
        </w:rPr>
        <w:t xml:space="preserve">The study should be based on </w:t>
      </w:r>
      <w:r>
        <w:rPr>
          <w:b/>
          <w:bCs/>
          <w:lang w:eastAsia="zh-CN"/>
        </w:rPr>
        <w:t xml:space="preserve">that </w:t>
      </w:r>
      <w:r w:rsidRPr="00AE24B9">
        <w:rPr>
          <w:rFonts w:hint="eastAsia"/>
          <w:b/>
          <w:bCs/>
          <w:lang w:eastAsia="zh-CN"/>
        </w:rPr>
        <w:t xml:space="preserve">RAN1 can confirm </w:t>
      </w:r>
      <w:r w:rsidRPr="00AE24B9">
        <w:rPr>
          <w:b/>
          <w:bCs/>
          <w:lang w:eastAsia="zh-CN"/>
        </w:rPr>
        <w:t xml:space="preserve">the device </w:t>
      </w:r>
      <w:r w:rsidRPr="00AE24B9">
        <w:rPr>
          <w:rFonts w:hint="eastAsia"/>
          <w:b/>
          <w:bCs/>
          <w:lang w:eastAsia="zh-CN"/>
        </w:rPr>
        <w:t>have the capability to do the</w:t>
      </w:r>
      <w:r w:rsidRPr="00AE24B9">
        <w:rPr>
          <w:b/>
          <w:bCs/>
          <w:lang w:eastAsia="zh-CN"/>
        </w:rPr>
        <w:t xml:space="preserve"> </w:t>
      </w:r>
      <w:r>
        <w:rPr>
          <w:rFonts w:hint="eastAsia"/>
          <w:b/>
          <w:bCs/>
          <w:lang w:eastAsia="zh-CN"/>
        </w:rPr>
        <w:t xml:space="preserve">corresponding </w:t>
      </w:r>
      <w:r w:rsidRPr="00AE24B9">
        <w:rPr>
          <w:b/>
          <w:bCs/>
          <w:lang w:eastAsia="zh-CN"/>
        </w:rPr>
        <w:t>detection operation after evaluation on the device complexity and power consumption</w:t>
      </w:r>
      <w:r>
        <w:rPr>
          <w:rFonts w:hint="eastAsia"/>
          <w:b/>
          <w:bCs/>
          <w:lang w:eastAsia="zh-CN"/>
        </w:rPr>
        <w:t>;</w:t>
      </w:r>
    </w:p>
    <w:p w14:paraId="7DF65D6A" w14:textId="77777777" w:rsidR="00EE423E" w:rsidRDefault="00EE423E" w:rsidP="00EE423E">
      <w:pPr>
        <w:pStyle w:val="aa"/>
        <w:numPr>
          <w:ilvl w:val="0"/>
          <w:numId w:val="41"/>
        </w:numPr>
        <w:rPr>
          <w:b/>
          <w:bCs/>
          <w:lang w:eastAsia="zh-CN"/>
        </w:rPr>
      </w:pPr>
      <w:r w:rsidRPr="00AE24B9">
        <w:rPr>
          <w:rFonts w:hint="eastAsia"/>
          <w:b/>
          <w:bCs/>
          <w:lang w:eastAsia="zh-CN"/>
        </w:rPr>
        <w:t>The sequence of R2D preamble can be considered as starting point of R2D midamble.</w:t>
      </w:r>
    </w:p>
    <w:p w14:paraId="151D28C4" w14:textId="77777777" w:rsidR="00513C21" w:rsidRPr="00030461" w:rsidRDefault="00513C21" w:rsidP="00513C21">
      <w:pPr>
        <w:rPr>
          <w:b/>
          <w:bCs/>
          <w:lang w:val="en-GB"/>
        </w:rPr>
      </w:pPr>
      <w:r w:rsidRPr="00030461">
        <w:rPr>
          <w:rFonts w:hint="eastAsia"/>
          <w:b/>
          <w:bCs/>
          <w:lang w:val="en-GB"/>
        </w:rPr>
        <w:t xml:space="preserve">Proposal </w:t>
      </w:r>
      <w:r>
        <w:rPr>
          <w:rFonts w:hint="eastAsia"/>
          <w:b/>
          <w:bCs/>
          <w:lang w:val="en-GB"/>
        </w:rPr>
        <w:t>8</w:t>
      </w:r>
      <w:r w:rsidRPr="00030461">
        <w:rPr>
          <w:rFonts w:hint="eastAsia"/>
          <w:b/>
          <w:bCs/>
          <w:lang w:val="en-GB"/>
        </w:rPr>
        <w:t>: L1 control information with a separate CRC should be studied in RAN1 for R2D transmission</w:t>
      </w:r>
      <w:r>
        <w:rPr>
          <w:rFonts w:hint="eastAsia"/>
          <w:b/>
          <w:bCs/>
          <w:lang w:val="en-GB"/>
        </w:rPr>
        <w:t>.</w:t>
      </w:r>
    </w:p>
    <w:p w14:paraId="1AB19416" w14:textId="77777777" w:rsidR="00513C21" w:rsidRDefault="00513C21" w:rsidP="00513C21">
      <w:pPr>
        <w:pStyle w:val="aa"/>
        <w:numPr>
          <w:ilvl w:val="0"/>
          <w:numId w:val="41"/>
        </w:numPr>
        <w:rPr>
          <w:b/>
          <w:bCs/>
          <w:lang w:eastAsia="zh-CN"/>
        </w:rPr>
      </w:pPr>
      <w:r w:rsidRPr="00030461">
        <w:rPr>
          <w:rFonts w:hint="eastAsia"/>
          <w:b/>
          <w:bCs/>
          <w:lang w:eastAsia="zh-CN"/>
        </w:rPr>
        <w:t xml:space="preserve">FFS: how to determine the </w:t>
      </w:r>
      <w:r w:rsidRPr="00030461">
        <w:rPr>
          <w:b/>
          <w:bCs/>
          <w:lang w:eastAsia="zh-CN"/>
        </w:rPr>
        <w:t>FEC, repetition and the potential bit collection schemes for L1 control information itself.</w:t>
      </w:r>
    </w:p>
    <w:p w14:paraId="1FAB9F28" w14:textId="77777777" w:rsidR="00513C21" w:rsidRPr="009A06B2" w:rsidRDefault="00513C21" w:rsidP="00513C21">
      <w:pPr>
        <w:rPr>
          <w:b/>
          <w:bCs/>
          <w:lang w:val="en-GB"/>
        </w:rPr>
      </w:pPr>
      <w:r w:rsidRPr="009A06B2">
        <w:rPr>
          <w:rFonts w:hint="eastAsia"/>
          <w:b/>
          <w:bCs/>
          <w:lang w:val="en-GB"/>
        </w:rPr>
        <w:t xml:space="preserve">Proposal </w:t>
      </w:r>
      <w:r>
        <w:rPr>
          <w:rFonts w:hint="eastAsia"/>
          <w:b/>
          <w:bCs/>
          <w:lang w:val="en-GB"/>
        </w:rPr>
        <w:t>9</w:t>
      </w:r>
      <w:r w:rsidRPr="009A06B2">
        <w:rPr>
          <w:rFonts w:hint="eastAsia"/>
          <w:b/>
          <w:bCs/>
          <w:lang w:val="en-GB"/>
        </w:rPr>
        <w:t>: If the L1 control information contains the indication of R2D TBS, there is no need to introduce postamble in Rel-20 A-IoT.</w:t>
      </w:r>
    </w:p>
    <w:p w14:paraId="16059049" w14:textId="77777777" w:rsidR="00513C21" w:rsidRPr="00EE423E" w:rsidRDefault="00513C21" w:rsidP="00513C21">
      <w:pPr>
        <w:pStyle w:val="aa"/>
        <w:numPr>
          <w:ilvl w:val="0"/>
          <w:numId w:val="41"/>
        </w:numPr>
        <w:rPr>
          <w:b/>
          <w:bCs/>
          <w:lang w:eastAsia="zh-CN"/>
        </w:rPr>
      </w:pPr>
      <w:r w:rsidRPr="009A06B2">
        <w:rPr>
          <w:rFonts w:hint="eastAsia"/>
          <w:b/>
          <w:bCs/>
          <w:lang w:eastAsia="zh-CN"/>
        </w:rPr>
        <w:t>Otherwise, postamble still needs to be defined and the {1,1,1,1} pattern defined in Rel-19 should be the baseline.</w:t>
      </w:r>
    </w:p>
    <w:p w14:paraId="0AD1BD85" w14:textId="77777777" w:rsidR="00513C21" w:rsidRPr="00704FE4" w:rsidRDefault="00513C21" w:rsidP="00513C21">
      <w:pPr>
        <w:rPr>
          <w:rFonts w:ascii="Times" w:hAnsi="Times" w:cs="Times"/>
          <w:b/>
          <w:bCs/>
          <w:szCs w:val="24"/>
          <w:lang w:val="en-GB"/>
        </w:rPr>
      </w:pPr>
      <w:r w:rsidRPr="00704FE4">
        <w:rPr>
          <w:rFonts w:hint="eastAsia"/>
          <w:b/>
          <w:bCs/>
        </w:rPr>
        <w:t xml:space="preserve">Proposal </w:t>
      </w:r>
      <w:r>
        <w:rPr>
          <w:rFonts w:hint="eastAsia"/>
          <w:b/>
          <w:bCs/>
        </w:rPr>
        <w:t>10</w:t>
      </w:r>
      <w:r w:rsidRPr="00704FE4">
        <w:rPr>
          <w:rFonts w:hint="eastAsia"/>
          <w:b/>
          <w:bCs/>
        </w:rPr>
        <w:t xml:space="preserve">: RAN1 </w:t>
      </w:r>
      <w:r w:rsidRPr="00704FE4">
        <w:rPr>
          <w:rFonts w:ascii="Times" w:hAnsi="Times" w:cs="Times" w:hint="eastAsia"/>
          <w:b/>
          <w:bCs/>
          <w:szCs w:val="24"/>
          <w:lang w:val="en-GB"/>
        </w:rPr>
        <w:t>s</w:t>
      </w:r>
      <w:r w:rsidRPr="00704FE4">
        <w:rPr>
          <w:rFonts w:ascii="Times" w:eastAsia="Batang" w:hAnsi="Times" w:cs="Times"/>
          <w:b/>
          <w:bCs/>
          <w:szCs w:val="24"/>
          <w:lang w:val="en-GB" w:eastAsia="ko-KR"/>
        </w:rPr>
        <w:t xml:space="preserve">tudy </w:t>
      </w:r>
      <w:r w:rsidRPr="00704FE4">
        <w:rPr>
          <w:rFonts w:ascii="Times" w:hAnsi="Times" w:cs="Times" w:hint="eastAsia"/>
          <w:b/>
          <w:bCs/>
          <w:szCs w:val="24"/>
          <w:lang w:val="en-GB"/>
        </w:rPr>
        <w:t xml:space="preserve">the </w:t>
      </w:r>
      <w:r w:rsidRPr="00704FE4">
        <w:rPr>
          <w:rFonts w:ascii="Times" w:eastAsia="Batang" w:hAnsi="Times" w:cs="Times"/>
          <w:b/>
          <w:bCs/>
          <w:szCs w:val="24"/>
          <w:lang w:val="en-GB" w:eastAsia="ko-KR"/>
        </w:rPr>
        <w:t>necessity and feasibility of supporting periodic R2D sync signals for Device 2b/C considering the following aspects</w:t>
      </w:r>
      <w:r>
        <w:rPr>
          <w:rFonts w:ascii="Times" w:hAnsi="Times" w:cs="Times" w:hint="eastAsia"/>
          <w:b/>
          <w:bCs/>
          <w:szCs w:val="24"/>
          <w:lang w:val="en-GB"/>
        </w:rPr>
        <w:t xml:space="preserve">: </w:t>
      </w:r>
    </w:p>
    <w:p w14:paraId="2B604BB1" w14:textId="77777777" w:rsidR="00513C21" w:rsidRPr="00704FE4" w:rsidRDefault="00513C21" w:rsidP="00513C21">
      <w:pPr>
        <w:pStyle w:val="aa"/>
        <w:numPr>
          <w:ilvl w:val="0"/>
          <w:numId w:val="41"/>
        </w:numPr>
        <w:rPr>
          <w:b/>
          <w:bCs/>
          <w:lang w:eastAsia="zh-CN"/>
        </w:rPr>
      </w:pPr>
      <w:r w:rsidRPr="00704FE4">
        <w:rPr>
          <w:b/>
          <w:bCs/>
          <w:lang w:eastAsia="zh-CN"/>
        </w:rPr>
        <w:t>T/F sync for Device 2b/C</w:t>
      </w:r>
      <w:r>
        <w:rPr>
          <w:rFonts w:hint="eastAsia"/>
          <w:b/>
          <w:bCs/>
          <w:lang w:eastAsia="zh-CN"/>
        </w:rPr>
        <w:t>;</w:t>
      </w:r>
    </w:p>
    <w:p w14:paraId="28449DDE" w14:textId="77777777" w:rsidR="00513C21" w:rsidRDefault="00513C21" w:rsidP="00513C21">
      <w:pPr>
        <w:pStyle w:val="aa"/>
        <w:numPr>
          <w:ilvl w:val="0"/>
          <w:numId w:val="41"/>
        </w:numPr>
        <w:rPr>
          <w:b/>
          <w:bCs/>
          <w:lang w:eastAsia="zh-CN"/>
        </w:rPr>
      </w:pPr>
      <w:r>
        <w:rPr>
          <w:rFonts w:hint="eastAsia"/>
          <w:b/>
          <w:bCs/>
          <w:lang w:eastAsia="zh-CN"/>
        </w:rPr>
        <w:t>F</w:t>
      </w:r>
      <w:r w:rsidRPr="00704FE4">
        <w:rPr>
          <w:b/>
          <w:bCs/>
          <w:lang w:eastAsia="zh-CN"/>
        </w:rPr>
        <w:t>or measurement</w:t>
      </w:r>
      <w:r>
        <w:rPr>
          <w:b/>
          <w:bCs/>
          <w:lang w:eastAsia="zh-CN"/>
        </w:rPr>
        <w:t>s</w:t>
      </w:r>
      <w:r w:rsidRPr="00704FE4">
        <w:rPr>
          <w:b/>
          <w:bCs/>
          <w:lang w:eastAsia="zh-CN"/>
        </w:rPr>
        <w:t xml:space="preserve"> at the device</w:t>
      </w:r>
      <w:r>
        <w:rPr>
          <w:rFonts w:hint="eastAsia"/>
          <w:b/>
          <w:bCs/>
          <w:lang w:eastAsia="zh-CN"/>
        </w:rPr>
        <w:t xml:space="preserve"> at least for coverage level determination.</w:t>
      </w:r>
    </w:p>
    <w:p w14:paraId="5E7323DB" w14:textId="77777777" w:rsidR="00513C21" w:rsidRPr="008573DE" w:rsidRDefault="00513C21" w:rsidP="00513C21">
      <w:pPr>
        <w:rPr>
          <w:b/>
          <w:bCs/>
        </w:rPr>
      </w:pPr>
      <w:r>
        <w:rPr>
          <w:rFonts w:hint="eastAsia"/>
          <w:b/>
          <w:bCs/>
        </w:rPr>
        <w:t>Proposal 11: For D2R, a</w:t>
      </w:r>
      <w:r w:rsidRPr="008573DE">
        <w:rPr>
          <w:rFonts w:hint="eastAsia"/>
          <w:b/>
          <w:bCs/>
        </w:rPr>
        <w:t>dditional lower FEC code rate (e.g., 1/4 or 1/6) and larger repetition number (e.g.,4 or 8) can be supported only when the</w:t>
      </w:r>
      <w:r w:rsidRPr="008573DE">
        <w:rPr>
          <w:b/>
          <w:bCs/>
        </w:rPr>
        <w:t xml:space="preserve"> bottleneck</w:t>
      </w:r>
      <w:r w:rsidRPr="008573DE">
        <w:rPr>
          <w:rFonts w:hint="eastAsia"/>
          <w:b/>
          <w:bCs/>
        </w:rPr>
        <w:t xml:space="preserve"> still has been identified for the D2R coverage based on the Rel-19 FEC code rate the repetition number.</w:t>
      </w:r>
    </w:p>
    <w:p w14:paraId="023369D2" w14:textId="77777777" w:rsidR="00513C21" w:rsidRDefault="00513C21" w:rsidP="00513C21">
      <w:pPr>
        <w:pStyle w:val="aa"/>
        <w:numPr>
          <w:ilvl w:val="0"/>
          <w:numId w:val="41"/>
        </w:numPr>
        <w:rPr>
          <w:b/>
          <w:bCs/>
          <w:lang w:eastAsia="zh-CN"/>
        </w:rPr>
      </w:pPr>
      <w:r w:rsidRPr="008573DE">
        <w:rPr>
          <w:rFonts w:hint="eastAsia"/>
          <w:b/>
          <w:bCs/>
          <w:lang w:eastAsia="zh-CN"/>
        </w:rPr>
        <w:t xml:space="preserve">Otherwise, the FEC code rate and number of </w:t>
      </w:r>
      <w:r w:rsidRPr="008573DE">
        <w:rPr>
          <w:b/>
          <w:bCs/>
          <w:lang w:eastAsia="zh-CN"/>
        </w:rPr>
        <w:t>repetitions</w:t>
      </w:r>
      <w:r w:rsidRPr="008573DE">
        <w:rPr>
          <w:rFonts w:hint="eastAsia"/>
          <w:b/>
          <w:bCs/>
          <w:lang w:eastAsia="zh-CN"/>
        </w:rPr>
        <w:t xml:space="preserve"> defined in Rel-19 should be reused for Rel-20 A-IoT.</w:t>
      </w:r>
    </w:p>
    <w:p w14:paraId="1AB90462" w14:textId="77777777" w:rsidR="00513C21" w:rsidRPr="00D23028" w:rsidRDefault="00513C21" w:rsidP="00513C21">
      <w:pPr>
        <w:rPr>
          <w:b/>
          <w:bCs/>
        </w:rPr>
      </w:pPr>
      <w:r w:rsidRPr="00D23028">
        <w:rPr>
          <w:rFonts w:hint="eastAsia"/>
          <w:b/>
          <w:bCs/>
        </w:rPr>
        <w:t xml:space="preserve">Proposal </w:t>
      </w:r>
      <w:r>
        <w:rPr>
          <w:rFonts w:hint="eastAsia"/>
          <w:b/>
          <w:bCs/>
        </w:rPr>
        <w:t>12</w:t>
      </w:r>
      <w:r w:rsidRPr="00D23028">
        <w:rPr>
          <w:rFonts w:hint="eastAsia"/>
          <w:b/>
          <w:bCs/>
        </w:rPr>
        <w:t xml:space="preserve">: At least </w:t>
      </w:r>
      <w:r w:rsidRPr="00D23028">
        <w:rPr>
          <w:b/>
          <w:bCs/>
        </w:rPr>
        <w:t>for CBRA for DT and DO-DTT</w:t>
      </w:r>
      <w:r w:rsidRPr="00D23028">
        <w:rPr>
          <w:rFonts w:hint="eastAsia"/>
          <w:b/>
          <w:bCs/>
        </w:rPr>
        <w:t>, X1=</w:t>
      </w:r>
      <w:r>
        <w:rPr>
          <w:rFonts w:hint="eastAsia"/>
          <w:b/>
          <w:bCs/>
        </w:rPr>
        <w:t xml:space="preserve"> {</w:t>
      </w:r>
      <w:r w:rsidRPr="00D23028">
        <w:rPr>
          <w:rFonts w:hint="eastAsia"/>
          <w:b/>
          <w:bCs/>
        </w:rPr>
        <w:t>4</w:t>
      </w:r>
      <w:r>
        <w:rPr>
          <w:rFonts w:hint="eastAsia"/>
          <w:b/>
          <w:bCs/>
        </w:rPr>
        <w:t xml:space="preserve">, </w:t>
      </w:r>
      <w:r>
        <w:rPr>
          <w:b/>
          <w:bCs/>
        </w:rPr>
        <w:t>8</w:t>
      </w:r>
      <w:r>
        <w:rPr>
          <w:rFonts w:hint="eastAsia"/>
          <w:b/>
          <w:bCs/>
        </w:rPr>
        <w:t>}</w:t>
      </w:r>
      <w:r>
        <w:rPr>
          <w:b/>
          <w:bCs/>
        </w:rPr>
        <w:t xml:space="preserve"> </w:t>
      </w:r>
      <w:r w:rsidRPr="00D23028">
        <w:rPr>
          <w:rFonts w:hint="eastAsia"/>
          <w:b/>
          <w:bCs/>
        </w:rPr>
        <w:t>and X3=</w:t>
      </w:r>
      <w:r>
        <w:rPr>
          <w:rFonts w:hint="eastAsia"/>
          <w:b/>
          <w:bCs/>
        </w:rPr>
        <w:t xml:space="preserve"> {2, 4}</w:t>
      </w:r>
      <w:r>
        <w:rPr>
          <w:b/>
          <w:bCs/>
        </w:rPr>
        <w:t xml:space="preserve"> </w:t>
      </w:r>
      <w:r w:rsidRPr="00D23028">
        <w:rPr>
          <w:rFonts w:hint="eastAsia"/>
          <w:b/>
          <w:bCs/>
        </w:rPr>
        <w:t xml:space="preserve">can be starting point as the </w:t>
      </w:r>
      <w:r w:rsidRPr="00D23028">
        <w:rPr>
          <w:b/>
          <w:bCs/>
        </w:rPr>
        <w:t>enhancements of D2R TDM(A) for Device 2b and for Device C</w:t>
      </w:r>
      <w:r w:rsidRPr="00D23028">
        <w:rPr>
          <w:rFonts w:hint="eastAsia"/>
          <w:b/>
          <w:bCs/>
        </w:rPr>
        <w:t>.</w:t>
      </w:r>
    </w:p>
    <w:p w14:paraId="46E9D3B5" w14:textId="77777777" w:rsidR="00513C21" w:rsidRPr="00D23028" w:rsidRDefault="00513C21" w:rsidP="00513C21">
      <w:pPr>
        <w:pStyle w:val="aa"/>
        <w:numPr>
          <w:ilvl w:val="0"/>
          <w:numId w:val="41"/>
        </w:numPr>
        <w:rPr>
          <w:b/>
          <w:bCs/>
          <w:lang w:eastAsia="zh-CN"/>
        </w:rPr>
      </w:pPr>
      <w:r w:rsidRPr="00D23028">
        <w:rPr>
          <w:rFonts w:hint="eastAsia"/>
          <w:b/>
          <w:bCs/>
          <w:lang w:eastAsia="zh-CN"/>
        </w:rPr>
        <w:t xml:space="preserve">Additional bits in </w:t>
      </w:r>
      <w:r w:rsidRPr="00D23028">
        <w:rPr>
          <w:b/>
          <w:bCs/>
          <w:i/>
          <w:iCs/>
          <w:lang w:eastAsia="zh-CN"/>
        </w:rPr>
        <w:t>D2R Scheduling Info</w:t>
      </w:r>
      <w:r w:rsidRPr="00D23028">
        <w:rPr>
          <w:rFonts w:hint="eastAsia"/>
          <w:b/>
          <w:bCs/>
          <w:lang w:eastAsia="zh-CN"/>
        </w:rPr>
        <w:t xml:space="preserve"> are needed which is up to RAN2 discussion.</w:t>
      </w:r>
    </w:p>
    <w:p w14:paraId="09D7F5DF" w14:textId="77777777" w:rsidR="00513C21" w:rsidRPr="00D23028" w:rsidRDefault="00513C21" w:rsidP="00513C21">
      <w:pPr>
        <w:rPr>
          <w:b/>
          <w:bCs/>
        </w:rPr>
      </w:pPr>
      <w:r w:rsidRPr="00D23028">
        <w:rPr>
          <w:rFonts w:hint="eastAsia"/>
          <w:b/>
          <w:bCs/>
        </w:rPr>
        <w:lastRenderedPageBreak/>
        <w:t xml:space="preserve">Proposal </w:t>
      </w:r>
      <w:r>
        <w:rPr>
          <w:rFonts w:hint="eastAsia"/>
          <w:b/>
          <w:bCs/>
        </w:rPr>
        <w:t>13</w:t>
      </w:r>
      <w:r w:rsidRPr="00D23028">
        <w:rPr>
          <w:rFonts w:hint="eastAsia"/>
          <w:b/>
          <w:bCs/>
        </w:rPr>
        <w:t xml:space="preserve">: </w:t>
      </w:r>
      <w:r w:rsidRPr="00D23028">
        <w:rPr>
          <w:b/>
          <w:bCs/>
        </w:rPr>
        <w:t>Device 2b and Device C</w:t>
      </w:r>
      <w:r w:rsidRPr="00D23028">
        <w:rPr>
          <w:rFonts w:hint="eastAsia"/>
          <w:b/>
          <w:bCs/>
        </w:rPr>
        <w:t xml:space="preserve"> </w:t>
      </w:r>
      <w:r>
        <w:rPr>
          <w:b/>
          <w:bCs/>
        </w:rPr>
        <w:t>are</w:t>
      </w:r>
      <w:r w:rsidRPr="00D23028">
        <w:rPr>
          <w:rFonts w:hint="eastAsia"/>
          <w:b/>
          <w:bCs/>
        </w:rPr>
        <w:t xml:space="preserve"> not required to perform </w:t>
      </w:r>
      <w:r w:rsidRPr="00D23028">
        <w:rPr>
          <w:b/>
          <w:bCs/>
        </w:rPr>
        <w:t>baseband small FS</w:t>
      </w:r>
      <w:r w:rsidRPr="00D23028">
        <w:rPr>
          <w:rFonts w:hint="eastAsia"/>
          <w:b/>
          <w:bCs/>
        </w:rPr>
        <w:t xml:space="preserve"> as defined in Rel-19.</w:t>
      </w:r>
    </w:p>
    <w:p w14:paraId="3D00166C" w14:textId="77777777" w:rsidR="00513C21" w:rsidRDefault="00513C21" w:rsidP="00513C21">
      <w:pPr>
        <w:pStyle w:val="aa"/>
        <w:numPr>
          <w:ilvl w:val="0"/>
          <w:numId w:val="41"/>
        </w:numPr>
        <w:rPr>
          <w:b/>
          <w:bCs/>
          <w:lang w:eastAsia="zh-CN"/>
        </w:rPr>
      </w:pPr>
      <w:r>
        <w:rPr>
          <w:rFonts w:hint="eastAsia"/>
          <w:b/>
          <w:bCs/>
          <w:lang w:eastAsia="zh-CN"/>
        </w:rPr>
        <w:t>T</w:t>
      </w:r>
      <w:r w:rsidRPr="00D23028">
        <w:rPr>
          <w:b/>
          <w:bCs/>
          <w:lang w:eastAsia="zh-CN"/>
        </w:rPr>
        <w:t>he baseband signal can be directly adjusted to the intended frequency by up-conversion</w:t>
      </w:r>
      <w:r>
        <w:rPr>
          <w:rFonts w:hint="eastAsia"/>
          <w:b/>
          <w:bCs/>
          <w:lang w:eastAsia="zh-CN"/>
        </w:rPr>
        <w:t>.</w:t>
      </w:r>
    </w:p>
    <w:p w14:paraId="3E33831A" w14:textId="77777777" w:rsidR="00513C21" w:rsidRPr="002C4288" w:rsidRDefault="00513C21" w:rsidP="00513C21">
      <w:pPr>
        <w:rPr>
          <w:b/>
          <w:bCs/>
        </w:rPr>
      </w:pPr>
      <w:r w:rsidRPr="002C4288">
        <w:rPr>
          <w:rFonts w:hint="eastAsia"/>
          <w:b/>
          <w:bCs/>
        </w:rPr>
        <w:t xml:space="preserve">Proposal </w:t>
      </w:r>
      <w:r>
        <w:rPr>
          <w:rFonts w:hint="eastAsia"/>
          <w:b/>
          <w:bCs/>
        </w:rPr>
        <w:t>14</w:t>
      </w:r>
      <w:r w:rsidRPr="002C4288">
        <w:rPr>
          <w:rFonts w:hint="eastAsia"/>
          <w:b/>
          <w:bCs/>
        </w:rPr>
        <w:t xml:space="preserve">: For </w:t>
      </w:r>
      <w:r>
        <w:rPr>
          <w:b/>
          <w:bCs/>
        </w:rPr>
        <w:t>determination of</w:t>
      </w:r>
      <w:r w:rsidRPr="002C4288">
        <w:rPr>
          <w:b/>
          <w:bCs/>
        </w:rPr>
        <w:t xml:space="preserve"> the frequency resource for D2R transmission</w:t>
      </w:r>
      <w:r w:rsidRPr="002C4288">
        <w:rPr>
          <w:rFonts w:hint="eastAsia"/>
          <w:b/>
          <w:bCs/>
        </w:rPr>
        <w:t xml:space="preserve">, </w:t>
      </w:r>
      <w:r w:rsidRPr="002C4288">
        <w:rPr>
          <w:b/>
          <w:bCs/>
        </w:rPr>
        <w:t>a central frequency</w:t>
      </w:r>
      <w:r w:rsidRPr="002C4288">
        <w:rPr>
          <w:rFonts w:hint="eastAsia"/>
          <w:b/>
          <w:bCs/>
        </w:rPr>
        <w:t xml:space="preserve"> f</w:t>
      </w:r>
      <w:r w:rsidRPr="001D41F4">
        <w:rPr>
          <w:b/>
          <w:bCs/>
          <w:vertAlign w:val="subscript"/>
        </w:rPr>
        <w:t>c</w:t>
      </w:r>
      <w:r w:rsidRPr="002C4288">
        <w:rPr>
          <w:rFonts w:hint="eastAsia"/>
          <w:b/>
          <w:bCs/>
        </w:rPr>
        <w:t xml:space="preserve"> is pre-defined/indicated by reader, and one or more offset represented by k*</w:t>
      </w:r>
      <w:proofErr w:type="spellStart"/>
      <w:r w:rsidRPr="002C4288">
        <w:rPr>
          <w:rFonts w:hint="eastAsia"/>
          <w:b/>
          <w:bCs/>
        </w:rPr>
        <w:t>f</w:t>
      </w:r>
      <w:r w:rsidRPr="002C4288">
        <w:rPr>
          <w:rFonts w:hint="eastAsia"/>
          <w:b/>
          <w:bCs/>
          <w:vertAlign w:val="subscript"/>
        </w:rPr>
        <w:t>offset</w:t>
      </w:r>
      <w:proofErr w:type="spellEnd"/>
      <w:r w:rsidRPr="002C4288">
        <w:rPr>
          <w:rFonts w:hint="eastAsia"/>
          <w:b/>
          <w:bCs/>
        </w:rPr>
        <w:t xml:space="preserve"> can be indicated by reader.</w:t>
      </w:r>
    </w:p>
    <w:p w14:paraId="5939480C" w14:textId="77777777" w:rsidR="00513C21" w:rsidRPr="002C4288" w:rsidRDefault="00513C21" w:rsidP="00513C21">
      <w:pPr>
        <w:pStyle w:val="aa"/>
        <w:numPr>
          <w:ilvl w:val="0"/>
          <w:numId w:val="41"/>
        </w:numPr>
        <w:rPr>
          <w:b/>
          <w:bCs/>
          <w:lang w:eastAsia="zh-CN"/>
        </w:rPr>
      </w:pPr>
      <w:r w:rsidRPr="002C4288">
        <w:rPr>
          <w:rFonts w:hint="eastAsia"/>
          <w:b/>
          <w:bCs/>
          <w:lang w:eastAsia="zh-CN"/>
        </w:rPr>
        <w:t xml:space="preserve">Note: k and </w:t>
      </w:r>
      <w:proofErr w:type="spellStart"/>
      <w:r w:rsidRPr="002C4288">
        <w:rPr>
          <w:rFonts w:hint="eastAsia"/>
          <w:b/>
          <w:bCs/>
          <w:lang w:eastAsia="zh-CN"/>
        </w:rPr>
        <w:t>f</w:t>
      </w:r>
      <w:r w:rsidRPr="001D41F4">
        <w:rPr>
          <w:b/>
          <w:bCs/>
          <w:vertAlign w:val="subscript"/>
          <w:lang w:eastAsia="zh-CN"/>
        </w:rPr>
        <w:t>offset</w:t>
      </w:r>
      <w:proofErr w:type="spellEnd"/>
      <w:r w:rsidRPr="002C4288">
        <w:rPr>
          <w:rFonts w:hint="eastAsia"/>
          <w:b/>
          <w:bCs/>
          <w:lang w:eastAsia="zh-CN"/>
        </w:rPr>
        <w:t xml:space="preserve"> value should </w:t>
      </w:r>
      <w:r w:rsidRPr="002C4288">
        <w:rPr>
          <w:b/>
          <w:bCs/>
          <w:lang w:eastAsia="zh-CN"/>
        </w:rPr>
        <w:t>guarantee</w:t>
      </w:r>
      <w:r w:rsidRPr="002C4288">
        <w:rPr>
          <w:rFonts w:hint="eastAsia"/>
          <w:b/>
          <w:bCs/>
          <w:lang w:eastAsia="zh-CN"/>
        </w:rPr>
        <w:t xml:space="preserve"> that there is guard-band in between two </w:t>
      </w:r>
      <w:r w:rsidRPr="002C4288">
        <w:rPr>
          <w:b/>
          <w:bCs/>
          <w:lang w:eastAsia="zh-CN"/>
        </w:rPr>
        <w:t>adjacent</w:t>
      </w:r>
      <w:r w:rsidRPr="002C4288">
        <w:rPr>
          <w:rFonts w:hint="eastAsia"/>
          <w:b/>
          <w:bCs/>
          <w:lang w:eastAsia="zh-CN"/>
        </w:rPr>
        <w:t xml:space="preserve"> frequency resources. </w:t>
      </w:r>
    </w:p>
    <w:p w14:paraId="058DD8C4" w14:textId="77777777" w:rsidR="00513C21" w:rsidRDefault="00513C21" w:rsidP="00513C21">
      <w:pPr>
        <w:pStyle w:val="aa"/>
        <w:numPr>
          <w:ilvl w:val="0"/>
          <w:numId w:val="41"/>
        </w:numPr>
        <w:rPr>
          <w:b/>
          <w:bCs/>
          <w:lang w:eastAsia="zh-CN"/>
        </w:rPr>
      </w:pPr>
      <w:r w:rsidRPr="002C4288">
        <w:rPr>
          <w:rFonts w:hint="eastAsia"/>
          <w:b/>
          <w:bCs/>
          <w:lang w:eastAsia="zh-CN"/>
        </w:rPr>
        <w:t xml:space="preserve">After obtaining the indication and selecting (only for CBRA) the frequency resource, the device can </w:t>
      </w:r>
      <w:r w:rsidRPr="002C4288">
        <w:rPr>
          <w:b/>
          <w:bCs/>
          <w:lang w:eastAsia="zh-CN"/>
        </w:rPr>
        <w:t xml:space="preserve">adjust the LO towards </w:t>
      </w:r>
      <w:r w:rsidRPr="002C4288">
        <w:rPr>
          <w:rFonts w:hint="eastAsia"/>
          <w:b/>
          <w:bCs/>
          <w:lang w:eastAsia="zh-CN"/>
        </w:rPr>
        <w:t>the</w:t>
      </w:r>
      <w:r w:rsidRPr="002C4288">
        <w:rPr>
          <w:b/>
          <w:bCs/>
          <w:lang w:eastAsia="zh-CN"/>
        </w:rPr>
        <w:t xml:space="preserve"> desired frequency</w:t>
      </w:r>
      <w:r w:rsidRPr="002C4288">
        <w:rPr>
          <w:rFonts w:hint="eastAsia"/>
          <w:b/>
          <w:bCs/>
          <w:lang w:eastAsia="zh-CN"/>
        </w:rPr>
        <w:t>, as aforementioned.</w:t>
      </w:r>
    </w:p>
    <w:p w14:paraId="3F26DAC1" w14:textId="77777777" w:rsidR="00513C21" w:rsidRDefault="00513C21" w:rsidP="00513C21">
      <w:pPr>
        <w:rPr>
          <w:b/>
          <w:bCs/>
        </w:rPr>
      </w:pPr>
      <w:r w:rsidRPr="001D41F4">
        <w:rPr>
          <w:b/>
          <w:bCs/>
        </w:rPr>
        <w:t>Pro</w:t>
      </w:r>
      <w:r>
        <w:rPr>
          <w:b/>
          <w:bCs/>
        </w:rPr>
        <w:t xml:space="preserve">posal </w:t>
      </w:r>
      <w:r>
        <w:rPr>
          <w:rFonts w:hint="eastAsia"/>
          <w:b/>
          <w:bCs/>
        </w:rPr>
        <w:t>15</w:t>
      </w:r>
      <w:r>
        <w:rPr>
          <w:b/>
          <w:bCs/>
        </w:rPr>
        <w:t>: For D2R transmission, the occupied bandwidth consists of transmission bandwidth and guard-bands, where transmission bandwidth may depend on chip duration and size of guard-bands may depend on the outcome of CFO calibration.</w:t>
      </w:r>
    </w:p>
    <w:p w14:paraId="5D578BAB" w14:textId="77777777" w:rsidR="00513C21" w:rsidRPr="008573DE" w:rsidRDefault="00513C21" w:rsidP="00513C21">
      <w:pPr>
        <w:rPr>
          <w:b/>
          <w:bCs/>
        </w:rPr>
      </w:pPr>
      <w:r>
        <w:rPr>
          <w:rFonts w:hint="eastAsia"/>
          <w:b/>
          <w:bCs/>
        </w:rPr>
        <w:t xml:space="preserve">Proposal 16: For D2R, enhancements on D2R signal, e.g., longer sequence or </w:t>
      </w:r>
      <w:r>
        <w:rPr>
          <w:b/>
          <w:bCs/>
        </w:rPr>
        <w:t>denser</w:t>
      </w:r>
      <w:r>
        <w:rPr>
          <w:rFonts w:hint="eastAsia"/>
          <w:b/>
          <w:bCs/>
        </w:rPr>
        <w:t xml:space="preserve"> interval for preamble/ midamble </w:t>
      </w:r>
      <w:r w:rsidRPr="008573DE">
        <w:rPr>
          <w:rFonts w:hint="eastAsia"/>
          <w:b/>
          <w:bCs/>
        </w:rPr>
        <w:t>can be supported only when the</w:t>
      </w:r>
      <w:r w:rsidRPr="008573DE">
        <w:rPr>
          <w:b/>
          <w:bCs/>
        </w:rPr>
        <w:t xml:space="preserve"> bottleneck</w:t>
      </w:r>
      <w:r w:rsidRPr="008573DE">
        <w:rPr>
          <w:rFonts w:hint="eastAsia"/>
          <w:b/>
          <w:bCs/>
        </w:rPr>
        <w:t xml:space="preserve"> still has been identified for the D2R coverage based on the Rel-19 </w:t>
      </w:r>
      <w:r>
        <w:rPr>
          <w:rFonts w:hint="eastAsia"/>
          <w:b/>
          <w:bCs/>
        </w:rPr>
        <w:t>preamble and midamble design</w:t>
      </w:r>
      <w:r w:rsidRPr="008573DE">
        <w:rPr>
          <w:rFonts w:hint="eastAsia"/>
          <w:b/>
          <w:bCs/>
        </w:rPr>
        <w:t>.</w:t>
      </w:r>
    </w:p>
    <w:p w14:paraId="029612F7" w14:textId="77777777" w:rsidR="00513C21" w:rsidRDefault="00513C21" w:rsidP="00513C21">
      <w:pPr>
        <w:pStyle w:val="aa"/>
        <w:numPr>
          <w:ilvl w:val="0"/>
          <w:numId w:val="41"/>
        </w:numPr>
        <w:rPr>
          <w:b/>
          <w:bCs/>
          <w:lang w:eastAsia="zh-CN"/>
        </w:rPr>
      </w:pPr>
      <w:r w:rsidRPr="008573DE">
        <w:rPr>
          <w:rFonts w:hint="eastAsia"/>
          <w:b/>
          <w:bCs/>
          <w:lang w:eastAsia="zh-CN"/>
        </w:rPr>
        <w:t xml:space="preserve">Otherwise, the </w:t>
      </w:r>
      <w:r>
        <w:rPr>
          <w:rFonts w:hint="eastAsia"/>
          <w:b/>
          <w:bCs/>
          <w:lang w:eastAsia="zh-CN"/>
        </w:rPr>
        <w:t>preamble and midamble design</w:t>
      </w:r>
      <w:r w:rsidRPr="008573DE">
        <w:rPr>
          <w:rFonts w:hint="eastAsia"/>
          <w:b/>
          <w:bCs/>
          <w:lang w:eastAsia="zh-CN"/>
        </w:rPr>
        <w:t xml:space="preserve"> defined in Rel-19 should be reused for Rel-20 A-IoT.</w:t>
      </w:r>
    </w:p>
    <w:p w14:paraId="7349C5B6" w14:textId="77777777" w:rsidR="00513C21" w:rsidRPr="0010025E" w:rsidRDefault="00513C21" w:rsidP="00513C21">
      <w:pPr>
        <w:rPr>
          <w:b/>
          <w:bCs/>
        </w:rPr>
      </w:pPr>
      <w:r w:rsidRPr="0010025E">
        <w:rPr>
          <w:rFonts w:hint="eastAsia"/>
          <w:b/>
          <w:bCs/>
        </w:rPr>
        <w:t xml:space="preserve">Proposal </w:t>
      </w:r>
      <w:r>
        <w:rPr>
          <w:rFonts w:hint="eastAsia"/>
          <w:b/>
          <w:bCs/>
        </w:rPr>
        <w:t>17</w:t>
      </w:r>
      <w:r w:rsidRPr="0010025E">
        <w:rPr>
          <w:rFonts w:hint="eastAsia"/>
          <w:b/>
          <w:bCs/>
        </w:rPr>
        <w:t>: For DO-A traffic transmission procedure, CBRA should be baseline with the following t</w:t>
      </w:r>
      <w:r>
        <w:rPr>
          <w:rFonts w:hint="eastAsia"/>
          <w:b/>
          <w:bCs/>
        </w:rPr>
        <w:t>hree</w:t>
      </w:r>
      <w:r w:rsidRPr="0010025E">
        <w:rPr>
          <w:rFonts w:hint="eastAsia"/>
          <w:b/>
          <w:bCs/>
        </w:rPr>
        <w:t xml:space="preserve"> options about the first D2R transmission:</w:t>
      </w:r>
    </w:p>
    <w:p w14:paraId="7032DC1D" w14:textId="77777777" w:rsidR="00513C21" w:rsidRPr="0010025E" w:rsidRDefault="00513C21" w:rsidP="00513C21">
      <w:pPr>
        <w:pStyle w:val="aa"/>
        <w:numPr>
          <w:ilvl w:val="0"/>
          <w:numId w:val="41"/>
        </w:numPr>
        <w:rPr>
          <w:b/>
          <w:bCs/>
          <w:lang w:eastAsia="zh-CN"/>
        </w:rPr>
      </w:pPr>
      <w:r w:rsidRPr="0010025E">
        <w:rPr>
          <w:rFonts w:hint="eastAsia"/>
          <w:b/>
          <w:bCs/>
          <w:lang w:eastAsia="zh-CN"/>
        </w:rPr>
        <w:t xml:space="preserve">Option 1: </w:t>
      </w:r>
      <w:r>
        <w:rPr>
          <w:rFonts w:hint="eastAsia"/>
          <w:b/>
          <w:bCs/>
          <w:lang w:eastAsia="zh-CN"/>
        </w:rPr>
        <w:t>R</w:t>
      </w:r>
      <w:r w:rsidRPr="00C95502">
        <w:rPr>
          <w:b/>
          <w:bCs/>
          <w:lang w:eastAsia="zh-CN"/>
        </w:rPr>
        <w:t>ely on the introduction of periodic sync signal</w:t>
      </w:r>
      <w:r>
        <w:rPr>
          <w:rFonts w:hint="eastAsia"/>
          <w:b/>
          <w:bCs/>
          <w:lang w:eastAsia="zh-CN"/>
        </w:rPr>
        <w:t>, m</w:t>
      </w:r>
      <w:r w:rsidRPr="0010025E">
        <w:rPr>
          <w:b/>
          <w:bCs/>
          <w:lang w:eastAsia="zh-CN"/>
        </w:rPr>
        <w:t xml:space="preserve">ultiple devices perform </w:t>
      </w:r>
      <w:r w:rsidRPr="0010025E">
        <w:rPr>
          <w:rFonts w:hint="eastAsia"/>
          <w:b/>
          <w:bCs/>
          <w:lang w:eastAsia="zh-CN"/>
        </w:rPr>
        <w:t xml:space="preserve">first D2R </w:t>
      </w:r>
      <w:r w:rsidRPr="0010025E">
        <w:rPr>
          <w:b/>
          <w:bCs/>
          <w:lang w:eastAsia="zh-CN"/>
        </w:rPr>
        <w:t xml:space="preserve">transmission </w:t>
      </w:r>
      <w:r w:rsidRPr="0010025E">
        <w:rPr>
          <w:rFonts w:hint="eastAsia"/>
          <w:b/>
          <w:bCs/>
          <w:lang w:eastAsia="zh-CN"/>
        </w:rPr>
        <w:t xml:space="preserve">in a SFN manner </w:t>
      </w:r>
      <w:r w:rsidRPr="0010025E">
        <w:rPr>
          <w:b/>
          <w:bCs/>
          <w:lang w:eastAsia="zh-CN"/>
        </w:rPr>
        <w:t xml:space="preserve">on the resource for scheduling request, </w:t>
      </w:r>
      <w:r>
        <w:rPr>
          <w:b/>
          <w:bCs/>
          <w:lang w:eastAsia="zh-CN"/>
        </w:rPr>
        <w:t xml:space="preserve">and </w:t>
      </w:r>
      <w:r w:rsidRPr="0010025E">
        <w:rPr>
          <w:b/>
          <w:bCs/>
          <w:lang w:eastAsia="zh-CN"/>
        </w:rPr>
        <w:t>then monitor A-IOT paging message for Msg1 resource allocation</w:t>
      </w:r>
      <w:r w:rsidRPr="0010025E">
        <w:rPr>
          <w:rFonts w:hint="eastAsia"/>
          <w:b/>
          <w:bCs/>
          <w:lang w:eastAsia="zh-CN"/>
        </w:rPr>
        <w:t>;</w:t>
      </w:r>
    </w:p>
    <w:p w14:paraId="6A332E42" w14:textId="77777777" w:rsidR="00513C21" w:rsidRDefault="00513C21" w:rsidP="00513C21">
      <w:pPr>
        <w:pStyle w:val="aa"/>
        <w:numPr>
          <w:ilvl w:val="0"/>
          <w:numId w:val="41"/>
        </w:numPr>
        <w:rPr>
          <w:b/>
          <w:bCs/>
          <w:lang w:eastAsia="zh-CN"/>
        </w:rPr>
      </w:pPr>
      <w:r w:rsidRPr="0010025E">
        <w:rPr>
          <w:rFonts w:hint="eastAsia"/>
          <w:b/>
          <w:bCs/>
          <w:lang w:eastAsia="zh-CN"/>
        </w:rPr>
        <w:t xml:space="preserve">Option 2: </w:t>
      </w:r>
      <w:r w:rsidRPr="00C95502">
        <w:rPr>
          <w:b/>
          <w:bCs/>
          <w:lang w:eastAsia="zh-CN"/>
        </w:rPr>
        <w:t>Rely on the introduction of periodic sync signal,</w:t>
      </w:r>
      <w:r>
        <w:rPr>
          <w:rFonts w:hint="eastAsia"/>
          <w:b/>
          <w:bCs/>
          <w:lang w:eastAsia="zh-CN"/>
        </w:rPr>
        <w:t xml:space="preserve"> m</w:t>
      </w:r>
      <w:r w:rsidRPr="0010025E">
        <w:rPr>
          <w:b/>
          <w:bCs/>
          <w:lang w:eastAsia="zh-CN"/>
        </w:rPr>
        <w:t xml:space="preserve">ultiple devices perform first D2R transmission </w:t>
      </w:r>
      <w:r w:rsidRPr="0010025E">
        <w:rPr>
          <w:rFonts w:hint="eastAsia"/>
          <w:b/>
          <w:bCs/>
          <w:lang w:eastAsia="zh-CN"/>
        </w:rPr>
        <w:t>as Msg1</w:t>
      </w:r>
      <w:r w:rsidRPr="0010025E">
        <w:rPr>
          <w:b/>
          <w:bCs/>
          <w:lang w:eastAsia="zh-CN"/>
        </w:rPr>
        <w:t xml:space="preserve"> on the resource for scheduling request, </w:t>
      </w:r>
      <w:r>
        <w:rPr>
          <w:b/>
          <w:bCs/>
          <w:lang w:eastAsia="zh-CN"/>
        </w:rPr>
        <w:t xml:space="preserve">and </w:t>
      </w:r>
      <w:r w:rsidRPr="0010025E">
        <w:rPr>
          <w:b/>
          <w:bCs/>
          <w:lang w:eastAsia="zh-CN"/>
        </w:rPr>
        <w:t xml:space="preserve">then monitor </w:t>
      </w:r>
      <w:r w:rsidRPr="0010025E">
        <w:rPr>
          <w:rFonts w:hint="eastAsia"/>
          <w:b/>
          <w:bCs/>
          <w:lang w:eastAsia="zh-CN"/>
        </w:rPr>
        <w:t>Msg2</w:t>
      </w:r>
      <w:r w:rsidRPr="0010025E">
        <w:rPr>
          <w:b/>
          <w:bCs/>
          <w:lang w:eastAsia="zh-CN"/>
        </w:rPr>
        <w:t xml:space="preserve"> for Msg</w:t>
      </w:r>
      <w:r w:rsidRPr="0010025E">
        <w:rPr>
          <w:rFonts w:hint="eastAsia"/>
          <w:b/>
          <w:bCs/>
          <w:lang w:eastAsia="zh-CN"/>
        </w:rPr>
        <w:t>3</w:t>
      </w:r>
      <w:r w:rsidRPr="0010025E">
        <w:rPr>
          <w:b/>
          <w:bCs/>
          <w:lang w:eastAsia="zh-CN"/>
        </w:rPr>
        <w:t xml:space="preserve"> resource allocation</w:t>
      </w:r>
      <w:r>
        <w:rPr>
          <w:rFonts w:hint="eastAsia"/>
          <w:b/>
          <w:bCs/>
          <w:lang w:eastAsia="zh-CN"/>
        </w:rPr>
        <w:t>;</w:t>
      </w:r>
    </w:p>
    <w:p w14:paraId="48827F34" w14:textId="77777777" w:rsidR="00513C21" w:rsidRDefault="00513C21" w:rsidP="00513C21">
      <w:pPr>
        <w:pStyle w:val="aa"/>
        <w:numPr>
          <w:ilvl w:val="0"/>
          <w:numId w:val="41"/>
        </w:numPr>
        <w:rPr>
          <w:b/>
          <w:bCs/>
          <w:lang w:eastAsia="zh-CN"/>
        </w:rPr>
      </w:pPr>
      <w:r>
        <w:rPr>
          <w:rFonts w:hint="eastAsia"/>
          <w:b/>
          <w:bCs/>
          <w:lang w:eastAsia="zh-CN"/>
        </w:rPr>
        <w:t>Option 3: I</w:t>
      </w:r>
      <w:r w:rsidRPr="00C95502">
        <w:rPr>
          <w:b/>
          <w:bCs/>
          <w:lang w:eastAsia="zh-CN"/>
        </w:rPr>
        <w:t>ndependent of</w:t>
      </w:r>
      <w:r>
        <w:rPr>
          <w:rFonts w:hint="eastAsia"/>
          <w:b/>
          <w:bCs/>
          <w:lang w:eastAsia="zh-CN"/>
        </w:rPr>
        <w:t xml:space="preserve"> </w:t>
      </w:r>
      <w:r w:rsidRPr="00C95502">
        <w:rPr>
          <w:b/>
          <w:bCs/>
          <w:lang w:eastAsia="zh-CN"/>
        </w:rPr>
        <w:t>the introduction of periodic sync signal</w:t>
      </w:r>
      <w:r>
        <w:rPr>
          <w:rFonts w:hint="eastAsia"/>
          <w:b/>
          <w:bCs/>
          <w:lang w:eastAsia="zh-CN"/>
        </w:rPr>
        <w:t>, design dedicated p</w:t>
      </w:r>
      <w:r w:rsidRPr="00C95502">
        <w:rPr>
          <w:b/>
          <w:bCs/>
          <w:lang w:eastAsia="zh-CN"/>
        </w:rPr>
        <w:t xml:space="preserve">eriodic paging </w:t>
      </w:r>
      <w:r>
        <w:rPr>
          <w:rFonts w:hint="eastAsia"/>
          <w:b/>
          <w:bCs/>
          <w:lang w:eastAsia="zh-CN"/>
        </w:rPr>
        <w:t>signal for DO-A which can trigger the device to transmit Msg1.</w:t>
      </w:r>
    </w:p>
    <w:p w14:paraId="10F46346" w14:textId="77777777" w:rsidR="00513C21" w:rsidRPr="009C4320" w:rsidRDefault="00513C21" w:rsidP="00513C21">
      <w:pPr>
        <w:rPr>
          <w:b/>
          <w:bCs/>
        </w:rPr>
      </w:pPr>
      <w:r>
        <w:rPr>
          <w:rFonts w:hint="eastAsia"/>
          <w:b/>
          <w:bCs/>
        </w:rPr>
        <w:t xml:space="preserve">Proposal 18: </w:t>
      </w:r>
      <w:r w:rsidRPr="009C4320">
        <w:rPr>
          <w:rFonts w:hint="eastAsia"/>
          <w:b/>
          <w:bCs/>
        </w:rPr>
        <w:t>For r</w:t>
      </w:r>
      <w:r w:rsidRPr="009C4320">
        <w:rPr>
          <w:b/>
          <w:bCs/>
        </w:rPr>
        <w:t>esource allocation/determination method for DO-A transmission</w:t>
      </w:r>
      <w:r>
        <w:rPr>
          <w:rFonts w:hint="eastAsia"/>
          <w:b/>
          <w:bCs/>
        </w:rPr>
        <w:t xml:space="preserve"> in Option 1 and Option 2 (in P17) which have the periodic sync signal</w:t>
      </w:r>
      <w:r w:rsidRPr="009C4320">
        <w:rPr>
          <w:rFonts w:hint="eastAsia"/>
          <w:b/>
          <w:bCs/>
        </w:rPr>
        <w:t xml:space="preserve">, at least a subset of periodic </w:t>
      </w:r>
      <w:r>
        <w:rPr>
          <w:rFonts w:hint="eastAsia"/>
          <w:b/>
          <w:bCs/>
        </w:rPr>
        <w:t xml:space="preserve">signals </w:t>
      </w:r>
      <w:r w:rsidRPr="009C4320">
        <w:rPr>
          <w:rFonts w:hint="eastAsia"/>
          <w:b/>
          <w:bCs/>
        </w:rPr>
        <w:t>can have associated PRDCH to carry the scheduling information for the first D2R transmission</w:t>
      </w:r>
      <w:r>
        <w:rPr>
          <w:rFonts w:hint="eastAsia"/>
          <w:b/>
          <w:bCs/>
        </w:rPr>
        <w:t>.</w:t>
      </w:r>
    </w:p>
    <w:p w14:paraId="0A913F23" w14:textId="77777777" w:rsidR="00513C21" w:rsidRPr="009C4320" w:rsidRDefault="00513C21" w:rsidP="00513C21">
      <w:pPr>
        <w:pStyle w:val="aa"/>
        <w:numPr>
          <w:ilvl w:val="0"/>
          <w:numId w:val="41"/>
        </w:numPr>
        <w:rPr>
          <w:b/>
          <w:bCs/>
          <w:lang w:eastAsia="zh-CN"/>
        </w:rPr>
      </w:pPr>
      <w:r w:rsidRPr="009C4320">
        <w:rPr>
          <w:rFonts w:hint="eastAsia"/>
          <w:b/>
          <w:bCs/>
          <w:lang w:eastAsia="zh-CN"/>
        </w:rPr>
        <w:t>If multiple resources are scheduled, TDM and/or FDM multiplexing schemes can be performed with the same maximum number of X and Y as DO-DTT</w:t>
      </w:r>
      <w:r>
        <w:rPr>
          <w:rFonts w:hint="eastAsia"/>
          <w:b/>
          <w:bCs/>
          <w:lang w:eastAsia="zh-CN"/>
        </w:rPr>
        <w:t>;</w:t>
      </w:r>
    </w:p>
    <w:p w14:paraId="012FD8DE" w14:textId="77777777" w:rsidR="00513C21" w:rsidRPr="009C4320" w:rsidRDefault="00513C21" w:rsidP="00513C21">
      <w:pPr>
        <w:pStyle w:val="aa"/>
        <w:numPr>
          <w:ilvl w:val="0"/>
          <w:numId w:val="41"/>
        </w:numPr>
        <w:rPr>
          <w:b/>
          <w:bCs/>
          <w:lang w:eastAsia="zh-CN"/>
        </w:rPr>
      </w:pPr>
      <w:r w:rsidRPr="009C4320">
        <w:rPr>
          <w:b/>
          <w:bCs/>
          <w:lang w:eastAsia="zh-CN"/>
        </w:rPr>
        <w:t>The</w:t>
      </w:r>
      <w:r w:rsidRPr="009C4320">
        <w:rPr>
          <w:rFonts w:hint="eastAsia"/>
          <w:b/>
          <w:bCs/>
          <w:lang w:eastAsia="zh-CN"/>
        </w:rPr>
        <w:t xml:space="preserve"> reference of the scheduling information can be the end of the </w:t>
      </w:r>
      <w:r>
        <w:rPr>
          <w:rFonts w:hint="eastAsia"/>
          <w:b/>
          <w:bCs/>
          <w:lang w:eastAsia="zh-CN"/>
        </w:rPr>
        <w:t xml:space="preserve">corresponding </w:t>
      </w:r>
      <w:r w:rsidRPr="009C4320">
        <w:rPr>
          <w:b/>
          <w:bCs/>
          <w:lang w:eastAsia="zh-CN"/>
        </w:rPr>
        <w:t>periodic</w:t>
      </w:r>
      <w:r w:rsidRPr="009C4320">
        <w:rPr>
          <w:rFonts w:hint="eastAsia"/>
          <w:b/>
          <w:bCs/>
          <w:lang w:eastAsia="zh-CN"/>
        </w:rPr>
        <w:t xml:space="preserve"> sync signal</w:t>
      </w:r>
      <w:r>
        <w:rPr>
          <w:rFonts w:hint="eastAsia"/>
          <w:b/>
          <w:bCs/>
          <w:lang w:eastAsia="zh-CN"/>
        </w:rPr>
        <w:t>;</w:t>
      </w:r>
    </w:p>
    <w:p w14:paraId="239F6423" w14:textId="77777777" w:rsidR="00513C21" w:rsidRDefault="00513C21" w:rsidP="00513C21">
      <w:pPr>
        <w:pStyle w:val="aa"/>
        <w:numPr>
          <w:ilvl w:val="0"/>
          <w:numId w:val="41"/>
        </w:numPr>
        <w:rPr>
          <w:b/>
          <w:bCs/>
          <w:lang w:eastAsia="zh-CN"/>
        </w:rPr>
      </w:pPr>
      <w:r w:rsidRPr="009C4320">
        <w:rPr>
          <w:rFonts w:hint="eastAsia"/>
          <w:b/>
          <w:bCs/>
          <w:lang w:eastAsia="zh-CN"/>
        </w:rPr>
        <w:t>FFS how to indicate the DO-A types (</w:t>
      </w:r>
      <w:r w:rsidRPr="009C4320">
        <w:rPr>
          <w:b/>
          <w:bCs/>
          <w:lang w:eastAsia="zh-CN"/>
        </w:rPr>
        <w:t xml:space="preserve">periodic </w:t>
      </w:r>
      <w:r w:rsidRPr="009C4320">
        <w:rPr>
          <w:rFonts w:hint="eastAsia"/>
          <w:b/>
          <w:bCs/>
          <w:lang w:eastAsia="zh-CN"/>
        </w:rPr>
        <w:t>or</w:t>
      </w:r>
      <w:r w:rsidRPr="009C4320">
        <w:rPr>
          <w:b/>
          <w:bCs/>
          <w:lang w:eastAsia="zh-CN"/>
        </w:rPr>
        <w:t xml:space="preserve"> event-triggered</w:t>
      </w:r>
      <w:r w:rsidRPr="009C4320">
        <w:rPr>
          <w:rFonts w:hint="eastAsia"/>
          <w:b/>
          <w:bCs/>
          <w:lang w:eastAsia="zh-CN"/>
        </w:rPr>
        <w:t>) and coverage level during the first D2R transmission.</w:t>
      </w:r>
    </w:p>
    <w:p w14:paraId="3E6518CA" w14:textId="77777777" w:rsidR="00513C21" w:rsidRDefault="00513C21" w:rsidP="00513C21">
      <w:pPr>
        <w:rPr>
          <w:b/>
          <w:bCs/>
        </w:rPr>
      </w:pPr>
      <w:r w:rsidRPr="001D41F4">
        <w:rPr>
          <w:b/>
          <w:bCs/>
        </w:rPr>
        <w:t xml:space="preserve">Proposal </w:t>
      </w:r>
      <w:r>
        <w:rPr>
          <w:rFonts w:hint="eastAsia"/>
          <w:b/>
          <w:bCs/>
        </w:rPr>
        <w:t>19</w:t>
      </w:r>
      <w:r w:rsidRPr="001D41F4">
        <w:rPr>
          <w:b/>
          <w:bCs/>
        </w:rPr>
        <w:t xml:space="preserve">: </w:t>
      </w:r>
      <w:r w:rsidRPr="00C44D53">
        <w:rPr>
          <w:b/>
          <w:bCs/>
        </w:rPr>
        <w:t xml:space="preserve">For resource allocation/determination method for DO-A transmission in Option </w:t>
      </w:r>
      <w:r>
        <w:rPr>
          <w:rFonts w:hint="eastAsia"/>
          <w:b/>
          <w:bCs/>
        </w:rPr>
        <w:t>3</w:t>
      </w:r>
      <w:r w:rsidRPr="00C44D53">
        <w:rPr>
          <w:b/>
          <w:bCs/>
        </w:rPr>
        <w:t xml:space="preserve"> (</w:t>
      </w:r>
      <w:r>
        <w:rPr>
          <w:rFonts w:hint="eastAsia"/>
          <w:b/>
          <w:bCs/>
        </w:rPr>
        <w:t xml:space="preserve">in </w:t>
      </w:r>
      <w:r w:rsidRPr="00C44D53">
        <w:rPr>
          <w:b/>
          <w:bCs/>
        </w:rPr>
        <w:t>P</w:t>
      </w:r>
      <w:r>
        <w:rPr>
          <w:rFonts w:hint="eastAsia"/>
          <w:b/>
          <w:bCs/>
        </w:rPr>
        <w:t>17</w:t>
      </w:r>
      <w:r w:rsidRPr="00C44D53">
        <w:rPr>
          <w:b/>
          <w:bCs/>
        </w:rPr>
        <w:t xml:space="preserve">) which </w:t>
      </w:r>
      <w:r>
        <w:rPr>
          <w:rFonts w:hint="eastAsia"/>
          <w:b/>
          <w:bCs/>
        </w:rPr>
        <w:t xml:space="preserve">does NOT </w:t>
      </w:r>
      <w:r w:rsidRPr="00C44D53">
        <w:rPr>
          <w:b/>
          <w:bCs/>
        </w:rPr>
        <w:t>have the periodic sync signal</w:t>
      </w:r>
      <w:r>
        <w:rPr>
          <w:rFonts w:hint="eastAsia"/>
          <w:b/>
          <w:bCs/>
        </w:rPr>
        <w:t>, p</w:t>
      </w:r>
      <w:r w:rsidRPr="001D41F4">
        <w:rPr>
          <w:b/>
          <w:bCs/>
        </w:rPr>
        <w:t>eriodic paging</w:t>
      </w:r>
      <w:r>
        <w:rPr>
          <w:b/>
          <w:bCs/>
        </w:rPr>
        <w:t xml:space="preserve"> (P-paging)</w:t>
      </w:r>
      <w:r w:rsidRPr="001D41F4">
        <w:rPr>
          <w:b/>
          <w:bCs/>
        </w:rPr>
        <w:t xml:space="preserve"> signal can be considered for resource allocation of Msg1 for devices with DO-A traffic</w:t>
      </w:r>
      <w:r>
        <w:rPr>
          <w:b/>
          <w:bCs/>
        </w:rPr>
        <w:t>, and with following indications included in P-paging:</w:t>
      </w:r>
    </w:p>
    <w:p w14:paraId="4774D0DA" w14:textId="77777777" w:rsidR="00513C21" w:rsidRPr="001D41F4" w:rsidRDefault="00513C21" w:rsidP="00513C21">
      <w:pPr>
        <w:pStyle w:val="aa"/>
        <w:numPr>
          <w:ilvl w:val="0"/>
          <w:numId w:val="48"/>
        </w:numPr>
        <w:rPr>
          <w:b/>
          <w:bCs/>
        </w:rPr>
      </w:pPr>
      <w:r>
        <w:rPr>
          <w:b/>
          <w:bCs/>
          <w:lang w:val="en-US"/>
        </w:rPr>
        <w:t>Traffic type indication</w:t>
      </w:r>
      <w:r>
        <w:rPr>
          <w:rFonts w:hint="eastAsia"/>
          <w:b/>
          <w:bCs/>
          <w:lang w:val="en-US" w:eastAsia="zh-CN"/>
        </w:rPr>
        <w:t>;</w:t>
      </w:r>
    </w:p>
    <w:p w14:paraId="677D225F" w14:textId="77777777" w:rsidR="00513C21" w:rsidRPr="001D41F4" w:rsidRDefault="00513C21" w:rsidP="00513C21">
      <w:pPr>
        <w:pStyle w:val="aa"/>
        <w:numPr>
          <w:ilvl w:val="0"/>
          <w:numId w:val="48"/>
        </w:numPr>
        <w:rPr>
          <w:b/>
          <w:bCs/>
        </w:rPr>
      </w:pPr>
      <w:r>
        <w:rPr>
          <w:b/>
          <w:bCs/>
          <w:lang w:val="en-US"/>
        </w:rPr>
        <w:t>RA mechanism indication</w:t>
      </w:r>
      <w:r>
        <w:rPr>
          <w:rFonts w:hint="eastAsia"/>
          <w:b/>
          <w:bCs/>
          <w:lang w:val="en-US" w:eastAsia="zh-CN"/>
        </w:rPr>
        <w:t>;</w:t>
      </w:r>
    </w:p>
    <w:p w14:paraId="469C74EC" w14:textId="77777777" w:rsidR="00513C21" w:rsidRPr="001D41F4" w:rsidRDefault="00513C21" w:rsidP="00513C21">
      <w:pPr>
        <w:pStyle w:val="aa"/>
        <w:numPr>
          <w:ilvl w:val="0"/>
          <w:numId w:val="48"/>
        </w:numPr>
        <w:rPr>
          <w:b/>
          <w:bCs/>
        </w:rPr>
      </w:pPr>
      <w:r>
        <w:rPr>
          <w:b/>
          <w:bCs/>
          <w:lang w:val="en-US"/>
        </w:rPr>
        <w:t>Period indication</w:t>
      </w:r>
      <w:r>
        <w:rPr>
          <w:rFonts w:hint="eastAsia"/>
          <w:b/>
          <w:bCs/>
          <w:lang w:val="en-US" w:eastAsia="zh-CN"/>
        </w:rPr>
        <w:t>.</w:t>
      </w:r>
    </w:p>
    <w:p w14:paraId="218870DF" w14:textId="77777777" w:rsidR="00513C21" w:rsidRPr="00C834E2" w:rsidRDefault="00513C21" w:rsidP="00513C21">
      <w:pPr>
        <w:rPr>
          <w:b/>
          <w:bCs/>
          <w:lang w:val="en-GB"/>
        </w:rPr>
      </w:pPr>
      <w:r w:rsidRPr="00C834E2">
        <w:rPr>
          <w:b/>
          <w:bCs/>
          <w:lang w:val="en-GB"/>
        </w:rPr>
        <w:t xml:space="preserve">Proposal </w:t>
      </w:r>
      <w:r>
        <w:rPr>
          <w:rFonts w:hint="eastAsia"/>
          <w:b/>
          <w:bCs/>
          <w:lang w:val="en-GB"/>
        </w:rPr>
        <w:t>20</w:t>
      </w:r>
      <w:r w:rsidRPr="00C834E2">
        <w:rPr>
          <w:b/>
          <w:bCs/>
          <w:lang w:val="en-GB"/>
        </w:rPr>
        <w:t xml:space="preserve">: Study unified paging design in Rel-20 for </w:t>
      </w:r>
      <w:r>
        <w:rPr>
          <w:b/>
          <w:bCs/>
          <w:lang w:val="en-GB"/>
        </w:rPr>
        <w:t xml:space="preserve">reduced </w:t>
      </w:r>
      <w:r w:rsidRPr="00C834E2">
        <w:rPr>
          <w:b/>
          <w:bCs/>
          <w:lang w:val="en-GB"/>
        </w:rPr>
        <w:t>signaling</w:t>
      </w:r>
      <w:r>
        <w:rPr>
          <w:b/>
          <w:bCs/>
          <w:lang w:val="en-GB"/>
        </w:rPr>
        <w:t xml:space="preserve"> of R2D</w:t>
      </w:r>
      <w:r w:rsidRPr="00C834E2">
        <w:rPr>
          <w:b/>
          <w:bCs/>
          <w:lang w:val="en-GB"/>
        </w:rPr>
        <w:t>.</w:t>
      </w:r>
    </w:p>
    <w:p w14:paraId="1FB09407" w14:textId="77777777" w:rsidR="00513C21" w:rsidRDefault="00513C21" w:rsidP="00513C21">
      <w:pPr>
        <w:rPr>
          <w:b/>
          <w:bCs/>
        </w:rPr>
      </w:pPr>
      <w:r w:rsidRPr="00771204">
        <w:rPr>
          <w:rFonts w:hint="eastAsia"/>
          <w:b/>
          <w:bCs/>
        </w:rPr>
        <w:t xml:space="preserve">Proposal </w:t>
      </w:r>
      <w:r>
        <w:rPr>
          <w:rFonts w:hint="eastAsia"/>
          <w:b/>
          <w:bCs/>
        </w:rPr>
        <w:t>21</w:t>
      </w:r>
      <w:r w:rsidRPr="00771204">
        <w:rPr>
          <w:rFonts w:hint="eastAsia"/>
          <w:b/>
          <w:bCs/>
        </w:rPr>
        <w:t xml:space="preserve">: For DO-A transmission, the </w:t>
      </w:r>
      <w:r w:rsidRPr="00771204">
        <w:rPr>
          <w:b/>
          <w:bCs/>
        </w:rPr>
        <w:t xml:space="preserve">timing and frequency synchronization </w:t>
      </w:r>
      <w:r w:rsidRPr="00771204">
        <w:rPr>
          <w:rFonts w:hint="eastAsia"/>
          <w:b/>
          <w:bCs/>
        </w:rPr>
        <w:t>re</w:t>
      </w:r>
      <w:r w:rsidRPr="00771204">
        <w:rPr>
          <w:b/>
          <w:bCs/>
        </w:rPr>
        <w:t>f</w:t>
      </w:r>
      <w:r w:rsidRPr="00771204">
        <w:rPr>
          <w:rFonts w:hint="eastAsia"/>
          <w:b/>
          <w:bCs/>
        </w:rPr>
        <w:t>e</w:t>
      </w:r>
      <w:r w:rsidRPr="00771204">
        <w:rPr>
          <w:b/>
          <w:bCs/>
        </w:rPr>
        <w:t>r</w:t>
      </w:r>
      <w:r w:rsidRPr="00771204">
        <w:rPr>
          <w:rFonts w:hint="eastAsia"/>
          <w:b/>
          <w:bCs/>
        </w:rPr>
        <w:t>ence could be:</w:t>
      </w:r>
    </w:p>
    <w:p w14:paraId="542B848B" w14:textId="77777777" w:rsidR="00513C21" w:rsidRPr="00771204" w:rsidRDefault="00513C21" w:rsidP="00513C21">
      <w:pPr>
        <w:pStyle w:val="aa"/>
        <w:numPr>
          <w:ilvl w:val="0"/>
          <w:numId w:val="41"/>
        </w:numPr>
        <w:rPr>
          <w:b/>
          <w:bCs/>
          <w:lang w:eastAsia="zh-CN"/>
        </w:rPr>
      </w:pPr>
      <w:r>
        <w:rPr>
          <w:rFonts w:hint="eastAsia"/>
          <w:b/>
          <w:bCs/>
          <w:lang w:eastAsia="zh-CN"/>
        </w:rPr>
        <w:t xml:space="preserve">For Option 1 and 2 in P17 </w:t>
      </w:r>
      <w:r>
        <w:rPr>
          <w:b/>
          <w:bCs/>
          <w:lang w:eastAsia="zh-CN"/>
        </w:rPr>
        <w:t>with</w:t>
      </w:r>
      <w:r>
        <w:rPr>
          <w:rFonts w:hint="eastAsia"/>
          <w:b/>
          <w:bCs/>
          <w:lang w:eastAsia="zh-CN"/>
        </w:rPr>
        <w:t xml:space="preserve"> the </w:t>
      </w:r>
      <w:r>
        <w:rPr>
          <w:b/>
          <w:bCs/>
          <w:lang w:eastAsia="zh-CN"/>
        </w:rPr>
        <w:t>periodic</w:t>
      </w:r>
      <w:r>
        <w:rPr>
          <w:rFonts w:hint="eastAsia"/>
          <w:b/>
          <w:bCs/>
          <w:lang w:eastAsia="zh-CN"/>
        </w:rPr>
        <w:t xml:space="preserve"> sync signal:</w:t>
      </w:r>
    </w:p>
    <w:p w14:paraId="2488A496" w14:textId="77777777" w:rsidR="00513C21" w:rsidRPr="00771204" w:rsidRDefault="00513C21" w:rsidP="00513C21">
      <w:pPr>
        <w:pStyle w:val="aa"/>
        <w:numPr>
          <w:ilvl w:val="1"/>
          <w:numId w:val="41"/>
        </w:numPr>
        <w:rPr>
          <w:b/>
          <w:bCs/>
        </w:rPr>
      </w:pPr>
      <w:r w:rsidRPr="00771204">
        <w:rPr>
          <w:rFonts w:hint="eastAsia"/>
          <w:b/>
          <w:bCs/>
        </w:rPr>
        <w:t>P</w:t>
      </w:r>
      <w:r w:rsidRPr="00771204">
        <w:rPr>
          <w:b/>
          <w:bCs/>
        </w:rPr>
        <w:t>eriodic sync signal for the first D2R transmission</w:t>
      </w:r>
      <w:r w:rsidRPr="00771204">
        <w:rPr>
          <w:rFonts w:hint="eastAsia"/>
          <w:b/>
          <w:bCs/>
        </w:rPr>
        <w:t>;</w:t>
      </w:r>
    </w:p>
    <w:p w14:paraId="291ECB09" w14:textId="77777777" w:rsidR="00513C21" w:rsidRDefault="00513C21" w:rsidP="00513C21">
      <w:pPr>
        <w:pStyle w:val="aa"/>
        <w:numPr>
          <w:ilvl w:val="1"/>
          <w:numId w:val="41"/>
        </w:numPr>
        <w:rPr>
          <w:b/>
          <w:bCs/>
        </w:rPr>
      </w:pPr>
      <w:r w:rsidRPr="00771204">
        <w:rPr>
          <w:rFonts w:hint="eastAsia"/>
          <w:b/>
          <w:bCs/>
        </w:rPr>
        <w:t>B</w:t>
      </w:r>
      <w:r w:rsidRPr="00771204">
        <w:rPr>
          <w:b/>
          <w:bCs/>
        </w:rPr>
        <w:t>oth periodic sync signal and the corresponding R2D transmission for the subsequent D2R transmission</w:t>
      </w:r>
      <w:r w:rsidRPr="00771204">
        <w:rPr>
          <w:rFonts w:hint="eastAsia"/>
          <w:b/>
          <w:bCs/>
        </w:rPr>
        <w:t>(s).</w:t>
      </w:r>
    </w:p>
    <w:p w14:paraId="1D5FE91F" w14:textId="77777777" w:rsidR="00513C21" w:rsidRPr="00B42579" w:rsidRDefault="00513C21" w:rsidP="00513C21">
      <w:pPr>
        <w:pStyle w:val="aa"/>
        <w:numPr>
          <w:ilvl w:val="0"/>
          <w:numId w:val="41"/>
        </w:numPr>
        <w:rPr>
          <w:b/>
          <w:bCs/>
          <w:lang w:eastAsia="zh-CN"/>
        </w:rPr>
      </w:pPr>
      <w:r w:rsidRPr="00B42579">
        <w:rPr>
          <w:rFonts w:hint="eastAsia"/>
          <w:b/>
          <w:bCs/>
          <w:lang w:eastAsia="zh-CN"/>
        </w:rPr>
        <w:t xml:space="preserve">For Option </w:t>
      </w:r>
      <w:r>
        <w:rPr>
          <w:rFonts w:hint="eastAsia"/>
          <w:b/>
          <w:bCs/>
          <w:lang w:eastAsia="zh-CN"/>
        </w:rPr>
        <w:t>3</w:t>
      </w:r>
      <w:r w:rsidRPr="00B42579">
        <w:rPr>
          <w:rFonts w:hint="eastAsia"/>
          <w:b/>
          <w:bCs/>
          <w:lang w:eastAsia="zh-CN"/>
        </w:rPr>
        <w:t xml:space="preserve"> in P</w:t>
      </w:r>
      <w:r>
        <w:rPr>
          <w:rFonts w:hint="eastAsia"/>
          <w:b/>
          <w:bCs/>
          <w:lang w:eastAsia="zh-CN"/>
        </w:rPr>
        <w:t>17</w:t>
      </w:r>
      <w:r w:rsidRPr="00B42579">
        <w:rPr>
          <w:rFonts w:hint="eastAsia"/>
          <w:b/>
          <w:bCs/>
          <w:lang w:eastAsia="zh-CN"/>
        </w:rPr>
        <w:t xml:space="preserve"> </w:t>
      </w:r>
      <w:r w:rsidRPr="00B42579">
        <w:rPr>
          <w:b/>
          <w:bCs/>
          <w:lang w:eastAsia="zh-CN"/>
        </w:rPr>
        <w:t>with</w:t>
      </w:r>
      <w:r>
        <w:rPr>
          <w:rFonts w:hint="eastAsia"/>
          <w:b/>
          <w:bCs/>
          <w:lang w:eastAsia="zh-CN"/>
        </w:rPr>
        <w:t>out</w:t>
      </w:r>
      <w:r w:rsidRPr="00B42579">
        <w:rPr>
          <w:rFonts w:hint="eastAsia"/>
          <w:b/>
          <w:bCs/>
          <w:lang w:eastAsia="zh-CN"/>
        </w:rPr>
        <w:t xml:space="preserve"> the </w:t>
      </w:r>
      <w:r w:rsidRPr="00B42579">
        <w:rPr>
          <w:b/>
          <w:bCs/>
          <w:lang w:eastAsia="zh-CN"/>
        </w:rPr>
        <w:t>periodic</w:t>
      </w:r>
      <w:r w:rsidRPr="00B42579">
        <w:rPr>
          <w:rFonts w:hint="eastAsia"/>
          <w:b/>
          <w:bCs/>
          <w:lang w:eastAsia="zh-CN"/>
        </w:rPr>
        <w:t xml:space="preserve"> sync signal:</w:t>
      </w:r>
    </w:p>
    <w:p w14:paraId="037EFD5E" w14:textId="77777777" w:rsidR="00513C21" w:rsidRPr="00C834E2" w:rsidRDefault="00513C21" w:rsidP="00513C21">
      <w:pPr>
        <w:pStyle w:val="aa"/>
        <w:numPr>
          <w:ilvl w:val="1"/>
          <w:numId w:val="41"/>
        </w:numPr>
        <w:rPr>
          <w:b/>
          <w:bCs/>
        </w:rPr>
      </w:pPr>
      <w:r>
        <w:rPr>
          <w:rFonts w:hint="eastAsia"/>
          <w:b/>
          <w:bCs/>
        </w:rPr>
        <w:t>T</w:t>
      </w:r>
      <w:r w:rsidRPr="00771204">
        <w:rPr>
          <w:b/>
          <w:bCs/>
        </w:rPr>
        <w:t>he corresponding R2D transmission for the subsequent D2R transmission</w:t>
      </w:r>
      <w:r w:rsidRPr="00771204">
        <w:rPr>
          <w:rFonts w:hint="eastAsia"/>
          <w:b/>
          <w:bCs/>
        </w:rPr>
        <w:t>(s).</w:t>
      </w:r>
    </w:p>
    <w:p w14:paraId="1704796A" w14:textId="77777777" w:rsidR="00513C21" w:rsidRDefault="00513C21" w:rsidP="00513C21">
      <w:pPr>
        <w:rPr>
          <w:b/>
          <w:bCs/>
        </w:rPr>
      </w:pPr>
      <w:r w:rsidRPr="00771204">
        <w:rPr>
          <w:rFonts w:hint="eastAsia"/>
          <w:b/>
          <w:bCs/>
        </w:rPr>
        <w:t xml:space="preserve">Proposal </w:t>
      </w:r>
      <w:r>
        <w:rPr>
          <w:rFonts w:hint="eastAsia"/>
          <w:b/>
          <w:bCs/>
        </w:rPr>
        <w:t>22</w:t>
      </w:r>
      <w:r w:rsidRPr="00771204">
        <w:rPr>
          <w:rFonts w:hint="eastAsia"/>
          <w:b/>
          <w:bCs/>
        </w:rPr>
        <w:t xml:space="preserve">: For DO-A transmission, the </w:t>
      </w:r>
      <w:r>
        <w:rPr>
          <w:b/>
          <w:bCs/>
        </w:rPr>
        <w:t xml:space="preserve">scheduling information </w:t>
      </w:r>
      <w:r>
        <w:rPr>
          <w:rFonts w:hint="eastAsia"/>
          <w:b/>
          <w:bCs/>
        </w:rPr>
        <w:t xml:space="preserve">for the transmission of </w:t>
      </w:r>
      <w:r w:rsidRPr="001D41F4">
        <w:rPr>
          <w:b/>
          <w:bCs/>
          <w:i/>
          <w:iCs/>
        </w:rPr>
        <w:t>D2R Upper Layer Data Transfer</w:t>
      </w:r>
      <w:r w:rsidRPr="001D41F4">
        <w:rPr>
          <w:b/>
          <w:bCs/>
        </w:rPr>
        <w:t xml:space="preserve"> message</w:t>
      </w:r>
      <w:r>
        <w:rPr>
          <w:b/>
          <w:bCs/>
        </w:rPr>
        <w:t xml:space="preserve"> may further contain start-time indication and periodic information if DO-</w:t>
      </w:r>
      <w:r>
        <w:rPr>
          <w:rFonts w:hint="eastAsia"/>
          <w:b/>
          <w:bCs/>
        </w:rPr>
        <w:t>A</w:t>
      </w:r>
      <w:r>
        <w:rPr>
          <w:b/>
          <w:bCs/>
        </w:rPr>
        <w:t xml:space="preserve"> transmission </w:t>
      </w:r>
      <w:r>
        <w:rPr>
          <w:b/>
          <w:bCs/>
        </w:rPr>
        <w:lastRenderedPageBreak/>
        <w:t>requires.</w:t>
      </w:r>
    </w:p>
    <w:p w14:paraId="5DB8071C" w14:textId="77777777" w:rsidR="00513C21" w:rsidRDefault="00513C21" w:rsidP="00513C2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23</w:t>
      </w:r>
      <w:r w:rsidRPr="0A155DAE">
        <w:rPr>
          <w:rFonts w:eastAsia="Times New Roman" w:cs="Times New Roman"/>
          <w:b/>
          <w:bCs/>
          <w:lang w:val="en-GB"/>
        </w:rPr>
        <w:t xml:space="preserve">: </w:t>
      </w:r>
      <w:r>
        <w:rPr>
          <w:rFonts w:eastAsia="Times New Roman" w:cs="Times New Roman"/>
          <w:b/>
          <w:bCs/>
          <w:lang w:val="en-GB"/>
        </w:rPr>
        <w:t>CFO calibration is an issue of active device, and require detailed study in aspects of calibration procedure, calibration signal, and calibration performance.</w:t>
      </w:r>
    </w:p>
    <w:p w14:paraId="183C1FB4" w14:textId="77777777" w:rsidR="00513C21" w:rsidRDefault="00513C21" w:rsidP="00513C21">
      <w:pPr>
        <w:spacing w:before="240" w:after="240"/>
        <w:rPr>
          <w:rFonts w:cs="Times New Roman"/>
          <w:b/>
          <w:bCs/>
          <w:lang w:val="en-GB"/>
        </w:rPr>
      </w:pPr>
      <w:r>
        <w:rPr>
          <w:rFonts w:cs="Times New Roman" w:hint="eastAsia"/>
          <w:b/>
          <w:bCs/>
          <w:lang w:val="en-GB"/>
        </w:rPr>
        <w:t xml:space="preserve">Proposal 24: Single-tone signal with </w:t>
      </w:r>
      <w:r w:rsidRPr="00EE2586">
        <w:rPr>
          <w:rFonts w:cs="Times New Roman"/>
          <w:b/>
          <w:bCs/>
          <w:lang w:val="en-GB"/>
        </w:rPr>
        <w:t>a period of time</w:t>
      </w:r>
      <w:r>
        <w:rPr>
          <w:rFonts w:cs="Times New Roman" w:hint="eastAsia"/>
          <w:b/>
          <w:bCs/>
          <w:lang w:val="en-GB"/>
        </w:rPr>
        <w:t xml:space="preserve"> can be studied for </w:t>
      </w:r>
      <w:r w:rsidRPr="00EE2586">
        <w:rPr>
          <w:rFonts w:cs="Times New Roman"/>
          <w:b/>
          <w:bCs/>
          <w:lang w:val="en-GB"/>
        </w:rPr>
        <w:t>CFO calibration</w:t>
      </w:r>
      <w:r>
        <w:rPr>
          <w:rFonts w:cs="Times New Roman" w:hint="eastAsia"/>
          <w:b/>
          <w:bCs/>
          <w:lang w:val="en-GB"/>
        </w:rPr>
        <w:t xml:space="preserve"> for device 2b and C.</w:t>
      </w:r>
    </w:p>
    <w:p w14:paraId="5598E97F" w14:textId="77777777" w:rsidR="00513C21" w:rsidRDefault="00513C21" w:rsidP="00513C21">
      <w:pPr>
        <w:pStyle w:val="aa"/>
        <w:numPr>
          <w:ilvl w:val="0"/>
          <w:numId w:val="41"/>
        </w:numPr>
        <w:rPr>
          <w:b/>
          <w:bCs/>
          <w:lang w:eastAsia="zh-CN"/>
        </w:rPr>
      </w:pPr>
      <w:r>
        <w:rPr>
          <w:rFonts w:hint="eastAsia"/>
          <w:b/>
          <w:bCs/>
          <w:lang w:eastAsia="zh-CN"/>
        </w:rPr>
        <w:t>T</w:t>
      </w:r>
      <w:r w:rsidRPr="00EE2586">
        <w:rPr>
          <w:b/>
          <w:bCs/>
          <w:lang w:eastAsia="zh-CN"/>
        </w:rPr>
        <w:t>he exact frequency of CFO calibration signal may need to be explicitly indicated/or determined by the device</w:t>
      </w:r>
    </w:p>
    <w:p w14:paraId="7319134C" w14:textId="77777777" w:rsidR="00513C21" w:rsidRDefault="00513C21" w:rsidP="00513C21">
      <w:pPr>
        <w:spacing w:before="240" w:after="240"/>
        <w:rPr>
          <w:rFonts w:cs="Times New Roman"/>
          <w:b/>
          <w:bCs/>
          <w:lang w:val="en-GB"/>
        </w:rPr>
      </w:pPr>
      <w:r>
        <w:rPr>
          <w:rFonts w:cs="Times New Roman" w:hint="eastAsia"/>
          <w:b/>
          <w:bCs/>
          <w:lang w:val="en-GB"/>
        </w:rPr>
        <w:t xml:space="preserve">Proposal 25: Single-tone signal with </w:t>
      </w:r>
      <w:r w:rsidRPr="00EE2586">
        <w:rPr>
          <w:rFonts w:cs="Times New Roman"/>
          <w:b/>
          <w:bCs/>
          <w:lang w:val="en-GB"/>
        </w:rPr>
        <w:t>a period of time</w:t>
      </w:r>
      <w:r>
        <w:rPr>
          <w:rFonts w:cs="Times New Roman" w:hint="eastAsia"/>
          <w:b/>
          <w:bCs/>
          <w:lang w:val="en-GB"/>
        </w:rPr>
        <w:t xml:space="preserve"> can be </w:t>
      </w:r>
      <w:r w:rsidRPr="00EE2586">
        <w:rPr>
          <w:rFonts w:cs="Times New Roman"/>
          <w:b/>
          <w:bCs/>
          <w:lang w:val="en-GB"/>
        </w:rPr>
        <w:t>added immediately after the end of the periodic sync signal for CFO calibration</w:t>
      </w:r>
      <w:r>
        <w:rPr>
          <w:rFonts w:cs="Times New Roman" w:hint="eastAsia"/>
          <w:b/>
          <w:bCs/>
          <w:lang w:val="en-GB"/>
        </w:rPr>
        <w:t>.</w:t>
      </w:r>
    </w:p>
    <w:p w14:paraId="24062E44" w14:textId="77777777" w:rsidR="00513C21" w:rsidRDefault="00513C21" w:rsidP="00513C21">
      <w:pPr>
        <w:spacing w:before="240" w:after="240"/>
        <w:rPr>
          <w:rFonts w:cs="Times New Roman"/>
          <w:b/>
          <w:bCs/>
          <w:lang w:val="en-GB"/>
        </w:rPr>
      </w:pPr>
      <w:r w:rsidRPr="00855DE7">
        <w:rPr>
          <w:b/>
          <w:bCs/>
        </w:rPr>
        <w:t xml:space="preserve">Proposal </w:t>
      </w:r>
      <w:r>
        <w:rPr>
          <w:rFonts w:hint="eastAsia"/>
          <w:b/>
          <w:bCs/>
        </w:rPr>
        <w:t>26</w:t>
      </w:r>
      <w:r w:rsidRPr="00855DE7">
        <w:rPr>
          <w:b/>
          <w:bCs/>
        </w:rPr>
        <w:t xml:space="preserve">: </w:t>
      </w:r>
      <w:r>
        <w:rPr>
          <w:b/>
          <w:bCs/>
        </w:rPr>
        <w:t>A</w:t>
      </w:r>
      <w:r w:rsidRPr="00855DE7">
        <w:rPr>
          <w:b/>
          <w:bCs/>
        </w:rPr>
        <w:t xml:space="preserve">dditional signal embedded in </w:t>
      </w:r>
      <w:r>
        <w:rPr>
          <w:b/>
          <w:bCs/>
        </w:rPr>
        <w:t>P-</w:t>
      </w:r>
      <w:r w:rsidRPr="00855DE7">
        <w:rPr>
          <w:b/>
          <w:bCs/>
        </w:rPr>
        <w:t>paging signal</w:t>
      </w:r>
      <w:r>
        <w:rPr>
          <w:b/>
          <w:bCs/>
        </w:rPr>
        <w:t xml:space="preserve"> </w:t>
      </w:r>
      <w:r w:rsidRPr="00855DE7">
        <w:rPr>
          <w:b/>
          <w:bCs/>
        </w:rPr>
        <w:t xml:space="preserve">for </w:t>
      </w:r>
      <w:r>
        <w:rPr>
          <w:b/>
          <w:bCs/>
        </w:rPr>
        <w:t>finer CFO calibration</w:t>
      </w:r>
      <w:r w:rsidRPr="00855DE7">
        <w:rPr>
          <w:b/>
          <w:bCs/>
        </w:rPr>
        <w:t xml:space="preserve"> can be considered</w:t>
      </w:r>
      <w:r>
        <w:rPr>
          <w:rFonts w:hint="eastAsia"/>
          <w:b/>
          <w:bCs/>
        </w:rPr>
        <w:t>.</w:t>
      </w:r>
    </w:p>
    <w:p w14:paraId="4C9012F3" w14:textId="77777777" w:rsidR="00513C21" w:rsidRDefault="00513C21" w:rsidP="00513C2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27</w:t>
      </w:r>
      <w:r w:rsidRPr="0A155DAE">
        <w:rPr>
          <w:rFonts w:eastAsia="Times New Roman" w:cs="Times New Roman"/>
          <w:b/>
          <w:bCs/>
          <w:lang w:val="en-GB"/>
        </w:rPr>
        <w:t>:</w:t>
      </w:r>
      <w:r>
        <w:rPr>
          <w:rFonts w:cs="Times New Roman" w:hint="eastAsia"/>
          <w:b/>
          <w:bCs/>
          <w:lang w:val="en-GB"/>
        </w:rPr>
        <w:t xml:space="preserve"> CFO </w:t>
      </w:r>
      <w:r>
        <w:rPr>
          <w:rFonts w:eastAsia="Times New Roman" w:cs="Times New Roman"/>
          <w:b/>
          <w:bCs/>
          <w:lang w:val="en-GB"/>
        </w:rPr>
        <w:t>calibration signal</w:t>
      </w:r>
      <w:r>
        <w:rPr>
          <w:rFonts w:cs="Times New Roman" w:hint="eastAsia"/>
          <w:b/>
          <w:bCs/>
          <w:lang w:val="en-GB"/>
        </w:rPr>
        <w:t xml:space="preserve"> </w:t>
      </w:r>
      <w:r>
        <w:rPr>
          <w:rFonts w:eastAsia="Times New Roman" w:cs="Times New Roman"/>
          <w:b/>
          <w:bCs/>
          <w:lang w:val="en-GB"/>
        </w:rPr>
        <w:t xml:space="preserve">along with R2D transmission </w:t>
      </w:r>
      <w:r>
        <w:rPr>
          <w:rFonts w:cs="Times New Roman" w:hint="eastAsia"/>
          <w:b/>
          <w:bCs/>
          <w:lang w:val="en-GB"/>
        </w:rPr>
        <w:t xml:space="preserve">other than the periodic sync signal </w:t>
      </w:r>
      <w:r>
        <w:rPr>
          <w:rFonts w:eastAsia="Times New Roman" w:cs="Times New Roman"/>
          <w:b/>
          <w:bCs/>
          <w:lang w:val="en-GB"/>
        </w:rPr>
        <w:t xml:space="preserve">should </w:t>
      </w:r>
      <w:r>
        <w:rPr>
          <w:rFonts w:cs="Times New Roman" w:hint="eastAsia"/>
          <w:b/>
          <w:bCs/>
          <w:lang w:val="en-GB"/>
        </w:rPr>
        <w:t xml:space="preserve">also </w:t>
      </w:r>
      <w:r>
        <w:rPr>
          <w:rFonts w:eastAsia="Times New Roman" w:cs="Times New Roman"/>
          <w:b/>
          <w:bCs/>
          <w:lang w:val="en-GB"/>
        </w:rPr>
        <w:t>be studied</w:t>
      </w:r>
      <w:r>
        <w:rPr>
          <w:rFonts w:cs="Times New Roman" w:hint="eastAsia"/>
          <w:b/>
          <w:bCs/>
          <w:lang w:val="en-GB"/>
        </w:rPr>
        <w:t>, the</w:t>
      </w:r>
      <w:r w:rsidRPr="002538C9">
        <w:t xml:space="preserve"> </w:t>
      </w:r>
      <w:r w:rsidRPr="002538C9">
        <w:rPr>
          <w:rFonts w:cs="Times New Roman"/>
          <w:b/>
          <w:bCs/>
          <w:lang w:val="en-GB"/>
        </w:rPr>
        <w:t>potential positions</w:t>
      </w:r>
      <w:r>
        <w:rPr>
          <w:rFonts w:cs="Times New Roman" w:hint="eastAsia"/>
          <w:b/>
          <w:bCs/>
          <w:lang w:val="en-GB"/>
        </w:rPr>
        <w:t xml:space="preserve"> could be:</w:t>
      </w:r>
    </w:p>
    <w:p w14:paraId="4E33E199" w14:textId="77777777" w:rsidR="00513C21" w:rsidRPr="00855DE7" w:rsidRDefault="00513C21" w:rsidP="00513C21">
      <w:pPr>
        <w:pStyle w:val="aa"/>
        <w:numPr>
          <w:ilvl w:val="0"/>
          <w:numId w:val="49"/>
        </w:numPr>
        <w:rPr>
          <w:b/>
          <w:bCs/>
        </w:rPr>
      </w:pPr>
      <w:r w:rsidRPr="00855DE7">
        <w:rPr>
          <w:b/>
          <w:bCs/>
        </w:rPr>
        <w:t>Option 1:</w:t>
      </w:r>
      <w:r>
        <w:rPr>
          <w:b/>
          <w:bCs/>
        </w:rPr>
        <w:t xml:space="preserve"> After </w:t>
      </w:r>
      <w:r w:rsidRPr="005110EA">
        <w:rPr>
          <w:b/>
          <w:bCs/>
        </w:rPr>
        <w:t>R-TAS</w:t>
      </w:r>
      <w:r>
        <w:rPr>
          <w:b/>
          <w:bCs/>
        </w:rPr>
        <w:t>/R2D preamble</w:t>
      </w:r>
      <w:r w:rsidRPr="005110EA">
        <w:rPr>
          <w:b/>
          <w:bCs/>
        </w:rPr>
        <w:t xml:space="preserve"> </w:t>
      </w:r>
      <w:r>
        <w:rPr>
          <w:b/>
          <w:bCs/>
        </w:rPr>
        <w:t xml:space="preserve">or before </w:t>
      </w:r>
      <w:r w:rsidRPr="005110EA">
        <w:rPr>
          <w:b/>
          <w:bCs/>
        </w:rPr>
        <w:t>PRDCH</w:t>
      </w:r>
      <w:r>
        <w:rPr>
          <w:rFonts w:hint="eastAsia"/>
          <w:b/>
          <w:bCs/>
          <w:lang w:eastAsia="zh-CN"/>
        </w:rPr>
        <w:t>;</w:t>
      </w:r>
    </w:p>
    <w:p w14:paraId="376284F2" w14:textId="77777777" w:rsidR="00513C21" w:rsidRDefault="00513C21" w:rsidP="00513C21">
      <w:pPr>
        <w:pStyle w:val="aa"/>
        <w:numPr>
          <w:ilvl w:val="0"/>
          <w:numId w:val="49"/>
        </w:numPr>
        <w:rPr>
          <w:b/>
          <w:bCs/>
        </w:rPr>
      </w:pPr>
      <w:r w:rsidRPr="00855DE7">
        <w:rPr>
          <w:b/>
          <w:bCs/>
        </w:rPr>
        <w:t>Option 2:</w:t>
      </w:r>
      <w:r>
        <w:rPr>
          <w:b/>
          <w:bCs/>
        </w:rPr>
        <w:t xml:space="preserve"> After PRDCH</w:t>
      </w:r>
      <w:r>
        <w:rPr>
          <w:rFonts w:hint="eastAsia"/>
          <w:b/>
          <w:bCs/>
          <w:lang w:eastAsia="zh-CN"/>
        </w:rPr>
        <w:t>;</w:t>
      </w:r>
      <w:r>
        <w:rPr>
          <w:b/>
          <w:bCs/>
        </w:rPr>
        <w:t xml:space="preserve"> </w:t>
      </w:r>
    </w:p>
    <w:p w14:paraId="59931400" w14:textId="77777777" w:rsidR="00513C21" w:rsidRDefault="00513C21" w:rsidP="00513C21">
      <w:pPr>
        <w:pStyle w:val="aa"/>
        <w:numPr>
          <w:ilvl w:val="0"/>
          <w:numId w:val="49"/>
        </w:numPr>
        <w:rPr>
          <w:b/>
          <w:bCs/>
        </w:rPr>
      </w:pPr>
      <w:r>
        <w:rPr>
          <w:b/>
          <w:bCs/>
        </w:rPr>
        <w:t>Option 3: After R2D postamble</w:t>
      </w:r>
      <w:r>
        <w:rPr>
          <w:rFonts w:hint="eastAsia"/>
          <w:b/>
          <w:bCs/>
          <w:lang w:eastAsia="zh-CN"/>
        </w:rPr>
        <w:t xml:space="preserve">, </w:t>
      </w:r>
      <w:r>
        <w:rPr>
          <w:b/>
          <w:bCs/>
        </w:rPr>
        <w:t>if any</w:t>
      </w:r>
      <w:r>
        <w:rPr>
          <w:rFonts w:hint="eastAsia"/>
          <w:b/>
          <w:bCs/>
          <w:lang w:eastAsia="zh-CN"/>
        </w:rPr>
        <w:t>.</w:t>
      </w:r>
    </w:p>
    <w:p w14:paraId="2EA86321" w14:textId="77777777" w:rsidR="00513C21" w:rsidRDefault="00513C21" w:rsidP="00513C2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28</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Coefficients of timing parameters should be refined due to SFO improvement</w:t>
      </w:r>
      <w:r>
        <w:rPr>
          <w:rFonts w:cs="Times New Roman" w:hint="eastAsia"/>
          <w:b/>
          <w:bCs/>
          <w:lang w:val="en-GB"/>
        </w:rPr>
        <w:t>.</w:t>
      </w:r>
    </w:p>
    <w:p w14:paraId="60F02FE6" w14:textId="77777777" w:rsidR="00513C21" w:rsidRPr="001D41F4" w:rsidRDefault="00513C21" w:rsidP="00513C21">
      <w:pPr>
        <w:spacing w:before="240" w:after="240"/>
        <w:rPr>
          <w:rFonts w:cs="Times New Roman"/>
          <w:szCs w:val="20"/>
          <w:lang w:val="en-GB"/>
        </w:rPr>
      </w:pPr>
      <w:r w:rsidRPr="0A155DAE">
        <w:rPr>
          <w:rFonts w:eastAsia="Times New Roman" w:cs="Times New Roman"/>
          <w:b/>
          <w:bCs/>
          <w:lang w:val="en-GB"/>
        </w:rPr>
        <w:t xml:space="preserve">Proposal </w:t>
      </w:r>
      <w:r>
        <w:rPr>
          <w:rFonts w:cs="Times New Roman" w:hint="eastAsia"/>
          <w:b/>
          <w:bCs/>
          <w:lang w:val="en-GB"/>
        </w:rPr>
        <w:t>29</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For determination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Pr>
          <w:rFonts w:cs="Times New Roman"/>
          <w:b/>
          <w:bCs/>
          <w:iCs/>
          <w:szCs w:val="20"/>
        </w:rPr>
        <w:t>time parameter related to R2D FEC decoding should be considered when FEC is applied on R2D transmission</w:t>
      </w:r>
      <w:r>
        <w:rPr>
          <w:rFonts w:cs="Times New Roman" w:hint="eastAsia"/>
          <w:b/>
          <w:bCs/>
          <w:lang w:val="en-GB"/>
        </w:rPr>
        <w:t>.</w:t>
      </w:r>
    </w:p>
    <w:p w14:paraId="03C7EF47" w14:textId="77777777" w:rsidR="00513C21" w:rsidRPr="001D41F4" w:rsidRDefault="00513C21" w:rsidP="00513C2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30</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Both open-loop and close-loop power control can be studied in Rel-20</w:t>
      </w:r>
      <w:r>
        <w:rPr>
          <w:rFonts w:cs="Times New Roman" w:hint="eastAsia"/>
          <w:b/>
          <w:bCs/>
          <w:lang w:val="en-GB"/>
        </w:rPr>
        <w:t>.</w:t>
      </w:r>
    </w:p>
    <w:p w14:paraId="30FCAF39" w14:textId="77777777" w:rsidR="00C43ADC" w:rsidRPr="00513C21" w:rsidRDefault="00C43ADC"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2205AF5C" w:rsidR="00CA6BA0" w:rsidRDefault="46B9882B" w:rsidP="006838EA">
      <w:pPr>
        <w:pStyle w:val="3gpptxt"/>
        <w:jc w:val="both"/>
        <w:rPr>
          <w:lang w:val="en-US"/>
        </w:rPr>
      </w:pPr>
      <w:r>
        <w:t>[</w:t>
      </w:r>
      <w:r w:rsidR="003A4C33">
        <w:t>1</w:t>
      </w:r>
      <w:r>
        <w:t>]</w:t>
      </w:r>
      <w:r w:rsidR="00CA6BA0">
        <w:tab/>
      </w:r>
      <w:r w:rsidRPr="3F3B2338">
        <w:rPr>
          <w:lang w:val="en-US"/>
        </w:rPr>
        <w:t>RP-</w:t>
      </w:r>
      <w:r w:rsidR="004D282D" w:rsidRPr="3F3B2338">
        <w:t>2</w:t>
      </w:r>
      <w:r w:rsidR="004D282D">
        <w:t>52964</w:t>
      </w:r>
      <w:r w:rsidRPr="3F3B2338">
        <w:rPr>
          <w:lang w:val="en-US"/>
        </w:rPr>
        <w:t xml:space="preserve">, </w:t>
      </w:r>
      <w:r w:rsidR="00CF041C" w:rsidRPr="001D41F4">
        <w:t>Revised SID: Study on enhancements for solutions for Ambient IoT (Internet of Things) in NR outdoor for active devices</w:t>
      </w:r>
      <w:r w:rsidRPr="3F3B2338">
        <w:rPr>
          <w:lang w:val="en-US"/>
        </w:rPr>
        <w:t>, 3GPP TSG RAN Meeting #10</w:t>
      </w:r>
      <w:r w:rsidR="00CF041C">
        <w:rPr>
          <w:lang w:val="en-US"/>
        </w:rPr>
        <w:t>9</w:t>
      </w:r>
      <w:r w:rsidRPr="3F3B2338">
        <w:rPr>
          <w:lang w:val="en-US"/>
        </w:rPr>
        <w:t xml:space="preserve">, </w:t>
      </w:r>
      <w:r w:rsidR="00CF041C">
        <w:rPr>
          <w:lang w:val="en-US"/>
        </w:rPr>
        <w:t>September</w:t>
      </w:r>
      <w:r w:rsidRPr="3F3B2338">
        <w:rPr>
          <w:lang w:val="en-US"/>
        </w:rPr>
        <w:t xml:space="preserve"> </w:t>
      </w:r>
      <w:r w:rsidR="00CF041C">
        <w:rPr>
          <w:lang w:val="en-US"/>
        </w:rPr>
        <w:t>15</w:t>
      </w:r>
      <w:r w:rsidRPr="3F3B2338">
        <w:rPr>
          <w:lang w:val="en-US"/>
        </w:rPr>
        <w:t>-1</w:t>
      </w:r>
      <w:r w:rsidR="00CF041C">
        <w:rPr>
          <w:lang w:val="en-US"/>
        </w:rPr>
        <w:t>8</w:t>
      </w:r>
      <w:r w:rsidRPr="3F3B2338">
        <w:rPr>
          <w:lang w:val="en-US"/>
        </w:rPr>
        <w:t>, 202</w:t>
      </w:r>
      <w:r w:rsidR="00397D5B">
        <w:rPr>
          <w:lang w:val="en-US"/>
        </w:rPr>
        <w:t>5</w:t>
      </w:r>
      <w:r w:rsidRPr="3F3B2338">
        <w:rPr>
          <w:lang w:val="en-US"/>
        </w:rPr>
        <w:t>.</w:t>
      </w:r>
    </w:p>
    <w:p w14:paraId="3243394F" w14:textId="4F251E95" w:rsidR="00550D26" w:rsidRDefault="00550D26" w:rsidP="00550D26">
      <w:pPr>
        <w:pStyle w:val="3gpptxt"/>
        <w:jc w:val="both"/>
        <w:rPr>
          <w:lang w:val="en-US"/>
        </w:rPr>
      </w:pPr>
      <w:r>
        <w:t>[2]</w:t>
      </w:r>
      <w:r>
        <w:tab/>
      </w:r>
      <w:r>
        <w:rPr>
          <w:lang w:val="en-US"/>
        </w:rPr>
        <w:t>T</w:t>
      </w:r>
      <w:r w:rsidR="008253DA">
        <w:rPr>
          <w:lang w:val="en-US"/>
        </w:rPr>
        <w:t>S</w:t>
      </w:r>
      <w:r>
        <w:rPr>
          <w:lang w:val="en-US"/>
        </w:rPr>
        <w:t xml:space="preserve"> 38.</w:t>
      </w:r>
      <w:r w:rsidR="003F048A">
        <w:rPr>
          <w:lang w:val="en-US"/>
        </w:rPr>
        <w:t>291</w:t>
      </w:r>
      <w:r>
        <w:rPr>
          <w:lang w:val="en-US"/>
        </w:rPr>
        <w:t xml:space="preserve"> v</w:t>
      </w:r>
      <w:r w:rsidR="003F048A">
        <w:rPr>
          <w:lang w:val="en-US"/>
        </w:rPr>
        <w:t>19</w:t>
      </w:r>
      <w:r>
        <w:rPr>
          <w:lang w:val="en-US"/>
        </w:rPr>
        <w:t xml:space="preserve">.0.0, </w:t>
      </w:r>
      <w:r w:rsidR="00265911">
        <w:rPr>
          <w:lang w:val="en-US"/>
        </w:rPr>
        <w:t>Ambient IoT Physical layer</w:t>
      </w:r>
      <w:r>
        <w:rPr>
          <w:lang w:val="en-US"/>
        </w:rPr>
        <w:t>, 202</w:t>
      </w:r>
      <w:r w:rsidR="00265911">
        <w:rPr>
          <w:lang w:val="en-US"/>
        </w:rPr>
        <w:t>5</w:t>
      </w:r>
      <w:r>
        <w:rPr>
          <w:lang w:val="en-US"/>
        </w:rPr>
        <w:t>-</w:t>
      </w:r>
      <w:r w:rsidR="000447EC">
        <w:rPr>
          <w:lang w:val="en-US"/>
        </w:rPr>
        <w:t>06</w:t>
      </w:r>
      <w:r w:rsidRPr="3F3B2338">
        <w:rPr>
          <w:lang w:val="en-US"/>
        </w:rPr>
        <w:t>.</w:t>
      </w:r>
    </w:p>
    <w:p w14:paraId="4EE62D31" w14:textId="426EA928" w:rsidR="00550D26" w:rsidRDefault="00550D26" w:rsidP="00550D26">
      <w:pPr>
        <w:pStyle w:val="3gpptxt"/>
        <w:jc w:val="both"/>
        <w:rPr>
          <w:lang w:val="en-US"/>
        </w:rPr>
      </w:pPr>
      <w:r>
        <w:t>[3]</w:t>
      </w:r>
      <w:r>
        <w:tab/>
      </w:r>
      <w:r>
        <w:rPr>
          <w:lang w:val="en-US"/>
        </w:rPr>
        <w:t>TR 38.769 v2.0.0, Study on solutions for ambient IoT (Internet of Things), 2024-12</w:t>
      </w:r>
      <w:r w:rsidRPr="3F3B2338">
        <w:rPr>
          <w:lang w:val="en-US"/>
        </w:rPr>
        <w:t>.</w:t>
      </w:r>
    </w:p>
    <w:p w14:paraId="26A598B3" w14:textId="26172A5B" w:rsidR="00224CEB" w:rsidRDefault="00224CEB" w:rsidP="00224CEB">
      <w:pPr>
        <w:pStyle w:val="3gpptxt"/>
        <w:jc w:val="both"/>
        <w:rPr>
          <w:rFonts w:eastAsiaTheme="minorEastAsia"/>
          <w:lang w:val="en-US" w:eastAsia="zh-CN"/>
        </w:rPr>
      </w:pPr>
      <w:r>
        <w:rPr>
          <w:rFonts w:eastAsiaTheme="minorEastAsia" w:hint="eastAsia"/>
          <w:lang w:val="en-US" w:eastAsia="zh-CN"/>
        </w:rPr>
        <w:t>[</w:t>
      </w:r>
      <w:r w:rsidR="00D273BE">
        <w:rPr>
          <w:rFonts w:eastAsiaTheme="minorEastAsia"/>
          <w:lang w:val="en-US" w:eastAsia="zh-CN"/>
        </w:rPr>
        <w:t>4</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Draft_Minutes_report_RAN1#122_v010</w:t>
      </w:r>
    </w:p>
    <w:p w14:paraId="5A490B90" w14:textId="02A4B7FD" w:rsidR="00310FEF" w:rsidRDefault="00310FEF" w:rsidP="00310FEF">
      <w:pPr>
        <w:pStyle w:val="3gpptxt"/>
        <w:jc w:val="both"/>
        <w:rPr>
          <w:rFonts w:eastAsia="MS Mincho"/>
        </w:rPr>
      </w:pPr>
      <w:r>
        <w:rPr>
          <w:rFonts w:eastAsiaTheme="minorEastAsia"/>
          <w:lang w:val="en-US" w:eastAsia="zh-CN"/>
        </w:rPr>
        <w:t xml:space="preserve">[5] </w:t>
      </w:r>
      <w:r>
        <w:rPr>
          <w:rFonts w:eastAsiaTheme="minorEastAsia"/>
          <w:lang w:val="en-US" w:eastAsia="zh-CN"/>
        </w:rPr>
        <w:tab/>
      </w:r>
      <w:r w:rsidR="00724E9E" w:rsidRPr="001D41F4">
        <w:rPr>
          <w:rFonts w:eastAsiaTheme="minorEastAsia"/>
          <w:lang w:val="en-US" w:eastAsia="zh-CN"/>
        </w:rPr>
        <w:t>R1-2506594</w:t>
      </w:r>
      <w:r w:rsidR="00345674" w:rsidRPr="001D41F4">
        <w:rPr>
          <w:rFonts w:eastAsiaTheme="minorEastAsia"/>
          <w:lang w:val="en-US" w:eastAsia="zh-CN"/>
        </w:rPr>
        <w:t>, FL summary #7 for 10.3.2 “Study of air interface for Device 2b/C”, RAN1</w:t>
      </w:r>
      <w:r w:rsidR="00345674" w:rsidRPr="001D41F4">
        <w:rPr>
          <w:rFonts w:eastAsiaTheme="minorEastAsia"/>
          <w:lang w:eastAsia="zh-CN"/>
        </w:rPr>
        <w:t xml:space="preserve">#122, </w:t>
      </w:r>
      <w:r w:rsidRPr="001D41F4">
        <w:t xml:space="preserve">Bengaluru, India, Aug </w:t>
      </w:r>
      <w:r w:rsidRPr="001D41F4">
        <w:rPr>
          <w:rFonts w:eastAsia="等线"/>
        </w:rPr>
        <w:t>25</w:t>
      </w:r>
      <w:r w:rsidRPr="001D41F4">
        <w:rPr>
          <w:rFonts w:eastAsia="Malgun Gothic"/>
          <w:vertAlign w:val="superscript"/>
        </w:rPr>
        <w:t>th</w:t>
      </w:r>
      <w:r w:rsidRPr="001D41F4">
        <w:rPr>
          <w:rFonts w:eastAsia="MS Mincho"/>
        </w:rPr>
        <w:t xml:space="preserve"> </w:t>
      </w:r>
      <w:r w:rsidRPr="001D41F4">
        <w:t>– 2</w:t>
      </w:r>
      <w:r w:rsidRPr="001D41F4">
        <w:rPr>
          <w:rFonts w:eastAsia="等线"/>
        </w:rPr>
        <w:t>9</w:t>
      </w:r>
      <w:r w:rsidRPr="001D41F4">
        <w:rPr>
          <w:vertAlign w:val="superscript"/>
        </w:rPr>
        <w:t>th</w:t>
      </w:r>
      <w:r w:rsidRPr="001D41F4">
        <w:rPr>
          <w:rFonts w:eastAsia="MS Mincho"/>
        </w:rPr>
        <w:t>, 2025.</w:t>
      </w:r>
    </w:p>
    <w:p w14:paraId="5B7FBF99" w14:textId="2C8612EF" w:rsidR="00550D26" w:rsidRPr="00EE423E" w:rsidRDefault="00550D26" w:rsidP="006838EA">
      <w:pPr>
        <w:pStyle w:val="3gpptxt"/>
        <w:jc w:val="both"/>
        <w:rPr>
          <w:rFonts w:eastAsiaTheme="minorEastAsia"/>
          <w:lang w:eastAsia="zh-CN"/>
        </w:rPr>
      </w:pPr>
    </w:p>
    <w:sectPr w:rsidR="00550D26" w:rsidRPr="00EE423E" w:rsidSect="005D10D5">
      <w:headerReference w:type="default" r:id="rId26"/>
      <w:footerReference w:type="default" r:id="rId27"/>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A6FBC" w14:textId="77777777" w:rsidR="00CE35DE" w:rsidRDefault="00CE35DE" w:rsidP="005D10D5">
      <w:pPr>
        <w:spacing w:after="0"/>
      </w:pPr>
      <w:r>
        <w:separator/>
      </w:r>
    </w:p>
  </w:endnote>
  <w:endnote w:type="continuationSeparator" w:id="0">
    <w:p w14:paraId="1406C81C" w14:textId="77777777" w:rsidR="00CE35DE" w:rsidRDefault="00CE35DE" w:rsidP="005D10D5">
      <w:pPr>
        <w:spacing w:after="0"/>
      </w:pPr>
      <w:r>
        <w:continuationSeparator/>
      </w:r>
    </w:p>
  </w:endnote>
  <w:endnote w:type="continuationNotice" w:id="1">
    <w:p w14:paraId="6721F561" w14:textId="77777777" w:rsidR="00CE35DE" w:rsidRDefault="00CE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89738" w14:textId="77777777" w:rsidR="00CE35DE" w:rsidRDefault="00CE35DE" w:rsidP="005D10D5">
      <w:pPr>
        <w:spacing w:after="0"/>
      </w:pPr>
      <w:r>
        <w:separator/>
      </w:r>
    </w:p>
  </w:footnote>
  <w:footnote w:type="continuationSeparator" w:id="0">
    <w:p w14:paraId="4DA9AA30" w14:textId="77777777" w:rsidR="00CE35DE" w:rsidRDefault="00CE35DE" w:rsidP="005D10D5">
      <w:pPr>
        <w:spacing w:after="0"/>
      </w:pPr>
      <w:r>
        <w:continuationSeparator/>
      </w:r>
    </w:p>
  </w:footnote>
  <w:footnote w:type="continuationNotice" w:id="1">
    <w:p w14:paraId="7F663B31" w14:textId="77777777" w:rsidR="00CE35DE" w:rsidRDefault="00CE3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3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42"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1"/>
  </w:num>
  <w:num w:numId="3">
    <w:abstractNumId w:val="12"/>
  </w:num>
  <w:num w:numId="4">
    <w:abstractNumId w:val="39"/>
  </w:num>
  <w:num w:numId="5">
    <w:abstractNumId w:val="22"/>
  </w:num>
  <w:num w:numId="6">
    <w:abstractNumId w:val="31"/>
  </w:num>
  <w:num w:numId="7">
    <w:abstractNumId w:val="14"/>
  </w:num>
  <w:num w:numId="8">
    <w:abstractNumId w:val="13"/>
  </w:num>
  <w:num w:numId="9">
    <w:abstractNumId w:val="7"/>
  </w:num>
  <w:num w:numId="10">
    <w:abstractNumId w:val="26"/>
  </w:num>
  <w:num w:numId="11">
    <w:abstractNumId w:val="46"/>
  </w:num>
  <w:num w:numId="12">
    <w:abstractNumId w:val="11"/>
  </w:num>
  <w:num w:numId="13">
    <w:abstractNumId w:val="25"/>
  </w:num>
  <w:num w:numId="14">
    <w:abstractNumId w:val="8"/>
  </w:num>
  <w:num w:numId="15">
    <w:abstractNumId w:val="17"/>
  </w:num>
  <w:num w:numId="16">
    <w:abstractNumId w:val="44"/>
  </w:num>
  <w:num w:numId="17">
    <w:abstractNumId w:val="9"/>
  </w:num>
  <w:num w:numId="18">
    <w:abstractNumId w:val="38"/>
  </w:num>
  <w:num w:numId="19">
    <w:abstractNumId w:val="0"/>
  </w:num>
  <w:num w:numId="20">
    <w:abstractNumId w:val="29"/>
  </w:num>
  <w:num w:numId="21">
    <w:abstractNumId w:val="50"/>
  </w:num>
  <w:num w:numId="22">
    <w:abstractNumId w:val="28"/>
  </w:num>
  <w:num w:numId="23">
    <w:abstractNumId w:val="43"/>
  </w:num>
  <w:num w:numId="24">
    <w:abstractNumId w:val="2"/>
  </w:num>
  <w:num w:numId="25">
    <w:abstractNumId w:val="4"/>
  </w:num>
  <w:num w:numId="26">
    <w:abstractNumId w:val="21"/>
  </w:num>
  <w:num w:numId="27">
    <w:abstractNumId w:val="20"/>
  </w:num>
  <w:num w:numId="28">
    <w:abstractNumId w:val="30"/>
  </w:num>
  <w:num w:numId="29">
    <w:abstractNumId w:val="40"/>
  </w:num>
  <w:num w:numId="30">
    <w:abstractNumId w:val="6"/>
  </w:num>
  <w:num w:numId="31">
    <w:abstractNumId w:val="27"/>
  </w:num>
  <w:num w:numId="32">
    <w:abstractNumId w:val="5"/>
  </w:num>
  <w:num w:numId="33">
    <w:abstractNumId w:val="34"/>
  </w:num>
  <w:num w:numId="34">
    <w:abstractNumId w:val="37"/>
  </w:num>
  <w:num w:numId="35">
    <w:abstractNumId w:val="1"/>
  </w:num>
  <w:num w:numId="36">
    <w:abstractNumId w:val="15"/>
  </w:num>
  <w:num w:numId="37">
    <w:abstractNumId w:val="16"/>
  </w:num>
  <w:num w:numId="38">
    <w:abstractNumId w:val="45"/>
  </w:num>
  <w:num w:numId="39">
    <w:abstractNumId w:val="49"/>
  </w:num>
  <w:num w:numId="40">
    <w:abstractNumId w:val="45"/>
  </w:num>
  <w:num w:numId="41">
    <w:abstractNumId w:val="33"/>
  </w:num>
  <w:num w:numId="42">
    <w:abstractNumId w:val="32"/>
  </w:num>
  <w:num w:numId="43">
    <w:abstractNumId w:val="18"/>
  </w:num>
  <w:num w:numId="44">
    <w:abstractNumId w:val="48"/>
  </w:num>
  <w:num w:numId="45">
    <w:abstractNumId w:val="36"/>
  </w:num>
  <w:num w:numId="46">
    <w:abstractNumId w:val="24"/>
  </w:num>
  <w:num w:numId="47">
    <w:abstractNumId w:val="23"/>
  </w:num>
  <w:num w:numId="48">
    <w:abstractNumId w:val="19"/>
  </w:num>
  <w:num w:numId="49">
    <w:abstractNumId w:val="10"/>
  </w:num>
  <w:num w:numId="50">
    <w:abstractNumId w:val="42"/>
  </w:num>
  <w:num w:numId="51">
    <w:abstractNumId w:val="45"/>
  </w:num>
  <w:num w:numId="52">
    <w:abstractNumId w:val="35"/>
  </w:num>
  <w:num w:numId="53">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30184"/>
    <w:rsid w:val="00030461"/>
    <w:rsid w:val="000322BF"/>
    <w:rsid w:val="00034BC1"/>
    <w:rsid w:val="00035690"/>
    <w:rsid w:val="00041018"/>
    <w:rsid w:val="00042EEC"/>
    <w:rsid w:val="000447EC"/>
    <w:rsid w:val="00044B62"/>
    <w:rsid w:val="000452EC"/>
    <w:rsid w:val="00047C0D"/>
    <w:rsid w:val="0005126E"/>
    <w:rsid w:val="0005354B"/>
    <w:rsid w:val="000535CB"/>
    <w:rsid w:val="00055B92"/>
    <w:rsid w:val="00056F08"/>
    <w:rsid w:val="00057A98"/>
    <w:rsid w:val="000607DC"/>
    <w:rsid w:val="00060C84"/>
    <w:rsid w:val="00063A92"/>
    <w:rsid w:val="00067C3C"/>
    <w:rsid w:val="00070896"/>
    <w:rsid w:val="00073702"/>
    <w:rsid w:val="00074452"/>
    <w:rsid w:val="00074B9E"/>
    <w:rsid w:val="00074C5B"/>
    <w:rsid w:val="0007777D"/>
    <w:rsid w:val="00077CD0"/>
    <w:rsid w:val="000802BA"/>
    <w:rsid w:val="00081C6E"/>
    <w:rsid w:val="0008272A"/>
    <w:rsid w:val="0008487A"/>
    <w:rsid w:val="00084F9A"/>
    <w:rsid w:val="000857AC"/>
    <w:rsid w:val="000860D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534A"/>
    <w:rsid w:val="000A7CFD"/>
    <w:rsid w:val="000B0095"/>
    <w:rsid w:val="000B1B09"/>
    <w:rsid w:val="000B4ADF"/>
    <w:rsid w:val="000B52EE"/>
    <w:rsid w:val="000B6F06"/>
    <w:rsid w:val="000B6F29"/>
    <w:rsid w:val="000C0933"/>
    <w:rsid w:val="000C2A67"/>
    <w:rsid w:val="000C2B6D"/>
    <w:rsid w:val="000C631E"/>
    <w:rsid w:val="000D0A8A"/>
    <w:rsid w:val="000D3E36"/>
    <w:rsid w:val="000D6BB8"/>
    <w:rsid w:val="000D6E44"/>
    <w:rsid w:val="000D7704"/>
    <w:rsid w:val="000D7A35"/>
    <w:rsid w:val="000E0592"/>
    <w:rsid w:val="000E0D26"/>
    <w:rsid w:val="000E42C7"/>
    <w:rsid w:val="000E49A9"/>
    <w:rsid w:val="000E7330"/>
    <w:rsid w:val="000E73FF"/>
    <w:rsid w:val="000E78A8"/>
    <w:rsid w:val="000F07B8"/>
    <w:rsid w:val="000F0AA2"/>
    <w:rsid w:val="000F0C00"/>
    <w:rsid w:val="000F2075"/>
    <w:rsid w:val="000F2A65"/>
    <w:rsid w:val="000F2E42"/>
    <w:rsid w:val="000F365E"/>
    <w:rsid w:val="000F4B2A"/>
    <w:rsid w:val="000F624C"/>
    <w:rsid w:val="000F665D"/>
    <w:rsid w:val="000F7394"/>
    <w:rsid w:val="000F7877"/>
    <w:rsid w:val="0010025E"/>
    <w:rsid w:val="00100CA9"/>
    <w:rsid w:val="001011E7"/>
    <w:rsid w:val="0010124B"/>
    <w:rsid w:val="00101C9A"/>
    <w:rsid w:val="00102D38"/>
    <w:rsid w:val="001036B5"/>
    <w:rsid w:val="00104FC0"/>
    <w:rsid w:val="001052BA"/>
    <w:rsid w:val="001053F0"/>
    <w:rsid w:val="0010746B"/>
    <w:rsid w:val="0011260A"/>
    <w:rsid w:val="00112BB1"/>
    <w:rsid w:val="00113727"/>
    <w:rsid w:val="001137F9"/>
    <w:rsid w:val="00113A52"/>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5008"/>
    <w:rsid w:val="001470CF"/>
    <w:rsid w:val="00151C42"/>
    <w:rsid w:val="001520CF"/>
    <w:rsid w:val="001524F3"/>
    <w:rsid w:val="0015436B"/>
    <w:rsid w:val="00154C9A"/>
    <w:rsid w:val="00154EB2"/>
    <w:rsid w:val="00155313"/>
    <w:rsid w:val="00157370"/>
    <w:rsid w:val="0016002F"/>
    <w:rsid w:val="00161BC9"/>
    <w:rsid w:val="00161FB4"/>
    <w:rsid w:val="0016357B"/>
    <w:rsid w:val="00163759"/>
    <w:rsid w:val="0016766A"/>
    <w:rsid w:val="001713A3"/>
    <w:rsid w:val="001716A2"/>
    <w:rsid w:val="00173AF6"/>
    <w:rsid w:val="00175C6F"/>
    <w:rsid w:val="00176416"/>
    <w:rsid w:val="0017673F"/>
    <w:rsid w:val="00177D17"/>
    <w:rsid w:val="00177E6A"/>
    <w:rsid w:val="001806F4"/>
    <w:rsid w:val="00180A2C"/>
    <w:rsid w:val="001817E9"/>
    <w:rsid w:val="001830B4"/>
    <w:rsid w:val="00183C9A"/>
    <w:rsid w:val="00183D69"/>
    <w:rsid w:val="001876B8"/>
    <w:rsid w:val="001906CE"/>
    <w:rsid w:val="00190CFF"/>
    <w:rsid w:val="001910C2"/>
    <w:rsid w:val="00194690"/>
    <w:rsid w:val="00196A94"/>
    <w:rsid w:val="001978AC"/>
    <w:rsid w:val="001A3EA7"/>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D2313"/>
    <w:rsid w:val="001D37B3"/>
    <w:rsid w:val="001D41F4"/>
    <w:rsid w:val="001D550B"/>
    <w:rsid w:val="001D6753"/>
    <w:rsid w:val="001D7737"/>
    <w:rsid w:val="001E2F44"/>
    <w:rsid w:val="001E3652"/>
    <w:rsid w:val="001E37E0"/>
    <w:rsid w:val="001E5C6F"/>
    <w:rsid w:val="001E6C8D"/>
    <w:rsid w:val="001E6FF0"/>
    <w:rsid w:val="001E701E"/>
    <w:rsid w:val="001E7748"/>
    <w:rsid w:val="001F00A4"/>
    <w:rsid w:val="001F0108"/>
    <w:rsid w:val="001F1126"/>
    <w:rsid w:val="001F1E21"/>
    <w:rsid w:val="001F1F07"/>
    <w:rsid w:val="001F22AF"/>
    <w:rsid w:val="001F373D"/>
    <w:rsid w:val="001F410D"/>
    <w:rsid w:val="0020234D"/>
    <w:rsid w:val="0020459B"/>
    <w:rsid w:val="0020576D"/>
    <w:rsid w:val="00207122"/>
    <w:rsid w:val="002076BD"/>
    <w:rsid w:val="00210E2D"/>
    <w:rsid w:val="00214DC4"/>
    <w:rsid w:val="002150DF"/>
    <w:rsid w:val="002156A5"/>
    <w:rsid w:val="002160AA"/>
    <w:rsid w:val="00217CB3"/>
    <w:rsid w:val="00217E04"/>
    <w:rsid w:val="002234CB"/>
    <w:rsid w:val="00223D5F"/>
    <w:rsid w:val="00224074"/>
    <w:rsid w:val="00224CEB"/>
    <w:rsid w:val="0022516F"/>
    <w:rsid w:val="00225E17"/>
    <w:rsid w:val="00230605"/>
    <w:rsid w:val="002320CE"/>
    <w:rsid w:val="00233E12"/>
    <w:rsid w:val="002347A7"/>
    <w:rsid w:val="00236A79"/>
    <w:rsid w:val="00237BDF"/>
    <w:rsid w:val="00237D73"/>
    <w:rsid w:val="00240795"/>
    <w:rsid w:val="00240CD3"/>
    <w:rsid w:val="002412F8"/>
    <w:rsid w:val="00242398"/>
    <w:rsid w:val="00242D00"/>
    <w:rsid w:val="00244B00"/>
    <w:rsid w:val="0024502B"/>
    <w:rsid w:val="002514BD"/>
    <w:rsid w:val="00251BAD"/>
    <w:rsid w:val="00252962"/>
    <w:rsid w:val="002534E7"/>
    <w:rsid w:val="002538C9"/>
    <w:rsid w:val="00254B72"/>
    <w:rsid w:val="00256579"/>
    <w:rsid w:val="0025658E"/>
    <w:rsid w:val="0025724F"/>
    <w:rsid w:val="00257996"/>
    <w:rsid w:val="0026085C"/>
    <w:rsid w:val="00261BEB"/>
    <w:rsid w:val="00261CFC"/>
    <w:rsid w:val="0026256D"/>
    <w:rsid w:val="00265258"/>
    <w:rsid w:val="00265911"/>
    <w:rsid w:val="00266784"/>
    <w:rsid w:val="0026739F"/>
    <w:rsid w:val="00267A1A"/>
    <w:rsid w:val="002707A7"/>
    <w:rsid w:val="0027156B"/>
    <w:rsid w:val="00272C5A"/>
    <w:rsid w:val="00272DE9"/>
    <w:rsid w:val="00273A17"/>
    <w:rsid w:val="0027631D"/>
    <w:rsid w:val="00276B91"/>
    <w:rsid w:val="00277EFF"/>
    <w:rsid w:val="0028033C"/>
    <w:rsid w:val="002809B0"/>
    <w:rsid w:val="00282DA2"/>
    <w:rsid w:val="00283254"/>
    <w:rsid w:val="00284151"/>
    <w:rsid w:val="00284178"/>
    <w:rsid w:val="00287387"/>
    <w:rsid w:val="00287E85"/>
    <w:rsid w:val="00290F3D"/>
    <w:rsid w:val="00292277"/>
    <w:rsid w:val="0029320D"/>
    <w:rsid w:val="00295BAB"/>
    <w:rsid w:val="002967CD"/>
    <w:rsid w:val="00296CCF"/>
    <w:rsid w:val="002A0502"/>
    <w:rsid w:val="002A07EC"/>
    <w:rsid w:val="002A107F"/>
    <w:rsid w:val="002A2D62"/>
    <w:rsid w:val="002A5402"/>
    <w:rsid w:val="002A63BD"/>
    <w:rsid w:val="002A6668"/>
    <w:rsid w:val="002A6D06"/>
    <w:rsid w:val="002A796B"/>
    <w:rsid w:val="002B1F7E"/>
    <w:rsid w:val="002B1FC8"/>
    <w:rsid w:val="002B2811"/>
    <w:rsid w:val="002B5FE5"/>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D0696"/>
    <w:rsid w:val="002D2C61"/>
    <w:rsid w:val="002D4695"/>
    <w:rsid w:val="002E006D"/>
    <w:rsid w:val="002E1121"/>
    <w:rsid w:val="002E4548"/>
    <w:rsid w:val="002E4A77"/>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6369"/>
    <w:rsid w:val="00316E40"/>
    <w:rsid w:val="003200DB"/>
    <w:rsid w:val="0032228B"/>
    <w:rsid w:val="00322C01"/>
    <w:rsid w:val="00323119"/>
    <w:rsid w:val="0032460D"/>
    <w:rsid w:val="0032538E"/>
    <w:rsid w:val="003258A4"/>
    <w:rsid w:val="00326B50"/>
    <w:rsid w:val="00331EC2"/>
    <w:rsid w:val="00332546"/>
    <w:rsid w:val="00332F31"/>
    <w:rsid w:val="00333E47"/>
    <w:rsid w:val="0033523B"/>
    <w:rsid w:val="00335525"/>
    <w:rsid w:val="00336B64"/>
    <w:rsid w:val="003379A9"/>
    <w:rsid w:val="00337E03"/>
    <w:rsid w:val="00337FDB"/>
    <w:rsid w:val="00341515"/>
    <w:rsid w:val="00344570"/>
    <w:rsid w:val="00345674"/>
    <w:rsid w:val="00346039"/>
    <w:rsid w:val="0034656D"/>
    <w:rsid w:val="00346570"/>
    <w:rsid w:val="00347032"/>
    <w:rsid w:val="003474C1"/>
    <w:rsid w:val="00350C10"/>
    <w:rsid w:val="00351912"/>
    <w:rsid w:val="00351CBF"/>
    <w:rsid w:val="00353BDD"/>
    <w:rsid w:val="00354A45"/>
    <w:rsid w:val="00355D4F"/>
    <w:rsid w:val="003562F3"/>
    <w:rsid w:val="003564BB"/>
    <w:rsid w:val="00360AA2"/>
    <w:rsid w:val="0036116E"/>
    <w:rsid w:val="00361D20"/>
    <w:rsid w:val="00361EEA"/>
    <w:rsid w:val="00362DA1"/>
    <w:rsid w:val="00363DF8"/>
    <w:rsid w:val="00363EB1"/>
    <w:rsid w:val="003659C2"/>
    <w:rsid w:val="00365FF2"/>
    <w:rsid w:val="00366AD8"/>
    <w:rsid w:val="00370C3A"/>
    <w:rsid w:val="00372E59"/>
    <w:rsid w:val="00376C0D"/>
    <w:rsid w:val="00377927"/>
    <w:rsid w:val="003803C8"/>
    <w:rsid w:val="003806EB"/>
    <w:rsid w:val="003817CC"/>
    <w:rsid w:val="00382BD1"/>
    <w:rsid w:val="00386122"/>
    <w:rsid w:val="0038623D"/>
    <w:rsid w:val="0039157D"/>
    <w:rsid w:val="00391779"/>
    <w:rsid w:val="0039191D"/>
    <w:rsid w:val="00393453"/>
    <w:rsid w:val="003939D3"/>
    <w:rsid w:val="003939F3"/>
    <w:rsid w:val="0039466B"/>
    <w:rsid w:val="003949EA"/>
    <w:rsid w:val="00397613"/>
    <w:rsid w:val="00397D5B"/>
    <w:rsid w:val="003A06E1"/>
    <w:rsid w:val="003A276A"/>
    <w:rsid w:val="003A2EF2"/>
    <w:rsid w:val="003A4707"/>
    <w:rsid w:val="003A4C33"/>
    <w:rsid w:val="003A54B9"/>
    <w:rsid w:val="003A5A51"/>
    <w:rsid w:val="003A6721"/>
    <w:rsid w:val="003B0CC5"/>
    <w:rsid w:val="003B26FC"/>
    <w:rsid w:val="003B29F5"/>
    <w:rsid w:val="003B4267"/>
    <w:rsid w:val="003B4322"/>
    <w:rsid w:val="003B511B"/>
    <w:rsid w:val="003B5153"/>
    <w:rsid w:val="003B55C0"/>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71AF"/>
    <w:rsid w:val="003F048A"/>
    <w:rsid w:val="003F0C13"/>
    <w:rsid w:val="003F0C57"/>
    <w:rsid w:val="003F277B"/>
    <w:rsid w:val="003F3EF6"/>
    <w:rsid w:val="00404582"/>
    <w:rsid w:val="00404950"/>
    <w:rsid w:val="004060E4"/>
    <w:rsid w:val="00406AA4"/>
    <w:rsid w:val="004071AA"/>
    <w:rsid w:val="00410610"/>
    <w:rsid w:val="00410831"/>
    <w:rsid w:val="00410A40"/>
    <w:rsid w:val="00410BAC"/>
    <w:rsid w:val="004138E2"/>
    <w:rsid w:val="004139B4"/>
    <w:rsid w:val="00414F6C"/>
    <w:rsid w:val="004168D3"/>
    <w:rsid w:val="00421C57"/>
    <w:rsid w:val="00422107"/>
    <w:rsid w:val="00424B43"/>
    <w:rsid w:val="004256D8"/>
    <w:rsid w:val="004268DC"/>
    <w:rsid w:val="00427E6A"/>
    <w:rsid w:val="0043048C"/>
    <w:rsid w:val="004312AC"/>
    <w:rsid w:val="004319E9"/>
    <w:rsid w:val="004346BE"/>
    <w:rsid w:val="00436433"/>
    <w:rsid w:val="00436EB7"/>
    <w:rsid w:val="00440D8B"/>
    <w:rsid w:val="00442271"/>
    <w:rsid w:val="00445B33"/>
    <w:rsid w:val="00446339"/>
    <w:rsid w:val="004469FE"/>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694F"/>
    <w:rsid w:val="00467160"/>
    <w:rsid w:val="00467BAA"/>
    <w:rsid w:val="004700F3"/>
    <w:rsid w:val="00470E5C"/>
    <w:rsid w:val="00470EA7"/>
    <w:rsid w:val="004730FE"/>
    <w:rsid w:val="00473187"/>
    <w:rsid w:val="004738A6"/>
    <w:rsid w:val="004742AB"/>
    <w:rsid w:val="004744D6"/>
    <w:rsid w:val="00475732"/>
    <w:rsid w:val="00476452"/>
    <w:rsid w:val="00477682"/>
    <w:rsid w:val="00484446"/>
    <w:rsid w:val="004851ED"/>
    <w:rsid w:val="00486CDC"/>
    <w:rsid w:val="0049155B"/>
    <w:rsid w:val="00491EB9"/>
    <w:rsid w:val="004924D9"/>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74A1"/>
    <w:rsid w:val="004C7E05"/>
    <w:rsid w:val="004C7FB3"/>
    <w:rsid w:val="004D04EE"/>
    <w:rsid w:val="004D211F"/>
    <w:rsid w:val="004D282D"/>
    <w:rsid w:val="004D34D2"/>
    <w:rsid w:val="004D397C"/>
    <w:rsid w:val="004D425A"/>
    <w:rsid w:val="004D6719"/>
    <w:rsid w:val="004D6738"/>
    <w:rsid w:val="004D6B85"/>
    <w:rsid w:val="004E054F"/>
    <w:rsid w:val="004E1E6C"/>
    <w:rsid w:val="004E385A"/>
    <w:rsid w:val="004E6449"/>
    <w:rsid w:val="004E6D61"/>
    <w:rsid w:val="004E6E04"/>
    <w:rsid w:val="004E71E9"/>
    <w:rsid w:val="004F20A9"/>
    <w:rsid w:val="004F3E43"/>
    <w:rsid w:val="004F563E"/>
    <w:rsid w:val="004F77C4"/>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377B"/>
    <w:rsid w:val="00533A11"/>
    <w:rsid w:val="005358D2"/>
    <w:rsid w:val="00535B5F"/>
    <w:rsid w:val="00535E83"/>
    <w:rsid w:val="00536B1E"/>
    <w:rsid w:val="00540CD5"/>
    <w:rsid w:val="00541178"/>
    <w:rsid w:val="00541669"/>
    <w:rsid w:val="005416E7"/>
    <w:rsid w:val="005422DE"/>
    <w:rsid w:val="00544363"/>
    <w:rsid w:val="00545791"/>
    <w:rsid w:val="00550D26"/>
    <w:rsid w:val="005542FE"/>
    <w:rsid w:val="005543E7"/>
    <w:rsid w:val="00554C6A"/>
    <w:rsid w:val="00555B2E"/>
    <w:rsid w:val="005563C5"/>
    <w:rsid w:val="005569BA"/>
    <w:rsid w:val="0055702E"/>
    <w:rsid w:val="00557567"/>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31E5"/>
    <w:rsid w:val="005746FC"/>
    <w:rsid w:val="005773EC"/>
    <w:rsid w:val="0057786D"/>
    <w:rsid w:val="00580223"/>
    <w:rsid w:val="00581929"/>
    <w:rsid w:val="00581FCE"/>
    <w:rsid w:val="0059222A"/>
    <w:rsid w:val="005924C7"/>
    <w:rsid w:val="00593987"/>
    <w:rsid w:val="00593BBA"/>
    <w:rsid w:val="00593C56"/>
    <w:rsid w:val="00594006"/>
    <w:rsid w:val="005950B9"/>
    <w:rsid w:val="00595944"/>
    <w:rsid w:val="00596A2A"/>
    <w:rsid w:val="005A1CC9"/>
    <w:rsid w:val="005B0960"/>
    <w:rsid w:val="005B2E60"/>
    <w:rsid w:val="005B2ECE"/>
    <w:rsid w:val="005B35FE"/>
    <w:rsid w:val="005B3774"/>
    <w:rsid w:val="005B57AF"/>
    <w:rsid w:val="005B5877"/>
    <w:rsid w:val="005B635C"/>
    <w:rsid w:val="005B6739"/>
    <w:rsid w:val="005B6DD6"/>
    <w:rsid w:val="005C1543"/>
    <w:rsid w:val="005C248D"/>
    <w:rsid w:val="005C332D"/>
    <w:rsid w:val="005C3617"/>
    <w:rsid w:val="005C3E21"/>
    <w:rsid w:val="005C4C0F"/>
    <w:rsid w:val="005C4F80"/>
    <w:rsid w:val="005C5E9D"/>
    <w:rsid w:val="005C7199"/>
    <w:rsid w:val="005C74D4"/>
    <w:rsid w:val="005D0E50"/>
    <w:rsid w:val="005D10D5"/>
    <w:rsid w:val="005D1ADB"/>
    <w:rsid w:val="005D25E5"/>
    <w:rsid w:val="005D266B"/>
    <w:rsid w:val="005D7C96"/>
    <w:rsid w:val="005E07C8"/>
    <w:rsid w:val="005E0CF8"/>
    <w:rsid w:val="005E4673"/>
    <w:rsid w:val="005E4CAF"/>
    <w:rsid w:val="005E6776"/>
    <w:rsid w:val="005E6BB1"/>
    <w:rsid w:val="005E6F03"/>
    <w:rsid w:val="005E74EB"/>
    <w:rsid w:val="005E7CB3"/>
    <w:rsid w:val="005F1242"/>
    <w:rsid w:val="005F210F"/>
    <w:rsid w:val="005F3363"/>
    <w:rsid w:val="005F3748"/>
    <w:rsid w:val="005F3D2B"/>
    <w:rsid w:val="00600276"/>
    <w:rsid w:val="006003AC"/>
    <w:rsid w:val="0060131A"/>
    <w:rsid w:val="00601B7E"/>
    <w:rsid w:val="00602FF0"/>
    <w:rsid w:val="0060329C"/>
    <w:rsid w:val="00604B32"/>
    <w:rsid w:val="00605157"/>
    <w:rsid w:val="00606FD4"/>
    <w:rsid w:val="0060727B"/>
    <w:rsid w:val="0061332B"/>
    <w:rsid w:val="00613D74"/>
    <w:rsid w:val="0061498D"/>
    <w:rsid w:val="00614AF1"/>
    <w:rsid w:val="00614CD5"/>
    <w:rsid w:val="00615ED1"/>
    <w:rsid w:val="006220BB"/>
    <w:rsid w:val="006228C7"/>
    <w:rsid w:val="00622956"/>
    <w:rsid w:val="00622CD0"/>
    <w:rsid w:val="00631768"/>
    <w:rsid w:val="00633292"/>
    <w:rsid w:val="00635925"/>
    <w:rsid w:val="00635C41"/>
    <w:rsid w:val="00637100"/>
    <w:rsid w:val="0064447A"/>
    <w:rsid w:val="006454FB"/>
    <w:rsid w:val="006462DE"/>
    <w:rsid w:val="00651CED"/>
    <w:rsid w:val="00651DCC"/>
    <w:rsid w:val="006530E0"/>
    <w:rsid w:val="00653348"/>
    <w:rsid w:val="00657D40"/>
    <w:rsid w:val="006618F4"/>
    <w:rsid w:val="00661D70"/>
    <w:rsid w:val="006632AA"/>
    <w:rsid w:val="00663D37"/>
    <w:rsid w:val="00664C0F"/>
    <w:rsid w:val="00666BEE"/>
    <w:rsid w:val="00667314"/>
    <w:rsid w:val="00667A7B"/>
    <w:rsid w:val="00667CC2"/>
    <w:rsid w:val="00670779"/>
    <w:rsid w:val="0067077A"/>
    <w:rsid w:val="006742CF"/>
    <w:rsid w:val="006747EF"/>
    <w:rsid w:val="00675D04"/>
    <w:rsid w:val="00677630"/>
    <w:rsid w:val="006802ED"/>
    <w:rsid w:val="006815E0"/>
    <w:rsid w:val="00682B0D"/>
    <w:rsid w:val="00683073"/>
    <w:rsid w:val="006838EA"/>
    <w:rsid w:val="006841FA"/>
    <w:rsid w:val="00684441"/>
    <w:rsid w:val="00685C90"/>
    <w:rsid w:val="006871AE"/>
    <w:rsid w:val="00691B16"/>
    <w:rsid w:val="00691BF7"/>
    <w:rsid w:val="0069398F"/>
    <w:rsid w:val="00693FA5"/>
    <w:rsid w:val="006967B1"/>
    <w:rsid w:val="00696D6D"/>
    <w:rsid w:val="006971C4"/>
    <w:rsid w:val="006976F6"/>
    <w:rsid w:val="00697BC6"/>
    <w:rsid w:val="00697D8F"/>
    <w:rsid w:val="006A0351"/>
    <w:rsid w:val="006A3B3C"/>
    <w:rsid w:val="006A7A90"/>
    <w:rsid w:val="006B2B04"/>
    <w:rsid w:val="006B2BC3"/>
    <w:rsid w:val="006B3191"/>
    <w:rsid w:val="006B52A1"/>
    <w:rsid w:val="006B53DC"/>
    <w:rsid w:val="006B6925"/>
    <w:rsid w:val="006B6EC9"/>
    <w:rsid w:val="006C177C"/>
    <w:rsid w:val="006C2D9B"/>
    <w:rsid w:val="006C3C90"/>
    <w:rsid w:val="006C50BC"/>
    <w:rsid w:val="006C5B1D"/>
    <w:rsid w:val="006C6A5D"/>
    <w:rsid w:val="006C7DDE"/>
    <w:rsid w:val="006C7EE5"/>
    <w:rsid w:val="006D0CC4"/>
    <w:rsid w:val="006D1104"/>
    <w:rsid w:val="006D1167"/>
    <w:rsid w:val="006D174B"/>
    <w:rsid w:val="006D190A"/>
    <w:rsid w:val="006D1BC6"/>
    <w:rsid w:val="006D1C51"/>
    <w:rsid w:val="006D2E23"/>
    <w:rsid w:val="006D3781"/>
    <w:rsid w:val="006D4AF9"/>
    <w:rsid w:val="006D5A73"/>
    <w:rsid w:val="006E1A3A"/>
    <w:rsid w:val="006E200A"/>
    <w:rsid w:val="006E23F9"/>
    <w:rsid w:val="006E2AE7"/>
    <w:rsid w:val="006E3034"/>
    <w:rsid w:val="006E4FC3"/>
    <w:rsid w:val="006E77BB"/>
    <w:rsid w:val="006F1B3D"/>
    <w:rsid w:val="006F2A8F"/>
    <w:rsid w:val="006F2D85"/>
    <w:rsid w:val="006F2E69"/>
    <w:rsid w:val="006F3F18"/>
    <w:rsid w:val="007005FD"/>
    <w:rsid w:val="007017A0"/>
    <w:rsid w:val="00701A75"/>
    <w:rsid w:val="00701DBB"/>
    <w:rsid w:val="0070241B"/>
    <w:rsid w:val="00702431"/>
    <w:rsid w:val="0070258F"/>
    <w:rsid w:val="00702EEE"/>
    <w:rsid w:val="00703C1A"/>
    <w:rsid w:val="00704DC3"/>
    <w:rsid w:val="00704FE4"/>
    <w:rsid w:val="00705F4D"/>
    <w:rsid w:val="007062FB"/>
    <w:rsid w:val="00710CC3"/>
    <w:rsid w:val="007111C4"/>
    <w:rsid w:val="00711779"/>
    <w:rsid w:val="007134E5"/>
    <w:rsid w:val="00713644"/>
    <w:rsid w:val="00715DBD"/>
    <w:rsid w:val="007171CE"/>
    <w:rsid w:val="0071798C"/>
    <w:rsid w:val="007247DA"/>
    <w:rsid w:val="00724E9E"/>
    <w:rsid w:val="00725CA5"/>
    <w:rsid w:val="00727FAF"/>
    <w:rsid w:val="00731180"/>
    <w:rsid w:val="007318C4"/>
    <w:rsid w:val="00731F2C"/>
    <w:rsid w:val="00734A9D"/>
    <w:rsid w:val="00736087"/>
    <w:rsid w:val="007362EB"/>
    <w:rsid w:val="00736B02"/>
    <w:rsid w:val="0073751C"/>
    <w:rsid w:val="007429F8"/>
    <w:rsid w:val="0074361D"/>
    <w:rsid w:val="007445BB"/>
    <w:rsid w:val="00747650"/>
    <w:rsid w:val="00751B33"/>
    <w:rsid w:val="007539A7"/>
    <w:rsid w:val="00754849"/>
    <w:rsid w:val="00754FF4"/>
    <w:rsid w:val="007555E4"/>
    <w:rsid w:val="007563B2"/>
    <w:rsid w:val="0075685A"/>
    <w:rsid w:val="0075698F"/>
    <w:rsid w:val="007609FD"/>
    <w:rsid w:val="00764521"/>
    <w:rsid w:val="00764FA0"/>
    <w:rsid w:val="007658DE"/>
    <w:rsid w:val="00767BA5"/>
    <w:rsid w:val="0077049D"/>
    <w:rsid w:val="00770DA9"/>
    <w:rsid w:val="00771204"/>
    <w:rsid w:val="00771DCC"/>
    <w:rsid w:val="00772466"/>
    <w:rsid w:val="00773C4A"/>
    <w:rsid w:val="0077412B"/>
    <w:rsid w:val="00775566"/>
    <w:rsid w:val="00776190"/>
    <w:rsid w:val="007763F5"/>
    <w:rsid w:val="00782B4D"/>
    <w:rsid w:val="00782FFF"/>
    <w:rsid w:val="00785408"/>
    <w:rsid w:val="0078548A"/>
    <w:rsid w:val="007856D8"/>
    <w:rsid w:val="007871C4"/>
    <w:rsid w:val="00791126"/>
    <w:rsid w:val="00791523"/>
    <w:rsid w:val="00792045"/>
    <w:rsid w:val="007926C7"/>
    <w:rsid w:val="00792772"/>
    <w:rsid w:val="00792AB5"/>
    <w:rsid w:val="00795816"/>
    <w:rsid w:val="0079585B"/>
    <w:rsid w:val="00796058"/>
    <w:rsid w:val="007A1544"/>
    <w:rsid w:val="007A229D"/>
    <w:rsid w:val="007A29E6"/>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C4C"/>
    <w:rsid w:val="007C1DDB"/>
    <w:rsid w:val="007C42E8"/>
    <w:rsid w:val="007C4997"/>
    <w:rsid w:val="007C4DA8"/>
    <w:rsid w:val="007C5FA3"/>
    <w:rsid w:val="007C6BB9"/>
    <w:rsid w:val="007D0913"/>
    <w:rsid w:val="007D2CFD"/>
    <w:rsid w:val="007D3EB1"/>
    <w:rsid w:val="007D4667"/>
    <w:rsid w:val="007D7701"/>
    <w:rsid w:val="007E3669"/>
    <w:rsid w:val="007E39EA"/>
    <w:rsid w:val="007E3A51"/>
    <w:rsid w:val="007E3B0B"/>
    <w:rsid w:val="007E4A98"/>
    <w:rsid w:val="007E4FD3"/>
    <w:rsid w:val="007E5865"/>
    <w:rsid w:val="007E5B63"/>
    <w:rsid w:val="007E7937"/>
    <w:rsid w:val="007F083A"/>
    <w:rsid w:val="007F0F60"/>
    <w:rsid w:val="007F2148"/>
    <w:rsid w:val="007F2733"/>
    <w:rsid w:val="007F290A"/>
    <w:rsid w:val="007F3C26"/>
    <w:rsid w:val="007F53AC"/>
    <w:rsid w:val="007F5CC7"/>
    <w:rsid w:val="007F5D09"/>
    <w:rsid w:val="007F6E4F"/>
    <w:rsid w:val="007F7058"/>
    <w:rsid w:val="007F7169"/>
    <w:rsid w:val="007F7921"/>
    <w:rsid w:val="00801AD8"/>
    <w:rsid w:val="008026C1"/>
    <w:rsid w:val="00802EDB"/>
    <w:rsid w:val="00802F5C"/>
    <w:rsid w:val="00807BDA"/>
    <w:rsid w:val="00811863"/>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7FE7"/>
    <w:rsid w:val="00842BF6"/>
    <w:rsid w:val="00842F54"/>
    <w:rsid w:val="00843591"/>
    <w:rsid w:val="00844AC1"/>
    <w:rsid w:val="0084516F"/>
    <w:rsid w:val="00845B64"/>
    <w:rsid w:val="00854F5B"/>
    <w:rsid w:val="00857031"/>
    <w:rsid w:val="008573DE"/>
    <w:rsid w:val="0085760B"/>
    <w:rsid w:val="00862275"/>
    <w:rsid w:val="00862D78"/>
    <w:rsid w:val="008638A9"/>
    <w:rsid w:val="00863C3F"/>
    <w:rsid w:val="00867E56"/>
    <w:rsid w:val="00870993"/>
    <w:rsid w:val="00871B50"/>
    <w:rsid w:val="008720FB"/>
    <w:rsid w:val="00873058"/>
    <w:rsid w:val="00877502"/>
    <w:rsid w:val="00877D4B"/>
    <w:rsid w:val="00881670"/>
    <w:rsid w:val="00881D0A"/>
    <w:rsid w:val="00882E8D"/>
    <w:rsid w:val="008904F0"/>
    <w:rsid w:val="008906A2"/>
    <w:rsid w:val="00890FE1"/>
    <w:rsid w:val="00891A58"/>
    <w:rsid w:val="00891B80"/>
    <w:rsid w:val="00892F43"/>
    <w:rsid w:val="00893D93"/>
    <w:rsid w:val="00893FF4"/>
    <w:rsid w:val="00895ED7"/>
    <w:rsid w:val="008A03AA"/>
    <w:rsid w:val="008A2A30"/>
    <w:rsid w:val="008A2F9C"/>
    <w:rsid w:val="008A3A6C"/>
    <w:rsid w:val="008A62D3"/>
    <w:rsid w:val="008A7D9F"/>
    <w:rsid w:val="008B07FB"/>
    <w:rsid w:val="008B1EEC"/>
    <w:rsid w:val="008B4D5D"/>
    <w:rsid w:val="008B665A"/>
    <w:rsid w:val="008B77B3"/>
    <w:rsid w:val="008B7C3E"/>
    <w:rsid w:val="008C190E"/>
    <w:rsid w:val="008C24AD"/>
    <w:rsid w:val="008C42EE"/>
    <w:rsid w:val="008C4F0E"/>
    <w:rsid w:val="008C531B"/>
    <w:rsid w:val="008C55A7"/>
    <w:rsid w:val="008D1F48"/>
    <w:rsid w:val="008D6F2C"/>
    <w:rsid w:val="008D780F"/>
    <w:rsid w:val="008D7B8F"/>
    <w:rsid w:val="008D7CFB"/>
    <w:rsid w:val="008D7EFE"/>
    <w:rsid w:val="008E1AAE"/>
    <w:rsid w:val="008E1F67"/>
    <w:rsid w:val="008E2501"/>
    <w:rsid w:val="008E36C8"/>
    <w:rsid w:val="008E3C49"/>
    <w:rsid w:val="008E479F"/>
    <w:rsid w:val="008E5F6D"/>
    <w:rsid w:val="008E603B"/>
    <w:rsid w:val="008E7654"/>
    <w:rsid w:val="008E785F"/>
    <w:rsid w:val="008F1B02"/>
    <w:rsid w:val="008F5F5F"/>
    <w:rsid w:val="008F6136"/>
    <w:rsid w:val="008F6EC6"/>
    <w:rsid w:val="008F77E1"/>
    <w:rsid w:val="008F78A0"/>
    <w:rsid w:val="00901054"/>
    <w:rsid w:val="00901453"/>
    <w:rsid w:val="00902A86"/>
    <w:rsid w:val="0091064C"/>
    <w:rsid w:val="00913386"/>
    <w:rsid w:val="00913CA3"/>
    <w:rsid w:val="00915B64"/>
    <w:rsid w:val="00915DA6"/>
    <w:rsid w:val="00916775"/>
    <w:rsid w:val="009168CC"/>
    <w:rsid w:val="009174CC"/>
    <w:rsid w:val="009176A8"/>
    <w:rsid w:val="00920F43"/>
    <w:rsid w:val="009238D4"/>
    <w:rsid w:val="00923A81"/>
    <w:rsid w:val="00925727"/>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A0C"/>
    <w:rsid w:val="00957154"/>
    <w:rsid w:val="00960B88"/>
    <w:rsid w:val="00963EF3"/>
    <w:rsid w:val="00963F6D"/>
    <w:rsid w:val="00965609"/>
    <w:rsid w:val="009678BF"/>
    <w:rsid w:val="00967B4F"/>
    <w:rsid w:val="00970629"/>
    <w:rsid w:val="00970ED5"/>
    <w:rsid w:val="0097103D"/>
    <w:rsid w:val="009713A6"/>
    <w:rsid w:val="00972D1C"/>
    <w:rsid w:val="00973825"/>
    <w:rsid w:val="0097501A"/>
    <w:rsid w:val="00976B3D"/>
    <w:rsid w:val="0098274C"/>
    <w:rsid w:val="00982772"/>
    <w:rsid w:val="009827F2"/>
    <w:rsid w:val="009838A7"/>
    <w:rsid w:val="00984298"/>
    <w:rsid w:val="00984EFF"/>
    <w:rsid w:val="009858D3"/>
    <w:rsid w:val="00985901"/>
    <w:rsid w:val="00986DD9"/>
    <w:rsid w:val="00990A70"/>
    <w:rsid w:val="00991997"/>
    <w:rsid w:val="00992FA2"/>
    <w:rsid w:val="00992FFE"/>
    <w:rsid w:val="00993377"/>
    <w:rsid w:val="009961B3"/>
    <w:rsid w:val="00997621"/>
    <w:rsid w:val="00997CC9"/>
    <w:rsid w:val="009A06B2"/>
    <w:rsid w:val="009A15ED"/>
    <w:rsid w:val="009A4BCA"/>
    <w:rsid w:val="009A5186"/>
    <w:rsid w:val="009A7895"/>
    <w:rsid w:val="009B2140"/>
    <w:rsid w:val="009B2D90"/>
    <w:rsid w:val="009B4762"/>
    <w:rsid w:val="009B631C"/>
    <w:rsid w:val="009B6E15"/>
    <w:rsid w:val="009B7247"/>
    <w:rsid w:val="009B7E1D"/>
    <w:rsid w:val="009C1382"/>
    <w:rsid w:val="009C1E91"/>
    <w:rsid w:val="009C4320"/>
    <w:rsid w:val="009C7410"/>
    <w:rsid w:val="009C7786"/>
    <w:rsid w:val="009D5725"/>
    <w:rsid w:val="009D5BB4"/>
    <w:rsid w:val="009D6D00"/>
    <w:rsid w:val="009D7467"/>
    <w:rsid w:val="009D77A6"/>
    <w:rsid w:val="009E2D41"/>
    <w:rsid w:val="009E3634"/>
    <w:rsid w:val="009E3D2A"/>
    <w:rsid w:val="009E52DA"/>
    <w:rsid w:val="009E621D"/>
    <w:rsid w:val="009E6737"/>
    <w:rsid w:val="009E7879"/>
    <w:rsid w:val="009F019B"/>
    <w:rsid w:val="009F38FE"/>
    <w:rsid w:val="009F6F80"/>
    <w:rsid w:val="00A04884"/>
    <w:rsid w:val="00A07458"/>
    <w:rsid w:val="00A07679"/>
    <w:rsid w:val="00A104E7"/>
    <w:rsid w:val="00A10971"/>
    <w:rsid w:val="00A11545"/>
    <w:rsid w:val="00A15778"/>
    <w:rsid w:val="00A20F69"/>
    <w:rsid w:val="00A214FD"/>
    <w:rsid w:val="00A223B7"/>
    <w:rsid w:val="00A22A74"/>
    <w:rsid w:val="00A25671"/>
    <w:rsid w:val="00A26620"/>
    <w:rsid w:val="00A3129B"/>
    <w:rsid w:val="00A31887"/>
    <w:rsid w:val="00A35C51"/>
    <w:rsid w:val="00A3662F"/>
    <w:rsid w:val="00A37220"/>
    <w:rsid w:val="00A37BA6"/>
    <w:rsid w:val="00A408CE"/>
    <w:rsid w:val="00A40B8E"/>
    <w:rsid w:val="00A41A20"/>
    <w:rsid w:val="00A43742"/>
    <w:rsid w:val="00A43AB2"/>
    <w:rsid w:val="00A44147"/>
    <w:rsid w:val="00A47336"/>
    <w:rsid w:val="00A479FE"/>
    <w:rsid w:val="00A512A6"/>
    <w:rsid w:val="00A52C25"/>
    <w:rsid w:val="00A54B84"/>
    <w:rsid w:val="00A54D18"/>
    <w:rsid w:val="00A57A0D"/>
    <w:rsid w:val="00A610F8"/>
    <w:rsid w:val="00A6120C"/>
    <w:rsid w:val="00A619E7"/>
    <w:rsid w:val="00A6214F"/>
    <w:rsid w:val="00A643E3"/>
    <w:rsid w:val="00A65C30"/>
    <w:rsid w:val="00A6697A"/>
    <w:rsid w:val="00A67275"/>
    <w:rsid w:val="00A67A70"/>
    <w:rsid w:val="00A67A77"/>
    <w:rsid w:val="00A70FAB"/>
    <w:rsid w:val="00A72639"/>
    <w:rsid w:val="00A73D61"/>
    <w:rsid w:val="00A76F8C"/>
    <w:rsid w:val="00A8128E"/>
    <w:rsid w:val="00A816CD"/>
    <w:rsid w:val="00A81A6F"/>
    <w:rsid w:val="00A81CF9"/>
    <w:rsid w:val="00A82D86"/>
    <w:rsid w:val="00A83457"/>
    <w:rsid w:val="00A951C0"/>
    <w:rsid w:val="00A95BBF"/>
    <w:rsid w:val="00AA21E4"/>
    <w:rsid w:val="00AA2A38"/>
    <w:rsid w:val="00AA3647"/>
    <w:rsid w:val="00AA488C"/>
    <w:rsid w:val="00AA5071"/>
    <w:rsid w:val="00AA5512"/>
    <w:rsid w:val="00AA5CCF"/>
    <w:rsid w:val="00AA7BC0"/>
    <w:rsid w:val="00AA7F1C"/>
    <w:rsid w:val="00AB4778"/>
    <w:rsid w:val="00AB55B2"/>
    <w:rsid w:val="00AB6E2B"/>
    <w:rsid w:val="00AC0E33"/>
    <w:rsid w:val="00AC1332"/>
    <w:rsid w:val="00AC30BD"/>
    <w:rsid w:val="00AC3ED4"/>
    <w:rsid w:val="00AC6099"/>
    <w:rsid w:val="00AC6BF4"/>
    <w:rsid w:val="00AD2AF5"/>
    <w:rsid w:val="00AD3BAB"/>
    <w:rsid w:val="00AD4212"/>
    <w:rsid w:val="00AD5179"/>
    <w:rsid w:val="00AD5545"/>
    <w:rsid w:val="00AD59FA"/>
    <w:rsid w:val="00AD5A06"/>
    <w:rsid w:val="00AD6CFA"/>
    <w:rsid w:val="00AE24B9"/>
    <w:rsid w:val="00AE455F"/>
    <w:rsid w:val="00AE5A94"/>
    <w:rsid w:val="00AE7E6B"/>
    <w:rsid w:val="00AF36C1"/>
    <w:rsid w:val="00AF3A7B"/>
    <w:rsid w:val="00B00202"/>
    <w:rsid w:val="00B00B67"/>
    <w:rsid w:val="00B02D4A"/>
    <w:rsid w:val="00B02E11"/>
    <w:rsid w:val="00B0306E"/>
    <w:rsid w:val="00B044D3"/>
    <w:rsid w:val="00B04E44"/>
    <w:rsid w:val="00B07203"/>
    <w:rsid w:val="00B13244"/>
    <w:rsid w:val="00B146B0"/>
    <w:rsid w:val="00B16ECE"/>
    <w:rsid w:val="00B22367"/>
    <w:rsid w:val="00B236A8"/>
    <w:rsid w:val="00B25C64"/>
    <w:rsid w:val="00B26FB3"/>
    <w:rsid w:val="00B306EC"/>
    <w:rsid w:val="00B32D63"/>
    <w:rsid w:val="00B32EBD"/>
    <w:rsid w:val="00B35F9F"/>
    <w:rsid w:val="00B37E59"/>
    <w:rsid w:val="00B4143C"/>
    <w:rsid w:val="00B42579"/>
    <w:rsid w:val="00B42E74"/>
    <w:rsid w:val="00B43BC3"/>
    <w:rsid w:val="00B44196"/>
    <w:rsid w:val="00B444E6"/>
    <w:rsid w:val="00B4529E"/>
    <w:rsid w:val="00B45F98"/>
    <w:rsid w:val="00B45FD9"/>
    <w:rsid w:val="00B47589"/>
    <w:rsid w:val="00B47727"/>
    <w:rsid w:val="00B4784F"/>
    <w:rsid w:val="00B47B50"/>
    <w:rsid w:val="00B5071D"/>
    <w:rsid w:val="00B53BD8"/>
    <w:rsid w:val="00B550F8"/>
    <w:rsid w:val="00B62098"/>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4DC"/>
    <w:rsid w:val="00B9691B"/>
    <w:rsid w:val="00B96991"/>
    <w:rsid w:val="00B96B87"/>
    <w:rsid w:val="00B96D9C"/>
    <w:rsid w:val="00B97DD7"/>
    <w:rsid w:val="00BA2008"/>
    <w:rsid w:val="00BA3889"/>
    <w:rsid w:val="00BA3E1F"/>
    <w:rsid w:val="00BA4045"/>
    <w:rsid w:val="00BA770D"/>
    <w:rsid w:val="00BB263E"/>
    <w:rsid w:val="00BB2B51"/>
    <w:rsid w:val="00BB2CE5"/>
    <w:rsid w:val="00BB3CD9"/>
    <w:rsid w:val="00BB40CB"/>
    <w:rsid w:val="00BB4B2B"/>
    <w:rsid w:val="00BB55C4"/>
    <w:rsid w:val="00BB64E1"/>
    <w:rsid w:val="00BC1478"/>
    <w:rsid w:val="00BC1E13"/>
    <w:rsid w:val="00BC1F93"/>
    <w:rsid w:val="00BC25E9"/>
    <w:rsid w:val="00BC37BF"/>
    <w:rsid w:val="00BC3D6E"/>
    <w:rsid w:val="00BC44F5"/>
    <w:rsid w:val="00BC4A70"/>
    <w:rsid w:val="00BC6FA6"/>
    <w:rsid w:val="00BD1EEB"/>
    <w:rsid w:val="00BD318A"/>
    <w:rsid w:val="00BD71E2"/>
    <w:rsid w:val="00BD7BF4"/>
    <w:rsid w:val="00BE13CB"/>
    <w:rsid w:val="00BE32FC"/>
    <w:rsid w:val="00BE4B56"/>
    <w:rsid w:val="00BE61BB"/>
    <w:rsid w:val="00BE6855"/>
    <w:rsid w:val="00BE6AA6"/>
    <w:rsid w:val="00BE7015"/>
    <w:rsid w:val="00BE7210"/>
    <w:rsid w:val="00BF2F72"/>
    <w:rsid w:val="00BF3152"/>
    <w:rsid w:val="00BF32FF"/>
    <w:rsid w:val="00BF4670"/>
    <w:rsid w:val="00BF6D6D"/>
    <w:rsid w:val="00C03022"/>
    <w:rsid w:val="00C03779"/>
    <w:rsid w:val="00C04032"/>
    <w:rsid w:val="00C05C59"/>
    <w:rsid w:val="00C05C5D"/>
    <w:rsid w:val="00C06645"/>
    <w:rsid w:val="00C073BD"/>
    <w:rsid w:val="00C0772C"/>
    <w:rsid w:val="00C10D13"/>
    <w:rsid w:val="00C1366F"/>
    <w:rsid w:val="00C13A7B"/>
    <w:rsid w:val="00C15E85"/>
    <w:rsid w:val="00C202BF"/>
    <w:rsid w:val="00C228C6"/>
    <w:rsid w:val="00C22ABE"/>
    <w:rsid w:val="00C34D18"/>
    <w:rsid w:val="00C35844"/>
    <w:rsid w:val="00C37ADC"/>
    <w:rsid w:val="00C404F7"/>
    <w:rsid w:val="00C43ADC"/>
    <w:rsid w:val="00C44D53"/>
    <w:rsid w:val="00C4580D"/>
    <w:rsid w:val="00C54140"/>
    <w:rsid w:val="00C543BF"/>
    <w:rsid w:val="00C545B6"/>
    <w:rsid w:val="00C567D0"/>
    <w:rsid w:val="00C56C6F"/>
    <w:rsid w:val="00C579B8"/>
    <w:rsid w:val="00C60823"/>
    <w:rsid w:val="00C62FAA"/>
    <w:rsid w:val="00C6337B"/>
    <w:rsid w:val="00C64741"/>
    <w:rsid w:val="00C65746"/>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90C2E"/>
    <w:rsid w:val="00C91B79"/>
    <w:rsid w:val="00C92A8C"/>
    <w:rsid w:val="00C92E31"/>
    <w:rsid w:val="00C92F12"/>
    <w:rsid w:val="00C95502"/>
    <w:rsid w:val="00CA0C62"/>
    <w:rsid w:val="00CA0FF3"/>
    <w:rsid w:val="00CA133D"/>
    <w:rsid w:val="00CA2624"/>
    <w:rsid w:val="00CA2870"/>
    <w:rsid w:val="00CA2EC4"/>
    <w:rsid w:val="00CA6BA0"/>
    <w:rsid w:val="00CB1406"/>
    <w:rsid w:val="00CB21F6"/>
    <w:rsid w:val="00CB489A"/>
    <w:rsid w:val="00CB6762"/>
    <w:rsid w:val="00CB7F15"/>
    <w:rsid w:val="00CC1D04"/>
    <w:rsid w:val="00CC2387"/>
    <w:rsid w:val="00CC3E98"/>
    <w:rsid w:val="00CC587D"/>
    <w:rsid w:val="00CC7134"/>
    <w:rsid w:val="00CD0350"/>
    <w:rsid w:val="00CD096B"/>
    <w:rsid w:val="00CD13EC"/>
    <w:rsid w:val="00CD4B54"/>
    <w:rsid w:val="00CD69E0"/>
    <w:rsid w:val="00CD6D33"/>
    <w:rsid w:val="00CD7D00"/>
    <w:rsid w:val="00CE1665"/>
    <w:rsid w:val="00CE255B"/>
    <w:rsid w:val="00CE35DE"/>
    <w:rsid w:val="00CE4C05"/>
    <w:rsid w:val="00CE7E82"/>
    <w:rsid w:val="00CF041C"/>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3040"/>
    <w:rsid w:val="00D15755"/>
    <w:rsid w:val="00D1596F"/>
    <w:rsid w:val="00D178E4"/>
    <w:rsid w:val="00D205D0"/>
    <w:rsid w:val="00D21710"/>
    <w:rsid w:val="00D227F7"/>
    <w:rsid w:val="00D22F76"/>
    <w:rsid w:val="00D23028"/>
    <w:rsid w:val="00D2320C"/>
    <w:rsid w:val="00D268E3"/>
    <w:rsid w:val="00D26B3A"/>
    <w:rsid w:val="00D26DB1"/>
    <w:rsid w:val="00D273BE"/>
    <w:rsid w:val="00D30408"/>
    <w:rsid w:val="00D32882"/>
    <w:rsid w:val="00D32AF8"/>
    <w:rsid w:val="00D333EF"/>
    <w:rsid w:val="00D3357B"/>
    <w:rsid w:val="00D36B58"/>
    <w:rsid w:val="00D36BCC"/>
    <w:rsid w:val="00D3761B"/>
    <w:rsid w:val="00D42642"/>
    <w:rsid w:val="00D43F0D"/>
    <w:rsid w:val="00D464F0"/>
    <w:rsid w:val="00D4739A"/>
    <w:rsid w:val="00D5052A"/>
    <w:rsid w:val="00D51E7F"/>
    <w:rsid w:val="00D5283B"/>
    <w:rsid w:val="00D5508D"/>
    <w:rsid w:val="00D568C2"/>
    <w:rsid w:val="00D608F4"/>
    <w:rsid w:val="00D61CEE"/>
    <w:rsid w:val="00D6211D"/>
    <w:rsid w:val="00D642A6"/>
    <w:rsid w:val="00D64F92"/>
    <w:rsid w:val="00D65316"/>
    <w:rsid w:val="00D660A4"/>
    <w:rsid w:val="00D66936"/>
    <w:rsid w:val="00D6769C"/>
    <w:rsid w:val="00D679EC"/>
    <w:rsid w:val="00D70F0B"/>
    <w:rsid w:val="00D71966"/>
    <w:rsid w:val="00D71E69"/>
    <w:rsid w:val="00D72553"/>
    <w:rsid w:val="00D735D5"/>
    <w:rsid w:val="00D74074"/>
    <w:rsid w:val="00D74803"/>
    <w:rsid w:val="00D74AEA"/>
    <w:rsid w:val="00D763EB"/>
    <w:rsid w:val="00D76D8F"/>
    <w:rsid w:val="00D8034B"/>
    <w:rsid w:val="00D813B2"/>
    <w:rsid w:val="00D838C1"/>
    <w:rsid w:val="00D838D8"/>
    <w:rsid w:val="00D8745C"/>
    <w:rsid w:val="00D90255"/>
    <w:rsid w:val="00D909BE"/>
    <w:rsid w:val="00D9254F"/>
    <w:rsid w:val="00D92C0E"/>
    <w:rsid w:val="00D93628"/>
    <w:rsid w:val="00D946FA"/>
    <w:rsid w:val="00D9523F"/>
    <w:rsid w:val="00D95A85"/>
    <w:rsid w:val="00D974EC"/>
    <w:rsid w:val="00DA0083"/>
    <w:rsid w:val="00DA034F"/>
    <w:rsid w:val="00DA3EFD"/>
    <w:rsid w:val="00DA4BEA"/>
    <w:rsid w:val="00DA52DF"/>
    <w:rsid w:val="00DA55F5"/>
    <w:rsid w:val="00DA6164"/>
    <w:rsid w:val="00DB229C"/>
    <w:rsid w:val="00DB360F"/>
    <w:rsid w:val="00DB3F30"/>
    <w:rsid w:val="00DB5845"/>
    <w:rsid w:val="00DB7B3F"/>
    <w:rsid w:val="00DC05C1"/>
    <w:rsid w:val="00DC0D17"/>
    <w:rsid w:val="00DC11B9"/>
    <w:rsid w:val="00DC14E0"/>
    <w:rsid w:val="00DC3C92"/>
    <w:rsid w:val="00DC422C"/>
    <w:rsid w:val="00DC6F44"/>
    <w:rsid w:val="00DD0343"/>
    <w:rsid w:val="00DD139D"/>
    <w:rsid w:val="00DD1C1A"/>
    <w:rsid w:val="00DD263A"/>
    <w:rsid w:val="00DD27F6"/>
    <w:rsid w:val="00DD3FBD"/>
    <w:rsid w:val="00DD43A4"/>
    <w:rsid w:val="00DD55BC"/>
    <w:rsid w:val="00DE06BE"/>
    <w:rsid w:val="00DE16D9"/>
    <w:rsid w:val="00DE1BA0"/>
    <w:rsid w:val="00DE24AA"/>
    <w:rsid w:val="00DE2E22"/>
    <w:rsid w:val="00DE2E29"/>
    <w:rsid w:val="00DE3227"/>
    <w:rsid w:val="00DE6A1F"/>
    <w:rsid w:val="00DE6BD3"/>
    <w:rsid w:val="00DF07C1"/>
    <w:rsid w:val="00DF0A87"/>
    <w:rsid w:val="00DF1329"/>
    <w:rsid w:val="00DF304E"/>
    <w:rsid w:val="00DF313F"/>
    <w:rsid w:val="00DF3595"/>
    <w:rsid w:val="00DF560F"/>
    <w:rsid w:val="00DF6674"/>
    <w:rsid w:val="00DF6DC1"/>
    <w:rsid w:val="00DF7BC7"/>
    <w:rsid w:val="00E0092E"/>
    <w:rsid w:val="00E015F2"/>
    <w:rsid w:val="00E01B1D"/>
    <w:rsid w:val="00E02D46"/>
    <w:rsid w:val="00E034DD"/>
    <w:rsid w:val="00E0457C"/>
    <w:rsid w:val="00E04FF5"/>
    <w:rsid w:val="00E05BC2"/>
    <w:rsid w:val="00E05D57"/>
    <w:rsid w:val="00E05E97"/>
    <w:rsid w:val="00E10738"/>
    <w:rsid w:val="00E11E3D"/>
    <w:rsid w:val="00E12616"/>
    <w:rsid w:val="00E1316F"/>
    <w:rsid w:val="00E1323F"/>
    <w:rsid w:val="00E1383A"/>
    <w:rsid w:val="00E13841"/>
    <w:rsid w:val="00E14881"/>
    <w:rsid w:val="00E154FC"/>
    <w:rsid w:val="00E1566E"/>
    <w:rsid w:val="00E15BBF"/>
    <w:rsid w:val="00E1611A"/>
    <w:rsid w:val="00E1644B"/>
    <w:rsid w:val="00E16E8E"/>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E15"/>
    <w:rsid w:val="00E364E5"/>
    <w:rsid w:val="00E376D1"/>
    <w:rsid w:val="00E426A8"/>
    <w:rsid w:val="00E42AD1"/>
    <w:rsid w:val="00E43C14"/>
    <w:rsid w:val="00E445A8"/>
    <w:rsid w:val="00E446A3"/>
    <w:rsid w:val="00E4503B"/>
    <w:rsid w:val="00E47E79"/>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343"/>
    <w:rsid w:val="00E8094B"/>
    <w:rsid w:val="00E80968"/>
    <w:rsid w:val="00E81397"/>
    <w:rsid w:val="00E82DCC"/>
    <w:rsid w:val="00E83865"/>
    <w:rsid w:val="00E84FDF"/>
    <w:rsid w:val="00E85F97"/>
    <w:rsid w:val="00E87BE7"/>
    <w:rsid w:val="00E9584D"/>
    <w:rsid w:val="00EA1C4E"/>
    <w:rsid w:val="00EA2696"/>
    <w:rsid w:val="00EA364F"/>
    <w:rsid w:val="00EA41BC"/>
    <w:rsid w:val="00EA4E33"/>
    <w:rsid w:val="00EA5D7C"/>
    <w:rsid w:val="00EA74D9"/>
    <w:rsid w:val="00EB0F4E"/>
    <w:rsid w:val="00EB1558"/>
    <w:rsid w:val="00EB3087"/>
    <w:rsid w:val="00EB5199"/>
    <w:rsid w:val="00EC0710"/>
    <w:rsid w:val="00EC17DB"/>
    <w:rsid w:val="00EC6D2C"/>
    <w:rsid w:val="00EC705A"/>
    <w:rsid w:val="00EC792A"/>
    <w:rsid w:val="00ED18D0"/>
    <w:rsid w:val="00ED3C84"/>
    <w:rsid w:val="00ED3DCB"/>
    <w:rsid w:val="00ED6E0F"/>
    <w:rsid w:val="00EE07DE"/>
    <w:rsid w:val="00EE0DB3"/>
    <w:rsid w:val="00EE2586"/>
    <w:rsid w:val="00EE2F41"/>
    <w:rsid w:val="00EE423E"/>
    <w:rsid w:val="00EE734C"/>
    <w:rsid w:val="00EF06A9"/>
    <w:rsid w:val="00EF14DD"/>
    <w:rsid w:val="00EF1812"/>
    <w:rsid w:val="00EF2206"/>
    <w:rsid w:val="00EF3E33"/>
    <w:rsid w:val="00EF413F"/>
    <w:rsid w:val="00EF5A0B"/>
    <w:rsid w:val="00F0002B"/>
    <w:rsid w:val="00F005BB"/>
    <w:rsid w:val="00F01250"/>
    <w:rsid w:val="00F05541"/>
    <w:rsid w:val="00F06C2F"/>
    <w:rsid w:val="00F1392A"/>
    <w:rsid w:val="00F156A1"/>
    <w:rsid w:val="00F213C6"/>
    <w:rsid w:val="00F2396F"/>
    <w:rsid w:val="00F23E19"/>
    <w:rsid w:val="00F25414"/>
    <w:rsid w:val="00F27CA2"/>
    <w:rsid w:val="00F32616"/>
    <w:rsid w:val="00F35AA4"/>
    <w:rsid w:val="00F365A7"/>
    <w:rsid w:val="00F42250"/>
    <w:rsid w:val="00F42C13"/>
    <w:rsid w:val="00F434DA"/>
    <w:rsid w:val="00F43D6B"/>
    <w:rsid w:val="00F45E3F"/>
    <w:rsid w:val="00F475CB"/>
    <w:rsid w:val="00F47A76"/>
    <w:rsid w:val="00F47F56"/>
    <w:rsid w:val="00F53265"/>
    <w:rsid w:val="00F560F5"/>
    <w:rsid w:val="00F56E6E"/>
    <w:rsid w:val="00F57763"/>
    <w:rsid w:val="00F63311"/>
    <w:rsid w:val="00F645E4"/>
    <w:rsid w:val="00F64AC0"/>
    <w:rsid w:val="00F64CA0"/>
    <w:rsid w:val="00F64D2A"/>
    <w:rsid w:val="00F66208"/>
    <w:rsid w:val="00F67E2A"/>
    <w:rsid w:val="00F7022C"/>
    <w:rsid w:val="00F708AA"/>
    <w:rsid w:val="00F717D1"/>
    <w:rsid w:val="00F73370"/>
    <w:rsid w:val="00F7497C"/>
    <w:rsid w:val="00F75DA9"/>
    <w:rsid w:val="00F818DA"/>
    <w:rsid w:val="00F8281D"/>
    <w:rsid w:val="00F82C3E"/>
    <w:rsid w:val="00F83ECE"/>
    <w:rsid w:val="00F843C7"/>
    <w:rsid w:val="00F84430"/>
    <w:rsid w:val="00F85D32"/>
    <w:rsid w:val="00F86822"/>
    <w:rsid w:val="00F875AF"/>
    <w:rsid w:val="00F90E0F"/>
    <w:rsid w:val="00F9158B"/>
    <w:rsid w:val="00F932F5"/>
    <w:rsid w:val="00F94558"/>
    <w:rsid w:val="00F94EFD"/>
    <w:rsid w:val="00F960CF"/>
    <w:rsid w:val="00F966B0"/>
    <w:rsid w:val="00F96A9D"/>
    <w:rsid w:val="00F96BB3"/>
    <w:rsid w:val="00FA1ABC"/>
    <w:rsid w:val="00FA202E"/>
    <w:rsid w:val="00FA2147"/>
    <w:rsid w:val="00FA252A"/>
    <w:rsid w:val="00FA2BBC"/>
    <w:rsid w:val="00FA472E"/>
    <w:rsid w:val="00FA7061"/>
    <w:rsid w:val="00FB2BC8"/>
    <w:rsid w:val="00FB2BF4"/>
    <w:rsid w:val="00FB2F88"/>
    <w:rsid w:val="00FC0516"/>
    <w:rsid w:val="00FC5C17"/>
    <w:rsid w:val="00FD4EA8"/>
    <w:rsid w:val="00FD587C"/>
    <w:rsid w:val="00FD63E2"/>
    <w:rsid w:val="00FD78EB"/>
    <w:rsid w:val="00FE19E5"/>
    <w:rsid w:val="00FE1CAC"/>
    <w:rsid w:val="00FE335D"/>
    <w:rsid w:val="00FE4516"/>
    <w:rsid w:val="00FF0135"/>
    <w:rsid w:val="00FF2BEB"/>
    <w:rsid w:val="00FF3C6A"/>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package" Target="embeddings/Microsoft_Visio___.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64</TotalTime>
  <Pages>16</Pages>
  <Words>7605</Words>
  <Characters>41353</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Pengyu Ji; Yun Liu; Tingting Fan</dc:creator>
  <cp:keywords/>
  <dc:description/>
  <cp:lastModifiedBy>NEC-LIU Yun</cp:lastModifiedBy>
  <cp:revision>10</cp:revision>
  <dcterms:created xsi:type="dcterms:W3CDTF">2025-09-26T01:18:00Z</dcterms:created>
  <dcterms:modified xsi:type="dcterms:W3CDTF">2025-09-30T08:40:00Z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