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4CD17" w14:textId="59A6ED24" w:rsidR="004C06ED" w:rsidRDefault="00B62DAD" w:rsidP="00B62DAD">
      <w:pPr>
        <w:keepLines/>
        <w:tabs>
          <w:tab w:val="left" w:pos="567"/>
        </w:tabs>
        <w:snapToGrid w:val="0"/>
        <w:spacing w:after="0"/>
        <w:rPr>
          <w:rFonts w:ascii="Times New Roman" w:hAnsi="Times New Roman" w:cs="Times New Roman"/>
          <w:b/>
          <w:sz w:val="28"/>
          <w:szCs w:val="28"/>
        </w:rPr>
      </w:pPr>
      <w:r w:rsidRPr="00F86402">
        <w:rPr>
          <w:rFonts w:ascii="Times New Roman" w:hAnsi="Times New Roman" w:cs="Times New Roman"/>
          <w:b/>
          <w:sz w:val="28"/>
          <w:szCs w:val="28"/>
        </w:rPr>
        <w:t>3GPP TSG RAN Meeting #109</w:t>
      </w:r>
      <w:r w:rsidRPr="00F86402">
        <w:rPr>
          <w:rFonts w:ascii="Times New Roman" w:hAnsi="Times New Roman" w:cs="Times New Roman"/>
          <w:b/>
          <w:sz w:val="28"/>
          <w:szCs w:val="28"/>
        </w:rPr>
        <w:tab/>
      </w:r>
      <w:r w:rsidRPr="00F86402">
        <w:rPr>
          <w:rFonts w:ascii="Times New Roman" w:hAnsi="Times New Roman" w:cs="Times New Roman"/>
          <w:b/>
          <w:sz w:val="28"/>
          <w:szCs w:val="28"/>
        </w:rPr>
        <w:tab/>
      </w:r>
      <w:r w:rsidRPr="00F86402">
        <w:rPr>
          <w:rFonts w:ascii="Times New Roman" w:hAnsi="Times New Roman" w:cs="Times New Roman"/>
          <w:b/>
          <w:sz w:val="28"/>
          <w:szCs w:val="28"/>
        </w:rPr>
        <w:tab/>
      </w:r>
      <w:r w:rsidRPr="00F86402">
        <w:rPr>
          <w:rFonts w:ascii="Times New Roman" w:eastAsia="MS Mincho" w:hAnsi="Times New Roman" w:cs="Times New Roman"/>
          <w:b/>
          <w:sz w:val="28"/>
          <w:szCs w:val="28"/>
        </w:rPr>
        <w:tab/>
      </w:r>
      <w:r w:rsidRPr="00F86402">
        <w:rPr>
          <w:rFonts w:ascii="Times New Roman" w:eastAsia="MS Mincho" w:hAnsi="Times New Roman" w:cs="Times New Roman"/>
          <w:b/>
          <w:sz w:val="28"/>
          <w:szCs w:val="28"/>
        </w:rPr>
        <w:tab/>
      </w:r>
      <w:r w:rsidRPr="00F86402">
        <w:rPr>
          <w:rFonts w:ascii="Times New Roman" w:eastAsia="MS Mincho" w:hAnsi="Times New Roman" w:cs="Times New Roman"/>
          <w:b/>
          <w:sz w:val="28"/>
          <w:szCs w:val="28"/>
        </w:rPr>
        <w:tab/>
      </w:r>
      <w:r w:rsidRPr="00F86402">
        <w:rPr>
          <w:rFonts w:ascii="Times New Roman" w:eastAsia="MS Mincho" w:hAnsi="Times New Roman" w:cs="Times New Roman"/>
          <w:b/>
          <w:sz w:val="28"/>
          <w:szCs w:val="28"/>
        </w:rPr>
        <w:tab/>
      </w:r>
      <w:r w:rsidRPr="00F86402">
        <w:rPr>
          <w:rFonts w:ascii="Times New Roman" w:eastAsia="MS Mincho" w:hAnsi="Times New Roman" w:cs="Times New Roman"/>
          <w:b/>
          <w:sz w:val="28"/>
          <w:szCs w:val="28"/>
        </w:rPr>
        <w:tab/>
      </w:r>
      <w:r w:rsidR="00FD0D9A" w:rsidRPr="00F86402">
        <w:rPr>
          <w:rFonts w:ascii="Times New Roman" w:hAnsi="Times New Roman" w:cs="Times New Roman"/>
          <w:b/>
          <w:sz w:val="28"/>
          <w:szCs w:val="28"/>
        </w:rPr>
        <w:t xml:space="preserve">                         </w:t>
      </w:r>
      <w:r w:rsidR="004C06ED">
        <w:rPr>
          <w:rFonts w:ascii="Times New Roman" w:hAnsi="Times New Roman" w:cs="Times New Roman" w:hint="eastAsia"/>
          <w:b/>
          <w:sz w:val="28"/>
          <w:szCs w:val="28"/>
        </w:rPr>
        <w:t xml:space="preserve">       </w:t>
      </w:r>
      <w:r w:rsidR="007E5F9B" w:rsidRPr="007E5F9B">
        <w:rPr>
          <w:rFonts w:ascii="Times New Roman" w:hAnsi="Times New Roman" w:cs="Times New Roman" w:hint="eastAsia"/>
          <w:b/>
          <w:sz w:val="28"/>
          <w:szCs w:val="28"/>
        </w:rPr>
        <w:t>RP-2528</w:t>
      </w:r>
      <w:r w:rsidR="004C06ED">
        <w:rPr>
          <w:rFonts w:ascii="Times New Roman" w:hAnsi="Times New Roman" w:cs="Times New Roman" w:hint="eastAsia"/>
          <w:b/>
          <w:sz w:val="28"/>
          <w:szCs w:val="28"/>
        </w:rPr>
        <w:t xml:space="preserve">14 </w:t>
      </w:r>
    </w:p>
    <w:p w14:paraId="18345B9C" w14:textId="3E70CB2E" w:rsidR="00B62DAD" w:rsidRPr="004C06ED" w:rsidRDefault="00B62DAD" w:rsidP="004C06ED">
      <w:pPr>
        <w:keepLines/>
        <w:tabs>
          <w:tab w:val="left" w:pos="567"/>
        </w:tabs>
        <w:snapToGrid w:val="0"/>
        <w:spacing w:after="0"/>
        <w:rPr>
          <w:rFonts w:ascii="Times New Roman" w:hAnsi="Times New Roman" w:cs="Times New Roman"/>
          <w:b/>
          <w:sz w:val="28"/>
          <w:szCs w:val="28"/>
        </w:rPr>
      </w:pPr>
      <w:r w:rsidRPr="00F86402">
        <w:rPr>
          <w:rFonts w:ascii="Times New Roman" w:hAnsi="Times New Roman" w:cs="Times New Roman"/>
          <w:b/>
          <w:sz w:val="28"/>
          <w:szCs w:val="28"/>
        </w:rPr>
        <w:t>Beijing, China, September 15-18, 2025</w:t>
      </w:r>
      <w:r w:rsidR="004C06ED">
        <w:rPr>
          <w:rFonts w:ascii="Times New Roman" w:hAnsi="Times New Roman" w:cs="Times New Roman" w:hint="eastAsia"/>
          <w:b/>
          <w:sz w:val="28"/>
          <w:szCs w:val="28"/>
        </w:rPr>
        <w:t xml:space="preserve">                                  </w:t>
      </w:r>
      <w:proofErr w:type="gramStart"/>
      <w:r w:rsidR="004C06ED">
        <w:rPr>
          <w:rFonts w:ascii="Times New Roman" w:hAnsi="Times New Roman" w:cs="Times New Roman" w:hint="eastAsia"/>
          <w:b/>
          <w:sz w:val="28"/>
          <w:szCs w:val="28"/>
        </w:rPr>
        <w:t xml:space="preserve">   (</w:t>
      </w:r>
      <w:proofErr w:type="gramEnd"/>
      <w:r w:rsidR="004C06ED">
        <w:rPr>
          <w:rFonts w:ascii="Times New Roman" w:hAnsi="Times New Roman" w:cs="Times New Roman" w:hint="eastAsia"/>
          <w:b/>
          <w:sz w:val="28"/>
          <w:szCs w:val="28"/>
        </w:rPr>
        <w:t>revision of RP-252804)</w:t>
      </w:r>
    </w:p>
    <w:p w14:paraId="017D66EB" w14:textId="77777777" w:rsidR="00737D59" w:rsidRPr="00F86402" w:rsidRDefault="00737D59" w:rsidP="00737D59">
      <w:pPr>
        <w:widowControl/>
        <w:pBdr>
          <w:top w:val="single" w:sz="4" w:space="1" w:color="auto"/>
        </w:pBdr>
        <w:autoSpaceDE w:val="0"/>
        <w:autoSpaceDN w:val="0"/>
        <w:adjustRightInd w:val="0"/>
        <w:snapToGrid w:val="0"/>
        <w:spacing w:after="0" w:line="240" w:lineRule="auto"/>
        <w:rPr>
          <w:rFonts w:ascii="Times New Roman" w:eastAsia="宋体" w:hAnsi="Times New Roman" w:cs="Times New Roman"/>
          <w:b/>
          <w:sz w:val="16"/>
          <w:szCs w:val="16"/>
          <w14:ligatures w14:val="none"/>
        </w:rPr>
      </w:pPr>
    </w:p>
    <w:p w14:paraId="42E20489" w14:textId="288A2B96" w:rsidR="00737D59" w:rsidRPr="00F86402" w:rsidRDefault="00737D59" w:rsidP="00737D59">
      <w:pPr>
        <w:widowControl/>
        <w:autoSpaceDE w:val="0"/>
        <w:autoSpaceDN w:val="0"/>
        <w:adjustRightInd w:val="0"/>
        <w:snapToGrid w:val="0"/>
        <w:spacing w:after="60" w:line="240" w:lineRule="auto"/>
        <w:ind w:left="1555" w:hanging="1555"/>
        <w:rPr>
          <w:rFonts w:ascii="Times New Roman" w:eastAsia="宋体" w:hAnsi="Times New Roman" w:cs="Times New Roman"/>
          <w:b/>
          <w:sz w:val="24"/>
          <w14:ligatures w14:val="none"/>
        </w:rPr>
      </w:pPr>
      <w:r w:rsidRPr="00F86402">
        <w:rPr>
          <w:rFonts w:ascii="Times New Roman" w:eastAsia="宋体" w:hAnsi="Times New Roman" w:cs="Times New Roman"/>
          <w:b/>
          <w:sz w:val="24"/>
          <w14:ligatures w14:val="none"/>
        </w:rPr>
        <w:t>Agenda Item:</w:t>
      </w:r>
      <w:r w:rsidRPr="00F86402">
        <w:rPr>
          <w:rFonts w:ascii="Times New Roman" w:eastAsia="宋体" w:hAnsi="Times New Roman" w:cs="Times New Roman"/>
          <w:b/>
          <w:sz w:val="24"/>
          <w14:ligatures w14:val="none"/>
        </w:rPr>
        <w:tab/>
      </w:r>
      <w:r w:rsidR="000C024F" w:rsidRPr="00F86402">
        <w:rPr>
          <w:rFonts w:ascii="Times New Roman" w:eastAsia="宋体" w:hAnsi="Times New Roman" w:cs="Times New Roman"/>
          <w:b/>
          <w:sz w:val="24"/>
          <w14:ligatures w14:val="none"/>
        </w:rPr>
        <w:t xml:space="preserve"> 8.2.1.4</w:t>
      </w:r>
    </w:p>
    <w:p w14:paraId="73D4DA54" w14:textId="77777777" w:rsidR="00737D59" w:rsidRPr="00F86402" w:rsidRDefault="00737D59" w:rsidP="00737D59">
      <w:pPr>
        <w:widowControl/>
        <w:autoSpaceDE w:val="0"/>
        <w:autoSpaceDN w:val="0"/>
        <w:adjustRightInd w:val="0"/>
        <w:snapToGrid w:val="0"/>
        <w:spacing w:after="60" w:line="240" w:lineRule="auto"/>
        <w:ind w:left="1555" w:hanging="1555"/>
        <w:rPr>
          <w:rFonts w:ascii="Times New Roman" w:eastAsia="宋体" w:hAnsi="Times New Roman" w:cs="Times New Roman"/>
          <w:b/>
          <w:sz w:val="24"/>
          <w14:ligatures w14:val="none"/>
        </w:rPr>
      </w:pPr>
      <w:r w:rsidRPr="00F86402">
        <w:rPr>
          <w:rFonts w:ascii="Times New Roman" w:eastAsia="宋体" w:hAnsi="Times New Roman" w:cs="Times New Roman"/>
          <w:b/>
          <w:sz w:val="24"/>
          <w14:ligatures w14:val="none"/>
        </w:rPr>
        <w:t>Source:</w:t>
      </w:r>
      <w:r w:rsidRPr="00F86402">
        <w:rPr>
          <w:rFonts w:ascii="Times New Roman" w:eastAsia="宋体" w:hAnsi="Times New Roman" w:cs="Times New Roman"/>
          <w:b/>
          <w:sz w:val="24"/>
          <w14:ligatures w14:val="none"/>
        </w:rPr>
        <w:tab/>
      </w:r>
      <w:r w:rsidRPr="00F86402">
        <w:rPr>
          <w:rFonts w:ascii="Times New Roman" w:eastAsia="宋体" w:hAnsi="Times New Roman" w:cs="Times New Roman"/>
          <w:b/>
          <w:kern w:val="0"/>
          <w:sz w:val="24"/>
          <w14:ligatures w14:val="none"/>
        </w:rPr>
        <w:t>Moderato</w:t>
      </w:r>
      <w:r w:rsidRPr="00F86402">
        <w:rPr>
          <w:rFonts w:ascii="Times New Roman" w:eastAsia="宋体" w:hAnsi="Times New Roman" w:cs="Times New Roman"/>
          <w:b/>
          <w:sz w:val="24"/>
          <w14:ligatures w14:val="none"/>
        </w:rPr>
        <w:t>r (CMCC)</w:t>
      </w:r>
    </w:p>
    <w:p w14:paraId="47C8B6A9" w14:textId="3018E13A" w:rsidR="00737D59" w:rsidRPr="00F86402" w:rsidRDefault="00737D59" w:rsidP="00737D59">
      <w:pPr>
        <w:widowControl/>
        <w:autoSpaceDE w:val="0"/>
        <w:autoSpaceDN w:val="0"/>
        <w:adjustRightInd w:val="0"/>
        <w:snapToGrid w:val="0"/>
        <w:spacing w:after="60" w:line="240" w:lineRule="auto"/>
        <w:ind w:left="1555" w:hanging="1555"/>
        <w:rPr>
          <w:rFonts w:ascii="Times New Roman" w:eastAsia="宋体" w:hAnsi="Times New Roman" w:cs="Times New Roman"/>
          <w:b/>
          <w:sz w:val="24"/>
          <w14:ligatures w14:val="none"/>
        </w:rPr>
      </w:pPr>
      <w:r w:rsidRPr="00F86402">
        <w:rPr>
          <w:rFonts w:ascii="Times New Roman" w:eastAsia="宋体" w:hAnsi="Times New Roman" w:cs="Times New Roman"/>
          <w:b/>
          <w:sz w:val="24"/>
          <w14:ligatures w14:val="none"/>
        </w:rPr>
        <w:t>Title:</w:t>
      </w:r>
      <w:r w:rsidRPr="00F86402">
        <w:rPr>
          <w:rFonts w:ascii="Times New Roman" w:eastAsia="宋体" w:hAnsi="Times New Roman" w:cs="Times New Roman"/>
          <w:b/>
          <w:sz w:val="24"/>
          <w14:ligatures w14:val="none"/>
        </w:rPr>
        <w:tab/>
      </w:r>
      <w:bookmarkStart w:id="0" w:name="OLE_LINK8"/>
      <w:r w:rsidR="00A633E3" w:rsidRPr="00A633E3">
        <w:rPr>
          <w:rFonts w:ascii="Times New Roman" w:eastAsia="宋体" w:hAnsi="Times New Roman" w:cs="Times New Roman" w:hint="eastAsia"/>
          <w:b/>
          <w:sz w:val="24"/>
          <w14:ligatures w14:val="none"/>
        </w:rPr>
        <w:t>Moderator's summary for RAN led 6G SI: Requirements of new and existing services</w:t>
      </w:r>
    </w:p>
    <w:bookmarkEnd w:id="0"/>
    <w:p w14:paraId="7A144BD4" w14:textId="7BB9F7EF" w:rsidR="00737D59" w:rsidRPr="00F86402" w:rsidRDefault="00737D59" w:rsidP="00737D59">
      <w:pPr>
        <w:widowControl/>
        <w:autoSpaceDE w:val="0"/>
        <w:autoSpaceDN w:val="0"/>
        <w:adjustRightInd w:val="0"/>
        <w:snapToGrid w:val="0"/>
        <w:spacing w:after="60" w:line="240" w:lineRule="auto"/>
        <w:ind w:left="1555" w:hanging="1555"/>
        <w:rPr>
          <w:rFonts w:ascii="Times New Roman" w:eastAsia="宋体" w:hAnsi="Times New Roman" w:cs="Times New Roman"/>
          <w:b/>
          <w:sz w:val="24"/>
          <w14:ligatures w14:val="none"/>
        </w:rPr>
      </w:pPr>
      <w:r w:rsidRPr="00F86402">
        <w:rPr>
          <w:rFonts w:ascii="Times New Roman" w:eastAsia="宋体" w:hAnsi="Times New Roman" w:cs="Times New Roman"/>
          <w:b/>
          <w:sz w:val="24"/>
          <w14:ligatures w14:val="none"/>
        </w:rPr>
        <w:t>Document for:</w:t>
      </w:r>
      <w:r w:rsidRPr="00F86402">
        <w:rPr>
          <w:rFonts w:ascii="Times New Roman" w:eastAsia="宋体" w:hAnsi="Times New Roman" w:cs="Times New Roman"/>
          <w:b/>
          <w:sz w:val="24"/>
          <w14:ligatures w14:val="none"/>
        </w:rPr>
        <w:tab/>
      </w:r>
      <w:r w:rsidR="007C56AA">
        <w:rPr>
          <w:rFonts w:ascii="Times New Roman" w:eastAsia="宋体" w:hAnsi="Times New Roman" w:cs="Times New Roman" w:hint="eastAsia"/>
          <w:b/>
          <w:sz w:val="24"/>
          <w14:ligatures w14:val="none"/>
        </w:rPr>
        <w:t>Report</w:t>
      </w:r>
    </w:p>
    <w:p w14:paraId="77AE0D6E" w14:textId="77777777" w:rsidR="00737D59" w:rsidRPr="00F86402" w:rsidRDefault="00737D59" w:rsidP="00737D59">
      <w:pPr>
        <w:widowControl/>
        <w:pBdr>
          <w:bottom w:val="single" w:sz="4" w:space="1" w:color="auto"/>
        </w:pBdr>
        <w:autoSpaceDE w:val="0"/>
        <w:autoSpaceDN w:val="0"/>
        <w:adjustRightInd w:val="0"/>
        <w:snapToGrid w:val="0"/>
        <w:spacing w:after="0" w:line="240" w:lineRule="auto"/>
        <w:rPr>
          <w:rFonts w:ascii="Times New Roman" w:eastAsia="宋体" w:hAnsi="Times New Roman" w:cs="Times New Roman"/>
          <w:b/>
          <w:sz w:val="16"/>
          <w:szCs w:val="16"/>
          <w14:ligatures w14:val="none"/>
        </w:rPr>
      </w:pPr>
    </w:p>
    <w:p w14:paraId="705FC4F8" w14:textId="71ACBC12" w:rsidR="00686B4B" w:rsidRPr="00F86402" w:rsidRDefault="00686B4B" w:rsidP="00686B4B">
      <w:pPr>
        <w:pStyle w:val="a9"/>
        <w:keepNext/>
        <w:widowControl/>
        <w:numPr>
          <w:ilvl w:val="0"/>
          <w:numId w:val="4"/>
        </w:numPr>
        <w:tabs>
          <w:tab w:val="left" w:pos="432"/>
        </w:tabs>
        <w:autoSpaceDE w:val="0"/>
        <w:autoSpaceDN w:val="0"/>
        <w:adjustRightInd w:val="0"/>
        <w:snapToGrid w:val="0"/>
        <w:spacing w:before="120" w:after="120" w:line="240" w:lineRule="auto"/>
        <w:jc w:val="both"/>
        <w:outlineLvl w:val="0"/>
        <w:rPr>
          <w:rFonts w:ascii="Times New Roman" w:eastAsia="宋体" w:hAnsi="Times New Roman" w:cs="Times New Roman"/>
          <w:b/>
          <w:bCs/>
          <w:kern w:val="0"/>
          <w:sz w:val="28"/>
          <w:szCs w:val="28"/>
          <w:lang w:eastAsia="en-US"/>
          <w14:ligatures w14:val="none"/>
        </w:rPr>
      </w:pPr>
      <w:bookmarkStart w:id="1" w:name="OLE_LINK4"/>
      <w:r w:rsidRPr="00F86402">
        <w:rPr>
          <w:rFonts w:ascii="Times New Roman" w:eastAsia="宋体" w:hAnsi="Times New Roman" w:cs="Times New Roman"/>
          <w:b/>
          <w:bCs/>
          <w:kern w:val="0"/>
          <w:sz w:val="28"/>
          <w:szCs w:val="28"/>
          <w14:ligatures w14:val="none"/>
        </w:rPr>
        <w:t>Overview</w:t>
      </w:r>
    </w:p>
    <w:p w14:paraId="2565E744" w14:textId="032A55E3" w:rsidR="00686B4B" w:rsidRPr="00F86402" w:rsidRDefault="00686B4B" w:rsidP="00686B4B">
      <w:pPr>
        <w:rPr>
          <w:rFonts w:ascii="Times New Roman" w:hAnsi="Times New Roman" w:cs="Times New Roman"/>
        </w:rPr>
      </w:pPr>
      <w:r w:rsidRPr="00F86402">
        <w:rPr>
          <w:rFonts w:ascii="Times New Roman" w:hAnsi="Times New Roman" w:cs="Times New Roman"/>
        </w:rPr>
        <w:t xml:space="preserve">There </w:t>
      </w:r>
      <w:proofErr w:type="gramStart"/>
      <w:r w:rsidRPr="00F86402">
        <w:rPr>
          <w:rFonts w:ascii="Times New Roman" w:hAnsi="Times New Roman" w:cs="Times New Roman"/>
        </w:rPr>
        <w:t>are</w:t>
      </w:r>
      <w:proofErr w:type="gramEnd"/>
      <w:r w:rsidRPr="00F86402">
        <w:rPr>
          <w:rFonts w:ascii="Times New Roman" w:hAnsi="Times New Roman" w:cs="Times New Roman"/>
        </w:rPr>
        <w:t xml:space="preserve"> total 6</w:t>
      </w:r>
      <w:r w:rsidR="00B17846">
        <w:rPr>
          <w:rFonts w:ascii="Times New Roman" w:hAnsi="Times New Roman" w:cs="Times New Roman" w:hint="eastAsia"/>
        </w:rPr>
        <w:t>3</w:t>
      </w:r>
      <w:r w:rsidRPr="00F86402">
        <w:rPr>
          <w:rFonts w:ascii="Times New Roman" w:hAnsi="Times New Roman" w:cs="Times New Roman"/>
        </w:rPr>
        <w:t xml:space="preserve"> contributions submitted</w:t>
      </w:r>
      <w:r w:rsidR="004B2F8B" w:rsidRPr="00F86402">
        <w:rPr>
          <w:rFonts w:ascii="Times New Roman" w:hAnsi="Times New Roman" w:cs="Times New Roman"/>
        </w:rPr>
        <w:t xml:space="preserve"> under agenda 8.2.1.4</w:t>
      </w:r>
      <w:r w:rsidR="000D0556" w:rsidRPr="00F86402">
        <w:rPr>
          <w:rFonts w:ascii="Times New Roman" w:hAnsi="Times New Roman" w:cs="Times New Roman"/>
        </w:rPr>
        <w:t xml:space="preserve"> before deadline (</w:t>
      </w:r>
      <w:r w:rsidRPr="00F86402">
        <w:rPr>
          <w:rFonts w:ascii="Times New Roman" w:hAnsi="Times New Roman" w:cs="Times New Roman"/>
        </w:rPr>
        <w:t>3</w:t>
      </w:r>
      <w:r w:rsidRPr="00F86402">
        <w:rPr>
          <w:rFonts w:ascii="Times New Roman" w:hAnsi="Times New Roman" w:cs="Times New Roman"/>
          <w:vertAlign w:val="superscript"/>
        </w:rPr>
        <w:t>rd</w:t>
      </w:r>
      <w:r w:rsidRPr="00F86402">
        <w:rPr>
          <w:rFonts w:ascii="Times New Roman" w:hAnsi="Times New Roman" w:cs="Times New Roman"/>
        </w:rPr>
        <w:t xml:space="preserve"> Se</w:t>
      </w:r>
      <w:r w:rsidR="00ED6071">
        <w:rPr>
          <w:rFonts w:ascii="Times New Roman" w:hAnsi="Times New Roman" w:cs="Times New Roman" w:hint="eastAsia"/>
        </w:rPr>
        <w:t>p.</w:t>
      </w:r>
      <w:r w:rsidR="000D0556" w:rsidRPr="00F86402">
        <w:rPr>
          <w:rFonts w:ascii="Times New Roman" w:hAnsi="Times New Roman" w:cs="Times New Roman"/>
        </w:rPr>
        <w:t>)</w:t>
      </w:r>
      <w:r w:rsidRPr="00F86402">
        <w:rPr>
          <w:rFonts w:ascii="Times New Roman" w:hAnsi="Times New Roman" w:cs="Times New Roman"/>
        </w:rPr>
        <w:t xml:space="preserve">. </w:t>
      </w:r>
      <w:r w:rsidR="004B2F8B" w:rsidRPr="00F86402">
        <w:rPr>
          <w:rFonts w:ascii="Times New Roman" w:hAnsi="Times New Roman" w:cs="Times New Roman"/>
        </w:rPr>
        <w:t xml:space="preserve">In following table, the contributions are summarized </w:t>
      </w:r>
      <w:r w:rsidR="000C7546" w:rsidRPr="00F86402">
        <w:rPr>
          <w:rFonts w:ascii="Times New Roman" w:hAnsi="Times New Roman" w:cs="Times New Roman"/>
        </w:rPr>
        <w:t>per</w:t>
      </w:r>
      <w:r w:rsidR="004B2F8B" w:rsidRPr="00F86402">
        <w:rPr>
          <w:rFonts w:ascii="Times New Roman" w:hAnsi="Times New Roman" w:cs="Times New Roman"/>
        </w:rPr>
        <w:t xml:space="preserve"> topics. </w:t>
      </w:r>
    </w:p>
    <w:tbl>
      <w:tblPr>
        <w:tblW w:w="0" w:type="auto"/>
        <w:tblLook w:val="04A0" w:firstRow="1" w:lastRow="0" w:firstColumn="1" w:lastColumn="0" w:noHBand="0" w:noVBand="1"/>
      </w:tblPr>
      <w:tblGrid>
        <w:gridCol w:w="2754"/>
        <w:gridCol w:w="3841"/>
        <w:gridCol w:w="7353"/>
      </w:tblGrid>
      <w:tr w:rsidR="00020279" w:rsidRPr="00F86402" w14:paraId="49121F02" w14:textId="77777777" w:rsidTr="004B2F8B">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092A1668"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Topic</w:t>
            </w:r>
          </w:p>
        </w:tc>
        <w:tc>
          <w:tcPr>
            <w:tcW w:w="0" w:type="auto"/>
            <w:tcBorders>
              <w:top w:val="single" w:sz="4" w:space="0" w:color="auto"/>
              <w:left w:val="nil"/>
              <w:bottom w:val="single" w:sz="4" w:space="0" w:color="auto"/>
              <w:right w:val="single" w:sz="4" w:space="0" w:color="auto"/>
            </w:tcBorders>
            <w:vAlign w:val="center"/>
            <w:hideMark/>
          </w:tcPr>
          <w:p w14:paraId="2EAA5C77" w14:textId="522FCB15"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proofErr w:type="spellStart"/>
            <w:r w:rsidRPr="00F86402">
              <w:rPr>
                <w:rFonts w:ascii="Times New Roman" w:eastAsia="等线" w:hAnsi="Times New Roman" w:cs="Times New Roman"/>
                <w:kern w:val="0"/>
                <w:szCs w:val="22"/>
                <w14:ligatures w14:val="none"/>
              </w:rPr>
              <w:t>Tdoc</w:t>
            </w:r>
            <w:proofErr w:type="spellEnd"/>
          </w:p>
        </w:tc>
        <w:tc>
          <w:tcPr>
            <w:tcW w:w="0" w:type="auto"/>
            <w:tcBorders>
              <w:top w:val="single" w:sz="4" w:space="0" w:color="auto"/>
              <w:left w:val="nil"/>
              <w:bottom w:val="single" w:sz="4" w:space="0" w:color="auto"/>
              <w:right w:val="single" w:sz="4" w:space="0" w:color="auto"/>
            </w:tcBorders>
            <w:vAlign w:val="center"/>
            <w:hideMark/>
          </w:tcPr>
          <w:p w14:paraId="58A9FC0C" w14:textId="42C6F5E6"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Company</w:t>
            </w:r>
          </w:p>
        </w:tc>
      </w:tr>
      <w:tr w:rsidR="00020279" w:rsidRPr="00F86402" w14:paraId="75118FA4" w14:textId="77777777" w:rsidTr="004B2F8B">
        <w:trPr>
          <w:trHeight w:val="20"/>
        </w:trPr>
        <w:tc>
          <w:tcPr>
            <w:tcW w:w="0" w:type="auto"/>
            <w:vMerge w:val="restart"/>
            <w:tcBorders>
              <w:top w:val="nil"/>
              <w:left w:val="single" w:sz="4" w:space="0" w:color="auto"/>
              <w:bottom w:val="single" w:sz="4" w:space="0" w:color="000000"/>
              <w:right w:val="single" w:sz="4" w:space="0" w:color="auto"/>
            </w:tcBorders>
            <w:vAlign w:val="center"/>
            <w:hideMark/>
          </w:tcPr>
          <w:p w14:paraId="573C5BA1"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bookmarkStart w:id="2" w:name="OLE_LINK1"/>
            <w:r w:rsidRPr="00F86402">
              <w:rPr>
                <w:rFonts w:ascii="Times New Roman" w:eastAsia="等线" w:hAnsi="Times New Roman" w:cs="Times New Roman"/>
                <w:kern w:val="0"/>
                <w:szCs w:val="22"/>
                <w14:ligatures w14:val="none"/>
              </w:rPr>
              <w:t>Massive Communication</w:t>
            </w:r>
            <w:bookmarkEnd w:id="2"/>
          </w:p>
        </w:tc>
        <w:tc>
          <w:tcPr>
            <w:tcW w:w="0" w:type="auto"/>
            <w:tcBorders>
              <w:top w:val="nil"/>
              <w:left w:val="nil"/>
              <w:bottom w:val="single" w:sz="4" w:space="0" w:color="auto"/>
              <w:right w:val="single" w:sz="4" w:space="0" w:color="auto"/>
            </w:tcBorders>
            <w:noWrap/>
            <w:vAlign w:val="center"/>
            <w:hideMark/>
          </w:tcPr>
          <w:p w14:paraId="45B5548A" w14:textId="77777777" w:rsidR="004B2C8B" w:rsidRDefault="004B2C8B" w:rsidP="00686B4B">
            <w:pPr>
              <w:widowControl/>
              <w:spacing w:after="0" w:line="240" w:lineRule="auto"/>
              <w:jc w:val="center"/>
              <w:rPr>
                <w:rFonts w:ascii="Times New Roman" w:eastAsia="等线" w:hAnsi="Times New Roman" w:cs="Times New Roman"/>
                <w:kern w:val="0"/>
                <w:szCs w:val="22"/>
                <w14:ligatures w14:val="none"/>
              </w:rPr>
            </w:pPr>
            <w:r w:rsidRPr="004B2C8B">
              <w:rPr>
                <w:rFonts w:ascii="Times New Roman" w:eastAsia="等线" w:hAnsi="Times New Roman" w:cs="Times New Roman" w:hint="eastAsia"/>
                <w:kern w:val="0"/>
                <w:szCs w:val="22"/>
                <w14:ligatures w14:val="none"/>
              </w:rPr>
              <w:t>RP-252656</w:t>
            </w:r>
          </w:p>
          <w:p w14:paraId="41940967" w14:textId="1C0ECB03" w:rsidR="00686B4B" w:rsidRPr="00F86402" w:rsidRDefault="004B2C8B" w:rsidP="00686B4B">
            <w:pPr>
              <w:widowControl/>
              <w:spacing w:after="0" w:line="240" w:lineRule="auto"/>
              <w:jc w:val="center"/>
              <w:rPr>
                <w:rFonts w:ascii="Times New Roman" w:eastAsia="等线" w:hAnsi="Times New Roman" w:cs="Times New Roman"/>
                <w:kern w:val="0"/>
                <w:szCs w:val="22"/>
                <w14:ligatures w14:val="none"/>
              </w:rPr>
            </w:pPr>
            <w:r>
              <w:rPr>
                <w:rFonts w:ascii="Times New Roman" w:eastAsia="等线" w:hAnsi="Times New Roman" w:cs="Times New Roman" w:hint="eastAsia"/>
                <w:kern w:val="0"/>
                <w:szCs w:val="22"/>
                <w14:ligatures w14:val="none"/>
              </w:rPr>
              <w:t>（</w:t>
            </w:r>
            <w:r w:rsidR="007D4345">
              <w:rPr>
                <w:rFonts w:ascii="Times New Roman" w:eastAsia="等线" w:hAnsi="Times New Roman" w:cs="Times New Roman"/>
                <w:kern w:val="0"/>
                <w:szCs w:val="22"/>
                <w14:ligatures w14:val="none"/>
              </w:rPr>
              <w:t xml:space="preserve">REVISION OF </w:t>
            </w:r>
            <w:bookmarkStart w:id="3" w:name="OLE_LINK30"/>
            <w:r w:rsidR="007D4345">
              <w:rPr>
                <w:rFonts w:ascii="Times New Roman" w:eastAsia="等线" w:hAnsi="Times New Roman" w:cs="Times New Roman"/>
                <w:kern w:val="0"/>
                <w:szCs w:val="22"/>
                <w14:ligatures w14:val="none"/>
              </w:rPr>
              <w:t>RP-251951</w:t>
            </w:r>
            <w:r>
              <w:rPr>
                <w:rFonts w:ascii="Times New Roman" w:eastAsia="等线" w:hAnsi="Times New Roman" w:cs="Times New Roman" w:hint="eastAsia"/>
                <w:kern w:val="0"/>
                <w:szCs w:val="22"/>
                <w14:ligatures w14:val="none"/>
              </w:rPr>
              <w:t>）</w:t>
            </w:r>
            <w:bookmarkEnd w:id="3"/>
          </w:p>
        </w:tc>
        <w:tc>
          <w:tcPr>
            <w:tcW w:w="0" w:type="auto"/>
            <w:tcBorders>
              <w:top w:val="nil"/>
              <w:left w:val="nil"/>
              <w:bottom w:val="single" w:sz="4" w:space="0" w:color="auto"/>
              <w:right w:val="single" w:sz="4" w:space="0" w:color="auto"/>
            </w:tcBorders>
            <w:vAlign w:val="center"/>
            <w:hideMark/>
          </w:tcPr>
          <w:p w14:paraId="67398D0E" w14:textId="1EF13EFE" w:rsidR="00686B4B" w:rsidRPr="00F86402" w:rsidRDefault="003D46DD" w:rsidP="00686B4B">
            <w:pPr>
              <w:widowControl/>
              <w:spacing w:after="0" w:line="240" w:lineRule="auto"/>
              <w:jc w:val="center"/>
              <w:rPr>
                <w:rFonts w:ascii="Times New Roman" w:eastAsia="等线" w:hAnsi="Times New Roman" w:cs="Times New Roman"/>
                <w:kern w:val="0"/>
                <w:szCs w:val="22"/>
                <w14:ligatures w14:val="none"/>
              </w:rPr>
            </w:pPr>
            <w:r>
              <w:rPr>
                <w:rFonts w:ascii="Times New Roman" w:eastAsia="等线" w:hAnsi="Times New Roman" w:cs="Times New Roman"/>
                <w:kern w:val="0"/>
                <w:szCs w:val="22"/>
                <w14:ligatures w14:val="none"/>
              </w:rPr>
              <w:t>Ericsson, AT&amp;T, BT, CHTTL, Deutsche Telekom, FirstNet, Fujitsu, Intel Corporation, KDDI, KT Corp., NTT DOCOMO, OPPO, Semtech, Sequans, SK Telecom, Sony, Spark NZ, Telstra, Thales, T-Mobile USA, Verizon, Vodafone, Bell Mobility, LG Electronics</w:t>
            </w:r>
          </w:p>
        </w:tc>
      </w:tr>
      <w:tr w:rsidR="00020279" w:rsidRPr="00F86402" w14:paraId="0AEA0AAB" w14:textId="77777777" w:rsidTr="004B2F8B">
        <w:trPr>
          <w:trHeight w:val="20"/>
        </w:trPr>
        <w:tc>
          <w:tcPr>
            <w:tcW w:w="0" w:type="auto"/>
            <w:vMerge/>
            <w:tcBorders>
              <w:top w:val="nil"/>
              <w:left w:val="single" w:sz="4" w:space="0" w:color="auto"/>
              <w:bottom w:val="single" w:sz="4" w:space="0" w:color="000000"/>
              <w:right w:val="single" w:sz="4" w:space="0" w:color="auto"/>
            </w:tcBorders>
            <w:vAlign w:val="center"/>
            <w:hideMark/>
          </w:tcPr>
          <w:p w14:paraId="3DC08AAD" w14:textId="77777777" w:rsidR="00686B4B" w:rsidRPr="00F86402" w:rsidRDefault="00686B4B" w:rsidP="00686B4B">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1E94F1AE"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RP-251959</w:t>
            </w:r>
          </w:p>
        </w:tc>
        <w:tc>
          <w:tcPr>
            <w:tcW w:w="0" w:type="auto"/>
            <w:tcBorders>
              <w:top w:val="nil"/>
              <w:left w:val="nil"/>
              <w:bottom w:val="single" w:sz="4" w:space="0" w:color="auto"/>
              <w:right w:val="single" w:sz="4" w:space="0" w:color="auto"/>
            </w:tcBorders>
            <w:vAlign w:val="center"/>
            <w:hideMark/>
          </w:tcPr>
          <w:p w14:paraId="53086A17"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Samsung</w:t>
            </w:r>
          </w:p>
        </w:tc>
      </w:tr>
      <w:tr w:rsidR="00020279" w:rsidRPr="00F86402" w14:paraId="192783EA" w14:textId="77777777" w:rsidTr="004B2F8B">
        <w:trPr>
          <w:trHeight w:val="20"/>
        </w:trPr>
        <w:tc>
          <w:tcPr>
            <w:tcW w:w="0" w:type="auto"/>
            <w:vMerge/>
            <w:tcBorders>
              <w:top w:val="nil"/>
              <w:left w:val="single" w:sz="4" w:space="0" w:color="auto"/>
              <w:bottom w:val="single" w:sz="4" w:space="0" w:color="000000"/>
              <w:right w:val="single" w:sz="4" w:space="0" w:color="auto"/>
            </w:tcBorders>
            <w:vAlign w:val="center"/>
            <w:hideMark/>
          </w:tcPr>
          <w:p w14:paraId="4FA7FCB7" w14:textId="77777777" w:rsidR="00686B4B" w:rsidRPr="00F86402" w:rsidRDefault="00686B4B" w:rsidP="00686B4B">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7A96D3F7"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RP-251969</w:t>
            </w:r>
          </w:p>
        </w:tc>
        <w:tc>
          <w:tcPr>
            <w:tcW w:w="0" w:type="auto"/>
            <w:tcBorders>
              <w:top w:val="nil"/>
              <w:left w:val="nil"/>
              <w:bottom w:val="single" w:sz="4" w:space="0" w:color="auto"/>
              <w:right w:val="single" w:sz="4" w:space="0" w:color="auto"/>
            </w:tcBorders>
            <w:vAlign w:val="center"/>
            <w:hideMark/>
          </w:tcPr>
          <w:p w14:paraId="074EA29F"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Guangdong OPPO Mobile Telecom.</w:t>
            </w:r>
          </w:p>
        </w:tc>
      </w:tr>
      <w:tr w:rsidR="00020279" w:rsidRPr="00F86402" w14:paraId="21668B11" w14:textId="77777777" w:rsidTr="004B2F8B">
        <w:trPr>
          <w:trHeight w:val="20"/>
        </w:trPr>
        <w:tc>
          <w:tcPr>
            <w:tcW w:w="0" w:type="auto"/>
            <w:vMerge/>
            <w:tcBorders>
              <w:top w:val="nil"/>
              <w:left w:val="single" w:sz="4" w:space="0" w:color="auto"/>
              <w:bottom w:val="single" w:sz="4" w:space="0" w:color="000000"/>
              <w:right w:val="single" w:sz="4" w:space="0" w:color="auto"/>
            </w:tcBorders>
            <w:vAlign w:val="center"/>
            <w:hideMark/>
          </w:tcPr>
          <w:p w14:paraId="1BFC629B" w14:textId="77777777" w:rsidR="00686B4B" w:rsidRPr="00F86402" w:rsidRDefault="00686B4B" w:rsidP="00686B4B">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3C5F896F"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RP-251996</w:t>
            </w:r>
          </w:p>
        </w:tc>
        <w:tc>
          <w:tcPr>
            <w:tcW w:w="0" w:type="auto"/>
            <w:tcBorders>
              <w:top w:val="nil"/>
              <w:left w:val="nil"/>
              <w:bottom w:val="single" w:sz="4" w:space="0" w:color="auto"/>
              <w:right w:val="single" w:sz="4" w:space="0" w:color="auto"/>
            </w:tcBorders>
            <w:vAlign w:val="center"/>
            <w:hideMark/>
          </w:tcPr>
          <w:p w14:paraId="382838D9"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NTT DOCOMO, INC.</w:t>
            </w:r>
          </w:p>
        </w:tc>
      </w:tr>
      <w:tr w:rsidR="00020279" w:rsidRPr="00F86402" w14:paraId="73ED3DEC" w14:textId="77777777" w:rsidTr="004B2F8B">
        <w:trPr>
          <w:trHeight w:val="20"/>
        </w:trPr>
        <w:tc>
          <w:tcPr>
            <w:tcW w:w="0" w:type="auto"/>
            <w:vMerge/>
            <w:tcBorders>
              <w:top w:val="nil"/>
              <w:left w:val="single" w:sz="4" w:space="0" w:color="auto"/>
              <w:bottom w:val="single" w:sz="4" w:space="0" w:color="000000"/>
              <w:right w:val="single" w:sz="4" w:space="0" w:color="auto"/>
            </w:tcBorders>
            <w:vAlign w:val="center"/>
            <w:hideMark/>
          </w:tcPr>
          <w:p w14:paraId="75F1C5C4" w14:textId="77777777" w:rsidR="00686B4B" w:rsidRPr="00F86402" w:rsidRDefault="00686B4B" w:rsidP="00686B4B">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573CF20E"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RP-252005</w:t>
            </w:r>
          </w:p>
        </w:tc>
        <w:tc>
          <w:tcPr>
            <w:tcW w:w="0" w:type="auto"/>
            <w:tcBorders>
              <w:top w:val="nil"/>
              <w:left w:val="nil"/>
              <w:bottom w:val="single" w:sz="4" w:space="0" w:color="auto"/>
              <w:right w:val="single" w:sz="4" w:space="0" w:color="auto"/>
            </w:tcBorders>
            <w:vAlign w:val="center"/>
            <w:hideMark/>
          </w:tcPr>
          <w:p w14:paraId="581ED4AF"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vivo</w:t>
            </w:r>
          </w:p>
        </w:tc>
      </w:tr>
      <w:tr w:rsidR="00020279" w:rsidRPr="00F86402" w14:paraId="1EC737AD" w14:textId="77777777" w:rsidTr="004B2F8B">
        <w:trPr>
          <w:trHeight w:val="20"/>
        </w:trPr>
        <w:tc>
          <w:tcPr>
            <w:tcW w:w="0" w:type="auto"/>
            <w:vMerge/>
            <w:tcBorders>
              <w:top w:val="nil"/>
              <w:left w:val="single" w:sz="4" w:space="0" w:color="auto"/>
              <w:bottom w:val="single" w:sz="4" w:space="0" w:color="000000"/>
              <w:right w:val="single" w:sz="4" w:space="0" w:color="auto"/>
            </w:tcBorders>
            <w:vAlign w:val="center"/>
            <w:hideMark/>
          </w:tcPr>
          <w:p w14:paraId="6F6D7C98" w14:textId="77777777" w:rsidR="00686B4B" w:rsidRPr="00F86402" w:rsidRDefault="00686B4B" w:rsidP="00686B4B">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5651C8C8"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RP-252095</w:t>
            </w:r>
          </w:p>
        </w:tc>
        <w:tc>
          <w:tcPr>
            <w:tcW w:w="0" w:type="auto"/>
            <w:tcBorders>
              <w:top w:val="nil"/>
              <w:left w:val="nil"/>
              <w:bottom w:val="single" w:sz="4" w:space="0" w:color="auto"/>
              <w:right w:val="single" w:sz="4" w:space="0" w:color="auto"/>
            </w:tcBorders>
            <w:vAlign w:val="center"/>
            <w:hideMark/>
          </w:tcPr>
          <w:p w14:paraId="1A907A59"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CMCC</w:t>
            </w:r>
          </w:p>
        </w:tc>
      </w:tr>
      <w:tr w:rsidR="00020279" w:rsidRPr="00F86402" w14:paraId="7FA95DA0" w14:textId="77777777" w:rsidTr="004B2F8B">
        <w:trPr>
          <w:trHeight w:val="20"/>
        </w:trPr>
        <w:tc>
          <w:tcPr>
            <w:tcW w:w="0" w:type="auto"/>
            <w:vMerge/>
            <w:tcBorders>
              <w:top w:val="nil"/>
              <w:left w:val="single" w:sz="4" w:space="0" w:color="auto"/>
              <w:bottom w:val="single" w:sz="4" w:space="0" w:color="000000"/>
              <w:right w:val="single" w:sz="4" w:space="0" w:color="auto"/>
            </w:tcBorders>
            <w:vAlign w:val="center"/>
            <w:hideMark/>
          </w:tcPr>
          <w:p w14:paraId="5BAFBAA4" w14:textId="77777777" w:rsidR="00686B4B" w:rsidRPr="00F86402" w:rsidRDefault="00686B4B" w:rsidP="00686B4B">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7F981AC3"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RP-252136</w:t>
            </w:r>
          </w:p>
        </w:tc>
        <w:tc>
          <w:tcPr>
            <w:tcW w:w="0" w:type="auto"/>
            <w:tcBorders>
              <w:top w:val="nil"/>
              <w:left w:val="nil"/>
              <w:bottom w:val="single" w:sz="4" w:space="0" w:color="auto"/>
              <w:right w:val="single" w:sz="4" w:space="0" w:color="auto"/>
            </w:tcBorders>
            <w:vAlign w:val="center"/>
            <w:hideMark/>
          </w:tcPr>
          <w:p w14:paraId="0947AE58"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 xml:space="preserve">Huawei, </w:t>
            </w:r>
            <w:proofErr w:type="spellStart"/>
            <w:r w:rsidRPr="00F86402">
              <w:rPr>
                <w:rFonts w:ascii="Times New Roman" w:eastAsia="等线" w:hAnsi="Times New Roman" w:cs="Times New Roman"/>
                <w:kern w:val="0"/>
                <w:szCs w:val="22"/>
                <w14:ligatures w14:val="none"/>
              </w:rPr>
              <w:t>HiSilicon</w:t>
            </w:r>
            <w:proofErr w:type="spellEnd"/>
          </w:p>
        </w:tc>
      </w:tr>
      <w:tr w:rsidR="00020279" w:rsidRPr="00F86402" w14:paraId="1A886BC4" w14:textId="77777777" w:rsidTr="004B2F8B">
        <w:trPr>
          <w:trHeight w:val="20"/>
        </w:trPr>
        <w:tc>
          <w:tcPr>
            <w:tcW w:w="0" w:type="auto"/>
            <w:vMerge/>
            <w:tcBorders>
              <w:top w:val="nil"/>
              <w:left w:val="single" w:sz="4" w:space="0" w:color="auto"/>
              <w:bottom w:val="single" w:sz="4" w:space="0" w:color="000000"/>
              <w:right w:val="single" w:sz="4" w:space="0" w:color="auto"/>
            </w:tcBorders>
            <w:vAlign w:val="center"/>
            <w:hideMark/>
          </w:tcPr>
          <w:p w14:paraId="1F79B41F" w14:textId="77777777" w:rsidR="00686B4B" w:rsidRPr="00F86402" w:rsidRDefault="00686B4B" w:rsidP="00686B4B">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1AFFB971"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RP-252142</w:t>
            </w:r>
          </w:p>
        </w:tc>
        <w:tc>
          <w:tcPr>
            <w:tcW w:w="0" w:type="auto"/>
            <w:tcBorders>
              <w:top w:val="nil"/>
              <w:left w:val="nil"/>
              <w:bottom w:val="single" w:sz="4" w:space="0" w:color="auto"/>
              <w:right w:val="single" w:sz="4" w:space="0" w:color="auto"/>
            </w:tcBorders>
            <w:vAlign w:val="center"/>
            <w:hideMark/>
          </w:tcPr>
          <w:p w14:paraId="5F79F605"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CATT</w:t>
            </w:r>
          </w:p>
        </w:tc>
      </w:tr>
      <w:tr w:rsidR="00020279" w:rsidRPr="00F86402" w14:paraId="10F6155F" w14:textId="77777777" w:rsidTr="004B2F8B">
        <w:trPr>
          <w:trHeight w:val="20"/>
        </w:trPr>
        <w:tc>
          <w:tcPr>
            <w:tcW w:w="0" w:type="auto"/>
            <w:vMerge/>
            <w:tcBorders>
              <w:top w:val="nil"/>
              <w:left w:val="single" w:sz="4" w:space="0" w:color="auto"/>
              <w:bottom w:val="single" w:sz="4" w:space="0" w:color="000000"/>
              <w:right w:val="single" w:sz="4" w:space="0" w:color="auto"/>
            </w:tcBorders>
            <w:vAlign w:val="center"/>
            <w:hideMark/>
          </w:tcPr>
          <w:p w14:paraId="7E9AFC18" w14:textId="77777777" w:rsidR="00686B4B" w:rsidRPr="00F86402" w:rsidRDefault="00686B4B" w:rsidP="00686B4B">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1AC616E9"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RP-252182</w:t>
            </w:r>
          </w:p>
        </w:tc>
        <w:tc>
          <w:tcPr>
            <w:tcW w:w="0" w:type="auto"/>
            <w:tcBorders>
              <w:top w:val="nil"/>
              <w:left w:val="nil"/>
              <w:bottom w:val="single" w:sz="4" w:space="0" w:color="auto"/>
              <w:right w:val="single" w:sz="4" w:space="0" w:color="auto"/>
            </w:tcBorders>
            <w:vAlign w:val="center"/>
            <w:hideMark/>
          </w:tcPr>
          <w:p w14:paraId="3C69BB97"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Qualcomm Incorporated</w:t>
            </w:r>
          </w:p>
        </w:tc>
      </w:tr>
      <w:tr w:rsidR="00020279" w:rsidRPr="00F86402" w14:paraId="6A926F7C" w14:textId="77777777" w:rsidTr="004B2F8B">
        <w:trPr>
          <w:trHeight w:val="20"/>
        </w:trPr>
        <w:tc>
          <w:tcPr>
            <w:tcW w:w="0" w:type="auto"/>
            <w:vMerge/>
            <w:tcBorders>
              <w:top w:val="nil"/>
              <w:left w:val="single" w:sz="4" w:space="0" w:color="auto"/>
              <w:bottom w:val="single" w:sz="4" w:space="0" w:color="000000"/>
              <w:right w:val="single" w:sz="4" w:space="0" w:color="auto"/>
            </w:tcBorders>
            <w:vAlign w:val="center"/>
            <w:hideMark/>
          </w:tcPr>
          <w:p w14:paraId="4B9E93FC" w14:textId="77777777" w:rsidR="00686B4B" w:rsidRPr="00F86402" w:rsidRDefault="00686B4B" w:rsidP="00686B4B">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1DA00669"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RP-252197</w:t>
            </w:r>
          </w:p>
        </w:tc>
        <w:tc>
          <w:tcPr>
            <w:tcW w:w="0" w:type="auto"/>
            <w:tcBorders>
              <w:top w:val="nil"/>
              <w:left w:val="nil"/>
              <w:bottom w:val="single" w:sz="4" w:space="0" w:color="auto"/>
              <w:right w:val="single" w:sz="4" w:space="0" w:color="auto"/>
            </w:tcBorders>
            <w:vAlign w:val="center"/>
            <w:hideMark/>
          </w:tcPr>
          <w:p w14:paraId="1F22B826"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Xiaomi</w:t>
            </w:r>
          </w:p>
        </w:tc>
      </w:tr>
      <w:tr w:rsidR="00020279" w:rsidRPr="00F86402" w14:paraId="69A1739B" w14:textId="77777777" w:rsidTr="004B2F8B">
        <w:trPr>
          <w:trHeight w:val="20"/>
        </w:trPr>
        <w:tc>
          <w:tcPr>
            <w:tcW w:w="0" w:type="auto"/>
            <w:vMerge/>
            <w:tcBorders>
              <w:top w:val="nil"/>
              <w:left w:val="single" w:sz="4" w:space="0" w:color="auto"/>
              <w:bottom w:val="single" w:sz="4" w:space="0" w:color="000000"/>
              <w:right w:val="single" w:sz="4" w:space="0" w:color="auto"/>
            </w:tcBorders>
            <w:vAlign w:val="center"/>
            <w:hideMark/>
          </w:tcPr>
          <w:p w14:paraId="0ECBC722" w14:textId="77777777" w:rsidR="00686B4B" w:rsidRPr="00F86402" w:rsidRDefault="00686B4B" w:rsidP="00686B4B">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3AA32A16"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RP-252316</w:t>
            </w:r>
          </w:p>
        </w:tc>
        <w:tc>
          <w:tcPr>
            <w:tcW w:w="0" w:type="auto"/>
            <w:tcBorders>
              <w:top w:val="nil"/>
              <w:left w:val="nil"/>
              <w:bottom w:val="single" w:sz="4" w:space="0" w:color="auto"/>
              <w:right w:val="single" w:sz="4" w:space="0" w:color="auto"/>
            </w:tcBorders>
            <w:vAlign w:val="center"/>
            <w:hideMark/>
          </w:tcPr>
          <w:p w14:paraId="20925374"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Intel Corporation</w:t>
            </w:r>
          </w:p>
        </w:tc>
      </w:tr>
      <w:tr w:rsidR="00020279" w:rsidRPr="00F86402" w14:paraId="3337DEDA" w14:textId="77777777" w:rsidTr="004B2F8B">
        <w:trPr>
          <w:trHeight w:val="20"/>
        </w:trPr>
        <w:tc>
          <w:tcPr>
            <w:tcW w:w="0" w:type="auto"/>
            <w:vMerge/>
            <w:tcBorders>
              <w:top w:val="nil"/>
              <w:left w:val="single" w:sz="4" w:space="0" w:color="auto"/>
              <w:bottom w:val="single" w:sz="4" w:space="0" w:color="000000"/>
              <w:right w:val="single" w:sz="4" w:space="0" w:color="auto"/>
            </w:tcBorders>
            <w:vAlign w:val="center"/>
            <w:hideMark/>
          </w:tcPr>
          <w:p w14:paraId="71DCF239" w14:textId="77777777" w:rsidR="00686B4B" w:rsidRPr="00F86402" w:rsidRDefault="00686B4B" w:rsidP="00686B4B">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44456AA5"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RP-252327</w:t>
            </w:r>
          </w:p>
        </w:tc>
        <w:tc>
          <w:tcPr>
            <w:tcW w:w="0" w:type="auto"/>
            <w:tcBorders>
              <w:top w:val="nil"/>
              <w:left w:val="nil"/>
              <w:bottom w:val="single" w:sz="4" w:space="0" w:color="auto"/>
              <w:right w:val="single" w:sz="4" w:space="0" w:color="auto"/>
            </w:tcBorders>
            <w:vAlign w:val="center"/>
            <w:hideMark/>
          </w:tcPr>
          <w:p w14:paraId="3619122F"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AT&amp;T, Ericsson, FirstNet, KT Corp., MediaTek Inc., Nokia, Nordic Semi, NTT DOCOMO, Qualcomm, Rakuten, Sequans, Spark NZ, SONY, T-Mobile USA, Verizon</w:t>
            </w:r>
          </w:p>
        </w:tc>
      </w:tr>
      <w:tr w:rsidR="004C0F31" w:rsidRPr="00F86402" w14:paraId="74DE29AD" w14:textId="77777777" w:rsidTr="00EE7E85">
        <w:trPr>
          <w:trHeight w:val="20"/>
        </w:trPr>
        <w:tc>
          <w:tcPr>
            <w:tcW w:w="0" w:type="auto"/>
            <w:vMerge w:val="restart"/>
            <w:tcBorders>
              <w:top w:val="nil"/>
              <w:left w:val="single" w:sz="4" w:space="0" w:color="auto"/>
              <w:right w:val="single" w:sz="4" w:space="0" w:color="auto"/>
            </w:tcBorders>
            <w:vAlign w:val="center"/>
            <w:hideMark/>
          </w:tcPr>
          <w:p w14:paraId="016D0D24" w14:textId="77777777" w:rsidR="004C0F31" w:rsidRPr="00F86402" w:rsidRDefault="004C0F31" w:rsidP="00686B4B">
            <w:pPr>
              <w:widowControl/>
              <w:spacing w:after="0" w:line="240" w:lineRule="auto"/>
              <w:jc w:val="center"/>
              <w:rPr>
                <w:rFonts w:ascii="Times New Roman" w:eastAsia="等线" w:hAnsi="Times New Roman" w:cs="Times New Roman"/>
                <w:kern w:val="0"/>
                <w:szCs w:val="22"/>
                <w14:ligatures w14:val="none"/>
              </w:rPr>
            </w:pPr>
            <w:bookmarkStart w:id="4" w:name="_Hlk208216675"/>
            <w:r w:rsidRPr="00F86402">
              <w:rPr>
                <w:rFonts w:ascii="Times New Roman" w:eastAsia="等线" w:hAnsi="Times New Roman" w:cs="Times New Roman"/>
                <w:kern w:val="0"/>
                <w:szCs w:val="22"/>
                <w14:ligatures w14:val="none"/>
              </w:rPr>
              <w:t>Sensing</w:t>
            </w:r>
          </w:p>
        </w:tc>
        <w:tc>
          <w:tcPr>
            <w:tcW w:w="0" w:type="auto"/>
            <w:tcBorders>
              <w:top w:val="nil"/>
              <w:left w:val="nil"/>
              <w:bottom w:val="single" w:sz="4" w:space="0" w:color="auto"/>
              <w:right w:val="single" w:sz="4" w:space="0" w:color="auto"/>
            </w:tcBorders>
            <w:noWrap/>
            <w:vAlign w:val="center"/>
            <w:hideMark/>
          </w:tcPr>
          <w:p w14:paraId="4F9DDD8B" w14:textId="77777777" w:rsidR="004C0F31" w:rsidRPr="00F86402" w:rsidRDefault="004C0F31"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RP-251989</w:t>
            </w:r>
          </w:p>
        </w:tc>
        <w:tc>
          <w:tcPr>
            <w:tcW w:w="0" w:type="auto"/>
            <w:tcBorders>
              <w:top w:val="nil"/>
              <w:left w:val="nil"/>
              <w:bottom w:val="single" w:sz="4" w:space="0" w:color="auto"/>
              <w:right w:val="single" w:sz="4" w:space="0" w:color="auto"/>
            </w:tcBorders>
            <w:vAlign w:val="center"/>
            <w:hideMark/>
          </w:tcPr>
          <w:p w14:paraId="7648F190" w14:textId="77777777" w:rsidR="004C0F31" w:rsidRPr="00F86402" w:rsidRDefault="004C0F31"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T-Mobile USA Inc. Ericsson, Nokia, AT&amp;T, SK Telecom</w:t>
            </w:r>
          </w:p>
        </w:tc>
      </w:tr>
      <w:tr w:rsidR="004C0F31" w:rsidRPr="00F86402" w14:paraId="6CF5317E" w14:textId="77777777" w:rsidTr="00EE7E85">
        <w:trPr>
          <w:trHeight w:val="20"/>
        </w:trPr>
        <w:tc>
          <w:tcPr>
            <w:tcW w:w="0" w:type="auto"/>
            <w:vMerge/>
            <w:tcBorders>
              <w:left w:val="single" w:sz="4" w:space="0" w:color="auto"/>
              <w:right w:val="single" w:sz="4" w:space="0" w:color="auto"/>
            </w:tcBorders>
            <w:vAlign w:val="center"/>
            <w:hideMark/>
          </w:tcPr>
          <w:p w14:paraId="09F1D14E" w14:textId="77777777" w:rsidR="004C0F31" w:rsidRPr="00F86402" w:rsidRDefault="004C0F31" w:rsidP="00686B4B">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1CF74FC4" w14:textId="77777777" w:rsidR="004C0F31" w:rsidRPr="00F86402" w:rsidRDefault="004C0F31"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RP-252063</w:t>
            </w:r>
          </w:p>
        </w:tc>
        <w:tc>
          <w:tcPr>
            <w:tcW w:w="0" w:type="auto"/>
            <w:tcBorders>
              <w:top w:val="nil"/>
              <w:left w:val="nil"/>
              <w:bottom w:val="single" w:sz="4" w:space="0" w:color="auto"/>
              <w:right w:val="single" w:sz="4" w:space="0" w:color="auto"/>
            </w:tcBorders>
            <w:vAlign w:val="center"/>
            <w:hideMark/>
          </w:tcPr>
          <w:p w14:paraId="56BBCF0B" w14:textId="77777777" w:rsidR="004C0F31" w:rsidRPr="00F86402" w:rsidRDefault="004C0F31"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SK Telecom</w:t>
            </w:r>
          </w:p>
        </w:tc>
      </w:tr>
      <w:tr w:rsidR="004C0F31" w:rsidRPr="00F86402" w14:paraId="09E5311D" w14:textId="77777777" w:rsidTr="00EE7E85">
        <w:trPr>
          <w:trHeight w:val="20"/>
        </w:trPr>
        <w:tc>
          <w:tcPr>
            <w:tcW w:w="0" w:type="auto"/>
            <w:vMerge/>
            <w:tcBorders>
              <w:left w:val="single" w:sz="4" w:space="0" w:color="auto"/>
              <w:right w:val="single" w:sz="4" w:space="0" w:color="auto"/>
            </w:tcBorders>
            <w:vAlign w:val="center"/>
            <w:hideMark/>
          </w:tcPr>
          <w:p w14:paraId="15789C9F" w14:textId="77777777" w:rsidR="004C0F31" w:rsidRPr="00F86402" w:rsidRDefault="004C0F31" w:rsidP="00686B4B">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4F1D3E54" w14:textId="77777777" w:rsidR="004C0F31" w:rsidRPr="00F86402" w:rsidRDefault="004C0F31"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RP-252028</w:t>
            </w:r>
          </w:p>
        </w:tc>
        <w:tc>
          <w:tcPr>
            <w:tcW w:w="0" w:type="auto"/>
            <w:tcBorders>
              <w:top w:val="nil"/>
              <w:left w:val="nil"/>
              <w:bottom w:val="single" w:sz="4" w:space="0" w:color="auto"/>
              <w:right w:val="single" w:sz="4" w:space="0" w:color="auto"/>
            </w:tcBorders>
            <w:vAlign w:val="center"/>
            <w:hideMark/>
          </w:tcPr>
          <w:p w14:paraId="2FECE9B1" w14:textId="77777777" w:rsidR="004C0F31" w:rsidRPr="00F86402" w:rsidRDefault="004C0F31"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 xml:space="preserve">ZTE Corporation, Turk Telekom, Verizon, China Telecom, China Unicom, Telecom Italia, CAICT, ETRI, Queens University Belfast, </w:t>
            </w:r>
            <w:proofErr w:type="spellStart"/>
            <w:r w:rsidRPr="00F86402">
              <w:rPr>
                <w:rFonts w:ascii="Times New Roman" w:eastAsia="等线" w:hAnsi="Times New Roman" w:cs="Times New Roman"/>
                <w:kern w:val="0"/>
                <w:szCs w:val="22"/>
                <w14:ligatures w14:val="none"/>
              </w:rPr>
              <w:t>Pengcheng</w:t>
            </w:r>
            <w:proofErr w:type="spellEnd"/>
            <w:r w:rsidRPr="00F86402">
              <w:rPr>
                <w:rFonts w:ascii="Times New Roman" w:eastAsia="等线" w:hAnsi="Times New Roman" w:cs="Times New Roman"/>
                <w:kern w:val="0"/>
                <w:szCs w:val="22"/>
                <w14:ligatures w14:val="none"/>
              </w:rPr>
              <w:t xml:space="preserve"> Laboratory, Shanghai Jiao Tong University, Sanechips, CATT</w:t>
            </w:r>
          </w:p>
        </w:tc>
      </w:tr>
      <w:tr w:rsidR="004C0F31" w:rsidRPr="00F86402" w14:paraId="3B9A2310" w14:textId="77777777" w:rsidTr="00EE7E85">
        <w:trPr>
          <w:trHeight w:val="20"/>
        </w:trPr>
        <w:tc>
          <w:tcPr>
            <w:tcW w:w="0" w:type="auto"/>
            <w:vMerge/>
            <w:tcBorders>
              <w:left w:val="single" w:sz="4" w:space="0" w:color="auto"/>
              <w:right w:val="single" w:sz="4" w:space="0" w:color="auto"/>
            </w:tcBorders>
            <w:vAlign w:val="center"/>
            <w:hideMark/>
          </w:tcPr>
          <w:p w14:paraId="3899DEA2" w14:textId="77777777" w:rsidR="004C0F31" w:rsidRPr="00F86402" w:rsidRDefault="004C0F31" w:rsidP="00686B4B">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01FEB011" w14:textId="77777777" w:rsidR="004C0F31" w:rsidRPr="00F86402" w:rsidRDefault="004C0F31"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RP-252096</w:t>
            </w:r>
          </w:p>
        </w:tc>
        <w:tc>
          <w:tcPr>
            <w:tcW w:w="0" w:type="auto"/>
            <w:tcBorders>
              <w:top w:val="nil"/>
              <w:left w:val="nil"/>
              <w:bottom w:val="single" w:sz="4" w:space="0" w:color="auto"/>
              <w:right w:val="single" w:sz="4" w:space="0" w:color="auto"/>
            </w:tcBorders>
            <w:vAlign w:val="center"/>
            <w:hideMark/>
          </w:tcPr>
          <w:p w14:paraId="22B52D08" w14:textId="77777777" w:rsidR="004C0F31" w:rsidRPr="00F86402" w:rsidRDefault="004C0F31"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CMCC</w:t>
            </w:r>
          </w:p>
        </w:tc>
      </w:tr>
      <w:tr w:rsidR="004C0F31" w:rsidRPr="00F86402" w14:paraId="4A0E2BF9" w14:textId="77777777" w:rsidTr="00EE7E85">
        <w:trPr>
          <w:trHeight w:val="20"/>
        </w:trPr>
        <w:tc>
          <w:tcPr>
            <w:tcW w:w="0" w:type="auto"/>
            <w:vMerge/>
            <w:tcBorders>
              <w:left w:val="single" w:sz="4" w:space="0" w:color="auto"/>
              <w:right w:val="single" w:sz="4" w:space="0" w:color="auto"/>
            </w:tcBorders>
            <w:vAlign w:val="center"/>
            <w:hideMark/>
          </w:tcPr>
          <w:p w14:paraId="233FF18F" w14:textId="77777777" w:rsidR="004C0F31" w:rsidRPr="00F86402" w:rsidRDefault="004C0F31" w:rsidP="00686B4B">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6722BF22" w14:textId="77777777" w:rsidR="004C0F31" w:rsidRPr="00F86402" w:rsidRDefault="004C0F31"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RP-252133</w:t>
            </w:r>
          </w:p>
        </w:tc>
        <w:tc>
          <w:tcPr>
            <w:tcW w:w="0" w:type="auto"/>
            <w:tcBorders>
              <w:top w:val="nil"/>
              <w:left w:val="nil"/>
              <w:bottom w:val="single" w:sz="4" w:space="0" w:color="auto"/>
              <w:right w:val="single" w:sz="4" w:space="0" w:color="auto"/>
            </w:tcBorders>
            <w:vAlign w:val="center"/>
            <w:hideMark/>
          </w:tcPr>
          <w:p w14:paraId="3B0B606E" w14:textId="77777777" w:rsidR="004C0F31" w:rsidRPr="00F86402" w:rsidRDefault="004C0F31"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 xml:space="preserve">Huawei, </w:t>
            </w:r>
            <w:proofErr w:type="spellStart"/>
            <w:r w:rsidRPr="00F86402">
              <w:rPr>
                <w:rFonts w:ascii="Times New Roman" w:eastAsia="等线" w:hAnsi="Times New Roman" w:cs="Times New Roman"/>
                <w:kern w:val="0"/>
                <w:szCs w:val="22"/>
                <w14:ligatures w14:val="none"/>
              </w:rPr>
              <w:t>HiSilicon</w:t>
            </w:r>
            <w:proofErr w:type="spellEnd"/>
            <w:r w:rsidRPr="00F86402">
              <w:rPr>
                <w:rFonts w:ascii="Times New Roman" w:eastAsia="等线" w:hAnsi="Times New Roman" w:cs="Times New Roman"/>
                <w:kern w:val="0"/>
                <w:szCs w:val="22"/>
                <w14:ligatures w14:val="none"/>
              </w:rPr>
              <w:t>, CAICT, China Telcom, China Unicom, KT Corp., LG Uplus, SK Telecom</w:t>
            </w:r>
          </w:p>
        </w:tc>
      </w:tr>
      <w:tr w:rsidR="004C0F31" w:rsidRPr="00F86402" w14:paraId="36E0D4EA" w14:textId="77777777" w:rsidTr="00EE7E85">
        <w:trPr>
          <w:trHeight w:val="20"/>
        </w:trPr>
        <w:tc>
          <w:tcPr>
            <w:tcW w:w="0" w:type="auto"/>
            <w:vMerge/>
            <w:tcBorders>
              <w:left w:val="single" w:sz="4" w:space="0" w:color="auto"/>
              <w:right w:val="single" w:sz="4" w:space="0" w:color="auto"/>
            </w:tcBorders>
            <w:vAlign w:val="center"/>
            <w:hideMark/>
          </w:tcPr>
          <w:p w14:paraId="1CB9C40E" w14:textId="77777777" w:rsidR="004C0F31" w:rsidRPr="00F86402" w:rsidRDefault="004C0F31" w:rsidP="00686B4B">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1DA30356" w14:textId="77777777" w:rsidR="004C0F31" w:rsidRPr="00F86402" w:rsidRDefault="004C0F31"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RP-252174</w:t>
            </w:r>
          </w:p>
        </w:tc>
        <w:tc>
          <w:tcPr>
            <w:tcW w:w="0" w:type="auto"/>
            <w:tcBorders>
              <w:top w:val="nil"/>
              <w:left w:val="nil"/>
              <w:bottom w:val="single" w:sz="4" w:space="0" w:color="auto"/>
              <w:right w:val="single" w:sz="4" w:space="0" w:color="auto"/>
            </w:tcBorders>
            <w:vAlign w:val="center"/>
            <w:hideMark/>
          </w:tcPr>
          <w:p w14:paraId="11C3C134" w14:textId="77777777" w:rsidR="004C0F31" w:rsidRPr="00F86402" w:rsidRDefault="004C0F31"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MediaTek Inc.</w:t>
            </w:r>
          </w:p>
        </w:tc>
      </w:tr>
      <w:tr w:rsidR="004C0F31" w:rsidRPr="00F86402" w14:paraId="2DF31321" w14:textId="77777777" w:rsidTr="00EE7E85">
        <w:trPr>
          <w:trHeight w:val="20"/>
        </w:trPr>
        <w:tc>
          <w:tcPr>
            <w:tcW w:w="0" w:type="auto"/>
            <w:vMerge/>
            <w:tcBorders>
              <w:left w:val="single" w:sz="4" w:space="0" w:color="auto"/>
              <w:right w:val="single" w:sz="4" w:space="0" w:color="auto"/>
            </w:tcBorders>
            <w:vAlign w:val="center"/>
            <w:hideMark/>
          </w:tcPr>
          <w:p w14:paraId="6A54E5DA" w14:textId="77777777" w:rsidR="004C0F31" w:rsidRPr="00F86402" w:rsidRDefault="004C0F31" w:rsidP="00686B4B">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5602DC06" w14:textId="77777777" w:rsidR="004C0F31" w:rsidRPr="00F86402" w:rsidRDefault="004C0F31"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RP-252203</w:t>
            </w:r>
          </w:p>
        </w:tc>
        <w:tc>
          <w:tcPr>
            <w:tcW w:w="0" w:type="auto"/>
            <w:tcBorders>
              <w:top w:val="nil"/>
              <w:left w:val="nil"/>
              <w:bottom w:val="single" w:sz="4" w:space="0" w:color="auto"/>
              <w:right w:val="single" w:sz="4" w:space="0" w:color="auto"/>
            </w:tcBorders>
            <w:vAlign w:val="center"/>
            <w:hideMark/>
          </w:tcPr>
          <w:p w14:paraId="46BFA760" w14:textId="77777777" w:rsidR="004C0F31" w:rsidRPr="00F86402" w:rsidRDefault="004C0F31"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Xiaomi, Panasonic</w:t>
            </w:r>
          </w:p>
        </w:tc>
      </w:tr>
      <w:tr w:rsidR="004C0F31" w:rsidRPr="00F86402" w14:paraId="5D93C5B7" w14:textId="77777777" w:rsidTr="00EE7E85">
        <w:trPr>
          <w:trHeight w:val="20"/>
        </w:trPr>
        <w:tc>
          <w:tcPr>
            <w:tcW w:w="0" w:type="auto"/>
            <w:vMerge/>
            <w:tcBorders>
              <w:left w:val="single" w:sz="4" w:space="0" w:color="auto"/>
              <w:right w:val="single" w:sz="4" w:space="0" w:color="auto"/>
            </w:tcBorders>
            <w:vAlign w:val="center"/>
            <w:hideMark/>
          </w:tcPr>
          <w:p w14:paraId="613198E7" w14:textId="77777777" w:rsidR="004C0F31" w:rsidRPr="00F86402" w:rsidRDefault="004C0F31" w:rsidP="00686B4B">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46C3AD6F" w14:textId="77777777" w:rsidR="004C0F31" w:rsidRPr="00F86402" w:rsidRDefault="004C0F31"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RP-252221</w:t>
            </w:r>
          </w:p>
        </w:tc>
        <w:tc>
          <w:tcPr>
            <w:tcW w:w="0" w:type="auto"/>
            <w:tcBorders>
              <w:top w:val="nil"/>
              <w:left w:val="nil"/>
              <w:bottom w:val="single" w:sz="4" w:space="0" w:color="auto"/>
              <w:right w:val="single" w:sz="4" w:space="0" w:color="auto"/>
            </w:tcBorders>
            <w:vAlign w:val="center"/>
            <w:hideMark/>
          </w:tcPr>
          <w:p w14:paraId="5BE15B28" w14:textId="77777777" w:rsidR="004C0F31" w:rsidRPr="00F86402" w:rsidRDefault="004C0F31"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Apple</w:t>
            </w:r>
          </w:p>
        </w:tc>
      </w:tr>
      <w:tr w:rsidR="004C0F31" w:rsidRPr="00F86402" w14:paraId="6B3AF8AA" w14:textId="77777777" w:rsidTr="00EE7E85">
        <w:trPr>
          <w:trHeight w:val="20"/>
        </w:trPr>
        <w:tc>
          <w:tcPr>
            <w:tcW w:w="0" w:type="auto"/>
            <w:vMerge/>
            <w:tcBorders>
              <w:left w:val="single" w:sz="4" w:space="0" w:color="auto"/>
              <w:right w:val="single" w:sz="4" w:space="0" w:color="auto"/>
            </w:tcBorders>
            <w:vAlign w:val="center"/>
            <w:hideMark/>
          </w:tcPr>
          <w:p w14:paraId="0914E962" w14:textId="77777777" w:rsidR="004C0F31" w:rsidRPr="00F86402" w:rsidRDefault="004C0F31" w:rsidP="00686B4B">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0249F74C" w14:textId="77777777" w:rsidR="004C0F31" w:rsidRPr="00F86402" w:rsidRDefault="004C0F31"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RP-252316</w:t>
            </w:r>
          </w:p>
        </w:tc>
        <w:tc>
          <w:tcPr>
            <w:tcW w:w="0" w:type="auto"/>
            <w:tcBorders>
              <w:top w:val="nil"/>
              <w:left w:val="nil"/>
              <w:bottom w:val="single" w:sz="4" w:space="0" w:color="auto"/>
              <w:right w:val="single" w:sz="4" w:space="0" w:color="auto"/>
            </w:tcBorders>
            <w:vAlign w:val="center"/>
            <w:hideMark/>
          </w:tcPr>
          <w:p w14:paraId="6AA0D5E7" w14:textId="77777777" w:rsidR="004C0F31" w:rsidRPr="00F86402" w:rsidRDefault="004C0F31"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Intel Corporation</w:t>
            </w:r>
          </w:p>
        </w:tc>
      </w:tr>
      <w:tr w:rsidR="004C0F31" w:rsidRPr="00F86402" w14:paraId="3163B99B" w14:textId="77777777" w:rsidTr="00EE7E85">
        <w:trPr>
          <w:trHeight w:val="20"/>
        </w:trPr>
        <w:tc>
          <w:tcPr>
            <w:tcW w:w="0" w:type="auto"/>
            <w:vMerge/>
            <w:tcBorders>
              <w:left w:val="single" w:sz="4" w:space="0" w:color="auto"/>
              <w:bottom w:val="single" w:sz="4" w:space="0" w:color="000000"/>
              <w:right w:val="single" w:sz="4" w:space="0" w:color="auto"/>
            </w:tcBorders>
            <w:vAlign w:val="center"/>
          </w:tcPr>
          <w:p w14:paraId="5F448554" w14:textId="77777777" w:rsidR="004C0F31" w:rsidRPr="00F86402" w:rsidRDefault="004C0F31" w:rsidP="00686B4B">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tcPr>
          <w:p w14:paraId="62BBE000" w14:textId="1782E441" w:rsidR="004C0F31" w:rsidRPr="00F86402" w:rsidRDefault="004C0F31" w:rsidP="00686B4B">
            <w:pPr>
              <w:widowControl/>
              <w:spacing w:after="0" w:line="240" w:lineRule="auto"/>
              <w:jc w:val="center"/>
              <w:rPr>
                <w:rFonts w:ascii="Times New Roman" w:eastAsia="等线" w:hAnsi="Times New Roman" w:cs="Times New Roman"/>
                <w:kern w:val="0"/>
                <w:szCs w:val="22"/>
                <w14:ligatures w14:val="none"/>
              </w:rPr>
            </w:pPr>
            <w:r w:rsidRPr="004C0F31">
              <w:rPr>
                <w:rFonts w:ascii="Times New Roman" w:eastAsia="等线" w:hAnsi="Times New Roman" w:cs="Times New Roman" w:hint="eastAsia"/>
                <w:kern w:val="0"/>
                <w:szCs w:val="22"/>
                <w14:ligatures w14:val="none"/>
              </w:rPr>
              <w:t>RP-252006</w:t>
            </w:r>
          </w:p>
        </w:tc>
        <w:tc>
          <w:tcPr>
            <w:tcW w:w="0" w:type="auto"/>
            <w:tcBorders>
              <w:top w:val="nil"/>
              <w:left w:val="nil"/>
              <w:bottom w:val="single" w:sz="4" w:space="0" w:color="auto"/>
              <w:right w:val="single" w:sz="4" w:space="0" w:color="auto"/>
            </w:tcBorders>
            <w:vAlign w:val="center"/>
          </w:tcPr>
          <w:p w14:paraId="5C8D3CD6" w14:textId="48B484BF" w:rsidR="004C0F31" w:rsidRPr="00F86402" w:rsidRDefault="004C0F31" w:rsidP="00686B4B">
            <w:pPr>
              <w:widowControl/>
              <w:spacing w:after="0" w:line="240" w:lineRule="auto"/>
              <w:jc w:val="center"/>
              <w:rPr>
                <w:rFonts w:ascii="Times New Roman" w:eastAsia="等线" w:hAnsi="Times New Roman" w:cs="Times New Roman"/>
                <w:kern w:val="0"/>
                <w:szCs w:val="22"/>
                <w14:ligatures w14:val="none"/>
              </w:rPr>
            </w:pPr>
            <w:r>
              <w:rPr>
                <w:rFonts w:ascii="Times New Roman" w:eastAsia="等线" w:hAnsi="Times New Roman" w:cs="Times New Roman" w:hint="eastAsia"/>
                <w:kern w:val="0"/>
                <w:szCs w:val="22"/>
                <w14:ligatures w14:val="none"/>
              </w:rPr>
              <w:t>vivo</w:t>
            </w:r>
          </w:p>
        </w:tc>
      </w:tr>
      <w:bookmarkEnd w:id="4"/>
      <w:tr w:rsidR="00020279" w:rsidRPr="00F86402" w14:paraId="55644605" w14:textId="77777777" w:rsidTr="004B2F8B">
        <w:trPr>
          <w:trHeight w:val="20"/>
        </w:trPr>
        <w:tc>
          <w:tcPr>
            <w:tcW w:w="0" w:type="auto"/>
            <w:vMerge w:val="restart"/>
            <w:tcBorders>
              <w:top w:val="nil"/>
              <w:left w:val="single" w:sz="4" w:space="0" w:color="auto"/>
              <w:bottom w:val="single" w:sz="4" w:space="0" w:color="000000"/>
              <w:right w:val="single" w:sz="4" w:space="0" w:color="auto"/>
            </w:tcBorders>
            <w:vAlign w:val="center"/>
            <w:hideMark/>
          </w:tcPr>
          <w:p w14:paraId="5062910F" w14:textId="1AD35356" w:rsidR="00686B4B" w:rsidRPr="00F86402" w:rsidRDefault="00BA66A5"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Aerial</w:t>
            </w:r>
          </w:p>
        </w:tc>
        <w:tc>
          <w:tcPr>
            <w:tcW w:w="0" w:type="auto"/>
            <w:tcBorders>
              <w:top w:val="nil"/>
              <w:left w:val="nil"/>
              <w:bottom w:val="single" w:sz="4" w:space="0" w:color="auto"/>
              <w:right w:val="single" w:sz="4" w:space="0" w:color="auto"/>
            </w:tcBorders>
            <w:noWrap/>
            <w:vAlign w:val="center"/>
            <w:hideMark/>
          </w:tcPr>
          <w:p w14:paraId="7063DDAA" w14:textId="798A304E" w:rsidR="00686B4B" w:rsidRPr="00F86402" w:rsidRDefault="00E350D1" w:rsidP="00686B4B">
            <w:pPr>
              <w:widowControl/>
              <w:spacing w:after="0" w:line="240" w:lineRule="auto"/>
              <w:jc w:val="center"/>
              <w:rPr>
                <w:rFonts w:ascii="Times New Roman" w:eastAsia="等线" w:hAnsi="Times New Roman" w:cs="Times New Roman"/>
                <w:kern w:val="0"/>
                <w:szCs w:val="22"/>
                <w14:ligatures w14:val="none"/>
              </w:rPr>
            </w:pPr>
            <w:r>
              <w:rPr>
                <w:rFonts w:ascii="Times New Roman" w:eastAsia="等线" w:hAnsi="Times New Roman" w:cs="Times New Roman"/>
                <w:kern w:val="0"/>
                <w:szCs w:val="22"/>
                <w14:ligatures w14:val="none"/>
              </w:rPr>
              <w:t>RP-252660 (REVISION OF RP-251948)</w:t>
            </w:r>
          </w:p>
        </w:tc>
        <w:tc>
          <w:tcPr>
            <w:tcW w:w="0" w:type="auto"/>
            <w:tcBorders>
              <w:top w:val="nil"/>
              <w:left w:val="nil"/>
              <w:bottom w:val="single" w:sz="4" w:space="0" w:color="auto"/>
              <w:right w:val="single" w:sz="4" w:space="0" w:color="auto"/>
            </w:tcBorders>
            <w:vAlign w:val="center"/>
            <w:hideMark/>
          </w:tcPr>
          <w:p w14:paraId="423BAE35" w14:textId="3C9A5D5A" w:rsidR="00686B4B" w:rsidRPr="00F86402" w:rsidRDefault="00E350D1" w:rsidP="00686B4B">
            <w:pPr>
              <w:widowControl/>
              <w:spacing w:after="0" w:line="240" w:lineRule="auto"/>
              <w:jc w:val="center"/>
              <w:rPr>
                <w:rFonts w:ascii="Times New Roman" w:eastAsia="等线" w:hAnsi="Times New Roman" w:cs="Times New Roman"/>
                <w:kern w:val="0"/>
                <w:szCs w:val="22"/>
                <w14:ligatures w14:val="none"/>
              </w:rPr>
            </w:pPr>
            <w:r>
              <w:rPr>
                <w:rFonts w:ascii="Times New Roman" w:eastAsia="等线" w:hAnsi="Times New Roman" w:cs="Times New Roman"/>
                <w:kern w:val="0"/>
                <w:szCs w:val="22"/>
                <w14:ligatures w14:val="none"/>
              </w:rPr>
              <w:t xml:space="preserve">Ericsson, AT&amp;T, BDBOS, CATT, CHTTL, China Telecom, CMCC, </w:t>
            </w:r>
            <w:proofErr w:type="spellStart"/>
            <w:r>
              <w:rPr>
                <w:rFonts w:ascii="Times New Roman" w:eastAsia="等线" w:hAnsi="Times New Roman" w:cs="Times New Roman"/>
                <w:kern w:val="0"/>
                <w:szCs w:val="22"/>
                <w14:ligatures w14:val="none"/>
              </w:rPr>
              <w:t>Erillisverkot</w:t>
            </w:r>
            <w:proofErr w:type="spellEnd"/>
            <w:r>
              <w:rPr>
                <w:rFonts w:ascii="Times New Roman" w:eastAsia="等线" w:hAnsi="Times New Roman" w:cs="Times New Roman"/>
                <w:kern w:val="0"/>
                <w:szCs w:val="22"/>
                <w14:ligatures w14:val="none"/>
              </w:rPr>
              <w:t xml:space="preserve">, FirstNet, Fujitsu, Intel, KDDI, KT Corp., Motorola Solutions, NIST, </w:t>
            </w:r>
            <w:proofErr w:type="spellStart"/>
            <w:r>
              <w:rPr>
                <w:rFonts w:ascii="Times New Roman" w:eastAsia="等线" w:hAnsi="Times New Roman" w:cs="Times New Roman"/>
                <w:kern w:val="0"/>
                <w:szCs w:val="22"/>
                <w14:ligatures w14:val="none"/>
              </w:rPr>
              <w:t>Nkom</w:t>
            </w:r>
            <w:proofErr w:type="spellEnd"/>
            <w:r>
              <w:rPr>
                <w:rFonts w:ascii="Times New Roman" w:eastAsia="等线" w:hAnsi="Times New Roman" w:cs="Times New Roman"/>
                <w:kern w:val="0"/>
                <w:szCs w:val="22"/>
                <w14:ligatures w14:val="none"/>
              </w:rPr>
              <w:t xml:space="preserve">, NTT DOCOMO, </w:t>
            </w:r>
            <w:proofErr w:type="spellStart"/>
            <w:r>
              <w:rPr>
                <w:rFonts w:ascii="Times New Roman" w:eastAsia="等线" w:hAnsi="Times New Roman" w:cs="Times New Roman"/>
                <w:kern w:val="0"/>
                <w:szCs w:val="22"/>
                <w14:ligatures w14:val="none"/>
              </w:rPr>
              <w:t>Softil</w:t>
            </w:r>
            <w:proofErr w:type="spellEnd"/>
            <w:r>
              <w:rPr>
                <w:rFonts w:ascii="Times New Roman" w:eastAsia="等线" w:hAnsi="Times New Roman" w:cs="Times New Roman"/>
                <w:kern w:val="0"/>
                <w:szCs w:val="22"/>
                <w14:ligatures w14:val="none"/>
              </w:rPr>
              <w:t xml:space="preserve">, Spark, </w:t>
            </w:r>
            <w:proofErr w:type="spellStart"/>
            <w:r>
              <w:rPr>
                <w:rFonts w:ascii="Times New Roman" w:eastAsia="等线" w:hAnsi="Times New Roman" w:cs="Times New Roman"/>
                <w:kern w:val="0"/>
                <w:szCs w:val="22"/>
                <w14:ligatures w14:val="none"/>
              </w:rPr>
              <w:t>Spreadtrum</w:t>
            </w:r>
            <w:proofErr w:type="spellEnd"/>
            <w:r>
              <w:rPr>
                <w:rFonts w:ascii="Times New Roman" w:eastAsia="等线" w:hAnsi="Times New Roman" w:cs="Times New Roman"/>
                <w:kern w:val="0"/>
                <w:szCs w:val="22"/>
                <w14:ligatures w14:val="none"/>
              </w:rPr>
              <w:t xml:space="preserve">, </w:t>
            </w:r>
            <w:proofErr w:type="spellStart"/>
            <w:r>
              <w:rPr>
                <w:rFonts w:ascii="Times New Roman" w:eastAsia="等线" w:hAnsi="Times New Roman" w:cs="Times New Roman"/>
                <w:kern w:val="0"/>
                <w:szCs w:val="22"/>
                <w14:ligatures w14:val="none"/>
              </w:rPr>
              <w:t>SyncTechno</w:t>
            </w:r>
            <w:proofErr w:type="spellEnd"/>
            <w:r>
              <w:rPr>
                <w:rFonts w:ascii="Times New Roman" w:eastAsia="等线" w:hAnsi="Times New Roman" w:cs="Times New Roman"/>
                <w:kern w:val="0"/>
                <w:szCs w:val="22"/>
                <w14:ligatures w14:val="none"/>
              </w:rPr>
              <w:t xml:space="preserve"> Inc, Telstra, Thales, The Netherlands Police, Verizon, Voda</w:t>
            </w:r>
          </w:p>
        </w:tc>
      </w:tr>
      <w:tr w:rsidR="00020279" w:rsidRPr="00F86402" w14:paraId="02771F23" w14:textId="77777777" w:rsidTr="004B2F8B">
        <w:trPr>
          <w:trHeight w:val="20"/>
        </w:trPr>
        <w:tc>
          <w:tcPr>
            <w:tcW w:w="0" w:type="auto"/>
            <w:vMerge/>
            <w:tcBorders>
              <w:top w:val="nil"/>
              <w:left w:val="single" w:sz="4" w:space="0" w:color="auto"/>
              <w:bottom w:val="single" w:sz="4" w:space="0" w:color="000000"/>
              <w:right w:val="single" w:sz="4" w:space="0" w:color="auto"/>
            </w:tcBorders>
            <w:vAlign w:val="center"/>
            <w:hideMark/>
          </w:tcPr>
          <w:p w14:paraId="02DF0ABB" w14:textId="77777777" w:rsidR="00686B4B" w:rsidRPr="00F86402" w:rsidRDefault="00686B4B" w:rsidP="00686B4B">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41AB6467"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RP-251996</w:t>
            </w:r>
          </w:p>
        </w:tc>
        <w:tc>
          <w:tcPr>
            <w:tcW w:w="0" w:type="auto"/>
            <w:tcBorders>
              <w:top w:val="nil"/>
              <w:left w:val="nil"/>
              <w:bottom w:val="single" w:sz="4" w:space="0" w:color="auto"/>
              <w:right w:val="single" w:sz="4" w:space="0" w:color="auto"/>
            </w:tcBorders>
            <w:vAlign w:val="center"/>
            <w:hideMark/>
          </w:tcPr>
          <w:p w14:paraId="67378D4C"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NTT DOCOMO, INC.</w:t>
            </w:r>
          </w:p>
        </w:tc>
      </w:tr>
      <w:tr w:rsidR="00020279" w:rsidRPr="00F86402" w14:paraId="5505EED2" w14:textId="77777777" w:rsidTr="004B2F8B">
        <w:trPr>
          <w:trHeight w:val="20"/>
        </w:trPr>
        <w:tc>
          <w:tcPr>
            <w:tcW w:w="0" w:type="auto"/>
            <w:vMerge/>
            <w:tcBorders>
              <w:top w:val="nil"/>
              <w:left w:val="single" w:sz="4" w:space="0" w:color="auto"/>
              <w:bottom w:val="single" w:sz="4" w:space="0" w:color="000000"/>
              <w:right w:val="single" w:sz="4" w:space="0" w:color="auto"/>
            </w:tcBorders>
            <w:vAlign w:val="center"/>
            <w:hideMark/>
          </w:tcPr>
          <w:p w14:paraId="2EF23C3C" w14:textId="77777777" w:rsidR="00686B4B" w:rsidRPr="00F86402" w:rsidRDefault="00686B4B" w:rsidP="00686B4B">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1DFD9E52"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RP-252101</w:t>
            </w:r>
          </w:p>
        </w:tc>
        <w:tc>
          <w:tcPr>
            <w:tcW w:w="0" w:type="auto"/>
            <w:tcBorders>
              <w:top w:val="nil"/>
              <w:left w:val="nil"/>
              <w:bottom w:val="single" w:sz="4" w:space="0" w:color="auto"/>
              <w:right w:val="single" w:sz="4" w:space="0" w:color="auto"/>
            </w:tcBorders>
            <w:vAlign w:val="center"/>
            <w:hideMark/>
          </w:tcPr>
          <w:p w14:paraId="25AF7613"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CMCC</w:t>
            </w:r>
          </w:p>
        </w:tc>
      </w:tr>
      <w:tr w:rsidR="00020279" w:rsidRPr="00F86402" w14:paraId="0385EB1E" w14:textId="77777777" w:rsidTr="004B2F8B">
        <w:trPr>
          <w:trHeight w:val="20"/>
        </w:trPr>
        <w:tc>
          <w:tcPr>
            <w:tcW w:w="0" w:type="auto"/>
            <w:vMerge/>
            <w:tcBorders>
              <w:top w:val="nil"/>
              <w:left w:val="single" w:sz="4" w:space="0" w:color="auto"/>
              <w:bottom w:val="single" w:sz="4" w:space="0" w:color="000000"/>
              <w:right w:val="single" w:sz="4" w:space="0" w:color="auto"/>
            </w:tcBorders>
            <w:vAlign w:val="center"/>
            <w:hideMark/>
          </w:tcPr>
          <w:p w14:paraId="5FA7DEE8" w14:textId="77777777" w:rsidR="00686B4B" w:rsidRPr="00F86402" w:rsidRDefault="00686B4B" w:rsidP="00686B4B">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461F4458"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bookmarkStart w:id="5" w:name="OLE_LINK2"/>
            <w:r w:rsidRPr="00F86402">
              <w:rPr>
                <w:rFonts w:ascii="Times New Roman" w:eastAsia="等线" w:hAnsi="Times New Roman" w:cs="Times New Roman"/>
                <w:kern w:val="0"/>
                <w:szCs w:val="22"/>
                <w14:ligatures w14:val="none"/>
              </w:rPr>
              <w:t>RP-252316</w:t>
            </w:r>
            <w:bookmarkEnd w:id="5"/>
          </w:p>
        </w:tc>
        <w:tc>
          <w:tcPr>
            <w:tcW w:w="0" w:type="auto"/>
            <w:tcBorders>
              <w:top w:val="nil"/>
              <w:left w:val="nil"/>
              <w:bottom w:val="single" w:sz="4" w:space="0" w:color="auto"/>
              <w:right w:val="single" w:sz="4" w:space="0" w:color="auto"/>
            </w:tcBorders>
            <w:vAlign w:val="center"/>
            <w:hideMark/>
          </w:tcPr>
          <w:p w14:paraId="388DCA8C"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Intel Corporation</w:t>
            </w:r>
          </w:p>
        </w:tc>
      </w:tr>
      <w:tr w:rsidR="00020279" w:rsidRPr="00F86402" w14:paraId="4FDAEA5F" w14:textId="77777777" w:rsidTr="00DD1900">
        <w:trPr>
          <w:trHeight w:val="20"/>
        </w:trPr>
        <w:tc>
          <w:tcPr>
            <w:tcW w:w="0" w:type="auto"/>
            <w:vMerge w:val="restart"/>
            <w:tcBorders>
              <w:top w:val="nil"/>
              <w:left w:val="single" w:sz="4" w:space="0" w:color="auto"/>
              <w:right w:val="single" w:sz="4" w:space="0" w:color="auto"/>
            </w:tcBorders>
            <w:vAlign w:val="center"/>
          </w:tcPr>
          <w:p w14:paraId="79B62E9B" w14:textId="3076B809" w:rsidR="006F6BEE" w:rsidRPr="00F86402" w:rsidRDefault="006F6BEE" w:rsidP="00706B35">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NTN</w:t>
            </w:r>
          </w:p>
        </w:tc>
        <w:tc>
          <w:tcPr>
            <w:tcW w:w="0" w:type="auto"/>
            <w:tcBorders>
              <w:top w:val="nil"/>
              <w:left w:val="nil"/>
              <w:bottom w:val="single" w:sz="4" w:space="0" w:color="auto"/>
              <w:right w:val="single" w:sz="4" w:space="0" w:color="auto"/>
            </w:tcBorders>
            <w:noWrap/>
            <w:vAlign w:val="center"/>
          </w:tcPr>
          <w:p w14:paraId="5D26DD7A" w14:textId="557EFB5F" w:rsidR="006F6BEE" w:rsidRPr="00F86402" w:rsidRDefault="006F6BEE" w:rsidP="006F6BEE">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RP-251949</w:t>
            </w:r>
          </w:p>
        </w:tc>
        <w:tc>
          <w:tcPr>
            <w:tcW w:w="0" w:type="auto"/>
            <w:tcBorders>
              <w:top w:val="nil"/>
              <w:left w:val="nil"/>
              <w:bottom w:val="single" w:sz="4" w:space="0" w:color="auto"/>
              <w:right w:val="single" w:sz="4" w:space="0" w:color="auto"/>
            </w:tcBorders>
            <w:vAlign w:val="center"/>
          </w:tcPr>
          <w:p w14:paraId="370B8430" w14:textId="037E5E02" w:rsidR="006F6BEE" w:rsidRPr="00F86402" w:rsidRDefault="006F6BEE" w:rsidP="006F6BEE">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Ericsson, CHTTL, CMCC, ESA, FirstNet, KT Corp., Nokia, T-Mobile USA, Telstra</w:t>
            </w:r>
          </w:p>
        </w:tc>
      </w:tr>
      <w:tr w:rsidR="00020279" w:rsidRPr="00F86402" w14:paraId="0B909534" w14:textId="77777777" w:rsidTr="00DD1900">
        <w:trPr>
          <w:trHeight w:val="20"/>
        </w:trPr>
        <w:tc>
          <w:tcPr>
            <w:tcW w:w="0" w:type="auto"/>
            <w:vMerge/>
            <w:tcBorders>
              <w:left w:val="single" w:sz="4" w:space="0" w:color="auto"/>
              <w:right w:val="single" w:sz="4" w:space="0" w:color="auto"/>
            </w:tcBorders>
            <w:vAlign w:val="center"/>
          </w:tcPr>
          <w:p w14:paraId="08891C1F" w14:textId="77777777" w:rsidR="006F6BEE" w:rsidRPr="00F86402" w:rsidRDefault="006F6BEE" w:rsidP="006F6BEE">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tcPr>
          <w:p w14:paraId="0F08948D" w14:textId="21E914D2" w:rsidR="006F6BEE" w:rsidRPr="00F86402" w:rsidRDefault="006F6BEE" w:rsidP="006F6BEE">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RP-251969</w:t>
            </w:r>
          </w:p>
        </w:tc>
        <w:tc>
          <w:tcPr>
            <w:tcW w:w="0" w:type="auto"/>
            <w:tcBorders>
              <w:top w:val="nil"/>
              <w:left w:val="nil"/>
              <w:bottom w:val="single" w:sz="4" w:space="0" w:color="auto"/>
              <w:right w:val="single" w:sz="4" w:space="0" w:color="auto"/>
            </w:tcBorders>
            <w:vAlign w:val="center"/>
          </w:tcPr>
          <w:p w14:paraId="57379D0B" w14:textId="05D08892" w:rsidR="006F6BEE" w:rsidRPr="00F86402" w:rsidRDefault="006F6BEE" w:rsidP="006F6BEE">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Guangdong OPPO Mobile Telecom.</w:t>
            </w:r>
          </w:p>
        </w:tc>
      </w:tr>
      <w:tr w:rsidR="00020279" w:rsidRPr="00F86402" w14:paraId="6CFA4EB4" w14:textId="77777777" w:rsidTr="00DD1900">
        <w:trPr>
          <w:trHeight w:val="20"/>
        </w:trPr>
        <w:tc>
          <w:tcPr>
            <w:tcW w:w="0" w:type="auto"/>
            <w:vMerge/>
            <w:tcBorders>
              <w:left w:val="single" w:sz="4" w:space="0" w:color="auto"/>
              <w:right w:val="single" w:sz="4" w:space="0" w:color="auto"/>
            </w:tcBorders>
            <w:vAlign w:val="center"/>
          </w:tcPr>
          <w:p w14:paraId="7D8913BD" w14:textId="77777777" w:rsidR="006F6BEE" w:rsidRPr="00F86402" w:rsidRDefault="006F6BEE" w:rsidP="006F6BEE">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tcPr>
          <w:p w14:paraId="0EC74328" w14:textId="2C13F912" w:rsidR="006F6BEE" w:rsidRPr="00F86402" w:rsidRDefault="006F6BEE" w:rsidP="006F6BEE">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RP-251982</w:t>
            </w:r>
          </w:p>
        </w:tc>
        <w:tc>
          <w:tcPr>
            <w:tcW w:w="0" w:type="auto"/>
            <w:tcBorders>
              <w:top w:val="nil"/>
              <w:left w:val="nil"/>
              <w:bottom w:val="single" w:sz="4" w:space="0" w:color="auto"/>
              <w:right w:val="single" w:sz="4" w:space="0" w:color="auto"/>
            </w:tcBorders>
            <w:vAlign w:val="center"/>
          </w:tcPr>
          <w:p w14:paraId="0D681500" w14:textId="1546EB94" w:rsidR="006F6BEE" w:rsidRPr="00F86402" w:rsidRDefault="006F6BEE" w:rsidP="006F6BEE">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 xml:space="preserve">Thales, ESA, Airbus DS, Fraunhofer IIS, Fraunhofer HHI, Eutelsat, Iridium, Gatehouse Satcom, TNO, </w:t>
            </w:r>
            <w:proofErr w:type="spellStart"/>
            <w:r w:rsidRPr="00F86402">
              <w:rPr>
                <w:rFonts w:ascii="Times New Roman" w:eastAsia="等线" w:hAnsi="Times New Roman" w:cs="Times New Roman"/>
                <w:kern w:val="0"/>
                <w:szCs w:val="22"/>
                <w14:ligatures w14:val="none"/>
              </w:rPr>
              <w:t>Novamint</w:t>
            </w:r>
            <w:proofErr w:type="spellEnd"/>
            <w:r w:rsidRPr="00F86402">
              <w:rPr>
                <w:rFonts w:ascii="Times New Roman" w:eastAsia="等线" w:hAnsi="Times New Roman" w:cs="Times New Roman"/>
                <w:kern w:val="0"/>
                <w:szCs w:val="22"/>
                <w14:ligatures w14:val="none"/>
              </w:rPr>
              <w:t xml:space="preserve">, ST Engineering </w:t>
            </w:r>
            <w:proofErr w:type="spellStart"/>
            <w:r w:rsidRPr="00F86402">
              <w:rPr>
                <w:rFonts w:ascii="Times New Roman" w:eastAsia="等线" w:hAnsi="Times New Roman" w:cs="Times New Roman"/>
                <w:kern w:val="0"/>
                <w:szCs w:val="22"/>
                <w14:ligatures w14:val="none"/>
              </w:rPr>
              <w:t>iDirect</w:t>
            </w:r>
            <w:proofErr w:type="spellEnd"/>
          </w:p>
        </w:tc>
      </w:tr>
      <w:tr w:rsidR="00020279" w:rsidRPr="00F86402" w14:paraId="5AAFB29B" w14:textId="77777777" w:rsidTr="00DD1900">
        <w:trPr>
          <w:trHeight w:val="20"/>
        </w:trPr>
        <w:tc>
          <w:tcPr>
            <w:tcW w:w="0" w:type="auto"/>
            <w:vMerge/>
            <w:tcBorders>
              <w:left w:val="single" w:sz="4" w:space="0" w:color="auto"/>
              <w:right w:val="single" w:sz="4" w:space="0" w:color="auto"/>
            </w:tcBorders>
            <w:vAlign w:val="center"/>
          </w:tcPr>
          <w:p w14:paraId="24CFD581" w14:textId="77777777" w:rsidR="006F6BEE" w:rsidRPr="00F86402" w:rsidRDefault="006F6BEE" w:rsidP="006F6BEE">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tcPr>
          <w:p w14:paraId="543E8942" w14:textId="5CC83D8B" w:rsidR="006F6BEE" w:rsidRPr="00F86402" w:rsidRDefault="006F6BEE" w:rsidP="006F6BEE">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RP-252063</w:t>
            </w:r>
          </w:p>
        </w:tc>
        <w:tc>
          <w:tcPr>
            <w:tcW w:w="0" w:type="auto"/>
            <w:tcBorders>
              <w:top w:val="nil"/>
              <w:left w:val="nil"/>
              <w:bottom w:val="single" w:sz="4" w:space="0" w:color="auto"/>
              <w:right w:val="single" w:sz="4" w:space="0" w:color="auto"/>
            </w:tcBorders>
            <w:vAlign w:val="center"/>
          </w:tcPr>
          <w:p w14:paraId="7E24892E" w14:textId="08EDE0DB" w:rsidR="006F6BEE" w:rsidRPr="00F86402" w:rsidRDefault="006F6BEE" w:rsidP="006F6BEE">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SK Telecom</w:t>
            </w:r>
          </w:p>
        </w:tc>
      </w:tr>
      <w:tr w:rsidR="00020279" w:rsidRPr="00F86402" w14:paraId="49181D86" w14:textId="77777777" w:rsidTr="00DD1900">
        <w:trPr>
          <w:trHeight w:val="20"/>
        </w:trPr>
        <w:tc>
          <w:tcPr>
            <w:tcW w:w="0" w:type="auto"/>
            <w:vMerge/>
            <w:tcBorders>
              <w:left w:val="single" w:sz="4" w:space="0" w:color="auto"/>
              <w:right w:val="single" w:sz="4" w:space="0" w:color="auto"/>
            </w:tcBorders>
            <w:vAlign w:val="center"/>
          </w:tcPr>
          <w:p w14:paraId="11EAA0BE" w14:textId="77777777" w:rsidR="006F6BEE" w:rsidRPr="00F86402" w:rsidRDefault="006F6BEE" w:rsidP="006F6BEE">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tcPr>
          <w:p w14:paraId="71254C7F" w14:textId="28D7DF7E" w:rsidR="006F6BEE" w:rsidRPr="00F86402" w:rsidRDefault="006F6BEE" w:rsidP="006F6BEE">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RP-252100</w:t>
            </w:r>
          </w:p>
        </w:tc>
        <w:tc>
          <w:tcPr>
            <w:tcW w:w="0" w:type="auto"/>
            <w:tcBorders>
              <w:top w:val="nil"/>
              <w:left w:val="nil"/>
              <w:bottom w:val="single" w:sz="4" w:space="0" w:color="auto"/>
              <w:right w:val="single" w:sz="4" w:space="0" w:color="auto"/>
            </w:tcBorders>
            <w:vAlign w:val="center"/>
          </w:tcPr>
          <w:p w14:paraId="3EF49C2C" w14:textId="7CA5A582" w:rsidR="006F6BEE" w:rsidRPr="00F86402" w:rsidRDefault="006F6BEE" w:rsidP="006F6BEE">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CMCC</w:t>
            </w:r>
          </w:p>
        </w:tc>
      </w:tr>
      <w:tr w:rsidR="00020279" w:rsidRPr="00F86402" w14:paraId="36B690C0" w14:textId="77777777" w:rsidTr="00DD1900">
        <w:trPr>
          <w:trHeight w:val="20"/>
        </w:trPr>
        <w:tc>
          <w:tcPr>
            <w:tcW w:w="0" w:type="auto"/>
            <w:vMerge/>
            <w:tcBorders>
              <w:left w:val="single" w:sz="4" w:space="0" w:color="auto"/>
              <w:right w:val="single" w:sz="4" w:space="0" w:color="auto"/>
            </w:tcBorders>
            <w:vAlign w:val="center"/>
          </w:tcPr>
          <w:p w14:paraId="3CF7EA28" w14:textId="77777777" w:rsidR="006F6BEE" w:rsidRPr="00F86402" w:rsidRDefault="006F6BEE" w:rsidP="006F6BEE">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tcPr>
          <w:p w14:paraId="0DDEC59E" w14:textId="79CB6A07" w:rsidR="006F6BEE" w:rsidRPr="00F86402" w:rsidRDefault="006F6BEE" w:rsidP="006F6BEE">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RP-252134</w:t>
            </w:r>
          </w:p>
        </w:tc>
        <w:tc>
          <w:tcPr>
            <w:tcW w:w="0" w:type="auto"/>
            <w:tcBorders>
              <w:top w:val="nil"/>
              <w:left w:val="nil"/>
              <w:bottom w:val="single" w:sz="4" w:space="0" w:color="auto"/>
              <w:right w:val="single" w:sz="4" w:space="0" w:color="auto"/>
            </w:tcBorders>
            <w:vAlign w:val="center"/>
          </w:tcPr>
          <w:p w14:paraId="36500402" w14:textId="0BAF8DDA" w:rsidR="006F6BEE" w:rsidRPr="00F86402" w:rsidRDefault="006F6BEE" w:rsidP="006F6BEE">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 xml:space="preserve">Huawei, </w:t>
            </w:r>
            <w:proofErr w:type="spellStart"/>
            <w:r w:rsidRPr="00F86402">
              <w:rPr>
                <w:rFonts w:ascii="Times New Roman" w:eastAsia="等线" w:hAnsi="Times New Roman" w:cs="Times New Roman"/>
                <w:kern w:val="0"/>
                <w:szCs w:val="22"/>
                <w14:ligatures w14:val="none"/>
              </w:rPr>
              <w:t>HiSilicon</w:t>
            </w:r>
            <w:proofErr w:type="spellEnd"/>
          </w:p>
        </w:tc>
      </w:tr>
      <w:tr w:rsidR="00020279" w:rsidRPr="00F86402" w14:paraId="08B12DCF" w14:textId="77777777" w:rsidTr="00DD1900">
        <w:trPr>
          <w:trHeight w:val="20"/>
        </w:trPr>
        <w:tc>
          <w:tcPr>
            <w:tcW w:w="0" w:type="auto"/>
            <w:vMerge/>
            <w:tcBorders>
              <w:left w:val="single" w:sz="4" w:space="0" w:color="auto"/>
              <w:right w:val="single" w:sz="4" w:space="0" w:color="auto"/>
            </w:tcBorders>
            <w:vAlign w:val="center"/>
          </w:tcPr>
          <w:p w14:paraId="0506A706" w14:textId="77777777" w:rsidR="006F6BEE" w:rsidRPr="00F86402" w:rsidRDefault="006F6BEE" w:rsidP="006F6BEE">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tcPr>
          <w:p w14:paraId="6B42440E" w14:textId="68E188AF" w:rsidR="006F6BEE" w:rsidRPr="00F86402" w:rsidRDefault="006F6BEE" w:rsidP="006F6BEE">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RP-252162</w:t>
            </w:r>
          </w:p>
        </w:tc>
        <w:tc>
          <w:tcPr>
            <w:tcW w:w="0" w:type="auto"/>
            <w:tcBorders>
              <w:top w:val="nil"/>
              <w:left w:val="nil"/>
              <w:bottom w:val="single" w:sz="4" w:space="0" w:color="auto"/>
              <w:right w:val="single" w:sz="4" w:space="0" w:color="auto"/>
            </w:tcBorders>
            <w:vAlign w:val="center"/>
          </w:tcPr>
          <w:p w14:paraId="6839B3BC" w14:textId="2F458D06" w:rsidR="006F6BEE" w:rsidRPr="00F86402" w:rsidRDefault="006F6BEE" w:rsidP="006F6BEE">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KT Corp., Thales, Iridium</w:t>
            </w:r>
          </w:p>
        </w:tc>
      </w:tr>
      <w:tr w:rsidR="00020279" w:rsidRPr="00F86402" w14:paraId="301891AF" w14:textId="77777777" w:rsidTr="00DD1900">
        <w:trPr>
          <w:trHeight w:val="20"/>
        </w:trPr>
        <w:tc>
          <w:tcPr>
            <w:tcW w:w="0" w:type="auto"/>
            <w:vMerge/>
            <w:tcBorders>
              <w:left w:val="single" w:sz="4" w:space="0" w:color="auto"/>
              <w:right w:val="single" w:sz="4" w:space="0" w:color="auto"/>
            </w:tcBorders>
            <w:vAlign w:val="center"/>
          </w:tcPr>
          <w:p w14:paraId="69E990B6" w14:textId="77777777" w:rsidR="006F6BEE" w:rsidRPr="00F86402" w:rsidRDefault="006F6BEE" w:rsidP="006F6BEE">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tcPr>
          <w:p w14:paraId="406182D7" w14:textId="1A3FE4CA" w:rsidR="006F6BEE" w:rsidRPr="00F86402" w:rsidRDefault="006F6BEE" w:rsidP="006F6BEE">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RP-252182</w:t>
            </w:r>
          </w:p>
        </w:tc>
        <w:tc>
          <w:tcPr>
            <w:tcW w:w="0" w:type="auto"/>
            <w:tcBorders>
              <w:top w:val="nil"/>
              <w:left w:val="nil"/>
              <w:bottom w:val="single" w:sz="4" w:space="0" w:color="auto"/>
              <w:right w:val="single" w:sz="4" w:space="0" w:color="auto"/>
            </w:tcBorders>
            <w:vAlign w:val="center"/>
          </w:tcPr>
          <w:p w14:paraId="77E53B15" w14:textId="2038E969" w:rsidR="006F6BEE" w:rsidRPr="00F86402" w:rsidRDefault="006F6BEE" w:rsidP="006F6BEE">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Qualcomm Incorporated</w:t>
            </w:r>
          </w:p>
        </w:tc>
      </w:tr>
      <w:tr w:rsidR="00020279" w:rsidRPr="00F86402" w14:paraId="13E47F44" w14:textId="77777777" w:rsidTr="00DD1900">
        <w:trPr>
          <w:trHeight w:val="20"/>
        </w:trPr>
        <w:tc>
          <w:tcPr>
            <w:tcW w:w="0" w:type="auto"/>
            <w:vMerge/>
            <w:tcBorders>
              <w:left w:val="single" w:sz="4" w:space="0" w:color="auto"/>
              <w:bottom w:val="single" w:sz="4" w:space="0" w:color="000000"/>
              <w:right w:val="single" w:sz="4" w:space="0" w:color="auto"/>
            </w:tcBorders>
            <w:vAlign w:val="center"/>
          </w:tcPr>
          <w:p w14:paraId="32507E4C" w14:textId="77777777" w:rsidR="006F6BEE" w:rsidRPr="00F86402" w:rsidRDefault="006F6BEE" w:rsidP="006F6BEE">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tcPr>
          <w:p w14:paraId="550A077E" w14:textId="425F1452" w:rsidR="006F6BEE" w:rsidRPr="00F86402" w:rsidRDefault="006F6BEE" w:rsidP="006F6BEE">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RP-252319</w:t>
            </w:r>
          </w:p>
        </w:tc>
        <w:tc>
          <w:tcPr>
            <w:tcW w:w="0" w:type="auto"/>
            <w:tcBorders>
              <w:top w:val="nil"/>
              <w:left w:val="nil"/>
              <w:bottom w:val="single" w:sz="4" w:space="0" w:color="auto"/>
              <w:right w:val="single" w:sz="4" w:space="0" w:color="auto"/>
            </w:tcBorders>
            <w:vAlign w:val="center"/>
          </w:tcPr>
          <w:p w14:paraId="7CCE5D76" w14:textId="549B69F3" w:rsidR="006F6BEE" w:rsidRPr="00F86402" w:rsidRDefault="006F6BEE" w:rsidP="006F6BEE">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Rakuten Mobile, Inc</w:t>
            </w:r>
          </w:p>
        </w:tc>
      </w:tr>
      <w:tr w:rsidR="00020279" w:rsidRPr="00F86402" w14:paraId="4C681D76" w14:textId="77777777" w:rsidTr="004B2F8B">
        <w:trPr>
          <w:trHeight w:val="20"/>
        </w:trPr>
        <w:tc>
          <w:tcPr>
            <w:tcW w:w="0" w:type="auto"/>
            <w:vMerge w:val="restart"/>
            <w:tcBorders>
              <w:top w:val="nil"/>
              <w:left w:val="single" w:sz="4" w:space="0" w:color="auto"/>
              <w:bottom w:val="single" w:sz="4" w:space="0" w:color="000000"/>
              <w:right w:val="single" w:sz="4" w:space="0" w:color="auto"/>
            </w:tcBorders>
            <w:vAlign w:val="center"/>
            <w:hideMark/>
          </w:tcPr>
          <w:p w14:paraId="4399926C" w14:textId="1D57C51F" w:rsidR="00686B4B" w:rsidRPr="00F86402" w:rsidRDefault="00A24292"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Ease of operation and Self Organization</w:t>
            </w:r>
          </w:p>
        </w:tc>
        <w:tc>
          <w:tcPr>
            <w:tcW w:w="0" w:type="auto"/>
            <w:tcBorders>
              <w:top w:val="nil"/>
              <w:left w:val="nil"/>
              <w:bottom w:val="single" w:sz="4" w:space="0" w:color="auto"/>
              <w:right w:val="single" w:sz="4" w:space="0" w:color="auto"/>
            </w:tcBorders>
            <w:noWrap/>
            <w:vAlign w:val="center"/>
            <w:hideMark/>
          </w:tcPr>
          <w:p w14:paraId="75931FBC"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RP-251996</w:t>
            </w:r>
          </w:p>
        </w:tc>
        <w:tc>
          <w:tcPr>
            <w:tcW w:w="0" w:type="auto"/>
            <w:tcBorders>
              <w:top w:val="nil"/>
              <w:left w:val="nil"/>
              <w:bottom w:val="single" w:sz="4" w:space="0" w:color="auto"/>
              <w:right w:val="single" w:sz="4" w:space="0" w:color="auto"/>
            </w:tcBorders>
            <w:vAlign w:val="center"/>
            <w:hideMark/>
          </w:tcPr>
          <w:p w14:paraId="28355BB8"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NTT DOCOMO, INC.</w:t>
            </w:r>
          </w:p>
        </w:tc>
      </w:tr>
      <w:tr w:rsidR="00020279" w:rsidRPr="00F86402" w14:paraId="6F28A265" w14:textId="77777777" w:rsidTr="004B2F8B">
        <w:trPr>
          <w:trHeight w:val="20"/>
        </w:trPr>
        <w:tc>
          <w:tcPr>
            <w:tcW w:w="0" w:type="auto"/>
            <w:vMerge/>
            <w:tcBorders>
              <w:top w:val="nil"/>
              <w:left w:val="single" w:sz="4" w:space="0" w:color="auto"/>
              <w:bottom w:val="single" w:sz="4" w:space="0" w:color="000000"/>
              <w:right w:val="single" w:sz="4" w:space="0" w:color="auto"/>
            </w:tcBorders>
            <w:vAlign w:val="center"/>
            <w:hideMark/>
          </w:tcPr>
          <w:p w14:paraId="513F0CFC" w14:textId="77777777" w:rsidR="00686B4B" w:rsidRPr="00F86402" w:rsidRDefault="00686B4B" w:rsidP="00686B4B">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7AE20692"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RP-252212</w:t>
            </w:r>
          </w:p>
        </w:tc>
        <w:tc>
          <w:tcPr>
            <w:tcW w:w="0" w:type="auto"/>
            <w:tcBorders>
              <w:top w:val="nil"/>
              <w:left w:val="nil"/>
              <w:bottom w:val="single" w:sz="4" w:space="0" w:color="auto"/>
              <w:right w:val="single" w:sz="4" w:space="0" w:color="auto"/>
            </w:tcBorders>
            <w:vAlign w:val="center"/>
            <w:hideMark/>
          </w:tcPr>
          <w:p w14:paraId="4C2305E0"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 xml:space="preserve">Deutsche Telekom, Vodafone, Orange, Telecom Italia, Turkcell, Spark NZ, </w:t>
            </w:r>
            <w:proofErr w:type="spellStart"/>
            <w:r w:rsidRPr="00F86402">
              <w:rPr>
                <w:rFonts w:ascii="Times New Roman" w:eastAsia="等线" w:hAnsi="Times New Roman" w:cs="Times New Roman"/>
                <w:kern w:val="0"/>
                <w:szCs w:val="22"/>
                <w14:ligatures w14:val="none"/>
              </w:rPr>
              <w:t>Odido</w:t>
            </w:r>
            <w:proofErr w:type="spellEnd"/>
            <w:r w:rsidRPr="00F86402">
              <w:rPr>
                <w:rFonts w:ascii="Times New Roman" w:eastAsia="等线" w:hAnsi="Times New Roman" w:cs="Times New Roman"/>
                <w:kern w:val="0"/>
                <w:szCs w:val="22"/>
                <w14:ligatures w14:val="none"/>
              </w:rPr>
              <w:t>, BT, Bouygues Telecom, Telefonica, Telia Company, KPN, Rakuten Mobile, CK Hutchison, Telstra, Telenor, KDDI</w:t>
            </w:r>
          </w:p>
        </w:tc>
      </w:tr>
      <w:tr w:rsidR="00020279" w:rsidRPr="00F86402" w14:paraId="4245B92A" w14:textId="77777777" w:rsidTr="004B2F8B">
        <w:trPr>
          <w:trHeight w:val="20"/>
        </w:trPr>
        <w:tc>
          <w:tcPr>
            <w:tcW w:w="0" w:type="auto"/>
            <w:vMerge/>
            <w:tcBorders>
              <w:top w:val="nil"/>
              <w:left w:val="single" w:sz="4" w:space="0" w:color="auto"/>
              <w:bottom w:val="single" w:sz="4" w:space="0" w:color="000000"/>
              <w:right w:val="single" w:sz="4" w:space="0" w:color="auto"/>
            </w:tcBorders>
            <w:vAlign w:val="center"/>
            <w:hideMark/>
          </w:tcPr>
          <w:p w14:paraId="04EAE957" w14:textId="77777777" w:rsidR="00686B4B" w:rsidRPr="00F86402" w:rsidRDefault="00686B4B" w:rsidP="00686B4B">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430670C4"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RP-252225</w:t>
            </w:r>
          </w:p>
        </w:tc>
        <w:tc>
          <w:tcPr>
            <w:tcW w:w="0" w:type="auto"/>
            <w:tcBorders>
              <w:top w:val="nil"/>
              <w:left w:val="nil"/>
              <w:bottom w:val="single" w:sz="4" w:space="0" w:color="auto"/>
              <w:right w:val="single" w:sz="4" w:space="0" w:color="auto"/>
            </w:tcBorders>
            <w:vAlign w:val="center"/>
            <w:hideMark/>
          </w:tcPr>
          <w:p w14:paraId="6920F7F3"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Ericsson, NTT DOCOMO, CHTTL, China Unicom, T-Mobile USA, Deutsche Telekom</w:t>
            </w:r>
          </w:p>
        </w:tc>
      </w:tr>
      <w:tr w:rsidR="00020279" w:rsidRPr="00F86402" w14:paraId="7489DC8F" w14:textId="77777777" w:rsidTr="004B2F8B">
        <w:trPr>
          <w:trHeight w:val="20"/>
        </w:trPr>
        <w:tc>
          <w:tcPr>
            <w:tcW w:w="0" w:type="auto"/>
            <w:tcBorders>
              <w:top w:val="nil"/>
              <w:left w:val="single" w:sz="4" w:space="0" w:color="auto"/>
              <w:bottom w:val="single" w:sz="4" w:space="0" w:color="auto"/>
              <w:right w:val="single" w:sz="4" w:space="0" w:color="auto"/>
            </w:tcBorders>
            <w:vAlign w:val="center"/>
            <w:hideMark/>
          </w:tcPr>
          <w:p w14:paraId="07DD6830"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Network sharing</w:t>
            </w:r>
          </w:p>
        </w:tc>
        <w:tc>
          <w:tcPr>
            <w:tcW w:w="0" w:type="auto"/>
            <w:tcBorders>
              <w:top w:val="nil"/>
              <w:left w:val="nil"/>
              <w:bottom w:val="single" w:sz="4" w:space="0" w:color="auto"/>
              <w:right w:val="single" w:sz="4" w:space="0" w:color="auto"/>
            </w:tcBorders>
            <w:noWrap/>
            <w:vAlign w:val="center"/>
            <w:hideMark/>
          </w:tcPr>
          <w:p w14:paraId="53F2AA71"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RP-252211</w:t>
            </w:r>
          </w:p>
        </w:tc>
        <w:tc>
          <w:tcPr>
            <w:tcW w:w="0" w:type="auto"/>
            <w:tcBorders>
              <w:top w:val="nil"/>
              <w:left w:val="nil"/>
              <w:bottom w:val="single" w:sz="4" w:space="0" w:color="auto"/>
              <w:right w:val="single" w:sz="4" w:space="0" w:color="auto"/>
            </w:tcBorders>
            <w:vAlign w:val="center"/>
            <w:hideMark/>
          </w:tcPr>
          <w:p w14:paraId="1F8182F3"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 xml:space="preserve">Deutsche Telekom, Vodafone, Orange, Telecom Italia Turkcell, Spark NZ, KT Corp., </w:t>
            </w:r>
            <w:proofErr w:type="spellStart"/>
            <w:r w:rsidRPr="00F86402">
              <w:rPr>
                <w:rFonts w:ascii="Times New Roman" w:eastAsia="等线" w:hAnsi="Times New Roman" w:cs="Times New Roman"/>
                <w:kern w:val="0"/>
                <w:szCs w:val="22"/>
                <w14:ligatures w14:val="none"/>
              </w:rPr>
              <w:t>Odido</w:t>
            </w:r>
            <w:proofErr w:type="spellEnd"/>
            <w:r w:rsidRPr="00F86402">
              <w:rPr>
                <w:rFonts w:ascii="Times New Roman" w:eastAsia="等线" w:hAnsi="Times New Roman" w:cs="Times New Roman"/>
                <w:kern w:val="0"/>
                <w:szCs w:val="22"/>
                <w14:ligatures w14:val="none"/>
              </w:rPr>
              <w:t>, BT, SK Telecom, Bouygues Telecom, Telefonica, Telia Company, KPN, Rakuten Mobile, CK Hutchison, Telenor, KDDI</w:t>
            </w:r>
          </w:p>
        </w:tc>
      </w:tr>
      <w:tr w:rsidR="00020279" w:rsidRPr="00F86402" w14:paraId="0830D4D8" w14:textId="77777777" w:rsidTr="004B2F8B">
        <w:trPr>
          <w:trHeight w:val="20"/>
        </w:trPr>
        <w:tc>
          <w:tcPr>
            <w:tcW w:w="0" w:type="auto"/>
            <w:tcBorders>
              <w:top w:val="nil"/>
              <w:left w:val="single" w:sz="4" w:space="0" w:color="auto"/>
              <w:bottom w:val="single" w:sz="4" w:space="0" w:color="auto"/>
              <w:right w:val="single" w:sz="4" w:space="0" w:color="auto"/>
            </w:tcBorders>
            <w:vAlign w:val="center"/>
            <w:hideMark/>
          </w:tcPr>
          <w:p w14:paraId="3362ED3D"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Resilience</w:t>
            </w:r>
          </w:p>
        </w:tc>
        <w:tc>
          <w:tcPr>
            <w:tcW w:w="0" w:type="auto"/>
            <w:tcBorders>
              <w:top w:val="nil"/>
              <w:left w:val="nil"/>
              <w:bottom w:val="single" w:sz="4" w:space="0" w:color="auto"/>
              <w:right w:val="single" w:sz="4" w:space="0" w:color="auto"/>
            </w:tcBorders>
            <w:vAlign w:val="center"/>
            <w:hideMark/>
          </w:tcPr>
          <w:p w14:paraId="7534156C"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RP-251946</w:t>
            </w:r>
          </w:p>
        </w:tc>
        <w:tc>
          <w:tcPr>
            <w:tcW w:w="0" w:type="auto"/>
            <w:tcBorders>
              <w:top w:val="nil"/>
              <w:left w:val="nil"/>
              <w:bottom w:val="single" w:sz="4" w:space="0" w:color="auto"/>
              <w:right w:val="single" w:sz="4" w:space="0" w:color="auto"/>
            </w:tcBorders>
            <w:vAlign w:val="center"/>
            <w:hideMark/>
          </w:tcPr>
          <w:p w14:paraId="6A26CF63"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 xml:space="preserve">Ericsson, BDBOS, Deutsche Telekom, </w:t>
            </w:r>
            <w:proofErr w:type="spellStart"/>
            <w:r w:rsidRPr="00F86402">
              <w:rPr>
                <w:rFonts w:ascii="Times New Roman" w:eastAsia="等线" w:hAnsi="Times New Roman" w:cs="Times New Roman"/>
                <w:kern w:val="0"/>
                <w:szCs w:val="22"/>
                <w14:ligatures w14:val="none"/>
              </w:rPr>
              <w:t>Erillisverkot</w:t>
            </w:r>
            <w:proofErr w:type="spellEnd"/>
            <w:r w:rsidRPr="00F86402">
              <w:rPr>
                <w:rFonts w:ascii="Times New Roman" w:eastAsia="等线" w:hAnsi="Times New Roman" w:cs="Times New Roman"/>
                <w:kern w:val="0"/>
                <w:szCs w:val="22"/>
                <w14:ligatures w14:val="none"/>
              </w:rPr>
              <w:t xml:space="preserve">, FirstNet, Motorola Solutions, </w:t>
            </w:r>
            <w:proofErr w:type="spellStart"/>
            <w:r w:rsidRPr="00F86402">
              <w:rPr>
                <w:rFonts w:ascii="Times New Roman" w:eastAsia="等线" w:hAnsi="Times New Roman" w:cs="Times New Roman"/>
                <w:kern w:val="0"/>
                <w:szCs w:val="22"/>
                <w14:ligatures w14:val="none"/>
              </w:rPr>
              <w:t>Nkom</w:t>
            </w:r>
            <w:proofErr w:type="spellEnd"/>
            <w:r w:rsidRPr="00F86402">
              <w:rPr>
                <w:rFonts w:ascii="Times New Roman" w:eastAsia="等线" w:hAnsi="Times New Roman" w:cs="Times New Roman"/>
                <w:kern w:val="0"/>
                <w:szCs w:val="22"/>
                <w14:ligatures w14:val="none"/>
              </w:rPr>
              <w:t xml:space="preserve">, Nokia, </w:t>
            </w:r>
            <w:proofErr w:type="spellStart"/>
            <w:r w:rsidRPr="00F86402">
              <w:rPr>
                <w:rFonts w:ascii="Times New Roman" w:eastAsia="等线" w:hAnsi="Times New Roman" w:cs="Times New Roman"/>
                <w:kern w:val="0"/>
                <w:szCs w:val="22"/>
                <w14:ligatures w14:val="none"/>
              </w:rPr>
              <w:t>Softil</w:t>
            </w:r>
            <w:proofErr w:type="spellEnd"/>
            <w:r w:rsidRPr="00F86402">
              <w:rPr>
                <w:rFonts w:ascii="Times New Roman" w:eastAsia="等线" w:hAnsi="Times New Roman" w:cs="Times New Roman"/>
                <w:kern w:val="0"/>
                <w:szCs w:val="22"/>
                <w14:ligatures w14:val="none"/>
              </w:rPr>
              <w:t xml:space="preserve">, </w:t>
            </w:r>
            <w:proofErr w:type="spellStart"/>
            <w:r w:rsidRPr="00F86402">
              <w:rPr>
                <w:rFonts w:ascii="Times New Roman" w:eastAsia="等线" w:hAnsi="Times New Roman" w:cs="Times New Roman"/>
                <w:kern w:val="0"/>
                <w:szCs w:val="22"/>
                <w14:ligatures w14:val="none"/>
              </w:rPr>
              <w:t>SyncTechno</w:t>
            </w:r>
            <w:proofErr w:type="spellEnd"/>
            <w:r w:rsidRPr="00F86402">
              <w:rPr>
                <w:rFonts w:ascii="Times New Roman" w:eastAsia="等线" w:hAnsi="Times New Roman" w:cs="Times New Roman"/>
                <w:kern w:val="0"/>
                <w:szCs w:val="22"/>
                <w14:ligatures w14:val="none"/>
              </w:rPr>
              <w:t xml:space="preserve"> Inc, Telstra, Thales, The Netherlands Police, T-Mobile USA, Verizon</w:t>
            </w:r>
          </w:p>
        </w:tc>
      </w:tr>
      <w:tr w:rsidR="00020279" w:rsidRPr="00F86402" w14:paraId="312CBEDB" w14:textId="77777777" w:rsidTr="004B2F8B">
        <w:trPr>
          <w:trHeight w:val="20"/>
        </w:trPr>
        <w:tc>
          <w:tcPr>
            <w:tcW w:w="0" w:type="auto"/>
            <w:vMerge w:val="restart"/>
            <w:tcBorders>
              <w:top w:val="nil"/>
              <w:left w:val="single" w:sz="4" w:space="0" w:color="auto"/>
              <w:bottom w:val="single" w:sz="4" w:space="0" w:color="000000"/>
              <w:right w:val="single" w:sz="4" w:space="0" w:color="auto"/>
            </w:tcBorders>
            <w:vAlign w:val="center"/>
            <w:hideMark/>
          </w:tcPr>
          <w:p w14:paraId="5879C07E"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AI</w:t>
            </w:r>
          </w:p>
        </w:tc>
        <w:tc>
          <w:tcPr>
            <w:tcW w:w="0" w:type="auto"/>
            <w:tcBorders>
              <w:top w:val="nil"/>
              <w:left w:val="nil"/>
              <w:bottom w:val="single" w:sz="4" w:space="0" w:color="auto"/>
              <w:right w:val="single" w:sz="4" w:space="0" w:color="auto"/>
            </w:tcBorders>
            <w:noWrap/>
            <w:vAlign w:val="center"/>
            <w:hideMark/>
          </w:tcPr>
          <w:p w14:paraId="51DA86C7"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RP-251984</w:t>
            </w:r>
          </w:p>
        </w:tc>
        <w:tc>
          <w:tcPr>
            <w:tcW w:w="0" w:type="auto"/>
            <w:tcBorders>
              <w:top w:val="nil"/>
              <w:left w:val="nil"/>
              <w:bottom w:val="single" w:sz="4" w:space="0" w:color="auto"/>
              <w:right w:val="single" w:sz="4" w:space="0" w:color="auto"/>
            </w:tcBorders>
            <w:vAlign w:val="center"/>
            <w:hideMark/>
          </w:tcPr>
          <w:p w14:paraId="47715470"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 xml:space="preserve">T-Mobile USA Inc. Ericsson, Nokia, </w:t>
            </w:r>
            <w:proofErr w:type="spellStart"/>
            <w:r w:rsidRPr="00F86402">
              <w:rPr>
                <w:rFonts w:ascii="Times New Roman" w:eastAsia="等线" w:hAnsi="Times New Roman" w:cs="Times New Roman"/>
                <w:kern w:val="0"/>
                <w:szCs w:val="22"/>
                <w14:ligatures w14:val="none"/>
              </w:rPr>
              <w:t>Sk</w:t>
            </w:r>
            <w:proofErr w:type="spellEnd"/>
            <w:r w:rsidRPr="00F86402">
              <w:rPr>
                <w:rFonts w:ascii="Times New Roman" w:eastAsia="等线" w:hAnsi="Times New Roman" w:cs="Times New Roman"/>
                <w:kern w:val="0"/>
                <w:szCs w:val="22"/>
                <w14:ligatures w14:val="none"/>
              </w:rPr>
              <w:t xml:space="preserve"> Telecom, Telstra</w:t>
            </w:r>
          </w:p>
        </w:tc>
      </w:tr>
      <w:tr w:rsidR="00020279" w:rsidRPr="00F86402" w14:paraId="43B0D339" w14:textId="77777777" w:rsidTr="004B2F8B">
        <w:trPr>
          <w:trHeight w:val="20"/>
        </w:trPr>
        <w:tc>
          <w:tcPr>
            <w:tcW w:w="0" w:type="auto"/>
            <w:vMerge/>
            <w:tcBorders>
              <w:top w:val="nil"/>
              <w:left w:val="single" w:sz="4" w:space="0" w:color="auto"/>
              <w:bottom w:val="single" w:sz="4" w:space="0" w:color="000000"/>
              <w:right w:val="single" w:sz="4" w:space="0" w:color="auto"/>
            </w:tcBorders>
            <w:vAlign w:val="center"/>
            <w:hideMark/>
          </w:tcPr>
          <w:p w14:paraId="1CA2A26A" w14:textId="77777777" w:rsidR="00686B4B" w:rsidRPr="00F86402" w:rsidRDefault="00686B4B" w:rsidP="00686B4B">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263D8198"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RP-251985</w:t>
            </w:r>
          </w:p>
        </w:tc>
        <w:tc>
          <w:tcPr>
            <w:tcW w:w="0" w:type="auto"/>
            <w:tcBorders>
              <w:top w:val="nil"/>
              <w:left w:val="nil"/>
              <w:bottom w:val="single" w:sz="4" w:space="0" w:color="auto"/>
              <w:right w:val="single" w:sz="4" w:space="0" w:color="auto"/>
            </w:tcBorders>
            <w:vAlign w:val="center"/>
            <w:hideMark/>
          </w:tcPr>
          <w:p w14:paraId="20A169D4"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T-Mobile USA Inc. Ericsson, Nokia, SK Telecom, Telstra</w:t>
            </w:r>
          </w:p>
        </w:tc>
      </w:tr>
      <w:tr w:rsidR="00020279" w:rsidRPr="00F86402" w14:paraId="794631FE" w14:textId="77777777" w:rsidTr="004B2F8B">
        <w:trPr>
          <w:trHeight w:val="20"/>
        </w:trPr>
        <w:tc>
          <w:tcPr>
            <w:tcW w:w="0" w:type="auto"/>
            <w:vMerge/>
            <w:tcBorders>
              <w:top w:val="nil"/>
              <w:left w:val="single" w:sz="4" w:space="0" w:color="auto"/>
              <w:bottom w:val="single" w:sz="4" w:space="0" w:color="000000"/>
              <w:right w:val="single" w:sz="4" w:space="0" w:color="auto"/>
            </w:tcBorders>
            <w:vAlign w:val="center"/>
            <w:hideMark/>
          </w:tcPr>
          <w:p w14:paraId="71A3FC2F" w14:textId="77777777" w:rsidR="00686B4B" w:rsidRPr="00F86402" w:rsidRDefault="00686B4B" w:rsidP="00686B4B">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3B0E860B"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RP-252063</w:t>
            </w:r>
          </w:p>
        </w:tc>
        <w:tc>
          <w:tcPr>
            <w:tcW w:w="0" w:type="auto"/>
            <w:tcBorders>
              <w:top w:val="nil"/>
              <w:left w:val="nil"/>
              <w:bottom w:val="single" w:sz="4" w:space="0" w:color="auto"/>
              <w:right w:val="single" w:sz="4" w:space="0" w:color="auto"/>
            </w:tcBorders>
            <w:vAlign w:val="center"/>
            <w:hideMark/>
          </w:tcPr>
          <w:p w14:paraId="37392E49"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SK Telecom</w:t>
            </w:r>
          </w:p>
        </w:tc>
      </w:tr>
      <w:tr w:rsidR="00020279" w:rsidRPr="00F86402" w14:paraId="74BA6863" w14:textId="77777777" w:rsidTr="004B2F8B">
        <w:trPr>
          <w:trHeight w:val="20"/>
        </w:trPr>
        <w:tc>
          <w:tcPr>
            <w:tcW w:w="0" w:type="auto"/>
            <w:vMerge/>
            <w:tcBorders>
              <w:top w:val="nil"/>
              <w:left w:val="single" w:sz="4" w:space="0" w:color="auto"/>
              <w:bottom w:val="single" w:sz="4" w:space="0" w:color="000000"/>
              <w:right w:val="single" w:sz="4" w:space="0" w:color="auto"/>
            </w:tcBorders>
            <w:vAlign w:val="center"/>
            <w:hideMark/>
          </w:tcPr>
          <w:p w14:paraId="14F8E0A0" w14:textId="77777777" w:rsidR="00686B4B" w:rsidRPr="00F86402" w:rsidRDefault="00686B4B" w:rsidP="00686B4B">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2ACE1DA3"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RP-252098</w:t>
            </w:r>
          </w:p>
        </w:tc>
        <w:tc>
          <w:tcPr>
            <w:tcW w:w="0" w:type="auto"/>
            <w:tcBorders>
              <w:top w:val="nil"/>
              <w:left w:val="nil"/>
              <w:bottom w:val="single" w:sz="4" w:space="0" w:color="auto"/>
              <w:right w:val="single" w:sz="4" w:space="0" w:color="auto"/>
            </w:tcBorders>
            <w:vAlign w:val="center"/>
            <w:hideMark/>
          </w:tcPr>
          <w:p w14:paraId="4053C2F1"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CMCC</w:t>
            </w:r>
          </w:p>
        </w:tc>
      </w:tr>
      <w:tr w:rsidR="00020279" w:rsidRPr="00F86402" w14:paraId="4CF9483F" w14:textId="77777777" w:rsidTr="004B2F8B">
        <w:trPr>
          <w:trHeight w:val="20"/>
        </w:trPr>
        <w:tc>
          <w:tcPr>
            <w:tcW w:w="0" w:type="auto"/>
            <w:vMerge/>
            <w:tcBorders>
              <w:top w:val="nil"/>
              <w:left w:val="single" w:sz="4" w:space="0" w:color="auto"/>
              <w:bottom w:val="single" w:sz="4" w:space="0" w:color="000000"/>
              <w:right w:val="single" w:sz="4" w:space="0" w:color="auto"/>
            </w:tcBorders>
            <w:vAlign w:val="center"/>
            <w:hideMark/>
          </w:tcPr>
          <w:p w14:paraId="2E43928E" w14:textId="77777777" w:rsidR="00686B4B" w:rsidRPr="00F86402" w:rsidRDefault="00686B4B" w:rsidP="00686B4B">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715A1D56"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RP-252099</w:t>
            </w:r>
          </w:p>
        </w:tc>
        <w:tc>
          <w:tcPr>
            <w:tcW w:w="0" w:type="auto"/>
            <w:tcBorders>
              <w:top w:val="nil"/>
              <w:left w:val="nil"/>
              <w:bottom w:val="single" w:sz="4" w:space="0" w:color="auto"/>
              <w:right w:val="single" w:sz="4" w:space="0" w:color="auto"/>
            </w:tcBorders>
            <w:vAlign w:val="center"/>
            <w:hideMark/>
          </w:tcPr>
          <w:p w14:paraId="29245E96"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CMCC</w:t>
            </w:r>
          </w:p>
        </w:tc>
      </w:tr>
      <w:tr w:rsidR="00020279" w:rsidRPr="00F86402" w14:paraId="396A2D17" w14:textId="77777777" w:rsidTr="004B2F8B">
        <w:trPr>
          <w:trHeight w:val="20"/>
        </w:trPr>
        <w:tc>
          <w:tcPr>
            <w:tcW w:w="0" w:type="auto"/>
            <w:vMerge/>
            <w:tcBorders>
              <w:top w:val="nil"/>
              <w:left w:val="single" w:sz="4" w:space="0" w:color="auto"/>
              <w:bottom w:val="single" w:sz="4" w:space="0" w:color="000000"/>
              <w:right w:val="single" w:sz="4" w:space="0" w:color="auto"/>
            </w:tcBorders>
            <w:vAlign w:val="center"/>
            <w:hideMark/>
          </w:tcPr>
          <w:p w14:paraId="125572BB" w14:textId="77777777" w:rsidR="00686B4B" w:rsidRPr="00F86402" w:rsidRDefault="00686B4B" w:rsidP="00686B4B">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731F1B3D"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RP-252132</w:t>
            </w:r>
          </w:p>
        </w:tc>
        <w:tc>
          <w:tcPr>
            <w:tcW w:w="0" w:type="auto"/>
            <w:tcBorders>
              <w:top w:val="nil"/>
              <w:left w:val="nil"/>
              <w:bottom w:val="single" w:sz="4" w:space="0" w:color="auto"/>
              <w:right w:val="single" w:sz="4" w:space="0" w:color="auto"/>
            </w:tcBorders>
            <w:vAlign w:val="center"/>
            <w:hideMark/>
          </w:tcPr>
          <w:p w14:paraId="0B64F2EB"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 xml:space="preserve">Huawei, </w:t>
            </w:r>
            <w:proofErr w:type="spellStart"/>
            <w:r w:rsidRPr="00F86402">
              <w:rPr>
                <w:rFonts w:ascii="Times New Roman" w:eastAsia="等线" w:hAnsi="Times New Roman" w:cs="Times New Roman"/>
                <w:kern w:val="0"/>
                <w:szCs w:val="22"/>
                <w14:ligatures w14:val="none"/>
              </w:rPr>
              <w:t>HiSilicon</w:t>
            </w:r>
            <w:proofErr w:type="spellEnd"/>
            <w:r w:rsidRPr="00F86402">
              <w:rPr>
                <w:rFonts w:ascii="Times New Roman" w:eastAsia="等线" w:hAnsi="Times New Roman" w:cs="Times New Roman"/>
                <w:kern w:val="0"/>
                <w:szCs w:val="22"/>
                <w14:ligatures w14:val="none"/>
              </w:rPr>
              <w:t>, CAICT, CMCC, China Unicom</w:t>
            </w:r>
          </w:p>
        </w:tc>
      </w:tr>
      <w:tr w:rsidR="00020279" w:rsidRPr="00F86402" w14:paraId="1FDD7C09" w14:textId="77777777" w:rsidTr="004B2F8B">
        <w:trPr>
          <w:trHeight w:val="20"/>
        </w:trPr>
        <w:tc>
          <w:tcPr>
            <w:tcW w:w="0" w:type="auto"/>
            <w:vMerge/>
            <w:tcBorders>
              <w:top w:val="nil"/>
              <w:left w:val="single" w:sz="4" w:space="0" w:color="auto"/>
              <w:bottom w:val="single" w:sz="4" w:space="0" w:color="000000"/>
              <w:right w:val="single" w:sz="4" w:space="0" w:color="auto"/>
            </w:tcBorders>
            <w:vAlign w:val="center"/>
            <w:hideMark/>
          </w:tcPr>
          <w:p w14:paraId="3950AC9D" w14:textId="77777777" w:rsidR="00686B4B" w:rsidRPr="00F86402" w:rsidRDefault="00686B4B" w:rsidP="00686B4B">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66FAD408"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RP-252196</w:t>
            </w:r>
          </w:p>
        </w:tc>
        <w:tc>
          <w:tcPr>
            <w:tcW w:w="0" w:type="auto"/>
            <w:tcBorders>
              <w:top w:val="nil"/>
              <w:left w:val="nil"/>
              <w:bottom w:val="single" w:sz="4" w:space="0" w:color="auto"/>
              <w:right w:val="single" w:sz="4" w:space="0" w:color="auto"/>
            </w:tcBorders>
            <w:vAlign w:val="center"/>
            <w:hideMark/>
          </w:tcPr>
          <w:p w14:paraId="3FA51E4F"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Xiaomi</w:t>
            </w:r>
          </w:p>
        </w:tc>
      </w:tr>
      <w:tr w:rsidR="00020279" w:rsidRPr="00F86402" w14:paraId="6C885BDB" w14:textId="77777777" w:rsidTr="004B2F8B">
        <w:trPr>
          <w:trHeight w:val="20"/>
        </w:trPr>
        <w:tc>
          <w:tcPr>
            <w:tcW w:w="0" w:type="auto"/>
            <w:vMerge/>
            <w:tcBorders>
              <w:top w:val="nil"/>
              <w:left w:val="single" w:sz="4" w:space="0" w:color="auto"/>
              <w:bottom w:val="single" w:sz="4" w:space="0" w:color="000000"/>
              <w:right w:val="single" w:sz="4" w:space="0" w:color="auto"/>
            </w:tcBorders>
            <w:vAlign w:val="center"/>
            <w:hideMark/>
          </w:tcPr>
          <w:p w14:paraId="0EEC196C" w14:textId="77777777" w:rsidR="00686B4B" w:rsidRPr="00F86402" w:rsidRDefault="00686B4B" w:rsidP="00686B4B">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129807E6"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RP-252221</w:t>
            </w:r>
          </w:p>
        </w:tc>
        <w:tc>
          <w:tcPr>
            <w:tcW w:w="0" w:type="auto"/>
            <w:tcBorders>
              <w:top w:val="nil"/>
              <w:left w:val="nil"/>
              <w:bottom w:val="single" w:sz="4" w:space="0" w:color="auto"/>
              <w:right w:val="single" w:sz="4" w:space="0" w:color="auto"/>
            </w:tcBorders>
            <w:vAlign w:val="center"/>
            <w:hideMark/>
          </w:tcPr>
          <w:p w14:paraId="6D73B6DA"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Apple</w:t>
            </w:r>
          </w:p>
        </w:tc>
      </w:tr>
      <w:tr w:rsidR="00020279" w:rsidRPr="00F86402" w14:paraId="502D441A" w14:textId="77777777" w:rsidTr="004B2F8B">
        <w:trPr>
          <w:trHeight w:val="20"/>
        </w:trPr>
        <w:tc>
          <w:tcPr>
            <w:tcW w:w="0" w:type="auto"/>
            <w:vMerge/>
            <w:tcBorders>
              <w:top w:val="nil"/>
              <w:left w:val="single" w:sz="4" w:space="0" w:color="auto"/>
              <w:bottom w:val="single" w:sz="4" w:space="0" w:color="000000"/>
              <w:right w:val="single" w:sz="4" w:space="0" w:color="auto"/>
            </w:tcBorders>
            <w:vAlign w:val="center"/>
            <w:hideMark/>
          </w:tcPr>
          <w:p w14:paraId="4638CE2E" w14:textId="77777777" w:rsidR="00686B4B" w:rsidRPr="00F86402" w:rsidRDefault="00686B4B" w:rsidP="00686B4B">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0C4A8AAA"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RP-252316</w:t>
            </w:r>
          </w:p>
        </w:tc>
        <w:tc>
          <w:tcPr>
            <w:tcW w:w="0" w:type="auto"/>
            <w:tcBorders>
              <w:top w:val="nil"/>
              <w:left w:val="nil"/>
              <w:bottom w:val="single" w:sz="4" w:space="0" w:color="auto"/>
              <w:right w:val="single" w:sz="4" w:space="0" w:color="auto"/>
            </w:tcBorders>
            <w:vAlign w:val="center"/>
            <w:hideMark/>
          </w:tcPr>
          <w:p w14:paraId="22B647F8"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Intel Corporation</w:t>
            </w:r>
          </w:p>
        </w:tc>
      </w:tr>
      <w:tr w:rsidR="00020279" w:rsidRPr="00F86402" w14:paraId="7DC67B0F" w14:textId="77777777" w:rsidTr="004B2F8B">
        <w:trPr>
          <w:trHeight w:val="20"/>
        </w:trPr>
        <w:tc>
          <w:tcPr>
            <w:tcW w:w="0" w:type="auto"/>
            <w:vMerge/>
            <w:tcBorders>
              <w:top w:val="nil"/>
              <w:left w:val="single" w:sz="4" w:space="0" w:color="auto"/>
              <w:bottom w:val="single" w:sz="4" w:space="0" w:color="000000"/>
              <w:right w:val="single" w:sz="4" w:space="0" w:color="auto"/>
            </w:tcBorders>
            <w:vAlign w:val="center"/>
            <w:hideMark/>
          </w:tcPr>
          <w:p w14:paraId="739A87E3" w14:textId="77777777" w:rsidR="00686B4B" w:rsidRPr="00F86402" w:rsidRDefault="00686B4B" w:rsidP="00686B4B">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0A5C05A1"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RP-252326</w:t>
            </w:r>
          </w:p>
        </w:tc>
        <w:tc>
          <w:tcPr>
            <w:tcW w:w="0" w:type="auto"/>
            <w:tcBorders>
              <w:top w:val="nil"/>
              <w:left w:val="nil"/>
              <w:bottom w:val="single" w:sz="4" w:space="0" w:color="auto"/>
              <w:right w:val="single" w:sz="4" w:space="0" w:color="auto"/>
            </w:tcBorders>
            <w:vAlign w:val="center"/>
            <w:hideMark/>
          </w:tcPr>
          <w:p w14:paraId="0750B634" w14:textId="77777777" w:rsidR="00686B4B" w:rsidRPr="00F86402" w:rsidRDefault="00686B4B" w:rsidP="00686B4B">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AT&amp;T, Ericsson</w:t>
            </w:r>
          </w:p>
        </w:tc>
      </w:tr>
      <w:tr w:rsidR="00020279" w:rsidRPr="00F86402" w14:paraId="51FEC0DA" w14:textId="77777777" w:rsidTr="000B2201">
        <w:trPr>
          <w:trHeight w:val="20"/>
        </w:trPr>
        <w:tc>
          <w:tcPr>
            <w:tcW w:w="0" w:type="auto"/>
            <w:vMerge w:val="restart"/>
            <w:tcBorders>
              <w:top w:val="nil"/>
              <w:left w:val="single" w:sz="4" w:space="0" w:color="auto"/>
              <w:right w:val="single" w:sz="4" w:space="0" w:color="auto"/>
            </w:tcBorders>
            <w:vAlign w:val="center"/>
          </w:tcPr>
          <w:p w14:paraId="1D472A09" w14:textId="7D65129C" w:rsidR="00CD2546" w:rsidRPr="00F86402" w:rsidRDefault="00CD2546" w:rsidP="00033272">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Critical Communication service</w:t>
            </w:r>
          </w:p>
        </w:tc>
        <w:tc>
          <w:tcPr>
            <w:tcW w:w="0" w:type="auto"/>
            <w:tcBorders>
              <w:top w:val="nil"/>
              <w:left w:val="nil"/>
              <w:bottom w:val="single" w:sz="4" w:space="0" w:color="auto"/>
              <w:right w:val="single" w:sz="4" w:space="0" w:color="auto"/>
            </w:tcBorders>
            <w:noWrap/>
            <w:vAlign w:val="center"/>
          </w:tcPr>
          <w:p w14:paraId="4E2466B9" w14:textId="00DECE94" w:rsidR="00CD2546" w:rsidRPr="00F86402" w:rsidRDefault="00E74B7E" w:rsidP="00CD2546">
            <w:pPr>
              <w:widowControl/>
              <w:spacing w:after="0" w:line="240" w:lineRule="auto"/>
              <w:jc w:val="center"/>
              <w:rPr>
                <w:rFonts w:ascii="Times New Roman" w:eastAsia="等线" w:hAnsi="Times New Roman" w:cs="Times New Roman"/>
                <w:kern w:val="0"/>
                <w:szCs w:val="22"/>
                <w14:ligatures w14:val="none"/>
              </w:rPr>
            </w:pPr>
            <w:r>
              <w:rPr>
                <w:rFonts w:ascii="Times New Roman" w:eastAsia="等线" w:hAnsi="Times New Roman" w:cs="Times New Roman"/>
                <w:kern w:val="0"/>
                <w:szCs w:val="22"/>
                <w14:ligatures w14:val="none"/>
              </w:rPr>
              <w:t>RP-252669 (REVISION OF RP-251950)</w:t>
            </w:r>
          </w:p>
        </w:tc>
        <w:tc>
          <w:tcPr>
            <w:tcW w:w="0" w:type="auto"/>
            <w:tcBorders>
              <w:top w:val="nil"/>
              <w:left w:val="nil"/>
              <w:bottom w:val="single" w:sz="4" w:space="0" w:color="auto"/>
              <w:right w:val="single" w:sz="4" w:space="0" w:color="auto"/>
            </w:tcBorders>
            <w:vAlign w:val="center"/>
          </w:tcPr>
          <w:p w14:paraId="65859DAC" w14:textId="3BB38671" w:rsidR="00CD2546" w:rsidRPr="00F86402" w:rsidRDefault="00E74B7E" w:rsidP="00CD2546">
            <w:pPr>
              <w:widowControl/>
              <w:spacing w:after="0" w:line="240" w:lineRule="auto"/>
              <w:jc w:val="center"/>
              <w:rPr>
                <w:rFonts w:ascii="Times New Roman" w:eastAsia="等线" w:hAnsi="Times New Roman" w:cs="Times New Roman"/>
                <w:kern w:val="0"/>
                <w:szCs w:val="22"/>
                <w14:ligatures w14:val="none"/>
              </w:rPr>
            </w:pPr>
            <w:r>
              <w:rPr>
                <w:rFonts w:ascii="Times New Roman" w:eastAsia="等线" w:hAnsi="Times New Roman" w:cs="Times New Roman"/>
                <w:kern w:val="0"/>
                <w:szCs w:val="22"/>
                <w14:ligatures w14:val="none"/>
              </w:rPr>
              <w:t xml:space="preserve">Ericsson, AT&amp;T, BDBOS, DISA, </w:t>
            </w:r>
            <w:proofErr w:type="spellStart"/>
            <w:r>
              <w:rPr>
                <w:rFonts w:ascii="Times New Roman" w:eastAsia="等线" w:hAnsi="Times New Roman" w:cs="Times New Roman"/>
                <w:kern w:val="0"/>
                <w:szCs w:val="22"/>
                <w14:ligatures w14:val="none"/>
              </w:rPr>
              <w:t>Erillisverkot</w:t>
            </w:r>
            <w:proofErr w:type="spellEnd"/>
            <w:r>
              <w:rPr>
                <w:rFonts w:ascii="Times New Roman" w:eastAsia="等线" w:hAnsi="Times New Roman" w:cs="Times New Roman"/>
                <w:kern w:val="0"/>
                <w:szCs w:val="22"/>
                <w14:ligatures w14:val="none"/>
              </w:rPr>
              <w:t xml:space="preserve">, FirstNet, Motorola Solutions, NIST, </w:t>
            </w:r>
            <w:proofErr w:type="spellStart"/>
            <w:r>
              <w:rPr>
                <w:rFonts w:ascii="Times New Roman" w:eastAsia="等线" w:hAnsi="Times New Roman" w:cs="Times New Roman"/>
                <w:kern w:val="0"/>
                <w:szCs w:val="22"/>
                <w14:ligatures w14:val="none"/>
              </w:rPr>
              <w:t>Nkom</w:t>
            </w:r>
            <w:proofErr w:type="spellEnd"/>
            <w:r>
              <w:rPr>
                <w:rFonts w:ascii="Times New Roman" w:eastAsia="等线" w:hAnsi="Times New Roman" w:cs="Times New Roman"/>
                <w:kern w:val="0"/>
                <w:szCs w:val="22"/>
                <w14:ligatures w14:val="none"/>
              </w:rPr>
              <w:t xml:space="preserve">, </w:t>
            </w:r>
            <w:proofErr w:type="spellStart"/>
            <w:r>
              <w:rPr>
                <w:rFonts w:ascii="Times New Roman" w:eastAsia="等线" w:hAnsi="Times New Roman" w:cs="Times New Roman"/>
                <w:kern w:val="0"/>
                <w:szCs w:val="22"/>
                <w14:ligatures w14:val="none"/>
              </w:rPr>
              <w:t>Softil</w:t>
            </w:r>
            <w:proofErr w:type="spellEnd"/>
            <w:r>
              <w:rPr>
                <w:rFonts w:ascii="Times New Roman" w:eastAsia="等线" w:hAnsi="Times New Roman" w:cs="Times New Roman"/>
                <w:kern w:val="0"/>
                <w:szCs w:val="22"/>
                <w14:ligatures w14:val="none"/>
              </w:rPr>
              <w:t xml:space="preserve">, </w:t>
            </w:r>
            <w:proofErr w:type="spellStart"/>
            <w:r>
              <w:rPr>
                <w:rFonts w:ascii="Times New Roman" w:eastAsia="等线" w:hAnsi="Times New Roman" w:cs="Times New Roman"/>
                <w:kern w:val="0"/>
                <w:szCs w:val="22"/>
                <w14:ligatures w14:val="none"/>
              </w:rPr>
              <w:t>SyncTechno</w:t>
            </w:r>
            <w:proofErr w:type="spellEnd"/>
            <w:r>
              <w:rPr>
                <w:rFonts w:ascii="Times New Roman" w:eastAsia="等线" w:hAnsi="Times New Roman" w:cs="Times New Roman"/>
                <w:kern w:val="0"/>
                <w:szCs w:val="22"/>
                <w14:ligatures w14:val="none"/>
              </w:rPr>
              <w:t xml:space="preserve"> Inc, Telstra, The Netherlands Police, T-Mobile USA</w:t>
            </w:r>
          </w:p>
        </w:tc>
      </w:tr>
      <w:tr w:rsidR="00020279" w:rsidRPr="00F86402" w14:paraId="3667687A" w14:textId="77777777" w:rsidTr="000B2201">
        <w:trPr>
          <w:trHeight w:val="20"/>
        </w:trPr>
        <w:tc>
          <w:tcPr>
            <w:tcW w:w="0" w:type="auto"/>
            <w:vMerge/>
            <w:tcBorders>
              <w:left w:val="single" w:sz="4" w:space="0" w:color="auto"/>
              <w:bottom w:val="single" w:sz="4" w:space="0" w:color="000000"/>
              <w:right w:val="single" w:sz="4" w:space="0" w:color="auto"/>
            </w:tcBorders>
            <w:vAlign w:val="center"/>
          </w:tcPr>
          <w:p w14:paraId="44851A79" w14:textId="77777777" w:rsidR="00CD2546" w:rsidRPr="00F86402" w:rsidRDefault="00CD2546" w:rsidP="00CD2546">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tcPr>
          <w:p w14:paraId="41557B35" w14:textId="76335C5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RP-252316</w:t>
            </w:r>
          </w:p>
        </w:tc>
        <w:tc>
          <w:tcPr>
            <w:tcW w:w="0" w:type="auto"/>
            <w:tcBorders>
              <w:top w:val="nil"/>
              <w:left w:val="nil"/>
              <w:bottom w:val="single" w:sz="4" w:space="0" w:color="auto"/>
              <w:right w:val="single" w:sz="4" w:space="0" w:color="auto"/>
            </w:tcBorders>
            <w:vAlign w:val="center"/>
          </w:tcPr>
          <w:p w14:paraId="076485A3" w14:textId="2B6A5BCF"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Intel Corporation</w:t>
            </w:r>
          </w:p>
        </w:tc>
      </w:tr>
      <w:tr w:rsidR="00020279" w:rsidRPr="00F86402" w14:paraId="2F6915FF" w14:textId="77777777" w:rsidTr="004B2F8B">
        <w:trPr>
          <w:trHeight w:val="20"/>
        </w:trPr>
        <w:tc>
          <w:tcPr>
            <w:tcW w:w="0" w:type="auto"/>
            <w:tcBorders>
              <w:top w:val="nil"/>
              <w:left w:val="single" w:sz="4" w:space="0" w:color="auto"/>
              <w:bottom w:val="single" w:sz="4" w:space="0" w:color="auto"/>
              <w:right w:val="single" w:sz="4" w:space="0" w:color="auto"/>
            </w:tcBorders>
            <w:vAlign w:val="center"/>
            <w:hideMark/>
          </w:tcPr>
          <w:p w14:paraId="426BDC38"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 xml:space="preserve">Observability </w:t>
            </w:r>
          </w:p>
        </w:tc>
        <w:tc>
          <w:tcPr>
            <w:tcW w:w="0" w:type="auto"/>
            <w:tcBorders>
              <w:top w:val="nil"/>
              <w:left w:val="nil"/>
              <w:bottom w:val="single" w:sz="4" w:space="0" w:color="auto"/>
              <w:right w:val="single" w:sz="4" w:space="0" w:color="auto"/>
            </w:tcBorders>
            <w:noWrap/>
            <w:vAlign w:val="center"/>
            <w:hideMark/>
          </w:tcPr>
          <w:p w14:paraId="3EEC2E3B"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RP-252227</w:t>
            </w:r>
          </w:p>
        </w:tc>
        <w:tc>
          <w:tcPr>
            <w:tcW w:w="0" w:type="auto"/>
            <w:tcBorders>
              <w:top w:val="nil"/>
              <w:left w:val="nil"/>
              <w:bottom w:val="single" w:sz="4" w:space="0" w:color="auto"/>
              <w:right w:val="single" w:sz="4" w:space="0" w:color="auto"/>
            </w:tcBorders>
            <w:vAlign w:val="center"/>
            <w:hideMark/>
          </w:tcPr>
          <w:p w14:paraId="05B657C4"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Ericsson, NTT DOCOMO, SK Telecom, CHTTL, Nokia, T-Mobile USA, Verizon, China Unicom, Deutsche Telekom, AT&amp;T</w:t>
            </w:r>
          </w:p>
        </w:tc>
      </w:tr>
      <w:tr w:rsidR="00020279" w:rsidRPr="00F86402" w14:paraId="44944BA6" w14:textId="77777777" w:rsidTr="004B2F8B">
        <w:trPr>
          <w:trHeight w:val="20"/>
        </w:trPr>
        <w:tc>
          <w:tcPr>
            <w:tcW w:w="0" w:type="auto"/>
            <w:tcBorders>
              <w:top w:val="nil"/>
              <w:left w:val="single" w:sz="4" w:space="0" w:color="auto"/>
              <w:bottom w:val="single" w:sz="4" w:space="0" w:color="auto"/>
              <w:right w:val="single" w:sz="4" w:space="0" w:color="auto"/>
            </w:tcBorders>
            <w:vAlign w:val="center"/>
            <w:hideMark/>
          </w:tcPr>
          <w:p w14:paraId="6D7DA376"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Time Critical Communication</w:t>
            </w:r>
          </w:p>
        </w:tc>
        <w:tc>
          <w:tcPr>
            <w:tcW w:w="0" w:type="auto"/>
            <w:tcBorders>
              <w:top w:val="nil"/>
              <w:left w:val="nil"/>
              <w:bottom w:val="single" w:sz="4" w:space="0" w:color="auto"/>
              <w:right w:val="single" w:sz="4" w:space="0" w:color="auto"/>
            </w:tcBorders>
            <w:noWrap/>
            <w:vAlign w:val="center"/>
            <w:hideMark/>
          </w:tcPr>
          <w:p w14:paraId="07F4DF2E"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RP-251947</w:t>
            </w:r>
          </w:p>
        </w:tc>
        <w:tc>
          <w:tcPr>
            <w:tcW w:w="0" w:type="auto"/>
            <w:tcBorders>
              <w:top w:val="nil"/>
              <w:left w:val="nil"/>
              <w:bottom w:val="single" w:sz="4" w:space="0" w:color="auto"/>
              <w:right w:val="single" w:sz="4" w:space="0" w:color="auto"/>
            </w:tcBorders>
            <w:vAlign w:val="center"/>
            <w:hideMark/>
          </w:tcPr>
          <w:p w14:paraId="58229E2F"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Ericsson, AT&amp;T, CMCC, FirstNet, T-Mobile USA, Telstra, Verizon</w:t>
            </w:r>
          </w:p>
        </w:tc>
      </w:tr>
      <w:tr w:rsidR="00020279" w:rsidRPr="00F86402" w14:paraId="1C909999" w14:textId="77777777" w:rsidTr="004B2F8B">
        <w:trPr>
          <w:trHeight w:val="20"/>
        </w:trPr>
        <w:tc>
          <w:tcPr>
            <w:tcW w:w="0" w:type="auto"/>
            <w:vMerge w:val="restart"/>
            <w:tcBorders>
              <w:top w:val="nil"/>
              <w:left w:val="single" w:sz="4" w:space="0" w:color="auto"/>
              <w:bottom w:val="single" w:sz="4" w:space="0" w:color="000000"/>
              <w:right w:val="single" w:sz="4" w:space="0" w:color="auto"/>
            </w:tcBorders>
            <w:vAlign w:val="center"/>
            <w:hideMark/>
          </w:tcPr>
          <w:p w14:paraId="0826F7A6"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voice</w:t>
            </w:r>
          </w:p>
        </w:tc>
        <w:tc>
          <w:tcPr>
            <w:tcW w:w="0" w:type="auto"/>
            <w:tcBorders>
              <w:top w:val="nil"/>
              <w:left w:val="nil"/>
              <w:bottom w:val="single" w:sz="4" w:space="0" w:color="auto"/>
              <w:right w:val="single" w:sz="4" w:space="0" w:color="auto"/>
            </w:tcBorders>
            <w:noWrap/>
            <w:vAlign w:val="center"/>
            <w:hideMark/>
          </w:tcPr>
          <w:p w14:paraId="59F754B3"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RP-251969</w:t>
            </w:r>
          </w:p>
        </w:tc>
        <w:tc>
          <w:tcPr>
            <w:tcW w:w="0" w:type="auto"/>
            <w:tcBorders>
              <w:top w:val="nil"/>
              <w:left w:val="nil"/>
              <w:bottom w:val="single" w:sz="4" w:space="0" w:color="auto"/>
              <w:right w:val="single" w:sz="4" w:space="0" w:color="auto"/>
            </w:tcBorders>
            <w:vAlign w:val="center"/>
            <w:hideMark/>
          </w:tcPr>
          <w:p w14:paraId="0079361E"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Guangdong OPPO Mobile Telecom.</w:t>
            </w:r>
          </w:p>
        </w:tc>
      </w:tr>
      <w:tr w:rsidR="00020279" w:rsidRPr="00F86402" w14:paraId="6D26122F" w14:textId="77777777" w:rsidTr="004B2F8B">
        <w:trPr>
          <w:trHeight w:val="20"/>
        </w:trPr>
        <w:tc>
          <w:tcPr>
            <w:tcW w:w="0" w:type="auto"/>
            <w:vMerge/>
            <w:tcBorders>
              <w:top w:val="nil"/>
              <w:left w:val="single" w:sz="4" w:space="0" w:color="auto"/>
              <w:bottom w:val="single" w:sz="4" w:space="0" w:color="000000"/>
              <w:right w:val="single" w:sz="4" w:space="0" w:color="auto"/>
            </w:tcBorders>
            <w:vAlign w:val="center"/>
            <w:hideMark/>
          </w:tcPr>
          <w:p w14:paraId="726135FB" w14:textId="77777777" w:rsidR="00CD2546" w:rsidRPr="00F86402" w:rsidRDefault="00CD2546" w:rsidP="00CD2546">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1660CF41"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RP-252097</w:t>
            </w:r>
          </w:p>
        </w:tc>
        <w:tc>
          <w:tcPr>
            <w:tcW w:w="0" w:type="auto"/>
            <w:tcBorders>
              <w:top w:val="nil"/>
              <w:left w:val="nil"/>
              <w:bottom w:val="single" w:sz="4" w:space="0" w:color="auto"/>
              <w:right w:val="single" w:sz="4" w:space="0" w:color="auto"/>
            </w:tcBorders>
            <w:vAlign w:val="center"/>
            <w:hideMark/>
          </w:tcPr>
          <w:p w14:paraId="1AFBA7D7"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CMCC</w:t>
            </w:r>
          </w:p>
        </w:tc>
      </w:tr>
      <w:tr w:rsidR="00020279" w:rsidRPr="00F86402" w14:paraId="0936E30D" w14:textId="77777777" w:rsidTr="004B2F8B">
        <w:trPr>
          <w:trHeight w:val="20"/>
        </w:trPr>
        <w:tc>
          <w:tcPr>
            <w:tcW w:w="0" w:type="auto"/>
            <w:vMerge/>
            <w:tcBorders>
              <w:top w:val="nil"/>
              <w:left w:val="single" w:sz="4" w:space="0" w:color="auto"/>
              <w:bottom w:val="single" w:sz="4" w:space="0" w:color="000000"/>
              <w:right w:val="single" w:sz="4" w:space="0" w:color="auto"/>
            </w:tcBorders>
            <w:vAlign w:val="center"/>
            <w:hideMark/>
          </w:tcPr>
          <w:p w14:paraId="689496EC" w14:textId="77777777" w:rsidR="00CD2546" w:rsidRPr="00F86402" w:rsidRDefault="00CD2546" w:rsidP="00CD2546">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276ED3B2"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RP-252206</w:t>
            </w:r>
          </w:p>
        </w:tc>
        <w:tc>
          <w:tcPr>
            <w:tcW w:w="0" w:type="auto"/>
            <w:tcBorders>
              <w:top w:val="nil"/>
              <w:left w:val="nil"/>
              <w:bottom w:val="single" w:sz="4" w:space="0" w:color="auto"/>
              <w:right w:val="single" w:sz="4" w:space="0" w:color="auto"/>
            </w:tcBorders>
            <w:vAlign w:val="center"/>
            <w:hideMark/>
          </w:tcPr>
          <w:p w14:paraId="61BC2615"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T-Mobile USA Inc., AT&amp;T, Ericsson, Nokia</w:t>
            </w:r>
          </w:p>
        </w:tc>
      </w:tr>
      <w:tr w:rsidR="00020279" w:rsidRPr="00F86402" w14:paraId="1252F179" w14:textId="77777777" w:rsidTr="004B2F8B">
        <w:trPr>
          <w:trHeight w:val="20"/>
        </w:trPr>
        <w:tc>
          <w:tcPr>
            <w:tcW w:w="0" w:type="auto"/>
            <w:tcBorders>
              <w:top w:val="nil"/>
              <w:left w:val="single" w:sz="4" w:space="0" w:color="auto"/>
              <w:bottom w:val="single" w:sz="4" w:space="0" w:color="auto"/>
              <w:right w:val="single" w:sz="4" w:space="0" w:color="auto"/>
            </w:tcBorders>
            <w:vAlign w:val="center"/>
            <w:hideMark/>
          </w:tcPr>
          <w:p w14:paraId="19B1127C"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Service Aware</w:t>
            </w:r>
          </w:p>
        </w:tc>
        <w:tc>
          <w:tcPr>
            <w:tcW w:w="0" w:type="auto"/>
            <w:tcBorders>
              <w:top w:val="nil"/>
              <w:left w:val="nil"/>
              <w:bottom w:val="single" w:sz="4" w:space="0" w:color="auto"/>
              <w:right w:val="single" w:sz="4" w:space="0" w:color="auto"/>
            </w:tcBorders>
            <w:noWrap/>
            <w:vAlign w:val="center"/>
            <w:hideMark/>
          </w:tcPr>
          <w:p w14:paraId="391EF1B2"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RP-251986</w:t>
            </w:r>
          </w:p>
        </w:tc>
        <w:tc>
          <w:tcPr>
            <w:tcW w:w="0" w:type="auto"/>
            <w:tcBorders>
              <w:top w:val="nil"/>
              <w:left w:val="nil"/>
              <w:bottom w:val="single" w:sz="4" w:space="0" w:color="auto"/>
              <w:right w:val="single" w:sz="4" w:space="0" w:color="auto"/>
            </w:tcBorders>
            <w:vAlign w:val="center"/>
            <w:hideMark/>
          </w:tcPr>
          <w:p w14:paraId="732AFA8D"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T-Mobile USA Inc. Ericsson, Nokia, AT&amp;T, Telstra, Verizon</w:t>
            </w:r>
          </w:p>
        </w:tc>
      </w:tr>
      <w:tr w:rsidR="00020279" w:rsidRPr="00F86402" w14:paraId="42738F2B" w14:textId="77777777" w:rsidTr="004B2F8B">
        <w:trPr>
          <w:trHeight w:val="20"/>
        </w:trPr>
        <w:tc>
          <w:tcPr>
            <w:tcW w:w="0" w:type="auto"/>
            <w:tcBorders>
              <w:top w:val="nil"/>
              <w:left w:val="single" w:sz="4" w:space="0" w:color="auto"/>
              <w:bottom w:val="single" w:sz="4" w:space="0" w:color="auto"/>
              <w:right w:val="single" w:sz="4" w:space="0" w:color="auto"/>
            </w:tcBorders>
            <w:vAlign w:val="center"/>
            <w:hideMark/>
          </w:tcPr>
          <w:p w14:paraId="13066608"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Vehicular</w:t>
            </w:r>
          </w:p>
        </w:tc>
        <w:tc>
          <w:tcPr>
            <w:tcW w:w="0" w:type="auto"/>
            <w:tcBorders>
              <w:top w:val="nil"/>
              <w:left w:val="nil"/>
              <w:bottom w:val="single" w:sz="4" w:space="0" w:color="auto"/>
              <w:right w:val="single" w:sz="4" w:space="0" w:color="auto"/>
            </w:tcBorders>
            <w:noWrap/>
            <w:vAlign w:val="center"/>
            <w:hideMark/>
          </w:tcPr>
          <w:p w14:paraId="778507C9"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RP-252176</w:t>
            </w:r>
          </w:p>
        </w:tc>
        <w:tc>
          <w:tcPr>
            <w:tcW w:w="0" w:type="auto"/>
            <w:tcBorders>
              <w:top w:val="nil"/>
              <w:left w:val="nil"/>
              <w:bottom w:val="single" w:sz="4" w:space="0" w:color="auto"/>
              <w:right w:val="single" w:sz="4" w:space="0" w:color="auto"/>
            </w:tcBorders>
            <w:vAlign w:val="center"/>
            <w:hideMark/>
          </w:tcPr>
          <w:p w14:paraId="4588A3C7"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ROBERT BOSCH GmbH, Toyota ITC, BMW AG, Volkswagen AG, Continental Automotive, Fraunhofer IIS</w:t>
            </w:r>
          </w:p>
        </w:tc>
      </w:tr>
      <w:tr w:rsidR="00020279" w:rsidRPr="00F86402" w14:paraId="7FA47F6B" w14:textId="77777777" w:rsidTr="004B2F8B">
        <w:trPr>
          <w:trHeight w:val="20"/>
        </w:trPr>
        <w:tc>
          <w:tcPr>
            <w:tcW w:w="0" w:type="auto"/>
            <w:vMerge w:val="restart"/>
            <w:tcBorders>
              <w:top w:val="nil"/>
              <w:left w:val="single" w:sz="4" w:space="0" w:color="auto"/>
              <w:bottom w:val="single" w:sz="4" w:space="0" w:color="000000"/>
              <w:right w:val="single" w:sz="4" w:space="0" w:color="auto"/>
            </w:tcBorders>
            <w:vAlign w:val="center"/>
            <w:hideMark/>
          </w:tcPr>
          <w:p w14:paraId="66482CB3" w14:textId="4A5D5870"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data collection for sensing and AI</w:t>
            </w:r>
            <w:r w:rsidR="00071051" w:rsidRPr="00F86402">
              <w:rPr>
                <w:rFonts w:ascii="Times New Roman" w:eastAsia="等线" w:hAnsi="Times New Roman" w:cs="Times New Roman"/>
                <w:kern w:val="0"/>
                <w:szCs w:val="22"/>
                <w14:ligatures w14:val="none"/>
              </w:rPr>
              <w:t xml:space="preserve"> (to be merged with sensing/AI)</w:t>
            </w:r>
          </w:p>
        </w:tc>
        <w:tc>
          <w:tcPr>
            <w:tcW w:w="0" w:type="auto"/>
            <w:tcBorders>
              <w:top w:val="nil"/>
              <w:left w:val="nil"/>
              <w:bottom w:val="single" w:sz="4" w:space="0" w:color="auto"/>
              <w:right w:val="single" w:sz="4" w:space="0" w:color="auto"/>
            </w:tcBorders>
            <w:noWrap/>
            <w:vAlign w:val="center"/>
            <w:hideMark/>
          </w:tcPr>
          <w:p w14:paraId="79E7C530"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RP-252031</w:t>
            </w:r>
          </w:p>
        </w:tc>
        <w:tc>
          <w:tcPr>
            <w:tcW w:w="0" w:type="auto"/>
            <w:tcBorders>
              <w:top w:val="nil"/>
              <w:left w:val="nil"/>
              <w:bottom w:val="single" w:sz="4" w:space="0" w:color="auto"/>
              <w:right w:val="single" w:sz="4" w:space="0" w:color="auto"/>
            </w:tcBorders>
            <w:vAlign w:val="center"/>
            <w:hideMark/>
          </w:tcPr>
          <w:p w14:paraId="4B84AD6F"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ZTE Corporation, Sanechips</w:t>
            </w:r>
          </w:p>
        </w:tc>
      </w:tr>
      <w:tr w:rsidR="00020279" w:rsidRPr="00F86402" w14:paraId="1993B437" w14:textId="77777777" w:rsidTr="004B2F8B">
        <w:trPr>
          <w:trHeight w:val="20"/>
        </w:trPr>
        <w:tc>
          <w:tcPr>
            <w:tcW w:w="0" w:type="auto"/>
            <w:vMerge/>
            <w:tcBorders>
              <w:top w:val="nil"/>
              <w:left w:val="single" w:sz="4" w:space="0" w:color="auto"/>
              <w:bottom w:val="single" w:sz="4" w:space="0" w:color="000000"/>
              <w:right w:val="single" w:sz="4" w:space="0" w:color="auto"/>
            </w:tcBorders>
            <w:vAlign w:val="center"/>
            <w:hideMark/>
          </w:tcPr>
          <w:p w14:paraId="64B91D29" w14:textId="77777777" w:rsidR="00CD2546" w:rsidRPr="00F86402" w:rsidRDefault="00CD2546" w:rsidP="00CD2546">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2CA0A050"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RP-252146</w:t>
            </w:r>
          </w:p>
        </w:tc>
        <w:tc>
          <w:tcPr>
            <w:tcW w:w="0" w:type="auto"/>
            <w:tcBorders>
              <w:top w:val="nil"/>
              <w:left w:val="nil"/>
              <w:bottom w:val="single" w:sz="4" w:space="0" w:color="auto"/>
              <w:right w:val="single" w:sz="4" w:space="0" w:color="auto"/>
            </w:tcBorders>
            <w:vAlign w:val="center"/>
            <w:hideMark/>
          </w:tcPr>
          <w:p w14:paraId="2932DE8D"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CATT, CICTCI</w:t>
            </w:r>
          </w:p>
        </w:tc>
      </w:tr>
      <w:tr w:rsidR="00020279" w:rsidRPr="00F86402" w14:paraId="40BC74F6" w14:textId="77777777" w:rsidTr="004B2F8B">
        <w:trPr>
          <w:trHeight w:val="20"/>
        </w:trPr>
        <w:tc>
          <w:tcPr>
            <w:tcW w:w="0" w:type="auto"/>
            <w:vMerge/>
            <w:tcBorders>
              <w:top w:val="nil"/>
              <w:left w:val="single" w:sz="4" w:space="0" w:color="auto"/>
              <w:bottom w:val="single" w:sz="4" w:space="0" w:color="000000"/>
              <w:right w:val="single" w:sz="4" w:space="0" w:color="auto"/>
            </w:tcBorders>
            <w:vAlign w:val="center"/>
            <w:hideMark/>
          </w:tcPr>
          <w:p w14:paraId="5275675D" w14:textId="77777777" w:rsidR="00CD2546" w:rsidRPr="00F86402" w:rsidRDefault="00CD2546" w:rsidP="00CD2546">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7D0B3C43"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RP-252154</w:t>
            </w:r>
          </w:p>
        </w:tc>
        <w:tc>
          <w:tcPr>
            <w:tcW w:w="0" w:type="auto"/>
            <w:tcBorders>
              <w:top w:val="nil"/>
              <w:left w:val="nil"/>
              <w:bottom w:val="single" w:sz="4" w:space="0" w:color="auto"/>
              <w:right w:val="single" w:sz="4" w:space="0" w:color="auto"/>
            </w:tcBorders>
            <w:vAlign w:val="center"/>
            <w:hideMark/>
          </w:tcPr>
          <w:p w14:paraId="3313E29B"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proofErr w:type="spellStart"/>
            <w:r w:rsidRPr="00F86402">
              <w:rPr>
                <w:rFonts w:ascii="Times New Roman" w:eastAsia="等线" w:hAnsi="Times New Roman" w:cs="Times New Roman"/>
                <w:kern w:val="0"/>
                <w:szCs w:val="22"/>
                <w14:ligatures w14:val="none"/>
              </w:rPr>
              <w:t>Spreadtrum</w:t>
            </w:r>
            <w:proofErr w:type="spellEnd"/>
            <w:r w:rsidRPr="00F86402">
              <w:rPr>
                <w:rFonts w:ascii="Times New Roman" w:eastAsia="等线" w:hAnsi="Times New Roman" w:cs="Times New Roman"/>
                <w:kern w:val="0"/>
                <w:szCs w:val="22"/>
                <w14:ligatures w14:val="none"/>
              </w:rPr>
              <w:t>, UNISOC</w:t>
            </w:r>
          </w:p>
        </w:tc>
      </w:tr>
      <w:tr w:rsidR="00020279" w:rsidRPr="00F86402" w14:paraId="06A53718" w14:textId="77777777" w:rsidTr="004B2F8B">
        <w:trPr>
          <w:trHeight w:val="20"/>
        </w:trPr>
        <w:tc>
          <w:tcPr>
            <w:tcW w:w="0" w:type="auto"/>
            <w:vMerge/>
            <w:tcBorders>
              <w:top w:val="nil"/>
              <w:left w:val="single" w:sz="4" w:space="0" w:color="auto"/>
              <w:bottom w:val="single" w:sz="4" w:space="0" w:color="000000"/>
              <w:right w:val="single" w:sz="4" w:space="0" w:color="auto"/>
            </w:tcBorders>
            <w:vAlign w:val="center"/>
            <w:hideMark/>
          </w:tcPr>
          <w:p w14:paraId="18DFD597" w14:textId="77777777" w:rsidR="00CD2546" w:rsidRPr="00F86402" w:rsidRDefault="00CD2546" w:rsidP="00CD2546">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5E11BBA0"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RP-252204</w:t>
            </w:r>
          </w:p>
        </w:tc>
        <w:tc>
          <w:tcPr>
            <w:tcW w:w="0" w:type="auto"/>
            <w:tcBorders>
              <w:top w:val="nil"/>
              <w:left w:val="nil"/>
              <w:bottom w:val="single" w:sz="4" w:space="0" w:color="auto"/>
              <w:right w:val="single" w:sz="4" w:space="0" w:color="auto"/>
            </w:tcBorders>
            <w:vAlign w:val="center"/>
            <w:hideMark/>
          </w:tcPr>
          <w:p w14:paraId="6957C4AF"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Samsung, NTT DOCOMO INC.</w:t>
            </w:r>
          </w:p>
        </w:tc>
      </w:tr>
      <w:tr w:rsidR="00020279" w:rsidRPr="00F86402" w14:paraId="0B5A6E17" w14:textId="77777777" w:rsidTr="004B2F8B">
        <w:trPr>
          <w:trHeight w:val="20"/>
        </w:trPr>
        <w:tc>
          <w:tcPr>
            <w:tcW w:w="0" w:type="auto"/>
            <w:vMerge w:val="restart"/>
            <w:tcBorders>
              <w:top w:val="nil"/>
              <w:left w:val="single" w:sz="4" w:space="0" w:color="auto"/>
              <w:bottom w:val="single" w:sz="4" w:space="0" w:color="000000"/>
              <w:right w:val="single" w:sz="4" w:space="0" w:color="auto"/>
            </w:tcBorders>
            <w:vAlign w:val="center"/>
            <w:hideMark/>
          </w:tcPr>
          <w:p w14:paraId="0B3F34D7"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bookmarkStart w:id="6" w:name="_Hlk208240942"/>
            <w:r w:rsidRPr="00F86402">
              <w:rPr>
                <w:rFonts w:ascii="Times New Roman" w:eastAsia="等线" w:hAnsi="Times New Roman" w:cs="Times New Roman"/>
                <w:kern w:val="0"/>
                <w:szCs w:val="22"/>
                <w14:ligatures w14:val="none"/>
              </w:rPr>
              <w:t>immersive communication</w:t>
            </w:r>
          </w:p>
        </w:tc>
        <w:tc>
          <w:tcPr>
            <w:tcW w:w="0" w:type="auto"/>
            <w:tcBorders>
              <w:top w:val="nil"/>
              <w:left w:val="nil"/>
              <w:bottom w:val="single" w:sz="4" w:space="0" w:color="auto"/>
              <w:right w:val="single" w:sz="4" w:space="0" w:color="auto"/>
            </w:tcBorders>
            <w:noWrap/>
            <w:vAlign w:val="center"/>
            <w:hideMark/>
          </w:tcPr>
          <w:p w14:paraId="12DADA86"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RP-252131</w:t>
            </w:r>
          </w:p>
        </w:tc>
        <w:tc>
          <w:tcPr>
            <w:tcW w:w="0" w:type="auto"/>
            <w:tcBorders>
              <w:top w:val="nil"/>
              <w:left w:val="nil"/>
              <w:bottom w:val="single" w:sz="4" w:space="0" w:color="auto"/>
              <w:right w:val="single" w:sz="4" w:space="0" w:color="auto"/>
            </w:tcBorders>
            <w:vAlign w:val="center"/>
            <w:hideMark/>
          </w:tcPr>
          <w:p w14:paraId="70FE05EB"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 xml:space="preserve">Huawei, </w:t>
            </w:r>
            <w:proofErr w:type="spellStart"/>
            <w:r w:rsidRPr="00F86402">
              <w:rPr>
                <w:rFonts w:ascii="Times New Roman" w:eastAsia="等线" w:hAnsi="Times New Roman" w:cs="Times New Roman"/>
                <w:kern w:val="0"/>
                <w:szCs w:val="22"/>
                <w14:ligatures w14:val="none"/>
              </w:rPr>
              <w:t>HiSilicon</w:t>
            </w:r>
            <w:proofErr w:type="spellEnd"/>
          </w:p>
        </w:tc>
      </w:tr>
      <w:tr w:rsidR="00020279" w:rsidRPr="00F86402" w14:paraId="353D4DC5" w14:textId="77777777" w:rsidTr="004B2F8B">
        <w:trPr>
          <w:trHeight w:val="20"/>
        </w:trPr>
        <w:tc>
          <w:tcPr>
            <w:tcW w:w="0" w:type="auto"/>
            <w:vMerge/>
            <w:tcBorders>
              <w:top w:val="nil"/>
              <w:left w:val="single" w:sz="4" w:space="0" w:color="auto"/>
              <w:bottom w:val="single" w:sz="4" w:space="0" w:color="000000"/>
              <w:right w:val="single" w:sz="4" w:space="0" w:color="auto"/>
            </w:tcBorders>
            <w:vAlign w:val="center"/>
            <w:hideMark/>
          </w:tcPr>
          <w:p w14:paraId="273E202E" w14:textId="77777777" w:rsidR="00CD2546" w:rsidRPr="00F86402" w:rsidRDefault="00CD2546" w:rsidP="00CD2546">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1565448E"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RP-252182</w:t>
            </w:r>
          </w:p>
        </w:tc>
        <w:tc>
          <w:tcPr>
            <w:tcW w:w="0" w:type="auto"/>
            <w:tcBorders>
              <w:top w:val="nil"/>
              <w:left w:val="nil"/>
              <w:bottom w:val="single" w:sz="4" w:space="0" w:color="auto"/>
              <w:right w:val="single" w:sz="4" w:space="0" w:color="auto"/>
            </w:tcBorders>
            <w:vAlign w:val="center"/>
            <w:hideMark/>
          </w:tcPr>
          <w:p w14:paraId="6903A5C5"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Qualcomm Incorporated</w:t>
            </w:r>
          </w:p>
        </w:tc>
      </w:tr>
      <w:tr w:rsidR="00020279" w:rsidRPr="00F86402" w14:paraId="28155001" w14:textId="77777777" w:rsidTr="004B2F8B">
        <w:trPr>
          <w:trHeight w:val="20"/>
        </w:trPr>
        <w:tc>
          <w:tcPr>
            <w:tcW w:w="0" w:type="auto"/>
            <w:vMerge/>
            <w:tcBorders>
              <w:top w:val="nil"/>
              <w:left w:val="single" w:sz="4" w:space="0" w:color="auto"/>
              <w:bottom w:val="single" w:sz="4" w:space="0" w:color="000000"/>
              <w:right w:val="single" w:sz="4" w:space="0" w:color="auto"/>
            </w:tcBorders>
            <w:vAlign w:val="center"/>
            <w:hideMark/>
          </w:tcPr>
          <w:p w14:paraId="0BDD5902" w14:textId="77777777" w:rsidR="00CD2546" w:rsidRPr="00F86402" w:rsidRDefault="00CD2546" w:rsidP="00CD2546">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45AC5E6B"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RP-252221</w:t>
            </w:r>
          </w:p>
        </w:tc>
        <w:tc>
          <w:tcPr>
            <w:tcW w:w="0" w:type="auto"/>
            <w:tcBorders>
              <w:top w:val="nil"/>
              <w:left w:val="nil"/>
              <w:bottom w:val="single" w:sz="4" w:space="0" w:color="auto"/>
              <w:right w:val="single" w:sz="4" w:space="0" w:color="auto"/>
            </w:tcBorders>
            <w:vAlign w:val="center"/>
            <w:hideMark/>
          </w:tcPr>
          <w:p w14:paraId="00AF0DA9"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Apple</w:t>
            </w:r>
          </w:p>
        </w:tc>
      </w:tr>
      <w:tr w:rsidR="00020279" w:rsidRPr="00F86402" w14:paraId="2D25348E" w14:textId="77777777" w:rsidTr="004B2F8B">
        <w:trPr>
          <w:trHeight w:val="20"/>
        </w:trPr>
        <w:tc>
          <w:tcPr>
            <w:tcW w:w="0" w:type="auto"/>
            <w:vMerge/>
            <w:tcBorders>
              <w:top w:val="nil"/>
              <w:left w:val="single" w:sz="4" w:space="0" w:color="auto"/>
              <w:bottom w:val="single" w:sz="4" w:space="0" w:color="000000"/>
              <w:right w:val="single" w:sz="4" w:space="0" w:color="auto"/>
            </w:tcBorders>
            <w:vAlign w:val="center"/>
            <w:hideMark/>
          </w:tcPr>
          <w:p w14:paraId="54AAF7DA" w14:textId="77777777" w:rsidR="00CD2546" w:rsidRPr="00F86402" w:rsidRDefault="00CD2546" w:rsidP="00CD2546">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3DF33698"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RP-252230</w:t>
            </w:r>
          </w:p>
        </w:tc>
        <w:tc>
          <w:tcPr>
            <w:tcW w:w="0" w:type="auto"/>
            <w:tcBorders>
              <w:top w:val="nil"/>
              <w:left w:val="nil"/>
              <w:bottom w:val="single" w:sz="4" w:space="0" w:color="auto"/>
              <w:right w:val="single" w:sz="4" w:space="0" w:color="auto"/>
            </w:tcBorders>
            <w:vAlign w:val="center"/>
            <w:hideMark/>
          </w:tcPr>
          <w:p w14:paraId="36823B3D"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Meta USA</w:t>
            </w:r>
          </w:p>
        </w:tc>
      </w:tr>
      <w:tr w:rsidR="00020279" w:rsidRPr="00F86402" w14:paraId="54434AC1" w14:textId="77777777" w:rsidTr="004B2F8B">
        <w:trPr>
          <w:trHeight w:val="20"/>
        </w:trPr>
        <w:tc>
          <w:tcPr>
            <w:tcW w:w="0" w:type="auto"/>
            <w:vMerge/>
            <w:tcBorders>
              <w:top w:val="nil"/>
              <w:left w:val="single" w:sz="4" w:space="0" w:color="auto"/>
              <w:bottom w:val="single" w:sz="4" w:space="0" w:color="000000"/>
              <w:right w:val="single" w:sz="4" w:space="0" w:color="auto"/>
            </w:tcBorders>
            <w:vAlign w:val="center"/>
            <w:hideMark/>
          </w:tcPr>
          <w:p w14:paraId="075DEB21" w14:textId="77777777" w:rsidR="00CD2546" w:rsidRPr="00F86402" w:rsidRDefault="00CD2546" w:rsidP="00CD2546">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391205AA"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RP-252231</w:t>
            </w:r>
          </w:p>
        </w:tc>
        <w:tc>
          <w:tcPr>
            <w:tcW w:w="0" w:type="auto"/>
            <w:tcBorders>
              <w:top w:val="nil"/>
              <w:left w:val="nil"/>
              <w:bottom w:val="single" w:sz="4" w:space="0" w:color="auto"/>
              <w:right w:val="single" w:sz="4" w:space="0" w:color="auto"/>
            </w:tcBorders>
            <w:vAlign w:val="center"/>
            <w:hideMark/>
          </w:tcPr>
          <w:p w14:paraId="037018D6"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Meta USA</w:t>
            </w:r>
          </w:p>
        </w:tc>
      </w:tr>
      <w:tr w:rsidR="00020279" w:rsidRPr="00F86402" w14:paraId="5287F325" w14:textId="77777777" w:rsidTr="004B2F8B">
        <w:trPr>
          <w:trHeight w:val="20"/>
        </w:trPr>
        <w:tc>
          <w:tcPr>
            <w:tcW w:w="0" w:type="auto"/>
            <w:vMerge/>
            <w:tcBorders>
              <w:top w:val="nil"/>
              <w:left w:val="single" w:sz="4" w:space="0" w:color="auto"/>
              <w:bottom w:val="single" w:sz="4" w:space="0" w:color="000000"/>
              <w:right w:val="single" w:sz="4" w:space="0" w:color="auto"/>
            </w:tcBorders>
            <w:vAlign w:val="center"/>
            <w:hideMark/>
          </w:tcPr>
          <w:p w14:paraId="3497A9C0" w14:textId="77777777" w:rsidR="00CD2546" w:rsidRPr="00F86402" w:rsidRDefault="00CD2546" w:rsidP="00CD2546">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39580A36"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RP-252316</w:t>
            </w:r>
          </w:p>
        </w:tc>
        <w:tc>
          <w:tcPr>
            <w:tcW w:w="0" w:type="auto"/>
            <w:tcBorders>
              <w:top w:val="nil"/>
              <w:left w:val="nil"/>
              <w:bottom w:val="single" w:sz="4" w:space="0" w:color="auto"/>
              <w:right w:val="single" w:sz="4" w:space="0" w:color="auto"/>
            </w:tcBorders>
            <w:vAlign w:val="center"/>
            <w:hideMark/>
          </w:tcPr>
          <w:p w14:paraId="018C7CD5"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Intel Corporation</w:t>
            </w:r>
          </w:p>
        </w:tc>
      </w:tr>
      <w:bookmarkEnd w:id="6"/>
      <w:tr w:rsidR="00020279" w:rsidRPr="00F86402" w14:paraId="503A1AF4" w14:textId="77777777" w:rsidTr="004B2F8B">
        <w:trPr>
          <w:trHeight w:val="20"/>
        </w:trPr>
        <w:tc>
          <w:tcPr>
            <w:tcW w:w="0" w:type="auto"/>
            <w:vMerge w:val="restart"/>
            <w:tcBorders>
              <w:top w:val="nil"/>
              <w:left w:val="single" w:sz="4" w:space="0" w:color="auto"/>
              <w:bottom w:val="single" w:sz="4" w:space="0" w:color="000000"/>
              <w:right w:val="single" w:sz="4" w:space="0" w:color="auto"/>
            </w:tcBorders>
            <w:vAlign w:val="center"/>
            <w:hideMark/>
          </w:tcPr>
          <w:p w14:paraId="4487C0F1"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FWA</w:t>
            </w:r>
          </w:p>
        </w:tc>
        <w:tc>
          <w:tcPr>
            <w:tcW w:w="0" w:type="auto"/>
            <w:tcBorders>
              <w:top w:val="nil"/>
              <w:left w:val="nil"/>
              <w:bottom w:val="single" w:sz="4" w:space="0" w:color="auto"/>
              <w:right w:val="single" w:sz="4" w:space="0" w:color="auto"/>
            </w:tcBorders>
            <w:noWrap/>
            <w:vAlign w:val="center"/>
            <w:hideMark/>
          </w:tcPr>
          <w:p w14:paraId="2701BC30"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RP-251983</w:t>
            </w:r>
          </w:p>
        </w:tc>
        <w:tc>
          <w:tcPr>
            <w:tcW w:w="0" w:type="auto"/>
            <w:tcBorders>
              <w:top w:val="nil"/>
              <w:left w:val="nil"/>
              <w:bottom w:val="single" w:sz="4" w:space="0" w:color="auto"/>
              <w:right w:val="single" w:sz="4" w:space="0" w:color="auto"/>
            </w:tcBorders>
            <w:vAlign w:val="center"/>
            <w:hideMark/>
          </w:tcPr>
          <w:p w14:paraId="089D40BA"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T-Mobile USA Inc. Ericsson, Nokia</w:t>
            </w:r>
          </w:p>
        </w:tc>
      </w:tr>
      <w:tr w:rsidR="00020279" w:rsidRPr="00F86402" w14:paraId="29A1AF3F" w14:textId="77777777" w:rsidTr="004B2F8B">
        <w:trPr>
          <w:trHeight w:val="20"/>
        </w:trPr>
        <w:tc>
          <w:tcPr>
            <w:tcW w:w="0" w:type="auto"/>
            <w:vMerge/>
            <w:tcBorders>
              <w:top w:val="nil"/>
              <w:left w:val="single" w:sz="4" w:space="0" w:color="auto"/>
              <w:bottom w:val="single" w:sz="4" w:space="0" w:color="000000"/>
              <w:right w:val="single" w:sz="4" w:space="0" w:color="auto"/>
            </w:tcBorders>
            <w:vAlign w:val="center"/>
            <w:hideMark/>
          </w:tcPr>
          <w:p w14:paraId="6028E698" w14:textId="77777777" w:rsidR="00CD2546" w:rsidRPr="00F86402" w:rsidRDefault="00CD2546" w:rsidP="00CD2546">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1C233AE6"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RP-252316</w:t>
            </w:r>
          </w:p>
        </w:tc>
        <w:tc>
          <w:tcPr>
            <w:tcW w:w="0" w:type="auto"/>
            <w:tcBorders>
              <w:top w:val="nil"/>
              <w:left w:val="nil"/>
              <w:bottom w:val="single" w:sz="4" w:space="0" w:color="auto"/>
              <w:right w:val="single" w:sz="4" w:space="0" w:color="auto"/>
            </w:tcBorders>
            <w:vAlign w:val="center"/>
            <w:hideMark/>
          </w:tcPr>
          <w:p w14:paraId="0E974FB1"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Intel Corporation</w:t>
            </w:r>
          </w:p>
        </w:tc>
      </w:tr>
      <w:tr w:rsidR="00020279" w:rsidRPr="00F86402" w14:paraId="2855C3F6" w14:textId="77777777" w:rsidTr="004B2F8B">
        <w:trPr>
          <w:trHeight w:val="20"/>
        </w:trPr>
        <w:tc>
          <w:tcPr>
            <w:tcW w:w="0" w:type="auto"/>
            <w:vMerge w:val="restart"/>
            <w:tcBorders>
              <w:top w:val="nil"/>
              <w:left w:val="single" w:sz="4" w:space="0" w:color="auto"/>
              <w:bottom w:val="single" w:sz="4" w:space="0" w:color="000000"/>
              <w:right w:val="single" w:sz="4" w:space="0" w:color="auto"/>
            </w:tcBorders>
            <w:vAlign w:val="center"/>
            <w:hideMark/>
          </w:tcPr>
          <w:p w14:paraId="3ACCD51C"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Positioning</w:t>
            </w:r>
          </w:p>
        </w:tc>
        <w:tc>
          <w:tcPr>
            <w:tcW w:w="0" w:type="auto"/>
            <w:tcBorders>
              <w:top w:val="nil"/>
              <w:left w:val="nil"/>
              <w:bottom w:val="single" w:sz="4" w:space="0" w:color="auto"/>
              <w:right w:val="single" w:sz="4" w:space="0" w:color="auto"/>
            </w:tcBorders>
            <w:noWrap/>
            <w:vAlign w:val="center"/>
            <w:hideMark/>
          </w:tcPr>
          <w:p w14:paraId="5F18691D"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RP-251996</w:t>
            </w:r>
          </w:p>
        </w:tc>
        <w:tc>
          <w:tcPr>
            <w:tcW w:w="0" w:type="auto"/>
            <w:tcBorders>
              <w:top w:val="nil"/>
              <w:left w:val="nil"/>
              <w:bottom w:val="single" w:sz="4" w:space="0" w:color="auto"/>
              <w:right w:val="single" w:sz="4" w:space="0" w:color="auto"/>
            </w:tcBorders>
            <w:vAlign w:val="center"/>
            <w:hideMark/>
          </w:tcPr>
          <w:p w14:paraId="4685647D"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NTT DOCOMO, INC.</w:t>
            </w:r>
          </w:p>
        </w:tc>
      </w:tr>
      <w:tr w:rsidR="00020279" w:rsidRPr="00F86402" w14:paraId="78C815F2" w14:textId="77777777" w:rsidTr="004B2F8B">
        <w:trPr>
          <w:trHeight w:val="20"/>
        </w:trPr>
        <w:tc>
          <w:tcPr>
            <w:tcW w:w="0" w:type="auto"/>
            <w:vMerge/>
            <w:tcBorders>
              <w:top w:val="nil"/>
              <w:left w:val="single" w:sz="4" w:space="0" w:color="auto"/>
              <w:bottom w:val="single" w:sz="4" w:space="0" w:color="000000"/>
              <w:right w:val="single" w:sz="4" w:space="0" w:color="auto"/>
            </w:tcBorders>
            <w:vAlign w:val="center"/>
            <w:hideMark/>
          </w:tcPr>
          <w:p w14:paraId="7D4B7DA5" w14:textId="77777777" w:rsidR="00CD2546" w:rsidRPr="00F86402" w:rsidRDefault="00CD2546" w:rsidP="00CD2546">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54201582"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RP-252182</w:t>
            </w:r>
          </w:p>
        </w:tc>
        <w:tc>
          <w:tcPr>
            <w:tcW w:w="0" w:type="auto"/>
            <w:tcBorders>
              <w:top w:val="nil"/>
              <w:left w:val="nil"/>
              <w:bottom w:val="single" w:sz="4" w:space="0" w:color="auto"/>
              <w:right w:val="single" w:sz="4" w:space="0" w:color="auto"/>
            </w:tcBorders>
            <w:vAlign w:val="center"/>
            <w:hideMark/>
          </w:tcPr>
          <w:p w14:paraId="6DE5EBB9"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Qualcomm Incorporated</w:t>
            </w:r>
          </w:p>
        </w:tc>
      </w:tr>
      <w:tr w:rsidR="00020279" w:rsidRPr="00F86402" w14:paraId="7C2130BC" w14:textId="77777777" w:rsidTr="004B2F8B">
        <w:trPr>
          <w:trHeight w:val="20"/>
        </w:trPr>
        <w:tc>
          <w:tcPr>
            <w:tcW w:w="0" w:type="auto"/>
            <w:vMerge/>
            <w:tcBorders>
              <w:top w:val="nil"/>
              <w:left w:val="single" w:sz="4" w:space="0" w:color="auto"/>
              <w:bottom w:val="single" w:sz="4" w:space="0" w:color="000000"/>
              <w:right w:val="single" w:sz="4" w:space="0" w:color="auto"/>
            </w:tcBorders>
            <w:vAlign w:val="center"/>
            <w:hideMark/>
          </w:tcPr>
          <w:p w14:paraId="2EFEF0A8" w14:textId="77777777" w:rsidR="00CD2546" w:rsidRPr="00F86402" w:rsidRDefault="00CD2546" w:rsidP="00CD2546">
            <w:pPr>
              <w:widowControl/>
              <w:spacing w:after="0" w:line="240" w:lineRule="auto"/>
              <w:rPr>
                <w:rFonts w:ascii="Times New Roman" w:eastAsia="等线" w:hAnsi="Times New Roman" w:cs="Times New Roman"/>
                <w:kern w:val="0"/>
                <w:szCs w:val="22"/>
                <w14:ligatures w14:val="none"/>
              </w:rPr>
            </w:pPr>
          </w:p>
        </w:tc>
        <w:tc>
          <w:tcPr>
            <w:tcW w:w="0" w:type="auto"/>
            <w:tcBorders>
              <w:top w:val="nil"/>
              <w:left w:val="nil"/>
              <w:bottom w:val="single" w:sz="4" w:space="0" w:color="auto"/>
              <w:right w:val="single" w:sz="4" w:space="0" w:color="auto"/>
            </w:tcBorders>
            <w:noWrap/>
            <w:vAlign w:val="center"/>
            <w:hideMark/>
          </w:tcPr>
          <w:p w14:paraId="05632DBC"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RP-252316</w:t>
            </w:r>
          </w:p>
        </w:tc>
        <w:tc>
          <w:tcPr>
            <w:tcW w:w="0" w:type="auto"/>
            <w:tcBorders>
              <w:top w:val="nil"/>
              <w:left w:val="nil"/>
              <w:bottom w:val="single" w:sz="4" w:space="0" w:color="auto"/>
              <w:right w:val="single" w:sz="4" w:space="0" w:color="auto"/>
            </w:tcBorders>
            <w:vAlign w:val="center"/>
            <w:hideMark/>
          </w:tcPr>
          <w:p w14:paraId="48DE2A76"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Intel Corporation</w:t>
            </w:r>
          </w:p>
        </w:tc>
      </w:tr>
      <w:tr w:rsidR="00020279" w:rsidRPr="00F86402" w14:paraId="0E5A0E8E" w14:textId="77777777" w:rsidTr="004B2F8B">
        <w:trPr>
          <w:trHeight w:val="20"/>
        </w:trPr>
        <w:tc>
          <w:tcPr>
            <w:tcW w:w="0" w:type="auto"/>
            <w:tcBorders>
              <w:top w:val="nil"/>
              <w:left w:val="single" w:sz="4" w:space="0" w:color="auto"/>
              <w:bottom w:val="single" w:sz="4" w:space="0" w:color="auto"/>
              <w:right w:val="single" w:sz="4" w:space="0" w:color="auto"/>
            </w:tcBorders>
            <w:vAlign w:val="center"/>
            <w:hideMark/>
          </w:tcPr>
          <w:p w14:paraId="2057A2DF"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Unlicensed</w:t>
            </w:r>
          </w:p>
        </w:tc>
        <w:tc>
          <w:tcPr>
            <w:tcW w:w="0" w:type="auto"/>
            <w:tcBorders>
              <w:top w:val="nil"/>
              <w:left w:val="nil"/>
              <w:bottom w:val="single" w:sz="4" w:space="0" w:color="auto"/>
              <w:right w:val="single" w:sz="4" w:space="0" w:color="auto"/>
            </w:tcBorders>
            <w:noWrap/>
            <w:vAlign w:val="center"/>
            <w:hideMark/>
          </w:tcPr>
          <w:p w14:paraId="5D10012D"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RP-251992</w:t>
            </w:r>
          </w:p>
        </w:tc>
        <w:tc>
          <w:tcPr>
            <w:tcW w:w="0" w:type="auto"/>
            <w:tcBorders>
              <w:top w:val="nil"/>
              <w:left w:val="nil"/>
              <w:bottom w:val="single" w:sz="4" w:space="0" w:color="auto"/>
              <w:right w:val="single" w:sz="4" w:space="0" w:color="auto"/>
            </w:tcBorders>
            <w:vAlign w:val="center"/>
            <w:hideMark/>
          </w:tcPr>
          <w:p w14:paraId="4A0A1614"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T-Mobile USA Inc. Nokia</w:t>
            </w:r>
          </w:p>
        </w:tc>
      </w:tr>
      <w:tr w:rsidR="00020279" w:rsidRPr="00F86402" w14:paraId="598B31F8" w14:textId="77777777" w:rsidTr="004B2F8B">
        <w:trPr>
          <w:trHeight w:val="20"/>
        </w:trPr>
        <w:tc>
          <w:tcPr>
            <w:tcW w:w="0" w:type="auto"/>
            <w:tcBorders>
              <w:top w:val="nil"/>
              <w:left w:val="single" w:sz="4" w:space="0" w:color="auto"/>
              <w:bottom w:val="single" w:sz="4" w:space="0" w:color="auto"/>
              <w:right w:val="single" w:sz="4" w:space="0" w:color="auto"/>
            </w:tcBorders>
            <w:vAlign w:val="center"/>
            <w:hideMark/>
          </w:tcPr>
          <w:p w14:paraId="2FED1DE0"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Slicing</w:t>
            </w:r>
          </w:p>
        </w:tc>
        <w:tc>
          <w:tcPr>
            <w:tcW w:w="0" w:type="auto"/>
            <w:tcBorders>
              <w:top w:val="nil"/>
              <w:left w:val="nil"/>
              <w:bottom w:val="single" w:sz="4" w:space="0" w:color="auto"/>
              <w:right w:val="single" w:sz="4" w:space="0" w:color="auto"/>
            </w:tcBorders>
            <w:noWrap/>
            <w:vAlign w:val="center"/>
            <w:hideMark/>
          </w:tcPr>
          <w:p w14:paraId="369FEE5F"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RP-251996</w:t>
            </w:r>
          </w:p>
        </w:tc>
        <w:tc>
          <w:tcPr>
            <w:tcW w:w="0" w:type="auto"/>
            <w:tcBorders>
              <w:top w:val="nil"/>
              <w:left w:val="nil"/>
              <w:bottom w:val="single" w:sz="4" w:space="0" w:color="auto"/>
              <w:right w:val="single" w:sz="4" w:space="0" w:color="auto"/>
            </w:tcBorders>
            <w:vAlign w:val="center"/>
            <w:hideMark/>
          </w:tcPr>
          <w:p w14:paraId="30887DBE"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NTT DOCOMO, INC.</w:t>
            </w:r>
          </w:p>
        </w:tc>
      </w:tr>
      <w:tr w:rsidR="00020279" w:rsidRPr="00F86402" w14:paraId="6F3B0C5F" w14:textId="77777777" w:rsidTr="004B2F8B">
        <w:trPr>
          <w:trHeight w:val="20"/>
        </w:trPr>
        <w:tc>
          <w:tcPr>
            <w:tcW w:w="0" w:type="auto"/>
            <w:tcBorders>
              <w:top w:val="nil"/>
              <w:left w:val="single" w:sz="4" w:space="0" w:color="auto"/>
              <w:bottom w:val="single" w:sz="4" w:space="0" w:color="auto"/>
              <w:right w:val="single" w:sz="4" w:space="0" w:color="auto"/>
            </w:tcBorders>
            <w:vAlign w:val="center"/>
            <w:hideMark/>
          </w:tcPr>
          <w:p w14:paraId="4C08CCF6"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HRLLC</w:t>
            </w:r>
          </w:p>
        </w:tc>
        <w:tc>
          <w:tcPr>
            <w:tcW w:w="0" w:type="auto"/>
            <w:tcBorders>
              <w:top w:val="nil"/>
              <w:left w:val="nil"/>
              <w:bottom w:val="single" w:sz="4" w:space="0" w:color="auto"/>
              <w:right w:val="single" w:sz="4" w:space="0" w:color="auto"/>
            </w:tcBorders>
            <w:noWrap/>
            <w:vAlign w:val="center"/>
            <w:hideMark/>
          </w:tcPr>
          <w:p w14:paraId="08ABD95B"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RP-251996</w:t>
            </w:r>
          </w:p>
        </w:tc>
        <w:tc>
          <w:tcPr>
            <w:tcW w:w="0" w:type="auto"/>
            <w:tcBorders>
              <w:top w:val="nil"/>
              <w:left w:val="nil"/>
              <w:bottom w:val="single" w:sz="4" w:space="0" w:color="auto"/>
              <w:right w:val="single" w:sz="4" w:space="0" w:color="auto"/>
            </w:tcBorders>
            <w:vAlign w:val="center"/>
            <w:hideMark/>
          </w:tcPr>
          <w:p w14:paraId="43BE1F52"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NTT DOCOMO, INC.</w:t>
            </w:r>
          </w:p>
        </w:tc>
      </w:tr>
      <w:tr w:rsidR="00020279" w:rsidRPr="00F86402" w14:paraId="60EDEC20" w14:textId="77777777" w:rsidTr="004B2F8B">
        <w:trPr>
          <w:trHeight w:val="20"/>
        </w:trPr>
        <w:tc>
          <w:tcPr>
            <w:tcW w:w="0" w:type="auto"/>
            <w:tcBorders>
              <w:top w:val="nil"/>
              <w:left w:val="single" w:sz="4" w:space="0" w:color="auto"/>
              <w:bottom w:val="single" w:sz="4" w:space="0" w:color="auto"/>
              <w:right w:val="single" w:sz="4" w:space="0" w:color="auto"/>
            </w:tcBorders>
            <w:vAlign w:val="center"/>
            <w:hideMark/>
          </w:tcPr>
          <w:p w14:paraId="47569724"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NDT</w:t>
            </w:r>
          </w:p>
        </w:tc>
        <w:tc>
          <w:tcPr>
            <w:tcW w:w="0" w:type="auto"/>
            <w:tcBorders>
              <w:top w:val="nil"/>
              <w:left w:val="nil"/>
              <w:bottom w:val="single" w:sz="4" w:space="0" w:color="auto"/>
              <w:right w:val="single" w:sz="4" w:space="0" w:color="auto"/>
            </w:tcBorders>
            <w:noWrap/>
            <w:vAlign w:val="center"/>
            <w:hideMark/>
          </w:tcPr>
          <w:p w14:paraId="5FF11904"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RP-252102</w:t>
            </w:r>
          </w:p>
        </w:tc>
        <w:tc>
          <w:tcPr>
            <w:tcW w:w="0" w:type="auto"/>
            <w:tcBorders>
              <w:top w:val="nil"/>
              <w:left w:val="nil"/>
              <w:bottom w:val="single" w:sz="4" w:space="0" w:color="auto"/>
              <w:right w:val="single" w:sz="4" w:space="0" w:color="auto"/>
            </w:tcBorders>
            <w:vAlign w:val="center"/>
            <w:hideMark/>
          </w:tcPr>
          <w:p w14:paraId="3F599F98"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CMCC</w:t>
            </w:r>
          </w:p>
        </w:tc>
      </w:tr>
      <w:tr w:rsidR="00020279" w:rsidRPr="00F86402" w14:paraId="61970765" w14:textId="77777777" w:rsidTr="004B2F8B">
        <w:trPr>
          <w:trHeight w:val="20"/>
        </w:trPr>
        <w:tc>
          <w:tcPr>
            <w:tcW w:w="0" w:type="auto"/>
            <w:tcBorders>
              <w:top w:val="nil"/>
              <w:left w:val="single" w:sz="4" w:space="0" w:color="auto"/>
              <w:bottom w:val="single" w:sz="4" w:space="0" w:color="auto"/>
              <w:right w:val="single" w:sz="4" w:space="0" w:color="auto"/>
            </w:tcBorders>
            <w:vAlign w:val="center"/>
            <w:hideMark/>
          </w:tcPr>
          <w:p w14:paraId="7DA48381"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asymmetric UL/DL services</w:t>
            </w:r>
          </w:p>
        </w:tc>
        <w:tc>
          <w:tcPr>
            <w:tcW w:w="0" w:type="auto"/>
            <w:tcBorders>
              <w:top w:val="nil"/>
              <w:left w:val="nil"/>
              <w:bottom w:val="single" w:sz="4" w:space="0" w:color="auto"/>
              <w:right w:val="single" w:sz="4" w:space="0" w:color="auto"/>
            </w:tcBorders>
            <w:noWrap/>
            <w:vAlign w:val="center"/>
            <w:hideMark/>
          </w:tcPr>
          <w:p w14:paraId="2B55F0DD"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RP-252179</w:t>
            </w:r>
          </w:p>
        </w:tc>
        <w:tc>
          <w:tcPr>
            <w:tcW w:w="0" w:type="auto"/>
            <w:tcBorders>
              <w:top w:val="nil"/>
              <w:left w:val="nil"/>
              <w:bottom w:val="single" w:sz="4" w:space="0" w:color="auto"/>
              <w:right w:val="single" w:sz="4" w:space="0" w:color="auto"/>
            </w:tcBorders>
            <w:vAlign w:val="center"/>
            <w:hideMark/>
          </w:tcPr>
          <w:p w14:paraId="1B0611A6" w14:textId="77777777" w:rsidR="00CD2546" w:rsidRPr="00F86402" w:rsidRDefault="00CD2546" w:rsidP="00CD2546">
            <w:pPr>
              <w:widowControl/>
              <w:spacing w:after="0" w:line="240" w:lineRule="auto"/>
              <w:jc w:val="center"/>
              <w:rPr>
                <w:rFonts w:ascii="Times New Roman" w:eastAsia="等线" w:hAnsi="Times New Roman" w:cs="Times New Roman"/>
                <w:kern w:val="0"/>
                <w:szCs w:val="22"/>
                <w14:ligatures w14:val="none"/>
              </w:rPr>
            </w:pPr>
            <w:proofErr w:type="spellStart"/>
            <w:r w:rsidRPr="00F86402">
              <w:rPr>
                <w:rFonts w:ascii="Times New Roman" w:eastAsia="等线" w:hAnsi="Times New Roman" w:cs="Times New Roman"/>
                <w:kern w:val="0"/>
                <w:szCs w:val="22"/>
                <w14:ligatures w14:val="none"/>
              </w:rPr>
              <w:t>Pengcheng</w:t>
            </w:r>
            <w:proofErr w:type="spellEnd"/>
            <w:r w:rsidRPr="00F86402">
              <w:rPr>
                <w:rFonts w:ascii="Times New Roman" w:eastAsia="等线" w:hAnsi="Times New Roman" w:cs="Times New Roman"/>
                <w:kern w:val="0"/>
                <w:szCs w:val="22"/>
                <w14:ligatures w14:val="none"/>
              </w:rPr>
              <w:t xml:space="preserve"> Laboratory</w:t>
            </w:r>
          </w:p>
        </w:tc>
      </w:tr>
    </w:tbl>
    <w:p w14:paraId="39C9AAF0" w14:textId="77777777" w:rsidR="005A07EA" w:rsidRPr="00F86402" w:rsidRDefault="005A07EA" w:rsidP="00366C49">
      <w:pPr>
        <w:rPr>
          <w:rFonts w:ascii="Times New Roman" w:hAnsi="Times New Roman" w:cs="Times New Roman"/>
          <w:lang w:val="en-GB"/>
        </w:rPr>
      </w:pPr>
    </w:p>
    <w:bookmarkEnd w:id="1"/>
    <w:p w14:paraId="5ABB8E34" w14:textId="2C4E2D64" w:rsidR="00515619" w:rsidRPr="00F86402" w:rsidRDefault="00CD2546" w:rsidP="00B31C4B">
      <w:pPr>
        <w:pStyle w:val="a9"/>
        <w:keepNext/>
        <w:widowControl/>
        <w:numPr>
          <w:ilvl w:val="0"/>
          <w:numId w:val="4"/>
        </w:numPr>
        <w:tabs>
          <w:tab w:val="left" w:pos="432"/>
        </w:tabs>
        <w:autoSpaceDE w:val="0"/>
        <w:autoSpaceDN w:val="0"/>
        <w:adjustRightInd w:val="0"/>
        <w:snapToGrid w:val="0"/>
        <w:spacing w:before="120" w:after="120" w:line="240" w:lineRule="auto"/>
        <w:jc w:val="both"/>
        <w:outlineLvl w:val="0"/>
        <w:rPr>
          <w:rFonts w:ascii="Times New Roman" w:eastAsia="宋体" w:hAnsi="Times New Roman" w:cs="Times New Roman"/>
          <w:b/>
          <w:bCs/>
          <w:kern w:val="0"/>
          <w:sz w:val="28"/>
          <w:szCs w:val="28"/>
          <w:lang w:eastAsia="en-US"/>
          <w14:ligatures w14:val="none"/>
        </w:rPr>
      </w:pPr>
      <w:r w:rsidRPr="00F86402">
        <w:rPr>
          <w:rFonts w:ascii="Times New Roman" w:eastAsia="宋体" w:hAnsi="Times New Roman" w:cs="Times New Roman"/>
          <w:b/>
          <w:bCs/>
          <w:kern w:val="0"/>
          <w:sz w:val="28"/>
          <w:szCs w:val="28"/>
          <w14:ligatures w14:val="none"/>
        </w:rPr>
        <w:t>Massive Communication</w:t>
      </w:r>
    </w:p>
    <w:tbl>
      <w:tblPr>
        <w:tblStyle w:val="21"/>
        <w:tblW w:w="0" w:type="auto"/>
        <w:tblInd w:w="108" w:type="dxa"/>
        <w:tblLook w:val="04A0" w:firstRow="1" w:lastRow="0" w:firstColumn="1" w:lastColumn="0" w:noHBand="0" w:noVBand="1"/>
      </w:tblPr>
      <w:tblGrid>
        <w:gridCol w:w="1595"/>
        <w:gridCol w:w="2975"/>
        <w:gridCol w:w="9270"/>
      </w:tblGrid>
      <w:tr w:rsidR="00020279" w:rsidRPr="00F86402" w14:paraId="78A88A57" w14:textId="77777777" w:rsidTr="00087F20">
        <w:trPr>
          <w:trHeight w:val="496"/>
        </w:trPr>
        <w:tc>
          <w:tcPr>
            <w:tcW w:w="0" w:type="auto"/>
            <w:vAlign w:val="center"/>
          </w:tcPr>
          <w:p w14:paraId="208FF32A" w14:textId="063728B4" w:rsidR="00087F20" w:rsidRPr="00F86402" w:rsidRDefault="00087F20" w:rsidP="00087F20">
            <w:pPr>
              <w:widowControl/>
              <w:jc w:val="center"/>
              <w:textAlignment w:val="top"/>
              <w:rPr>
                <w:b/>
                <w:bCs/>
              </w:rPr>
            </w:pPr>
            <w:bookmarkStart w:id="7" w:name="_Hlk208244911"/>
            <w:proofErr w:type="spellStart"/>
            <w:r w:rsidRPr="00F86402">
              <w:rPr>
                <w:b/>
                <w:bCs/>
              </w:rPr>
              <w:t>Tdoc</w:t>
            </w:r>
            <w:proofErr w:type="spellEnd"/>
          </w:p>
        </w:tc>
        <w:tc>
          <w:tcPr>
            <w:tcW w:w="0" w:type="auto"/>
            <w:vAlign w:val="center"/>
          </w:tcPr>
          <w:p w14:paraId="4D704941" w14:textId="1DEE8F74" w:rsidR="00087F20" w:rsidRPr="00F86402" w:rsidRDefault="00087F20" w:rsidP="00087F20">
            <w:pPr>
              <w:widowControl/>
              <w:jc w:val="center"/>
              <w:textAlignment w:val="top"/>
              <w:rPr>
                <w:b/>
                <w:bCs/>
                <w:lang w:bidi="ar"/>
              </w:rPr>
            </w:pPr>
            <w:r w:rsidRPr="00F86402">
              <w:rPr>
                <w:b/>
                <w:bCs/>
                <w:lang w:bidi="ar"/>
              </w:rPr>
              <w:t>Company</w:t>
            </w:r>
          </w:p>
        </w:tc>
        <w:tc>
          <w:tcPr>
            <w:tcW w:w="0" w:type="auto"/>
            <w:vAlign w:val="center"/>
          </w:tcPr>
          <w:p w14:paraId="67B728E3" w14:textId="5E393BDC" w:rsidR="00087F20" w:rsidRPr="00F86402" w:rsidRDefault="00087F20" w:rsidP="00087F20">
            <w:pPr>
              <w:keepNext/>
              <w:keepLines/>
              <w:spacing w:line="256" w:lineRule="auto"/>
              <w:ind w:left="1134" w:hanging="1134"/>
              <w:jc w:val="center"/>
              <w:outlineLvl w:val="1"/>
              <w:rPr>
                <w:b/>
                <w:bCs/>
                <w:lang w:bidi="ar"/>
              </w:rPr>
            </w:pPr>
            <w:r w:rsidRPr="00F86402">
              <w:rPr>
                <w:b/>
                <w:bCs/>
                <w:lang w:bidi="ar"/>
              </w:rPr>
              <w:t>Proposal</w:t>
            </w:r>
          </w:p>
        </w:tc>
      </w:tr>
      <w:bookmarkEnd w:id="7"/>
      <w:tr w:rsidR="00020279" w:rsidRPr="00F86402" w14:paraId="685DDAE4" w14:textId="77777777" w:rsidTr="000C2799">
        <w:trPr>
          <w:trHeight w:val="496"/>
        </w:trPr>
        <w:tc>
          <w:tcPr>
            <w:tcW w:w="0" w:type="auto"/>
          </w:tcPr>
          <w:p w14:paraId="66CA21BC" w14:textId="0B8372A2" w:rsidR="000C2799" w:rsidRPr="00F86402" w:rsidRDefault="000C2799" w:rsidP="000578D9">
            <w:pPr>
              <w:widowControl/>
              <w:textAlignment w:val="top"/>
              <w:rPr>
                <w:rFonts w:eastAsia="微软雅黑"/>
                <w:lang w:eastAsia="zh"/>
              </w:rPr>
            </w:pPr>
            <w:r w:rsidRPr="00F86402">
              <w:fldChar w:fldCharType="begin"/>
            </w:r>
            <w:r w:rsidRPr="00F86402">
              <w:instrText>HYPERLINK "https://www.3gpp.org/ftp/tsg_ran/TSG_RAN/TSGR_109/Docs/RP-251951.zip"</w:instrText>
            </w:r>
            <w:r w:rsidRPr="00F86402">
              <w:fldChar w:fldCharType="separate"/>
            </w:r>
            <w:r w:rsidR="007D4345">
              <w:rPr>
                <w:b/>
                <w:bCs/>
                <w:u w:val="single"/>
              </w:rPr>
              <w:t>RP-252656</w:t>
            </w:r>
            <w:r w:rsidR="007D4345">
              <w:rPr>
                <w:b/>
                <w:bCs/>
                <w:u w:val="single"/>
              </w:rPr>
              <w:t>（</w:t>
            </w:r>
            <w:r w:rsidR="007D4345">
              <w:rPr>
                <w:b/>
                <w:bCs/>
                <w:u w:val="single"/>
              </w:rPr>
              <w:t>REVISION OF RP-251951</w:t>
            </w:r>
            <w:r w:rsidR="007D4345">
              <w:rPr>
                <w:b/>
                <w:bCs/>
                <w:u w:val="single"/>
              </w:rPr>
              <w:t>）</w:t>
            </w:r>
            <w:r w:rsidRPr="00F86402">
              <w:fldChar w:fldCharType="end"/>
            </w:r>
          </w:p>
        </w:tc>
        <w:tc>
          <w:tcPr>
            <w:tcW w:w="0" w:type="auto"/>
          </w:tcPr>
          <w:p w14:paraId="1FA033DC" w14:textId="1885ADDB" w:rsidR="000C2799" w:rsidRPr="00F86402" w:rsidRDefault="003D46DD" w:rsidP="000578D9">
            <w:pPr>
              <w:widowControl/>
              <w:textAlignment w:val="top"/>
              <w:rPr>
                <w:rFonts w:eastAsia="微软雅黑"/>
                <w:lang w:eastAsia="zh"/>
              </w:rPr>
            </w:pPr>
            <w:r>
              <w:rPr>
                <w:lang w:bidi="ar"/>
              </w:rPr>
              <w:t xml:space="preserve">Ericsson, AT&amp;T, BT, CHTTL, Deutsche Telekom, FirstNet, Fujitsu, Intel Corporation, KDDI, KT Corp., NTT DOCOMO, OPPO, Semtech, Sequans, SK Telecom, Sony, Spark NZ, Telstra, Thales, T-Mobile USA, Verizon, </w:t>
            </w:r>
            <w:r>
              <w:rPr>
                <w:lang w:bidi="ar"/>
              </w:rPr>
              <w:lastRenderedPageBreak/>
              <w:t>Vodafone, Bell Mobility, LG Electronics</w:t>
            </w:r>
          </w:p>
        </w:tc>
        <w:tc>
          <w:tcPr>
            <w:tcW w:w="0" w:type="auto"/>
            <w:vAlign w:val="center"/>
          </w:tcPr>
          <w:p w14:paraId="5FF24FEB" w14:textId="77777777" w:rsidR="000C2799" w:rsidRPr="00F86402" w:rsidRDefault="000C2799" w:rsidP="000578D9">
            <w:pPr>
              <w:keepNext/>
              <w:keepLines/>
              <w:spacing w:line="256" w:lineRule="auto"/>
              <w:ind w:left="1134" w:hanging="1134"/>
              <w:outlineLvl w:val="1"/>
            </w:pPr>
            <w:r w:rsidRPr="00F86402">
              <w:rPr>
                <w:lang w:bidi="ar"/>
              </w:rPr>
              <w:lastRenderedPageBreak/>
              <w:t>5.4.x</w:t>
            </w:r>
            <w:r w:rsidRPr="00F86402">
              <w:rPr>
                <w:lang w:bidi="ar"/>
              </w:rPr>
              <w:tab/>
              <w:t>Minimum requirements for Massive Communication</w:t>
            </w:r>
          </w:p>
          <w:p w14:paraId="6DF0D1C5" w14:textId="77777777" w:rsidR="000C2799" w:rsidRPr="00F86402" w:rsidRDefault="000C2799" w:rsidP="000578D9">
            <w:pPr>
              <w:widowControl/>
              <w:spacing w:line="256" w:lineRule="auto"/>
              <w:rPr>
                <w:rFonts w:eastAsia="Calibri"/>
                <w:iCs/>
              </w:rPr>
            </w:pPr>
            <w:r w:rsidRPr="00F86402">
              <w:rPr>
                <w:rFonts w:eastAsia="Calibri"/>
                <w:iCs/>
                <w:lang w:bidi="ar"/>
              </w:rPr>
              <w:t>The 6GR and 6G RAN architecture shall support the following minimum requirements for Massive Communication:</w:t>
            </w:r>
          </w:p>
          <w:p w14:paraId="4AAC65E1" w14:textId="77777777" w:rsidR="000C2799" w:rsidRPr="00F86402" w:rsidRDefault="000C2799" w:rsidP="000578D9">
            <w:pPr>
              <w:widowControl/>
              <w:numPr>
                <w:ilvl w:val="0"/>
                <w:numId w:val="82"/>
              </w:numPr>
              <w:overflowPunct w:val="0"/>
              <w:autoSpaceDE w:val="0"/>
              <w:autoSpaceDN w:val="0"/>
              <w:adjustRightInd w:val="0"/>
              <w:contextualSpacing/>
              <w:textAlignment w:val="baseline"/>
              <w:rPr>
                <w:iCs/>
                <w:lang w:bidi="ar"/>
              </w:rPr>
            </w:pPr>
            <w:r w:rsidRPr="00F86402">
              <w:rPr>
                <w:iCs/>
                <w:lang w:bidi="ar"/>
              </w:rPr>
              <w:t>Massive Communication shall be supported in FR1.</w:t>
            </w:r>
          </w:p>
          <w:p w14:paraId="52CD578E" w14:textId="77777777" w:rsidR="000C2799" w:rsidRPr="00F86402" w:rsidRDefault="000C2799" w:rsidP="000578D9">
            <w:pPr>
              <w:widowControl/>
              <w:numPr>
                <w:ilvl w:val="0"/>
                <w:numId w:val="82"/>
              </w:numPr>
              <w:overflowPunct w:val="0"/>
              <w:autoSpaceDE w:val="0"/>
              <w:autoSpaceDN w:val="0"/>
              <w:adjustRightInd w:val="0"/>
              <w:contextualSpacing/>
              <w:textAlignment w:val="baseline"/>
              <w:rPr>
                <w:iCs/>
                <w:lang w:bidi="ar"/>
              </w:rPr>
            </w:pPr>
            <w:r w:rsidRPr="00F86402">
              <w:rPr>
                <w:iCs/>
                <w:lang w:bidi="ar"/>
              </w:rPr>
              <w:t>The minimum number of UE receive antennas is 1.</w:t>
            </w:r>
          </w:p>
          <w:p w14:paraId="2AA4D53A" w14:textId="77777777" w:rsidR="000C2799" w:rsidRPr="00F86402" w:rsidRDefault="000C2799" w:rsidP="000578D9">
            <w:pPr>
              <w:widowControl/>
              <w:numPr>
                <w:ilvl w:val="0"/>
                <w:numId w:val="82"/>
              </w:numPr>
              <w:overflowPunct w:val="0"/>
              <w:autoSpaceDE w:val="0"/>
              <w:autoSpaceDN w:val="0"/>
              <w:adjustRightInd w:val="0"/>
              <w:contextualSpacing/>
              <w:textAlignment w:val="baseline"/>
              <w:rPr>
                <w:iCs/>
                <w:lang w:bidi="ar"/>
              </w:rPr>
            </w:pPr>
            <w:r w:rsidRPr="00F86402">
              <w:rPr>
                <w:iCs/>
                <w:lang w:bidi="ar"/>
              </w:rPr>
              <w:t>The minimum PHY peak data rate is [5~10] Mbps in DL and [5~10] Mbps in UL.</w:t>
            </w:r>
          </w:p>
          <w:p w14:paraId="1094E877" w14:textId="77777777" w:rsidR="000C2799" w:rsidRPr="00F86402" w:rsidRDefault="000C2799" w:rsidP="000578D9">
            <w:pPr>
              <w:widowControl/>
              <w:numPr>
                <w:ilvl w:val="0"/>
                <w:numId w:val="82"/>
              </w:numPr>
              <w:overflowPunct w:val="0"/>
              <w:autoSpaceDE w:val="0"/>
              <w:autoSpaceDN w:val="0"/>
              <w:adjustRightInd w:val="0"/>
              <w:contextualSpacing/>
              <w:textAlignment w:val="baseline"/>
              <w:rPr>
                <w:iCs/>
                <w:lang w:bidi="ar"/>
              </w:rPr>
            </w:pPr>
            <w:bookmarkStart w:id="8" w:name="_Hlk208921755"/>
            <w:r w:rsidRPr="00F86402">
              <w:rPr>
                <w:iCs/>
                <w:lang w:bidi="ar"/>
              </w:rPr>
              <w:lastRenderedPageBreak/>
              <w:t>The required UE bandwidth for the lowest-tier UE is [3-5] MHz at least for FDD bands. The UE can support operation in a carrier bandwidth different from the UE bandwidth.</w:t>
            </w:r>
          </w:p>
          <w:bookmarkEnd w:id="8"/>
          <w:p w14:paraId="3BA6E144" w14:textId="77777777" w:rsidR="000C2799" w:rsidRPr="00F86402" w:rsidRDefault="000C2799" w:rsidP="000578D9">
            <w:pPr>
              <w:widowControl/>
              <w:numPr>
                <w:ilvl w:val="0"/>
                <w:numId w:val="82"/>
              </w:numPr>
              <w:overflowPunct w:val="0"/>
              <w:autoSpaceDE w:val="0"/>
              <w:autoSpaceDN w:val="0"/>
              <w:adjustRightInd w:val="0"/>
              <w:contextualSpacing/>
              <w:textAlignment w:val="baseline"/>
              <w:rPr>
                <w:iCs/>
                <w:lang w:bidi="ar"/>
              </w:rPr>
            </w:pPr>
            <w:r w:rsidRPr="00F86402">
              <w:rPr>
                <w:iCs/>
                <w:lang w:bidi="ar"/>
              </w:rPr>
              <w:t>Half-duplex FDD operation is supported.</w:t>
            </w:r>
          </w:p>
          <w:p w14:paraId="0C1CC4D9" w14:textId="77777777" w:rsidR="000C2799" w:rsidRPr="00F86402" w:rsidRDefault="000C2799" w:rsidP="000578D9">
            <w:pPr>
              <w:widowControl/>
              <w:numPr>
                <w:ilvl w:val="0"/>
                <w:numId w:val="82"/>
              </w:numPr>
              <w:overflowPunct w:val="0"/>
              <w:autoSpaceDE w:val="0"/>
              <w:autoSpaceDN w:val="0"/>
              <w:adjustRightInd w:val="0"/>
              <w:contextualSpacing/>
              <w:textAlignment w:val="baseline"/>
              <w:rPr>
                <w:iCs/>
                <w:lang w:bidi="ar"/>
              </w:rPr>
            </w:pPr>
            <w:r w:rsidRPr="00F86402">
              <w:rPr>
                <w:iCs/>
                <w:lang w:bidi="ar"/>
              </w:rPr>
              <w:t>Capabilities of devices for massive communication shall be signaled to the 6G RAN.</w:t>
            </w:r>
          </w:p>
          <w:p w14:paraId="46B875D3" w14:textId="77777777" w:rsidR="000C2799" w:rsidRPr="00F86402" w:rsidRDefault="000C2799" w:rsidP="000578D9">
            <w:pPr>
              <w:widowControl/>
              <w:numPr>
                <w:ilvl w:val="0"/>
                <w:numId w:val="82"/>
              </w:numPr>
              <w:overflowPunct w:val="0"/>
              <w:autoSpaceDE w:val="0"/>
              <w:autoSpaceDN w:val="0"/>
              <w:adjustRightInd w:val="0"/>
              <w:contextualSpacing/>
              <w:textAlignment w:val="baseline"/>
              <w:rPr>
                <w:iCs/>
                <w:lang w:bidi="ar"/>
              </w:rPr>
            </w:pPr>
            <w:r w:rsidRPr="00F86402">
              <w:rPr>
                <w:iCs/>
                <w:lang w:bidi="ar"/>
              </w:rPr>
              <w:t>UE energy efficiency and coverage targets are FFS.</w:t>
            </w:r>
          </w:p>
          <w:p w14:paraId="2D8CF3F3" w14:textId="77777777" w:rsidR="000C2799" w:rsidRPr="00F86402" w:rsidRDefault="000C2799" w:rsidP="000578D9">
            <w:pPr>
              <w:widowControl/>
              <w:numPr>
                <w:ilvl w:val="0"/>
                <w:numId w:val="82"/>
              </w:numPr>
              <w:overflowPunct w:val="0"/>
              <w:autoSpaceDE w:val="0"/>
              <w:autoSpaceDN w:val="0"/>
              <w:adjustRightInd w:val="0"/>
              <w:contextualSpacing/>
              <w:textAlignment w:val="baseline"/>
              <w:rPr>
                <w:iCs/>
                <w:lang w:bidi="ar"/>
              </w:rPr>
            </w:pPr>
            <w:r w:rsidRPr="00F86402">
              <w:rPr>
                <w:iCs/>
                <w:lang w:bidi="ar"/>
              </w:rPr>
              <w:t xml:space="preserve">Coexistence with NB-IoT (all deployment modes) and </w:t>
            </w:r>
            <w:proofErr w:type="spellStart"/>
            <w:r w:rsidRPr="00F86402">
              <w:rPr>
                <w:iCs/>
                <w:lang w:bidi="ar"/>
              </w:rPr>
              <w:t>eMTC</w:t>
            </w:r>
            <w:proofErr w:type="spellEnd"/>
            <w:r w:rsidRPr="00F86402">
              <w:rPr>
                <w:iCs/>
                <w:lang w:bidi="ar"/>
              </w:rPr>
              <w:t xml:space="preserve"> shall be ensured.</w:t>
            </w:r>
          </w:p>
          <w:p w14:paraId="13777205" w14:textId="77777777" w:rsidR="000C2799" w:rsidRPr="00F86402" w:rsidRDefault="000C2799" w:rsidP="000578D9">
            <w:pPr>
              <w:jc w:val="center"/>
              <w:rPr>
                <w:rFonts w:eastAsia="微软雅黑"/>
                <w:lang w:eastAsia="zh"/>
              </w:rPr>
            </w:pPr>
          </w:p>
        </w:tc>
      </w:tr>
      <w:tr w:rsidR="00020279" w:rsidRPr="00F86402" w14:paraId="6A883BAA" w14:textId="77777777" w:rsidTr="000C2799">
        <w:trPr>
          <w:trHeight w:val="496"/>
        </w:trPr>
        <w:tc>
          <w:tcPr>
            <w:tcW w:w="0" w:type="auto"/>
          </w:tcPr>
          <w:p w14:paraId="73A35C0E" w14:textId="77777777" w:rsidR="000C2799" w:rsidRPr="00F86402" w:rsidRDefault="000C2799" w:rsidP="000578D9">
            <w:pPr>
              <w:widowControl/>
              <w:textAlignment w:val="top"/>
              <w:rPr>
                <w:rFonts w:eastAsia="微软雅黑"/>
                <w:lang w:eastAsia="zh"/>
              </w:rPr>
            </w:pPr>
            <w:hyperlink r:id="rId8" w:history="1">
              <w:r w:rsidRPr="00F86402">
                <w:rPr>
                  <w:b/>
                  <w:bCs/>
                  <w:u w:val="single"/>
                </w:rPr>
                <w:t>RP-251959</w:t>
              </w:r>
            </w:hyperlink>
          </w:p>
        </w:tc>
        <w:tc>
          <w:tcPr>
            <w:tcW w:w="0" w:type="auto"/>
          </w:tcPr>
          <w:p w14:paraId="342C1FA7" w14:textId="77777777" w:rsidR="000C2799" w:rsidRPr="00F86402" w:rsidRDefault="000C2799" w:rsidP="000578D9">
            <w:pPr>
              <w:widowControl/>
              <w:textAlignment w:val="top"/>
              <w:rPr>
                <w:rFonts w:eastAsia="微软雅黑"/>
                <w:lang w:eastAsia="zh"/>
              </w:rPr>
            </w:pPr>
            <w:r w:rsidRPr="00F86402">
              <w:rPr>
                <w:lang w:bidi="ar"/>
              </w:rPr>
              <w:t>Samsung</w:t>
            </w:r>
          </w:p>
        </w:tc>
        <w:tc>
          <w:tcPr>
            <w:tcW w:w="0" w:type="auto"/>
            <w:vAlign w:val="center"/>
          </w:tcPr>
          <w:p w14:paraId="2E18B364" w14:textId="77777777" w:rsidR="000C2799" w:rsidRPr="00F86402" w:rsidRDefault="000C2799" w:rsidP="000578D9">
            <w:pPr>
              <w:widowControl/>
              <w:rPr>
                <w:rFonts w:eastAsia="Malgun Gothic"/>
                <w:b/>
                <w:bCs/>
              </w:rPr>
            </w:pPr>
            <w:r w:rsidRPr="00F86402">
              <w:rPr>
                <w:rFonts w:eastAsia="Malgun Gothic"/>
                <w:b/>
                <w:bCs/>
                <w:lang w:bidi="ar"/>
              </w:rPr>
              <w:t xml:space="preserve">5.4.x Device type and UE capability </w:t>
            </w:r>
            <w:proofErr w:type="spellStart"/>
            <w:r w:rsidRPr="00F86402">
              <w:rPr>
                <w:rFonts w:eastAsia="Malgun Gothic"/>
                <w:b/>
                <w:bCs/>
                <w:lang w:bidi="ar"/>
              </w:rPr>
              <w:t>signalling</w:t>
            </w:r>
            <w:proofErr w:type="spellEnd"/>
            <w:r w:rsidRPr="00F86402">
              <w:rPr>
                <w:rFonts w:eastAsia="Malgun Gothic"/>
                <w:b/>
                <w:bCs/>
                <w:lang w:bidi="ar"/>
              </w:rPr>
              <w:t xml:space="preserve"> </w:t>
            </w:r>
          </w:p>
          <w:p w14:paraId="04A6C20C" w14:textId="77777777" w:rsidR="000C2799" w:rsidRPr="00F86402" w:rsidRDefault="000C2799" w:rsidP="000578D9">
            <w:pPr>
              <w:widowControl/>
              <w:rPr>
                <w:rFonts w:eastAsia="Malgun Gothic"/>
              </w:rPr>
            </w:pPr>
            <w:r w:rsidRPr="00F86402">
              <w:rPr>
                <w:rFonts w:eastAsia="Malgun Gothic"/>
                <w:lang w:bidi="ar"/>
              </w:rPr>
              <w:t xml:space="preserve">To avoid unnecessary fragmentation in device implementations while allowing implementation of different functionalities depending on the market need, 6G Radio shall define </w:t>
            </w:r>
          </w:p>
          <w:p w14:paraId="0C6EFB1D" w14:textId="77777777" w:rsidR="000C2799" w:rsidRPr="00F86402" w:rsidRDefault="000C2799" w:rsidP="000578D9">
            <w:pPr>
              <w:widowControl/>
              <w:numPr>
                <w:ilvl w:val="0"/>
                <w:numId w:val="83"/>
              </w:numPr>
              <w:rPr>
                <w:rFonts w:eastAsia="Malgun Gothic"/>
              </w:rPr>
            </w:pPr>
            <w:r w:rsidRPr="00F86402">
              <w:rPr>
                <w:rFonts w:eastAsia="Malgun Gothic"/>
                <w:lang w:bidi="ar"/>
              </w:rPr>
              <w:t xml:space="preserve">a set of device types with a corresponding set of capabilities (e.g., smartphone, FWA, wearable, IoT); and </w:t>
            </w:r>
          </w:p>
          <w:p w14:paraId="18A43638" w14:textId="77777777" w:rsidR="000C2799" w:rsidRPr="00F86402" w:rsidRDefault="000C2799" w:rsidP="000578D9">
            <w:pPr>
              <w:widowControl/>
              <w:numPr>
                <w:ilvl w:val="0"/>
                <w:numId w:val="83"/>
              </w:numPr>
              <w:rPr>
                <w:rFonts w:eastAsia="Malgun Gothic"/>
              </w:rPr>
            </w:pPr>
            <w:r w:rsidRPr="00F86402">
              <w:rPr>
                <w:rFonts w:eastAsia="Malgun Gothic"/>
                <w:lang w:bidi="ar"/>
              </w:rPr>
              <w:t xml:space="preserve">UE capability </w:t>
            </w:r>
            <w:proofErr w:type="spellStart"/>
            <w:r w:rsidRPr="00F86402">
              <w:rPr>
                <w:rFonts w:eastAsia="Malgun Gothic"/>
                <w:lang w:bidi="ar"/>
              </w:rPr>
              <w:t>signalling</w:t>
            </w:r>
            <w:proofErr w:type="spellEnd"/>
            <w:r w:rsidRPr="00F86402">
              <w:rPr>
                <w:rFonts w:eastAsia="Malgun Gothic"/>
                <w:lang w:bidi="ar"/>
              </w:rPr>
              <w:t xml:space="preserve"> for each device type. </w:t>
            </w:r>
          </w:p>
          <w:p w14:paraId="6EC0BC09" w14:textId="77777777" w:rsidR="000C2799" w:rsidRPr="00F86402" w:rsidRDefault="000C2799" w:rsidP="000578D9">
            <w:pPr>
              <w:widowControl/>
              <w:rPr>
                <w:rFonts w:eastAsia="Malgun Gothic"/>
              </w:rPr>
            </w:pPr>
            <w:r w:rsidRPr="00F86402">
              <w:rPr>
                <w:rFonts w:eastAsia="Malgun Gothic"/>
                <w:lang w:bidi="ar"/>
              </w:rPr>
              <w:t xml:space="preserve">5.4.y UE bandwidth </w:t>
            </w:r>
          </w:p>
          <w:p w14:paraId="72FAA039" w14:textId="77777777" w:rsidR="000C2799" w:rsidRPr="00F86402" w:rsidRDefault="000C2799" w:rsidP="000578D9">
            <w:pPr>
              <w:widowControl/>
              <w:rPr>
                <w:rFonts w:eastAsia="Malgun Gothic"/>
              </w:rPr>
            </w:pPr>
            <w:r w:rsidRPr="00F86402">
              <w:rPr>
                <w:rFonts w:eastAsia="Malgun Gothic"/>
                <w:lang w:bidi="ar"/>
              </w:rPr>
              <w:t>6G Radio shall define 5, 20, and 50 MHz as the UE minimum channel bandwidth for FR1, the frequency range between FR1 and FR2-1, and FR2-1, respectively and 3, 6, 12, and 24 MHz as the SSB bandwidth for 15, 30, 60, and 120 kHz SCS.</w:t>
            </w:r>
          </w:p>
          <w:p w14:paraId="13E1ADC2" w14:textId="77777777" w:rsidR="000C2799" w:rsidRPr="00F86402" w:rsidRDefault="000C2799" w:rsidP="000578D9">
            <w:pPr>
              <w:widowControl/>
              <w:rPr>
                <w:rFonts w:eastAsia="Malgun Gothic"/>
              </w:rPr>
            </w:pPr>
            <w:r w:rsidRPr="00F86402">
              <w:rPr>
                <w:rFonts w:eastAsia="Malgun Gothic"/>
                <w:lang w:bidi="ar"/>
              </w:rPr>
              <w:t xml:space="preserve">For 6G IoT device, the UE maximum RF channel bandwidth shall be 20 MHz and the UE minimum BB bandwidth shall be 5 </w:t>
            </w:r>
            <w:proofErr w:type="spellStart"/>
            <w:r w:rsidRPr="00F86402">
              <w:rPr>
                <w:rFonts w:eastAsia="Malgun Gothic"/>
                <w:lang w:bidi="ar"/>
              </w:rPr>
              <w:t>MHz.</w:t>
            </w:r>
            <w:proofErr w:type="spellEnd"/>
            <w:r w:rsidRPr="00F86402">
              <w:rPr>
                <w:rFonts w:eastAsia="Malgun Gothic"/>
                <w:lang w:bidi="ar"/>
              </w:rPr>
              <w:t xml:space="preserve"> </w:t>
            </w:r>
          </w:p>
          <w:p w14:paraId="53D3B97A" w14:textId="77777777" w:rsidR="000C2799" w:rsidRPr="00F86402" w:rsidRDefault="000C2799" w:rsidP="000578D9">
            <w:pPr>
              <w:widowControl/>
              <w:rPr>
                <w:rFonts w:eastAsia="Malgun Gothic"/>
              </w:rPr>
            </w:pPr>
            <w:r w:rsidRPr="00F86402">
              <w:rPr>
                <w:rFonts w:eastAsia="Malgun Gothic"/>
                <w:lang w:bidi="ar"/>
              </w:rPr>
              <w:t>5.4.z Minimum number of UE RX antennas</w:t>
            </w:r>
          </w:p>
          <w:p w14:paraId="17F9F066" w14:textId="3E8CA16C" w:rsidR="000C2799" w:rsidRPr="00F86402" w:rsidRDefault="000C2799" w:rsidP="000578D9">
            <w:pPr>
              <w:widowControl/>
              <w:rPr>
                <w:rFonts w:eastAsiaTheme="minorEastAsia"/>
              </w:rPr>
            </w:pPr>
            <w:r w:rsidRPr="00F86402">
              <w:rPr>
                <w:rFonts w:eastAsia="Malgun Gothic"/>
                <w:lang w:bidi="ar"/>
              </w:rPr>
              <w:t>6G Radio shall be designed assuming the existence of UEs with one RX antenna for cost reduction of IoT devices. Means for minimizing the impact on the overall system performance has to be considered.</w:t>
            </w:r>
          </w:p>
        </w:tc>
      </w:tr>
      <w:tr w:rsidR="00020279" w:rsidRPr="00F86402" w14:paraId="356AD649" w14:textId="77777777" w:rsidTr="000C2799">
        <w:trPr>
          <w:trHeight w:val="496"/>
        </w:trPr>
        <w:tc>
          <w:tcPr>
            <w:tcW w:w="0" w:type="auto"/>
          </w:tcPr>
          <w:p w14:paraId="0765D4F5" w14:textId="77777777" w:rsidR="000C2799" w:rsidRPr="00F86402" w:rsidRDefault="000C2799" w:rsidP="000578D9">
            <w:pPr>
              <w:widowControl/>
              <w:textAlignment w:val="top"/>
              <w:rPr>
                <w:rFonts w:eastAsia="微软雅黑"/>
                <w:lang w:eastAsia="zh"/>
              </w:rPr>
            </w:pPr>
            <w:hyperlink r:id="rId9" w:history="1">
              <w:r w:rsidRPr="00F86402">
                <w:rPr>
                  <w:b/>
                  <w:bCs/>
                  <w:u w:val="single"/>
                </w:rPr>
                <w:t>RP-251969</w:t>
              </w:r>
            </w:hyperlink>
          </w:p>
        </w:tc>
        <w:tc>
          <w:tcPr>
            <w:tcW w:w="0" w:type="auto"/>
          </w:tcPr>
          <w:p w14:paraId="7BEFA336" w14:textId="77777777" w:rsidR="000C2799" w:rsidRPr="00F86402" w:rsidRDefault="000C2799" w:rsidP="000578D9">
            <w:pPr>
              <w:widowControl/>
              <w:textAlignment w:val="top"/>
              <w:rPr>
                <w:rFonts w:eastAsia="微软雅黑"/>
                <w:lang w:eastAsia="zh"/>
              </w:rPr>
            </w:pPr>
            <w:r w:rsidRPr="00F86402">
              <w:rPr>
                <w:lang w:bidi="ar"/>
              </w:rPr>
              <w:t>Guangdong OPPO Mobile Telecom.</w:t>
            </w:r>
          </w:p>
        </w:tc>
        <w:tc>
          <w:tcPr>
            <w:tcW w:w="0" w:type="auto"/>
            <w:vAlign w:val="center"/>
          </w:tcPr>
          <w:p w14:paraId="66285C53" w14:textId="07599790" w:rsidR="000C2799" w:rsidRPr="00F86402" w:rsidRDefault="000C2799" w:rsidP="000578D9">
            <w:pPr>
              <w:widowControl/>
              <w:tabs>
                <w:tab w:val="left" w:pos="1304"/>
                <w:tab w:val="left" w:pos="1701"/>
              </w:tabs>
              <w:autoSpaceDE w:val="0"/>
              <w:spacing w:line="276" w:lineRule="auto"/>
              <w:ind w:left="1304" w:hanging="1304"/>
              <w:rPr>
                <w:rFonts w:eastAsia="等线"/>
                <w:b/>
                <w:bCs/>
                <w:lang w:bidi="ar"/>
              </w:rPr>
            </w:pPr>
            <w:r w:rsidRPr="00F86402">
              <w:rPr>
                <w:rFonts w:eastAsia="等线"/>
                <w:b/>
                <w:bCs/>
                <w:lang w:bidi="ar"/>
              </w:rPr>
              <w:t>Proposal 1</w:t>
            </w:r>
            <w:r w:rsidRPr="00F86402">
              <w:rPr>
                <w:rFonts w:eastAsia="等线"/>
                <w:b/>
                <w:bCs/>
                <w:lang w:bidi="ar"/>
              </w:rPr>
              <w:tab/>
              <w:t xml:space="preserve">The 6G RAN shall support </w:t>
            </w:r>
            <w:proofErr w:type="spellStart"/>
            <w:r w:rsidRPr="00F86402">
              <w:rPr>
                <w:rFonts w:eastAsia="等线"/>
                <w:b/>
                <w:bCs/>
                <w:lang w:bidi="ar"/>
              </w:rPr>
              <w:t>eMBB</w:t>
            </w:r>
            <w:proofErr w:type="spellEnd"/>
            <w:r w:rsidRPr="00F86402">
              <w:rPr>
                <w:rFonts w:eastAsia="等线"/>
                <w:b/>
                <w:bCs/>
                <w:lang w:bidi="ar"/>
              </w:rPr>
              <w:t xml:space="preserve"> types of services like voice, data, and cellular IoT with high priority and better CAPEX and OPEX control mechanisms. </w:t>
            </w:r>
          </w:p>
        </w:tc>
      </w:tr>
      <w:tr w:rsidR="00020279" w:rsidRPr="00F86402" w14:paraId="4B3243DA" w14:textId="77777777" w:rsidTr="000C2799">
        <w:trPr>
          <w:trHeight w:val="496"/>
        </w:trPr>
        <w:tc>
          <w:tcPr>
            <w:tcW w:w="0" w:type="auto"/>
          </w:tcPr>
          <w:p w14:paraId="5EAB8B34" w14:textId="77777777" w:rsidR="000C2799" w:rsidRPr="00F86402" w:rsidRDefault="000C2799" w:rsidP="000578D9">
            <w:pPr>
              <w:widowControl/>
              <w:textAlignment w:val="top"/>
              <w:rPr>
                <w:rFonts w:eastAsia="微软雅黑"/>
                <w:lang w:eastAsia="zh"/>
              </w:rPr>
            </w:pPr>
            <w:hyperlink r:id="rId10" w:history="1">
              <w:r w:rsidRPr="00F86402">
                <w:rPr>
                  <w:b/>
                  <w:bCs/>
                  <w:u w:val="single"/>
                </w:rPr>
                <w:t>RP-251996</w:t>
              </w:r>
            </w:hyperlink>
          </w:p>
        </w:tc>
        <w:tc>
          <w:tcPr>
            <w:tcW w:w="0" w:type="auto"/>
          </w:tcPr>
          <w:p w14:paraId="354640F4" w14:textId="77777777" w:rsidR="000C2799" w:rsidRPr="00F86402" w:rsidRDefault="000C2799" w:rsidP="000578D9">
            <w:pPr>
              <w:widowControl/>
              <w:textAlignment w:val="top"/>
              <w:rPr>
                <w:rFonts w:eastAsia="微软雅黑"/>
                <w:lang w:eastAsia="zh"/>
              </w:rPr>
            </w:pPr>
            <w:r w:rsidRPr="00F86402">
              <w:rPr>
                <w:lang w:bidi="ar"/>
              </w:rPr>
              <w:t>NTT DOCOMO, INC.</w:t>
            </w:r>
          </w:p>
        </w:tc>
        <w:tc>
          <w:tcPr>
            <w:tcW w:w="0" w:type="auto"/>
            <w:vAlign w:val="center"/>
          </w:tcPr>
          <w:p w14:paraId="07B41CA1" w14:textId="407298F5" w:rsidR="000C2799" w:rsidRPr="00F86402" w:rsidRDefault="000C2799" w:rsidP="000578D9">
            <w:pPr>
              <w:widowControl/>
              <w:pBdr>
                <w:top w:val="single" w:sz="4" w:space="1" w:color="auto"/>
                <w:left w:val="single" w:sz="4" w:space="4" w:color="auto"/>
                <w:bottom w:val="single" w:sz="4" w:space="1" w:color="auto"/>
                <w:right w:val="single" w:sz="4" w:space="4" w:color="auto"/>
              </w:pBdr>
              <w:rPr>
                <w:rFonts w:eastAsia="Yu Mincho"/>
                <w:b/>
                <w:bCs/>
                <w:lang w:bidi="ar"/>
              </w:rPr>
            </w:pPr>
            <w:r w:rsidRPr="00F86402">
              <w:rPr>
                <w:rFonts w:eastAsia="Yu Mincho"/>
                <w:b/>
                <w:bCs/>
                <w:lang w:bidi="ar"/>
              </w:rPr>
              <w:t>5.</w:t>
            </w:r>
            <w:proofErr w:type="gramStart"/>
            <w:r w:rsidRPr="00F86402">
              <w:rPr>
                <w:rFonts w:eastAsia="Yu Mincho"/>
                <w:b/>
                <w:bCs/>
                <w:lang w:bidi="ar"/>
              </w:rPr>
              <w:t>4.u</w:t>
            </w:r>
            <w:proofErr w:type="gramEnd"/>
            <w:r w:rsidRPr="00F86402">
              <w:rPr>
                <w:rFonts w:eastAsia="Yu Mincho"/>
                <w:b/>
                <w:bCs/>
                <w:lang w:bidi="ar"/>
              </w:rPr>
              <w:tab/>
              <w:t xml:space="preserve">IoT </w:t>
            </w:r>
          </w:p>
          <w:p w14:paraId="23BAFF5E" w14:textId="77777777" w:rsidR="000C2799" w:rsidRPr="00F86402" w:rsidRDefault="000C2799" w:rsidP="000578D9">
            <w:pPr>
              <w:widowControl/>
              <w:rPr>
                <w:rFonts w:eastAsia="Yu Mincho"/>
                <w:lang w:bidi="ar"/>
              </w:rPr>
            </w:pPr>
            <w:r w:rsidRPr="00F86402">
              <w:rPr>
                <w:rFonts w:eastAsia="Yu Mincho"/>
                <w:lang w:bidi="ar"/>
              </w:rPr>
              <w:lastRenderedPageBreak/>
              <w:t>6G RAT shall support IoT service fulfilling following requirements:</w:t>
            </w:r>
          </w:p>
          <w:p w14:paraId="57E37970" w14:textId="77777777" w:rsidR="000C2799" w:rsidRPr="00F86402" w:rsidRDefault="000C2799" w:rsidP="000578D9">
            <w:pPr>
              <w:widowControl/>
              <w:rPr>
                <w:rFonts w:eastAsia="Yu Mincho"/>
                <w:lang w:bidi="ar"/>
              </w:rPr>
            </w:pPr>
            <w:r w:rsidRPr="00F86402">
              <w:rPr>
                <w:rFonts w:eastAsia="Yu Mincho"/>
                <w:lang w:bidi="ar"/>
              </w:rPr>
              <w:t>-</w:t>
            </w:r>
            <w:r w:rsidRPr="00F86402">
              <w:rPr>
                <w:rFonts w:eastAsia="Yu Mincho"/>
                <w:lang w:bidi="ar"/>
              </w:rPr>
              <w:tab/>
              <w:t xml:space="preserve">common framework between </w:t>
            </w:r>
            <w:proofErr w:type="spellStart"/>
            <w:r w:rsidRPr="00F86402">
              <w:rPr>
                <w:rFonts w:eastAsia="Yu Mincho"/>
                <w:lang w:bidi="ar"/>
              </w:rPr>
              <w:t>eMBB</w:t>
            </w:r>
            <w:proofErr w:type="spellEnd"/>
            <w:r w:rsidRPr="00F86402">
              <w:rPr>
                <w:rFonts w:eastAsia="Yu Mincho"/>
                <w:lang w:bidi="ar"/>
              </w:rPr>
              <w:t xml:space="preserve"> and IoT, which is scalable for various targets;</w:t>
            </w:r>
          </w:p>
          <w:p w14:paraId="4CB691AF" w14:textId="77777777" w:rsidR="000C2799" w:rsidRPr="00F86402" w:rsidRDefault="000C2799" w:rsidP="000578D9">
            <w:pPr>
              <w:widowControl/>
              <w:rPr>
                <w:rFonts w:eastAsia="Yu Mincho"/>
                <w:lang w:bidi="ar"/>
              </w:rPr>
            </w:pPr>
            <w:r w:rsidRPr="00F86402">
              <w:rPr>
                <w:rFonts w:eastAsia="Yu Mincho"/>
                <w:lang w:bidi="ar"/>
              </w:rPr>
              <w:t>-</w:t>
            </w:r>
            <w:r w:rsidRPr="00F86402">
              <w:rPr>
                <w:rFonts w:eastAsia="Yu Mincho"/>
                <w:lang w:bidi="ar"/>
              </w:rPr>
              <w:tab/>
              <w:t>the maximum supported UE RF bandwidth should be [3~5] MHz, at least for low FR1 bands with 15kHz SCS;</w:t>
            </w:r>
          </w:p>
          <w:p w14:paraId="12FFB1CE" w14:textId="77777777" w:rsidR="000C2799" w:rsidRPr="00F86402" w:rsidRDefault="000C2799" w:rsidP="000578D9">
            <w:pPr>
              <w:widowControl/>
              <w:rPr>
                <w:rFonts w:eastAsia="Yu Mincho"/>
                <w:lang w:bidi="ar"/>
              </w:rPr>
            </w:pPr>
            <w:r w:rsidRPr="00F86402">
              <w:rPr>
                <w:rFonts w:eastAsia="Yu Mincho"/>
                <w:lang w:bidi="ar"/>
              </w:rPr>
              <w:t>-</w:t>
            </w:r>
            <w:r w:rsidRPr="00F86402">
              <w:rPr>
                <w:rFonts w:eastAsia="Yu Mincho"/>
                <w:lang w:bidi="ar"/>
              </w:rPr>
              <w:tab/>
              <w:t>the minimum PHY peak data rate should be [1~5] Mbps in DL and UL;</w:t>
            </w:r>
          </w:p>
          <w:p w14:paraId="7654ED65" w14:textId="77777777" w:rsidR="000C2799" w:rsidRPr="00F86402" w:rsidRDefault="000C2799" w:rsidP="000578D9">
            <w:pPr>
              <w:widowControl/>
              <w:rPr>
                <w:rFonts w:eastAsia="Yu Mincho"/>
                <w:lang w:bidi="ar"/>
              </w:rPr>
            </w:pPr>
            <w:r w:rsidRPr="00F86402">
              <w:rPr>
                <w:rFonts w:eastAsia="Yu Mincho"/>
                <w:lang w:bidi="ar"/>
              </w:rPr>
              <w:t>-</w:t>
            </w:r>
            <w:r w:rsidRPr="00F86402">
              <w:rPr>
                <w:rFonts w:eastAsia="Yu Mincho"/>
                <w:lang w:bidi="ar"/>
              </w:rPr>
              <w:tab/>
              <w:t>single antenna/layer for 6G IoT UE should be considered for the minimum number of antenna/MIMO layer;</w:t>
            </w:r>
          </w:p>
          <w:p w14:paraId="31DDCDC4" w14:textId="77777777" w:rsidR="000C2799" w:rsidRPr="00F86402" w:rsidRDefault="000C2799" w:rsidP="000578D9">
            <w:pPr>
              <w:widowControl/>
              <w:rPr>
                <w:rFonts w:eastAsiaTheme="minorEastAsia"/>
                <w:lang w:bidi="ar"/>
              </w:rPr>
            </w:pPr>
            <w:r w:rsidRPr="00F86402">
              <w:rPr>
                <w:rFonts w:eastAsia="Yu Mincho"/>
                <w:lang w:bidi="ar"/>
              </w:rPr>
              <w:t>-</w:t>
            </w:r>
            <w:r w:rsidRPr="00F86402">
              <w:rPr>
                <w:rFonts w:eastAsia="Yu Mincho"/>
                <w:lang w:bidi="ar"/>
              </w:rPr>
              <w:tab/>
              <w:t>at least half-duplex FDD should be considered for duplex scheme;</w:t>
            </w:r>
          </w:p>
          <w:p w14:paraId="3E472A65" w14:textId="2DE11752" w:rsidR="000C2799" w:rsidRPr="00F86402" w:rsidRDefault="000C2799" w:rsidP="000578D9">
            <w:pPr>
              <w:widowControl/>
              <w:rPr>
                <w:rFonts w:eastAsia="Yu Mincho"/>
                <w:lang w:bidi="ar"/>
              </w:rPr>
            </w:pPr>
            <w:r w:rsidRPr="00F86402">
              <w:rPr>
                <w:rFonts w:eastAsia="Yu Mincho"/>
                <w:lang w:bidi="ar"/>
              </w:rPr>
              <w:t>-</w:t>
            </w:r>
            <w:r w:rsidRPr="00F86402">
              <w:rPr>
                <w:rFonts w:eastAsia="Yu Mincho"/>
                <w:lang w:bidi="ar"/>
              </w:rPr>
              <w:tab/>
              <w:t>the target coverage should be at least equivalent to that for non-IoT UE;</w:t>
            </w:r>
          </w:p>
        </w:tc>
      </w:tr>
      <w:tr w:rsidR="00020279" w:rsidRPr="00F86402" w14:paraId="419D1BDC" w14:textId="77777777" w:rsidTr="000C2799">
        <w:trPr>
          <w:trHeight w:val="496"/>
        </w:trPr>
        <w:tc>
          <w:tcPr>
            <w:tcW w:w="0" w:type="auto"/>
          </w:tcPr>
          <w:p w14:paraId="6261CFE5" w14:textId="77777777" w:rsidR="000C2799" w:rsidRPr="00F86402" w:rsidRDefault="000C2799" w:rsidP="000578D9">
            <w:pPr>
              <w:widowControl/>
              <w:textAlignment w:val="top"/>
              <w:rPr>
                <w:rFonts w:eastAsia="微软雅黑"/>
                <w:lang w:eastAsia="zh"/>
              </w:rPr>
            </w:pPr>
            <w:hyperlink r:id="rId11" w:history="1">
              <w:r w:rsidRPr="00F86402">
                <w:rPr>
                  <w:b/>
                  <w:bCs/>
                  <w:u w:val="single"/>
                </w:rPr>
                <w:t>RP-252005</w:t>
              </w:r>
            </w:hyperlink>
          </w:p>
        </w:tc>
        <w:tc>
          <w:tcPr>
            <w:tcW w:w="0" w:type="auto"/>
          </w:tcPr>
          <w:p w14:paraId="6344F2A7" w14:textId="77777777" w:rsidR="000C2799" w:rsidRPr="00F86402" w:rsidRDefault="000C2799" w:rsidP="000578D9">
            <w:pPr>
              <w:widowControl/>
              <w:textAlignment w:val="top"/>
              <w:rPr>
                <w:rFonts w:eastAsia="微软雅黑"/>
                <w:lang w:eastAsia="zh"/>
              </w:rPr>
            </w:pPr>
            <w:r w:rsidRPr="00F86402">
              <w:rPr>
                <w:lang w:bidi="ar"/>
              </w:rPr>
              <w:t>vivo</w:t>
            </w:r>
          </w:p>
        </w:tc>
        <w:tc>
          <w:tcPr>
            <w:tcW w:w="0" w:type="auto"/>
            <w:vAlign w:val="center"/>
          </w:tcPr>
          <w:p w14:paraId="7D984744" w14:textId="77777777" w:rsidR="000C2799" w:rsidRPr="00F86402" w:rsidRDefault="000C2799" w:rsidP="000578D9">
            <w:pPr>
              <w:widowControl/>
              <w:rPr>
                <w:rFonts w:eastAsia="微软雅黑"/>
              </w:rPr>
            </w:pPr>
            <w:r w:rsidRPr="00F86402">
              <w:rPr>
                <w:rFonts w:eastAsia="VIVOTYPECN-R"/>
                <w:b/>
                <w:bCs/>
                <w:lang w:bidi="ar"/>
              </w:rPr>
              <w:t xml:space="preserve">5.4.x Massive Communication </w:t>
            </w:r>
          </w:p>
          <w:p w14:paraId="55F2EE7E" w14:textId="77777777" w:rsidR="000C2799" w:rsidRPr="00F86402" w:rsidRDefault="000C2799" w:rsidP="000578D9">
            <w:pPr>
              <w:widowControl/>
              <w:rPr>
                <w:rFonts w:eastAsia="Yu Mincho"/>
                <w:lang w:bidi="ar"/>
              </w:rPr>
            </w:pPr>
            <w:r w:rsidRPr="00F86402">
              <w:rPr>
                <w:rFonts w:eastAsia="Yu Mincho"/>
                <w:lang w:bidi="ar"/>
              </w:rPr>
              <w:t xml:space="preserve">The 6GR shall support the following minimum requirements for Massive Communication: </w:t>
            </w:r>
          </w:p>
          <w:p w14:paraId="63B43C1A" w14:textId="77777777" w:rsidR="000C2799" w:rsidRPr="00F86402" w:rsidRDefault="000C2799" w:rsidP="000578D9">
            <w:pPr>
              <w:widowControl/>
              <w:numPr>
                <w:ilvl w:val="0"/>
                <w:numId w:val="91"/>
              </w:numPr>
              <w:rPr>
                <w:rFonts w:eastAsia="Yu Mincho"/>
                <w:lang w:bidi="ar"/>
              </w:rPr>
            </w:pPr>
            <w:r w:rsidRPr="00F86402">
              <w:rPr>
                <w:rFonts w:eastAsia="Yu Mincho"/>
                <w:lang w:bidi="ar"/>
              </w:rPr>
              <w:t xml:space="preserve">Massive communication shall be supported at least in FR1 (including around 7GHz) </w:t>
            </w:r>
          </w:p>
          <w:p w14:paraId="1472939B" w14:textId="77777777" w:rsidR="000C2799" w:rsidRPr="00F86402" w:rsidRDefault="000C2799" w:rsidP="000578D9">
            <w:pPr>
              <w:widowControl/>
              <w:numPr>
                <w:ilvl w:val="0"/>
                <w:numId w:val="91"/>
              </w:numPr>
              <w:rPr>
                <w:rFonts w:eastAsia="Yu Mincho"/>
                <w:lang w:bidi="ar"/>
              </w:rPr>
            </w:pPr>
            <w:r w:rsidRPr="00F86402">
              <w:rPr>
                <w:rFonts w:eastAsia="Yu Mincho"/>
                <w:lang w:bidi="ar"/>
              </w:rPr>
              <w:t xml:space="preserve">Maximum UE bandwidth is 20MHz for both TDD and FDD bands. The UE can operate in a network with smaller channel bandwidth (e.g. around 3~5MHz). </w:t>
            </w:r>
          </w:p>
          <w:p w14:paraId="0A9552D7" w14:textId="77777777" w:rsidR="000C2799" w:rsidRPr="00F86402" w:rsidRDefault="000C2799" w:rsidP="000578D9">
            <w:pPr>
              <w:widowControl/>
              <w:numPr>
                <w:ilvl w:val="0"/>
                <w:numId w:val="91"/>
              </w:numPr>
              <w:rPr>
                <w:rFonts w:eastAsia="Yu Mincho"/>
                <w:lang w:bidi="ar"/>
              </w:rPr>
            </w:pPr>
            <w:r w:rsidRPr="00F86402">
              <w:rPr>
                <w:rFonts w:eastAsia="Yu Mincho"/>
                <w:lang w:bidi="ar"/>
              </w:rPr>
              <w:t xml:space="preserve">UE data rate is [5~10Mbps] for UL and DL </w:t>
            </w:r>
          </w:p>
          <w:p w14:paraId="1D97B80E" w14:textId="77777777" w:rsidR="000C2799" w:rsidRPr="00F86402" w:rsidRDefault="000C2799" w:rsidP="000578D9">
            <w:pPr>
              <w:widowControl/>
              <w:numPr>
                <w:ilvl w:val="0"/>
                <w:numId w:val="91"/>
              </w:numPr>
              <w:rPr>
                <w:rFonts w:eastAsia="Yu Mincho"/>
                <w:lang w:bidi="ar"/>
              </w:rPr>
            </w:pPr>
            <w:r w:rsidRPr="00F86402">
              <w:rPr>
                <w:rFonts w:eastAsia="Yu Mincho"/>
                <w:lang w:bidi="ar"/>
              </w:rPr>
              <w:t xml:space="preserve">The number of UE antennas is 1T1R or 1T2R </w:t>
            </w:r>
          </w:p>
          <w:p w14:paraId="607CC288" w14:textId="77777777" w:rsidR="000C2799" w:rsidRPr="00F86402" w:rsidRDefault="000C2799" w:rsidP="000578D9">
            <w:pPr>
              <w:widowControl/>
              <w:numPr>
                <w:ilvl w:val="0"/>
                <w:numId w:val="91"/>
              </w:numPr>
              <w:rPr>
                <w:rFonts w:eastAsia="Yu Mincho"/>
                <w:lang w:bidi="ar"/>
              </w:rPr>
            </w:pPr>
            <w:r w:rsidRPr="00F86402">
              <w:rPr>
                <w:rFonts w:eastAsia="Yu Mincho"/>
                <w:lang w:bidi="ar"/>
              </w:rPr>
              <w:t xml:space="preserve">A UE supports either Half-duplex or full duplex FDD </w:t>
            </w:r>
          </w:p>
          <w:p w14:paraId="2D3FC641" w14:textId="77777777" w:rsidR="000C2799" w:rsidRPr="00F86402" w:rsidRDefault="000C2799" w:rsidP="000578D9">
            <w:pPr>
              <w:widowControl/>
              <w:numPr>
                <w:ilvl w:val="0"/>
                <w:numId w:val="91"/>
              </w:numPr>
              <w:rPr>
                <w:rFonts w:eastAsia="Yu Mincho"/>
                <w:lang w:bidi="ar"/>
              </w:rPr>
            </w:pPr>
            <w:r w:rsidRPr="00F86402">
              <w:rPr>
                <w:rFonts w:eastAsia="Yu Mincho"/>
                <w:lang w:bidi="ar"/>
              </w:rPr>
              <w:t xml:space="preserve">The target coverage is [154dB MCL] with data rate [no less than 1kbps]. </w:t>
            </w:r>
          </w:p>
          <w:p w14:paraId="231A4385" w14:textId="6C0FAE08" w:rsidR="000C2799" w:rsidRPr="00F86402" w:rsidRDefault="000C2799" w:rsidP="000578D9">
            <w:pPr>
              <w:widowControl/>
              <w:numPr>
                <w:ilvl w:val="0"/>
                <w:numId w:val="91"/>
              </w:numPr>
              <w:rPr>
                <w:rFonts w:eastAsia="Yu Mincho"/>
                <w:lang w:bidi="ar"/>
              </w:rPr>
            </w:pPr>
            <w:r w:rsidRPr="00F86402">
              <w:rPr>
                <w:rFonts w:eastAsia="Yu Mincho"/>
                <w:lang w:bidi="ar"/>
              </w:rPr>
              <w:t xml:space="preserve">Long battery life is supported. </w:t>
            </w:r>
          </w:p>
        </w:tc>
      </w:tr>
      <w:tr w:rsidR="00020279" w:rsidRPr="00F86402" w14:paraId="3907C950" w14:textId="77777777" w:rsidTr="000C2799">
        <w:trPr>
          <w:trHeight w:val="496"/>
        </w:trPr>
        <w:tc>
          <w:tcPr>
            <w:tcW w:w="0" w:type="auto"/>
          </w:tcPr>
          <w:p w14:paraId="4342AFE6" w14:textId="77777777" w:rsidR="000C2799" w:rsidRPr="00F86402" w:rsidRDefault="000C2799" w:rsidP="000578D9">
            <w:pPr>
              <w:widowControl/>
              <w:textAlignment w:val="top"/>
              <w:rPr>
                <w:rFonts w:eastAsia="微软雅黑"/>
                <w:lang w:eastAsia="zh"/>
              </w:rPr>
            </w:pPr>
            <w:hyperlink r:id="rId12" w:history="1">
              <w:r w:rsidRPr="00F86402">
                <w:rPr>
                  <w:b/>
                  <w:bCs/>
                  <w:u w:val="single"/>
                </w:rPr>
                <w:t>RP-252095</w:t>
              </w:r>
            </w:hyperlink>
          </w:p>
        </w:tc>
        <w:tc>
          <w:tcPr>
            <w:tcW w:w="0" w:type="auto"/>
          </w:tcPr>
          <w:p w14:paraId="19E14AE5" w14:textId="77777777" w:rsidR="000C2799" w:rsidRPr="00F86402" w:rsidRDefault="000C2799" w:rsidP="000578D9">
            <w:pPr>
              <w:widowControl/>
              <w:textAlignment w:val="top"/>
              <w:rPr>
                <w:rFonts w:eastAsia="微软雅黑"/>
                <w:lang w:eastAsia="zh"/>
              </w:rPr>
            </w:pPr>
            <w:r w:rsidRPr="00F86402">
              <w:rPr>
                <w:lang w:bidi="ar"/>
              </w:rPr>
              <w:t>CMCC</w:t>
            </w:r>
          </w:p>
        </w:tc>
        <w:tc>
          <w:tcPr>
            <w:tcW w:w="0" w:type="auto"/>
            <w:vAlign w:val="center"/>
          </w:tcPr>
          <w:p w14:paraId="73030071" w14:textId="77777777" w:rsidR="000C2799" w:rsidRPr="00F86402" w:rsidRDefault="000C2799" w:rsidP="000578D9">
            <w:pPr>
              <w:widowControl/>
              <w:ind w:left="1134" w:hanging="1134"/>
              <w:rPr>
                <w:rFonts w:eastAsia="微软雅黑"/>
              </w:rPr>
            </w:pPr>
            <w:r w:rsidRPr="00F86402">
              <w:rPr>
                <w:rFonts w:eastAsia="微软雅黑"/>
                <w:lang w:bidi="ar"/>
              </w:rPr>
              <w:t>5.4.x Minimum requirements for Massive Communication</w:t>
            </w:r>
          </w:p>
          <w:p w14:paraId="5534D34E" w14:textId="77777777" w:rsidR="000C2799" w:rsidRPr="00F86402" w:rsidRDefault="000C2799" w:rsidP="000578D9">
            <w:pPr>
              <w:widowControl/>
              <w:rPr>
                <w:rFonts w:eastAsia="微软雅黑"/>
              </w:rPr>
            </w:pPr>
            <w:r w:rsidRPr="00F86402">
              <w:rPr>
                <w:rFonts w:eastAsia="微软雅黑"/>
                <w:lang w:bidi="ar"/>
              </w:rPr>
              <w:t>The 6GR and 6G RAN architecture shall support the following minimum requirements for Massive Communication:</w:t>
            </w:r>
          </w:p>
          <w:p w14:paraId="669B32AC" w14:textId="77777777" w:rsidR="000C2799" w:rsidRPr="00F86402" w:rsidRDefault="000C2799" w:rsidP="000578D9">
            <w:pPr>
              <w:widowControl/>
              <w:ind w:left="720" w:hanging="360"/>
              <w:textAlignment w:val="baseline"/>
              <w:rPr>
                <w:rFonts w:eastAsia="微软雅黑"/>
              </w:rPr>
            </w:pPr>
            <w:r w:rsidRPr="00F86402">
              <w:rPr>
                <w:rFonts w:eastAsia="微软雅黑"/>
              </w:rPr>
              <w:t>- </w:t>
            </w:r>
            <w:r w:rsidRPr="00F86402">
              <w:rPr>
                <w:rFonts w:eastAsia="Times"/>
              </w:rPr>
              <w:t>Massive Communication shall be supported in FR1. UE half-duplex FDD operation is supported in FDD band</w:t>
            </w:r>
            <w:r w:rsidRPr="00F86402">
              <w:rPr>
                <w:rFonts w:eastAsia="Batang"/>
              </w:rPr>
              <w:t> </w:t>
            </w:r>
            <w:r w:rsidRPr="00F86402">
              <w:rPr>
                <w:rFonts w:eastAsia="Times"/>
              </w:rPr>
              <w:t>at least for the lowest-tier UE.</w:t>
            </w:r>
          </w:p>
          <w:p w14:paraId="6AF3DA6E" w14:textId="77777777" w:rsidR="000C2799" w:rsidRPr="00F86402" w:rsidRDefault="000C2799" w:rsidP="000578D9">
            <w:pPr>
              <w:widowControl/>
              <w:ind w:left="720" w:hanging="360"/>
              <w:textAlignment w:val="baseline"/>
              <w:rPr>
                <w:rFonts w:eastAsia="微软雅黑"/>
              </w:rPr>
            </w:pPr>
            <w:r w:rsidRPr="00F86402">
              <w:rPr>
                <w:rFonts w:eastAsia="微软雅黑"/>
              </w:rPr>
              <w:t>- </w:t>
            </w:r>
            <w:r w:rsidRPr="00F86402">
              <w:rPr>
                <w:rFonts w:eastAsia="Times"/>
              </w:rPr>
              <w:t>The minimum number of UE receive antennas is 1.</w:t>
            </w:r>
          </w:p>
          <w:p w14:paraId="280FA805" w14:textId="77777777" w:rsidR="000C2799" w:rsidRPr="00F86402" w:rsidRDefault="000C2799" w:rsidP="000578D9">
            <w:pPr>
              <w:widowControl/>
              <w:ind w:left="720" w:hanging="360"/>
              <w:textAlignment w:val="baseline"/>
              <w:rPr>
                <w:rFonts w:eastAsia="微软雅黑"/>
              </w:rPr>
            </w:pPr>
            <w:r w:rsidRPr="00F86402">
              <w:rPr>
                <w:rFonts w:eastAsia="微软雅黑"/>
              </w:rPr>
              <w:t>- </w:t>
            </w:r>
            <w:r w:rsidRPr="00F86402">
              <w:rPr>
                <w:rFonts w:eastAsia="Times"/>
              </w:rPr>
              <w:t xml:space="preserve">The required UE bandwidth for the lowest-tier UE is [5] </w:t>
            </w:r>
            <w:proofErr w:type="spellStart"/>
            <w:r w:rsidRPr="00F86402">
              <w:rPr>
                <w:rFonts w:eastAsia="Times"/>
              </w:rPr>
              <w:t>MHz.</w:t>
            </w:r>
            <w:proofErr w:type="spellEnd"/>
            <w:r w:rsidRPr="00F86402">
              <w:rPr>
                <w:rFonts w:eastAsia="Times"/>
              </w:rPr>
              <w:t xml:space="preserve"> The UE can support operation in a carrier bandwidth different from the UE bandwidth.</w:t>
            </w:r>
          </w:p>
          <w:p w14:paraId="7BAD9D9B" w14:textId="77777777" w:rsidR="000C2799" w:rsidRPr="00F86402" w:rsidRDefault="000C2799" w:rsidP="000578D9">
            <w:pPr>
              <w:widowControl/>
              <w:ind w:left="720" w:hanging="360"/>
              <w:textAlignment w:val="baseline"/>
              <w:rPr>
                <w:rFonts w:eastAsia="微软雅黑"/>
              </w:rPr>
            </w:pPr>
            <w:r w:rsidRPr="00F86402">
              <w:rPr>
                <w:rFonts w:eastAsia="微软雅黑"/>
              </w:rPr>
              <w:lastRenderedPageBreak/>
              <w:t>- </w:t>
            </w:r>
            <w:r w:rsidRPr="00F86402">
              <w:rPr>
                <w:rFonts w:eastAsia="Times"/>
              </w:rPr>
              <w:t>The minimum PHY peak data rate is [1~2] Mbps in DL and [1~2] Mbps in UL.</w:t>
            </w:r>
          </w:p>
          <w:p w14:paraId="4E8442B0" w14:textId="77777777" w:rsidR="000C2799" w:rsidRPr="00F86402" w:rsidRDefault="000C2799" w:rsidP="000578D9">
            <w:pPr>
              <w:widowControl/>
              <w:ind w:left="720" w:hanging="360"/>
              <w:textAlignment w:val="baseline"/>
              <w:rPr>
                <w:rFonts w:eastAsia="微软雅黑"/>
              </w:rPr>
            </w:pPr>
            <w:r w:rsidRPr="00F86402">
              <w:rPr>
                <w:rFonts w:eastAsia="微软雅黑"/>
              </w:rPr>
              <w:t>- </w:t>
            </w:r>
            <w:r w:rsidRPr="00F86402">
              <w:rPr>
                <w:rFonts w:eastAsia="Times"/>
              </w:rPr>
              <w:t>Batt</w:t>
            </w:r>
            <w:r w:rsidRPr="00F86402">
              <w:rPr>
                <w:rFonts w:eastAsia="微软雅黑"/>
              </w:rPr>
              <w:t>ery-life of [10] years is supported at least for the lowest-tier UE, with the traffic model of e.g. hour-level periodical report.</w:t>
            </w:r>
          </w:p>
          <w:p w14:paraId="42FF2BAF" w14:textId="77777777" w:rsidR="000C2799" w:rsidRPr="00F86402" w:rsidRDefault="000C2799" w:rsidP="000578D9">
            <w:pPr>
              <w:widowControl/>
              <w:ind w:left="720" w:hanging="360"/>
              <w:textAlignment w:val="baseline"/>
              <w:rPr>
                <w:rFonts w:eastAsia="微软雅黑"/>
              </w:rPr>
            </w:pPr>
            <w:r w:rsidRPr="00F86402">
              <w:rPr>
                <w:rFonts w:eastAsia="微软雅黑"/>
              </w:rPr>
              <w:t>- </w:t>
            </w:r>
            <w:r w:rsidRPr="00F86402">
              <w:rPr>
                <w:rFonts w:eastAsia="Times"/>
              </w:rPr>
              <w:t>Coverage enhancement of [10] dB is supported at least for the lowest-tier UE, comparing to immersive communication.</w:t>
            </w:r>
          </w:p>
          <w:p w14:paraId="523BB8EE" w14:textId="77777777" w:rsidR="000C2799" w:rsidRPr="00F86402" w:rsidRDefault="000C2799" w:rsidP="000578D9">
            <w:pPr>
              <w:widowControl/>
              <w:ind w:left="720" w:hanging="360"/>
              <w:textAlignment w:val="baseline"/>
              <w:rPr>
                <w:rFonts w:eastAsia="微软雅黑"/>
              </w:rPr>
            </w:pPr>
            <w:r w:rsidRPr="00F86402">
              <w:rPr>
                <w:rFonts w:eastAsia="微软雅黑"/>
              </w:rPr>
              <w:t>- </w:t>
            </w:r>
            <w:r w:rsidRPr="00F86402">
              <w:rPr>
                <w:rFonts w:eastAsia="Times"/>
              </w:rPr>
              <w:t>The end-to-end latency is relaxed to e.g. [10] seconds for the lowest-tier UE.</w:t>
            </w:r>
          </w:p>
          <w:p w14:paraId="583272ED" w14:textId="77777777" w:rsidR="000C2799" w:rsidRPr="00F86402" w:rsidRDefault="000C2799" w:rsidP="000578D9">
            <w:pPr>
              <w:widowControl/>
              <w:ind w:left="720" w:hanging="360"/>
              <w:textAlignment w:val="baseline"/>
              <w:rPr>
                <w:rFonts w:eastAsia="微软雅黑"/>
              </w:rPr>
            </w:pPr>
            <w:r w:rsidRPr="00F86402">
              <w:rPr>
                <w:rFonts w:eastAsia="微软雅黑"/>
              </w:rPr>
              <w:t>- </w:t>
            </w:r>
            <w:r w:rsidRPr="00F86402">
              <w:rPr>
                <w:rFonts w:eastAsia="Times"/>
              </w:rPr>
              <w:t>Handover is supported by all the 6GR UEs</w:t>
            </w:r>
            <w:r w:rsidRPr="00F86402">
              <w:rPr>
                <w:rFonts w:eastAsia="Batang"/>
              </w:rPr>
              <w:t> </w:t>
            </w:r>
            <w:r w:rsidRPr="00F86402">
              <w:rPr>
                <w:rFonts w:eastAsia="Times"/>
              </w:rPr>
              <w:t>for voice communication.</w:t>
            </w:r>
          </w:p>
          <w:p w14:paraId="226FE097" w14:textId="77777777" w:rsidR="000C2799" w:rsidRPr="00F86402" w:rsidRDefault="000C2799" w:rsidP="000578D9">
            <w:pPr>
              <w:rPr>
                <w:rFonts w:eastAsia="微软雅黑"/>
                <w:lang w:eastAsia="zh"/>
              </w:rPr>
            </w:pPr>
          </w:p>
        </w:tc>
      </w:tr>
      <w:tr w:rsidR="00020279" w:rsidRPr="00F86402" w14:paraId="4082B945" w14:textId="77777777" w:rsidTr="000C2799">
        <w:trPr>
          <w:trHeight w:val="496"/>
        </w:trPr>
        <w:tc>
          <w:tcPr>
            <w:tcW w:w="0" w:type="auto"/>
          </w:tcPr>
          <w:p w14:paraId="7AC2CE56" w14:textId="77777777" w:rsidR="000C2799" w:rsidRPr="00F86402" w:rsidRDefault="000C2799" w:rsidP="000578D9">
            <w:pPr>
              <w:widowControl/>
              <w:textAlignment w:val="top"/>
              <w:rPr>
                <w:rFonts w:eastAsia="微软雅黑"/>
                <w:lang w:eastAsia="zh"/>
              </w:rPr>
            </w:pPr>
            <w:hyperlink r:id="rId13" w:history="1">
              <w:r w:rsidRPr="00F86402">
                <w:rPr>
                  <w:b/>
                  <w:bCs/>
                  <w:u w:val="single"/>
                </w:rPr>
                <w:t>RP-252119</w:t>
              </w:r>
            </w:hyperlink>
          </w:p>
        </w:tc>
        <w:tc>
          <w:tcPr>
            <w:tcW w:w="0" w:type="auto"/>
          </w:tcPr>
          <w:p w14:paraId="31BCE21C" w14:textId="77777777" w:rsidR="000C2799" w:rsidRPr="00F86402" w:rsidRDefault="000C2799" w:rsidP="000578D9">
            <w:pPr>
              <w:widowControl/>
              <w:textAlignment w:val="top"/>
              <w:rPr>
                <w:rFonts w:eastAsia="微软雅黑"/>
                <w:lang w:eastAsia="zh"/>
              </w:rPr>
            </w:pPr>
            <w:r w:rsidRPr="00F86402">
              <w:rPr>
                <w:lang w:bidi="ar"/>
              </w:rPr>
              <w:t>Sony Europe Limited, Nordic Semiconductor ASA</w:t>
            </w:r>
          </w:p>
        </w:tc>
        <w:tc>
          <w:tcPr>
            <w:tcW w:w="0" w:type="auto"/>
            <w:vAlign w:val="center"/>
          </w:tcPr>
          <w:p w14:paraId="363B2A48" w14:textId="77777777" w:rsidR="000C2799" w:rsidRPr="00F86402" w:rsidRDefault="000C2799" w:rsidP="000578D9">
            <w:pPr>
              <w:widowControl/>
              <w:spacing w:line="254" w:lineRule="auto"/>
              <w:rPr>
                <w:rFonts w:eastAsia="Calibri"/>
              </w:rPr>
            </w:pPr>
            <w:r w:rsidRPr="00F86402">
              <w:rPr>
                <w:rFonts w:eastAsia="Calibri"/>
                <w:lang w:bidi="ar"/>
              </w:rPr>
              <w:t>The 6GR and 6G RAN architecture shall support the following minimum requirements for massive Communication:</w:t>
            </w:r>
          </w:p>
          <w:p w14:paraId="16D1EB65" w14:textId="77777777" w:rsidR="000C2799" w:rsidRPr="00F86402" w:rsidRDefault="000C2799" w:rsidP="000578D9">
            <w:pPr>
              <w:widowControl/>
              <w:numPr>
                <w:ilvl w:val="0"/>
                <w:numId w:val="85"/>
              </w:numPr>
              <w:overflowPunct w:val="0"/>
              <w:autoSpaceDE w:val="0"/>
              <w:autoSpaceDN w:val="0"/>
              <w:adjustRightInd w:val="0"/>
              <w:contextualSpacing/>
              <w:textAlignment w:val="baseline"/>
              <w:rPr>
                <w:rFonts w:eastAsia="微软雅黑"/>
              </w:rPr>
            </w:pPr>
            <w:r w:rsidRPr="00F86402">
              <w:rPr>
                <w:lang w:bidi="ar"/>
              </w:rPr>
              <w:t>The minimum number of UE receive antennas shall be 1, at least for FR1 bands.</w:t>
            </w:r>
          </w:p>
          <w:p w14:paraId="0E403000" w14:textId="77777777" w:rsidR="000C2799" w:rsidRPr="00F86402" w:rsidRDefault="000C2799" w:rsidP="000578D9">
            <w:pPr>
              <w:widowControl/>
              <w:numPr>
                <w:ilvl w:val="0"/>
                <w:numId w:val="85"/>
              </w:numPr>
              <w:overflowPunct w:val="0"/>
              <w:autoSpaceDE w:val="0"/>
              <w:autoSpaceDN w:val="0"/>
              <w:adjustRightInd w:val="0"/>
              <w:contextualSpacing/>
              <w:textAlignment w:val="baseline"/>
              <w:rPr>
                <w:rFonts w:eastAsia="微软雅黑"/>
                <w:strike/>
              </w:rPr>
            </w:pPr>
            <w:r w:rsidRPr="00F86402">
              <w:rPr>
                <w:lang w:bidi="ar"/>
              </w:rPr>
              <w:t xml:space="preserve">The supported UE channel bandwidth shall be 3 MHz, at least for low FR1 bands. </w:t>
            </w:r>
          </w:p>
          <w:p w14:paraId="4F7E2D37" w14:textId="77777777" w:rsidR="000C2799" w:rsidRPr="00F86402" w:rsidRDefault="000C2799" w:rsidP="000578D9">
            <w:pPr>
              <w:widowControl/>
              <w:numPr>
                <w:ilvl w:val="0"/>
                <w:numId w:val="85"/>
              </w:numPr>
              <w:overflowPunct w:val="0"/>
              <w:autoSpaceDE w:val="0"/>
              <w:autoSpaceDN w:val="0"/>
              <w:adjustRightInd w:val="0"/>
              <w:contextualSpacing/>
              <w:textAlignment w:val="baseline"/>
              <w:rPr>
                <w:rFonts w:eastAsia="微软雅黑"/>
              </w:rPr>
            </w:pPr>
            <w:r w:rsidRPr="00F86402">
              <w:rPr>
                <w:lang w:bidi="ar"/>
              </w:rPr>
              <w:t>Half-duplex FDD operation shall be supported.</w:t>
            </w:r>
          </w:p>
          <w:p w14:paraId="3699802E" w14:textId="77777777" w:rsidR="000C2799" w:rsidRPr="00F86402" w:rsidRDefault="000C2799" w:rsidP="000578D9">
            <w:pPr>
              <w:widowControl/>
              <w:numPr>
                <w:ilvl w:val="0"/>
                <w:numId w:val="85"/>
              </w:numPr>
              <w:overflowPunct w:val="0"/>
              <w:autoSpaceDE w:val="0"/>
              <w:autoSpaceDN w:val="0"/>
              <w:adjustRightInd w:val="0"/>
              <w:contextualSpacing/>
              <w:textAlignment w:val="baseline"/>
              <w:rPr>
                <w:rFonts w:eastAsia="微软雅黑"/>
              </w:rPr>
            </w:pPr>
            <w:r w:rsidRPr="00F86402">
              <w:rPr>
                <w:lang w:bidi="ar"/>
              </w:rPr>
              <w:t>Support global operation in multiple bands with minimum incremental device complexity, e.g., device with single stock-keeping unit (SKU) design.</w:t>
            </w:r>
          </w:p>
          <w:p w14:paraId="39D73F73" w14:textId="77777777" w:rsidR="000C2799" w:rsidRPr="00F86402" w:rsidRDefault="000C2799" w:rsidP="000578D9">
            <w:pPr>
              <w:widowControl/>
              <w:numPr>
                <w:ilvl w:val="0"/>
                <w:numId w:val="85"/>
              </w:numPr>
              <w:overflowPunct w:val="0"/>
              <w:autoSpaceDE w:val="0"/>
              <w:autoSpaceDN w:val="0"/>
              <w:adjustRightInd w:val="0"/>
              <w:contextualSpacing/>
              <w:textAlignment w:val="baseline"/>
              <w:rPr>
                <w:rFonts w:eastAsia="微软雅黑"/>
              </w:rPr>
            </w:pPr>
            <w:r w:rsidRPr="00F86402">
              <w:rPr>
                <w:lang w:bidi="ar"/>
              </w:rPr>
              <w:t>The coexistence between 4G IoT and 6G shall be supported.</w:t>
            </w:r>
          </w:p>
          <w:p w14:paraId="11A9F759" w14:textId="77777777" w:rsidR="000C2799" w:rsidRPr="00F86402" w:rsidRDefault="000C2799" w:rsidP="000578D9">
            <w:pPr>
              <w:rPr>
                <w:rFonts w:eastAsia="微软雅黑"/>
                <w:lang w:eastAsia="zh"/>
              </w:rPr>
            </w:pPr>
          </w:p>
        </w:tc>
      </w:tr>
      <w:tr w:rsidR="00020279" w:rsidRPr="00F86402" w14:paraId="64B9010A" w14:textId="77777777" w:rsidTr="000C2799">
        <w:trPr>
          <w:trHeight w:val="508"/>
        </w:trPr>
        <w:tc>
          <w:tcPr>
            <w:tcW w:w="0" w:type="auto"/>
          </w:tcPr>
          <w:p w14:paraId="720A5EC9" w14:textId="77777777" w:rsidR="000C2799" w:rsidRPr="00F86402" w:rsidRDefault="000C2799" w:rsidP="000578D9">
            <w:pPr>
              <w:widowControl/>
              <w:textAlignment w:val="top"/>
              <w:rPr>
                <w:rFonts w:eastAsia="微软雅黑"/>
                <w:lang w:eastAsia="zh"/>
              </w:rPr>
            </w:pPr>
            <w:hyperlink r:id="rId14" w:history="1">
              <w:r w:rsidRPr="00F86402">
                <w:rPr>
                  <w:b/>
                  <w:bCs/>
                  <w:u w:val="single"/>
                </w:rPr>
                <w:t>RP-252136</w:t>
              </w:r>
            </w:hyperlink>
          </w:p>
        </w:tc>
        <w:tc>
          <w:tcPr>
            <w:tcW w:w="0" w:type="auto"/>
          </w:tcPr>
          <w:p w14:paraId="31318C7E" w14:textId="77777777" w:rsidR="000C2799" w:rsidRPr="00F86402" w:rsidRDefault="000C2799" w:rsidP="000578D9">
            <w:pPr>
              <w:widowControl/>
              <w:textAlignment w:val="top"/>
              <w:rPr>
                <w:rFonts w:eastAsia="微软雅黑"/>
                <w:lang w:eastAsia="zh"/>
              </w:rPr>
            </w:pPr>
            <w:r w:rsidRPr="00F86402">
              <w:rPr>
                <w:lang w:bidi="ar"/>
              </w:rPr>
              <w:t xml:space="preserve">Huawei, </w:t>
            </w:r>
            <w:proofErr w:type="spellStart"/>
            <w:r w:rsidRPr="00F86402">
              <w:rPr>
                <w:lang w:bidi="ar"/>
              </w:rPr>
              <w:t>HiSilicon</w:t>
            </w:r>
            <w:proofErr w:type="spellEnd"/>
          </w:p>
        </w:tc>
        <w:tc>
          <w:tcPr>
            <w:tcW w:w="0" w:type="auto"/>
            <w:vAlign w:val="center"/>
          </w:tcPr>
          <w:p w14:paraId="54E795BD" w14:textId="77777777" w:rsidR="000C2799" w:rsidRPr="00F86402" w:rsidRDefault="000C2799" w:rsidP="000578D9">
            <w:pPr>
              <w:widowControl/>
              <w:rPr>
                <w:b/>
                <w:bCs/>
                <w:i/>
                <w:iCs/>
              </w:rPr>
            </w:pPr>
            <w:r w:rsidRPr="00F86402">
              <w:rPr>
                <w:b/>
                <w:bCs/>
                <w:i/>
                <w:iCs/>
                <w:lang w:bidi="ar"/>
              </w:rPr>
              <w:t>Proposal 1: Multiple device types shall be studied in 6G, addressing requirements from both existing and emerging services:</w:t>
            </w:r>
          </w:p>
          <w:p w14:paraId="536856F0" w14:textId="77777777" w:rsidR="000C2799" w:rsidRPr="00F86402" w:rsidRDefault="000C2799" w:rsidP="000578D9">
            <w:pPr>
              <w:widowControl/>
              <w:numPr>
                <w:ilvl w:val="0"/>
                <w:numId w:val="86"/>
              </w:numPr>
              <w:rPr>
                <w:b/>
                <w:bCs/>
                <w:i/>
                <w:iCs/>
              </w:rPr>
            </w:pPr>
            <w:r w:rsidRPr="00F86402">
              <w:rPr>
                <w:b/>
                <w:bCs/>
                <w:i/>
                <w:iCs/>
                <w:lang w:bidi="ar"/>
              </w:rPr>
              <w:t xml:space="preserve">IoT </w:t>
            </w:r>
          </w:p>
          <w:p w14:paraId="64DC28E0" w14:textId="77777777" w:rsidR="000C2799" w:rsidRPr="00F86402" w:rsidRDefault="000C2799" w:rsidP="000578D9">
            <w:pPr>
              <w:widowControl/>
              <w:numPr>
                <w:ilvl w:val="0"/>
                <w:numId w:val="86"/>
              </w:numPr>
              <w:rPr>
                <w:b/>
                <w:bCs/>
                <w:i/>
                <w:iCs/>
              </w:rPr>
            </w:pPr>
            <w:proofErr w:type="spellStart"/>
            <w:r w:rsidRPr="00F86402">
              <w:rPr>
                <w:b/>
                <w:bCs/>
                <w:i/>
                <w:iCs/>
                <w:lang w:bidi="ar"/>
              </w:rPr>
              <w:t>eMBB</w:t>
            </w:r>
            <w:proofErr w:type="spellEnd"/>
            <w:r w:rsidRPr="00F86402">
              <w:rPr>
                <w:b/>
                <w:bCs/>
                <w:i/>
                <w:iCs/>
                <w:lang w:bidi="ar"/>
              </w:rPr>
              <w:t xml:space="preserve"> </w:t>
            </w:r>
          </w:p>
          <w:p w14:paraId="6D190498" w14:textId="77777777" w:rsidR="000C2799" w:rsidRPr="00F86402" w:rsidRDefault="000C2799" w:rsidP="000578D9">
            <w:pPr>
              <w:widowControl/>
              <w:numPr>
                <w:ilvl w:val="0"/>
                <w:numId w:val="86"/>
              </w:numPr>
              <w:rPr>
                <w:b/>
                <w:bCs/>
                <w:i/>
                <w:iCs/>
              </w:rPr>
            </w:pPr>
            <w:r w:rsidRPr="00F86402">
              <w:rPr>
                <w:b/>
                <w:bCs/>
                <w:i/>
                <w:iCs/>
                <w:lang w:bidi="ar"/>
              </w:rPr>
              <w:t>new services, e.g., AI agents, collaborative robots with higher performance requirements</w:t>
            </w:r>
          </w:p>
          <w:p w14:paraId="73D238A5" w14:textId="77777777" w:rsidR="000C2799" w:rsidRPr="00F86402" w:rsidRDefault="000C2799" w:rsidP="000578D9">
            <w:pPr>
              <w:widowControl/>
              <w:rPr>
                <w:b/>
                <w:bCs/>
                <w:i/>
                <w:iCs/>
              </w:rPr>
            </w:pPr>
            <w:r w:rsidRPr="00F86402">
              <w:rPr>
                <w:b/>
                <w:bCs/>
                <w:i/>
                <w:iCs/>
                <w:lang w:bidi="ar"/>
              </w:rPr>
              <w:t>Proposal 2: Capabilities for each device type shall be studied with consideration on whether form-factor limitation applies.</w:t>
            </w:r>
          </w:p>
          <w:p w14:paraId="62D414D7" w14:textId="77777777" w:rsidR="000C2799" w:rsidRPr="00F86402" w:rsidRDefault="000C2799" w:rsidP="000578D9">
            <w:pPr>
              <w:widowControl/>
              <w:rPr>
                <w:b/>
                <w:bCs/>
                <w:i/>
                <w:iCs/>
                <w:lang w:bidi="ar"/>
              </w:rPr>
            </w:pPr>
            <w:r w:rsidRPr="00F86402">
              <w:rPr>
                <w:b/>
                <w:bCs/>
                <w:i/>
                <w:iCs/>
                <w:lang w:bidi="ar"/>
              </w:rPr>
              <w:t>Proposal 3: 6G IoT devices support 20 MHz in maximum as the channel bandwidth for both RF and baseband.</w:t>
            </w:r>
          </w:p>
          <w:p w14:paraId="4440E0DC" w14:textId="77777777" w:rsidR="000C2799" w:rsidRPr="00F86402" w:rsidRDefault="000C2799" w:rsidP="000578D9">
            <w:pPr>
              <w:widowControl/>
              <w:rPr>
                <w:b/>
                <w:bCs/>
                <w:i/>
                <w:iCs/>
              </w:rPr>
            </w:pPr>
            <w:r w:rsidRPr="00F86402">
              <w:rPr>
                <w:b/>
                <w:bCs/>
                <w:i/>
                <w:iCs/>
                <w:lang w:bidi="ar"/>
              </w:rPr>
              <w:lastRenderedPageBreak/>
              <w:t>Proposal 4: Extreme coverage extension, e.g., 164dB MCL, is not considered in 6G Day One design, and the corresponding applications can continue to be supported by NB-IoT.</w:t>
            </w:r>
          </w:p>
          <w:p w14:paraId="63D45B22" w14:textId="4105ACF1" w:rsidR="000C2799" w:rsidRPr="00F86402" w:rsidRDefault="000C2799" w:rsidP="000578D9">
            <w:pPr>
              <w:widowControl/>
              <w:rPr>
                <w:b/>
                <w:bCs/>
                <w:i/>
                <w:iCs/>
              </w:rPr>
            </w:pPr>
            <w:r w:rsidRPr="00F86402">
              <w:rPr>
                <w:b/>
                <w:bCs/>
                <w:i/>
                <w:iCs/>
                <w:lang w:bidi="ar"/>
              </w:rPr>
              <w:t xml:space="preserve">Proposal 5: Moderate coverage extension (e.g., around 10dB) for IoT devices can be studied to address market demands, with performance impact on </w:t>
            </w:r>
            <w:proofErr w:type="spellStart"/>
            <w:r w:rsidRPr="00F86402">
              <w:rPr>
                <w:b/>
                <w:bCs/>
                <w:i/>
                <w:iCs/>
                <w:lang w:bidi="ar"/>
              </w:rPr>
              <w:t>eMBB</w:t>
            </w:r>
            <w:proofErr w:type="spellEnd"/>
            <w:r w:rsidRPr="00F86402">
              <w:rPr>
                <w:b/>
                <w:bCs/>
                <w:i/>
                <w:iCs/>
                <w:lang w:bidi="ar"/>
              </w:rPr>
              <w:t xml:space="preserve"> services to be evaluated.</w:t>
            </w:r>
          </w:p>
        </w:tc>
      </w:tr>
      <w:tr w:rsidR="00020279" w:rsidRPr="00F86402" w14:paraId="2C81193B" w14:textId="77777777" w:rsidTr="000C2799">
        <w:trPr>
          <w:trHeight w:val="508"/>
        </w:trPr>
        <w:tc>
          <w:tcPr>
            <w:tcW w:w="0" w:type="auto"/>
          </w:tcPr>
          <w:p w14:paraId="2869C6BC" w14:textId="77777777" w:rsidR="000C2799" w:rsidRPr="00F86402" w:rsidRDefault="000C2799" w:rsidP="000578D9">
            <w:pPr>
              <w:widowControl/>
              <w:textAlignment w:val="top"/>
              <w:rPr>
                <w:rFonts w:eastAsia="微软雅黑"/>
                <w:lang w:eastAsia="zh"/>
              </w:rPr>
            </w:pPr>
            <w:hyperlink r:id="rId15" w:history="1">
              <w:r w:rsidRPr="00F86402">
                <w:rPr>
                  <w:b/>
                  <w:bCs/>
                  <w:u w:val="single"/>
                </w:rPr>
                <w:t>RP-252142</w:t>
              </w:r>
            </w:hyperlink>
          </w:p>
        </w:tc>
        <w:tc>
          <w:tcPr>
            <w:tcW w:w="0" w:type="auto"/>
          </w:tcPr>
          <w:p w14:paraId="1782E928" w14:textId="77777777" w:rsidR="000C2799" w:rsidRPr="00F86402" w:rsidRDefault="000C2799" w:rsidP="000578D9">
            <w:pPr>
              <w:widowControl/>
              <w:textAlignment w:val="top"/>
              <w:rPr>
                <w:rFonts w:eastAsia="微软雅黑"/>
                <w:lang w:eastAsia="zh"/>
              </w:rPr>
            </w:pPr>
            <w:r w:rsidRPr="00F86402">
              <w:rPr>
                <w:lang w:bidi="ar"/>
              </w:rPr>
              <w:t>CATT</w:t>
            </w:r>
          </w:p>
        </w:tc>
        <w:tc>
          <w:tcPr>
            <w:tcW w:w="0" w:type="auto"/>
            <w:vAlign w:val="center"/>
          </w:tcPr>
          <w:p w14:paraId="2909454C" w14:textId="77777777" w:rsidR="000C2799" w:rsidRPr="00F86402" w:rsidRDefault="000C2799" w:rsidP="000578D9">
            <w:pPr>
              <w:rPr>
                <w:rFonts w:eastAsia="微软雅黑"/>
                <w:lang w:eastAsia="zh"/>
              </w:rPr>
            </w:pPr>
            <w:r w:rsidRPr="00F86402">
              <w:rPr>
                <w:rFonts w:eastAsia="微软雅黑"/>
                <w:lang w:eastAsia="zh"/>
              </w:rPr>
              <w:t>Proposal 1: Two device types, i.e. MBB and IoT, are defined in 6G</w:t>
            </w:r>
          </w:p>
          <w:p w14:paraId="63B44980" w14:textId="77777777" w:rsidR="000C2799" w:rsidRPr="00F86402" w:rsidRDefault="000C2799" w:rsidP="000578D9">
            <w:pPr>
              <w:rPr>
                <w:rFonts w:eastAsia="微软雅黑"/>
                <w:lang w:eastAsia="zh"/>
              </w:rPr>
            </w:pPr>
            <w:r w:rsidRPr="00F86402">
              <w:rPr>
                <w:rFonts w:eastAsia="微软雅黑"/>
                <w:lang w:eastAsia="zh"/>
              </w:rPr>
              <w:t xml:space="preserve">• For each device type, potential sub-types/categories can be defined if needed, based on non-negligible </w:t>
            </w:r>
          </w:p>
          <w:p w14:paraId="1674ABFD" w14:textId="77777777" w:rsidR="000C2799" w:rsidRPr="00F86402" w:rsidRDefault="000C2799" w:rsidP="000578D9">
            <w:pPr>
              <w:rPr>
                <w:rFonts w:eastAsia="微软雅黑"/>
                <w:lang w:eastAsia="zh"/>
              </w:rPr>
            </w:pPr>
            <w:r w:rsidRPr="00F86402">
              <w:rPr>
                <w:rFonts w:eastAsia="微软雅黑"/>
                <w:lang w:eastAsia="zh"/>
              </w:rPr>
              <w:t>division in terms of transmission capability, cost/complexity, characteristics of operation environment, etc.</w:t>
            </w:r>
          </w:p>
          <w:p w14:paraId="14F6BF63" w14:textId="77777777" w:rsidR="000C2799" w:rsidRPr="00F86402" w:rsidRDefault="000C2799" w:rsidP="000578D9">
            <w:pPr>
              <w:rPr>
                <w:rFonts w:eastAsia="微软雅黑"/>
                <w:lang w:eastAsia="zh"/>
              </w:rPr>
            </w:pPr>
            <w:r w:rsidRPr="00F86402">
              <w:rPr>
                <w:rFonts w:eastAsia="微软雅黑"/>
                <w:lang w:eastAsia="zh"/>
              </w:rPr>
              <w:t>• Proposal 2: Consider the following table of capability &amp; requirement for each device type/sub-type/categories</w:t>
            </w:r>
          </w:p>
          <w:p w14:paraId="5918EE76" w14:textId="77777777" w:rsidR="000C2799" w:rsidRPr="00F86402" w:rsidRDefault="000C2799" w:rsidP="000578D9">
            <w:pPr>
              <w:rPr>
                <w:rFonts w:eastAsia="微软雅黑"/>
                <w:lang w:eastAsia="zh"/>
              </w:rPr>
            </w:pPr>
            <w:r w:rsidRPr="00F86402">
              <w:rPr>
                <w:rFonts w:eastAsia="微软雅黑"/>
                <w:noProof/>
                <w:lang w:eastAsia="zh"/>
              </w:rPr>
              <w:drawing>
                <wp:inline distT="0" distB="0" distL="114300" distR="114300" wp14:anchorId="1E5C860B" wp14:editId="5E8F2358">
                  <wp:extent cx="4544695" cy="1379855"/>
                  <wp:effectExtent l="0" t="0" r="8255" b="1079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6"/>
                          <a:stretch>
                            <a:fillRect/>
                          </a:stretch>
                        </pic:blipFill>
                        <pic:spPr>
                          <a:xfrm>
                            <a:off x="0" y="0"/>
                            <a:ext cx="4544695" cy="1379855"/>
                          </a:xfrm>
                          <a:prstGeom prst="rect">
                            <a:avLst/>
                          </a:prstGeom>
                        </pic:spPr>
                      </pic:pic>
                    </a:graphicData>
                  </a:graphic>
                </wp:inline>
              </w:drawing>
            </w:r>
          </w:p>
        </w:tc>
      </w:tr>
      <w:tr w:rsidR="00020279" w:rsidRPr="00F86402" w14:paraId="5579B755" w14:textId="77777777" w:rsidTr="000C2799">
        <w:trPr>
          <w:trHeight w:val="508"/>
        </w:trPr>
        <w:tc>
          <w:tcPr>
            <w:tcW w:w="0" w:type="auto"/>
          </w:tcPr>
          <w:p w14:paraId="6FB1C9A4" w14:textId="77777777" w:rsidR="000C2799" w:rsidRPr="00F86402" w:rsidRDefault="000C2799" w:rsidP="000578D9">
            <w:pPr>
              <w:widowControl/>
              <w:textAlignment w:val="top"/>
            </w:pPr>
            <w:r w:rsidRPr="00F86402">
              <w:rPr>
                <w:lang w:bidi="ar"/>
              </w:rPr>
              <w:lastRenderedPageBreak/>
              <w:t>RP-252153</w:t>
            </w:r>
          </w:p>
        </w:tc>
        <w:tc>
          <w:tcPr>
            <w:tcW w:w="0" w:type="auto"/>
          </w:tcPr>
          <w:p w14:paraId="766584FD" w14:textId="77777777" w:rsidR="000C2799" w:rsidRPr="00F86402" w:rsidRDefault="000C2799" w:rsidP="000578D9">
            <w:pPr>
              <w:widowControl/>
              <w:textAlignment w:val="top"/>
            </w:pPr>
            <w:proofErr w:type="spellStart"/>
            <w:r w:rsidRPr="00F86402">
              <w:rPr>
                <w:lang w:bidi="ar"/>
              </w:rPr>
              <w:t>Spreadtrum</w:t>
            </w:r>
            <w:proofErr w:type="spellEnd"/>
            <w:r w:rsidRPr="00F86402">
              <w:rPr>
                <w:lang w:bidi="ar"/>
              </w:rPr>
              <w:t>, UNISOC</w:t>
            </w:r>
          </w:p>
        </w:tc>
        <w:tc>
          <w:tcPr>
            <w:tcW w:w="0" w:type="auto"/>
            <w:vAlign w:val="center"/>
          </w:tcPr>
          <w:p w14:paraId="196BBE8C" w14:textId="74E56E66" w:rsidR="000C2799" w:rsidRPr="00F86402" w:rsidRDefault="000C2799" w:rsidP="000578D9">
            <w:pPr>
              <w:rPr>
                <w:rFonts w:eastAsia="微软雅黑"/>
              </w:rPr>
            </w:pPr>
            <w:r w:rsidRPr="00F86402">
              <w:rPr>
                <w:rFonts w:eastAsia="微软雅黑"/>
                <w:noProof/>
              </w:rPr>
              <w:drawing>
                <wp:inline distT="0" distB="0" distL="114300" distR="114300" wp14:anchorId="344BCE85" wp14:editId="5B3E9F34">
                  <wp:extent cx="4544695" cy="2389505"/>
                  <wp:effectExtent l="0" t="0" r="12065" b="3175"/>
                  <wp:docPr id="1" name="图片 1" descr="ac685adf-1b51-495b-9c3a-997c8a77b7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c685adf-1b51-495b-9c3a-997c8a77b7bd"/>
                          <pic:cNvPicPr>
                            <a:picLocks noChangeAspect="1"/>
                          </pic:cNvPicPr>
                        </pic:nvPicPr>
                        <pic:blipFill>
                          <a:blip r:embed="rId17"/>
                          <a:stretch>
                            <a:fillRect/>
                          </a:stretch>
                        </pic:blipFill>
                        <pic:spPr>
                          <a:xfrm>
                            <a:off x="0" y="0"/>
                            <a:ext cx="4544695" cy="2389505"/>
                          </a:xfrm>
                          <a:prstGeom prst="rect">
                            <a:avLst/>
                          </a:prstGeom>
                        </pic:spPr>
                      </pic:pic>
                    </a:graphicData>
                  </a:graphic>
                </wp:inline>
              </w:drawing>
            </w:r>
          </w:p>
        </w:tc>
      </w:tr>
      <w:tr w:rsidR="00020279" w:rsidRPr="00F86402" w14:paraId="610804EC" w14:textId="77777777" w:rsidTr="000C2799">
        <w:trPr>
          <w:trHeight w:val="508"/>
        </w:trPr>
        <w:tc>
          <w:tcPr>
            <w:tcW w:w="0" w:type="auto"/>
          </w:tcPr>
          <w:p w14:paraId="397B13BE" w14:textId="77777777" w:rsidR="000C2799" w:rsidRPr="00F86402" w:rsidRDefault="000C2799" w:rsidP="000578D9">
            <w:pPr>
              <w:widowControl/>
              <w:textAlignment w:val="top"/>
              <w:rPr>
                <w:rFonts w:eastAsia="微软雅黑"/>
                <w:lang w:eastAsia="zh"/>
              </w:rPr>
            </w:pPr>
            <w:hyperlink r:id="rId18" w:history="1">
              <w:r w:rsidRPr="00F86402">
                <w:rPr>
                  <w:b/>
                  <w:bCs/>
                  <w:u w:val="single"/>
                </w:rPr>
                <w:t>RP-252154</w:t>
              </w:r>
            </w:hyperlink>
          </w:p>
        </w:tc>
        <w:tc>
          <w:tcPr>
            <w:tcW w:w="0" w:type="auto"/>
          </w:tcPr>
          <w:p w14:paraId="453F7964" w14:textId="77777777" w:rsidR="000C2799" w:rsidRPr="00F86402" w:rsidRDefault="000C2799" w:rsidP="000578D9">
            <w:pPr>
              <w:widowControl/>
              <w:textAlignment w:val="top"/>
              <w:rPr>
                <w:rFonts w:eastAsia="微软雅黑"/>
                <w:lang w:eastAsia="zh"/>
              </w:rPr>
            </w:pPr>
            <w:proofErr w:type="spellStart"/>
            <w:r w:rsidRPr="00F86402">
              <w:rPr>
                <w:lang w:bidi="ar"/>
              </w:rPr>
              <w:t>Spreadtrum</w:t>
            </w:r>
            <w:proofErr w:type="spellEnd"/>
            <w:r w:rsidRPr="00F86402">
              <w:rPr>
                <w:lang w:bidi="ar"/>
              </w:rPr>
              <w:t>, UNISOC</w:t>
            </w:r>
          </w:p>
        </w:tc>
        <w:tc>
          <w:tcPr>
            <w:tcW w:w="0" w:type="auto"/>
            <w:vAlign w:val="center"/>
          </w:tcPr>
          <w:p w14:paraId="17E584E2" w14:textId="77777777" w:rsidR="000C2799" w:rsidRPr="00F86402" w:rsidRDefault="000C2799" w:rsidP="000578D9">
            <w:pPr>
              <w:widowControl/>
              <w:autoSpaceDE w:val="0"/>
              <w:autoSpaceDN w:val="0"/>
              <w:adjustRightInd w:val="0"/>
              <w:snapToGrid w:val="0"/>
              <w:rPr>
                <w:rFonts w:eastAsia="等线"/>
                <w:iCs/>
                <w:lang w:bidi="ar"/>
              </w:rPr>
            </w:pPr>
            <w:r w:rsidRPr="00F86402">
              <w:rPr>
                <w:rFonts w:eastAsia="等线"/>
                <w:iCs/>
                <w:lang w:bidi="ar"/>
              </w:rPr>
              <w:t xml:space="preserve">Proposal </w:t>
            </w:r>
            <w:r w:rsidRPr="00F86402">
              <w:rPr>
                <w:rFonts w:eastAsia="等线"/>
                <w:iCs/>
                <w:lang w:bidi="ar"/>
              </w:rPr>
              <w:fldChar w:fldCharType="begin"/>
            </w:r>
            <w:r w:rsidRPr="00F86402">
              <w:rPr>
                <w:rFonts w:eastAsia="等线"/>
                <w:iCs/>
                <w:lang w:bidi="ar"/>
              </w:rPr>
              <w:instrText xml:space="preserve"> SEQ Proposal \* ARABIC </w:instrText>
            </w:r>
            <w:r w:rsidRPr="00F86402">
              <w:rPr>
                <w:rFonts w:eastAsia="等线"/>
                <w:iCs/>
                <w:lang w:bidi="ar"/>
              </w:rPr>
              <w:fldChar w:fldCharType="separate"/>
            </w:r>
            <w:r w:rsidRPr="00F86402">
              <w:rPr>
                <w:rFonts w:eastAsia="等线"/>
                <w:iCs/>
                <w:lang w:bidi="ar"/>
              </w:rPr>
              <w:t>1</w:t>
            </w:r>
            <w:r w:rsidRPr="00F86402">
              <w:rPr>
                <w:rFonts w:eastAsia="等线"/>
                <w:iCs/>
                <w:lang w:bidi="ar"/>
              </w:rPr>
              <w:fldChar w:fldCharType="end"/>
            </w:r>
            <w:r w:rsidRPr="00F86402">
              <w:rPr>
                <w:rFonts w:eastAsia="等线"/>
                <w:iCs/>
                <w:lang w:bidi="ar"/>
              </w:rPr>
              <w:t xml:space="preserve">: 6G should define a limited a set of device type for both IoT and </w:t>
            </w:r>
            <w:proofErr w:type="spellStart"/>
            <w:r w:rsidRPr="00F86402">
              <w:rPr>
                <w:rFonts w:eastAsia="等线"/>
                <w:iCs/>
                <w:lang w:bidi="ar"/>
              </w:rPr>
              <w:t>eMBB</w:t>
            </w:r>
            <w:proofErr w:type="spellEnd"/>
            <w:r w:rsidRPr="00F86402">
              <w:rPr>
                <w:rFonts w:eastAsia="等线"/>
                <w:iCs/>
                <w:lang w:bidi="ar"/>
              </w:rPr>
              <w:t xml:space="preserve"> in day 1. Only one device type is suggested for 6G </w:t>
            </w:r>
            <w:proofErr w:type="spellStart"/>
            <w:r w:rsidRPr="00F86402">
              <w:rPr>
                <w:rFonts w:eastAsia="等线"/>
                <w:iCs/>
                <w:lang w:bidi="ar"/>
              </w:rPr>
              <w:t>eMBB</w:t>
            </w:r>
            <w:proofErr w:type="spellEnd"/>
            <w:r w:rsidRPr="00F86402">
              <w:rPr>
                <w:rFonts w:eastAsia="等线"/>
                <w:iCs/>
                <w:lang w:bidi="ar"/>
              </w:rPr>
              <w:t>.</w:t>
            </w:r>
          </w:p>
          <w:p w14:paraId="5B278AD2" w14:textId="77777777" w:rsidR="000C2799" w:rsidRPr="00F86402" w:rsidRDefault="000C2799" w:rsidP="000578D9">
            <w:pPr>
              <w:spacing w:line="276" w:lineRule="auto"/>
              <w:rPr>
                <w:rFonts w:eastAsia="微软雅黑"/>
                <w:iCs/>
              </w:rPr>
            </w:pPr>
            <w:r w:rsidRPr="00F86402">
              <w:rPr>
                <w:rFonts w:eastAsia="等线"/>
                <w:iCs/>
                <w:lang w:bidi="ar"/>
              </w:rPr>
              <w:t xml:space="preserve">Proposal </w:t>
            </w:r>
            <w:r w:rsidRPr="00F86402">
              <w:rPr>
                <w:rFonts w:eastAsia="等线"/>
                <w:iCs/>
                <w:lang w:bidi="ar"/>
              </w:rPr>
              <w:fldChar w:fldCharType="begin"/>
            </w:r>
            <w:r w:rsidRPr="00F86402">
              <w:rPr>
                <w:rFonts w:eastAsia="等线"/>
                <w:iCs/>
                <w:lang w:bidi="ar"/>
              </w:rPr>
              <w:instrText xml:space="preserve"> SEQ Proposal \* ARABIC </w:instrText>
            </w:r>
            <w:r w:rsidRPr="00F86402">
              <w:rPr>
                <w:rFonts w:eastAsia="等线"/>
                <w:iCs/>
                <w:lang w:bidi="ar"/>
              </w:rPr>
              <w:fldChar w:fldCharType="separate"/>
            </w:r>
            <w:r w:rsidRPr="00F86402">
              <w:rPr>
                <w:rFonts w:eastAsia="等线"/>
                <w:iCs/>
                <w:lang w:bidi="ar"/>
              </w:rPr>
              <w:t>2</w:t>
            </w:r>
            <w:r w:rsidRPr="00F86402">
              <w:rPr>
                <w:rFonts w:eastAsia="等线"/>
                <w:iCs/>
                <w:lang w:bidi="ar"/>
              </w:rPr>
              <w:fldChar w:fldCharType="end"/>
            </w:r>
            <w:r w:rsidRPr="00F86402">
              <w:rPr>
                <w:rFonts w:eastAsia="等线"/>
                <w:iCs/>
                <w:lang w:bidi="ar"/>
              </w:rPr>
              <w:t xml:space="preserve">: 6G should consider only basic communication capabilities (e.g. BW, peak data rate, and number of antenna, etc.) to define 6G device type with the following “6G device type” </w:t>
            </w:r>
            <w:r w:rsidRPr="00F86402">
              <w:rPr>
                <w:rFonts w:eastAsia="等线"/>
                <w:iCs/>
                <w:lang w:bidi="ar"/>
              </w:rPr>
              <w:fldChar w:fldCharType="begin"/>
            </w:r>
            <w:r w:rsidRPr="00F86402">
              <w:rPr>
                <w:rFonts w:eastAsia="等线"/>
                <w:iCs/>
                <w:lang w:bidi="ar"/>
              </w:rPr>
              <w:instrText xml:space="preserve"> REF _Ref206143279 \h  \* MERGEFORMAT </w:instrText>
            </w:r>
            <w:r w:rsidRPr="00F86402">
              <w:rPr>
                <w:rFonts w:eastAsia="等线"/>
                <w:iCs/>
                <w:lang w:bidi="ar"/>
              </w:rPr>
            </w:r>
            <w:r w:rsidRPr="00F86402">
              <w:rPr>
                <w:rFonts w:eastAsia="等线"/>
                <w:iCs/>
                <w:lang w:bidi="ar"/>
              </w:rPr>
              <w:fldChar w:fldCharType="separate"/>
            </w:r>
            <w:r w:rsidRPr="00F86402">
              <w:rPr>
                <w:rFonts w:eastAsia="等线"/>
                <w:iCs/>
                <w:lang w:bidi="ar"/>
              </w:rPr>
              <w:t>Table 1</w:t>
            </w:r>
            <w:r w:rsidRPr="00F86402">
              <w:rPr>
                <w:rFonts w:eastAsia="等线"/>
                <w:iCs/>
                <w:lang w:bidi="ar"/>
              </w:rPr>
              <w:fldChar w:fldCharType="end"/>
            </w:r>
            <w:r w:rsidRPr="00F86402">
              <w:rPr>
                <w:rFonts w:eastAsia="等线"/>
                <w:iCs/>
                <w:lang w:bidi="ar"/>
              </w:rPr>
              <w:t xml:space="preserve"> as the starting point.</w:t>
            </w:r>
          </w:p>
          <w:p w14:paraId="17058763" w14:textId="77777777" w:rsidR="000C2799" w:rsidRPr="00F86402" w:rsidRDefault="000C2799" w:rsidP="000578D9">
            <w:pPr>
              <w:spacing w:line="276" w:lineRule="auto"/>
              <w:jc w:val="center"/>
              <w:rPr>
                <w:rFonts w:eastAsia="微软雅黑"/>
                <w:b/>
              </w:rPr>
            </w:pPr>
            <w:r w:rsidRPr="00F86402">
              <w:rPr>
                <w:rFonts w:eastAsia="等线"/>
                <w:b/>
                <w:lang w:bidi="ar"/>
              </w:rPr>
              <w:t xml:space="preserve">Table </w:t>
            </w:r>
            <w:r w:rsidRPr="00F86402">
              <w:rPr>
                <w:rFonts w:eastAsia="等线"/>
                <w:b/>
                <w:lang w:bidi="ar"/>
              </w:rPr>
              <w:fldChar w:fldCharType="begin"/>
            </w:r>
            <w:r w:rsidRPr="00F86402">
              <w:rPr>
                <w:rFonts w:eastAsia="等线"/>
                <w:b/>
                <w:lang w:bidi="ar"/>
              </w:rPr>
              <w:instrText xml:space="preserve"> SEQ Table \* ARABIC </w:instrText>
            </w:r>
            <w:r w:rsidRPr="00F86402">
              <w:rPr>
                <w:rFonts w:eastAsia="等线"/>
                <w:b/>
                <w:lang w:bidi="ar"/>
              </w:rPr>
              <w:fldChar w:fldCharType="separate"/>
            </w:r>
            <w:r w:rsidRPr="00F86402">
              <w:rPr>
                <w:rFonts w:eastAsia="等线"/>
                <w:b/>
                <w:lang w:bidi="ar"/>
              </w:rPr>
              <w:t>1</w:t>
            </w:r>
            <w:r w:rsidRPr="00F86402">
              <w:rPr>
                <w:rFonts w:eastAsia="等线"/>
                <w:b/>
                <w:lang w:bidi="ar"/>
              </w:rPr>
              <w:fldChar w:fldCharType="end"/>
            </w:r>
            <w:r w:rsidRPr="00F86402">
              <w:rPr>
                <w:rFonts w:eastAsia="等线"/>
                <w:b/>
                <w:lang w:bidi="ar"/>
              </w:rPr>
              <w:t>: 6G device type</w:t>
            </w:r>
          </w:p>
          <w:tbl>
            <w:tblPr>
              <w:tblStyle w:val="110"/>
              <w:tblW w:w="4998" w:type="pct"/>
              <w:jc w:val="center"/>
              <w:tblLook w:val="04A0" w:firstRow="1" w:lastRow="0" w:firstColumn="1" w:lastColumn="0" w:noHBand="0" w:noVBand="1"/>
            </w:tblPr>
            <w:tblGrid>
              <w:gridCol w:w="2036"/>
              <w:gridCol w:w="2918"/>
              <w:gridCol w:w="4086"/>
            </w:tblGrid>
            <w:tr w:rsidR="00020279" w:rsidRPr="00F86402" w14:paraId="71999A8B" w14:textId="77777777" w:rsidTr="003F3EFE">
              <w:trPr>
                <w:jc w:val="center"/>
              </w:trPr>
              <w:tc>
                <w:tcPr>
                  <w:tcW w:w="1126" w:type="pct"/>
                  <w:tcBorders>
                    <w:top w:val="single" w:sz="4" w:space="0" w:color="auto"/>
                    <w:left w:val="single" w:sz="4" w:space="0" w:color="auto"/>
                    <w:bottom w:val="single" w:sz="4" w:space="0" w:color="auto"/>
                    <w:right w:val="single" w:sz="4" w:space="0" w:color="auto"/>
                  </w:tcBorders>
                  <w:vAlign w:val="center"/>
                </w:tcPr>
                <w:p w14:paraId="4A27A66C" w14:textId="77777777" w:rsidR="000C2799" w:rsidRPr="00F86402" w:rsidRDefault="000C2799" w:rsidP="000578D9">
                  <w:pPr>
                    <w:jc w:val="center"/>
                    <w:rPr>
                      <w:rFonts w:ascii="Times New Roman" w:eastAsia="微软雅黑" w:hAnsi="Times New Roman" w:cs="Times New Roman" w:hint="default"/>
                      <w:b/>
                      <w:bCs/>
                      <w:sz w:val="20"/>
                      <w:szCs w:val="20"/>
                    </w:rPr>
                  </w:pPr>
                  <w:r w:rsidRPr="00F86402">
                    <w:rPr>
                      <w:rFonts w:ascii="Times New Roman" w:hAnsi="Times New Roman" w:cs="Times New Roman" w:hint="default"/>
                      <w:b/>
                      <w:bCs/>
                      <w:sz w:val="20"/>
                      <w:szCs w:val="20"/>
                      <w:lang w:bidi="ar"/>
                    </w:rPr>
                    <w:t xml:space="preserve">6G Device </w:t>
                  </w:r>
                </w:p>
              </w:tc>
              <w:tc>
                <w:tcPr>
                  <w:tcW w:w="1613" w:type="pct"/>
                  <w:tcBorders>
                    <w:top w:val="single" w:sz="4" w:space="0" w:color="auto"/>
                    <w:left w:val="single" w:sz="4" w:space="0" w:color="auto"/>
                    <w:bottom w:val="single" w:sz="4" w:space="0" w:color="auto"/>
                    <w:right w:val="single" w:sz="4" w:space="0" w:color="auto"/>
                  </w:tcBorders>
                  <w:vAlign w:val="center"/>
                </w:tcPr>
                <w:p w14:paraId="6E2865AF" w14:textId="77777777" w:rsidR="000C2799" w:rsidRPr="00F86402" w:rsidRDefault="000C2799" w:rsidP="000578D9">
                  <w:pPr>
                    <w:jc w:val="center"/>
                    <w:rPr>
                      <w:rFonts w:ascii="Times New Roman" w:eastAsia="微软雅黑" w:hAnsi="Times New Roman" w:cs="Times New Roman" w:hint="default"/>
                      <w:b/>
                      <w:bCs/>
                      <w:sz w:val="20"/>
                      <w:szCs w:val="20"/>
                    </w:rPr>
                  </w:pPr>
                  <w:r w:rsidRPr="00F86402">
                    <w:rPr>
                      <w:rFonts w:ascii="Times New Roman" w:hAnsi="Times New Roman" w:cs="Times New Roman" w:hint="default"/>
                      <w:b/>
                      <w:bCs/>
                      <w:sz w:val="20"/>
                      <w:szCs w:val="20"/>
                      <w:lang w:bidi="ar"/>
                    </w:rPr>
                    <w:t>UE/Device type</w:t>
                  </w:r>
                </w:p>
              </w:tc>
              <w:tc>
                <w:tcPr>
                  <w:tcW w:w="2259" w:type="pct"/>
                  <w:tcBorders>
                    <w:top w:val="single" w:sz="4" w:space="0" w:color="auto"/>
                    <w:left w:val="single" w:sz="4" w:space="0" w:color="auto"/>
                    <w:bottom w:val="single" w:sz="4" w:space="0" w:color="auto"/>
                    <w:right w:val="single" w:sz="4" w:space="0" w:color="auto"/>
                  </w:tcBorders>
                </w:tcPr>
                <w:p w14:paraId="1ED1CC5C" w14:textId="77777777" w:rsidR="000C2799" w:rsidRPr="00F86402" w:rsidRDefault="000C2799" w:rsidP="000578D9">
                  <w:pPr>
                    <w:jc w:val="center"/>
                    <w:rPr>
                      <w:rFonts w:ascii="Times New Roman" w:eastAsia="微软雅黑" w:hAnsi="Times New Roman" w:cs="Times New Roman" w:hint="default"/>
                      <w:b/>
                      <w:bCs/>
                      <w:sz w:val="20"/>
                      <w:szCs w:val="20"/>
                    </w:rPr>
                  </w:pPr>
                  <w:r w:rsidRPr="00F86402">
                    <w:rPr>
                      <w:rFonts w:ascii="Times New Roman" w:hAnsi="Times New Roman" w:cs="Times New Roman" w:hint="default"/>
                      <w:b/>
                      <w:bCs/>
                      <w:sz w:val="20"/>
                      <w:szCs w:val="20"/>
                      <w:lang w:bidi="ar"/>
                    </w:rPr>
                    <w:t xml:space="preserve">Type </w:t>
                  </w:r>
                </w:p>
              </w:tc>
            </w:tr>
            <w:tr w:rsidR="00020279" w:rsidRPr="00F86402" w14:paraId="5CD12EBD" w14:textId="77777777" w:rsidTr="003F3EFE">
              <w:trPr>
                <w:jc w:val="center"/>
              </w:trPr>
              <w:tc>
                <w:tcPr>
                  <w:tcW w:w="1126" w:type="pct"/>
                  <w:vMerge w:val="restart"/>
                  <w:tcBorders>
                    <w:top w:val="single" w:sz="4" w:space="0" w:color="auto"/>
                    <w:left w:val="single" w:sz="4" w:space="0" w:color="auto"/>
                    <w:bottom w:val="single" w:sz="4" w:space="0" w:color="auto"/>
                    <w:right w:val="single" w:sz="4" w:space="0" w:color="auto"/>
                  </w:tcBorders>
                  <w:vAlign w:val="center"/>
                </w:tcPr>
                <w:p w14:paraId="2CCABE62" w14:textId="77777777" w:rsidR="000C2799" w:rsidRPr="00F86402" w:rsidRDefault="000C2799" w:rsidP="000578D9">
                  <w:pPr>
                    <w:jc w:val="center"/>
                    <w:rPr>
                      <w:rFonts w:ascii="Times New Roman" w:eastAsia="微软雅黑" w:hAnsi="Times New Roman" w:cs="Times New Roman" w:hint="default"/>
                      <w:sz w:val="20"/>
                      <w:szCs w:val="20"/>
                    </w:rPr>
                  </w:pPr>
                  <w:r w:rsidRPr="00F86402">
                    <w:rPr>
                      <w:rFonts w:ascii="Times New Roman" w:hAnsi="Times New Roman" w:cs="Times New Roman" w:hint="default"/>
                      <w:sz w:val="20"/>
                      <w:szCs w:val="20"/>
                      <w:lang w:bidi="ar"/>
                    </w:rPr>
                    <w:t>6G IoT device</w:t>
                  </w:r>
                </w:p>
              </w:tc>
              <w:tc>
                <w:tcPr>
                  <w:tcW w:w="1613" w:type="pct"/>
                  <w:tcBorders>
                    <w:top w:val="single" w:sz="4" w:space="0" w:color="auto"/>
                    <w:left w:val="single" w:sz="4" w:space="0" w:color="auto"/>
                    <w:bottom w:val="single" w:sz="4" w:space="0" w:color="auto"/>
                    <w:right w:val="single" w:sz="4" w:space="0" w:color="auto"/>
                  </w:tcBorders>
                  <w:vAlign w:val="center"/>
                </w:tcPr>
                <w:p w14:paraId="78F6810D" w14:textId="77777777" w:rsidR="000C2799" w:rsidRPr="00F86402" w:rsidRDefault="000C2799" w:rsidP="000578D9">
                  <w:pPr>
                    <w:jc w:val="center"/>
                    <w:rPr>
                      <w:rFonts w:ascii="Times New Roman" w:eastAsia="微软雅黑" w:hAnsi="Times New Roman" w:cs="Times New Roman" w:hint="default"/>
                      <w:sz w:val="20"/>
                      <w:szCs w:val="20"/>
                    </w:rPr>
                  </w:pPr>
                  <w:r w:rsidRPr="00F86402">
                    <w:rPr>
                      <w:rFonts w:ascii="Times New Roman" w:hAnsi="Times New Roman" w:cs="Times New Roman" w:hint="default"/>
                      <w:sz w:val="20"/>
                      <w:szCs w:val="20"/>
                      <w:lang w:bidi="ar"/>
                    </w:rPr>
                    <w:t>Ambient IoT</w:t>
                  </w:r>
                </w:p>
              </w:tc>
              <w:tc>
                <w:tcPr>
                  <w:tcW w:w="2259" w:type="pct"/>
                  <w:tcBorders>
                    <w:top w:val="single" w:sz="4" w:space="0" w:color="auto"/>
                    <w:left w:val="single" w:sz="4" w:space="0" w:color="auto"/>
                    <w:bottom w:val="single" w:sz="4" w:space="0" w:color="auto"/>
                    <w:right w:val="single" w:sz="4" w:space="0" w:color="auto"/>
                  </w:tcBorders>
                </w:tcPr>
                <w:p w14:paraId="23C1CC8E" w14:textId="77777777" w:rsidR="000C2799" w:rsidRPr="00F86402" w:rsidRDefault="000C2799" w:rsidP="000578D9">
                  <w:pPr>
                    <w:jc w:val="center"/>
                    <w:rPr>
                      <w:rFonts w:ascii="Times New Roman" w:eastAsia="微软雅黑" w:hAnsi="Times New Roman" w:cs="Times New Roman" w:hint="default"/>
                      <w:sz w:val="20"/>
                      <w:szCs w:val="20"/>
                    </w:rPr>
                  </w:pPr>
                  <w:r w:rsidRPr="00F86402">
                    <w:rPr>
                      <w:rFonts w:ascii="Times New Roman" w:hAnsi="Times New Roman" w:cs="Times New Roman" w:hint="default"/>
                      <w:sz w:val="20"/>
                      <w:szCs w:val="20"/>
                      <w:lang w:bidi="ar"/>
                    </w:rPr>
                    <w:t>Not 6GR air interface</w:t>
                  </w:r>
                </w:p>
              </w:tc>
            </w:tr>
            <w:tr w:rsidR="00020279" w:rsidRPr="00F86402" w14:paraId="1FD96B5E" w14:textId="77777777" w:rsidTr="003F3EFE">
              <w:trPr>
                <w:jc w:val="center"/>
              </w:trPr>
              <w:tc>
                <w:tcPr>
                  <w:tcW w:w="1126" w:type="pct"/>
                  <w:vMerge/>
                  <w:tcBorders>
                    <w:top w:val="single" w:sz="4" w:space="0" w:color="auto"/>
                    <w:left w:val="single" w:sz="4" w:space="0" w:color="auto"/>
                    <w:bottom w:val="single" w:sz="4" w:space="0" w:color="auto"/>
                    <w:right w:val="single" w:sz="4" w:space="0" w:color="auto"/>
                  </w:tcBorders>
                  <w:vAlign w:val="center"/>
                </w:tcPr>
                <w:p w14:paraId="5FFAE99E" w14:textId="77777777" w:rsidR="000C2799" w:rsidRPr="00F86402" w:rsidRDefault="000C2799" w:rsidP="000578D9">
                  <w:pPr>
                    <w:jc w:val="both"/>
                    <w:rPr>
                      <w:rFonts w:ascii="Times New Roman" w:hAnsi="Times New Roman" w:cs="Times New Roman" w:hint="default"/>
                      <w:sz w:val="20"/>
                      <w:szCs w:val="20"/>
                    </w:rPr>
                  </w:pPr>
                </w:p>
              </w:tc>
              <w:tc>
                <w:tcPr>
                  <w:tcW w:w="1613" w:type="pct"/>
                  <w:tcBorders>
                    <w:top w:val="single" w:sz="4" w:space="0" w:color="auto"/>
                    <w:left w:val="single" w:sz="4" w:space="0" w:color="auto"/>
                    <w:bottom w:val="single" w:sz="4" w:space="0" w:color="auto"/>
                    <w:right w:val="single" w:sz="4" w:space="0" w:color="auto"/>
                  </w:tcBorders>
                  <w:shd w:val="clear" w:color="auto" w:fill="EDEDED"/>
                  <w:vAlign w:val="center"/>
                </w:tcPr>
                <w:p w14:paraId="37E12DE3" w14:textId="77777777" w:rsidR="000C2799" w:rsidRPr="00F86402" w:rsidRDefault="000C2799" w:rsidP="000578D9">
                  <w:pPr>
                    <w:jc w:val="center"/>
                    <w:rPr>
                      <w:rFonts w:ascii="Times New Roman" w:eastAsia="微软雅黑" w:hAnsi="Times New Roman" w:cs="Times New Roman" w:hint="default"/>
                      <w:sz w:val="20"/>
                      <w:szCs w:val="20"/>
                    </w:rPr>
                  </w:pPr>
                  <w:r w:rsidRPr="00F86402">
                    <w:rPr>
                      <w:rFonts w:ascii="Times New Roman" w:hAnsi="Times New Roman" w:cs="Times New Roman" w:hint="default"/>
                      <w:sz w:val="20"/>
                      <w:szCs w:val="20"/>
                      <w:lang w:bidi="ar"/>
                    </w:rPr>
                    <w:t>Low tier 6G IoT device</w:t>
                  </w:r>
                </w:p>
              </w:tc>
              <w:tc>
                <w:tcPr>
                  <w:tcW w:w="2259" w:type="pct"/>
                  <w:tcBorders>
                    <w:top w:val="single" w:sz="4" w:space="0" w:color="auto"/>
                    <w:left w:val="single" w:sz="4" w:space="0" w:color="auto"/>
                    <w:bottom w:val="single" w:sz="4" w:space="0" w:color="auto"/>
                    <w:right w:val="single" w:sz="4" w:space="0" w:color="auto"/>
                  </w:tcBorders>
                  <w:shd w:val="clear" w:color="auto" w:fill="EDEDED"/>
                </w:tcPr>
                <w:p w14:paraId="54AA2EFC" w14:textId="77777777" w:rsidR="000C2799" w:rsidRPr="00F86402" w:rsidRDefault="000C2799" w:rsidP="000578D9">
                  <w:pPr>
                    <w:jc w:val="center"/>
                    <w:rPr>
                      <w:rFonts w:ascii="Times New Roman" w:eastAsia="微软雅黑" w:hAnsi="Times New Roman" w:cs="Times New Roman" w:hint="default"/>
                      <w:sz w:val="20"/>
                      <w:szCs w:val="20"/>
                    </w:rPr>
                  </w:pPr>
                  <w:r w:rsidRPr="00F86402">
                    <w:rPr>
                      <w:rFonts w:ascii="Times New Roman" w:hAnsi="Times New Roman" w:cs="Times New Roman" w:hint="default"/>
                      <w:b/>
                      <w:bCs/>
                      <w:sz w:val="20"/>
                      <w:szCs w:val="20"/>
                      <w:lang w:bidi="ar"/>
                    </w:rPr>
                    <w:t>Type 1</w:t>
                  </w:r>
                  <w:r w:rsidRPr="00F86402">
                    <w:rPr>
                      <w:rFonts w:ascii="Times New Roman" w:hAnsi="Times New Roman" w:cs="Times New Roman" w:hint="default"/>
                      <w:sz w:val="20"/>
                      <w:szCs w:val="20"/>
                      <w:lang w:bidi="ar"/>
                    </w:rPr>
                    <w:t xml:space="preserve"> (e.g. LPWA)</w:t>
                  </w:r>
                </w:p>
              </w:tc>
            </w:tr>
            <w:tr w:rsidR="00020279" w:rsidRPr="00F86402" w14:paraId="403E4D79" w14:textId="77777777" w:rsidTr="003F3EFE">
              <w:trPr>
                <w:jc w:val="center"/>
              </w:trPr>
              <w:tc>
                <w:tcPr>
                  <w:tcW w:w="1126" w:type="pct"/>
                  <w:vMerge/>
                  <w:tcBorders>
                    <w:top w:val="single" w:sz="4" w:space="0" w:color="auto"/>
                    <w:left w:val="single" w:sz="4" w:space="0" w:color="auto"/>
                    <w:bottom w:val="single" w:sz="4" w:space="0" w:color="auto"/>
                    <w:right w:val="single" w:sz="4" w:space="0" w:color="auto"/>
                  </w:tcBorders>
                  <w:vAlign w:val="center"/>
                </w:tcPr>
                <w:p w14:paraId="72F8A540" w14:textId="77777777" w:rsidR="000C2799" w:rsidRPr="00F86402" w:rsidRDefault="000C2799" w:rsidP="000578D9">
                  <w:pPr>
                    <w:jc w:val="both"/>
                    <w:rPr>
                      <w:rFonts w:ascii="Times New Roman" w:hAnsi="Times New Roman" w:cs="Times New Roman" w:hint="default"/>
                      <w:sz w:val="20"/>
                      <w:szCs w:val="20"/>
                    </w:rPr>
                  </w:pPr>
                </w:p>
              </w:tc>
              <w:tc>
                <w:tcPr>
                  <w:tcW w:w="1613" w:type="pct"/>
                  <w:tcBorders>
                    <w:top w:val="single" w:sz="4" w:space="0" w:color="auto"/>
                    <w:left w:val="single" w:sz="4" w:space="0" w:color="auto"/>
                    <w:bottom w:val="single" w:sz="4" w:space="0" w:color="auto"/>
                    <w:right w:val="single" w:sz="4" w:space="0" w:color="auto"/>
                  </w:tcBorders>
                  <w:shd w:val="clear" w:color="auto" w:fill="EDEDED"/>
                  <w:vAlign w:val="center"/>
                </w:tcPr>
                <w:p w14:paraId="47E8799E" w14:textId="77777777" w:rsidR="000C2799" w:rsidRPr="00F86402" w:rsidRDefault="000C2799" w:rsidP="000578D9">
                  <w:pPr>
                    <w:jc w:val="center"/>
                    <w:rPr>
                      <w:rFonts w:ascii="Times New Roman" w:eastAsia="微软雅黑" w:hAnsi="Times New Roman" w:cs="Times New Roman" w:hint="default"/>
                      <w:sz w:val="20"/>
                      <w:szCs w:val="20"/>
                    </w:rPr>
                  </w:pPr>
                  <w:r w:rsidRPr="00F86402">
                    <w:rPr>
                      <w:rFonts w:ascii="Times New Roman" w:hAnsi="Times New Roman" w:cs="Times New Roman" w:hint="default"/>
                      <w:sz w:val="20"/>
                      <w:szCs w:val="20"/>
                      <w:lang w:bidi="ar"/>
                    </w:rPr>
                    <w:t>High tier 6G IoT device</w:t>
                  </w:r>
                </w:p>
              </w:tc>
              <w:tc>
                <w:tcPr>
                  <w:tcW w:w="2259" w:type="pct"/>
                  <w:tcBorders>
                    <w:top w:val="single" w:sz="4" w:space="0" w:color="auto"/>
                    <w:left w:val="single" w:sz="4" w:space="0" w:color="auto"/>
                    <w:bottom w:val="single" w:sz="4" w:space="0" w:color="auto"/>
                    <w:right w:val="single" w:sz="4" w:space="0" w:color="auto"/>
                  </w:tcBorders>
                  <w:shd w:val="clear" w:color="auto" w:fill="EDEDED"/>
                </w:tcPr>
                <w:p w14:paraId="3C8E757F" w14:textId="77777777" w:rsidR="000C2799" w:rsidRPr="00F86402" w:rsidRDefault="000C2799" w:rsidP="000578D9">
                  <w:pPr>
                    <w:jc w:val="center"/>
                    <w:rPr>
                      <w:rFonts w:ascii="Times New Roman" w:eastAsia="微软雅黑" w:hAnsi="Times New Roman" w:cs="Times New Roman" w:hint="default"/>
                      <w:sz w:val="20"/>
                      <w:szCs w:val="20"/>
                    </w:rPr>
                  </w:pPr>
                  <w:r w:rsidRPr="00F86402">
                    <w:rPr>
                      <w:rFonts w:ascii="Times New Roman" w:hAnsi="Times New Roman" w:cs="Times New Roman" w:hint="default"/>
                      <w:b/>
                      <w:bCs/>
                      <w:sz w:val="20"/>
                      <w:szCs w:val="20"/>
                      <w:lang w:bidi="ar"/>
                    </w:rPr>
                    <w:t>Type 2</w:t>
                  </w:r>
                  <w:r w:rsidRPr="00F86402">
                    <w:rPr>
                      <w:rFonts w:ascii="Times New Roman" w:hAnsi="Times New Roman" w:cs="Times New Roman" w:hint="default"/>
                      <w:sz w:val="20"/>
                      <w:szCs w:val="20"/>
                      <w:lang w:bidi="ar"/>
                    </w:rPr>
                    <w:t xml:space="preserve"> (e.g. </w:t>
                  </w:r>
                  <w:proofErr w:type="spellStart"/>
                  <w:r w:rsidRPr="00F86402">
                    <w:rPr>
                      <w:rFonts w:ascii="Times New Roman" w:hAnsi="Times New Roman" w:cs="Times New Roman" w:hint="default"/>
                      <w:sz w:val="20"/>
                      <w:szCs w:val="20"/>
                      <w:lang w:bidi="ar"/>
                    </w:rPr>
                    <w:t>RedCap</w:t>
                  </w:r>
                  <w:proofErr w:type="spellEnd"/>
                  <w:r w:rsidRPr="00F86402">
                    <w:rPr>
                      <w:rFonts w:ascii="Times New Roman" w:hAnsi="Times New Roman" w:cs="Times New Roman" w:hint="default"/>
                      <w:sz w:val="20"/>
                      <w:szCs w:val="20"/>
                      <w:lang w:bidi="ar"/>
                    </w:rPr>
                    <w:t>)</w:t>
                  </w:r>
                </w:p>
              </w:tc>
            </w:tr>
            <w:tr w:rsidR="00020279" w:rsidRPr="00F86402" w14:paraId="0B043FFA" w14:textId="77777777" w:rsidTr="003F3EFE">
              <w:trPr>
                <w:trHeight w:val="297"/>
                <w:jc w:val="center"/>
              </w:trPr>
              <w:tc>
                <w:tcPr>
                  <w:tcW w:w="1126" w:type="pct"/>
                  <w:tcBorders>
                    <w:top w:val="single" w:sz="4" w:space="0" w:color="auto"/>
                    <w:left w:val="single" w:sz="4" w:space="0" w:color="auto"/>
                    <w:bottom w:val="single" w:sz="4" w:space="0" w:color="auto"/>
                    <w:right w:val="single" w:sz="4" w:space="0" w:color="auto"/>
                  </w:tcBorders>
                  <w:vAlign w:val="center"/>
                </w:tcPr>
                <w:p w14:paraId="312EE79C" w14:textId="77777777" w:rsidR="000C2799" w:rsidRPr="00F86402" w:rsidRDefault="000C2799" w:rsidP="000578D9">
                  <w:pPr>
                    <w:jc w:val="center"/>
                    <w:rPr>
                      <w:rFonts w:ascii="Times New Roman" w:eastAsia="微软雅黑" w:hAnsi="Times New Roman" w:cs="Times New Roman" w:hint="default"/>
                      <w:sz w:val="20"/>
                      <w:szCs w:val="20"/>
                    </w:rPr>
                  </w:pPr>
                  <w:r w:rsidRPr="00F86402">
                    <w:rPr>
                      <w:rFonts w:ascii="Times New Roman" w:hAnsi="Times New Roman" w:cs="Times New Roman" w:hint="default"/>
                      <w:sz w:val="20"/>
                      <w:szCs w:val="20"/>
                      <w:lang w:bidi="ar"/>
                    </w:rPr>
                    <w:t xml:space="preserve">6G </w:t>
                  </w:r>
                  <w:proofErr w:type="spellStart"/>
                  <w:r w:rsidRPr="00F86402">
                    <w:rPr>
                      <w:rFonts w:ascii="Times New Roman" w:hAnsi="Times New Roman" w:cs="Times New Roman" w:hint="default"/>
                      <w:sz w:val="20"/>
                      <w:szCs w:val="20"/>
                      <w:lang w:bidi="ar"/>
                    </w:rPr>
                    <w:t>eMBB</w:t>
                  </w:r>
                  <w:proofErr w:type="spellEnd"/>
                  <w:r w:rsidRPr="00F86402">
                    <w:rPr>
                      <w:rFonts w:ascii="Times New Roman" w:hAnsi="Times New Roman" w:cs="Times New Roman" w:hint="default"/>
                      <w:sz w:val="20"/>
                      <w:szCs w:val="20"/>
                      <w:lang w:bidi="ar"/>
                    </w:rPr>
                    <w:t xml:space="preserve"> device</w:t>
                  </w:r>
                </w:p>
              </w:tc>
              <w:tc>
                <w:tcPr>
                  <w:tcW w:w="1613" w:type="pct"/>
                  <w:tcBorders>
                    <w:top w:val="single" w:sz="4" w:space="0" w:color="auto"/>
                    <w:left w:val="single" w:sz="4" w:space="0" w:color="auto"/>
                    <w:bottom w:val="single" w:sz="4" w:space="0" w:color="auto"/>
                    <w:right w:val="single" w:sz="4" w:space="0" w:color="auto"/>
                  </w:tcBorders>
                  <w:shd w:val="clear" w:color="auto" w:fill="EDEDED"/>
                  <w:vAlign w:val="center"/>
                </w:tcPr>
                <w:p w14:paraId="6F781E8A" w14:textId="77777777" w:rsidR="000C2799" w:rsidRPr="00F86402" w:rsidRDefault="000C2799" w:rsidP="000578D9">
                  <w:pPr>
                    <w:jc w:val="center"/>
                    <w:rPr>
                      <w:rFonts w:ascii="Times New Roman" w:eastAsia="微软雅黑" w:hAnsi="Times New Roman" w:cs="Times New Roman" w:hint="default"/>
                      <w:sz w:val="20"/>
                      <w:szCs w:val="20"/>
                    </w:rPr>
                  </w:pPr>
                  <w:r w:rsidRPr="00F86402">
                    <w:rPr>
                      <w:rFonts w:ascii="Times New Roman" w:hAnsi="Times New Roman" w:cs="Times New Roman" w:hint="default"/>
                      <w:sz w:val="20"/>
                      <w:szCs w:val="20"/>
                      <w:lang w:bidi="ar"/>
                    </w:rPr>
                    <w:t xml:space="preserve">6GR </w:t>
                  </w:r>
                  <w:proofErr w:type="spellStart"/>
                  <w:r w:rsidRPr="00F86402">
                    <w:rPr>
                      <w:rFonts w:ascii="Times New Roman" w:hAnsi="Times New Roman" w:cs="Times New Roman" w:hint="default"/>
                      <w:sz w:val="20"/>
                      <w:szCs w:val="20"/>
                      <w:lang w:bidi="ar"/>
                    </w:rPr>
                    <w:t>eMBB</w:t>
                  </w:r>
                  <w:proofErr w:type="spellEnd"/>
                  <w:r w:rsidRPr="00F86402">
                    <w:rPr>
                      <w:rFonts w:ascii="Times New Roman" w:hAnsi="Times New Roman" w:cs="Times New Roman" w:hint="default"/>
                      <w:sz w:val="20"/>
                      <w:szCs w:val="20"/>
                      <w:lang w:bidi="ar"/>
                    </w:rPr>
                    <w:t xml:space="preserve"> device</w:t>
                  </w:r>
                </w:p>
              </w:tc>
              <w:tc>
                <w:tcPr>
                  <w:tcW w:w="2259" w:type="pct"/>
                  <w:tcBorders>
                    <w:top w:val="single" w:sz="4" w:space="0" w:color="auto"/>
                    <w:left w:val="single" w:sz="4" w:space="0" w:color="auto"/>
                    <w:bottom w:val="single" w:sz="4" w:space="0" w:color="auto"/>
                    <w:right w:val="single" w:sz="4" w:space="0" w:color="auto"/>
                  </w:tcBorders>
                  <w:shd w:val="clear" w:color="auto" w:fill="EDEDED"/>
                </w:tcPr>
                <w:p w14:paraId="6E389049" w14:textId="77777777" w:rsidR="000C2799" w:rsidRPr="00F86402" w:rsidRDefault="000C2799" w:rsidP="000578D9">
                  <w:pPr>
                    <w:jc w:val="center"/>
                    <w:rPr>
                      <w:rFonts w:ascii="Times New Roman" w:eastAsia="微软雅黑" w:hAnsi="Times New Roman" w:cs="Times New Roman" w:hint="default"/>
                      <w:b/>
                      <w:bCs/>
                      <w:sz w:val="20"/>
                      <w:szCs w:val="20"/>
                    </w:rPr>
                  </w:pPr>
                  <w:r w:rsidRPr="00F86402">
                    <w:rPr>
                      <w:rFonts w:ascii="Times New Roman" w:hAnsi="Times New Roman" w:cs="Times New Roman" w:hint="default"/>
                      <w:b/>
                      <w:bCs/>
                      <w:sz w:val="20"/>
                      <w:szCs w:val="20"/>
                      <w:lang w:bidi="ar"/>
                    </w:rPr>
                    <w:t>Type 3</w:t>
                  </w:r>
                </w:p>
              </w:tc>
            </w:tr>
            <w:tr w:rsidR="00020279" w:rsidRPr="00F86402" w14:paraId="617B7B3E" w14:textId="77777777" w:rsidTr="003F3EFE">
              <w:trPr>
                <w:jc w:val="center"/>
              </w:trPr>
              <w:tc>
                <w:tcPr>
                  <w:tcW w:w="1126" w:type="pct"/>
                  <w:vMerge w:val="restart"/>
                  <w:tcBorders>
                    <w:top w:val="single" w:sz="4" w:space="0" w:color="auto"/>
                    <w:left w:val="single" w:sz="4" w:space="0" w:color="auto"/>
                    <w:bottom w:val="single" w:sz="4" w:space="0" w:color="auto"/>
                    <w:right w:val="single" w:sz="4" w:space="0" w:color="auto"/>
                  </w:tcBorders>
                  <w:vAlign w:val="center"/>
                </w:tcPr>
                <w:p w14:paraId="3D170C3F" w14:textId="77777777" w:rsidR="000C2799" w:rsidRPr="00F86402" w:rsidRDefault="000C2799" w:rsidP="000578D9">
                  <w:pPr>
                    <w:jc w:val="center"/>
                    <w:rPr>
                      <w:rFonts w:ascii="Times New Roman" w:eastAsia="微软雅黑" w:hAnsi="Times New Roman" w:cs="Times New Roman" w:hint="default"/>
                      <w:sz w:val="20"/>
                      <w:szCs w:val="20"/>
                    </w:rPr>
                  </w:pPr>
                  <w:r w:rsidRPr="00F86402">
                    <w:rPr>
                      <w:rFonts w:ascii="Times New Roman" w:hAnsi="Times New Roman" w:cs="Times New Roman" w:hint="default"/>
                      <w:sz w:val="20"/>
                      <w:szCs w:val="20"/>
                      <w:lang w:bidi="ar"/>
                    </w:rPr>
                    <w:t>Other 6G device</w:t>
                  </w:r>
                </w:p>
              </w:tc>
              <w:tc>
                <w:tcPr>
                  <w:tcW w:w="1613" w:type="pct"/>
                  <w:tcBorders>
                    <w:top w:val="single" w:sz="4" w:space="0" w:color="auto"/>
                    <w:left w:val="single" w:sz="4" w:space="0" w:color="auto"/>
                    <w:bottom w:val="single" w:sz="4" w:space="0" w:color="auto"/>
                    <w:right w:val="single" w:sz="4" w:space="0" w:color="auto"/>
                  </w:tcBorders>
                  <w:shd w:val="clear" w:color="auto" w:fill="EDEDED"/>
                  <w:vAlign w:val="center"/>
                </w:tcPr>
                <w:p w14:paraId="383DB018" w14:textId="77777777" w:rsidR="000C2799" w:rsidRPr="00F86402" w:rsidRDefault="000C2799" w:rsidP="000578D9">
                  <w:pPr>
                    <w:jc w:val="center"/>
                    <w:rPr>
                      <w:rFonts w:ascii="Times New Roman" w:eastAsia="微软雅黑" w:hAnsi="Times New Roman" w:cs="Times New Roman" w:hint="default"/>
                      <w:sz w:val="20"/>
                      <w:szCs w:val="20"/>
                    </w:rPr>
                  </w:pPr>
                  <w:r w:rsidRPr="00F86402">
                    <w:rPr>
                      <w:rFonts w:ascii="Times New Roman" w:hAnsi="Times New Roman" w:cs="Times New Roman" w:hint="default"/>
                      <w:sz w:val="20"/>
                      <w:szCs w:val="20"/>
                      <w:lang w:bidi="ar"/>
                    </w:rPr>
                    <w:t>6GR 2Rx XR device</w:t>
                  </w:r>
                </w:p>
              </w:tc>
              <w:tc>
                <w:tcPr>
                  <w:tcW w:w="2259" w:type="pct"/>
                  <w:tcBorders>
                    <w:top w:val="single" w:sz="4" w:space="0" w:color="auto"/>
                    <w:left w:val="single" w:sz="4" w:space="0" w:color="auto"/>
                    <w:bottom w:val="single" w:sz="4" w:space="0" w:color="auto"/>
                    <w:right w:val="single" w:sz="4" w:space="0" w:color="auto"/>
                  </w:tcBorders>
                  <w:shd w:val="clear" w:color="auto" w:fill="EDEDED"/>
                </w:tcPr>
                <w:p w14:paraId="31994F14" w14:textId="77777777" w:rsidR="000C2799" w:rsidRPr="00F86402" w:rsidRDefault="000C2799" w:rsidP="000578D9">
                  <w:pPr>
                    <w:jc w:val="center"/>
                    <w:rPr>
                      <w:rFonts w:ascii="Times New Roman" w:eastAsia="微软雅黑" w:hAnsi="Times New Roman" w:cs="Times New Roman" w:hint="default"/>
                      <w:b/>
                      <w:bCs/>
                      <w:sz w:val="20"/>
                      <w:szCs w:val="20"/>
                    </w:rPr>
                  </w:pPr>
                  <w:r w:rsidRPr="00F86402">
                    <w:rPr>
                      <w:rFonts w:ascii="Times New Roman" w:hAnsi="Times New Roman" w:cs="Times New Roman" w:hint="default"/>
                      <w:b/>
                      <w:bCs/>
                      <w:sz w:val="20"/>
                      <w:szCs w:val="20"/>
                      <w:lang w:bidi="ar"/>
                    </w:rPr>
                    <w:t>Type X</w:t>
                  </w:r>
                </w:p>
              </w:tc>
            </w:tr>
            <w:tr w:rsidR="00020279" w:rsidRPr="00F86402" w14:paraId="311343B8" w14:textId="77777777" w:rsidTr="003F3EFE">
              <w:trPr>
                <w:trHeight w:val="349"/>
                <w:jc w:val="center"/>
              </w:trPr>
              <w:tc>
                <w:tcPr>
                  <w:tcW w:w="1126" w:type="pct"/>
                  <w:vMerge/>
                  <w:tcBorders>
                    <w:top w:val="single" w:sz="4" w:space="0" w:color="auto"/>
                    <w:left w:val="single" w:sz="4" w:space="0" w:color="auto"/>
                    <w:bottom w:val="single" w:sz="4" w:space="0" w:color="auto"/>
                    <w:right w:val="single" w:sz="4" w:space="0" w:color="auto"/>
                  </w:tcBorders>
                  <w:vAlign w:val="center"/>
                </w:tcPr>
                <w:p w14:paraId="5933F694" w14:textId="77777777" w:rsidR="000C2799" w:rsidRPr="00F86402" w:rsidRDefault="000C2799" w:rsidP="000578D9">
                  <w:pPr>
                    <w:jc w:val="both"/>
                    <w:rPr>
                      <w:rFonts w:ascii="Times New Roman" w:hAnsi="Times New Roman" w:cs="Times New Roman" w:hint="default"/>
                      <w:sz w:val="20"/>
                      <w:szCs w:val="20"/>
                    </w:rPr>
                  </w:pPr>
                </w:p>
              </w:tc>
              <w:tc>
                <w:tcPr>
                  <w:tcW w:w="1613" w:type="pct"/>
                  <w:tcBorders>
                    <w:top w:val="single" w:sz="4" w:space="0" w:color="auto"/>
                    <w:left w:val="single" w:sz="4" w:space="0" w:color="auto"/>
                    <w:bottom w:val="single" w:sz="4" w:space="0" w:color="auto"/>
                    <w:right w:val="single" w:sz="4" w:space="0" w:color="auto"/>
                  </w:tcBorders>
                  <w:vAlign w:val="center"/>
                </w:tcPr>
                <w:p w14:paraId="39876BAD" w14:textId="77777777" w:rsidR="000C2799" w:rsidRPr="00F86402" w:rsidRDefault="000C2799" w:rsidP="000578D9">
                  <w:pPr>
                    <w:jc w:val="center"/>
                    <w:rPr>
                      <w:rFonts w:ascii="Times New Roman" w:eastAsia="微软雅黑" w:hAnsi="Times New Roman" w:cs="Times New Roman" w:hint="default"/>
                      <w:sz w:val="20"/>
                      <w:szCs w:val="20"/>
                    </w:rPr>
                  </w:pPr>
                  <w:r w:rsidRPr="00F86402">
                    <w:rPr>
                      <w:rFonts w:ascii="Times New Roman" w:hAnsi="Times New Roman" w:cs="Times New Roman" w:hint="default"/>
                      <w:sz w:val="20"/>
                      <w:szCs w:val="20"/>
                      <w:lang w:bidi="ar"/>
                    </w:rPr>
                    <w:t>FWA CPE/VSAT…</w:t>
                  </w:r>
                </w:p>
              </w:tc>
              <w:tc>
                <w:tcPr>
                  <w:tcW w:w="2259" w:type="pct"/>
                  <w:tcBorders>
                    <w:top w:val="single" w:sz="4" w:space="0" w:color="auto"/>
                    <w:left w:val="single" w:sz="4" w:space="0" w:color="auto"/>
                    <w:bottom w:val="single" w:sz="4" w:space="0" w:color="auto"/>
                    <w:right w:val="single" w:sz="4" w:space="0" w:color="auto"/>
                  </w:tcBorders>
                </w:tcPr>
                <w:p w14:paraId="1B3A9282" w14:textId="77777777" w:rsidR="000C2799" w:rsidRPr="00F86402" w:rsidRDefault="000C2799" w:rsidP="000578D9">
                  <w:pPr>
                    <w:jc w:val="center"/>
                    <w:rPr>
                      <w:rFonts w:ascii="Times New Roman" w:eastAsia="微软雅黑" w:hAnsi="Times New Roman" w:cs="Times New Roman" w:hint="default"/>
                      <w:sz w:val="20"/>
                      <w:szCs w:val="20"/>
                    </w:rPr>
                  </w:pPr>
                  <w:r w:rsidRPr="00F86402">
                    <w:rPr>
                      <w:rFonts w:ascii="Times New Roman" w:hAnsi="Times New Roman" w:cs="Times New Roman" w:hint="default"/>
                      <w:sz w:val="20"/>
                      <w:szCs w:val="20"/>
                      <w:lang w:bidi="ar"/>
                    </w:rPr>
                    <w:t>FFS: to define different type</w:t>
                  </w:r>
                </w:p>
              </w:tc>
            </w:tr>
          </w:tbl>
          <w:p w14:paraId="3383C421" w14:textId="77777777" w:rsidR="000C2799" w:rsidRPr="00F86402" w:rsidRDefault="000C2799" w:rsidP="000578D9">
            <w:pPr>
              <w:rPr>
                <w:rFonts w:eastAsia="微软雅黑"/>
              </w:rPr>
            </w:pPr>
          </w:p>
        </w:tc>
      </w:tr>
      <w:tr w:rsidR="00020279" w:rsidRPr="00F86402" w14:paraId="494EAA02" w14:textId="77777777" w:rsidTr="000C2799">
        <w:trPr>
          <w:trHeight w:val="508"/>
        </w:trPr>
        <w:tc>
          <w:tcPr>
            <w:tcW w:w="0" w:type="auto"/>
          </w:tcPr>
          <w:p w14:paraId="0BB1B0E6" w14:textId="77777777" w:rsidR="000C2799" w:rsidRPr="00F86402" w:rsidRDefault="000C2799" w:rsidP="000578D9">
            <w:pPr>
              <w:widowControl/>
              <w:textAlignment w:val="top"/>
              <w:rPr>
                <w:rFonts w:eastAsia="微软雅黑"/>
                <w:lang w:eastAsia="zh"/>
              </w:rPr>
            </w:pPr>
            <w:hyperlink r:id="rId19" w:history="1">
              <w:r w:rsidRPr="00F86402">
                <w:rPr>
                  <w:b/>
                  <w:bCs/>
                  <w:u w:val="single"/>
                </w:rPr>
                <w:t>RP-252182</w:t>
              </w:r>
            </w:hyperlink>
          </w:p>
        </w:tc>
        <w:tc>
          <w:tcPr>
            <w:tcW w:w="0" w:type="auto"/>
          </w:tcPr>
          <w:p w14:paraId="27342888" w14:textId="77777777" w:rsidR="000C2799" w:rsidRPr="00F86402" w:rsidRDefault="000C2799" w:rsidP="000578D9">
            <w:pPr>
              <w:widowControl/>
              <w:textAlignment w:val="top"/>
              <w:rPr>
                <w:rFonts w:eastAsia="微软雅黑"/>
                <w:lang w:eastAsia="zh"/>
              </w:rPr>
            </w:pPr>
            <w:r w:rsidRPr="00F86402">
              <w:rPr>
                <w:lang w:bidi="ar"/>
              </w:rPr>
              <w:t>Qualcomm Incorporated</w:t>
            </w:r>
          </w:p>
        </w:tc>
        <w:tc>
          <w:tcPr>
            <w:tcW w:w="0" w:type="auto"/>
            <w:vAlign w:val="center"/>
          </w:tcPr>
          <w:p w14:paraId="15B48493" w14:textId="37F3DFB8" w:rsidR="000C2799" w:rsidRPr="00F86402" w:rsidRDefault="000C2799" w:rsidP="000578D9">
            <w:pPr>
              <w:rPr>
                <w:rFonts w:eastAsia="微软雅黑"/>
              </w:rPr>
            </w:pPr>
            <w:r w:rsidRPr="00F86402">
              <w:rPr>
                <w:rFonts w:eastAsia="微软雅黑"/>
                <w:noProof/>
                <w:lang w:eastAsia="zh"/>
              </w:rPr>
              <w:drawing>
                <wp:inline distT="0" distB="0" distL="114300" distR="114300" wp14:anchorId="0C6E7465" wp14:editId="1CAF2C3F">
                  <wp:extent cx="4302013" cy="311359"/>
                  <wp:effectExtent l="0" t="0" r="381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rotWithShape="1">
                          <a:blip r:embed="rId20"/>
                          <a:srcRect t="32797" b="53203"/>
                          <a:stretch>
                            <a:fillRect/>
                          </a:stretch>
                        </pic:blipFill>
                        <pic:spPr bwMode="auto">
                          <a:xfrm>
                            <a:off x="0" y="0"/>
                            <a:ext cx="4304030" cy="311505"/>
                          </a:xfrm>
                          <a:prstGeom prst="rect">
                            <a:avLst/>
                          </a:prstGeom>
                          <a:ln>
                            <a:noFill/>
                          </a:ln>
                          <a:extLst>
                            <a:ext uri="{53640926-AAD7-44D8-BBD7-CCE9431645EC}">
                              <a14:shadowObscured xmlns:a14="http://schemas.microsoft.com/office/drawing/2010/main"/>
                            </a:ext>
                          </a:extLst>
                        </pic:spPr>
                      </pic:pic>
                    </a:graphicData>
                  </a:graphic>
                </wp:inline>
              </w:drawing>
            </w:r>
          </w:p>
        </w:tc>
      </w:tr>
      <w:tr w:rsidR="00020279" w:rsidRPr="00F86402" w14:paraId="395CE5EC" w14:textId="77777777" w:rsidTr="000C2799">
        <w:trPr>
          <w:trHeight w:val="508"/>
        </w:trPr>
        <w:tc>
          <w:tcPr>
            <w:tcW w:w="0" w:type="auto"/>
          </w:tcPr>
          <w:p w14:paraId="69DCE7D0" w14:textId="77777777" w:rsidR="000C2799" w:rsidRPr="00F86402" w:rsidRDefault="000C2799" w:rsidP="000578D9">
            <w:pPr>
              <w:widowControl/>
              <w:textAlignment w:val="top"/>
              <w:rPr>
                <w:rFonts w:eastAsia="微软雅黑"/>
                <w:lang w:eastAsia="zh"/>
              </w:rPr>
            </w:pPr>
            <w:hyperlink r:id="rId21" w:history="1">
              <w:r w:rsidRPr="00F86402">
                <w:rPr>
                  <w:b/>
                  <w:bCs/>
                  <w:u w:val="single"/>
                </w:rPr>
                <w:t>RP-252197</w:t>
              </w:r>
            </w:hyperlink>
          </w:p>
        </w:tc>
        <w:tc>
          <w:tcPr>
            <w:tcW w:w="0" w:type="auto"/>
          </w:tcPr>
          <w:p w14:paraId="166910D1" w14:textId="77777777" w:rsidR="000C2799" w:rsidRPr="00F86402" w:rsidRDefault="000C2799" w:rsidP="000578D9">
            <w:pPr>
              <w:widowControl/>
              <w:textAlignment w:val="top"/>
              <w:rPr>
                <w:rFonts w:eastAsia="微软雅黑"/>
                <w:lang w:eastAsia="zh"/>
              </w:rPr>
            </w:pPr>
            <w:r w:rsidRPr="00F86402">
              <w:rPr>
                <w:lang w:bidi="ar"/>
              </w:rPr>
              <w:t>Xiaomi</w:t>
            </w:r>
          </w:p>
        </w:tc>
        <w:tc>
          <w:tcPr>
            <w:tcW w:w="0" w:type="auto"/>
            <w:vAlign w:val="center"/>
          </w:tcPr>
          <w:p w14:paraId="1F981A64" w14:textId="77777777" w:rsidR="000C2799" w:rsidRPr="00F86402" w:rsidRDefault="000C2799" w:rsidP="000578D9">
            <w:pPr>
              <w:spacing w:line="276" w:lineRule="auto"/>
              <w:rPr>
                <w:rFonts w:eastAsia="微软雅黑"/>
              </w:rPr>
            </w:pPr>
            <w:r w:rsidRPr="00F86402">
              <w:rPr>
                <w:rFonts w:eastAsia="等线"/>
                <w:lang w:bidi="ar"/>
              </w:rPr>
              <w:t>Proposal 1: 6GR should support diverse device types, including IoT devices, with single framework from Day 1.</w:t>
            </w:r>
          </w:p>
          <w:p w14:paraId="2939222E" w14:textId="77777777" w:rsidR="000C2799" w:rsidRPr="00F86402" w:rsidRDefault="000C2799" w:rsidP="000578D9">
            <w:pPr>
              <w:adjustRightInd w:val="0"/>
              <w:snapToGrid w:val="0"/>
              <w:spacing w:line="276" w:lineRule="auto"/>
            </w:pPr>
            <w:r w:rsidRPr="00F86402">
              <w:rPr>
                <w:lang w:bidi="ar"/>
              </w:rPr>
              <w:t>Proposal 2: To satisfy diverse IoT requirements, following aspects need to be considered:</w:t>
            </w:r>
          </w:p>
          <w:p w14:paraId="0FE10CDD" w14:textId="77777777" w:rsidR="000C2799" w:rsidRPr="00F86402" w:rsidRDefault="000C2799" w:rsidP="000578D9">
            <w:pPr>
              <w:widowControl/>
              <w:numPr>
                <w:ilvl w:val="0"/>
                <w:numId w:val="87"/>
              </w:numPr>
              <w:suppressAutoHyphens/>
              <w:adjustRightInd w:val="0"/>
              <w:snapToGrid w:val="0"/>
              <w:contextualSpacing/>
              <w:rPr>
                <w:rFonts w:eastAsia="等线"/>
                <w:lang w:bidi="ar"/>
              </w:rPr>
            </w:pPr>
            <w:r w:rsidRPr="00F86402">
              <w:rPr>
                <w:rFonts w:eastAsia="等线"/>
                <w:lang w:bidi="ar"/>
              </w:rPr>
              <w:t xml:space="preserve">The smallest maximum bandwidth for the 6GR lowest-tier IoT device should be no less than 5MHz </w:t>
            </w:r>
          </w:p>
          <w:p w14:paraId="47B73F12" w14:textId="77777777" w:rsidR="000C2799" w:rsidRPr="00F86402" w:rsidRDefault="000C2799" w:rsidP="000578D9">
            <w:pPr>
              <w:widowControl/>
              <w:numPr>
                <w:ilvl w:val="1"/>
                <w:numId w:val="87"/>
              </w:numPr>
              <w:suppressAutoHyphens/>
              <w:adjustRightInd w:val="0"/>
              <w:snapToGrid w:val="0"/>
              <w:contextualSpacing/>
              <w:rPr>
                <w:rFonts w:eastAsia="等线"/>
                <w:lang w:bidi="ar"/>
              </w:rPr>
            </w:pPr>
            <w:r w:rsidRPr="00F86402">
              <w:rPr>
                <w:rFonts w:eastAsia="等线"/>
                <w:lang w:bidi="ar"/>
              </w:rPr>
              <w:t>It is up to RAN1 to further discuss whether the RF and BB UE BW are same or different.</w:t>
            </w:r>
          </w:p>
          <w:p w14:paraId="5BFB65A3" w14:textId="77777777" w:rsidR="000C2799" w:rsidRPr="00F86402" w:rsidRDefault="000C2799" w:rsidP="000578D9">
            <w:pPr>
              <w:widowControl/>
              <w:numPr>
                <w:ilvl w:val="0"/>
                <w:numId w:val="87"/>
              </w:numPr>
              <w:suppressAutoHyphens/>
              <w:adjustRightInd w:val="0"/>
              <w:snapToGrid w:val="0"/>
              <w:contextualSpacing/>
              <w:rPr>
                <w:rFonts w:eastAsia="等线"/>
                <w:lang w:bidi="ar"/>
              </w:rPr>
            </w:pPr>
            <w:r w:rsidRPr="00F86402">
              <w:rPr>
                <w:rFonts w:eastAsia="等线"/>
                <w:lang w:bidi="ar"/>
              </w:rPr>
              <w:t>Half-duplex FDD should be considered for 6G IoT devices and TDD can also be considered</w:t>
            </w:r>
          </w:p>
          <w:p w14:paraId="5676FEB9" w14:textId="77777777" w:rsidR="000C2799" w:rsidRPr="00F86402" w:rsidRDefault="000C2799" w:rsidP="000578D9">
            <w:pPr>
              <w:widowControl/>
              <w:numPr>
                <w:ilvl w:val="0"/>
                <w:numId w:val="87"/>
              </w:numPr>
              <w:suppressAutoHyphens/>
              <w:adjustRightInd w:val="0"/>
              <w:snapToGrid w:val="0"/>
              <w:contextualSpacing/>
              <w:rPr>
                <w:rFonts w:eastAsia="等线"/>
                <w:lang w:bidi="ar"/>
              </w:rPr>
            </w:pPr>
            <w:r w:rsidRPr="00F86402">
              <w:rPr>
                <w:rFonts w:eastAsia="等线"/>
                <w:lang w:bidi="ar"/>
              </w:rPr>
              <w:t>Peak data rate, e.g., 5~10 Mbps can be studied for 6G IoT design to satisfy diverse requirements from industry, and avoid the impact on system performance</w:t>
            </w:r>
          </w:p>
          <w:p w14:paraId="2E16D740" w14:textId="77777777" w:rsidR="000C2799" w:rsidRPr="00F86402" w:rsidRDefault="000C2799" w:rsidP="000578D9">
            <w:pPr>
              <w:widowControl/>
              <w:numPr>
                <w:ilvl w:val="0"/>
                <w:numId w:val="87"/>
              </w:numPr>
              <w:suppressAutoHyphens/>
              <w:adjustRightInd w:val="0"/>
              <w:snapToGrid w:val="0"/>
              <w:contextualSpacing/>
              <w:rPr>
                <w:rFonts w:eastAsia="等线"/>
                <w:lang w:bidi="ar"/>
              </w:rPr>
            </w:pPr>
            <w:r w:rsidRPr="00F86402">
              <w:rPr>
                <w:rFonts w:eastAsia="等线"/>
                <w:lang w:bidi="ar"/>
              </w:rPr>
              <w:t>Energy efficiency, such as power saving mechanism and energy charging based on RF resource, can be considered and studied as a supplementary method to extend the battery life of IoT devices.</w:t>
            </w:r>
          </w:p>
          <w:p w14:paraId="3D4C7623" w14:textId="77777777" w:rsidR="000C2799" w:rsidRPr="00F86402" w:rsidRDefault="000C2799" w:rsidP="000578D9">
            <w:pPr>
              <w:jc w:val="center"/>
              <w:rPr>
                <w:rFonts w:eastAsia="微软雅黑"/>
                <w:lang w:eastAsia="zh"/>
              </w:rPr>
            </w:pPr>
          </w:p>
        </w:tc>
      </w:tr>
      <w:tr w:rsidR="00020279" w:rsidRPr="00F86402" w14:paraId="6460D091" w14:textId="77777777" w:rsidTr="000C2799">
        <w:trPr>
          <w:trHeight w:val="508"/>
        </w:trPr>
        <w:tc>
          <w:tcPr>
            <w:tcW w:w="0" w:type="auto"/>
          </w:tcPr>
          <w:p w14:paraId="3BED53F8" w14:textId="77777777" w:rsidR="000C2799" w:rsidRPr="00F86402" w:rsidRDefault="000C2799" w:rsidP="000578D9">
            <w:pPr>
              <w:widowControl/>
              <w:textAlignment w:val="top"/>
              <w:rPr>
                <w:rFonts w:eastAsia="微软雅黑"/>
                <w:lang w:eastAsia="zh"/>
              </w:rPr>
            </w:pPr>
            <w:hyperlink r:id="rId22" w:history="1">
              <w:r w:rsidRPr="00F86402">
                <w:rPr>
                  <w:b/>
                  <w:bCs/>
                  <w:u w:val="single"/>
                </w:rPr>
                <w:t>RP-252316</w:t>
              </w:r>
            </w:hyperlink>
          </w:p>
        </w:tc>
        <w:tc>
          <w:tcPr>
            <w:tcW w:w="0" w:type="auto"/>
          </w:tcPr>
          <w:p w14:paraId="18796F5D" w14:textId="77777777" w:rsidR="000C2799" w:rsidRPr="00F86402" w:rsidRDefault="000C2799" w:rsidP="000578D9">
            <w:pPr>
              <w:widowControl/>
              <w:textAlignment w:val="top"/>
              <w:rPr>
                <w:rFonts w:eastAsia="微软雅黑"/>
                <w:lang w:eastAsia="zh"/>
              </w:rPr>
            </w:pPr>
            <w:r w:rsidRPr="00F86402">
              <w:rPr>
                <w:lang w:bidi="ar"/>
              </w:rPr>
              <w:t>Intel Corporation</w:t>
            </w:r>
          </w:p>
        </w:tc>
        <w:tc>
          <w:tcPr>
            <w:tcW w:w="0" w:type="auto"/>
            <w:vAlign w:val="center"/>
          </w:tcPr>
          <w:p w14:paraId="3A585C9D" w14:textId="19502D30" w:rsidR="000C2799" w:rsidRPr="00F86402" w:rsidRDefault="000C2799" w:rsidP="000578D9">
            <w:pPr>
              <w:spacing w:line="276" w:lineRule="auto"/>
              <w:ind w:left="1420" w:hanging="1420"/>
              <w:rPr>
                <w:rFonts w:eastAsia="微软雅黑"/>
                <w:bCs/>
              </w:rPr>
            </w:pPr>
            <w:r w:rsidRPr="00F86402">
              <w:rPr>
                <w:rFonts w:eastAsia="等线"/>
                <w:bCs/>
                <w:lang w:bidi="ar"/>
              </w:rPr>
              <w:t>Proposal #4:</w:t>
            </w:r>
            <w:r w:rsidRPr="00F86402">
              <w:rPr>
                <w:rFonts w:eastAsia="等线"/>
                <w:bCs/>
                <w:lang w:bidi="ar"/>
              </w:rPr>
              <w:tab/>
              <w:t xml:space="preserve">6G shall support Massive Communication IoT services with detailed requirements outlined in </w:t>
            </w:r>
            <w:r w:rsidR="007D4345">
              <w:rPr>
                <w:rFonts w:eastAsia="等线"/>
                <w:bCs/>
                <w:lang w:bidi="ar"/>
              </w:rPr>
              <w:t>RP-252656</w:t>
            </w:r>
            <w:r w:rsidR="007D4345">
              <w:rPr>
                <w:rFonts w:eastAsia="等线"/>
                <w:bCs/>
                <w:lang w:bidi="ar"/>
              </w:rPr>
              <w:t>（</w:t>
            </w:r>
            <w:r w:rsidR="007D4345">
              <w:rPr>
                <w:rFonts w:eastAsia="等线"/>
                <w:bCs/>
                <w:lang w:bidi="ar"/>
              </w:rPr>
              <w:t>REVISION OF RP-251951</w:t>
            </w:r>
            <w:r w:rsidR="007D4345">
              <w:rPr>
                <w:rFonts w:eastAsia="等线"/>
                <w:bCs/>
                <w:lang w:bidi="ar"/>
              </w:rPr>
              <w:t>）</w:t>
            </w:r>
          </w:p>
          <w:p w14:paraId="6AE5B678" w14:textId="77777777" w:rsidR="000C2799" w:rsidRPr="00F86402" w:rsidRDefault="000C2799" w:rsidP="000578D9">
            <w:pPr>
              <w:spacing w:line="276" w:lineRule="auto"/>
              <w:rPr>
                <w:rFonts w:eastAsia="微软雅黑"/>
                <w:bCs/>
              </w:rPr>
            </w:pPr>
            <w:r w:rsidRPr="00F86402">
              <w:rPr>
                <w:rFonts w:eastAsia="等线"/>
                <w:bCs/>
                <w:lang w:bidi="ar"/>
              </w:rPr>
              <w:t>Proposal #12:</w:t>
            </w:r>
            <w:r w:rsidRPr="00F86402">
              <w:rPr>
                <w:rFonts w:eastAsia="等线"/>
                <w:bCs/>
                <w:lang w:bidi="ar"/>
              </w:rPr>
              <w:tab/>
              <w:t>6G should provide support for diverse set of device types</w:t>
            </w:r>
          </w:p>
          <w:p w14:paraId="099605B8" w14:textId="77777777" w:rsidR="000C2799" w:rsidRPr="00F86402" w:rsidRDefault="000C2799" w:rsidP="000578D9">
            <w:pPr>
              <w:widowControl/>
              <w:numPr>
                <w:ilvl w:val="2"/>
                <w:numId w:val="88"/>
              </w:numPr>
              <w:rPr>
                <w:rFonts w:eastAsia="等线"/>
                <w:bCs/>
              </w:rPr>
            </w:pPr>
            <w:r w:rsidRPr="00F86402">
              <w:rPr>
                <w:rFonts w:eastAsia="等线"/>
                <w:bCs/>
              </w:rPr>
              <w:t>6G should address the needs of diverse device types while maintaining a unified system design and avoiding unnecessary fragmentation.</w:t>
            </w:r>
          </w:p>
          <w:p w14:paraId="5B661B84" w14:textId="77777777" w:rsidR="000C2799" w:rsidRPr="00F86402" w:rsidRDefault="000C2799" w:rsidP="000578D9">
            <w:pPr>
              <w:widowControl/>
              <w:numPr>
                <w:ilvl w:val="2"/>
                <w:numId w:val="88"/>
              </w:numPr>
              <w:rPr>
                <w:rFonts w:eastAsia="等线"/>
                <w:bCs/>
              </w:rPr>
            </w:pPr>
            <w:r w:rsidRPr="00F86402">
              <w:rPr>
                <w:rFonts w:eastAsia="等线"/>
                <w:bCs/>
              </w:rPr>
              <w:t>6G should provide support for both existing and new device types.</w:t>
            </w:r>
          </w:p>
          <w:p w14:paraId="773A6F37" w14:textId="77777777" w:rsidR="000C2799" w:rsidRPr="00F86402" w:rsidRDefault="000C2799" w:rsidP="000578D9">
            <w:pPr>
              <w:widowControl/>
              <w:numPr>
                <w:ilvl w:val="2"/>
                <w:numId w:val="88"/>
              </w:numPr>
              <w:rPr>
                <w:rFonts w:eastAsia="等线"/>
                <w:bCs/>
              </w:rPr>
            </w:pPr>
            <w:r w:rsidRPr="00F86402">
              <w:rPr>
                <w:rFonts w:eastAsia="等线"/>
                <w:bCs/>
              </w:rPr>
              <w:t>6G should enable efficient operation of these devices without requiring additional infrastructure investments or introducing significant system overhead.</w:t>
            </w:r>
          </w:p>
          <w:p w14:paraId="17C99023" w14:textId="77777777" w:rsidR="000C2799" w:rsidRPr="00F86402" w:rsidRDefault="000C2799" w:rsidP="000578D9">
            <w:pPr>
              <w:widowControl/>
              <w:numPr>
                <w:ilvl w:val="2"/>
                <w:numId w:val="88"/>
              </w:numPr>
              <w:rPr>
                <w:rFonts w:eastAsia="等线"/>
                <w:bCs/>
              </w:rPr>
            </w:pPr>
            <w:r w:rsidRPr="00F86402">
              <w:rPr>
                <w:rFonts w:eastAsia="等线"/>
                <w:bCs/>
              </w:rPr>
              <w:t>6G should adopt a scalable PHY design that can accommodate the needs of diverse device types, while minimize RAN-specific optimizations for individual device categories, and instead reusing common baseband functionalities wherever possible to avoid fragmentation in chip design and leverage economies of scale.</w:t>
            </w:r>
          </w:p>
          <w:p w14:paraId="2AAB4BA2" w14:textId="77777777" w:rsidR="000C2799" w:rsidRPr="00F86402" w:rsidRDefault="000C2799" w:rsidP="000578D9">
            <w:pPr>
              <w:spacing w:line="276" w:lineRule="auto"/>
              <w:ind w:left="1420"/>
              <w:rPr>
                <w:rFonts w:eastAsia="等线"/>
                <w:lang w:bidi="ar"/>
              </w:rPr>
            </w:pPr>
            <w:r w:rsidRPr="00F86402">
              <w:rPr>
                <w:rFonts w:eastAsia="等线"/>
                <w:bCs/>
                <w:lang w:bidi="ar"/>
              </w:rPr>
              <w:t xml:space="preserve">RANP to further discuss and provide recommendations on the set of device types to be supported for the initial version of 6G technology including the device-specific requirements on form factor, minimum number of Tx/Rx chains, minimum supported bandwidth, expected data rates </w:t>
            </w:r>
            <w:r w:rsidRPr="00F86402">
              <w:rPr>
                <w:rFonts w:eastAsia="等线"/>
                <w:bCs/>
                <w:lang w:bidi="ar"/>
              </w:rPr>
              <w:lastRenderedPageBreak/>
              <w:t>(maximum and minimum), supported power classes.</w:t>
            </w:r>
          </w:p>
          <w:p w14:paraId="0881532E" w14:textId="77777777" w:rsidR="000C2799" w:rsidRPr="00F86402" w:rsidRDefault="000C2799" w:rsidP="000578D9">
            <w:pPr>
              <w:jc w:val="center"/>
              <w:rPr>
                <w:rFonts w:eastAsia="微软雅黑"/>
                <w:lang w:eastAsia="zh"/>
              </w:rPr>
            </w:pPr>
          </w:p>
        </w:tc>
      </w:tr>
      <w:tr w:rsidR="00020279" w:rsidRPr="00F86402" w14:paraId="4A3FFA49" w14:textId="77777777" w:rsidTr="000C2799">
        <w:trPr>
          <w:trHeight w:val="508"/>
        </w:trPr>
        <w:tc>
          <w:tcPr>
            <w:tcW w:w="0" w:type="auto"/>
          </w:tcPr>
          <w:p w14:paraId="712E481A" w14:textId="77777777" w:rsidR="000C2799" w:rsidRPr="00F86402" w:rsidRDefault="000C2799" w:rsidP="000578D9">
            <w:pPr>
              <w:widowControl/>
              <w:textAlignment w:val="top"/>
              <w:rPr>
                <w:rFonts w:eastAsia="微软雅黑"/>
                <w:lang w:eastAsia="zh"/>
              </w:rPr>
            </w:pPr>
            <w:hyperlink r:id="rId23" w:history="1">
              <w:r w:rsidRPr="00F86402">
                <w:rPr>
                  <w:b/>
                  <w:bCs/>
                  <w:u w:val="single"/>
                </w:rPr>
                <w:t>RP-252327</w:t>
              </w:r>
            </w:hyperlink>
          </w:p>
        </w:tc>
        <w:tc>
          <w:tcPr>
            <w:tcW w:w="0" w:type="auto"/>
          </w:tcPr>
          <w:p w14:paraId="332726A8" w14:textId="77777777" w:rsidR="000C2799" w:rsidRPr="00F86402" w:rsidRDefault="000C2799" w:rsidP="000578D9">
            <w:pPr>
              <w:widowControl/>
              <w:textAlignment w:val="top"/>
              <w:rPr>
                <w:rFonts w:eastAsia="微软雅黑"/>
                <w:lang w:eastAsia="zh"/>
              </w:rPr>
            </w:pPr>
            <w:r w:rsidRPr="00F86402">
              <w:rPr>
                <w:lang w:bidi="ar"/>
              </w:rPr>
              <w:t>AT&amp;T, Ericsson, FirstNet, KT Corp., MediaTek Inc., Nokia, Nordic Semi, NTT DOCOMO, Qualcomm, Rakuten, Sequans, Spark NZ, SONY, T-Mobile USA, Verizon</w:t>
            </w:r>
          </w:p>
        </w:tc>
        <w:tc>
          <w:tcPr>
            <w:tcW w:w="0" w:type="auto"/>
            <w:vAlign w:val="center"/>
          </w:tcPr>
          <w:p w14:paraId="6FBDFFA4" w14:textId="46803EA1" w:rsidR="000C2799" w:rsidRPr="00F86402" w:rsidRDefault="000C2799" w:rsidP="000578D9">
            <w:pPr>
              <w:keepNext/>
              <w:pBdr>
                <w:bottom w:val="single" w:sz="4" w:space="1" w:color="auto"/>
              </w:pBdr>
              <w:spacing w:line="276" w:lineRule="auto"/>
              <w:outlineLvl w:val="0"/>
              <w:rPr>
                <w:rFonts w:eastAsia="微软雅黑"/>
                <w:b/>
              </w:rPr>
            </w:pPr>
            <w:r w:rsidRPr="00F86402">
              <w:rPr>
                <w:rFonts w:eastAsia="等线"/>
                <w:b/>
                <w:lang w:bidi="ar"/>
              </w:rPr>
              <w:t>5.x​ 6G RAN support for diverse device types and massive machine-type communications (</w:t>
            </w:r>
            <w:proofErr w:type="spellStart"/>
            <w:r w:rsidRPr="00F86402">
              <w:rPr>
                <w:rFonts w:eastAsia="等线"/>
                <w:b/>
                <w:lang w:bidi="ar"/>
              </w:rPr>
              <w:t>mMTC</w:t>
            </w:r>
            <w:proofErr w:type="spellEnd"/>
            <w:r w:rsidRPr="00F86402">
              <w:rPr>
                <w:rFonts w:eastAsia="等线"/>
                <w:b/>
                <w:lang w:bidi="ar"/>
              </w:rPr>
              <w:t>)</w:t>
            </w:r>
          </w:p>
          <w:p w14:paraId="4B92652B" w14:textId="23BA8B57" w:rsidR="000C2799" w:rsidRPr="00F86402" w:rsidRDefault="000C2799" w:rsidP="000578D9">
            <w:pPr>
              <w:jc w:val="left"/>
              <w:rPr>
                <w:rFonts w:eastAsiaTheme="minorEastAsia"/>
              </w:rPr>
            </w:pPr>
            <w:r w:rsidRPr="00F86402">
              <w:rPr>
                <w:rFonts w:eastAsia="Malgun Gothic"/>
                <w:lang w:eastAsia="ko" w:bidi="ar"/>
              </w:rPr>
              <w:t xml:space="preserve">The 6G RAN and 6G Radio should be designed bottom-up, meaning a single RAT is scaled from a minimum set of KPIs, and resources are allocated upwards to the most demanding ones. The 6G RAN and 6G Radio should enable a platform comprising one set of specifications that support all use cases with minimum customization and large degrees of economy of scale. Because crucial design questions can most efficiently be decided in the first release of 6G, 6G massive IoT must be specified in the first release of 6G. 6G massive IoT here refers to the evolution of 5G </w:t>
            </w:r>
            <w:proofErr w:type="spellStart"/>
            <w:r w:rsidRPr="00F86402">
              <w:rPr>
                <w:rFonts w:eastAsia="Malgun Gothic"/>
                <w:lang w:eastAsia="ko" w:bidi="ar"/>
              </w:rPr>
              <w:t>eMTC</w:t>
            </w:r>
            <w:proofErr w:type="spellEnd"/>
            <w:r w:rsidRPr="00F86402">
              <w:rPr>
                <w:rFonts w:eastAsia="Malgun Gothic"/>
                <w:lang w:eastAsia="ko" w:bidi="ar"/>
              </w:rPr>
              <w:t xml:space="preserve"> as specified in 3GPP, and KPIs should meaningfully differ from (e)</w:t>
            </w:r>
            <w:proofErr w:type="spellStart"/>
            <w:r w:rsidRPr="00F86402">
              <w:rPr>
                <w:rFonts w:eastAsia="Malgun Gothic"/>
                <w:lang w:eastAsia="ko" w:bidi="ar"/>
              </w:rPr>
              <w:t>RedCap</w:t>
            </w:r>
            <w:proofErr w:type="spellEnd"/>
            <w:r w:rsidRPr="00F86402">
              <w:rPr>
                <w:rFonts w:eastAsia="Malgun Gothic"/>
                <w:lang w:eastAsia="ko" w:bidi="ar"/>
              </w:rPr>
              <w:t xml:space="preserve">. Solutions should be designed to last across technology generations in the core network, the RAN, and in overlapping spectrum with significantly improved efficiency compared to DSS between 5G and </w:t>
            </w:r>
            <w:proofErr w:type="spellStart"/>
            <w:r w:rsidRPr="00F86402">
              <w:rPr>
                <w:rFonts w:eastAsia="Malgun Gothic"/>
                <w:lang w:eastAsia="ko" w:bidi="ar"/>
              </w:rPr>
              <w:t>eMTC</w:t>
            </w:r>
            <w:proofErr w:type="spellEnd"/>
            <w:r w:rsidRPr="00F86402">
              <w:rPr>
                <w:rFonts w:eastAsia="Malgun Gothic"/>
                <w:lang w:eastAsia="ko" w:bidi="ar"/>
              </w:rPr>
              <w:t>.</w:t>
            </w:r>
          </w:p>
        </w:tc>
      </w:tr>
      <w:tr w:rsidR="00020279" w:rsidRPr="00F86402" w14:paraId="4DBAC161" w14:textId="77777777" w:rsidTr="000C2799">
        <w:trPr>
          <w:trHeight w:val="508"/>
        </w:trPr>
        <w:tc>
          <w:tcPr>
            <w:tcW w:w="0" w:type="auto"/>
          </w:tcPr>
          <w:p w14:paraId="1371B04B" w14:textId="77777777" w:rsidR="000C2799" w:rsidRPr="00F86402" w:rsidRDefault="000C2799" w:rsidP="000578D9">
            <w:pPr>
              <w:widowControl/>
              <w:textAlignment w:val="top"/>
              <w:rPr>
                <w:rFonts w:eastAsia="微软雅黑"/>
                <w:lang w:eastAsia="zh"/>
              </w:rPr>
            </w:pPr>
            <w:hyperlink r:id="rId24" w:history="1">
              <w:r w:rsidRPr="00F86402">
                <w:rPr>
                  <w:b/>
                  <w:bCs/>
                  <w:u w:val="single"/>
                </w:rPr>
                <w:t>RP-252198</w:t>
              </w:r>
            </w:hyperlink>
          </w:p>
        </w:tc>
        <w:tc>
          <w:tcPr>
            <w:tcW w:w="0" w:type="auto"/>
          </w:tcPr>
          <w:p w14:paraId="04464407" w14:textId="77777777" w:rsidR="000C2799" w:rsidRPr="00F86402" w:rsidRDefault="000C2799" w:rsidP="000578D9">
            <w:pPr>
              <w:widowControl/>
              <w:textAlignment w:val="top"/>
              <w:rPr>
                <w:rFonts w:eastAsia="微软雅黑"/>
                <w:lang w:eastAsia="zh"/>
              </w:rPr>
            </w:pPr>
            <w:r w:rsidRPr="00F86402">
              <w:rPr>
                <w:lang w:bidi="ar"/>
              </w:rPr>
              <w:t>Nokia</w:t>
            </w:r>
          </w:p>
        </w:tc>
        <w:tc>
          <w:tcPr>
            <w:tcW w:w="0" w:type="auto"/>
            <w:vAlign w:val="center"/>
          </w:tcPr>
          <w:p w14:paraId="729DC1F5" w14:textId="77777777" w:rsidR="000C2799" w:rsidRPr="00F86402" w:rsidRDefault="000C2799" w:rsidP="000578D9">
            <w:pPr>
              <w:spacing w:line="276" w:lineRule="auto"/>
              <w:rPr>
                <w:rFonts w:eastAsia="微软雅黑"/>
                <w:bCs/>
              </w:rPr>
            </w:pPr>
            <w:r w:rsidRPr="00F86402">
              <w:rPr>
                <w:rFonts w:eastAsia="等线"/>
                <w:bCs/>
                <w:lang w:bidi="ar"/>
              </w:rPr>
              <w:t>Proposal: The minimum 6GR channel bandwidth all UEs are at least required to support is as listed in Table 1 below:</w:t>
            </w:r>
          </w:p>
          <w:p w14:paraId="2926CB4B" w14:textId="77777777" w:rsidR="000C2799" w:rsidRPr="00F86402" w:rsidRDefault="000C2799" w:rsidP="000578D9">
            <w:pPr>
              <w:keepNext/>
              <w:widowControl/>
              <w:autoSpaceDE w:val="0"/>
              <w:autoSpaceDN w:val="0"/>
              <w:adjustRightInd w:val="0"/>
              <w:snapToGrid w:val="0"/>
              <w:jc w:val="center"/>
              <w:rPr>
                <w:rFonts w:eastAsia="微软雅黑"/>
                <w:bCs/>
              </w:rPr>
            </w:pPr>
            <w:r w:rsidRPr="00F86402">
              <w:rPr>
                <w:rFonts w:eastAsia="等线"/>
                <w:bCs/>
                <w:lang w:bidi="ar"/>
              </w:rPr>
              <w:t>Table 1: Minimum channel bandwidth size for 6GR; all UEs are required to support at least this BW</w:t>
            </w:r>
          </w:p>
          <w:tbl>
            <w:tblPr>
              <w:tblStyle w:val="110"/>
              <w:tblW w:w="0" w:type="auto"/>
              <w:jc w:val="center"/>
              <w:tblLook w:val="04A0" w:firstRow="1" w:lastRow="0" w:firstColumn="1" w:lastColumn="0" w:noHBand="0" w:noVBand="1"/>
            </w:tblPr>
            <w:tblGrid>
              <w:gridCol w:w="3338"/>
              <w:gridCol w:w="2767"/>
            </w:tblGrid>
            <w:tr w:rsidR="00020279" w:rsidRPr="00F86402" w14:paraId="54EE8081" w14:textId="77777777" w:rsidTr="003F3EFE">
              <w:trPr>
                <w:trHeight w:val="300"/>
                <w:jc w:val="center"/>
              </w:trPr>
              <w:tc>
                <w:tcPr>
                  <w:tcW w:w="3338" w:type="dxa"/>
                  <w:tcBorders>
                    <w:top w:val="single" w:sz="4" w:space="0" w:color="auto"/>
                    <w:left w:val="single" w:sz="4" w:space="0" w:color="auto"/>
                    <w:bottom w:val="single" w:sz="4" w:space="0" w:color="auto"/>
                    <w:right w:val="single" w:sz="4" w:space="0" w:color="auto"/>
                  </w:tcBorders>
                  <w:shd w:val="clear" w:color="auto" w:fill="BFBFBF"/>
                  <w:vAlign w:val="center"/>
                </w:tcPr>
                <w:p w14:paraId="5051B651" w14:textId="77777777" w:rsidR="000C2799" w:rsidRPr="00F86402" w:rsidRDefault="000C2799" w:rsidP="000578D9">
                  <w:pPr>
                    <w:widowControl/>
                    <w:tabs>
                      <w:tab w:val="left" w:pos="851"/>
                    </w:tabs>
                    <w:autoSpaceDN w:val="0"/>
                    <w:ind w:left="400" w:hangingChars="200" w:hanging="400"/>
                    <w:jc w:val="center"/>
                    <w:rPr>
                      <w:rFonts w:ascii="Times New Roman" w:eastAsia="宋体" w:hAnsi="Times New Roman" w:cs="Times New Roman" w:hint="default"/>
                      <w:bCs/>
                      <w:sz w:val="20"/>
                      <w:szCs w:val="20"/>
                      <w:lang w:bidi="ar"/>
                    </w:rPr>
                  </w:pPr>
                  <w:r w:rsidRPr="00F86402">
                    <w:rPr>
                      <w:rFonts w:ascii="Times New Roman" w:eastAsia="宋体" w:hAnsi="Times New Roman" w:cs="Times New Roman" w:hint="default"/>
                      <w:bCs/>
                      <w:sz w:val="20"/>
                      <w:szCs w:val="20"/>
                      <w:lang w:bidi="ar"/>
                    </w:rPr>
                    <w:t>SCS (kHz)</w:t>
                  </w:r>
                </w:p>
              </w:tc>
              <w:tc>
                <w:tcPr>
                  <w:tcW w:w="2767" w:type="dxa"/>
                  <w:tcBorders>
                    <w:top w:val="single" w:sz="4" w:space="0" w:color="auto"/>
                    <w:left w:val="single" w:sz="4" w:space="0" w:color="auto"/>
                    <w:bottom w:val="single" w:sz="4" w:space="0" w:color="auto"/>
                    <w:right w:val="single" w:sz="4" w:space="0" w:color="auto"/>
                  </w:tcBorders>
                  <w:shd w:val="clear" w:color="auto" w:fill="BFBFBF"/>
                </w:tcPr>
                <w:p w14:paraId="69CC127F" w14:textId="77777777" w:rsidR="000C2799" w:rsidRPr="00F86402" w:rsidRDefault="000C2799" w:rsidP="000578D9">
                  <w:pPr>
                    <w:widowControl/>
                    <w:tabs>
                      <w:tab w:val="left" w:pos="851"/>
                    </w:tabs>
                    <w:autoSpaceDN w:val="0"/>
                    <w:ind w:left="400" w:hangingChars="200" w:hanging="400"/>
                    <w:jc w:val="center"/>
                    <w:rPr>
                      <w:rFonts w:ascii="Times New Roman" w:eastAsia="宋体" w:hAnsi="Times New Roman" w:cs="Times New Roman" w:hint="default"/>
                      <w:bCs/>
                      <w:sz w:val="20"/>
                      <w:szCs w:val="20"/>
                      <w:lang w:bidi="ar"/>
                    </w:rPr>
                  </w:pPr>
                  <w:r w:rsidRPr="00F86402">
                    <w:rPr>
                      <w:rFonts w:ascii="Times New Roman" w:eastAsia="宋体" w:hAnsi="Times New Roman" w:cs="Times New Roman" w:hint="default"/>
                      <w:bCs/>
                      <w:sz w:val="20"/>
                      <w:szCs w:val="20"/>
                      <w:lang w:bidi="ar"/>
                    </w:rPr>
                    <w:t>Min CBW (MHz)</w:t>
                  </w:r>
                </w:p>
              </w:tc>
            </w:tr>
            <w:tr w:rsidR="00020279" w:rsidRPr="00F86402" w14:paraId="01EC7F0C" w14:textId="77777777" w:rsidTr="003F3EFE">
              <w:trPr>
                <w:trHeight w:val="207"/>
                <w:jc w:val="center"/>
              </w:trPr>
              <w:tc>
                <w:tcPr>
                  <w:tcW w:w="3338" w:type="dxa"/>
                  <w:tcBorders>
                    <w:top w:val="single" w:sz="4" w:space="0" w:color="auto"/>
                    <w:left w:val="single" w:sz="4" w:space="0" w:color="auto"/>
                    <w:bottom w:val="single" w:sz="4" w:space="0" w:color="auto"/>
                    <w:right w:val="single" w:sz="4" w:space="0" w:color="auto"/>
                  </w:tcBorders>
                  <w:vAlign w:val="center"/>
                </w:tcPr>
                <w:p w14:paraId="5CC4C40E" w14:textId="77777777" w:rsidR="000C2799" w:rsidRPr="00F86402" w:rsidRDefault="000C2799" w:rsidP="000578D9">
                  <w:pPr>
                    <w:widowControl/>
                    <w:tabs>
                      <w:tab w:val="left" w:pos="851"/>
                    </w:tabs>
                    <w:autoSpaceDN w:val="0"/>
                    <w:ind w:left="400" w:hangingChars="200" w:hanging="400"/>
                    <w:jc w:val="center"/>
                    <w:rPr>
                      <w:rFonts w:ascii="Times New Roman" w:eastAsia="宋体" w:hAnsi="Times New Roman" w:cs="Times New Roman" w:hint="default"/>
                      <w:bCs/>
                      <w:sz w:val="20"/>
                      <w:szCs w:val="20"/>
                      <w:lang w:bidi="ar"/>
                    </w:rPr>
                  </w:pPr>
                  <w:r w:rsidRPr="00F86402">
                    <w:rPr>
                      <w:rFonts w:ascii="Times New Roman" w:eastAsia="宋体" w:hAnsi="Times New Roman" w:cs="Times New Roman" w:hint="default"/>
                      <w:bCs/>
                      <w:sz w:val="20"/>
                      <w:szCs w:val="20"/>
                      <w:lang w:bidi="ar"/>
                    </w:rPr>
                    <w:t>15</w:t>
                  </w:r>
                </w:p>
              </w:tc>
              <w:tc>
                <w:tcPr>
                  <w:tcW w:w="2767" w:type="dxa"/>
                  <w:tcBorders>
                    <w:top w:val="single" w:sz="4" w:space="0" w:color="auto"/>
                    <w:left w:val="single" w:sz="4" w:space="0" w:color="auto"/>
                    <w:bottom w:val="single" w:sz="4" w:space="0" w:color="auto"/>
                    <w:right w:val="single" w:sz="4" w:space="0" w:color="auto"/>
                  </w:tcBorders>
                </w:tcPr>
                <w:p w14:paraId="03A23C35" w14:textId="77777777" w:rsidR="000C2799" w:rsidRPr="00F86402" w:rsidRDefault="000C2799" w:rsidP="000578D9">
                  <w:pPr>
                    <w:widowControl/>
                    <w:tabs>
                      <w:tab w:val="left" w:pos="851"/>
                    </w:tabs>
                    <w:autoSpaceDN w:val="0"/>
                    <w:ind w:left="400" w:hangingChars="200" w:hanging="400"/>
                    <w:jc w:val="center"/>
                    <w:rPr>
                      <w:rFonts w:ascii="Times New Roman" w:eastAsia="宋体" w:hAnsi="Times New Roman" w:cs="Times New Roman" w:hint="default"/>
                      <w:bCs/>
                      <w:sz w:val="20"/>
                      <w:szCs w:val="20"/>
                      <w:lang w:bidi="ar"/>
                    </w:rPr>
                  </w:pPr>
                  <w:r w:rsidRPr="00F86402">
                    <w:rPr>
                      <w:rFonts w:ascii="Times New Roman" w:eastAsia="宋体" w:hAnsi="Times New Roman" w:cs="Times New Roman" w:hint="default"/>
                      <w:bCs/>
                      <w:sz w:val="20"/>
                      <w:szCs w:val="20"/>
                      <w:lang w:bidi="ar"/>
                    </w:rPr>
                    <w:t>5 (3*)</w:t>
                  </w:r>
                </w:p>
              </w:tc>
            </w:tr>
            <w:tr w:rsidR="00020279" w:rsidRPr="00F86402" w14:paraId="3BEE74FC" w14:textId="77777777" w:rsidTr="003F3EFE">
              <w:trPr>
                <w:trHeight w:val="300"/>
                <w:jc w:val="center"/>
              </w:trPr>
              <w:tc>
                <w:tcPr>
                  <w:tcW w:w="3338" w:type="dxa"/>
                  <w:tcBorders>
                    <w:top w:val="single" w:sz="4" w:space="0" w:color="auto"/>
                    <w:left w:val="single" w:sz="4" w:space="0" w:color="auto"/>
                    <w:bottom w:val="single" w:sz="4" w:space="0" w:color="auto"/>
                    <w:right w:val="single" w:sz="4" w:space="0" w:color="auto"/>
                  </w:tcBorders>
                  <w:vAlign w:val="center"/>
                </w:tcPr>
                <w:p w14:paraId="68D28EE7" w14:textId="77777777" w:rsidR="000C2799" w:rsidRPr="00F86402" w:rsidRDefault="000C2799" w:rsidP="000578D9">
                  <w:pPr>
                    <w:widowControl/>
                    <w:tabs>
                      <w:tab w:val="left" w:pos="851"/>
                    </w:tabs>
                    <w:autoSpaceDN w:val="0"/>
                    <w:ind w:left="400" w:hangingChars="200" w:hanging="400"/>
                    <w:jc w:val="center"/>
                    <w:rPr>
                      <w:rFonts w:ascii="Times New Roman" w:eastAsia="宋体" w:hAnsi="Times New Roman" w:cs="Times New Roman" w:hint="default"/>
                      <w:bCs/>
                      <w:sz w:val="20"/>
                      <w:szCs w:val="20"/>
                      <w:lang w:bidi="ar"/>
                    </w:rPr>
                  </w:pPr>
                  <w:r w:rsidRPr="00F86402">
                    <w:rPr>
                      <w:rFonts w:ascii="Times New Roman" w:eastAsia="宋体" w:hAnsi="Times New Roman" w:cs="Times New Roman" w:hint="default"/>
                      <w:bCs/>
                      <w:sz w:val="20"/>
                      <w:szCs w:val="20"/>
                      <w:lang w:bidi="ar"/>
                    </w:rPr>
                    <w:t>30</w:t>
                  </w:r>
                </w:p>
              </w:tc>
              <w:tc>
                <w:tcPr>
                  <w:tcW w:w="2767" w:type="dxa"/>
                  <w:tcBorders>
                    <w:top w:val="single" w:sz="4" w:space="0" w:color="auto"/>
                    <w:left w:val="single" w:sz="4" w:space="0" w:color="auto"/>
                    <w:bottom w:val="single" w:sz="4" w:space="0" w:color="auto"/>
                    <w:right w:val="single" w:sz="4" w:space="0" w:color="auto"/>
                  </w:tcBorders>
                </w:tcPr>
                <w:p w14:paraId="70C11FD0" w14:textId="77777777" w:rsidR="000C2799" w:rsidRPr="00F86402" w:rsidRDefault="000C2799" w:rsidP="000578D9">
                  <w:pPr>
                    <w:widowControl/>
                    <w:tabs>
                      <w:tab w:val="left" w:pos="851"/>
                    </w:tabs>
                    <w:autoSpaceDN w:val="0"/>
                    <w:ind w:left="400" w:hangingChars="200" w:hanging="400"/>
                    <w:jc w:val="center"/>
                    <w:rPr>
                      <w:rFonts w:ascii="Times New Roman" w:eastAsia="宋体" w:hAnsi="Times New Roman" w:cs="Times New Roman" w:hint="default"/>
                      <w:bCs/>
                      <w:sz w:val="20"/>
                      <w:szCs w:val="20"/>
                      <w:lang w:bidi="ar"/>
                    </w:rPr>
                  </w:pPr>
                  <w:r w:rsidRPr="00F86402">
                    <w:rPr>
                      <w:rFonts w:ascii="Times New Roman" w:eastAsia="宋体" w:hAnsi="Times New Roman" w:cs="Times New Roman" w:hint="default"/>
                      <w:bCs/>
                      <w:sz w:val="20"/>
                      <w:szCs w:val="20"/>
                      <w:lang w:bidi="ar"/>
                    </w:rPr>
                    <w:t>10</w:t>
                  </w:r>
                </w:p>
              </w:tc>
            </w:tr>
            <w:tr w:rsidR="00020279" w:rsidRPr="00F86402" w14:paraId="32355A0A" w14:textId="77777777" w:rsidTr="003F3EFE">
              <w:trPr>
                <w:trHeight w:val="300"/>
                <w:jc w:val="center"/>
              </w:trPr>
              <w:tc>
                <w:tcPr>
                  <w:tcW w:w="3338" w:type="dxa"/>
                  <w:tcBorders>
                    <w:top w:val="single" w:sz="4" w:space="0" w:color="auto"/>
                    <w:left w:val="single" w:sz="4" w:space="0" w:color="auto"/>
                    <w:bottom w:val="single" w:sz="4" w:space="0" w:color="auto"/>
                    <w:right w:val="single" w:sz="4" w:space="0" w:color="auto"/>
                  </w:tcBorders>
                  <w:vAlign w:val="center"/>
                </w:tcPr>
                <w:p w14:paraId="460ABC4A" w14:textId="77777777" w:rsidR="000C2799" w:rsidRPr="00F86402" w:rsidRDefault="000C2799" w:rsidP="000578D9">
                  <w:pPr>
                    <w:widowControl/>
                    <w:tabs>
                      <w:tab w:val="left" w:pos="851"/>
                    </w:tabs>
                    <w:autoSpaceDN w:val="0"/>
                    <w:ind w:left="400" w:hangingChars="200" w:hanging="400"/>
                    <w:jc w:val="center"/>
                    <w:rPr>
                      <w:rFonts w:ascii="Times New Roman" w:eastAsia="宋体" w:hAnsi="Times New Roman" w:cs="Times New Roman" w:hint="default"/>
                      <w:bCs/>
                      <w:sz w:val="20"/>
                      <w:szCs w:val="20"/>
                      <w:lang w:bidi="ar"/>
                    </w:rPr>
                  </w:pPr>
                  <w:r w:rsidRPr="00F86402">
                    <w:rPr>
                      <w:rFonts w:ascii="Times New Roman" w:eastAsia="宋体" w:hAnsi="Times New Roman" w:cs="Times New Roman" w:hint="default"/>
                      <w:bCs/>
                      <w:sz w:val="20"/>
                      <w:szCs w:val="20"/>
                      <w:lang w:bidi="ar"/>
                    </w:rPr>
                    <w:t>60 (if supported)</w:t>
                  </w:r>
                </w:p>
              </w:tc>
              <w:tc>
                <w:tcPr>
                  <w:tcW w:w="2767" w:type="dxa"/>
                  <w:tcBorders>
                    <w:top w:val="single" w:sz="4" w:space="0" w:color="auto"/>
                    <w:left w:val="single" w:sz="4" w:space="0" w:color="auto"/>
                    <w:bottom w:val="single" w:sz="4" w:space="0" w:color="auto"/>
                    <w:right w:val="single" w:sz="4" w:space="0" w:color="auto"/>
                  </w:tcBorders>
                </w:tcPr>
                <w:p w14:paraId="24E64D6F" w14:textId="77777777" w:rsidR="000C2799" w:rsidRPr="00F86402" w:rsidRDefault="000C2799" w:rsidP="000578D9">
                  <w:pPr>
                    <w:widowControl/>
                    <w:tabs>
                      <w:tab w:val="left" w:pos="851"/>
                    </w:tabs>
                    <w:autoSpaceDN w:val="0"/>
                    <w:ind w:left="400" w:hangingChars="200" w:hanging="400"/>
                    <w:jc w:val="center"/>
                    <w:rPr>
                      <w:rFonts w:ascii="Times New Roman" w:eastAsia="宋体" w:hAnsi="Times New Roman" w:cs="Times New Roman" w:hint="default"/>
                      <w:bCs/>
                      <w:sz w:val="20"/>
                      <w:szCs w:val="20"/>
                      <w:lang w:bidi="ar"/>
                    </w:rPr>
                  </w:pPr>
                  <w:r w:rsidRPr="00F86402">
                    <w:rPr>
                      <w:rFonts w:ascii="Times New Roman" w:eastAsia="宋体" w:hAnsi="Times New Roman" w:cs="Times New Roman" w:hint="default"/>
                      <w:bCs/>
                      <w:sz w:val="20"/>
                      <w:szCs w:val="20"/>
                      <w:lang w:bidi="ar"/>
                    </w:rPr>
                    <w:t>20</w:t>
                  </w:r>
                </w:p>
              </w:tc>
            </w:tr>
            <w:tr w:rsidR="00020279" w:rsidRPr="00F86402" w14:paraId="7475EC04" w14:textId="77777777" w:rsidTr="003F3EFE">
              <w:trPr>
                <w:trHeight w:val="300"/>
                <w:jc w:val="center"/>
              </w:trPr>
              <w:tc>
                <w:tcPr>
                  <w:tcW w:w="3338" w:type="dxa"/>
                  <w:tcBorders>
                    <w:top w:val="single" w:sz="4" w:space="0" w:color="auto"/>
                    <w:left w:val="single" w:sz="4" w:space="0" w:color="auto"/>
                    <w:bottom w:val="single" w:sz="4" w:space="0" w:color="auto"/>
                    <w:right w:val="single" w:sz="4" w:space="0" w:color="auto"/>
                  </w:tcBorders>
                  <w:vAlign w:val="center"/>
                </w:tcPr>
                <w:p w14:paraId="43CC0CBF" w14:textId="77777777" w:rsidR="000C2799" w:rsidRPr="00F86402" w:rsidRDefault="000C2799" w:rsidP="000578D9">
                  <w:pPr>
                    <w:widowControl/>
                    <w:tabs>
                      <w:tab w:val="left" w:pos="851"/>
                    </w:tabs>
                    <w:autoSpaceDN w:val="0"/>
                    <w:ind w:left="400" w:hangingChars="200" w:hanging="400"/>
                    <w:jc w:val="center"/>
                    <w:rPr>
                      <w:rFonts w:ascii="Times New Roman" w:eastAsia="宋体" w:hAnsi="Times New Roman" w:cs="Times New Roman" w:hint="default"/>
                      <w:bCs/>
                      <w:strike/>
                      <w:sz w:val="20"/>
                      <w:szCs w:val="20"/>
                      <w:lang w:bidi="ar"/>
                    </w:rPr>
                  </w:pPr>
                  <w:r w:rsidRPr="00F86402">
                    <w:rPr>
                      <w:rFonts w:ascii="Times New Roman" w:eastAsia="宋体" w:hAnsi="Times New Roman" w:cs="Times New Roman" w:hint="default"/>
                      <w:bCs/>
                      <w:sz w:val="20"/>
                      <w:szCs w:val="20"/>
                      <w:lang w:bidi="ar"/>
                    </w:rPr>
                    <w:t>120</w:t>
                  </w:r>
                </w:p>
              </w:tc>
              <w:tc>
                <w:tcPr>
                  <w:tcW w:w="2767" w:type="dxa"/>
                  <w:tcBorders>
                    <w:top w:val="single" w:sz="4" w:space="0" w:color="auto"/>
                    <w:left w:val="single" w:sz="4" w:space="0" w:color="auto"/>
                    <w:bottom w:val="single" w:sz="4" w:space="0" w:color="auto"/>
                    <w:right w:val="single" w:sz="4" w:space="0" w:color="auto"/>
                  </w:tcBorders>
                </w:tcPr>
                <w:p w14:paraId="0611D06F" w14:textId="77777777" w:rsidR="000C2799" w:rsidRPr="00F86402" w:rsidRDefault="000C2799" w:rsidP="000578D9">
                  <w:pPr>
                    <w:widowControl/>
                    <w:tabs>
                      <w:tab w:val="left" w:pos="851"/>
                    </w:tabs>
                    <w:autoSpaceDN w:val="0"/>
                    <w:ind w:left="400" w:hangingChars="200" w:hanging="400"/>
                    <w:jc w:val="center"/>
                    <w:rPr>
                      <w:rFonts w:ascii="Times New Roman" w:eastAsia="宋体" w:hAnsi="Times New Roman" w:cs="Times New Roman" w:hint="default"/>
                      <w:bCs/>
                      <w:strike/>
                      <w:sz w:val="20"/>
                      <w:szCs w:val="20"/>
                      <w:lang w:bidi="ar"/>
                    </w:rPr>
                  </w:pPr>
                  <w:r w:rsidRPr="00F86402">
                    <w:rPr>
                      <w:rFonts w:ascii="Times New Roman" w:eastAsia="宋体" w:hAnsi="Times New Roman" w:cs="Times New Roman" w:hint="default"/>
                      <w:bCs/>
                      <w:sz w:val="20"/>
                      <w:szCs w:val="20"/>
                      <w:lang w:bidi="ar"/>
                    </w:rPr>
                    <w:t>100</w:t>
                  </w:r>
                </w:p>
              </w:tc>
            </w:tr>
          </w:tbl>
          <w:p w14:paraId="6AEC5068" w14:textId="77777777" w:rsidR="000C2799" w:rsidRPr="00F86402" w:rsidRDefault="000C2799" w:rsidP="000578D9">
            <w:pPr>
              <w:widowControl/>
              <w:rPr>
                <w:rFonts w:eastAsia="等线"/>
                <w:lang w:bidi="ar"/>
              </w:rPr>
            </w:pPr>
            <w:r w:rsidRPr="00F86402">
              <w:rPr>
                <w:rFonts w:eastAsia="等线"/>
                <w:bCs/>
                <w:vertAlign w:val="superscript"/>
                <w:lang w:bidi="ar"/>
              </w:rPr>
              <w:t>*</w:t>
            </w:r>
            <w:r w:rsidRPr="00F86402">
              <w:rPr>
                <w:rFonts w:eastAsia="等线"/>
                <w:bCs/>
                <w:lang w:bidi="ar"/>
              </w:rPr>
              <w:tab/>
              <w:t>Supported for certain bands and sync raster points only in deployments,</w:t>
            </w:r>
            <w:r w:rsidRPr="00F86402">
              <w:rPr>
                <w:rFonts w:eastAsia="等线"/>
                <w:bCs/>
                <w:lang w:bidi="ar"/>
              </w:rPr>
              <w:br/>
              <w:t>3 MHz as the maximum CBW is allowed only for UEs that can only access 3 MHz cells</w:t>
            </w:r>
            <w:r w:rsidRPr="00F86402">
              <w:rPr>
                <w:lang w:bidi="ar"/>
              </w:rPr>
              <w:t xml:space="preserve"> </w:t>
            </w:r>
          </w:p>
          <w:p w14:paraId="06D5A8D6" w14:textId="77777777" w:rsidR="000C2799" w:rsidRPr="00F86402" w:rsidRDefault="000C2799" w:rsidP="000578D9">
            <w:pPr>
              <w:jc w:val="center"/>
              <w:rPr>
                <w:rFonts w:eastAsia="微软雅黑"/>
                <w:lang w:eastAsia="zh"/>
              </w:rPr>
            </w:pPr>
          </w:p>
        </w:tc>
      </w:tr>
      <w:tr w:rsidR="00020279" w:rsidRPr="00F86402" w14:paraId="4F3915C9" w14:textId="77777777" w:rsidTr="000C2799">
        <w:trPr>
          <w:trHeight w:val="508"/>
        </w:trPr>
        <w:tc>
          <w:tcPr>
            <w:tcW w:w="0" w:type="auto"/>
          </w:tcPr>
          <w:p w14:paraId="10998374" w14:textId="77777777" w:rsidR="000C2799" w:rsidRPr="00F86402" w:rsidRDefault="000C2799" w:rsidP="000578D9">
            <w:pPr>
              <w:widowControl/>
              <w:textAlignment w:val="top"/>
              <w:rPr>
                <w:rFonts w:eastAsia="微软雅黑"/>
                <w:lang w:eastAsia="zh"/>
              </w:rPr>
            </w:pPr>
            <w:hyperlink r:id="rId25" w:history="1">
              <w:r w:rsidRPr="00F86402">
                <w:rPr>
                  <w:b/>
                  <w:bCs/>
                  <w:u w:val="single"/>
                </w:rPr>
                <w:t>RP-252205</w:t>
              </w:r>
            </w:hyperlink>
          </w:p>
        </w:tc>
        <w:tc>
          <w:tcPr>
            <w:tcW w:w="0" w:type="auto"/>
          </w:tcPr>
          <w:p w14:paraId="07357DA9" w14:textId="77777777" w:rsidR="000C2799" w:rsidRPr="00F86402" w:rsidRDefault="000C2799" w:rsidP="000578D9">
            <w:pPr>
              <w:widowControl/>
              <w:textAlignment w:val="top"/>
              <w:rPr>
                <w:rFonts w:eastAsia="微软雅黑"/>
                <w:lang w:eastAsia="zh"/>
              </w:rPr>
            </w:pPr>
            <w:r w:rsidRPr="00F86402">
              <w:rPr>
                <w:lang w:bidi="ar"/>
              </w:rPr>
              <w:t xml:space="preserve">Deutsche Telekom, Vodafone, Orange, Telecom Italia, Turkcell, Spark NZ, </w:t>
            </w:r>
            <w:proofErr w:type="spellStart"/>
            <w:r w:rsidRPr="00F86402">
              <w:rPr>
                <w:lang w:bidi="ar"/>
              </w:rPr>
              <w:t>Odido</w:t>
            </w:r>
            <w:proofErr w:type="spellEnd"/>
            <w:r w:rsidRPr="00F86402">
              <w:rPr>
                <w:lang w:bidi="ar"/>
              </w:rPr>
              <w:t xml:space="preserve">, Bouygues </w:t>
            </w:r>
            <w:r w:rsidRPr="00F86402">
              <w:rPr>
                <w:lang w:bidi="ar"/>
              </w:rPr>
              <w:lastRenderedPageBreak/>
              <w:t>Telecom, Telefonica, Telia Company, KPN, CK Hutchison, Telenor, KT Corp.</w:t>
            </w:r>
          </w:p>
        </w:tc>
        <w:tc>
          <w:tcPr>
            <w:tcW w:w="0" w:type="auto"/>
            <w:vAlign w:val="center"/>
          </w:tcPr>
          <w:p w14:paraId="06F98660" w14:textId="77777777" w:rsidR="000C2799" w:rsidRPr="00F86402" w:rsidRDefault="000C2799" w:rsidP="000578D9">
            <w:pPr>
              <w:keepNext/>
              <w:keepLines/>
              <w:widowControl/>
              <w:outlineLvl w:val="2"/>
              <w:rPr>
                <w:rFonts w:eastAsia="微软雅黑"/>
                <w:b/>
              </w:rPr>
            </w:pPr>
            <w:r w:rsidRPr="00F86402">
              <w:rPr>
                <w:rFonts w:eastAsia="微软雅黑"/>
                <w:b/>
              </w:rPr>
              <w:lastRenderedPageBreak/>
              <w:t>5.3.2</w:t>
            </w:r>
            <w:r w:rsidRPr="00F86402">
              <w:rPr>
                <w:rFonts w:eastAsia="微软雅黑"/>
                <w:b/>
              </w:rPr>
              <w:tab/>
            </w:r>
            <w:bookmarkStart w:id="9" w:name="OLE_LINK53"/>
            <w:r w:rsidRPr="00F86402">
              <w:rPr>
                <w:rFonts w:eastAsia="微软雅黑"/>
                <w:b/>
              </w:rPr>
              <w:t>Diverse device type</w:t>
            </w:r>
            <w:bookmarkEnd w:id="9"/>
            <w:r w:rsidRPr="00F86402">
              <w:rPr>
                <w:rFonts w:eastAsia="微软雅黑"/>
                <w:b/>
              </w:rPr>
              <w:t>s</w:t>
            </w:r>
          </w:p>
          <w:p w14:paraId="2DA4CE18" w14:textId="77777777" w:rsidR="000C2799" w:rsidRPr="00F86402" w:rsidRDefault="000C2799" w:rsidP="000578D9">
            <w:pPr>
              <w:widowControl/>
              <w:numPr>
                <w:ilvl w:val="0"/>
                <w:numId w:val="89"/>
              </w:numPr>
              <w:tabs>
                <w:tab w:val="left" w:pos="720"/>
              </w:tabs>
              <w:overflowPunct w:val="0"/>
              <w:autoSpaceDE w:val="0"/>
              <w:autoSpaceDN w:val="0"/>
              <w:adjustRightInd w:val="0"/>
              <w:spacing w:line="240" w:lineRule="exact"/>
              <w:textAlignment w:val="baseline"/>
              <w:rPr>
                <w:rFonts w:eastAsia="等线"/>
              </w:rPr>
            </w:pPr>
            <w:r w:rsidRPr="00F86402">
              <w:rPr>
                <w:rFonts w:eastAsia="等线"/>
              </w:rPr>
              <w:t>6G RAT shall define a limited set of diverse UE classes</w:t>
            </w:r>
          </w:p>
          <w:p w14:paraId="2683318F" w14:textId="77777777" w:rsidR="000C2799" w:rsidRPr="00F86402" w:rsidRDefault="000C2799" w:rsidP="000578D9">
            <w:pPr>
              <w:widowControl/>
              <w:numPr>
                <w:ilvl w:val="0"/>
                <w:numId w:val="89"/>
              </w:numPr>
              <w:tabs>
                <w:tab w:val="left" w:pos="720"/>
              </w:tabs>
              <w:overflowPunct w:val="0"/>
              <w:autoSpaceDE w:val="0"/>
              <w:autoSpaceDN w:val="0"/>
              <w:adjustRightInd w:val="0"/>
              <w:spacing w:line="240" w:lineRule="exact"/>
              <w:textAlignment w:val="baseline"/>
              <w:rPr>
                <w:rFonts w:eastAsia="等线"/>
              </w:rPr>
            </w:pPr>
            <w:r w:rsidRPr="00F86402">
              <w:rPr>
                <w:rFonts w:eastAsia="等线"/>
              </w:rPr>
              <w:t>6G UE shall support a device design of 5 MHz bandwidth for initial access in the first release</w:t>
            </w:r>
          </w:p>
          <w:p w14:paraId="1210EF54" w14:textId="77777777" w:rsidR="000C2799" w:rsidRPr="00F86402" w:rsidRDefault="000C2799" w:rsidP="000578D9">
            <w:pPr>
              <w:widowControl/>
              <w:numPr>
                <w:ilvl w:val="0"/>
                <w:numId w:val="89"/>
              </w:numPr>
              <w:tabs>
                <w:tab w:val="left" w:pos="720"/>
              </w:tabs>
              <w:overflowPunct w:val="0"/>
              <w:autoSpaceDE w:val="0"/>
              <w:autoSpaceDN w:val="0"/>
              <w:adjustRightInd w:val="0"/>
              <w:spacing w:line="240" w:lineRule="exact"/>
              <w:textAlignment w:val="baseline"/>
              <w:rPr>
                <w:rFonts w:eastAsia="等线"/>
              </w:rPr>
            </w:pPr>
            <w:r w:rsidRPr="00F86402">
              <w:rPr>
                <w:rFonts w:eastAsia="等线"/>
              </w:rPr>
              <w:t xml:space="preserve">6G </w:t>
            </w:r>
            <w:proofErr w:type="spellStart"/>
            <w:r w:rsidRPr="00F86402">
              <w:rPr>
                <w:rFonts w:eastAsia="等线"/>
              </w:rPr>
              <w:t>eMBB</w:t>
            </w:r>
            <w:proofErr w:type="spellEnd"/>
            <w:r w:rsidRPr="00F86402">
              <w:rPr>
                <w:rFonts w:eastAsia="等线"/>
              </w:rPr>
              <w:t xml:space="preserve"> UEs shall meet the following minimum requirements:</w:t>
            </w:r>
          </w:p>
          <w:p w14:paraId="2EBA1BB8" w14:textId="77777777" w:rsidR="000C2799" w:rsidRPr="00F86402" w:rsidRDefault="000C2799" w:rsidP="000578D9">
            <w:pPr>
              <w:widowControl/>
              <w:numPr>
                <w:ilvl w:val="1"/>
                <w:numId w:val="89"/>
              </w:numPr>
              <w:tabs>
                <w:tab w:val="left" w:pos="1440"/>
              </w:tabs>
              <w:overflowPunct w:val="0"/>
              <w:autoSpaceDE w:val="0"/>
              <w:autoSpaceDN w:val="0"/>
              <w:adjustRightInd w:val="0"/>
              <w:spacing w:line="240" w:lineRule="exact"/>
              <w:textAlignment w:val="baseline"/>
              <w:rPr>
                <w:rFonts w:eastAsia="等线"/>
              </w:rPr>
            </w:pPr>
            <w:r w:rsidRPr="00F86402">
              <w:rPr>
                <w:rFonts w:eastAsia="等线"/>
              </w:rPr>
              <w:lastRenderedPageBreak/>
              <w:t>bandwidth of at least &gt;= 20 MHz in bands 600/700/800/900, incl. operation in all channel bandwidths</w:t>
            </w:r>
          </w:p>
          <w:p w14:paraId="34C63025" w14:textId="77777777" w:rsidR="000C2799" w:rsidRPr="00F86402" w:rsidRDefault="000C2799" w:rsidP="000578D9">
            <w:pPr>
              <w:widowControl/>
              <w:numPr>
                <w:ilvl w:val="1"/>
                <w:numId w:val="89"/>
              </w:numPr>
              <w:tabs>
                <w:tab w:val="left" w:pos="1440"/>
              </w:tabs>
              <w:overflowPunct w:val="0"/>
              <w:autoSpaceDE w:val="0"/>
              <w:autoSpaceDN w:val="0"/>
              <w:adjustRightInd w:val="0"/>
              <w:spacing w:line="240" w:lineRule="exact"/>
              <w:textAlignment w:val="baseline"/>
              <w:rPr>
                <w:rFonts w:eastAsia="等线"/>
              </w:rPr>
            </w:pPr>
            <w:r w:rsidRPr="00F86402">
              <w:rPr>
                <w:rFonts w:eastAsia="等线"/>
              </w:rPr>
              <w:t>bandwidth of at least &gt;= 40 MHz in bands 1500/1800/2100/2600, incl. operation in all channel bandwidths</w:t>
            </w:r>
          </w:p>
          <w:p w14:paraId="3231CE2A" w14:textId="77777777" w:rsidR="000C2799" w:rsidRPr="00F86402" w:rsidRDefault="000C2799" w:rsidP="000578D9">
            <w:pPr>
              <w:widowControl/>
              <w:numPr>
                <w:ilvl w:val="1"/>
                <w:numId w:val="89"/>
              </w:numPr>
              <w:tabs>
                <w:tab w:val="left" w:pos="1440"/>
              </w:tabs>
              <w:overflowPunct w:val="0"/>
              <w:autoSpaceDE w:val="0"/>
              <w:autoSpaceDN w:val="0"/>
              <w:adjustRightInd w:val="0"/>
              <w:spacing w:line="240" w:lineRule="exact"/>
              <w:textAlignment w:val="baseline"/>
              <w:rPr>
                <w:rFonts w:eastAsia="等线"/>
              </w:rPr>
            </w:pPr>
            <w:r w:rsidRPr="00F86402">
              <w:rPr>
                <w:rFonts w:eastAsia="等线"/>
              </w:rPr>
              <w:t>bandwidth of at least &gt;= 200 MHz in bands like n78 incl. operation in all channel bandwidths</w:t>
            </w:r>
          </w:p>
          <w:p w14:paraId="3BBEE91D" w14:textId="77777777" w:rsidR="000C2799" w:rsidRPr="00F86402" w:rsidRDefault="000C2799" w:rsidP="000578D9">
            <w:pPr>
              <w:widowControl/>
              <w:numPr>
                <w:ilvl w:val="1"/>
                <w:numId w:val="89"/>
              </w:numPr>
              <w:tabs>
                <w:tab w:val="left" w:pos="1440"/>
              </w:tabs>
              <w:overflowPunct w:val="0"/>
              <w:autoSpaceDE w:val="0"/>
              <w:autoSpaceDN w:val="0"/>
              <w:adjustRightInd w:val="0"/>
              <w:spacing w:line="240" w:lineRule="exact"/>
              <w:textAlignment w:val="baseline"/>
              <w:rPr>
                <w:rFonts w:eastAsia="等线"/>
              </w:rPr>
            </w:pPr>
            <w:r w:rsidRPr="00F86402">
              <w:rPr>
                <w:rFonts w:eastAsia="等线"/>
              </w:rPr>
              <w:t>bandwidth of at least &gt;= 200 MHz in bands u6GHz, incl. operation in all channel bandwidths</w:t>
            </w:r>
          </w:p>
          <w:p w14:paraId="30CCE2BF" w14:textId="0073DD15" w:rsidR="000C2799" w:rsidRPr="00F86402" w:rsidRDefault="000C2799" w:rsidP="000578D9">
            <w:pPr>
              <w:widowControl/>
              <w:numPr>
                <w:ilvl w:val="2"/>
                <w:numId w:val="89"/>
              </w:numPr>
              <w:tabs>
                <w:tab w:val="left" w:pos="2160"/>
              </w:tabs>
              <w:overflowPunct w:val="0"/>
              <w:autoSpaceDE w:val="0"/>
              <w:autoSpaceDN w:val="0"/>
              <w:adjustRightInd w:val="0"/>
              <w:spacing w:line="240" w:lineRule="exact"/>
              <w:textAlignment w:val="baseline"/>
              <w:rPr>
                <w:rFonts w:eastAsia="等线"/>
              </w:rPr>
            </w:pPr>
            <w:r w:rsidRPr="00F86402">
              <w:rPr>
                <w:rFonts w:eastAsia="等线"/>
              </w:rPr>
              <w:t xml:space="preserve">6G </w:t>
            </w:r>
            <w:proofErr w:type="spellStart"/>
            <w:r w:rsidRPr="00F86402">
              <w:rPr>
                <w:rFonts w:eastAsia="等线"/>
              </w:rPr>
              <w:t>eMBB</w:t>
            </w:r>
            <w:proofErr w:type="spellEnd"/>
            <w:r w:rsidRPr="00F86402">
              <w:rPr>
                <w:rFonts w:eastAsia="等线"/>
              </w:rPr>
              <w:t xml:space="preserve"> UEs shall support following minimum requirements:2 DL MIMO layers / 2 Rx for bands &lt; 1 GHz</w:t>
            </w:r>
          </w:p>
          <w:p w14:paraId="3F237A6D" w14:textId="77777777" w:rsidR="000C2799" w:rsidRPr="00F86402" w:rsidRDefault="000C2799" w:rsidP="000578D9">
            <w:pPr>
              <w:widowControl/>
              <w:numPr>
                <w:ilvl w:val="2"/>
                <w:numId w:val="89"/>
              </w:numPr>
              <w:tabs>
                <w:tab w:val="left" w:pos="2160"/>
              </w:tabs>
              <w:overflowPunct w:val="0"/>
              <w:autoSpaceDE w:val="0"/>
              <w:autoSpaceDN w:val="0"/>
              <w:adjustRightInd w:val="0"/>
              <w:spacing w:line="240" w:lineRule="exact"/>
              <w:textAlignment w:val="baseline"/>
              <w:rPr>
                <w:rFonts w:eastAsia="等线"/>
              </w:rPr>
            </w:pPr>
            <w:r w:rsidRPr="00F86402">
              <w:rPr>
                <w:rFonts w:eastAsia="等线"/>
              </w:rPr>
              <w:t>1 UL MIMO layer / 1 Tx for bands &lt; 1 GHz</w:t>
            </w:r>
          </w:p>
          <w:p w14:paraId="4F1C748C" w14:textId="77777777" w:rsidR="000C2799" w:rsidRPr="00F86402" w:rsidRDefault="000C2799" w:rsidP="000578D9">
            <w:pPr>
              <w:widowControl/>
              <w:numPr>
                <w:ilvl w:val="2"/>
                <w:numId w:val="89"/>
              </w:numPr>
              <w:tabs>
                <w:tab w:val="left" w:pos="2160"/>
              </w:tabs>
              <w:overflowPunct w:val="0"/>
              <w:autoSpaceDE w:val="0"/>
              <w:autoSpaceDN w:val="0"/>
              <w:adjustRightInd w:val="0"/>
              <w:spacing w:line="240" w:lineRule="exact"/>
              <w:textAlignment w:val="baseline"/>
              <w:rPr>
                <w:rFonts w:eastAsia="等线"/>
              </w:rPr>
            </w:pPr>
            <w:r w:rsidRPr="00F86402">
              <w:rPr>
                <w:rFonts w:eastAsia="等线"/>
              </w:rPr>
              <w:t>4 DL MIMO layers / 4 Rx for bands &gt; 1 GHz</w:t>
            </w:r>
          </w:p>
          <w:p w14:paraId="209D57AC" w14:textId="737FD698" w:rsidR="000C2799" w:rsidRPr="00F86402" w:rsidRDefault="000C2799" w:rsidP="000578D9">
            <w:pPr>
              <w:widowControl/>
              <w:numPr>
                <w:ilvl w:val="2"/>
                <w:numId w:val="89"/>
              </w:numPr>
              <w:tabs>
                <w:tab w:val="left" w:pos="2160"/>
              </w:tabs>
              <w:overflowPunct w:val="0"/>
              <w:autoSpaceDE w:val="0"/>
              <w:autoSpaceDN w:val="0"/>
              <w:adjustRightInd w:val="0"/>
              <w:spacing w:line="240" w:lineRule="exact"/>
              <w:textAlignment w:val="baseline"/>
              <w:rPr>
                <w:rFonts w:eastAsia="等线"/>
              </w:rPr>
            </w:pPr>
            <w:r w:rsidRPr="00F86402">
              <w:rPr>
                <w:rFonts w:eastAsia="等线"/>
              </w:rPr>
              <w:t>2 UL MIMO layers / 2 Tx for bands &gt; 1 GHz</w:t>
            </w:r>
          </w:p>
        </w:tc>
      </w:tr>
      <w:tr w:rsidR="00020279" w:rsidRPr="00F86402" w14:paraId="0AE5A8C9" w14:textId="77777777" w:rsidTr="000C2799">
        <w:trPr>
          <w:trHeight w:val="508"/>
        </w:trPr>
        <w:tc>
          <w:tcPr>
            <w:tcW w:w="0" w:type="auto"/>
          </w:tcPr>
          <w:p w14:paraId="5C05919D" w14:textId="77777777" w:rsidR="000C2799" w:rsidRPr="00F86402" w:rsidRDefault="000C2799" w:rsidP="000578D9">
            <w:pPr>
              <w:widowControl/>
              <w:textAlignment w:val="top"/>
              <w:rPr>
                <w:rFonts w:eastAsia="微软雅黑"/>
                <w:lang w:eastAsia="zh"/>
              </w:rPr>
            </w:pPr>
            <w:hyperlink r:id="rId26" w:history="1">
              <w:r w:rsidRPr="00F86402">
                <w:rPr>
                  <w:b/>
                  <w:bCs/>
                  <w:u w:val="single"/>
                </w:rPr>
                <w:t>RP-252320</w:t>
              </w:r>
            </w:hyperlink>
          </w:p>
        </w:tc>
        <w:tc>
          <w:tcPr>
            <w:tcW w:w="0" w:type="auto"/>
          </w:tcPr>
          <w:p w14:paraId="6DB446A2" w14:textId="77777777" w:rsidR="000C2799" w:rsidRPr="00F86402" w:rsidRDefault="000C2799" w:rsidP="000578D9">
            <w:pPr>
              <w:widowControl/>
              <w:textAlignment w:val="top"/>
              <w:rPr>
                <w:rFonts w:eastAsia="微软雅黑"/>
                <w:lang w:eastAsia="zh"/>
              </w:rPr>
            </w:pPr>
            <w:r w:rsidRPr="00F86402">
              <w:rPr>
                <w:lang w:bidi="ar"/>
              </w:rPr>
              <w:t>Rakuten Mobile, Inc</w:t>
            </w:r>
          </w:p>
        </w:tc>
        <w:tc>
          <w:tcPr>
            <w:tcW w:w="0" w:type="auto"/>
            <w:vAlign w:val="center"/>
          </w:tcPr>
          <w:p w14:paraId="7231E4DD" w14:textId="77777777" w:rsidR="000C2799" w:rsidRPr="00F86402" w:rsidRDefault="000C2799" w:rsidP="000578D9">
            <w:pPr>
              <w:spacing w:line="276" w:lineRule="auto"/>
              <w:rPr>
                <w:rFonts w:eastAsia="Times New Roman"/>
              </w:rPr>
            </w:pPr>
            <w:r w:rsidRPr="00F86402">
              <w:rPr>
                <w:rFonts w:eastAsia="Times New Roman"/>
                <w:b/>
                <w:bCs/>
                <w:lang w:bidi="ar"/>
              </w:rPr>
              <w:t>Proposal 1:</w:t>
            </w:r>
            <w:r w:rsidRPr="00F86402">
              <w:rPr>
                <w:rFonts w:eastAsia="Times New Roman"/>
                <w:lang w:bidi="ar"/>
              </w:rPr>
              <w:t xml:space="preserve"> RAN1 is invited to agree to study and define a 3 MHz-contained NB-Initial-Access (NB-IA) profile at 15 kHz SCS/FDD for selected low FR1 bands, comprising:</w:t>
            </w:r>
          </w:p>
          <w:p w14:paraId="7F25F5B5" w14:textId="77777777" w:rsidR="000C2799" w:rsidRPr="00F86402" w:rsidRDefault="000C2799" w:rsidP="000578D9">
            <w:pPr>
              <w:widowControl/>
              <w:numPr>
                <w:ilvl w:val="0"/>
                <w:numId w:val="90"/>
              </w:numPr>
              <w:rPr>
                <w:rFonts w:eastAsia="Times New Roman"/>
              </w:rPr>
            </w:pPr>
            <w:r w:rsidRPr="00F86402">
              <w:rPr>
                <w:rFonts w:eastAsia="Times New Roman"/>
              </w:rPr>
              <w:t>NB-SSB/NB-PBCH with reduced span for low-SINR detection;</w:t>
            </w:r>
          </w:p>
          <w:p w14:paraId="6E5011AB" w14:textId="77777777" w:rsidR="000C2799" w:rsidRPr="00F86402" w:rsidRDefault="000C2799" w:rsidP="000578D9">
            <w:pPr>
              <w:widowControl/>
              <w:numPr>
                <w:ilvl w:val="0"/>
                <w:numId w:val="90"/>
              </w:numPr>
              <w:rPr>
                <w:rFonts w:eastAsia="Times New Roman"/>
              </w:rPr>
            </w:pPr>
            <w:r w:rsidRPr="00F86402">
              <w:rPr>
                <w:rFonts w:eastAsia="Times New Roman"/>
              </w:rPr>
              <w:t>NB-CORESET#0/PDCCH sufficient for RAR/SIB1 entirely within 3 MHz (no puncturing);</w:t>
            </w:r>
          </w:p>
          <w:p w14:paraId="10C2C323" w14:textId="77777777" w:rsidR="000C2799" w:rsidRPr="00F86402" w:rsidRDefault="000C2799" w:rsidP="000578D9">
            <w:pPr>
              <w:widowControl/>
              <w:numPr>
                <w:ilvl w:val="0"/>
                <w:numId w:val="90"/>
              </w:numPr>
              <w:rPr>
                <w:rFonts w:eastAsia="Times New Roman"/>
              </w:rPr>
            </w:pPr>
            <w:r w:rsidRPr="00F86402">
              <w:rPr>
                <w:rFonts w:eastAsia="Times New Roman"/>
              </w:rPr>
              <w:t xml:space="preserve">Measurement &amp; discovery handling on NB-SSB and neighbor search across NB-IA </w:t>
            </w:r>
            <w:proofErr w:type="spellStart"/>
            <w:r w:rsidRPr="00F86402">
              <w:rPr>
                <w:rFonts w:eastAsia="Times New Roman"/>
              </w:rPr>
              <w:t>rasters</w:t>
            </w:r>
            <w:proofErr w:type="spellEnd"/>
            <w:r w:rsidRPr="00F86402">
              <w:rPr>
                <w:rFonts w:eastAsia="Times New Roman"/>
              </w:rPr>
              <w:t>.</w:t>
            </w:r>
          </w:p>
          <w:p w14:paraId="1AC4CC7D" w14:textId="77777777" w:rsidR="000C2799" w:rsidRPr="00F86402" w:rsidRDefault="000C2799" w:rsidP="000578D9">
            <w:pPr>
              <w:spacing w:line="276" w:lineRule="auto"/>
              <w:rPr>
                <w:rFonts w:eastAsia="微软雅黑"/>
                <w:lang w:eastAsia="zh"/>
              </w:rPr>
            </w:pPr>
            <w:r w:rsidRPr="00F86402">
              <w:rPr>
                <w:rFonts w:eastAsia="Times New Roman"/>
                <w:b/>
                <w:bCs/>
                <w:lang w:bidi="ar"/>
              </w:rPr>
              <w:t>Proposal 2:</w:t>
            </w:r>
            <w:r w:rsidRPr="00F86402">
              <w:rPr>
                <w:rFonts w:eastAsia="Times New Roman"/>
                <w:lang w:bidi="ar"/>
              </w:rPr>
              <w:t xml:space="preserve"> The NB-IA study is band-specific, with no impact to 30/60 kHz FR1 or 120 kHz FR2 designs and no change to the generic “all-UE” minimum-bandwidth assumption.</w:t>
            </w:r>
          </w:p>
        </w:tc>
      </w:tr>
    </w:tbl>
    <w:p w14:paraId="0694B4AB" w14:textId="7C94061F" w:rsidR="00BA272F" w:rsidRPr="00F86402" w:rsidRDefault="00BA272F" w:rsidP="00BA272F">
      <w:pPr>
        <w:rPr>
          <w:rFonts w:ascii="Times New Roman" w:hAnsi="Times New Roman" w:cs="Times New Roman"/>
        </w:rPr>
      </w:pPr>
    </w:p>
    <w:tbl>
      <w:tblPr>
        <w:tblStyle w:val="af2"/>
        <w:tblW w:w="0" w:type="auto"/>
        <w:tblLook w:val="04A0" w:firstRow="1" w:lastRow="0" w:firstColumn="1" w:lastColumn="0" w:noHBand="0" w:noVBand="1"/>
      </w:tblPr>
      <w:tblGrid>
        <w:gridCol w:w="9629"/>
      </w:tblGrid>
      <w:tr w:rsidR="00BA272F" w:rsidRPr="00F86402" w14:paraId="5AD0C526" w14:textId="77777777" w:rsidTr="003F3EFE">
        <w:tc>
          <w:tcPr>
            <w:tcW w:w="9629" w:type="dxa"/>
          </w:tcPr>
          <w:p w14:paraId="11E3B068" w14:textId="7176FB4F" w:rsidR="00BA272F" w:rsidRPr="00F86402" w:rsidRDefault="00BA272F" w:rsidP="003F3EFE">
            <w:pPr>
              <w:rPr>
                <w:rFonts w:eastAsia="等线"/>
                <w:highlight w:val="green"/>
              </w:rPr>
            </w:pPr>
            <w:r w:rsidRPr="00F86402">
              <w:rPr>
                <w:rFonts w:eastAsia="等线"/>
                <w:highlight w:val="green"/>
              </w:rPr>
              <w:t>Agreement</w:t>
            </w:r>
            <w:r w:rsidR="00BE74A3" w:rsidRPr="00F86402">
              <w:rPr>
                <w:rFonts w:eastAsia="等线"/>
                <w:highlight w:val="green"/>
              </w:rPr>
              <w:t xml:space="preserve"> in RAN1#112 meeting</w:t>
            </w:r>
          </w:p>
          <w:p w14:paraId="66F346AB" w14:textId="77777777" w:rsidR="00BA272F" w:rsidRPr="00F86402" w:rsidRDefault="00BA272F" w:rsidP="00BA272F">
            <w:pPr>
              <w:widowControl/>
              <w:numPr>
                <w:ilvl w:val="0"/>
                <w:numId w:val="92"/>
              </w:numPr>
              <w:autoSpaceDE/>
              <w:autoSpaceDN/>
              <w:adjustRightInd/>
              <w:spacing w:after="0" w:line="252" w:lineRule="auto"/>
              <w:contextualSpacing/>
              <w:rPr>
                <w:lang w:eastAsia="x-none"/>
              </w:rPr>
            </w:pPr>
            <w:r w:rsidRPr="00F86402">
              <w:rPr>
                <w:lang w:eastAsia="x-none"/>
              </w:rPr>
              <w:t>Study</w:t>
            </w:r>
            <w:r w:rsidRPr="00F86402">
              <w:rPr>
                <w:rFonts w:eastAsia="等线"/>
              </w:rPr>
              <w:t xml:space="preserve"> </w:t>
            </w:r>
            <w:r w:rsidRPr="00F86402">
              <w:rPr>
                <w:rFonts w:eastAsia="Yu Mincho"/>
                <w:lang w:eastAsia="ja-JP"/>
              </w:rPr>
              <w:t xml:space="preserve">the following smallest maximum </w:t>
            </w:r>
            <w:r w:rsidRPr="00F86402">
              <w:rPr>
                <w:lang w:eastAsia="x-none"/>
              </w:rPr>
              <w:t xml:space="preserve">supported </w:t>
            </w:r>
            <w:r w:rsidRPr="00F86402">
              <w:rPr>
                <w:rFonts w:eastAsia="Yu Mincho"/>
                <w:lang w:eastAsia="ja-JP"/>
              </w:rPr>
              <w:t xml:space="preserve">RF and BB </w:t>
            </w:r>
            <w:r w:rsidRPr="00F86402">
              <w:rPr>
                <w:lang w:eastAsia="x-none"/>
              </w:rPr>
              <w:t>UE BW</w:t>
            </w:r>
            <w:r w:rsidRPr="00F86402">
              <w:rPr>
                <w:rFonts w:eastAsia="Yu Mincho"/>
                <w:lang w:eastAsia="ja-JP"/>
              </w:rPr>
              <w:t xml:space="preserve"> without spectrum aggregation for </w:t>
            </w:r>
            <w:r w:rsidRPr="00F86402">
              <w:rPr>
                <w:rFonts w:eastAsia="等线"/>
              </w:rPr>
              <w:t xml:space="preserve">at least one </w:t>
            </w:r>
            <w:r w:rsidRPr="00F86402">
              <w:rPr>
                <w:rFonts w:eastAsia="Yu Mincho"/>
                <w:lang w:eastAsia="ja-JP"/>
              </w:rPr>
              <w:t>low-tier device type supported by 6GR framework</w:t>
            </w:r>
            <w:r w:rsidRPr="00F86402">
              <w:rPr>
                <w:lang w:eastAsia="x-none"/>
              </w:rPr>
              <w:t xml:space="preserve"> </w:t>
            </w:r>
            <w:r w:rsidRPr="00F86402">
              <w:rPr>
                <w:rFonts w:eastAsia="等线"/>
              </w:rPr>
              <w:t>from physical layer perspective, subject to further discussion and confirmation in RAN</w:t>
            </w:r>
          </w:p>
          <w:p w14:paraId="1DEAF380" w14:textId="77777777" w:rsidR="00BA272F" w:rsidRPr="00F86402" w:rsidRDefault="00BA272F" w:rsidP="00BA272F">
            <w:pPr>
              <w:pStyle w:val="a9"/>
              <w:widowControl/>
              <w:numPr>
                <w:ilvl w:val="1"/>
                <w:numId w:val="92"/>
              </w:numPr>
              <w:spacing w:after="0" w:line="252" w:lineRule="auto"/>
            </w:pPr>
            <w:r w:rsidRPr="00F86402">
              <w:t>Opt1: 3MHz</w:t>
            </w:r>
          </w:p>
          <w:p w14:paraId="598C461F" w14:textId="77777777" w:rsidR="00BA272F" w:rsidRPr="00F86402" w:rsidRDefault="00BA272F" w:rsidP="00BA272F">
            <w:pPr>
              <w:pStyle w:val="a9"/>
              <w:widowControl/>
              <w:numPr>
                <w:ilvl w:val="1"/>
                <w:numId w:val="92"/>
              </w:numPr>
              <w:spacing w:after="0" w:line="252" w:lineRule="auto"/>
            </w:pPr>
            <w:r w:rsidRPr="00F86402">
              <w:t>Opt2: 5MHz</w:t>
            </w:r>
          </w:p>
          <w:p w14:paraId="756AFE2E" w14:textId="77777777" w:rsidR="00BA272F" w:rsidRPr="00F86402" w:rsidRDefault="00BA272F" w:rsidP="00BA272F">
            <w:pPr>
              <w:pStyle w:val="a9"/>
              <w:widowControl/>
              <w:numPr>
                <w:ilvl w:val="1"/>
                <w:numId w:val="92"/>
              </w:numPr>
              <w:spacing w:after="0" w:line="252" w:lineRule="auto"/>
            </w:pPr>
            <w:r w:rsidRPr="00F86402">
              <w:t>Opt3: 10MHz</w:t>
            </w:r>
          </w:p>
          <w:p w14:paraId="24A632A2" w14:textId="77777777" w:rsidR="00BA272F" w:rsidRPr="00F86402" w:rsidRDefault="00BA272F" w:rsidP="00BA272F">
            <w:pPr>
              <w:pStyle w:val="a9"/>
              <w:widowControl/>
              <w:numPr>
                <w:ilvl w:val="1"/>
                <w:numId w:val="92"/>
              </w:numPr>
              <w:spacing w:after="0" w:line="252" w:lineRule="auto"/>
            </w:pPr>
            <w:r w:rsidRPr="00F86402">
              <w:lastRenderedPageBreak/>
              <w:t>Opt4: 20MHz</w:t>
            </w:r>
          </w:p>
          <w:p w14:paraId="16F13783" w14:textId="77777777" w:rsidR="00BA272F" w:rsidRPr="00F86402" w:rsidRDefault="00BA272F" w:rsidP="00BA272F">
            <w:pPr>
              <w:pStyle w:val="a9"/>
              <w:widowControl/>
              <w:numPr>
                <w:ilvl w:val="1"/>
                <w:numId w:val="92"/>
              </w:numPr>
              <w:spacing w:after="0" w:line="252" w:lineRule="auto"/>
            </w:pPr>
            <w:r w:rsidRPr="00F86402">
              <w:t>FFS: the UL bandwidth may be different to the DL bandwidth</w:t>
            </w:r>
          </w:p>
          <w:p w14:paraId="3EEB5B15" w14:textId="77777777" w:rsidR="00BA272F" w:rsidRPr="00F86402" w:rsidRDefault="00BA272F" w:rsidP="00BA272F">
            <w:pPr>
              <w:pStyle w:val="a9"/>
              <w:widowControl/>
              <w:numPr>
                <w:ilvl w:val="1"/>
                <w:numId w:val="92"/>
              </w:numPr>
              <w:spacing w:after="0" w:line="252" w:lineRule="auto"/>
            </w:pPr>
            <w:r w:rsidRPr="00F86402">
              <w:t xml:space="preserve">FFS: the </w:t>
            </w:r>
            <w:r w:rsidRPr="00F86402">
              <w:rPr>
                <w:rFonts w:eastAsia="等线"/>
              </w:rPr>
              <w:t>bandwidth value</w:t>
            </w:r>
            <w:r w:rsidRPr="00F86402">
              <w:t xml:space="preserve"> may be different for different SCS, duplex modes, and bands.</w:t>
            </w:r>
          </w:p>
          <w:p w14:paraId="6611FAD6" w14:textId="77777777" w:rsidR="00BA272F" w:rsidRPr="00F86402" w:rsidRDefault="00BA272F" w:rsidP="00BA272F">
            <w:pPr>
              <w:pStyle w:val="a9"/>
              <w:widowControl/>
              <w:numPr>
                <w:ilvl w:val="1"/>
                <w:numId w:val="92"/>
              </w:numPr>
              <w:spacing w:after="0" w:line="252" w:lineRule="auto"/>
              <w:rPr>
                <w:sz w:val="21"/>
                <w:szCs w:val="21"/>
              </w:rPr>
            </w:pPr>
            <w:r w:rsidRPr="00F86402">
              <w:t>FFS: whether RF and BB UE BW are same or different</w:t>
            </w:r>
          </w:p>
        </w:tc>
      </w:tr>
    </w:tbl>
    <w:p w14:paraId="239AB7BC" w14:textId="77777777" w:rsidR="00BE74A3" w:rsidRPr="00F86402" w:rsidRDefault="00BE74A3" w:rsidP="003D4745">
      <w:pPr>
        <w:rPr>
          <w:rFonts w:ascii="Times New Roman" w:hAnsi="Times New Roman" w:cs="Times New Roman"/>
        </w:rPr>
      </w:pPr>
    </w:p>
    <w:p w14:paraId="44AEA1B1" w14:textId="71504A7E" w:rsidR="00BE74A3" w:rsidRPr="00F86402" w:rsidRDefault="00296528" w:rsidP="00B15256">
      <w:pPr>
        <w:pStyle w:val="2"/>
        <w:numPr>
          <w:ilvl w:val="1"/>
          <w:numId w:val="93"/>
        </w:numPr>
        <w:rPr>
          <w:rFonts w:ascii="Times New Roman" w:hAnsi="Times New Roman" w:cs="Times New Roman"/>
          <w:color w:val="auto"/>
          <w:sz w:val="28"/>
          <w:szCs w:val="28"/>
        </w:rPr>
      </w:pPr>
      <w:bookmarkStart w:id="10" w:name="OLE_LINK15"/>
      <w:r w:rsidRPr="00F86402">
        <w:rPr>
          <w:rFonts w:ascii="Times New Roman" w:hAnsi="Times New Roman" w:cs="Times New Roman"/>
          <w:color w:val="auto"/>
          <w:sz w:val="28"/>
          <w:szCs w:val="28"/>
        </w:rPr>
        <w:t>Frequency</w:t>
      </w:r>
    </w:p>
    <w:p w14:paraId="234C9CDA" w14:textId="69F6BA32" w:rsidR="00296528" w:rsidRPr="00F86402" w:rsidRDefault="00296528" w:rsidP="00296528">
      <w:pPr>
        <w:rPr>
          <w:rFonts w:ascii="Times New Roman" w:hAnsi="Times New Roman" w:cs="Times New Roman"/>
        </w:rPr>
      </w:pPr>
      <w:bookmarkStart w:id="11" w:name="OLE_LINK3"/>
      <w:bookmarkEnd w:id="10"/>
      <w:r w:rsidRPr="00F86402">
        <w:rPr>
          <w:rFonts w:ascii="Times New Roman" w:hAnsi="Times New Roman" w:cs="Times New Roman"/>
        </w:rPr>
        <w:t xml:space="preserve">About 25 companies </w:t>
      </w:r>
      <w:r w:rsidR="009E0405" w:rsidRPr="00F86402">
        <w:rPr>
          <w:rFonts w:ascii="Times New Roman" w:hAnsi="Times New Roman" w:cs="Times New Roman"/>
        </w:rPr>
        <w:t>propose</w:t>
      </w:r>
      <w:r w:rsidRPr="00F86402">
        <w:rPr>
          <w:rFonts w:ascii="Times New Roman" w:hAnsi="Times New Roman" w:cs="Times New Roman"/>
        </w:rPr>
        <w:t xml:space="preserve"> 6G Massive Communication </w:t>
      </w:r>
      <w:r w:rsidR="009E0405" w:rsidRPr="00F86402">
        <w:rPr>
          <w:rFonts w:ascii="Times New Roman" w:hAnsi="Times New Roman" w:cs="Times New Roman"/>
        </w:rPr>
        <w:t xml:space="preserve">service </w:t>
      </w:r>
      <w:r w:rsidRPr="00F86402">
        <w:rPr>
          <w:rFonts w:ascii="Times New Roman" w:hAnsi="Times New Roman" w:cs="Times New Roman"/>
        </w:rPr>
        <w:t>shall be supported in FR1.</w:t>
      </w:r>
    </w:p>
    <w:p w14:paraId="4EBA7048" w14:textId="44E387BF" w:rsidR="00296528" w:rsidRPr="00F86402" w:rsidRDefault="00296528" w:rsidP="00296528">
      <w:pPr>
        <w:rPr>
          <w:rFonts w:ascii="Times New Roman" w:hAnsi="Times New Roman" w:cs="Times New Roman"/>
          <w:b/>
          <w:bCs/>
        </w:rPr>
      </w:pPr>
      <w:bookmarkStart w:id="12" w:name="OLE_LINK6"/>
      <w:bookmarkEnd w:id="11"/>
      <w:r w:rsidRPr="00F86402">
        <w:rPr>
          <w:rFonts w:ascii="Times New Roman" w:hAnsi="Times New Roman" w:cs="Times New Roman"/>
          <w:b/>
          <w:bCs/>
        </w:rPr>
        <w:t xml:space="preserve">Proposal </w:t>
      </w:r>
      <w:r w:rsidR="00994028" w:rsidRPr="00F86402">
        <w:rPr>
          <w:rFonts w:ascii="Times New Roman" w:hAnsi="Times New Roman" w:cs="Times New Roman"/>
          <w:b/>
          <w:bCs/>
        </w:rPr>
        <w:t>1-</w:t>
      </w:r>
      <w:r w:rsidR="00DB29BD" w:rsidRPr="00F86402">
        <w:rPr>
          <w:rFonts w:ascii="Times New Roman" w:hAnsi="Times New Roman" w:cs="Times New Roman"/>
          <w:b/>
          <w:bCs/>
        </w:rPr>
        <w:t>1</w:t>
      </w:r>
      <w:r w:rsidRPr="00F86402">
        <w:rPr>
          <w:rFonts w:ascii="Times New Roman" w:hAnsi="Times New Roman" w:cs="Times New Roman"/>
          <w:b/>
          <w:bCs/>
        </w:rPr>
        <w:t>: 6G Massive Communication shall be supported</w:t>
      </w:r>
      <w:r w:rsidR="00674D08" w:rsidRPr="00F86402">
        <w:rPr>
          <w:rFonts w:ascii="Times New Roman" w:hAnsi="Times New Roman" w:cs="Times New Roman"/>
          <w:b/>
          <w:bCs/>
        </w:rPr>
        <w:t xml:space="preserve"> for </w:t>
      </w:r>
      <w:r w:rsidR="00740D2A">
        <w:rPr>
          <w:rFonts w:ascii="Times New Roman" w:hAnsi="Times New Roman" w:cs="Times New Roman" w:hint="eastAsia"/>
          <w:b/>
          <w:bCs/>
        </w:rPr>
        <w:t>FR1</w:t>
      </w:r>
      <w:r w:rsidR="00B003FE" w:rsidRPr="00F86402">
        <w:rPr>
          <w:rFonts w:ascii="Times New Roman" w:hAnsi="Times New Roman" w:cs="Times New Roman"/>
          <w:b/>
          <w:bCs/>
        </w:rPr>
        <w:t>.</w:t>
      </w:r>
    </w:p>
    <w:p w14:paraId="3EA4EB7C" w14:textId="7A1E067C" w:rsidR="00F21A45" w:rsidRPr="00F86402" w:rsidRDefault="00F21A45" w:rsidP="00F21A45">
      <w:pPr>
        <w:pStyle w:val="2"/>
        <w:numPr>
          <w:ilvl w:val="1"/>
          <w:numId w:val="93"/>
        </w:numPr>
        <w:rPr>
          <w:rFonts w:ascii="Times New Roman" w:hAnsi="Times New Roman" w:cs="Times New Roman"/>
          <w:color w:val="auto"/>
          <w:sz w:val="28"/>
          <w:szCs w:val="28"/>
        </w:rPr>
      </w:pPr>
      <w:bookmarkStart w:id="13" w:name="OLE_LINK11"/>
      <w:bookmarkEnd w:id="12"/>
      <w:r w:rsidRPr="00F86402">
        <w:rPr>
          <w:rFonts w:ascii="Times New Roman" w:hAnsi="Times New Roman" w:cs="Times New Roman"/>
          <w:color w:val="auto"/>
          <w:sz w:val="28"/>
          <w:szCs w:val="28"/>
        </w:rPr>
        <w:t>Data rate</w:t>
      </w:r>
    </w:p>
    <w:p w14:paraId="70F610C5" w14:textId="22BDC4C4" w:rsidR="00DB29BD" w:rsidRPr="00F86402" w:rsidRDefault="00291A03" w:rsidP="00E648E9">
      <w:pPr>
        <w:rPr>
          <w:rFonts w:ascii="Times New Roman" w:hAnsi="Times New Roman" w:cs="Times New Roman"/>
        </w:rPr>
      </w:pPr>
      <w:r w:rsidRPr="00F86402">
        <w:rPr>
          <w:rFonts w:ascii="Times New Roman" w:hAnsi="Times New Roman" w:cs="Times New Roman"/>
        </w:rPr>
        <w:t>All companies support the peak data rate of 6G massive communication should be no less than 1</w:t>
      </w:r>
      <w:r w:rsidR="00D44D81">
        <w:rPr>
          <w:rFonts w:ascii="Times New Roman" w:hAnsi="Times New Roman" w:cs="Times New Roman" w:hint="eastAsia"/>
        </w:rPr>
        <w:t>M</w:t>
      </w:r>
      <w:r w:rsidRPr="00F86402">
        <w:rPr>
          <w:rFonts w:ascii="Times New Roman" w:hAnsi="Times New Roman" w:cs="Times New Roman"/>
        </w:rPr>
        <w:t xml:space="preserve">bps. </w:t>
      </w:r>
      <w:r w:rsidR="00954F85" w:rsidRPr="00F86402">
        <w:rPr>
          <w:rFonts w:ascii="Times New Roman" w:hAnsi="Times New Roman" w:cs="Times New Roman"/>
        </w:rPr>
        <w:t>About 27 companies propose the minimum PHY peak data rate is [5-</w:t>
      </w:r>
      <w:proofErr w:type="gramStart"/>
      <w:r w:rsidR="00954F85" w:rsidRPr="00F86402">
        <w:rPr>
          <w:rFonts w:ascii="Times New Roman" w:hAnsi="Times New Roman" w:cs="Times New Roman"/>
        </w:rPr>
        <w:t>10]</w:t>
      </w:r>
      <w:r w:rsidR="00D8304D">
        <w:rPr>
          <w:rFonts w:ascii="Times New Roman" w:hAnsi="Times New Roman" w:cs="Times New Roman" w:hint="eastAsia"/>
        </w:rPr>
        <w:t>Mbps</w:t>
      </w:r>
      <w:proofErr w:type="gramEnd"/>
      <w:r w:rsidR="00954F85" w:rsidRPr="00F86402">
        <w:rPr>
          <w:rFonts w:ascii="Times New Roman" w:hAnsi="Times New Roman" w:cs="Times New Roman"/>
        </w:rPr>
        <w:t xml:space="preserve"> </w:t>
      </w:r>
      <w:r w:rsidR="00B7222C" w:rsidRPr="00F86402">
        <w:rPr>
          <w:rFonts w:ascii="Times New Roman" w:hAnsi="Times New Roman" w:cs="Times New Roman"/>
        </w:rPr>
        <w:t>in</w:t>
      </w:r>
      <w:r w:rsidR="00954F85" w:rsidRPr="00F86402">
        <w:rPr>
          <w:rFonts w:ascii="Times New Roman" w:hAnsi="Times New Roman" w:cs="Times New Roman"/>
        </w:rPr>
        <w:t xml:space="preserve"> DL and UL</w:t>
      </w:r>
      <w:r w:rsidR="00B7222C" w:rsidRPr="00F86402">
        <w:rPr>
          <w:rFonts w:ascii="Times New Roman" w:hAnsi="Times New Roman" w:cs="Times New Roman"/>
        </w:rPr>
        <w:t>, 1 company propose [1-5]</w:t>
      </w:r>
      <w:r w:rsidR="00A244F2" w:rsidRPr="00F86402">
        <w:rPr>
          <w:rFonts w:ascii="Times New Roman" w:hAnsi="Times New Roman" w:cs="Times New Roman"/>
        </w:rPr>
        <w:t xml:space="preserve"> </w:t>
      </w:r>
      <w:r w:rsidR="00B7222C" w:rsidRPr="00F86402">
        <w:rPr>
          <w:rFonts w:ascii="Times New Roman" w:hAnsi="Times New Roman" w:cs="Times New Roman"/>
        </w:rPr>
        <w:t>Mbps in DL and UL, 1 company propose [1-2]</w:t>
      </w:r>
      <w:r w:rsidR="00EF4E7A" w:rsidRPr="00F86402">
        <w:rPr>
          <w:rFonts w:ascii="Times New Roman" w:hAnsi="Times New Roman" w:cs="Times New Roman"/>
        </w:rPr>
        <w:t xml:space="preserve"> </w:t>
      </w:r>
      <w:r w:rsidR="00B7222C" w:rsidRPr="00F86402">
        <w:rPr>
          <w:rFonts w:ascii="Times New Roman" w:hAnsi="Times New Roman" w:cs="Times New Roman"/>
        </w:rPr>
        <w:t>Mbps in DL and UL</w:t>
      </w:r>
      <w:r w:rsidR="00EF4E7A" w:rsidRPr="00F86402">
        <w:rPr>
          <w:rFonts w:ascii="Times New Roman" w:hAnsi="Times New Roman" w:cs="Times New Roman"/>
        </w:rPr>
        <w:t>.</w:t>
      </w:r>
      <w:r w:rsidR="00A26FFD">
        <w:rPr>
          <w:rFonts w:ascii="Times New Roman" w:hAnsi="Times New Roman" w:cs="Times New Roman" w:hint="eastAsia"/>
        </w:rPr>
        <w:t xml:space="preserve"> </w:t>
      </w:r>
    </w:p>
    <w:p w14:paraId="24ED39C2" w14:textId="1F701C44" w:rsidR="00643DBD" w:rsidRDefault="00643DBD" w:rsidP="00643DBD">
      <w:pPr>
        <w:rPr>
          <w:rFonts w:ascii="Times New Roman" w:hAnsi="Times New Roman" w:cs="Times New Roman"/>
          <w:b/>
          <w:bCs/>
        </w:rPr>
      </w:pPr>
      <w:r w:rsidRPr="00F86402">
        <w:rPr>
          <w:rFonts w:ascii="Times New Roman" w:hAnsi="Times New Roman" w:cs="Times New Roman"/>
          <w:b/>
          <w:bCs/>
        </w:rPr>
        <w:t xml:space="preserve">Proposal </w:t>
      </w:r>
      <w:r w:rsidR="00994028" w:rsidRPr="00F86402">
        <w:rPr>
          <w:rFonts w:ascii="Times New Roman" w:hAnsi="Times New Roman" w:cs="Times New Roman"/>
          <w:b/>
          <w:bCs/>
        </w:rPr>
        <w:t>1-</w:t>
      </w:r>
      <w:r w:rsidR="00395D2A" w:rsidRPr="00F86402">
        <w:rPr>
          <w:rFonts w:ascii="Times New Roman" w:hAnsi="Times New Roman" w:cs="Times New Roman"/>
          <w:b/>
          <w:bCs/>
        </w:rPr>
        <w:t>3</w:t>
      </w:r>
      <w:r w:rsidRPr="00F86402">
        <w:rPr>
          <w:rFonts w:ascii="Times New Roman" w:hAnsi="Times New Roman" w:cs="Times New Roman"/>
          <w:b/>
          <w:bCs/>
        </w:rPr>
        <w:t xml:space="preserve">: </w:t>
      </w:r>
      <w:r w:rsidR="00395D2A" w:rsidRPr="00F86402">
        <w:rPr>
          <w:rFonts w:ascii="Times New Roman" w:hAnsi="Times New Roman" w:cs="Times New Roman"/>
          <w:b/>
          <w:bCs/>
        </w:rPr>
        <w:t>The minimum PHY peak data rate is [</w:t>
      </w:r>
      <w:r w:rsidR="006120B8" w:rsidRPr="00F86402">
        <w:rPr>
          <w:rFonts w:ascii="Times New Roman" w:hAnsi="Times New Roman" w:cs="Times New Roman"/>
          <w:b/>
          <w:bCs/>
        </w:rPr>
        <w:t>1</w:t>
      </w:r>
      <w:r w:rsidR="00395D2A" w:rsidRPr="00F86402">
        <w:rPr>
          <w:rFonts w:ascii="Times New Roman" w:hAnsi="Times New Roman" w:cs="Times New Roman"/>
          <w:b/>
          <w:bCs/>
        </w:rPr>
        <w:t>~10] Mbps in DL and [</w:t>
      </w:r>
      <w:r w:rsidR="006120B8" w:rsidRPr="00F86402">
        <w:rPr>
          <w:rFonts w:ascii="Times New Roman" w:hAnsi="Times New Roman" w:cs="Times New Roman"/>
          <w:b/>
          <w:bCs/>
        </w:rPr>
        <w:t>1</w:t>
      </w:r>
      <w:r w:rsidR="00395D2A" w:rsidRPr="00F86402">
        <w:rPr>
          <w:rFonts w:ascii="Times New Roman" w:hAnsi="Times New Roman" w:cs="Times New Roman"/>
          <w:b/>
          <w:bCs/>
        </w:rPr>
        <w:t>~10] Mbps in UL</w:t>
      </w:r>
      <w:r w:rsidR="00F35A86">
        <w:rPr>
          <w:rFonts w:ascii="Times New Roman" w:hAnsi="Times New Roman" w:cs="Times New Roman" w:hint="eastAsia"/>
          <w:b/>
          <w:bCs/>
        </w:rPr>
        <w:t xml:space="preserve"> for lowest-tier device</w:t>
      </w:r>
      <w:r w:rsidR="00395D2A" w:rsidRPr="00F86402">
        <w:rPr>
          <w:rFonts w:ascii="Times New Roman" w:hAnsi="Times New Roman" w:cs="Times New Roman"/>
          <w:b/>
          <w:bCs/>
        </w:rPr>
        <w:t>.</w:t>
      </w:r>
    </w:p>
    <w:p w14:paraId="38C0A227" w14:textId="77777777" w:rsidR="00CA4D10" w:rsidRPr="00F86402" w:rsidRDefault="00CA4D10" w:rsidP="00CA4D10">
      <w:pPr>
        <w:pStyle w:val="2"/>
        <w:numPr>
          <w:ilvl w:val="1"/>
          <w:numId w:val="93"/>
        </w:numPr>
        <w:rPr>
          <w:rFonts w:ascii="Times New Roman" w:hAnsi="Times New Roman" w:cs="Times New Roman"/>
          <w:color w:val="auto"/>
          <w:sz w:val="28"/>
          <w:szCs w:val="28"/>
        </w:rPr>
      </w:pPr>
      <w:r w:rsidRPr="00F86402">
        <w:rPr>
          <w:rFonts w:ascii="Times New Roman" w:hAnsi="Times New Roman" w:cs="Times New Roman"/>
          <w:color w:val="auto"/>
          <w:sz w:val="28"/>
          <w:szCs w:val="28"/>
        </w:rPr>
        <w:t>UE antenna numbers</w:t>
      </w:r>
    </w:p>
    <w:p w14:paraId="51199645" w14:textId="77777777" w:rsidR="00CA4D10" w:rsidRPr="00F86402" w:rsidRDefault="00CA4D10" w:rsidP="00CA4D10">
      <w:pPr>
        <w:rPr>
          <w:rFonts w:ascii="Times New Roman" w:hAnsi="Times New Roman" w:cs="Times New Roman"/>
        </w:rPr>
      </w:pPr>
      <w:r w:rsidRPr="00F86402">
        <w:rPr>
          <w:rFonts w:ascii="Times New Roman" w:hAnsi="Times New Roman" w:cs="Times New Roman"/>
        </w:rPr>
        <w:t>About 29 companies propose the minimum number of UE receive antennas for massive communication service is 1, 2 companies mentioned 2Rx can also be supported.</w:t>
      </w:r>
    </w:p>
    <w:p w14:paraId="64C505AB" w14:textId="00F1F1B0" w:rsidR="00CA4D10" w:rsidRPr="00CA4D10" w:rsidRDefault="00CA4D10" w:rsidP="00643DBD">
      <w:pPr>
        <w:rPr>
          <w:rFonts w:ascii="Times New Roman" w:hAnsi="Times New Roman" w:cs="Times New Roman"/>
          <w:b/>
          <w:bCs/>
        </w:rPr>
      </w:pPr>
      <w:bookmarkStart w:id="14" w:name="OLE_LINK21"/>
      <w:r w:rsidRPr="00F86402">
        <w:rPr>
          <w:rFonts w:ascii="Times New Roman" w:hAnsi="Times New Roman" w:cs="Times New Roman"/>
          <w:b/>
          <w:bCs/>
        </w:rPr>
        <w:t>Proposal 1-2: The minimum number of UE receive antennas is 1</w:t>
      </w:r>
      <w:r>
        <w:rPr>
          <w:rFonts w:ascii="Times New Roman" w:hAnsi="Times New Roman" w:cs="Times New Roman" w:hint="eastAsia"/>
          <w:b/>
          <w:bCs/>
        </w:rPr>
        <w:t xml:space="preserve"> for </w:t>
      </w:r>
      <w:bookmarkEnd w:id="14"/>
      <w:r w:rsidR="00F35A86">
        <w:rPr>
          <w:rFonts w:ascii="Times New Roman" w:hAnsi="Times New Roman" w:cs="Times New Roman" w:hint="eastAsia"/>
          <w:b/>
          <w:bCs/>
        </w:rPr>
        <w:t>lowest-tier device.</w:t>
      </w:r>
    </w:p>
    <w:p w14:paraId="1D713086" w14:textId="41F4BDD7" w:rsidR="007329F4" w:rsidRPr="00F86402" w:rsidRDefault="007329F4" w:rsidP="007329F4">
      <w:pPr>
        <w:pStyle w:val="2"/>
        <w:numPr>
          <w:ilvl w:val="1"/>
          <w:numId w:val="93"/>
        </w:numPr>
        <w:rPr>
          <w:rFonts w:ascii="Times New Roman" w:hAnsi="Times New Roman" w:cs="Times New Roman"/>
          <w:color w:val="auto"/>
          <w:sz w:val="28"/>
          <w:szCs w:val="28"/>
        </w:rPr>
      </w:pPr>
      <w:r w:rsidRPr="00F86402">
        <w:rPr>
          <w:rFonts w:ascii="Times New Roman" w:hAnsi="Times New Roman" w:cs="Times New Roman"/>
          <w:color w:val="auto"/>
          <w:sz w:val="28"/>
          <w:szCs w:val="28"/>
        </w:rPr>
        <w:lastRenderedPageBreak/>
        <w:t>Duplex mode</w:t>
      </w:r>
    </w:p>
    <w:p w14:paraId="7DB9EC18" w14:textId="3216C5E8" w:rsidR="00595FD2" w:rsidRPr="00F86402" w:rsidRDefault="00C85A6F" w:rsidP="00595FD2">
      <w:pPr>
        <w:rPr>
          <w:rFonts w:ascii="Times New Roman" w:hAnsi="Times New Roman" w:cs="Times New Roman"/>
        </w:rPr>
      </w:pPr>
      <w:r w:rsidRPr="00F86402">
        <w:rPr>
          <w:rFonts w:ascii="Times New Roman" w:hAnsi="Times New Roman" w:cs="Times New Roman"/>
        </w:rPr>
        <w:t>About 29 companies propose half-duplex FDD operation should be supported</w:t>
      </w:r>
      <w:r w:rsidR="0011223D" w:rsidRPr="00F86402">
        <w:rPr>
          <w:rFonts w:ascii="Times New Roman" w:hAnsi="Times New Roman" w:cs="Times New Roman"/>
        </w:rPr>
        <w:t xml:space="preserve"> for UE.</w:t>
      </w:r>
    </w:p>
    <w:p w14:paraId="5D5342C6" w14:textId="6C988010" w:rsidR="00C85A6F" w:rsidRPr="00F86402" w:rsidRDefault="0011223D" w:rsidP="00595FD2">
      <w:pPr>
        <w:rPr>
          <w:rFonts w:ascii="Times New Roman" w:hAnsi="Times New Roman" w:cs="Times New Roman"/>
          <w:b/>
          <w:bCs/>
        </w:rPr>
      </w:pPr>
      <w:r w:rsidRPr="00F86402">
        <w:rPr>
          <w:rFonts w:ascii="Times New Roman" w:hAnsi="Times New Roman" w:cs="Times New Roman"/>
          <w:b/>
          <w:bCs/>
        </w:rPr>
        <w:t xml:space="preserve">Proposal </w:t>
      </w:r>
      <w:r w:rsidR="00994028" w:rsidRPr="00F86402">
        <w:rPr>
          <w:rFonts w:ascii="Times New Roman" w:hAnsi="Times New Roman" w:cs="Times New Roman"/>
          <w:b/>
          <w:bCs/>
        </w:rPr>
        <w:t>1-</w:t>
      </w:r>
      <w:r w:rsidRPr="00F86402">
        <w:rPr>
          <w:rFonts w:ascii="Times New Roman" w:hAnsi="Times New Roman" w:cs="Times New Roman"/>
          <w:b/>
          <w:bCs/>
        </w:rPr>
        <w:t xml:space="preserve">4: </w:t>
      </w:r>
      <w:r w:rsidR="00D0051E" w:rsidRPr="00F86402">
        <w:rPr>
          <w:rFonts w:ascii="Times New Roman" w:hAnsi="Times New Roman" w:cs="Times New Roman"/>
          <w:b/>
          <w:bCs/>
        </w:rPr>
        <w:t>Half-duplex FDD operation is supported</w:t>
      </w:r>
      <w:r w:rsidR="00D343FC" w:rsidRPr="00F86402">
        <w:rPr>
          <w:rFonts w:ascii="Times New Roman" w:hAnsi="Times New Roman" w:cs="Times New Roman"/>
          <w:b/>
          <w:bCs/>
        </w:rPr>
        <w:t xml:space="preserve"> for UE</w:t>
      </w:r>
    </w:p>
    <w:p w14:paraId="25B0227D" w14:textId="7330AA48" w:rsidR="00B15256" w:rsidRPr="00F86402" w:rsidRDefault="00366003" w:rsidP="00B15256">
      <w:pPr>
        <w:pStyle w:val="2"/>
        <w:numPr>
          <w:ilvl w:val="1"/>
          <w:numId w:val="93"/>
        </w:numPr>
        <w:rPr>
          <w:rFonts w:ascii="Times New Roman" w:hAnsi="Times New Roman" w:cs="Times New Roman"/>
          <w:color w:val="auto"/>
          <w:sz w:val="28"/>
          <w:szCs w:val="28"/>
        </w:rPr>
      </w:pPr>
      <w:r w:rsidRPr="00F86402">
        <w:rPr>
          <w:rFonts w:ascii="Times New Roman" w:hAnsi="Times New Roman" w:cs="Times New Roman"/>
          <w:color w:val="auto"/>
          <w:sz w:val="28"/>
          <w:szCs w:val="28"/>
        </w:rPr>
        <w:t>Bandwidth</w:t>
      </w:r>
    </w:p>
    <w:tbl>
      <w:tblPr>
        <w:tblStyle w:val="af2"/>
        <w:tblW w:w="0" w:type="auto"/>
        <w:tblLook w:val="04A0" w:firstRow="1" w:lastRow="0" w:firstColumn="1" w:lastColumn="0" w:noHBand="0" w:noVBand="1"/>
      </w:tblPr>
      <w:tblGrid>
        <w:gridCol w:w="9629"/>
      </w:tblGrid>
      <w:tr w:rsidR="00366003" w:rsidRPr="00F86402" w14:paraId="6EC27BFD" w14:textId="77777777" w:rsidTr="003F3EFE">
        <w:tc>
          <w:tcPr>
            <w:tcW w:w="9629" w:type="dxa"/>
          </w:tcPr>
          <w:bookmarkEnd w:id="13"/>
          <w:p w14:paraId="2451B630" w14:textId="77777777" w:rsidR="00366003" w:rsidRPr="00F86402" w:rsidRDefault="00366003" w:rsidP="003F3EFE">
            <w:pPr>
              <w:rPr>
                <w:rFonts w:eastAsia="等线"/>
                <w:highlight w:val="green"/>
              </w:rPr>
            </w:pPr>
            <w:r w:rsidRPr="00F86402">
              <w:rPr>
                <w:rFonts w:eastAsia="等线"/>
                <w:highlight w:val="green"/>
              </w:rPr>
              <w:t>Agreement in RAN1#112 meeting</w:t>
            </w:r>
          </w:p>
          <w:p w14:paraId="6DC72680" w14:textId="77777777" w:rsidR="00366003" w:rsidRPr="00F86402" w:rsidRDefault="00366003" w:rsidP="003F3EFE">
            <w:pPr>
              <w:widowControl/>
              <w:numPr>
                <w:ilvl w:val="0"/>
                <w:numId w:val="92"/>
              </w:numPr>
              <w:autoSpaceDE/>
              <w:autoSpaceDN/>
              <w:adjustRightInd/>
              <w:spacing w:after="0" w:line="252" w:lineRule="auto"/>
              <w:contextualSpacing/>
              <w:rPr>
                <w:lang w:eastAsia="x-none"/>
              </w:rPr>
            </w:pPr>
            <w:r w:rsidRPr="00F86402">
              <w:rPr>
                <w:lang w:eastAsia="x-none"/>
              </w:rPr>
              <w:t>Study</w:t>
            </w:r>
            <w:r w:rsidRPr="00F86402">
              <w:rPr>
                <w:rFonts w:eastAsia="等线"/>
              </w:rPr>
              <w:t xml:space="preserve"> </w:t>
            </w:r>
            <w:r w:rsidRPr="00F86402">
              <w:rPr>
                <w:rFonts w:eastAsia="Yu Mincho"/>
                <w:lang w:eastAsia="ja-JP"/>
              </w:rPr>
              <w:t xml:space="preserve">the following smallest maximum </w:t>
            </w:r>
            <w:r w:rsidRPr="00F86402">
              <w:rPr>
                <w:lang w:eastAsia="x-none"/>
              </w:rPr>
              <w:t xml:space="preserve">supported </w:t>
            </w:r>
            <w:r w:rsidRPr="00F86402">
              <w:rPr>
                <w:rFonts w:eastAsia="Yu Mincho"/>
                <w:lang w:eastAsia="ja-JP"/>
              </w:rPr>
              <w:t xml:space="preserve">RF and BB </w:t>
            </w:r>
            <w:r w:rsidRPr="00F86402">
              <w:rPr>
                <w:lang w:eastAsia="x-none"/>
              </w:rPr>
              <w:t>UE BW</w:t>
            </w:r>
            <w:r w:rsidRPr="00F86402">
              <w:rPr>
                <w:rFonts w:eastAsia="Yu Mincho"/>
                <w:lang w:eastAsia="ja-JP"/>
              </w:rPr>
              <w:t xml:space="preserve"> without spectrum aggregation for </w:t>
            </w:r>
            <w:r w:rsidRPr="00F86402">
              <w:rPr>
                <w:rFonts w:eastAsia="等线"/>
              </w:rPr>
              <w:t xml:space="preserve">at least one </w:t>
            </w:r>
            <w:r w:rsidRPr="00F86402">
              <w:rPr>
                <w:rFonts w:eastAsia="Yu Mincho"/>
                <w:lang w:eastAsia="ja-JP"/>
              </w:rPr>
              <w:t>low-tier device type supported by 6GR framework</w:t>
            </w:r>
            <w:r w:rsidRPr="00F86402">
              <w:rPr>
                <w:lang w:eastAsia="x-none"/>
              </w:rPr>
              <w:t xml:space="preserve"> </w:t>
            </w:r>
            <w:r w:rsidRPr="00F86402">
              <w:rPr>
                <w:rFonts w:eastAsia="等线"/>
              </w:rPr>
              <w:t>from physical layer perspective, subject to further discussion and confirmation in RAN</w:t>
            </w:r>
          </w:p>
          <w:p w14:paraId="0C1CFF41" w14:textId="77777777" w:rsidR="00366003" w:rsidRPr="00F86402" w:rsidRDefault="00366003" w:rsidP="003F3EFE">
            <w:pPr>
              <w:pStyle w:val="a9"/>
              <w:widowControl/>
              <w:numPr>
                <w:ilvl w:val="1"/>
                <w:numId w:val="92"/>
              </w:numPr>
              <w:spacing w:after="0" w:line="252" w:lineRule="auto"/>
            </w:pPr>
            <w:r w:rsidRPr="00F86402">
              <w:t>Opt1: 3MHz</w:t>
            </w:r>
          </w:p>
          <w:p w14:paraId="4F7912BD" w14:textId="77777777" w:rsidR="00366003" w:rsidRPr="00F86402" w:rsidRDefault="00366003" w:rsidP="003F3EFE">
            <w:pPr>
              <w:pStyle w:val="a9"/>
              <w:widowControl/>
              <w:numPr>
                <w:ilvl w:val="1"/>
                <w:numId w:val="92"/>
              </w:numPr>
              <w:spacing w:after="0" w:line="252" w:lineRule="auto"/>
            </w:pPr>
            <w:r w:rsidRPr="00F86402">
              <w:t>Opt2: 5MHz</w:t>
            </w:r>
          </w:p>
          <w:p w14:paraId="72D0CA5A" w14:textId="77777777" w:rsidR="00366003" w:rsidRPr="00F86402" w:rsidRDefault="00366003" w:rsidP="003F3EFE">
            <w:pPr>
              <w:pStyle w:val="a9"/>
              <w:widowControl/>
              <w:numPr>
                <w:ilvl w:val="1"/>
                <w:numId w:val="92"/>
              </w:numPr>
              <w:spacing w:after="0" w:line="252" w:lineRule="auto"/>
            </w:pPr>
            <w:r w:rsidRPr="00F86402">
              <w:t>Opt3: 10MHz</w:t>
            </w:r>
          </w:p>
          <w:p w14:paraId="4EEFDBE6" w14:textId="77777777" w:rsidR="00366003" w:rsidRPr="00F86402" w:rsidRDefault="00366003" w:rsidP="003F3EFE">
            <w:pPr>
              <w:pStyle w:val="a9"/>
              <w:widowControl/>
              <w:numPr>
                <w:ilvl w:val="1"/>
                <w:numId w:val="92"/>
              </w:numPr>
              <w:spacing w:after="0" w:line="252" w:lineRule="auto"/>
            </w:pPr>
            <w:r w:rsidRPr="00F86402">
              <w:t>Opt4: 20MHz</w:t>
            </w:r>
          </w:p>
          <w:p w14:paraId="62D3F479" w14:textId="77777777" w:rsidR="00366003" w:rsidRPr="00F86402" w:rsidRDefault="00366003" w:rsidP="003F3EFE">
            <w:pPr>
              <w:pStyle w:val="a9"/>
              <w:widowControl/>
              <w:numPr>
                <w:ilvl w:val="1"/>
                <w:numId w:val="92"/>
              </w:numPr>
              <w:spacing w:after="0" w:line="252" w:lineRule="auto"/>
            </w:pPr>
            <w:r w:rsidRPr="00F86402">
              <w:t>FFS: the UL bandwidth may be different to the DL bandwidth</w:t>
            </w:r>
          </w:p>
          <w:p w14:paraId="7856B1B3" w14:textId="77777777" w:rsidR="00366003" w:rsidRPr="00F86402" w:rsidRDefault="00366003" w:rsidP="003F3EFE">
            <w:pPr>
              <w:pStyle w:val="a9"/>
              <w:widowControl/>
              <w:numPr>
                <w:ilvl w:val="1"/>
                <w:numId w:val="92"/>
              </w:numPr>
              <w:spacing w:after="0" w:line="252" w:lineRule="auto"/>
            </w:pPr>
            <w:r w:rsidRPr="00F86402">
              <w:t xml:space="preserve">FFS: the </w:t>
            </w:r>
            <w:r w:rsidRPr="00F86402">
              <w:rPr>
                <w:rFonts w:eastAsia="等线"/>
              </w:rPr>
              <w:t>bandwidth value</w:t>
            </w:r>
            <w:r w:rsidRPr="00F86402">
              <w:t xml:space="preserve"> may be different for different SCS, duplex modes, and bands.</w:t>
            </w:r>
          </w:p>
          <w:p w14:paraId="30EC27E0" w14:textId="77777777" w:rsidR="00366003" w:rsidRPr="00F86402" w:rsidRDefault="00366003" w:rsidP="003F3EFE">
            <w:pPr>
              <w:pStyle w:val="a9"/>
              <w:widowControl/>
              <w:numPr>
                <w:ilvl w:val="1"/>
                <w:numId w:val="92"/>
              </w:numPr>
              <w:spacing w:after="0" w:line="252" w:lineRule="auto"/>
              <w:rPr>
                <w:sz w:val="21"/>
                <w:szCs w:val="21"/>
              </w:rPr>
            </w:pPr>
            <w:r w:rsidRPr="00F86402">
              <w:t>FFS: whether RF and BB UE BW are same or different</w:t>
            </w:r>
          </w:p>
        </w:tc>
      </w:tr>
    </w:tbl>
    <w:p w14:paraId="18FC926E" w14:textId="0EE3B015" w:rsidR="00A50215" w:rsidRDefault="00C57158" w:rsidP="00A50215">
      <w:pPr>
        <w:spacing w:before="240"/>
        <w:rPr>
          <w:rFonts w:ascii="Times New Roman" w:hAnsi="Times New Roman" w:cs="Times New Roman"/>
        </w:rPr>
      </w:pPr>
      <w:r w:rsidRPr="00F86402">
        <w:rPr>
          <w:rFonts w:ascii="Times New Roman" w:hAnsi="Times New Roman" w:cs="Times New Roman"/>
        </w:rPr>
        <w:t xml:space="preserve">About 25 companies support 3~5MHz </w:t>
      </w:r>
      <w:r w:rsidR="00E20B5B" w:rsidRPr="00F86402">
        <w:rPr>
          <w:rFonts w:ascii="Times New Roman" w:hAnsi="Times New Roman" w:cs="Times New Roman"/>
        </w:rPr>
        <w:t>as the lowest-tier device bandwidth</w:t>
      </w:r>
      <w:r w:rsidR="00A50215">
        <w:rPr>
          <w:rFonts w:ascii="Times New Roman" w:hAnsi="Times New Roman" w:cs="Times New Roman" w:hint="eastAsia"/>
        </w:rPr>
        <w:t>.</w:t>
      </w:r>
      <w:r w:rsidR="00E20B5B" w:rsidRPr="00F86402">
        <w:rPr>
          <w:rFonts w:ascii="Times New Roman" w:hAnsi="Times New Roman" w:cs="Times New Roman"/>
        </w:rPr>
        <w:t xml:space="preserve"> 1 company mentioned that bandwidth should not be less than 5MHz</w:t>
      </w:r>
      <w:r w:rsidR="00A50215">
        <w:rPr>
          <w:rFonts w:ascii="Times New Roman" w:hAnsi="Times New Roman" w:cs="Times New Roman" w:hint="eastAsia"/>
        </w:rPr>
        <w:t>. 3 companies propose 20MHz as the maximum channel bandwidth, while 1 company propose RF bandwidth 20MHz and BB bandwidth 5MHz.</w:t>
      </w:r>
    </w:p>
    <w:p w14:paraId="6B5C0EBE" w14:textId="50FBD49D" w:rsidR="00A50215" w:rsidRPr="00A50215" w:rsidRDefault="00A50215" w:rsidP="00A50215">
      <w:pPr>
        <w:spacing w:before="240"/>
        <w:rPr>
          <w:rFonts w:ascii="Times New Roman" w:hAnsi="Times New Roman" w:cs="Times New Roman"/>
          <w:i/>
          <w:iCs/>
        </w:rPr>
      </w:pPr>
      <w:r w:rsidRPr="00A50215">
        <w:rPr>
          <w:rFonts w:ascii="Times New Roman" w:hAnsi="Times New Roman" w:cs="Times New Roman" w:hint="eastAsia"/>
          <w:i/>
          <w:iCs/>
        </w:rPr>
        <w:t xml:space="preserve">Moderator note: The device related contributions are submitted under different agendas, here the intention is to only </w:t>
      </w:r>
      <w:r>
        <w:rPr>
          <w:rFonts w:ascii="Times New Roman" w:hAnsi="Times New Roman" w:cs="Times New Roman" w:hint="eastAsia"/>
          <w:i/>
          <w:iCs/>
        </w:rPr>
        <w:t xml:space="preserve">discuss </w:t>
      </w:r>
      <w:r w:rsidRPr="00A50215">
        <w:rPr>
          <w:rFonts w:ascii="Times New Roman" w:hAnsi="Times New Roman" w:cs="Times New Roman" w:hint="eastAsia"/>
          <w:i/>
          <w:iCs/>
        </w:rPr>
        <w:t xml:space="preserve">the capability of lowest-tier device. I may miss some contributions submitted to other </w:t>
      </w:r>
      <w:proofErr w:type="gramStart"/>
      <w:r>
        <w:rPr>
          <w:rFonts w:ascii="Times New Roman" w:hAnsi="Times New Roman" w:cs="Times New Roman" w:hint="eastAsia"/>
          <w:i/>
          <w:iCs/>
        </w:rPr>
        <w:t>agendas</w:t>
      </w:r>
      <w:r w:rsidRPr="00A50215">
        <w:rPr>
          <w:rFonts w:ascii="Times New Roman" w:hAnsi="Times New Roman" w:cs="Times New Roman" w:hint="eastAsia"/>
          <w:i/>
          <w:iCs/>
        </w:rPr>
        <w:t>,</w:t>
      </w:r>
      <w:proofErr w:type="gramEnd"/>
      <w:r w:rsidRPr="00A50215">
        <w:rPr>
          <w:rFonts w:ascii="Times New Roman" w:hAnsi="Times New Roman" w:cs="Times New Roman" w:hint="eastAsia"/>
          <w:i/>
          <w:iCs/>
        </w:rPr>
        <w:t xml:space="preserve"> we can further discuss during the meeting. </w:t>
      </w:r>
    </w:p>
    <w:p w14:paraId="0DB57D66" w14:textId="34D81A76" w:rsidR="00976092" w:rsidRPr="00F86402" w:rsidRDefault="00976092" w:rsidP="00296528">
      <w:pPr>
        <w:rPr>
          <w:rFonts w:ascii="Times New Roman" w:hAnsi="Times New Roman" w:cs="Times New Roman"/>
          <w:b/>
          <w:bCs/>
        </w:rPr>
      </w:pPr>
      <w:r w:rsidRPr="00F86402">
        <w:rPr>
          <w:rFonts w:ascii="Times New Roman" w:hAnsi="Times New Roman" w:cs="Times New Roman"/>
          <w:b/>
          <w:bCs/>
        </w:rPr>
        <w:lastRenderedPageBreak/>
        <w:t xml:space="preserve">Proposal </w:t>
      </w:r>
      <w:r w:rsidR="00994028" w:rsidRPr="00F86402">
        <w:rPr>
          <w:rFonts w:ascii="Times New Roman" w:hAnsi="Times New Roman" w:cs="Times New Roman"/>
          <w:b/>
          <w:bCs/>
        </w:rPr>
        <w:t>1-</w:t>
      </w:r>
      <w:r w:rsidR="0036369D" w:rsidRPr="00F86402">
        <w:rPr>
          <w:rFonts w:ascii="Times New Roman" w:hAnsi="Times New Roman" w:cs="Times New Roman"/>
          <w:b/>
          <w:bCs/>
        </w:rPr>
        <w:t>5</w:t>
      </w:r>
      <w:r w:rsidRPr="00F86402">
        <w:rPr>
          <w:rFonts w:ascii="Times New Roman" w:hAnsi="Times New Roman" w:cs="Times New Roman"/>
          <w:b/>
          <w:bCs/>
        </w:rPr>
        <w:t>:</w:t>
      </w:r>
    </w:p>
    <w:p w14:paraId="6B464486" w14:textId="5B62086E" w:rsidR="00A50215" w:rsidRDefault="00366003" w:rsidP="002451E9">
      <w:pPr>
        <w:pStyle w:val="a9"/>
        <w:numPr>
          <w:ilvl w:val="0"/>
          <w:numId w:val="94"/>
        </w:numPr>
        <w:rPr>
          <w:rFonts w:ascii="Times New Roman" w:hAnsi="Times New Roman" w:cs="Times New Roman"/>
          <w:b/>
          <w:bCs/>
        </w:rPr>
      </w:pPr>
      <w:r w:rsidRPr="00F86402">
        <w:rPr>
          <w:rFonts w:ascii="Times New Roman" w:hAnsi="Times New Roman" w:cs="Times New Roman"/>
          <w:b/>
          <w:bCs/>
        </w:rPr>
        <w:t xml:space="preserve">The </w:t>
      </w:r>
      <w:r w:rsidR="00741FB0">
        <w:rPr>
          <w:rFonts w:ascii="Times New Roman" w:hAnsi="Times New Roman" w:cs="Times New Roman" w:hint="eastAsia"/>
          <w:b/>
          <w:bCs/>
        </w:rPr>
        <w:t xml:space="preserve">smallest </w:t>
      </w:r>
      <w:r w:rsidRPr="00F86402">
        <w:rPr>
          <w:rFonts w:ascii="Times New Roman" w:hAnsi="Times New Roman" w:cs="Times New Roman"/>
          <w:b/>
          <w:bCs/>
        </w:rPr>
        <w:t xml:space="preserve">maximum UE bandwidth </w:t>
      </w:r>
      <w:r w:rsidR="0066748F" w:rsidRPr="00F86402">
        <w:rPr>
          <w:rFonts w:ascii="Times New Roman" w:hAnsi="Times New Roman" w:cs="Times New Roman"/>
          <w:b/>
          <w:bCs/>
        </w:rPr>
        <w:t>of</w:t>
      </w:r>
      <w:r w:rsidRPr="00F86402">
        <w:rPr>
          <w:rFonts w:ascii="Times New Roman" w:hAnsi="Times New Roman" w:cs="Times New Roman"/>
          <w:b/>
          <w:bCs/>
        </w:rPr>
        <w:t xml:space="preserve"> the lowest-tier </w:t>
      </w:r>
      <w:r w:rsidR="0066748F" w:rsidRPr="00F86402">
        <w:rPr>
          <w:rFonts w:ascii="Times New Roman" w:hAnsi="Times New Roman" w:cs="Times New Roman"/>
          <w:b/>
          <w:bCs/>
        </w:rPr>
        <w:t>device for massive communication service</w:t>
      </w:r>
      <w:r w:rsidRPr="00F86402">
        <w:rPr>
          <w:rFonts w:ascii="Times New Roman" w:hAnsi="Times New Roman" w:cs="Times New Roman"/>
          <w:b/>
          <w:bCs/>
        </w:rPr>
        <w:t xml:space="preserve"> is</w:t>
      </w:r>
      <w:r w:rsidR="00F35A86">
        <w:rPr>
          <w:rFonts w:ascii="Times New Roman" w:hAnsi="Times New Roman" w:cs="Times New Roman" w:hint="eastAsia"/>
          <w:b/>
          <w:bCs/>
        </w:rPr>
        <w:t xml:space="preserve"> no less than</w:t>
      </w:r>
      <w:r w:rsidRPr="00F86402">
        <w:rPr>
          <w:rFonts w:ascii="Times New Roman" w:hAnsi="Times New Roman" w:cs="Times New Roman"/>
          <w:b/>
          <w:bCs/>
        </w:rPr>
        <w:t xml:space="preserve"> </w:t>
      </w:r>
      <w:r w:rsidR="00A50215">
        <w:rPr>
          <w:rFonts w:ascii="Times New Roman" w:hAnsi="Times New Roman" w:cs="Times New Roman" w:hint="eastAsia"/>
          <w:b/>
          <w:bCs/>
        </w:rPr>
        <w:t>[5]</w:t>
      </w:r>
      <w:r w:rsidR="002F17A3">
        <w:rPr>
          <w:rFonts w:ascii="Times New Roman" w:hAnsi="Times New Roman" w:cs="Times New Roman" w:hint="eastAsia"/>
          <w:b/>
          <w:bCs/>
        </w:rPr>
        <w:t xml:space="preserve"> </w:t>
      </w:r>
      <w:r w:rsidR="00A50215">
        <w:rPr>
          <w:rFonts w:ascii="Times New Roman" w:hAnsi="Times New Roman" w:cs="Times New Roman" w:hint="eastAsia"/>
          <w:b/>
          <w:bCs/>
        </w:rPr>
        <w:t xml:space="preserve">MHz </w:t>
      </w:r>
      <w:r w:rsidR="002F17A3">
        <w:rPr>
          <w:rFonts w:ascii="Times New Roman" w:hAnsi="Times New Roman" w:cs="Times New Roman" w:hint="eastAsia"/>
          <w:b/>
          <w:bCs/>
        </w:rPr>
        <w:t xml:space="preserve">at least </w:t>
      </w:r>
      <w:r w:rsidR="00A50215">
        <w:rPr>
          <w:rFonts w:ascii="Times New Roman" w:hAnsi="Times New Roman" w:cs="Times New Roman" w:hint="eastAsia"/>
          <w:b/>
          <w:bCs/>
        </w:rPr>
        <w:t>for FDD.</w:t>
      </w:r>
    </w:p>
    <w:p w14:paraId="042F9D17" w14:textId="6AC76B76" w:rsidR="00F20C14" w:rsidRDefault="00D63034" w:rsidP="00F20C14">
      <w:pPr>
        <w:pStyle w:val="a9"/>
        <w:numPr>
          <w:ilvl w:val="1"/>
          <w:numId w:val="94"/>
        </w:numPr>
        <w:rPr>
          <w:rFonts w:ascii="Times New Roman" w:hAnsi="Times New Roman" w:cs="Times New Roman"/>
          <w:b/>
          <w:bCs/>
        </w:rPr>
      </w:pPr>
      <w:r w:rsidRPr="00F86402">
        <w:rPr>
          <w:rFonts w:ascii="Times New Roman" w:hAnsi="Times New Roman" w:cs="Times New Roman"/>
          <w:b/>
          <w:bCs/>
        </w:rPr>
        <w:t>FFS on whether to define [10MHz] as the maximum UE bandwidth for TDD</w:t>
      </w:r>
    </w:p>
    <w:p w14:paraId="695915BC" w14:textId="77777777" w:rsidR="00F20C14" w:rsidRPr="00542EE0" w:rsidRDefault="00F20C14" w:rsidP="00542EE0">
      <w:pPr>
        <w:rPr>
          <w:rFonts w:ascii="Times New Roman" w:hAnsi="Times New Roman" w:cs="Times New Roman"/>
          <w:b/>
          <w:bCs/>
        </w:rPr>
      </w:pPr>
    </w:p>
    <w:p w14:paraId="58A45F56" w14:textId="15FCD84E" w:rsidR="004F14D5" w:rsidRPr="00F86402" w:rsidRDefault="00D343FC" w:rsidP="004F14D5">
      <w:pPr>
        <w:pStyle w:val="2"/>
        <w:numPr>
          <w:ilvl w:val="1"/>
          <w:numId w:val="93"/>
        </w:numPr>
        <w:rPr>
          <w:rFonts w:ascii="Times New Roman" w:hAnsi="Times New Roman" w:cs="Times New Roman"/>
          <w:color w:val="auto"/>
          <w:sz w:val="28"/>
          <w:szCs w:val="28"/>
        </w:rPr>
      </w:pPr>
      <w:bookmarkStart w:id="15" w:name="OLE_LINK13"/>
      <w:r w:rsidRPr="00F86402">
        <w:rPr>
          <w:rFonts w:ascii="Times New Roman" w:hAnsi="Times New Roman" w:cs="Times New Roman"/>
          <w:color w:val="auto"/>
          <w:sz w:val="28"/>
          <w:szCs w:val="28"/>
        </w:rPr>
        <w:t>Coverage</w:t>
      </w:r>
    </w:p>
    <w:tbl>
      <w:tblPr>
        <w:tblStyle w:val="af2"/>
        <w:tblW w:w="0" w:type="auto"/>
        <w:tblLook w:val="04A0" w:firstRow="1" w:lastRow="0" w:firstColumn="1" w:lastColumn="0" w:noHBand="0" w:noVBand="1"/>
      </w:tblPr>
      <w:tblGrid>
        <w:gridCol w:w="13948"/>
      </w:tblGrid>
      <w:tr w:rsidR="005C3008" w:rsidRPr="00F86402" w14:paraId="3916CD41" w14:textId="77777777" w:rsidTr="005C3008">
        <w:tc>
          <w:tcPr>
            <w:tcW w:w="13948" w:type="dxa"/>
          </w:tcPr>
          <w:bookmarkEnd w:id="15"/>
          <w:p w14:paraId="3F91724F" w14:textId="54CFE9AC" w:rsidR="005C3008" w:rsidRPr="00F86402" w:rsidRDefault="005C3008" w:rsidP="005C3008">
            <w:r w:rsidRPr="00F86402">
              <w:rPr>
                <w:highlight w:val="green"/>
              </w:rPr>
              <w:t>Agreement in RAN1#122 meeting</w:t>
            </w:r>
          </w:p>
          <w:p w14:paraId="43EB688D" w14:textId="3724F415" w:rsidR="005C3008" w:rsidRPr="00F86402" w:rsidRDefault="005C3008" w:rsidP="00291A03">
            <w:pPr>
              <w:numPr>
                <w:ilvl w:val="0"/>
                <w:numId w:val="98"/>
              </w:numPr>
            </w:pPr>
            <w:r w:rsidRPr="00F86402">
              <w:t>On enhanced overall coverage, identify coverage target(s) considering diverse use cases and device types</w:t>
            </w:r>
          </w:p>
        </w:tc>
      </w:tr>
    </w:tbl>
    <w:p w14:paraId="45D27A6F" w14:textId="1F741BCA" w:rsidR="00AD3156" w:rsidRPr="00F86402" w:rsidRDefault="00AD3156" w:rsidP="00AF5F28">
      <w:pPr>
        <w:spacing w:before="240"/>
        <w:rPr>
          <w:rFonts w:ascii="Times New Roman" w:hAnsi="Times New Roman" w:cs="Times New Roman"/>
        </w:rPr>
      </w:pPr>
      <w:r w:rsidRPr="00F86402">
        <w:rPr>
          <w:rFonts w:ascii="Times New Roman" w:hAnsi="Times New Roman" w:cs="Times New Roman"/>
        </w:rPr>
        <w:t xml:space="preserve">The exact number coverage target of MCL (i.e. value in dB) should be discussed in RAN1. RAN plenary is suggested to discuss the coverage extension requirements for massive communication. </w:t>
      </w:r>
    </w:p>
    <w:p w14:paraId="78C4CE65" w14:textId="7034A795" w:rsidR="00291A03" w:rsidRPr="00F86402" w:rsidRDefault="00AD3156" w:rsidP="00291A03">
      <w:pPr>
        <w:rPr>
          <w:rFonts w:ascii="Times New Roman" w:hAnsi="Times New Roman" w:cs="Times New Roman"/>
        </w:rPr>
      </w:pPr>
      <w:r w:rsidRPr="00F86402">
        <w:rPr>
          <w:rFonts w:ascii="Times New Roman" w:hAnsi="Times New Roman" w:cs="Times New Roman"/>
        </w:rPr>
        <w:t>About 7</w:t>
      </w:r>
      <w:r w:rsidR="00F52071" w:rsidRPr="00F86402">
        <w:rPr>
          <w:rFonts w:ascii="Times New Roman" w:hAnsi="Times New Roman" w:cs="Times New Roman"/>
        </w:rPr>
        <w:t xml:space="preserve"> </w:t>
      </w:r>
      <w:r w:rsidRPr="00F86402">
        <w:rPr>
          <w:rFonts w:ascii="Times New Roman" w:hAnsi="Times New Roman" w:cs="Times New Roman"/>
        </w:rPr>
        <w:t>companies propose cove</w:t>
      </w:r>
      <w:r w:rsidR="00291A03" w:rsidRPr="00F86402">
        <w:rPr>
          <w:rFonts w:ascii="Times New Roman" w:hAnsi="Times New Roman" w:cs="Times New Roman"/>
        </w:rPr>
        <w:t>rage extension of [10] dB</w:t>
      </w:r>
      <w:r w:rsidR="00D10B8D" w:rsidRPr="00F86402">
        <w:rPr>
          <w:rFonts w:ascii="Times New Roman" w:hAnsi="Times New Roman" w:cs="Times New Roman"/>
        </w:rPr>
        <w:t xml:space="preserve"> for the lowest-tier </w:t>
      </w:r>
      <w:r w:rsidR="00854C98" w:rsidRPr="00F86402">
        <w:rPr>
          <w:rFonts w:ascii="Times New Roman" w:hAnsi="Times New Roman" w:cs="Times New Roman"/>
        </w:rPr>
        <w:t>UE</w:t>
      </w:r>
      <w:r w:rsidR="00F52071" w:rsidRPr="00F86402">
        <w:rPr>
          <w:rFonts w:ascii="Times New Roman" w:hAnsi="Times New Roman" w:cs="Times New Roman"/>
        </w:rPr>
        <w:t xml:space="preserve"> compared to non-IoT UE, while 1 company propose at least equivalent coverage for non-IOT UE should be supported.</w:t>
      </w:r>
    </w:p>
    <w:p w14:paraId="7BDB88C9" w14:textId="0E980795" w:rsidR="00567610" w:rsidRDefault="0036369D" w:rsidP="0036369D">
      <w:pPr>
        <w:rPr>
          <w:rFonts w:ascii="Times New Roman" w:hAnsi="Times New Roman" w:cs="Times New Roman"/>
          <w:b/>
          <w:bCs/>
        </w:rPr>
      </w:pPr>
      <w:bookmarkStart w:id="16" w:name="OLE_LINK16"/>
      <w:r w:rsidRPr="00C40749">
        <w:rPr>
          <w:rFonts w:ascii="Times New Roman" w:hAnsi="Times New Roman" w:cs="Times New Roman"/>
          <w:b/>
          <w:bCs/>
        </w:rPr>
        <w:t xml:space="preserve">Proposal </w:t>
      </w:r>
      <w:r w:rsidR="00994028" w:rsidRPr="00C40749">
        <w:rPr>
          <w:rFonts w:ascii="Times New Roman" w:hAnsi="Times New Roman" w:cs="Times New Roman"/>
          <w:b/>
          <w:bCs/>
        </w:rPr>
        <w:t>1-</w:t>
      </w:r>
      <w:r w:rsidRPr="00C40749">
        <w:rPr>
          <w:rFonts w:ascii="Times New Roman" w:hAnsi="Times New Roman" w:cs="Times New Roman"/>
          <w:b/>
          <w:bCs/>
        </w:rPr>
        <w:t>6:</w:t>
      </w:r>
      <w:r w:rsidR="00567610" w:rsidRPr="00C40749">
        <w:rPr>
          <w:rFonts w:ascii="Times New Roman" w:hAnsi="Times New Roman" w:cs="Times New Roman"/>
          <w:b/>
          <w:bCs/>
        </w:rPr>
        <w:t xml:space="preserve"> Massive communication should support coverage extension of</w:t>
      </w:r>
      <w:r w:rsidR="007D67FB">
        <w:rPr>
          <w:rFonts w:ascii="Times New Roman" w:hAnsi="Times New Roman" w:cs="Times New Roman" w:hint="eastAsia"/>
          <w:b/>
          <w:bCs/>
        </w:rPr>
        <w:t xml:space="preserve"> up to</w:t>
      </w:r>
      <w:r w:rsidR="00567610" w:rsidRPr="00C40749">
        <w:rPr>
          <w:rFonts w:ascii="Times New Roman" w:hAnsi="Times New Roman" w:cs="Times New Roman"/>
          <w:b/>
          <w:bCs/>
        </w:rPr>
        <w:t xml:space="preserve"> [</w:t>
      </w:r>
      <w:proofErr w:type="gramStart"/>
      <w:r w:rsidR="00D44014">
        <w:rPr>
          <w:rFonts w:ascii="Times New Roman" w:hAnsi="Times New Roman" w:cs="Times New Roman" w:hint="eastAsia"/>
          <w:b/>
          <w:bCs/>
        </w:rPr>
        <w:t>10</w:t>
      </w:r>
      <w:r w:rsidR="00567610" w:rsidRPr="00C40749">
        <w:rPr>
          <w:rFonts w:ascii="Times New Roman" w:hAnsi="Times New Roman" w:cs="Times New Roman"/>
          <w:b/>
          <w:bCs/>
        </w:rPr>
        <w:t>]dB</w:t>
      </w:r>
      <w:proofErr w:type="gramEnd"/>
      <w:r w:rsidR="00567610" w:rsidRPr="00C40749">
        <w:rPr>
          <w:rFonts w:ascii="Times New Roman" w:hAnsi="Times New Roman" w:cs="Times New Roman"/>
          <w:b/>
          <w:bCs/>
        </w:rPr>
        <w:t xml:space="preserve"> for the lowest-tier UE compared to non-IOT UE.</w:t>
      </w:r>
    </w:p>
    <w:p w14:paraId="02ACA6D0" w14:textId="2CBBF7B0" w:rsidR="00D425AE" w:rsidRPr="00F86402" w:rsidRDefault="004C7C40" w:rsidP="00D425AE">
      <w:pPr>
        <w:pStyle w:val="2"/>
        <w:numPr>
          <w:ilvl w:val="1"/>
          <w:numId w:val="93"/>
        </w:numPr>
        <w:rPr>
          <w:rFonts w:ascii="Times New Roman" w:hAnsi="Times New Roman" w:cs="Times New Roman"/>
          <w:color w:val="auto"/>
          <w:sz w:val="28"/>
          <w:szCs w:val="28"/>
        </w:rPr>
      </w:pPr>
      <w:bookmarkStart w:id="17" w:name="OLE_LINK17"/>
      <w:bookmarkEnd w:id="16"/>
      <w:r w:rsidRPr="00F86402">
        <w:rPr>
          <w:rFonts w:ascii="Times New Roman" w:hAnsi="Times New Roman" w:cs="Times New Roman"/>
          <w:color w:val="auto"/>
          <w:sz w:val="28"/>
          <w:szCs w:val="28"/>
        </w:rPr>
        <w:t>Co-existence</w:t>
      </w:r>
    </w:p>
    <w:bookmarkEnd w:id="17"/>
    <w:p w14:paraId="454389BD" w14:textId="0FCFD159" w:rsidR="004C7C40" w:rsidRPr="00F86402" w:rsidRDefault="00692577" w:rsidP="004C7C40">
      <w:pPr>
        <w:rPr>
          <w:rFonts w:ascii="Times New Roman" w:hAnsi="Times New Roman" w:cs="Times New Roman"/>
        </w:rPr>
      </w:pPr>
      <w:r w:rsidRPr="00F86402">
        <w:rPr>
          <w:rFonts w:ascii="Times New Roman" w:hAnsi="Times New Roman" w:cs="Times New Roman"/>
        </w:rPr>
        <w:t xml:space="preserve">About 25 companies propose to support </w:t>
      </w:r>
      <w:r w:rsidR="00A92F9B" w:rsidRPr="00F86402">
        <w:rPr>
          <w:rFonts w:ascii="Times New Roman" w:hAnsi="Times New Roman" w:cs="Times New Roman"/>
        </w:rPr>
        <w:t xml:space="preserve">coexistence with NB-IoT (all deployment modes) and </w:t>
      </w:r>
      <w:proofErr w:type="spellStart"/>
      <w:r w:rsidR="00A92F9B" w:rsidRPr="00F86402">
        <w:rPr>
          <w:rFonts w:ascii="Times New Roman" w:hAnsi="Times New Roman" w:cs="Times New Roman"/>
        </w:rPr>
        <w:t>eMTC</w:t>
      </w:r>
      <w:proofErr w:type="spellEnd"/>
      <w:r w:rsidR="00A92F9B" w:rsidRPr="00F86402">
        <w:rPr>
          <w:rFonts w:ascii="Times New Roman" w:hAnsi="Times New Roman" w:cs="Times New Roman"/>
        </w:rPr>
        <w:t xml:space="preserve"> shall be ensured.</w:t>
      </w:r>
    </w:p>
    <w:p w14:paraId="4322D063" w14:textId="34E69149" w:rsidR="00167204" w:rsidRPr="00F86402" w:rsidRDefault="00167204" w:rsidP="00167204">
      <w:pPr>
        <w:rPr>
          <w:rFonts w:ascii="Times New Roman" w:hAnsi="Times New Roman" w:cs="Times New Roman"/>
          <w:b/>
          <w:bCs/>
        </w:rPr>
      </w:pPr>
      <w:bookmarkStart w:id="18" w:name="OLE_LINK20"/>
      <w:r w:rsidRPr="00F86402">
        <w:rPr>
          <w:rFonts w:ascii="Times New Roman" w:hAnsi="Times New Roman" w:cs="Times New Roman"/>
          <w:b/>
          <w:bCs/>
        </w:rPr>
        <w:t xml:space="preserve">Proposal </w:t>
      </w:r>
      <w:r w:rsidR="00994028" w:rsidRPr="00F86402">
        <w:rPr>
          <w:rFonts w:ascii="Times New Roman" w:hAnsi="Times New Roman" w:cs="Times New Roman"/>
          <w:b/>
          <w:bCs/>
        </w:rPr>
        <w:t>1-</w:t>
      </w:r>
      <w:r w:rsidR="00A92F9B" w:rsidRPr="00F86402">
        <w:rPr>
          <w:rFonts w:ascii="Times New Roman" w:hAnsi="Times New Roman" w:cs="Times New Roman"/>
          <w:b/>
          <w:bCs/>
        </w:rPr>
        <w:t>7</w:t>
      </w:r>
      <w:r w:rsidRPr="00F86402">
        <w:rPr>
          <w:rFonts w:ascii="Times New Roman" w:hAnsi="Times New Roman" w:cs="Times New Roman"/>
          <w:b/>
          <w:bCs/>
        </w:rPr>
        <w:t xml:space="preserve">: </w:t>
      </w:r>
      <w:r w:rsidR="00A20D40" w:rsidRPr="00F86402">
        <w:rPr>
          <w:rFonts w:ascii="Times New Roman" w:hAnsi="Times New Roman" w:cs="Times New Roman"/>
          <w:b/>
          <w:bCs/>
        </w:rPr>
        <w:t xml:space="preserve">6G </w:t>
      </w:r>
      <w:r w:rsidRPr="00F86402">
        <w:rPr>
          <w:rFonts w:ascii="Times New Roman" w:hAnsi="Times New Roman" w:cs="Times New Roman"/>
          <w:b/>
          <w:bCs/>
        </w:rPr>
        <w:t xml:space="preserve">Massive communication should support </w:t>
      </w:r>
      <w:r w:rsidR="00A20D40" w:rsidRPr="00F86402">
        <w:rPr>
          <w:rFonts w:ascii="Times New Roman" w:hAnsi="Times New Roman" w:cs="Times New Roman"/>
          <w:b/>
          <w:bCs/>
        </w:rPr>
        <w:t xml:space="preserve">coexistence with NB-IoT (all deployment modes) and </w:t>
      </w:r>
      <w:proofErr w:type="spellStart"/>
      <w:r w:rsidR="00A20D40" w:rsidRPr="00F86402">
        <w:rPr>
          <w:rFonts w:ascii="Times New Roman" w:hAnsi="Times New Roman" w:cs="Times New Roman"/>
          <w:b/>
          <w:bCs/>
        </w:rPr>
        <w:t>eMTC</w:t>
      </w:r>
      <w:proofErr w:type="spellEnd"/>
    </w:p>
    <w:p w14:paraId="3EC1EAB8" w14:textId="12CBAE05" w:rsidR="00694A23" w:rsidRPr="00F86402" w:rsidRDefault="00F82472" w:rsidP="00694A23">
      <w:pPr>
        <w:pStyle w:val="2"/>
        <w:numPr>
          <w:ilvl w:val="1"/>
          <w:numId w:val="93"/>
        </w:numPr>
        <w:rPr>
          <w:rFonts w:ascii="Times New Roman" w:hAnsi="Times New Roman" w:cs="Times New Roman"/>
          <w:color w:val="auto"/>
          <w:sz w:val="28"/>
          <w:szCs w:val="28"/>
        </w:rPr>
      </w:pPr>
      <w:bookmarkStart w:id="19" w:name="OLE_LINK23"/>
      <w:bookmarkEnd w:id="18"/>
      <w:r w:rsidRPr="00F86402">
        <w:rPr>
          <w:rFonts w:ascii="Times New Roman" w:hAnsi="Times New Roman" w:cs="Times New Roman"/>
          <w:color w:val="auto"/>
          <w:sz w:val="28"/>
          <w:szCs w:val="28"/>
        </w:rPr>
        <w:lastRenderedPageBreak/>
        <w:t>Battery life</w:t>
      </w:r>
      <w:r w:rsidR="00D93960" w:rsidRPr="00F86402">
        <w:rPr>
          <w:rFonts w:ascii="Times New Roman" w:hAnsi="Times New Roman" w:cs="Times New Roman"/>
          <w:color w:val="auto"/>
          <w:sz w:val="28"/>
          <w:szCs w:val="28"/>
        </w:rPr>
        <w:t>/</w:t>
      </w:r>
      <w:r w:rsidRPr="00F86402">
        <w:rPr>
          <w:rFonts w:ascii="Times New Roman" w:hAnsi="Times New Roman" w:cs="Times New Roman"/>
          <w:color w:val="auto"/>
          <w:sz w:val="28"/>
          <w:szCs w:val="28"/>
        </w:rPr>
        <w:t>UE energy efficiency</w:t>
      </w:r>
    </w:p>
    <w:bookmarkEnd w:id="19"/>
    <w:p w14:paraId="3D89261D" w14:textId="35D48446" w:rsidR="00153103" w:rsidRPr="00F86402" w:rsidRDefault="00153103" w:rsidP="009B29A8">
      <w:pPr>
        <w:rPr>
          <w:rFonts w:ascii="Times New Roman" w:hAnsi="Times New Roman" w:cs="Times New Roman"/>
        </w:rPr>
      </w:pPr>
      <w:r w:rsidRPr="00F86402">
        <w:rPr>
          <w:rFonts w:ascii="Times New Roman" w:hAnsi="Times New Roman" w:cs="Times New Roman"/>
        </w:rPr>
        <w:t xml:space="preserve">About </w:t>
      </w:r>
      <w:r w:rsidR="009B29A8" w:rsidRPr="00F86402">
        <w:rPr>
          <w:rFonts w:ascii="Times New Roman" w:hAnsi="Times New Roman" w:cs="Times New Roman"/>
        </w:rPr>
        <w:t>30</w:t>
      </w:r>
      <w:r w:rsidRPr="00F86402">
        <w:rPr>
          <w:rFonts w:ascii="Times New Roman" w:hAnsi="Times New Roman" w:cs="Times New Roman"/>
        </w:rPr>
        <w:t xml:space="preserve"> companies </w:t>
      </w:r>
      <w:r w:rsidR="009B29A8" w:rsidRPr="00F86402">
        <w:rPr>
          <w:rFonts w:ascii="Times New Roman" w:hAnsi="Times New Roman" w:cs="Times New Roman"/>
        </w:rPr>
        <w:t>mentioned UE energy efficiency and long battery life requirements for 6G massive communication</w:t>
      </w:r>
      <w:r w:rsidR="00E54182" w:rsidRPr="00F86402">
        <w:rPr>
          <w:rFonts w:ascii="Times New Roman" w:hAnsi="Times New Roman" w:cs="Times New Roman"/>
        </w:rPr>
        <w:t>. 3 companies propose to support at least 10 years battery-life for the lowest-tier UE.</w:t>
      </w:r>
      <w:r w:rsidR="003E7797" w:rsidRPr="00F86402">
        <w:rPr>
          <w:rFonts w:ascii="Times New Roman" w:hAnsi="Times New Roman" w:cs="Times New Roman"/>
        </w:rPr>
        <w:t xml:space="preserve"> </w:t>
      </w:r>
    </w:p>
    <w:p w14:paraId="58C1EA42" w14:textId="70AF6E3E" w:rsidR="009B29A8" w:rsidRPr="00F86402" w:rsidRDefault="009B29A8" w:rsidP="009B29A8">
      <w:pPr>
        <w:rPr>
          <w:rFonts w:ascii="Times New Roman" w:hAnsi="Times New Roman" w:cs="Times New Roman"/>
          <w:b/>
          <w:bCs/>
        </w:rPr>
      </w:pPr>
      <w:r w:rsidRPr="00F86402">
        <w:rPr>
          <w:rFonts w:ascii="Times New Roman" w:hAnsi="Times New Roman" w:cs="Times New Roman"/>
          <w:b/>
          <w:bCs/>
        </w:rPr>
        <w:t xml:space="preserve">Proposal </w:t>
      </w:r>
      <w:r w:rsidR="00994028" w:rsidRPr="00F86402">
        <w:rPr>
          <w:rFonts w:ascii="Times New Roman" w:hAnsi="Times New Roman" w:cs="Times New Roman"/>
          <w:b/>
          <w:bCs/>
        </w:rPr>
        <w:t>1-</w:t>
      </w:r>
      <w:r w:rsidRPr="00F86402">
        <w:rPr>
          <w:rFonts w:ascii="Times New Roman" w:hAnsi="Times New Roman" w:cs="Times New Roman"/>
          <w:b/>
          <w:bCs/>
        </w:rPr>
        <w:t xml:space="preserve">8: </w:t>
      </w:r>
      <w:r w:rsidR="006335C9" w:rsidRPr="00F86402">
        <w:rPr>
          <w:rFonts w:ascii="Times New Roman" w:hAnsi="Times New Roman" w:cs="Times New Roman"/>
          <w:b/>
          <w:bCs/>
        </w:rPr>
        <w:t>Long b</w:t>
      </w:r>
      <w:r w:rsidR="00807D69" w:rsidRPr="00F86402">
        <w:rPr>
          <w:rFonts w:ascii="Times New Roman" w:hAnsi="Times New Roman" w:cs="Times New Roman"/>
          <w:b/>
          <w:bCs/>
        </w:rPr>
        <w:t>attery</w:t>
      </w:r>
      <w:r w:rsidR="00902E2C" w:rsidRPr="00F86402">
        <w:rPr>
          <w:rFonts w:ascii="Times New Roman" w:hAnsi="Times New Roman" w:cs="Times New Roman"/>
          <w:b/>
          <w:bCs/>
        </w:rPr>
        <w:t xml:space="preserve"> </w:t>
      </w:r>
      <w:r w:rsidR="00807D69" w:rsidRPr="00F86402">
        <w:rPr>
          <w:rFonts w:ascii="Times New Roman" w:hAnsi="Times New Roman" w:cs="Times New Roman"/>
          <w:b/>
          <w:bCs/>
        </w:rPr>
        <w:t>life of [</w:t>
      </w:r>
      <w:r w:rsidR="007D67FB">
        <w:rPr>
          <w:rFonts w:ascii="Times New Roman" w:hAnsi="Times New Roman" w:cs="Times New Roman" w:hint="eastAsia"/>
          <w:b/>
          <w:bCs/>
        </w:rPr>
        <w:t>TBD</w:t>
      </w:r>
      <w:r w:rsidR="00807D69" w:rsidRPr="00F86402">
        <w:rPr>
          <w:rFonts w:ascii="Times New Roman" w:hAnsi="Times New Roman" w:cs="Times New Roman"/>
          <w:b/>
          <w:bCs/>
        </w:rPr>
        <w:t>] years is supported at least for the lowest-tier UE</w:t>
      </w:r>
    </w:p>
    <w:p w14:paraId="598CD21D" w14:textId="3FA99BFC" w:rsidR="00C66E0F" w:rsidRPr="00F86402" w:rsidRDefault="003B43A0" w:rsidP="00C66E0F">
      <w:pPr>
        <w:pStyle w:val="2"/>
        <w:numPr>
          <w:ilvl w:val="1"/>
          <w:numId w:val="93"/>
        </w:numPr>
        <w:rPr>
          <w:rFonts w:ascii="Times New Roman" w:hAnsi="Times New Roman" w:cs="Times New Roman"/>
          <w:color w:val="auto"/>
          <w:sz w:val="28"/>
          <w:szCs w:val="28"/>
        </w:rPr>
      </w:pPr>
      <w:r w:rsidRPr="00F86402">
        <w:rPr>
          <w:rFonts w:ascii="Times New Roman" w:hAnsi="Times New Roman" w:cs="Times New Roman"/>
          <w:color w:val="auto"/>
          <w:sz w:val="28"/>
          <w:szCs w:val="28"/>
        </w:rPr>
        <w:t>Others</w:t>
      </w:r>
    </w:p>
    <w:p w14:paraId="2879842D" w14:textId="2C89FFB4" w:rsidR="003D152C" w:rsidRPr="00F86402" w:rsidRDefault="003D152C" w:rsidP="00230C26">
      <w:pPr>
        <w:rPr>
          <w:rFonts w:ascii="Times New Roman" w:hAnsi="Times New Roman" w:cs="Times New Roman"/>
          <w:b/>
          <w:bCs/>
        </w:rPr>
      </w:pPr>
      <w:r w:rsidRPr="00F86402">
        <w:rPr>
          <w:rFonts w:ascii="Times New Roman" w:hAnsi="Times New Roman" w:cs="Times New Roman"/>
          <w:b/>
          <w:bCs/>
        </w:rPr>
        <w:t xml:space="preserve">Proposal </w:t>
      </w:r>
      <w:r w:rsidR="00AD2248" w:rsidRPr="00F86402">
        <w:rPr>
          <w:rFonts w:ascii="Times New Roman" w:hAnsi="Times New Roman" w:cs="Times New Roman"/>
          <w:b/>
          <w:bCs/>
        </w:rPr>
        <w:t>1-</w:t>
      </w:r>
      <w:r w:rsidRPr="00F86402">
        <w:rPr>
          <w:rFonts w:ascii="Times New Roman" w:hAnsi="Times New Roman" w:cs="Times New Roman"/>
          <w:b/>
          <w:bCs/>
        </w:rPr>
        <w:t>9: Discuss the following proposals</w:t>
      </w:r>
      <w:r w:rsidR="00EF234C">
        <w:rPr>
          <w:rFonts w:ascii="Times New Roman" w:hAnsi="Times New Roman" w:cs="Times New Roman" w:hint="eastAsia"/>
          <w:b/>
          <w:bCs/>
        </w:rPr>
        <w:t xml:space="preserve"> if time allows</w:t>
      </w:r>
    </w:p>
    <w:p w14:paraId="3F1EFF14" w14:textId="4433AC37" w:rsidR="0022635E" w:rsidRPr="00F86402" w:rsidRDefault="0022635E" w:rsidP="00AD2248">
      <w:pPr>
        <w:pStyle w:val="a9"/>
        <w:numPr>
          <w:ilvl w:val="0"/>
          <w:numId w:val="100"/>
        </w:numPr>
        <w:rPr>
          <w:rFonts w:ascii="Times New Roman" w:hAnsi="Times New Roman" w:cs="Times New Roman"/>
          <w:b/>
          <w:bCs/>
        </w:rPr>
      </w:pPr>
      <w:r w:rsidRPr="00F86402">
        <w:rPr>
          <w:rFonts w:ascii="Times New Roman" w:hAnsi="Times New Roman" w:cs="Times New Roman"/>
          <w:b/>
          <w:bCs/>
        </w:rPr>
        <w:t>Capabilities of devices for massive communication shall be signaled to the 6G RAN.</w:t>
      </w:r>
      <w:r w:rsidR="00127029" w:rsidRPr="00F86402">
        <w:rPr>
          <w:rFonts w:ascii="Times New Roman" w:hAnsi="Times New Roman" w:cs="Times New Roman"/>
          <w:b/>
          <w:bCs/>
        </w:rPr>
        <w:t xml:space="preserve"> [</w:t>
      </w:r>
      <w:r w:rsidR="003D46DD">
        <w:rPr>
          <w:rFonts w:ascii="Times New Roman" w:hAnsi="Times New Roman" w:cs="Times New Roman"/>
          <w:b/>
          <w:bCs/>
        </w:rPr>
        <w:t>Ericsson, AT&amp;T, BT, CHTTL, Deutsche Telekom, FirstNet, Fujitsu, Intel Corporation, KDDI, KT Corp., NTT DOCOMO, OPPO, Semtech, Sequans, SK Telecom, Sony, Spark NZ, Telstra, Thales, T-Mobile USA, Verizon, Vodafone, Bell Mobility, LG Electronics</w:t>
      </w:r>
      <w:r w:rsidR="00127029" w:rsidRPr="00F86402">
        <w:rPr>
          <w:rFonts w:ascii="Times New Roman" w:hAnsi="Times New Roman" w:cs="Times New Roman"/>
          <w:b/>
          <w:bCs/>
        </w:rPr>
        <w:t>]</w:t>
      </w:r>
    </w:p>
    <w:p w14:paraId="1B22AE73" w14:textId="4AEB8589" w:rsidR="00230C26" w:rsidRPr="00F86402" w:rsidRDefault="00230C26" w:rsidP="00AD2248">
      <w:pPr>
        <w:pStyle w:val="a9"/>
        <w:numPr>
          <w:ilvl w:val="0"/>
          <w:numId w:val="100"/>
        </w:numPr>
        <w:rPr>
          <w:rFonts w:ascii="Times New Roman" w:hAnsi="Times New Roman" w:cs="Times New Roman"/>
          <w:b/>
          <w:bCs/>
        </w:rPr>
      </w:pPr>
      <w:r w:rsidRPr="00F86402">
        <w:rPr>
          <w:rFonts w:ascii="Times New Roman" w:hAnsi="Times New Roman" w:cs="Times New Roman"/>
          <w:b/>
          <w:bCs/>
        </w:rPr>
        <w:t>The end-to-end latency is relaxed to e.g. [10] seconds for the lowest-tier UE.</w:t>
      </w:r>
      <w:r w:rsidR="00F66923" w:rsidRPr="00F86402">
        <w:rPr>
          <w:rFonts w:ascii="Times New Roman" w:hAnsi="Times New Roman" w:cs="Times New Roman"/>
          <w:b/>
          <w:bCs/>
        </w:rPr>
        <w:t xml:space="preserve"> [CMCC]</w:t>
      </w:r>
    </w:p>
    <w:p w14:paraId="005F685B" w14:textId="17C97E4C" w:rsidR="00153103" w:rsidRPr="00F86402" w:rsidRDefault="00230C26" w:rsidP="00AD2248">
      <w:pPr>
        <w:pStyle w:val="a9"/>
        <w:numPr>
          <w:ilvl w:val="0"/>
          <w:numId w:val="100"/>
        </w:numPr>
        <w:rPr>
          <w:rFonts w:ascii="Times New Roman" w:hAnsi="Times New Roman" w:cs="Times New Roman"/>
          <w:b/>
          <w:bCs/>
        </w:rPr>
      </w:pPr>
      <w:r w:rsidRPr="00F86402">
        <w:rPr>
          <w:rFonts w:ascii="Times New Roman" w:hAnsi="Times New Roman" w:cs="Times New Roman"/>
          <w:b/>
          <w:bCs/>
        </w:rPr>
        <w:t xml:space="preserve">Handover </w:t>
      </w:r>
      <w:r w:rsidR="00CF5CF0">
        <w:rPr>
          <w:rFonts w:ascii="Times New Roman" w:hAnsi="Times New Roman" w:cs="Times New Roman" w:hint="eastAsia"/>
          <w:b/>
          <w:bCs/>
        </w:rPr>
        <w:t>in</w:t>
      </w:r>
      <w:r w:rsidR="00BD0945">
        <w:rPr>
          <w:rFonts w:ascii="Times New Roman" w:hAnsi="Times New Roman" w:cs="Times New Roman" w:hint="eastAsia"/>
          <w:b/>
          <w:bCs/>
        </w:rPr>
        <w:t xml:space="preserve"> 6G </w:t>
      </w:r>
      <w:r w:rsidR="0065457E">
        <w:rPr>
          <w:rFonts w:ascii="Times New Roman" w:hAnsi="Times New Roman" w:cs="Times New Roman" w:hint="eastAsia"/>
          <w:b/>
          <w:bCs/>
        </w:rPr>
        <w:t xml:space="preserve">of voice communication </w:t>
      </w:r>
      <w:r w:rsidRPr="00F86402">
        <w:rPr>
          <w:rFonts w:ascii="Times New Roman" w:hAnsi="Times New Roman" w:cs="Times New Roman"/>
          <w:b/>
          <w:bCs/>
        </w:rPr>
        <w:t xml:space="preserve">is supported for </w:t>
      </w:r>
      <w:r w:rsidR="0065457E">
        <w:rPr>
          <w:rFonts w:ascii="Times New Roman" w:hAnsi="Times New Roman" w:cs="Times New Roman" w:hint="eastAsia"/>
          <w:b/>
          <w:bCs/>
        </w:rPr>
        <w:t>massive</w:t>
      </w:r>
      <w:r w:rsidRPr="00F86402">
        <w:rPr>
          <w:rFonts w:ascii="Times New Roman" w:hAnsi="Times New Roman" w:cs="Times New Roman"/>
          <w:b/>
          <w:bCs/>
        </w:rPr>
        <w:t xml:space="preserve"> communication.</w:t>
      </w:r>
      <w:r w:rsidR="00F66923" w:rsidRPr="00F86402">
        <w:rPr>
          <w:rFonts w:ascii="Times New Roman" w:hAnsi="Times New Roman" w:cs="Times New Roman"/>
          <w:b/>
          <w:bCs/>
        </w:rPr>
        <w:t xml:space="preserve"> [CMCC]</w:t>
      </w:r>
    </w:p>
    <w:p w14:paraId="3EAFF008" w14:textId="02545A07" w:rsidR="00807D69" w:rsidRPr="00F86402" w:rsidRDefault="003D152C" w:rsidP="00AD2248">
      <w:pPr>
        <w:pStyle w:val="a9"/>
        <w:numPr>
          <w:ilvl w:val="0"/>
          <w:numId w:val="100"/>
        </w:numPr>
        <w:rPr>
          <w:rFonts w:ascii="Times New Roman" w:hAnsi="Times New Roman" w:cs="Times New Roman"/>
          <w:b/>
          <w:bCs/>
        </w:rPr>
      </w:pPr>
      <w:r w:rsidRPr="00F86402">
        <w:rPr>
          <w:rFonts w:ascii="Times New Roman" w:hAnsi="Times New Roman" w:cs="Times New Roman"/>
          <w:b/>
          <w:bCs/>
        </w:rPr>
        <w:t>Support global operation in multiple bands with minimum incremental device complexity, e.g., device with single stock-keeping unit (SKU) design</w:t>
      </w:r>
      <w:r w:rsidR="002523C4" w:rsidRPr="00F86402">
        <w:rPr>
          <w:rFonts w:ascii="Times New Roman" w:hAnsi="Times New Roman" w:cs="Times New Roman"/>
          <w:b/>
          <w:bCs/>
        </w:rPr>
        <w:t xml:space="preserve"> [</w:t>
      </w:r>
      <w:r w:rsidRPr="00F86402">
        <w:rPr>
          <w:rFonts w:ascii="Times New Roman" w:hAnsi="Times New Roman" w:cs="Times New Roman"/>
          <w:b/>
          <w:bCs/>
        </w:rPr>
        <w:t>Sony Europe Limited, Nordic Semiconductor ASA</w:t>
      </w:r>
      <w:r w:rsidR="002523C4" w:rsidRPr="00F86402">
        <w:rPr>
          <w:rFonts w:ascii="Times New Roman" w:hAnsi="Times New Roman" w:cs="Times New Roman"/>
          <w:b/>
          <w:bCs/>
        </w:rPr>
        <w:t>]</w:t>
      </w:r>
    </w:p>
    <w:p w14:paraId="5F3F0122" w14:textId="77777777" w:rsidR="00D25737" w:rsidRPr="00F86402" w:rsidRDefault="00D25737" w:rsidP="003D4745">
      <w:pPr>
        <w:rPr>
          <w:rFonts w:ascii="Times New Roman" w:hAnsi="Times New Roman" w:cs="Times New Roman"/>
        </w:rPr>
      </w:pPr>
    </w:p>
    <w:p w14:paraId="635EBF6A" w14:textId="77777777" w:rsidR="00CD2546" w:rsidRPr="00F86402" w:rsidRDefault="00CD2546" w:rsidP="00BE74A3">
      <w:pPr>
        <w:pStyle w:val="a9"/>
        <w:keepNext/>
        <w:widowControl/>
        <w:numPr>
          <w:ilvl w:val="0"/>
          <w:numId w:val="93"/>
        </w:numPr>
        <w:tabs>
          <w:tab w:val="left" w:pos="432"/>
        </w:tabs>
        <w:autoSpaceDE w:val="0"/>
        <w:autoSpaceDN w:val="0"/>
        <w:adjustRightInd w:val="0"/>
        <w:snapToGrid w:val="0"/>
        <w:spacing w:before="120" w:after="120" w:line="240" w:lineRule="auto"/>
        <w:jc w:val="both"/>
        <w:outlineLvl w:val="0"/>
        <w:rPr>
          <w:rFonts w:ascii="Times New Roman" w:eastAsia="宋体" w:hAnsi="Times New Roman" w:cs="Times New Roman"/>
          <w:b/>
          <w:bCs/>
          <w:kern w:val="0"/>
          <w:sz w:val="28"/>
          <w:szCs w:val="28"/>
          <w:lang w:eastAsia="en-US"/>
          <w14:ligatures w14:val="none"/>
        </w:rPr>
      </w:pPr>
      <w:r w:rsidRPr="00F86402">
        <w:rPr>
          <w:rFonts w:ascii="Times New Roman" w:eastAsia="宋体" w:hAnsi="Times New Roman" w:cs="Times New Roman"/>
          <w:b/>
          <w:bCs/>
          <w:kern w:val="0"/>
          <w:sz w:val="28"/>
          <w:szCs w:val="28"/>
          <w14:ligatures w14:val="none"/>
        </w:rPr>
        <w:t>Sensing</w:t>
      </w:r>
    </w:p>
    <w:tbl>
      <w:tblPr>
        <w:tblStyle w:val="21"/>
        <w:tblW w:w="0" w:type="auto"/>
        <w:tblLook w:val="04A0" w:firstRow="1" w:lastRow="0" w:firstColumn="1" w:lastColumn="0" w:noHBand="0" w:noVBand="1"/>
      </w:tblPr>
      <w:tblGrid>
        <w:gridCol w:w="1128"/>
        <w:gridCol w:w="4522"/>
        <w:gridCol w:w="8298"/>
      </w:tblGrid>
      <w:tr w:rsidR="00020279" w:rsidRPr="00F86402" w14:paraId="07CB9CF1" w14:textId="77777777" w:rsidTr="00087F20">
        <w:trPr>
          <w:trHeight w:val="20"/>
        </w:trPr>
        <w:tc>
          <w:tcPr>
            <w:tcW w:w="0" w:type="auto"/>
            <w:noWrap/>
            <w:vAlign w:val="center"/>
          </w:tcPr>
          <w:p w14:paraId="3F2E54EA" w14:textId="37C38937" w:rsidR="00087F20" w:rsidRPr="00F86402" w:rsidRDefault="00087F20" w:rsidP="00087F20">
            <w:pPr>
              <w:widowControl/>
              <w:jc w:val="center"/>
              <w:rPr>
                <w:rFonts w:eastAsia="等线"/>
              </w:rPr>
            </w:pPr>
            <w:proofErr w:type="spellStart"/>
            <w:r w:rsidRPr="00F86402">
              <w:rPr>
                <w:b/>
                <w:bCs/>
              </w:rPr>
              <w:t>Tdoc</w:t>
            </w:r>
            <w:proofErr w:type="spellEnd"/>
          </w:p>
        </w:tc>
        <w:tc>
          <w:tcPr>
            <w:tcW w:w="0" w:type="auto"/>
            <w:vAlign w:val="center"/>
          </w:tcPr>
          <w:p w14:paraId="6F7C712B" w14:textId="6373C358" w:rsidR="00087F20" w:rsidRPr="00F86402" w:rsidRDefault="00087F20" w:rsidP="00087F20">
            <w:pPr>
              <w:widowControl/>
              <w:jc w:val="center"/>
              <w:rPr>
                <w:rFonts w:eastAsia="等线"/>
              </w:rPr>
            </w:pPr>
            <w:r w:rsidRPr="00F86402">
              <w:rPr>
                <w:b/>
                <w:bCs/>
                <w:lang w:bidi="ar"/>
              </w:rPr>
              <w:t>Company</w:t>
            </w:r>
          </w:p>
        </w:tc>
        <w:tc>
          <w:tcPr>
            <w:tcW w:w="0" w:type="auto"/>
            <w:vAlign w:val="center"/>
          </w:tcPr>
          <w:p w14:paraId="140E687F" w14:textId="6B19E1EE" w:rsidR="00087F20" w:rsidRPr="00F86402" w:rsidRDefault="00087F20" w:rsidP="00483742">
            <w:pPr>
              <w:keepNext/>
              <w:keepLines/>
              <w:spacing w:before="180"/>
              <w:jc w:val="center"/>
              <w:outlineLvl w:val="1"/>
              <w:rPr>
                <w:b/>
                <w:bCs/>
              </w:rPr>
            </w:pPr>
            <w:r w:rsidRPr="00F86402">
              <w:rPr>
                <w:b/>
                <w:bCs/>
                <w:lang w:bidi="ar"/>
              </w:rPr>
              <w:t>Proposal</w:t>
            </w:r>
          </w:p>
        </w:tc>
      </w:tr>
      <w:tr w:rsidR="00020279" w:rsidRPr="00F86402" w14:paraId="6EDE9327" w14:textId="40FBF54B" w:rsidTr="008C5336">
        <w:trPr>
          <w:trHeight w:val="20"/>
        </w:trPr>
        <w:tc>
          <w:tcPr>
            <w:tcW w:w="0" w:type="auto"/>
            <w:noWrap/>
            <w:hideMark/>
          </w:tcPr>
          <w:p w14:paraId="02746ED0" w14:textId="77777777" w:rsidR="006474F2" w:rsidRPr="00F86402" w:rsidRDefault="006474F2" w:rsidP="00896298">
            <w:pPr>
              <w:widowControl/>
              <w:jc w:val="center"/>
              <w:rPr>
                <w:rFonts w:eastAsia="等线"/>
              </w:rPr>
            </w:pPr>
            <w:bookmarkStart w:id="20" w:name="OLE_LINK38"/>
            <w:r w:rsidRPr="00F86402">
              <w:rPr>
                <w:rFonts w:eastAsia="等线"/>
              </w:rPr>
              <w:lastRenderedPageBreak/>
              <w:t>RP-251989</w:t>
            </w:r>
            <w:bookmarkEnd w:id="20"/>
          </w:p>
        </w:tc>
        <w:tc>
          <w:tcPr>
            <w:tcW w:w="0" w:type="auto"/>
            <w:hideMark/>
          </w:tcPr>
          <w:p w14:paraId="47CBC202" w14:textId="77777777" w:rsidR="006474F2" w:rsidRPr="00F86402" w:rsidRDefault="006474F2" w:rsidP="00896298">
            <w:pPr>
              <w:widowControl/>
              <w:jc w:val="center"/>
              <w:rPr>
                <w:rFonts w:eastAsia="等线"/>
              </w:rPr>
            </w:pPr>
            <w:r w:rsidRPr="00F86402">
              <w:rPr>
                <w:rFonts w:eastAsia="等线"/>
              </w:rPr>
              <w:t>T-Mobile USA Inc. Ericsson, Nokia, AT&amp;T, SK Telecom</w:t>
            </w:r>
          </w:p>
        </w:tc>
        <w:tc>
          <w:tcPr>
            <w:tcW w:w="0" w:type="auto"/>
          </w:tcPr>
          <w:p w14:paraId="7AA09A4D" w14:textId="70963890" w:rsidR="006474F2" w:rsidRPr="00F86402" w:rsidRDefault="006474F2" w:rsidP="006474F2">
            <w:pPr>
              <w:keepNext/>
              <w:keepLines/>
              <w:spacing w:before="180"/>
              <w:ind w:left="1134" w:hanging="1134"/>
              <w:outlineLvl w:val="1"/>
              <w:rPr>
                <w:b/>
                <w:bCs/>
              </w:rPr>
            </w:pPr>
            <w:r w:rsidRPr="00F86402">
              <w:rPr>
                <w:b/>
                <w:bCs/>
              </w:rPr>
              <w:t>5.x Support of sensing in 6G</w:t>
            </w:r>
          </w:p>
          <w:p w14:paraId="7E4C72CE" w14:textId="77777777" w:rsidR="006474F2" w:rsidRPr="00F86402" w:rsidRDefault="006474F2" w:rsidP="006474F2">
            <w:bookmarkStart w:id="21" w:name="_Hlk208921356"/>
            <w:r w:rsidRPr="00F86402">
              <w:t xml:space="preserve">The 6GR and 6G RAN architecture shall support detection and/or tracking of passive objects, in the air and on the ground. Passive objects to detect and/or track could include UAVs, pedestrians, cars, traffic obstacles, AGVs/AMRs in industries. The </w:t>
            </w:r>
            <w:r w:rsidRPr="00F86402" w:rsidDel="006B0C81">
              <w:t>supported</w:t>
            </w:r>
            <w:r w:rsidRPr="00F86402">
              <w:t xml:space="preserve"> sensing modes include TRP mono-static and TRP-TRP bi-/multi-static.</w:t>
            </w:r>
          </w:p>
          <w:bookmarkEnd w:id="21"/>
          <w:p w14:paraId="1CFE09B4" w14:textId="1F3576F9" w:rsidR="006474F2" w:rsidRPr="00F86402" w:rsidRDefault="006474F2" w:rsidP="006474F2">
            <w:pPr>
              <w:rPr>
                <w:i/>
                <w:iCs/>
              </w:rPr>
            </w:pPr>
            <w:r w:rsidRPr="00F86402">
              <w:rPr>
                <w:i/>
                <w:iCs/>
              </w:rPr>
              <w:t>Editor’s Note: Additional sensing modes can be added after the study of them is completed.</w:t>
            </w:r>
          </w:p>
        </w:tc>
      </w:tr>
      <w:tr w:rsidR="00020279" w:rsidRPr="00F86402" w14:paraId="01954E64" w14:textId="58C6EE7E" w:rsidTr="008C5336">
        <w:trPr>
          <w:trHeight w:val="20"/>
        </w:trPr>
        <w:tc>
          <w:tcPr>
            <w:tcW w:w="0" w:type="auto"/>
            <w:noWrap/>
            <w:hideMark/>
          </w:tcPr>
          <w:p w14:paraId="6BC03A7F" w14:textId="77777777" w:rsidR="006474F2" w:rsidRPr="00F86402" w:rsidRDefault="006474F2" w:rsidP="00896298">
            <w:pPr>
              <w:widowControl/>
              <w:jc w:val="center"/>
              <w:rPr>
                <w:rFonts w:eastAsia="等线"/>
              </w:rPr>
            </w:pPr>
            <w:r w:rsidRPr="00F86402">
              <w:rPr>
                <w:rFonts w:eastAsia="等线"/>
              </w:rPr>
              <w:t>RP-252063</w:t>
            </w:r>
          </w:p>
        </w:tc>
        <w:tc>
          <w:tcPr>
            <w:tcW w:w="0" w:type="auto"/>
            <w:hideMark/>
          </w:tcPr>
          <w:p w14:paraId="489119BD" w14:textId="77777777" w:rsidR="006474F2" w:rsidRPr="00F86402" w:rsidRDefault="006474F2" w:rsidP="00896298">
            <w:pPr>
              <w:widowControl/>
              <w:jc w:val="center"/>
              <w:rPr>
                <w:rFonts w:eastAsia="等线"/>
              </w:rPr>
            </w:pPr>
            <w:r w:rsidRPr="00F86402">
              <w:rPr>
                <w:rFonts w:eastAsia="等线"/>
              </w:rPr>
              <w:t>SK Telecom</w:t>
            </w:r>
          </w:p>
        </w:tc>
        <w:tc>
          <w:tcPr>
            <w:tcW w:w="0" w:type="auto"/>
          </w:tcPr>
          <w:p w14:paraId="0D73332D" w14:textId="77777777" w:rsidR="0073645E" w:rsidRPr="00F86402" w:rsidRDefault="0073645E" w:rsidP="0073645E">
            <w:pPr>
              <w:widowControl/>
              <w:rPr>
                <w:rFonts w:eastAsia="等线"/>
              </w:rPr>
            </w:pPr>
            <w:r w:rsidRPr="00F86402">
              <w:rPr>
                <w:rFonts w:eastAsia="等线"/>
              </w:rPr>
              <w:t></w:t>
            </w:r>
            <w:r w:rsidRPr="00F86402">
              <w:rPr>
                <w:rFonts w:eastAsia="等线"/>
              </w:rPr>
              <w:tab/>
              <w:t xml:space="preserve">6G radio shall support sensing capabilities such as object detection, localization, and tracking, while being tightly integrated with RAN functionalities and AI-driven processing. </w:t>
            </w:r>
          </w:p>
          <w:p w14:paraId="62B84923" w14:textId="177F00EB" w:rsidR="006474F2" w:rsidRPr="00F86402" w:rsidRDefault="0073645E" w:rsidP="0073645E">
            <w:pPr>
              <w:widowControl/>
              <w:jc w:val="left"/>
              <w:rPr>
                <w:rFonts w:eastAsia="等线"/>
              </w:rPr>
            </w:pPr>
            <w:r w:rsidRPr="00F86402">
              <w:rPr>
                <w:rFonts w:eastAsia="等线"/>
              </w:rPr>
              <w:t>─</w:t>
            </w:r>
            <w:r w:rsidRPr="00F86402">
              <w:rPr>
                <w:rFonts w:eastAsia="等线"/>
              </w:rPr>
              <w:tab/>
              <w:t>All sensing modes shall be studied in rel-20 SI, and then 6G radio shall support the mode(s) justified based on the outcome of RAN WG SI.</w:t>
            </w:r>
          </w:p>
        </w:tc>
      </w:tr>
      <w:tr w:rsidR="00020279" w:rsidRPr="00F86402" w14:paraId="2D097171" w14:textId="52DABD19" w:rsidTr="008C5336">
        <w:trPr>
          <w:trHeight w:val="20"/>
        </w:trPr>
        <w:tc>
          <w:tcPr>
            <w:tcW w:w="0" w:type="auto"/>
            <w:noWrap/>
            <w:hideMark/>
          </w:tcPr>
          <w:p w14:paraId="57ED06ED" w14:textId="77777777" w:rsidR="006474F2" w:rsidRPr="00F86402" w:rsidRDefault="006474F2" w:rsidP="00896298">
            <w:pPr>
              <w:widowControl/>
              <w:jc w:val="center"/>
              <w:rPr>
                <w:rFonts w:eastAsia="等线"/>
              </w:rPr>
            </w:pPr>
            <w:bookmarkStart w:id="22" w:name="OLE_LINK43"/>
            <w:r w:rsidRPr="00F86402">
              <w:rPr>
                <w:rFonts w:eastAsia="等线"/>
              </w:rPr>
              <w:t>RP-252028</w:t>
            </w:r>
            <w:bookmarkEnd w:id="22"/>
          </w:p>
        </w:tc>
        <w:tc>
          <w:tcPr>
            <w:tcW w:w="0" w:type="auto"/>
            <w:hideMark/>
          </w:tcPr>
          <w:p w14:paraId="3B2F9F92" w14:textId="77777777" w:rsidR="006474F2" w:rsidRPr="00F86402" w:rsidRDefault="006474F2" w:rsidP="00896298">
            <w:pPr>
              <w:widowControl/>
              <w:jc w:val="center"/>
              <w:rPr>
                <w:rFonts w:eastAsia="等线"/>
              </w:rPr>
            </w:pPr>
            <w:r w:rsidRPr="00F86402">
              <w:rPr>
                <w:rFonts w:eastAsia="等线"/>
              </w:rPr>
              <w:t xml:space="preserve">ZTE Corporation, Turk Telekom, Verizon, China Telecom, China Unicom, Telecom Italia, CAICT, ETRI, Queens University Belfast, </w:t>
            </w:r>
            <w:proofErr w:type="spellStart"/>
            <w:r w:rsidRPr="00F86402">
              <w:rPr>
                <w:rFonts w:eastAsia="等线"/>
              </w:rPr>
              <w:t>Pengcheng</w:t>
            </w:r>
            <w:proofErr w:type="spellEnd"/>
            <w:r w:rsidRPr="00F86402">
              <w:rPr>
                <w:rFonts w:eastAsia="等线"/>
              </w:rPr>
              <w:t xml:space="preserve"> Laboratory, Shanghai Jiao Tong University, Sanechips, CATT</w:t>
            </w:r>
          </w:p>
        </w:tc>
        <w:tc>
          <w:tcPr>
            <w:tcW w:w="0" w:type="auto"/>
          </w:tcPr>
          <w:p w14:paraId="786784FA" w14:textId="77777777" w:rsidR="008C5336" w:rsidRPr="00F86402" w:rsidRDefault="008C5336" w:rsidP="008C5336">
            <w:pPr>
              <w:widowControl/>
              <w:jc w:val="left"/>
              <w:rPr>
                <w:rFonts w:eastAsia="等线"/>
              </w:rPr>
            </w:pPr>
            <w:r w:rsidRPr="00F86402">
              <w:rPr>
                <w:rFonts w:eastAsia="等线"/>
              </w:rPr>
              <w:t>For 6G ISAC, in addition to 5G-A use cases (UAV, Pedestrian, Vehicle, AGV) the following promising new use cases and the corresponding scenarios should be included in TR38.914 for their strong industrial and public safety benefits:</w:t>
            </w:r>
          </w:p>
          <w:p w14:paraId="36656794" w14:textId="77777777" w:rsidR="008C5336" w:rsidRPr="00F86402" w:rsidRDefault="008C5336" w:rsidP="008C5336">
            <w:pPr>
              <w:widowControl/>
              <w:numPr>
                <w:ilvl w:val="1"/>
                <w:numId w:val="101"/>
              </w:numPr>
              <w:jc w:val="left"/>
              <w:rPr>
                <w:rFonts w:eastAsia="等线"/>
              </w:rPr>
            </w:pPr>
            <w:r w:rsidRPr="00F86402">
              <w:rPr>
                <w:rFonts w:eastAsia="等线"/>
              </w:rPr>
              <w:t>Ship detection</w:t>
            </w:r>
          </w:p>
          <w:p w14:paraId="6B435CE0" w14:textId="77777777" w:rsidR="008C5336" w:rsidRPr="00F86402" w:rsidRDefault="008C5336" w:rsidP="008C5336">
            <w:pPr>
              <w:widowControl/>
              <w:numPr>
                <w:ilvl w:val="1"/>
                <w:numId w:val="101"/>
              </w:numPr>
              <w:jc w:val="left"/>
              <w:rPr>
                <w:rFonts w:eastAsia="等线"/>
              </w:rPr>
            </w:pPr>
            <w:r w:rsidRPr="00F86402">
              <w:rPr>
                <w:rFonts w:eastAsia="等线"/>
              </w:rPr>
              <w:t>Infrastructure collapse monitoring</w:t>
            </w:r>
          </w:p>
          <w:p w14:paraId="2C954BD0" w14:textId="217D26A0" w:rsidR="006474F2" w:rsidRPr="00F86402" w:rsidRDefault="008C5336" w:rsidP="008C5336">
            <w:pPr>
              <w:widowControl/>
              <w:numPr>
                <w:ilvl w:val="1"/>
                <w:numId w:val="101"/>
              </w:numPr>
              <w:jc w:val="left"/>
              <w:rPr>
                <w:rFonts w:eastAsia="等线"/>
              </w:rPr>
            </w:pPr>
            <w:r w:rsidRPr="00F86402">
              <w:rPr>
                <w:rFonts w:eastAsia="等线"/>
              </w:rPr>
              <w:t>Structural health monitoring</w:t>
            </w:r>
          </w:p>
        </w:tc>
      </w:tr>
      <w:tr w:rsidR="00020279" w:rsidRPr="00F86402" w14:paraId="4AAB7756" w14:textId="768A3B55" w:rsidTr="008C5336">
        <w:trPr>
          <w:trHeight w:val="20"/>
        </w:trPr>
        <w:tc>
          <w:tcPr>
            <w:tcW w:w="0" w:type="auto"/>
            <w:noWrap/>
            <w:hideMark/>
          </w:tcPr>
          <w:p w14:paraId="5E51C7E0" w14:textId="77777777" w:rsidR="006474F2" w:rsidRPr="00F86402" w:rsidRDefault="006474F2" w:rsidP="00896298">
            <w:pPr>
              <w:widowControl/>
              <w:jc w:val="center"/>
              <w:rPr>
                <w:rFonts w:eastAsia="等线"/>
              </w:rPr>
            </w:pPr>
            <w:r w:rsidRPr="00F86402">
              <w:rPr>
                <w:rFonts w:eastAsia="等线"/>
              </w:rPr>
              <w:t>RP-252096</w:t>
            </w:r>
          </w:p>
        </w:tc>
        <w:tc>
          <w:tcPr>
            <w:tcW w:w="0" w:type="auto"/>
            <w:hideMark/>
          </w:tcPr>
          <w:p w14:paraId="026DD5B0" w14:textId="77777777" w:rsidR="006474F2" w:rsidRPr="00F86402" w:rsidRDefault="006474F2" w:rsidP="00896298">
            <w:pPr>
              <w:widowControl/>
              <w:jc w:val="center"/>
              <w:rPr>
                <w:rFonts w:eastAsia="等线"/>
              </w:rPr>
            </w:pPr>
            <w:r w:rsidRPr="00F86402">
              <w:rPr>
                <w:rFonts w:eastAsia="等线"/>
              </w:rPr>
              <w:t>CMCC</w:t>
            </w:r>
          </w:p>
        </w:tc>
        <w:tc>
          <w:tcPr>
            <w:tcW w:w="0" w:type="auto"/>
          </w:tcPr>
          <w:p w14:paraId="71CB4F34" w14:textId="77777777" w:rsidR="008C5336" w:rsidRPr="00F86402" w:rsidRDefault="008C5336" w:rsidP="008C5336">
            <w:pPr>
              <w:widowControl/>
              <w:rPr>
                <w:lang w:val="en-GB"/>
              </w:rPr>
            </w:pPr>
            <w:r w:rsidRPr="00F86402">
              <w:rPr>
                <w:lang w:bidi="ar"/>
              </w:rPr>
              <w:t>All six sensing modes, including TRP mono-static, TRP-TRP bi-static, TRP-UE bi-static, UE-TRP bi-static, UE mono-static and UE-UE bi-static, should be studied.</w:t>
            </w:r>
          </w:p>
          <w:p w14:paraId="1FAA62AC" w14:textId="77777777" w:rsidR="008C5336" w:rsidRPr="00F86402" w:rsidRDefault="008C5336" w:rsidP="008C5336">
            <w:pPr>
              <w:widowControl/>
              <w:rPr>
                <w:lang w:val="en-GB"/>
              </w:rPr>
            </w:pPr>
            <w:r w:rsidRPr="00F86402">
              <w:rPr>
                <w:lang w:val="en-GB"/>
              </w:rPr>
              <w:t>At least the following use cases for sensing in 6G should be included:</w:t>
            </w:r>
          </w:p>
          <w:p w14:paraId="66981FCC" w14:textId="77777777" w:rsidR="008C5336" w:rsidRPr="00F86402" w:rsidRDefault="008C5336" w:rsidP="008C5336">
            <w:pPr>
              <w:widowControl/>
              <w:ind w:leftChars="200" w:left="440"/>
              <w:rPr>
                <w:lang w:val="en-GB"/>
              </w:rPr>
            </w:pPr>
            <w:r w:rsidRPr="00F86402">
              <w:rPr>
                <w:lang w:val="en-GB"/>
              </w:rPr>
              <w:t>–</w:t>
            </w:r>
            <w:r w:rsidRPr="00F86402">
              <w:rPr>
                <w:lang w:val="en-GB"/>
              </w:rPr>
              <w:tab/>
              <w:t>UAV</w:t>
            </w:r>
          </w:p>
          <w:p w14:paraId="7508C19A" w14:textId="77777777" w:rsidR="008C5336" w:rsidRPr="00F86402" w:rsidRDefault="008C5336" w:rsidP="008C5336">
            <w:pPr>
              <w:widowControl/>
              <w:ind w:leftChars="200" w:left="440"/>
              <w:rPr>
                <w:lang w:val="en-GB"/>
              </w:rPr>
            </w:pPr>
            <w:r w:rsidRPr="00F86402">
              <w:rPr>
                <w:lang w:val="en-GB"/>
              </w:rPr>
              <w:t>–</w:t>
            </w:r>
            <w:r w:rsidRPr="00F86402">
              <w:rPr>
                <w:lang w:val="en-GB"/>
              </w:rPr>
              <w:tab/>
              <w:t>Automotive</w:t>
            </w:r>
          </w:p>
          <w:p w14:paraId="6BF831BF" w14:textId="77777777" w:rsidR="008C5336" w:rsidRPr="00F86402" w:rsidRDefault="008C5336" w:rsidP="008C5336">
            <w:pPr>
              <w:widowControl/>
              <w:ind w:leftChars="200" w:left="440"/>
              <w:rPr>
                <w:lang w:val="en-GB"/>
              </w:rPr>
            </w:pPr>
            <w:r w:rsidRPr="00F86402">
              <w:rPr>
                <w:lang w:val="en-GB"/>
              </w:rPr>
              <w:t>–</w:t>
            </w:r>
            <w:r w:rsidRPr="00F86402">
              <w:rPr>
                <w:lang w:val="en-GB"/>
              </w:rPr>
              <w:tab/>
              <w:t>Human</w:t>
            </w:r>
          </w:p>
          <w:p w14:paraId="301324BD" w14:textId="2B994F85" w:rsidR="006474F2" w:rsidRPr="00F86402" w:rsidRDefault="008C5336" w:rsidP="008C5336">
            <w:pPr>
              <w:widowControl/>
              <w:jc w:val="left"/>
              <w:rPr>
                <w:rFonts w:eastAsia="等线"/>
              </w:rPr>
            </w:pPr>
            <w:r w:rsidRPr="00F86402">
              <w:rPr>
                <w:lang w:val="en-GB"/>
              </w:rPr>
              <w:t>–</w:t>
            </w:r>
            <w:r w:rsidRPr="00F86402">
              <w:rPr>
                <w:lang w:val="en-GB"/>
              </w:rPr>
              <w:tab/>
              <w:t>Environment awareness/reconstruction to assist communication</w:t>
            </w:r>
          </w:p>
        </w:tc>
      </w:tr>
      <w:tr w:rsidR="00020279" w:rsidRPr="00F86402" w14:paraId="2DEA01E0" w14:textId="6975400C" w:rsidTr="008C5336">
        <w:trPr>
          <w:trHeight w:val="20"/>
        </w:trPr>
        <w:tc>
          <w:tcPr>
            <w:tcW w:w="0" w:type="auto"/>
            <w:noWrap/>
            <w:hideMark/>
          </w:tcPr>
          <w:p w14:paraId="2F0DF324" w14:textId="77777777" w:rsidR="006474F2" w:rsidRPr="00F86402" w:rsidRDefault="006474F2" w:rsidP="00896298">
            <w:pPr>
              <w:widowControl/>
              <w:jc w:val="center"/>
              <w:rPr>
                <w:rFonts w:eastAsia="等线"/>
              </w:rPr>
            </w:pPr>
            <w:r w:rsidRPr="00F86402">
              <w:rPr>
                <w:rFonts w:eastAsia="等线"/>
              </w:rPr>
              <w:t>RP-252133</w:t>
            </w:r>
          </w:p>
        </w:tc>
        <w:tc>
          <w:tcPr>
            <w:tcW w:w="0" w:type="auto"/>
            <w:hideMark/>
          </w:tcPr>
          <w:p w14:paraId="45356ED7" w14:textId="77777777" w:rsidR="006474F2" w:rsidRPr="00F86402" w:rsidRDefault="006474F2" w:rsidP="00896298">
            <w:pPr>
              <w:widowControl/>
              <w:jc w:val="center"/>
              <w:rPr>
                <w:rFonts w:eastAsia="等线"/>
              </w:rPr>
            </w:pPr>
            <w:r w:rsidRPr="00F86402">
              <w:rPr>
                <w:rFonts w:eastAsia="等线"/>
              </w:rPr>
              <w:t xml:space="preserve">Huawei, </w:t>
            </w:r>
            <w:proofErr w:type="spellStart"/>
            <w:r w:rsidRPr="00F86402">
              <w:rPr>
                <w:rFonts w:eastAsia="等线"/>
              </w:rPr>
              <w:t>HiSilicon</w:t>
            </w:r>
            <w:proofErr w:type="spellEnd"/>
            <w:r w:rsidRPr="00F86402">
              <w:rPr>
                <w:rFonts w:eastAsia="等线"/>
              </w:rPr>
              <w:t>, CAICT, China Telcom, China Unicom, KT Corp., LG Uplus, SK Telecom</w:t>
            </w:r>
          </w:p>
        </w:tc>
        <w:tc>
          <w:tcPr>
            <w:tcW w:w="0" w:type="auto"/>
          </w:tcPr>
          <w:p w14:paraId="7AE76131" w14:textId="77777777" w:rsidR="00BA3A19" w:rsidRPr="00F86402" w:rsidRDefault="00BA3A19" w:rsidP="00BA3A19">
            <w:pPr>
              <w:widowControl/>
              <w:jc w:val="left"/>
              <w:rPr>
                <w:rFonts w:eastAsia="等线"/>
              </w:rPr>
            </w:pPr>
            <w:r w:rsidRPr="00F86402">
              <w:rPr>
                <w:rFonts w:eastAsia="等线"/>
              </w:rPr>
              <w:t>6G RAN shall support use cases and corresponding performance requirements as defined in TR 22.870</w:t>
            </w:r>
          </w:p>
          <w:p w14:paraId="19889934" w14:textId="77777777" w:rsidR="00BA3A19" w:rsidRPr="00F86402" w:rsidRDefault="00BA3A19" w:rsidP="00BA3A19">
            <w:pPr>
              <w:widowControl/>
              <w:numPr>
                <w:ilvl w:val="0"/>
                <w:numId w:val="102"/>
              </w:numPr>
              <w:jc w:val="left"/>
              <w:rPr>
                <w:rFonts w:eastAsia="等线"/>
              </w:rPr>
            </w:pPr>
            <w:r w:rsidRPr="00F86402">
              <w:rPr>
                <w:rFonts w:eastAsia="等线"/>
              </w:rPr>
              <w:lastRenderedPageBreak/>
              <w:t>use case of target detection and tracking, e.g. road digitization</w:t>
            </w:r>
          </w:p>
          <w:p w14:paraId="286A11DF" w14:textId="77777777" w:rsidR="00BA3A19" w:rsidRPr="00F86402" w:rsidRDefault="00BA3A19" w:rsidP="00BA3A19">
            <w:pPr>
              <w:widowControl/>
              <w:numPr>
                <w:ilvl w:val="0"/>
                <w:numId w:val="102"/>
              </w:numPr>
              <w:jc w:val="left"/>
              <w:rPr>
                <w:rFonts w:eastAsia="等线"/>
              </w:rPr>
            </w:pPr>
            <w:r w:rsidRPr="00F86402">
              <w:rPr>
                <w:rFonts w:eastAsia="等线"/>
              </w:rPr>
              <w:t>use case of digital twin and environment reconstruction</w:t>
            </w:r>
          </w:p>
          <w:p w14:paraId="083C5169" w14:textId="77777777" w:rsidR="00BA3A19" w:rsidRPr="00F86402" w:rsidRDefault="00BA3A19" w:rsidP="00BA3A19">
            <w:pPr>
              <w:widowControl/>
              <w:jc w:val="left"/>
              <w:rPr>
                <w:rFonts w:eastAsia="等线"/>
              </w:rPr>
            </w:pPr>
            <w:r w:rsidRPr="00F86402">
              <w:rPr>
                <w:rFonts w:eastAsia="等线"/>
              </w:rPr>
              <w:t>6G RAN shall study cooperative sensing mechanism involving multiple UEs and base stations to ensure target sensing performance.</w:t>
            </w:r>
          </w:p>
          <w:p w14:paraId="0D0BE1DE" w14:textId="77777777" w:rsidR="00BA3A19" w:rsidRPr="00F86402" w:rsidRDefault="00BA3A19" w:rsidP="00BA3A19">
            <w:pPr>
              <w:widowControl/>
              <w:jc w:val="left"/>
              <w:rPr>
                <w:rFonts w:eastAsia="等线"/>
              </w:rPr>
            </w:pPr>
            <w:r w:rsidRPr="00F86402">
              <w:rPr>
                <w:rFonts w:eastAsia="等线"/>
              </w:rPr>
              <w:t>6G RAN shall enable efficient measurement feedback and usage of the measurements obtained by sensing, to improve communication performance and/or enable new ISAC services/applications.</w:t>
            </w:r>
          </w:p>
          <w:p w14:paraId="522700F2" w14:textId="508755DE" w:rsidR="006474F2" w:rsidRPr="00F86402" w:rsidRDefault="00BA3A19" w:rsidP="00BA3A19">
            <w:pPr>
              <w:widowControl/>
              <w:jc w:val="left"/>
              <w:rPr>
                <w:rFonts w:eastAsia="等线"/>
              </w:rPr>
            </w:pPr>
            <w:r w:rsidRPr="00F86402">
              <w:rPr>
                <w:rFonts w:eastAsia="等线"/>
              </w:rPr>
              <w:t>6G RAN shall enable efficient resource utilization by considering trade-off between sensing and communication performance.</w:t>
            </w:r>
          </w:p>
        </w:tc>
      </w:tr>
      <w:tr w:rsidR="00020279" w:rsidRPr="00F86402" w14:paraId="6B4512E6" w14:textId="3D5C3608" w:rsidTr="008C5336">
        <w:trPr>
          <w:trHeight w:val="20"/>
        </w:trPr>
        <w:tc>
          <w:tcPr>
            <w:tcW w:w="0" w:type="auto"/>
            <w:noWrap/>
            <w:hideMark/>
          </w:tcPr>
          <w:p w14:paraId="0556CB11" w14:textId="77777777" w:rsidR="006474F2" w:rsidRPr="00F86402" w:rsidRDefault="006474F2" w:rsidP="00896298">
            <w:pPr>
              <w:widowControl/>
              <w:jc w:val="center"/>
              <w:rPr>
                <w:rFonts w:eastAsia="等线"/>
              </w:rPr>
            </w:pPr>
            <w:bookmarkStart w:id="23" w:name="OLE_LINK46"/>
            <w:r w:rsidRPr="00F86402">
              <w:rPr>
                <w:rFonts w:eastAsia="等线"/>
              </w:rPr>
              <w:lastRenderedPageBreak/>
              <w:t>RP-252174</w:t>
            </w:r>
            <w:bookmarkEnd w:id="23"/>
          </w:p>
        </w:tc>
        <w:tc>
          <w:tcPr>
            <w:tcW w:w="0" w:type="auto"/>
            <w:hideMark/>
          </w:tcPr>
          <w:p w14:paraId="6DB8F2BC" w14:textId="77777777" w:rsidR="006474F2" w:rsidRPr="00F86402" w:rsidRDefault="006474F2" w:rsidP="00896298">
            <w:pPr>
              <w:widowControl/>
              <w:jc w:val="center"/>
              <w:rPr>
                <w:rFonts w:eastAsia="等线"/>
              </w:rPr>
            </w:pPr>
            <w:r w:rsidRPr="00F86402">
              <w:rPr>
                <w:rFonts w:eastAsia="等线"/>
              </w:rPr>
              <w:t>MediaTek Inc.</w:t>
            </w:r>
          </w:p>
        </w:tc>
        <w:tc>
          <w:tcPr>
            <w:tcW w:w="0" w:type="auto"/>
          </w:tcPr>
          <w:p w14:paraId="332EF7CC" w14:textId="77777777" w:rsidR="00E74334" w:rsidRPr="00F86402" w:rsidRDefault="00E74334" w:rsidP="00E74334">
            <w:pPr>
              <w:widowControl/>
              <w:rPr>
                <w:rFonts w:eastAsia="等线"/>
              </w:rPr>
            </w:pPr>
            <w:r w:rsidRPr="00F86402">
              <w:rPr>
                <w:rFonts w:eastAsia="等线"/>
              </w:rPr>
              <w:t>The 6G system should efficiently support sensing, and the study should cover at least the following aspects:</w:t>
            </w:r>
          </w:p>
          <w:p w14:paraId="2BE524B4" w14:textId="77777777" w:rsidR="00E74334" w:rsidRPr="00F86402" w:rsidRDefault="00E74334" w:rsidP="00E74334">
            <w:pPr>
              <w:widowControl/>
              <w:rPr>
                <w:rFonts w:eastAsia="等线"/>
              </w:rPr>
            </w:pPr>
            <w:r w:rsidRPr="00F86402">
              <w:rPr>
                <w:rFonts w:eastAsia="等线"/>
              </w:rPr>
              <w:t>-</w:t>
            </w:r>
            <w:r w:rsidRPr="00F86402">
              <w:rPr>
                <w:rFonts w:eastAsia="等线"/>
              </w:rPr>
              <w:tab/>
              <w:t>Use cases: The use cases to be addressed shall include, but not be limited to:</w:t>
            </w:r>
          </w:p>
          <w:p w14:paraId="10BDCDD5" w14:textId="77777777" w:rsidR="00E74334" w:rsidRPr="00F86402" w:rsidRDefault="00E74334" w:rsidP="00BC7A71">
            <w:pPr>
              <w:widowControl/>
              <w:ind w:leftChars="100" w:left="220" w:rightChars="100" w:right="220"/>
              <w:rPr>
                <w:rFonts w:eastAsia="等线"/>
              </w:rPr>
            </w:pPr>
            <w:r w:rsidRPr="00F86402">
              <w:rPr>
                <w:rFonts w:eastAsia="等线"/>
              </w:rPr>
              <w:t>-</w:t>
            </w:r>
            <w:r w:rsidRPr="00F86402">
              <w:rPr>
                <w:rFonts w:eastAsia="等线"/>
              </w:rPr>
              <w:tab/>
              <w:t>Detection/tracking of UAV/automobile/pedestrian/AGV</w:t>
            </w:r>
          </w:p>
          <w:p w14:paraId="5C8E1FF2" w14:textId="77777777" w:rsidR="00E74334" w:rsidRPr="00F86402" w:rsidRDefault="00E74334" w:rsidP="00BC7A71">
            <w:pPr>
              <w:widowControl/>
              <w:ind w:leftChars="100" w:left="220" w:rightChars="100" w:right="220"/>
              <w:rPr>
                <w:rFonts w:eastAsia="等线"/>
              </w:rPr>
            </w:pPr>
            <w:r w:rsidRPr="00F86402">
              <w:rPr>
                <w:rFonts w:eastAsia="等线"/>
              </w:rPr>
              <w:t>-</w:t>
            </w:r>
            <w:r w:rsidRPr="00F86402">
              <w:rPr>
                <w:rFonts w:eastAsia="等线"/>
              </w:rPr>
              <w:tab/>
              <w:t>Human health and motion monitoring</w:t>
            </w:r>
          </w:p>
          <w:p w14:paraId="536C7043" w14:textId="77777777" w:rsidR="00E74334" w:rsidRPr="00F86402" w:rsidRDefault="00E74334" w:rsidP="00BC7A71">
            <w:pPr>
              <w:widowControl/>
              <w:ind w:leftChars="100" w:left="220" w:rightChars="100" w:right="220"/>
              <w:rPr>
                <w:rFonts w:eastAsia="等线"/>
              </w:rPr>
            </w:pPr>
            <w:r w:rsidRPr="00F86402">
              <w:rPr>
                <w:rFonts w:eastAsia="等线"/>
              </w:rPr>
              <w:t>-</w:t>
            </w:r>
            <w:r w:rsidRPr="00F86402">
              <w:rPr>
                <w:rFonts w:eastAsia="等线"/>
              </w:rPr>
              <w:tab/>
              <w:t>Intrusion detection (smart home, highway/railway)</w:t>
            </w:r>
          </w:p>
          <w:p w14:paraId="021BA305" w14:textId="77777777" w:rsidR="00E74334" w:rsidRPr="00F86402" w:rsidRDefault="00E74334" w:rsidP="00E74334">
            <w:pPr>
              <w:widowControl/>
              <w:rPr>
                <w:rFonts w:eastAsia="等线"/>
              </w:rPr>
            </w:pPr>
            <w:r w:rsidRPr="00F86402">
              <w:rPr>
                <w:rFonts w:eastAsia="等线"/>
              </w:rPr>
              <w:t>-</w:t>
            </w:r>
            <w:r w:rsidRPr="00F86402">
              <w:rPr>
                <w:rFonts w:eastAsia="等线"/>
              </w:rPr>
              <w:tab/>
              <w:t xml:space="preserve">Sensing modes: TRP monostatic, TRP-TRP bistatic, TRP-UE bistatic, UE-TRP bistatic, UE monostatic, and UE-UE bistatic should all be studied. </w:t>
            </w:r>
          </w:p>
          <w:p w14:paraId="7949A0C6" w14:textId="77777777" w:rsidR="00E74334" w:rsidRPr="00F86402" w:rsidRDefault="00E74334" w:rsidP="00E74334">
            <w:pPr>
              <w:widowControl/>
              <w:rPr>
                <w:rFonts w:eastAsia="等线"/>
              </w:rPr>
            </w:pPr>
            <w:r w:rsidRPr="00F86402">
              <w:rPr>
                <w:rFonts w:eastAsia="等线"/>
              </w:rPr>
              <w:t xml:space="preserve">NOTE: </w:t>
            </w:r>
            <w:proofErr w:type="spellStart"/>
            <w:r w:rsidRPr="00F86402">
              <w:rPr>
                <w:rFonts w:eastAsia="等线"/>
              </w:rPr>
              <w:t>Uu</w:t>
            </w:r>
            <w:proofErr w:type="spellEnd"/>
            <w:r w:rsidRPr="00F86402">
              <w:rPr>
                <w:rFonts w:eastAsia="等线"/>
              </w:rPr>
              <w:t xml:space="preserve"> for UE-UE sensing is expected.</w:t>
            </w:r>
          </w:p>
          <w:p w14:paraId="15919CE3" w14:textId="18A9C159" w:rsidR="006474F2" w:rsidRPr="00F86402" w:rsidRDefault="00E74334" w:rsidP="00E74334">
            <w:pPr>
              <w:widowControl/>
              <w:jc w:val="left"/>
              <w:rPr>
                <w:rFonts w:eastAsia="等线"/>
              </w:rPr>
            </w:pPr>
            <w:r w:rsidRPr="00F86402">
              <w:rPr>
                <w:rFonts w:eastAsia="等线"/>
              </w:rPr>
              <w:t>-</w:t>
            </w:r>
            <w:r w:rsidRPr="00F86402">
              <w:rPr>
                <w:rFonts w:eastAsia="等线"/>
              </w:rPr>
              <w:tab/>
              <w:t>Coexistence aspects: Efficient resource utilization, including resource allocation and signal design, to achieve the required sensing performance for the served use case(s) while the same spectrum is also serving 6G communication.</w:t>
            </w:r>
          </w:p>
        </w:tc>
      </w:tr>
      <w:tr w:rsidR="00020279" w:rsidRPr="00F86402" w14:paraId="4394EC21" w14:textId="0E3C6AFD" w:rsidTr="008C5336">
        <w:trPr>
          <w:trHeight w:val="20"/>
        </w:trPr>
        <w:tc>
          <w:tcPr>
            <w:tcW w:w="0" w:type="auto"/>
            <w:noWrap/>
            <w:hideMark/>
          </w:tcPr>
          <w:p w14:paraId="53F30474" w14:textId="77777777" w:rsidR="006474F2" w:rsidRPr="00F86402" w:rsidRDefault="006474F2" w:rsidP="00896298">
            <w:pPr>
              <w:widowControl/>
              <w:jc w:val="center"/>
              <w:rPr>
                <w:rFonts w:eastAsia="等线"/>
              </w:rPr>
            </w:pPr>
            <w:r w:rsidRPr="00F86402">
              <w:rPr>
                <w:rFonts w:eastAsia="等线"/>
              </w:rPr>
              <w:t>RP-252203</w:t>
            </w:r>
          </w:p>
        </w:tc>
        <w:tc>
          <w:tcPr>
            <w:tcW w:w="0" w:type="auto"/>
            <w:hideMark/>
          </w:tcPr>
          <w:p w14:paraId="2CFEBC92" w14:textId="77777777" w:rsidR="006474F2" w:rsidRPr="00F86402" w:rsidRDefault="006474F2" w:rsidP="00896298">
            <w:pPr>
              <w:widowControl/>
              <w:jc w:val="center"/>
              <w:rPr>
                <w:rFonts w:eastAsia="等线"/>
              </w:rPr>
            </w:pPr>
            <w:r w:rsidRPr="00F86402">
              <w:rPr>
                <w:rFonts w:eastAsia="等线"/>
              </w:rPr>
              <w:t>Xiaomi, Panasonic</w:t>
            </w:r>
          </w:p>
        </w:tc>
        <w:tc>
          <w:tcPr>
            <w:tcW w:w="0" w:type="auto"/>
          </w:tcPr>
          <w:p w14:paraId="56885BCE" w14:textId="77777777" w:rsidR="00F06ADA" w:rsidRPr="00F86402" w:rsidRDefault="00F06ADA" w:rsidP="00F06ADA">
            <w:pPr>
              <w:snapToGrid w:val="0"/>
              <w:spacing w:before="120" w:after="120"/>
            </w:pPr>
            <w:r w:rsidRPr="00F86402">
              <w:t>Proposal 1: To facilitate requirement definition for sensing as a new service in 6G, RAN selects a subset of use cases from TR 22.837 with focus on the most feasible and promising applications for the near future.</w:t>
            </w:r>
          </w:p>
          <w:p w14:paraId="4836DB9B" w14:textId="77777777" w:rsidR="00F06ADA" w:rsidRPr="00F86402" w:rsidRDefault="00F06ADA" w:rsidP="00F06ADA">
            <w:pPr>
              <w:snapToGrid w:val="0"/>
              <w:spacing w:before="120" w:after="120"/>
            </w:pPr>
            <w:r w:rsidRPr="00F86402">
              <w:t>Proposal 2: It is preferred to focus on use cases for object detection/tracking for ISAC in 6G studies.</w:t>
            </w:r>
          </w:p>
          <w:p w14:paraId="7B93A71E" w14:textId="77777777" w:rsidR="00F06ADA" w:rsidRPr="00F86402" w:rsidRDefault="00F06ADA" w:rsidP="00F06ADA">
            <w:pPr>
              <w:snapToGrid w:val="0"/>
              <w:spacing w:after="120"/>
            </w:pPr>
            <w:r w:rsidRPr="00F86402">
              <w:t>Proposal 3: To facilitate requirement definition for sensing as a new service in 6G, RAN prioritizes the following use cases</w:t>
            </w:r>
          </w:p>
          <w:p w14:paraId="6A7F139F" w14:textId="77777777" w:rsidR="00F06ADA" w:rsidRPr="00F86402" w:rsidRDefault="00F06ADA" w:rsidP="00F06ADA">
            <w:pPr>
              <w:pStyle w:val="a9"/>
              <w:widowControl/>
              <w:numPr>
                <w:ilvl w:val="0"/>
                <w:numId w:val="103"/>
              </w:numPr>
              <w:overflowPunct w:val="0"/>
              <w:autoSpaceDE w:val="0"/>
              <w:autoSpaceDN w:val="0"/>
              <w:adjustRightInd w:val="0"/>
              <w:snapToGrid w:val="0"/>
              <w:ind w:left="714" w:hanging="357"/>
              <w:contextualSpacing w:val="0"/>
              <w:textAlignment w:val="baseline"/>
            </w:pPr>
            <w:r w:rsidRPr="00F86402">
              <w:lastRenderedPageBreak/>
              <w:t>UAV related use cases</w:t>
            </w:r>
          </w:p>
          <w:p w14:paraId="28209FFE" w14:textId="77777777" w:rsidR="00F06ADA" w:rsidRPr="00F86402" w:rsidRDefault="00F06ADA" w:rsidP="00F06ADA">
            <w:pPr>
              <w:pStyle w:val="a9"/>
              <w:widowControl/>
              <w:numPr>
                <w:ilvl w:val="0"/>
                <w:numId w:val="103"/>
              </w:numPr>
              <w:overflowPunct w:val="0"/>
              <w:autoSpaceDE w:val="0"/>
              <w:autoSpaceDN w:val="0"/>
              <w:adjustRightInd w:val="0"/>
              <w:snapToGrid w:val="0"/>
              <w:ind w:left="714" w:hanging="357"/>
              <w:contextualSpacing w:val="0"/>
              <w:textAlignment w:val="baseline"/>
            </w:pPr>
            <w:r w:rsidRPr="00F86402">
              <w:t>Human related use cases</w:t>
            </w:r>
          </w:p>
          <w:p w14:paraId="06A695F7" w14:textId="77777777" w:rsidR="00F06ADA" w:rsidRPr="00F86402" w:rsidRDefault="00F06ADA" w:rsidP="00F06ADA">
            <w:pPr>
              <w:pStyle w:val="a9"/>
              <w:widowControl/>
              <w:numPr>
                <w:ilvl w:val="0"/>
                <w:numId w:val="103"/>
              </w:numPr>
              <w:overflowPunct w:val="0"/>
              <w:autoSpaceDE w:val="0"/>
              <w:autoSpaceDN w:val="0"/>
              <w:adjustRightInd w:val="0"/>
              <w:snapToGrid w:val="0"/>
              <w:ind w:left="714" w:hanging="357"/>
              <w:contextualSpacing w:val="0"/>
              <w:textAlignment w:val="baseline"/>
            </w:pPr>
            <w:r w:rsidRPr="00F86402">
              <w:rPr>
                <w:kern w:val="2"/>
              </w:rPr>
              <w:t xml:space="preserve">Automotive related use cases </w:t>
            </w:r>
          </w:p>
          <w:p w14:paraId="3FD3CB2B" w14:textId="77777777" w:rsidR="00F06ADA" w:rsidRPr="00F86402" w:rsidRDefault="00F06ADA" w:rsidP="00F06ADA">
            <w:pPr>
              <w:snapToGrid w:val="0"/>
              <w:spacing w:after="120"/>
            </w:pPr>
            <w:r w:rsidRPr="00F86402">
              <w:t>Proposal 4: For RAN requirement definition to support sensing services in 6G, all sensing modes, i.e., TRP monostatic, TRP-TRP bistatic, UE monostatic, TRP-UE bistatic, UE-TRP bistatic, UE-UE bistatic (</w:t>
            </w:r>
            <w:proofErr w:type="spellStart"/>
            <w:r w:rsidRPr="00F86402">
              <w:t>Uu</w:t>
            </w:r>
            <w:proofErr w:type="spellEnd"/>
            <w:r w:rsidRPr="00F86402">
              <w:t xml:space="preserve"> based) can be considered.</w:t>
            </w:r>
          </w:p>
          <w:p w14:paraId="3B26116E" w14:textId="77777777" w:rsidR="00F06ADA" w:rsidRPr="00F86402" w:rsidRDefault="00F06ADA" w:rsidP="00F06ADA">
            <w:pPr>
              <w:pStyle w:val="a9"/>
              <w:widowControl/>
              <w:numPr>
                <w:ilvl w:val="0"/>
                <w:numId w:val="104"/>
              </w:numPr>
              <w:snapToGrid w:val="0"/>
              <w:spacing w:line="276" w:lineRule="auto"/>
            </w:pPr>
            <w:r w:rsidRPr="00F86402">
              <w:t xml:space="preserve">Involving the UE in the sensing procedure should be studied. </w:t>
            </w:r>
          </w:p>
          <w:p w14:paraId="3E777683" w14:textId="77777777" w:rsidR="00F06ADA" w:rsidRPr="00F86402" w:rsidRDefault="00F06ADA" w:rsidP="00F06ADA">
            <w:pPr>
              <w:pStyle w:val="a9"/>
              <w:widowControl/>
              <w:numPr>
                <w:ilvl w:val="0"/>
                <w:numId w:val="104"/>
              </w:numPr>
              <w:snapToGrid w:val="0"/>
              <w:spacing w:line="276" w:lineRule="auto"/>
            </w:pPr>
            <w:r w:rsidRPr="00F86402">
              <w:t>Cooperative</w:t>
            </w:r>
            <w:r w:rsidRPr="00F86402" w:rsidDel="006B24C2">
              <w:t xml:space="preserve"> </w:t>
            </w:r>
            <w:r w:rsidRPr="00F86402">
              <w:t>sensing and/or multi-static sensing can be included in 6G studies.</w:t>
            </w:r>
          </w:p>
          <w:p w14:paraId="080A595C" w14:textId="77777777" w:rsidR="00F06ADA" w:rsidRPr="00F86402" w:rsidRDefault="00F06ADA" w:rsidP="00F06ADA">
            <w:pPr>
              <w:snapToGrid w:val="0"/>
              <w:spacing w:after="120"/>
            </w:pPr>
            <w:r w:rsidRPr="00F86402">
              <w:t>Proposal 5: For supporting 6G sensing services, the following requirements can be considered as a guidance,</w:t>
            </w:r>
          </w:p>
          <w:p w14:paraId="1012C2C4" w14:textId="77777777" w:rsidR="00F06ADA" w:rsidRPr="00F86402" w:rsidRDefault="00F06ADA" w:rsidP="00F06ADA">
            <w:pPr>
              <w:pStyle w:val="a9"/>
              <w:widowControl/>
              <w:numPr>
                <w:ilvl w:val="0"/>
                <w:numId w:val="104"/>
              </w:numPr>
              <w:spacing w:line="276" w:lineRule="auto"/>
            </w:pPr>
            <w:r w:rsidRPr="00F86402">
              <w:t>Sensing Performance (e.g. accuracy, coverage, latency) should be guaranteed</w:t>
            </w:r>
          </w:p>
          <w:p w14:paraId="3AC6905A" w14:textId="77777777" w:rsidR="00F06ADA" w:rsidRPr="00F86402" w:rsidRDefault="00F06ADA" w:rsidP="00F06ADA">
            <w:pPr>
              <w:pStyle w:val="a9"/>
              <w:widowControl/>
              <w:numPr>
                <w:ilvl w:val="0"/>
                <w:numId w:val="104"/>
              </w:numPr>
              <w:snapToGrid w:val="0"/>
              <w:spacing w:line="276" w:lineRule="auto"/>
            </w:pPr>
            <w:r w:rsidRPr="00F86402">
              <w:t>Impact on communication shall be minimized.</w:t>
            </w:r>
          </w:p>
          <w:p w14:paraId="6E9C9A8B" w14:textId="77777777" w:rsidR="00F06ADA" w:rsidRPr="00F86402" w:rsidRDefault="00F06ADA" w:rsidP="00F06ADA">
            <w:pPr>
              <w:pStyle w:val="a9"/>
              <w:widowControl/>
              <w:numPr>
                <w:ilvl w:val="1"/>
                <w:numId w:val="104"/>
              </w:numPr>
              <w:snapToGrid w:val="0"/>
              <w:spacing w:line="276" w:lineRule="auto"/>
            </w:pPr>
            <w:r w:rsidRPr="00F86402">
              <w:t>Meeting given sensing requirements should not cause unacceptable degradation of communication KPIs (e.g. throughput, latency, reliability)</w:t>
            </w:r>
          </w:p>
          <w:p w14:paraId="08E1BC23" w14:textId="77777777" w:rsidR="00F06ADA" w:rsidRPr="00F86402" w:rsidRDefault="00F06ADA" w:rsidP="00F06ADA">
            <w:pPr>
              <w:pStyle w:val="a9"/>
              <w:widowControl/>
              <w:numPr>
                <w:ilvl w:val="0"/>
                <w:numId w:val="104"/>
              </w:numPr>
              <w:snapToGrid w:val="0"/>
              <w:spacing w:line="276" w:lineRule="auto"/>
            </w:pPr>
            <w:r w:rsidRPr="00F86402">
              <w:t>Radio resources should be used efficiently</w:t>
            </w:r>
          </w:p>
          <w:p w14:paraId="56FB4515" w14:textId="77777777" w:rsidR="00F06ADA" w:rsidRPr="00F86402" w:rsidRDefault="00F06ADA" w:rsidP="00F06ADA">
            <w:pPr>
              <w:pStyle w:val="a9"/>
              <w:widowControl/>
              <w:numPr>
                <w:ilvl w:val="1"/>
                <w:numId w:val="105"/>
              </w:numPr>
              <w:spacing w:line="276" w:lineRule="auto"/>
            </w:pPr>
            <w:r w:rsidRPr="00F86402">
              <w:t>Sensing resources should not be over-provisioned.</w:t>
            </w:r>
          </w:p>
          <w:p w14:paraId="00962394" w14:textId="77777777" w:rsidR="00F06ADA" w:rsidRPr="00F86402" w:rsidRDefault="00F06ADA" w:rsidP="00F06ADA">
            <w:pPr>
              <w:pStyle w:val="a9"/>
              <w:widowControl/>
              <w:numPr>
                <w:ilvl w:val="1"/>
                <w:numId w:val="105"/>
              </w:numPr>
              <w:spacing w:line="276" w:lineRule="auto"/>
            </w:pPr>
            <w:r w:rsidRPr="00F86402">
              <w:t>Reuse of existing communication signals (SSB, CSI-RS, DMRS) for sensing where possible</w:t>
            </w:r>
          </w:p>
          <w:p w14:paraId="1ADF9C4A" w14:textId="77777777" w:rsidR="00F06ADA" w:rsidRPr="00F86402" w:rsidRDefault="00F06ADA" w:rsidP="00F06ADA">
            <w:pPr>
              <w:pStyle w:val="a9"/>
              <w:widowControl/>
              <w:numPr>
                <w:ilvl w:val="0"/>
                <w:numId w:val="105"/>
              </w:numPr>
              <w:spacing w:line="276" w:lineRule="auto"/>
            </w:pPr>
            <w:r w:rsidRPr="00F86402">
              <w:t>Scalability/Flexibility</w:t>
            </w:r>
          </w:p>
          <w:p w14:paraId="0F7B8D37" w14:textId="77777777" w:rsidR="00F06ADA" w:rsidRPr="00F86402" w:rsidRDefault="00F06ADA" w:rsidP="00F06ADA">
            <w:pPr>
              <w:pStyle w:val="a9"/>
              <w:widowControl/>
              <w:numPr>
                <w:ilvl w:val="1"/>
                <w:numId w:val="105"/>
              </w:numPr>
              <w:spacing w:line="276" w:lineRule="auto"/>
            </w:pPr>
            <w:r w:rsidRPr="00F86402">
              <w:t>ISAC should scale with target density and sensing demand, without requiring dedicated infrastructure everywhere.</w:t>
            </w:r>
          </w:p>
          <w:p w14:paraId="11E53D27" w14:textId="77777777" w:rsidR="00F06ADA" w:rsidRPr="00F86402" w:rsidRDefault="00F06ADA" w:rsidP="00F06ADA">
            <w:pPr>
              <w:pStyle w:val="a9"/>
              <w:widowControl/>
              <w:numPr>
                <w:ilvl w:val="1"/>
                <w:numId w:val="105"/>
              </w:numPr>
              <w:spacing w:line="276" w:lineRule="auto"/>
            </w:pPr>
            <w:r w:rsidRPr="00F86402">
              <w:t>Support for distributed transmitters and receivers without overwhelming coordination overhead</w:t>
            </w:r>
          </w:p>
          <w:p w14:paraId="2267CBE9" w14:textId="77777777" w:rsidR="00F06ADA" w:rsidRPr="00F86402" w:rsidRDefault="00F06ADA" w:rsidP="00F06ADA">
            <w:pPr>
              <w:pStyle w:val="a9"/>
              <w:widowControl/>
              <w:numPr>
                <w:ilvl w:val="0"/>
                <w:numId w:val="105"/>
              </w:numPr>
              <w:spacing w:line="276" w:lineRule="auto"/>
            </w:pPr>
            <w:r w:rsidRPr="00F86402">
              <w:t>Interoperability</w:t>
            </w:r>
          </w:p>
          <w:p w14:paraId="03067776" w14:textId="77777777" w:rsidR="00F06ADA" w:rsidRPr="00F86402" w:rsidRDefault="00F06ADA" w:rsidP="00F06ADA">
            <w:pPr>
              <w:pStyle w:val="a9"/>
              <w:widowControl/>
              <w:numPr>
                <w:ilvl w:val="1"/>
                <w:numId w:val="105"/>
              </w:numPr>
              <w:spacing w:line="276" w:lineRule="auto"/>
            </w:pPr>
            <w:r w:rsidRPr="00F86402">
              <w:lastRenderedPageBreak/>
              <w:t>At least bistatic sensing operations should support multi-vendor environments. Hence, standardized sensing data formats and signaling procedures should be developed.</w:t>
            </w:r>
          </w:p>
          <w:p w14:paraId="2A21A27A" w14:textId="77777777" w:rsidR="00F06ADA" w:rsidRPr="00F86402" w:rsidRDefault="00F06ADA" w:rsidP="00F06ADA">
            <w:pPr>
              <w:pStyle w:val="a9"/>
              <w:widowControl/>
              <w:numPr>
                <w:ilvl w:val="1"/>
                <w:numId w:val="105"/>
              </w:numPr>
              <w:spacing w:line="276" w:lineRule="auto"/>
            </w:pPr>
            <w:r w:rsidRPr="00F86402">
              <w:t>Support for distributed transmitters and receivers without overwhelming coordination overhead</w:t>
            </w:r>
          </w:p>
          <w:p w14:paraId="6762F1C8" w14:textId="77777777" w:rsidR="00F06ADA" w:rsidRPr="00F86402" w:rsidRDefault="00F06ADA" w:rsidP="00F06ADA">
            <w:pPr>
              <w:pStyle w:val="a9"/>
              <w:widowControl/>
              <w:numPr>
                <w:ilvl w:val="0"/>
                <w:numId w:val="105"/>
              </w:numPr>
              <w:spacing w:line="276" w:lineRule="auto"/>
            </w:pPr>
            <w:r w:rsidRPr="00F86402">
              <w:t>Interoperability</w:t>
            </w:r>
          </w:p>
          <w:p w14:paraId="3EE11A11" w14:textId="798F32DB" w:rsidR="006474F2" w:rsidRPr="00F86402" w:rsidRDefault="00F06ADA" w:rsidP="00F06ADA">
            <w:pPr>
              <w:pStyle w:val="a9"/>
              <w:widowControl/>
              <w:numPr>
                <w:ilvl w:val="1"/>
                <w:numId w:val="105"/>
              </w:numPr>
              <w:spacing w:line="276" w:lineRule="auto"/>
            </w:pPr>
            <w:r w:rsidRPr="00F86402">
              <w:t>At least bistatic sensing operations should support multi-vendor environments. Hence, standardized sensing data formats and signaling procedures should be developed.</w:t>
            </w:r>
          </w:p>
        </w:tc>
      </w:tr>
      <w:tr w:rsidR="00020279" w:rsidRPr="00F86402" w14:paraId="337D4D9C" w14:textId="5CB1D3D1" w:rsidTr="008C5336">
        <w:trPr>
          <w:trHeight w:val="20"/>
        </w:trPr>
        <w:tc>
          <w:tcPr>
            <w:tcW w:w="0" w:type="auto"/>
            <w:noWrap/>
            <w:hideMark/>
          </w:tcPr>
          <w:p w14:paraId="43338594" w14:textId="77777777" w:rsidR="006474F2" w:rsidRPr="00F86402" w:rsidRDefault="006474F2" w:rsidP="00896298">
            <w:pPr>
              <w:widowControl/>
              <w:jc w:val="center"/>
              <w:rPr>
                <w:rFonts w:eastAsia="等线"/>
              </w:rPr>
            </w:pPr>
            <w:r w:rsidRPr="00F86402">
              <w:rPr>
                <w:rFonts w:eastAsia="等线"/>
              </w:rPr>
              <w:lastRenderedPageBreak/>
              <w:t>RP-252221</w:t>
            </w:r>
          </w:p>
        </w:tc>
        <w:tc>
          <w:tcPr>
            <w:tcW w:w="0" w:type="auto"/>
            <w:hideMark/>
          </w:tcPr>
          <w:p w14:paraId="2A986592" w14:textId="77777777" w:rsidR="006474F2" w:rsidRPr="00F86402" w:rsidRDefault="006474F2" w:rsidP="00896298">
            <w:pPr>
              <w:widowControl/>
              <w:jc w:val="center"/>
              <w:rPr>
                <w:rFonts w:eastAsia="等线"/>
              </w:rPr>
            </w:pPr>
            <w:r w:rsidRPr="00F86402">
              <w:rPr>
                <w:rFonts w:eastAsia="等线"/>
              </w:rPr>
              <w:t>Apple</w:t>
            </w:r>
          </w:p>
        </w:tc>
        <w:tc>
          <w:tcPr>
            <w:tcW w:w="0" w:type="auto"/>
          </w:tcPr>
          <w:p w14:paraId="613E9FE3" w14:textId="77777777" w:rsidR="00F06ADA" w:rsidRPr="00F86402" w:rsidRDefault="00F06ADA" w:rsidP="00F06ADA">
            <w:pPr>
              <w:widowControl/>
              <w:rPr>
                <w:rFonts w:eastAsia="等线"/>
              </w:rPr>
            </w:pPr>
            <w:r w:rsidRPr="00F86402">
              <w:rPr>
                <w:rFonts w:eastAsia="等线"/>
              </w:rPr>
              <w:t>Proposal 2.3: For ISAC in the 6G first release, use cases that involve the UE as a sensing transmitter and/or receiver, support network-based, UE-based and UE-centric modes of operation and allow for all network nodes as sensing output consumers are essential. Consider at least the following use cases in TR22.837</w:t>
            </w:r>
          </w:p>
          <w:p w14:paraId="3A88B5D6" w14:textId="77777777" w:rsidR="00F06ADA" w:rsidRPr="00F86402" w:rsidRDefault="00F06ADA" w:rsidP="00F06ADA">
            <w:pPr>
              <w:widowControl/>
              <w:rPr>
                <w:rFonts w:eastAsia="等线"/>
              </w:rPr>
            </w:pPr>
            <w:r w:rsidRPr="00F86402">
              <w:rPr>
                <w:rFonts w:eastAsia="等线"/>
              </w:rPr>
              <w:t>•</w:t>
            </w:r>
            <w:r w:rsidRPr="00F86402">
              <w:rPr>
                <w:rFonts w:eastAsia="等线"/>
              </w:rPr>
              <w:tab/>
              <w:t>Sensing Aided Communications Use cases for both the network and the UE e.g. R19 SA1 ISAC Use Case 5.21</w:t>
            </w:r>
          </w:p>
          <w:p w14:paraId="29B49B93" w14:textId="77777777" w:rsidR="00F06ADA" w:rsidRPr="00F86402" w:rsidRDefault="00F06ADA" w:rsidP="00F06ADA">
            <w:pPr>
              <w:widowControl/>
              <w:rPr>
                <w:rFonts w:eastAsia="等线"/>
              </w:rPr>
            </w:pPr>
            <w:r w:rsidRPr="00F86402">
              <w:rPr>
                <w:rFonts w:eastAsia="等线"/>
              </w:rPr>
              <w:t>•</w:t>
            </w:r>
            <w:r w:rsidRPr="00F86402">
              <w:rPr>
                <w:rFonts w:eastAsia="等线"/>
              </w:rPr>
              <w:tab/>
              <w:t>Privacy focused use cases for sensing data/entity privacy e.g. R19 SA1 ISAC Use Case 5.16</w:t>
            </w:r>
          </w:p>
          <w:p w14:paraId="10C11F29" w14:textId="77777777" w:rsidR="00F06ADA" w:rsidRPr="00F86402" w:rsidRDefault="00F06ADA" w:rsidP="00F06ADA">
            <w:pPr>
              <w:widowControl/>
              <w:rPr>
                <w:rFonts w:eastAsia="等线"/>
              </w:rPr>
            </w:pPr>
            <w:r w:rsidRPr="00F86402">
              <w:rPr>
                <w:rFonts w:eastAsia="等线"/>
              </w:rPr>
              <w:t>•</w:t>
            </w:r>
            <w:r w:rsidRPr="00F86402">
              <w:rPr>
                <w:rFonts w:eastAsia="等线"/>
              </w:rPr>
              <w:tab/>
              <w:t>Public Safety Use cases for both the target and subscriber e.g. R19 SA1 ISAC Use Case 5.27</w:t>
            </w:r>
          </w:p>
          <w:p w14:paraId="2D17EA5E" w14:textId="5BD529AE" w:rsidR="006474F2" w:rsidRPr="00F86402" w:rsidRDefault="00F06ADA" w:rsidP="00F06ADA">
            <w:pPr>
              <w:widowControl/>
              <w:jc w:val="left"/>
              <w:rPr>
                <w:rFonts w:eastAsia="等线"/>
              </w:rPr>
            </w:pPr>
            <w:r w:rsidRPr="00F86402">
              <w:rPr>
                <w:rFonts w:eastAsia="等线"/>
              </w:rPr>
              <w:t>•</w:t>
            </w:r>
            <w:r w:rsidRPr="00F86402">
              <w:rPr>
                <w:rFonts w:eastAsia="等线"/>
              </w:rPr>
              <w:tab/>
              <w:t>Intruder Detection use cases for home e.g. R19 SA1 Use Case 5.1 and 5.6</w:t>
            </w:r>
          </w:p>
        </w:tc>
      </w:tr>
      <w:tr w:rsidR="00020279" w:rsidRPr="00F86402" w14:paraId="15EC8D14" w14:textId="0986F224" w:rsidTr="008C5336">
        <w:trPr>
          <w:trHeight w:val="20"/>
        </w:trPr>
        <w:tc>
          <w:tcPr>
            <w:tcW w:w="0" w:type="auto"/>
            <w:noWrap/>
            <w:hideMark/>
          </w:tcPr>
          <w:p w14:paraId="69171CA8" w14:textId="77777777" w:rsidR="006474F2" w:rsidRPr="00F86402" w:rsidRDefault="006474F2" w:rsidP="00896298">
            <w:pPr>
              <w:widowControl/>
              <w:jc w:val="center"/>
              <w:rPr>
                <w:rFonts w:eastAsia="等线"/>
              </w:rPr>
            </w:pPr>
            <w:r w:rsidRPr="00F86402">
              <w:rPr>
                <w:rFonts w:eastAsia="等线"/>
              </w:rPr>
              <w:t>RP-252316</w:t>
            </w:r>
          </w:p>
        </w:tc>
        <w:tc>
          <w:tcPr>
            <w:tcW w:w="0" w:type="auto"/>
            <w:hideMark/>
          </w:tcPr>
          <w:p w14:paraId="36B341B5" w14:textId="77777777" w:rsidR="006474F2" w:rsidRPr="00F86402" w:rsidRDefault="006474F2" w:rsidP="00896298">
            <w:pPr>
              <w:widowControl/>
              <w:jc w:val="center"/>
              <w:rPr>
                <w:rFonts w:eastAsia="等线"/>
              </w:rPr>
            </w:pPr>
            <w:r w:rsidRPr="00F86402">
              <w:rPr>
                <w:rFonts w:eastAsia="等线"/>
              </w:rPr>
              <w:t>Intel Corporation</w:t>
            </w:r>
          </w:p>
        </w:tc>
        <w:tc>
          <w:tcPr>
            <w:tcW w:w="0" w:type="auto"/>
          </w:tcPr>
          <w:p w14:paraId="6EADAC3A" w14:textId="77777777" w:rsidR="000426E8" w:rsidRPr="00F86402" w:rsidRDefault="000426E8" w:rsidP="000426E8">
            <w:pPr>
              <w:widowControl/>
              <w:rPr>
                <w:rFonts w:eastAsia="等线"/>
              </w:rPr>
            </w:pPr>
            <w:r w:rsidRPr="00F86402">
              <w:rPr>
                <w:rFonts w:eastAsia="等线"/>
              </w:rPr>
              <w:t>Proposal #5:</w:t>
            </w:r>
            <w:r w:rsidRPr="00F86402">
              <w:rPr>
                <w:rFonts w:eastAsia="等线"/>
              </w:rPr>
              <w:tab/>
            </w:r>
            <w:r w:rsidRPr="00F86402">
              <w:rPr>
                <w:rFonts w:eastAsia="等线"/>
              </w:rPr>
              <w:tab/>
              <w:t>6G shall support ISAC services with the following requirements</w:t>
            </w:r>
          </w:p>
          <w:p w14:paraId="17B51812" w14:textId="77777777" w:rsidR="000426E8" w:rsidRPr="00F86402" w:rsidRDefault="000426E8" w:rsidP="000426E8">
            <w:pPr>
              <w:widowControl/>
              <w:rPr>
                <w:rFonts w:eastAsia="等线"/>
              </w:rPr>
            </w:pPr>
            <w:r w:rsidRPr="00F86402">
              <w:rPr>
                <w:rFonts w:eastAsia="等线"/>
              </w:rPr>
              <w:t></w:t>
            </w:r>
            <w:r w:rsidRPr="00F86402">
              <w:rPr>
                <w:rFonts w:eastAsia="等线"/>
              </w:rPr>
              <w:tab/>
              <w:t>ISAC KPIs/requirements can be defined on a use case basis (i.e., object detection and tracking, environment monitoring, motion monitoring) and initial 6G targets can be based the requirements outlined in TS 22.137</w:t>
            </w:r>
          </w:p>
          <w:p w14:paraId="19692CB4" w14:textId="77777777" w:rsidR="000426E8" w:rsidRPr="00F86402" w:rsidRDefault="000426E8" w:rsidP="000426E8">
            <w:pPr>
              <w:widowControl/>
              <w:rPr>
                <w:rFonts w:eastAsia="等线"/>
              </w:rPr>
            </w:pPr>
            <w:r w:rsidRPr="00F86402">
              <w:rPr>
                <w:rFonts w:eastAsia="等线"/>
              </w:rPr>
              <w:t></w:t>
            </w:r>
            <w:r w:rsidRPr="00F86402">
              <w:rPr>
                <w:rFonts w:eastAsia="等线"/>
              </w:rPr>
              <w:tab/>
              <w:t>6G ISAC shall provide coverage and operation across both wide-area and local deployments, leveraging existing communication infrastructure.</w:t>
            </w:r>
          </w:p>
          <w:p w14:paraId="72E4B7C6" w14:textId="77777777" w:rsidR="000426E8" w:rsidRPr="00F86402" w:rsidRDefault="000426E8" w:rsidP="000426E8">
            <w:pPr>
              <w:widowControl/>
              <w:rPr>
                <w:rFonts w:eastAsia="等线"/>
              </w:rPr>
            </w:pPr>
            <w:r w:rsidRPr="00F86402">
              <w:rPr>
                <w:rFonts w:eastAsia="等线"/>
              </w:rPr>
              <w:lastRenderedPageBreak/>
              <w:t></w:t>
            </w:r>
            <w:r w:rsidRPr="00F86402">
              <w:rPr>
                <w:rFonts w:eastAsia="等线"/>
              </w:rPr>
              <w:tab/>
              <w:t>6G ISAC solutions should be designed for efficient integration into existing radio architectures, with minimal additional overhead in signaling and processing.</w:t>
            </w:r>
          </w:p>
          <w:p w14:paraId="19040853" w14:textId="4B6B2496" w:rsidR="006474F2" w:rsidRPr="00F86402" w:rsidRDefault="000426E8" w:rsidP="000426E8">
            <w:pPr>
              <w:widowControl/>
              <w:jc w:val="left"/>
              <w:rPr>
                <w:rFonts w:eastAsia="等线"/>
              </w:rPr>
            </w:pPr>
            <w:r w:rsidRPr="00F86402">
              <w:rPr>
                <w:rFonts w:eastAsia="等线"/>
              </w:rPr>
              <w:t></w:t>
            </w:r>
            <w:r w:rsidRPr="00F86402">
              <w:rPr>
                <w:rFonts w:eastAsia="等线"/>
              </w:rPr>
              <w:tab/>
              <w:t>6G ISAC operations should avoid significant impact on network and device power consumption.</w:t>
            </w:r>
          </w:p>
        </w:tc>
      </w:tr>
      <w:tr w:rsidR="00926737" w:rsidRPr="00F86402" w14:paraId="0E26764E" w14:textId="77777777" w:rsidTr="00542EE0">
        <w:trPr>
          <w:trHeight w:val="20"/>
        </w:trPr>
        <w:tc>
          <w:tcPr>
            <w:tcW w:w="0" w:type="auto"/>
            <w:noWrap/>
            <w:vAlign w:val="center"/>
          </w:tcPr>
          <w:p w14:paraId="2B394373" w14:textId="7A2D15C1" w:rsidR="00926737" w:rsidRPr="00F86402" w:rsidRDefault="00926737" w:rsidP="00926737">
            <w:pPr>
              <w:widowControl/>
              <w:jc w:val="center"/>
              <w:rPr>
                <w:rFonts w:eastAsia="等线"/>
              </w:rPr>
            </w:pPr>
            <w:bookmarkStart w:id="24" w:name="OLE_LINK7"/>
            <w:r w:rsidRPr="004C0F31">
              <w:rPr>
                <w:rFonts w:eastAsia="等线" w:hint="eastAsia"/>
                <w:szCs w:val="22"/>
              </w:rPr>
              <w:lastRenderedPageBreak/>
              <w:t>RP-252006</w:t>
            </w:r>
            <w:bookmarkEnd w:id="24"/>
          </w:p>
        </w:tc>
        <w:tc>
          <w:tcPr>
            <w:tcW w:w="0" w:type="auto"/>
            <w:vAlign w:val="center"/>
          </w:tcPr>
          <w:p w14:paraId="4EDD64D3" w14:textId="2EA87C29" w:rsidR="00926737" w:rsidRPr="00F86402" w:rsidRDefault="00926737" w:rsidP="00926737">
            <w:pPr>
              <w:widowControl/>
              <w:jc w:val="center"/>
              <w:rPr>
                <w:rFonts w:eastAsia="等线"/>
              </w:rPr>
            </w:pPr>
            <w:r>
              <w:rPr>
                <w:rFonts w:eastAsia="等线" w:hint="eastAsia"/>
                <w:szCs w:val="22"/>
              </w:rPr>
              <w:t>vivo</w:t>
            </w:r>
          </w:p>
        </w:tc>
        <w:tc>
          <w:tcPr>
            <w:tcW w:w="0" w:type="auto"/>
          </w:tcPr>
          <w:p w14:paraId="11B66EBD" w14:textId="77777777" w:rsidR="00926737" w:rsidRPr="00926737" w:rsidRDefault="00926737" w:rsidP="00926737">
            <w:pPr>
              <w:widowControl/>
              <w:rPr>
                <w:rFonts w:eastAsia="等线"/>
              </w:rPr>
            </w:pPr>
            <w:r w:rsidRPr="00926737">
              <w:rPr>
                <w:rFonts w:eastAsia="等线" w:hint="eastAsia"/>
              </w:rPr>
              <w:t xml:space="preserve">Proposal 1: The following ISAC use case should be </w:t>
            </w:r>
          </w:p>
          <w:p w14:paraId="1EC30B93" w14:textId="77777777" w:rsidR="00926737" w:rsidRPr="00926737" w:rsidRDefault="00926737" w:rsidP="00926737">
            <w:pPr>
              <w:widowControl/>
              <w:rPr>
                <w:rFonts w:eastAsia="等线"/>
              </w:rPr>
            </w:pPr>
            <w:r w:rsidRPr="00926737">
              <w:rPr>
                <w:rFonts w:eastAsia="等线" w:hint="eastAsia"/>
              </w:rPr>
              <w:t>supported for 6G.</w:t>
            </w:r>
          </w:p>
          <w:p w14:paraId="7AD890D4" w14:textId="75E7E264" w:rsidR="00926737" w:rsidRPr="00926737" w:rsidRDefault="00926737" w:rsidP="00926737">
            <w:pPr>
              <w:widowControl/>
              <w:rPr>
                <w:rFonts w:eastAsia="等线"/>
              </w:rPr>
            </w:pPr>
            <w:r w:rsidRPr="00926737">
              <w:rPr>
                <w:rFonts w:eastAsia="等线" w:hint="eastAsia"/>
              </w:rPr>
              <w:t xml:space="preserve"> </w:t>
            </w:r>
            <w:r w:rsidRPr="00926737">
              <w:rPr>
                <w:rFonts w:eastAsia="等线" w:hint="eastAsia"/>
              </w:rPr>
              <w:t>•</w:t>
            </w:r>
            <w:r w:rsidRPr="00926737">
              <w:rPr>
                <w:rFonts w:eastAsia="等线" w:hint="eastAsia"/>
              </w:rPr>
              <w:t xml:space="preserve"> Object (UAV, Human, AGV and Vehicle) detection and tracking</w:t>
            </w:r>
          </w:p>
          <w:p w14:paraId="64438A6F" w14:textId="40CC72A5" w:rsidR="00926737" w:rsidRPr="00926737" w:rsidRDefault="00926737" w:rsidP="00926737">
            <w:pPr>
              <w:widowControl/>
              <w:rPr>
                <w:rFonts w:eastAsia="等线"/>
              </w:rPr>
            </w:pPr>
            <w:r w:rsidRPr="00926737">
              <w:rPr>
                <w:rFonts w:eastAsia="等线" w:hint="eastAsia"/>
              </w:rPr>
              <w:t xml:space="preserve"> </w:t>
            </w:r>
            <w:r w:rsidRPr="00926737">
              <w:rPr>
                <w:rFonts w:eastAsia="等线" w:hint="eastAsia"/>
              </w:rPr>
              <w:t>•</w:t>
            </w:r>
            <w:r w:rsidRPr="00926737">
              <w:rPr>
                <w:rFonts w:eastAsia="等线" w:hint="eastAsia"/>
              </w:rPr>
              <w:t xml:space="preserve"> Micro doppler related use cases including human respiration, blade rotation of UAV, motion</w:t>
            </w:r>
          </w:p>
          <w:p w14:paraId="1E71C886" w14:textId="0E22ABE1" w:rsidR="00926737" w:rsidRPr="00F86402" w:rsidRDefault="00926737" w:rsidP="00926737">
            <w:pPr>
              <w:widowControl/>
              <w:rPr>
                <w:rFonts w:eastAsia="等线"/>
              </w:rPr>
            </w:pPr>
            <w:r w:rsidRPr="00926737">
              <w:rPr>
                <w:rFonts w:eastAsia="等线" w:hint="eastAsia"/>
              </w:rPr>
              <w:t xml:space="preserve"> </w:t>
            </w:r>
            <w:r w:rsidRPr="00926737">
              <w:rPr>
                <w:rFonts w:eastAsia="等线" w:hint="eastAsia"/>
              </w:rPr>
              <w:t>•</w:t>
            </w:r>
            <w:r w:rsidRPr="00926737">
              <w:rPr>
                <w:rFonts w:eastAsia="等线" w:hint="eastAsia"/>
              </w:rPr>
              <w:t xml:space="preserve"> Sensing-assisted communication</w:t>
            </w:r>
          </w:p>
        </w:tc>
      </w:tr>
    </w:tbl>
    <w:p w14:paraId="326EE548" w14:textId="77777777" w:rsidR="00CD2546" w:rsidRPr="00F86402" w:rsidRDefault="00CD2546" w:rsidP="003D4745">
      <w:pPr>
        <w:rPr>
          <w:rFonts w:ascii="Times New Roman" w:hAnsi="Times New Roman" w:cs="Times New Roman"/>
        </w:rPr>
      </w:pPr>
    </w:p>
    <w:p w14:paraId="2EDC0AF8" w14:textId="4C4ABB0A" w:rsidR="00B0245D" w:rsidRPr="00F86402" w:rsidRDefault="00B0245D" w:rsidP="00B0245D">
      <w:pPr>
        <w:pStyle w:val="2"/>
        <w:numPr>
          <w:ilvl w:val="1"/>
          <w:numId w:val="93"/>
        </w:numPr>
        <w:rPr>
          <w:rFonts w:ascii="Times New Roman" w:hAnsi="Times New Roman" w:cs="Times New Roman"/>
          <w:color w:val="auto"/>
          <w:sz w:val="28"/>
          <w:szCs w:val="28"/>
        </w:rPr>
      </w:pPr>
      <w:r w:rsidRPr="00F86402">
        <w:rPr>
          <w:rFonts w:ascii="Times New Roman" w:hAnsi="Times New Roman" w:cs="Times New Roman"/>
          <w:color w:val="auto"/>
          <w:sz w:val="28"/>
          <w:szCs w:val="28"/>
        </w:rPr>
        <w:t>Use cases</w:t>
      </w:r>
    </w:p>
    <w:p w14:paraId="364EEB65" w14:textId="3116CC93" w:rsidR="001A3E6F" w:rsidRPr="00F86402" w:rsidRDefault="0066484E" w:rsidP="00B0245D">
      <w:pPr>
        <w:rPr>
          <w:rFonts w:ascii="Times New Roman" w:hAnsi="Times New Roman" w:cs="Times New Roman"/>
        </w:rPr>
      </w:pPr>
      <w:bookmarkStart w:id="25" w:name="OLE_LINK57"/>
      <w:r w:rsidRPr="00F86402">
        <w:rPr>
          <w:rFonts w:ascii="Times New Roman" w:hAnsi="Times New Roman" w:cs="Times New Roman"/>
        </w:rPr>
        <w:t>Almost all companies propose should support the following 5G-A sensing use case.</w:t>
      </w:r>
    </w:p>
    <w:p w14:paraId="648AF12A" w14:textId="5B5E9A76" w:rsidR="0066484E" w:rsidRPr="00F86402" w:rsidRDefault="0066484E" w:rsidP="0066484E">
      <w:pPr>
        <w:rPr>
          <w:rFonts w:ascii="Times New Roman" w:hAnsi="Times New Roman" w:cs="Times New Roman"/>
          <w:b/>
          <w:bCs/>
        </w:rPr>
      </w:pPr>
      <w:r w:rsidRPr="00F86402">
        <w:rPr>
          <w:rFonts w:ascii="Times New Roman" w:hAnsi="Times New Roman" w:cs="Times New Roman"/>
          <w:b/>
          <w:bCs/>
        </w:rPr>
        <w:t xml:space="preserve">Proposal 2-1: </w:t>
      </w:r>
      <w:bookmarkStart w:id="26" w:name="OLE_LINK71"/>
      <w:r w:rsidR="006C55C8">
        <w:rPr>
          <w:rFonts w:ascii="Times New Roman" w:hAnsi="Times New Roman" w:cs="Times New Roman" w:hint="eastAsia"/>
          <w:b/>
          <w:bCs/>
        </w:rPr>
        <w:t xml:space="preserve">The following </w:t>
      </w:r>
      <w:r w:rsidRPr="00F86402">
        <w:rPr>
          <w:rFonts w:ascii="Times New Roman" w:hAnsi="Times New Roman" w:cs="Times New Roman"/>
          <w:b/>
          <w:bCs/>
        </w:rPr>
        <w:t xml:space="preserve">5G-A sensing use cases </w:t>
      </w:r>
      <w:r w:rsidR="005E0BF9">
        <w:rPr>
          <w:rFonts w:ascii="Times New Roman" w:hAnsi="Times New Roman" w:cs="Times New Roman" w:hint="eastAsia"/>
          <w:b/>
          <w:bCs/>
        </w:rPr>
        <w:t>for detection and tracking shall</w:t>
      </w:r>
      <w:r w:rsidRPr="00F86402">
        <w:rPr>
          <w:rFonts w:ascii="Times New Roman" w:hAnsi="Times New Roman" w:cs="Times New Roman"/>
          <w:b/>
          <w:bCs/>
        </w:rPr>
        <w:t xml:space="preserve"> be supported in 6G, including:</w:t>
      </w:r>
    </w:p>
    <w:p w14:paraId="73A099AE" w14:textId="25E6E6FA" w:rsidR="0066484E" w:rsidRPr="00F86402" w:rsidRDefault="0066484E" w:rsidP="0066484E">
      <w:pPr>
        <w:pStyle w:val="a9"/>
        <w:numPr>
          <w:ilvl w:val="0"/>
          <w:numId w:val="107"/>
        </w:numPr>
        <w:rPr>
          <w:rFonts w:ascii="Times New Roman" w:hAnsi="Times New Roman" w:cs="Times New Roman"/>
          <w:b/>
          <w:bCs/>
        </w:rPr>
      </w:pPr>
      <w:r w:rsidRPr="00F86402">
        <w:rPr>
          <w:rFonts w:ascii="Times New Roman" w:hAnsi="Times New Roman" w:cs="Times New Roman"/>
          <w:b/>
          <w:bCs/>
        </w:rPr>
        <w:t>UAV</w:t>
      </w:r>
    </w:p>
    <w:p w14:paraId="5398A7AB" w14:textId="5FCE2B27" w:rsidR="0066484E" w:rsidRPr="00F86402" w:rsidRDefault="005E0BF9" w:rsidP="0066484E">
      <w:pPr>
        <w:pStyle w:val="a9"/>
        <w:numPr>
          <w:ilvl w:val="0"/>
          <w:numId w:val="107"/>
        </w:numPr>
        <w:rPr>
          <w:rFonts w:ascii="Times New Roman" w:hAnsi="Times New Roman" w:cs="Times New Roman"/>
          <w:b/>
          <w:bCs/>
        </w:rPr>
      </w:pPr>
      <w:r>
        <w:rPr>
          <w:rFonts w:ascii="Times New Roman" w:hAnsi="Times New Roman" w:cs="Times New Roman" w:hint="eastAsia"/>
          <w:b/>
          <w:bCs/>
        </w:rPr>
        <w:t>Human</w:t>
      </w:r>
    </w:p>
    <w:p w14:paraId="48012F98" w14:textId="6D70CB98" w:rsidR="0066484E" w:rsidRPr="00F86402" w:rsidRDefault="0066484E" w:rsidP="0066484E">
      <w:pPr>
        <w:pStyle w:val="a9"/>
        <w:numPr>
          <w:ilvl w:val="0"/>
          <w:numId w:val="107"/>
        </w:numPr>
        <w:rPr>
          <w:rFonts w:ascii="Times New Roman" w:hAnsi="Times New Roman" w:cs="Times New Roman"/>
          <w:b/>
          <w:bCs/>
        </w:rPr>
      </w:pPr>
      <w:r w:rsidRPr="00F86402">
        <w:rPr>
          <w:rFonts w:ascii="Times New Roman" w:hAnsi="Times New Roman" w:cs="Times New Roman"/>
          <w:b/>
          <w:bCs/>
        </w:rPr>
        <w:t>Automotive</w:t>
      </w:r>
    </w:p>
    <w:p w14:paraId="293B8D42" w14:textId="26748E3F" w:rsidR="0066484E" w:rsidRPr="00F86402" w:rsidRDefault="0066484E" w:rsidP="0066484E">
      <w:pPr>
        <w:pStyle w:val="a9"/>
        <w:numPr>
          <w:ilvl w:val="0"/>
          <w:numId w:val="107"/>
        </w:numPr>
        <w:rPr>
          <w:rFonts w:ascii="Times New Roman" w:hAnsi="Times New Roman" w:cs="Times New Roman"/>
          <w:b/>
          <w:bCs/>
        </w:rPr>
      </w:pPr>
      <w:r w:rsidRPr="00F86402">
        <w:rPr>
          <w:rFonts w:ascii="Times New Roman" w:hAnsi="Times New Roman" w:cs="Times New Roman"/>
          <w:b/>
          <w:bCs/>
        </w:rPr>
        <w:t>AGV</w:t>
      </w:r>
    </w:p>
    <w:bookmarkEnd w:id="26"/>
    <w:p w14:paraId="5B98604F" w14:textId="6978E5FA" w:rsidR="00B0245D" w:rsidRPr="00F86402" w:rsidRDefault="00B0245D" w:rsidP="00237A69">
      <w:pPr>
        <w:spacing w:after="0"/>
        <w:rPr>
          <w:rFonts w:ascii="Times New Roman" w:hAnsi="Times New Roman" w:cs="Times New Roman"/>
        </w:rPr>
      </w:pPr>
      <w:r w:rsidRPr="00F86402">
        <w:rPr>
          <w:rFonts w:ascii="Times New Roman" w:hAnsi="Times New Roman" w:cs="Times New Roman"/>
        </w:rPr>
        <w:t xml:space="preserve">In addition, some use cases from TR 22.837 </w:t>
      </w:r>
      <w:r w:rsidR="00592279" w:rsidRPr="00F86402">
        <w:rPr>
          <w:rFonts w:ascii="Times New Roman" w:hAnsi="Times New Roman" w:cs="Times New Roman"/>
        </w:rPr>
        <w:t xml:space="preserve">and new use cases from TR 22.870 </w:t>
      </w:r>
      <w:r w:rsidRPr="00F86402">
        <w:rPr>
          <w:rFonts w:ascii="Times New Roman" w:hAnsi="Times New Roman" w:cs="Times New Roman"/>
        </w:rPr>
        <w:t>are proposed</w:t>
      </w:r>
      <w:r w:rsidR="0098789F">
        <w:rPr>
          <w:rFonts w:ascii="Times New Roman" w:hAnsi="Times New Roman" w:cs="Times New Roman" w:hint="eastAsia"/>
        </w:rPr>
        <w:t xml:space="preserve"> by companies</w:t>
      </w:r>
      <w:r w:rsidRPr="00F86402">
        <w:rPr>
          <w:rFonts w:ascii="Times New Roman" w:hAnsi="Times New Roman" w:cs="Times New Roman"/>
        </w:rPr>
        <w:t xml:space="preserve">, including </w:t>
      </w:r>
    </w:p>
    <w:p w14:paraId="1B75164C" w14:textId="77777777" w:rsidR="005B7308" w:rsidRPr="00F86402" w:rsidRDefault="0091644B" w:rsidP="00592279">
      <w:pPr>
        <w:widowControl/>
        <w:numPr>
          <w:ilvl w:val="0"/>
          <w:numId w:val="101"/>
        </w:numPr>
        <w:spacing w:after="0"/>
        <w:rPr>
          <w:rFonts w:ascii="Times New Roman" w:eastAsia="等线" w:hAnsi="Times New Roman" w:cs="Times New Roman"/>
          <w:kern w:val="0"/>
          <w:szCs w:val="22"/>
          <w14:ligatures w14:val="none"/>
        </w:rPr>
      </w:pPr>
      <w:bookmarkStart w:id="27" w:name="OLE_LINK67"/>
      <w:bookmarkStart w:id="28" w:name="OLE_LINK77"/>
      <w:bookmarkEnd w:id="25"/>
      <w:r w:rsidRPr="00F86402">
        <w:rPr>
          <w:rFonts w:ascii="Times New Roman" w:eastAsia="等线" w:hAnsi="Times New Roman" w:cs="Times New Roman"/>
          <w:kern w:val="0"/>
          <w:szCs w:val="22"/>
          <w14:ligatures w14:val="none"/>
        </w:rPr>
        <w:t>Environment</w:t>
      </w:r>
      <w:bookmarkEnd w:id="27"/>
      <w:r w:rsidRPr="00F86402">
        <w:rPr>
          <w:rFonts w:ascii="Times New Roman" w:eastAsia="等线" w:hAnsi="Times New Roman" w:cs="Times New Roman"/>
          <w:kern w:val="0"/>
          <w:szCs w:val="22"/>
          <w14:ligatures w14:val="none"/>
        </w:rPr>
        <w:t xml:space="preserve"> awareness/reconstruction</w:t>
      </w:r>
      <w:bookmarkEnd w:id="28"/>
      <w:r w:rsidRPr="00F86402">
        <w:rPr>
          <w:rFonts w:ascii="Times New Roman" w:eastAsia="等线" w:hAnsi="Times New Roman" w:cs="Times New Roman"/>
          <w:kern w:val="0"/>
          <w:szCs w:val="22"/>
          <w14:ligatures w14:val="none"/>
        </w:rPr>
        <w:t xml:space="preserve"> to assist communication</w:t>
      </w:r>
      <w:r w:rsidR="000F6D8F" w:rsidRPr="00F86402">
        <w:rPr>
          <w:rFonts w:ascii="Times New Roman" w:eastAsia="等线" w:hAnsi="Times New Roman" w:cs="Times New Roman"/>
          <w:kern w:val="0"/>
          <w:szCs w:val="22"/>
          <w14:ligatures w14:val="none"/>
        </w:rPr>
        <w:t>/Digital Twin</w:t>
      </w:r>
      <w:r w:rsidRPr="00F86402">
        <w:rPr>
          <w:rFonts w:ascii="Times New Roman" w:eastAsia="等线" w:hAnsi="Times New Roman" w:cs="Times New Roman"/>
          <w:kern w:val="0"/>
          <w:szCs w:val="22"/>
          <w14:ligatures w14:val="none"/>
        </w:rPr>
        <w:t xml:space="preserve"> </w:t>
      </w:r>
    </w:p>
    <w:p w14:paraId="78EC7985" w14:textId="25B26056" w:rsidR="00A570AB" w:rsidRPr="00F86402" w:rsidRDefault="00707525" w:rsidP="00592279">
      <w:pPr>
        <w:widowControl/>
        <w:numPr>
          <w:ilvl w:val="1"/>
          <w:numId w:val="101"/>
        </w:numPr>
        <w:spacing w:after="0"/>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 xml:space="preserve">RP-252096 </w:t>
      </w:r>
      <w:r w:rsidR="0091644B" w:rsidRPr="00F86402">
        <w:rPr>
          <w:rFonts w:ascii="Times New Roman" w:eastAsia="等线" w:hAnsi="Times New Roman" w:cs="Times New Roman"/>
          <w:kern w:val="0"/>
          <w:szCs w:val="22"/>
          <w14:ligatures w14:val="none"/>
        </w:rPr>
        <w:t>CMCC</w:t>
      </w:r>
    </w:p>
    <w:p w14:paraId="042DF902" w14:textId="218F8771" w:rsidR="002D13EE" w:rsidRPr="00F86402" w:rsidRDefault="00FE67B8" w:rsidP="00592279">
      <w:pPr>
        <w:widowControl/>
        <w:numPr>
          <w:ilvl w:val="1"/>
          <w:numId w:val="101"/>
        </w:numPr>
        <w:spacing w:after="0"/>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RP-252133</w:t>
      </w:r>
      <w:r w:rsidR="00A570AB" w:rsidRPr="00F86402">
        <w:rPr>
          <w:rFonts w:ascii="Times New Roman" w:eastAsia="等线" w:hAnsi="Times New Roman" w:cs="Times New Roman"/>
          <w:kern w:val="0"/>
          <w:szCs w:val="22"/>
          <w14:ligatures w14:val="none"/>
        </w:rPr>
        <w:t xml:space="preserve"> </w:t>
      </w:r>
      <w:r w:rsidRPr="00F86402">
        <w:rPr>
          <w:rFonts w:ascii="Times New Roman" w:eastAsia="等线" w:hAnsi="Times New Roman" w:cs="Times New Roman"/>
          <w:kern w:val="0"/>
          <w:szCs w:val="22"/>
          <w14:ligatures w14:val="none"/>
        </w:rPr>
        <w:t xml:space="preserve">Huawei, </w:t>
      </w:r>
      <w:proofErr w:type="spellStart"/>
      <w:r w:rsidRPr="00F86402">
        <w:rPr>
          <w:rFonts w:ascii="Times New Roman" w:eastAsia="等线" w:hAnsi="Times New Roman" w:cs="Times New Roman"/>
          <w:kern w:val="0"/>
          <w:szCs w:val="22"/>
          <w14:ligatures w14:val="none"/>
        </w:rPr>
        <w:t>HiSilicon</w:t>
      </w:r>
      <w:proofErr w:type="spellEnd"/>
      <w:r w:rsidRPr="00F86402">
        <w:rPr>
          <w:rFonts w:ascii="Times New Roman" w:eastAsia="等线" w:hAnsi="Times New Roman" w:cs="Times New Roman"/>
          <w:kern w:val="0"/>
          <w:szCs w:val="22"/>
          <w14:ligatures w14:val="none"/>
        </w:rPr>
        <w:t>, CAICT, China Telcom, China Unicom, KT Corp., LG Uplus, SK Telecom</w:t>
      </w:r>
    </w:p>
    <w:p w14:paraId="28D286D3" w14:textId="43BACCEF" w:rsidR="00A570AB" w:rsidRDefault="00A570AB" w:rsidP="00592279">
      <w:pPr>
        <w:widowControl/>
        <w:numPr>
          <w:ilvl w:val="1"/>
          <w:numId w:val="101"/>
        </w:numPr>
        <w:spacing w:after="0"/>
        <w:rPr>
          <w:rFonts w:ascii="Times New Roman" w:eastAsia="等线" w:hAnsi="Times New Roman" w:cs="Times New Roman"/>
          <w:kern w:val="0"/>
          <w:szCs w:val="22"/>
          <w14:ligatures w14:val="none"/>
        </w:rPr>
      </w:pPr>
      <w:bookmarkStart w:id="29" w:name="OLE_LINK54"/>
      <w:r w:rsidRPr="00F86402">
        <w:rPr>
          <w:rFonts w:ascii="Times New Roman" w:eastAsia="等线" w:hAnsi="Times New Roman" w:cs="Times New Roman"/>
          <w:kern w:val="0"/>
          <w:szCs w:val="22"/>
          <w14:ligatures w14:val="none"/>
        </w:rPr>
        <w:lastRenderedPageBreak/>
        <w:t>RP-252221 Apple</w:t>
      </w:r>
    </w:p>
    <w:p w14:paraId="62BA0D32" w14:textId="0644F9C3" w:rsidR="00B229CF" w:rsidRDefault="00B229CF" w:rsidP="00323895">
      <w:pPr>
        <w:widowControl/>
        <w:numPr>
          <w:ilvl w:val="0"/>
          <w:numId w:val="101"/>
        </w:numPr>
        <w:spacing w:after="0"/>
        <w:rPr>
          <w:rFonts w:ascii="Times New Roman" w:eastAsia="等线" w:hAnsi="Times New Roman" w:cs="Times New Roman"/>
          <w:kern w:val="0"/>
          <w:szCs w:val="22"/>
          <w14:ligatures w14:val="none"/>
        </w:rPr>
      </w:pPr>
      <w:bookmarkStart w:id="30" w:name="OLE_LINK81"/>
      <w:bookmarkStart w:id="31" w:name="OLE_LINK61"/>
      <w:r w:rsidRPr="00B229CF">
        <w:rPr>
          <w:rFonts w:ascii="Times New Roman" w:eastAsia="等线" w:hAnsi="Times New Roman" w:cs="Times New Roman" w:hint="eastAsia"/>
          <w:kern w:val="0"/>
          <w:szCs w:val="22"/>
          <w14:ligatures w14:val="none"/>
        </w:rPr>
        <w:t>Human health and motion monitoring</w:t>
      </w:r>
    </w:p>
    <w:bookmarkEnd w:id="30"/>
    <w:p w14:paraId="10DB1B00" w14:textId="1E50A582" w:rsidR="00B229CF" w:rsidRDefault="00B229CF" w:rsidP="00B229CF">
      <w:pPr>
        <w:widowControl/>
        <w:numPr>
          <w:ilvl w:val="1"/>
          <w:numId w:val="101"/>
        </w:numPr>
        <w:spacing w:after="0"/>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RP-252174 MediaTek Inc.</w:t>
      </w:r>
    </w:p>
    <w:p w14:paraId="37AD1CB1" w14:textId="6F9DD90D" w:rsidR="00B229CF" w:rsidRDefault="00B229CF" w:rsidP="00B229CF">
      <w:pPr>
        <w:widowControl/>
        <w:numPr>
          <w:ilvl w:val="1"/>
          <w:numId w:val="101"/>
        </w:numPr>
        <w:spacing w:after="0"/>
        <w:rPr>
          <w:rFonts w:ascii="Times New Roman" w:eastAsia="等线" w:hAnsi="Times New Roman" w:cs="Times New Roman"/>
          <w:kern w:val="0"/>
          <w:szCs w:val="22"/>
          <w14:ligatures w14:val="none"/>
        </w:rPr>
      </w:pPr>
      <w:r w:rsidRPr="00B229CF">
        <w:rPr>
          <w:rFonts w:ascii="Times New Roman" w:eastAsia="等线" w:hAnsi="Times New Roman" w:cs="Times New Roman" w:hint="eastAsia"/>
          <w:kern w:val="0"/>
          <w:szCs w:val="22"/>
          <w14:ligatures w14:val="none"/>
        </w:rPr>
        <w:t>RP-252203</w:t>
      </w:r>
      <w:r w:rsidRPr="00B229CF">
        <w:rPr>
          <w:rFonts w:ascii="Times New Roman" w:eastAsia="等线" w:hAnsi="Times New Roman" w:cs="Times New Roman" w:hint="eastAsia"/>
          <w:kern w:val="0"/>
          <w:szCs w:val="22"/>
          <w14:ligatures w14:val="none"/>
        </w:rPr>
        <w:tab/>
        <w:t>Xiaomi, Panasonic</w:t>
      </w:r>
    </w:p>
    <w:p w14:paraId="0985F28A" w14:textId="60E44086" w:rsidR="00B229CF" w:rsidRDefault="00B229CF" w:rsidP="00542EE0">
      <w:pPr>
        <w:widowControl/>
        <w:numPr>
          <w:ilvl w:val="1"/>
          <w:numId w:val="101"/>
        </w:numPr>
        <w:spacing w:after="0"/>
        <w:rPr>
          <w:rFonts w:ascii="Times New Roman" w:eastAsia="等线" w:hAnsi="Times New Roman" w:cs="Times New Roman"/>
          <w:kern w:val="0"/>
          <w:szCs w:val="22"/>
          <w14:ligatures w14:val="none"/>
        </w:rPr>
      </w:pPr>
      <w:r w:rsidRPr="00B229CF">
        <w:rPr>
          <w:rFonts w:ascii="Times New Roman" w:eastAsia="等线" w:hAnsi="Times New Roman" w:cs="Times New Roman" w:hint="eastAsia"/>
          <w:kern w:val="0"/>
          <w:szCs w:val="22"/>
          <w14:ligatures w14:val="none"/>
        </w:rPr>
        <w:t>RP-252006</w:t>
      </w:r>
      <w:r w:rsidRPr="00B229CF">
        <w:rPr>
          <w:rFonts w:ascii="Times New Roman" w:eastAsia="等线" w:hAnsi="Times New Roman" w:cs="Times New Roman" w:hint="eastAsia"/>
          <w:kern w:val="0"/>
          <w:szCs w:val="22"/>
          <w14:ligatures w14:val="none"/>
        </w:rPr>
        <w:tab/>
        <w:t>vivo</w:t>
      </w:r>
    </w:p>
    <w:p w14:paraId="522D289E" w14:textId="4BA70D67" w:rsidR="00323895" w:rsidRPr="00F86402" w:rsidRDefault="00323895" w:rsidP="00323895">
      <w:pPr>
        <w:widowControl/>
        <w:numPr>
          <w:ilvl w:val="0"/>
          <w:numId w:val="101"/>
        </w:numPr>
        <w:spacing w:after="0"/>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 xml:space="preserve">Intrusion </w:t>
      </w:r>
      <w:bookmarkEnd w:id="31"/>
      <w:r w:rsidRPr="00F86402">
        <w:rPr>
          <w:rFonts w:ascii="Times New Roman" w:eastAsia="等线" w:hAnsi="Times New Roman" w:cs="Times New Roman"/>
          <w:kern w:val="0"/>
          <w:szCs w:val="22"/>
          <w14:ligatures w14:val="none"/>
        </w:rPr>
        <w:t>detection for highway/railway</w:t>
      </w:r>
      <w:r w:rsidR="00E37581" w:rsidRPr="00F86402">
        <w:rPr>
          <w:rFonts w:ascii="Times New Roman" w:eastAsia="等线" w:hAnsi="Times New Roman" w:cs="Times New Roman"/>
          <w:kern w:val="0"/>
          <w:szCs w:val="22"/>
          <w14:ligatures w14:val="none"/>
        </w:rPr>
        <w:t xml:space="preserve">, </w:t>
      </w:r>
      <w:r w:rsidRPr="00F86402">
        <w:rPr>
          <w:rFonts w:ascii="Times New Roman" w:eastAsia="等线" w:hAnsi="Times New Roman" w:cs="Times New Roman"/>
          <w:kern w:val="0"/>
          <w:szCs w:val="22"/>
          <w14:ligatures w14:val="none"/>
        </w:rPr>
        <w:t>e.g. TR22.837 Use Case 5.7</w:t>
      </w:r>
    </w:p>
    <w:p w14:paraId="297C0D97" w14:textId="77777777" w:rsidR="00323895" w:rsidRPr="00F86402" w:rsidRDefault="00323895" w:rsidP="00323895">
      <w:pPr>
        <w:widowControl/>
        <w:numPr>
          <w:ilvl w:val="1"/>
          <w:numId w:val="101"/>
        </w:numPr>
        <w:spacing w:after="0"/>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 xml:space="preserve">RP-252174 MediaTek Inc. </w:t>
      </w:r>
    </w:p>
    <w:p w14:paraId="582FF6EA" w14:textId="6C2D9F77" w:rsidR="00323895" w:rsidRPr="00F86402" w:rsidRDefault="00323895" w:rsidP="00323895">
      <w:pPr>
        <w:widowControl/>
        <w:numPr>
          <w:ilvl w:val="1"/>
          <w:numId w:val="101"/>
        </w:numPr>
        <w:spacing w:after="0"/>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RP-251989</w:t>
      </w:r>
      <w:r w:rsidR="00A516CE" w:rsidRPr="00F86402">
        <w:rPr>
          <w:rFonts w:ascii="Times New Roman" w:eastAsia="等线" w:hAnsi="Times New Roman" w:cs="Times New Roman"/>
          <w:kern w:val="0"/>
          <w:szCs w:val="22"/>
          <w14:ligatures w14:val="none"/>
        </w:rPr>
        <w:t xml:space="preserve"> (traffic obstacles)</w:t>
      </w:r>
      <w:r w:rsidRPr="00F86402">
        <w:rPr>
          <w:rFonts w:ascii="Times New Roman" w:eastAsia="等线" w:hAnsi="Times New Roman" w:cs="Times New Roman"/>
          <w:kern w:val="0"/>
          <w:szCs w:val="22"/>
          <w14:ligatures w14:val="none"/>
        </w:rPr>
        <w:t xml:space="preserve"> T-Mobile USA Inc. Ericsson, Nokia, AT&amp;T, SK Telecom</w:t>
      </w:r>
    </w:p>
    <w:p w14:paraId="2E222E8A" w14:textId="673C0044" w:rsidR="001D0339" w:rsidRPr="00F86402" w:rsidRDefault="00477EAD" w:rsidP="00592279">
      <w:pPr>
        <w:pStyle w:val="a9"/>
        <w:numPr>
          <w:ilvl w:val="0"/>
          <w:numId w:val="101"/>
        </w:numPr>
        <w:rPr>
          <w:rFonts w:ascii="Times New Roman" w:eastAsia="等线" w:hAnsi="Times New Roman" w:cs="Times New Roman"/>
          <w:kern w:val="0"/>
          <w:szCs w:val="22"/>
          <w14:ligatures w14:val="none"/>
        </w:rPr>
      </w:pPr>
      <w:bookmarkStart w:id="32" w:name="OLE_LINK62"/>
      <w:bookmarkEnd w:id="29"/>
      <w:r w:rsidRPr="00F86402">
        <w:rPr>
          <w:rFonts w:ascii="Times New Roman" w:eastAsia="等线" w:hAnsi="Times New Roman" w:cs="Times New Roman"/>
          <w:kern w:val="0"/>
          <w:szCs w:val="22"/>
          <w14:ligatures w14:val="none"/>
        </w:rPr>
        <w:t>R</w:t>
      </w:r>
      <w:r w:rsidR="001D0339" w:rsidRPr="00F86402">
        <w:rPr>
          <w:rFonts w:ascii="Times New Roman" w:eastAsia="等线" w:hAnsi="Times New Roman" w:cs="Times New Roman"/>
          <w:kern w:val="0"/>
          <w:szCs w:val="22"/>
          <w14:ligatures w14:val="none"/>
        </w:rPr>
        <w:t>oad digitization</w:t>
      </w:r>
      <w:bookmarkEnd w:id="32"/>
      <w:r w:rsidRPr="00F86402">
        <w:rPr>
          <w:rFonts w:ascii="Times New Roman" w:eastAsia="等线" w:hAnsi="Times New Roman" w:cs="Times New Roman"/>
          <w:kern w:val="0"/>
          <w:szCs w:val="22"/>
          <w14:ligatures w14:val="none"/>
        </w:rPr>
        <w:t>, e.g. TR 22.870 Use Case 7.6</w:t>
      </w:r>
    </w:p>
    <w:p w14:paraId="3C2BEAD4" w14:textId="77777777" w:rsidR="001D0339" w:rsidRPr="00F86402" w:rsidRDefault="001D0339" w:rsidP="00592279">
      <w:pPr>
        <w:widowControl/>
        <w:numPr>
          <w:ilvl w:val="1"/>
          <w:numId w:val="101"/>
        </w:numPr>
        <w:spacing w:after="0"/>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 xml:space="preserve">RP-252133 Huawei, </w:t>
      </w:r>
      <w:proofErr w:type="spellStart"/>
      <w:r w:rsidRPr="00F86402">
        <w:rPr>
          <w:rFonts w:ascii="Times New Roman" w:eastAsia="等线" w:hAnsi="Times New Roman" w:cs="Times New Roman"/>
          <w:kern w:val="0"/>
          <w:szCs w:val="22"/>
          <w14:ligatures w14:val="none"/>
        </w:rPr>
        <w:t>HiSilicon</w:t>
      </w:r>
      <w:proofErr w:type="spellEnd"/>
      <w:r w:rsidRPr="00F86402">
        <w:rPr>
          <w:rFonts w:ascii="Times New Roman" w:eastAsia="等线" w:hAnsi="Times New Roman" w:cs="Times New Roman"/>
          <w:kern w:val="0"/>
          <w:szCs w:val="22"/>
          <w14:ligatures w14:val="none"/>
        </w:rPr>
        <w:t>, CAICT, China Telcom, China Unicom, KT Corp., LG Uplus, SK Telecom</w:t>
      </w:r>
    </w:p>
    <w:p w14:paraId="5864C8B2" w14:textId="77777777" w:rsidR="00323895" w:rsidRPr="00F86402" w:rsidRDefault="00323895" w:rsidP="00323895">
      <w:pPr>
        <w:widowControl/>
        <w:numPr>
          <w:ilvl w:val="0"/>
          <w:numId w:val="101"/>
        </w:numPr>
        <w:spacing w:after="0"/>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 xml:space="preserve">Privacy focused use cases for sensing data/entity privacy e.g. </w:t>
      </w:r>
      <w:bookmarkStart w:id="33" w:name="OLE_LINK66"/>
      <w:r w:rsidRPr="00F86402">
        <w:rPr>
          <w:rFonts w:ascii="Times New Roman" w:eastAsia="等线" w:hAnsi="Times New Roman" w:cs="Times New Roman"/>
          <w:kern w:val="0"/>
          <w:szCs w:val="22"/>
          <w14:ligatures w14:val="none"/>
        </w:rPr>
        <w:t>TR22.837</w:t>
      </w:r>
      <w:bookmarkEnd w:id="33"/>
      <w:r w:rsidRPr="00F86402">
        <w:rPr>
          <w:rFonts w:ascii="Times New Roman" w:eastAsia="等线" w:hAnsi="Times New Roman" w:cs="Times New Roman"/>
          <w:kern w:val="0"/>
          <w:szCs w:val="22"/>
          <w14:ligatures w14:val="none"/>
        </w:rPr>
        <w:t xml:space="preserve"> Use Case 5.16</w:t>
      </w:r>
    </w:p>
    <w:p w14:paraId="2D742F2E" w14:textId="77777777" w:rsidR="00323895" w:rsidRPr="00F86402" w:rsidRDefault="00323895" w:rsidP="00323895">
      <w:pPr>
        <w:widowControl/>
        <w:numPr>
          <w:ilvl w:val="1"/>
          <w:numId w:val="101"/>
        </w:numPr>
        <w:spacing w:after="0"/>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RP-252221 Apple</w:t>
      </w:r>
    </w:p>
    <w:p w14:paraId="5D42BB5F" w14:textId="77777777" w:rsidR="00323895" w:rsidRPr="00F86402" w:rsidRDefault="00323895" w:rsidP="00323895">
      <w:pPr>
        <w:widowControl/>
        <w:numPr>
          <w:ilvl w:val="0"/>
          <w:numId w:val="101"/>
        </w:numPr>
        <w:spacing w:after="0"/>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Public Safety Use cases for both the target and subscriber e.g. TR22.837 Use Case 5.27</w:t>
      </w:r>
    </w:p>
    <w:p w14:paraId="641B062C" w14:textId="77777777" w:rsidR="00323895" w:rsidRPr="00F86402" w:rsidRDefault="00323895" w:rsidP="00323895">
      <w:pPr>
        <w:widowControl/>
        <w:numPr>
          <w:ilvl w:val="1"/>
          <w:numId w:val="101"/>
        </w:numPr>
        <w:spacing w:after="0"/>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RP-252221 Apple</w:t>
      </w:r>
    </w:p>
    <w:p w14:paraId="7BC8BDF1" w14:textId="77777777" w:rsidR="00323895" w:rsidRPr="00F86402" w:rsidRDefault="00323895" w:rsidP="00323895">
      <w:pPr>
        <w:widowControl/>
        <w:numPr>
          <w:ilvl w:val="0"/>
          <w:numId w:val="101"/>
        </w:numPr>
        <w:spacing w:after="0"/>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 xml:space="preserve">Intruder Detection use cases for home e.g. </w:t>
      </w:r>
      <w:bookmarkStart w:id="34" w:name="OLE_LINK63"/>
      <w:r w:rsidRPr="00F86402">
        <w:rPr>
          <w:rFonts w:ascii="Times New Roman" w:eastAsia="等线" w:hAnsi="Times New Roman" w:cs="Times New Roman"/>
          <w:kern w:val="0"/>
          <w:szCs w:val="22"/>
          <w14:ligatures w14:val="none"/>
        </w:rPr>
        <w:t>TR22.837 Use Case 5.1 and 5.6</w:t>
      </w:r>
      <w:bookmarkEnd w:id="34"/>
    </w:p>
    <w:p w14:paraId="5F2BBF55" w14:textId="77777777" w:rsidR="00323895" w:rsidRPr="00F86402" w:rsidRDefault="00323895" w:rsidP="00323895">
      <w:pPr>
        <w:widowControl/>
        <w:numPr>
          <w:ilvl w:val="1"/>
          <w:numId w:val="101"/>
        </w:numPr>
        <w:spacing w:after="0"/>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RP-252221 Apple</w:t>
      </w:r>
    </w:p>
    <w:p w14:paraId="465E90A7" w14:textId="643857ED" w:rsidR="00323895" w:rsidRPr="00F86402" w:rsidRDefault="00323895" w:rsidP="00323895">
      <w:pPr>
        <w:widowControl/>
        <w:numPr>
          <w:ilvl w:val="1"/>
          <w:numId w:val="101"/>
        </w:numPr>
        <w:spacing w:after="0"/>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 xml:space="preserve">RP-252174 MediaTek Inc. </w:t>
      </w:r>
    </w:p>
    <w:p w14:paraId="074D7A17" w14:textId="77777777" w:rsidR="00773177" w:rsidRPr="00F86402" w:rsidRDefault="008C5336" w:rsidP="00773177">
      <w:pPr>
        <w:widowControl/>
        <w:numPr>
          <w:ilvl w:val="0"/>
          <w:numId w:val="101"/>
        </w:numPr>
        <w:spacing w:after="0"/>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Ship detection</w:t>
      </w:r>
      <w:r w:rsidR="00773177" w:rsidRPr="00F86402">
        <w:rPr>
          <w:rFonts w:ascii="Times New Roman" w:eastAsia="等线" w:hAnsi="Times New Roman" w:cs="Times New Roman"/>
          <w:kern w:val="0"/>
          <w:szCs w:val="22"/>
          <w14:ligatures w14:val="none"/>
        </w:rPr>
        <w:t>, e.g. TR 22.870 Use Case 7.8</w:t>
      </w:r>
    </w:p>
    <w:p w14:paraId="42516B2B" w14:textId="64D727B1" w:rsidR="008C5336" w:rsidRPr="00F86402" w:rsidRDefault="00773177" w:rsidP="00773177">
      <w:pPr>
        <w:widowControl/>
        <w:numPr>
          <w:ilvl w:val="1"/>
          <w:numId w:val="101"/>
        </w:numPr>
        <w:spacing w:after="0" w:line="240" w:lineRule="auto"/>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 xml:space="preserve">RP-252028 ZTE Corporation, Turk Telekom, Verizon, China Telecom, China Unicom, Telecom Italia, CAICT, ETRI, Queens University Belfast, </w:t>
      </w:r>
      <w:proofErr w:type="spellStart"/>
      <w:r w:rsidRPr="00F86402">
        <w:rPr>
          <w:rFonts w:ascii="Times New Roman" w:eastAsia="等线" w:hAnsi="Times New Roman" w:cs="Times New Roman"/>
          <w:kern w:val="0"/>
          <w:szCs w:val="22"/>
          <w14:ligatures w14:val="none"/>
        </w:rPr>
        <w:t>Pengcheng</w:t>
      </w:r>
      <w:proofErr w:type="spellEnd"/>
      <w:r w:rsidRPr="00F86402">
        <w:rPr>
          <w:rFonts w:ascii="Times New Roman" w:eastAsia="等线" w:hAnsi="Times New Roman" w:cs="Times New Roman"/>
          <w:kern w:val="0"/>
          <w:szCs w:val="22"/>
          <w14:ligatures w14:val="none"/>
        </w:rPr>
        <w:t xml:space="preserve"> Laboratory, Shanghai Jiao Tong University, Sanechips, CATT</w:t>
      </w:r>
    </w:p>
    <w:p w14:paraId="48892DE8" w14:textId="77777777" w:rsidR="00773177" w:rsidRPr="00F86402" w:rsidRDefault="008C5336" w:rsidP="00773177">
      <w:pPr>
        <w:widowControl/>
        <w:numPr>
          <w:ilvl w:val="0"/>
          <w:numId w:val="101"/>
        </w:numPr>
        <w:spacing w:after="0"/>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Infrastructure collapse monitoring</w:t>
      </w:r>
      <w:r w:rsidR="00773177" w:rsidRPr="00F86402">
        <w:rPr>
          <w:rFonts w:ascii="Times New Roman" w:eastAsia="等线" w:hAnsi="Times New Roman" w:cs="Times New Roman"/>
          <w:kern w:val="0"/>
          <w:szCs w:val="22"/>
          <w14:ligatures w14:val="none"/>
        </w:rPr>
        <w:t>, e.g. TR 22.870 Use Case 7.14</w:t>
      </w:r>
    </w:p>
    <w:p w14:paraId="51B2FC97" w14:textId="7191B0A1" w:rsidR="008C5336" w:rsidRPr="00F86402" w:rsidRDefault="00773177" w:rsidP="00773177">
      <w:pPr>
        <w:widowControl/>
        <w:numPr>
          <w:ilvl w:val="1"/>
          <w:numId w:val="101"/>
        </w:numPr>
        <w:spacing w:after="0" w:line="240" w:lineRule="auto"/>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 xml:space="preserve">RP-252028 ZTE Corporation, Turk Telekom, Verizon, China Telecom, China Unicom, Telecom Italia, CAICT, ETRI, Queens University Belfast, </w:t>
      </w:r>
      <w:proofErr w:type="spellStart"/>
      <w:r w:rsidRPr="00F86402">
        <w:rPr>
          <w:rFonts w:ascii="Times New Roman" w:eastAsia="等线" w:hAnsi="Times New Roman" w:cs="Times New Roman"/>
          <w:kern w:val="0"/>
          <w:szCs w:val="22"/>
          <w14:ligatures w14:val="none"/>
        </w:rPr>
        <w:t>Pengcheng</w:t>
      </w:r>
      <w:proofErr w:type="spellEnd"/>
      <w:r w:rsidRPr="00F86402">
        <w:rPr>
          <w:rFonts w:ascii="Times New Roman" w:eastAsia="等线" w:hAnsi="Times New Roman" w:cs="Times New Roman"/>
          <w:kern w:val="0"/>
          <w:szCs w:val="22"/>
          <w14:ligatures w14:val="none"/>
        </w:rPr>
        <w:t xml:space="preserve"> Laboratory, Shanghai Jiao Tong University, Sanechips, CATT</w:t>
      </w:r>
    </w:p>
    <w:p w14:paraId="5A91087E" w14:textId="77777777" w:rsidR="00773177" w:rsidRPr="00F86402" w:rsidRDefault="008C5336" w:rsidP="00773177">
      <w:pPr>
        <w:widowControl/>
        <w:numPr>
          <w:ilvl w:val="0"/>
          <w:numId w:val="101"/>
        </w:numPr>
        <w:spacing w:after="0"/>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lastRenderedPageBreak/>
        <w:t>Structural health monitoring</w:t>
      </w:r>
      <w:r w:rsidR="00773177" w:rsidRPr="00F86402">
        <w:rPr>
          <w:rFonts w:ascii="Times New Roman" w:eastAsia="等线" w:hAnsi="Times New Roman" w:cs="Times New Roman"/>
          <w:kern w:val="0"/>
          <w:szCs w:val="22"/>
          <w14:ligatures w14:val="none"/>
        </w:rPr>
        <w:t xml:space="preserve"> </w:t>
      </w:r>
    </w:p>
    <w:p w14:paraId="63589A90" w14:textId="1F872456" w:rsidR="00DD3F0D" w:rsidRPr="00237A69" w:rsidRDefault="00773177" w:rsidP="00DD3F0D">
      <w:pPr>
        <w:widowControl/>
        <w:numPr>
          <w:ilvl w:val="1"/>
          <w:numId w:val="101"/>
        </w:numPr>
        <w:spacing w:after="0"/>
        <w:rPr>
          <w:rFonts w:ascii="Times New Roman" w:eastAsia="等线" w:hAnsi="Times New Roman" w:cs="Times New Roman"/>
          <w:kern w:val="0"/>
          <w:szCs w:val="22"/>
          <w14:ligatures w14:val="none"/>
        </w:rPr>
      </w:pPr>
      <w:r w:rsidRPr="00F86402">
        <w:rPr>
          <w:rFonts w:ascii="Times New Roman" w:eastAsia="等线" w:hAnsi="Times New Roman" w:cs="Times New Roman"/>
          <w:kern w:val="0"/>
          <w:szCs w:val="22"/>
          <w14:ligatures w14:val="none"/>
        </w:rPr>
        <w:t xml:space="preserve">RP-252028 ZTE Corporation, Turk Telekom, Verizon, China Telecom, China Unicom, Telecom Italia, CAICT, ETRI, Queens University Belfast, </w:t>
      </w:r>
      <w:proofErr w:type="spellStart"/>
      <w:r w:rsidRPr="00F86402">
        <w:rPr>
          <w:rFonts w:ascii="Times New Roman" w:eastAsia="等线" w:hAnsi="Times New Roman" w:cs="Times New Roman"/>
          <w:kern w:val="0"/>
          <w:szCs w:val="22"/>
          <w14:ligatures w14:val="none"/>
        </w:rPr>
        <w:t>Pengcheng</w:t>
      </w:r>
      <w:proofErr w:type="spellEnd"/>
      <w:r w:rsidRPr="00F86402">
        <w:rPr>
          <w:rFonts w:ascii="Times New Roman" w:eastAsia="等线" w:hAnsi="Times New Roman" w:cs="Times New Roman"/>
          <w:kern w:val="0"/>
          <w:szCs w:val="22"/>
          <w14:ligatures w14:val="none"/>
        </w:rPr>
        <w:t xml:space="preserve"> Laboratory, Shanghai Jiao Tong University, Sanechips, CATT</w:t>
      </w:r>
    </w:p>
    <w:p w14:paraId="69518FA2" w14:textId="21C02503" w:rsidR="00DD3F0D" w:rsidRPr="00DD3F0D" w:rsidRDefault="00DD3F0D" w:rsidP="00237A69">
      <w:pPr>
        <w:spacing w:before="240" w:after="0"/>
        <w:rPr>
          <w:rFonts w:ascii="Times New Roman" w:hAnsi="Times New Roman" w:cs="Times New Roman"/>
        </w:rPr>
      </w:pPr>
      <w:r w:rsidRPr="00DD3F0D">
        <w:rPr>
          <w:rFonts w:ascii="Times New Roman" w:hAnsi="Times New Roman" w:cs="Times New Roman"/>
        </w:rPr>
        <w:t>The above use cases can be classified as below:</w:t>
      </w:r>
    </w:p>
    <w:p w14:paraId="2AAF4A3F" w14:textId="77777777" w:rsidR="00DD3F0D" w:rsidRDefault="00DD3F0D" w:rsidP="00237A69">
      <w:pPr>
        <w:pStyle w:val="a9"/>
        <w:numPr>
          <w:ilvl w:val="0"/>
          <w:numId w:val="107"/>
        </w:numPr>
        <w:spacing w:after="0"/>
        <w:rPr>
          <w:rFonts w:ascii="Times New Roman" w:hAnsi="Times New Roman" w:cs="Times New Roman"/>
          <w:b/>
          <w:bCs/>
        </w:rPr>
      </w:pPr>
      <w:r w:rsidRPr="00DD3F0D">
        <w:rPr>
          <w:rFonts w:ascii="Times New Roman" w:hAnsi="Times New Roman" w:cs="Times New Roman"/>
          <w:b/>
          <w:bCs/>
        </w:rPr>
        <w:t>Moving target detection and tracking</w:t>
      </w:r>
    </w:p>
    <w:p w14:paraId="173ECE17" w14:textId="286E4DE6" w:rsidR="00DD3F0D" w:rsidRPr="00DD3F0D" w:rsidRDefault="00DD3F0D" w:rsidP="00DD3F0D">
      <w:pPr>
        <w:pStyle w:val="a9"/>
        <w:numPr>
          <w:ilvl w:val="1"/>
          <w:numId w:val="107"/>
        </w:numPr>
        <w:rPr>
          <w:rFonts w:ascii="Times New Roman" w:hAnsi="Times New Roman" w:cs="Times New Roman"/>
          <w:b/>
          <w:bCs/>
        </w:rPr>
      </w:pPr>
      <w:r w:rsidRPr="00DD3F0D">
        <w:rPr>
          <w:rFonts w:ascii="Times New Roman" w:hAnsi="Times New Roman" w:cs="Times New Roman"/>
        </w:rPr>
        <w:t>Including road digitization, intrusion detection for highway/railway, ship detection etc.</w:t>
      </w:r>
    </w:p>
    <w:p w14:paraId="1ECB818E" w14:textId="77777777" w:rsidR="00DD3F0D" w:rsidRDefault="00DD3F0D" w:rsidP="00DD3F0D">
      <w:pPr>
        <w:pStyle w:val="a9"/>
        <w:numPr>
          <w:ilvl w:val="0"/>
          <w:numId w:val="107"/>
        </w:numPr>
        <w:rPr>
          <w:rFonts w:ascii="Times New Roman" w:hAnsi="Times New Roman" w:cs="Times New Roman"/>
          <w:b/>
          <w:bCs/>
        </w:rPr>
      </w:pPr>
      <w:r w:rsidRPr="00DD3F0D">
        <w:rPr>
          <w:rFonts w:ascii="Times New Roman" w:hAnsi="Times New Roman" w:cs="Times New Roman" w:hint="eastAsia"/>
          <w:b/>
          <w:bCs/>
        </w:rPr>
        <w:t>E</w:t>
      </w:r>
      <w:r w:rsidRPr="00DD3F0D">
        <w:rPr>
          <w:rFonts w:ascii="Times New Roman" w:hAnsi="Times New Roman" w:cs="Times New Roman"/>
          <w:b/>
          <w:bCs/>
        </w:rPr>
        <w:t>nvironment reconstruction</w:t>
      </w:r>
    </w:p>
    <w:p w14:paraId="282152B4" w14:textId="10802300" w:rsidR="00DD3F0D" w:rsidRPr="00DD3F0D" w:rsidRDefault="00DD3F0D" w:rsidP="00DD3F0D">
      <w:pPr>
        <w:pStyle w:val="a9"/>
        <w:numPr>
          <w:ilvl w:val="1"/>
          <w:numId w:val="107"/>
        </w:numPr>
        <w:rPr>
          <w:rFonts w:ascii="Times New Roman" w:hAnsi="Times New Roman" w:cs="Times New Roman"/>
          <w:b/>
          <w:bCs/>
        </w:rPr>
      </w:pPr>
      <w:r w:rsidRPr="00DD3F0D">
        <w:rPr>
          <w:rFonts w:ascii="Times New Roman" w:hAnsi="Times New Roman" w:cs="Times New Roman"/>
        </w:rPr>
        <w:t>Including RAN digital twin, environment awareness to assist communication etc.</w:t>
      </w:r>
    </w:p>
    <w:p w14:paraId="1A85AB1C" w14:textId="77777777" w:rsidR="00B647B4" w:rsidRPr="00B647B4" w:rsidRDefault="00B647B4" w:rsidP="00B647B4">
      <w:pPr>
        <w:pStyle w:val="a9"/>
        <w:numPr>
          <w:ilvl w:val="0"/>
          <w:numId w:val="107"/>
        </w:numPr>
        <w:rPr>
          <w:rFonts w:ascii="Times New Roman" w:hAnsi="Times New Roman" w:cs="Times New Roman"/>
          <w:b/>
          <w:bCs/>
        </w:rPr>
      </w:pPr>
      <w:r w:rsidRPr="00B647B4">
        <w:rPr>
          <w:rFonts w:ascii="Times New Roman" w:hAnsi="Times New Roman" w:cs="Times New Roman" w:hint="eastAsia"/>
          <w:b/>
          <w:bCs/>
        </w:rPr>
        <w:t>Human health and motion monitoring</w:t>
      </w:r>
    </w:p>
    <w:p w14:paraId="0C34FD23" w14:textId="77777777" w:rsidR="00DD3F0D" w:rsidRDefault="00DD3F0D" w:rsidP="00DD3F0D">
      <w:pPr>
        <w:pStyle w:val="a9"/>
        <w:numPr>
          <w:ilvl w:val="0"/>
          <w:numId w:val="107"/>
        </w:numPr>
        <w:rPr>
          <w:rFonts w:ascii="Times New Roman" w:hAnsi="Times New Roman" w:cs="Times New Roman"/>
          <w:b/>
          <w:bCs/>
        </w:rPr>
      </w:pPr>
      <w:r w:rsidRPr="00DD3F0D">
        <w:rPr>
          <w:rFonts w:ascii="Times New Roman" w:hAnsi="Times New Roman" w:cs="Times New Roman"/>
          <w:b/>
          <w:bCs/>
        </w:rPr>
        <w:t>Others</w:t>
      </w:r>
    </w:p>
    <w:p w14:paraId="34C53B92" w14:textId="44209129" w:rsidR="008A0110" w:rsidRPr="008357CA" w:rsidRDefault="00DD3F0D" w:rsidP="00987496">
      <w:pPr>
        <w:pStyle w:val="a9"/>
        <w:numPr>
          <w:ilvl w:val="1"/>
          <w:numId w:val="107"/>
        </w:numPr>
        <w:rPr>
          <w:rFonts w:ascii="Times New Roman" w:hAnsi="Times New Roman" w:cs="Times New Roman"/>
          <w:b/>
          <w:bCs/>
        </w:rPr>
      </w:pPr>
      <w:r w:rsidRPr="00DD3F0D">
        <w:rPr>
          <w:rFonts w:ascii="Times New Roman" w:hAnsi="Times New Roman" w:cs="Times New Roman"/>
        </w:rPr>
        <w:t>Including privacy focused, public safety related cases etc.</w:t>
      </w:r>
    </w:p>
    <w:p w14:paraId="5236E9D9" w14:textId="4566E93A" w:rsidR="00DD3F0D" w:rsidRDefault="00987496" w:rsidP="00DD3F0D">
      <w:pPr>
        <w:rPr>
          <w:rFonts w:ascii="Times New Roman" w:hAnsi="Times New Roman" w:cs="Times New Roman"/>
          <w:b/>
          <w:bCs/>
        </w:rPr>
      </w:pPr>
      <w:bookmarkStart w:id="35" w:name="OLE_LINK59"/>
      <w:r w:rsidRPr="00F86402">
        <w:rPr>
          <w:rFonts w:ascii="Times New Roman" w:hAnsi="Times New Roman" w:cs="Times New Roman"/>
          <w:b/>
          <w:bCs/>
        </w:rPr>
        <w:t xml:space="preserve">Proposal 2-1: </w:t>
      </w:r>
      <w:r w:rsidR="005E0BF9">
        <w:rPr>
          <w:rFonts w:ascii="Times New Roman" w:hAnsi="Times New Roman" w:cs="Times New Roman" w:hint="eastAsia"/>
          <w:b/>
          <w:bCs/>
        </w:rPr>
        <w:t>Further study the following use cases</w:t>
      </w:r>
      <w:r w:rsidR="007F4065" w:rsidRPr="00F86402">
        <w:rPr>
          <w:rFonts w:ascii="Times New Roman" w:hAnsi="Times New Roman" w:cs="Times New Roman"/>
          <w:b/>
          <w:bCs/>
        </w:rPr>
        <w:t>:</w:t>
      </w:r>
      <w:bookmarkEnd w:id="35"/>
    </w:p>
    <w:p w14:paraId="17235540" w14:textId="77777777" w:rsidR="00DD3F0D" w:rsidRDefault="00DD3F0D" w:rsidP="00DD3F0D">
      <w:pPr>
        <w:pStyle w:val="a9"/>
        <w:numPr>
          <w:ilvl w:val="0"/>
          <w:numId w:val="116"/>
        </w:numPr>
        <w:rPr>
          <w:rFonts w:ascii="Times New Roman" w:hAnsi="Times New Roman" w:cs="Times New Roman"/>
          <w:b/>
          <w:bCs/>
        </w:rPr>
      </w:pPr>
      <w:r w:rsidRPr="00DD3F0D">
        <w:rPr>
          <w:rFonts w:ascii="Times New Roman" w:hAnsi="Times New Roman" w:cs="Times New Roman"/>
          <w:b/>
          <w:bCs/>
        </w:rPr>
        <w:t>Moving target detection and tracking</w:t>
      </w:r>
    </w:p>
    <w:p w14:paraId="09F55303" w14:textId="75D568D3" w:rsidR="00DD3F0D" w:rsidRPr="00DD3F0D" w:rsidRDefault="00DD3F0D" w:rsidP="00DD3F0D">
      <w:pPr>
        <w:pStyle w:val="a9"/>
        <w:numPr>
          <w:ilvl w:val="1"/>
          <w:numId w:val="116"/>
        </w:numPr>
        <w:rPr>
          <w:rFonts w:ascii="Times New Roman" w:hAnsi="Times New Roman" w:cs="Times New Roman"/>
          <w:b/>
          <w:bCs/>
        </w:rPr>
      </w:pPr>
      <w:r w:rsidRPr="00DD3F0D">
        <w:rPr>
          <w:rFonts w:ascii="Times New Roman" w:hAnsi="Times New Roman" w:cs="Times New Roman"/>
          <w:b/>
          <w:bCs/>
        </w:rPr>
        <w:t>Including road digitization, intrusion detection for highway/railway, ship detection etc.</w:t>
      </w:r>
    </w:p>
    <w:p w14:paraId="171FB72B" w14:textId="77777777" w:rsidR="00DD3F0D" w:rsidRDefault="00DD3F0D" w:rsidP="00DD3F0D">
      <w:pPr>
        <w:pStyle w:val="a9"/>
        <w:numPr>
          <w:ilvl w:val="0"/>
          <w:numId w:val="116"/>
        </w:numPr>
        <w:rPr>
          <w:rFonts w:ascii="Times New Roman" w:hAnsi="Times New Roman" w:cs="Times New Roman"/>
          <w:b/>
          <w:bCs/>
        </w:rPr>
      </w:pPr>
      <w:r>
        <w:rPr>
          <w:rFonts w:ascii="Times New Roman" w:hAnsi="Times New Roman" w:cs="Times New Roman" w:hint="eastAsia"/>
          <w:b/>
          <w:bCs/>
        </w:rPr>
        <w:t>E</w:t>
      </w:r>
      <w:r>
        <w:rPr>
          <w:rFonts w:ascii="Times New Roman" w:hAnsi="Times New Roman" w:cs="Times New Roman"/>
          <w:b/>
          <w:bCs/>
        </w:rPr>
        <w:t>nvironment reconstruction</w:t>
      </w:r>
    </w:p>
    <w:p w14:paraId="3F082A22" w14:textId="7A39D14F" w:rsidR="00DD3F0D" w:rsidRPr="00DD3F0D" w:rsidRDefault="00DD3F0D" w:rsidP="00DD3F0D">
      <w:pPr>
        <w:pStyle w:val="a9"/>
        <w:numPr>
          <w:ilvl w:val="1"/>
          <w:numId w:val="116"/>
        </w:numPr>
        <w:rPr>
          <w:rFonts w:ascii="Times New Roman" w:hAnsi="Times New Roman" w:cs="Times New Roman"/>
          <w:b/>
          <w:bCs/>
        </w:rPr>
      </w:pPr>
      <w:r w:rsidRPr="00DD3F0D">
        <w:rPr>
          <w:rFonts w:ascii="Times New Roman" w:hAnsi="Times New Roman" w:cs="Times New Roman"/>
          <w:b/>
          <w:bCs/>
        </w:rPr>
        <w:t>Including RAN digital twin, environment awareness to assist communication etc.</w:t>
      </w:r>
    </w:p>
    <w:p w14:paraId="3898D253" w14:textId="77777777" w:rsidR="00B647B4" w:rsidRPr="00B647B4" w:rsidRDefault="00B647B4" w:rsidP="00B647B4">
      <w:pPr>
        <w:pStyle w:val="a9"/>
        <w:numPr>
          <w:ilvl w:val="0"/>
          <w:numId w:val="116"/>
        </w:numPr>
        <w:rPr>
          <w:rFonts w:ascii="Times New Roman" w:hAnsi="Times New Roman" w:cs="Times New Roman"/>
          <w:b/>
          <w:bCs/>
        </w:rPr>
      </w:pPr>
      <w:r w:rsidRPr="00B647B4">
        <w:rPr>
          <w:rFonts w:ascii="Times New Roman" w:hAnsi="Times New Roman" w:cs="Times New Roman" w:hint="eastAsia"/>
          <w:b/>
          <w:bCs/>
        </w:rPr>
        <w:t>Human health and motion monitoring</w:t>
      </w:r>
    </w:p>
    <w:p w14:paraId="74B96FED" w14:textId="2D375E93" w:rsidR="00DD3F0D" w:rsidRPr="008A0DB4" w:rsidRDefault="00DD3F0D" w:rsidP="00DD3F0D">
      <w:pPr>
        <w:pStyle w:val="a9"/>
        <w:numPr>
          <w:ilvl w:val="0"/>
          <w:numId w:val="116"/>
        </w:numPr>
        <w:rPr>
          <w:rFonts w:ascii="Times New Roman" w:hAnsi="Times New Roman" w:cs="Times New Roman"/>
          <w:b/>
          <w:bCs/>
        </w:rPr>
      </w:pPr>
      <w:r w:rsidRPr="008A0DB4">
        <w:rPr>
          <w:rFonts w:ascii="Times New Roman" w:hAnsi="Times New Roman" w:cs="Times New Roman" w:hint="eastAsia"/>
          <w:b/>
          <w:bCs/>
        </w:rPr>
        <w:t>O</w:t>
      </w:r>
      <w:r w:rsidRPr="008A0DB4">
        <w:rPr>
          <w:rFonts w:ascii="Times New Roman" w:hAnsi="Times New Roman" w:cs="Times New Roman"/>
          <w:b/>
          <w:bCs/>
        </w:rPr>
        <w:t>thers</w:t>
      </w:r>
    </w:p>
    <w:p w14:paraId="006B30D1" w14:textId="3F83CD3F" w:rsidR="001117CE" w:rsidRPr="008A0DB4" w:rsidRDefault="001117CE" w:rsidP="00237A69">
      <w:pPr>
        <w:pStyle w:val="a9"/>
        <w:numPr>
          <w:ilvl w:val="1"/>
          <w:numId w:val="116"/>
        </w:numPr>
        <w:rPr>
          <w:rFonts w:ascii="Times New Roman" w:hAnsi="Times New Roman" w:cs="Times New Roman"/>
          <w:b/>
          <w:bCs/>
        </w:rPr>
      </w:pPr>
      <w:r w:rsidRPr="008A0DB4">
        <w:rPr>
          <w:rFonts w:ascii="Times New Roman" w:hAnsi="Times New Roman" w:cs="Times New Roman"/>
          <w:b/>
          <w:bCs/>
        </w:rPr>
        <w:t>Including privacy focused, public safety related cases etc.</w:t>
      </w:r>
    </w:p>
    <w:p w14:paraId="0BEE6693" w14:textId="3A07C207" w:rsidR="006571EC" w:rsidRPr="00F86402" w:rsidRDefault="006571EC" w:rsidP="006571EC">
      <w:pPr>
        <w:pStyle w:val="2"/>
        <w:numPr>
          <w:ilvl w:val="1"/>
          <w:numId w:val="93"/>
        </w:numPr>
        <w:rPr>
          <w:rFonts w:ascii="Times New Roman" w:hAnsi="Times New Roman" w:cs="Times New Roman"/>
          <w:color w:val="auto"/>
          <w:sz w:val="28"/>
          <w:szCs w:val="28"/>
        </w:rPr>
      </w:pPr>
      <w:r w:rsidRPr="00F86402">
        <w:rPr>
          <w:rFonts w:ascii="Times New Roman" w:hAnsi="Times New Roman" w:cs="Times New Roman"/>
          <w:color w:val="auto"/>
          <w:sz w:val="28"/>
          <w:szCs w:val="28"/>
        </w:rPr>
        <w:lastRenderedPageBreak/>
        <w:t>Sensing mode</w:t>
      </w:r>
    </w:p>
    <w:p w14:paraId="7CB47056" w14:textId="79F30D6B" w:rsidR="00987496" w:rsidRPr="00F86402" w:rsidRDefault="00987496" w:rsidP="00987496">
      <w:pPr>
        <w:rPr>
          <w:rFonts w:ascii="Times New Roman" w:hAnsi="Times New Roman" w:cs="Times New Roman"/>
        </w:rPr>
      </w:pPr>
      <w:r w:rsidRPr="00F86402">
        <w:rPr>
          <w:rFonts w:ascii="Times New Roman" w:hAnsi="Times New Roman" w:cs="Times New Roman"/>
        </w:rPr>
        <w:t>Almost all companies support all 6 sensing modes, including TRP monostatic, TRP-TRP bistatic, TRP-UE DL, UE-TRP UL, UE-UE bistatic, and UE monostatic.</w:t>
      </w:r>
    </w:p>
    <w:p w14:paraId="43707564" w14:textId="629E3B61" w:rsidR="008A0110" w:rsidRPr="00F86402" w:rsidRDefault="008A0110" w:rsidP="008A0110">
      <w:pPr>
        <w:rPr>
          <w:rFonts w:ascii="Times New Roman" w:hAnsi="Times New Roman" w:cs="Times New Roman"/>
          <w:b/>
          <w:bCs/>
        </w:rPr>
      </w:pPr>
      <w:r w:rsidRPr="00F86402">
        <w:rPr>
          <w:rFonts w:ascii="Times New Roman" w:hAnsi="Times New Roman" w:cs="Times New Roman"/>
          <w:b/>
          <w:bCs/>
        </w:rPr>
        <w:t>Proposal 2-2</w:t>
      </w:r>
      <w:r w:rsidR="00A708E7" w:rsidRPr="00F86402">
        <w:rPr>
          <w:rFonts w:ascii="Times New Roman" w:hAnsi="Times New Roman" w:cs="Times New Roman"/>
          <w:b/>
          <w:bCs/>
        </w:rPr>
        <w:t>-1</w:t>
      </w:r>
      <w:r w:rsidRPr="00F86402">
        <w:rPr>
          <w:rFonts w:ascii="Times New Roman" w:hAnsi="Times New Roman" w:cs="Times New Roman"/>
          <w:b/>
          <w:bCs/>
        </w:rPr>
        <w:t xml:space="preserve">: </w:t>
      </w:r>
      <w:r w:rsidR="00516A70" w:rsidRPr="00F86402">
        <w:rPr>
          <w:rFonts w:ascii="Times New Roman" w:hAnsi="Times New Roman" w:cs="Times New Roman"/>
          <w:b/>
          <w:bCs/>
        </w:rPr>
        <w:t xml:space="preserve">6GR should </w:t>
      </w:r>
      <w:r w:rsidR="00FC3088" w:rsidRPr="00F86402">
        <w:rPr>
          <w:rFonts w:ascii="Times New Roman" w:hAnsi="Times New Roman" w:cs="Times New Roman"/>
          <w:b/>
          <w:bCs/>
        </w:rPr>
        <w:t>study</w:t>
      </w:r>
      <w:r w:rsidR="00516A70" w:rsidRPr="00F86402">
        <w:rPr>
          <w:rFonts w:ascii="Times New Roman" w:hAnsi="Times New Roman" w:cs="Times New Roman"/>
          <w:b/>
          <w:bCs/>
        </w:rPr>
        <w:t xml:space="preserve"> the following sensing modes:</w:t>
      </w:r>
    </w:p>
    <w:p w14:paraId="0B9F9C78" w14:textId="5C2DB056" w:rsidR="00987496" w:rsidRPr="00F86402" w:rsidRDefault="00987496" w:rsidP="005B7814">
      <w:pPr>
        <w:pStyle w:val="a9"/>
        <w:numPr>
          <w:ilvl w:val="0"/>
          <w:numId w:val="107"/>
        </w:numPr>
        <w:rPr>
          <w:rFonts w:ascii="Times New Roman" w:hAnsi="Times New Roman" w:cs="Times New Roman"/>
          <w:b/>
          <w:bCs/>
        </w:rPr>
      </w:pPr>
      <w:bookmarkStart w:id="36" w:name="_Hlk208921586"/>
      <w:r w:rsidRPr="00F86402">
        <w:rPr>
          <w:rFonts w:ascii="Times New Roman" w:hAnsi="Times New Roman" w:cs="Times New Roman"/>
          <w:b/>
          <w:bCs/>
        </w:rPr>
        <w:t>TRP monostatic</w:t>
      </w:r>
    </w:p>
    <w:p w14:paraId="05424B90" w14:textId="5FD2A895" w:rsidR="00987496" w:rsidRPr="00F86402" w:rsidRDefault="00987496" w:rsidP="005B7814">
      <w:pPr>
        <w:pStyle w:val="a9"/>
        <w:numPr>
          <w:ilvl w:val="0"/>
          <w:numId w:val="107"/>
        </w:numPr>
        <w:rPr>
          <w:rFonts w:ascii="Times New Roman" w:hAnsi="Times New Roman" w:cs="Times New Roman"/>
          <w:b/>
          <w:bCs/>
        </w:rPr>
      </w:pPr>
      <w:r w:rsidRPr="00F86402">
        <w:rPr>
          <w:rFonts w:ascii="Times New Roman" w:hAnsi="Times New Roman" w:cs="Times New Roman"/>
          <w:b/>
          <w:bCs/>
        </w:rPr>
        <w:t xml:space="preserve">TRP-TRP bistatic, </w:t>
      </w:r>
    </w:p>
    <w:p w14:paraId="5B598DFB" w14:textId="456E7D4B" w:rsidR="00987496" w:rsidRPr="00F86402" w:rsidRDefault="00987496" w:rsidP="005B7814">
      <w:pPr>
        <w:pStyle w:val="a9"/>
        <w:numPr>
          <w:ilvl w:val="0"/>
          <w:numId w:val="107"/>
        </w:numPr>
        <w:rPr>
          <w:rFonts w:ascii="Times New Roman" w:hAnsi="Times New Roman" w:cs="Times New Roman"/>
          <w:b/>
          <w:bCs/>
        </w:rPr>
      </w:pPr>
      <w:r w:rsidRPr="00F86402">
        <w:rPr>
          <w:rFonts w:ascii="Times New Roman" w:hAnsi="Times New Roman" w:cs="Times New Roman"/>
          <w:b/>
          <w:bCs/>
        </w:rPr>
        <w:t>TRP-UE DL</w:t>
      </w:r>
    </w:p>
    <w:p w14:paraId="15A8B8A4" w14:textId="3AC97140" w:rsidR="00987496" w:rsidRPr="00F86402" w:rsidRDefault="00987496" w:rsidP="005B7814">
      <w:pPr>
        <w:pStyle w:val="a9"/>
        <w:numPr>
          <w:ilvl w:val="0"/>
          <w:numId w:val="107"/>
        </w:numPr>
        <w:rPr>
          <w:rFonts w:ascii="Times New Roman" w:hAnsi="Times New Roman" w:cs="Times New Roman"/>
          <w:b/>
          <w:bCs/>
        </w:rPr>
      </w:pPr>
      <w:r w:rsidRPr="00F86402">
        <w:rPr>
          <w:rFonts w:ascii="Times New Roman" w:hAnsi="Times New Roman" w:cs="Times New Roman"/>
          <w:b/>
          <w:bCs/>
        </w:rPr>
        <w:t>UE-TRP UL</w:t>
      </w:r>
    </w:p>
    <w:p w14:paraId="04C038FC" w14:textId="5D0A7745" w:rsidR="00987496" w:rsidRPr="00F86402" w:rsidRDefault="00987496" w:rsidP="005B7814">
      <w:pPr>
        <w:pStyle w:val="a9"/>
        <w:numPr>
          <w:ilvl w:val="0"/>
          <w:numId w:val="107"/>
        </w:numPr>
        <w:rPr>
          <w:rFonts w:ascii="Times New Roman" w:hAnsi="Times New Roman" w:cs="Times New Roman"/>
          <w:b/>
          <w:bCs/>
        </w:rPr>
      </w:pPr>
      <w:r w:rsidRPr="00F86402">
        <w:rPr>
          <w:rFonts w:ascii="Times New Roman" w:hAnsi="Times New Roman" w:cs="Times New Roman"/>
          <w:b/>
          <w:bCs/>
        </w:rPr>
        <w:t>UE-UE bistatic</w:t>
      </w:r>
    </w:p>
    <w:p w14:paraId="712A64C7" w14:textId="758E75CB" w:rsidR="00B0245D" w:rsidRPr="00F86402" w:rsidRDefault="00987496" w:rsidP="005B7814">
      <w:pPr>
        <w:pStyle w:val="a9"/>
        <w:numPr>
          <w:ilvl w:val="0"/>
          <w:numId w:val="107"/>
        </w:numPr>
        <w:rPr>
          <w:rFonts w:ascii="Times New Roman" w:hAnsi="Times New Roman" w:cs="Times New Roman"/>
          <w:b/>
          <w:bCs/>
        </w:rPr>
      </w:pPr>
      <w:r w:rsidRPr="00F86402">
        <w:rPr>
          <w:rFonts w:ascii="Times New Roman" w:hAnsi="Times New Roman" w:cs="Times New Roman"/>
          <w:b/>
          <w:bCs/>
        </w:rPr>
        <w:t>UE monostatic</w:t>
      </w:r>
    </w:p>
    <w:bookmarkEnd w:id="36"/>
    <w:p w14:paraId="1B9BF81B" w14:textId="54CE3853" w:rsidR="008D7406" w:rsidRPr="00F86402" w:rsidRDefault="008D7406" w:rsidP="00192997">
      <w:pPr>
        <w:rPr>
          <w:rFonts w:ascii="Times New Roman" w:hAnsi="Times New Roman" w:cs="Times New Roman"/>
        </w:rPr>
      </w:pPr>
      <w:r w:rsidRPr="00F86402">
        <w:rPr>
          <w:rFonts w:ascii="Times New Roman" w:hAnsi="Times New Roman" w:cs="Times New Roman"/>
        </w:rPr>
        <w:t>2 contributions</w:t>
      </w:r>
      <w:r w:rsidR="00192997" w:rsidRPr="00F86402">
        <w:rPr>
          <w:rFonts w:ascii="Times New Roman" w:hAnsi="Times New Roman" w:cs="Times New Roman"/>
        </w:rPr>
        <w:t xml:space="preserve"> [RP-252133 Huawei, </w:t>
      </w:r>
      <w:proofErr w:type="spellStart"/>
      <w:r w:rsidR="00192997" w:rsidRPr="00F86402">
        <w:rPr>
          <w:rFonts w:ascii="Times New Roman" w:hAnsi="Times New Roman" w:cs="Times New Roman"/>
        </w:rPr>
        <w:t>HiSilicon</w:t>
      </w:r>
      <w:proofErr w:type="spellEnd"/>
      <w:r w:rsidR="00192997" w:rsidRPr="00F86402">
        <w:rPr>
          <w:rFonts w:ascii="Times New Roman" w:hAnsi="Times New Roman" w:cs="Times New Roman"/>
        </w:rPr>
        <w:t xml:space="preserve">, CAICT, China Telcom, China Unicom, KT Corp., LG </w:t>
      </w:r>
      <w:proofErr w:type="spellStart"/>
      <w:r w:rsidR="00192997" w:rsidRPr="00F86402">
        <w:rPr>
          <w:rFonts w:ascii="Times New Roman" w:hAnsi="Times New Roman" w:cs="Times New Roman"/>
        </w:rPr>
        <w:t>Uplu</w:t>
      </w:r>
      <w:proofErr w:type="spellEnd"/>
      <w:r w:rsidR="00192997" w:rsidRPr="00F86402">
        <w:rPr>
          <w:rFonts w:ascii="Times New Roman" w:hAnsi="Times New Roman" w:cs="Times New Roman"/>
        </w:rPr>
        <w:t xml:space="preserve">, SK Telecom] [RP-252203 Xiaomi, Panasonic] </w:t>
      </w:r>
      <w:r w:rsidRPr="00F86402">
        <w:rPr>
          <w:rFonts w:ascii="Times New Roman" w:hAnsi="Times New Roman" w:cs="Times New Roman"/>
        </w:rPr>
        <w:t xml:space="preserve">propose to support cooperative sensing mechanism. </w:t>
      </w:r>
    </w:p>
    <w:p w14:paraId="7AC366F6" w14:textId="5CEA1D3C" w:rsidR="008D7406" w:rsidRDefault="008D7406" w:rsidP="008D7406">
      <w:pPr>
        <w:rPr>
          <w:rFonts w:ascii="Times New Roman" w:hAnsi="Times New Roman" w:cs="Times New Roman"/>
          <w:b/>
          <w:bCs/>
        </w:rPr>
      </w:pPr>
      <w:bookmarkStart w:id="37" w:name="OLE_LINK47"/>
      <w:r w:rsidRPr="00F86402">
        <w:rPr>
          <w:rFonts w:ascii="Times New Roman" w:hAnsi="Times New Roman" w:cs="Times New Roman"/>
          <w:b/>
          <w:bCs/>
        </w:rPr>
        <w:t>Proposal 2-2</w:t>
      </w:r>
      <w:r w:rsidR="00A708E7" w:rsidRPr="00F86402">
        <w:rPr>
          <w:rFonts w:ascii="Times New Roman" w:hAnsi="Times New Roman" w:cs="Times New Roman"/>
          <w:b/>
          <w:bCs/>
        </w:rPr>
        <w:t>-2</w:t>
      </w:r>
      <w:r w:rsidRPr="00F86402">
        <w:rPr>
          <w:rFonts w:ascii="Times New Roman" w:hAnsi="Times New Roman" w:cs="Times New Roman"/>
          <w:b/>
          <w:bCs/>
        </w:rPr>
        <w:t xml:space="preserve">: </w:t>
      </w:r>
      <w:bookmarkStart w:id="38" w:name="_Hlk208921692"/>
      <w:r w:rsidRPr="00F86402">
        <w:rPr>
          <w:rFonts w:ascii="Times New Roman" w:hAnsi="Times New Roman" w:cs="Times New Roman"/>
          <w:b/>
          <w:bCs/>
        </w:rPr>
        <w:t>6GR should study cooperative sensing</w:t>
      </w:r>
      <w:r w:rsidR="00020C4C" w:rsidRPr="00F86402">
        <w:rPr>
          <w:rFonts w:ascii="Times New Roman" w:hAnsi="Times New Roman" w:cs="Times New Roman"/>
          <w:b/>
          <w:bCs/>
        </w:rPr>
        <w:t>/</w:t>
      </w:r>
      <w:r w:rsidRPr="00F86402">
        <w:rPr>
          <w:rFonts w:ascii="Times New Roman" w:hAnsi="Times New Roman" w:cs="Times New Roman"/>
          <w:b/>
          <w:bCs/>
        </w:rPr>
        <w:t>multi-static sensing mechanism involving multiple UEs and base stations.</w:t>
      </w:r>
    </w:p>
    <w:bookmarkEnd w:id="38"/>
    <w:p w14:paraId="74BCB0AE" w14:textId="77777777" w:rsidR="007235DD" w:rsidRPr="00F86402" w:rsidRDefault="007235DD" w:rsidP="008D7406">
      <w:pPr>
        <w:rPr>
          <w:rFonts w:ascii="Times New Roman" w:hAnsi="Times New Roman" w:cs="Times New Roman"/>
          <w:b/>
          <w:bCs/>
        </w:rPr>
      </w:pPr>
    </w:p>
    <w:bookmarkEnd w:id="37"/>
    <w:p w14:paraId="1FB27F7D" w14:textId="64E88A6E" w:rsidR="00A64C3A" w:rsidRPr="00F86402" w:rsidRDefault="00A64C3A" w:rsidP="00A64C3A">
      <w:pPr>
        <w:pStyle w:val="2"/>
        <w:numPr>
          <w:ilvl w:val="1"/>
          <w:numId w:val="93"/>
        </w:numPr>
        <w:rPr>
          <w:rFonts w:ascii="Times New Roman" w:hAnsi="Times New Roman" w:cs="Times New Roman"/>
          <w:color w:val="auto"/>
          <w:sz w:val="28"/>
          <w:szCs w:val="28"/>
        </w:rPr>
      </w:pPr>
      <w:r w:rsidRPr="00F86402">
        <w:rPr>
          <w:rFonts w:ascii="Times New Roman" w:hAnsi="Times New Roman" w:cs="Times New Roman"/>
          <w:color w:val="auto"/>
          <w:sz w:val="28"/>
          <w:szCs w:val="28"/>
        </w:rPr>
        <w:t>Data Collection</w:t>
      </w:r>
    </w:p>
    <w:tbl>
      <w:tblPr>
        <w:tblStyle w:val="11"/>
        <w:tblW w:w="0" w:type="auto"/>
        <w:tblLook w:val="04A0" w:firstRow="1" w:lastRow="0" w:firstColumn="1" w:lastColumn="0" w:noHBand="0" w:noVBand="1"/>
      </w:tblPr>
      <w:tblGrid>
        <w:gridCol w:w="1128"/>
        <w:gridCol w:w="1750"/>
        <w:gridCol w:w="11070"/>
      </w:tblGrid>
      <w:tr w:rsidR="00020279" w:rsidRPr="00F86402" w14:paraId="1EDCDE3E" w14:textId="77777777" w:rsidTr="00B86FD5">
        <w:trPr>
          <w:trHeight w:val="20"/>
        </w:trPr>
        <w:tc>
          <w:tcPr>
            <w:tcW w:w="0" w:type="auto"/>
            <w:noWrap/>
            <w:vAlign w:val="center"/>
          </w:tcPr>
          <w:p w14:paraId="56A0DD36" w14:textId="7889D280" w:rsidR="00B86FD5" w:rsidRPr="00F86402" w:rsidRDefault="00B86FD5" w:rsidP="00B86FD5">
            <w:pPr>
              <w:widowControl/>
              <w:jc w:val="center"/>
              <w:rPr>
                <w:rFonts w:eastAsia="等线"/>
              </w:rPr>
            </w:pPr>
            <w:proofErr w:type="spellStart"/>
            <w:r w:rsidRPr="00F86402">
              <w:rPr>
                <w:rFonts w:eastAsia="宋体"/>
                <w:b/>
                <w:bCs/>
              </w:rPr>
              <w:t>Tdoc</w:t>
            </w:r>
            <w:proofErr w:type="spellEnd"/>
          </w:p>
        </w:tc>
        <w:tc>
          <w:tcPr>
            <w:tcW w:w="0" w:type="auto"/>
            <w:vAlign w:val="center"/>
          </w:tcPr>
          <w:p w14:paraId="745347DE" w14:textId="5A5D65E5" w:rsidR="00B86FD5" w:rsidRPr="00F86402" w:rsidRDefault="00B86FD5" w:rsidP="00B86FD5">
            <w:pPr>
              <w:widowControl/>
              <w:jc w:val="center"/>
              <w:rPr>
                <w:rFonts w:eastAsia="等线"/>
              </w:rPr>
            </w:pPr>
            <w:r w:rsidRPr="00F86402">
              <w:rPr>
                <w:rFonts w:eastAsia="宋体"/>
                <w:b/>
                <w:bCs/>
                <w:lang w:bidi="ar"/>
              </w:rPr>
              <w:t>Company</w:t>
            </w:r>
          </w:p>
        </w:tc>
        <w:tc>
          <w:tcPr>
            <w:tcW w:w="0" w:type="auto"/>
            <w:vAlign w:val="center"/>
          </w:tcPr>
          <w:p w14:paraId="39F8F507" w14:textId="4C1AE386" w:rsidR="00B86FD5" w:rsidRPr="00F86402" w:rsidRDefault="00B86FD5" w:rsidP="00B86FD5">
            <w:pPr>
              <w:widowControl/>
              <w:ind w:left="720"/>
              <w:jc w:val="center"/>
              <w:rPr>
                <w:rFonts w:eastAsia="等线"/>
                <w:b/>
                <w:bCs/>
              </w:rPr>
            </w:pPr>
            <w:r w:rsidRPr="00F86402">
              <w:rPr>
                <w:rFonts w:eastAsia="宋体"/>
                <w:b/>
                <w:bCs/>
                <w:lang w:bidi="ar"/>
              </w:rPr>
              <w:t>Proposal</w:t>
            </w:r>
          </w:p>
        </w:tc>
      </w:tr>
      <w:tr w:rsidR="00020279" w:rsidRPr="00F86402" w14:paraId="040EC838" w14:textId="77777777" w:rsidTr="00061798">
        <w:trPr>
          <w:trHeight w:val="20"/>
        </w:trPr>
        <w:tc>
          <w:tcPr>
            <w:tcW w:w="0" w:type="auto"/>
            <w:noWrap/>
            <w:hideMark/>
          </w:tcPr>
          <w:p w14:paraId="7B297FD9" w14:textId="77777777" w:rsidR="0007127D" w:rsidRPr="00F86402" w:rsidRDefault="0007127D" w:rsidP="00061798">
            <w:pPr>
              <w:widowControl/>
              <w:jc w:val="center"/>
              <w:rPr>
                <w:rFonts w:eastAsia="等线"/>
              </w:rPr>
            </w:pPr>
            <w:r w:rsidRPr="00F86402">
              <w:rPr>
                <w:rFonts w:eastAsia="等线"/>
              </w:rPr>
              <w:t>RP-252031</w:t>
            </w:r>
          </w:p>
        </w:tc>
        <w:tc>
          <w:tcPr>
            <w:tcW w:w="0" w:type="auto"/>
            <w:hideMark/>
          </w:tcPr>
          <w:p w14:paraId="021AB2AE" w14:textId="77777777" w:rsidR="0007127D" w:rsidRPr="00F86402" w:rsidRDefault="0007127D" w:rsidP="00061798">
            <w:pPr>
              <w:widowControl/>
              <w:jc w:val="center"/>
              <w:rPr>
                <w:rFonts w:eastAsia="等线"/>
              </w:rPr>
            </w:pPr>
            <w:r w:rsidRPr="00F86402">
              <w:rPr>
                <w:rFonts w:eastAsia="等线"/>
              </w:rPr>
              <w:t>ZTE Corporation, Sanechips</w:t>
            </w:r>
          </w:p>
        </w:tc>
        <w:tc>
          <w:tcPr>
            <w:tcW w:w="0" w:type="auto"/>
          </w:tcPr>
          <w:p w14:paraId="554560A7" w14:textId="77777777" w:rsidR="00C60C9F" w:rsidRPr="00C60C9F" w:rsidRDefault="00C60C9F" w:rsidP="00061798">
            <w:pPr>
              <w:widowControl/>
              <w:numPr>
                <w:ilvl w:val="0"/>
                <w:numId w:val="108"/>
              </w:numPr>
              <w:rPr>
                <w:rFonts w:eastAsia="等线"/>
              </w:rPr>
            </w:pPr>
            <w:r w:rsidRPr="00C60C9F">
              <w:rPr>
                <w:rFonts w:eastAsia="等线"/>
                <w:b/>
                <w:bCs/>
              </w:rPr>
              <w:t xml:space="preserve">It is suggested to support 6G AI and sensing related UE data collection and transfer, and including the following principles in TR 38.914. </w:t>
            </w:r>
          </w:p>
          <w:p w14:paraId="6199BD49" w14:textId="77777777" w:rsidR="00C60C9F" w:rsidRPr="00C60C9F" w:rsidRDefault="00C60C9F" w:rsidP="00061798">
            <w:pPr>
              <w:widowControl/>
              <w:numPr>
                <w:ilvl w:val="1"/>
                <w:numId w:val="108"/>
              </w:numPr>
              <w:rPr>
                <w:rFonts w:eastAsia="等线"/>
              </w:rPr>
            </w:pPr>
            <w:r w:rsidRPr="00C60C9F">
              <w:rPr>
                <w:rFonts w:eastAsia="等线"/>
              </w:rPr>
              <w:lastRenderedPageBreak/>
              <w:t xml:space="preserve">6G AI and sensing related UE data collection and transfer should be supported between UE and RAN, UE and CN. </w:t>
            </w:r>
          </w:p>
          <w:p w14:paraId="61FF8976" w14:textId="77777777" w:rsidR="00C60C9F" w:rsidRPr="00C60C9F" w:rsidRDefault="00C60C9F" w:rsidP="00061798">
            <w:pPr>
              <w:widowControl/>
              <w:numPr>
                <w:ilvl w:val="1"/>
                <w:numId w:val="108"/>
              </w:numPr>
              <w:rPr>
                <w:rFonts w:eastAsia="等线"/>
              </w:rPr>
            </w:pPr>
            <w:r w:rsidRPr="00C60C9F">
              <w:rPr>
                <w:rFonts w:eastAsia="等线"/>
              </w:rPr>
              <w:t xml:space="preserve">E2E QoS should be considered for 6G AI and sensing traffic. </w:t>
            </w:r>
          </w:p>
          <w:p w14:paraId="23495BF2" w14:textId="77777777" w:rsidR="00C60C9F" w:rsidRPr="00C60C9F" w:rsidRDefault="00C60C9F" w:rsidP="00061798">
            <w:pPr>
              <w:widowControl/>
              <w:numPr>
                <w:ilvl w:val="1"/>
                <w:numId w:val="108"/>
              </w:numPr>
              <w:rPr>
                <w:rFonts w:eastAsia="等线"/>
              </w:rPr>
            </w:pPr>
            <w:r w:rsidRPr="00C60C9F">
              <w:rPr>
                <w:rFonts w:eastAsia="等线"/>
              </w:rPr>
              <w:t xml:space="preserve">6G AI and sensing related UE data should support security and privacy protection. </w:t>
            </w:r>
          </w:p>
          <w:p w14:paraId="505911DA" w14:textId="77777777" w:rsidR="0007127D" w:rsidRPr="00F86402" w:rsidRDefault="00C60C9F" w:rsidP="00061798">
            <w:pPr>
              <w:widowControl/>
              <w:numPr>
                <w:ilvl w:val="1"/>
                <w:numId w:val="108"/>
              </w:numPr>
              <w:rPr>
                <w:rFonts w:eastAsia="等线"/>
              </w:rPr>
            </w:pPr>
            <w:r w:rsidRPr="00C60C9F">
              <w:rPr>
                <w:rFonts w:eastAsia="等线"/>
              </w:rPr>
              <w:t xml:space="preserve">Control plane and user plane can be considered as baseline for 6G AI and sensing </w:t>
            </w:r>
            <w:proofErr w:type="gramStart"/>
            <w:r w:rsidRPr="00C60C9F">
              <w:rPr>
                <w:rFonts w:eastAsia="等线"/>
              </w:rPr>
              <w:t>related  UE</w:t>
            </w:r>
            <w:proofErr w:type="gramEnd"/>
            <w:r w:rsidRPr="00C60C9F">
              <w:rPr>
                <w:rFonts w:eastAsia="等线"/>
              </w:rPr>
              <w:t xml:space="preserve"> data collection and transfer. For 6G AI and sensing related UE data with big volume and/or frequent collection requirement, user plane should be used. </w:t>
            </w:r>
          </w:p>
        </w:tc>
      </w:tr>
      <w:tr w:rsidR="00020279" w:rsidRPr="00F86402" w14:paraId="7A564106" w14:textId="77777777" w:rsidTr="00061798">
        <w:trPr>
          <w:trHeight w:val="20"/>
        </w:trPr>
        <w:tc>
          <w:tcPr>
            <w:tcW w:w="0" w:type="auto"/>
            <w:noWrap/>
            <w:hideMark/>
          </w:tcPr>
          <w:p w14:paraId="4623AEA9" w14:textId="77777777" w:rsidR="0007127D" w:rsidRPr="00F86402" w:rsidRDefault="0007127D" w:rsidP="00061798">
            <w:pPr>
              <w:widowControl/>
              <w:jc w:val="center"/>
              <w:rPr>
                <w:rFonts w:eastAsia="等线"/>
              </w:rPr>
            </w:pPr>
            <w:r w:rsidRPr="00F86402">
              <w:rPr>
                <w:rFonts w:eastAsia="等线"/>
              </w:rPr>
              <w:lastRenderedPageBreak/>
              <w:t>RP-252146</w:t>
            </w:r>
          </w:p>
        </w:tc>
        <w:tc>
          <w:tcPr>
            <w:tcW w:w="0" w:type="auto"/>
            <w:hideMark/>
          </w:tcPr>
          <w:p w14:paraId="61F06A93" w14:textId="77777777" w:rsidR="0007127D" w:rsidRPr="00F86402" w:rsidRDefault="0007127D" w:rsidP="00061798">
            <w:pPr>
              <w:widowControl/>
              <w:jc w:val="center"/>
              <w:rPr>
                <w:rFonts w:eastAsia="等线"/>
              </w:rPr>
            </w:pPr>
            <w:r w:rsidRPr="00F86402">
              <w:rPr>
                <w:rFonts w:eastAsia="等线"/>
              </w:rPr>
              <w:t>CATT, CICTCI</w:t>
            </w:r>
          </w:p>
        </w:tc>
        <w:tc>
          <w:tcPr>
            <w:tcW w:w="0" w:type="auto"/>
          </w:tcPr>
          <w:p w14:paraId="5F3579CB" w14:textId="77777777" w:rsidR="0007127D" w:rsidRPr="00F86402" w:rsidRDefault="0007127D" w:rsidP="00061798">
            <w:pPr>
              <w:widowControl/>
              <w:rPr>
                <w:rFonts w:eastAsia="等线"/>
                <w:b/>
                <w:bCs/>
              </w:rPr>
            </w:pPr>
            <w:r w:rsidRPr="00F86402">
              <w:rPr>
                <w:rFonts w:eastAsia="等线"/>
                <w:b/>
                <w:bCs/>
              </w:rPr>
              <w:t xml:space="preserve">Principles: </w:t>
            </w:r>
          </w:p>
          <w:p w14:paraId="218E4C45" w14:textId="77777777" w:rsidR="0007127D" w:rsidRPr="00F86402" w:rsidRDefault="0007127D" w:rsidP="00061798">
            <w:pPr>
              <w:widowControl/>
              <w:rPr>
                <w:rFonts w:eastAsia="等线"/>
              </w:rPr>
            </w:pPr>
            <w:r w:rsidRPr="00F86402">
              <w:rPr>
                <w:rFonts w:eastAsia="等线"/>
              </w:rPr>
              <w:t xml:space="preserve">• New Radio Bearer type for data transmission of new services with flexible QoS requirements </w:t>
            </w:r>
          </w:p>
          <w:p w14:paraId="6B10BFA4" w14:textId="77777777" w:rsidR="0007127D" w:rsidRPr="00F86402" w:rsidRDefault="0007127D" w:rsidP="00061798">
            <w:pPr>
              <w:widowControl/>
              <w:rPr>
                <w:rFonts w:eastAsia="等线"/>
              </w:rPr>
            </w:pPr>
            <w:r w:rsidRPr="00F86402">
              <w:rPr>
                <w:rFonts w:eastAsia="等线"/>
              </w:rPr>
              <w:t xml:space="preserve">• Flexible ending points for data transmission, e.g. data between UE and RAN node / CN / OAM, data </w:t>
            </w:r>
          </w:p>
          <w:p w14:paraId="7C94E8D7" w14:textId="77777777" w:rsidR="0007127D" w:rsidRPr="00F86402" w:rsidRDefault="0007127D" w:rsidP="00061798">
            <w:pPr>
              <w:widowControl/>
              <w:rPr>
                <w:rFonts w:eastAsia="等线"/>
              </w:rPr>
            </w:pPr>
            <w:r w:rsidRPr="00F86402">
              <w:rPr>
                <w:rFonts w:eastAsia="等线"/>
              </w:rPr>
              <w:t xml:space="preserve">between RAN nodes / relay(s), and data routing via RAN nodes  </w:t>
            </w:r>
          </w:p>
          <w:p w14:paraId="77B58074" w14:textId="77777777" w:rsidR="0007127D" w:rsidRPr="00F86402" w:rsidRDefault="0007127D" w:rsidP="00061798">
            <w:pPr>
              <w:widowControl/>
              <w:rPr>
                <w:rFonts w:eastAsia="等线"/>
              </w:rPr>
            </w:pPr>
            <w:r w:rsidRPr="00F86402">
              <w:rPr>
                <w:rFonts w:eastAsia="等线"/>
              </w:rPr>
              <w:t xml:space="preserve">• Unified design for data transmission of multiple use cases, and future-proof for use cases added in </w:t>
            </w:r>
          </w:p>
          <w:p w14:paraId="090DE831" w14:textId="77777777" w:rsidR="0007127D" w:rsidRPr="00F86402" w:rsidRDefault="0007127D" w:rsidP="00061798">
            <w:pPr>
              <w:widowControl/>
              <w:rPr>
                <w:rFonts w:eastAsia="等线"/>
              </w:rPr>
            </w:pPr>
            <w:r w:rsidRPr="00F86402">
              <w:rPr>
                <w:rFonts w:eastAsia="等线"/>
              </w:rPr>
              <w:t xml:space="preserve">later releases </w:t>
            </w:r>
          </w:p>
          <w:p w14:paraId="759151A0" w14:textId="77777777" w:rsidR="0007127D" w:rsidRPr="00F86402" w:rsidRDefault="0007127D" w:rsidP="00061798">
            <w:pPr>
              <w:widowControl/>
              <w:rPr>
                <w:rFonts w:eastAsia="等线"/>
              </w:rPr>
            </w:pPr>
            <w:r w:rsidRPr="00F86402">
              <w:rPr>
                <w:rFonts w:eastAsia="等线"/>
              </w:rPr>
              <w:t xml:space="preserve">• Coordination with SA2 core network design, e.g. Data Plane tunnel between CN and RAN </w:t>
            </w:r>
          </w:p>
          <w:p w14:paraId="62F55F4F" w14:textId="77777777" w:rsidR="0007127D" w:rsidRPr="00F86402" w:rsidRDefault="0007127D" w:rsidP="00061798">
            <w:pPr>
              <w:widowControl/>
              <w:rPr>
                <w:rFonts w:eastAsia="等线"/>
                <w:b/>
                <w:bCs/>
              </w:rPr>
            </w:pPr>
            <w:r w:rsidRPr="00F86402">
              <w:rPr>
                <w:rFonts w:eastAsia="等线"/>
                <w:b/>
                <w:bCs/>
              </w:rPr>
              <w:t>Proposal: Support the data transfer design at least for AI and sensing services with above principles. Include the above principles in TR 38.914.</w:t>
            </w:r>
          </w:p>
        </w:tc>
      </w:tr>
      <w:tr w:rsidR="00020279" w:rsidRPr="00F86402" w14:paraId="6D4EAF53" w14:textId="77777777" w:rsidTr="00061798">
        <w:trPr>
          <w:trHeight w:val="20"/>
        </w:trPr>
        <w:tc>
          <w:tcPr>
            <w:tcW w:w="0" w:type="auto"/>
            <w:noWrap/>
            <w:hideMark/>
          </w:tcPr>
          <w:p w14:paraId="5A096F86" w14:textId="77777777" w:rsidR="0007127D" w:rsidRPr="00F86402" w:rsidRDefault="0007127D" w:rsidP="00061798">
            <w:pPr>
              <w:widowControl/>
              <w:jc w:val="center"/>
              <w:rPr>
                <w:rFonts w:eastAsia="等线"/>
              </w:rPr>
            </w:pPr>
            <w:r w:rsidRPr="00F86402">
              <w:rPr>
                <w:rFonts w:eastAsia="等线"/>
              </w:rPr>
              <w:t>RP-252204</w:t>
            </w:r>
          </w:p>
        </w:tc>
        <w:tc>
          <w:tcPr>
            <w:tcW w:w="0" w:type="auto"/>
            <w:hideMark/>
          </w:tcPr>
          <w:p w14:paraId="37085AB2" w14:textId="77777777" w:rsidR="0007127D" w:rsidRPr="00F86402" w:rsidRDefault="0007127D" w:rsidP="00061798">
            <w:pPr>
              <w:widowControl/>
              <w:jc w:val="center"/>
              <w:rPr>
                <w:rFonts w:eastAsia="等线"/>
              </w:rPr>
            </w:pPr>
            <w:r w:rsidRPr="00F86402">
              <w:rPr>
                <w:rFonts w:eastAsia="等线"/>
              </w:rPr>
              <w:t>Samsung, NTT DOCOMO INC.</w:t>
            </w:r>
          </w:p>
        </w:tc>
        <w:tc>
          <w:tcPr>
            <w:tcW w:w="0" w:type="auto"/>
          </w:tcPr>
          <w:p w14:paraId="568C3189" w14:textId="77777777" w:rsidR="0007127D" w:rsidRPr="00F86402" w:rsidRDefault="0007127D" w:rsidP="00061798">
            <w:pPr>
              <w:rPr>
                <w:rFonts w:eastAsia="Malgun Gothic"/>
              </w:rPr>
            </w:pPr>
            <w:r w:rsidRPr="00F86402">
              <w:rPr>
                <w:rFonts w:eastAsia="Malgun Gothic"/>
              </w:rPr>
              <w:t>5.4.x data collection</w:t>
            </w:r>
            <w:r w:rsidRPr="00F86402">
              <w:rPr>
                <w:rFonts w:eastAsia="Malgun Gothic"/>
                <w:lang w:eastAsia="ko-KR"/>
              </w:rPr>
              <w:t xml:space="preserve"> framework</w:t>
            </w:r>
          </w:p>
          <w:p w14:paraId="5B552A90" w14:textId="77777777" w:rsidR="0007127D" w:rsidRPr="00F86402" w:rsidRDefault="0007127D" w:rsidP="00061798">
            <w:pPr>
              <w:rPr>
                <w:rFonts w:eastAsiaTheme="minorEastAsia"/>
              </w:rPr>
            </w:pPr>
            <w:r w:rsidRPr="00F86402">
              <w:rPr>
                <w:bCs/>
              </w:rPr>
              <w:t>Unified data collection framework should be designed for various types of data (e.g., AI/ML, Sensing). The unified data collection framework supports large volume data transmission and different QoS requirements</w:t>
            </w:r>
            <w:r w:rsidRPr="00F86402">
              <w:rPr>
                <w:rFonts w:eastAsia="Malgun Gothic"/>
                <w:lang w:eastAsia="ko-KR"/>
              </w:rPr>
              <w:t xml:space="preserve">. </w:t>
            </w:r>
            <w:r w:rsidRPr="00F86402">
              <w:rPr>
                <w:rFonts w:eastAsia="Malgun Gothic"/>
              </w:rPr>
              <w:t>Furthermore</w:t>
            </w:r>
            <w:r w:rsidRPr="00F86402">
              <w:rPr>
                <w:rFonts w:eastAsia="Malgun Gothic"/>
                <w:lang w:eastAsia="ko-KR"/>
              </w:rPr>
              <w:t xml:space="preserve">, </w:t>
            </w:r>
            <w:r w:rsidRPr="00F86402">
              <w:rPr>
                <w:bCs/>
              </w:rPr>
              <w:t>the unified data collection framework should also be used for legacy services e.g. MDT-based data collection if applicable</w:t>
            </w:r>
            <w:r w:rsidRPr="00F86402">
              <w:rPr>
                <w:rFonts w:eastAsia="Malgun Gothic"/>
                <w:lang w:eastAsia="ko-KR"/>
              </w:rPr>
              <w:t xml:space="preserve">. </w:t>
            </w:r>
          </w:p>
        </w:tc>
      </w:tr>
    </w:tbl>
    <w:p w14:paraId="623858E9" w14:textId="77777777" w:rsidR="009F077C" w:rsidRPr="00F86402" w:rsidRDefault="009F077C" w:rsidP="008D7406">
      <w:pPr>
        <w:rPr>
          <w:rFonts w:ascii="Times New Roman" w:hAnsi="Times New Roman" w:cs="Times New Roman"/>
          <w:b/>
          <w:bCs/>
        </w:rPr>
      </w:pPr>
    </w:p>
    <w:p w14:paraId="1FC55624" w14:textId="0C095116" w:rsidR="00317405" w:rsidRPr="00F86402" w:rsidRDefault="00A030D5" w:rsidP="00A030D5">
      <w:pPr>
        <w:rPr>
          <w:rFonts w:ascii="Times New Roman" w:hAnsi="Times New Roman" w:cs="Times New Roman"/>
        </w:rPr>
      </w:pPr>
      <w:r w:rsidRPr="00F86402">
        <w:rPr>
          <w:rFonts w:ascii="Times New Roman" w:hAnsi="Times New Roman" w:cs="Times New Roman"/>
        </w:rPr>
        <w:t xml:space="preserve">3 companies propose </w:t>
      </w:r>
      <w:r w:rsidR="002D3F40">
        <w:rPr>
          <w:rFonts w:ascii="Times New Roman" w:hAnsi="Times New Roman" w:cs="Times New Roman" w:hint="eastAsia"/>
        </w:rPr>
        <w:t>6G should design a</w:t>
      </w:r>
      <w:r w:rsidRPr="00F86402">
        <w:rPr>
          <w:rFonts w:ascii="Times New Roman" w:hAnsi="Times New Roman" w:cs="Times New Roman"/>
        </w:rPr>
        <w:t xml:space="preserve"> unified data collection framework for multiple use cases, including AI/ML and sensing</w:t>
      </w:r>
    </w:p>
    <w:p w14:paraId="650E74FD" w14:textId="4EBFD65F" w:rsidR="00A030D5" w:rsidRPr="00F86402" w:rsidRDefault="00A030D5" w:rsidP="00A030D5">
      <w:pPr>
        <w:rPr>
          <w:rFonts w:ascii="Times New Roman" w:hAnsi="Times New Roman" w:cs="Times New Roman"/>
          <w:b/>
          <w:bCs/>
        </w:rPr>
      </w:pPr>
      <w:r w:rsidRPr="00F86402">
        <w:rPr>
          <w:rFonts w:ascii="Times New Roman" w:hAnsi="Times New Roman" w:cs="Times New Roman"/>
          <w:b/>
          <w:bCs/>
        </w:rPr>
        <w:t xml:space="preserve">Proposal 2-3: </w:t>
      </w:r>
      <w:r w:rsidR="00950DDC" w:rsidRPr="00F86402">
        <w:rPr>
          <w:rFonts w:ascii="Times New Roman" w:hAnsi="Times New Roman" w:cs="Times New Roman"/>
          <w:b/>
          <w:bCs/>
        </w:rPr>
        <w:t xml:space="preserve">6G data collection framework should support various types of data, including AI/ML and sensing. </w:t>
      </w:r>
    </w:p>
    <w:p w14:paraId="6912A19E" w14:textId="77777777" w:rsidR="00A030D5" w:rsidRPr="00F86402" w:rsidRDefault="00A030D5" w:rsidP="00A030D5">
      <w:pPr>
        <w:rPr>
          <w:rFonts w:ascii="Times New Roman" w:hAnsi="Times New Roman" w:cs="Times New Roman"/>
          <w:b/>
          <w:bCs/>
        </w:rPr>
      </w:pPr>
    </w:p>
    <w:p w14:paraId="7A32A0A7" w14:textId="5B01C673" w:rsidR="00CD2546" w:rsidRPr="00F86402" w:rsidRDefault="00BA66A5" w:rsidP="00BE74A3">
      <w:pPr>
        <w:pStyle w:val="a9"/>
        <w:keepNext/>
        <w:widowControl/>
        <w:numPr>
          <w:ilvl w:val="0"/>
          <w:numId w:val="93"/>
        </w:numPr>
        <w:tabs>
          <w:tab w:val="left" w:pos="432"/>
        </w:tabs>
        <w:autoSpaceDE w:val="0"/>
        <w:autoSpaceDN w:val="0"/>
        <w:adjustRightInd w:val="0"/>
        <w:snapToGrid w:val="0"/>
        <w:spacing w:before="120" w:after="120" w:line="240" w:lineRule="auto"/>
        <w:jc w:val="both"/>
        <w:outlineLvl w:val="0"/>
        <w:rPr>
          <w:rFonts w:ascii="Times New Roman" w:eastAsia="宋体" w:hAnsi="Times New Roman" w:cs="Times New Roman"/>
          <w:b/>
          <w:bCs/>
          <w:kern w:val="0"/>
          <w:sz w:val="28"/>
          <w:szCs w:val="28"/>
          <w:lang w:eastAsia="en-US"/>
          <w14:ligatures w14:val="none"/>
        </w:rPr>
      </w:pPr>
      <w:r w:rsidRPr="00F86402">
        <w:rPr>
          <w:rFonts w:ascii="Times New Roman" w:eastAsia="宋体" w:hAnsi="Times New Roman" w:cs="Times New Roman"/>
          <w:b/>
          <w:bCs/>
          <w:kern w:val="0"/>
          <w:sz w:val="28"/>
          <w:szCs w:val="28"/>
          <w14:ligatures w14:val="none"/>
        </w:rPr>
        <w:lastRenderedPageBreak/>
        <w:t>Aerial</w:t>
      </w:r>
    </w:p>
    <w:tbl>
      <w:tblPr>
        <w:tblStyle w:val="11"/>
        <w:tblW w:w="0" w:type="auto"/>
        <w:tblLook w:val="04A0" w:firstRow="1" w:lastRow="0" w:firstColumn="1" w:lastColumn="0" w:noHBand="0" w:noVBand="1"/>
      </w:tblPr>
      <w:tblGrid>
        <w:gridCol w:w="3511"/>
        <w:gridCol w:w="4294"/>
        <w:gridCol w:w="6143"/>
      </w:tblGrid>
      <w:tr w:rsidR="0049231A" w:rsidRPr="00F86402" w14:paraId="424897B0" w14:textId="77777777" w:rsidTr="00C26081">
        <w:trPr>
          <w:trHeight w:val="20"/>
        </w:trPr>
        <w:tc>
          <w:tcPr>
            <w:tcW w:w="0" w:type="auto"/>
            <w:noWrap/>
            <w:vAlign w:val="center"/>
          </w:tcPr>
          <w:p w14:paraId="5CD0B898" w14:textId="7106EEA8" w:rsidR="0049231A" w:rsidRPr="00F86402" w:rsidRDefault="0049231A" w:rsidP="0049231A">
            <w:pPr>
              <w:widowControl/>
              <w:jc w:val="center"/>
              <w:rPr>
                <w:rFonts w:eastAsia="等线"/>
                <w:szCs w:val="22"/>
              </w:rPr>
            </w:pPr>
            <w:proofErr w:type="spellStart"/>
            <w:r w:rsidRPr="00F86402">
              <w:rPr>
                <w:rFonts w:eastAsia="宋体"/>
                <w:b/>
                <w:bCs/>
              </w:rPr>
              <w:t>Tdoc</w:t>
            </w:r>
            <w:proofErr w:type="spellEnd"/>
          </w:p>
        </w:tc>
        <w:tc>
          <w:tcPr>
            <w:tcW w:w="0" w:type="auto"/>
            <w:vAlign w:val="center"/>
          </w:tcPr>
          <w:p w14:paraId="4E467F34" w14:textId="31FE97B2" w:rsidR="0049231A" w:rsidRPr="00F86402" w:rsidRDefault="0049231A" w:rsidP="0049231A">
            <w:pPr>
              <w:widowControl/>
              <w:jc w:val="center"/>
              <w:rPr>
                <w:rFonts w:eastAsia="等线"/>
                <w:szCs w:val="22"/>
              </w:rPr>
            </w:pPr>
            <w:r w:rsidRPr="00F86402">
              <w:rPr>
                <w:rFonts w:eastAsia="宋体"/>
                <w:b/>
                <w:bCs/>
                <w:lang w:bidi="ar"/>
              </w:rPr>
              <w:t>Company</w:t>
            </w:r>
          </w:p>
        </w:tc>
        <w:tc>
          <w:tcPr>
            <w:tcW w:w="0" w:type="auto"/>
            <w:vAlign w:val="center"/>
          </w:tcPr>
          <w:p w14:paraId="018ABB85" w14:textId="0F0E5A77" w:rsidR="0049231A" w:rsidRPr="00F86402" w:rsidRDefault="0049231A" w:rsidP="0049231A">
            <w:pPr>
              <w:widowControl/>
              <w:jc w:val="center"/>
              <w:rPr>
                <w:rFonts w:eastAsia="等线"/>
                <w:szCs w:val="22"/>
              </w:rPr>
            </w:pPr>
            <w:r w:rsidRPr="00F86402">
              <w:rPr>
                <w:rFonts w:eastAsia="宋体"/>
                <w:b/>
                <w:bCs/>
                <w:lang w:bidi="ar"/>
              </w:rPr>
              <w:t>Proposal</w:t>
            </w:r>
          </w:p>
        </w:tc>
      </w:tr>
      <w:tr w:rsidR="0049231A" w:rsidRPr="00F86402" w14:paraId="77CE0608" w14:textId="089AE6BF" w:rsidTr="0049231A">
        <w:trPr>
          <w:trHeight w:val="20"/>
        </w:trPr>
        <w:tc>
          <w:tcPr>
            <w:tcW w:w="0" w:type="auto"/>
            <w:noWrap/>
            <w:hideMark/>
          </w:tcPr>
          <w:p w14:paraId="4C6FD6F0" w14:textId="5FF84227" w:rsidR="0049231A" w:rsidRPr="00F86402" w:rsidRDefault="00E350D1" w:rsidP="00061798">
            <w:pPr>
              <w:widowControl/>
              <w:jc w:val="center"/>
              <w:rPr>
                <w:rFonts w:eastAsia="等线"/>
                <w:szCs w:val="22"/>
              </w:rPr>
            </w:pPr>
            <w:bookmarkStart w:id="39" w:name="OLE_LINK37"/>
            <w:bookmarkStart w:id="40" w:name="_Hlk208246096"/>
            <w:r>
              <w:rPr>
                <w:rFonts w:eastAsia="等线"/>
                <w:szCs w:val="22"/>
              </w:rPr>
              <w:t>RP-252660</w:t>
            </w:r>
            <w:bookmarkEnd w:id="39"/>
            <w:r>
              <w:rPr>
                <w:rFonts w:eastAsia="等线"/>
                <w:szCs w:val="22"/>
              </w:rPr>
              <w:t xml:space="preserve"> (REVISION OF RP-251948)</w:t>
            </w:r>
          </w:p>
        </w:tc>
        <w:tc>
          <w:tcPr>
            <w:tcW w:w="0" w:type="auto"/>
            <w:hideMark/>
          </w:tcPr>
          <w:p w14:paraId="799582F6" w14:textId="709EAA17" w:rsidR="0049231A" w:rsidRPr="00F86402" w:rsidRDefault="00E350D1" w:rsidP="00061798">
            <w:pPr>
              <w:widowControl/>
              <w:jc w:val="center"/>
              <w:rPr>
                <w:rFonts w:eastAsia="等线"/>
                <w:szCs w:val="22"/>
              </w:rPr>
            </w:pPr>
            <w:r>
              <w:rPr>
                <w:rFonts w:eastAsia="等线"/>
                <w:szCs w:val="22"/>
              </w:rPr>
              <w:t xml:space="preserve">Ericsson, AT&amp;T, BDBOS, CATT, CHTTL, China Telecom, CMCC, </w:t>
            </w:r>
            <w:proofErr w:type="spellStart"/>
            <w:r>
              <w:rPr>
                <w:rFonts w:eastAsia="等线"/>
                <w:szCs w:val="22"/>
              </w:rPr>
              <w:t>Erillisverkot</w:t>
            </w:r>
            <w:proofErr w:type="spellEnd"/>
            <w:r>
              <w:rPr>
                <w:rFonts w:eastAsia="等线"/>
                <w:szCs w:val="22"/>
              </w:rPr>
              <w:t xml:space="preserve">, FirstNet, Fujitsu, Intel, KDDI, KT Corp., Motorola Solutions, NIST, </w:t>
            </w:r>
            <w:proofErr w:type="spellStart"/>
            <w:r>
              <w:rPr>
                <w:rFonts w:eastAsia="等线"/>
                <w:szCs w:val="22"/>
              </w:rPr>
              <w:t>Nkom</w:t>
            </w:r>
            <w:proofErr w:type="spellEnd"/>
            <w:r>
              <w:rPr>
                <w:rFonts w:eastAsia="等线"/>
                <w:szCs w:val="22"/>
              </w:rPr>
              <w:t xml:space="preserve">, NTT DOCOMO, </w:t>
            </w:r>
            <w:proofErr w:type="spellStart"/>
            <w:r>
              <w:rPr>
                <w:rFonts w:eastAsia="等线"/>
                <w:szCs w:val="22"/>
              </w:rPr>
              <w:t>Softil</w:t>
            </w:r>
            <w:proofErr w:type="spellEnd"/>
            <w:r>
              <w:rPr>
                <w:rFonts w:eastAsia="等线"/>
                <w:szCs w:val="22"/>
              </w:rPr>
              <w:t xml:space="preserve">, Spark, </w:t>
            </w:r>
            <w:proofErr w:type="spellStart"/>
            <w:r>
              <w:rPr>
                <w:rFonts w:eastAsia="等线"/>
                <w:szCs w:val="22"/>
              </w:rPr>
              <w:t>Spreadtrum</w:t>
            </w:r>
            <w:proofErr w:type="spellEnd"/>
            <w:r>
              <w:rPr>
                <w:rFonts w:eastAsia="等线"/>
                <w:szCs w:val="22"/>
              </w:rPr>
              <w:t xml:space="preserve">, </w:t>
            </w:r>
            <w:proofErr w:type="spellStart"/>
            <w:r>
              <w:rPr>
                <w:rFonts w:eastAsia="等线"/>
                <w:szCs w:val="22"/>
              </w:rPr>
              <w:t>SyncTechno</w:t>
            </w:r>
            <w:proofErr w:type="spellEnd"/>
            <w:r>
              <w:rPr>
                <w:rFonts w:eastAsia="等线"/>
                <w:szCs w:val="22"/>
              </w:rPr>
              <w:t xml:space="preserve"> Inc, Telstra, Thales, The Netherlands Police, Verizon, Voda</w:t>
            </w:r>
          </w:p>
        </w:tc>
        <w:tc>
          <w:tcPr>
            <w:tcW w:w="0" w:type="auto"/>
          </w:tcPr>
          <w:p w14:paraId="10D6B459" w14:textId="77777777" w:rsidR="0049231A" w:rsidRPr="0049231A" w:rsidRDefault="0049231A" w:rsidP="0049231A">
            <w:pPr>
              <w:widowControl/>
              <w:rPr>
                <w:rFonts w:eastAsia="等线"/>
                <w:szCs w:val="22"/>
              </w:rPr>
            </w:pPr>
            <w:r w:rsidRPr="0049231A">
              <w:rPr>
                <w:rFonts w:eastAsia="等线" w:hint="eastAsia"/>
                <w:szCs w:val="22"/>
              </w:rPr>
              <w:t>5.4.X</w:t>
            </w:r>
            <w:r w:rsidRPr="0049231A">
              <w:rPr>
                <w:rFonts w:eastAsia="等线" w:hint="eastAsia"/>
                <w:szCs w:val="22"/>
              </w:rPr>
              <w:tab/>
              <w:t>Support for aerial UEs in 6G</w:t>
            </w:r>
          </w:p>
          <w:p w14:paraId="17D16E1C" w14:textId="77777777" w:rsidR="0049231A" w:rsidRPr="0049231A" w:rsidRDefault="0049231A" w:rsidP="0049231A">
            <w:pPr>
              <w:widowControl/>
              <w:rPr>
                <w:rFonts w:eastAsia="等线"/>
                <w:szCs w:val="22"/>
              </w:rPr>
            </w:pPr>
            <w:r w:rsidRPr="0049231A">
              <w:rPr>
                <w:rFonts w:eastAsia="等线" w:hint="eastAsia"/>
                <w:szCs w:val="22"/>
              </w:rPr>
              <w:t>The 6G Radio shall provide coverage and high-capacity connectivity for airborne UEs while fulfilling aviation and aerial-related spectrum regulations. The 6G Radio shall support mobility for airborne UEs. The 6G Radio shall allow for serving aerial UEs with both dedicated and non-dedicated deployments, with both public and non-public networks.</w:t>
            </w:r>
          </w:p>
          <w:p w14:paraId="3992F3AC" w14:textId="5879EF5A" w:rsidR="0049231A" w:rsidRPr="00F86402" w:rsidRDefault="0049231A" w:rsidP="0049231A">
            <w:pPr>
              <w:widowControl/>
              <w:rPr>
                <w:rFonts w:eastAsia="等线"/>
                <w:szCs w:val="22"/>
              </w:rPr>
            </w:pPr>
            <w:r w:rsidRPr="0049231A">
              <w:rPr>
                <w:rFonts w:eastAsia="等线" w:hint="eastAsia"/>
                <w:szCs w:val="22"/>
              </w:rPr>
              <w:t xml:space="preserve">The 6G Radio and 6G RAN architecture shall support identifying the position, detection, identification, and management of airborne UEs, including interference management (to/from the networks, to/from land-based UEs, among aerial UEs, </w:t>
            </w:r>
            <w:proofErr w:type="spellStart"/>
            <w:r w:rsidRPr="0049231A">
              <w:rPr>
                <w:rFonts w:eastAsia="等线" w:hint="eastAsia"/>
                <w:szCs w:val="22"/>
              </w:rPr>
              <w:t>etc</w:t>
            </w:r>
            <w:proofErr w:type="spellEnd"/>
            <w:r w:rsidRPr="0049231A">
              <w:rPr>
                <w:rFonts w:eastAsia="等线" w:hint="eastAsia"/>
                <w:szCs w:val="22"/>
              </w:rPr>
              <w:t>).</w:t>
            </w:r>
          </w:p>
        </w:tc>
      </w:tr>
      <w:tr w:rsidR="0049231A" w:rsidRPr="00F86402" w14:paraId="28DF28A5" w14:textId="559ACF7F" w:rsidTr="0049231A">
        <w:trPr>
          <w:trHeight w:val="20"/>
        </w:trPr>
        <w:tc>
          <w:tcPr>
            <w:tcW w:w="0" w:type="auto"/>
            <w:noWrap/>
            <w:hideMark/>
          </w:tcPr>
          <w:p w14:paraId="319FEE0A" w14:textId="77777777" w:rsidR="0049231A" w:rsidRPr="00F86402" w:rsidRDefault="0049231A" w:rsidP="00061798">
            <w:pPr>
              <w:widowControl/>
              <w:jc w:val="center"/>
              <w:rPr>
                <w:rFonts w:eastAsia="等线"/>
                <w:szCs w:val="22"/>
              </w:rPr>
            </w:pPr>
            <w:r w:rsidRPr="00F86402">
              <w:rPr>
                <w:rFonts w:eastAsia="等线"/>
                <w:szCs w:val="22"/>
              </w:rPr>
              <w:t>RP-251996</w:t>
            </w:r>
          </w:p>
        </w:tc>
        <w:tc>
          <w:tcPr>
            <w:tcW w:w="0" w:type="auto"/>
            <w:hideMark/>
          </w:tcPr>
          <w:p w14:paraId="5F7BBBC4" w14:textId="77777777" w:rsidR="0049231A" w:rsidRPr="00F86402" w:rsidRDefault="0049231A" w:rsidP="00061798">
            <w:pPr>
              <w:widowControl/>
              <w:jc w:val="center"/>
              <w:rPr>
                <w:rFonts w:eastAsia="等线"/>
                <w:szCs w:val="22"/>
              </w:rPr>
            </w:pPr>
            <w:r w:rsidRPr="00F86402">
              <w:rPr>
                <w:rFonts w:eastAsia="等线"/>
                <w:szCs w:val="22"/>
              </w:rPr>
              <w:t>NTT DOCOMO, INC.</w:t>
            </w:r>
          </w:p>
        </w:tc>
        <w:tc>
          <w:tcPr>
            <w:tcW w:w="0" w:type="auto"/>
          </w:tcPr>
          <w:p w14:paraId="17F7F4E5" w14:textId="6282FB58" w:rsidR="0049231A" w:rsidRPr="0049231A" w:rsidRDefault="0049231A" w:rsidP="0049231A">
            <w:pPr>
              <w:widowControl/>
              <w:rPr>
                <w:rFonts w:eastAsia="等线"/>
                <w:szCs w:val="22"/>
              </w:rPr>
            </w:pPr>
            <w:r w:rsidRPr="0049231A">
              <w:rPr>
                <w:rFonts w:eastAsia="等线" w:hint="eastAsia"/>
                <w:szCs w:val="22"/>
              </w:rPr>
              <w:t>5.</w:t>
            </w:r>
            <w:proofErr w:type="gramStart"/>
            <w:r w:rsidRPr="0049231A">
              <w:rPr>
                <w:rFonts w:eastAsia="等线" w:hint="eastAsia"/>
                <w:szCs w:val="22"/>
              </w:rPr>
              <w:t>4.y</w:t>
            </w:r>
            <w:proofErr w:type="gramEnd"/>
            <w:r w:rsidRPr="0049231A">
              <w:rPr>
                <w:rFonts w:eastAsia="等线" w:hint="eastAsia"/>
                <w:szCs w:val="22"/>
              </w:rPr>
              <w:tab/>
            </w:r>
            <w:r>
              <w:rPr>
                <w:rFonts w:eastAsia="等线" w:hint="eastAsia"/>
                <w:szCs w:val="22"/>
              </w:rPr>
              <w:t xml:space="preserve"> </w:t>
            </w:r>
            <w:r w:rsidRPr="0049231A">
              <w:rPr>
                <w:rFonts w:eastAsia="等线" w:hint="eastAsia"/>
                <w:szCs w:val="22"/>
              </w:rPr>
              <w:t>Aerial communication</w:t>
            </w:r>
          </w:p>
          <w:p w14:paraId="2F1715F3" w14:textId="1E7AA7C5" w:rsidR="0049231A" w:rsidRPr="00F86402" w:rsidRDefault="0049231A" w:rsidP="0049231A">
            <w:pPr>
              <w:widowControl/>
              <w:rPr>
                <w:rFonts w:eastAsia="等线"/>
                <w:szCs w:val="22"/>
              </w:rPr>
            </w:pPr>
            <w:r w:rsidRPr="0049231A">
              <w:rPr>
                <w:rFonts w:eastAsia="等线" w:hint="eastAsia"/>
                <w:szCs w:val="22"/>
              </w:rPr>
              <w:t>6G RAN shall support 6G radio connectivity services to aerial UEs.</w:t>
            </w:r>
          </w:p>
        </w:tc>
      </w:tr>
      <w:tr w:rsidR="0049231A" w:rsidRPr="00F86402" w14:paraId="0B8727A2" w14:textId="23B1EAD0" w:rsidTr="0049231A">
        <w:trPr>
          <w:trHeight w:val="20"/>
        </w:trPr>
        <w:tc>
          <w:tcPr>
            <w:tcW w:w="0" w:type="auto"/>
            <w:noWrap/>
            <w:hideMark/>
          </w:tcPr>
          <w:p w14:paraId="37036BA3" w14:textId="77777777" w:rsidR="0049231A" w:rsidRPr="00F86402" w:rsidRDefault="0049231A" w:rsidP="00061798">
            <w:pPr>
              <w:widowControl/>
              <w:jc w:val="center"/>
              <w:rPr>
                <w:rFonts w:eastAsia="等线"/>
                <w:szCs w:val="22"/>
              </w:rPr>
            </w:pPr>
            <w:r w:rsidRPr="00F86402">
              <w:rPr>
                <w:rFonts w:eastAsia="等线"/>
                <w:szCs w:val="22"/>
              </w:rPr>
              <w:t>RP-252101</w:t>
            </w:r>
          </w:p>
        </w:tc>
        <w:tc>
          <w:tcPr>
            <w:tcW w:w="0" w:type="auto"/>
            <w:hideMark/>
          </w:tcPr>
          <w:p w14:paraId="19451D71" w14:textId="77777777" w:rsidR="0049231A" w:rsidRPr="00F86402" w:rsidRDefault="0049231A" w:rsidP="00061798">
            <w:pPr>
              <w:widowControl/>
              <w:jc w:val="center"/>
              <w:rPr>
                <w:rFonts w:eastAsia="等线"/>
                <w:szCs w:val="22"/>
              </w:rPr>
            </w:pPr>
            <w:r w:rsidRPr="00F86402">
              <w:rPr>
                <w:rFonts w:eastAsia="等线"/>
                <w:szCs w:val="22"/>
              </w:rPr>
              <w:t>CMCC</w:t>
            </w:r>
          </w:p>
        </w:tc>
        <w:tc>
          <w:tcPr>
            <w:tcW w:w="0" w:type="auto"/>
          </w:tcPr>
          <w:p w14:paraId="7510802C" w14:textId="77777777" w:rsidR="00FF1FC9" w:rsidRPr="00FF1FC9" w:rsidRDefault="00FF1FC9" w:rsidP="00FF1FC9">
            <w:pPr>
              <w:widowControl/>
              <w:rPr>
                <w:rFonts w:eastAsia="等线"/>
                <w:szCs w:val="22"/>
              </w:rPr>
            </w:pPr>
            <w:r w:rsidRPr="00FF1FC9">
              <w:rPr>
                <w:rFonts w:eastAsia="等线" w:hint="eastAsia"/>
                <w:szCs w:val="22"/>
              </w:rPr>
              <w:t>5.4.x</w:t>
            </w:r>
            <w:r w:rsidRPr="00FF1FC9">
              <w:rPr>
                <w:rFonts w:eastAsia="等线" w:hint="eastAsia"/>
                <w:szCs w:val="22"/>
              </w:rPr>
              <w:tab/>
              <w:t>Requirements for 6G UAV</w:t>
            </w:r>
          </w:p>
          <w:p w14:paraId="7B89F7BD" w14:textId="15122035" w:rsidR="0049231A" w:rsidRPr="00F86402" w:rsidRDefault="00FF1FC9" w:rsidP="00FF1FC9">
            <w:pPr>
              <w:widowControl/>
              <w:rPr>
                <w:rFonts w:eastAsia="等线"/>
                <w:szCs w:val="22"/>
              </w:rPr>
            </w:pPr>
            <w:r w:rsidRPr="00FF1FC9">
              <w:rPr>
                <w:rFonts w:eastAsia="等线" w:hint="eastAsia"/>
                <w:szCs w:val="22"/>
              </w:rPr>
              <w:t xml:space="preserve">The 6G system shall support of airborne UEs detection, </w:t>
            </w:r>
            <w:proofErr w:type="spellStart"/>
            <w:proofErr w:type="gramStart"/>
            <w:r w:rsidRPr="00FF1FC9">
              <w:rPr>
                <w:rFonts w:eastAsia="等线" w:hint="eastAsia"/>
                <w:szCs w:val="22"/>
              </w:rPr>
              <w:t>identification,authorization</w:t>
            </w:r>
            <w:proofErr w:type="spellEnd"/>
            <w:proofErr w:type="gramEnd"/>
            <w:r w:rsidRPr="00FF1FC9">
              <w:rPr>
                <w:rFonts w:eastAsia="等线" w:hint="eastAsia"/>
                <w:szCs w:val="22"/>
              </w:rPr>
              <w:t>, flight path information providing and management of drone UEs, including interference, altitude-based measurement and mobility.</w:t>
            </w:r>
          </w:p>
        </w:tc>
      </w:tr>
      <w:tr w:rsidR="0049231A" w:rsidRPr="00F86402" w14:paraId="6FE669B9" w14:textId="76F2071E" w:rsidTr="0049231A">
        <w:trPr>
          <w:trHeight w:val="20"/>
        </w:trPr>
        <w:tc>
          <w:tcPr>
            <w:tcW w:w="0" w:type="auto"/>
            <w:noWrap/>
            <w:hideMark/>
          </w:tcPr>
          <w:p w14:paraId="6483E28E" w14:textId="77777777" w:rsidR="0049231A" w:rsidRPr="00F86402" w:rsidRDefault="0049231A" w:rsidP="00061798">
            <w:pPr>
              <w:widowControl/>
              <w:jc w:val="center"/>
              <w:rPr>
                <w:rFonts w:eastAsia="等线"/>
                <w:szCs w:val="22"/>
              </w:rPr>
            </w:pPr>
            <w:r w:rsidRPr="00F86402">
              <w:rPr>
                <w:rFonts w:eastAsia="等线"/>
                <w:szCs w:val="22"/>
              </w:rPr>
              <w:t>RP-252316</w:t>
            </w:r>
          </w:p>
        </w:tc>
        <w:tc>
          <w:tcPr>
            <w:tcW w:w="0" w:type="auto"/>
            <w:hideMark/>
          </w:tcPr>
          <w:p w14:paraId="329742B2" w14:textId="77777777" w:rsidR="0049231A" w:rsidRPr="00F86402" w:rsidRDefault="0049231A" w:rsidP="00061798">
            <w:pPr>
              <w:widowControl/>
              <w:jc w:val="center"/>
              <w:rPr>
                <w:rFonts w:eastAsia="等线"/>
                <w:szCs w:val="22"/>
              </w:rPr>
            </w:pPr>
            <w:r w:rsidRPr="00F86402">
              <w:rPr>
                <w:rFonts w:eastAsia="等线"/>
                <w:szCs w:val="22"/>
              </w:rPr>
              <w:t>Intel Corporation</w:t>
            </w:r>
          </w:p>
        </w:tc>
        <w:tc>
          <w:tcPr>
            <w:tcW w:w="0" w:type="auto"/>
          </w:tcPr>
          <w:p w14:paraId="3E07F4AC" w14:textId="00858661" w:rsidR="0049231A" w:rsidRPr="00FF1FC9" w:rsidRDefault="00FF1FC9" w:rsidP="00FF1FC9">
            <w:pPr>
              <w:widowControl/>
              <w:rPr>
                <w:rFonts w:eastAsia="等线"/>
                <w:szCs w:val="22"/>
              </w:rPr>
            </w:pPr>
            <w:r w:rsidRPr="00FF1FC9">
              <w:rPr>
                <w:rFonts w:eastAsia="等线" w:hint="eastAsia"/>
                <w:szCs w:val="22"/>
              </w:rPr>
              <w:t>Proposal #7:</w:t>
            </w:r>
            <w:r w:rsidRPr="00FF1FC9">
              <w:rPr>
                <w:rFonts w:eastAsia="等线" w:hint="eastAsia"/>
                <w:szCs w:val="22"/>
              </w:rPr>
              <w:tab/>
            </w:r>
            <w:r w:rsidRPr="00FF1FC9">
              <w:rPr>
                <w:rFonts w:eastAsia="等线" w:hint="eastAsia"/>
                <w:szCs w:val="22"/>
              </w:rPr>
              <w:tab/>
              <w:t xml:space="preserve">6G shall support aerial services with detailed requirements outlined in </w:t>
            </w:r>
            <w:r w:rsidR="00E350D1">
              <w:rPr>
                <w:rFonts w:eastAsia="等线" w:hint="eastAsia"/>
                <w:szCs w:val="22"/>
              </w:rPr>
              <w:t>RP-252660 (REVISION OF RP-251948)</w:t>
            </w:r>
          </w:p>
        </w:tc>
      </w:tr>
      <w:bookmarkEnd w:id="40"/>
    </w:tbl>
    <w:p w14:paraId="5D30248B" w14:textId="6E632654" w:rsidR="0049231A" w:rsidRDefault="0049231A" w:rsidP="003D4745">
      <w:pPr>
        <w:rPr>
          <w:rFonts w:ascii="Times New Roman" w:hAnsi="Times New Roman" w:cs="Times New Roman"/>
          <w:lang w:val="en-GB"/>
        </w:rPr>
      </w:pPr>
    </w:p>
    <w:p w14:paraId="0EA7EA75" w14:textId="50FD9091" w:rsidR="00BA66A5" w:rsidRPr="00F86402" w:rsidRDefault="00D10270" w:rsidP="003D4745">
      <w:pPr>
        <w:rPr>
          <w:rFonts w:ascii="Times New Roman" w:hAnsi="Times New Roman" w:cs="Times New Roman"/>
          <w:lang w:val="en-GB"/>
        </w:rPr>
      </w:pPr>
      <w:r>
        <w:rPr>
          <w:rFonts w:ascii="Times New Roman" w:hAnsi="Times New Roman" w:cs="Times New Roman" w:hint="eastAsia"/>
          <w:lang w:val="en-GB"/>
        </w:rPr>
        <w:t xml:space="preserve">27 companies propose to support Aerial communication services in 6G. </w:t>
      </w:r>
      <w:r w:rsidR="00BA66A5" w:rsidRPr="00F86402">
        <w:rPr>
          <w:rFonts w:ascii="Times New Roman" w:hAnsi="Times New Roman" w:cs="Times New Roman"/>
          <w:lang w:val="en-GB"/>
        </w:rPr>
        <w:t xml:space="preserve">It is </w:t>
      </w:r>
      <w:r w:rsidR="00DF059E" w:rsidRPr="00F86402">
        <w:rPr>
          <w:rFonts w:ascii="Times New Roman" w:hAnsi="Times New Roman" w:cs="Times New Roman"/>
          <w:lang w:val="en-GB"/>
        </w:rPr>
        <w:t>recommended</w:t>
      </w:r>
      <w:r w:rsidR="00BA66A5" w:rsidRPr="00F86402">
        <w:rPr>
          <w:rFonts w:ascii="Times New Roman" w:hAnsi="Times New Roman" w:cs="Times New Roman"/>
          <w:lang w:val="en-GB"/>
        </w:rPr>
        <w:t xml:space="preserve"> to discuss following</w:t>
      </w:r>
      <w:r w:rsidR="00DF059E" w:rsidRPr="00F86402">
        <w:rPr>
          <w:rFonts w:ascii="Times New Roman" w:hAnsi="Times New Roman" w:cs="Times New Roman"/>
          <w:lang w:val="en-GB"/>
        </w:rPr>
        <w:t xml:space="preserve"> merged</w:t>
      </w:r>
      <w:r w:rsidR="00BA66A5" w:rsidRPr="00F86402">
        <w:rPr>
          <w:rFonts w:ascii="Times New Roman" w:hAnsi="Times New Roman" w:cs="Times New Roman"/>
          <w:lang w:val="en-GB"/>
        </w:rPr>
        <w:t xml:space="preserve"> text proposal</w:t>
      </w:r>
      <w:r w:rsidR="00DF059E" w:rsidRPr="00F86402">
        <w:rPr>
          <w:rFonts w:ascii="Times New Roman" w:hAnsi="Times New Roman" w:cs="Times New Roman"/>
          <w:lang w:val="en-GB"/>
        </w:rPr>
        <w:t xml:space="preserve"> based on </w:t>
      </w:r>
      <w:r w:rsidR="00E350D1">
        <w:rPr>
          <w:rFonts w:ascii="Times New Roman" w:hAnsi="Times New Roman" w:cs="Times New Roman"/>
          <w:lang w:val="en-GB"/>
        </w:rPr>
        <w:t>RP-252660</w:t>
      </w:r>
      <w:r w:rsidR="00E350D1">
        <w:rPr>
          <w:rFonts w:ascii="Times New Roman" w:hAnsi="Times New Roman" w:cs="Times New Roman" w:hint="eastAsia"/>
          <w:lang w:val="en-GB"/>
        </w:rPr>
        <w:t xml:space="preserve"> </w:t>
      </w:r>
      <w:r w:rsidR="00DF059E" w:rsidRPr="00F86402">
        <w:rPr>
          <w:rFonts w:ascii="Times New Roman" w:hAnsi="Times New Roman" w:cs="Times New Roman"/>
          <w:lang w:val="en-GB"/>
        </w:rPr>
        <w:t>and RP-252101.</w:t>
      </w:r>
    </w:p>
    <w:p w14:paraId="709B1182" w14:textId="0731FEA9" w:rsidR="00B065C3" w:rsidRPr="00234E56" w:rsidRDefault="00B065C3" w:rsidP="00B065C3">
      <w:pPr>
        <w:pStyle w:val="2"/>
        <w:rPr>
          <w:rFonts w:ascii="Times New Roman" w:hAnsi="Times New Roman" w:cs="Times New Roman"/>
          <w:b/>
          <w:bCs/>
          <w:color w:val="auto"/>
          <w:sz w:val="22"/>
          <w:szCs w:val="22"/>
          <w:lang w:val="en-GB"/>
        </w:rPr>
      </w:pPr>
      <w:bookmarkStart w:id="41" w:name="OLE_LINK24"/>
      <w:bookmarkStart w:id="42" w:name="OLE_LINK14"/>
      <w:r w:rsidRPr="00F86402">
        <w:rPr>
          <w:rFonts w:ascii="Times New Roman" w:hAnsi="Times New Roman" w:cs="Times New Roman"/>
          <w:b/>
          <w:bCs/>
          <w:color w:val="auto"/>
          <w:sz w:val="22"/>
          <w:szCs w:val="22"/>
          <w:lang w:val="en-GB"/>
        </w:rPr>
        <w:lastRenderedPageBreak/>
        <w:t xml:space="preserve">Proposal 3-1: </w:t>
      </w:r>
      <w:r w:rsidR="006E0477">
        <w:rPr>
          <w:rFonts w:ascii="Times New Roman" w:hAnsi="Times New Roman" w:cs="Times New Roman" w:hint="eastAsia"/>
          <w:b/>
          <w:bCs/>
          <w:color w:val="auto"/>
          <w:sz w:val="22"/>
          <w:szCs w:val="22"/>
          <w:lang w:val="en-GB"/>
        </w:rPr>
        <w:t xml:space="preserve">6GR should support Aerial </w:t>
      </w:r>
      <w:r w:rsidR="00FD4CAF">
        <w:rPr>
          <w:rFonts w:ascii="Times New Roman" w:hAnsi="Times New Roman" w:cs="Times New Roman" w:hint="eastAsia"/>
          <w:b/>
          <w:bCs/>
          <w:color w:val="auto"/>
          <w:sz w:val="22"/>
          <w:szCs w:val="22"/>
          <w:lang w:val="en-GB"/>
        </w:rPr>
        <w:t>services</w:t>
      </w:r>
      <w:r w:rsidR="00234E56">
        <w:rPr>
          <w:rFonts w:ascii="Times New Roman" w:hAnsi="Times New Roman" w:cs="Times New Roman" w:hint="eastAsia"/>
          <w:b/>
          <w:bCs/>
          <w:color w:val="auto"/>
          <w:sz w:val="22"/>
          <w:szCs w:val="22"/>
          <w:lang w:val="en-GB"/>
        </w:rPr>
        <w:t xml:space="preserve">, </w:t>
      </w:r>
      <w:r w:rsidR="00234E56" w:rsidRPr="00F86402">
        <w:rPr>
          <w:rFonts w:ascii="Times New Roman" w:hAnsi="Times New Roman" w:cs="Times New Roman"/>
          <w:b/>
          <w:bCs/>
          <w:color w:val="auto"/>
          <w:sz w:val="22"/>
          <w:szCs w:val="22"/>
          <w:lang w:val="en-GB"/>
        </w:rPr>
        <w:t>use following text proposal as starting point:</w:t>
      </w:r>
    </w:p>
    <w:tbl>
      <w:tblPr>
        <w:tblStyle w:val="af2"/>
        <w:tblW w:w="0" w:type="auto"/>
        <w:tblLook w:val="04A0" w:firstRow="1" w:lastRow="0" w:firstColumn="1" w:lastColumn="0" w:noHBand="0" w:noVBand="1"/>
      </w:tblPr>
      <w:tblGrid>
        <w:gridCol w:w="13948"/>
      </w:tblGrid>
      <w:tr w:rsidR="00B065C3" w:rsidRPr="00F86402" w14:paraId="5F4D3901" w14:textId="77777777" w:rsidTr="00B065C3">
        <w:tc>
          <w:tcPr>
            <w:tcW w:w="13948" w:type="dxa"/>
          </w:tcPr>
          <w:bookmarkEnd w:id="41"/>
          <w:p w14:paraId="57E3FA99" w14:textId="75C1E6C8" w:rsidR="00B065C3" w:rsidRPr="00F86402" w:rsidRDefault="00B065C3" w:rsidP="00B065C3">
            <w:pPr>
              <w:pStyle w:val="2"/>
              <w:spacing w:before="0"/>
              <w:rPr>
                <w:rFonts w:ascii="Times New Roman" w:eastAsia="宋体" w:hAnsi="Times New Roman" w:cs="Times New Roman"/>
                <w:b/>
                <w:bCs/>
                <w:color w:val="auto"/>
                <w:sz w:val="20"/>
                <w:szCs w:val="20"/>
                <w:lang w:val="en-GB"/>
              </w:rPr>
            </w:pPr>
            <w:r w:rsidRPr="00F86402">
              <w:rPr>
                <w:rFonts w:ascii="Times New Roman" w:eastAsia="宋体" w:hAnsi="Times New Roman" w:cs="Times New Roman"/>
                <w:b/>
                <w:bCs/>
                <w:color w:val="auto"/>
                <w:sz w:val="20"/>
                <w:szCs w:val="20"/>
                <w:lang w:val="en-GB"/>
              </w:rPr>
              <w:t>5.4.X</w:t>
            </w:r>
            <w:r w:rsidRPr="00F86402">
              <w:rPr>
                <w:rFonts w:ascii="Times New Roman" w:eastAsia="宋体" w:hAnsi="Times New Roman" w:cs="Times New Roman"/>
                <w:b/>
                <w:bCs/>
                <w:color w:val="auto"/>
                <w:sz w:val="20"/>
                <w:szCs w:val="20"/>
                <w:lang w:val="en-GB"/>
              </w:rPr>
              <w:tab/>
              <w:t xml:space="preserve">Support for aerial </w:t>
            </w:r>
            <w:r w:rsidR="00242864" w:rsidRPr="00F86402">
              <w:rPr>
                <w:rFonts w:ascii="Times New Roman" w:eastAsia="宋体" w:hAnsi="Times New Roman" w:cs="Times New Roman"/>
                <w:b/>
                <w:bCs/>
                <w:color w:val="auto"/>
                <w:sz w:val="20"/>
                <w:szCs w:val="20"/>
                <w:lang w:val="en-GB"/>
              </w:rPr>
              <w:t>communication</w:t>
            </w:r>
          </w:p>
          <w:p w14:paraId="60119F30" w14:textId="77777777" w:rsidR="00B065C3" w:rsidRPr="00F86402" w:rsidRDefault="00B065C3" w:rsidP="00B065C3">
            <w:pPr>
              <w:spacing w:before="240"/>
              <w:rPr>
                <w:lang w:val="en-GB"/>
              </w:rPr>
            </w:pPr>
            <w:r w:rsidRPr="00F86402">
              <w:rPr>
                <w:lang w:val="en-GB"/>
              </w:rPr>
              <w:t>The 6G Radio shall provide coverage and high-capacity connectivity for airborne UEs while fulfilling aviation and aerial-related spectrum regulations. The 6G Radio shall support mobility for airborne UEs. The 6G Radio shall allow for serving aerial UEs with both dedicated and non-dedicated deployments, with both public and non-public networks.</w:t>
            </w:r>
          </w:p>
          <w:p w14:paraId="3FF97012" w14:textId="48732723" w:rsidR="00B065C3" w:rsidRPr="00B0698C" w:rsidRDefault="00B065C3" w:rsidP="00B065C3">
            <w:pPr>
              <w:rPr>
                <w:lang w:val="en-GB"/>
              </w:rPr>
            </w:pPr>
            <w:r w:rsidRPr="00F86402">
              <w:rPr>
                <w:lang w:val="en-GB"/>
              </w:rPr>
              <w:t xml:space="preserve">The 6G Radio and 6G RAN architecture shall support identifying the position, detection, identification, </w:t>
            </w:r>
            <w:r w:rsidR="005A6A03" w:rsidRPr="00F86402">
              <w:rPr>
                <w:lang w:val="en-GB"/>
              </w:rPr>
              <w:t>authorization</w:t>
            </w:r>
            <w:r w:rsidR="00DF059E" w:rsidRPr="00F86402">
              <w:rPr>
                <w:lang w:val="en-GB"/>
              </w:rPr>
              <w:t>, flight path information providing</w:t>
            </w:r>
            <w:r w:rsidR="005A6A03" w:rsidRPr="00F86402">
              <w:rPr>
                <w:lang w:val="en-GB"/>
              </w:rPr>
              <w:t xml:space="preserve"> </w:t>
            </w:r>
            <w:r w:rsidRPr="00F86402">
              <w:rPr>
                <w:lang w:val="en-GB"/>
              </w:rPr>
              <w:t>and management of airborne UEs, including interference management (to/from the networks, to/from land-based UEs, among aerial UEs, etc).</w:t>
            </w:r>
          </w:p>
        </w:tc>
      </w:tr>
    </w:tbl>
    <w:p w14:paraId="731F85D7" w14:textId="4F94F2D0" w:rsidR="00BA66A5" w:rsidRPr="00F86402" w:rsidRDefault="00BA66A5" w:rsidP="00BA66A5">
      <w:pPr>
        <w:jc w:val="both"/>
        <w:rPr>
          <w:rFonts w:ascii="Times New Roman" w:hAnsi="Times New Roman" w:cs="Times New Roman"/>
        </w:rPr>
      </w:pPr>
      <w:bookmarkStart w:id="43" w:name="OLE_LINK10"/>
      <w:bookmarkEnd w:id="42"/>
    </w:p>
    <w:bookmarkEnd w:id="43"/>
    <w:p w14:paraId="176CBA6B" w14:textId="77777777" w:rsidR="002C0145" w:rsidRPr="00F86402" w:rsidRDefault="002C0145" w:rsidP="00BE74A3">
      <w:pPr>
        <w:pStyle w:val="a9"/>
        <w:keepNext/>
        <w:widowControl/>
        <w:numPr>
          <w:ilvl w:val="0"/>
          <w:numId w:val="93"/>
        </w:numPr>
        <w:tabs>
          <w:tab w:val="left" w:pos="432"/>
        </w:tabs>
        <w:autoSpaceDE w:val="0"/>
        <w:autoSpaceDN w:val="0"/>
        <w:adjustRightInd w:val="0"/>
        <w:snapToGrid w:val="0"/>
        <w:spacing w:before="120" w:after="120" w:line="240" w:lineRule="auto"/>
        <w:jc w:val="both"/>
        <w:outlineLvl w:val="0"/>
        <w:rPr>
          <w:rFonts w:ascii="Times New Roman" w:eastAsia="宋体" w:hAnsi="Times New Roman" w:cs="Times New Roman"/>
          <w:b/>
          <w:bCs/>
          <w:kern w:val="0"/>
          <w:sz w:val="28"/>
          <w:szCs w:val="28"/>
          <w:lang w:eastAsia="en-US"/>
          <w14:ligatures w14:val="none"/>
        </w:rPr>
      </w:pPr>
      <w:r w:rsidRPr="00F86402">
        <w:rPr>
          <w:rFonts w:ascii="Times New Roman" w:eastAsia="宋体" w:hAnsi="Times New Roman" w:cs="Times New Roman"/>
          <w:b/>
          <w:bCs/>
          <w:kern w:val="0"/>
          <w:sz w:val="28"/>
          <w:szCs w:val="28"/>
          <w14:ligatures w14:val="none"/>
        </w:rPr>
        <w:t>NTN</w:t>
      </w:r>
    </w:p>
    <w:tbl>
      <w:tblPr>
        <w:tblW w:w="0" w:type="auto"/>
        <w:tblLook w:val="04A0" w:firstRow="1" w:lastRow="0" w:firstColumn="1" w:lastColumn="0" w:noHBand="0" w:noVBand="1"/>
      </w:tblPr>
      <w:tblGrid>
        <w:gridCol w:w="1128"/>
        <w:gridCol w:w="4117"/>
        <w:gridCol w:w="8703"/>
      </w:tblGrid>
      <w:tr w:rsidR="00020279" w:rsidRPr="00F86402" w14:paraId="10E89ECA" w14:textId="77777777" w:rsidTr="00DD3A33">
        <w:trPr>
          <w:trHeight w:val="810"/>
        </w:trPr>
        <w:tc>
          <w:tcPr>
            <w:tcW w:w="0" w:type="auto"/>
            <w:tcBorders>
              <w:top w:val="single" w:sz="4" w:space="0" w:color="auto"/>
              <w:left w:val="single" w:sz="4" w:space="0" w:color="auto"/>
              <w:bottom w:val="single" w:sz="4" w:space="0" w:color="auto"/>
              <w:right w:val="single" w:sz="4" w:space="0" w:color="auto"/>
            </w:tcBorders>
            <w:noWrap/>
            <w:vAlign w:val="center"/>
          </w:tcPr>
          <w:p w14:paraId="41384F9F" w14:textId="77777777" w:rsidR="002C0145" w:rsidRPr="00F86402" w:rsidRDefault="002C0145" w:rsidP="00DD3A33">
            <w:pPr>
              <w:widowControl/>
              <w:spacing w:after="0" w:line="240" w:lineRule="auto"/>
              <w:jc w:val="center"/>
              <w:rPr>
                <w:rFonts w:ascii="Times New Roman" w:eastAsia="等线" w:hAnsi="Times New Roman" w:cs="Times New Roman"/>
                <w:b/>
                <w:bCs/>
                <w:kern w:val="0"/>
                <w:sz w:val="20"/>
                <w:szCs w:val="20"/>
                <w14:ligatures w14:val="none"/>
              </w:rPr>
            </w:pPr>
            <w:proofErr w:type="spellStart"/>
            <w:r w:rsidRPr="00F86402">
              <w:rPr>
                <w:rFonts w:ascii="Times New Roman" w:eastAsia="等线" w:hAnsi="Times New Roman" w:cs="Times New Roman"/>
                <w:b/>
                <w:bCs/>
                <w:kern w:val="0"/>
                <w:sz w:val="20"/>
                <w:szCs w:val="20"/>
                <w14:ligatures w14:val="none"/>
              </w:rPr>
              <w:t>Tdoc</w:t>
            </w:r>
            <w:proofErr w:type="spellEnd"/>
          </w:p>
        </w:tc>
        <w:tc>
          <w:tcPr>
            <w:tcW w:w="0" w:type="auto"/>
            <w:tcBorders>
              <w:top w:val="single" w:sz="4" w:space="0" w:color="auto"/>
              <w:left w:val="nil"/>
              <w:bottom w:val="single" w:sz="4" w:space="0" w:color="auto"/>
              <w:right w:val="single" w:sz="4" w:space="0" w:color="auto"/>
            </w:tcBorders>
            <w:vAlign w:val="center"/>
          </w:tcPr>
          <w:p w14:paraId="28535BCF" w14:textId="77777777" w:rsidR="002C0145" w:rsidRPr="00F86402" w:rsidRDefault="002C0145" w:rsidP="00DD3A33">
            <w:pPr>
              <w:widowControl/>
              <w:spacing w:after="0" w:line="240" w:lineRule="auto"/>
              <w:jc w:val="center"/>
              <w:rPr>
                <w:rFonts w:ascii="Times New Roman" w:eastAsia="等线" w:hAnsi="Times New Roman" w:cs="Times New Roman"/>
                <w:b/>
                <w:bCs/>
                <w:kern w:val="0"/>
                <w:sz w:val="20"/>
                <w:szCs w:val="20"/>
                <w14:ligatures w14:val="none"/>
              </w:rPr>
            </w:pPr>
            <w:r w:rsidRPr="00F86402">
              <w:rPr>
                <w:rFonts w:ascii="Times New Roman" w:eastAsia="等线" w:hAnsi="Times New Roman" w:cs="Times New Roman"/>
                <w:b/>
                <w:bCs/>
                <w:kern w:val="0"/>
                <w:sz w:val="20"/>
                <w:szCs w:val="20"/>
                <w14:ligatures w14:val="none"/>
              </w:rPr>
              <w:t>Company</w:t>
            </w:r>
          </w:p>
        </w:tc>
        <w:tc>
          <w:tcPr>
            <w:tcW w:w="0" w:type="auto"/>
            <w:tcBorders>
              <w:top w:val="single" w:sz="4" w:space="0" w:color="auto"/>
              <w:left w:val="nil"/>
              <w:bottom w:val="single" w:sz="4" w:space="0" w:color="auto"/>
              <w:right w:val="single" w:sz="4" w:space="0" w:color="auto"/>
            </w:tcBorders>
          </w:tcPr>
          <w:p w14:paraId="20F5CDE5" w14:textId="77777777" w:rsidR="002C0145" w:rsidRPr="00F86402" w:rsidRDefault="002C0145" w:rsidP="00DD3A33">
            <w:pPr>
              <w:widowControl/>
              <w:spacing w:after="0" w:line="240" w:lineRule="auto"/>
              <w:jc w:val="center"/>
              <w:rPr>
                <w:rFonts w:ascii="Times New Roman" w:eastAsia="等线" w:hAnsi="Times New Roman" w:cs="Times New Roman"/>
                <w:b/>
                <w:bCs/>
                <w:kern w:val="0"/>
                <w:sz w:val="20"/>
                <w:szCs w:val="20"/>
                <w14:ligatures w14:val="none"/>
              </w:rPr>
            </w:pPr>
            <w:r w:rsidRPr="00F86402">
              <w:rPr>
                <w:rFonts w:ascii="Times New Roman" w:eastAsia="等线" w:hAnsi="Times New Roman" w:cs="Times New Roman"/>
                <w:b/>
                <w:bCs/>
                <w:kern w:val="0"/>
                <w:sz w:val="20"/>
                <w:szCs w:val="20"/>
                <w14:ligatures w14:val="none"/>
              </w:rPr>
              <w:t>Proposal</w:t>
            </w:r>
          </w:p>
        </w:tc>
      </w:tr>
      <w:tr w:rsidR="00020279" w:rsidRPr="00F86402" w14:paraId="0477D3B1" w14:textId="77777777" w:rsidTr="00DD3A33">
        <w:trPr>
          <w:trHeight w:val="81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72061A1" w14:textId="77777777" w:rsidR="002C0145" w:rsidRPr="00F86402" w:rsidRDefault="002C0145" w:rsidP="00DD3A33">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RP-251949</w:t>
            </w:r>
          </w:p>
        </w:tc>
        <w:tc>
          <w:tcPr>
            <w:tcW w:w="0" w:type="auto"/>
            <w:tcBorders>
              <w:top w:val="single" w:sz="4" w:space="0" w:color="auto"/>
              <w:left w:val="nil"/>
              <w:bottom w:val="single" w:sz="4" w:space="0" w:color="auto"/>
              <w:right w:val="single" w:sz="4" w:space="0" w:color="auto"/>
            </w:tcBorders>
            <w:vAlign w:val="center"/>
            <w:hideMark/>
          </w:tcPr>
          <w:p w14:paraId="404E4ACF" w14:textId="77777777" w:rsidR="002C0145" w:rsidRPr="00F86402" w:rsidRDefault="002C0145" w:rsidP="00DD3A33">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Ericsson, CHTTL, CMCC, ESA, FirstNet, KT Corp., Nokia, T-Mobile USA, Telstra</w:t>
            </w:r>
          </w:p>
        </w:tc>
        <w:tc>
          <w:tcPr>
            <w:tcW w:w="0" w:type="auto"/>
            <w:tcBorders>
              <w:top w:val="single" w:sz="4" w:space="0" w:color="auto"/>
              <w:left w:val="nil"/>
              <w:bottom w:val="single" w:sz="4" w:space="0" w:color="auto"/>
              <w:right w:val="single" w:sz="4" w:space="0" w:color="auto"/>
            </w:tcBorders>
          </w:tcPr>
          <w:p w14:paraId="1698C191" w14:textId="77777777" w:rsidR="002C0145" w:rsidRPr="00F86402" w:rsidRDefault="002C0145" w:rsidP="00DD3A33">
            <w:pPr>
              <w:widowControl/>
              <w:spacing w:after="0" w:line="240" w:lineRule="auto"/>
              <w:rPr>
                <w:rFonts w:ascii="Times New Roman" w:eastAsia="等线" w:hAnsi="Times New Roman" w:cs="Times New Roman"/>
                <w:b/>
                <w:bCs/>
                <w:kern w:val="0"/>
                <w:sz w:val="20"/>
                <w:szCs w:val="20"/>
                <w14:ligatures w14:val="none"/>
              </w:rPr>
            </w:pPr>
            <w:bookmarkStart w:id="44" w:name="OLE_LINK25"/>
            <w:r w:rsidRPr="00F86402">
              <w:rPr>
                <w:rFonts w:ascii="Times New Roman" w:eastAsia="等线" w:hAnsi="Times New Roman" w:cs="Times New Roman"/>
                <w:b/>
                <w:bCs/>
                <w:kern w:val="0"/>
                <w:sz w:val="20"/>
                <w:szCs w:val="20"/>
                <w14:ligatures w14:val="none"/>
              </w:rPr>
              <w:t>5.x.x Seamless operation under mobility</w:t>
            </w:r>
          </w:p>
          <w:p w14:paraId="7D468D65" w14:textId="77777777" w:rsidR="002C0145" w:rsidRPr="00F86402" w:rsidRDefault="002C0145" w:rsidP="00DD3A33">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The 6G RAN architecture shall support the seamless operation under mobility within and between terrestrial and non-terrestrial components of the network with minimum service disruption. The non-terrestrial components include at least GSO, MEO, LEO, multi-orbit and HAPS.</w:t>
            </w:r>
          </w:p>
          <w:p w14:paraId="16AB64F6" w14:textId="77777777" w:rsidR="002C0145" w:rsidRPr="00F86402" w:rsidRDefault="002C0145" w:rsidP="00DD3A33">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 xml:space="preserve">Mobility procedures shall be </w:t>
            </w:r>
            <w:proofErr w:type="spellStart"/>
            <w:r w:rsidRPr="00F86402">
              <w:rPr>
                <w:rFonts w:ascii="Times New Roman" w:eastAsia="等线" w:hAnsi="Times New Roman" w:cs="Times New Roman"/>
                <w:kern w:val="0"/>
                <w:sz w:val="20"/>
                <w:szCs w:val="20"/>
                <w14:ligatures w14:val="none"/>
              </w:rPr>
              <w:t>optimised</w:t>
            </w:r>
            <w:proofErr w:type="spellEnd"/>
            <w:r w:rsidRPr="00F86402">
              <w:rPr>
                <w:rFonts w:ascii="Times New Roman" w:eastAsia="等线" w:hAnsi="Times New Roman" w:cs="Times New Roman"/>
                <w:kern w:val="0"/>
                <w:sz w:val="20"/>
                <w:szCs w:val="20"/>
                <w14:ligatures w14:val="none"/>
              </w:rPr>
              <w:t xml:space="preserve"> to </w:t>
            </w:r>
            <w:proofErr w:type="spellStart"/>
            <w:r w:rsidRPr="00F86402">
              <w:rPr>
                <w:rFonts w:ascii="Times New Roman" w:eastAsia="等线" w:hAnsi="Times New Roman" w:cs="Times New Roman"/>
                <w:kern w:val="0"/>
                <w:sz w:val="20"/>
                <w:szCs w:val="20"/>
                <w14:ligatures w14:val="none"/>
              </w:rPr>
              <w:t>minimise</w:t>
            </w:r>
            <w:proofErr w:type="spellEnd"/>
            <w:r w:rsidRPr="00F86402">
              <w:rPr>
                <w:rFonts w:ascii="Times New Roman" w:eastAsia="等线" w:hAnsi="Times New Roman" w:cs="Times New Roman"/>
                <w:kern w:val="0"/>
                <w:sz w:val="20"/>
                <w:szCs w:val="20"/>
                <w14:ligatures w14:val="none"/>
              </w:rPr>
              <w:t xml:space="preserve"> UE battery life impact and time spent scanning for networks.</w:t>
            </w:r>
          </w:p>
          <w:p w14:paraId="484D0237" w14:textId="77777777" w:rsidR="002C0145" w:rsidRPr="00F86402" w:rsidRDefault="002C0145" w:rsidP="00DD3A33">
            <w:pPr>
              <w:widowControl/>
              <w:spacing w:after="0" w:line="240" w:lineRule="auto"/>
              <w:rPr>
                <w:rFonts w:ascii="Times New Roman" w:eastAsia="等线" w:hAnsi="Times New Roman" w:cs="Times New Roman"/>
                <w:b/>
                <w:bCs/>
                <w:kern w:val="0"/>
                <w:sz w:val="20"/>
                <w:szCs w:val="20"/>
                <w14:ligatures w14:val="none"/>
              </w:rPr>
            </w:pPr>
            <w:bookmarkStart w:id="45" w:name="OLE_LINK27"/>
            <w:bookmarkEnd w:id="44"/>
            <w:r w:rsidRPr="00F86402">
              <w:rPr>
                <w:rFonts w:ascii="Times New Roman" w:eastAsia="等线" w:hAnsi="Times New Roman" w:cs="Times New Roman"/>
                <w:b/>
                <w:bCs/>
                <w:kern w:val="0"/>
                <w:sz w:val="20"/>
                <w:szCs w:val="20"/>
                <w14:ligatures w14:val="none"/>
              </w:rPr>
              <w:t>5.x.x GNSS-free operations</w:t>
            </w:r>
          </w:p>
          <w:p w14:paraId="4D5AD172" w14:textId="77777777" w:rsidR="002C0145" w:rsidRPr="00F86402" w:rsidRDefault="002C0145" w:rsidP="00DD3A33">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The 6G Radio design shall support GNSS-free operation for the non-terrestrial network.</w:t>
            </w:r>
          </w:p>
          <w:p w14:paraId="3021D79C" w14:textId="77777777" w:rsidR="002C0145" w:rsidRPr="00F86402" w:rsidRDefault="002C0145" w:rsidP="00DD3A33">
            <w:pPr>
              <w:widowControl/>
              <w:spacing w:after="0" w:line="240" w:lineRule="auto"/>
              <w:rPr>
                <w:rFonts w:ascii="Times New Roman" w:eastAsia="等线" w:hAnsi="Times New Roman" w:cs="Times New Roman"/>
                <w:b/>
                <w:bCs/>
                <w:kern w:val="0"/>
                <w:sz w:val="20"/>
                <w:szCs w:val="20"/>
                <w14:ligatures w14:val="none"/>
              </w:rPr>
            </w:pPr>
            <w:bookmarkStart w:id="46" w:name="OLE_LINK29"/>
            <w:bookmarkEnd w:id="45"/>
            <w:r w:rsidRPr="00F86402">
              <w:rPr>
                <w:rFonts w:ascii="Times New Roman" w:eastAsia="等线" w:hAnsi="Times New Roman" w:cs="Times New Roman"/>
                <w:b/>
                <w:bCs/>
                <w:kern w:val="0"/>
                <w:sz w:val="20"/>
                <w:szCs w:val="20"/>
                <w14:ligatures w14:val="none"/>
              </w:rPr>
              <w:t>5.x.x Harmonized radio design</w:t>
            </w:r>
          </w:p>
          <w:p w14:paraId="1D59434E" w14:textId="77777777" w:rsidR="002C0145" w:rsidRPr="00F86402" w:rsidRDefault="002C0145" w:rsidP="00DD3A33">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 xml:space="preserve">The 6G Radio and 6G RAN architecture design for the TN and NTN RAT should be harmonized, and the design should be able to cover various use cases including e.g. </w:t>
            </w:r>
            <w:proofErr w:type="spellStart"/>
            <w:r w:rsidRPr="00F86402">
              <w:rPr>
                <w:rFonts w:ascii="Times New Roman" w:eastAsia="等线" w:hAnsi="Times New Roman" w:cs="Times New Roman"/>
                <w:kern w:val="0"/>
                <w:sz w:val="20"/>
                <w:szCs w:val="20"/>
                <w14:ligatures w14:val="none"/>
              </w:rPr>
              <w:t>eMBB</w:t>
            </w:r>
            <w:proofErr w:type="spellEnd"/>
            <w:r w:rsidRPr="00F86402">
              <w:rPr>
                <w:rFonts w:ascii="Times New Roman" w:eastAsia="等线" w:hAnsi="Times New Roman" w:cs="Times New Roman"/>
                <w:kern w:val="0"/>
                <w:sz w:val="20"/>
                <w:szCs w:val="20"/>
                <w14:ligatures w14:val="none"/>
              </w:rPr>
              <w:t xml:space="preserve"> and massive IoT.</w:t>
            </w:r>
            <w:bookmarkEnd w:id="46"/>
          </w:p>
        </w:tc>
      </w:tr>
      <w:tr w:rsidR="00020279" w:rsidRPr="00F86402" w14:paraId="4CD4D104" w14:textId="77777777" w:rsidTr="00DD3A33">
        <w:trPr>
          <w:trHeight w:val="405"/>
        </w:trPr>
        <w:tc>
          <w:tcPr>
            <w:tcW w:w="0" w:type="auto"/>
            <w:tcBorders>
              <w:top w:val="nil"/>
              <w:left w:val="single" w:sz="4" w:space="0" w:color="auto"/>
              <w:bottom w:val="single" w:sz="4" w:space="0" w:color="auto"/>
              <w:right w:val="single" w:sz="4" w:space="0" w:color="auto"/>
            </w:tcBorders>
            <w:noWrap/>
            <w:vAlign w:val="center"/>
            <w:hideMark/>
          </w:tcPr>
          <w:p w14:paraId="0400E44D" w14:textId="77777777" w:rsidR="002C0145" w:rsidRPr="00F86402" w:rsidRDefault="002C0145" w:rsidP="00DD3A33">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lastRenderedPageBreak/>
              <w:t>RP-251969</w:t>
            </w:r>
          </w:p>
        </w:tc>
        <w:tc>
          <w:tcPr>
            <w:tcW w:w="0" w:type="auto"/>
            <w:tcBorders>
              <w:top w:val="nil"/>
              <w:left w:val="nil"/>
              <w:bottom w:val="single" w:sz="4" w:space="0" w:color="auto"/>
              <w:right w:val="single" w:sz="4" w:space="0" w:color="auto"/>
            </w:tcBorders>
            <w:vAlign w:val="center"/>
            <w:hideMark/>
          </w:tcPr>
          <w:p w14:paraId="31431DE3" w14:textId="77777777" w:rsidR="002C0145" w:rsidRPr="00F86402" w:rsidRDefault="002C0145" w:rsidP="00DD3A33">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Guangdong OPPO Mobile Telecom.</w:t>
            </w:r>
          </w:p>
        </w:tc>
        <w:tc>
          <w:tcPr>
            <w:tcW w:w="0" w:type="auto"/>
            <w:tcBorders>
              <w:top w:val="nil"/>
              <w:left w:val="nil"/>
              <w:bottom w:val="single" w:sz="4" w:space="0" w:color="auto"/>
              <w:right w:val="single" w:sz="4" w:space="0" w:color="auto"/>
            </w:tcBorders>
          </w:tcPr>
          <w:p w14:paraId="76DE64FA" w14:textId="77777777" w:rsidR="002C0145" w:rsidRPr="00F86402" w:rsidRDefault="002C0145" w:rsidP="00DD3A33">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Proposal 3</w:t>
            </w:r>
            <w:r w:rsidRPr="00F86402">
              <w:rPr>
                <w:rFonts w:ascii="Times New Roman" w:eastAsia="等线" w:hAnsi="Times New Roman" w:cs="Times New Roman"/>
                <w:kern w:val="0"/>
                <w:sz w:val="20"/>
                <w:szCs w:val="20"/>
                <w14:ligatures w14:val="none"/>
              </w:rPr>
              <w:tab/>
              <w:t xml:space="preserve">The 6G NTN may continue to evolve on the basis of 5G NTN and at the same time share the technical framework with 6G </w:t>
            </w:r>
            <w:proofErr w:type="spellStart"/>
            <w:r w:rsidRPr="00F86402">
              <w:rPr>
                <w:rFonts w:ascii="Times New Roman" w:eastAsia="等线" w:hAnsi="Times New Roman" w:cs="Times New Roman"/>
                <w:kern w:val="0"/>
                <w:sz w:val="20"/>
                <w:szCs w:val="20"/>
                <w14:ligatures w14:val="none"/>
              </w:rPr>
              <w:t>eMBB</w:t>
            </w:r>
            <w:proofErr w:type="spellEnd"/>
            <w:r w:rsidRPr="00F86402">
              <w:rPr>
                <w:rFonts w:ascii="Times New Roman" w:eastAsia="等线" w:hAnsi="Times New Roman" w:cs="Times New Roman"/>
                <w:kern w:val="0"/>
                <w:sz w:val="20"/>
                <w:szCs w:val="20"/>
                <w14:ligatures w14:val="none"/>
              </w:rPr>
              <w:t>.</w:t>
            </w:r>
          </w:p>
        </w:tc>
      </w:tr>
      <w:tr w:rsidR="00020279" w:rsidRPr="00F86402" w14:paraId="7EE1D431" w14:textId="77777777" w:rsidTr="00DD3A33">
        <w:trPr>
          <w:trHeight w:val="278"/>
        </w:trPr>
        <w:tc>
          <w:tcPr>
            <w:tcW w:w="0" w:type="auto"/>
            <w:tcBorders>
              <w:top w:val="nil"/>
              <w:left w:val="single" w:sz="4" w:space="0" w:color="auto"/>
              <w:bottom w:val="single" w:sz="4" w:space="0" w:color="auto"/>
              <w:right w:val="single" w:sz="4" w:space="0" w:color="auto"/>
            </w:tcBorders>
            <w:noWrap/>
            <w:vAlign w:val="center"/>
            <w:hideMark/>
          </w:tcPr>
          <w:p w14:paraId="1B636C95" w14:textId="77777777" w:rsidR="002C0145" w:rsidRPr="00F86402" w:rsidRDefault="002C0145" w:rsidP="00DD3A33">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RP-251982</w:t>
            </w:r>
          </w:p>
        </w:tc>
        <w:tc>
          <w:tcPr>
            <w:tcW w:w="0" w:type="auto"/>
            <w:tcBorders>
              <w:top w:val="nil"/>
              <w:left w:val="nil"/>
              <w:bottom w:val="single" w:sz="4" w:space="0" w:color="auto"/>
              <w:right w:val="single" w:sz="4" w:space="0" w:color="auto"/>
            </w:tcBorders>
            <w:vAlign w:val="center"/>
            <w:hideMark/>
          </w:tcPr>
          <w:p w14:paraId="504959B5" w14:textId="77777777" w:rsidR="002C0145" w:rsidRPr="00F86402" w:rsidRDefault="002C0145" w:rsidP="00DD3A33">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 xml:space="preserve">Thales, ESA, Airbus DS, Fraunhofer IIS, Fraunhofer HHI, Eutelsat, Iridium, Gatehouse Satcom, TNO, </w:t>
            </w:r>
            <w:proofErr w:type="spellStart"/>
            <w:r w:rsidRPr="00F86402">
              <w:rPr>
                <w:rFonts w:ascii="Times New Roman" w:eastAsia="等线" w:hAnsi="Times New Roman" w:cs="Times New Roman"/>
                <w:kern w:val="0"/>
                <w:sz w:val="20"/>
                <w:szCs w:val="20"/>
                <w14:ligatures w14:val="none"/>
              </w:rPr>
              <w:t>Novamint</w:t>
            </w:r>
            <w:proofErr w:type="spellEnd"/>
            <w:r w:rsidRPr="00F86402">
              <w:rPr>
                <w:rFonts w:ascii="Times New Roman" w:eastAsia="等线" w:hAnsi="Times New Roman" w:cs="Times New Roman"/>
                <w:kern w:val="0"/>
                <w:sz w:val="20"/>
                <w:szCs w:val="20"/>
                <w14:ligatures w14:val="none"/>
              </w:rPr>
              <w:t xml:space="preserve">, ST Engineering </w:t>
            </w:r>
            <w:proofErr w:type="spellStart"/>
            <w:r w:rsidRPr="00F86402">
              <w:rPr>
                <w:rFonts w:ascii="Times New Roman" w:eastAsia="等线" w:hAnsi="Times New Roman" w:cs="Times New Roman"/>
                <w:kern w:val="0"/>
                <w:sz w:val="20"/>
                <w:szCs w:val="20"/>
                <w14:ligatures w14:val="none"/>
              </w:rPr>
              <w:t>iDirect</w:t>
            </w:r>
            <w:proofErr w:type="spellEnd"/>
          </w:p>
        </w:tc>
        <w:tc>
          <w:tcPr>
            <w:tcW w:w="0" w:type="auto"/>
            <w:tcBorders>
              <w:top w:val="nil"/>
              <w:left w:val="nil"/>
              <w:bottom w:val="single" w:sz="4" w:space="0" w:color="auto"/>
              <w:right w:val="single" w:sz="4" w:space="0" w:color="auto"/>
            </w:tcBorders>
          </w:tcPr>
          <w:p w14:paraId="29035CD5" w14:textId="77777777" w:rsidR="002C0145" w:rsidRPr="00F86402" w:rsidRDefault="002C0145" w:rsidP="00DD3A33">
            <w:pPr>
              <w:widowControl/>
              <w:spacing w:after="0" w:line="240" w:lineRule="auto"/>
              <w:jc w:val="both"/>
              <w:rPr>
                <w:rFonts w:ascii="Times New Roman" w:eastAsia="等线" w:hAnsi="Times New Roman" w:cs="Times New Roman"/>
                <w:b/>
                <w:bCs/>
                <w:kern w:val="0"/>
                <w:sz w:val="20"/>
                <w:szCs w:val="20"/>
                <w14:ligatures w14:val="none"/>
              </w:rPr>
            </w:pPr>
            <w:r w:rsidRPr="00F86402">
              <w:rPr>
                <w:rFonts w:ascii="Times New Roman" w:eastAsia="等线" w:hAnsi="Times New Roman" w:cs="Times New Roman"/>
                <w:b/>
                <w:bCs/>
                <w:kern w:val="0"/>
                <w:sz w:val="20"/>
                <w:szCs w:val="20"/>
                <w14:ligatures w14:val="none"/>
              </w:rPr>
              <w:t>5.4.x Broadcast/multicast services via NTN</w:t>
            </w:r>
          </w:p>
          <w:p w14:paraId="010D1653" w14:textId="77777777" w:rsidR="002C0145" w:rsidRPr="00F86402" w:rsidRDefault="002C0145" w:rsidP="00DD3A33">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The 6G Radio with a satellite access shall be able to provide broadcast services over an intended area.</w:t>
            </w:r>
          </w:p>
          <w:p w14:paraId="6E1E1171" w14:textId="77777777" w:rsidR="002C0145" w:rsidRPr="00F86402" w:rsidRDefault="002C0145" w:rsidP="00DD3A33">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The 6G Radio with a satellite access shall be able to provide multicast services to a group of user equipment distributed over an intended area.</w:t>
            </w:r>
          </w:p>
          <w:p w14:paraId="12900B19" w14:textId="77777777" w:rsidR="002C0145" w:rsidRPr="00F86402" w:rsidRDefault="002C0145" w:rsidP="00DD3A33">
            <w:pPr>
              <w:widowControl/>
              <w:spacing w:after="0" w:line="240" w:lineRule="auto"/>
              <w:jc w:val="both"/>
              <w:rPr>
                <w:rFonts w:ascii="Times New Roman" w:eastAsia="等线" w:hAnsi="Times New Roman" w:cs="Times New Roman"/>
                <w:b/>
                <w:bCs/>
                <w:kern w:val="0"/>
                <w:sz w:val="20"/>
                <w:szCs w:val="20"/>
                <w14:ligatures w14:val="none"/>
              </w:rPr>
            </w:pPr>
            <w:bookmarkStart w:id="47" w:name="OLE_LINK18"/>
            <w:r w:rsidRPr="00F86402">
              <w:rPr>
                <w:rFonts w:ascii="Times New Roman" w:eastAsia="等线" w:hAnsi="Times New Roman" w:cs="Times New Roman"/>
                <w:b/>
                <w:bCs/>
                <w:kern w:val="0"/>
                <w:sz w:val="20"/>
                <w:szCs w:val="20"/>
                <w14:ligatures w14:val="none"/>
              </w:rPr>
              <w:t>5.4.x PNT services via NTN</w:t>
            </w:r>
          </w:p>
          <w:bookmarkEnd w:id="47"/>
          <w:p w14:paraId="3B068471" w14:textId="77777777" w:rsidR="002C0145" w:rsidRPr="00F86402" w:rsidRDefault="002C0145" w:rsidP="00DD3A33">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The 6GR shall be able to provide, and improve if suitable, state-of-the-art positioning, navigation and timing (PNT) techniques, including 3GPP terrestrial and non-terrestrial positioning techniques, non-3GPP positioning techniques and their combination.</w:t>
            </w:r>
          </w:p>
          <w:p w14:paraId="0413AC09" w14:textId="77777777" w:rsidR="002C0145" w:rsidRPr="00F86402" w:rsidRDefault="002C0145" w:rsidP="00DD3A33">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6GR PNT shall exploit the integration of terrestrial and non-terrestrial networks.</w:t>
            </w:r>
          </w:p>
          <w:p w14:paraId="01BB859A" w14:textId="77777777" w:rsidR="002C0145" w:rsidRPr="00F86402" w:rsidRDefault="002C0145" w:rsidP="00DD3A33">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6GR shall be able to support regulatory positioning requirements.</w:t>
            </w:r>
          </w:p>
          <w:p w14:paraId="12011E7E" w14:textId="77777777" w:rsidR="002C0145" w:rsidRPr="00F86402" w:rsidRDefault="002C0145" w:rsidP="00DD3A33">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6GR shall be able to support the demand for ultra-precise location services, the need for resilient alternatives to GNSS, and the expansion of PNT service areas.</w:t>
            </w:r>
          </w:p>
          <w:p w14:paraId="4FFB8E6F" w14:textId="77777777" w:rsidR="002C0145" w:rsidRPr="00F86402" w:rsidRDefault="002C0145" w:rsidP="00DD3A33">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The 6G Radio with a satellite access shall be able to provide RAT dependent GNSS independent Positioning, navigation and timing (PNT) services.</w:t>
            </w:r>
          </w:p>
          <w:p w14:paraId="00940DD2" w14:textId="77777777" w:rsidR="002C0145" w:rsidRPr="00F86402" w:rsidRDefault="002C0145" w:rsidP="00DD3A33">
            <w:pPr>
              <w:widowControl/>
              <w:spacing w:after="0" w:line="240" w:lineRule="auto"/>
              <w:jc w:val="both"/>
              <w:rPr>
                <w:rFonts w:ascii="Times New Roman" w:eastAsia="等线" w:hAnsi="Times New Roman" w:cs="Times New Roman"/>
                <w:b/>
                <w:bCs/>
                <w:kern w:val="0"/>
                <w:sz w:val="20"/>
                <w:szCs w:val="20"/>
                <w14:ligatures w14:val="none"/>
              </w:rPr>
            </w:pPr>
            <w:r w:rsidRPr="00F86402">
              <w:rPr>
                <w:rFonts w:ascii="Times New Roman" w:eastAsia="等线" w:hAnsi="Times New Roman" w:cs="Times New Roman"/>
                <w:b/>
                <w:bCs/>
                <w:kern w:val="0"/>
                <w:sz w:val="20"/>
                <w:szCs w:val="20"/>
                <w14:ligatures w14:val="none"/>
              </w:rPr>
              <w:t>5.4.x Public warning service via NTN</w:t>
            </w:r>
          </w:p>
          <w:p w14:paraId="4AE2EE6E" w14:textId="77777777" w:rsidR="002C0145" w:rsidRPr="00F86402" w:rsidRDefault="002C0145" w:rsidP="00DD3A33">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The 6G Radio with a satellite access shall be able to support PWS services over an intended area.</w:t>
            </w:r>
          </w:p>
        </w:tc>
      </w:tr>
      <w:tr w:rsidR="00020279" w:rsidRPr="00F86402" w14:paraId="750BBE73" w14:textId="77777777" w:rsidTr="00DD3A33">
        <w:trPr>
          <w:trHeight w:val="278"/>
        </w:trPr>
        <w:tc>
          <w:tcPr>
            <w:tcW w:w="0" w:type="auto"/>
            <w:tcBorders>
              <w:top w:val="nil"/>
              <w:left w:val="single" w:sz="4" w:space="0" w:color="auto"/>
              <w:bottom w:val="single" w:sz="4" w:space="0" w:color="auto"/>
              <w:right w:val="single" w:sz="4" w:space="0" w:color="auto"/>
            </w:tcBorders>
            <w:noWrap/>
            <w:vAlign w:val="center"/>
            <w:hideMark/>
          </w:tcPr>
          <w:p w14:paraId="38964620" w14:textId="77777777" w:rsidR="002C0145" w:rsidRPr="00F86402" w:rsidRDefault="002C0145" w:rsidP="00DD3A33">
            <w:pPr>
              <w:widowControl/>
              <w:spacing w:after="0" w:line="240" w:lineRule="auto"/>
              <w:jc w:val="center"/>
              <w:rPr>
                <w:rFonts w:ascii="Times New Roman" w:eastAsia="等线" w:hAnsi="Times New Roman" w:cs="Times New Roman"/>
                <w:kern w:val="0"/>
                <w:sz w:val="20"/>
                <w:szCs w:val="20"/>
                <w14:ligatures w14:val="none"/>
              </w:rPr>
            </w:pPr>
            <w:bookmarkStart w:id="48" w:name="OLE_LINK22"/>
            <w:r w:rsidRPr="00F86402">
              <w:rPr>
                <w:rFonts w:ascii="Times New Roman" w:eastAsia="等线" w:hAnsi="Times New Roman" w:cs="Times New Roman"/>
                <w:kern w:val="0"/>
                <w:sz w:val="20"/>
                <w:szCs w:val="20"/>
                <w14:ligatures w14:val="none"/>
              </w:rPr>
              <w:t>RP-252063</w:t>
            </w:r>
            <w:bookmarkEnd w:id="48"/>
          </w:p>
        </w:tc>
        <w:tc>
          <w:tcPr>
            <w:tcW w:w="0" w:type="auto"/>
            <w:tcBorders>
              <w:top w:val="nil"/>
              <w:left w:val="nil"/>
              <w:bottom w:val="single" w:sz="4" w:space="0" w:color="auto"/>
              <w:right w:val="single" w:sz="4" w:space="0" w:color="auto"/>
            </w:tcBorders>
            <w:vAlign w:val="center"/>
            <w:hideMark/>
          </w:tcPr>
          <w:p w14:paraId="780D09DF" w14:textId="77777777" w:rsidR="002C0145" w:rsidRPr="00F86402" w:rsidRDefault="002C0145" w:rsidP="00DD3A33">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SK Telecom</w:t>
            </w:r>
          </w:p>
        </w:tc>
        <w:tc>
          <w:tcPr>
            <w:tcW w:w="0" w:type="auto"/>
            <w:tcBorders>
              <w:top w:val="nil"/>
              <w:left w:val="nil"/>
              <w:bottom w:val="single" w:sz="4" w:space="0" w:color="auto"/>
              <w:right w:val="single" w:sz="4" w:space="0" w:color="auto"/>
            </w:tcBorders>
          </w:tcPr>
          <w:p w14:paraId="6B9439DD" w14:textId="77777777" w:rsidR="00D1123E" w:rsidRPr="00F86402" w:rsidRDefault="00D1123E" w:rsidP="00D1123E">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w:t>
            </w:r>
            <w:r w:rsidRPr="00F86402">
              <w:rPr>
                <w:rFonts w:ascii="Times New Roman" w:eastAsia="等线" w:hAnsi="Times New Roman" w:cs="Times New Roman"/>
                <w:kern w:val="0"/>
                <w:sz w:val="20"/>
                <w:szCs w:val="20"/>
                <w14:ligatures w14:val="none"/>
              </w:rPr>
              <w:tab/>
              <w:t xml:space="preserve">6G radio shall support IDLE and CONNECTED mode mobility between TN and NTN at least with 5G. Additionally, whether/how to support IDLE and CONNECTED mode mobility between TN and NTN with 4G shall be studied in rel-20 SI.   </w:t>
            </w:r>
          </w:p>
          <w:p w14:paraId="307CC434" w14:textId="77777777" w:rsidR="00D1123E" w:rsidRPr="00F86402" w:rsidRDefault="00D1123E" w:rsidP="00D1123E">
            <w:pPr>
              <w:widowControl/>
              <w:spacing w:after="0" w:line="240" w:lineRule="auto"/>
              <w:jc w:val="both"/>
              <w:rPr>
                <w:rFonts w:ascii="Times New Roman" w:eastAsia="等线" w:hAnsi="Times New Roman" w:cs="Times New Roman"/>
                <w:kern w:val="0"/>
                <w:sz w:val="20"/>
                <w:szCs w:val="20"/>
                <w14:ligatures w14:val="none"/>
              </w:rPr>
            </w:pPr>
            <w:bookmarkStart w:id="49" w:name="OLE_LINK41"/>
            <w:r w:rsidRPr="00F86402">
              <w:rPr>
                <w:rFonts w:ascii="Times New Roman" w:eastAsia="等线" w:hAnsi="Times New Roman" w:cs="Times New Roman"/>
                <w:kern w:val="0"/>
                <w:sz w:val="20"/>
                <w:szCs w:val="20"/>
                <w14:ligatures w14:val="none"/>
              </w:rPr>
              <w:t></w:t>
            </w:r>
            <w:r w:rsidRPr="00F86402">
              <w:rPr>
                <w:rFonts w:ascii="Times New Roman" w:eastAsia="等线" w:hAnsi="Times New Roman" w:cs="Times New Roman"/>
                <w:kern w:val="0"/>
                <w:sz w:val="20"/>
                <w:szCs w:val="20"/>
                <w14:ligatures w14:val="none"/>
              </w:rPr>
              <w:tab/>
              <w:t>6G radio shall support NTN with enhanced capacity through mechanisms such as CA and satellite MIMO.</w:t>
            </w:r>
          </w:p>
          <w:p w14:paraId="3D7FCE8A" w14:textId="77777777" w:rsidR="00D1123E" w:rsidRPr="00F86402" w:rsidRDefault="00D1123E" w:rsidP="00D1123E">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w:t>
            </w:r>
            <w:r w:rsidRPr="00F86402">
              <w:rPr>
                <w:rFonts w:ascii="Times New Roman" w:eastAsia="等线" w:hAnsi="Times New Roman" w:cs="Times New Roman"/>
                <w:kern w:val="0"/>
                <w:sz w:val="20"/>
                <w:szCs w:val="20"/>
                <w14:ligatures w14:val="none"/>
              </w:rPr>
              <w:tab/>
              <w:t xml:space="preserve">6G radio shall support TN protection from cross‑border satellite signal interference. </w:t>
            </w:r>
          </w:p>
          <w:p w14:paraId="27409E75" w14:textId="6B236131" w:rsidR="002C0145" w:rsidRPr="00F86402" w:rsidRDefault="00D1123E" w:rsidP="00D1123E">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w:t>
            </w:r>
            <w:r w:rsidRPr="00F86402">
              <w:rPr>
                <w:rFonts w:ascii="Times New Roman" w:eastAsia="等线" w:hAnsi="Times New Roman" w:cs="Times New Roman"/>
                <w:kern w:val="0"/>
                <w:sz w:val="20"/>
                <w:szCs w:val="20"/>
                <w14:ligatures w14:val="none"/>
              </w:rPr>
              <w:tab/>
              <w:t>6G radio shall support IoT/NR-NTN coexistence through a TN harmonized 6G NTN design.</w:t>
            </w:r>
            <w:bookmarkEnd w:id="49"/>
          </w:p>
        </w:tc>
      </w:tr>
      <w:tr w:rsidR="00020279" w:rsidRPr="00F86402" w14:paraId="552C0D9D" w14:textId="77777777" w:rsidTr="00DD3A33">
        <w:trPr>
          <w:trHeight w:val="278"/>
        </w:trPr>
        <w:tc>
          <w:tcPr>
            <w:tcW w:w="0" w:type="auto"/>
            <w:tcBorders>
              <w:top w:val="nil"/>
              <w:left w:val="single" w:sz="4" w:space="0" w:color="auto"/>
              <w:bottom w:val="single" w:sz="4" w:space="0" w:color="auto"/>
              <w:right w:val="single" w:sz="4" w:space="0" w:color="auto"/>
            </w:tcBorders>
            <w:noWrap/>
            <w:vAlign w:val="center"/>
            <w:hideMark/>
          </w:tcPr>
          <w:p w14:paraId="5E963AB6" w14:textId="77777777" w:rsidR="002C0145" w:rsidRPr="00F86402" w:rsidRDefault="002C0145" w:rsidP="00DD3A33">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RP-252100</w:t>
            </w:r>
          </w:p>
        </w:tc>
        <w:tc>
          <w:tcPr>
            <w:tcW w:w="0" w:type="auto"/>
            <w:tcBorders>
              <w:top w:val="nil"/>
              <w:left w:val="nil"/>
              <w:bottom w:val="single" w:sz="4" w:space="0" w:color="auto"/>
              <w:right w:val="single" w:sz="4" w:space="0" w:color="auto"/>
            </w:tcBorders>
            <w:vAlign w:val="center"/>
            <w:hideMark/>
          </w:tcPr>
          <w:p w14:paraId="4457388D" w14:textId="77777777" w:rsidR="002C0145" w:rsidRPr="00F86402" w:rsidRDefault="002C0145" w:rsidP="00DD3A33">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CMCC</w:t>
            </w:r>
          </w:p>
        </w:tc>
        <w:tc>
          <w:tcPr>
            <w:tcW w:w="0" w:type="auto"/>
            <w:tcBorders>
              <w:top w:val="nil"/>
              <w:left w:val="nil"/>
              <w:bottom w:val="single" w:sz="4" w:space="0" w:color="auto"/>
              <w:right w:val="single" w:sz="4" w:space="0" w:color="auto"/>
            </w:tcBorders>
          </w:tcPr>
          <w:p w14:paraId="4258E59D" w14:textId="77777777" w:rsidR="00D1123E" w:rsidRPr="00F86402" w:rsidRDefault="00D1123E" w:rsidP="00D1123E">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5.4.x.x</w:t>
            </w:r>
            <w:r w:rsidRPr="00F86402">
              <w:rPr>
                <w:rFonts w:ascii="Times New Roman" w:eastAsia="等线" w:hAnsi="Times New Roman" w:cs="Times New Roman"/>
                <w:kern w:val="0"/>
                <w:sz w:val="20"/>
                <w:szCs w:val="20"/>
                <w14:ligatures w14:val="none"/>
              </w:rPr>
              <w:tab/>
              <w:t>Features inherited from 5G</w:t>
            </w:r>
          </w:p>
          <w:p w14:paraId="676D7FD0" w14:textId="77777777" w:rsidR="00D1123E" w:rsidRPr="00F86402" w:rsidRDefault="00D1123E" w:rsidP="00D1123E">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lastRenderedPageBreak/>
              <w:t xml:space="preserve">The features supported in 5G such as random access, HARQ, idle/inactive and connected mobility, etc. should be supported in 6G </w:t>
            </w:r>
            <w:proofErr w:type="gramStart"/>
            <w:r w:rsidRPr="00F86402">
              <w:rPr>
                <w:rFonts w:ascii="Times New Roman" w:eastAsia="等线" w:hAnsi="Times New Roman" w:cs="Times New Roman"/>
                <w:kern w:val="0"/>
                <w:sz w:val="20"/>
                <w:szCs w:val="20"/>
                <w14:ligatures w14:val="none"/>
              </w:rPr>
              <w:t>system .</w:t>
            </w:r>
            <w:proofErr w:type="gramEnd"/>
          </w:p>
          <w:p w14:paraId="6ECD4F36" w14:textId="77777777" w:rsidR="00D1123E" w:rsidRPr="00F86402" w:rsidRDefault="00D1123E" w:rsidP="00D1123E">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5.4.x.x</w:t>
            </w:r>
            <w:r w:rsidRPr="00F86402">
              <w:rPr>
                <w:rFonts w:ascii="Times New Roman" w:eastAsia="等线" w:hAnsi="Times New Roman" w:cs="Times New Roman"/>
                <w:kern w:val="0"/>
                <w:sz w:val="20"/>
                <w:szCs w:val="20"/>
                <w14:ligatures w14:val="none"/>
              </w:rPr>
              <w:tab/>
              <w:t>Coverage enhancement</w:t>
            </w:r>
          </w:p>
          <w:p w14:paraId="5564C619" w14:textId="77777777" w:rsidR="00D1123E" w:rsidRPr="00F86402" w:rsidRDefault="00D1123E" w:rsidP="00D1123E">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The 6G system should support coverage enhancements for the non-terrestrial network.</w:t>
            </w:r>
          </w:p>
          <w:p w14:paraId="1610941C" w14:textId="77777777" w:rsidR="00D1123E" w:rsidRPr="00F86402" w:rsidRDefault="00D1123E" w:rsidP="00D1123E">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5.4.x.x</w:t>
            </w:r>
            <w:r w:rsidRPr="00F86402">
              <w:rPr>
                <w:rFonts w:ascii="Times New Roman" w:eastAsia="等线" w:hAnsi="Times New Roman" w:cs="Times New Roman"/>
                <w:kern w:val="0"/>
                <w:sz w:val="20"/>
                <w:szCs w:val="20"/>
                <w14:ligatures w14:val="none"/>
              </w:rPr>
              <w:tab/>
              <w:t xml:space="preserve">GNSS resilient/free </w:t>
            </w:r>
          </w:p>
          <w:p w14:paraId="150EC6A6" w14:textId="77777777" w:rsidR="00D1123E" w:rsidRPr="00F86402" w:rsidRDefault="00D1123E" w:rsidP="00D1123E">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The 6G system should support GNSS resilient/free for the non-terrestrial network.</w:t>
            </w:r>
          </w:p>
          <w:p w14:paraId="72E784ED" w14:textId="77777777" w:rsidR="00D1123E" w:rsidRPr="00F86402" w:rsidRDefault="00D1123E" w:rsidP="00D1123E">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5.4.x.x</w:t>
            </w:r>
            <w:r w:rsidRPr="00F86402">
              <w:rPr>
                <w:rFonts w:ascii="Times New Roman" w:eastAsia="等线" w:hAnsi="Times New Roman" w:cs="Times New Roman"/>
                <w:kern w:val="0"/>
                <w:sz w:val="20"/>
                <w:szCs w:val="20"/>
                <w14:ligatures w14:val="none"/>
              </w:rPr>
              <w:tab/>
              <w:t xml:space="preserve">Support of Voice </w:t>
            </w:r>
          </w:p>
          <w:p w14:paraId="36E361E6" w14:textId="77777777" w:rsidR="00D1123E" w:rsidRPr="00F86402" w:rsidRDefault="00D1123E" w:rsidP="00D1123E">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The 6G system should support voice for the non-terrestrial network.</w:t>
            </w:r>
          </w:p>
          <w:p w14:paraId="4C2F7A50" w14:textId="77777777" w:rsidR="00D1123E" w:rsidRPr="00F86402" w:rsidRDefault="00D1123E" w:rsidP="00D1123E">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5.4.x.x</w:t>
            </w:r>
            <w:r w:rsidRPr="00F86402">
              <w:rPr>
                <w:rFonts w:ascii="Times New Roman" w:eastAsia="等线" w:hAnsi="Times New Roman" w:cs="Times New Roman"/>
                <w:kern w:val="0"/>
                <w:sz w:val="20"/>
                <w:szCs w:val="20"/>
                <w14:ligatures w14:val="none"/>
              </w:rPr>
              <w:tab/>
              <w:t>Seamless service continuity</w:t>
            </w:r>
          </w:p>
          <w:p w14:paraId="54742D06" w14:textId="77777777" w:rsidR="00D1123E" w:rsidRPr="00F86402" w:rsidRDefault="00D1123E" w:rsidP="00D1123E">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 xml:space="preserve">The 6G system should support seamless service continuity for intra-TN, between TN and NTN. </w:t>
            </w:r>
          </w:p>
          <w:p w14:paraId="07F0107B" w14:textId="77777777" w:rsidR="00D1123E" w:rsidRPr="00F86402" w:rsidRDefault="00D1123E" w:rsidP="00D1123E">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5.4.x.x</w:t>
            </w:r>
            <w:r w:rsidRPr="00F86402">
              <w:rPr>
                <w:rFonts w:ascii="Times New Roman" w:eastAsia="等线" w:hAnsi="Times New Roman" w:cs="Times New Roman"/>
                <w:kern w:val="0"/>
                <w:sz w:val="20"/>
                <w:szCs w:val="20"/>
                <w14:ligatures w14:val="none"/>
              </w:rPr>
              <w:tab/>
              <w:t>NTN-TN integration</w:t>
            </w:r>
          </w:p>
          <w:p w14:paraId="61214A4B" w14:textId="1FB4F53C" w:rsidR="002C0145" w:rsidRPr="00F86402" w:rsidRDefault="00D1123E" w:rsidP="00D1123E">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 xml:space="preserve">The 6G system should support TN-NTN harmonized radio design including waveform, frame structure, RACH, HARQ operation, etc., which needs to consider the NTN specific characters such as large propagation delay, Doppler and </w:t>
            </w:r>
            <w:proofErr w:type="gramStart"/>
            <w:r w:rsidRPr="00F86402">
              <w:rPr>
                <w:rFonts w:ascii="Times New Roman" w:eastAsia="等线" w:hAnsi="Times New Roman" w:cs="Times New Roman"/>
                <w:kern w:val="0"/>
                <w:sz w:val="20"/>
                <w:szCs w:val="20"/>
                <w14:ligatures w14:val="none"/>
              </w:rPr>
              <w:t>high speed</w:t>
            </w:r>
            <w:proofErr w:type="gramEnd"/>
            <w:r w:rsidRPr="00F86402">
              <w:rPr>
                <w:rFonts w:ascii="Times New Roman" w:eastAsia="等线" w:hAnsi="Times New Roman" w:cs="Times New Roman"/>
                <w:kern w:val="0"/>
                <w:sz w:val="20"/>
                <w:szCs w:val="20"/>
                <w14:ligatures w14:val="none"/>
              </w:rPr>
              <w:t xml:space="preserve"> movement. And the 6G system should support TN-NTN coordination.</w:t>
            </w:r>
          </w:p>
        </w:tc>
      </w:tr>
      <w:tr w:rsidR="00020279" w:rsidRPr="00F86402" w14:paraId="305906EA" w14:textId="77777777" w:rsidTr="00DD3A33">
        <w:trPr>
          <w:trHeight w:val="278"/>
        </w:trPr>
        <w:tc>
          <w:tcPr>
            <w:tcW w:w="0" w:type="auto"/>
            <w:tcBorders>
              <w:top w:val="nil"/>
              <w:left w:val="single" w:sz="4" w:space="0" w:color="auto"/>
              <w:bottom w:val="single" w:sz="4" w:space="0" w:color="auto"/>
              <w:right w:val="single" w:sz="4" w:space="0" w:color="auto"/>
            </w:tcBorders>
            <w:noWrap/>
            <w:vAlign w:val="center"/>
            <w:hideMark/>
          </w:tcPr>
          <w:p w14:paraId="16132F3B" w14:textId="77777777" w:rsidR="002C0145" w:rsidRPr="00F86402" w:rsidRDefault="002C0145" w:rsidP="00DD3A33">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lastRenderedPageBreak/>
              <w:t>RP-252134</w:t>
            </w:r>
          </w:p>
        </w:tc>
        <w:tc>
          <w:tcPr>
            <w:tcW w:w="0" w:type="auto"/>
            <w:tcBorders>
              <w:top w:val="nil"/>
              <w:left w:val="nil"/>
              <w:bottom w:val="single" w:sz="4" w:space="0" w:color="auto"/>
              <w:right w:val="single" w:sz="4" w:space="0" w:color="auto"/>
            </w:tcBorders>
            <w:vAlign w:val="center"/>
            <w:hideMark/>
          </w:tcPr>
          <w:p w14:paraId="7907B330" w14:textId="77777777" w:rsidR="002C0145" w:rsidRPr="00F86402" w:rsidRDefault="002C0145" w:rsidP="00DD3A33">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 xml:space="preserve">Huawei, </w:t>
            </w:r>
            <w:proofErr w:type="spellStart"/>
            <w:r w:rsidRPr="00F86402">
              <w:rPr>
                <w:rFonts w:ascii="Times New Roman" w:eastAsia="等线" w:hAnsi="Times New Roman" w:cs="Times New Roman"/>
                <w:kern w:val="0"/>
                <w:sz w:val="20"/>
                <w:szCs w:val="20"/>
                <w14:ligatures w14:val="none"/>
              </w:rPr>
              <w:t>HiSilicon</w:t>
            </w:r>
            <w:proofErr w:type="spellEnd"/>
          </w:p>
        </w:tc>
        <w:tc>
          <w:tcPr>
            <w:tcW w:w="0" w:type="auto"/>
            <w:tcBorders>
              <w:top w:val="nil"/>
              <w:left w:val="nil"/>
              <w:bottom w:val="single" w:sz="4" w:space="0" w:color="auto"/>
              <w:right w:val="single" w:sz="4" w:space="0" w:color="auto"/>
            </w:tcBorders>
          </w:tcPr>
          <w:p w14:paraId="0F06A70A" w14:textId="77777777" w:rsidR="00D1123E" w:rsidRPr="00F86402" w:rsidRDefault="00D1123E" w:rsidP="00D1123E">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 xml:space="preserve">Proposal 1: For handheld UE, 6G RAN design should support NTN services in the underserved area not covered by TN considering both sparse and dense (V)LEO constellation deployments including: </w:t>
            </w:r>
          </w:p>
          <w:p w14:paraId="0D42D51F" w14:textId="77777777" w:rsidR="00D1123E" w:rsidRPr="00F86402" w:rsidRDefault="00D1123E" w:rsidP="00D1123E">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w:t>
            </w:r>
            <w:r w:rsidRPr="00F86402">
              <w:rPr>
                <w:rFonts w:ascii="Times New Roman" w:eastAsia="等线" w:hAnsi="Times New Roman" w:cs="Times New Roman"/>
                <w:kern w:val="0"/>
                <w:sz w:val="20"/>
                <w:szCs w:val="20"/>
                <w14:ligatures w14:val="none"/>
              </w:rPr>
              <w:tab/>
            </w:r>
            <w:proofErr w:type="spellStart"/>
            <w:r w:rsidRPr="00F86402">
              <w:rPr>
                <w:rFonts w:ascii="Times New Roman" w:eastAsia="等线" w:hAnsi="Times New Roman" w:cs="Times New Roman"/>
                <w:kern w:val="0"/>
                <w:sz w:val="20"/>
                <w:szCs w:val="20"/>
                <w14:ligatures w14:val="none"/>
              </w:rPr>
              <w:t>LoS</w:t>
            </w:r>
            <w:proofErr w:type="spellEnd"/>
            <w:r w:rsidRPr="00F86402">
              <w:rPr>
                <w:rFonts w:ascii="Times New Roman" w:eastAsia="等线" w:hAnsi="Times New Roman" w:cs="Times New Roman"/>
                <w:kern w:val="0"/>
                <w:sz w:val="20"/>
                <w:szCs w:val="20"/>
                <w14:ligatures w14:val="none"/>
              </w:rPr>
              <w:t xml:space="preserve"> scenario</w:t>
            </w:r>
          </w:p>
          <w:p w14:paraId="57F6B95D" w14:textId="77777777" w:rsidR="00D1123E" w:rsidRPr="00F86402" w:rsidRDefault="00D1123E" w:rsidP="00D1123E">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w:t>
            </w:r>
            <w:r w:rsidRPr="00F86402">
              <w:rPr>
                <w:rFonts w:ascii="Times New Roman" w:eastAsia="等线" w:hAnsi="Times New Roman" w:cs="Times New Roman"/>
                <w:kern w:val="0"/>
                <w:sz w:val="20"/>
                <w:szCs w:val="20"/>
                <w14:ligatures w14:val="none"/>
              </w:rPr>
              <w:tab/>
              <w:t>Body loss/</w:t>
            </w:r>
            <w:proofErr w:type="spellStart"/>
            <w:r w:rsidRPr="00F86402">
              <w:rPr>
                <w:rFonts w:ascii="Times New Roman" w:eastAsia="等线" w:hAnsi="Times New Roman" w:cs="Times New Roman"/>
                <w:kern w:val="0"/>
                <w:sz w:val="20"/>
                <w:szCs w:val="20"/>
                <w14:ligatures w14:val="none"/>
              </w:rPr>
              <w:t>NLoS</w:t>
            </w:r>
            <w:proofErr w:type="spellEnd"/>
            <w:r w:rsidRPr="00F86402">
              <w:rPr>
                <w:rFonts w:ascii="Times New Roman" w:eastAsia="等线" w:hAnsi="Times New Roman" w:cs="Times New Roman"/>
                <w:kern w:val="0"/>
                <w:sz w:val="20"/>
                <w:szCs w:val="20"/>
                <w14:ligatures w14:val="none"/>
              </w:rPr>
              <w:t xml:space="preserve"> scenario</w:t>
            </w:r>
          </w:p>
          <w:p w14:paraId="2B4FD9D1" w14:textId="6D9DFAEE" w:rsidR="00D1123E" w:rsidRPr="00F86402" w:rsidRDefault="00D1123E" w:rsidP="00D1123E">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w:t>
            </w:r>
            <w:r w:rsidRPr="00F86402">
              <w:rPr>
                <w:rFonts w:ascii="Times New Roman" w:eastAsia="等线" w:hAnsi="Times New Roman" w:cs="Times New Roman"/>
                <w:kern w:val="0"/>
                <w:sz w:val="20"/>
                <w:szCs w:val="20"/>
                <w14:ligatures w14:val="none"/>
              </w:rPr>
              <w:tab/>
              <w:t>Satellite-misaligned scenario.</w:t>
            </w:r>
          </w:p>
          <w:p w14:paraId="6278C827" w14:textId="60B05C4B" w:rsidR="00D1123E" w:rsidRPr="00F86402" w:rsidRDefault="00D1123E" w:rsidP="00D1123E">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Proposal 2: 6G NTN should support service continuity within NTN, considering (V)LEO constellations ranging from sparse to dense constellations and massive beams per satellite.</w:t>
            </w:r>
          </w:p>
          <w:p w14:paraId="37722097" w14:textId="4EA36672" w:rsidR="002C0145" w:rsidRPr="00F86402" w:rsidRDefault="00D1123E" w:rsidP="00D1123E">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Proposal 3: For 6G NTN, GNSS-free operation can be considered in order to reduce the system access latency and power consumption. .</w:t>
            </w:r>
          </w:p>
        </w:tc>
      </w:tr>
      <w:tr w:rsidR="00020279" w:rsidRPr="00F86402" w14:paraId="7C329E9A" w14:textId="77777777" w:rsidTr="00DD3A33">
        <w:trPr>
          <w:trHeight w:val="405"/>
        </w:trPr>
        <w:tc>
          <w:tcPr>
            <w:tcW w:w="0" w:type="auto"/>
            <w:tcBorders>
              <w:top w:val="nil"/>
              <w:left w:val="single" w:sz="4" w:space="0" w:color="auto"/>
              <w:bottom w:val="single" w:sz="4" w:space="0" w:color="auto"/>
              <w:right w:val="single" w:sz="4" w:space="0" w:color="auto"/>
            </w:tcBorders>
            <w:noWrap/>
            <w:vAlign w:val="center"/>
            <w:hideMark/>
          </w:tcPr>
          <w:p w14:paraId="626B127A" w14:textId="77777777" w:rsidR="002C0145" w:rsidRPr="00F86402" w:rsidRDefault="002C0145" w:rsidP="00DD3A33">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RP-252162</w:t>
            </w:r>
          </w:p>
        </w:tc>
        <w:tc>
          <w:tcPr>
            <w:tcW w:w="0" w:type="auto"/>
            <w:tcBorders>
              <w:top w:val="nil"/>
              <w:left w:val="nil"/>
              <w:bottom w:val="single" w:sz="4" w:space="0" w:color="auto"/>
              <w:right w:val="single" w:sz="4" w:space="0" w:color="auto"/>
            </w:tcBorders>
            <w:vAlign w:val="center"/>
            <w:hideMark/>
          </w:tcPr>
          <w:p w14:paraId="40B0B97F" w14:textId="77777777" w:rsidR="002C0145" w:rsidRPr="00F86402" w:rsidRDefault="002C0145" w:rsidP="00DD3A33">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KT Corp., Thales, Iridium</w:t>
            </w:r>
          </w:p>
        </w:tc>
        <w:tc>
          <w:tcPr>
            <w:tcW w:w="0" w:type="auto"/>
            <w:tcBorders>
              <w:top w:val="nil"/>
              <w:left w:val="nil"/>
              <w:bottom w:val="single" w:sz="4" w:space="0" w:color="auto"/>
              <w:right w:val="single" w:sz="4" w:space="0" w:color="auto"/>
            </w:tcBorders>
          </w:tcPr>
          <w:p w14:paraId="508296F9" w14:textId="7B0F1808" w:rsidR="004564E5" w:rsidRPr="00F86402" w:rsidRDefault="004564E5" w:rsidP="004564E5">
            <w:pPr>
              <w:widowControl/>
              <w:spacing w:after="0" w:line="240" w:lineRule="auto"/>
              <w:jc w:val="both"/>
              <w:rPr>
                <w:rFonts w:ascii="Times New Roman" w:eastAsia="等线" w:hAnsi="Times New Roman" w:cs="Times New Roman"/>
                <w:kern w:val="0"/>
                <w:sz w:val="20"/>
                <w:szCs w:val="20"/>
                <w14:ligatures w14:val="none"/>
              </w:rPr>
            </w:pPr>
            <w:bookmarkStart w:id="50" w:name="OLE_LINK34"/>
            <w:r w:rsidRPr="00F86402">
              <w:rPr>
                <w:rFonts w:ascii="Times New Roman" w:eastAsia="等线" w:hAnsi="Times New Roman" w:cs="Times New Roman"/>
                <w:kern w:val="0"/>
                <w:sz w:val="20"/>
                <w:szCs w:val="20"/>
                <w14:ligatures w14:val="none"/>
              </w:rPr>
              <w:t>5.4.x</w:t>
            </w:r>
            <w:r w:rsidRPr="00F86402">
              <w:rPr>
                <w:rFonts w:ascii="Times New Roman" w:eastAsia="等线" w:hAnsi="Times New Roman" w:cs="Times New Roman"/>
                <w:kern w:val="0"/>
                <w:sz w:val="20"/>
                <w:szCs w:val="20"/>
                <w14:ligatures w14:val="none"/>
              </w:rPr>
              <w:tab/>
              <w:t>Change of preferred/priority radio access technology</w:t>
            </w:r>
          </w:p>
          <w:p w14:paraId="56C91B8C" w14:textId="3CE6BDE0" w:rsidR="002C0145" w:rsidRPr="00F86402" w:rsidRDefault="004564E5" w:rsidP="004564E5">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lastRenderedPageBreak/>
              <w:t>Subject to operator’s policy, the 6G network shall be able to configure the UE to access the network via NTN as a preferred/priority radio access technology when TN coverage is not available due to disaster situations or TN temporary failure in a given area.</w:t>
            </w:r>
            <w:bookmarkEnd w:id="50"/>
          </w:p>
        </w:tc>
      </w:tr>
      <w:tr w:rsidR="00020279" w:rsidRPr="00F86402" w14:paraId="173C9787" w14:textId="77777777" w:rsidTr="00DD3A33">
        <w:trPr>
          <w:trHeight w:val="398"/>
        </w:trPr>
        <w:tc>
          <w:tcPr>
            <w:tcW w:w="0" w:type="auto"/>
            <w:tcBorders>
              <w:top w:val="nil"/>
              <w:left w:val="single" w:sz="4" w:space="0" w:color="auto"/>
              <w:bottom w:val="single" w:sz="4" w:space="0" w:color="auto"/>
              <w:right w:val="single" w:sz="4" w:space="0" w:color="auto"/>
            </w:tcBorders>
            <w:noWrap/>
            <w:vAlign w:val="center"/>
            <w:hideMark/>
          </w:tcPr>
          <w:p w14:paraId="3CFB647E" w14:textId="77777777" w:rsidR="002C0145" w:rsidRPr="00F86402" w:rsidRDefault="002C0145" w:rsidP="00DD3A33">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lastRenderedPageBreak/>
              <w:t>RP-252182</w:t>
            </w:r>
          </w:p>
        </w:tc>
        <w:tc>
          <w:tcPr>
            <w:tcW w:w="0" w:type="auto"/>
            <w:tcBorders>
              <w:top w:val="nil"/>
              <w:left w:val="nil"/>
              <w:bottom w:val="single" w:sz="4" w:space="0" w:color="auto"/>
              <w:right w:val="single" w:sz="4" w:space="0" w:color="auto"/>
            </w:tcBorders>
            <w:vAlign w:val="center"/>
            <w:hideMark/>
          </w:tcPr>
          <w:p w14:paraId="134B1B01" w14:textId="77777777" w:rsidR="002C0145" w:rsidRPr="00F86402" w:rsidRDefault="002C0145" w:rsidP="00DD3A33">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Qualcomm Incorporated</w:t>
            </w:r>
          </w:p>
        </w:tc>
        <w:tc>
          <w:tcPr>
            <w:tcW w:w="0" w:type="auto"/>
            <w:tcBorders>
              <w:top w:val="nil"/>
              <w:left w:val="nil"/>
              <w:bottom w:val="single" w:sz="4" w:space="0" w:color="auto"/>
              <w:right w:val="single" w:sz="4" w:space="0" w:color="auto"/>
            </w:tcBorders>
          </w:tcPr>
          <w:p w14:paraId="4357B80D" w14:textId="05DE8C11" w:rsidR="002C0145" w:rsidRPr="00F86402" w:rsidRDefault="00CE7209" w:rsidP="00DD3A33">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 xml:space="preserve">Fully NTN-ready in Day-1 but no specific optimizations and </w:t>
            </w:r>
            <w:proofErr w:type="spellStart"/>
            <w:r w:rsidRPr="00F86402">
              <w:rPr>
                <w:rFonts w:ascii="Times New Roman" w:eastAsia="等线" w:hAnsi="Times New Roman" w:cs="Times New Roman"/>
                <w:kern w:val="0"/>
                <w:sz w:val="20"/>
                <w:szCs w:val="20"/>
                <w14:ligatures w14:val="none"/>
              </w:rPr>
              <w:t>noband</w:t>
            </w:r>
            <w:proofErr w:type="spellEnd"/>
            <w:r w:rsidRPr="00F86402">
              <w:rPr>
                <w:rFonts w:ascii="Times New Roman" w:eastAsia="等线" w:hAnsi="Times New Roman" w:cs="Times New Roman"/>
                <w:kern w:val="0"/>
                <w:sz w:val="20"/>
                <w:szCs w:val="20"/>
                <w14:ligatures w14:val="none"/>
              </w:rPr>
              <w:t xml:space="preserve"> support • 6G specification development should not interfere with planning of 5G NTN deployments • 6G specification of R4 requirements, bands, etc. as part of Rel-21 can be further discussed when getting closer to the date</w:t>
            </w:r>
          </w:p>
        </w:tc>
      </w:tr>
      <w:tr w:rsidR="00020279" w:rsidRPr="00F86402" w14:paraId="57BA3634" w14:textId="77777777" w:rsidTr="00DD3A33">
        <w:trPr>
          <w:trHeight w:val="278"/>
        </w:trPr>
        <w:tc>
          <w:tcPr>
            <w:tcW w:w="0" w:type="auto"/>
            <w:tcBorders>
              <w:top w:val="nil"/>
              <w:left w:val="single" w:sz="4" w:space="0" w:color="auto"/>
              <w:bottom w:val="single" w:sz="4" w:space="0" w:color="auto"/>
              <w:right w:val="single" w:sz="4" w:space="0" w:color="auto"/>
            </w:tcBorders>
            <w:noWrap/>
            <w:vAlign w:val="center"/>
            <w:hideMark/>
          </w:tcPr>
          <w:p w14:paraId="0A8DD07E" w14:textId="77777777" w:rsidR="002C0145" w:rsidRPr="00F86402" w:rsidRDefault="002C0145" w:rsidP="00DD3A33">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RP-252319</w:t>
            </w:r>
          </w:p>
        </w:tc>
        <w:tc>
          <w:tcPr>
            <w:tcW w:w="0" w:type="auto"/>
            <w:tcBorders>
              <w:top w:val="nil"/>
              <w:left w:val="nil"/>
              <w:bottom w:val="single" w:sz="4" w:space="0" w:color="auto"/>
              <w:right w:val="single" w:sz="4" w:space="0" w:color="auto"/>
            </w:tcBorders>
            <w:vAlign w:val="center"/>
            <w:hideMark/>
          </w:tcPr>
          <w:p w14:paraId="7D8418F5" w14:textId="77777777" w:rsidR="002C0145" w:rsidRPr="00F86402" w:rsidRDefault="002C0145" w:rsidP="00DD3A33">
            <w:pPr>
              <w:widowControl/>
              <w:spacing w:after="0" w:line="240" w:lineRule="auto"/>
              <w:jc w:val="center"/>
              <w:rPr>
                <w:rFonts w:ascii="Times New Roman" w:eastAsia="等线" w:hAnsi="Times New Roman" w:cs="Times New Roman"/>
                <w:kern w:val="0"/>
                <w:sz w:val="20"/>
                <w:szCs w:val="20"/>
                <w14:ligatures w14:val="none"/>
              </w:rPr>
            </w:pPr>
            <w:bookmarkStart w:id="51" w:name="OLE_LINK40"/>
            <w:r w:rsidRPr="00F86402">
              <w:rPr>
                <w:rFonts w:ascii="Times New Roman" w:eastAsia="等线" w:hAnsi="Times New Roman" w:cs="Times New Roman"/>
                <w:kern w:val="0"/>
                <w:sz w:val="20"/>
                <w:szCs w:val="20"/>
                <w14:ligatures w14:val="none"/>
              </w:rPr>
              <w:t>Rakuten Mobile, Inc</w:t>
            </w:r>
            <w:bookmarkEnd w:id="51"/>
          </w:p>
        </w:tc>
        <w:tc>
          <w:tcPr>
            <w:tcW w:w="0" w:type="auto"/>
            <w:tcBorders>
              <w:top w:val="nil"/>
              <w:left w:val="nil"/>
              <w:bottom w:val="single" w:sz="4" w:space="0" w:color="auto"/>
              <w:right w:val="single" w:sz="4" w:space="0" w:color="auto"/>
            </w:tcBorders>
          </w:tcPr>
          <w:p w14:paraId="6804A51B" w14:textId="77777777" w:rsidR="00CE7209" w:rsidRPr="00F86402" w:rsidRDefault="00CE7209" w:rsidP="00CE7209">
            <w:pPr>
              <w:widowControl/>
              <w:spacing w:after="0" w:line="240" w:lineRule="auto"/>
              <w:jc w:val="both"/>
              <w:rPr>
                <w:rFonts w:ascii="Times New Roman" w:eastAsia="等线" w:hAnsi="Times New Roman" w:cs="Times New Roman"/>
                <w:b/>
                <w:bCs/>
                <w:kern w:val="0"/>
                <w:sz w:val="20"/>
                <w:szCs w:val="20"/>
                <w14:ligatures w14:val="none"/>
              </w:rPr>
            </w:pPr>
            <w:r w:rsidRPr="00F86402">
              <w:rPr>
                <w:rFonts w:ascii="Times New Roman" w:eastAsia="等线" w:hAnsi="Times New Roman" w:cs="Times New Roman"/>
                <w:b/>
                <w:bCs/>
                <w:kern w:val="0"/>
                <w:sz w:val="20"/>
                <w:szCs w:val="20"/>
                <w14:ligatures w14:val="none"/>
              </w:rPr>
              <w:t>5.x.x NTN–TN Mobility for service Continuity</w:t>
            </w:r>
          </w:p>
          <w:p w14:paraId="153EDBE5" w14:textId="77777777" w:rsidR="00CE7209" w:rsidRPr="00F86402" w:rsidRDefault="00CE7209" w:rsidP="00CE7209">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 xml:space="preserve">6G RAN shall support Idle and connected mode mobility between </w:t>
            </w:r>
            <w:proofErr w:type="gramStart"/>
            <w:r w:rsidRPr="00F86402">
              <w:rPr>
                <w:rFonts w:ascii="Times New Roman" w:eastAsia="等线" w:hAnsi="Times New Roman" w:cs="Times New Roman"/>
                <w:kern w:val="0"/>
                <w:sz w:val="20"/>
                <w:szCs w:val="20"/>
                <w14:ligatures w14:val="none"/>
              </w:rPr>
              <w:t>Non Terrestrial</w:t>
            </w:r>
            <w:proofErr w:type="gramEnd"/>
            <w:r w:rsidRPr="00F86402">
              <w:rPr>
                <w:rFonts w:ascii="Times New Roman" w:eastAsia="等线" w:hAnsi="Times New Roman" w:cs="Times New Roman"/>
                <w:kern w:val="0"/>
                <w:sz w:val="20"/>
                <w:szCs w:val="20"/>
                <w14:ligatures w14:val="none"/>
              </w:rPr>
              <w:t xml:space="preserve"> Networks and Terrestrial Networks, including:</w:t>
            </w:r>
          </w:p>
          <w:p w14:paraId="2786A6ED" w14:textId="77777777" w:rsidR="00CE7209" w:rsidRPr="00F86402" w:rsidRDefault="00CE7209" w:rsidP="00CE7209">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w:t>
            </w:r>
            <w:r w:rsidRPr="00F86402">
              <w:rPr>
                <w:rFonts w:ascii="Times New Roman" w:eastAsia="等线" w:hAnsi="Times New Roman" w:cs="Times New Roman"/>
                <w:kern w:val="0"/>
                <w:sz w:val="20"/>
                <w:szCs w:val="20"/>
                <w14:ligatures w14:val="none"/>
              </w:rPr>
              <w:tab/>
              <w:t>6G NTN ↔ NR TN/NTN</w:t>
            </w:r>
          </w:p>
          <w:p w14:paraId="73BE978E" w14:textId="77777777" w:rsidR="00CE7209" w:rsidRPr="00F86402" w:rsidRDefault="00CE7209" w:rsidP="00CE7209">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w:t>
            </w:r>
            <w:r w:rsidRPr="00F86402">
              <w:rPr>
                <w:rFonts w:ascii="Times New Roman" w:eastAsia="等线" w:hAnsi="Times New Roman" w:cs="Times New Roman"/>
                <w:kern w:val="0"/>
                <w:sz w:val="20"/>
                <w:szCs w:val="20"/>
                <w14:ligatures w14:val="none"/>
              </w:rPr>
              <w:tab/>
              <w:t>6G NTN ↔ LTE TN</w:t>
            </w:r>
          </w:p>
          <w:p w14:paraId="48B93A33" w14:textId="31A76D72" w:rsidR="00CE7209" w:rsidRPr="00F86402" w:rsidRDefault="00CE7209" w:rsidP="00CE7209">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The Mobility between 6G NTN and inter RAT TN should minimize service interruption time; and achieving low handover failure rate in handheld scenarios.</w:t>
            </w:r>
          </w:p>
          <w:p w14:paraId="04FA9FF5" w14:textId="77777777" w:rsidR="00CE7209" w:rsidRPr="00F86402" w:rsidRDefault="00CE7209" w:rsidP="00CE7209">
            <w:pPr>
              <w:widowControl/>
              <w:spacing w:after="0" w:line="240" w:lineRule="auto"/>
              <w:jc w:val="both"/>
              <w:rPr>
                <w:rFonts w:ascii="Times New Roman" w:eastAsia="等线" w:hAnsi="Times New Roman" w:cs="Times New Roman"/>
                <w:b/>
                <w:bCs/>
                <w:kern w:val="0"/>
                <w:sz w:val="20"/>
                <w:szCs w:val="20"/>
                <w14:ligatures w14:val="none"/>
              </w:rPr>
            </w:pPr>
            <w:bookmarkStart w:id="52" w:name="OLE_LINK39"/>
            <w:r w:rsidRPr="00F86402">
              <w:rPr>
                <w:rFonts w:ascii="Times New Roman" w:eastAsia="等线" w:hAnsi="Times New Roman" w:cs="Times New Roman"/>
                <w:b/>
                <w:bCs/>
                <w:kern w:val="0"/>
                <w:sz w:val="20"/>
                <w:szCs w:val="20"/>
                <w14:ligatures w14:val="none"/>
              </w:rPr>
              <w:t>5.x.x NTN-TN Spectrum Sharing</w:t>
            </w:r>
          </w:p>
          <w:p w14:paraId="1DD71CEC" w14:textId="77777777" w:rsidR="00CE7209" w:rsidRPr="00F86402" w:rsidRDefault="00CE7209" w:rsidP="00CE7209">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MRSS shall enable dynamic time/frequency partitioning and rate matching policies that:</w:t>
            </w:r>
          </w:p>
          <w:p w14:paraId="607D55EF" w14:textId="77777777" w:rsidR="00CE7209" w:rsidRPr="00F86402" w:rsidRDefault="00CE7209" w:rsidP="00CE7209">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w:t>
            </w:r>
            <w:r w:rsidRPr="00F86402">
              <w:rPr>
                <w:rFonts w:ascii="Times New Roman" w:eastAsia="等线" w:hAnsi="Times New Roman" w:cs="Times New Roman"/>
                <w:kern w:val="0"/>
                <w:sz w:val="20"/>
                <w:szCs w:val="20"/>
                <w14:ligatures w14:val="none"/>
              </w:rPr>
              <w:tab/>
              <w:t>Protect terrestrial reference/</w:t>
            </w:r>
            <w:proofErr w:type="spellStart"/>
            <w:r w:rsidRPr="00F86402">
              <w:rPr>
                <w:rFonts w:ascii="Times New Roman" w:eastAsia="等线" w:hAnsi="Times New Roman" w:cs="Times New Roman"/>
                <w:kern w:val="0"/>
                <w:sz w:val="20"/>
                <w:szCs w:val="20"/>
                <w14:ligatures w14:val="none"/>
              </w:rPr>
              <w:t>signalling</w:t>
            </w:r>
            <w:proofErr w:type="spellEnd"/>
            <w:r w:rsidRPr="00F86402">
              <w:rPr>
                <w:rFonts w:ascii="Times New Roman" w:eastAsia="等线" w:hAnsi="Times New Roman" w:cs="Times New Roman"/>
                <w:kern w:val="0"/>
                <w:sz w:val="20"/>
                <w:szCs w:val="20"/>
                <w14:ligatures w14:val="none"/>
              </w:rPr>
              <w:t xml:space="preserve"> (e.g., SSB/PRS/legacy LTE RS) when co present;</w:t>
            </w:r>
          </w:p>
          <w:p w14:paraId="4356A79D" w14:textId="77777777" w:rsidR="00CE7209" w:rsidRPr="00F86402" w:rsidRDefault="00CE7209" w:rsidP="00CE7209">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w:t>
            </w:r>
            <w:r w:rsidRPr="00F86402">
              <w:rPr>
                <w:rFonts w:ascii="Times New Roman" w:eastAsia="等线" w:hAnsi="Times New Roman" w:cs="Times New Roman"/>
                <w:kern w:val="0"/>
                <w:sz w:val="20"/>
                <w:szCs w:val="20"/>
                <w14:ligatures w14:val="none"/>
              </w:rPr>
              <w:tab/>
              <w:t>Accommodate NTN waveform/timing characteristics (Doppler/RTT) without degrading TN KPIs.</w:t>
            </w:r>
          </w:p>
          <w:p w14:paraId="6E68FA30" w14:textId="77777777" w:rsidR="00CE7209" w:rsidRPr="00F86402" w:rsidRDefault="00CE7209" w:rsidP="00CE7209">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w:t>
            </w:r>
            <w:r w:rsidRPr="00F86402">
              <w:rPr>
                <w:rFonts w:ascii="Times New Roman" w:eastAsia="等线" w:hAnsi="Times New Roman" w:cs="Times New Roman"/>
                <w:kern w:val="0"/>
                <w:sz w:val="20"/>
                <w:szCs w:val="20"/>
                <w14:ligatures w14:val="none"/>
              </w:rPr>
              <w:tab/>
              <w:t>MRSS operation between NTN -TN scenarios shall support interference mitigation and management techniques, including:</w:t>
            </w:r>
          </w:p>
          <w:p w14:paraId="4C530091" w14:textId="77777777" w:rsidR="00CE7209" w:rsidRPr="00F86402" w:rsidRDefault="00CE7209" w:rsidP="00CE7209">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w:t>
            </w:r>
            <w:r w:rsidRPr="00F86402">
              <w:rPr>
                <w:rFonts w:ascii="Times New Roman" w:eastAsia="等线" w:hAnsi="Times New Roman" w:cs="Times New Roman"/>
                <w:kern w:val="0"/>
                <w:sz w:val="20"/>
                <w:szCs w:val="20"/>
                <w14:ligatures w14:val="none"/>
              </w:rPr>
              <w:tab/>
              <w:t xml:space="preserve"> Applicable spectral masks/PFD envelopes and power control for NTN transmissions in shared spectrum;</w:t>
            </w:r>
          </w:p>
          <w:p w14:paraId="2749A1B4" w14:textId="77777777" w:rsidR="00CE7209" w:rsidRPr="00F86402" w:rsidRDefault="00CE7209" w:rsidP="00CE7209">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w:t>
            </w:r>
            <w:r w:rsidRPr="00F86402">
              <w:rPr>
                <w:rFonts w:ascii="Times New Roman" w:eastAsia="等线" w:hAnsi="Times New Roman" w:cs="Times New Roman"/>
                <w:kern w:val="0"/>
                <w:sz w:val="20"/>
                <w:szCs w:val="20"/>
                <w14:ligatures w14:val="none"/>
              </w:rPr>
              <w:tab/>
              <w:t xml:space="preserve"> Scheduling windows for TN/NTN separation of resources.</w:t>
            </w:r>
          </w:p>
          <w:p w14:paraId="34246946" w14:textId="7F1E8CBF" w:rsidR="00CE7209" w:rsidRPr="00F86402" w:rsidRDefault="00CE7209" w:rsidP="00CE7209">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w:t>
            </w:r>
            <w:r w:rsidRPr="00F86402">
              <w:rPr>
                <w:rFonts w:ascii="Times New Roman" w:eastAsia="等线" w:hAnsi="Times New Roman" w:cs="Times New Roman"/>
                <w:kern w:val="0"/>
                <w:sz w:val="20"/>
                <w:szCs w:val="20"/>
                <w14:ligatures w14:val="none"/>
              </w:rPr>
              <w:tab/>
              <w:t>Cross border interference avoidance shall be supported via geo constraints and coordination methods to protect adjacent terrestrial deployments across national borders.</w:t>
            </w:r>
          </w:p>
          <w:p w14:paraId="0F3BBB69" w14:textId="520A6F86" w:rsidR="00CE7209" w:rsidRPr="00F86402" w:rsidRDefault="00CE7209" w:rsidP="00CE7209">
            <w:pPr>
              <w:widowControl/>
              <w:spacing w:after="0" w:line="240" w:lineRule="auto"/>
              <w:jc w:val="both"/>
              <w:rPr>
                <w:rFonts w:ascii="Times New Roman" w:eastAsia="等线" w:hAnsi="Times New Roman" w:cs="Times New Roman"/>
                <w:b/>
                <w:bCs/>
                <w:kern w:val="0"/>
                <w:sz w:val="20"/>
                <w:szCs w:val="20"/>
                <w14:ligatures w14:val="none"/>
              </w:rPr>
            </w:pPr>
            <w:r w:rsidRPr="00F86402">
              <w:rPr>
                <w:rFonts w:ascii="Times New Roman" w:eastAsia="等线" w:hAnsi="Times New Roman" w:cs="Times New Roman"/>
                <w:b/>
                <w:bCs/>
                <w:kern w:val="0"/>
                <w:sz w:val="20"/>
                <w:szCs w:val="20"/>
                <w14:ligatures w14:val="none"/>
              </w:rPr>
              <w:t>5.x.x Energy aware Coordination between NTN and TN</w:t>
            </w:r>
          </w:p>
          <w:p w14:paraId="4188C431" w14:textId="7565567F" w:rsidR="00CE7209" w:rsidRPr="00F86402" w:rsidRDefault="00CE7209" w:rsidP="00CE7209">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lastRenderedPageBreak/>
              <w:t>6G RAN shall support energy aware coordination between NTN and TN with the objective of reducing network/device energy consumption without violating agreed QoS.</w:t>
            </w:r>
          </w:p>
          <w:p w14:paraId="36DB6498" w14:textId="77777777" w:rsidR="00CE7209" w:rsidRPr="00F86402" w:rsidRDefault="00CE7209" w:rsidP="00CE7209">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Energy aware coordination may include:</w:t>
            </w:r>
          </w:p>
          <w:p w14:paraId="19AEE387" w14:textId="77777777" w:rsidR="00CE7209" w:rsidRPr="00F86402" w:rsidRDefault="00CE7209" w:rsidP="00CE7209">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w:t>
            </w:r>
            <w:r w:rsidRPr="00F86402">
              <w:rPr>
                <w:rFonts w:ascii="Times New Roman" w:eastAsia="等线" w:hAnsi="Times New Roman" w:cs="Times New Roman"/>
                <w:kern w:val="0"/>
                <w:sz w:val="20"/>
                <w:szCs w:val="20"/>
                <w14:ligatures w14:val="none"/>
              </w:rPr>
              <w:tab/>
              <w:t xml:space="preserve">    load aware traffic steering between NTN and TN;</w:t>
            </w:r>
          </w:p>
          <w:p w14:paraId="655B7062" w14:textId="77777777" w:rsidR="00CE7209" w:rsidRPr="00F86402" w:rsidRDefault="00CE7209" w:rsidP="00CE7209">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w:t>
            </w:r>
            <w:r w:rsidRPr="00F86402">
              <w:rPr>
                <w:rFonts w:ascii="Times New Roman" w:eastAsia="等线" w:hAnsi="Times New Roman" w:cs="Times New Roman"/>
                <w:kern w:val="0"/>
                <w:sz w:val="20"/>
                <w:szCs w:val="20"/>
                <w14:ligatures w14:val="none"/>
              </w:rPr>
              <w:tab/>
              <w:t xml:space="preserve">    coordinated idling/sleep windows across NTN/TN where service conditions permit; and</w:t>
            </w:r>
          </w:p>
          <w:p w14:paraId="4FBE6F21" w14:textId="7FF33E3B" w:rsidR="002C0145" w:rsidRPr="00F86402" w:rsidRDefault="00CE7209" w:rsidP="00CE7209">
            <w:pPr>
              <w:widowControl/>
              <w:spacing w:after="0" w:line="240" w:lineRule="auto"/>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w:t>
            </w:r>
            <w:r w:rsidRPr="00F86402">
              <w:rPr>
                <w:rFonts w:ascii="Times New Roman" w:eastAsia="等线" w:hAnsi="Times New Roman" w:cs="Times New Roman"/>
                <w:kern w:val="0"/>
                <w:sz w:val="20"/>
                <w:szCs w:val="20"/>
                <w14:ligatures w14:val="none"/>
              </w:rPr>
              <w:tab/>
              <w:t xml:space="preserve">    Energy biased scheduling policies in shared spectrum operation.</w:t>
            </w:r>
            <w:bookmarkEnd w:id="52"/>
          </w:p>
        </w:tc>
      </w:tr>
    </w:tbl>
    <w:p w14:paraId="1DBE5457" w14:textId="77777777" w:rsidR="002C0145" w:rsidRPr="00F86402" w:rsidRDefault="002C0145" w:rsidP="002C0145">
      <w:pPr>
        <w:rPr>
          <w:rFonts w:ascii="Times New Roman" w:hAnsi="Times New Roman" w:cs="Times New Roman"/>
        </w:rPr>
      </w:pPr>
    </w:p>
    <w:p w14:paraId="5C1EF0A3" w14:textId="7C3C4B4D" w:rsidR="00CE7209" w:rsidRPr="00F86402" w:rsidRDefault="00CE7209" w:rsidP="002C0145">
      <w:pPr>
        <w:rPr>
          <w:rFonts w:ascii="Times New Roman" w:hAnsi="Times New Roman" w:cs="Times New Roman"/>
        </w:rPr>
      </w:pPr>
      <w:bookmarkStart w:id="53" w:name="OLE_LINK26"/>
      <w:r w:rsidRPr="00F86402">
        <w:rPr>
          <w:rFonts w:ascii="Times New Roman" w:hAnsi="Times New Roman" w:cs="Times New Roman"/>
        </w:rPr>
        <w:t>Mobility is proposed by 1</w:t>
      </w:r>
      <w:r w:rsidR="009225EE" w:rsidRPr="00F86402">
        <w:rPr>
          <w:rFonts w:ascii="Times New Roman" w:hAnsi="Times New Roman" w:cs="Times New Roman"/>
        </w:rPr>
        <w:t>3</w:t>
      </w:r>
      <w:r w:rsidRPr="00F86402">
        <w:rPr>
          <w:rFonts w:ascii="Times New Roman" w:hAnsi="Times New Roman" w:cs="Times New Roman"/>
        </w:rPr>
        <w:t xml:space="preserve"> companies</w:t>
      </w:r>
      <w:bookmarkStart w:id="54" w:name="OLE_LINK44"/>
      <w:r w:rsidR="00AB5BEB" w:rsidRPr="00F86402">
        <w:rPr>
          <w:rFonts w:ascii="Times New Roman" w:hAnsi="Times New Roman" w:cs="Times New Roman"/>
        </w:rPr>
        <w:t>.</w:t>
      </w:r>
      <w:r w:rsidRPr="00F86402">
        <w:rPr>
          <w:rFonts w:ascii="Times New Roman" w:hAnsi="Times New Roman" w:cs="Times New Roman"/>
        </w:rPr>
        <w:t xml:space="preserve"> </w:t>
      </w:r>
      <w:r w:rsidR="00AB5BEB" w:rsidRPr="00F86402">
        <w:rPr>
          <w:rFonts w:ascii="Times New Roman" w:hAnsi="Times New Roman" w:cs="Times New Roman"/>
        </w:rPr>
        <w:t>I</w:t>
      </w:r>
      <w:bookmarkEnd w:id="54"/>
      <w:r w:rsidRPr="00F86402">
        <w:rPr>
          <w:rFonts w:ascii="Times New Roman" w:hAnsi="Times New Roman" w:cs="Times New Roman"/>
        </w:rPr>
        <w:t>t is recommended to discuss following text proposal for mobility:</w:t>
      </w:r>
    </w:p>
    <w:p w14:paraId="64632769" w14:textId="6B49C4BA" w:rsidR="00CE7209" w:rsidRPr="00F86402" w:rsidRDefault="00CE7209" w:rsidP="00997A5B">
      <w:pPr>
        <w:pStyle w:val="2"/>
        <w:rPr>
          <w:rFonts w:ascii="Times New Roman" w:hAnsi="Times New Roman" w:cs="Times New Roman"/>
          <w:b/>
          <w:bCs/>
          <w:color w:val="auto"/>
          <w:sz w:val="22"/>
          <w:szCs w:val="22"/>
          <w:lang w:val="en-GB"/>
        </w:rPr>
      </w:pPr>
      <w:bookmarkStart w:id="55" w:name="OLE_LINK55"/>
      <w:r w:rsidRPr="00F86402">
        <w:rPr>
          <w:rFonts w:ascii="Times New Roman" w:hAnsi="Times New Roman" w:cs="Times New Roman"/>
          <w:b/>
          <w:bCs/>
          <w:color w:val="auto"/>
          <w:sz w:val="22"/>
          <w:szCs w:val="22"/>
          <w:lang w:val="en-GB"/>
        </w:rPr>
        <w:t xml:space="preserve">Proposal </w:t>
      </w:r>
      <w:r w:rsidR="00997A5B" w:rsidRPr="00F86402">
        <w:rPr>
          <w:rFonts w:ascii="Times New Roman" w:hAnsi="Times New Roman" w:cs="Times New Roman"/>
          <w:b/>
          <w:bCs/>
          <w:color w:val="auto"/>
          <w:sz w:val="22"/>
          <w:szCs w:val="22"/>
          <w:lang w:val="en-GB"/>
        </w:rPr>
        <w:t>4</w:t>
      </w:r>
      <w:r w:rsidRPr="00F86402">
        <w:rPr>
          <w:rFonts w:ascii="Times New Roman" w:hAnsi="Times New Roman" w:cs="Times New Roman"/>
          <w:b/>
          <w:bCs/>
          <w:color w:val="auto"/>
          <w:sz w:val="22"/>
          <w:szCs w:val="22"/>
          <w:lang w:val="en-GB"/>
        </w:rPr>
        <w:t xml:space="preserve">-1: Introduce </w:t>
      </w:r>
      <w:r w:rsidR="00EF55D9" w:rsidRPr="00F86402">
        <w:rPr>
          <w:rFonts w:ascii="Times New Roman" w:hAnsi="Times New Roman" w:cs="Times New Roman"/>
          <w:b/>
          <w:bCs/>
          <w:color w:val="auto"/>
          <w:sz w:val="22"/>
          <w:szCs w:val="22"/>
          <w:lang w:val="en-GB"/>
        </w:rPr>
        <w:t>‘</w:t>
      </w:r>
      <w:bookmarkStart w:id="56" w:name="_Hlk208921896"/>
      <w:r w:rsidR="00C94ED9">
        <w:rPr>
          <w:rFonts w:ascii="Times New Roman" w:hAnsi="Times New Roman" w:cs="Times New Roman" w:hint="eastAsia"/>
          <w:b/>
          <w:bCs/>
          <w:color w:val="auto"/>
          <w:sz w:val="22"/>
          <w:szCs w:val="22"/>
          <w:lang w:val="en-GB"/>
        </w:rPr>
        <w:t>Interworking and</w:t>
      </w:r>
      <w:r w:rsidR="00EF55D9" w:rsidRPr="00F86402">
        <w:rPr>
          <w:rFonts w:ascii="Times New Roman" w:hAnsi="Times New Roman" w:cs="Times New Roman"/>
          <w:b/>
          <w:bCs/>
          <w:color w:val="auto"/>
          <w:sz w:val="22"/>
          <w:szCs w:val="22"/>
          <w:lang w:val="en-GB"/>
        </w:rPr>
        <w:t xml:space="preserve"> mobility</w:t>
      </w:r>
      <w:bookmarkEnd w:id="56"/>
      <w:r w:rsidR="00EF55D9" w:rsidRPr="00F86402">
        <w:rPr>
          <w:rFonts w:ascii="Times New Roman" w:hAnsi="Times New Roman" w:cs="Times New Roman"/>
          <w:b/>
          <w:bCs/>
          <w:color w:val="auto"/>
          <w:sz w:val="22"/>
          <w:szCs w:val="22"/>
          <w:lang w:val="en-GB"/>
        </w:rPr>
        <w:t>’ for NTN, use following text proposal as starting point:</w:t>
      </w:r>
    </w:p>
    <w:tbl>
      <w:tblPr>
        <w:tblStyle w:val="af2"/>
        <w:tblW w:w="0" w:type="auto"/>
        <w:tblLook w:val="04A0" w:firstRow="1" w:lastRow="0" w:firstColumn="1" w:lastColumn="0" w:noHBand="0" w:noVBand="1"/>
      </w:tblPr>
      <w:tblGrid>
        <w:gridCol w:w="13948"/>
      </w:tblGrid>
      <w:tr w:rsidR="00CE7209" w:rsidRPr="00F86402" w14:paraId="15E0D94B" w14:textId="77777777" w:rsidTr="00CE7209">
        <w:tc>
          <w:tcPr>
            <w:tcW w:w="13948" w:type="dxa"/>
          </w:tcPr>
          <w:bookmarkEnd w:id="55"/>
          <w:p w14:paraId="4C0FBA22" w14:textId="3A6D8626" w:rsidR="00CE7209" w:rsidRPr="00F86402" w:rsidRDefault="00CE7209" w:rsidP="00CE7209">
            <w:pPr>
              <w:rPr>
                <w:b/>
                <w:bCs/>
              </w:rPr>
            </w:pPr>
            <w:r w:rsidRPr="00F86402">
              <w:rPr>
                <w:b/>
                <w:bCs/>
              </w:rPr>
              <w:t xml:space="preserve">5.x.x </w:t>
            </w:r>
            <w:r w:rsidR="00C94ED9">
              <w:rPr>
                <w:rFonts w:hint="eastAsia"/>
                <w:b/>
                <w:bCs/>
              </w:rPr>
              <w:t>Interworking and mobility</w:t>
            </w:r>
          </w:p>
          <w:p w14:paraId="20D4918F" w14:textId="229F694D" w:rsidR="00CE7209" w:rsidRPr="00F86402" w:rsidRDefault="00CE7209" w:rsidP="00BA66A5">
            <w:bookmarkStart w:id="57" w:name="_Hlk208921920"/>
            <w:r w:rsidRPr="00F86402">
              <w:t xml:space="preserve">The 6G RAN architecture shall support </w:t>
            </w:r>
            <w:r w:rsidR="00C94ED9">
              <w:rPr>
                <w:rFonts w:hint="eastAsia"/>
              </w:rPr>
              <w:t>interworking and</w:t>
            </w:r>
            <w:r w:rsidRPr="00F86402">
              <w:t xml:space="preserve"> mobility within and between terrestrial and non-terrestrial components of the network with minimum service disruption. The non-terrestrial components include at least GSO, MEO, LEO, multi-orbit and HAPS.</w:t>
            </w:r>
            <w:bookmarkEnd w:id="57"/>
          </w:p>
        </w:tc>
      </w:tr>
      <w:bookmarkEnd w:id="53"/>
    </w:tbl>
    <w:p w14:paraId="0E33C52A" w14:textId="77777777" w:rsidR="00BA66A5" w:rsidRPr="00F86402" w:rsidRDefault="00BA66A5" w:rsidP="00BA66A5">
      <w:pPr>
        <w:rPr>
          <w:rFonts w:ascii="Times New Roman" w:hAnsi="Times New Roman" w:cs="Times New Roman"/>
        </w:rPr>
      </w:pPr>
    </w:p>
    <w:p w14:paraId="4C53B6BA" w14:textId="2CE4BD67" w:rsidR="00997A5B" w:rsidRPr="00F86402" w:rsidRDefault="008E2F8F" w:rsidP="00997A5B">
      <w:pPr>
        <w:rPr>
          <w:rFonts w:ascii="Times New Roman" w:hAnsi="Times New Roman" w:cs="Times New Roman"/>
        </w:rPr>
      </w:pPr>
      <w:bookmarkStart w:id="58" w:name="OLE_LINK28"/>
      <w:r w:rsidRPr="00F86402">
        <w:rPr>
          <w:rFonts w:ascii="Times New Roman" w:hAnsi="Times New Roman" w:cs="Times New Roman"/>
        </w:rPr>
        <w:t>GNSS-free operation</w:t>
      </w:r>
      <w:r w:rsidR="00997A5B" w:rsidRPr="00F86402">
        <w:rPr>
          <w:rFonts w:ascii="Times New Roman" w:hAnsi="Times New Roman" w:cs="Times New Roman"/>
        </w:rPr>
        <w:t xml:space="preserve"> is proposed by 1</w:t>
      </w:r>
      <w:r w:rsidR="00182E74" w:rsidRPr="00F86402">
        <w:rPr>
          <w:rFonts w:ascii="Times New Roman" w:hAnsi="Times New Roman" w:cs="Times New Roman"/>
        </w:rPr>
        <w:t>0</w:t>
      </w:r>
      <w:r w:rsidR="00997A5B" w:rsidRPr="00F86402">
        <w:rPr>
          <w:rFonts w:ascii="Times New Roman" w:hAnsi="Times New Roman" w:cs="Times New Roman"/>
        </w:rPr>
        <w:t xml:space="preserve"> companies</w:t>
      </w:r>
      <w:r w:rsidR="00AB5BEB" w:rsidRPr="00F86402">
        <w:rPr>
          <w:rFonts w:ascii="Times New Roman" w:hAnsi="Times New Roman" w:cs="Times New Roman"/>
        </w:rPr>
        <w:t>. I</w:t>
      </w:r>
      <w:r w:rsidR="00997A5B" w:rsidRPr="00F86402">
        <w:rPr>
          <w:rFonts w:ascii="Times New Roman" w:hAnsi="Times New Roman" w:cs="Times New Roman"/>
        </w:rPr>
        <w:t xml:space="preserve">t is recommended to discuss following text proposal for </w:t>
      </w:r>
      <w:r w:rsidR="00927A5F" w:rsidRPr="00F86402">
        <w:rPr>
          <w:rFonts w:ascii="Times New Roman" w:hAnsi="Times New Roman" w:cs="Times New Roman"/>
        </w:rPr>
        <w:t>GNSS-free operation</w:t>
      </w:r>
      <w:r w:rsidR="00997A5B" w:rsidRPr="00F86402">
        <w:rPr>
          <w:rFonts w:ascii="Times New Roman" w:hAnsi="Times New Roman" w:cs="Times New Roman"/>
        </w:rPr>
        <w:t>:</w:t>
      </w:r>
    </w:p>
    <w:p w14:paraId="4295E5DF" w14:textId="7296D06B" w:rsidR="00997A5B" w:rsidRPr="00F86402" w:rsidRDefault="00997A5B" w:rsidP="00997A5B">
      <w:pPr>
        <w:pStyle w:val="2"/>
        <w:rPr>
          <w:rFonts w:ascii="Times New Roman" w:hAnsi="Times New Roman" w:cs="Times New Roman"/>
          <w:b/>
          <w:bCs/>
          <w:color w:val="auto"/>
          <w:sz w:val="22"/>
          <w:szCs w:val="22"/>
          <w:lang w:val="en-GB"/>
        </w:rPr>
      </w:pPr>
      <w:r w:rsidRPr="00F86402">
        <w:rPr>
          <w:rFonts w:ascii="Times New Roman" w:hAnsi="Times New Roman" w:cs="Times New Roman"/>
          <w:b/>
          <w:bCs/>
          <w:color w:val="auto"/>
          <w:sz w:val="22"/>
          <w:szCs w:val="22"/>
          <w:lang w:val="en-GB"/>
        </w:rPr>
        <w:t>Proposal 4-2: Introduce</w:t>
      </w:r>
      <w:r w:rsidR="00EF55D9" w:rsidRPr="00F86402">
        <w:rPr>
          <w:rFonts w:ascii="Times New Roman" w:hAnsi="Times New Roman" w:cs="Times New Roman"/>
          <w:b/>
          <w:bCs/>
          <w:color w:val="auto"/>
          <w:sz w:val="22"/>
          <w:szCs w:val="22"/>
          <w:lang w:val="en-GB"/>
        </w:rPr>
        <w:t xml:space="preserve"> </w:t>
      </w:r>
      <w:r w:rsidR="00F42A03" w:rsidRPr="00F86402">
        <w:rPr>
          <w:rFonts w:ascii="Times New Roman" w:hAnsi="Times New Roman" w:cs="Times New Roman"/>
          <w:b/>
          <w:bCs/>
          <w:color w:val="auto"/>
          <w:sz w:val="22"/>
          <w:szCs w:val="22"/>
          <w:lang w:val="en-GB"/>
        </w:rPr>
        <w:t>‘</w:t>
      </w:r>
      <w:r w:rsidR="00EF55D9" w:rsidRPr="00F86402">
        <w:rPr>
          <w:rFonts w:ascii="Times New Roman" w:hAnsi="Times New Roman" w:cs="Times New Roman"/>
          <w:b/>
          <w:bCs/>
          <w:color w:val="auto"/>
          <w:sz w:val="22"/>
          <w:szCs w:val="22"/>
          <w:lang w:val="en-GB"/>
        </w:rPr>
        <w:t>GNSS-Resilient/free operation</w:t>
      </w:r>
      <w:r w:rsidR="00F42A03" w:rsidRPr="00F86402">
        <w:rPr>
          <w:rFonts w:ascii="Times New Roman" w:hAnsi="Times New Roman" w:cs="Times New Roman"/>
          <w:b/>
          <w:bCs/>
          <w:color w:val="auto"/>
          <w:sz w:val="22"/>
          <w:szCs w:val="22"/>
          <w:lang w:val="en-GB"/>
        </w:rPr>
        <w:t>’ for NTN</w:t>
      </w:r>
      <w:r w:rsidR="00EF55D9" w:rsidRPr="00F86402">
        <w:rPr>
          <w:rFonts w:ascii="Times New Roman" w:hAnsi="Times New Roman" w:cs="Times New Roman"/>
          <w:b/>
          <w:bCs/>
          <w:color w:val="auto"/>
          <w:sz w:val="22"/>
          <w:szCs w:val="22"/>
          <w:lang w:val="en-GB"/>
        </w:rPr>
        <w:t>, use following text proposal as starting point:</w:t>
      </w:r>
    </w:p>
    <w:tbl>
      <w:tblPr>
        <w:tblStyle w:val="af2"/>
        <w:tblW w:w="0" w:type="auto"/>
        <w:tblLook w:val="04A0" w:firstRow="1" w:lastRow="0" w:firstColumn="1" w:lastColumn="0" w:noHBand="0" w:noVBand="1"/>
      </w:tblPr>
      <w:tblGrid>
        <w:gridCol w:w="13948"/>
      </w:tblGrid>
      <w:tr w:rsidR="00997A5B" w:rsidRPr="00F86402" w14:paraId="3F36C8A3" w14:textId="77777777" w:rsidTr="00DD3A33">
        <w:tc>
          <w:tcPr>
            <w:tcW w:w="13948" w:type="dxa"/>
          </w:tcPr>
          <w:p w14:paraId="34DB7141" w14:textId="3C70145E" w:rsidR="00182E74" w:rsidRPr="00F86402" w:rsidRDefault="00182E74" w:rsidP="00182E74">
            <w:pPr>
              <w:widowControl/>
              <w:spacing w:after="0"/>
              <w:jc w:val="left"/>
              <w:rPr>
                <w:rFonts w:eastAsia="等线"/>
                <w:b/>
                <w:bCs/>
              </w:rPr>
            </w:pPr>
            <w:r w:rsidRPr="00F86402">
              <w:rPr>
                <w:rFonts w:eastAsia="等线"/>
                <w:b/>
                <w:bCs/>
              </w:rPr>
              <w:t>5.x.x GNSS-</w:t>
            </w:r>
            <w:r w:rsidR="00435385" w:rsidRPr="00F86402">
              <w:rPr>
                <w:rFonts w:eastAsia="等线"/>
                <w:b/>
                <w:bCs/>
              </w:rPr>
              <w:t>Resilient/</w:t>
            </w:r>
            <w:r w:rsidRPr="00F86402">
              <w:rPr>
                <w:rFonts w:eastAsia="等线"/>
                <w:b/>
                <w:bCs/>
              </w:rPr>
              <w:t>free operations</w:t>
            </w:r>
          </w:p>
          <w:p w14:paraId="2777EFC9" w14:textId="3D90E1DF" w:rsidR="00435385" w:rsidRPr="00F86402" w:rsidRDefault="00182E74" w:rsidP="00435385">
            <w:pPr>
              <w:widowControl/>
              <w:spacing w:after="0"/>
              <w:jc w:val="left"/>
              <w:rPr>
                <w:rFonts w:eastAsia="等线"/>
              </w:rPr>
            </w:pPr>
            <w:bookmarkStart w:id="59" w:name="_Hlk208921928"/>
            <w:r w:rsidRPr="00F86402">
              <w:rPr>
                <w:rFonts w:eastAsia="等线"/>
              </w:rPr>
              <w:t>The 6G Radio design shall support</w:t>
            </w:r>
            <w:r w:rsidR="00435385" w:rsidRPr="00F86402">
              <w:t xml:space="preserve"> </w:t>
            </w:r>
            <w:r w:rsidR="00435385" w:rsidRPr="00F86402">
              <w:rPr>
                <w:rFonts w:eastAsia="等线"/>
              </w:rPr>
              <w:t>resilient/free</w:t>
            </w:r>
            <w:r w:rsidRPr="00F86402">
              <w:rPr>
                <w:rFonts w:eastAsia="等线"/>
              </w:rPr>
              <w:t xml:space="preserve"> operation for the non-terrestrial network.</w:t>
            </w:r>
            <w:bookmarkEnd w:id="59"/>
          </w:p>
        </w:tc>
      </w:tr>
      <w:bookmarkEnd w:id="58"/>
    </w:tbl>
    <w:p w14:paraId="0D7E962B" w14:textId="77777777" w:rsidR="00997A5B" w:rsidRPr="00F86402" w:rsidRDefault="00997A5B" w:rsidP="00BA66A5">
      <w:pPr>
        <w:rPr>
          <w:rFonts w:ascii="Times New Roman" w:hAnsi="Times New Roman" w:cs="Times New Roman"/>
        </w:rPr>
      </w:pPr>
    </w:p>
    <w:p w14:paraId="3DA3F863" w14:textId="401C3020" w:rsidR="00184B66" w:rsidRPr="00F86402" w:rsidRDefault="009225EE" w:rsidP="00184B66">
      <w:pPr>
        <w:rPr>
          <w:rFonts w:ascii="Times New Roman" w:hAnsi="Times New Roman" w:cs="Times New Roman"/>
        </w:rPr>
      </w:pPr>
      <w:bookmarkStart w:id="60" w:name="OLE_LINK32"/>
      <w:r w:rsidRPr="00F86402">
        <w:rPr>
          <w:rFonts w:ascii="Times New Roman" w:hAnsi="Times New Roman" w:cs="Times New Roman"/>
        </w:rPr>
        <w:t>Harmonized design between TN and NTN are</w:t>
      </w:r>
      <w:r w:rsidR="00184B66" w:rsidRPr="00F86402">
        <w:rPr>
          <w:rFonts w:ascii="Times New Roman" w:hAnsi="Times New Roman" w:cs="Times New Roman"/>
        </w:rPr>
        <w:t xml:space="preserve"> proposed by 1</w:t>
      </w:r>
      <w:r w:rsidRPr="00F86402">
        <w:rPr>
          <w:rFonts w:ascii="Times New Roman" w:hAnsi="Times New Roman" w:cs="Times New Roman"/>
        </w:rPr>
        <w:t>2</w:t>
      </w:r>
      <w:r w:rsidR="00184B66" w:rsidRPr="00F86402">
        <w:rPr>
          <w:rFonts w:ascii="Times New Roman" w:hAnsi="Times New Roman" w:cs="Times New Roman"/>
        </w:rPr>
        <w:t xml:space="preserve"> companies</w:t>
      </w:r>
      <w:r w:rsidR="00AB5BEB" w:rsidRPr="00F86402">
        <w:rPr>
          <w:rFonts w:ascii="Times New Roman" w:hAnsi="Times New Roman" w:cs="Times New Roman"/>
        </w:rPr>
        <w:t>. I</w:t>
      </w:r>
      <w:r w:rsidR="00184B66" w:rsidRPr="00F86402">
        <w:rPr>
          <w:rFonts w:ascii="Times New Roman" w:hAnsi="Times New Roman" w:cs="Times New Roman"/>
        </w:rPr>
        <w:t>t is recommended to discuss following text proposal:</w:t>
      </w:r>
    </w:p>
    <w:p w14:paraId="567CB6A5" w14:textId="15C99CF3" w:rsidR="00184B66" w:rsidRPr="00F86402" w:rsidRDefault="00184B66" w:rsidP="00184B66">
      <w:pPr>
        <w:pStyle w:val="2"/>
        <w:rPr>
          <w:rFonts w:ascii="Times New Roman" w:hAnsi="Times New Roman" w:cs="Times New Roman"/>
          <w:b/>
          <w:bCs/>
          <w:color w:val="auto"/>
          <w:sz w:val="22"/>
          <w:szCs w:val="22"/>
          <w:lang w:val="en-GB"/>
        </w:rPr>
      </w:pPr>
      <w:bookmarkStart w:id="61" w:name="OLE_LINK31"/>
      <w:bookmarkEnd w:id="60"/>
      <w:r w:rsidRPr="00F86402">
        <w:rPr>
          <w:rFonts w:ascii="Times New Roman" w:hAnsi="Times New Roman" w:cs="Times New Roman"/>
          <w:b/>
          <w:bCs/>
          <w:color w:val="auto"/>
          <w:sz w:val="22"/>
          <w:szCs w:val="22"/>
          <w:lang w:val="en-GB"/>
        </w:rPr>
        <w:lastRenderedPageBreak/>
        <w:t>Proposal 4-</w:t>
      </w:r>
      <w:r w:rsidR="00E2633A" w:rsidRPr="00F86402">
        <w:rPr>
          <w:rFonts w:ascii="Times New Roman" w:hAnsi="Times New Roman" w:cs="Times New Roman"/>
          <w:b/>
          <w:bCs/>
          <w:color w:val="auto"/>
          <w:sz w:val="22"/>
          <w:szCs w:val="22"/>
          <w:lang w:val="en-GB"/>
        </w:rPr>
        <w:t>3</w:t>
      </w:r>
      <w:r w:rsidRPr="00F86402">
        <w:rPr>
          <w:rFonts w:ascii="Times New Roman" w:hAnsi="Times New Roman" w:cs="Times New Roman"/>
          <w:b/>
          <w:bCs/>
          <w:color w:val="auto"/>
          <w:sz w:val="22"/>
          <w:szCs w:val="22"/>
          <w:lang w:val="en-GB"/>
        </w:rPr>
        <w:t xml:space="preserve">: Introduce </w:t>
      </w:r>
      <w:r w:rsidR="00EF55D9" w:rsidRPr="00F86402">
        <w:rPr>
          <w:rFonts w:ascii="Times New Roman" w:hAnsi="Times New Roman" w:cs="Times New Roman"/>
          <w:b/>
          <w:bCs/>
          <w:color w:val="auto"/>
          <w:sz w:val="22"/>
          <w:szCs w:val="22"/>
          <w:lang w:val="en-GB"/>
        </w:rPr>
        <w:t xml:space="preserve">‘Harmonized radio design’ for NTN, </w:t>
      </w:r>
      <w:r w:rsidR="004B4F61" w:rsidRPr="00F86402">
        <w:rPr>
          <w:rFonts w:ascii="Times New Roman" w:hAnsi="Times New Roman" w:cs="Times New Roman"/>
          <w:b/>
          <w:bCs/>
          <w:color w:val="auto"/>
          <w:sz w:val="22"/>
          <w:szCs w:val="22"/>
          <w:lang w:val="en-GB"/>
        </w:rPr>
        <w:t>use following text proposal as starting point:</w:t>
      </w:r>
    </w:p>
    <w:tbl>
      <w:tblPr>
        <w:tblStyle w:val="af2"/>
        <w:tblW w:w="0" w:type="auto"/>
        <w:tblLook w:val="04A0" w:firstRow="1" w:lastRow="0" w:firstColumn="1" w:lastColumn="0" w:noHBand="0" w:noVBand="1"/>
      </w:tblPr>
      <w:tblGrid>
        <w:gridCol w:w="13948"/>
      </w:tblGrid>
      <w:tr w:rsidR="00184B66" w:rsidRPr="00F86402" w14:paraId="663C5430" w14:textId="77777777" w:rsidTr="00DD3A33">
        <w:tc>
          <w:tcPr>
            <w:tcW w:w="13948" w:type="dxa"/>
          </w:tcPr>
          <w:bookmarkEnd w:id="61"/>
          <w:p w14:paraId="45554C41" w14:textId="77777777" w:rsidR="0020507E" w:rsidRPr="00F86402" w:rsidRDefault="0020507E" w:rsidP="0020507E">
            <w:pPr>
              <w:widowControl/>
              <w:spacing w:after="0"/>
              <w:jc w:val="left"/>
              <w:rPr>
                <w:rFonts w:eastAsia="等线"/>
                <w:b/>
                <w:bCs/>
              </w:rPr>
            </w:pPr>
            <w:r w:rsidRPr="00F86402">
              <w:rPr>
                <w:rFonts w:eastAsia="等线"/>
                <w:b/>
                <w:bCs/>
              </w:rPr>
              <w:t>5.x.x Harmonized radio design</w:t>
            </w:r>
          </w:p>
          <w:p w14:paraId="5105CAA7" w14:textId="6A2DAC26" w:rsidR="00756EBA" w:rsidRPr="00651533" w:rsidRDefault="0020507E" w:rsidP="0020507E">
            <w:pPr>
              <w:rPr>
                <w:rFonts w:eastAsia="等线"/>
              </w:rPr>
            </w:pPr>
            <w:bookmarkStart w:id="62" w:name="OLE_LINK82"/>
            <w:r w:rsidRPr="00F86402">
              <w:rPr>
                <w:rFonts w:eastAsia="等线"/>
              </w:rPr>
              <w:t xml:space="preserve">The 6G Radio and 6G RAN architecture design for the TN and NTN should be harmonized, and the design should be able to cover various use cases including e.g. </w:t>
            </w:r>
            <w:proofErr w:type="spellStart"/>
            <w:r w:rsidRPr="00F86402">
              <w:rPr>
                <w:rFonts w:eastAsia="等线"/>
              </w:rPr>
              <w:t>eMBB</w:t>
            </w:r>
            <w:proofErr w:type="spellEnd"/>
            <w:r w:rsidRPr="00F86402">
              <w:rPr>
                <w:rFonts w:eastAsia="等线"/>
              </w:rPr>
              <w:t xml:space="preserve"> and massive IoT.</w:t>
            </w:r>
            <w:bookmarkEnd w:id="62"/>
          </w:p>
        </w:tc>
      </w:tr>
    </w:tbl>
    <w:p w14:paraId="49EDF0BC" w14:textId="77777777" w:rsidR="00184B66" w:rsidRPr="00F86402" w:rsidRDefault="00184B66" w:rsidP="00BA66A5">
      <w:pPr>
        <w:rPr>
          <w:rFonts w:ascii="Times New Roman" w:hAnsi="Times New Roman" w:cs="Times New Roman"/>
        </w:rPr>
      </w:pPr>
    </w:p>
    <w:p w14:paraId="3A69864D" w14:textId="2A336698" w:rsidR="002C6313" w:rsidRPr="00F86402" w:rsidRDefault="002C6313" w:rsidP="002C6313">
      <w:pPr>
        <w:ind w:left="420" w:hanging="420"/>
        <w:rPr>
          <w:rFonts w:ascii="Times New Roman" w:hAnsi="Times New Roman" w:cs="Times New Roman"/>
        </w:rPr>
      </w:pPr>
      <w:r w:rsidRPr="00F86402">
        <w:rPr>
          <w:rFonts w:ascii="Times New Roman" w:hAnsi="Times New Roman" w:cs="Times New Roman"/>
        </w:rPr>
        <w:t xml:space="preserve">The following services are proposed by satellite </w:t>
      </w:r>
      <w:r w:rsidR="00AA291E" w:rsidRPr="00F86402">
        <w:rPr>
          <w:rFonts w:ascii="Times New Roman" w:hAnsi="Times New Roman" w:cs="Times New Roman"/>
        </w:rPr>
        <w:t>operators</w:t>
      </w:r>
      <w:r w:rsidR="00AB5BEB" w:rsidRPr="00F86402">
        <w:rPr>
          <w:rFonts w:ascii="Times New Roman" w:hAnsi="Times New Roman" w:cs="Times New Roman"/>
        </w:rPr>
        <w:t>. I</w:t>
      </w:r>
      <w:r w:rsidRPr="00F86402">
        <w:rPr>
          <w:rFonts w:ascii="Times New Roman" w:hAnsi="Times New Roman" w:cs="Times New Roman"/>
        </w:rPr>
        <w:t>t is recommended to discuss following</w:t>
      </w:r>
      <w:r w:rsidR="007E5926" w:rsidRPr="00F86402">
        <w:rPr>
          <w:rFonts w:ascii="Times New Roman" w:hAnsi="Times New Roman" w:cs="Times New Roman"/>
        </w:rPr>
        <w:t xml:space="preserve"> proposal</w:t>
      </w:r>
      <w:r w:rsidR="00D43F64" w:rsidRPr="00F86402">
        <w:rPr>
          <w:rFonts w:ascii="Times New Roman" w:hAnsi="Times New Roman" w:cs="Times New Roman"/>
        </w:rPr>
        <w:t>.</w:t>
      </w:r>
    </w:p>
    <w:p w14:paraId="58E451B9" w14:textId="24936FDE" w:rsidR="002C6313" w:rsidRPr="00F86402" w:rsidRDefault="002C6313" w:rsidP="002C6313">
      <w:pPr>
        <w:pStyle w:val="2"/>
        <w:rPr>
          <w:rFonts w:ascii="Times New Roman" w:hAnsi="Times New Roman" w:cs="Times New Roman"/>
          <w:b/>
          <w:bCs/>
          <w:color w:val="auto"/>
          <w:sz w:val="22"/>
          <w:szCs w:val="22"/>
          <w:lang w:val="en-GB"/>
        </w:rPr>
      </w:pPr>
      <w:bookmarkStart w:id="63" w:name="OLE_LINK33"/>
      <w:r w:rsidRPr="00F86402">
        <w:rPr>
          <w:rFonts w:ascii="Times New Roman" w:hAnsi="Times New Roman" w:cs="Times New Roman"/>
          <w:b/>
          <w:bCs/>
          <w:color w:val="auto"/>
          <w:sz w:val="22"/>
          <w:szCs w:val="22"/>
          <w:lang w:val="en-GB"/>
        </w:rPr>
        <w:t xml:space="preserve">Proposal 4-4: </w:t>
      </w:r>
      <w:r w:rsidR="007E5926" w:rsidRPr="00F86402">
        <w:rPr>
          <w:rFonts w:ascii="Times New Roman" w:hAnsi="Times New Roman" w:cs="Times New Roman"/>
          <w:b/>
          <w:bCs/>
          <w:color w:val="auto"/>
          <w:sz w:val="22"/>
          <w:szCs w:val="22"/>
          <w:lang w:val="en-GB"/>
        </w:rPr>
        <w:t>Discuss whether Broadcas</w:t>
      </w:r>
      <w:r w:rsidR="009C61B8" w:rsidRPr="00F86402">
        <w:rPr>
          <w:rFonts w:ascii="Times New Roman" w:hAnsi="Times New Roman" w:cs="Times New Roman"/>
          <w:b/>
          <w:bCs/>
          <w:color w:val="auto"/>
          <w:sz w:val="22"/>
          <w:szCs w:val="22"/>
          <w:lang w:val="en-GB"/>
        </w:rPr>
        <w:t>t</w:t>
      </w:r>
      <w:r w:rsidR="007E5926" w:rsidRPr="00F86402">
        <w:rPr>
          <w:rFonts w:ascii="Times New Roman" w:hAnsi="Times New Roman" w:cs="Times New Roman"/>
          <w:b/>
          <w:bCs/>
          <w:color w:val="auto"/>
          <w:sz w:val="22"/>
          <w:szCs w:val="22"/>
          <w:lang w:val="en-GB"/>
        </w:rPr>
        <w:t>/multicast service, PNT services, and public warning service should be supported for NTN</w:t>
      </w:r>
    </w:p>
    <w:tbl>
      <w:tblPr>
        <w:tblStyle w:val="af2"/>
        <w:tblW w:w="0" w:type="auto"/>
        <w:tblLook w:val="04A0" w:firstRow="1" w:lastRow="0" w:firstColumn="1" w:lastColumn="0" w:noHBand="0" w:noVBand="1"/>
      </w:tblPr>
      <w:tblGrid>
        <w:gridCol w:w="13948"/>
      </w:tblGrid>
      <w:tr w:rsidR="00020279" w:rsidRPr="00F86402" w14:paraId="4EA33329" w14:textId="77777777" w:rsidTr="002C6313">
        <w:tc>
          <w:tcPr>
            <w:tcW w:w="13948" w:type="dxa"/>
          </w:tcPr>
          <w:bookmarkEnd w:id="63"/>
          <w:p w14:paraId="51CC7488" w14:textId="77777777" w:rsidR="002C6313" w:rsidRPr="00F86402" w:rsidRDefault="002C6313" w:rsidP="002C6313">
            <w:pPr>
              <w:rPr>
                <w:b/>
                <w:bCs/>
              </w:rPr>
            </w:pPr>
            <w:r w:rsidRPr="00F86402">
              <w:rPr>
                <w:b/>
                <w:bCs/>
              </w:rPr>
              <w:t>5.4.x Broadcast/multicast services via NTN</w:t>
            </w:r>
          </w:p>
          <w:p w14:paraId="2B9F623E" w14:textId="77777777" w:rsidR="002C6313" w:rsidRPr="00F86402" w:rsidRDefault="002C6313" w:rsidP="002C6313">
            <w:r w:rsidRPr="00F86402">
              <w:t>The 6G Radio with a satellite access shall be able to provide broadcast services over an intended area.</w:t>
            </w:r>
          </w:p>
          <w:p w14:paraId="1C88C063" w14:textId="77777777" w:rsidR="002C6313" w:rsidRPr="00F86402" w:rsidRDefault="002C6313" w:rsidP="002C6313">
            <w:r w:rsidRPr="00F86402">
              <w:t>The 6G Radio with a satellite access shall be able to provide multicast services to a group of user equipment distributed over an intended area.</w:t>
            </w:r>
          </w:p>
          <w:p w14:paraId="454963F7" w14:textId="77777777" w:rsidR="002C6313" w:rsidRPr="00F86402" w:rsidRDefault="002C6313" w:rsidP="002C6313">
            <w:pPr>
              <w:rPr>
                <w:b/>
                <w:bCs/>
              </w:rPr>
            </w:pPr>
            <w:r w:rsidRPr="00F86402">
              <w:rPr>
                <w:b/>
                <w:bCs/>
              </w:rPr>
              <w:t>5.4.x PNT services via NTN</w:t>
            </w:r>
          </w:p>
          <w:p w14:paraId="2B8CD7F1" w14:textId="77777777" w:rsidR="002C6313" w:rsidRPr="00F86402" w:rsidRDefault="002C6313" w:rsidP="002C6313">
            <w:r w:rsidRPr="00F86402">
              <w:t>The 6GR shall be able to provide, and improve if suitable, state-of-the-art positioning, navigation and timing (PNT) techniques, including 3GPP terrestrial and non-terrestrial positioning techniques, non-3GPP positioning techniques and their combination.</w:t>
            </w:r>
          </w:p>
          <w:p w14:paraId="554510E4" w14:textId="77777777" w:rsidR="002C6313" w:rsidRPr="00F86402" w:rsidRDefault="002C6313" w:rsidP="002C6313">
            <w:r w:rsidRPr="00F86402">
              <w:t>6GR PNT shall exploit the integration of terrestrial and non-terrestrial networks.</w:t>
            </w:r>
          </w:p>
          <w:p w14:paraId="55A5DA96" w14:textId="77777777" w:rsidR="002C6313" w:rsidRPr="00F86402" w:rsidRDefault="002C6313" w:rsidP="002C6313">
            <w:r w:rsidRPr="00F86402">
              <w:t>6GR shall be able to support regulatory positioning requirements.</w:t>
            </w:r>
          </w:p>
          <w:p w14:paraId="56BF8B93" w14:textId="77777777" w:rsidR="002C6313" w:rsidRPr="00F86402" w:rsidRDefault="002C6313" w:rsidP="002C6313">
            <w:r w:rsidRPr="00F86402">
              <w:t>6GR shall be able to support the demand for ultra-precise location services, the need for resilient alternatives to GNSS, and the expansion of PNT service areas.</w:t>
            </w:r>
          </w:p>
          <w:p w14:paraId="0D5A7380" w14:textId="77777777" w:rsidR="002C6313" w:rsidRPr="00F86402" w:rsidRDefault="002C6313" w:rsidP="002C6313">
            <w:r w:rsidRPr="00F86402">
              <w:t>The 6G Radio with a satellite access shall be able to provide RAT dependent GNSS independent Positioning, navigation and timing (PNT) services.</w:t>
            </w:r>
          </w:p>
          <w:p w14:paraId="620DBAF5" w14:textId="77777777" w:rsidR="002C6313" w:rsidRPr="00F86402" w:rsidRDefault="002C6313" w:rsidP="002C6313">
            <w:pPr>
              <w:rPr>
                <w:b/>
                <w:bCs/>
              </w:rPr>
            </w:pPr>
            <w:r w:rsidRPr="00F86402">
              <w:rPr>
                <w:b/>
                <w:bCs/>
              </w:rPr>
              <w:t>5.4.x Public warning service via NTN</w:t>
            </w:r>
          </w:p>
          <w:p w14:paraId="77C1533D" w14:textId="6C92219A" w:rsidR="002C6313" w:rsidRPr="00F86402" w:rsidRDefault="002C6313" w:rsidP="00BA66A5">
            <w:r w:rsidRPr="00F86402">
              <w:t>The 6G Radio with a satellite access shall be able to support PWS services over an intended area.</w:t>
            </w:r>
          </w:p>
        </w:tc>
      </w:tr>
    </w:tbl>
    <w:p w14:paraId="2CCD63C9" w14:textId="77777777" w:rsidR="00E412AC" w:rsidRPr="00F86402" w:rsidRDefault="00E412AC" w:rsidP="00E412AC">
      <w:pPr>
        <w:pStyle w:val="2"/>
        <w:rPr>
          <w:rFonts w:ascii="Times New Roman" w:hAnsi="Times New Roman" w:cs="Times New Roman"/>
          <w:b/>
          <w:bCs/>
          <w:color w:val="auto"/>
          <w:sz w:val="22"/>
          <w:szCs w:val="22"/>
          <w:lang w:val="en-GB"/>
        </w:rPr>
      </w:pPr>
      <w:r w:rsidRPr="00F86402">
        <w:rPr>
          <w:rFonts w:ascii="Times New Roman" w:hAnsi="Times New Roman" w:cs="Times New Roman"/>
          <w:b/>
          <w:bCs/>
          <w:color w:val="auto"/>
          <w:sz w:val="22"/>
          <w:szCs w:val="22"/>
          <w:lang w:val="en-GB"/>
        </w:rPr>
        <w:lastRenderedPageBreak/>
        <w:t>Proposal 4-5: Discuss following proposals if time allows</w:t>
      </w:r>
    </w:p>
    <w:tbl>
      <w:tblPr>
        <w:tblStyle w:val="af2"/>
        <w:tblW w:w="0" w:type="auto"/>
        <w:tblLook w:val="04A0" w:firstRow="1" w:lastRow="0" w:firstColumn="1" w:lastColumn="0" w:noHBand="0" w:noVBand="1"/>
      </w:tblPr>
      <w:tblGrid>
        <w:gridCol w:w="13948"/>
      </w:tblGrid>
      <w:tr w:rsidR="00E412AC" w:rsidRPr="00F86402" w14:paraId="778E6C93" w14:textId="77777777" w:rsidTr="00FE75EE">
        <w:tc>
          <w:tcPr>
            <w:tcW w:w="13948" w:type="dxa"/>
          </w:tcPr>
          <w:p w14:paraId="5E79E5E4" w14:textId="77777777" w:rsidR="00E412AC" w:rsidRPr="00F86402" w:rsidRDefault="00E412AC" w:rsidP="00FE75EE">
            <w:pPr>
              <w:widowControl/>
              <w:spacing w:after="0"/>
              <w:rPr>
                <w:rFonts w:eastAsia="等线"/>
                <w:b/>
                <w:bCs/>
              </w:rPr>
            </w:pPr>
            <w:r w:rsidRPr="00F86402">
              <w:rPr>
                <w:rFonts w:eastAsia="等线"/>
                <w:b/>
                <w:bCs/>
              </w:rPr>
              <w:t>5.4.x.x</w:t>
            </w:r>
            <w:r w:rsidRPr="00F86402">
              <w:rPr>
                <w:rFonts w:eastAsia="等线"/>
                <w:b/>
                <w:bCs/>
              </w:rPr>
              <w:tab/>
            </w:r>
            <w:bookmarkStart w:id="64" w:name="OLE_LINK35"/>
            <w:r w:rsidRPr="00F86402">
              <w:rPr>
                <w:rFonts w:eastAsia="等线"/>
                <w:b/>
                <w:bCs/>
              </w:rPr>
              <w:t>Coverage enhancement (CMCC)</w:t>
            </w:r>
          </w:p>
          <w:p w14:paraId="05754DCC" w14:textId="77777777" w:rsidR="00E412AC" w:rsidRPr="00F86402" w:rsidRDefault="00E412AC" w:rsidP="00FE75EE">
            <w:pPr>
              <w:widowControl/>
              <w:spacing w:after="0"/>
              <w:rPr>
                <w:rFonts w:eastAsia="等线"/>
              </w:rPr>
            </w:pPr>
            <w:r w:rsidRPr="00F86402">
              <w:rPr>
                <w:rFonts w:eastAsia="等线"/>
              </w:rPr>
              <w:t>The 6G system should support coverage enhancements for the non-terrestrial network.</w:t>
            </w:r>
          </w:p>
          <w:bookmarkEnd w:id="64"/>
          <w:p w14:paraId="00364927" w14:textId="77777777" w:rsidR="00E412AC" w:rsidRPr="00F86402" w:rsidRDefault="00E412AC" w:rsidP="00FE75EE">
            <w:pPr>
              <w:widowControl/>
              <w:spacing w:after="0"/>
              <w:rPr>
                <w:rFonts w:eastAsia="等线"/>
                <w:b/>
                <w:bCs/>
              </w:rPr>
            </w:pPr>
            <w:r w:rsidRPr="00F86402">
              <w:rPr>
                <w:rFonts w:eastAsia="等线"/>
                <w:b/>
                <w:bCs/>
              </w:rPr>
              <w:t>5.4.x.x</w:t>
            </w:r>
            <w:r w:rsidRPr="00F86402">
              <w:rPr>
                <w:rFonts w:eastAsia="等线"/>
                <w:b/>
                <w:bCs/>
              </w:rPr>
              <w:tab/>
              <w:t>Support of Voice (CMCC)</w:t>
            </w:r>
          </w:p>
          <w:p w14:paraId="3DA11FEE" w14:textId="77777777" w:rsidR="00E412AC" w:rsidRPr="00F86402" w:rsidRDefault="00E412AC" w:rsidP="00FE75EE">
            <w:pPr>
              <w:widowControl/>
              <w:spacing w:after="0"/>
              <w:rPr>
                <w:rFonts w:eastAsia="等线"/>
              </w:rPr>
            </w:pPr>
            <w:r w:rsidRPr="00F86402">
              <w:rPr>
                <w:rFonts w:eastAsia="等线"/>
              </w:rPr>
              <w:t>The 6G system should support voice for the non-terrestrial network.</w:t>
            </w:r>
          </w:p>
          <w:p w14:paraId="6952C13B" w14:textId="77777777" w:rsidR="00E412AC" w:rsidRPr="00F86402" w:rsidRDefault="00E412AC" w:rsidP="00FE75EE">
            <w:pPr>
              <w:widowControl/>
              <w:spacing w:after="0"/>
              <w:rPr>
                <w:rFonts w:eastAsia="等线"/>
                <w:b/>
                <w:bCs/>
              </w:rPr>
            </w:pPr>
            <w:r w:rsidRPr="00F86402">
              <w:rPr>
                <w:rFonts w:eastAsia="等线"/>
                <w:b/>
                <w:bCs/>
              </w:rPr>
              <w:t>5.4.x</w:t>
            </w:r>
            <w:r w:rsidRPr="00F86402">
              <w:rPr>
                <w:rFonts w:eastAsia="等线"/>
                <w:b/>
                <w:bCs/>
              </w:rPr>
              <w:tab/>
              <w:t>.</w:t>
            </w:r>
            <w:proofErr w:type="gramStart"/>
            <w:r w:rsidRPr="00F86402">
              <w:rPr>
                <w:rFonts w:eastAsia="等线"/>
                <w:b/>
                <w:bCs/>
              </w:rPr>
              <w:t>x  Change</w:t>
            </w:r>
            <w:proofErr w:type="gramEnd"/>
            <w:r w:rsidRPr="00F86402">
              <w:rPr>
                <w:rFonts w:eastAsia="等线"/>
                <w:b/>
                <w:bCs/>
              </w:rPr>
              <w:t xml:space="preserve"> of preferred/priority radio access technology (KT Corp., Thales, Iridium)</w:t>
            </w:r>
          </w:p>
          <w:p w14:paraId="26CBDF82" w14:textId="77777777" w:rsidR="00E412AC" w:rsidRPr="00F86402" w:rsidRDefault="00E412AC" w:rsidP="00FE75EE">
            <w:pPr>
              <w:widowControl/>
              <w:spacing w:after="0"/>
              <w:rPr>
                <w:rFonts w:eastAsia="等线"/>
              </w:rPr>
            </w:pPr>
            <w:r w:rsidRPr="00F86402">
              <w:rPr>
                <w:rFonts w:eastAsia="等线"/>
              </w:rPr>
              <w:t>Subject to operator’s policy, the 6G network shall be able to configure the UE to access the network via NTN as a preferred/priority radio access technology when TN coverage is not available due to disaster situations or TN temporary failure in a given area.</w:t>
            </w:r>
          </w:p>
          <w:p w14:paraId="764A475B" w14:textId="77777777" w:rsidR="00E412AC" w:rsidRPr="00F86402" w:rsidRDefault="00E412AC" w:rsidP="00FE75EE">
            <w:pPr>
              <w:widowControl/>
              <w:spacing w:after="0"/>
              <w:rPr>
                <w:rFonts w:eastAsia="等线"/>
                <w:b/>
                <w:bCs/>
              </w:rPr>
            </w:pPr>
            <w:proofErr w:type="gramStart"/>
            <w:r w:rsidRPr="00F86402">
              <w:rPr>
                <w:rFonts w:eastAsia="等线"/>
                <w:b/>
                <w:bCs/>
              </w:rPr>
              <w:t>5.x.x  NTN</w:t>
            </w:r>
            <w:proofErr w:type="gramEnd"/>
            <w:r w:rsidRPr="00F86402">
              <w:rPr>
                <w:rFonts w:eastAsia="等线"/>
                <w:b/>
                <w:bCs/>
              </w:rPr>
              <w:t>-TN Spectrum Sharing (Rakuten Mobile, Inc)</w:t>
            </w:r>
          </w:p>
          <w:p w14:paraId="1AA052B1" w14:textId="77777777" w:rsidR="00E412AC" w:rsidRPr="00F86402" w:rsidRDefault="00E412AC" w:rsidP="00FE75EE">
            <w:pPr>
              <w:widowControl/>
              <w:spacing w:after="0"/>
              <w:rPr>
                <w:rFonts w:eastAsia="等线"/>
              </w:rPr>
            </w:pPr>
            <w:r w:rsidRPr="00F86402">
              <w:rPr>
                <w:rFonts w:eastAsia="等线"/>
              </w:rPr>
              <w:t>MRSS shall enable dynamic time/frequency partitioning and rate matching policies that:</w:t>
            </w:r>
          </w:p>
          <w:p w14:paraId="139101AE" w14:textId="77777777" w:rsidR="00E412AC" w:rsidRPr="00F86402" w:rsidRDefault="00E412AC" w:rsidP="00FE75EE">
            <w:pPr>
              <w:widowControl/>
              <w:spacing w:after="0"/>
              <w:rPr>
                <w:rFonts w:eastAsia="等线"/>
              </w:rPr>
            </w:pPr>
            <w:r w:rsidRPr="00F86402">
              <w:rPr>
                <w:rFonts w:eastAsia="等线"/>
              </w:rPr>
              <w:t>-</w:t>
            </w:r>
            <w:r w:rsidRPr="00F86402">
              <w:rPr>
                <w:rFonts w:eastAsia="等线"/>
              </w:rPr>
              <w:tab/>
              <w:t>Protect terrestrial reference/</w:t>
            </w:r>
            <w:proofErr w:type="spellStart"/>
            <w:r w:rsidRPr="00F86402">
              <w:rPr>
                <w:rFonts w:eastAsia="等线"/>
              </w:rPr>
              <w:t>signalling</w:t>
            </w:r>
            <w:proofErr w:type="spellEnd"/>
            <w:r w:rsidRPr="00F86402">
              <w:rPr>
                <w:rFonts w:eastAsia="等线"/>
              </w:rPr>
              <w:t xml:space="preserve"> (e.g., SSB/PRS/legacy LTE RS) when co present;</w:t>
            </w:r>
          </w:p>
          <w:p w14:paraId="3CFA3E96" w14:textId="77777777" w:rsidR="00E412AC" w:rsidRPr="00F86402" w:rsidRDefault="00E412AC" w:rsidP="00FE75EE">
            <w:pPr>
              <w:widowControl/>
              <w:spacing w:after="0"/>
              <w:rPr>
                <w:rFonts w:eastAsia="等线"/>
              </w:rPr>
            </w:pPr>
            <w:r w:rsidRPr="00F86402">
              <w:rPr>
                <w:rFonts w:eastAsia="等线"/>
              </w:rPr>
              <w:t>-</w:t>
            </w:r>
            <w:r w:rsidRPr="00F86402">
              <w:rPr>
                <w:rFonts w:eastAsia="等线"/>
              </w:rPr>
              <w:tab/>
              <w:t>Accommodate NTN waveform/timing characteristics (Doppler/RTT) without degrading TN KPIs.</w:t>
            </w:r>
          </w:p>
          <w:p w14:paraId="673FDA2E" w14:textId="77777777" w:rsidR="00E412AC" w:rsidRPr="00F86402" w:rsidRDefault="00E412AC" w:rsidP="00FE75EE">
            <w:pPr>
              <w:widowControl/>
              <w:spacing w:after="0"/>
              <w:rPr>
                <w:rFonts w:eastAsia="等线"/>
              </w:rPr>
            </w:pPr>
            <w:r w:rsidRPr="00F86402">
              <w:rPr>
                <w:rFonts w:eastAsia="等线"/>
              </w:rPr>
              <w:t>-</w:t>
            </w:r>
            <w:r w:rsidRPr="00F86402">
              <w:rPr>
                <w:rFonts w:eastAsia="等线"/>
              </w:rPr>
              <w:tab/>
              <w:t>MRSS operation between NTN -TN scenarios shall support interference mitigation and management techniques, including:</w:t>
            </w:r>
          </w:p>
          <w:p w14:paraId="17A200D0" w14:textId="77777777" w:rsidR="00E412AC" w:rsidRPr="00F86402" w:rsidRDefault="00E412AC" w:rsidP="00FE75EE">
            <w:pPr>
              <w:widowControl/>
              <w:spacing w:after="0"/>
              <w:rPr>
                <w:rFonts w:eastAsia="等线"/>
              </w:rPr>
            </w:pPr>
            <w:r w:rsidRPr="00F86402">
              <w:rPr>
                <w:rFonts w:eastAsia="等线"/>
              </w:rPr>
              <w:t>-</w:t>
            </w:r>
            <w:r w:rsidRPr="00F86402">
              <w:rPr>
                <w:rFonts w:eastAsia="等线"/>
              </w:rPr>
              <w:tab/>
              <w:t xml:space="preserve"> Applicable spectral masks/PFD envelopes and power control for NTN transmissions in shared spectrum;</w:t>
            </w:r>
          </w:p>
          <w:p w14:paraId="3D05E6D5" w14:textId="77777777" w:rsidR="00E412AC" w:rsidRPr="00F86402" w:rsidRDefault="00E412AC" w:rsidP="00FE75EE">
            <w:pPr>
              <w:widowControl/>
              <w:spacing w:after="0"/>
              <w:rPr>
                <w:rFonts w:eastAsia="等线"/>
              </w:rPr>
            </w:pPr>
            <w:r w:rsidRPr="00F86402">
              <w:rPr>
                <w:rFonts w:eastAsia="等线"/>
              </w:rPr>
              <w:t>-</w:t>
            </w:r>
            <w:r w:rsidRPr="00F86402">
              <w:rPr>
                <w:rFonts w:eastAsia="等线"/>
              </w:rPr>
              <w:tab/>
              <w:t xml:space="preserve"> Scheduling windows for TN/NTN separation of resources.</w:t>
            </w:r>
          </w:p>
          <w:p w14:paraId="267546DB" w14:textId="77777777" w:rsidR="00E412AC" w:rsidRPr="00F86402" w:rsidRDefault="00E412AC" w:rsidP="00FE75EE">
            <w:pPr>
              <w:widowControl/>
              <w:spacing w:after="0"/>
              <w:rPr>
                <w:rFonts w:eastAsia="等线"/>
              </w:rPr>
            </w:pPr>
            <w:r w:rsidRPr="00F86402">
              <w:rPr>
                <w:rFonts w:eastAsia="等线"/>
              </w:rPr>
              <w:t>-</w:t>
            </w:r>
            <w:r w:rsidRPr="00F86402">
              <w:rPr>
                <w:rFonts w:eastAsia="等线"/>
              </w:rPr>
              <w:tab/>
              <w:t>Cross border interference avoidance shall be supported via geo constraints and coordination methods to protect adjacent terrestrial deployments across national borders.</w:t>
            </w:r>
          </w:p>
          <w:p w14:paraId="7C2C125A" w14:textId="77777777" w:rsidR="00E412AC" w:rsidRPr="00F86402" w:rsidRDefault="00E412AC" w:rsidP="00FE75EE">
            <w:pPr>
              <w:widowControl/>
              <w:spacing w:after="0"/>
              <w:rPr>
                <w:rFonts w:eastAsia="等线"/>
                <w:b/>
                <w:bCs/>
              </w:rPr>
            </w:pPr>
            <w:bookmarkStart w:id="65" w:name="OLE_LINK42"/>
            <w:r w:rsidRPr="00F86402">
              <w:rPr>
                <w:rFonts w:eastAsia="等线"/>
                <w:b/>
                <w:bCs/>
              </w:rPr>
              <w:t>5.x.x Energy aware Coordination between NTN and TN (Rakuten Mobile, Inc)</w:t>
            </w:r>
          </w:p>
          <w:bookmarkEnd w:id="65"/>
          <w:p w14:paraId="41C8FBE2" w14:textId="77777777" w:rsidR="00E412AC" w:rsidRPr="00F86402" w:rsidRDefault="00E412AC" w:rsidP="00FE75EE">
            <w:pPr>
              <w:widowControl/>
              <w:spacing w:after="0"/>
              <w:rPr>
                <w:rFonts w:eastAsia="等线"/>
              </w:rPr>
            </w:pPr>
            <w:r w:rsidRPr="00F86402">
              <w:rPr>
                <w:rFonts w:eastAsia="等线"/>
              </w:rPr>
              <w:t>6G RAN shall support energy aware coordination between NTN and TN with the objective of reducing network/device energy consumption without violating agreed QoS.</w:t>
            </w:r>
          </w:p>
          <w:p w14:paraId="5673EA3D" w14:textId="77777777" w:rsidR="00E412AC" w:rsidRPr="00F86402" w:rsidRDefault="00E412AC" w:rsidP="00FE75EE">
            <w:pPr>
              <w:widowControl/>
              <w:spacing w:after="0"/>
              <w:rPr>
                <w:rFonts w:eastAsia="等线"/>
              </w:rPr>
            </w:pPr>
            <w:r w:rsidRPr="00F86402">
              <w:rPr>
                <w:rFonts w:eastAsia="等线"/>
              </w:rPr>
              <w:t>Energy aware coordination may include:</w:t>
            </w:r>
          </w:p>
          <w:p w14:paraId="37EDF788" w14:textId="77777777" w:rsidR="00E412AC" w:rsidRPr="00F86402" w:rsidRDefault="00E412AC" w:rsidP="00FE75EE">
            <w:pPr>
              <w:widowControl/>
              <w:spacing w:after="0"/>
              <w:rPr>
                <w:rFonts w:eastAsia="等线"/>
              </w:rPr>
            </w:pPr>
            <w:r w:rsidRPr="00F86402">
              <w:rPr>
                <w:rFonts w:eastAsia="等线"/>
              </w:rPr>
              <w:t>-</w:t>
            </w:r>
            <w:r w:rsidRPr="00F86402">
              <w:rPr>
                <w:rFonts w:eastAsia="等线"/>
              </w:rPr>
              <w:tab/>
              <w:t xml:space="preserve">    load aware traffic steering between NTN and TN;</w:t>
            </w:r>
          </w:p>
          <w:p w14:paraId="3F3E0049" w14:textId="77777777" w:rsidR="00E412AC" w:rsidRPr="00F86402" w:rsidRDefault="00E412AC" w:rsidP="00FE75EE">
            <w:pPr>
              <w:widowControl/>
              <w:spacing w:after="0"/>
              <w:rPr>
                <w:rFonts w:eastAsia="等线"/>
              </w:rPr>
            </w:pPr>
            <w:r w:rsidRPr="00F86402">
              <w:rPr>
                <w:rFonts w:eastAsia="等线"/>
              </w:rPr>
              <w:t>-</w:t>
            </w:r>
            <w:r w:rsidRPr="00F86402">
              <w:rPr>
                <w:rFonts w:eastAsia="等线"/>
              </w:rPr>
              <w:tab/>
              <w:t xml:space="preserve">    coordinated idling/sleep windows across NTN/TN where service conditions permit; and</w:t>
            </w:r>
          </w:p>
          <w:p w14:paraId="489DCF3B" w14:textId="77777777" w:rsidR="00E412AC" w:rsidRPr="00F86402" w:rsidRDefault="00E412AC" w:rsidP="00FE75EE">
            <w:pPr>
              <w:widowControl/>
              <w:spacing w:after="0"/>
              <w:rPr>
                <w:rFonts w:eastAsia="等线"/>
              </w:rPr>
            </w:pPr>
            <w:r w:rsidRPr="00F86402">
              <w:rPr>
                <w:rFonts w:eastAsia="等线"/>
              </w:rPr>
              <w:t>-</w:t>
            </w:r>
            <w:r w:rsidRPr="00F86402">
              <w:rPr>
                <w:rFonts w:eastAsia="等线"/>
              </w:rPr>
              <w:tab/>
              <w:t xml:space="preserve">    Energy biased scheduling policies in shared spectrum operation.</w:t>
            </w:r>
          </w:p>
          <w:p w14:paraId="6923D4AF" w14:textId="77777777" w:rsidR="00E412AC" w:rsidRPr="00F86402" w:rsidRDefault="00E412AC" w:rsidP="00FE75EE">
            <w:pPr>
              <w:widowControl/>
              <w:spacing w:after="0"/>
              <w:rPr>
                <w:rFonts w:eastAsia="等线"/>
                <w:b/>
                <w:bCs/>
              </w:rPr>
            </w:pPr>
            <w:r w:rsidRPr="00F86402">
              <w:rPr>
                <w:rFonts w:eastAsia="等线"/>
                <w:b/>
                <w:bCs/>
              </w:rPr>
              <w:t>5.x.x Capacity enhancement (SK Telecom)</w:t>
            </w:r>
          </w:p>
          <w:p w14:paraId="1EA33E01" w14:textId="77777777" w:rsidR="00E412AC" w:rsidRPr="00F86402" w:rsidRDefault="00E412AC" w:rsidP="00FE75EE">
            <w:pPr>
              <w:widowControl/>
              <w:spacing w:after="0"/>
              <w:rPr>
                <w:rFonts w:eastAsia="等线"/>
              </w:rPr>
            </w:pPr>
            <w:r w:rsidRPr="00F86402">
              <w:rPr>
                <w:rFonts w:eastAsia="等线"/>
              </w:rPr>
              <w:t>6G radio shall support NTN with enhanced capacity through mechanisms such as CA and satellite MIMO.</w:t>
            </w:r>
          </w:p>
        </w:tc>
      </w:tr>
    </w:tbl>
    <w:p w14:paraId="2DE836CB" w14:textId="77777777" w:rsidR="00E412AC" w:rsidRPr="00F86402" w:rsidRDefault="00E412AC" w:rsidP="00E412AC">
      <w:pPr>
        <w:widowControl/>
        <w:spacing w:after="0" w:line="240" w:lineRule="auto"/>
        <w:jc w:val="both"/>
        <w:rPr>
          <w:rFonts w:ascii="Times New Roman" w:eastAsia="等线" w:hAnsi="Times New Roman" w:cs="Times New Roman"/>
          <w:kern w:val="0"/>
          <w:sz w:val="16"/>
          <w:szCs w:val="16"/>
          <w14:ligatures w14:val="none"/>
        </w:rPr>
      </w:pPr>
      <w:bookmarkStart w:id="66" w:name="OLE_LINK36"/>
    </w:p>
    <w:bookmarkEnd w:id="66"/>
    <w:p w14:paraId="72777CDD" w14:textId="05F0A481" w:rsidR="00CD2546" w:rsidRPr="00F86402" w:rsidRDefault="00A24292" w:rsidP="00BE74A3">
      <w:pPr>
        <w:pStyle w:val="a9"/>
        <w:keepNext/>
        <w:widowControl/>
        <w:numPr>
          <w:ilvl w:val="0"/>
          <w:numId w:val="93"/>
        </w:numPr>
        <w:tabs>
          <w:tab w:val="left" w:pos="432"/>
        </w:tabs>
        <w:autoSpaceDE w:val="0"/>
        <w:autoSpaceDN w:val="0"/>
        <w:adjustRightInd w:val="0"/>
        <w:snapToGrid w:val="0"/>
        <w:spacing w:before="120" w:after="120" w:line="240" w:lineRule="auto"/>
        <w:jc w:val="both"/>
        <w:outlineLvl w:val="0"/>
        <w:rPr>
          <w:rFonts w:ascii="Times New Roman" w:eastAsia="宋体" w:hAnsi="Times New Roman" w:cs="Times New Roman"/>
          <w:b/>
          <w:bCs/>
          <w:color w:val="808080" w:themeColor="background1" w:themeShade="80"/>
          <w:kern w:val="0"/>
          <w:sz w:val="28"/>
          <w:szCs w:val="28"/>
          <w:lang w:eastAsia="en-US"/>
          <w14:ligatures w14:val="none"/>
        </w:rPr>
      </w:pPr>
      <w:r w:rsidRPr="00F86402">
        <w:rPr>
          <w:rFonts w:ascii="Times New Roman" w:eastAsia="宋体" w:hAnsi="Times New Roman" w:cs="Times New Roman"/>
          <w:b/>
          <w:bCs/>
          <w:color w:val="808080" w:themeColor="background1" w:themeShade="80"/>
          <w:kern w:val="0"/>
          <w:sz w:val="28"/>
          <w:szCs w:val="28"/>
          <w14:ligatures w14:val="none"/>
        </w:rPr>
        <w:lastRenderedPageBreak/>
        <w:t>Ease of operation and Self Organization</w:t>
      </w:r>
    </w:p>
    <w:p w14:paraId="350A980A" w14:textId="40AA6D95" w:rsidR="00CD2546" w:rsidRPr="00F86402" w:rsidRDefault="00A24292" w:rsidP="003D4745">
      <w:pPr>
        <w:rPr>
          <w:rFonts w:ascii="Times New Roman" w:hAnsi="Times New Roman" w:cs="Times New Roman"/>
        </w:rPr>
      </w:pPr>
      <w:bookmarkStart w:id="67" w:name="OLE_LINK12"/>
      <w:r w:rsidRPr="00F86402">
        <w:rPr>
          <w:rFonts w:ascii="Times New Roman" w:hAnsi="Times New Roman" w:cs="Times New Roman"/>
        </w:rPr>
        <w:t xml:space="preserve">Moderator note: belong to operational requirements, i.e. section 5.3.4 </w:t>
      </w:r>
    </w:p>
    <w:tbl>
      <w:tblPr>
        <w:tblW w:w="0" w:type="auto"/>
        <w:tblLook w:val="04A0" w:firstRow="1" w:lastRow="0" w:firstColumn="1" w:lastColumn="0" w:noHBand="0" w:noVBand="1"/>
      </w:tblPr>
      <w:tblGrid>
        <w:gridCol w:w="1128"/>
        <w:gridCol w:w="6569"/>
        <w:gridCol w:w="6251"/>
      </w:tblGrid>
      <w:tr w:rsidR="00594D0F" w:rsidRPr="00F86402" w14:paraId="75346E00" w14:textId="77777777" w:rsidTr="00EB5629">
        <w:trPr>
          <w:trHeight w:val="278"/>
        </w:trPr>
        <w:tc>
          <w:tcPr>
            <w:tcW w:w="0" w:type="auto"/>
            <w:tcBorders>
              <w:top w:val="single" w:sz="4" w:space="0" w:color="auto"/>
              <w:left w:val="single" w:sz="4" w:space="0" w:color="auto"/>
              <w:bottom w:val="single" w:sz="4" w:space="0" w:color="auto"/>
              <w:right w:val="single" w:sz="4" w:space="0" w:color="auto"/>
            </w:tcBorders>
            <w:noWrap/>
            <w:vAlign w:val="center"/>
          </w:tcPr>
          <w:p w14:paraId="2C7D53FD" w14:textId="3AD07D4A" w:rsidR="00594D0F" w:rsidRPr="00F86402" w:rsidRDefault="00594D0F" w:rsidP="00594D0F">
            <w:pPr>
              <w:widowControl/>
              <w:spacing w:after="0" w:line="240" w:lineRule="auto"/>
              <w:jc w:val="center"/>
              <w:rPr>
                <w:rFonts w:ascii="Times New Roman" w:eastAsia="等线" w:hAnsi="Times New Roman" w:cs="Times New Roman"/>
                <w:kern w:val="0"/>
                <w:sz w:val="20"/>
                <w:szCs w:val="20"/>
                <w14:ligatures w14:val="none"/>
              </w:rPr>
            </w:pPr>
            <w:bookmarkStart w:id="68" w:name="_Hlk208245474"/>
            <w:proofErr w:type="spellStart"/>
            <w:r w:rsidRPr="00F86402">
              <w:rPr>
                <w:rFonts w:ascii="Times New Roman" w:hAnsi="Times New Roman" w:cs="Times New Roman"/>
                <w:b/>
                <w:bCs/>
              </w:rPr>
              <w:t>Tdoc</w:t>
            </w:r>
            <w:proofErr w:type="spellEnd"/>
          </w:p>
        </w:tc>
        <w:tc>
          <w:tcPr>
            <w:tcW w:w="6569" w:type="dxa"/>
            <w:tcBorders>
              <w:top w:val="single" w:sz="4" w:space="0" w:color="auto"/>
              <w:left w:val="nil"/>
              <w:bottom w:val="single" w:sz="4" w:space="0" w:color="auto"/>
              <w:right w:val="single" w:sz="4" w:space="0" w:color="auto"/>
            </w:tcBorders>
            <w:vAlign w:val="center"/>
          </w:tcPr>
          <w:p w14:paraId="5F0BD073" w14:textId="6B634F28" w:rsidR="00594D0F" w:rsidRPr="00F86402" w:rsidRDefault="00594D0F" w:rsidP="00594D0F">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hAnsi="Times New Roman" w:cs="Times New Roman"/>
                <w:b/>
                <w:bCs/>
                <w:lang w:bidi="ar"/>
              </w:rPr>
              <w:t>Company</w:t>
            </w:r>
          </w:p>
        </w:tc>
        <w:tc>
          <w:tcPr>
            <w:tcW w:w="6251" w:type="dxa"/>
            <w:tcBorders>
              <w:top w:val="single" w:sz="4" w:space="0" w:color="auto"/>
              <w:left w:val="nil"/>
              <w:bottom w:val="single" w:sz="4" w:space="0" w:color="auto"/>
              <w:right w:val="single" w:sz="4" w:space="0" w:color="auto"/>
            </w:tcBorders>
            <w:vAlign w:val="center"/>
          </w:tcPr>
          <w:p w14:paraId="6348A6D0" w14:textId="5BE0921D" w:rsidR="00594D0F" w:rsidRPr="00F86402" w:rsidRDefault="00594D0F" w:rsidP="00594D0F">
            <w:pPr>
              <w:widowControl/>
              <w:spacing w:after="0" w:line="240" w:lineRule="auto"/>
              <w:rPr>
                <w:rFonts w:ascii="Times New Roman" w:eastAsia="等线" w:hAnsi="Times New Roman" w:cs="Times New Roman"/>
                <w:kern w:val="0"/>
                <w:sz w:val="20"/>
                <w:szCs w:val="20"/>
                <w14:ligatures w14:val="none"/>
              </w:rPr>
            </w:pPr>
            <w:r w:rsidRPr="00F86402">
              <w:rPr>
                <w:rFonts w:ascii="Times New Roman" w:hAnsi="Times New Roman" w:cs="Times New Roman"/>
                <w:b/>
                <w:bCs/>
                <w:lang w:bidi="ar"/>
              </w:rPr>
              <w:t>Proposal</w:t>
            </w:r>
          </w:p>
        </w:tc>
      </w:tr>
      <w:bookmarkEnd w:id="68"/>
      <w:tr w:rsidR="00020279" w:rsidRPr="00F86402" w14:paraId="34CDD09A" w14:textId="132A921C" w:rsidTr="00594D0F">
        <w:trPr>
          <w:trHeight w:val="278"/>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DEB2859" w14:textId="77777777" w:rsidR="0021343E" w:rsidRPr="00F86402" w:rsidRDefault="0021343E" w:rsidP="0021343E">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RP-251996</w:t>
            </w:r>
          </w:p>
        </w:tc>
        <w:tc>
          <w:tcPr>
            <w:tcW w:w="6569" w:type="dxa"/>
            <w:tcBorders>
              <w:top w:val="single" w:sz="4" w:space="0" w:color="auto"/>
              <w:left w:val="nil"/>
              <w:bottom w:val="single" w:sz="4" w:space="0" w:color="auto"/>
              <w:right w:val="single" w:sz="4" w:space="0" w:color="auto"/>
            </w:tcBorders>
            <w:vAlign w:val="center"/>
            <w:hideMark/>
          </w:tcPr>
          <w:p w14:paraId="11779CFA" w14:textId="77777777" w:rsidR="0021343E" w:rsidRPr="00F86402" w:rsidRDefault="0021343E" w:rsidP="0021343E">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NTT DOCOMO, INC.</w:t>
            </w:r>
          </w:p>
        </w:tc>
        <w:tc>
          <w:tcPr>
            <w:tcW w:w="6251" w:type="dxa"/>
            <w:tcBorders>
              <w:top w:val="single" w:sz="4" w:space="0" w:color="auto"/>
              <w:left w:val="nil"/>
              <w:bottom w:val="single" w:sz="4" w:space="0" w:color="auto"/>
              <w:right w:val="single" w:sz="4" w:space="0" w:color="auto"/>
            </w:tcBorders>
          </w:tcPr>
          <w:p w14:paraId="11A4F74E" w14:textId="77777777" w:rsidR="0021343E" w:rsidRPr="00F86402" w:rsidRDefault="0021343E" w:rsidP="0021343E">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5.</w:t>
            </w:r>
            <w:proofErr w:type="gramStart"/>
            <w:r w:rsidRPr="00F86402">
              <w:rPr>
                <w:rFonts w:ascii="Times New Roman" w:eastAsia="等线" w:hAnsi="Times New Roman" w:cs="Times New Roman"/>
                <w:kern w:val="0"/>
                <w:sz w:val="20"/>
                <w:szCs w:val="20"/>
                <w14:ligatures w14:val="none"/>
              </w:rPr>
              <w:t>4.z</w:t>
            </w:r>
            <w:proofErr w:type="gramEnd"/>
            <w:r w:rsidRPr="00F86402">
              <w:rPr>
                <w:rFonts w:ascii="Times New Roman" w:eastAsia="等线" w:hAnsi="Times New Roman" w:cs="Times New Roman"/>
                <w:kern w:val="0"/>
                <w:sz w:val="20"/>
                <w:szCs w:val="20"/>
                <w14:ligatures w14:val="none"/>
              </w:rPr>
              <w:tab/>
              <w:t>SON/MDT</w:t>
            </w:r>
          </w:p>
          <w:p w14:paraId="6333FBA2" w14:textId="00B02B67" w:rsidR="0021343E" w:rsidRPr="00F86402" w:rsidRDefault="0021343E" w:rsidP="0021343E">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6G RAN shall support SON/MDT to allow autonomous network operation.</w:t>
            </w:r>
          </w:p>
        </w:tc>
      </w:tr>
      <w:tr w:rsidR="00020279" w:rsidRPr="00F86402" w14:paraId="6399FBAC" w14:textId="5C497048" w:rsidTr="00594D0F">
        <w:trPr>
          <w:trHeight w:val="1338"/>
        </w:trPr>
        <w:tc>
          <w:tcPr>
            <w:tcW w:w="0" w:type="auto"/>
            <w:tcBorders>
              <w:top w:val="nil"/>
              <w:left w:val="single" w:sz="4" w:space="0" w:color="auto"/>
              <w:bottom w:val="single" w:sz="4" w:space="0" w:color="auto"/>
              <w:right w:val="single" w:sz="4" w:space="0" w:color="auto"/>
            </w:tcBorders>
            <w:noWrap/>
            <w:vAlign w:val="center"/>
            <w:hideMark/>
          </w:tcPr>
          <w:p w14:paraId="56C87D1C" w14:textId="77777777" w:rsidR="0021343E" w:rsidRPr="00F86402" w:rsidRDefault="0021343E" w:rsidP="0021343E">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RP-252212</w:t>
            </w:r>
          </w:p>
        </w:tc>
        <w:tc>
          <w:tcPr>
            <w:tcW w:w="6569" w:type="dxa"/>
            <w:tcBorders>
              <w:top w:val="nil"/>
              <w:left w:val="nil"/>
              <w:bottom w:val="single" w:sz="4" w:space="0" w:color="auto"/>
              <w:right w:val="single" w:sz="4" w:space="0" w:color="auto"/>
            </w:tcBorders>
            <w:vAlign w:val="center"/>
            <w:hideMark/>
          </w:tcPr>
          <w:p w14:paraId="64747ADA" w14:textId="77777777" w:rsidR="0021343E" w:rsidRPr="00F86402" w:rsidRDefault="0021343E" w:rsidP="0021343E">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 xml:space="preserve">Deutsche Telekom, Vodafone, Orange, Telecom Italia, Turkcell, Spark NZ, </w:t>
            </w:r>
            <w:proofErr w:type="spellStart"/>
            <w:r w:rsidRPr="00F86402">
              <w:rPr>
                <w:rFonts w:ascii="Times New Roman" w:eastAsia="等线" w:hAnsi="Times New Roman" w:cs="Times New Roman"/>
                <w:kern w:val="0"/>
                <w:sz w:val="20"/>
                <w:szCs w:val="20"/>
                <w14:ligatures w14:val="none"/>
              </w:rPr>
              <w:t>Odido</w:t>
            </w:r>
            <w:proofErr w:type="spellEnd"/>
            <w:r w:rsidRPr="00F86402">
              <w:rPr>
                <w:rFonts w:ascii="Times New Roman" w:eastAsia="等线" w:hAnsi="Times New Roman" w:cs="Times New Roman"/>
                <w:kern w:val="0"/>
                <w:sz w:val="20"/>
                <w:szCs w:val="20"/>
                <w14:ligatures w14:val="none"/>
              </w:rPr>
              <w:t>, BT, Bouygues Telecom, Telefonica, Telia Company, KPN, Rakuten Mobile, CK Hutchison, Telstra, Telenor, KDDI</w:t>
            </w:r>
          </w:p>
        </w:tc>
        <w:tc>
          <w:tcPr>
            <w:tcW w:w="6251" w:type="dxa"/>
            <w:tcBorders>
              <w:top w:val="nil"/>
              <w:left w:val="nil"/>
              <w:bottom w:val="single" w:sz="4" w:space="0" w:color="auto"/>
              <w:right w:val="single" w:sz="4" w:space="0" w:color="auto"/>
            </w:tcBorders>
          </w:tcPr>
          <w:p w14:paraId="644E6768" w14:textId="77777777" w:rsidR="0021343E" w:rsidRPr="00F86402" w:rsidRDefault="0021343E" w:rsidP="0021343E">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5.3.4</w:t>
            </w:r>
            <w:r w:rsidRPr="00F86402">
              <w:rPr>
                <w:rFonts w:ascii="Times New Roman" w:eastAsia="等线" w:hAnsi="Times New Roman" w:cs="Times New Roman"/>
                <w:kern w:val="0"/>
                <w:sz w:val="20"/>
                <w:szCs w:val="20"/>
                <w14:ligatures w14:val="none"/>
              </w:rPr>
              <w:tab/>
              <w:t>Ease of operation and Self Organization</w:t>
            </w:r>
          </w:p>
          <w:p w14:paraId="2EE1E064" w14:textId="77777777" w:rsidR="0021343E" w:rsidRPr="00F86402" w:rsidRDefault="0021343E" w:rsidP="0021343E">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w:t>
            </w:r>
            <w:r w:rsidRPr="00F86402">
              <w:rPr>
                <w:rFonts w:ascii="Times New Roman" w:eastAsia="等线" w:hAnsi="Times New Roman" w:cs="Times New Roman"/>
                <w:kern w:val="0"/>
                <w:sz w:val="20"/>
                <w:szCs w:val="20"/>
                <w14:ligatures w14:val="none"/>
              </w:rPr>
              <w:tab/>
              <w:t xml:space="preserve">6G RAT shall support automatic configuration and </w:t>
            </w:r>
            <w:proofErr w:type="spellStart"/>
            <w:r w:rsidRPr="00F86402">
              <w:rPr>
                <w:rFonts w:ascii="Times New Roman" w:eastAsia="等线" w:hAnsi="Times New Roman" w:cs="Times New Roman"/>
                <w:kern w:val="0"/>
                <w:sz w:val="20"/>
                <w:szCs w:val="20"/>
                <w14:ligatures w14:val="none"/>
              </w:rPr>
              <w:t>optimisation</w:t>
            </w:r>
            <w:proofErr w:type="spellEnd"/>
            <w:r w:rsidRPr="00F86402">
              <w:rPr>
                <w:rFonts w:ascii="Times New Roman" w:eastAsia="等线" w:hAnsi="Times New Roman" w:cs="Times New Roman"/>
                <w:kern w:val="0"/>
                <w:sz w:val="20"/>
                <w:szCs w:val="20"/>
                <w14:ligatures w14:val="none"/>
              </w:rPr>
              <w:t xml:space="preserve"> to the maximum extent possible</w:t>
            </w:r>
          </w:p>
          <w:p w14:paraId="086572B8" w14:textId="2A6A2D7A" w:rsidR="0021343E" w:rsidRPr="00F86402" w:rsidRDefault="0021343E" w:rsidP="0021343E">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w:t>
            </w:r>
            <w:r w:rsidRPr="00F86402">
              <w:rPr>
                <w:rFonts w:ascii="Times New Roman" w:eastAsia="等线" w:hAnsi="Times New Roman" w:cs="Times New Roman"/>
                <w:kern w:val="0"/>
                <w:sz w:val="20"/>
                <w:szCs w:val="20"/>
                <w14:ligatures w14:val="none"/>
              </w:rPr>
              <w:tab/>
              <w:t xml:space="preserve">6G RAN architecture (Including RAN-CN Interface) shall support automatic configuration and </w:t>
            </w:r>
            <w:proofErr w:type="spellStart"/>
            <w:r w:rsidRPr="00F86402">
              <w:rPr>
                <w:rFonts w:ascii="Times New Roman" w:eastAsia="等线" w:hAnsi="Times New Roman" w:cs="Times New Roman"/>
                <w:kern w:val="0"/>
                <w:sz w:val="20"/>
                <w:szCs w:val="20"/>
                <w14:ligatures w14:val="none"/>
              </w:rPr>
              <w:t>optimisation</w:t>
            </w:r>
            <w:proofErr w:type="spellEnd"/>
            <w:r w:rsidRPr="00F86402">
              <w:rPr>
                <w:rFonts w:ascii="Times New Roman" w:eastAsia="等线" w:hAnsi="Times New Roman" w:cs="Times New Roman"/>
                <w:kern w:val="0"/>
                <w:sz w:val="20"/>
                <w:szCs w:val="20"/>
                <w14:ligatures w14:val="none"/>
              </w:rPr>
              <w:t xml:space="preserve"> to the maximum extent possible</w:t>
            </w:r>
          </w:p>
        </w:tc>
      </w:tr>
      <w:tr w:rsidR="00810401" w:rsidRPr="00F86402" w14:paraId="6D5DA9ED" w14:textId="36EEBA49" w:rsidTr="00594D0F">
        <w:trPr>
          <w:trHeight w:val="2415"/>
        </w:trPr>
        <w:tc>
          <w:tcPr>
            <w:tcW w:w="0" w:type="auto"/>
            <w:tcBorders>
              <w:top w:val="nil"/>
              <w:left w:val="single" w:sz="4" w:space="0" w:color="auto"/>
              <w:bottom w:val="single" w:sz="4" w:space="0" w:color="auto"/>
              <w:right w:val="single" w:sz="4" w:space="0" w:color="auto"/>
            </w:tcBorders>
            <w:noWrap/>
            <w:vAlign w:val="center"/>
            <w:hideMark/>
          </w:tcPr>
          <w:p w14:paraId="2558E6B4" w14:textId="77777777" w:rsidR="0021343E" w:rsidRPr="00F86402" w:rsidRDefault="0021343E" w:rsidP="0021343E">
            <w:pPr>
              <w:widowControl/>
              <w:spacing w:after="0" w:line="240" w:lineRule="auto"/>
              <w:jc w:val="center"/>
              <w:rPr>
                <w:rFonts w:ascii="Times New Roman" w:eastAsia="等线" w:hAnsi="Times New Roman" w:cs="Times New Roman"/>
                <w:kern w:val="0"/>
                <w:sz w:val="20"/>
                <w:szCs w:val="20"/>
                <w14:ligatures w14:val="none"/>
              </w:rPr>
            </w:pPr>
            <w:bookmarkStart w:id="69" w:name="OLE_LINK60"/>
            <w:r w:rsidRPr="00F86402">
              <w:rPr>
                <w:rFonts w:ascii="Times New Roman" w:eastAsia="等线" w:hAnsi="Times New Roman" w:cs="Times New Roman"/>
                <w:kern w:val="0"/>
                <w:sz w:val="20"/>
                <w:szCs w:val="20"/>
                <w14:ligatures w14:val="none"/>
              </w:rPr>
              <w:t>RP-252225</w:t>
            </w:r>
            <w:bookmarkEnd w:id="69"/>
          </w:p>
        </w:tc>
        <w:tc>
          <w:tcPr>
            <w:tcW w:w="6569" w:type="dxa"/>
            <w:tcBorders>
              <w:top w:val="nil"/>
              <w:left w:val="nil"/>
              <w:bottom w:val="single" w:sz="4" w:space="0" w:color="auto"/>
              <w:right w:val="single" w:sz="4" w:space="0" w:color="auto"/>
            </w:tcBorders>
            <w:vAlign w:val="center"/>
            <w:hideMark/>
          </w:tcPr>
          <w:p w14:paraId="5E974C79" w14:textId="77777777" w:rsidR="0021343E" w:rsidRPr="00F86402" w:rsidRDefault="0021343E" w:rsidP="0021343E">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Ericsson, NTT DOCOMO, CHTTL, China Unicom, T-Mobile USA, Deutsche Telekom</w:t>
            </w:r>
          </w:p>
        </w:tc>
        <w:tc>
          <w:tcPr>
            <w:tcW w:w="6251" w:type="dxa"/>
            <w:tcBorders>
              <w:top w:val="nil"/>
              <w:left w:val="nil"/>
              <w:bottom w:val="single" w:sz="4" w:space="0" w:color="auto"/>
              <w:right w:val="single" w:sz="4" w:space="0" w:color="auto"/>
            </w:tcBorders>
          </w:tcPr>
          <w:p w14:paraId="6FACA8AC" w14:textId="77777777" w:rsidR="0021343E" w:rsidRPr="00F86402" w:rsidRDefault="0021343E" w:rsidP="0021343E">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5.3.4 Ease of operation and Self Organization requirements</w:t>
            </w:r>
          </w:p>
          <w:p w14:paraId="4DCFAE8B" w14:textId="77777777" w:rsidR="0021343E" w:rsidRPr="00F86402" w:rsidRDefault="0021343E" w:rsidP="0021343E">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The 6G Radio and 6G RAN architecture shall be designed to fulfill the following requirements:</w:t>
            </w:r>
          </w:p>
          <w:p w14:paraId="3367DF3E" w14:textId="77777777" w:rsidR="0021343E" w:rsidRPr="00F86402" w:rsidRDefault="0021343E" w:rsidP="0021343E">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w:t>
            </w:r>
            <w:r w:rsidRPr="00F86402">
              <w:rPr>
                <w:rFonts w:ascii="Times New Roman" w:eastAsia="等线" w:hAnsi="Times New Roman" w:cs="Times New Roman"/>
                <w:kern w:val="0"/>
                <w:sz w:val="20"/>
                <w:szCs w:val="20"/>
                <w14:ligatures w14:val="none"/>
              </w:rPr>
              <w:tab/>
              <w:t>RAN shall support the deployment of RAN SON functions, including inter-vendor interoperability, in a hybrid manner (distributed and centralized).</w:t>
            </w:r>
          </w:p>
          <w:p w14:paraId="32EC11B6" w14:textId="77777777" w:rsidR="0021343E" w:rsidRPr="00F86402" w:rsidRDefault="0021343E" w:rsidP="0021343E">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w:t>
            </w:r>
            <w:r w:rsidRPr="00F86402">
              <w:rPr>
                <w:rFonts w:ascii="Times New Roman" w:eastAsia="等线" w:hAnsi="Times New Roman" w:cs="Times New Roman"/>
                <w:kern w:val="0"/>
                <w:sz w:val="20"/>
                <w:szCs w:val="20"/>
                <w14:ligatures w14:val="none"/>
              </w:rPr>
              <w:tab/>
              <w:t>Collaboration and coordination among RAN SON functions should be supported, when needed.</w:t>
            </w:r>
          </w:p>
          <w:p w14:paraId="257031D6" w14:textId="77777777" w:rsidR="0021343E" w:rsidRPr="00F86402" w:rsidRDefault="0021343E" w:rsidP="0021343E">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w:t>
            </w:r>
            <w:r w:rsidRPr="00F86402">
              <w:rPr>
                <w:rFonts w:ascii="Times New Roman" w:eastAsia="等线" w:hAnsi="Times New Roman" w:cs="Times New Roman"/>
                <w:kern w:val="0"/>
                <w:sz w:val="20"/>
                <w:szCs w:val="20"/>
                <w14:ligatures w14:val="none"/>
              </w:rPr>
              <w:tab/>
              <w:t xml:space="preserve">RAN SON functions design should be agnostic to the type of algorithm (including AI based and non-AI based) used to </w:t>
            </w:r>
            <w:proofErr w:type="spellStart"/>
            <w:r w:rsidRPr="00F86402">
              <w:rPr>
                <w:rFonts w:ascii="Times New Roman" w:eastAsia="等线" w:hAnsi="Times New Roman" w:cs="Times New Roman"/>
                <w:kern w:val="0"/>
                <w:sz w:val="20"/>
                <w:szCs w:val="20"/>
                <w14:ligatures w14:val="none"/>
              </w:rPr>
              <w:t>realise</w:t>
            </w:r>
            <w:proofErr w:type="spellEnd"/>
            <w:r w:rsidRPr="00F86402">
              <w:rPr>
                <w:rFonts w:ascii="Times New Roman" w:eastAsia="等线" w:hAnsi="Times New Roman" w:cs="Times New Roman"/>
                <w:kern w:val="0"/>
                <w:sz w:val="20"/>
                <w:szCs w:val="20"/>
                <w14:ligatures w14:val="none"/>
              </w:rPr>
              <w:t xml:space="preserve"> the needed functionality.</w:t>
            </w:r>
          </w:p>
          <w:p w14:paraId="7F6D5A42" w14:textId="5C34937E" w:rsidR="0021343E" w:rsidRPr="00F86402" w:rsidRDefault="0021343E" w:rsidP="0021343E">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w:t>
            </w:r>
            <w:r w:rsidRPr="00F86402">
              <w:rPr>
                <w:rFonts w:ascii="Times New Roman" w:eastAsia="等线" w:hAnsi="Times New Roman" w:cs="Times New Roman"/>
                <w:kern w:val="0"/>
                <w:sz w:val="20"/>
                <w:szCs w:val="20"/>
                <w14:ligatures w14:val="none"/>
              </w:rPr>
              <w:tab/>
              <w:t>The data/customer privacy and integrity are important and should be ensured.</w:t>
            </w:r>
          </w:p>
        </w:tc>
      </w:tr>
    </w:tbl>
    <w:p w14:paraId="7EFD2EB5" w14:textId="77777777" w:rsidR="0021343E" w:rsidRPr="00F86402" w:rsidRDefault="0021343E" w:rsidP="003D4745">
      <w:pPr>
        <w:rPr>
          <w:rFonts w:ascii="Times New Roman" w:hAnsi="Times New Roman" w:cs="Times New Roman"/>
        </w:rPr>
      </w:pPr>
    </w:p>
    <w:p w14:paraId="2C0902B9" w14:textId="57EA538F" w:rsidR="00CD2546" w:rsidRPr="00F86402" w:rsidRDefault="00CD2546" w:rsidP="00BE74A3">
      <w:pPr>
        <w:pStyle w:val="a9"/>
        <w:keepNext/>
        <w:widowControl/>
        <w:numPr>
          <w:ilvl w:val="0"/>
          <w:numId w:val="93"/>
        </w:numPr>
        <w:tabs>
          <w:tab w:val="left" w:pos="432"/>
        </w:tabs>
        <w:autoSpaceDE w:val="0"/>
        <w:autoSpaceDN w:val="0"/>
        <w:adjustRightInd w:val="0"/>
        <w:snapToGrid w:val="0"/>
        <w:spacing w:before="120" w:after="120" w:line="240" w:lineRule="auto"/>
        <w:jc w:val="both"/>
        <w:outlineLvl w:val="0"/>
        <w:rPr>
          <w:rFonts w:ascii="Times New Roman" w:eastAsia="宋体" w:hAnsi="Times New Roman" w:cs="Times New Roman"/>
          <w:b/>
          <w:bCs/>
          <w:color w:val="808080" w:themeColor="background1" w:themeShade="80"/>
          <w:kern w:val="0"/>
          <w:sz w:val="28"/>
          <w:szCs w:val="28"/>
          <w:lang w:eastAsia="en-US"/>
          <w14:ligatures w14:val="none"/>
        </w:rPr>
      </w:pPr>
      <w:bookmarkStart w:id="70" w:name="OLE_LINK9"/>
      <w:bookmarkEnd w:id="67"/>
      <w:r w:rsidRPr="00F86402">
        <w:rPr>
          <w:rFonts w:ascii="Times New Roman" w:eastAsia="宋体" w:hAnsi="Times New Roman" w:cs="Times New Roman"/>
          <w:b/>
          <w:bCs/>
          <w:color w:val="808080" w:themeColor="background1" w:themeShade="80"/>
          <w:kern w:val="0"/>
          <w:sz w:val="28"/>
          <w:szCs w:val="28"/>
          <w14:ligatures w14:val="none"/>
        </w:rPr>
        <w:lastRenderedPageBreak/>
        <w:t>Network Sharing</w:t>
      </w:r>
    </w:p>
    <w:bookmarkEnd w:id="70"/>
    <w:p w14:paraId="253471A5" w14:textId="002B6531" w:rsidR="00F96BAA" w:rsidRPr="00F86402" w:rsidRDefault="00F96BAA" w:rsidP="003468D5">
      <w:pPr>
        <w:rPr>
          <w:rFonts w:ascii="Times New Roman" w:hAnsi="Times New Roman" w:cs="Times New Roman"/>
        </w:rPr>
      </w:pPr>
      <w:r w:rsidRPr="00F86402">
        <w:rPr>
          <w:rFonts w:ascii="Times New Roman" w:hAnsi="Times New Roman" w:cs="Times New Roman"/>
        </w:rPr>
        <w:t>Moderator note: belong to operational requirements, i.e. section 5.3.3</w:t>
      </w:r>
    </w:p>
    <w:tbl>
      <w:tblPr>
        <w:tblStyle w:val="af2"/>
        <w:tblW w:w="0" w:type="auto"/>
        <w:tblLook w:val="04A0" w:firstRow="1" w:lastRow="0" w:firstColumn="1" w:lastColumn="0" w:noHBand="0" w:noVBand="1"/>
      </w:tblPr>
      <w:tblGrid>
        <w:gridCol w:w="1413"/>
        <w:gridCol w:w="5245"/>
        <w:gridCol w:w="7290"/>
      </w:tblGrid>
      <w:tr w:rsidR="0035199B" w:rsidRPr="00F86402" w14:paraId="7BB612A1" w14:textId="77777777" w:rsidTr="001469C5">
        <w:tc>
          <w:tcPr>
            <w:tcW w:w="1413" w:type="dxa"/>
            <w:vAlign w:val="center"/>
          </w:tcPr>
          <w:p w14:paraId="500E0678" w14:textId="04CC0C1F" w:rsidR="0035199B" w:rsidRPr="00F86402" w:rsidRDefault="0035199B" w:rsidP="0035199B">
            <w:pPr>
              <w:rPr>
                <w:rFonts w:eastAsia="等线"/>
              </w:rPr>
            </w:pPr>
            <w:proofErr w:type="spellStart"/>
            <w:r w:rsidRPr="00F86402">
              <w:rPr>
                <w:b/>
                <w:bCs/>
              </w:rPr>
              <w:t>Tdoc</w:t>
            </w:r>
            <w:proofErr w:type="spellEnd"/>
          </w:p>
        </w:tc>
        <w:tc>
          <w:tcPr>
            <w:tcW w:w="5245" w:type="dxa"/>
            <w:vAlign w:val="center"/>
          </w:tcPr>
          <w:p w14:paraId="451AFC2A" w14:textId="22F9A874" w:rsidR="0035199B" w:rsidRPr="00F86402" w:rsidRDefault="0035199B" w:rsidP="0035199B">
            <w:pPr>
              <w:rPr>
                <w:rFonts w:eastAsia="等线"/>
              </w:rPr>
            </w:pPr>
            <w:r w:rsidRPr="00F86402">
              <w:rPr>
                <w:b/>
                <w:bCs/>
                <w:lang w:bidi="ar"/>
              </w:rPr>
              <w:t>Company</w:t>
            </w:r>
          </w:p>
        </w:tc>
        <w:tc>
          <w:tcPr>
            <w:tcW w:w="7290" w:type="dxa"/>
            <w:vAlign w:val="center"/>
          </w:tcPr>
          <w:p w14:paraId="3748B78B" w14:textId="5EC01D8A" w:rsidR="0035199B" w:rsidRPr="00F86402" w:rsidRDefault="0035199B" w:rsidP="0035199B">
            <w:pPr>
              <w:rPr>
                <w:rFonts w:eastAsia="等线"/>
              </w:rPr>
            </w:pPr>
            <w:r w:rsidRPr="00F86402">
              <w:rPr>
                <w:b/>
                <w:bCs/>
                <w:lang w:bidi="ar"/>
              </w:rPr>
              <w:t>Proposal</w:t>
            </w:r>
          </w:p>
        </w:tc>
      </w:tr>
      <w:tr w:rsidR="0024598A" w:rsidRPr="00F86402" w14:paraId="7142912B" w14:textId="77777777" w:rsidTr="0024598A">
        <w:tc>
          <w:tcPr>
            <w:tcW w:w="1413" w:type="dxa"/>
          </w:tcPr>
          <w:p w14:paraId="2C3C2EBA" w14:textId="57C10A33" w:rsidR="0024598A" w:rsidRPr="00F86402" w:rsidRDefault="0024598A" w:rsidP="00C15E34">
            <w:pPr>
              <w:rPr>
                <w:rFonts w:eastAsia="等线"/>
              </w:rPr>
            </w:pPr>
            <w:r w:rsidRPr="00F86402">
              <w:rPr>
                <w:rFonts w:eastAsia="等线"/>
              </w:rPr>
              <w:t>RP-252211</w:t>
            </w:r>
          </w:p>
        </w:tc>
        <w:tc>
          <w:tcPr>
            <w:tcW w:w="5245" w:type="dxa"/>
          </w:tcPr>
          <w:p w14:paraId="1BD9648C" w14:textId="5DA3947F" w:rsidR="0024598A" w:rsidRPr="00F86402" w:rsidRDefault="0024598A" w:rsidP="00C15E34">
            <w:pPr>
              <w:rPr>
                <w:rFonts w:eastAsia="等线"/>
              </w:rPr>
            </w:pPr>
            <w:r w:rsidRPr="00F86402">
              <w:rPr>
                <w:rFonts w:eastAsia="等线"/>
              </w:rPr>
              <w:t xml:space="preserve">Deutsche Telekom, Vodafone, Orange, Telecom Italia Turkcell, Spark NZ, KT Corp., </w:t>
            </w:r>
            <w:proofErr w:type="spellStart"/>
            <w:r w:rsidRPr="00F86402">
              <w:rPr>
                <w:rFonts w:eastAsia="等线"/>
              </w:rPr>
              <w:t>Odido</w:t>
            </w:r>
            <w:proofErr w:type="spellEnd"/>
            <w:r w:rsidRPr="00F86402">
              <w:rPr>
                <w:rFonts w:eastAsia="等线"/>
              </w:rPr>
              <w:t>, BT, SK Telecom, Bouygues Telecom, Telefonica, Telia Company, KPN, Rakuten Mobile, CK Hutchison, Telenor, KDDI</w:t>
            </w:r>
          </w:p>
        </w:tc>
        <w:tc>
          <w:tcPr>
            <w:tcW w:w="7290" w:type="dxa"/>
          </w:tcPr>
          <w:p w14:paraId="27669BE3" w14:textId="77777777" w:rsidR="0024598A" w:rsidRPr="00F86402" w:rsidRDefault="0024598A" w:rsidP="0024598A">
            <w:pPr>
              <w:rPr>
                <w:rFonts w:eastAsia="等线"/>
              </w:rPr>
            </w:pPr>
            <w:r w:rsidRPr="00F86402">
              <w:rPr>
                <w:rFonts w:eastAsia="等线"/>
              </w:rPr>
              <w:t>5.3.3</w:t>
            </w:r>
            <w:r w:rsidRPr="00F86402">
              <w:rPr>
                <w:rFonts w:eastAsia="等线"/>
              </w:rPr>
              <w:tab/>
              <w:t>RAN sharing</w:t>
            </w:r>
          </w:p>
          <w:p w14:paraId="267721D7" w14:textId="77777777" w:rsidR="0024598A" w:rsidRPr="00F86402" w:rsidRDefault="0024598A" w:rsidP="0024598A">
            <w:pPr>
              <w:rPr>
                <w:rFonts w:eastAsia="等线"/>
              </w:rPr>
            </w:pPr>
            <w:r w:rsidRPr="00F86402">
              <w:rPr>
                <w:rFonts w:eastAsia="等线"/>
              </w:rPr>
              <w:t></w:t>
            </w:r>
            <w:r w:rsidRPr="00F86402">
              <w:rPr>
                <w:rFonts w:eastAsia="等线"/>
              </w:rPr>
              <w:tab/>
              <w:t>6G RAT shall support Network Sharing (i.e. MOCN, MORAN and their enhancements)</w:t>
            </w:r>
          </w:p>
          <w:p w14:paraId="7DF31391" w14:textId="435A0ECB" w:rsidR="0024598A" w:rsidRPr="00F86402" w:rsidRDefault="0024598A" w:rsidP="0024598A">
            <w:pPr>
              <w:rPr>
                <w:rFonts w:eastAsia="等线"/>
              </w:rPr>
            </w:pPr>
            <w:r w:rsidRPr="00F86402">
              <w:rPr>
                <w:rFonts w:eastAsia="等线"/>
              </w:rPr>
              <w:t></w:t>
            </w:r>
            <w:r w:rsidRPr="00F86402">
              <w:rPr>
                <w:rFonts w:eastAsia="等线"/>
              </w:rPr>
              <w:tab/>
              <w:t>6G RAN architecture shall support network sharing of the RAN between multiple operators</w:t>
            </w:r>
          </w:p>
        </w:tc>
      </w:tr>
    </w:tbl>
    <w:p w14:paraId="0A197889" w14:textId="77777777" w:rsidR="00345EAD" w:rsidRPr="00F86402" w:rsidRDefault="00345EAD" w:rsidP="00345EAD">
      <w:pPr>
        <w:spacing w:after="0" w:line="240" w:lineRule="auto"/>
        <w:rPr>
          <w:rFonts w:ascii="Times New Roman" w:eastAsia="Times New Roman" w:hAnsi="Times New Roman" w:cs="Times New Roman"/>
          <w:sz w:val="24"/>
          <w:lang w:eastAsia="ja-JP"/>
        </w:rPr>
      </w:pPr>
    </w:p>
    <w:p w14:paraId="0119DFE2" w14:textId="11CEADCF" w:rsidR="00CD2546" w:rsidRPr="00F86402" w:rsidRDefault="00CD2546" w:rsidP="00BE74A3">
      <w:pPr>
        <w:pStyle w:val="a9"/>
        <w:keepNext/>
        <w:widowControl/>
        <w:numPr>
          <w:ilvl w:val="0"/>
          <w:numId w:val="93"/>
        </w:numPr>
        <w:tabs>
          <w:tab w:val="left" w:pos="432"/>
        </w:tabs>
        <w:autoSpaceDE w:val="0"/>
        <w:autoSpaceDN w:val="0"/>
        <w:adjustRightInd w:val="0"/>
        <w:snapToGrid w:val="0"/>
        <w:spacing w:before="120" w:after="120" w:line="240" w:lineRule="auto"/>
        <w:jc w:val="both"/>
        <w:outlineLvl w:val="0"/>
        <w:rPr>
          <w:rFonts w:ascii="Times New Roman" w:eastAsia="宋体" w:hAnsi="Times New Roman" w:cs="Times New Roman"/>
          <w:b/>
          <w:bCs/>
          <w:kern w:val="0"/>
          <w:sz w:val="28"/>
          <w:szCs w:val="28"/>
          <w:lang w:eastAsia="en-US"/>
          <w14:ligatures w14:val="none"/>
        </w:rPr>
      </w:pPr>
      <w:bookmarkStart w:id="71" w:name="OLE_LINK56"/>
      <w:r w:rsidRPr="00F86402">
        <w:rPr>
          <w:rFonts w:ascii="Times New Roman" w:eastAsia="宋体" w:hAnsi="Times New Roman" w:cs="Times New Roman"/>
          <w:b/>
          <w:bCs/>
          <w:kern w:val="0"/>
          <w:sz w:val="28"/>
          <w:szCs w:val="28"/>
          <w14:ligatures w14:val="none"/>
        </w:rPr>
        <w: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2168"/>
        <w:gridCol w:w="10652"/>
      </w:tblGrid>
      <w:tr w:rsidR="0035199B" w:rsidRPr="00F86402" w14:paraId="3AC6B072" w14:textId="77777777" w:rsidTr="00542EE0">
        <w:trPr>
          <w:trHeight w:val="608"/>
        </w:trPr>
        <w:tc>
          <w:tcPr>
            <w:tcW w:w="0" w:type="auto"/>
            <w:noWrap/>
            <w:vAlign w:val="center"/>
          </w:tcPr>
          <w:p w14:paraId="13363753" w14:textId="5A2FFA54" w:rsidR="0035199B" w:rsidRPr="00F86402" w:rsidRDefault="0035199B" w:rsidP="0035199B">
            <w:pPr>
              <w:widowControl/>
              <w:spacing w:after="0" w:line="240" w:lineRule="auto"/>
              <w:jc w:val="center"/>
              <w:rPr>
                <w:rFonts w:ascii="Times New Roman" w:eastAsia="等线" w:hAnsi="Times New Roman" w:cs="Times New Roman"/>
                <w:kern w:val="0"/>
                <w:sz w:val="20"/>
                <w:szCs w:val="20"/>
                <w14:ligatures w14:val="none"/>
              </w:rPr>
            </w:pPr>
            <w:proofErr w:type="spellStart"/>
            <w:r w:rsidRPr="00F86402">
              <w:rPr>
                <w:rFonts w:ascii="Times New Roman" w:hAnsi="Times New Roman" w:cs="Times New Roman"/>
                <w:b/>
                <w:bCs/>
              </w:rPr>
              <w:t>Tdoc</w:t>
            </w:r>
            <w:proofErr w:type="spellEnd"/>
          </w:p>
        </w:tc>
        <w:tc>
          <w:tcPr>
            <w:tcW w:w="0" w:type="auto"/>
            <w:vAlign w:val="center"/>
          </w:tcPr>
          <w:p w14:paraId="21F52560" w14:textId="7DA3492B" w:rsidR="0035199B" w:rsidRPr="00F86402" w:rsidRDefault="0035199B" w:rsidP="0035199B">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hAnsi="Times New Roman" w:cs="Times New Roman"/>
                <w:b/>
                <w:bCs/>
                <w:lang w:bidi="ar"/>
              </w:rPr>
              <w:t>Company</w:t>
            </w:r>
          </w:p>
        </w:tc>
        <w:tc>
          <w:tcPr>
            <w:tcW w:w="0" w:type="auto"/>
            <w:vAlign w:val="center"/>
          </w:tcPr>
          <w:p w14:paraId="54A78C85" w14:textId="7C3B02F5" w:rsidR="0035199B" w:rsidRPr="00F86402" w:rsidRDefault="0035199B" w:rsidP="0035199B">
            <w:pPr>
              <w:keepNext/>
              <w:keepLines/>
              <w:spacing w:before="180"/>
              <w:ind w:left="1134" w:hanging="1134"/>
              <w:outlineLvl w:val="1"/>
              <w:rPr>
                <w:rFonts w:ascii="Times New Roman" w:eastAsia="等线" w:hAnsi="Times New Roman" w:cs="Times New Roman"/>
                <w:b/>
                <w:bCs/>
                <w:kern w:val="0"/>
                <w:sz w:val="20"/>
                <w:szCs w:val="20"/>
                <w14:ligatures w14:val="none"/>
              </w:rPr>
            </w:pPr>
            <w:r w:rsidRPr="00F86402">
              <w:rPr>
                <w:rFonts w:ascii="Times New Roman" w:hAnsi="Times New Roman" w:cs="Times New Roman"/>
                <w:b/>
                <w:bCs/>
                <w:lang w:bidi="ar"/>
              </w:rPr>
              <w:t>Proposal</w:t>
            </w:r>
          </w:p>
        </w:tc>
      </w:tr>
      <w:tr w:rsidR="00020279" w:rsidRPr="00F86402" w14:paraId="2172513A" w14:textId="5591538C" w:rsidTr="00542EE0">
        <w:trPr>
          <w:trHeight w:val="608"/>
        </w:trPr>
        <w:tc>
          <w:tcPr>
            <w:tcW w:w="0" w:type="auto"/>
            <w:noWrap/>
            <w:vAlign w:val="center"/>
            <w:hideMark/>
          </w:tcPr>
          <w:p w14:paraId="352A30E3" w14:textId="77777777" w:rsidR="001C0512" w:rsidRPr="00F86402" w:rsidRDefault="001C0512" w:rsidP="001C0512">
            <w:pPr>
              <w:widowControl/>
              <w:spacing w:after="0" w:line="240" w:lineRule="auto"/>
              <w:jc w:val="center"/>
              <w:rPr>
                <w:rFonts w:ascii="Times New Roman" w:eastAsia="等线" w:hAnsi="Times New Roman" w:cs="Times New Roman"/>
                <w:kern w:val="0"/>
                <w:sz w:val="20"/>
                <w:szCs w:val="20"/>
                <w14:ligatures w14:val="none"/>
              </w:rPr>
            </w:pPr>
            <w:bookmarkStart w:id="72" w:name="_Hlk208236697"/>
            <w:bookmarkEnd w:id="71"/>
            <w:r w:rsidRPr="00F86402">
              <w:rPr>
                <w:rFonts w:ascii="Times New Roman" w:eastAsia="等线" w:hAnsi="Times New Roman" w:cs="Times New Roman"/>
                <w:kern w:val="0"/>
                <w:sz w:val="20"/>
                <w:szCs w:val="20"/>
                <w14:ligatures w14:val="none"/>
              </w:rPr>
              <w:t>RP-251984</w:t>
            </w:r>
          </w:p>
        </w:tc>
        <w:tc>
          <w:tcPr>
            <w:tcW w:w="0" w:type="auto"/>
            <w:vAlign w:val="center"/>
            <w:hideMark/>
          </w:tcPr>
          <w:p w14:paraId="2EA23FB2" w14:textId="77777777" w:rsidR="001C0512" w:rsidRPr="00F86402" w:rsidRDefault="001C0512" w:rsidP="001C0512">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 xml:space="preserve">T-Mobile USA Inc. Ericsson, Nokia, </w:t>
            </w:r>
            <w:proofErr w:type="spellStart"/>
            <w:r w:rsidRPr="00F86402">
              <w:rPr>
                <w:rFonts w:ascii="Times New Roman" w:eastAsia="等线" w:hAnsi="Times New Roman" w:cs="Times New Roman"/>
                <w:kern w:val="0"/>
                <w:sz w:val="20"/>
                <w:szCs w:val="20"/>
                <w14:ligatures w14:val="none"/>
              </w:rPr>
              <w:t>Sk</w:t>
            </w:r>
            <w:proofErr w:type="spellEnd"/>
            <w:r w:rsidRPr="00F86402">
              <w:rPr>
                <w:rFonts w:ascii="Times New Roman" w:eastAsia="等线" w:hAnsi="Times New Roman" w:cs="Times New Roman"/>
                <w:kern w:val="0"/>
                <w:sz w:val="20"/>
                <w:szCs w:val="20"/>
                <w14:ligatures w14:val="none"/>
              </w:rPr>
              <w:t xml:space="preserve"> Telecom, Telstra</w:t>
            </w:r>
          </w:p>
        </w:tc>
        <w:tc>
          <w:tcPr>
            <w:tcW w:w="0" w:type="auto"/>
          </w:tcPr>
          <w:p w14:paraId="4DFA4107" w14:textId="64DDA86E" w:rsidR="00744C1F" w:rsidRPr="00F86402" w:rsidRDefault="00744C1F" w:rsidP="00744C1F">
            <w:pPr>
              <w:keepNext/>
              <w:keepLines/>
              <w:spacing w:before="180"/>
              <w:ind w:left="1134" w:hanging="1134"/>
              <w:outlineLvl w:val="1"/>
              <w:rPr>
                <w:rFonts w:ascii="Times New Roman" w:eastAsia="等线" w:hAnsi="Times New Roman" w:cs="Times New Roman"/>
                <w:b/>
                <w:bCs/>
                <w:kern w:val="0"/>
                <w:sz w:val="20"/>
                <w:szCs w:val="20"/>
                <w14:ligatures w14:val="none"/>
              </w:rPr>
            </w:pPr>
            <w:r w:rsidRPr="00F86402">
              <w:rPr>
                <w:rFonts w:ascii="Times New Roman" w:eastAsia="等线" w:hAnsi="Times New Roman" w:cs="Times New Roman"/>
                <w:b/>
                <w:bCs/>
                <w:kern w:val="0"/>
                <w:sz w:val="20"/>
                <w:szCs w:val="20"/>
                <w14:ligatures w14:val="none"/>
              </w:rPr>
              <w:t>5.x</w:t>
            </w:r>
            <w:r w:rsidR="00980A0A" w:rsidRPr="00F86402">
              <w:rPr>
                <w:rFonts w:ascii="Times New Roman" w:eastAsia="等线" w:hAnsi="Times New Roman" w:cs="Times New Roman"/>
                <w:b/>
                <w:bCs/>
                <w:kern w:val="0"/>
                <w:sz w:val="20"/>
                <w:szCs w:val="20"/>
                <w14:ligatures w14:val="none"/>
              </w:rPr>
              <w:t xml:space="preserve"> </w:t>
            </w:r>
            <w:r w:rsidRPr="00F86402">
              <w:rPr>
                <w:rFonts w:ascii="Times New Roman" w:eastAsia="等线" w:hAnsi="Times New Roman" w:cs="Times New Roman"/>
                <w:b/>
                <w:bCs/>
                <w:kern w:val="0"/>
                <w:sz w:val="20"/>
                <w:szCs w:val="20"/>
                <w14:ligatures w14:val="none"/>
              </w:rPr>
              <w:t>6G RAN support for evolving services</w:t>
            </w:r>
            <w:r w:rsidRPr="00F86402">
              <w:rPr>
                <w:rFonts w:ascii="Times New Roman" w:eastAsia="等线" w:hAnsi="Times New Roman" w:cs="Times New Roman"/>
                <w:b/>
                <w:bCs/>
                <w:kern w:val="0"/>
                <w:sz w:val="20"/>
                <w:szCs w:val="20"/>
                <w14:ligatures w14:val="none"/>
              </w:rPr>
              <w:tab/>
            </w:r>
          </w:p>
          <w:p w14:paraId="433F0524" w14:textId="71BBD57E" w:rsidR="001C0512" w:rsidRPr="00F86402" w:rsidRDefault="001C0512" w:rsidP="00744C1F">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6G radio access network (6G RAN) shall have means to address evolving service and regulatory requirements like AI application related requirements. 6G RAN shall be able to support real-time AI applications. To achieve this 6G RAN should be provided with application specific requirements and visibility of real time application performance (e.g., AI applications).</w:t>
            </w:r>
          </w:p>
        </w:tc>
      </w:tr>
      <w:tr w:rsidR="00020279" w:rsidRPr="00F86402" w14:paraId="3493916D" w14:textId="63B50367" w:rsidTr="00542EE0">
        <w:trPr>
          <w:trHeight w:val="608"/>
        </w:trPr>
        <w:tc>
          <w:tcPr>
            <w:tcW w:w="0" w:type="auto"/>
            <w:noWrap/>
            <w:vAlign w:val="center"/>
            <w:hideMark/>
          </w:tcPr>
          <w:p w14:paraId="39A2F570" w14:textId="77777777" w:rsidR="001C0512" w:rsidRPr="00F86402" w:rsidRDefault="001C0512" w:rsidP="001C0512">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RP-251985</w:t>
            </w:r>
          </w:p>
        </w:tc>
        <w:tc>
          <w:tcPr>
            <w:tcW w:w="0" w:type="auto"/>
            <w:vAlign w:val="center"/>
            <w:hideMark/>
          </w:tcPr>
          <w:p w14:paraId="3BAE9B96" w14:textId="77777777" w:rsidR="001C0512" w:rsidRPr="00F86402" w:rsidRDefault="001C0512" w:rsidP="001C0512">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T-Mobile USA Inc. Ericsson, Nokia, SK Telecom, Telstra</w:t>
            </w:r>
          </w:p>
        </w:tc>
        <w:tc>
          <w:tcPr>
            <w:tcW w:w="0" w:type="auto"/>
          </w:tcPr>
          <w:p w14:paraId="2C80B447" w14:textId="77777777" w:rsidR="004B28B1" w:rsidRPr="00F86402" w:rsidRDefault="004B28B1" w:rsidP="004B28B1">
            <w:pPr>
              <w:widowControl/>
              <w:spacing w:after="0" w:line="240" w:lineRule="auto"/>
              <w:rPr>
                <w:rFonts w:ascii="Times New Roman" w:eastAsia="等线" w:hAnsi="Times New Roman" w:cs="Times New Roman"/>
                <w:b/>
                <w:bCs/>
                <w:kern w:val="0"/>
                <w:sz w:val="20"/>
                <w:szCs w:val="20"/>
                <w14:ligatures w14:val="none"/>
              </w:rPr>
            </w:pPr>
            <w:r w:rsidRPr="00F86402">
              <w:rPr>
                <w:rFonts w:ascii="Times New Roman" w:eastAsia="等线" w:hAnsi="Times New Roman" w:cs="Times New Roman"/>
                <w:b/>
                <w:bCs/>
                <w:kern w:val="0"/>
                <w:sz w:val="20"/>
                <w:szCs w:val="20"/>
                <w14:ligatures w14:val="none"/>
              </w:rPr>
              <w:t>5.x</w:t>
            </w:r>
            <w:r w:rsidRPr="00F86402">
              <w:rPr>
                <w:rFonts w:ascii="Times New Roman" w:eastAsia="等线" w:hAnsi="Times New Roman" w:cs="Times New Roman"/>
                <w:b/>
                <w:bCs/>
                <w:kern w:val="0"/>
                <w:sz w:val="20"/>
                <w:szCs w:val="20"/>
                <w14:ligatures w14:val="none"/>
              </w:rPr>
              <w:tab/>
              <w:t>AI for 6G radio and RAN</w:t>
            </w:r>
          </w:p>
          <w:p w14:paraId="6090D890" w14:textId="77777777" w:rsidR="004B28B1" w:rsidRPr="00F86402" w:rsidRDefault="004B28B1" w:rsidP="004B28B1">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6G radio and 6G RAN shall be designed to fulfil the following requirements for UE side data collection and transfer:</w:t>
            </w:r>
          </w:p>
          <w:p w14:paraId="2FD1052C" w14:textId="77777777" w:rsidR="004B28B1" w:rsidRPr="00F86402" w:rsidRDefault="004B28B1" w:rsidP="004B28B1">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w:t>
            </w:r>
            <w:r w:rsidRPr="00F86402">
              <w:rPr>
                <w:rFonts w:ascii="Times New Roman" w:eastAsia="等线" w:hAnsi="Times New Roman" w:cs="Times New Roman"/>
                <w:kern w:val="0"/>
                <w:sz w:val="20"/>
                <w:szCs w:val="20"/>
                <w14:ligatures w14:val="none"/>
              </w:rPr>
              <w:tab/>
              <w:t>Data Security and Integrity: The collected data collected shall be secured, with full guarantees of data integrity and confidentiality during transfer.</w:t>
            </w:r>
          </w:p>
          <w:p w14:paraId="00C0424E" w14:textId="77777777" w:rsidR="004B28B1" w:rsidRPr="00F86402" w:rsidRDefault="004B28B1" w:rsidP="004B28B1">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lastRenderedPageBreak/>
              <w:t>-</w:t>
            </w:r>
            <w:r w:rsidRPr="00F86402">
              <w:rPr>
                <w:rFonts w:ascii="Times New Roman" w:eastAsia="等线" w:hAnsi="Times New Roman" w:cs="Times New Roman"/>
                <w:kern w:val="0"/>
                <w:sz w:val="20"/>
                <w:szCs w:val="20"/>
                <w14:ligatures w14:val="none"/>
              </w:rPr>
              <w:tab/>
              <w:t>User Privacy and Consent: The system shall respect user privacy, ensuring anonymity and compliance with user consent requirements.</w:t>
            </w:r>
          </w:p>
          <w:p w14:paraId="6ABC4B3A" w14:textId="77777777" w:rsidR="004B28B1" w:rsidRPr="00F86402" w:rsidRDefault="004B28B1" w:rsidP="004B28B1">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w:t>
            </w:r>
            <w:r w:rsidRPr="00F86402">
              <w:rPr>
                <w:rFonts w:ascii="Times New Roman" w:eastAsia="等线" w:hAnsi="Times New Roman" w:cs="Times New Roman"/>
                <w:kern w:val="0"/>
                <w:sz w:val="20"/>
                <w:szCs w:val="20"/>
                <w14:ligatures w14:val="none"/>
              </w:rPr>
              <w:tab/>
              <w:t>MNO Control Over Data Transfer: MNOs shall have full control over the data collection process, including initiating, terminating, and managing the transfer of data to the server for UE-side data collection. This control shall not require a Service Level Agreement (SLA) to manage the transfer process.</w:t>
            </w:r>
          </w:p>
          <w:p w14:paraId="549EE64F" w14:textId="77777777" w:rsidR="004B28B1" w:rsidRPr="00F86402" w:rsidRDefault="004B28B1" w:rsidP="004B28B1">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w:t>
            </w:r>
            <w:r w:rsidRPr="00F86402">
              <w:rPr>
                <w:rFonts w:ascii="Times New Roman" w:eastAsia="等线" w:hAnsi="Times New Roman" w:cs="Times New Roman"/>
                <w:kern w:val="0"/>
                <w:sz w:val="20"/>
                <w:szCs w:val="20"/>
                <w14:ligatures w14:val="none"/>
              </w:rPr>
              <w:tab/>
              <w:t>Visibility and Transparency: MNOs shall have full visibility over the standardized data, ensuring monitoring and management of the data collection process.</w:t>
            </w:r>
          </w:p>
          <w:p w14:paraId="6EF63BC3" w14:textId="77777777" w:rsidR="004B28B1" w:rsidRPr="00F86402" w:rsidRDefault="004B28B1" w:rsidP="004B28B1">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w:t>
            </w:r>
            <w:r w:rsidRPr="00F86402">
              <w:rPr>
                <w:rFonts w:ascii="Times New Roman" w:eastAsia="等线" w:hAnsi="Times New Roman" w:cs="Times New Roman"/>
                <w:kern w:val="0"/>
                <w:sz w:val="20"/>
                <w:szCs w:val="20"/>
                <w14:ligatures w14:val="none"/>
              </w:rPr>
              <w:tab/>
              <w:t>Future-proof and Extensible Design: The design shall be flexible and scalable to adapt to future 6G AI use cases and evolving technology.</w:t>
            </w:r>
          </w:p>
          <w:p w14:paraId="775FAA96" w14:textId="77777777" w:rsidR="004B28B1" w:rsidRPr="00F86402" w:rsidRDefault="004B28B1" w:rsidP="004B28B1">
            <w:pPr>
              <w:widowControl/>
              <w:spacing w:after="0" w:line="240" w:lineRule="auto"/>
              <w:rPr>
                <w:rFonts w:ascii="Times New Roman" w:eastAsia="等线" w:hAnsi="Times New Roman" w:cs="Times New Roman"/>
                <w:kern w:val="0"/>
                <w:sz w:val="20"/>
                <w:szCs w:val="20"/>
                <w14:ligatures w14:val="none"/>
              </w:rPr>
            </w:pPr>
          </w:p>
          <w:p w14:paraId="2C203B59" w14:textId="77777777" w:rsidR="004B28B1" w:rsidRPr="00F86402" w:rsidRDefault="004B28B1" w:rsidP="004B28B1">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AI enablers for 6G radio and 6G RAN shall be designed to fulfil the following requirements for model transfer and delivery:</w:t>
            </w:r>
          </w:p>
          <w:p w14:paraId="6B918CBD" w14:textId="77777777" w:rsidR="004B28B1" w:rsidRPr="00F86402" w:rsidRDefault="004B28B1" w:rsidP="004B28B1">
            <w:pPr>
              <w:widowControl/>
              <w:spacing w:after="0" w:line="240" w:lineRule="auto"/>
              <w:rPr>
                <w:rFonts w:ascii="Times New Roman" w:eastAsia="等线" w:hAnsi="Times New Roman" w:cs="Times New Roman"/>
                <w:kern w:val="0"/>
                <w:sz w:val="20"/>
                <w:szCs w:val="20"/>
                <w14:ligatures w14:val="none"/>
              </w:rPr>
            </w:pPr>
          </w:p>
          <w:p w14:paraId="49D10C78" w14:textId="77777777" w:rsidR="004B28B1" w:rsidRPr="00F86402" w:rsidRDefault="004B28B1" w:rsidP="004B28B1">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w:t>
            </w:r>
            <w:r w:rsidRPr="00F86402">
              <w:rPr>
                <w:rFonts w:ascii="Times New Roman" w:eastAsia="等线" w:hAnsi="Times New Roman" w:cs="Times New Roman"/>
                <w:kern w:val="0"/>
                <w:sz w:val="20"/>
                <w:szCs w:val="20"/>
                <w14:ligatures w14:val="none"/>
              </w:rPr>
              <w:tab/>
              <w:t>Differentiation of Model Transfer Traffic: It shall be possible to differentiate traffic for model transfer and from regular user traffic. The priority for model transfer shall be configurable by the network, allowing for prioritization without impacting user traffic.</w:t>
            </w:r>
          </w:p>
          <w:p w14:paraId="73D84151" w14:textId="77777777" w:rsidR="004B28B1" w:rsidRPr="00F86402" w:rsidRDefault="004B28B1" w:rsidP="004B28B1">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w:t>
            </w:r>
            <w:r w:rsidRPr="00F86402">
              <w:rPr>
                <w:rFonts w:ascii="Times New Roman" w:eastAsia="等线" w:hAnsi="Times New Roman" w:cs="Times New Roman"/>
                <w:kern w:val="0"/>
                <w:sz w:val="20"/>
                <w:szCs w:val="20"/>
                <w14:ligatures w14:val="none"/>
              </w:rPr>
              <w:tab/>
              <w:t>Security of Model Transfer: Model transfer shall be done in a secure and network-aware manner, ensuring that untrusted or malicious models are prevented from being downloaded onto the network or UE.</w:t>
            </w:r>
          </w:p>
          <w:p w14:paraId="4A4EA594" w14:textId="77777777" w:rsidR="004B28B1" w:rsidRPr="00F86402" w:rsidRDefault="004B28B1" w:rsidP="004B28B1">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w:t>
            </w:r>
            <w:r w:rsidRPr="00F86402">
              <w:rPr>
                <w:rFonts w:ascii="Times New Roman" w:eastAsia="等线" w:hAnsi="Times New Roman" w:cs="Times New Roman"/>
                <w:kern w:val="0"/>
                <w:sz w:val="20"/>
                <w:szCs w:val="20"/>
                <w14:ligatures w14:val="none"/>
              </w:rPr>
              <w:tab/>
              <w:t>Initiation of Model Transfer: The UE shall be able to initiate model transfer while the network shall make the decision of when to transfer the model, providing flexibility and control over the process.</w:t>
            </w:r>
          </w:p>
          <w:p w14:paraId="463300FF" w14:textId="77777777" w:rsidR="004B28B1" w:rsidRPr="00F86402" w:rsidRDefault="004B28B1" w:rsidP="004B28B1">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w:t>
            </w:r>
            <w:r w:rsidRPr="00F86402">
              <w:rPr>
                <w:rFonts w:ascii="Times New Roman" w:eastAsia="等线" w:hAnsi="Times New Roman" w:cs="Times New Roman"/>
                <w:kern w:val="0"/>
                <w:sz w:val="20"/>
                <w:szCs w:val="20"/>
                <w14:ligatures w14:val="none"/>
              </w:rPr>
              <w:tab/>
              <w:t>Addressability of Models: Trained models shall be addressable so that the UE can request models to be transferred or delivered, enabling flexibility in model management. The network shall be able to enable or disable trained models on demand, based on operational needs.</w:t>
            </w:r>
          </w:p>
          <w:p w14:paraId="2DBA157F" w14:textId="77777777" w:rsidR="004B28B1" w:rsidRPr="00F86402" w:rsidRDefault="004B28B1" w:rsidP="004B28B1">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w:t>
            </w:r>
            <w:r w:rsidRPr="00F86402">
              <w:rPr>
                <w:rFonts w:ascii="Times New Roman" w:eastAsia="等线" w:hAnsi="Times New Roman" w:cs="Times New Roman"/>
                <w:kern w:val="0"/>
                <w:sz w:val="20"/>
                <w:szCs w:val="20"/>
                <w14:ligatures w14:val="none"/>
              </w:rPr>
              <w:tab/>
              <w:t xml:space="preserve">Network Control of Model Delivery: The network shall retain full control over when and how models are transferred or delivered to the UE. </w:t>
            </w:r>
          </w:p>
          <w:p w14:paraId="325071A4" w14:textId="56D78154" w:rsidR="001C0512" w:rsidRPr="00F86402" w:rsidRDefault="004B28B1" w:rsidP="004B28B1">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w:t>
            </w:r>
            <w:r w:rsidRPr="00F86402">
              <w:rPr>
                <w:rFonts w:ascii="Times New Roman" w:eastAsia="等线" w:hAnsi="Times New Roman" w:cs="Times New Roman"/>
                <w:kern w:val="0"/>
                <w:sz w:val="20"/>
                <w:szCs w:val="20"/>
                <w14:ligatures w14:val="none"/>
              </w:rPr>
              <w:tab/>
              <w:t>Monitoring of models in use: Sufficient monitoring and management information shall be available for each trained model, ensuring that MNOs can assess and manage the performance of models effectively.</w:t>
            </w:r>
          </w:p>
        </w:tc>
      </w:tr>
      <w:tr w:rsidR="00020279" w:rsidRPr="00F86402" w14:paraId="3B79F3CD" w14:textId="532477A5" w:rsidTr="00542EE0">
        <w:trPr>
          <w:trHeight w:val="278"/>
        </w:trPr>
        <w:tc>
          <w:tcPr>
            <w:tcW w:w="0" w:type="auto"/>
            <w:noWrap/>
            <w:vAlign w:val="center"/>
            <w:hideMark/>
          </w:tcPr>
          <w:p w14:paraId="1C3EC476" w14:textId="77777777" w:rsidR="001C0512" w:rsidRPr="00F86402" w:rsidRDefault="001C0512" w:rsidP="001C0512">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lastRenderedPageBreak/>
              <w:t>RP-252063</w:t>
            </w:r>
          </w:p>
        </w:tc>
        <w:tc>
          <w:tcPr>
            <w:tcW w:w="0" w:type="auto"/>
            <w:vAlign w:val="center"/>
            <w:hideMark/>
          </w:tcPr>
          <w:p w14:paraId="2F03AFBF" w14:textId="77777777" w:rsidR="001C0512" w:rsidRPr="00F86402" w:rsidRDefault="001C0512" w:rsidP="001C0512">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SK Telecom</w:t>
            </w:r>
          </w:p>
        </w:tc>
        <w:tc>
          <w:tcPr>
            <w:tcW w:w="0" w:type="auto"/>
          </w:tcPr>
          <w:p w14:paraId="4EA89A0F" w14:textId="77777777" w:rsidR="006C286F" w:rsidRPr="00F86402" w:rsidRDefault="006C286F" w:rsidP="006C286F">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w:t>
            </w:r>
            <w:r w:rsidRPr="00F86402">
              <w:rPr>
                <w:rFonts w:ascii="Times New Roman" w:eastAsia="等线" w:hAnsi="Times New Roman" w:cs="Times New Roman"/>
                <w:kern w:val="0"/>
                <w:sz w:val="20"/>
                <w:szCs w:val="20"/>
                <w14:ligatures w14:val="none"/>
              </w:rPr>
              <w:tab/>
              <w:t xml:space="preserve">6G radio shall support use of AI for efficient/effective RAN operation including performance enhancement, NW optimization, and energy saving. </w:t>
            </w:r>
          </w:p>
          <w:p w14:paraId="352B0E5C" w14:textId="77777777" w:rsidR="006C286F" w:rsidRPr="00F86402" w:rsidRDefault="006C286F" w:rsidP="006C286F">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w:t>
            </w:r>
            <w:r w:rsidRPr="00F86402">
              <w:rPr>
                <w:rFonts w:ascii="Times New Roman" w:eastAsia="等线" w:hAnsi="Times New Roman" w:cs="Times New Roman"/>
                <w:kern w:val="0"/>
                <w:sz w:val="20"/>
                <w:szCs w:val="20"/>
                <w14:ligatures w14:val="none"/>
              </w:rPr>
              <w:tab/>
              <w:t xml:space="preserve">How to ensure secure, efficient, and manageable model transfer and delivery shall be studied in rel-20 SI. </w:t>
            </w:r>
          </w:p>
          <w:p w14:paraId="4FD2C240" w14:textId="77777777" w:rsidR="006C286F" w:rsidRPr="00F86402" w:rsidRDefault="006C286F" w:rsidP="006C286F">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w:t>
            </w:r>
            <w:r w:rsidRPr="00F86402">
              <w:rPr>
                <w:rFonts w:ascii="Times New Roman" w:eastAsia="等线" w:hAnsi="Times New Roman" w:cs="Times New Roman"/>
                <w:kern w:val="0"/>
                <w:sz w:val="20"/>
                <w:szCs w:val="20"/>
                <w14:ligatures w14:val="none"/>
              </w:rPr>
              <w:tab/>
              <w:t xml:space="preserve">6G radio shall support enabling AI applications especially considering the orchestration of computing resources (e.g., </w:t>
            </w:r>
            <w:proofErr w:type="spellStart"/>
            <w:r w:rsidRPr="00F86402">
              <w:rPr>
                <w:rFonts w:ascii="Times New Roman" w:eastAsia="等线" w:hAnsi="Times New Roman" w:cs="Times New Roman"/>
                <w:kern w:val="0"/>
                <w:sz w:val="20"/>
                <w:szCs w:val="20"/>
                <w14:ligatures w14:val="none"/>
              </w:rPr>
              <w:t>xPU</w:t>
            </w:r>
            <w:proofErr w:type="spellEnd"/>
            <w:r w:rsidRPr="00F86402">
              <w:rPr>
                <w:rFonts w:ascii="Times New Roman" w:eastAsia="等线" w:hAnsi="Times New Roman" w:cs="Times New Roman"/>
                <w:kern w:val="0"/>
                <w:sz w:val="20"/>
                <w:szCs w:val="20"/>
                <w14:ligatures w14:val="none"/>
              </w:rPr>
              <w:t xml:space="preserve">) shared by RAN and AI workload. </w:t>
            </w:r>
          </w:p>
          <w:p w14:paraId="390ED154" w14:textId="6373017E" w:rsidR="001C0512" w:rsidRPr="00F86402" w:rsidRDefault="006C286F" w:rsidP="006C286F">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w:t>
            </w:r>
            <w:r w:rsidRPr="00F86402">
              <w:rPr>
                <w:rFonts w:ascii="Times New Roman" w:eastAsia="等线" w:hAnsi="Times New Roman" w:cs="Times New Roman"/>
                <w:kern w:val="0"/>
                <w:sz w:val="20"/>
                <w:szCs w:val="20"/>
                <w14:ligatures w14:val="none"/>
              </w:rPr>
              <w:tab/>
              <w:t>6G radio shall pursue the unified LCM framework for AI/ML that can be universally applied to the use cases, e.g., including collection, management, and distribution of data.</w:t>
            </w:r>
          </w:p>
        </w:tc>
      </w:tr>
      <w:tr w:rsidR="00020279" w:rsidRPr="00F86402" w14:paraId="71BCA6A1" w14:textId="08815BEF" w:rsidTr="00542EE0">
        <w:trPr>
          <w:trHeight w:val="278"/>
        </w:trPr>
        <w:tc>
          <w:tcPr>
            <w:tcW w:w="0" w:type="auto"/>
            <w:noWrap/>
            <w:vAlign w:val="center"/>
            <w:hideMark/>
          </w:tcPr>
          <w:p w14:paraId="508AC8E7" w14:textId="77777777" w:rsidR="001C0512" w:rsidRPr="00F86402" w:rsidRDefault="001C0512" w:rsidP="001C0512">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RP-252098</w:t>
            </w:r>
          </w:p>
        </w:tc>
        <w:tc>
          <w:tcPr>
            <w:tcW w:w="0" w:type="auto"/>
            <w:vAlign w:val="center"/>
            <w:hideMark/>
          </w:tcPr>
          <w:p w14:paraId="774A200E" w14:textId="77777777" w:rsidR="001C0512" w:rsidRPr="00F86402" w:rsidRDefault="001C0512" w:rsidP="001C0512">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CMCC</w:t>
            </w:r>
          </w:p>
        </w:tc>
        <w:tc>
          <w:tcPr>
            <w:tcW w:w="0" w:type="auto"/>
          </w:tcPr>
          <w:p w14:paraId="136A83EF" w14:textId="77777777" w:rsidR="00E85607" w:rsidRPr="00F86402" w:rsidRDefault="00E85607" w:rsidP="00E85607">
            <w:pPr>
              <w:widowControl/>
              <w:spacing w:after="0" w:line="240" w:lineRule="auto"/>
              <w:rPr>
                <w:rFonts w:ascii="Times New Roman" w:eastAsia="等线" w:hAnsi="Times New Roman" w:cs="Times New Roman"/>
                <w:kern w:val="0"/>
                <w:sz w:val="20"/>
                <w:szCs w:val="20"/>
                <w:lang w:val="en-GB"/>
                <w14:ligatures w14:val="none"/>
              </w:rPr>
            </w:pPr>
            <w:bookmarkStart w:id="73" w:name="OLE_LINK5"/>
            <w:r w:rsidRPr="00F86402">
              <w:rPr>
                <w:rFonts w:ascii="Times New Roman" w:eastAsia="等线" w:hAnsi="Times New Roman" w:cs="Times New Roman"/>
                <w:kern w:val="0"/>
                <w:sz w:val="20"/>
                <w:szCs w:val="20"/>
                <w:lang w:val="en-GB"/>
                <w14:ligatures w14:val="none"/>
              </w:rPr>
              <w:t>5.2</w:t>
            </w:r>
            <w:r w:rsidRPr="00F86402">
              <w:rPr>
                <w:rFonts w:ascii="Times New Roman" w:eastAsia="等线" w:hAnsi="Times New Roman" w:cs="Times New Roman"/>
                <w:kern w:val="0"/>
                <w:sz w:val="20"/>
                <w:szCs w:val="20"/>
                <w:lang w:val="en-GB"/>
                <w14:ligatures w14:val="none"/>
              </w:rPr>
              <w:tab/>
              <w:t>Requirements for architecture and migration</w:t>
            </w:r>
          </w:p>
          <w:bookmarkEnd w:id="73"/>
          <w:p w14:paraId="092857EE" w14:textId="539DEF13" w:rsidR="00E85607" w:rsidRPr="00F86402" w:rsidRDefault="00E85607" w:rsidP="00E85607">
            <w:pPr>
              <w:widowControl/>
              <w:spacing w:after="0" w:line="240" w:lineRule="auto"/>
              <w:rPr>
                <w:rFonts w:ascii="Times New Roman" w:eastAsia="等线" w:hAnsi="Times New Roman" w:cs="Times New Roman"/>
                <w:i/>
                <w:iCs/>
                <w:kern w:val="0"/>
                <w:sz w:val="20"/>
                <w:szCs w:val="20"/>
                <w:lang w:val="en-GB"/>
                <w14:ligatures w14:val="none"/>
              </w:rPr>
            </w:pPr>
            <w:r w:rsidRPr="00F86402">
              <w:rPr>
                <w:rFonts w:ascii="Times New Roman" w:eastAsia="等线" w:hAnsi="Times New Roman" w:cs="Times New Roman"/>
                <w:i/>
                <w:iCs/>
                <w:kern w:val="0"/>
                <w:sz w:val="20"/>
                <w:szCs w:val="20"/>
                <w:lang w:val="en-GB"/>
                <w14:ligatures w14:val="none"/>
              </w:rPr>
              <w:t>Editor note: 6G RAN architecture, 5G-6G migration</w:t>
            </w:r>
          </w:p>
          <w:p w14:paraId="6BC1F6C3" w14:textId="77777777" w:rsidR="00E85607" w:rsidRPr="00F86402" w:rsidRDefault="00E85607" w:rsidP="00E85607">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lang w:val="en-GB"/>
                <w14:ligatures w14:val="none"/>
              </w:rPr>
              <w:t>5.</w:t>
            </w:r>
            <w:r w:rsidRPr="00F86402">
              <w:rPr>
                <w:rFonts w:ascii="Times New Roman" w:eastAsia="等线" w:hAnsi="Times New Roman" w:cs="Times New Roman"/>
                <w:kern w:val="0"/>
                <w:sz w:val="20"/>
                <w:szCs w:val="20"/>
                <w14:ligatures w14:val="none"/>
              </w:rPr>
              <w:t>4</w:t>
            </w:r>
            <w:r w:rsidRPr="00F86402">
              <w:rPr>
                <w:rFonts w:ascii="Times New Roman" w:eastAsia="等线" w:hAnsi="Times New Roman" w:cs="Times New Roman"/>
                <w:kern w:val="0"/>
                <w:sz w:val="20"/>
                <w:szCs w:val="20"/>
                <w:lang w:val="en-GB"/>
                <w14:ligatures w14:val="none"/>
              </w:rPr>
              <w:t>.</w:t>
            </w:r>
            <w:r w:rsidRPr="00F86402">
              <w:rPr>
                <w:rFonts w:ascii="Times New Roman" w:eastAsia="等线" w:hAnsi="Times New Roman" w:cs="Times New Roman"/>
                <w:kern w:val="0"/>
                <w:sz w:val="20"/>
                <w:szCs w:val="20"/>
                <w14:ligatures w14:val="none"/>
              </w:rPr>
              <w:t>X</w:t>
            </w:r>
            <w:r w:rsidRPr="00F86402">
              <w:rPr>
                <w:rFonts w:ascii="Times New Roman" w:eastAsia="等线" w:hAnsi="Times New Roman" w:cs="Times New Roman"/>
                <w:kern w:val="0"/>
                <w:sz w:val="20"/>
                <w:szCs w:val="20"/>
                <w:lang w:val="en-GB"/>
                <w14:ligatures w14:val="none"/>
              </w:rPr>
              <w:tab/>
              <w:t>AI</w:t>
            </w:r>
            <w:r w:rsidRPr="00F86402">
              <w:rPr>
                <w:rFonts w:ascii="Times New Roman" w:eastAsia="等线" w:hAnsi="Times New Roman" w:cs="Times New Roman"/>
                <w:kern w:val="0"/>
                <w:sz w:val="20"/>
                <w:szCs w:val="20"/>
                <w14:ligatures w14:val="none"/>
              </w:rPr>
              <w:t>/ML for RAN</w:t>
            </w:r>
          </w:p>
          <w:p w14:paraId="0B24849D" w14:textId="77777777" w:rsidR="00E85607" w:rsidRPr="00F86402" w:rsidRDefault="00E85607" w:rsidP="00E85607">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lang w:val="en-GB"/>
                <w14:ligatures w14:val="none"/>
              </w:rPr>
              <w:t xml:space="preserve">6G AI/ML LCM takes 5G-A </w:t>
            </w:r>
            <w:r w:rsidRPr="00F86402">
              <w:rPr>
                <w:rFonts w:ascii="Times New Roman" w:eastAsia="等线" w:hAnsi="Times New Roman" w:cs="Times New Roman"/>
                <w:kern w:val="0"/>
                <w:sz w:val="20"/>
                <w:szCs w:val="20"/>
                <w14:ligatures w14:val="none"/>
              </w:rPr>
              <w:t>LCM as starting point.</w:t>
            </w:r>
          </w:p>
          <w:p w14:paraId="65B0A030" w14:textId="79129323" w:rsidR="001C0512" w:rsidRPr="00F86402" w:rsidRDefault="00E85607" w:rsidP="00E85607">
            <w:pPr>
              <w:widowControl/>
              <w:spacing w:after="0" w:line="240" w:lineRule="auto"/>
              <w:rPr>
                <w:rFonts w:ascii="Times New Roman" w:eastAsia="等线" w:hAnsi="Times New Roman" w:cs="Times New Roman"/>
                <w:kern w:val="0"/>
                <w:sz w:val="20"/>
                <w:szCs w:val="20"/>
                <w:lang w:val="en-GB"/>
                <w14:ligatures w14:val="none"/>
              </w:rPr>
            </w:pPr>
            <w:r w:rsidRPr="00F86402">
              <w:rPr>
                <w:rFonts w:ascii="Times New Roman" w:eastAsia="等线" w:hAnsi="Times New Roman" w:cs="Times New Roman"/>
                <w:kern w:val="0"/>
                <w:sz w:val="20"/>
                <w:szCs w:val="20"/>
                <w:lang w:val="en-GB"/>
                <w14:ligatures w14:val="none"/>
              </w:rPr>
              <w:t>6G AI/ML</w:t>
            </w:r>
            <w:r w:rsidRPr="00F86402">
              <w:rPr>
                <w:rFonts w:ascii="Times New Roman" w:eastAsia="等线" w:hAnsi="Times New Roman" w:cs="Times New Roman"/>
                <w:kern w:val="0"/>
                <w:sz w:val="20"/>
                <w:szCs w:val="20"/>
                <w14:ligatures w14:val="none"/>
              </w:rPr>
              <w:t xml:space="preserve"> considers 5G-A </w:t>
            </w:r>
            <w:r w:rsidRPr="00F86402">
              <w:rPr>
                <w:rFonts w:ascii="Times New Roman" w:eastAsia="等线" w:hAnsi="Times New Roman" w:cs="Times New Roman"/>
                <w:kern w:val="0"/>
                <w:sz w:val="20"/>
                <w:szCs w:val="20"/>
                <w:lang w:val="en-GB"/>
                <w14:ligatures w14:val="none"/>
              </w:rPr>
              <w:t xml:space="preserve">use cases </w:t>
            </w:r>
            <w:r w:rsidRPr="00F86402">
              <w:rPr>
                <w:rFonts w:ascii="Times New Roman" w:eastAsia="等线" w:hAnsi="Times New Roman" w:cs="Times New Roman"/>
                <w:kern w:val="0"/>
                <w:sz w:val="20"/>
                <w:szCs w:val="20"/>
                <w14:ligatures w14:val="none"/>
              </w:rPr>
              <w:t>as starting point</w:t>
            </w:r>
            <w:r w:rsidRPr="00F86402">
              <w:rPr>
                <w:rFonts w:ascii="Times New Roman" w:eastAsia="等线" w:hAnsi="Times New Roman" w:cs="Times New Roman"/>
                <w:kern w:val="0"/>
                <w:sz w:val="20"/>
                <w:szCs w:val="20"/>
                <w:lang w:val="en-GB"/>
                <w14:ligatures w14:val="none"/>
              </w:rPr>
              <w:t xml:space="preserve"> if the corresponding non-AI technology is</w:t>
            </w:r>
            <w:r w:rsidRPr="00F86402">
              <w:rPr>
                <w:rFonts w:ascii="Times New Roman" w:eastAsia="等线" w:hAnsi="Times New Roman" w:cs="Times New Roman"/>
                <w:kern w:val="0"/>
                <w:sz w:val="20"/>
                <w:szCs w:val="20"/>
                <w14:ligatures w14:val="none"/>
              </w:rPr>
              <w:t xml:space="preserve"> supported</w:t>
            </w:r>
            <w:r w:rsidRPr="00F86402">
              <w:rPr>
                <w:rFonts w:ascii="Times New Roman" w:eastAsia="等线" w:hAnsi="Times New Roman" w:cs="Times New Roman"/>
                <w:kern w:val="0"/>
                <w:sz w:val="20"/>
                <w:szCs w:val="20"/>
                <w:lang w:val="en-GB"/>
                <w14:ligatures w14:val="none"/>
              </w:rPr>
              <w:t xml:space="preserve"> in 6G</w:t>
            </w:r>
            <w:r w:rsidRPr="00F86402">
              <w:rPr>
                <w:rFonts w:ascii="Times New Roman" w:eastAsia="等线" w:hAnsi="Times New Roman" w:cs="Times New Roman"/>
                <w:kern w:val="0"/>
                <w:sz w:val="20"/>
                <w:szCs w:val="20"/>
                <w14:ligatures w14:val="none"/>
              </w:rPr>
              <w:t>. Furthermore, other</w:t>
            </w:r>
            <w:r w:rsidRPr="00F86402">
              <w:rPr>
                <w:rFonts w:ascii="Times New Roman" w:eastAsia="等线" w:hAnsi="Times New Roman" w:cs="Times New Roman"/>
                <w:kern w:val="0"/>
                <w:sz w:val="20"/>
                <w:szCs w:val="20"/>
                <w:lang w:val="en-GB"/>
                <w14:ligatures w14:val="none"/>
              </w:rPr>
              <w:t xml:space="preserve"> potential 6G new use cases</w:t>
            </w:r>
            <w:r w:rsidRPr="00F86402">
              <w:rPr>
                <w:rFonts w:ascii="Times New Roman" w:eastAsia="等线" w:hAnsi="Times New Roman" w:cs="Times New Roman"/>
                <w:kern w:val="0"/>
                <w:sz w:val="20"/>
                <w:szCs w:val="20"/>
                <w14:ligatures w14:val="none"/>
              </w:rPr>
              <w:t xml:space="preserve"> could be identified and </w:t>
            </w:r>
            <w:r w:rsidRPr="00F86402">
              <w:rPr>
                <w:rFonts w:ascii="Times New Roman" w:eastAsia="等线" w:hAnsi="Times New Roman" w:cs="Times New Roman"/>
                <w:kern w:val="0"/>
                <w:sz w:val="20"/>
                <w:szCs w:val="20"/>
                <w:lang w:val="en-GB"/>
                <w14:ligatures w14:val="none"/>
              </w:rPr>
              <w:t>investigate</w:t>
            </w:r>
            <w:r w:rsidRPr="00F86402">
              <w:rPr>
                <w:rFonts w:ascii="Times New Roman" w:eastAsia="等线" w:hAnsi="Times New Roman" w:cs="Times New Roman"/>
                <w:kern w:val="0"/>
                <w:sz w:val="20"/>
                <w:szCs w:val="20"/>
                <w14:ligatures w14:val="none"/>
              </w:rPr>
              <w:t>d</w:t>
            </w:r>
            <w:r w:rsidRPr="00F86402">
              <w:rPr>
                <w:rFonts w:ascii="Times New Roman" w:eastAsia="等线" w:hAnsi="Times New Roman" w:cs="Times New Roman"/>
                <w:kern w:val="0"/>
                <w:sz w:val="20"/>
                <w:szCs w:val="20"/>
                <w:lang w:val="en-GB"/>
                <w14:ligatures w14:val="none"/>
              </w:rPr>
              <w:t xml:space="preserve">, e.g. Joint source/channel coding (JSCC), DMRS design or AI receiver, AI/ML based </w:t>
            </w:r>
            <w:r w:rsidRPr="00F86402">
              <w:rPr>
                <w:rFonts w:ascii="Times New Roman" w:eastAsia="等线" w:hAnsi="Times New Roman" w:cs="Times New Roman"/>
                <w:kern w:val="0"/>
                <w:sz w:val="20"/>
                <w:szCs w:val="20"/>
                <w14:ligatures w14:val="none"/>
              </w:rPr>
              <w:t>mobility</w:t>
            </w:r>
            <w:r w:rsidRPr="00F86402">
              <w:rPr>
                <w:rFonts w:ascii="Times New Roman" w:eastAsia="等线" w:hAnsi="Times New Roman" w:cs="Times New Roman"/>
                <w:kern w:val="0"/>
                <w:sz w:val="20"/>
                <w:szCs w:val="20"/>
                <w:lang w:val="en-GB"/>
                <w14:ligatures w14:val="none"/>
              </w:rPr>
              <w:t>.</w:t>
            </w:r>
          </w:p>
        </w:tc>
      </w:tr>
      <w:tr w:rsidR="00020279" w:rsidRPr="00F86402" w14:paraId="56F25B48" w14:textId="43FE2C67" w:rsidTr="00542EE0">
        <w:trPr>
          <w:trHeight w:val="278"/>
        </w:trPr>
        <w:tc>
          <w:tcPr>
            <w:tcW w:w="0" w:type="auto"/>
            <w:noWrap/>
            <w:vAlign w:val="center"/>
            <w:hideMark/>
          </w:tcPr>
          <w:p w14:paraId="6D515DE7" w14:textId="77777777" w:rsidR="001C0512" w:rsidRPr="00F86402" w:rsidRDefault="001C0512" w:rsidP="001C0512">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RP-252099</w:t>
            </w:r>
          </w:p>
        </w:tc>
        <w:tc>
          <w:tcPr>
            <w:tcW w:w="0" w:type="auto"/>
            <w:vAlign w:val="center"/>
            <w:hideMark/>
          </w:tcPr>
          <w:p w14:paraId="658C6B04" w14:textId="77777777" w:rsidR="001C0512" w:rsidRPr="00F86402" w:rsidRDefault="001C0512" w:rsidP="001C0512">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CMCC</w:t>
            </w:r>
          </w:p>
        </w:tc>
        <w:tc>
          <w:tcPr>
            <w:tcW w:w="0" w:type="auto"/>
          </w:tcPr>
          <w:p w14:paraId="535B70D0" w14:textId="77777777" w:rsidR="00B216AB" w:rsidRPr="00F86402" w:rsidRDefault="00B216AB" w:rsidP="00B216AB">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5.4.X</w:t>
            </w:r>
            <w:r w:rsidRPr="00F86402">
              <w:rPr>
                <w:rFonts w:ascii="Times New Roman" w:eastAsia="等线" w:hAnsi="Times New Roman" w:cs="Times New Roman"/>
                <w:kern w:val="0"/>
                <w:sz w:val="20"/>
                <w:szCs w:val="20"/>
                <w14:ligatures w14:val="none"/>
              </w:rPr>
              <w:tab/>
              <w:t>RAN for AI Service</w:t>
            </w:r>
          </w:p>
          <w:p w14:paraId="7603BDF1" w14:textId="77777777" w:rsidR="00B216AB" w:rsidRPr="00F86402" w:rsidRDefault="00B216AB" w:rsidP="00B216AB">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A promising application of 6G RAN for AI is that the network provides the computing resources, RAN related information or AI data to trusted 3rd party or UE with limited capability, e.g. allowing the AI task offloads to the RAN side. On the other hand, RAN can jointly coordinate communication and computing resources in real time to guarantee the QoS requirements of AI services.</w:t>
            </w:r>
          </w:p>
          <w:p w14:paraId="089AB35A" w14:textId="77777777" w:rsidR="00B216AB" w:rsidRPr="00F86402" w:rsidRDefault="00B216AB" w:rsidP="00B216AB">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The following potential RAN for AI use cases are supported in 6G:</w:t>
            </w:r>
          </w:p>
          <w:p w14:paraId="31DF2D48" w14:textId="77777777" w:rsidR="00B216AB" w:rsidRPr="00F86402" w:rsidRDefault="00B216AB" w:rsidP="00B216AB">
            <w:pPr>
              <w:widowControl/>
              <w:spacing w:after="0" w:line="240" w:lineRule="auto"/>
              <w:rPr>
                <w:rFonts w:ascii="Times New Roman" w:eastAsia="等线" w:hAnsi="Times New Roman" w:cs="Times New Roman"/>
                <w:b/>
                <w:bCs/>
                <w:kern w:val="0"/>
                <w:sz w:val="20"/>
                <w:szCs w:val="20"/>
                <w14:ligatures w14:val="none"/>
              </w:rPr>
            </w:pPr>
            <w:r w:rsidRPr="00F86402">
              <w:rPr>
                <w:rFonts w:ascii="Times New Roman" w:eastAsia="等线" w:hAnsi="Times New Roman" w:cs="Times New Roman"/>
                <w:b/>
                <w:bCs/>
                <w:kern w:val="0"/>
                <w:sz w:val="20"/>
                <w:szCs w:val="20"/>
                <w14:ligatures w14:val="none"/>
              </w:rPr>
              <w:t>AI Agent</w:t>
            </w:r>
          </w:p>
          <w:p w14:paraId="7357C0DA" w14:textId="0C698B5A" w:rsidR="00B216AB" w:rsidRPr="00F86402" w:rsidRDefault="00B216AB" w:rsidP="00B216AB">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AI Agent refers to an intelligent entity capable of active thinking and action. It can work in a way similar to that of humans, including "understand" user’s needs through AI models, proactively "plan" to achieve goals, use various "tools" to complete tasks, and ultimately "act" to carry out these tasks. Different from traditional AI function, AI Agents have the ability to gradually achieve the given goals through independent thinking and by invoking tools. It can act as an intelligent intermediary, interpreting the text-based request, gathering necessary data, and returning a response or executing a task.</w:t>
            </w:r>
          </w:p>
          <w:p w14:paraId="088E54B3" w14:textId="77777777" w:rsidR="00B216AB" w:rsidRPr="00F86402" w:rsidRDefault="00B216AB" w:rsidP="00B216AB">
            <w:pPr>
              <w:widowControl/>
              <w:spacing w:after="0" w:line="240" w:lineRule="auto"/>
              <w:rPr>
                <w:rFonts w:ascii="Times New Roman" w:eastAsia="等线" w:hAnsi="Times New Roman" w:cs="Times New Roman"/>
                <w:b/>
                <w:bCs/>
                <w:kern w:val="0"/>
                <w:sz w:val="20"/>
                <w:szCs w:val="20"/>
                <w14:ligatures w14:val="none"/>
              </w:rPr>
            </w:pPr>
            <w:r w:rsidRPr="00F86402">
              <w:rPr>
                <w:rFonts w:ascii="Times New Roman" w:eastAsia="等线" w:hAnsi="Times New Roman" w:cs="Times New Roman"/>
                <w:b/>
                <w:bCs/>
                <w:kern w:val="0"/>
                <w:sz w:val="20"/>
                <w:szCs w:val="20"/>
                <w14:ligatures w14:val="none"/>
              </w:rPr>
              <w:lastRenderedPageBreak/>
              <w:t>XR/Immersive communication service</w:t>
            </w:r>
          </w:p>
          <w:p w14:paraId="575400E9" w14:textId="77777777" w:rsidR="00B216AB" w:rsidRPr="00F86402" w:rsidRDefault="00B216AB" w:rsidP="00B216AB">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 xml:space="preserve">Immersive communication service is one of the typical delay-sensitive AI applications that the computing capability of this kind of devices may be limited, but have strong requirements for computing. Offloading computing task to RAN side may address the issue that the devices with limited computing capability require a large amount of computing resources for AI services. </w:t>
            </w:r>
          </w:p>
          <w:p w14:paraId="2A9C1728" w14:textId="4813B038" w:rsidR="00B216AB" w:rsidRPr="00F86402" w:rsidRDefault="00B216AB" w:rsidP="00B216AB">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For XR service offloading the computing to RAN, XR devices may collect the information via sensors and transmit it to the RAN. RAN invokes computing resources for real-time rendering and generates the processed holographic information. After encoding and compression, RAN transmits the generated information to the XR devices through the downlink. By dynamically schedule communication and computing resources, the RAN can ensure a consistent end-to-end service experience.</w:t>
            </w:r>
          </w:p>
          <w:p w14:paraId="41311E2A" w14:textId="77777777" w:rsidR="00B216AB" w:rsidRPr="00F86402" w:rsidRDefault="00B216AB" w:rsidP="00B216AB">
            <w:pPr>
              <w:widowControl/>
              <w:spacing w:after="0" w:line="240" w:lineRule="auto"/>
              <w:rPr>
                <w:rFonts w:ascii="Times New Roman" w:eastAsia="等线" w:hAnsi="Times New Roman" w:cs="Times New Roman"/>
                <w:b/>
                <w:bCs/>
                <w:kern w:val="0"/>
                <w:sz w:val="20"/>
                <w:szCs w:val="20"/>
                <w14:ligatures w14:val="none"/>
              </w:rPr>
            </w:pPr>
            <w:r w:rsidRPr="00F86402">
              <w:rPr>
                <w:rFonts w:ascii="Times New Roman" w:eastAsia="等线" w:hAnsi="Times New Roman" w:cs="Times New Roman"/>
                <w:b/>
                <w:bCs/>
                <w:kern w:val="0"/>
                <w:sz w:val="20"/>
                <w:szCs w:val="20"/>
                <w14:ligatures w14:val="none"/>
              </w:rPr>
              <w:t>Token Communication</w:t>
            </w:r>
          </w:p>
          <w:p w14:paraId="08FA3287" w14:textId="145F19C9" w:rsidR="001C0512" w:rsidRPr="00F86402" w:rsidRDefault="00B216AB" w:rsidP="00B216AB">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Token Communication is a novel communication framework driven by Multi-modal Large Language Model. Its core concept involves converting multi-modal data such as text, images, and audio into "tokens". A token is the fundamental unit used by AI models to process and generate information, serving as the carrier for communication. Unlike traditional communication framework, Token Communication does not transmit raw data bitstream but rather token sequences enriched with semantic information, which have been deeply semantically understood and compressed.</w:t>
            </w:r>
          </w:p>
        </w:tc>
      </w:tr>
      <w:tr w:rsidR="00020279" w:rsidRPr="00F86402" w14:paraId="3CCA0766" w14:textId="017126FC" w:rsidTr="00542EE0">
        <w:trPr>
          <w:trHeight w:val="608"/>
        </w:trPr>
        <w:tc>
          <w:tcPr>
            <w:tcW w:w="0" w:type="auto"/>
            <w:noWrap/>
            <w:vAlign w:val="center"/>
            <w:hideMark/>
          </w:tcPr>
          <w:p w14:paraId="2AA4C967" w14:textId="77777777" w:rsidR="001C0512" w:rsidRPr="00F86402" w:rsidRDefault="001C0512" w:rsidP="001C0512">
            <w:pPr>
              <w:widowControl/>
              <w:spacing w:after="0" w:line="240" w:lineRule="auto"/>
              <w:jc w:val="center"/>
              <w:rPr>
                <w:rFonts w:ascii="Times New Roman" w:eastAsia="等线" w:hAnsi="Times New Roman" w:cs="Times New Roman"/>
                <w:kern w:val="0"/>
                <w:sz w:val="20"/>
                <w:szCs w:val="20"/>
                <w14:ligatures w14:val="none"/>
              </w:rPr>
            </w:pPr>
            <w:bookmarkStart w:id="74" w:name="OLE_LINK49"/>
            <w:r w:rsidRPr="00F86402">
              <w:rPr>
                <w:rFonts w:ascii="Times New Roman" w:eastAsia="等线" w:hAnsi="Times New Roman" w:cs="Times New Roman"/>
                <w:kern w:val="0"/>
                <w:sz w:val="20"/>
                <w:szCs w:val="20"/>
                <w14:ligatures w14:val="none"/>
              </w:rPr>
              <w:lastRenderedPageBreak/>
              <w:t>RP-252132</w:t>
            </w:r>
            <w:bookmarkEnd w:id="74"/>
          </w:p>
        </w:tc>
        <w:tc>
          <w:tcPr>
            <w:tcW w:w="0" w:type="auto"/>
            <w:vAlign w:val="center"/>
            <w:hideMark/>
          </w:tcPr>
          <w:p w14:paraId="0ECF2BA5" w14:textId="77777777" w:rsidR="001C0512" w:rsidRPr="00F86402" w:rsidRDefault="001C0512" w:rsidP="001C0512">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 xml:space="preserve">Huawei, </w:t>
            </w:r>
            <w:proofErr w:type="spellStart"/>
            <w:r w:rsidRPr="00F86402">
              <w:rPr>
                <w:rFonts w:ascii="Times New Roman" w:eastAsia="等线" w:hAnsi="Times New Roman" w:cs="Times New Roman"/>
                <w:kern w:val="0"/>
                <w:sz w:val="20"/>
                <w:szCs w:val="20"/>
                <w14:ligatures w14:val="none"/>
              </w:rPr>
              <w:t>HiSilicon</w:t>
            </w:r>
            <w:proofErr w:type="spellEnd"/>
            <w:r w:rsidRPr="00F86402">
              <w:rPr>
                <w:rFonts w:ascii="Times New Roman" w:eastAsia="等线" w:hAnsi="Times New Roman" w:cs="Times New Roman"/>
                <w:kern w:val="0"/>
                <w:sz w:val="20"/>
                <w:szCs w:val="20"/>
                <w14:ligatures w14:val="none"/>
              </w:rPr>
              <w:t>, CAICT, CMCC, China Unicom</w:t>
            </w:r>
          </w:p>
        </w:tc>
        <w:tc>
          <w:tcPr>
            <w:tcW w:w="0" w:type="auto"/>
          </w:tcPr>
          <w:p w14:paraId="711E84E5" w14:textId="77777777" w:rsidR="00B216AB" w:rsidRPr="00F86402" w:rsidRDefault="00B216AB" w:rsidP="00B216AB">
            <w:pPr>
              <w:widowControl/>
              <w:spacing w:after="0" w:line="240" w:lineRule="auto"/>
              <w:rPr>
                <w:rFonts w:ascii="Times New Roman" w:eastAsia="等线" w:hAnsi="Times New Roman" w:cs="Times New Roman"/>
                <w:b/>
                <w:bCs/>
                <w:kern w:val="0"/>
                <w:sz w:val="20"/>
                <w:szCs w:val="20"/>
                <w14:ligatures w14:val="none"/>
              </w:rPr>
            </w:pPr>
            <w:r w:rsidRPr="00F86402">
              <w:rPr>
                <w:rFonts w:ascii="Times New Roman" w:eastAsia="等线" w:hAnsi="Times New Roman" w:cs="Times New Roman"/>
                <w:b/>
                <w:bCs/>
                <w:kern w:val="0"/>
                <w:sz w:val="20"/>
                <w:szCs w:val="20"/>
                <w14:ligatures w14:val="none"/>
              </w:rPr>
              <w:t>5.4.x</w:t>
            </w:r>
            <w:r w:rsidRPr="00F86402">
              <w:rPr>
                <w:rFonts w:ascii="Times New Roman" w:eastAsia="等线" w:hAnsi="Times New Roman" w:cs="Times New Roman"/>
                <w:b/>
                <w:bCs/>
                <w:kern w:val="0"/>
                <w:sz w:val="20"/>
                <w:szCs w:val="20"/>
                <w14:ligatures w14:val="none"/>
              </w:rPr>
              <w:tab/>
              <w:t>AI/ML Services</w:t>
            </w:r>
          </w:p>
          <w:p w14:paraId="3ADD3B81" w14:textId="77777777" w:rsidR="00B216AB" w:rsidRPr="00F86402" w:rsidRDefault="00B216AB" w:rsidP="00B216AB">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6G RAN shall support efficient transmission for traffics relevant for AI applications, by taking into account of specific characteristics of AI traffics, e.g., token communication, error tolerance, etc.</w:t>
            </w:r>
          </w:p>
          <w:p w14:paraId="54409682" w14:textId="77777777" w:rsidR="00B216AB" w:rsidRPr="00F86402" w:rsidRDefault="00B216AB" w:rsidP="00B216AB">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6G RAN shall enable an E2E data collection and management framework to for operators to enable the data-driven services as described in TR 22.870.</w:t>
            </w:r>
          </w:p>
          <w:p w14:paraId="6CF13F07" w14:textId="4CDAE07A" w:rsidR="001C0512" w:rsidRPr="00F86402" w:rsidRDefault="00B216AB" w:rsidP="00B216AB">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6G RAN shall enable efficient utilization of local measurements for the support of new services and applications, e.g., by distributed and continuous AI/ML learning.</w:t>
            </w:r>
          </w:p>
        </w:tc>
      </w:tr>
      <w:tr w:rsidR="00020279" w:rsidRPr="00F86402" w14:paraId="430B141B" w14:textId="7E0BD332" w:rsidTr="00542EE0">
        <w:trPr>
          <w:trHeight w:val="278"/>
        </w:trPr>
        <w:tc>
          <w:tcPr>
            <w:tcW w:w="0" w:type="auto"/>
            <w:noWrap/>
            <w:vAlign w:val="center"/>
            <w:hideMark/>
          </w:tcPr>
          <w:p w14:paraId="2D8A9F36" w14:textId="77777777" w:rsidR="001C0512" w:rsidRPr="00F86402" w:rsidRDefault="001C0512" w:rsidP="001C0512">
            <w:pPr>
              <w:widowControl/>
              <w:spacing w:after="0" w:line="240" w:lineRule="auto"/>
              <w:jc w:val="center"/>
              <w:rPr>
                <w:rFonts w:ascii="Times New Roman" w:eastAsia="等线" w:hAnsi="Times New Roman" w:cs="Times New Roman"/>
                <w:kern w:val="0"/>
                <w:sz w:val="20"/>
                <w:szCs w:val="20"/>
                <w14:ligatures w14:val="none"/>
              </w:rPr>
            </w:pPr>
            <w:bookmarkStart w:id="75" w:name="OLE_LINK51"/>
            <w:r w:rsidRPr="00F86402">
              <w:rPr>
                <w:rFonts w:ascii="Times New Roman" w:eastAsia="等线" w:hAnsi="Times New Roman" w:cs="Times New Roman"/>
                <w:kern w:val="0"/>
                <w:sz w:val="20"/>
                <w:szCs w:val="20"/>
                <w14:ligatures w14:val="none"/>
              </w:rPr>
              <w:t>RP-252196</w:t>
            </w:r>
            <w:bookmarkEnd w:id="75"/>
          </w:p>
        </w:tc>
        <w:tc>
          <w:tcPr>
            <w:tcW w:w="0" w:type="auto"/>
            <w:vAlign w:val="center"/>
            <w:hideMark/>
          </w:tcPr>
          <w:p w14:paraId="3A0A9536" w14:textId="77777777" w:rsidR="001C0512" w:rsidRPr="00F86402" w:rsidRDefault="001C0512" w:rsidP="001C0512">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Xiaomi</w:t>
            </w:r>
          </w:p>
        </w:tc>
        <w:tc>
          <w:tcPr>
            <w:tcW w:w="0" w:type="auto"/>
          </w:tcPr>
          <w:p w14:paraId="70C37F24" w14:textId="77777777" w:rsidR="00EE1783" w:rsidRPr="00F86402" w:rsidRDefault="00EE1783" w:rsidP="00EE1783">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 xml:space="preserve">Proposal 1: 6G system should support flexible deployment of AI/ML-based processing in different network domains. </w:t>
            </w:r>
          </w:p>
          <w:p w14:paraId="16F16DD5" w14:textId="77777777" w:rsidR="00EE1783" w:rsidRPr="00F86402" w:rsidRDefault="00EE1783" w:rsidP="00EE1783">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Proposal 2: Consistency check between training and inference should be supported to guarantee stable performance.</w:t>
            </w:r>
          </w:p>
          <w:p w14:paraId="470F51A1" w14:textId="77777777" w:rsidR="00EE1783" w:rsidRPr="00F86402" w:rsidRDefault="00EE1783" w:rsidP="00EE1783">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Proposal 3: 6G system should support smooth switch between non-AI/ML based processing and AI/ML based processing.</w:t>
            </w:r>
          </w:p>
          <w:p w14:paraId="31BB71BE" w14:textId="77777777" w:rsidR="00EE1783" w:rsidRPr="00F86402" w:rsidRDefault="00EE1783" w:rsidP="00EE1783">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 xml:space="preserve">Proposal 4: Mechanisms to maintain high energy efficiency of AI/ML processing should be supported. </w:t>
            </w:r>
          </w:p>
          <w:p w14:paraId="7F076135" w14:textId="77777777" w:rsidR="00EE1783" w:rsidRPr="00F86402" w:rsidRDefault="00EE1783" w:rsidP="00EE1783">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Proposal 5: User consent should be respected regarding NW side data collection.</w:t>
            </w:r>
          </w:p>
          <w:p w14:paraId="592930A1" w14:textId="77777777" w:rsidR="00EE1783" w:rsidRPr="00F86402" w:rsidRDefault="00EE1783" w:rsidP="00EE1783">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lastRenderedPageBreak/>
              <w:t>Proposal 6: 6G system shall support forward compatible unified LCM.</w:t>
            </w:r>
          </w:p>
          <w:p w14:paraId="26B220DF" w14:textId="008F0A13" w:rsidR="001C0512" w:rsidRPr="00F86402" w:rsidRDefault="00EE1783" w:rsidP="00EE1783">
            <w:pPr>
              <w:widowControl/>
              <w:spacing w:after="0" w:line="240" w:lineRule="auto"/>
              <w:rPr>
                <w:rFonts w:ascii="Times New Roman" w:eastAsia="等线" w:hAnsi="Times New Roman" w:cs="Times New Roman"/>
                <w:b/>
                <w:bCs/>
                <w:kern w:val="0"/>
                <w:sz w:val="20"/>
                <w:szCs w:val="20"/>
                <w14:ligatures w14:val="none"/>
              </w:rPr>
            </w:pPr>
            <w:r w:rsidRPr="00F86402">
              <w:rPr>
                <w:rFonts w:ascii="Times New Roman" w:eastAsia="等线" w:hAnsi="Times New Roman" w:cs="Times New Roman"/>
                <w:kern w:val="0"/>
                <w:sz w:val="20"/>
                <w:szCs w:val="20"/>
                <w14:ligatures w14:val="none"/>
              </w:rPr>
              <w:t>Proposal 7: 6G system should support efficient data transmission for different types of data used for AI/ML services/use cases.</w:t>
            </w:r>
          </w:p>
        </w:tc>
      </w:tr>
      <w:tr w:rsidR="00020279" w:rsidRPr="00F86402" w14:paraId="46CDE459" w14:textId="1AA3E0A8" w:rsidTr="00542EE0">
        <w:trPr>
          <w:trHeight w:val="278"/>
        </w:trPr>
        <w:tc>
          <w:tcPr>
            <w:tcW w:w="0" w:type="auto"/>
            <w:noWrap/>
            <w:vAlign w:val="center"/>
            <w:hideMark/>
          </w:tcPr>
          <w:p w14:paraId="1B0F2155" w14:textId="77777777" w:rsidR="001C0512" w:rsidRPr="00F86402" w:rsidRDefault="001C0512" w:rsidP="001C0512">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lastRenderedPageBreak/>
              <w:t>RP-252221</w:t>
            </w:r>
          </w:p>
        </w:tc>
        <w:tc>
          <w:tcPr>
            <w:tcW w:w="0" w:type="auto"/>
            <w:vAlign w:val="center"/>
            <w:hideMark/>
          </w:tcPr>
          <w:p w14:paraId="2E7E8555" w14:textId="77777777" w:rsidR="001C0512" w:rsidRPr="00F86402" w:rsidRDefault="001C0512" w:rsidP="001C0512">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Apple</w:t>
            </w:r>
          </w:p>
        </w:tc>
        <w:tc>
          <w:tcPr>
            <w:tcW w:w="0" w:type="auto"/>
          </w:tcPr>
          <w:p w14:paraId="6ABE257C" w14:textId="77777777" w:rsidR="001F6BDB" w:rsidRPr="00F86402" w:rsidRDefault="001F6BDB" w:rsidP="001F6BDB">
            <w:pPr>
              <w:pStyle w:val="0Maintext"/>
              <w:spacing w:after="120" w:afterAutospacing="0" w:line="240" w:lineRule="auto"/>
              <w:ind w:firstLine="0"/>
              <w:contextualSpacing/>
              <w:rPr>
                <w:rFonts w:cs="Times New Roman"/>
                <w:lang w:eastAsia="zh-CN"/>
              </w:rPr>
            </w:pPr>
            <w:r w:rsidRPr="00F86402">
              <w:rPr>
                <w:rFonts w:cs="Times New Roman"/>
                <w:lang w:eastAsia="zh-CN"/>
              </w:rPr>
              <w:t>Proposal 2.4: Native support of both AI/ML for NW and NW for AI/ML in 6G Day 1</w:t>
            </w:r>
          </w:p>
          <w:p w14:paraId="1BB0E6C8" w14:textId="77777777" w:rsidR="001F6BDB" w:rsidRPr="00F86402" w:rsidRDefault="001F6BDB" w:rsidP="001F6BDB">
            <w:pPr>
              <w:pStyle w:val="0Maintext"/>
              <w:numPr>
                <w:ilvl w:val="0"/>
                <w:numId w:val="77"/>
              </w:numPr>
              <w:spacing w:after="120" w:afterAutospacing="0" w:line="240" w:lineRule="auto"/>
              <w:contextualSpacing/>
              <w:rPr>
                <w:rFonts w:cs="Times New Roman"/>
                <w:lang w:eastAsia="zh-CN"/>
              </w:rPr>
            </w:pPr>
            <w:r w:rsidRPr="00F86402">
              <w:rPr>
                <w:rFonts w:cs="Times New Roman"/>
                <w:lang w:eastAsia="zh-CN"/>
              </w:rPr>
              <w:t>For NW for AI/ML</w:t>
            </w:r>
          </w:p>
          <w:p w14:paraId="6C924D3C" w14:textId="77777777" w:rsidR="001F6BDB" w:rsidRPr="00F86402" w:rsidRDefault="001F6BDB" w:rsidP="001F6BDB">
            <w:pPr>
              <w:pStyle w:val="0Maintext"/>
              <w:numPr>
                <w:ilvl w:val="1"/>
                <w:numId w:val="77"/>
              </w:numPr>
              <w:spacing w:after="120" w:afterAutospacing="0" w:line="240" w:lineRule="auto"/>
              <w:contextualSpacing/>
              <w:rPr>
                <w:rFonts w:cs="Times New Roman"/>
                <w:lang w:eastAsia="zh-CN"/>
              </w:rPr>
            </w:pPr>
            <w:r w:rsidRPr="00F86402">
              <w:rPr>
                <w:rFonts w:cs="Times New Roman"/>
                <w:lang w:eastAsia="zh-CN"/>
              </w:rPr>
              <w:t xml:space="preserve">Study the characteristic of the AI/ML traffic and focus on the potential enhancement that can improve the system operation capacity/efficiency </w:t>
            </w:r>
          </w:p>
          <w:p w14:paraId="43A9FB0C" w14:textId="77777777" w:rsidR="001F6BDB" w:rsidRPr="00F86402" w:rsidRDefault="001F6BDB" w:rsidP="001F6BDB">
            <w:pPr>
              <w:pStyle w:val="0Maintext"/>
              <w:numPr>
                <w:ilvl w:val="0"/>
                <w:numId w:val="77"/>
              </w:numPr>
              <w:spacing w:after="120" w:afterAutospacing="0" w:line="240" w:lineRule="auto"/>
              <w:contextualSpacing/>
              <w:rPr>
                <w:rFonts w:cs="Times New Roman"/>
                <w:lang w:eastAsia="zh-CN"/>
              </w:rPr>
            </w:pPr>
            <w:r w:rsidRPr="00F86402">
              <w:rPr>
                <w:rFonts w:cs="Times New Roman"/>
                <w:lang w:eastAsia="zh-CN"/>
              </w:rPr>
              <w:t>For AI/ML for NW</w:t>
            </w:r>
          </w:p>
          <w:p w14:paraId="6B10C5C3" w14:textId="77777777" w:rsidR="001F6BDB" w:rsidRPr="00F86402" w:rsidRDefault="001F6BDB" w:rsidP="001F6BDB">
            <w:pPr>
              <w:pStyle w:val="0Maintext"/>
              <w:numPr>
                <w:ilvl w:val="1"/>
                <w:numId w:val="77"/>
              </w:numPr>
              <w:spacing w:after="120"/>
              <w:contextualSpacing/>
              <w:rPr>
                <w:rFonts w:cs="Times New Roman"/>
                <w:lang w:eastAsia="zh-CN"/>
              </w:rPr>
            </w:pPr>
            <w:r w:rsidRPr="00F86402">
              <w:rPr>
                <w:rFonts w:cs="Times New Roman"/>
                <w:lang w:eastAsia="zh-CN"/>
              </w:rPr>
              <w:t>Consider the principle of designing AI/ML as a toolbox for air interface with UE privacy safeguards in place. From UE perspective</w:t>
            </w:r>
          </w:p>
          <w:p w14:paraId="7D7FB1D6" w14:textId="77777777" w:rsidR="001F6BDB" w:rsidRPr="00F86402" w:rsidRDefault="001F6BDB" w:rsidP="001F6BDB">
            <w:pPr>
              <w:pStyle w:val="0Maintext"/>
              <w:numPr>
                <w:ilvl w:val="2"/>
                <w:numId w:val="77"/>
              </w:numPr>
              <w:spacing w:after="120"/>
              <w:contextualSpacing/>
              <w:rPr>
                <w:rFonts w:cs="Times New Roman"/>
                <w:lang w:eastAsia="zh-CN"/>
              </w:rPr>
            </w:pPr>
            <w:r w:rsidRPr="00F86402">
              <w:rPr>
                <w:rFonts w:cs="Times New Roman"/>
                <w:lang w:eastAsia="zh-CN"/>
              </w:rPr>
              <w:t xml:space="preserve">Limit UE ML complexity required by 3GPP  </w:t>
            </w:r>
          </w:p>
          <w:p w14:paraId="26D66371" w14:textId="77777777" w:rsidR="001F6BDB" w:rsidRPr="00F86402" w:rsidRDefault="001F6BDB" w:rsidP="001F6BDB">
            <w:pPr>
              <w:pStyle w:val="0Maintext"/>
              <w:numPr>
                <w:ilvl w:val="2"/>
                <w:numId w:val="77"/>
              </w:numPr>
              <w:spacing w:after="120"/>
              <w:contextualSpacing/>
              <w:rPr>
                <w:rFonts w:cs="Times New Roman"/>
                <w:lang w:eastAsia="zh-CN"/>
              </w:rPr>
            </w:pPr>
            <w:r w:rsidRPr="00F86402">
              <w:rPr>
                <w:rFonts w:cs="Times New Roman"/>
                <w:lang w:eastAsia="zh-CN"/>
              </w:rPr>
              <w:t>Limit UE information leakage (privacy): device location, activity, context, usage</w:t>
            </w:r>
          </w:p>
          <w:p w14:paraId="1BEE581D" w14:textId="5DF00FDB" w:rsidR="001C0512" w:rsidRPr="00F86402" w:rsidRDefault="001F6BDB" w:rsidP="001F6BDB">
            <w:pPr>
              <w:pStyle w:val="0Maintext"/>
              <w:numPr>
                <w:ilvl w:val="2"/>
                <w:numId w:val="77"/>
              </w:numPr>
              <w:spacing w:after="120"/>
              <w:contextualSpacing/>
              <w:rPr>
                <w:rFonts w:cs="Times New Roman"/>
                <w:b/>
                <w:bCs/>
                <w:lang w:eastAsia="zh-CN"/>
              </w:rPr>
            </w:pPr>
            <w:r w:rsidRPr="00F86402">
              <w:rPr>
                <w:rFonts w:cs="Times New Roman"/>
                <w:lang w:eastAsia="zh-CN"/>
              </w:rPr>
              <w:t>For performance requirement, specify cellular KPIs without regard to whether AI/ML is used to achieve improved performance</w:t>
            </w:r>
          </w:p>
        </w:tc>
      </w:tr>
      <w:tr w:rsidR="00020279" w:rsidRPr="00F86402" w14:paraId="1D786912" w14:textId="21B7042A" w:rsidTr="00542EE0">
        <w:trPr>
          <w:trHeight w:val="278"/>
        </w:trPr>
        <w:tc>
          <w:tcPr>
            <w:tcW w:w="0" w:type="auto"/>
            <w:noWrap/>
            <w:vAlign w:val="center"/>
            <w:hideMark/>
          </w:tcPr>
          <w:p w14:paraId="63BDF555" w14:textId="77777777" w:rsidR="001C0512" w:rsidRPr="00F86402" w:rsidRDefault="001C0512" w:rsidP="001C0512">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RP-252316</w:t>
            </w:r>
          </w:p>
        </w:tc>
        <w:tc>
          <w:tcPr>
            <w:tcW w:w="0" w:type="auto"/>
            <w:vAlign w:val="center"/>
            <w:hideMark/>
          </w:tcPr>
          <w:p w14:paraId="0979B744" w14:textId="77777777" w:rsidR="001C0512" w:rsidRPr="00F86402" w:rsidRDefault="001C0512" w:rsidP="001C0512">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Intel Corporation</w:t>
            </w:r>
          </w:p>
        </w:tc>
        <w:tc>
          <w:tcPr>
            <w:tcW w:w="0" w:type="auto"/>
          </w:tcPr>
          <w:p w14:paraId="05277882" w14:textId="1972F1DC" w:rsidR="001C0512" w:rsidRPr="00F86402" w:rsidRDefault="001F6BDB" w:rsidP="001F6BDB">
            <w:pPr>
              <w:ind w:left="1420" w:hanging="1420"/>
              <w:jc w:val="both"/>
              <w:rPr>
                <w:rFonts w:ascii="Times New Roman" w:hAnsi="Times New Roman" w:cs="Times New Roman"/>
                <w:bCs/>
                <w:sz w:val="20"/>
                <w:szCs w:val="20"/>
              </w:rPr>
            </w:pPr>
            <w:r w:rsidRPr="00F86402">
              <w:rPr>
                <w:rFonts w:ascii="Times New Roman" w:hAnsi="Times New Roman" w:cs="Times New Roman"/>
                <w:bCs/>
                <w:sz w:val="20"/>
                <w:szCs w:val="20"/>
              </w:rPr>
              <w:t>Proposal #3:</w:t>
            </w:r>
            <w:r w:rsidRPr="00F86402">
              <w:rPr>
                <w:rFonts w:ascii="Times New Roman" w:hAnsi="Times New Roman" w:cs="Times New Roman"/>
                <w:bCs/>
                <w:sz w:val="20"/>
                <w:szCs w:val="20"/>
              </w:rPr>
              <w:tab/>
              <w:t>6G shall support two types of Computing and AI services 1) optimized handling for computing and AI traffic, and 2) computing and AI services for applications and mobile devices. 6GR shall support use case dependent computing/AI requirements, which generally involves new traffic models and new requirements on throughput, latency and reliability. RAN architecture and RAN-CN interface definition shall take into account requirements on computing and AI services.</w:t>
            </w:r>
          </w:p>
        </w:tc>
      </w:tr>
      <w:tr w:rsidR="00020279" w:rsidRPr="00F86402" w14:paraId="42266244" w14:textId="5646BE02" w:rsidTr="00542EE0">
        <w:trPr>
          <w:trHeight w:val="278"/>
        </w:trPr>
        <w:tc>
          <w:tcPr>
            <w:tcW w:w="0" w:type="auto"/>
            <w:noWrap/>
            <w:vAlign w:val="center"/>
            <w:hideMark/>
          </w:tcPr>
          <w:p w14:paraId="2F63A850" w14:textId="77777777" w:rsidR="001C0512" w:rsidRPr="00F86402" w:rsidRDefault="001C0512" w:rsidP="001C0512">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RP-252326</w:t>
            </w:r>
          </w:p>
        </w:tc>
        <w:tc>
          <w:tcPr>
            <w:tcW w:w="0" w:type="auto"/>
            <w:vAlign w:val="center"/>
            <w:hideMark/>
          </w:tcPr>
          <w:p w14:paraId="1D3CD790" w14:textId="77777777" w:rsidR="001C0512" w:rsidRPr="00F86402" w:rsidRDefault="001C0512" w:rsidP="001C0512">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AT&amp;T, Ericsson</w:t>
            </w:r>
          </w:p>
        </w:tc>
        <w:tc>
          <w:tcPr>
            <w:tcW w:w="0" w:type="auto"/>
          </w:tcPr>
          <w:p w14:paraId="784F5522" w14:textId="77777777" w:rsidR="001F6BDB" w:rsidRPr="00F86402" w:rsidRDefault="001F6BDB" w:rsidP="001F6BDB">
            <w:pPr>
              <w:rPr>
                <w:rFonts w:ascii="Times New Roman" w:hAnsi="Times New Roman" w:cs="Times New Roman"/>
                <w:sz w:val="20"/>
                <w:szCs w:val="20"/>
              </w:rPr>
            </w:pPr>
            <w:r w:rsidRPr="00F86402">
              <w:rPr>
                <w:rFonts w:ascii="Times New Roman" w:hAnsi="Times New Roman" w:cs="Times New Roman"/>
                <w:sz w:val="20"/>
                <w:szCs w:val="20"/>
              </w:rPr>
              <w:t>5.x AI/ML framework for 6G</w:t>
            </w:r>
          </w:p>
          <w:p w14:paraId="1681FECD" w14:textId="77777777" w:rsidR="001F6BDB" w:rsidRPr="00F86402" w:rsidRDefault="001F6BDB" w:rsidP="001F6BDB">
            <w:pPr>
              <w:pStyle w:val="a9"/>
              <w:widowControl/>
              <w:numPr>
                <w:ilvl w:val="0"/>
                <w:numId w:val="80"/>
              </w:numPr>
              <w:overflowPunct w:val="0"/>
              <w:autoSpaceDE w:val="0"/>
              <w:autoSpaceDN w:val="0"/>
              <w:adjustRightInd w:val="0"/>
              <w:spacing w:after="180" w:line="240" w:lineRule="auto"/>
              <w:textAlignment w:val="baseline"/>
              <w:rPr>
                <w:rFonts w:ascii="Times New Roman" w:hAnsi="Times New Roman" w:cs="Times New Roman"/>
                <w:sz w:val="20"/>
                <w:szCs w:val="20"/>
              </w:rPr>
            </w:pPr>
            <w:r w:rsidRPr="00F86402">
              <w:rPr>
                <w:rFonts w:ascii="Times New Roman" w:hAnsi="Times New Roman" w:cs="Times New Roman"/>
                <w:sz w:val="20"/>
                <w:szCs w:val="20"/>
              </w:rPr>
              <w:t>Define an integrated framework for AI/ML data management in 6G, based on the following design principles:</w:t>
            </w:r>
          </w:p>
          <w:p w14:paraId="1418C548" w14:textId="77777777" w:rsidR="001F6BDB" w:rsidRPr="00F86402" w:rsidRDefault="001F6BDB" w:rsidP="001F6BDB">
            <w:pPr>
              <w:pStyle w:val="a9"/>
              <w:widowControl/>
              <w:numPr>
                <w:ilvl w:val="0"/>
                <w:numId w:val="79"/>
              </w:numPr>
              <w:overflowPunct w:val="0"/>
              <w:autoSpaceDE w:val="0"/>
              <w:autoSpaceDN w:val="0"/>
              <w:adjustRightInd w:val="0"/>
              <w:spacing w:after="180" w:line="240" w:lineRule="auto"/>
              <w:textAlignment w:val="baseline"/>
              <w:rPr>
                <w:rFonts w:ascii="Times New Roman" w:hAnsi="Times New Roman" w:cs="Times New Roman"/>
                <w:sz w:val="20"/>
                <w:szCs w:val="20"/>
              </w:rPr>
            </w:pPr>
            <w:r w:rsidRPr="00F86402">
              <w:rPr>
                <w:rFonts w:ascii="Times New Roman" w:hAnsi="Times New Roman" w:cs="Times New Roman"/>
                <w:sz w:val="20"/>
                <w:szCs w:val="20"/>
              </w:rPr>
              <w:t>MNO visibility and control of AI/ML based data traffic (model transfer/delivery, data collection, model monitoring and management)</w:t>
            </w:r>
          </w:p>
          <w:p w14:paraId="15552796" w14:textId="77777777" w:rsidR="001F6BDB" w:rsidRPr="00F86402" w:rsidRDefault="001F6BDB" w:rsidP="001F6BDB">
            <w:pPr>
              <w:pStyle w:val="a9"/>
              <w:widowControl/>
              <w:numPr>
                <w:ilvl w:val="0"/>
                <w:numId w:val="79"/>
              </w:numPr>
              <w:overflowPunct w:val="0"/>
              <w:autoSpaceDE w:val="0"/>
              <w:autoSpaceDN w:val="0"/>
              <w:adjustRightInd w:val="0"/>
              <w:spacing w:after="180" w:line="240" w:lineRule="auto"/>
              <w:textAlignment w:val="baseline"/>
              <w:rPr>
                <w:rFonts w:ascii="Times New Roman" w:hAnsi="Times New Roman" w:cs="Times New Roman"/>
                <w:sz w:val="20"/>
                <w:szCs w:val="20"/>
              </w:rPr>
            </w:pPr>
            <w:r w:rsidRPr="00F86402">
              <w:rPr>
                <w:rFonts w:ascii="Times New Roman" w:hAnsi="Times New Roman" w:cs="Times New Roman"/>
                <w:sz w:val="20"/>
                <w:szCs w:val="20"/>
              </w:rPr>
              <w:lastRenderedPageBreak/>
              <w:t xml:space="preserve">Universal framework to avoid fragmentation and per-use case specifications and ensure scalability to new AI/ML use cases  </w:t>
            </w:r>
          </w:p>
          <w:p w14:paraId="7EDC6374" w14:textId="77777777" w:rsidR="001F6BDB" w:rsidRPr="00F86402" w:rsidRDefault="001F6BDB" w:rsidP="001F6BDB">
            <w:pPr>
              <w:pStyle w:val="a9"/>
              <w:widowControl/>
              <w:numPr>
                <w:ilvl w:val="0"/>
                <w:numId w:val="79"/>
              </w:numPr>
              <w:overflowPunct w:val="0"/>
              <w:autoSpaceDE w:val="0"/>
              <w:autoSpaceDN w:val="0"/>
              <w:adjustRightInd w:val="0"/>
              <w:spacing w:after="180" w:line="240" w:lineRule="auto"/>
              <w:textAlignment w:val="baseline"/>
              <w:rPr>
                <w:rFonts w:ascii="Times New Roman" w:hAnsi="Times New Roman" w:cs="Times New Roman"/>
                <w:sz w:val="20"/>
                <w:szCs w:val="20"/>
              </w:rPr>
            </w:pPr>
            <w:r w:rsidRPr="00F86402">
              <w:rPr>
                <w:rFonts w:ascii="Times New Roman" w:hAnsi="Times New Roman" w:cs="Times New Roman"/>
                <w:sz w:val="20"/>
                <w:szCs w:val="20"/>
              </w:rPr>
              <w:t>Support multiple termination points for AI/ML data within the network with MNO visibility</w:t>
            </w:r>
          </w:p>
          <w:p w14:paraId="67E061A8" w14:textId="77777777" w:rsidR="001F6BDB" w:rsidRPr="00F86402" w:rsidRDefault="001F6BDB" w:rsidP="001F6BDB">
            <w:pPr>
              <w:pStyle w:val="a9"/>
              <w:widowControl/>
              <w:numPr>
                <w:ilvl w:val="0"/>
                <w:numId w:val="79"/>
              </w:numPr>
              <w:overflowPunct w:val="0"/>
              <w:autoSpaceDE w:val="0"/>
              <w:autoSpaceDN w:val="0"/>
              <w:adjustRightInd w:val="0"/>
              <w:spacing w:after="180" w:line="240" w:lineRule="auto"/>
              <w:textAlignment w:val="baseline"/>
              <w:rPr>
                <w:rFonts w:ascii="Times New Roman" w:hAnsi="Times New Roman" w:cs="Times New Roman"/>
                <w:sz w:val="20"/>
                <w:szCs w:val="20"/>
              </w:rPr>
            </w:pPr>
            <w:r w:rsidRPr="00F86402">
              <w:rPr>
                <w:rFonts w:ascii="Times New Roman" w:hAnsi="Times New Roman" w:cs="Times New Roman"/>
                <w:sz w:val="20"/>
                <w:szCs w:val="20"/>
              </w:rPr>
              <w:t>Differentiate AI/ML data traffic from user plane traffic and control plane traffic</w:t>
            </w:r>
          </w:p>
          <w:p w14:paraId="38265493" w14:textId="479CE727" w:rsidR="001F6BDB" w:rsidRPr="00F86402" w:rsidRDefault="001F6BDB" w:rsidP="001F6BDB">
            <w:pPr>
              <w:pStyle w:val="a9"/>
              <w:widowControl/>
              <w:numPr>
                <w:ilvl w:val="0"/>
                <w:numId w:val="79"/>
              </w:numPr>
              <w:overflowPunct w:val="0"/>
              <w:autoSpaceDE w:val="0"/>
              <w:autoSpaceDN w:val="0"/>
              <w:adjustRightInd w:val="0"/>
              <w:spacing w:after="180" w:line="240" w:lineRule="auto"/>
              <w:textAlignment w:val="baseline"/>
              <w:rPr>
                <w:rFonts w:ascii="Times New Roman" w:hAnsi="Times New Roman" w:cs="Times New Roman"/>
                <w:sz w:val="20"/>
                <w:szCs w:val="20"/>
              </w:rPr>
            </w:pPr>
            <w:r w:rsidRPr="00F86402">
              <w:rPr>
                <w:rFonts w:ascii="Times New Roman" w:hAnsi="Times New Roman" w:cs="Times New Roman"/>
                <w:sz w:val="20"/>
                <w:szCs w:val="20"/>
              </w:rPr>
              <w:t>Ensure data traffic security and privacy</w:t>
            </w:r>
          </w:p>
          <w:p w14:paraId="72F44810" w14:textId="186F38E3" w:rsidR="001C0512" w:rsidRPr="00F86402" w:rsidRDefault="001F6BDB" w:rsidP="001F6BDB">
            <w:pPr>
              <w:pStyle w:val="a9"/>
              <w:widowControl/>
              <w:numPr>
                <w:ilvl w:val="0"/>
                <w:numId w:val="78"/>
              </w:numPr>
              <w:overflowPunct w:val="0"/>
              <w:autoSpaceDE w:val="0"/>
              <w:autoSpaceDN w:val="0"/>
              <w:adjustRightInd w:val="0"/>
              <w:spacing w:after="180" w:line="240" w:lineRule="auto"/>
              <w:textAlignment w:val="baseline"/>
              <w:rPr>
                <w:rFonts w:ascii="Times New Roman" w:hAnsi="Times New Roman" w:cs="Times New Roman"/>
                <w:sz w:val="20"/>
                <w:szCs w:val="20"/>
              </w:rPr>
            </w:pPr>
            <w:r w:rsidRPr="00F86402">
              <w:rPr>
                <w:rFonts w:ascii="Times New Roman" w:hAnsi="Times New Roman" w:cs="Times New Roman"/>
                <w:sz w:val="20"/>
                <w:szCs w:val="20"/>
              </w:rPr>
              <w:t xml:space="preserve">Define a unified and flexible LCM framework for model management, model transfer, model training, and model testing </w:t>
            </w:r>
          </w:p>
        </w:tc>
      </w:tr>
      <w:tr w:rsidR="003F1A46" w:rsidRPr="00F86402" w14:paraId="54528AE7" w14:textId="77777777" w:rsidTr="00542EE0">
        <w:trPr>
          <w:trHeight w:val="278"/>
        </w:trPr>
        <w:tc>
          <w:tcPr>
            <w:tcW w:w="0" w:type="auto"/>
            <w:noWrap/>
            <w:vAlign w:val="center"/>
          </w:tcPr>
          <w:p w14:paraId="1D704184" w14:textId="2D16310A" w:rsidR="003F1A46" w:rsidRPr="00F86402" w:rsidRDefault="003F1A46" w:rsidP="003F1A46">
            <w:pPr>
              <w:widowControl/>
              <w:spacing w:after="0" w:line="240" w:lineRule="auto"/>
              <w:jc w:val="center"/>
              <w:rPr>
                <w:rFonts w:ascii="Times New Roman" w:eastAsia="等线" w:hAnsi="Times New Roman" w:cs="Times New Roman"/>
                <w:kern w:val="0"/>
                <w:sz w:val="20"/>
                <w:szCs w:val="20"/>
                <w14:ligatures w14:val="none"/>
              </w:rPr>
            </w:pPr>
            <w:r w:rsidRPr="00CA232F">
              <w:rPr>
                <w:rFonts w:ascii="Times New Roman" w:eastAsia="等线" w:hAnsi="Times New Roman" w:cs="Times New Roman"/>
                <w:kern w:val="0"/>
                <w:sz w:val="20"/>
                <w:szCs w:val="20"/>
                <w14:ligatures w14:val="none"/>
              </w:rPr>
              <w:lastRenderedPageBreak/>
              <w:t>RP-252</w:t>
            </w:r>
            <w:r w:rsidRPr="00CA232F">
              <w:rPr>
                <w:rFonts w:ascii="Times New Roman" w:eastAsia="等线" w:hAnsi="Times New Roman" w:cs="Times New Roman" w:hint="eastAsia"/>
                <w:kern w:val="0"/>
                <w:sz w:val="20"/>
                <w:szCs w:val="20"/>
                <w14:ligatures w14:val="none"/>
              </w:rPr>
              <w:t>027</w:t>
            </w:r>
          </w:p>
        </w:tc>
        <w:tc>
          <w:tcPr>
            <w:tcW w:w="0" w:type="auto"/>
            <w:vAlign w:val="center"/>
          </w:tcPr>
          <w:p w14:paraId="768E32CD" w14:textId="476409C6" w:rsidR="003F1A46" w:rsidRPr="00F86402" w:rsidRDefault="003F1A46" w:rsidP="003F1A46">
            <w:pPr>
              <w:widowControl/>
              <w:spacing w:after="0" w:line="240" w:lineRule="auto"/>
              <w:jc w:val="center"/>
              <w:rPr>
                <w:rFonts w:ascii="Times New Roman" w:eastAsia="等线" w:hAnsi="Times New Roman" w:cs="Times New Roman"/>
                <w:kern w:val="0"/>
                <w:sz w:val="20"/>
                <w:szCs w:val="20"/>
                <w14:ligatures w14:val="none"/>
              </w:rPr>
            </w:pPr>
            <w:bookmarkStart w:id="76" w:name="_Hlk206679754"/>
            <w:r w:rsidRPr="00CA232F">
              <w:rPr>
                <w:rFonts w:ascii="Times New Roman" w:eastAsia="等线" w:hAnsi="Times New Roman" w:cs="Times New Roman"/>
                <w:kern w:val="0"/>
                <w:sz w:val="20"/>
                <w:szCs w:val="20"/>
                <w14:ligatures w14:val="none"/>
              </w:rPr>
              <w:t>ZTE</w:t>
            </w:r>
            <w:r w:rsidRPr="00CA232F">
              <w:rPr>
                <w:rFonts w:ascii="Times New Roman" w:eastAsia="等线" w:hAnsi="Times New Roman" w:cs="Times New Roman" w:hint="eastAsia"/>
                <w:kern w:val="0"/>
                <w:sz w:val="20"/>
                <w:szCs w:val="20"/>
                <w14:ligatures w14:val="none"/>
              </w:rPr>
              <w:t xml:space="preserve"> Corporation, Sanechips</w:t>
            </w:r>
            <w:bookmarkEnd w:id="76"/>
          </w:p>
        </w:tc>
        <w:tc>
          <w:tcPr>
            <w:tcW w:w="0" w:type="auto"/>
          </w:tcPr>
          <w:p w14:paraId="63D7D329" w14:textId="77777777" w:rsidR="003F1A46" w:rsidRPr="00CA232F" w:rsidRDefault="003F1A46" w:rsidP="003F1A46">
            <w:pPr>
              <w:pStyle w:val="Proposal"/>
              <w:numPr>
                <w:ilvl w:val="0"/>
                <w:numId w:val="0"/>
              </w:numPr>
              <w:rPr>
                <w:rFonts w:eastAsia="等线" w:cs="Times New Roman"/>
                <w:b w:val="0"/>
                <w:i w:val="0"/>
                <w:kern w:val="0"/>
                <w:szCs w:val="20"/>
                <w14:ligatures w14:val="none"/>
              </w:rPr>
            </w:pPr>
            <w:r w:rsidRPr="00CA232F">
              <w:rPr>
                <w:rFonts w:eastAsia="等线" w:cs="Times New Roman" w:hint="eastAsia"/>
                <w:b w:val="0"/>
                <w:i w:val="0"/>
                <w:kern w:val="0"/>
                <w:szCs w:val="20"/>
                <w14:ligatures w14:val="none"/>
              </w:rPr>
              <w:t>6G design should support AI services including</w:t>
            </w:r>
            <w:r w:rsidRPr="00CA232F">
              <w:rPr>
                <w:rFonts w:eastAsia="等线" w:cs="Times New Roman"/>
                <w:b w:val="0"/>
                <w:i w:val="0"/>
                <w:kern w:val="0"/>
                <w:szCs w:val="20"/>
                <w14:ligatures w14:val="none"/>
              </w:rPr>
              <w:t>:</w:t>
            </w:r>
          </w:p>
          <w:p w14:paraId="69CCAAC0" w14:textId="77777777" w:rsidR="003F1A46" w:rsidRPr="00CA232F" w:rsidRDefault="003F1A46" w:rsidP="003F1A46">
            <w:pPr>
              <w:numPr>
                <w:ilvl w:val="0"/>
                <w:numId w:val="118"/>
              </w:numPr>
              <w:snapToGrid w:val="0"/>
              <w:spacing w:before="120" w:after="120"/>
              <w:rPr>
                <w:rFonts w:ascii="Times New Roman" w:eastAsia="等线" w:hAnsi="Times New Roman" w:cs="Times New Roman"/>
                <w:kern w:val="0"/>
                <w:sz w:val="20"/>
                <w:szCs w:val="20"/>
                <w14:ligatures w14:val="none"/>
              </w:rPr>
            </w:pPr>
            <w:r w:rsidRPr="00CA232F">
              <w:rPr>
                <w:rFonts w:ascii="Times New Roman" w:eastAsia="等线" w:hAnsi="Times New Roman" w:cs="Times New Roman"/>
                <w:kern w:val="0"/>
                <w:sz w:val="20"/>
                <w:szCs w:val="20"/>
                <w14:ligatures w14:val="none"/>
              </w:rPr>
              <w:t>Cross-layer information exchange needs to be supported, including the assistance application layer information sharing to RAN directly or via CN.</w:t>
            </w:r>
          </w:p>
          <w:p w14:paraId="6BBF864D" w14:textId="77777777" w:rsidR="003F1A46" w:rsidRPr="00CA232F" w:rsidRDefault="003F1A46" w:rsidP="003F1A46">
            <w:pPr>
              <w:numPr>
                <w:ilvl w:val="0"/>
                <w:numId w:val="118"/>
              </w:numPr>
              <w:snapToGrid w:val="0"/>
              <w:spacing w:before="120" w:after="120"/>
              <w:rPr>
                <w:rFonts w:ascii="Times New Roman" w:eastAsia="等线" w:hAnsi="Times New Roman" w:cs="Times New Roman"/>
                <w:kern w:val="0"/>
                <w:sz w:val="20"/>
                <w:szCs w:val="20"/>
                <w14:ligatures w14:val="none"/>
              </w:rPr>
            </w:pPr>
            <w:r w:rsidRPr="00CA232F">
              <w:rPr>
                <w:rFonts w:ascii="Times New Roman" w:eastAsia="等线" w:hAnsi="Times New Roman" w:cs="Times New Roman"/>
                <w:kern w:val="0"/>
                <w:sz w:val="20"/>
                <w:szCs w:val="20"/>
                <w14:ligatures w14:val="none"/>
              </w:rPr>
              <w:t xml:space="preserve">RAN should support a uniform mechanism to </w:t>
            </w:r>
            <w:r w:rsidRPr="00CA232F">
              <w:rPr>
                <w:rFonts w:ascii="Times New Roman" w:eastAsia="等线" w:hAnsi="Times New Roman" w:cs="Times New Roman" w:hint="eastAsia"/>
                <w:kern w:val="0"/>
                <w:sz w:val="20"/>
                <w:szCs w:val="20"/>
                <w14:ligatures w14:val="none"/>
              </w:rPr>
              <w:t>transfer</w:t>
            </w:r>
            <w:r w:rsidRPr="00CA232F">
              <w:rPr>
                <w:rFonts w:ascii="Times New Roman" w:eastAsia="等线" w:hAnsi="Times New Roman" w:cs="Times New Roman"/>
                <w:kern w:val="0"/>
                <w:sz w:val="20"/>
                <w:szCs w:val="20"/>
                <w14:ligatures w14:val="none"/>
              </w:rPr>
              <w:t xml:space="preserve"> AI related data/information to CN.</w:t>
            </w:r>
          </w:p>
          <w:p w14:paraId="2D903029" w14:textId="77777777" w:rsidR="003F1A46" w:rsidRPr="00CA232F" w:rsidRDefault="003F1A46" w:rsidP="003F1A46">
            <w:pPr>
              <w:numPr>
                <w:ilvl w:val="0"/>
                <w:numId w:val="118"/>
              </w:numPr>
              <w:snapToGrid w:val="0"/>
              <w:spacing w:before="120" w:after="120"/>
              <w:rPr>
                <w:rFonts w:ascii="Times New Roman" w:eastAsia="等线" w:hAnsi="Times New Roman" w:cs="Times New Roman"/>
                <w:kern w:val="0"/>
                <w:sz w:val="20"/>
                <w:szCs w:val="20"/>
                <w14:ligatures w14:val="none"/>
              </w:rPr>
            </w:pPr>
            <w:r w:rsidRPr="00CA232F">
              <w:rPr>
                <w:rFonts w:ascii="Times New Roman" w:eastAsia="等线" w:hAnsi="Times New Roman" w:cs="Times New Roman"/>
                <w:kern w:val="0"/>
                <w:sz w:val="20"/>
                <w:szCs w:val="20"/>
                <w14:ligatures w14:val="none"/>
              </w:rPr>
              <w:t>RAN should support AI related data collection and management in an efficient way.</w:t>
            </w:r>
          </w:p>
          <w:p w14:paraId="483FD81C" w14:textId="0F9455DC" w:rsidR="003F1A46" w:rsidRPr="00F86402" w:rsidRDefault="003F1A46" w:rsidP="003F1A46">
            <w:pPr>
              <w:rPr>
                <w:rFonts w:ascii="Times New Roman" w:hAnsi="Times New Roman" w:cs="Times New Roman"/>
                <w:sz w:val="20"/>
                <w:szCs w:val="20"/>
              </w:rPr>
            </w:pPr>
            <w:r w:rsidRPr="00CA232F">
              <w:rPr>
                <w:rFonts w:ascii="Times New Roman" w:eastAsia="等线" w:hAnsi="Times New Roman" w:cs="Times New Roman"/>
                <w:kern w:val="0"/>
                <w:sz w:val="20"/>
                <w:szCs w:val="20"/>
                <w14:ligatures w14:val="none"/>
              </w:rPr>
              <w:t xml:space="preserve">RAN should support and guarantee the performance of intent-driven intelligent cooperation among devices. </w:t>
            </w:r>
          </w:p>
        </w:tc>
      </w:tr>
    </w:tbl>
    <w:bookmarkEnd w:id="72"/>
    <w:p w14:paraId="7D90A41E" w14:textId="68050A4D" w:rsidR="006D14F3" w:rsidRPr="00F86402" w:rsidRDefault="00953033" w:rsidP="00980A0A">
      <w:pPr>
        <w:rPr>
          <w:rFonts w:ascii="Times New Roman" w:hAnsi="Times New Roman" w:cs="Times New Roman"/>
        </w:rPr>
      </w:pPr>
      <w:r w:rsidRPr="00F86402">
        <w:rPr>
          <w:rFonts w:ascii="Times New Roman" w:hAnsi="Times New Roman" w:cs="Times New Roman"/>
        </w:rPr>
        <w:t xml:space="preserve">Considering the devise proposals in this meeting, it is recommended to discuss the following </w:t>
      </w:r>
      <w:proofErr w:type="gramStart"/>
      <w:r w:rsidRPr="00F86402">
        <w:rPr>
          <w:rFonts w:ascii="Times New Roman" w:hAnsi="Times New Roman" w:cs="Times New Roman"/>
        </w:rPr>
        <w:t>high level</w:t>
      </w:r>
      <w:proofErr w:type="gramEnd"/>
      <w:r w:rsidRPr="00F86402">
        <w:rPr>
          <w:rFonts w:ascii="Times New Roman" w:hAnsi="Times New Roman" w:cs="Times New Roman"/>
        </w:rPr>
        <w:t xml:space="preserve"> proposals first.</w:t>
      </w:r>
      <w:r w:rsidR="006D14F3" w:rsidRPr="00F86402">
        <w:rPr>
          <w:rFonts w:ascii="Times New Roman" w:hAnsi="Times New Roman" w:cs="Times New Roman"/>
        </w:rPr>
        <w:t xml:space="preserve"> </w:t>
      </w:r>
    </w:p>
    <w:p w14:paraId="1DE02162" w14:textId="77777777" w:rsidR="002448AA" w:rsidRPr="00F86402" w:rsidRDefault="001F6BDB" w:rsidP="002448AA">
      <w:pPr>
        <w:keepNext/>
        <w:keepLines/>
        <w:spacing w:before="160" w:after="80" w:line="276" w:lineRule="auto"/>
        <w:outlineLvl w:val="1"/>
        <w:rPr>
          <w:rFonts w:ascii="Times New Roman" w:eastAsia="等线 Light" w:hAnsi="Times New Roman" w:cs="Times New Roman"/>
          <w:b/>
          <w:bCs/>
          <w:szCs w:val="22"/>
          <w:lang w:val="en-GB"/>
        </w:rPr>
      </w:pPr>
      <w:bookmarkStart w:id="77" w:name="OLE_LINK50"/>
      <w:r w:rsidRPr="00F86402">
        <w:rPr>
          <w:rFonts w:ascii="Times New Roman" w:eastAsia="等线 Light" w:hAnsi="Times New Roman" w:cs="Times New Roman"/>
          <w:b/>
          <w:bCs/>
          <w:szCs w:val="22"/>
          <w:lang w:val="en-GB"/>
        </w:rPr>
        <w:t>Proposal 7-1</w:t>
      </w:r>
      <w:r w:rsidR="00953033" w:rsidRPr="00F86402">
        <w:rPr>
          <w:rFonts w:ascii="Times New Roman" w:eastAsia="等线 Light" w:hAnsi="Times New Roman" w:cs="Times New Roman"/>
          <w:b/>
          <w:bCs/>
          <w:szCs w:val="22"/>
          <w:lang w:val="en-GB"/>
        </w:rPr>
        <w:t>-1</w:t>
      </w:r>
      <w:r w:rsidRPr="00F86402">
        <w:rPr>
          <w:rFonts w:ascii="Times New Roman" w:eastAsia="等线 Light" w:hAnsi="Times New Roman" w:cs="Times New Roman"/>
          <w:b/>
          <w:bCs/>
          <w:szCs w:val="22"/>
          <w:lang w:val="en-GB"/>
        </w:rPr>
        <w:t xml:space="preserve">: </w:t>
      </w:r>
      <w:bookmarkStart w:id="78" w:name="OLE_LINK86"/>
      <w:bookmarkEnd w:id="77"/>
      <w:r w:rsidR="00DC7D4B" w:rsidRPr="00F86402">
        <w:rPr>
          <w:rFonts w:ascii="Times New Roman" w:eastAsia="等线 Light" w:hAnsi="Times New Roman" w:cs="Times New Roman"/>
          <w:b/>
          <w:bCs/>
          <w:szCs w:val="22"/>
          <w:lang w:val="en-GB"/>
        </w:rPr>
        <w:t>6</w:t>
      </w:r>
      <w:r w:rsidR="00DC7D4B" w:rsidRPr="00DC7D4B">
        <w:rPr>
          <w:rFonts w:ascii="Times New Roman" w:eastAsia="等线 Light" w:hAnsi="Times New Roman" w:cs="Times New Roman"/>
          <w:b/>
          <w:bCs/>
          <w:szCs w:val="22"/>
          <w:lang w:val="en-GB"/>
        </w:rPr>
        <w:t>G RAN shall support efficient transmission for traffics relevant for AI application</w:t>
      </w:r>
      <w:r w:rsidR="00904E52" w:rsidRPr="00F86402">
        <w:rPr>
          <w:rFonts w:ascii="Times New Roman" w:eastAsia="等线 Light" w:hAnsi="Times New Roman" w:cs="Times New Roman"/>
          <w:b/>
          <w:bCs/>
          <w:szCs w:val="22"/>
          <w:lang w:val="en-GB"/>
        </w:rPr>
        <w:t>s</w:t>
      </w:r>
      <w:bookmarkEnd w:id="78"/>
    </w:p>
    <w:p w14:paraId="6DF4BC6E" w14:textId="10EAE1AB" w:rsidR="00DC7D4B" w:rsidRPr="00DC7D4B" w:rsidRDefault="00953033" w:rsidP="002448AA">
      <w:pPr>
        <w:keepNext/>
        <w:keepLines/>
        <w:spacing w:before="160" w:after="80" w:line="276" w:lineRule="auto"/>
        <w:outlineLvl w:val="1"/>
        <w:rPr>
          <w:rFonts w:ascii="Times New Roman" w:eastAsia="等线 Light" w:hAnsi="Times New Roman" w:cs="Times New Roman"/>
          <w:b/>
          <w:bCs/>
          <w:szCs w:val="22"/>
          <w:lang w:val="en-GB"/>
        </w:rPr>
      </w:pPr>
      <w:r w:rsidRPr="00F86402">
        <w:rPr>
          <w:rFonts w:ascii="Times New Roman" w:eastAsia="等线 Light" w:hAnsi="Times New Roman" w:cs="Times New Roman"/>
          <w:b/>
          <w:bCs/>
          <w:szCs w:val="22"/>
          <w:lang w:val="en-GB"/>
        </w:rPr>
        <w:t xml:space="preserve">Proposal 7-1-2: </w:t>
      </w:r>
      <w:r w:rsidR="00DC7D4B" w:rsidRPr="00DC7D4B">
        <w:rPr>
          <w:rFonts w:ascii="Times New Roman" w:eastAsia="等线 Light" w:hAnsi="Times New Roman" w:cs="Times New Roman"/>
          <w:b/>
          <w:bCs/>
          <w:szCs w:val="22"/>
          <w:lang w:val="en-GB"/>
        </w:rPr>
        <w:t>6G RAN shall support an E2E data collection and management framework in collaboration with SA2.</w:t>
      </w:r>
    </w:p>
    <w:p w14:paraId="18032F60" w14:textId="77777777" w:rsidR="00520129" w:rsidRPr="00F86402" w:rsidRDefault="00520129" w:rsidP="00520129">
      <w:pPr>
        <w:widowControl/>
        <w:spacing w:after="0" w:line="240" w:lineRule="auto"/>
        <w:rPr>
          <w:rFonts w:ascii="Times New Roman" w:eastAsia="等线" w:hAnsi="Times New Roman" w:cs="Times New Roman"/>
          <w:kern w:val="0"/>
          <w:sz w:val="20"/>
          <w:szCs w:val="20"/>
          <w14:ligatures w14:val="none"/>
        </w:rPr>
      </w:pPr>
    </w:p>
    <w:p w14:paraId="04897E48" w14:textId="6E52FF52" w:rsidR="00CD2546" w:rsidRPr="00F86402" w:rsidRDefault="00CD2546" w:rsidP="00BE74A3">
      <w:pPr>
        <w:pStyle w:val="a9"/>
        <w:keepNext/>
        <w:widowControl/>
        <w:numPr>
          <w:ilvl w:val="0"/>
          <w:numId w:val="93"/>
        </w:numPr>
        <w:tabs>
          <w:tab w:val="left" w:pos="432"/>
        </w:tabs>
        <w:autoSpaceDE w:val="0"/>
        <w:autoSpaceDN w:val="0"/>
        <w:adjustRightInd w:val="0"/>
        <w:snapToGrid w:val="0"/>
        <w:spacing w:before="120" w:after="120" w:line="240" w:lineRule="auto"/>
        <w:jc w:val="both"/>
        <w:outlineLvl w:val="0"/>
        <w:rPr>
          <w:rFonts w:ascii="Times New Roman" w:eastAsia="宋体" w:hAnsi="Times New Roman" w:cs="Times New Roman"/>
          <w:b/>
          <w:bCs/>
          <w:kern w:val="0"/>
          <w:sz w:val="28"/>
          <w:szCs w:val="28"/>
          <w:lang w:eastAsia="en-US"/>
          <w14:ligatures w14:val="none"/>
        </w:rPr>
      </w:pPr>
      <w:r w:rsidRPr="00F86402">
        <w:rPr>
          <w:rFonts w:ascii="Times New Roman" w:eastAsia="宋体" w:hAnsi="Times New Roman" w:cs="Times New Roman"/>
          <w:b/>
          <w:bCs/>
          <w:kern w:val="0"/>
          <w:sz w:val="28"/>
          <w:szCs w:val="28"/>
          <w14:ligatures w14:val="none"/>
        </w:rPr>
        <w:t>Critical Communication</w:t>
      </w:r>
    </w:p>
    <w:tbl>
      <w:tblPr>
        <w:tblStyle w:val="11"/>
        <w:tblW w:w="0" w:type="auto"/>
        <w:tblLook w:val="04A0" w:firstRow="1" w:lastRow="0" w:firstColumn="1" w:lastColumn="0" w:noHBand="0" w:noVBand="1"/>
      </w:tblPr>
      <w:tblGrid>
        <w:gridCol w:w="3511"/>
        <w:gridCol w:w="2652"/>
        <w:gridCol w:w="7785"/>
      </w:tblGrid>
      <w:tr w:rsidR="0035199B" w:rsidRPr="00F86402" w14:paraId="3EC521E4" w14:textId="77777777" w:rsidTr="00933C5D">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14:paraId="750499C6" w14:textId="6B7AAA7F" w:rsidR="0035199B" w:rsidRPr="0035199B" w:rsidRDefault="0035199B" w:rsidP="0035199B">
            <w:pPr>
              <w:widowControl/>
              <w:jc w:val="center"/>
              <w:rPr>
                <w:rFonts w:eastAsia="等线"/>
              </w:rPr>
            </w:pPr>
            <w:proofErr w:type="spellStart"/>
            <w:r w:rsidRPr="0035199B">
              <w:rPr>
                <w:b/>
                <w:bCs/>
              </w:rPr>
              <w:t>Tdoc</w:t>
            </w:r>
            <w:proofErr w:type="spellEnd"/>
          </w:p>
        </w:tc>
        <w:tc>
          <w:tcPr>
            <w:tcW w:w="3120" w:type="dxa"/>
            <w:tcBorders>
              <w:top w:val="single" w:sz="4" w:space="0" w:color="auto"/>
              <w:left w:val="nil"/>
              <w:bottom w:val="single" w:sz="4" w:space="0" w:color="auto"/>
              <w:right w:val="single" w:sz="4" w:space="0" w:color="auto"/>
            </w:tcBorders>
            <w:vAlign w:val="center"/>
          </w:tcPr>
          <w:p w14:paraId="4C8C3285" w14:textId="5BEBADDD" w:rsidR="0035199B" w:rsidRPr="0035199B" w:rsidRDefault="0035199B" w:rsidP="0035199B">
            <w:pPr>
              <w:widowControl/>
              <w:jc w:val="center"/>
              <w:rPr>
                <w:rFonts w:eastAsia="等线"/>
              </w:rPr>
            </w:pPr>
            <w:r w:rsidRPr="0035199B">
              <w:rPr>
                <w:b/>
                <w:bCs/>
                <w:lang w:bidi="ar"/>
              </w:rPr>
              <w:t>Company</w:t>
            </w:r>
          </w:p>
        </w:tc>
        <w:tc>
          <w:tcPr>
            <w:tcW w:w="9423" w:type="dxa"/>
            <w:tcBorders>
              <w:top w:val="single" w:sz="4" w:space="0" w:color="auto"/>
              <w:left w:val="nil"/>
              <w:bottom w:val="single" w:sz="4" w:space="0" w:color="auto"/>
              <w:right w:val="single" w:sz="4" w:space="0" w:color="auto"/>
            </w:tcBorders>
            <w:vAlign w:val="center"/>
          </w:tcPr>
          <w:p w14:paraId="397B003E" w14:textId="7B79EE7E" w:rsidR="0035199B" w:rsidRPr="0035199B" w:rsidRDefault="0035199B" w:rsidP="0035199B">
            <w:pPr>
              <w:pStyle w:val="2"/>
              <w:spacing w:before="0" w:after="0"/>
              <w:rPr>
                <w:rFonts w:ascii="Times New Roman" w:hAnsi="Times New Roman" w:cs="Times New Roman"/>
                <w:color w:val="auto"/>
                <w:sz w:val="20"/>
                <w:szCs w:val="20"/>
              </w:rPr>
            </w:pPr>
            <w:r w:rsidRPr="0035199B">
              <w:rPr>
                <w:rFonts w:ascii="Times New Roman" w:hAnsi="Times New Roman" w:cs="Times New Roman"/>
                <w:b/>
                <w:bCs/>
                <w:color w:val="auto"/>
                <w:sz w:val="20"/>
                <w:szCs w:val="20"/>
                <w:lang w:bidi="ar"/>
              </w:rPr>
              <w:t>Proposal</w:t>
            </w:r>
          </w:p>
        </w:tc>
      </w:tr>
      <w:tr w:rsidR="00020279" w:rsidRPr="00F86402" w14:paraId="57523FA9" w14:textId="5590EB61" w:rsidTr="00A2570D">
        <w:trPr>
          <w:trHeight w:val="20"/>
        </w:trPr>
        <w:tc>
          <w:tcPr>
            <w:tcW w:w="0" w:type="auto"/>
            <w:noWrap/>
          </w:tcPr>
          <w:p w14:paraId="54EACF5A" w14:textId="6B3A03B0" w:rsidR="00A2570D" w:rsidRPr="00F86402" w:rsidRDefault="00E74B7E" w:rsidP="00061798">
            <w:pPr>
              <w:widowControl/>
              <w:jc w:val="center"/>
              <w:rPr>
                <w:rFonts w:eastAsia="等线"/>
              </w:rPr>
            </w:pPr>
            <w:r>
              <w:rPr>
                <w:rFonts w:eastAsia="等线"/>
              </w:rPr>
              <w:t>RP-252669 (REVISION OF RP-251950)</w:t>
            </w:r>
          </w:p>
        </w:tc>
        <w:tc>
          <w:tcPr>
            <w:tcW w:w="3120" w:type="dxa"/>
          </w:tcPr>
          <w:p w14:paraId="4F219B5E" w14:textId="2C6C0A63" w:rsidR="00A2570D" w:rsidRPr="00F86402" w:rsidRDefault="00E74B7E" w:rsidP="00061798">
            <w:pPr>
              <w:widowControl/>
              <w:jc w:val="center"/>
              <w:rPr>
                <w:rFonts w:eastAsia="等线"/>
              </w:rPr>
            </w:pPr>
            <w:r>
              <w:rPr>
                <w:rFonts w:eastAsia="等线"/>
              </w:rPr>
              <w:t xml:space="preserve">Ericsson, AT&amp;T, BDBOS, DISA, </w:t>
            </w:r>
            <w:proofErr w:type="spellStart"/>
            <w:r>
              <w:rPr>
                <w:rFonts w:eastAsia="等线"/>
              </w:rPr>
              <w:t>Erillisverkot</w:t>
            </w:r>
            <w:proofErr w:type="spellEnd"/>
            <w:r>
              <w:rPr>
                <w:rFonts w:eastAsia="等线"/>
              </w:rPr>
              <w:t xml:space="preserve">, FirstNet, Motorola Solutions, NIST, </w:t>
            </w:r>
            <w:proofErr w:type="spellStart"/>
            <w:r>
              <w:rPr>
                <w:rFonts w:eastAsia="等线"/>
              </w:rPr>
              <w:lastRenderedPageBreak/>
              <w:t>Nkom</w:t>
            </w:r>
            <w:proofErr w:type="spellEnd"/>
            <w:r>
              <w:rPr>
                <w:rFonts w:eastAsia="等线"/>
              </w:rPr>
              <w:t xml:space="preserve">, </w:t>
            </w:r>
            <w:proofErr w:type="spellStart"/>
            <w:r>
              <w:rPr>
                <w:rFonts w:eastAsia="等线"/>
              </w:rPr>
              <w:t>Softil</w:t>
            </w:r>
            <w:proofErr w:type="spellEnd"/>
            <w:r>
              <w:rPr>
                <w:rFonts w:eastAsia="等线"/>
              </w:rPr>
              <w:t xml:space="preserve">, </w:t>
            </w:r>
            <w:proofErr w:type="spellStart"/>
            <w:r>
              <w:rPr>
                <w:rFonts w:eastAsia="等线"/>
              </w:rPr>
              <w:t>SyncTechno</w:t>
            </w:r>
            <w:proofErr w:type="spellEnd"/>
            <w:r>
              <w:rPr>
                <w:rFonts w:eastAsia="等线"/>
              </w:rPr>
              <w:t xml:space="preserve"> Inc, Telstra, The Netherlands Police, T-Mobile USA</w:t>
            </w:r>
          </w:p>
        </w:tc>
        <w:tc>
          <w:tcPr>
            <w:tcW w:w="9423" w:type="dxa"/>
          </w:tcPr>
          <w:p w14:paraId="0091AADF" w14:textId="77777777" w:rsidR="00A2570D" w:rsidRPr="00F86402" w:rsidRDefault="00A2570D" w:rsidP="00A2570D">
            <w:pPr>
              <w:pStyle w:val="2"/>
              <w:spacing w:before="0" w:after="0"/>
              <w:rPr>
                <w:rFonts w:ascii="Times New Roman" w:hAnsi="Times New Roman" w:cs="Times New Roman"/>
                <w:color w:val="auto"/>
                <w:sz w:val="20"/>
                <w:szCs w:val="20"/>
              </w:rPr>
            </w:pPr>
            <w:proofErr w:type="spellStart"/>
            <w:r w:rsidRPr="00F86402">
              <w:rPr>
                <w:rFonts w:ascii="Times New Roman" w:hAnsi="Times New Roman" w:cs="Times New Roman"/>
                <w:color w:val="auto"/>
                <w:sz w:val="20"/>
                <w:szCs w:val="20"/>
              </w:rPr>
              <w:lastRenderedPageBreak/>
              <w:t>x.x</w:t>
            </w:r>
            <w:proofErr w:type="spellEnd"/>
            <w:r w:rsidRPr="00F86402">
              <w:rPr>
                <w:rFonts w:ascii="Times New Roman" w:hAnsi="Times New Roman" w:cs="Times New Roman"/>
                <w:color w:val="auto"/>
                <w:sz w:val="20"/>
                <w:szCs w:val="20"/>
              </w:rPr>
              <w:tab/>
              <w:t>Critical Communication services</w:t>
            </w:r>
          </w:p>
          <w:p w14:paraId="6F54D04D" w14:textId="77777777" w:rsidR="00A2570D" w:rsidRPr="00F86402" w:rsidRDefault="00A2570D" w:rsidP="00A2570D">
            <w:r w:rsidRPr="00F86402">
              <w:t>The 6G RAN architecture shall support critical communication services, avoiding a different architecture or multiple architectural options.</w:t>
            </w:r>
          </w:p>
          <w:p w14:paraId="23C80905" w14:textId="77777777" w:rsidR="00A2570D" w:rsidRPr="00F86402" w:rsidRDefault="00A2570D" w:rsidP="00A2570D">
            <w:r w:rsidRPr="00F86402">
              <w:lastRenderedPageBreak/>
              <w:t>The 6G Radio shall support the QoS framework in coordination with SA2, including e.g., prioritization, pre-emption, and access control mechanisms.</w:t>
            </w:r>
          </w:p>
          <w:p w14:paraId="4C0ECB2C" w14:textId="77777777" w:rsidR="00A2570D" w:rsidRPr="00F86402" w:rsidRDefault="00A2570D" w:rsidP="00A2570D">
            <w:pPr>
              <w:keepNext/>
              <w:keepLines/>
              <w:overflowPunct w:val="0"/>
              <w:autoSpaceDE w:val="0"/>
              <w:autoSpaceDN w:val="0"/>
              <w:adjustRightInd w:val="0"/>
              <w:ind w:left="1134" w:hanging="1134"/>
              <w:textAlignment w:val="baseline"/>
              <w:outlineLvl w:val="2"/>
              <w:rPr>
                <w:rFonts w:eastAsia="Times New Roman"/>
                <w:lang w:val="en-GB"/>
              </w:rPr>
            </w:pPr>
            <w:r w:rsidRPr="00F86402">
              <w:rPr>
                <w:rFonts w:eastAsia="Times New Roman"/>
                <w:lang w:val="en-GB"/>
              </w:rPr>
              <w:t>x.x.1</w:t>
            </w:r>
            <w:r w:rsidRPr="00F86402">
              <w:rPr>
                <w:rFonts w:eastAsia="Times New Roman"/>
                <w:lang w:val="en-GB"/>
              </w:rPr>
              <w:tab/>
              <w:t>Public safety communications</w:t>
            </w:r>
          </w:p>
          <w:p w14:paraId="6E954653" w14:textId="77777777" w:rsidR="00A2570D" w:rsidRPr="00F86402" w:rsidRDefault="00A2570D" w:rsidP="00A2570D">
            <w:pPr>
              <w:overflowPunct w:val="0"/>
              <w:autoSpaceDE w:val="0"/>
              <w:autoSpaceDN w:val="0"/>
              <w:adjustRightInd w:val="0"/>
              <w:textAlignment w:val="baseline"/>
              <w:rPr>
                <w:rFonts w:eastAsia="Times New Roman"/>
                <w:lang w:val="en-GB"/>
              </w:rPr>
            </w:pPr>
            <w:r w:rsidRPr="00F86402">
              <w:rPr>
                <w:rFonts w:eastAsia="Times New Roman"/>
                <w:lang w:val="en-GB"/>
              </w:rPr>
              <w:t xml:space="preserve">The RAN design for the 6G Radio Access Technologies shall support Mission Critical Communications for diverse types of services (e.g. </w:t>
            </w:r>
            <w:bookmarkStart w:id="79" w:name="_Hlk199325356"/>
            <w:r w:rsidRPr="00F86402">
              <w:rPr>
                <w:rFonts w:eastAsia="Times New Roman"/>
                <w:lang w:val="en-GB"/>
              </w:rPr>
              <w:t xml:space="preserve">MCPTT, </w:t>
            </w:r>
            <w:proofErr w:type="spellStart"/>
            <w:r w:rsidRPr="00F86402">
              <w:rPr>
                <w:rFonts w:eastAsia="Times New Roman"/>
                <w:lang w:val="en-GB"/>
              </w:rPr>
              <w:t>MCVideo</w:t>
            </w:r>
            <w:proofErr w:type="spellEnd"/>
            <w:r w:rsidRPr="00F86402">
              <w:rPr>
                <w:rFonts w:eastAsia="Times New Roman"/>
                <w:lang w:val="en-GB"/>
              </w:rPr>
              <w:t xml:space="preserve">, </w:t>
            </w:r>
            <w:proofErr w:type="spellStart"/>
            <w:r w:rsidRPr="00F86402">
              <w:rPr>
                <w:rFonts w:eastAsia="Times New Roman"/>
                <w:lang w:val="en-GB"/>
              </w:rPr>
              <w:t>MCData</w:t>
            </w:r>
            <w:bookmarkEnd w:id="79"/>
            <w:proofErr w:type="spellEnd"/>
            <w:r w:rsidRPr="00F86402">
              <w:rPr>
                <w:rFonts w:eastAsia="Times New Roman"/>
                <w:lang w:val="en-GB"/>
              </w:rPr>
              <w:t>).</w:t>
            </w:r>
          </w:p>
          <w:p w14:paraId="6FB7DB35" w14:textId="77777777" w:rsidR="00A2570D" w:rsidRPr="00F86402" w:rsidRDefault="00A2570D" w:rsidP="00A2570D">
            <w:pPr>
              <w:keepNext/>
              <w:keepLines/>
              <w:overflowPunct w:val="0"/>
              <w:autoSpaceDE w:val="0"/>
              <w:autoSpaceDN w:val="0"/>
              <w:adjustRightInd w:val="0"/>
              <w:ind w:left="1134" w:hanging="1134"/>
              <w:textAlignment w:val="baseline"/>
              <w:outlineLvl w:val="2"/>
              <w:rPr>
                <w:rFonts w:eastAsia="Times New Roman"/>
                <w:lang w:val="en-GB"/>
              </w:rPr>
            </w:pPr>
            <w:r w:rsidRPr="00F86402">
              <w:rPr>
                <w:rFonts w:eastAsia="Times New Roman"/>
                <w:lang w:val="en-GB"/>
              </w:rPr>
              <w:t>x.x.2</w:t>
            </w:r>
            <w:r w:rsidRPr="00F86402">
              <w:rPr>
                <w:rFonts w:eastAsia="Times New Roman"/>
                <w:lang w:val="en-GB"/>
              </w:rPr>
              <w:tab/>
              <w:t>Radio robustness</w:t>
            </w:r>
          </w:p>
          <w:p w14:paraId="7B61603C" w14:textId="77777777" w:rsidR="00A2570D" w:rsidRPr="00F86402" w:rsidRDefault="00A2570D" w:rsidP="00A2570D">
            <w:pPr>
              <w:overflowPunct w:val="0"/>
              <w:autoSpaceDE w:val="0"/>
              <w:autoSpaceDN w:val="0"/>
              <w:adjustRightInd w:val="0"/>
              <w:jc w:val="both"/>
              <w:textAlignment w:val="baseline"/>
              <w:rPr>
                <w:rFonts w:eastAsia="Times New Roman"/>
                <w:lang w:val="en-GB"/>
              </w:rPr>
            </w:pPr>
            <w:r w:rsidRPr="00F86402">
              <w:rPr>
                <w:rFonts w:eastAsia="Times New Roman"/>
                <w:lang w:val="en-GB"/>
              </w:rPr>
              <w:t>The 6G Radio shall provide mechanisms to enhance the privacy of radio transmissions of signals and channels.</w:t>
            </w:r>
          </w:p>
          <w:p w14:paraId="61B5D1DC" w14:textId="77777777" w:rsidR="00A2570D" w:rsidRPr="00F86402" w:rsidRDefault="00A2570D" w:rsidP="00A2570D">
            <w:pPr>
              <w:overflowPunct w:val="0"/>
              <w:autoSpaceDE w:val="0"/>
              <w:autoSpaceDN w:val="0"/>
              <w:adjustRightInd w:val="0"/>
              <w:textAlignment w:val="baseline"/>
              <w:rPr>
                <w:rFonts w:eastAsia="Times New Roman"/>
                <w:lang w:val="en-GB"/>
              </w:rPr>
            </w:pPr>
            <w:r w:rsidRPr="00F86402">
              <w:rPr>
                <w:rFonts w:eastAsia="Times New Roman"/>
                <w:lang w:val="en-GB"/>
              </w:rPr>
              <w:t>The 6G Radio shall provide mechanisms to enhance the security of radio transmissions of system information (e.g., encryption, integrity protection, etc.).</w:t>
            </w:r>
          </w:p>
          <w:p w14:paraId="1740CCB3" w14:textId="77777777" w:rsidR="00A2570D" w:rsidRPr="00F86402" w:rsidRDefault="00A2570D" w:rsidP="00A2570D">
            <w:pPr>
              <w:keepNext/>
              <w:keepLines/>
              <w:overflowPunct w:val="0"/>
              <w:autoSpaceDE w:val="0"/>
              <w:autoSpaceDN w:val="0"/>
              <w:adjustRightInd w:val="0"/>
              <w:ind w:left="1134" w:hanging="1134"/>
              <w:textAlignment w:val="baseline"/>
              <w:outlineLvl w:val="2"/>
              <w:rPr>
                <w:rFonts w:eastAsia="Times New Roman"/>
                <w:lang w:val="en-GB"/>
              </w:rPr>
            </w:pPr>
            <w:r w:rsidRPr="00F86402">
              <w:rPr>
                <w:rFonts w:eastAsia="Times New Roman"/>
                <w:lang w:val="en-GB"/>
              </w:rPr>
              <w:t>x.x.3</w:t>
            </w:r>
            <w:r w:rsidRPr="00F86402">
              <w:rPr>
                <w:rFonts w:eastAsia="Times New Roman"/>
                <w:lang w:val="en-GB"/>
              </w:rPr>
              <w:tab/>
              <w:t>Ad-hoc deployments</w:t>
            </w:r>
          </w:p>
          <w:p w14:paraId="2BF9B875" w14:textId="77777777" w:rsidR="00A2570D" w:rsidRPr="00F86402" w:rsidRDefault="00A2570D" w:rsidP="00A2570D">
            <w:pPr>
              <w:overflowPunct w:val="0"/>
              <w:autoSpaceDE w:val="0"/>
              <w:autoSpaceDN w:val="0"/>
              <w:adjustRightInd w:val="0"/>
              <w:textAlignment w:val="baseline"/>
              <w:rPr>
                <w:rFonts w:eastAsia="Times New Roman"/>
                <w:lang w:val="en-GB"/>
              </w:rPr>
            </w:pPr>
            <w:r w:rsidRPr="00F86402">
              <w:rPr>
                <w:rFonts w:eastAsia="Times New Roman"/>
                <w:lang w:val="en-GB"/>
              </w:rPr>
              <w:t>The 6G Radio and the 6G RAN architecture shall enable simple implementations of network equipment that can be quickly and efficiently deployed, for the purpose of providing coverage, capacity, etc. The support shall include ad-hoc deployments co-located with other network deployments (e.g., extending the coverage at cell edge; subject to radio interface) and isolated ad-hoc deployments (e.g., creating a separate coverage area, possibly connected to the public CN; etc.). The support shall cover stationary ad-hoc deployments as well as ad-hoc deployments that change over time (e.g., due to moving nodes).</w:t>
            </w:r>
          </w:p>
          <w:p w14:paraId="26263AA5" w14:textId="77777777" w:rsidR="00A2570D" w:rsidRPr="00F86402" w:rsidRDefault="00A2570D" w:rsidP="00A2570D">
            <w:pPr>
              <w:overflowPunct w:val="0"/>
              <w:autoSpaceDE w:val="0"/>
              <w:autoSpaceDN w:val="0"/>
              <w:adjustRightInd w:val="0"/>
              <w:textAlignment w:val="baseline"/>
              <w:rPr>
                <w:rFonts w:eastAsia="Times New Roman"/>
                <w:lang w:val="en-GB"/>
              </w:rPr>
            </w:pPr>
            <w:r w:rsidRPr="00F86402">
              <w:rPr>
                <w:rFonts w:eastAsia="Times New Roman"/>
                <w:lang w:val="en-GB"/>
              </w:rPr>
              <w:t>The 6G RAN architecture shall make it possible to utilize backhaul solutions suitable for ad-hoc deployments (e.g., with capacity limitations, with longer latencies, etc.).</w:t>
            </w:r>
          </w:p>
          <w:p w14:paraId="23A49320" w14:textId="77777777" w:rsidR="00A2570D" w:rsidRPr="00F86402" w:rsidRDefault="00A2570D" w:rsidP="00A2570D">
            <w:pPr>
              <w:keepNext/>
              <w:keepLines/>
              <w:overflowPunct w:val="0"/>
              <w:autoSpaceDE w:val="0"/>
              <w:autoSpaceDN w:val="0"/>
              <w:adjustRightInd w:val="0"/>
              <w:ind w:left="1134" w:hanging="1134"/>
              <w:textAlignment w:val="baseline"/>
              <w:outlineLvl w:val="2"/>
              <w:rPr>
                <w:rFonts w:eastAsia="Times New Roman"/>
                <w:lang w:val="en-GB"/>
              </w:rPr>
            </w:pPr>
            <w:r w:rsidRPr="00F86402">
              <w:rPr>
                <w:rFonts w:eastAsia="Times New Roman"/>
                <w:lang w:val="en-GB"/>
              </w:rPr>
              <w:t>x.x.4</w:t>
            </w:r>
            <w:r w:rsidRPr="00F86402">
              <w:rPr>
                <w:rFonts w:eastAsia="Times New Roman"/>
                <w:lang w:val="en-GB"/>
              </w:rPr>
              <w:tab/>
              <w:t>Public warning/emergency alert systems</w:t>
            </w:r>
          </w:p>
          <w:p w14:paraId="7BACFB87" w14:textId="77777777" w:rsidR="00A2570D" w:rsidRPr="00F86402" w:rsidRDefault="00A2570D" w:rsidP="00A2570D">
            <w:pPr>
              <w:overflowPunct w:val="0"/>
              <w:autoSpaceDE w:val="0"/>
              <w:autoSpaceDN w:val="0"/>
              <w:adjustRightInd w:val="0"/>
              <w:textAlignment w:val="baseline"/>
              <w:rPr>
                <w:rFonts w:eastAsia="Times New Roman"/>
                <w:lang w:val="en-GB"/>
              </w:rPr>
            </w:pPr>
            <w:r w:rsidRPr="00F86402">
              <w:rPr>
                <w:rFonts w:eastAsia="Times New Roman"/>
                <w:lang w:val="en-GB"/>
              </w:rPr>
              <w:t>The RAN design for the 6G Radio Access Technologies shall provide mechanisms to enable public warning services that provides warning/notifications to users meeting regional regulatory requirements.</w:t>
            </w:r>
          </w:p>
          <w:p w14:paraId="363A6022" w14:textId="77777777" w:rsidR="00A2570D" w:rsidRPr="00F86402" w:rsidRDefault="00A2570D" w:rsidP="00A2570D">
            <w:pPr>
              <w:keepNext/>
              <w:keepLines/>
              <w:overflowPunct w:val="0"/>
              <w:autoSpaceDE w:val="0"/>
              <w:autoSpaceDN w:val="0"/>
              <w:adjustRightInd w:val="0"/>
              <w:ind w:left="1134" w:hanging="1134"/>
              <w:textAlignment w:val="baseline"/>
              <w:outlineLvl w:val="2"/>
              <w:rPr>
                <w:rFonts w:eastAsia="Times New Roman"/>
                <w:lang w:val="en-GB"/>
              </w:rPr>
            </w:pPr>
            <w:r w:rsidRPr="00F86402">
              <w:rPr>
                <w:rFonts w:eastAsia="Times New Roman"/>
                <w:lang w:val="en-GB"/>
              </w:rPr>
              <w:t>x.x.5</w:t>
            </w:r>
            <w:r w:rsidRPr="00F86402">
              <w:rPr>
                <w:rFonts w:eastAsia="Times New Roman"/>
                <w:lang w:val="en-GB"/>
              </w:rPr>
              <w:tab/>
              <w:t>Broadcast and multicast communications</w:t>
            </w:r>
          </w:p>
          <w:p w14:paraId="7886B604" w14:textId="77777777" w:rsidR="00A2570D" w:rsidRPr="00F86402" w:rsidRDefault="00A2570D" w:rsidP="00A2570D">
            <w:pPr>
              <w:overflowPunct w:val="0"/>
              <w:autoSpaceDE w:val="0"/>
              <w:autoSpaceDN w:val="0"/>
              <w:adjustRightInd w:val="0"/>
              <w:textAlignment w:val="baseline"/>
              <w:rPr>
                <w:rFonts w:eastAsia="Times New Roman"/>
                <w:lang w:val="en-GB"/>
              </w:rPr>
            </w:pPr>
            <w:bookmarkStart w:id="80" w:name="OLE_LINK19"/>
            <w:r w:rsidRPr="00F86402">
              <w:rPr>
                <w:rFonts w:eastAsia="Times New Roman"/>
                <w:lang w:val="en-GB"/>
              </w:rPr>
              <w:t xml:space="preserve">The design of the 6G System shall allow for the 5G broadcast and multicast system to be </w:t>
            </w:r>
            <w:r w:rsidRPr="00F86402">
              <w:rPr>
                <w:rFonts w:eastAsia="Times New Roman"/>
                <w:lang w:val="en-GB"/>
              </w:rPr>
              <w:lastRenderedPageBreak/>
              <w:t xml:space="preserve">reutilized, ensuring delivery to users of earlier generations and utilizing the spectrum resources in an efficient manner. </w:t>
            </w:r>
          </w:p>
          <w:p w14:paraId="6301A419" w14:textId="77777777" w:rsidR="00A2570D" w:rsidRPr="00F86402" w:rsidRDefault="00A2570D" w:rsidP="00A2570D">
            <w:pPr>
              <w:keepNext/>
              <w:keepLines/>
              <w:overflowPunct w:val="0"/>
              <w:autoSpaceDE w:val="0"/>
              <w:autoSpaceDN w:val="0"/>
              <w:adjustRightInd w:val="0"/>
              <w:ind w:left="1134" w:hanging="1134"/>
              <w:textAlignment w:val="baseline"/>
              <w:outlineLvl w:val="2"/>
              <w:rPr>
                <w:rFonts w:eastAsia="Times New Roman"/>
                <w:lang w:val="en-GB"/>
              </w:rPr>
            </w:pPr>
            <w:r w:rsidRPr="00F86402">
              <w:rPr>
                <w:rFonts w:eastAsia="Times New Roman"/>
                <w:lang w:val="en-GB"/>
              </w:rPr>
              <w:t>x.x.6</w:t>
            </w:r>
            <w:r w:rsidRPr="00F86402">
              <w:rPr>
                <w:rFonts w:eastAsia="Times New Roman"/>
                <w:lang w:val="en-GB"/>
              </w:rPr>
              <w:tab/>
              <w:t>Device-to-device communications</w:t>
            </w:r>
          </w:p>
          <w:p w14:paraId="51013B9B" w14:textId="77777777" w:rsidR="00A2570D" w:rsidRPr="00F86402" w:rsidRDefault="00A2570D" w:rsidP="00A2570D">
            <w:pPr>
              <w:overflowPunct w:val="0"/>
              <w:autoSpaceDE w:val="0"/>
              <w:autoSpaceDN w:val="0"/>
              <w:adjustRightInd w:val="0"/>
              <w:textAlignment w:val="baseline"/>
              <w:rPr>
                <w:rFonts w:eastAsia="Times New Roman"/>
                <w:lang w:val="en-GB"/>
              </w:rPr>
            </w:pPr>
            <w:r w:rsidRPr="00F86402">
              <w:rPr>
                <w:rFonts w:eastAsia="Times New Roman"/>
                <w:lang w:val="en-GB"/>
              </w:rPr>
              <w:t xml:space="preserve">The 6G system shall consider device-to-device communication for critical services (e.g., </w:t>
            </w:r>
            <w:proofErr w:type="spellStart"/>
            <w:r w:rsidRPr="00F86402">
              <w:rPr>
                <w:rFonts w:eastAsia="Times New Roman"/>
                <w:lang w:val="en-GB"/>
              </w:rPr>
              <w:t>ProSe</w:t>
            </w:r>
            <w:proofErr w:type="spellEnd"/>
            <w:r w:rsidRPr="00F86402">
              <w:rPr>
                <w:rFonts w:eastAsia="Times New Roman"/>
                <w:lang w:val="en-GB"/>
              </w:rPr>
              <w:t>) in a way that ensures interoperability with 5G D2D users without using the spectrum resources in an inefficient manner (e.g., without duplicating traffic).</w:t>
            </w:r>
          </w:p>
          <w:p w14:paraId="3758920F" w14:textId="77777777" w:rsidR="00A2570D" w:rsidRPr="00F86402" w:rsidRDefault="00A2570D" w:rsidP="00A2570D">
            <w:pPr>
              <w:overflowPunct w:val="0"/>
              <w:autoSpaceDE w:val="0"/>
              <w:autoSpaceDN w:val="0"/>
              <w:adjustRightInd w:val="0"/>
              <w:textAlignment w:val="baseline"/>
              <w:rPr>
                <w:rFonts w:eastAsia="Times New Roman"/>
                <w:lang w:val="en-GB"/>
              </w:rPr>
            </w:pPr>
            <w:r w:rsidRPr="00F86402">
              <w:rPr>
                <w:rFonts w:eastAsia="Times New Roman"/>
                <w:lang w:val="en-GB"/>
              </w:rPr>
              <w:t>UE-to-NW multi-hop relaying involving 6G and/or 5G UEs and networks shall be supported.</w:t>
            </w:r>
          </w:p>
          <w:p w14:paraId="33A2D290" w14:textId="5BE820BD" w:rsidR="00A2570D" w:rsidRPr="00F86402" w:rsidRDefault="00A2570D" w:rsidP="00A2570D">
            <w:pPr>
              <w:widowControl/>
              <w:rPr>
                <w:rFonts w:eastAsia="等线"/>
              </w:rPr>
            </w:pPr>
            <w:r w:rsidRPr="00F86402">
              <w:rPr>
                <w:rFonts w:eastAsia="Times New Roman"/>
                <w:lang w:val="en-GB"/>
              </w:rPr>
              <w:t>UE-to-UE multi-hop relaying involving 6G and/or 5G UEs shall be supported.</w:t>
            </w:r>
            <w:bookmarkEnd w:id="80"/>
          </w:p>
        </w:tc>
      </w:tr>
      <w:tr w:rsidR="00020279" w:rsidRPr="00F86402" w14:paraId="539918A5" w14:textId="0874AE7D" w:rsidTr="00A2570D">
        <w:trPr>
          <w:trHeight w:val="20"/>
        </w:trPr>
        <w:tc>
          <w:tcPr>
            <w:tcW w:w="0" w:type="auto"/>
            <w:noWrap/>
          </w:tcPr>
          <w:p w14:paraId="6E258388" w14:textId="77777777" w:rsidR="00A2570D" w:rsidRPr="00F86402" w:rsidRDefault="00A2570D" w:rsidP="00061798">
            <w:pPr>
              <w:widowControl/>
              <w:jc w:val="center"/>
              <w:rPr>
                <w:rFonts w:eastAsia="等线"/>
              </w:rPr>
            </w:pPr>
            <w:r w:rsidRPr="00F86402">
              <w:rPr>
                <w:rFonts w:eastAsia="等线"/>
              </w:rPr>
              <w:lastRenderedPageBreak/>
              <w:t>RP-252316</w:t>
            </w:r>
          </w:p>
        </w:tc>
        <w:tc>
          <w:tcPr>
            <w:tcW w:w="3120" w:type="dxa"/>
          </w:tcPr>
          <w:p w14:paraId="3033F05E" w14:textId="77777777" w:rsidR="00A2570D" w:rsidRPr="00F86402" w:rsidRDefault="00A2570D" w:rsidP="00061798">
            <w:pPr>
              <w:widowControl/>
              <w:jc w:val="center"/>
              <w:rPr>
                <w:rFonts w:eastAsia="等线"/>
              </w:rPr>
            </w:pPr>
            <w:r w:rsidRPr="00F86402">
              <w:rPr>
                <w:rFonts w:eastAsia="等线"/>
              </w:rPr>
              <w:t>Intel Corporation</w:t>
            </w:r>
          </w:p>
        </w:tc>
        <w:tc>
          <w:tcPr>
            <w:tcW w:w="9423" w:type="dxa"/>
          </w:tcPr>
          <w:p w14:paraId="7F56B285" w14:textId="19AC92A1" w:rsidR="00A2570D" w:rsidRPr="00F86402" w:rsidRDefault="00A069B0" w:rsidP="00A069B0">
            <w:pPr>
              <w:widowControl/>
              <w:rPr>
                <w:rFonts w:eastAsia="等线"/>
              </w:rPr>
            </w:pPr>
            <w:r w:rsidRPr="00F86402">
              <w:rPr>
                <w:rFonts w:eastAsia="等线"/>
              </w:rPr>
              <w:t xml:space="preserve">6G should support emergency communications and public warning/emergency alert services required to meet regulatory requirements. Public Safety services should be supported over the </w:t>
            </w:r>
            <w:proofErr w:type="spellStart"/>
            <w:r w:rsidRPr="00F86402">
              <w:rPr>
                <w:rFonts w:eastAsia="等线"/>
              </w:rPr>
              <w:t>Uu</w:t>
            </w:r>
            <w:proofErr w:type="spellEnd"/>
            <w:r w:rsidRPr="00F86402">
              <w:rPr>
                <w:rFonts w:eastAsia="等线"/>
              </w:rPr>
              <w:t xml:space="preserve"> interface without introducing specific optimizations in the RAN, while use cases requiring </w:t>
            </w:r>
            <w:proofErr w:type="spellStart"/>
            <w:r w:rsidRPr="00F86402">
              <w:rPr>
                <w:rFonts w:eastAsia="等线"/>
              </w:rPr>
              <w:t>sidelink</w:t>
            </w:r>
            <w:proofErr w:type="spellEnd"/>
            <w:r w:rsidRPr="00F86402">
              <w:rPr>
                <w:rFonts w:eastAsia="等线"/>
              </w:rPr>
              <w:t xml:space="preserve"> should not be redefined in 6G and can rely on 5G solutions.</w:t>
            </w:r>
          </w:p>
        </w:tc>
      </w:tr>
    </w:tbl>
    <w:p w14:paraId="46B0F25E" w14:textId="77777777" w:rsidR="00CD2546" w:rsidRPr="00F86402" w:rsidRDefault="00CD2546" w:rsidP="0084299C">
      <w:pPr>
        <w:rPr>
          <w:rFonts w:ascii="Times New Roman" w:hAnsi="Times New Roman" w:cs="Times New Roman"/>
        </w:rPr>
      </w:pPr>
    </w:p>
    <w:p w14:paraId="7709C4DE" w14:textId="4FD456D1" w:rsidR="00EE60F9" w:rsidRPr="00F86402" w:rsidRDefault="00EE60F9" w:rsidP="00EE60F9">
      <w:pPr>
        <w:keepNext/>
        <w:keepLines/>
        <w:spacing w:before="160" w:after="80" w:line="276" w:lineRule="auto"/>
        <w:outlineLvl w:val="1"/>
        <w:rPr>
          <w:rFonts w:ascii="Times New Roman" w:eastAsia="等线 Light" w:hAnsi="Times New Roman" w:cs="Times New Roman"/>
          <w:b/>
          <w:bCs/>
          <w:szCs w:val="22"/>
          <w:lang w:val="en-GB"/>
        </w:rPr>
      </w:pPr>
      <w:bookmarkStart w:id="81" w:name="OLE_LINK64"/>
      <w:r w:rsidRPr="00F86402">
        <w:rPr>
          <w:rFonts w:ascii="Times New Roman" w:eastAsia="等线 Light" w:hAnsi="Times New Roman" w:cs="Times New Roman"/>
          <w:b/>
          <w:bCs/>
          <w:szCs w:val="22"/>
          <w:lang w:val="en-GB"/>
        </w:rPr>
        <w:t xml:space="preserve">Proposal 8-1: Discuss whether to support </w:t>
      </w:r>
      <w:r w:rsidR="008F5620" w:rsidRPr="00F86402">
        <w:rPr>
          <w:rFonts w:ascii="Times New Roman" w:eastAsia="等线 Light" w:hAnsi="Times New Roman" w:cs="Times New Roman"/>
          <w:b/>
          <w:bCs/>
          <w:szCs w:val="22"/>
          <w:lang w:val="en-GB"/>
        </w:rPr>
        <w:t xml:space="preserve">the </w:t>
      </w:r>
      <w:r w:rsidRPr="00F86402">
        <w:rPr>
          <w:rFonts w:ascii="Times New Roman" w:eastAsia="等线 Light" w:hAnsi="Times New Roman" w:cs="Times New Roman"/>
          <w:b/>
          <w:bCs/>
          <w:szCs w:val="22"/>
          <w:lang w:val="en-GB"/>
        </w:rPr>
        <w:t>following critical communication services:</w:t>
      </w:r>
    </w:p>
    <w:p w14:paraId="6F148B88" w14:textId="77777777" w:rsidR="00EE60F9" w:rsidRPr="00F86402" w:rsidRDefault="00EE60F9" w:rsidP="00EE60F9">
      <w:pPr>
        <w:pStyle w:val="a9"/>
        <w:numPr>
          <w:ilvl w:val="0"/>
          <w:numId w:val="109"/>
        </w:numPr>
        <w:rPr>
          <w:rFonts w:ascii="Times New Roman" w:eastAsia="等线 Light" w:hAnsi="Times New Roman" w:cs="Times New Roman"/>
          <w:b/>
          <w:bCs/>
          <w:szCs w:val="22"/>
          <w:lang w:val="en-GB"/>
        </w:rPr>
      </w:pPr>
      <w:r w:rsidRPr="00F86402">
        <w:rPr>
          <w:rFonts w:ascii="Times New Roman" w:eastAsia="等线 Light" w:hAnsi="Times New Roman" w:cs="Times New Roman"/>
          <w:b/>
          <w:bCs/>
          <w:szCs w:val="22"/>
          <w:lang w:val="en-GB"/>
        </w:rPr>
        <w:t>Public safety communication</w:t>
      </w:r>
    </w:p>
    <w:p w14:paraId="740D22BC" w14:textId="1C6F004E" w:rsidR="0084299C" w:rsidRPr="00F86402" w:rsidRDefault="0084299C" w:rsidP="00EE60F9">
      <w:pPr>
        <w:pStyle w:val="a9"/>
        <w:numPr>
          <w:ilvl w:val="0"/>
          <w:numId w:val="109"/>
        </w:numPr>
        <w:rPr>
          <w:rFonts w:ascii="Times New Roman" w:eastAsia="等线 Light" w:hAnsi="Times New Roman" w:cs="Times New Roman"/>
          <w:b/>
          <w:bCs/>
          <w:szCs w:val="22"/>
          <w:lang w:val="en-GB"/>
        </w:rPr>
      </w:pPr>
      <w:r w:rsidRPr="00F86402">
        <w:rPr>
          <w:rFonts w:ascii="Times New Roman" w:eastAsia="等线 Light" w:hAnsi="Times New Roman" w:cs="Times New Roman"/>
          <w:b/>
          <w:bCs/>
          <w:szCs w:val="22"/>
          <w:lang w:val="en-GB"/>
        </w:rPr>
        <w:t>Radio robustness</w:t>
      </w:r>
    </w:p>
    <w:p w14:paraId="5842AFD6" w14:textId="0C3B8DFE" w:rsidR="0084299C" w:rsidRPr="00F86402" w:rsidRDefault="0084299C" w:rsidP="00EE60F9">
      <w:pPr>
        <w:pStyle w:val="a9"/>
        <w:numPr>
          <w:ilvl w:val="0"/>
          <w:numId w:val="109"/>
        </w:numPr>
        <w:rPr>
          <w:rFonts w:ascii="Times New Roman" w:eastAsia="等线 Light" w:hAnsi="Times New Roman" w:cs="Times New Roman"/>
          <w:b/>
          <w:bCs/>
          <w:szCs w:val="22"/>
          <w:lang w:val="en-GB"/>
        </w:rPr>
      </w:pPr>
      <w:r w:rsidRPr="00F86402">
        <w:rPr>
          <w:rFonts w:ascii="Times New Roman" w:eastAsia="等线 Light" w:hAnsi="Times New Roman" w:cs="Times New Roman"/>
          <w:b/>
          <w:bCs/>
          <w:szCs w:val="22"/>
          <w:lang w:val="en-GB"/>
        </w:rPr>
        <w:t>Ad-hoc deployments</w:t>
      </w:r>
    </w:p>
    <w:p w14:paraId="4AF6DCF5" w14:textId="46FFEE04" w:rsidR="0084299C" w:rsidRPr="00F86402" w:rsidRDefault="0084299C" w:rsidP="00EE60F9">
      <w:pPr>
        <w:pStyle w:val="a9"/>
        <w:numPr>
          <w:ilvl w:val="0"/>
          <w:numId w:val="109"/>
        </w:numPr>
        <w:rPr>
          <w:rFonts w:ascii="Times New Roman" w:eastAsia="等线 Light" w:hAnsi="Times New Roman" w:cs="Times New Roman"/>
          <w:b/>
          <w:bCs/>
          <w:szCs w:val="22"/>
          <w:lang w:val="en-GB"/>
        </w:rPr>
      </w:pPr>
      <w:r w:rsidRPr="00F86402">
        <w:rPr>
          <w:rFonts w:ascii="Times New Roman" w:eastAsia="等线 Light" w:hAnsi="Times New Roman" w:cs="Times New Roman"/>
          <w:b/>
          <w:bCs/>
          <w:szCs w:val="22"/>
          <w:lang w:val="en-GB"/>
        </w:rPr>
        <w:t>Public warning/emergency alert systems</w:t>
      </w:r>
    </w:p>
    <w:p w14:paraId="774A76F6" w14:textId="49A2451A" w:rsidR="00ED3344" w:rsidRPr="00ED3344" w:rsidRDefault="0084299C" w:rsidP="00ED3344">
      <w:pPr>
        <w:pStyle w:val="a9"/>
        <w:numPr>
          <w:ilvl w:val="0"/>
          <w:numId w:val="109"/>
        </w:numPr>
        <w:rPr>
          <w:rFonts w:ascii="Times New Roman" w:eastAsia="等线 Light" w:hAnsi="Times New Roman" w:cs="Times New Roman"/>
          <w:b/>
          <w:bCs/>
          <w:szCs w:val="22"/>
          <w:lang w:val="en-GB"/>
        </w:rPr>
      </w:pPr>
      <w:r w:rsidRPr="00F86402">
        <w:rPr>
          <w:rFonts w:ascii="Times New Roman" w:eastAsia="等线 Light" w:hAnsi="Times New Roman" w:cs="Times New Roman"/>
          <w:b/>
          <w:bCs/>
          <w:szCs w:val="22"/>
          <w:lang w:val="en-GB"/>
        </w:rPr>
        <w:t>Broadcast and multicast communications</w:t>
      </w:r>
      <w:r w:rsidR="00ED3344">
        <w:rPr>
          <w:rFonts w:ascii="Times New Roman" w:eastAsia="等线 Light" w:hAnsi="Times New Roman" w:cs="Times New Roman" w:hint="eastAsia"/>
          <w:b/>
          <w:bCs/>
          <w:szCs w:val="22"/>
          <w:lang w:val="en-GB"/>
        </w:rPr>
        <w:t xml:space="preserve"> </w:t>
      </w:r>
      <w:bookmarkStart w:id="82" w:name="OLE_LINK70"/>
      <w:r w:rsidR="00ED3344">
        <w:rPr>
          <w:rFonts w:ascii="Times New Roman" w:eastAsia="等线 Light" w:hAnsi="Times New Roman" w:cs="Times New Roman" w:hint="eastAsia"/>
          <w:b/>
          <w:bCs/>
          <w:szCs w:val="22"/>
          <w:lang w:val="en-GB"/>
        </w:rPr>
        <w:t>(</w:t>
      </w:r>
      <w:r w:rsidR="00D57026">
        <w:rPr>
          <w:rFonts w:ascii="Times New Roman" w:eastAsia="等线 Light" w:hAnsi="Times New Roman" w:cs="Times New Roman" w:hint="eastAsia"/>
          <w:b/>
          <w:bCs/>
          <w:szCs w:val="22"/>
          <w:lang w:val="en-GB"/>
        </w:rPr>
        <w:t xml:space="preserve">reuse </w:t>
      </w:r>
      <w:r w:rsidR="00ED3344">
        <w:rPr>
          <w:rFonts w:ascii="Times New Roman" w:eastAsia="等线 Light" w:hAnsi="Times New Roman" w:cs="Times New Roman" w:hint="eastAsia"/>
          <w:b/>
          <w:bCs/>
          <w:szCs w:val="22"/>
          <w:lang w:val="en-GB"/>
        </w:rPr>
        <w:t>5G)</w:t>
      </w:r>
      <w:bookmarkEnd w:id="82"/>
    </w:p>
    <w:p w14:paraId="5D9D5DB0" w14:textId="33E18079" w:rsidR="000D1981" w:rsidRDefault="0084299C" w:rsidP="00C57136">
      <w:pPr>
        <w:pStyle w:val="a9"/>
        <w:numPr>
          <w:ilvl w:val="0"/>
          <w:numId w:val="109"/>
        </w:numPr>
        <w:spacing w:after="100" w:afterAutospacing="1"/>
        <w:ind w:left="442" w:hanging="442"/>
        <w:rPr>
          <w:rFonts w:ascii="Times New Roman" w:eastAsia="等线 Light" w:hAnsi="Times New Roman" w:cs="Times New Roman"/>
          <w:b/>
          <w:bCs/>
          <w:szCs w:val="22"/>
          <w:lang w:val="en-GB"/>
        </w:rPr>
      </w:pPr>
      <w:r w:rsidRPr="00F86402">
        <w:rPr>
          <w:rFonts w:ascii="Times New Roman" w:eastAsia="等线 Light" w:hAnsi="Times New Roman" w:cs="Times New Roman"/>
          <w:b/>
          <w:bCs/>
          <w:szCs w:val="22"/>
          <w:lang w:val="en-GB"/>
        </w:rPr>
        <w:t>Device-to-device communications</w:t>
      </w:r>
      <w:r w:rsidR="00ED3344">
        <w:rPr>
          <w:rFonts w:ascii="Times New Roman" w:eastAsia="等线 Light" w:hAnsi="Times New Roman" w:cs="Times New Roman" w:hint="eastAsia"/>
          <w:b/>
          <w:bCs/>
          <w:szCs w:val="22"/>
          <w:lang w:val="en-GB"/>
        </w:rPr>
        <w:t xml:space="preserve"> (</w:t>
      </w:r>
      <w:r w:rsidR="00D57026">
        <w:rPr>
          <w:rFonts w:ascii="Times New Roman" w:eastAsia="等线 Light" w:hAnsi="Times New Roman" w:cs="Times New Roman" w:hint="eastAsia"/>
          <w:b/>
          <w:bCs/>
          <w:szCs w:val="22"/>
          <w:lang w:val="en-GB"/>
        </w:rPr>
        <w:t>reuse 5G</w:t>
      </w:r>
      <w:r w:rsidR="00ED3344">
        <w:rPr>
          <w:rFonts w:ascii="Times New Roman" w:eastAsia="等线 Light" w:hAnsi="Times New Roman" w:cs="Times New Roman" w:hint="eastAsia"/>
          <w:b/>
          <w:bCs/>
          <w:szCs w:val="22"/>
          <w:lang w:val="en-GB"/>
        </w:rPr>
        <w:t>)</w:t>
      </w:r>
    </w:p>
    <w:p w14:paraId="470D092E" w14:textId="77777777" w:rsidR="00ED3344" w:rsidRPr="00ED3344" w:rsidRDefault="00ED3344" w:rsidP="00ED3344">
      <w:pPr>
        <w:spacing w:after="100" w:afterAutospacing="1"/>
        <w:rPr>
          <w:rFonts w:ascii="Times New Roman" w:eastAsia="等线 Light" w:hAnsi="Times New Roman" w:cs="Times New Roman"/>
          <w:b/>
          <w:bCs/>
          <w:szCs w:val="22"/>
          <w:lang w:val="en-GB"/>
        </w:rPr>
      </w:pPr>
    </w:p>
    <w:bookmarkEnd w:id="81"/>
    <w:p w14:paraId="40868572" w14:textId="2EC675C1" w:rsidR="00CD2546" w:rsidRPr="00D244FF" w:rsidRDefault="00CD2546" w:rsidP="00EB5FB1">
      <w:pPr>
        <w:pStyle w:val="a9"/>
        <w:keepNext/>
        <w:widowControl/>
        <w:numPr>
          <w:ilvl w:val="0"/>
          <w:numId w:val="93"/>
        </w:numPr>
        <w:tabs>
          <w:tab w:val="left" w:pos="432"/>
        </w:tabs>
        <w:autoSpaceDE w:val="0"/>
        <w:autoSpaceDN w:val="0"/>
        <w:adjustRightInd w:val="0"/>
        <w:snapToGrid w:val="0"/>
        <w:spacing w:before="120" w:after="120" w:line="240" w:lineRule="auto"/>
        <w:jc w:val="both"/>
        <w:outlineLvl w:val="0"/>
        <w:rPr>
          <w:rFonts w:ascii="Times New Roman" w:eastAsia="宋体" w:hAnsi="Times New Roman" w:cs="Times New Roman"/>
          <w:b/>
          <w:bCs/>
          <w:kern w:val="0"/>
          <w:sz w:val="28"/>
          <w:szCs w:val="28"/>
          <w:lang w:eastAsia="en-US"/>
          <w14:ligatures w14:val="none"/>
        </w:rPr>
      </w:pPr>
      <w:r w:rsidRPr="00F86402">
        <w:rPr>
          <w:rFonts w:ascii="Times New Roman" w:eastAsia="宋体" w:hAnsi="Times New Roman" w:cs="Times New Roman"/>
          <w:b/>
          <w:bCs/>
          <w:kern w:val="0"/>
          <w:sz w:val="28"/>
          <w:szCs w:val="28"/>
          <w14:ligatures w14:val="none"/>
        </w:rPr>
        <w:lastRenderedPageBreak/>
        <w:t>Observability</w:t>
      </w:r>
    </w:p>
    <w:tbl>
      <w:tblPr>
        <w:tblStyle w:val="11"/>
        <w:tblW w:w="0" w:type="auto"/>
        <w:tblLook w:val="04A0" w:firstRow="1" w:lastRow="0" w:firstColumn="1" w:lastColumn="0" w:noHBand="0" w:noVBand="1"/>
      </w:tblPr>
      <w:tblGrid>
        <w:gridCol w:w="2172"/>
        <w:gridCol w:w="3475"/>
        <w:gridCol w:w="8301"/>
      </w:tblGrid>
      <w:tr w:rsidR="0035199B" w:rsidRPr="0035199B" w14:paraId="0B64FF1E" w14:textId="77777777" w:rsidTr="00AF3A90">
        <w:trPr>
          <w:trHeight w:val="20"/>
        </w:trPr>
        <w:tc>
          <w:tcPr>
            <w:tcW w:w="0" w:type="auto"/>
            <w:noWrap/>
            <w:vAlign w:val="center"/>
          </w:tcPr>
          <w:p w14:paraId="2ACAACDE" w14:textId="5AA991B9" w:rsidR="0035199B" w:rsidRPr="0035199B" w:rsidRDefault="0035199B" w:rsidP="0035199B">
            <w:pPr>
              <w:widowControl/>
              <w:jc w:val="center"/>
              <w:rPr>
                <w:rFonts w:eastAsia="等线"/>
              </w:rPr>
            </w:pPr>
            <w:proofErr w:type="spellStart"/>
            <w:r w:rsidRPr="0035199B">
              <w:rPr>
                <w:b/>
                <w:bCs/>
              </w:rPr>
              <w:t>Tdoc</w:t>
            </w:r>
            <w:proofErr w:type="spellEnd"/>
          </w:p>
        </w:tc>
        <w:tc>
          <w:tcPr>
            <w:tcW w:w="0" w:type="auto"/>
            <w:vAlign w:val="center"/>
          </w:tcPr>
          <w:p w14:paraId="3C5699BD" w14:textId="364855B4" w:rsidR="0035199B" w:rsidRPr="0035199B" w:rsidRDefault="0035199B" w:rsidP="0035199B">
            <w:pPr>
              <w:widowControl/>
              <w:rPr>
                <w:rFonts w:eastAsia="等线"/>
              </w:rPr>
            </w:pPr>
            <w:r w:rsidRPr="0035199B">
              <w:rPr>
                <w:b/>
                <w:bCs/>
                <w:lang w:bidi="ar"/>
              </w:rPr>
              <w:t>Company</w:t>
            </w:r>
          </w:p>
        </w:tc>
        <w:tc>
          <w:tcPr>
            <w:tcW w:w="0" w:type="auto"/>
            <w:vAlign w:val="center"/>
          </w:tcPr>
          <w:p w14:paraId="6154C060" w14:textId="100C98A9" w:rsidR="0035199B" w:rsidRPr="0035199B" w:rsidRDefault="0035199B" w:rsidP="0035199B">
            <w:pPr>
              <w:pStyle w:val="2"/>
              <w:spacing w:before="0" w:after="0"/>
              <w:rPr>
                <w:rFonts w:ascii="Times New Roman" w:eastAsia="等线" w:hAnsi="Times New Roman" w:cs="Times New Roman"/>
                <w:b/>
                <w:bCs/>
                <w:color w:val="auto"/>
                <w:sz w:val="20"/>
                <w:szCs w:val="20"/>
              </w:rPr>
            </w:pPr>
            <w:r w:rsidRPr="0035199B">
              <w:rPr>
                <w:rFonts w:ascii="Times New Roman" w:hAnsi="Times New Roman" w:cs="Times New Roman"/>
                <w:b/>
                <w:bCs/>
                <w:color w:val="auto"/>
                <w:sz w:val="20"/>
                <w:szCs w:val="20"/>
                <w:lang w:bidi="ar"/>
              </w:rPr>
              <w:t>Proposal</w:t>
            </w:r>
          </w:p>
        </w:tc>
      </w:tr>
      <w:tr w:rsidR="00020279" w:rsidRPr="00F86402" w14:paraId="3DC3A9FD" w14:textId="77777777" w:rsidTr="00061798">
        <w:trPr>
          <w:trHeight w:val="20"/>
        </w:trPr>
        <w:tc>
          <w:tcPr>
            <w:tcW w:w="0" w:type="auto"/>
            <w:noWrap/>
            <w:hideMark/>
          </w:tcPr>
          <w:p w14:paraId="5249F73F" w14:textId="3E47FF8A" w:rsidR="0059264F" w:rsidRDefault="0059264F" w:rsidP="00061798">
            <w:pPr>
              <w:widowControl/>
              <w:jc w:val="center"/>
              <w:rPr>
                <w:rFonts w:eastAsia="等线"/>
              </w:rPr>
            </w:pPr>
            <w:r w:rsidRPr="0059264F">
              <w:rPr>
                <w:rFonts w:eastAsia="等线" w:hint="eastAsia"/>
              </w:rPr>
              <w:t>RP-252666</w:t>
            </w:r>
          </w:p>
          <w:p w14:paraId="648AC9CA" w14:textId="63D12AA5" w:rsidR="009D301C" w:rsidRPr="00F86402" w:rsidRDefault="0059264F" w:rsidP="00061798">
            <w:pPr>
              <w:widowControl/>
              <w:jc w:val="center"/>
              <w:rPr>
                <w:rFonts w:eastAsia="等线"/>
              </w:rPr>
            </w:pPr>
            <w:r>
              <w:rPr>
                <w:rFonts w:eastAsia="等线" w:hint="eastAsia"/>
              </w:rPr>
              <w:t xml:space="preserve">(revision of </w:t>
            </w:r>
            <w:r w:rsidR="00BA5EC3" w:rsidRPr="00F86402">
              <w:rPr>
                <w:rFonts w:eastAsia="等线"/>
              </w:rPr>
              <w:t>RP-252227</w:t>
            </w:r>
            <w:r>
              <w:rPr>
                <w:rFonts w:eastAsia="等线" w:hint="eastAsia"/>
              </w:rPr>
              <w:t>)</w:t>
            </w:r>
          </w:p>
        </w:tc>
        <w:tc>
          <w:tcPr>
            <w:tcW w:w="0" w:type="auto"/>
            <w:hideMark/>
          </w:tcPr>
          <w:p w14:paraId="3B6C474A" w14:textId="1C8DC48F" w:rsidR="0059264F" w:rsidRPr="00F86402" w:rsidRDefault="0059264F" w:rsidP="00BA5EC3">
            <w:pPr>
              <w:widowControl/>
              <w:rPr>
                <w:rFonts w:eastAsia="等线"/>
              </w:rPr>
            </w:pPr>
            <w:r w:rsidRPr="0059264F">
              <w:rPr>
                <w:rFonts w:eastAsia="等线" w:hint="eastAsia"/>
              </w:rPr>
              <w:t>Ericsson, NTT DOCOMO, SK Telecom, CHTTL, Nokia, T-Mobile USA, Verizon, China Unicom, Deutsche Telekom, AT&amp;T, Jio Platforms</w:t>
            </w:r>
          </w:p>
        </w:tc>
        <w:tc>
          <w:tcPr>
            <w:tcW w:w="0" w:type="auto"/>
          </w:tcPr>
          <w:p w14:paraId="2F39B988" w14:textId="77777777" w:rsidR="00BA5EC3" w:rsidRPr="00F86402" w:rsidRDefault="00BA5EC3" w:rsidP="00BA5EC3">
            <w:pPr>
              <w:pStyle w:val="2"/>
              <w:spacing w:before="0" w:after="0"/>
              <w:rPr>
                <w:rFonts w:ascii="Times New Roman" w:eastAsia="等线" w:hAnsi="Times New Roman" w:cs="Times New Roman"/>
                <w:b/>
                <w:bCs/>
                <w:color w:val="auto"/>
                <w:sz w:val="20"/>
                <w:szCs w:val="20"/>
              </w:rPr>
            </w:pPr>
            <w:r w:rsidRPr="00F86402">
              <w:rPr>
                <w:rFonts w:ascii="Times New Roman" w:eastAsia="等线" w:hAnsi="Times New Roman" w:cs="Times New Roman"/>
                <w:b/>
                <w:bCs/>
                <w:color w:val="auto"/>
                <w:sz w:val="20"/>
                <w:szCs w:val="20"/>
              </w:rPr>
              <w:t>5.x</w:t>
            </w:r>
            <w:r w:rsidRPr="00F86402">
              <w:rPr>
                <w:rFonts w:ascii="Times New Roman" w:eastAsia="等线" w:hAnsi="Times New Roman" w:cs="Times New Roman"/>
                <w:b/>
                <w:bCs/>
                <w:color w:val="auto"/>
                <w:sz w:val="20"/>
                <w:szCs w:val="20"/>
              </w:rPr>
              <w:tab/>
            </w:r>
            <w:r w:rsidRPr="00F86402" w:rsidDel="00106664">
              <w:rPr>
                <w:rFonts w:ascii="Times New Roman" w:eastAsia="等线" w:hAnsi="Times New Roman" w:cs="Times New Roman"/>
                <w:b/>
                <w:bCs/>
                <w:color w:val="auto"/>
                <w:sz w:val="20"/>
                <w:szCs w:val="20"/>
              </w:rPr>
              <w:t xml:space="preserve">Observability </w:t>
            </w:r>
            <w:r w:rsidRPr="00F86402">
              <w:rPr>
                <w:rFonts w:ascii="Times New Roman" w:eastAsia="等线" w:hAnsi="Times New Roman" w:cs="Times New Roman"/>
                <w:b/>
                <w:bCs/>
                <w:color w:val="auto"/>
                <w:sz w:val="20"/>
                <w:szCs w:val="20"/>
              </w:rPr>
              <w:t>in 6G</w:t>
            </w:r>
          </w:p>
          <w:p w14:paraId="548F5AE4" w14:textId="77777777" w:rsidR="00BA5EC3" w:rsidRPr="00F86402" w:rsidRDefault="00BA5EC3" w:rsidP="00BA5EC3">
            <w:pPr>
              <w:rPr>
                <w:rFonts w:eastAsia="等线"/>
              </w:rPr>
            </w:pPr>
            <w:r w:rsidRPr="00F86402">
              <w:rPr>
                <w:rFonts w:eastAsia="等线"/>
              </w:rPr>
              <w:t>The 6G Radio and 6G RAN architecture shall support collecting measurements and data to enable real-time use cases (e.g., assurance of SLAs, failure detection triggering resilience procedures, network optimization, KPIs, AI traffic etc.) and offline use cases (e.g., AI/ML training, etc.). It shall be possible to combine and correlate measurements and data from different sources (e.g. UE and RAN).</w:t>
            </w:r>
          </w:p>
          <w:p w14:paraId="1A9EB76B" w14:textId="77777777" w:rsidR="00BA5EC3" w:rsidRPr="00F86402" w:rsidRDefault="00BA5EC3" w:rsidP="00BA5EC3">
            <w:pPr>
              <w:rPr>
                <w:rFonts w:eastAsia="等线"/>
              </w:rPr>
            </w:pPr>
            <w:r w:rsidRPr="00F86402">
              <w:rPr>
                <w:rFonts w:eastAsia="等线"/>
              </w:rPr>
              <w:t>The 6G Radio shall support monitoring the user plane between 3GPP endpoints, to collect measurements and statistics (e.g., average QoS metrics, distributions, etc.) of connectivity performance, including UE reports (e.g., for observed latency).</w:t>
            </w:r>
          </w:p>
          <w:p w14:paraId="55EF4E80" w14:textId="77777777" w:rsidR="00BA5EC3" w:rsidRPr="00F86402" w:rsidRDefault="00BA5EC3" w:rsidP="00BA5EC3">
            <w:pPr>
              <w:rPr>
                <w:rFonts w:eastAsia="等线"/>
              </w:rPr>
            </w:pPr>
            <w:r w:rsidRPr="00F86402">
              <w:rPr>
                <w:rFonts w:eastAsia="等线"/>
              </w:rPr>
              <w:t>The 6G Radio shall support monitoring the condition of the user plane and the control plane (e.g., interruption of the control plane, radio link failure, etc.) to enable resiliency mechanisms.</w:t>
            </w:r>
          </w:p>
          <w:p w14:paraId="3FDA88EC" w14:textId="2F3C35F8" w:rsidR="009D301C" w:rsidRPr="00F86402" w:rsidRDefault="00BA5EC3" w:rsidP="00BA5EC3">
            <w:pPr>
              <w:rPr>
                <w:rFonts w:eastAsiaTheme="minorEastAsia"/>
                <w:strike/>
                <w:lang w:val="en-GB"/>
              </w:rPr>
            </w:pPr>
            <w:r w:rsidRPr="00F86402">
              <w:rPr>
                <w:rFonts w:eastAsia="等线"/>
              </w:rPr>
              <w:t>The 6G RAN shall support monitoring the fulfilment of user obligations and restrictions associated with a connectivity service (e.g., user location, channel measurements, characteristics of the offered traffic, etc.).</w:t>
            </w:r>
          </w:p>
        </w:tc>
      </w:tr>
    </w:tbl>
    <w:p w14:paraId="201F9B17" w14:textId="77777777" w:rsidR="009D301C" w:rsidRPr="00F86402" w:rsidRDefault="009D301C" w:rsidP="00EB5FB1">
      <w:pPr>
        <w:rPr>
          <w:rFonts w:ascii="Times New Roman" w:hAnsi="Times New Roman" w:cs="Times New Roman"/>
        </w:rPr>
      </w:pPr>
    </w:p>
    <w:p w14:paraId="5AB69E72" w14:textId="26E79B33" w:rsidR="00CD2546" w:rsidRPr="00F86402" w:rsidRDefault="00CD2546" w:rsidP="00EB5FB1">
      <w:pPr>
        <w:pStyle w:val="a9"/>
        <w:keepNext/>
        <w:widowControl/>
        <w:numPr>
          <w:ilvl w:val="0"/>
          <w:numId w:val="93"/>
        </w:numPr>
        <w:tabs>
          <w:tab w:val="left" w:pos="432"/>
        </w:tabs>
        <w:autoSpaceDE w:val="0"/>
        <w:autoSpaceDN w:val="0"/>
        <w:adjustRightInd w:val="0"/>
        <w:snapToGrid w:val="0"/>
        <w:spacing w:before="120" w:after="120" w:line="240" w:lineRule="auto"/>
        <w:jc w:val="both"/>
        <w:outlineLvl w:val="0"/>
        <w:rPr>
          <w:rFonts w:ascii="Times New Roman" w:eastAsia="宋体" w:hAnsi="Times New Roman" w:cs="Times New Roman"/>
          <w:b/>
          <w:bCs/>
          <w:kern w:val="0"/>
          <w:sz w:val="28"/>
          <w:szCs w:val="28"/>
          <w:lang w:eastAsia="en-US"/>
          <w14:ligatures w14:val="none"/>
        </w:rPr>
      </w:pPr>
      <w:r w:rsidRPr="00F86402">
        <w:rPr>
          <w:rFonts w:ascii="Times New Roman" w:eastAsia="宋体" w:hAnsi="Times New Roman" w:cs="Times New Roman"/>
          <w:b/>
          <w:bCs/>
          <w:kern w:val="0"/>
          <w:sz w:val="28"/>
          <w:szCs w:val="28"/>
          <w14:ligatures w14:val="none"/>
        </w:rPr>
        <w:t xml:space="preserve"> Time Critical Communication</w:t>
      </w:r>
    </w:p>
    <w:tbl>
      <w:tblPr>
        <w:tblStyle w:val="11"/>
        <w:tblW w:w="0" w:type="auto"/>
        <w:tblLook w:val="04A0" w:firstRow="1" w:lastRow="0" w:firstColumn="1" w:lastColumn="0" w:noHBand="0" w:noVBand="1"/>
      </w:tblPr>
      <w:tblGrid>
        <w:gridCol w:w="1128"/>
        <w:gridCol w:w="2405"/>
        <w:gridCol w:w="10415"/>
      </w:tblGrid>
      <w:tr w:rsidR="0035199B" w:rsidRPr="00F86402" w14:paraId="5ADC1033" w14:textId="77777777" w:rsidTr="00F046CC">
        <w:trPr>
          <w:trHeight w:val="20"/>
        </w:trPr>
        <w:tc>
          <w:tcPr>
            <w:tcW w:w="0" w:type="auto"/>
            <w:noWrap/>
            <w:vAlign w:val="center"/>
          </w:tcPr>
          <w:p w14:paraId="32D5FC79" w14:textId="45262B94" w:rsidR="0035199B" w:rsidRPr="0035199B" w:rsidRDefault="0035199B" w:rsidP="0035199B">
            <w:pPr>
              <w:widowControl/>
              <w:jc w:val="center"/>
              <w:rPr>
                <w:rFonts w:eastAsia="等线"/>
              </w:rPr>
            </w:pPr>
            <w:proofErr w:type="spellStart"/>
            <w:r w:rsidRPr="0035199B">
              <w:rPr>
                <w:b/>
                <w:bCs/>
              </w:rPr>
              <w:t>Tdoc</w:t>
            </w:r>
            <w:proofErr w:type="spellEnd"/>
          </w:p>
        </w:tc>
        <w:tc>
          <w:tcPr>
            <w:tcW w:w="0" w:type="auto"/>
            <w:vAlign w:val="center"/>
          </w:tcPr>
          <w:p w14:paraId="564384F3" w14:textId="64629871" w:rsidR="0035199B" w:rsidRPr="0035199B" w:rsidRDefault="0035199B" w:rsidP="0035199B">
            <w:pPr>
              <w:widowControl/>
              <w:jc w:val="center"/>
              <w:rPr>
                <w:rFonts w:eastAsia="等线"/>
              </w:rPr>
            </w:pPr>
            <w:r w:rsidRPr="0035199B">
              <w:rPr>
                <w:b/>
                <w:bCs/>
                <w:lang w:bidi="ar"/>
              </w:rPr>
              <w:t>Company</w:t>
            </w:r>
          </w:p>
        </w:tc>
        <w:tc>
          <w:tcPr>
            <w:tcW w:w="0" w:type="auto"/>
            <w:vAlign w:val="center"/>
          </w:tcPr>
          <w:p w14:paraId="775033B1" w14:textId="357F126D" w:rsidR="0035199B" w:rsidRPr="0035199B" w:rsidRDefault="0035199B" w:rsidP="0035199B">
            <w:pPr>
              <w:pStyle w:val="2"/>
              <w:spacing w:before="0" w:after="0"/>
              <w:rPr>
                <w:rFonts w:ascii="Times New Roman" w:hAnsi="Times New Roman" w:cs="Times New Roman"/>
                <w:b/>
                <w:bCs/>
                <w:color w:val="auto"/>
                <w:sz w:val="20"/>
                <w:szCs w:val="20"/>
              </w:rPr>
            </w:pPr>
            <w:r w:rsidRPr="0035199B">
              <w:rPr>
                <w:rFonts w:ascii="Times New Roman" w:hAnsi="Times New Roman" w:cs="Times New Roman"/>
                <w:b/>
                <w:bCs/>
                <w:color w:val="auto"/>
                <w:sz w:val="20"/>
                <w:szCs w:val="20"/>
                <w:lang w:bidi="ar"/>
              </w:rPr>
              <w:t>Proposal</w:t>
            </w:r>
          </w:p>
        </w:tc>
      </w:tr>
      <w:tr w:rsidR="00020279" w:rsidRPr="00F86402" w14:paraId="6065225B" w14:textId="5F4F4A97" w:rsidTr="00433E15">
        <w:trPr>
          <w:trHeight w:val="20"/>
        </w:trPr>
        <w:tc>
          <w:tcPr>
            <w:tcW w:w="0" w:type="auto"/>
            <w:noWrap/>
            <w:hideMark/>
          </w:tcPr>
          <w:p w14:paraId="284BD1B2" w14:textId="77777777" w:rsidR="008E2201" w:rsidRPr="00F86402" w:rsidRDefault="008E2201" w:rsidP="00061798">
            <w:pPr>
              <w:widowControl/>
              <w:jc w:val="center"/>
              <w:rPr>
                <w:rFonts w:eastAsia="等线"/>
              </w:rPr>
            </w:pPr>
            <w:bookmarkStart w:id="83" w:name="OLE_LINK58"/>
            <w:r w:rsidRPr="00F86402">
              <w:rPr>
                <w:rFonts w:eastAsia="等线"/>
              </w:rPr>
              <w:t>RP-251947</w:t>
            </w:r>
            <w:bookmarkEnd w:id="83"/>
          </w:p>
        </w:tc>
        <w:tc>
          <w:tcPr>
            <w:tcW w:w="0" w:type="auto"/>
            <w:hideMark/>
          </w:tcPr>
          <w:p w14:paraId="7FB86770" w14:textId="77777777" w:rsidR="008E2201" w:rsidRPr="00F86402" w:rsidRDefault="008E2201" w:rsidP="00061798">
            <w:pPr>
              <w:widowControl/>
              <w:jc w:val="center"/>
              <w:rPr>
                <w:rFonts w:eastAsia="等线"/>
              </w:rPr>
            </w:pPr>
            <w:r w:rsidRPr="00F86402">
              <w:rPr>
                <w:rFonts w:eastAsia="等线"/>
              </w:rPr>
              <w:t>Ericsson, AT&amp;T, CMCC, FirstNet, T-Mobile USA, Telstra, Verizon</w:t>
            </w:r>
          </w:p>
        </w:tc>
        <w:tc>
          <w:tcPr>
            <w:tcW w:w="0" w:type="auto"/>
          </w:tcPr>
          <w:p w14:paraId="1E0BB8E2" w14:textId="77777777" w:rsidR="008E2201" w:rsidRPr="00F86402" w:rsidRDefault="008E2201" w:rsidP="008E2201">
            <w:pPr>
              <w:pStyle w:val="2"/>
              <w:spacing w:before="0" w:after="0"/>
              <w:rPr>
                <w:rFonts w:ascii="Times New Roman" w:hAnsi="Times New Roman" w:cs="Times New Roman"/>
                <w:b/>
                <w:bCs/>
                <w:color w:val="auto"/>
                <w:sz w:val="20"/>
                <w:szCs w:val="20"/>
              </w:rPr>
            </w:pPr>
            <w:r w:rsidRPr="00F86402">
              <w:rPr>
                <w:rFonts w:ascii="Times New Roman" w:hAnsi="Times New Roman" w:cs="Times New Roman"/>
                <w:b/>
                <w:bCs/>
                <w:color w:val="auto"/>
                <w:sz w:val="20"/>
                <w:szCs w:val="20"/>
              </w:rPr>
              <w:t>5.x</w:t>
            </w:r>
            <w:r w:rsidRPr="00F86402">
              <w:rPr>
                <w:rFonts w:ascii="Times New Roman" w:hAnsi="Times New Roman" w:cs="Times New Roman"/>
                <w:b/>
                <w:bCs/>
                <w:color w:val="auto"/>
                <w:sz w:val="20"/>
                <w:szCs w:val="20"/>
              </w:rPr>
              <w:tab/>
              <w:t>Time Critical Communications in 6G</w:t>
            </w:r>
          </w:p>
          <w:p w14:paraId="42C07617" w14:textId="77777777" w:rsidR="008E2201" w:rsidRPr="00F86402" w:rsidRDefault="008E2201" w:rsidP="008E2201">
            <w:pPr>
              <w:rPr>
                <w:lang w:val="en-GB"/>
              </w:rPr>
            </w:pPr>
            <w:r w:rsidRPr="00F86402">
              <w:rPr>
                <w:lang w:val="en-GB"/>
              </w:rPr>
              <w:t xml:space="preserve">(1) The 6G Radio shall support delivering connectivity for target latency and reliability, for a wide range of requirements, minimizing the need for dedicated features. </w:t>
            </w:r>
          </w:p>
          <w:p w14:paraId="6C7F2ED6" w14:textId="77777777" w:rsidR="008E2201" w:rsidRPr="00F86402" w:rsidRDefault="008E2201" w:rsidP="008E2201">
            <w:pPr>
              <w:rPr>
                <w:lang w:val="en-GB"/>
              </w:rPr>
            </w:pPr>
            <w:r w:rsidRPr="00F86402">
              <w:rPr>
                <w:lang w:val="en-GB"/>
              </w:rPr>
              <w:t xml:space="preserve">(2) The 6G Radio shall support mechanisms to monitor TCC traffic (e.g., UE and RAN reports with detailed enough information; etc.) and functionality for handling TCC traffic (e.g., scheduling based on service characteristics; link adaptation </w:t>
            </w:r>
            <w:r w:rsidRPr="00F86402">
              <w:rPr>
                <w:lang w:val="en-GB"/>
              </w:rPr>
              <w:lastRenderedPageBreak/>
              <w:t xml:space="preserve">based on service characteristics; suitable RRM based on service characteristics; etc.). The monitoring capabilities shall allow for obtain a wide range of statistics regarding traffic conditions. </w:t>
            </w:r>
          </w:p>
          <w:p w14:paraId="7FED75A4" w14:textId="6634C9D1" w:rsidR="008E2201" w:rsidRPr="00F86402" w:rsidRDefault="008E2201" w:rsidP="008E2201">
            <w:pPr>
              <w:widowControl/>
              <w:rPr>
                <w:rFonts w:eastAsia="等线"/>
              </w:rPr>
            </w:pPr>
            <w:r w:rsidRPr="00F86402">
              <w:rPr>
                <w:lang w:val="en-GB"/>
              </w:rPr>
              <w:t>(3) The 6G Radio and 6G RAN architecture shall support delivery of accurate timing and synchronization information over the air.</w:t>
            </w:r>
          </w:p>
        </w:tc>
      </w:tr>
    </w:tbl>
    <w:p w14:paraId="3D31530C" w14:textId="77777777" w:rsidR="008E2201" w:rsidRPr="00F86402" w:rsidRDefault="008E2201" w:rsidP="00EB5FB1">
      <w:pPr>
        <w:rPr>
          <w:rFonts w:ascii="Times New Roman" w:hAnsi="Times New Roman" w:cs="Times New Roman"/>
        </w:rPr>
      </w:pPr>
    </w:p>
    <w:p w14:paraId="748CDAE6" w14:textId="56424AD3" w:rsidR="00CD2546" w:rsidRPr="00F86402" w:rsidRDefault="00CD2546" w:rsidP="00BE74A3">
      <w:pPr>
        <w:pStyle w:val="a9"/>
        <w:keepNext/>
        <w:widowControl/>
        <w:numPr>
          <w:ilvl w:val="0"/>
          <w:numId w:val="93"/>
        </w:numPr>
        <w:tabs>
          <w:tab w:val="left" w:pos="432"/>
        </w:tabs>
        <w:autoSpaceDE w:val="0"/>
        <w:autoSpaceDN w:val="0"/>
        <w:adjustRightInd w:val="0"/>
        <w:snapToGrid w:val="0"/>
        <w:spacing w:before="120" w:after="120" w:line="240" w:lineRule="auto"/>
        <w:jc w:val="both"/>
        <w:outlineLvl w:val="0"/>
        <w:rPr>
          <w:rFonts w:ascii="Times New Roman" w:eastAsia="宋体" w:hAnsi="Times New Roman" w:cs="Times New Roman"/>
          <w:b/>
          <w:bCs/>
          <w:kern w:val="0"/>
          <w:sz w:val="28"/>
          <w:szCs w:val="28"/>
          <w:lang w:eastAsia="en-US"/>
          <w14:ligatures w14:val="none"/>
        </w:rPr>
      </w:pPr>
      <w:r w:rsidRPr="00F86402">
        <w:rPr>
          <w:rFonts w:ascii="Times New Roman" w:eastAsia="宋体" w:hAnsi="Times New Roman" w:cs="Times New Roman"/>
          <w:b/>
          <w:bCs/>
          <w:kern w:val="0"/>
          <w:sz w:val="28"/>
          <w:szCs w:val="28"/>
          <w14:ligatures w14:val="none"/>
        </w:rPr>
        <w:t xml:space="preserve"> Voice</w:t>
      </w:r>
    </w:p>
    <w:tbl>
      <w:tblPr>
        <w:tblStyle w:val="11"/>
        <w:tblW w:w="0" w:type="auto"/>
        <w:tblLook w:val="04A0" w:firstRow="1" w:lastRow="0" w:firstColumn="1" w:lastColumn="0" w:noHBand="0" w:noVBand="1"/>
      </w:tblPr>
      <w:tblGrid>
        <w:gridCol w:w="1128"/>
        <w:gridCol w:w="2307"/>
        <w:gridCol w:w="10513"/>
      </w:tblGrid>
      <w:tr w:rsidR="0035199B" w:rsidRPr="00F86402" w14:paraId="270303C3" w14:textId="77777777" w:rsidTr="003A5259">
        <w:trPr>
          <w:trHeight w:val="20"/>
        </w:trPr>
        <w:tc>
          <w:tcPr>
            <w:tcW w:w="0" w:type="auto"/>
            <w:noWrap/>
            <w:vAlign w:val="center"/>
          </w:tcPr>
          <w:p w14:paraId="7BA57D65" w14:textId="690FEE55" w:rsidR="0035199B" w:rsidRPr="00F86402" w:rsidRDefault="0035199B" w:rsidP="0035199B">
            <w:pPr>
              <w:widowControl/>
              <w:jc w:val="center"/>
              <w:rPr>
                <w:rFonts w:eastAsia="等线"/>
                <w:szCs w:val="22"/>
              </w:rPr>
            </w:pPr>
            <w:proofErr w:type="spellStart"/>
            <w:r w:rsidRPr="00F86402">
              <w:rPr>
                <w:b/>
                <w:bCs/>
              </w:rPr>
              <w:t>Tdoc</w:t>
            </w:r>
            <w:proofErr w:type="spellEnd"/>
          </w:p>
        </w:tc>
        <w:tc>
          <w:tcPr>
            <w:tcW w:w="0" w:type="auto"/>
            <w:vAlign w:val="center"/>
          </w:tcPr>
          <w:p w14:paraId="16C898DC" w14:textId="2337315C" w:rsidR="0035199B" w:rsidRPr="00F86402" w:rsidRDefault="0035199B" w:rsidP="0035199B">
            <w:pPr>
              <w:widowControl/>
              <w:jc w:val="center"/>
              <w:rPr>
                <w:rFonts w:eastAsia="等线"/>
                <w:szCs w:val="22"/>
              </w:rPr>
            </w:pPr>
            <w:r w:rsidRPr="00F86402">
              <w:rPr>
                <w:b/>
                <w:bCs/>
                <w:lang w:bidi="ar"/>
              </w:rPr>
              <w:t>Company</w:t>
            </w:r>
          </w:p>
        </w:tc>
        <w:tc>
          <w:tcPr>
            <w:tcW w:w="0" w:type="auto"/>
            <w:vAlign w:val="center"/>
          </w:tcPr>
          <w:p w14:paraId="289CEB7E" w14:textId="176D6147" w:rsidR="0035199B" w:rsidRPr="00F86402" w:rsidRDefault="0035199B" w:rsidP="0035199B">
            <w:r w:rsidRPr="00F86402">
              <w:rPr>
                <w:b/>
                <w:bCs/>
                <w:lang w:bidi="ar"/>
              </w:rPr>
              <w:t>Proposal</w:t>
            </w:r>
          </w:p>
        </w:tc>
      </w:tr>
      <w:tr w:rsidR="00020279" w:rsidRPr="00F86402" w14:paraId="04073E91" w14:textId="762B45C5" w:rsidTr="00050F2D">
        <w:trPr>
          <w:trHeight w:val="20"/>
        </w:trPr>
        <w:tc>
          <w:tcPr>
            <w:tcW w:w="0" w:type="auto"/>
            <w:noWrap/>
            <w:hideMark/>
          </w:tcPr>
          <w:p w14:paraId="0C95D671" w14:textId="77777777" w:rsidR="00542E21" w:rsidRPr="00F86402" w:rsidRDefault="00542E21" w:rsidP="00061798">
            <w:pPr>
              <w:widowControl/>
              <w:jc w:val="center"/>
              <w:rPr>
                <w:rFonts w:eastAsia="等线"/>
                <w:szCs w:val="22"/>
              </w:rPr>
            </w:pPr>
            <w:r w:rsidRPr="00F86402">
              <w:rPr>
                <w:rFonts w:eastAsia="等线"/>
                <w:szCs w:val="22"/>
              </w:rPr>
              <w:t>RP-251969</w:t>
            </w:r>
          </w:p>
        </w:tc>
        <w:tc>
          <w:tcPr>
            <w:tcW w:w="0" w:type="auto"/>
            <w:hideMark/>
          </w:tcPr>
          <w:p w14:paraId="6B50562F" w14:textId="77777777" w:rsidR="00542E21" w:rsidRPr="00F86402" w:rsidRDefault="00542E21" w:rsidP="00061798">
            <w:pPr>
              <w:widowControl/>
              <w:jc w:val="center"/>
              <w:rPr>
                <w:rFonts w:eastAsia="等线"/>
                <w:szCs w:val="22"/>
              </w:rPr>
            </w:pPr>
            <w:r w:rsidRPr="00F86402">
              <w:rPr>
                <w:rFonts w:eastAsia="等线"/>
                <w:szCs w:val="22"/>
              </w:rPr>
              <w:t>Guangdong OPPO Mobile Telecom.</w:t>
            </w:r>
          </w:p>
        </w:tc>
        <w:tc>
          <w:tcPr>
            <w:tcW w:w="0" w:type="auto"/>
          </w:tcPr>
          <w:p w14:paraId="75209318" w14:textId="56E95156" w:rsidR="00542E21" w:rsidRPr="00F86402" w:rsidRDefault="00542E21" w:rsidP="00542E21">
            <w:pPr>
              <w:rPr>
                <w:rFonts w:eastAsiaTheme="minorEastAsia"/>
              </w:rPr>
            </w:pPr>
            <w:r w:rsidRPr="00F86402">
              <w:t>Proposal 1</w:t>
            </w:r>
            <w:r w:rsidRPr="00F86402">
              <w:tab/>
              <w:t xml:space="preserve">The 6G RAN shall support </w:t>
            </w:r>
            <w:proofErr w:type="spellStart"/>
            <w:r w:rsidRPr="00F86402">
              <w:t>eMBB</w:t>
            </w:r>
            <w:proofErr w:type="spellEnd"/>
            <w:r w:rsidRPr="00F86402">
              <w:t xml:space="preserve"> types of services like voice, data, and cellular IoT with high priority and better CAPEX and OPEX control mechanisms.</w:t>
            </w:r>
          </w:p>
        </w:tc>
      </w:tr>
      <w:tr w:rsidR="00020279" w:rsidRPr="00F86402" w14:paraId="7D7554FD" w14:textId="7DB7FBB9" w:rsidTr="00050F2D">
        <w:trPr>
          <w:trHeight w:val="20"/>
        </w:trPr>
        <w:tc>
          <w:tcPr>
            <w:tcW w:w="0" w:type="auto"/>
            <w:noWrap/>
            <w:hideMark/>
          </w:tcPr>
          <w:p w14:paraId="24F7ECF6" w14:textId="77777777" w:rsidR="00542E21" w:rsidRPr="00F86402" w:rsidRDefault="00542E21" w:rsidP="00061798">
            <w:pPr>
              <w:widowControl/>
              <w:jc w:val="center"/>
              <w:rPr>
                <w:rFonts w:eastAsia="等线"/>
                <w:szCs w:val="22"/>
              </w:rPr>
            </w:pPr>
            <w:r w:rsidRPr="00F86402">
              <w:rPr>
                <w:rFonts w:eastAsia="等线"/>
                <w:szCs w:val="22"/>
              </w:rPr>
              <w:t>RP-252097</w:t>
            </w:r>
          </w:p>
        </w:tc>
        <w:tc>
          <w:tcPr>
            <w:tcW w:w="0" w:type="auto"/>
            <w:hideMark/>
          </w:tcPr>
          <w:p w14:paraId="564A5A41" w14:textId="77777777" w:rsidR="00542E21" w:rsidRPr="00F86402" w:rsidRDefault="00542E21" w:rsidP="00061798">
            <w:pPr>
              <w:widowControl/>
              <w:jc w:val="center"/>
              <w:rPr>
                <w:rFonts w:eastAsia="等线"/>
                <w:szCs w:val="22"/>
              </w:rPr>
            </w:pPr>
            <w:r w:rsidRPr="00F86402">
              <w:rPr>
                <w:rFonts w:eastAsia="等线"/>
                <w:szCs w:val="22"/>
              </w:rPr>
              <w:t>CMCC</w:t>
            </w:r>
          </w:p>
        </w:tc>
        <w:tc>
          <w:tcPr>
            <w:tcW w:w="0" w:type="auto"/>
          </w:tcPr>
          <w:p w14:paraId="2D4D02CB" w14:textId="2686852A" w:rsidR="00542E21" w:rsidRPr="00F86402" w:rsidRDefault="00542E21" w:rsidP="00542E21">
            <w:pPr>
              <w:widowControl/>
              <w:rPr>
                <w:rFonts w:eastAsia="等线"/>
                <w:b/>
                <w:bCs/>
                <w:szCs w:val="22"/>
              </w:rPr>
            </w:pPr>
            <w:r w:rsidRPr="00F86402">
              <w:rPr>
                <w:rFonts w:eastAsia="等线"/>
                <w:b/>
                <w:bCs/>
                <w:szCs w:val="22"/>
              </w:rPr>
              <w:t>5.4.x</w:t>
            </w:r>
            <w:r w:rsidRPr="00F86402">
              <w:rPr>
                <w:rFonts w:eastAsia="等线"/>
                <w:b/>
                <w:bCs/>
                <w:szCs w:val="22"/>
              </w:rPr>
              <w:tab/>
            </w:r>
            <w:r w:rsidR="00EA1260" w:rsidRPr="00F86402">
              <w:rPr>
                <w:rFonts w:eastAsia="等线"/>
                <w:b/>
                <w:bCs/>
                <w:szCs w:val="22"/>
              </w:rPr>
              <w:t xml:space="preserve"> </w:t>
            </w:r>
            <w:r w:rsidRPr="00F86402">
              <w:rPr>
                <w:rFonts w:eastAsia="等线"/>
                <w:b/>
                <w:bCs/>
                <w:szCs w:val="22"/>
              </w:rPr>
              <w:t>Voice in 6G</w:t>
            </w:r>
          </w:p>
          <w:p w14:paraId="1640D9BA" w14:textId="7E70E91A" w:rsidR="00542E21" w:rsidRPr="00F86402" w:rsidRDefault="00542E21" w:rsidP="00542E21">
            <w:pPr>
              <w:widowControl/>
              <w:rPr>
                <w:rFonts w:eastAsia="等线"/>
                <w:szCs w:val="22"/>
              </w:rPr>
            </w:pPr>
            <w:bookmarkStart w:id="84" w:name="OLE_LINK65"/>
            <w:r w:rsidRPr="00F86402">
              <w:rPr>
                <w:rFonts w:eastAsia="等线"/>
                <w:szCs w:val="22"/>
              </w:rPr>
              <w:t>The 6G radio and 6G RAN architecture shall support Voice in 6G with the necessary support to ensure that emergency services like emergency call and lawful interception (LI). Voice fallback and handover are supported for Voice in 6G. Furthermore, NTN and LPWA support Voice in 6G.</w:t>
            </w:r>
            <w:bookmarkEnd w:id="84"/>
          </w:p>
        </w:tc>
      </w:tr>
      <w:tr w:rsidR="00020279" w:rsidRPr="00F86402" w14:paraId="615E8A17" w14:textId="50ED6F3D" w:rsidTr="00050F2D">
        <w:trPr>
          <w:trHeight w:val="20"/>
        </w:trPr>
        <w:tc>
          <w:tcPr>
            <w:tcW w:w="0" w:type="auto"/>
            <w:noWrap/>
            <w:hideMark/>
          </w:tcPr>
          <w:p w14:paraId="194A64E6" w14:textId="77777777" w:rsidR="00542E21" w:rsidRPr="00F86402" w:rsidRDefault="00542E21" w:rsidP="00061798">
            <w:pPr>
              <w:widowControl/>
              <w:jc w:val="center"/>
              <w:rPr>
                <w:rFonts w:eastAsia="等线"/>
                <w:szCs w:val="22"/>
              </w:rPr>
            </w:pPr>
            <w:r w:rsidRPr="00F86402">
              <w:rPr>
                <w:rFonts w:eastAsia="等线"/>
                <w:szCs w:val="22"/>
              </w:rPr>
              <w:t>RP-252206</w:t>
            </w:r>
          </w:p>
        </w:tc>
        <w:tc>
          <w:tcPr>
            <w:tcW w:w="0" w:type="auto"/>
            <w:hideMark/>
          </w:tcPr>
          <w:p w14:paraId="560D901D" w14:textId="77777777" w:rsidR="00542E21" w:rsidRPr="00F86402" w:rsidRDefault="00542E21" w:rsidP="00061798">
            <w:pPr>
              <w:widowControl/>
              <w:jc w:val="center"/>
              <w:rPr>
                <w:rFonts w:eastAsia="等线"/>
                <w:szCs w:val="22"/>
              </w:rPr>
            </w:pPr>
            <w:r w:rsidRPr="00F86402">
              <w:rPr>
                <w:rFonts w:eastAsia="等线"/>
                <w:szCs w:val="22"/>
              </w:rPr>
              <w:t>T-Mobile USA Inc., AT&amp;T, Ericsson, Nokia</w:t>
            </w:r>
          </w:p>
        </w:tc>
        <w:tc>
          <w:tcPr>
            <w:tcW w:w="0" w:type="auto"/>
          </w:tcPr>
          <w:p w14:paraId="6FBD0EAE" w14:textId="77777777" w:rsidR="00EF2388" w:rsidRPr="00F86402" w:rsidRDefault="00EF2388" w:rsidP="00EF2388">
            <w:pPr>
              <w:widowControl/>
              <w:rPr>
                <w:rFonts w:eastAsia="等线"/>
                <w:b/>
                <w:bCs/>
                <w:szCs w:val="22"/>
              </w:rPr>
            </w:pPr>
            <w:r w:rsidRPr="00F86402">
              <w:rPr>
                <w:rFonts w:eastAsia="等线"/>
                <w:b/>
                <w:bCs/>
                <w:szCs w:val="22"/>
              </w:rPr>
              <w:t>5.x</w:t>
            </w:r>
            <w:r w:rsidRPr="00F86402">
              <w:rPr>
                <w:rFonts w:eastAsia="等线"/>
                <w:b/>
                <w:bCs/>
                <w:szCs w:val="22"/>
              </w:rPr>
              <w:tab/>
              <w:t>Voice in 6G</w:t>
            </w:r>
          </w:p>
          <w:p w14:paraId="3FD1599E" w14:textId="42E90A05" w:rsidR="00542E21" w:rsidRPr="00F86402" w:rsidRDefault="00EF2388" w:rsidP="00EF2388">
            <w:pPr>
              <w:widowControl/>
              <w:rPr>
                <w:rFonts w:eastAsia="等线"/>
                <w:szCs w:val="22"/>
              </w:rPr>
            </w:pPr>
            <w:r w:rsidRPr="00F86402">
              <w:rPr>
                <w:rFonts w:eastAsia="等线"/>
                <w:szCs w:val="22"/>
              </w:rPr>
              <w:t xml:space="preserve">The 6GR and 6G RAN architecture shall support Voice in 6G with the necessary support to ensure that emergency services like </w:t>
            </w:r>
            <w:bookmarkStart w:id="85" w:name="OLE_LINK68"/>
            <w:r w:rsidRPr="00F86402">
              <w:rPr>
                <w:rFonts w:eastAsia="等线"/>
                <w:szCs w:val="22"/>
              </w:rPr>
              <w:t>emergency location service, public warning systems (PWS)</w:t>
            </w:r>
            <w:bookmarkEnd w:id="85"/>
            <w:r w:rsidRPr="00F86402">
              <w:rPr>
                <w:rFonts w:eastAsia="等线"/>
                <w:szCs w:val="22"/>
              </w:rPr>
              <w:t>, and Lawful Interception (LI) are fully supported.</w:t>
            </w:r>
          </w:p>
        </w:tc>
      </w:tr>
      <w:tr w:rsidR="00490718" w:rsidRPr="00F86402" w14:paraId="63D998BD" w14:textId="77777777" w:rsidTr="00050F2D">
        <w:trPr>
          <w:trHeight w:val="20"/>
        </w:trPr>
        <w:tc>
          <w:tcPr>
            <w:tcW w:w="0" w:type="auto"/>
            <w:noWrap/>
          </w:tcPr>
          <w:p w14:paraId="1696A9C4" w14:textId="7ADC281A" w:rsidR="00490718" w:rsidRPr="00542EE0" w:rsidRDefault="00490718" w:rsidP="00490718">
            <w:pPr>
              <w:widowControl/>
              <w:jc w:val="center"/>
              <w:rPr>
                <w:rFonts w:eastAsia="等线"/>
                <w:b/>
                <w:bCs/>
                <w:szCs w:val="22"/>
              </w:rPr>
            </w:pPr>
            <w:r w:rsidRPr="00C14920">
              <w:rPr>
                <w:rFonts w:hint="eastAsia"/>
              </w:rPr>
              <w:t>RP-252027</w:t>
            </w:r>
          </w:p>
        </w:tc>
        <w:tc>
          <w:tcPr>
            <w:tcW w:w="0" w:type="auto"/>
          </w:tcPr>
          <w:p w14:paraId="2CFB78E1" w14:textId="6AFB5E36" w:rsidR="00490718" w:rsidRPr="00542EE0" w:rsidRDefault="00490718" w:rsidP="00490718">
            <w:pPr>
              <w:widowControl/>
              <w:jc w:val="center"/>
              <w:rPr>
                <w:rFonts w:eastAsia="等线"/>
                <w:b/>
                <w:bCs/>
                <w:szCs w:val="22"/>
              </w:rPr>
            </w:pPr>
            <w:r w:rsidRPr="00C14920">
              <w:rPr>
                <w:rFonts w:hint="eastAsia"/>
              </w:rPr>
              <w:t>ZTE Corporation, Sanechips</w:t>
            </w:r>
          </w:p>
        </w:tc>
        <w:tc>
          <w:tcPr>
            <w:tcW w:w="0" w:type="auto"/>
          </w:tcPr>
          <w:p w14:paraId="46591DD0" w14:textId="485A25B1" w:rsidR="00490718" w:rsidRPr="00490718" w:rsidRDefault="00490718" w:rsidP="00490718">
            <w:pPr>
              <w:widowControl/>
              <w:rPr>
                <w:rFonts w:eastAsia="等线"/>
                <w:b/>
                <w:bCs/>
                <w:szCs w:val="22"/>
              </w:rPr>
            </w:pPr>
            <w:r w:rsidRPr="00C14920">
              <w:rPr>
                <w:rFonts w:hint="eastAsia"/>
              </w:rPr>
              <w:t>6GR RAN design shall provide mechanism to support other services, e.g. voice and FWA</w:t>
            </w:r>
          </w:p>
        </w:tc>
      </w:tr>
    </w:tbl>
    <w:p w14:paraId="08B69B45" w14:textId="5AE5FF39" w:rsidR="00AD4AEE" w:rsidRPr="00F86402" w:rsidRDefault="00AD4AEE" w:rsidP="00AD4AEE">
      <w:pPr>
        <w:rPr>
          <w:rFonts w:ascii="Times New Roman" w:hAnsi="Times New Roman" w:cs="Times New Roman"/>
        </w:rPr>
      </w:pPr>
      <w:r w:rsidRPr="00F86402">
        <w:rPr>
          <w:rFonts w:ascii="Times New Roman" w:hAnsi="Times New Roman" w:cs="Times New Roman"/>
        </w:rPr>
        <w:t>6 companies propose voice should be supported in 6G.</w:t>
      </w:r>
    </w:p>
    <w:p w14:paraId="74A889BD" w14:textId="77777777" w:rsidR="00813F9C" w:rsidRPr="00F86402" w:rsidRDefault="00BC7116" w:rsidP="00AD4AEE">
      <w:pPr>
        <w:keepNext/>
        <w:keepLines/>
        <w:spacing w:before="160" w:after="80" w:line="276" w:lineRule="auto"/>
        <w:outlineLvl w:val="1"/>
        <w:rPr>
          <w:rFonts w:ascii="Times New Roman" w:eastAsia="等线 Light" w:hAnsi="Times New Roman" w:cs="Times New Roman"/>
          <w:b/>
          <w:bCs/>
          <w:szCs w:val="22"/>
        </w:rPr>
      </w:pPr>
      <w:bookmarkStart w:id="86" w:name="OLE_LINK69"/>
      <w:r w:rsidRPr="00F86402">
        <w:rPr>
          <w:rFonts w:ascii="Times New Roman" w:eastAsia="等线 Light" w:hAnsi="Times New Roman" w:cs="Times New Roman"/>
          <w:b/>
          <w:bCs/>
          <w:szCs w:val="22"/>
          <w:lang w:val="en-GB"/>
        </w:rPr>
        <w:lastRenderedPageBreak/>
        <w:t>Proposal 11-1:</w:t>
      </w:r>
      <w:bookmarkEnd w:id="86"/>
      <w:r w:rsidRPr="00F86402">
        <w:rPr>
          <w:rFonts w:ascii="Times New Roman" w:eastAsia="等线 Light" w:hAnsi="Times New Roman" w:cs="Times New Roman"/>
          <w:b/>
          <w:bCs/>
          <w:szCs w:val="22"/>
          <w:lang w:val="en-GB"/>
        </w:rPr>
        <w:t xml:space="preserve"> </w:t>
      </w:r>
      <w:r w:rsidR="00AD4AEE" w:rsidRPr="00F86402">
        <w:rPr>
          <w:rFonts w:ascii="Times New Roman" w:eastAsia="等线 Light" w:hAnsi="Times New Roman" w:cs="Times New Roman"/>
          <w:b/>
          <w:bCs/>
          <w:szCs w:val="22"/>
        </w:rPr>
        <w:t>The 6G radio and 6G RAN architecture shall support Voice in 6G with the necessary support to ensure that emergency services like emergency call</w:t>
      </w:r>
      <w:r w:rsidR="00813F9C" w:rsidRPr="00F86402">
        <w:rPr>
          <w:rFonts w:ascii="Times New Roman" w:eastAsia="等线 Light" w:hAnsi="Times New Roman" w:cs="Times New Roman"/>
          <w:b/>
          <w:bCs/>
          <w:szCs w:val="22"/>
        </w:rPr>
        <w:t xml:space="preserve">, emergency location service, public warning systems (PWS) </w:t>
      </w:r>
      <w:r w:rsidR="00AD4AEE" w:rsidRPr="00F86402">
        <w:rPr>
          <w:rFonts w:ascii="Times New Roman" w:eastAsia="等线 Light" w:hAnsi="Times New Roman" w:cs="Times New Roman"/>
          <w:b/>
          <w:bCs/>
          <w:szCs w:val="22"/>
        </w:rPr>
        <w:t xml:space="preserve">and lawful interception (LI). </w:t>
      </w:r>
    </w:p>
    <w:p w14:paraId="3E293E9F" w14:textId="1C008BA1" w:rsidR="002969AD" w:rsidRPr="00F86402" w:rsidRDefault="00813F9C" w:rsidP="00AD4AEE">
      <w:pPr>
        <w:keepNext/>
        <w:keepLines/>
        <w:spacing w:before="160" w:after="80" w:line="276" w:lineRule="auto"/>
        <w:outlineLvl w:val="1"/>
        <w:rPr>
          <w:rFonts w:ascii="Times New Roman" w:eastAsia="等线 Light" w:hAnsi="Times New Roman" w:cs="Times New Roman"/>
          <w:b/>
          <w:bCs/>
          <w:szCs w:val="22"/>
        </w:rPr>
      </w:pPr>
      <w:r w:rsidRPr="00F86402">
        <w:rPr>
          <w:rFonts w:ascii="Times New Roman" w:eastAsia="等线 Light" w:hAnsi="Times New Roman" w:cs="Times New Roman"/>
          <w:b/>
          <w:bCs/>
          <w:szCs w:val="22"/>
          <w:lang w:val="en-GB"/>
        </w:rPr>
        <w:t>Proposal 11-2:</w:t>
      </w:r>
      <w:r w:rsidR="00BD2FE9" w:rsidRPr="00F86402">
        <w:rPr>
          <w:rFonts w:ascii="Times New Roman" w:eastAsia="等线 Light" w:hAnsi="Times New Roman" w:cs="Times New Roman"/>
          <w:b/>
          <w:bCs/>
          <w:szCs w:val="22"/>
          <w:lang w:val="en-GB"/>
        </w:rPr>
        <w:t xml:space="preserve"> </w:t>
      </w:r>
      <w:r w:rsidR="00AD4AEE" w:rsidRPr="00F86402">
        <w:rPr>
          <w:rFonts w:ascii="Times New Roman" w:eastAsia="等线 Light" w:hAnsi="Times New Roman" w:cs="Times New Roman"/>
          <w:b/>
          <w:bCs/>
          <w:szCs w:val="22"/>
        </w:rPr>
        <w:t>Voice fallback and handover</w:t>
      </w:r>
      <w:r w:rsidR="00A94AB9">
        <w:rPr>
          <w:rFonts w:ascii="Times New Roman" w:eastAsia="等线 Light" w:hAnsi="Times New Roman" w:cs="Times New Roman" w:hint="eastAsia"/>
          <w:b/>
          <w:bCs/>
          <w:szCs w:val="22"/>
        </w:rPr>
        <w:t xml:space="preserve"> between 6G and 5G </w:t>
      </w:r>
      <w:r w:rsidR="00F561A9">
        <w:rPr>
          <w:rFonts w:ascii="Times New Roman" w:eastAsia="等线 Light" w:hAnsi="Times New Roman" w:cs="Times New Roman" w:hint="eastAsia"/>
          <w:b/>
          <w:bCs/>
          <w:szCs w:val="22"/>
        </w:rPr>
        <w:t>shall be</w:t>
      </w:r>
      <w:r w:rsidR="00AD4AEE" w:rsidRPr="00F86402">
        <w:rPr>
          <w:rFonts w:ascii="Times New Roman" w:eastAsia="等线 Light" w:hAnsi="Times New Roman" w:cs="Times New Roman"/>
          <w:b/>
          <w:bCs/>
          <w:szCs w:val="22"/>
        </w:rPr>
        <w:t xml:space="preserve"> supported. </w:t>
      </w:r>
    </w:p>
    <w:p w14:paraId="557A49A7" w14:textId="77777777" w:rsidR="00CD2546" w:rsidRPr="00F86402" w:rsidRDefault="00CD2546" w:rsidP="004335C1">
      <w:pPr>
        <w:rPr>
          <w:rFonts w:ascii="Times New Roman" w:eastAsia="宋体" w:hAnsi="Times New Roman" w:cs="Times New Roman"/>
          <w:b/>
          <w:bCs/>
          <w:kern w:val="0"/>
          <w:sz w:val="28"/>
          <w:szCs w:val="28"/>
          <w14:ligatures w14:val="none"/>
        </w:rPr>
      </w:pPr>
    </w:p>
    <w:p w14:paraId="595CA0F9" w14:textId="09C0F158" w:rsidR="00CD2546" w:rsidRPr="00F86402" w:rsidRDefault="00CD2546" w:rsidP="000430EA">
      <w:pPr>
        <w:pStyle w:val="a9"/>
        <w:keepNext/>
        <w:widowControl/>
        <w:numPr>
          <w:ilvl w:val="0"/>
          <w:numId w:val="93"/>
        </w:numPr>
        <w:tabs>
          <w:tab w:val="left" w:pos="432"/>
        </w:tabs>
        <w:autoSpaceDE w:val="0"/>
        <w:autoSpaceDN w:val="0"/>
        <w:adjustRightInd w:val="0"/>
        <w:snapToGrid w:val="0"/>
        <w:spacing w:before="120" w:after="120" w:line="240" w:lineRule="auto"/>
        <w:jc w:val="both"/>
        <w:outlineLvl w:val="0"/>
        <w:rPr>
          <w:rFonts w:ascii="Times New Roman" w:eastAsia="宋体" w:hAnsi="Times New Roman" w:cs="Times New Roman"/>
          <w:b/>
          <w:bCs/>
          <w:kern w:val="0"/>
          <w:sz w:val="28"/>
          <w:szCs w:val="28"/>
          <w:lang w:eastAsia="en-US"/>
          <w14:ligatures w14:val="none"/>
        </w:rPr>
      </w:pPr>
      <w:r w:rsidRPr="00F86402">
        <w:rPr>
          <w:rFonts w:ascii="Times New Roman" w:eastAsia="宋体" w:hAnsi="Times New Roman" w:cs="Times New Roman"/>
          <w:b/>
          <w:bCs/>
          <w:kern w:val="0"/>
          <w:sz w:val="28"/>
          <w:szCs w:val="28"/>
          <w14:ligatures w14:val="none"/>
        </w:rPr>
        <w:t xml:space="preserve"> Service Aware</w:t>
      </w:r>
    </w:p>
    <w:tbl>
      <w:tblPr>
        <w:tblStyle w:val="11"/>
        <w:tblW w:w="0" w:type="auto"/>
        <w:tblLook w:val="04A0" w:firstRow="1" w:lastRow="0" w:firstColumn="1" w:lastColumn="0" w:noHBand="0" w:noVBand="1"/>
      </w:tblPr>
      <w:tblGrid>
        <w:gridCol w:w="1128"/>
        <w:gridCol w:w="2241"/>
        <w:gridCol w:w="10579"/>
      </w:tblGrid>
      <w:tr w:rsidR="0035199B" w:rsidRPr="00F86402" w14:paraId="43CFF748" w14:textId="77777777" w:rsidTr="0035199B">
        <w:trPr>
          <w:trHeight w:val="20"/>
        </w:trPr>
        <w:tc>
          <w:tcPr>
            <w:tcW w:w="0" w:type="auto"/>
            <w:noWrap/>
            <w:vAlign w:val="center"/>
          </w:tcPr>
          <w:p w14:paraId="0D0FA89A" w14:textId="43258AAB" w:rsidR="0035199B" w:rsidRPr="00F86402" w:rsidRDefault="0035199B" w:rsidP="0035199B">
            <w:pPr>
              <w:widowControl/>
              <w:jc w:val="center"/>
              <w:rPr>
                <w:rFonts w:eastAsia="等线"/>
              </w:rPr>
            </w:pPr>
            <w:proofErr w:type="spellStart"/>
            <w:r w:rsidRPr="00F86402">
              <w:rPr>
                <w:b/>
                <w:bCs/>
              </w:rPr>
              <w:t>Tdoc</w:t>
            </w:r>
            <w:proofErr w:type="spellEnd"/>
          </w:p>
        </w:tc>
        <w:tc>
          <w:tcPr>
            <w:tcW w:w="0" w:type="auto"/>
            <w:vAlign w:val="center"/>
          </w:tcPr>
          <w:p w14:paraId="2CC3D1BF" w14:textId="12458915" w:rsidR="0035199B" w:rsidRPr="00F86402" w:rsidRDefault="0035199B" w:rsidP="0035199B">
            <w:pPr>
              <w:widowControl/>
              <w:jc w:val="center"/>
              <w:rPr>
                <w:rFonts w:eastAsia="等线"/>
              </w:rPr>
            </w:pPr>
            <w:r w:rsidRPr="00F86402">
              <w:rPr>
                <w:b/>
                <w:bCs/>
                <w:lang w:bidi="ar"/>
              </w:rPr>
              <w:t>Company</w:t>
            </w:r>
          </w:p>
        </w:tc>
        <w:tc>
          <w:tcPr>
            <w:tcW w:w="0" w:type="auto"/>
            <w:vAlign w:val="center"/>
          </w:tcPr>
          <w:p w14:paraId="6F524FE5" w14:textId="10A89EA2" w:rsidR="0035199B" w:rsidRPr="00F86402" w:rsidRDefault="0035199B" w:rsidP="0035199B">
            <w:pPr>
              <w:keepNext/>
              <w:keepLines/>
              <w:spacing w:before="180"/>
              <w:ind w:left="1134" w:hanging="1134"/>
              <w:jc w:val="center"/>
              <w:outlineLvl w:val="1"/>
              <w:rPr>
                <w:rFonts w:eastAsia="宋体"/>
                <w:b/>
                <w:bCs/>
              </w:rPr>
            </w:pPr>
            <w:r w:rsidRPr="00F86402">
              <w:rPr>
                <w:b/>
                <w:bCs/>
                <w:lang w:bidi="ar"/>
              </w:rPr>
              <w:t>Proposal</w:t>
            </w:r>
          </w:p>
        </w:tc>
      </w:tr>
      <w:tr w:rsidR="00020279" w:rsidRPr="00F86402" w14:paraId="63561B6D" w14:textId="438DCFD0" w:rsidTr="00966EB7">
        <w:trPr>
          <w:trHeight w:val="20"/>
        </w:trPr>
        <w:tc>
          <w:tcPr>
            <w:tcW w:w="0" w:type="auto"/>
            <w:noWrap/>
            <w:hideMark/>
          </w:tcPr>
          <w:p w14:paraId="7694C705" w14:textId="77777777" w:rsidR="004119F8" w:rsidRPr="00F86402" w:rsidRDefault="004119F8" w:rsidP="00061798">
            <w:pPr>
              <w:widowControl/>
              <w:jc w:val="center"/>
              <w:rPr>
                <w:rFonts w:eastAsia="等线"/>
              </w:rPr>
            </w:pPr>
            <w:r w:rsidRPr="00F86402">
              <w:rPr>
                <w:rFonts w:eastAsia="等线"/>
              </w:rPr>
              <w:t>RP-251986</w:t>
            </w:r>
          </w:p>
        </w:tc>
        <w:tc>
          <w:tcPr>
            <w:tcW w:w="0" w:type="auto"/>
            <w:hideMark/>
          </w:tcPr>
          <w:p w14:paraId="44A404BA" w14:textId="77777777" w:rsidR="004119F8" w:rsidRPr="00F86402" w:rsidRDefault="004119F8" w:rsidP="00061798">
            <w:pPr>
              <w:widowControl/>
              <w:jc w:val="center"/>
              <w:rPr>
                <w:rFonts w:eastAsia="等线"/>
              </w:rPr>
            </w:pPr>
            <w:r w:rsidRPr="00F86402">
              <w:rPr>
                <w:rFonts w:eastAsia="等线"/>
              </w:rPr>
              <w:t>T-Mobile USA Inc. Ericsson, Nokia, AT&amp;T, Telstra, Verizon</w:t>
            </w:r>
          </w:p>
        </w:tc>
        <w:tc>
          <w:tcPr>
            <w:tcW w:w="0" w:type="auto"/>
          </w:tcPr>
          <w:p w14:paraId="782441B5" w14:textId="675D2984" w:rsidR="004119F8" w:rsidRPr="00F86402" w:rsidRDefault="004119F8" w:rsidP="004119F8">
            <w:pPr>
              <w:keepNext/>
              <w:keepLines/>
              <w:spacing w:before="180"/>
              <w:ind w:left="1134" w:hanging="1134"/>
              <w:outlineLvl w:val="1"/>
              <w:rPr>
                <w:rFonts w:eastAsia="宋体"/>
                <w:b/>
                <w:bCs/>
              </w:rPr>
            </w:pPr>
            <w:r w:rsidRPr="00F86402">
              <w:rPr>
                <w:rFonts w:eastAsia="宋体"/>
                <w:b/>
                <w:bCs/>
              </w:rPr>
              <w:t>5</w:t>
            </w:r>
            <w:r w:rsidRPr="00F86402">
              <w:rPr>
                <w:rFonts w:eastAsia="宋体"/>
                <w:b/>
                <w:bCs/>
                <w:lang w:eastAsia="en-US"/>
              </w:rPr>
              <w:t>.</w:t>
            </w:r>
            <w:r w:rsidRPr="00F86402">
              <w:rPr>
                <w:rFonts w:eastAsia="宋体"/>
                <w:b/>
                <w:bCs/>
              </w:rPr>
              <w:t>x Service aware 6G RAN</w:t>
            </w:r>
          </w:p>
          <w:p w14:paraId="326A3EFF" w14:textId="33863DC5" w:rsidR="004119F8" w:rsidRPr="00F86402" w:rsidRDefault="004119F8" w:rsidP="004119F8">
            <w:pPr>
              <w:rPr>
                <w:rFonts w:eastAsiaTheme="minorEastAsia"/>
                <w:iCs/>
              </w:rPr>
            </w:pPr>
            <w:r w:rsidRPr="00F86402">
              <w:rPr>
                <w:iCs/>
              </w:rPr>
              <w:t>6G radio access network (6G RAN) shall have means to address evolving and new services like immersive communication, AI traffic effectively and be adaptive to the applications. 6G RAN will need to obtain more visibility to application-level attributes (e.g., performance, requirements, etc.) to effectively allocate radio resources and utilize the different RAN resources to meet the applications minimum requirements while maintaining healthy overall system spectrum efficiency and utilization of RAN resources.  </w:t>
            </w:r>
          </w:p>
        </w:tc>
      </w:tr>
    </w:tbl>
    <w:p w14:paraId="133F1852" w14:textId="77777777" w:rsidR="004119F8" w:rsidRPr="00F86402" w:rsidRDefault="004119F8" w:rsidP="00CD2546">
      <w:pPr>
        <w:pStyle w:val="a9"/>
        <w:rPr>
          <w:rFonts w:ascii="Times New Roman" w:eastAsia="宋体" w:hAnsi="Times New Roman" w:cs="Times New Roman"/>
          <w:b/>
          <w:bCs/>
          <w:kern w:val="0"/>
          <w:sz w:val="28"/>
          <w:szCs w:val="28"/>
          <w14:ligatures w14:val="none"/>
        </w:rPr>
      </w:pPr>
    </w:p>
    <w:p w14:paraId="624BC9B5" w14:textId="7CC5847F" w:rsidR="003D09FB" w:rsidRPr="00F86402" w:rsidRDefault="00886F9D" w:rsidP="003D09FB">
      <w:pPr>
        <w:pStyle w:val="a9"/>
        <w:keepNext/>
        <w:widowControl/>
        <w:numPr>
          <w:ilvl w:val="0"/>
          <w:numId w:val="93"/>
        </w:numPr>
        <w:tabs>
          <w:tab w:val="left" w:pos="432"/>
        </w:tabs>
        <w:autoSpaceDE w:val="0"/>
        <w:autoSpaceDN w:val="0"/>
        <w:adjustRightInd w:val="0"/>
        <w:snapToGrid w:val="0"/>
        <w:spacing w:before="120" w:after="120" w:line="240" w:lineRule="auto"/>
        <w:jc w:val="both"/>
        <w:outlineLvl w:val="0"/>
        <w:rPr>
          <w:rFonts w:ascii="Times New Roman" w:eastAsia="宋体" w:hAnsi="Times New Roman" w:cs="Times New Roman"/>
          <w:b/>
          <w:bCs/>
          <w:kern w:val="0"/>
          <w:sz w:val="28"/>
          <w:szCs w:val="28"/>
          <w:lang w:eastAsia="en-US"/>
          <w14:ligatures w14:val="none"/>
        </w:rPr>
      </w:pPr>
      <w:r w:rsidRPr="00F86402">
        <w:rPr>
          <w:rFonts w:ascii="Times New Roman" w:eastAsia="宋体" w:hAnsi="Times New Roman" w:cs="Times New Roman"/>
          <w:b/>
          <w:bCs/>
          <w:kern w:val="0"/>
          <w:sz w:val="28"/>
          <w:szCs w:val="28"/>
          <w14:ligatures w14:val="none"/>
        </w:rPr>
        <w:t xml:space="preserve"> </w:t>
      </w:r>
      <w:r w:rsidR="00CD2546" w:rsidRPr="00F86402">
        <w:rPr>
          <w:rFonts w:ascii="Times New Roman" w:eastAsia="宋体" w:hAnsi="Times New Roman" w:cs="Times New Roman"/>
          <w:b/>
          <w:bCs/>
          <w:kern w:val="0"/>
          <w:sz w:val="28"/>
          <w:szCs w:val="28"/>
          <w14:ligatures w14:val="none"/>
        </w:rPr>
        <w:t>Vehi</w:t>
      </w:r>
      <w:r w:rsidR="00296B0F">
        <w:rPr>
          <w:rFonts w:ascii="Times New Roman" w:eastAsia="宋体" w:hAnsi="Times New Roman" w:cs="Times New Roman" w:hint="eastAsia"/>
          <w:b/>
          <w:bCs/>
          <w:kern w:val="0"/>
          <w:sz w:val="28"/>
          <w:szCs w:val="28"/>
          <w14:ligatures w14:val="none"/>
        </w:rPr>
        <w:t>cles</w:t>
      </w:r>
    </w:p>
    <w:tbl>
      <w:tblPr>
        <w:tblStyle w:val="11"/>
        <w:tblW w:w="0" w:type="auto"/>
        <w:tblLook w:val="04A0" w:firstRow="1" w:lastRow="0" w:firstColumn="1" w:lastColumn="0" w:noHBand="0" w:noVBand="1"/>
      </w:tblPr>
      <w:tblGrid>
        <w:gridCol w:w="1128"/>
        <w:gridCol w:w="3737"/>
        <w:gridCol w:w="9083"/>
      </w:tblGrid>
      <w:tr w:rsidR="0035199B" w:rsidRPr="00F86402" w14:paraId="64C4EDD1" w14:textId="77777777" w:rsidTr="00720185">
        <w:trPr>
          <w:trHeight w:val="20"/>
        </w:trPr>
        <w:tc>
          <w:tcPr>
            <w:tcW w:w="0" w:type="auto"/>
            <w:noWrap/>
            <w:vAlign w:val="center"/>
          </w:tcPr>
          <w:p w14:paraId="49D36981" w14:textId="715FCA1E" w:rsidR="0035199B" w:rsidRPr="00F86402" w:rsidRDefault="0035199B" w:rsidP="0035199B">
            <w:pPr>
              <w:widowControl/>
              <w:jc w:val="center"/>
              <w:rPr>
                <w:rFonts w:eastAsia="等线"/>
                <w:szCs w:val="22"/>
              </w:rPr>
            </w:pPr>
            <w:proofErr w:type="spellStart"/>
            <w:r w:rsidRPr="00F86402">
              <w:rPr>
                <w:b/>
                <w:bCs/>
              </w:rPr>
              <w:t>Tdoc</w:t>
            </w:r>
            <w:proofErr w:type="spellEnd"/>
          </w:p>
        </w:tc>
        <w:tc>
          <w:tcPr>
            <w:tcW w:w="0" w:type="auto"/>
            <w:vAlign w:val="center"/>
          </w:tcPr>
          <w:p w14:paraId="4E835F9E" w14:textId="02D9DF15" w:rsidR="0035199B" w:rsidRPr="00F86402" w:rsidRDefault="0035199B" w:rsidP="0035199B">
            <w:r w:rsidRPr="00F86402">
              <w:rPr>
                <w:b/>
                <w:bCs/>
                <w:lang w:bidi="ar"/>
              </w:rPr>
              <w:t>Company</w:t>
            </w:r>
          </w:p>
        </w:tc>
        <w:tc>
          <w:tcPr>
            <w:tcW w:w="0" w:type="auto"/>
            <w:vAlign w:val="center"/>
          </w:tcPr>
          <w:p w14:paraId="20F7FD80" w14:textId="7B4FE325" w:rsidR="0035199B" w:rsidRPr="00F86402" w:rsidRDefault="0035199B" w:rsidP="0035199B">
            <w:pPr>
              <w:rPr>
                <w:b/>
                <w:bCs/>
              </w:rPr>
            </w:pPr>
            <w:r w:rsidRPr="00F86402">
              <w:rPr>
                <w:b/>
                <w:bCs/>
                <w:lang w:bidi="ar"/>
              </w:rPr>
              <w:t>Proposal</w:t>
            </w:r>
          </w:p>
        </w:tc>
      </w:tr>
      <w:tr w:rsidR="00020279" w:rsidRPr="00F86402" w14:paraId="393B2CA6" w14:textId="77777777" w:rsidTr="00061798">
        <w:trPr>
          <w:trHeight w:val="20"/>
        </w:trPr>
        <w:tc>
          <w:tcPr>
            <w:tcW w:w="0" w:type="auto"/>
            <w:noWrap/>
            <w:hideMark/>
          </w:tcPr>
          <w:p w14:paraId="05D5D380" w14:textId="32622E2B" w:rsidR="00EB3A74" w:rsidRPr="00F86402" w:rsidRDefault="00EB3A74" w:rsidP="00061798">
            <w:pPr>
              <w:widowControl/>
              <w:jc w:val="center"/>
              <w:rPr>
                <w:rFonts w:eastAsia="等线"/>
                <w:szCs w:val="22"/>
              </w:rPr>
            </w:pPr>
            <w:r w:rsidRPr="00F86402">
              <w:rPr>
                <w:rFonts w:eastAsia="等线"/>
                <w:szCs w:val="22"/>
              </w:rPr>
              <w:t>RP-252176</w:t>
            </w:r>
          </w:p>
        </w:tc>
        <w:tc>
          <w:tcPr>
            <w:tcW w:w="0" w:type="auto"/>
            <w:hideMark/>
          </w:tcPr>
          <w:p w14:paraId="41951E1D" w14:textId="77777777" w:rsidR="00EB3A74" w:rsidRPr="00F86402" w:rsidRDefault="00EB3A74" w:rsidP="00EB3A74">
            <w:r w:rsidRPr="00F86402">
              <w:t>ROBERT BOSCH GmbH, Toyota ITC, BMW AG, Volkswagen AG, Continental Automotive, Fraunhofer IIS</w:t>
            </w:r>
          </w:p>
          <w:p w14:paraId="771F9663" w14:textId="23424D1D" w:rsidR="00EB3A74" w:rsidRPr="00F86402" w:rsidRDefault="00EB3A74" w:rsidP="00061798">
            <w:pPr>
              <w:widowControl/>
              <w:jc w:val="center"/>
              <w:rPr>
                <w:rFonts w:eastAsia="等线"/>
                <w:szCs w:val="22"/>
              </w:rPr>
            </w:pPr>
          </w:p>
        </w:tc>
        <w:tc>
          <w:tcPr>
            <w:tcW w:w="0" w:type="auto"/>
          </w:tcPr>
          <w:p w14:paraId="494E4BFB" w14:textId="77777777" w:rsidR="00EB3A74" w:rsidRPr="00F86402" w:rsidRDefault="00EB3A74" w:rsidP="00EB3A74">
            <w:pPr>
              <w:rPr>
                <w:b/>
                <w:bCs/>
              </w:rPr>
            </w:pPr>
            <w:r w:rsidRPr="00F86402">
              <w:rPr>
                <w:b/>
                <w:bCs/>
              </w:rPr>
              <w:t>5.4.X Requirements of New and Existing Services for Connected Vehicles</w:t>
            </w:r>
          </w:p>
          <w:p w14:paraId="5BC5B57F" w14:textId="77777777" w:rsidR="00EB3A74" w:rsidRPr="00F86402" w:rsidRDefault="00EB3A74" w:rsidP="00EB3A74">
            <w:pPr>
              <w:rPr>
                <w:b/>
                <w:bCs/>
              </w:rPr>
            </w:pPr>
            <w:r w:rsidRPr="00F86402">
              <w:rPr>
                <w:b/>
                <w:bCs/>
                <w:i/>
                <w:iCs/>
                <w:highlight w:val="yellow"/>
              </w:rPr>
              <w:t>Editorial note:</w:t>
            </w:r>
            <w:r w:rsidRPr="00F86402">
              <w:rPr>
                <w:i/>
                <w:iCs/>
                <w:highlight w:val="yellow"/>
              </w:rPr>
              <w:t xml:space="preserve"> To be captured as separate section or to be captured in the different respective service’s sections:</w:t>
            </w:r>
          </w:p>
          <w:p w14:paraId="4AD0B6C2" w14:textId="77777777" w:rsidR="00EB3A74" w:rsidRPr="00F86402" w:rsidRDefault="00EB3A74" w:rsidP="00EB3A74">
            <w:r w:rsidRPr="00F86402">
              <w:t>Connected vehicles</w:t>
            </w:r>
            <w:r w:rsidRPr="00F86402">
              <w:rPr>
                <w:b/>
                <w:bCs/>
              </w:rPr>
              <w:t xml:space="preserve"> </w:t>
            </w:r>
            <w:r w:rsidRPr="00F86402">
              <w:t>require service continuity (see Note 1) of voice, data/</w:t>
            </w:r>
            <w:proofErr w:type="spellStart"/>
            <w:r w:rsidRPr="00F86402">
              <w:t>eMBB</w:t>
            </w:r>
            <w:proofErr w:type="spellEnd"/>
            <w:r w:rsidRPr="00F86402">
              <w:t xml:space="preserve">, and URLLC services from Day-1 of 6G deployment. Wherein the service should be maintained during the long-life cycle (15+ years, see </w:t>
            </w:r>
            <w:r w:rsidRPr="00F86402">
              <w:lastRenderedPageBreak/>
              <w:t xml:space="preserve">Note 2) of the vehicles. </w:t>
            </w:r>
          </w:p>
          <w:p w14:paraId="4400005A" w14:textId="77777777" w:rsidR="00EB3A74" w:rsidRPr="00F86402" w:rsidRDefault="00EB3A74" w:rsidP="00EB3A74">
            <w:r w:rsidRPr="00F86402">
              <w:t>The 6G should ensure service continuity of connected vehicles moving between 5G and 6G coverage areas with limited interruption time.</w:t>
            </w:r>
          </w:p>
          <w:p w14:paraId="4F1A484C" w14:textId="77777777" w:rsidR="00EB3A74" w:rsidRPr="00F86402" w:rsidRDefault="00EB3A74" w:rsidP="00EB3A74">
            <w:r w:rsidRPr="00F86402">
              <w:t>TN/NTN mobility should be included from 6G Day-1 guaranteeing also limited interruption time of service.</w:t>
            </w:r>
          </w:p>
          <w:p w14:paraId="3E547004" w14:textId="77777777" w:rsidR="00EB3A74" w:rsidRPr="00F86402" w:rsidRDefault="00EB3A74" w:rsidP="00EB3A74">
            <w:r w:rsidRPr="00F86402">
              <w:t>The 6G should also support advanced connected mobility services, e.g., connected autonomous driving, immersive infotainment, and advanced cockpits, utilizing a harmonized design with other UE types, including the following services with their respective TPR investigated in this Technical Report:</w:t>
            </w:r>
          </w:p>
          <w:p w14:paraId="485A0C37" w14:textId="77777777" w:rsidR="00EB3A74" w:rsidRPr="00F86402" w:rsidRDefault="00EB3A74" w:rsidP="00EB3A74">
            <w:pPr>
              <w:numPr>
                <w:ilvl w:val="0"/>
                <w:numId w:val="110"/>
              </w:numPr>
              <w:ind w:left="360"/>
            </w:pPr>
            <w:r w:rsidRPr="00F86402">
              <w:t>Immersive Communication</w:t>
            </w:r>
          </w:p>
          <w:p w14:paraId="41936DC0" w14:textId="77777777" w:rsidR="00EB3A74" w:rsidRPr="00F86402" w:rsidRDefault="00EB3A74" w:rsidP="00EB3A74">
            <w:pPr>
              <w:numPr>
                <w:ilvl w:val="0"/>
                <w:numId w:val="110"/>
              </w:numPr>
              <w:ind w:left="360"/>
            </w:pPr>
            <w:r w:rsidRPr="00F86402">
              <w:t>HRLLC</w:t>
            </w:r>
          </w:p>
          <w:p w14:paraId="4FE63B70" w14:textId="77777777" w:rsidR="00EB3A74" w:rsidRPr="00F86402" w:rsidRDefault="00EB3A74" w:rsidP="00EB3A74">
            <w:pPr>
              <w:numPr>
                <w:ilvl w:val="0"/>
                <w:numId w:val="110"/>
              </w:numPr>
              <w:ind w:left="360"/>
            </w:pPr>
            <w:r w:rsidRPr="00F86402">
              <w:t>Ubiquitous Connectivity with TN and NTN</w:t>
            </w:r>
          </w:p>
          <w:p w14:paraId="4E83059D" w14:textId="77777777" w:rsidR="00EB3A74" w:rsidRPr="00F86402" w:rsidRDefault="00EB3A74" w:rsidP="00EB3A74">
            <w:pPr>
              <w:numPr>
                <w:ilvl w:val="0"/>
                <w:numId w:val="110"/>
              </w:numPr>
              <w:ind w:left="360"/>
            </w:pPr>
            <w:r w:rsidRPr="00F86402">
              <w:t>AI Services</w:t>
            </w:r>
          </w:p>
          <w:p w14:paraId="137B2E48" w14:textId="77777777" w:rsidR="00EB3A74" w:rsidRPr="00F86402" w:rsidRDefault="00EB3A74" w:rsidP="00EB3A74"/>
          <w:p w14:paraId="77AB3640" w14:textId="77777777" w:rsidR="00EB3A74" w:rsidRPr="00F86402" w:rsidRDefault="00EB3A74" w:rsidP="00EB3A74">
            <w:r w:rsidRPr="00F86402">
              <w:rPr>
                <w:b/>
                <w:bCs/>
              </w:rPr>
              <w:t xml:space="preserve">Note 1: </w:t>
            </w:r>
            <w:r w:rsidRPr="00F86402">
              <w:t>for specific regions, some connectivity services could be mandated based on the regulatory requirements, e.g., voice and date.</w:t>
            </w:r>
          </w:p>
          <w:p w14:paraId="7E4D3AFE" w14:textId="77777777" w:rsidR="00EB3A74" w:rsidRPr="00F86402" w:rsidRDefault="00EB3A74" w:rsidP="00EB3A74">
            <w:r w:rsidRPr="00F86402">
              <w:rPr>
                <w:b/>
                <w:bCs/>
              </w:rPr>
              <w:t>Note 2:</w:t>
            </w:r>
            <w:r w:rsidRPr="00F86402">
              <w:t xml:space="preserve"> based on regulatory requirements in some regions and the typical development cycle. </w:t>
            </w:r>
          </w:p>
          <w:p w14:paraId="5579B5AA" w14:textId="44854FAC" w:rsidR="00EB3A74" w:rsidRPr="00F86402" w:rsidRDefault="00EB3A74" w:rsidP="00061798">
            <w:pPr>
              <w:rPr>
                <w:rFonts w:eastAsiaTheme="minorEastAsia"/>
                <w:iCs/>
              </w:rPr>
            </w:pPr>
          </w:p>
        </w:tc>
      </w:tr>
    </w:tbl>
    <w:p w14:paraId="55B909BD" w14:textId="77777777" w:rsidR="00DF06EE" w:rsidRPr="00F86402" w:rsidRDefault="00DF06EE" w:rsidP="003D09FB">
      <w:pPr>
        <w:rPr>
          <w:rFonts w:ascii="Times New Roman" w:hAnsi="Times New Roman" w:cs="Times New Roman"/>
        </w:rPr>
      </w:pPr>
    </w:p>
    <w:p w14:paraId="7A413C30" w14:textId="3511D349" w:rsidR="00CD2546" w:rsidRPr="00F86402" w:rsidRDefault="00CD2546" w:rsidP="00BE74A3">
      <w:pPr>
        <w:pStyle w:val="a9"/>
        <w:keepNext/>
        <w:widowControl/>
        <w:numPr>
          <w:ilvl w:val="0"/>
          <w:numId w:val="93"/>
        </w:numPr>
        <w:tabs>
          <w:tab w:val="left" w:pos="432"/>
        </w:tabs>
        <w:autoSpaceDE w:val="0"/>
        <w:autoSpaceDN w:val="0"/>
        <w:adjustRightInd w:val="0"/>
        <w:snapToGrid w:val="0"/>
        <w:spacing w:before="120" w:after="120" w:line="240" w:lineRule="auto"/>
        <w:jc w:val="both"/>
        <w:outlineLvl w:val="0"/>
        <w:rPr>
          <w:rFonts w:ascii="Times New Roman" w:eastAsia="宋体" w:hAnsi="Times New Roman" w:cs="Times New Roman"/>
          <w:b/>
          <w:bCs/>
          <w:kern w:val="0"/>
          <w:sz w:val="28"/>
          <w:szCs w:val="28"/>
          <w:lang w:eastAsia="en-US"/>
          <w14:ligatures w14:val="none"/>
        </w:rPr>
      </w:pPr>
      <w:r w:rsidRPr="00F86402">
        <w:rPr>
          <w:rFonts w:ascii="Times New Roman" w:eastAsia="宋体" w:hAnsi="Times New Roman" w:cs="Times New Roman"/>
          <w:b/>
          <w:bCs/>
          <w:kern w:val="0"/>
          <w:sz w:val="28"/>
          <w:szCs w:val="28"/>
          <w14:ligatures w14:val="none"/>
        </w:rPr>
        <w:t xml:space="preserve"> Immersive Communication</w:t>
      </w:r>
    </w:p>
    <w:tbl>
      <w:tblPr>
        <w:tblStyle w:val="110"/>
        <w:tblW w:w="0" w:type="auto"/>
        <w:tblLook w:val="04A0" w:firstRow="1" w:lastRow="0" w:firstColumn="1" w:lastColumn="0" w:noHBand="0" w:noVBand="1"/>
      </w:tblPr>
      <w:tblGrid>
        <w:gridCol w:w="1219"/>
        <w:gridCol w:w="1441"/>
        <w:gridCol w:w="11288"/>
      </w:tblGrid>
      <w:tr w:rsidR="0035199B" w:rsidRPr="0035199B" w14:paraId="27B38E94" w14:textId="77777777" w:rsidTr="00CF0DF2">
        <w:trPr>
          <w:trHeight w:val="20"/>
        </w:trPr>
        <w:tc>
          <w:tcPr>
            <w:tcW w:w="0" w:type="auto"/>
            <w:noWrap/>
            <w:vAlign w:val="center"/>
          </w:tcPr>
          <w:p w14:paraId="22BC58C1" w14:textId="31FDA2E9" w:rsidR="0035199B" w:rsidRPr="0035199B" w:rsidRDefault="0035199B" w:rsidP="0035199B">
            <w:pPr>
              <w:widowControl/>
              <w:jc w:val="center"/>
              <w:rPr>
                <w:rFonts w:ascii="Times New Roman" w:hAnsi="Times New Roman" w:cs="Times New Roman" w:hint="default"/>
                <w:kern w:val="0"/>
                <w:sz w:val="20"/>
                <w:szCs w:val="20"/>
              </w:rPr>
            </w:pPr>
            <w:proofErr w:type="spellStart"/>
            <w:r w:rsidRPr="0035199B">
              <w:rPr>
                <w:rFonts w:ascii="Times New Roman" w:hAnsi="Times New Roman" w:cs="Times New Roman" w:hint="default"/>
                <w:b/>
                <w:bCs/>
                <w:sz w:val="20"/>
                <w:szCs w:val="20"/>
              </w:rPr>
              <w:t>Tdoc</w:t>
            </w:r>
            <w:proofErr w:type="spellEnd"/>
          </w:p>
        </w:tc>
        <w:tc>
          <w:tcPr>
            <w:tcW w:w="0" w:type="auto"/>
            <w:vAlign w:val="center"/>
          </w:tcPr>
          <w:p w14:paraId="2EA59DA9" w14:textId="6A5F8F0C" w:rsidR="0035199B" w:rsidRPr="0035199B" w:rsidRDefault="0035199B" w:rsidP="0035199B">
            <w:pPr>
              <w:widowControl/>
              <w:jc w:val="center"/>
              <w:rPr>
                <w:rFonts w:ascii="Times New Roman" w:hAnsi="Times New Roman" w:cs="Times New Roman" w:hint="default"/>
                <w:kern w:val="0"/>
                <w:sz w:val="20"/>
                <w:szCs w:val="20"/>
              </w:rPr>
            </w:pPr>
            <w:r w:rsidRPr="0035199B">
              <w:rPr>
                <w:rFonts w:ascii="Times New Roman" w:hAnsi="Times New Roman" w:cs="Times New Roman" w:hint="default"/>
                <w:b/>
                <w:bCs/>
                <w:sz w:val="20"/>
                <w:szCs w:val="20"/>
                <w:lang w:bidi="ar"/>
              </w:rPr>
              <w:t>Company</w:t>
            </w:r>
          </w:p>
        </w:tc>
        <w:tc>
          <w:tcPr>
            <w:tcW w:w="0" w:type="auto"/>
            <w:tcBorders>
              <w:top w:val="single" w:sz="4" w:space="0" w:color="auto"/>
              <w:left w:val="single" w:sz="4" w:space="0" w:color="auto"/>
              <w:bottom w:val="single" w:sz="4" w:space="0" w:color="auto"/>
              <w:right w:val="single" w:sz="4" w:space="0" w:color="auto"/>
            </w:tcBorders>
            <w:vAlign w:val="center"/>
          </w:tcPr>
          <w:p w14:paraId="229E230E" w14:textId="6EFFA75B" w:rsidR="0035199B" w:rsidRPr="0035199B" w:rsidRDefault="0035199B" w:rsidP="0035199B">
            <w:pPr>
              <w:pStyle w:val="af"/>
              <w:jc w:val="both"/>
              <w:rPr>
                <w:rFonts w:hint="default"/>
                <w:b/>
                <w:bCs/>
                <w:lang w:eastAsia="zh-CN"/>
              </w:rPr>
            </w:pPr>
            <w:r w:rsidRPr="0035199B">
              <w:rPr>
                <w:rFonts w:hint="default"/>
                <w:b/>
                <w:bCs/>
                <w:lang w:bidi="ar"/>
              </w:rPr>
              <w:t>Proposal</w:t>
            </w:r>
          </w:p>
        </w:tc>
      </w:tr>
      <w:tr w:rsidR="00020279" w:rsidRPr="00F86402" w14:paraId="6E9CBCEB" w14:textId="1C63DF79" w:rsidTr="00FA38D9">
        <w:trPr>
          <w:trHeight w:val="20"/>
        </w:trPr>
        <w:tc>
          <w:tcPr>
            <w:tcW w:w="0" w:type="auto"/>
            <w:noWrap/>
            <w:hideMark/>
          </w:tcPr>
          <w:p w14:paraId="7A4CE113" w14:textId="77777777" w:rsidR="001822B4" w:rsidRPr="00F86402" w:rsidRDefault="001822B4" w:rsidP="00061798">
            <w:pPr>
              <w:widowControl/>
              <w:jc w:val="center"/>
              <w:rPr>
                <w:rFonts w:ascii="Times New Roman" w:hAnsi="Times New Roman" w:cs="Times New Roman" w:hint="default"/>
                <w:kern w:val="0"/>
                <w:szCs w:val="22"/>
              </w:rPr>
            </w:pPr>
            <w:bookmarkStart w:id="87" w:name="OLE_LINK72"/>
            <w:r w:rsidRPr="00F86402">
              <w:rPr>
                <w:rFonts w:ascii="Times New Roman" w:hAnsi="Times New Roman" w:cs="Times New Roman" w:hint="default"/>
                <w:kern w:val="0"/>
                <w:szCs w:val="22"/>
              </w:rPr>
              <w:t>RP-252131</w:t>
            </w:r>
            <w:bookmarkEnd w:id="87"/>
          </w:p>
        </w:tc>
        <w:tc>
          <w:tcPr>
            <w:tcW w:w="0" w:type="auto"/>
            <w:hideMark/>
          </w:tcPr>
          <w:p w14:paraId="726382C5" w14:textId="77777777" w:rsidR="001822B4" w:rsidRPr="00F86402" w:rsidRDefault="001822B4" w:rsidP="00061798">
            <w:pPr>
              <w:widowControl/>
              <w:jc w:val="center"/>
              <w:rPr>
                <w:rFonts w:ascii="Times New Roman" w:hAnsi="Times New Roman" w:cs="Times New Roman" w:hint="default"/>
                <w:kern w:val="0"/>
                <w:szCs w:val="22"/>
              </w:rPr>
            </w:pPr>
            <w:r w:rsidRPr="00F86402">
              <w:rPr>
                <w:rFonts w:ascii="Times New Roman" w:hAnsi="Times New Roman" w:cs="Times New Roman" w:hint="default"/>
                <w:kern w:val="0"/>
                <w:szCs w:val="22"/>
              </w:rPr>
              <w:t xml:space="preserve">Huawei, </w:t>
            </w:r>
            <w:proofErr w:type="spellStart"/>
            <w:r w:rsidRPr="00F86402">
              <w:rPr>
                <w:rFonts w:ascii="Times New Roman" w:hAnsi="Times New Roman" w:cs="Times New Roman" w:hint="default"/>
                <w:kern w:val="0"/>
                <w:szCs w:val="22"/>
              </w:rPr>
              <w:t>HiSilicon</w:t>
            </w:r>
            <w:proofErr w:type="spellEnd"/>
          </w:p>
        </w:tc>
        <w:tc>
          <w:tcPr>
            <w:tcW w:w="0" w:type="auto"/>
            <w:tcBorders>
              <w:top w:val="single" w:sz="4" w:space="0" w:color="auto"/>
              <w:left w:val="single" w:sz="4" w:space="0" w:color="auto"/>
              <w:bottom w:val="single" w:sz="4" w:space="0" w:color="auto"/>
              <w:right w:val="single" w:sz="4" w:space="0" w:color="auto"/>
            </w:tcBorders>
          </w:tcPr>
          <w:p w14:paraId="16116FC2" w14:textId="77777777" w:rsidR="001822B4" w:rsidRPr="008757B3" w:rsidRDefault="001822B4" w:rsidP="001822B4">
            <w:pPr>
              <w:pStyle w:val="af"/>
              <w:jc w:val="both"/>
              <w:rPr>
                <w:rFonts w:hint="default"/>
                <w:sz w:val="21"/>
                <w:szCs w:val="21"/>
                <w:lang w:eastAsia="zh-CN"/>
              </w:rPr>
            </w:pPr>
            <w:r w:rsidRPr="008757B3">
              <w:rPr>
                <w:rFonts w:hint="default"/>
                <w:sz w:val="21"/>
                <w:szCs w:val="21"/>
                <w:lang w:eastAsia="zh-CN"/>
              </w:rPr>
              <w:t>Proposal 1:  The 6G RAN design shall support different levels of the composite requirement for different use cases as follows:</w:t>
            </w:r>
          </w:p>
          <w:tbl>
            <w:tblPr>
              <w:tblStyle w:val="af2"/>
              <w:tblW w:w="9918" w:type="dxa"/>
              <w:tblLook w:val="04A0" w:firstRow="1" w:lastRow="0" w:firstColumn="1" w:lastColumn="0" w:noHBand="0" w:noVBand="1"/>
            </w:tblPr>
            <w:tblGrid>
              <w:gridCol w:w="2379"/>
              <w:gridCol w:w="1869"/>
              <w:gridCol w:w="1682"/>
              <w:gridCol w:w="1862"/>
              <w:gridCol w:w="2126"/>
            </w:tblGrid>
            <w:tr w:rsidR="00020279" w:rsidRPr="008757B3" w14:paraId="1DFADC45" w14:textId="77777777" w:rsidTr="00061798">
              <w:tc>
                <w:tcPr>
                  <w:tcW w:w="2379" w:type="dxa"/>
                  <w:shd w:val="clear" w:color="auto" w:fill="E8E8E8" w:themeFill="background2"/>
                </w:tcPr>
                <w:p w14:paraId="35F9131C" w14:textId="77777777" w:rsidR="001822B4" w:rsidRPr="008757B3" w:rsidRDefault="001822B4" w:rsidP="001822B4">
                  <w:pPr>
                    <w:pStyle w:val="af"/>
                    <w:jc w:val="center"/>
                    <w:rPr>
                      <w:sz w:val="21"/>
                      <w:szCs w:val="21"/>
                      <w:lang w:eastAsia="zh-CN"/>
                    </w:rPr>
                  </w:pPr>
                  <w:r w:rsidRPr="008757B3">
                    <w:rPr>
                      <w:sz w:val="21"/>
                      <w:szCs w:val="21"/>
                      <w:lang w:eastAsia="zh-CN"/>
                    </w:rPr>
                    <w:t>Level of composite requirement</w:t>
                  </w:r>
                </w:p>
              </w:tc>
              <w:tc>
                <w:tcPr>
                  <w:tcW w:w="1869" w:type="dxa"/>
                  <w:shd w:val="clear" w:color="auto" w:fill="E8E8E8" w:themeFill="background2"/>
                </w:tcPr>
                <w:p w14:paraId="2F5EE467" w14:textId="77777777" w:rsidR="001822B4" w:rsidRPr="008757B3" w:rsidRDefault="001822B4" w:rsidP="001822B4">
                  <w:pPr>
                    <w:pStyle w:val="af"/>
                    <w:jc w:val="center"/>
                    <w:rPr>
                      <w:sz w:val="21"/>
                      <w:szCs w:val="21"/>
                      <w:lang w:eastAsia="zh-CN"/>
                    </w:rPr>
                  </w:pPr>
                  <w:r w:rsidRPr="008757B3">
                    <w:rPr>
                      <w:sz w:val="21"/>
                      <w:szCs w:val="21"/>
                      <w:lang w:eastAsia="zh-CN"/>
                    </w:rPr>
                    <w:t>Service data rate (Mbps)</w:t>
                  </w:r>
                </w:p>
              </w:tc>
              <w:tc>
                <w:tcPr>
                  <w:tcW w:w="1682" w:type="dxa"/>
                  <w:shd w:val="clear" w:color="auto" w:fill="E8E8E8" w:themeFill="background2"/>
                </w:tcPr>
                <w:p w14:paraId="666D04FA" w14:textId="77777777" w:rsidR="001822B4" w:rsidRPr="008757B3" w:rsidRDefault="001822B4" w:rsidP="001822B4">
                  <w:pPr>
                    <w:pStyle w:val="af"/>
                    <w:jc w:val="center"/>
                    <w:rPr>
                      <w:sz w:val="21"/>
                      <w:szCs w:val="21"/>
                      <w:lang w:eastAsia="zh-CN"/>
                    </w:rPr>
                  </w:pPr>
                  <w:r w:rsidRPr="008757B3">
                    <w:rPr>
                      <w:sz w:val="21"/>
                      <w:szCs w:val="21"/>
                      <w:lang w:eastAsia="zh-CN"/>
                    </w:rPr>
                    <w:t>RAN Latency (</w:t>
                  </w:r>
                  <w:proofErr w:type="spellStart"/>
                  <w:r w:rsidRPr="008757B3">
                    <w:rPr>
                      <w:sz w:val="21"/>
                      <w:szCs w:val="21"/>
                      <w:lang w:eastAsia="zh-CN"/>
                    </w:rPr>
                    <w:t>ms</w:t>
                  </w:r>
                  <w:proofErr w:type="spellEnd"/>
                  <w:r w:rsidRPr="008757B3">
                    <w:rPr>
                      <w:sz w:val="21"/>
                      <w:szCs w:val="21"/>
                      <w:lang w:eastAsia="zh-CN"/>
                    </w:rPr>
                    <w:t>)</w:t>
                  </w:r>
                </w:p>
              </w:tc>
              <w:tc>
                <w:tcPr>
                  <w:tcW w:w="1862" w:type="dxa"/>
                  <w:shd w:val="clear" w:color="auto" w:fill="E8E8E8" w:themeFill="background2"/>
                </w:tcPr>
                <w:p w14:paraId="7F64E88C" w14:textId="77777777" w:rsidR="001822B4" w:rsidRPr="008757B3" w:rsidRDefault="001822B4" w:rsidP="001822B4">
                  <w:pPr>
                    <w:pStyle w:val="af"/>
                    <w:jc w:val="center"/>
                    <w:rPr>
                      <w:sz w:val="21"/>
                      <w:szCs w:val="21"/>
                      <w:lang w:eastAsia="zh-CN"/>
                    </w:rPr>
                  </w:pPr>
                  <w:r w:rsidRPr="008757B3">
                    <w:rPr>
                      <w:sz w:val="21"/>
                      <w:szCs w:val="21"/>
                      <w:lang w:eastAsia="zh-CN"/>
                    </w:rPr>
                    <w:t>Packet success probability</w:t>
                  </w:r>
                </w:p>
              </w:tc>
              <w:tc>
                <w:tcPr>
                  <w:tcW w:w="2126" w:type="dxa"/>
                  <w:shd w:val="clear" w:color="auto" w:fill="E8E8E8" w:themeFill="background2"/>
                </w:tcPr>
                <w:p w14:paraId="5D3A3B1E" w14:textId="77777777" w:rsidR="001822B4" w:rsidRPr="008757B3" w:rsidRDefault="001822B4" w:rsidP="001822B4">
                  <w:pPr>
                    <w:pStyle w:val="af"/>
                    <w:jc w:val="center"/>
                    <w:rPr>
                      <w:sz w:val="21"/>
                      <w:szCs w:val="21"/>
                      <w:lang w:eastAsia="zh-CN"/>
                    </w:rPr>
                  </w:pPr>
                  <w:r w:rsidRPr="008757B3">
                    <w:rPr>
                      <w:rFonts w:eastAsia="Open Sans"/>
                      <w:kern w:val="24"/>
                      <w:sz w:val="21"/>
                      <w:szCs w:val="21"/>
                    </w:rPr>
                    <w:t>Number of users ([/km2 or /</w:t>
                  </w:r>
                  <w:proofErr w:type="spellStart"/>
                  <w:r w:rsidRPr="008757B3">
                    <w:rPr>
                      <w:rFonts w:eastAsia="Open Sans"/>
                      <w:kern w:val="24"/>
                      <w:sz w:val="21"/>
                      <w:szCs w:val="21"/>
                    </w:rPr>
                    <w:t>TRxP</w:t>
                  </w:r>
                  <w:proofErr w:type="spellEnd"/>
                  <w:r w:rsidRPr="008757B3">
                    <w:rPr>
                      <w:rFonts w:eastAsia="Open Sans"/>
                      <w:kern w:val="24"/>
                      <w:sz w:val="21"/>
                      <w:szCs w:val="21"/>
                    </w:rPr>
                    <w:t>])</w:t>
                  </w:r>
                </w:p>
              </w:tc>
            </w:tr>
            <w:tr w:rsidR="00020279" w:rsidRPr="008757B3" w14:paraId="43923F4F" w14:textId="77777777" w:rsidTr="00061798">
              <w:tc>
                <w:tcPr>
                  <w:tcW w:w="9918" w:type="dxa"/>
                  <w:gridSpan w:val="5"/>
                </w:tcPr>
                <w:p w14:paraId="3BE10BE6" w14:textId="77777777" w:rsidR="001822B4" w:rsidRPr="008757B3" w:rsidRDefault="001822B4" w:rsidP="001822B4">
                  <w:pPr>
                    <w:pStyle w:val="af"/>
                    <w:jc w:val="center"/>
                    <w:rPr>
                      <w:sz w:val="21"/>
                      <w:szCs w:val="21"/>
                      <w:lang w:eastAsia="zh-CN"/>
                    </w:rPr>
                  </w:pPr>
                  <w:r w:rsidRPr="008757B3">
                    <w:rPr>
                      <w:sz w:val="21"/>
                      <w:szCs w:val="21"/>
                      <w:lang w:eastAsia="zh-CN"/>
                    </w:rPr>
                    <w:t>UL</w:t>
                  </w:r>
                </w:p>
              </w:tc>
            </w:tr>
            <w:tr w:rsidR="00020279" w:rsidRPr="008757B3" w14:paraId="486CCF0B" w14:textId="77777777" w:rsidTr="00061798">
              <w:tc>
                <w:tcPr>
                  <w:tcW w:w="2379" w:type="dxa"/>
                </w:tcPr>
                <w:p w14:paraId="5C93A1D9" w14:textId="77777777" w:rsidR="001822B4" w:rsidRPr="008757B3" w:rsidRDefault="001822B4" w:rsidP="001822B4">
                  <w:pPr>
                    <w:pStyle w:val="af"/>
                    <w:jc w:val="center"/>
                    <w:rPr>
                      <w:sz w:val="21"/>
                      <w:szCs w:val="21"/>
                      <w:lang w:eastAsia="zh-CN"/>
                    </w:rPr>
                  </w:pPr>
                  <w:r w:rsidRPr="008757B3">
                    <w:rPr>
                      <w:sz w:val="21"/>
                      <w:szCs w:val="21"/>
                      <w:lang w:eastAsia="zh-CN"/>
                    </w:rPr>
                    <w:lastRenderedPageBreak/>
                    <w:t>Level 1</w:t>
                  </w:r>
                </w:p>
              </w:tc>
              <w:tc>
                <w:tcPr>
                  <w:tcW w:w="1869" w:type="dxa"/>
                </w:tcPr>
                <w:p w14:paraId="26B4EE1B" w14:textId="77777777" w:rsidR="001822B4" w:rsidRPr="008757B3" w:rsidRDefault="001822B4" w:rsidP="001822B4">
                  <w:pPr>
                    <w:pStyle w:val="af"/>
                    <w:jc w:val="center"/>
                    <w:rPr>
                      <w:sz w:val="21"/>
                      <w:szCs w:val="21"/>
                      <w:lang w:eastAsia="zh-CN"/>
                    </w:rPr>
                  </w:pPr>
                  <w:r w:rsidRPr="008757B3">
                    <w:rPr>
                      <w:sz w:val="21"/>
                      <w:szCs w:val="21"/>
                      <w:lang w:eastAsia="zh-CN"/>
                    </w:rPr>
                    <w:t>20</w:t>
                  </w:r>
                </w:p>
              </w:tc>
              <w:tc>
                <w:tcPr>
                  <w:tcW w:w="1682" w:type="dxa"/>
                </w:tcPr>
                <w:p w14:paraId="061F4759" w14:textId="77777777" w:rsidR="001822B4" w:rsidRPr="008757B3" w:rsidRDefault="001822B4" w:rsidP="001822B4">
                  <w:pPr>
                    <w:pStyle w:val="af"/>
                    <w:jc w:val="center"/>
                    <w:rPr>
                      <w:sz w:val="21"/>
                      <w:szCs w:val="21"/>
                      <w:lang w:eastAsia="zh-CN"/>
                    </w:rPr>
                  </w:pPr>
                  <w:r w:rsidRPr="008757B3">
                    <w:rPr>
                      <w:sz w:val="21"/>
                      <w:szCs w:val="21"/>
                      <w:lang w:eastAsia="zh-CN"/>
                    </w:rPr>
                    <w:t>15</w:t>
                  </w:r>
                </w:p>
              </w:tc>
              <w:tc>
                <w:tcPr>
                  <w:tcW w:w="1862" w:type="dxa"/>
                </w:tcPr>
                <w:p w14:paraId="7900C405" w14:textId="77777777" w:rsidR="001822B4" w:rsidRPr="008757B3" w:rsidRDefault="001822B4" w:rsidP="001822B4">
                  <w:pPr>
                    <w:pStyle w:val="af"/>
                    <w:jc w:val="center"/>
                    <w:rPr>
                      <w:sz w:val="21"/>
                      <w:szCs w:val="21"/>
                      <w:lang w:eastAsia="zh-CN"/>
                    </w:rPr>
                  </w:pPr>
                  <w:r w:rsidRPr="008757B3">
                    <w:rPr>
                      <w:sz w:val="21"/>
                      <w:szCs w:val="21"/>
                      <w:lang w:eastAsia="zh-CN"/>
                    </w:rPr>
                    <w:t>99%</w:t>
                  </w:r>
                </w:p>
              </w:tc>
              <w:tc>
                <w:tcPr>
                  <w:tcW w:w="2126" w:type="dxa"/>
                </w:tcPr>
                <w:p w14:paraId="2D6CF7D7" w14:textId="77777777" w:rsidR="001822B4" w:rsidRPr="008757B3" w:rsidRDefault="001822B4" w:rsidP="001822B4">
                  <w:pPr>
                    <w:pStyle w:val="af"/>
                    <w:jc w:val="center"/>
                    <w:rPr>
                      <w:sz w:val="21"/>
                      <w:szCs w:val="21"/>
                      <w:lang w:eastAsia="zh-CN"/>
                    </w:rPr>
                  </w:pPr>
                  <w:r w:rsidRPr="008757B3">
                    <w:rPr>
                      <w:sz w:val="21"/>
                      <w:szCs w:val="21"/>
                      <w:lang w:eastAsia="zh-CN"/>
                    </w:rPr>
                    <w:t>TBD</w:t>
                  </w:r>
                </w:p>
              </w:tc>
            </w:tr>
            <w:tr w:rsidR="00020279" w:rsidRPr="008757B3" w14:paraId="6CF6B033" w14:textId="77777777" w:rsidTr="00061798">
              <w:tc>
                <w:tcPr>
                  <w:tcW w:w="2379" w:type="dxa"/>
                </w:tcPr>
                <w:p w14:paraId="114FADF8" w14:textId="77777777" w:rsidR="001822B4" w:rsidRPr="008757B3" w:rsidRDefault="001822B4" w:rsidP="001822B4">
                  <w:pPr>
                    <w:pStyle w:val="af"/>
                    <w:jc w:val="center"/>
                    <w:rPr>
                      <w:sz w:val="21"/>
                      <w:szCs w:val="21"/>
                      <w:lang w:eastAsia="zh-CN"/>
                    </w:rPr>
                  </w:pPr>
                  <w:r w:rsidRPr="008757B3">
                    <w:rPr>
                      <w:sz w:val="21"/>
                      <w:szCs w:val="21"/>
                      <w:lang w:eastAsia="zh-CN"/>
                    </w:rPr>
                    <w:t>Level 2</w:t>
                  </w:r>
                </w:p>
              </w:tc>
              <w:tc>
                <w:tcPr>
                  <w:tcW w:w="1869" w:type="dxa"/>
                </w:tcPr>
                <w:p w14:paraId="38D1B5D2" w14:textId="77777777" w:rsidR="001822B4" w:rsidRPr="008757B3" w:rsidRDefault="001822B4" w:rsidP="001822B4">
                  <w:pPr>
                    <w:pStyle w:val="af"/>
                    <w:jc w:val="center"/>
                    <w:rPr>
                      <w:sz w:val="21"/>
                      <w:szCs w:val="21"/>
                      <w:lang w:eastAsia="zh-CN"/>
                    </w:rPr>
                  </w:pPr>
                  <w:r w:rsidRPr="008757B3">
                    <w:rPr>
                      <w:sz w:val="21"/>
                      <w:szCs w:val="21"/>
                      <w:lang w:eastAsia="zh-CN"/>
                    </w:rPr>
                    <w:t>60</w:t>
                  </w:r>
                </w:p>
              </w:tc>
              <w:tc>
                <w:tcPr>
                  <w:tcW w:w="1682" w:type="dxa"/>
                </w:tcPr>
                <w:p w14:paraId="60391201" w14:textId="77777777" w:rsidR="001822B4" w:rsidRPr="008757B3" w:rsidRDefault="001822B4" w:rsidP="001822B4">
                  <w:pPr>
                    <w:pStyle w:val="af"/>
                    <w:jc w:val="center"/>
                    <w:rPr>
                      <w:sz w:val="21"/>
                      <w:szCs w:val="21"/>
                      <w:lang w:eastAsia="zh-CN"/>
                    </w:rPr>
                  </w:pPr>
                  <w:r w:rsidRPr="008757B3">
                    <w:rPr>
                      <w:sz w:val="21"/>
                      <w:szCs w:val="21"/>
                      <w:lang w:eastAsia="zh-CN"/>
                    </w:rPr>
                    <w:t>15</w:t>
                  </w:r>
                </w:p>
              </w:tc>
              <w:tc>
                <w:tcPr>
                  <w:tcW w:w="1862" w:type="dxa"/>
                </w:tcPr>
                <w:p w14:paraId="08748C9B" w14:textId="77777777" w:rsidR="001822B4" w:rsidRPr="008757B3" w:rsidRDefault="001822B4" w:rsidP="001822B4">
                  <w:pPr>
                    <w:pStyle w:val="af"/>
                    <w:jc w:val="center"/>
                    <w:rPr>
                      <w:sz w:val="21"/>
                      <w:szCs w:val="21"/>
                      <w:lang w:eastAsia="zh-CN"/>
                    </w:rPr>
                  </w:pPr>
                  <w:r w:rsidRPr="008757B3">
                    <w:rPr>
                      <w:sz w:val="21"/>
                      <w:szCs w:val="21"/>
                      <w:lang w:eastAsia="zh-CN"/>
                    </w:rPr>
                    <w:t>99%</w:t>
                  </w:r>
                </w:p>
              </w:tc>
              <w:tc>
                <w:tcPr>
                  <w:tcW w:w="2126" w:type="dxa"/>
                </w:tcPr>
                <w:p w14:paraId="7A42BA6C" w14:textId="77777777" w:rsidR="001822B4" w:rsidRPr="008757B3" w:rsidRDefault="001822B4" w:rsidP="001822B4">
                  <w:pPr>
                    <w:pStyle w:val="af"/>
                    <w:jc w:val="center"/>
                    <w:rPr>
                      <w:sz w:val="21"/>
                      <w:szCs w:val="21"/>
                      <w:lang w:eastAsia="zh-CN"/>
                    </w:rPr>
                  </w:pPr>
                  <w:r w:rsidRPr="008757B3">
                    <w:rPr>
                      <w:sz w:val="21"/>
                      <w:szCs w:val="21"/>
                      <w:lang w:eastAsia="zh-CN"/>
                    </w:rPr>
                    <w:t>TBD</w:t>
                  </w:r>
                </w:p>
              </w:tc>
            </w:tr>
            <w:tr w:rsidR="00020279" w:rsidRPr="008757B3" w14:paraId="46A962EF" w14:textId="77777777" w:rsidTr="00061798">
              <w:tc>
                <w:tcPr>
                  <w:tcW w:w="2379" w:type="dxa"/>
                </w:tcPr>
                <w:p w14:paraId="4ED2952E" w14:textId="77777777" w:rsidR="001822B4" w:rsidRPr="008757B3" w:rsidRDefault="001822B4" w:rsidP="001822B4">
                  <w:pPr>
                    <w:pStyle w:val="af"/>
                    <w:jc w:val="center"/>
                    <w:rPr>
                      <w:sz w:val="21"/>
                      <w:szCs w:val="21"/>
                      <w:lang w:eastAsia="zh-CN"/>
                    </w:rPr>
                  </w:pPr>
                  <w:r w:rsidRPr="008757B3">
                    <w:rPr>
                      <w:sz w:val="21"/>
                      <w:szCs w:val="21"/>
                      <w:lang w:eastAsia="zh-CN"/>
                    </w:rPr>
                    <w:t>Level 3</w:t>
                  </w:r>
                </w:p>
              </w:tc>
              <w:tc>
                <w:tcPr>
                  <w:tcW w:w="1869" w:type="dxa"/>
                </w:tcPr>
                <w:p w14:paraId="7FB1DAE7" w14:textId="77777777" w:rsidR="001822B4" w:rsidRPr="008757B3" w:rsidRDefault="001822B4" w:rsidP="001822B4">
                  <w:pPr>
                    <w:pStyle w:val="af"/>
                    <w:jc w:val="center"/>
                    <w:rPr>
                      <w:sz w:val="21"/>
                      <w:szCs w:val="21"/>
                      <w:lang w:eastAsia="zh-CN"/>
                    </w:rPr>
                  </w:pPr>
                  <w:r w:rsidRPr="008757B3">
                    <w:rPr>
                      <w:sz w:val="21"/>
                      <w:szCs w:val="21"/>
                      <w:lang w:eastAsia="zh-CN"/>
                    </w:rPr>
                    <w:t>100</w:t>
                  </w:r>
                </w:p>
              </w:tc>
              <w:tc>
                <w:tcPr>
                  <w:tcW w:w="1682" w:type="dxa"/>
                </w:tcPr>
                <w:p w14:paraId="6527BDE9" w14:textId="77777777" w:rsidR="001822B4" w:rsidRPr="008757B3" w:rsidRDefault="001822B4" w:rsidP="001822B4">
                  <w:pPr>
                    <w:pStyle w:val="af"/>
                    <w:jc w:val="center"/>
                    <w:rPr>
                      <w:sz w:val="21"/>
                      <w:szCs w:val="21"/>
                      <w:lang w:eastAsia="zh-CN"/>
                    </w:rPr>
                  </w:pPr>
                  <w:r w:rsidRPr="008757B3">
                    <w:rPr>
                      <w:sz w:val="21"/>
                      <w:szCs w:val="21"/>
                      <w:lang w:eastAsia="zh-CN"/>
                    </w:rPr>
                    <w:t>15</w:t>
                  </w:r>
                </w:p>
              </w:tc>
              <w:tc>
                <w:tcPr>
                  <w:tcW w:w="1862" w:type="dxa"/>
                </w:tcPr>
                <w:p w14:paraId="40AD865C" w14:textId="77777777" w:rsidR="001822B4" w:rsidRPr="008757B3" w:rsidRDefault="001822B4" w:rsidP="001822B4">
                  <w:pPr>
                    <w:pStyle w:val="af"/>
                    <w:jc w:val="center"/>
                    <w:rPr>
                      <w:sz w:val="21"/>
                      <w:szCs w:val="21"/>
                      <w:lang w:eastAsia="zh-CN"/>
                    </w:rPr>
                  </w:pPr>
                  <w:r w:rsidRPr="008757B3">
                    <w:rPr>
                      <w:sz w:val="21"/>
                      <w:szCs w:val="21"/>
                      <w:lang w:eastAsia="zh-CN"/>
                    </w:rPr>
                    <w:t>99%</w:t>
                  </w:r>
                </w:p>
              </w:tc>
              <w:tc>
                <w:tcPr>
                  <w:tcW w:w="2126" w:type="dxa"/>
                </w:tcPr>
                <w:p w14:paraId="5C0854C8" w14:textId="77777777" w:rsidR="001822B4" w:rsidRPr="008757B3" w:rsidRDefault="001822B4" w:rsidP="001822B4">
                  <w:pPr>
                    <w:pStyle w:val="af"/>
                    <w:jc w:val="center"/>
                    <w:rPr>
                      <w:sz w:val="21"/>
                      <w:szCs w:val="21"/>
                      <w:lang w:eastAsia="zh-CN"/>
                    </w:rPr>
                  </w:pPr>
                  <w:r w:rsidRPr="008757B3">
                    <w:rPr>
                      <w:sz w:val="21"/>
                      <w:szCs w:val="21"/>
                      <w:lang w:eastAsia="zh-CN"/>
                    </w:rPr>
                    <w:t>TBD</w:t>
                  </w:r>
                </w:p>
              </w:tc>
            </w:tr>
            <w:tr w:rsidR="00020279" w:rsidRPr="008757B3" w14:paraId="5B0EE370" w14:textId="77777777" w:rsidTr="00061798">
              <w:tc>
                <w:tcPr>
                  <w:tcW w:w="9918" w:type="dxa"/>
                  <w:gridSpan w:val="5"/>
                </w:tcPr>
                <w:p w14:paraId="6B454257" w14:textId="77777777" w:rsidR="001822B4" w:rsidRPr="008757B3" w:rsidRDefault="001822B4" w:rsidP="001822B4">
                  <w:pPr>
                    <w:pStyle w:val="af"/>
                    <w:jc w:val="center"/>
                    <w:rPr>
                      <w:sz w:val="21"/>
                      <w:szCs w:val="21"/>
                      <w:lang w:eastAsia="zh-CN"/>
                    </w:rPr>
                  </w:pPr>
                  <w:r w:rsidRPr="008757B3">
                    <w:rPr>
                      <w:sz w:val="21"/>
                      <w:szCs w:val="21"/>
                      <w:lang w:eastAsia="zh-CN"/>
                    </w:rPr>
                    <w:t>DL</w:t>
                  </w:r>
                </w:p>
              </w:tc>
            </w:tr>
            <w:tr w:rsidR="00020279" w:rsidRPr="008757B3" w14:paraId="474F97A4" w14:textId="77777777" w:rsidTr="00061798">
              <w:tc>
                <w:tcPr>
                  <w:tcW w:w="2379" w:type="dxa"/>
                </w:tcPr>
                <w:p w14:paraId="653825D0" w14:textId="77777777" w:rsidR="001822B4" w:rsidRPr="008757B3" w:rsidRDefault="001822B4" w:rsidP="001822B4">
                  <w:pPr>
                    <w:pStyle w:val="af"/>
                    <w:jc w:val="center"/>
                    <w:rPr>
                      <w:sz w:val="21"/>
                      <w:szCs w:val="21"/>
                      <w:lang w:eastAsia="zh-CN"/>
                    </w:rPr>
                  </w:pPr>
                  <w:r w:rsidRPr="008757B3">
                    <w:rPr>
                      <w:sz w:val="21"/>
                      <w:szCs w:val="21"/>
                      <w:lang w:eastAsia="zh-CN"/>
                    </w:rPr>
                    <w:t>Level 1</w:t>
                  </w:r>
                </w:p>
              </w:tc>
              <w:tc>
                <w:tcPr>
                  <w:tcW w:w="1869" w:type="dxa"/>
                </w:tcPr>
                <w:p w14:paraId="360F8C82" w14:textId="77777777" w:rsidR="001822B4" w:rsidRPr="008757B3" w:rsidRDefault="001822B4" w:rsidP="001822B4">
                  <w:pPr>
                    <w:pStyle w:val="af"/>
                    <w:jc w:val="center"/>
                    <w:rPr>
                      <w:sz w:val="21"/>
                      <w:szCs w:val="21"/>
                      <w:lang w:eastAsia="zh-CN"/>
                    </w:rPr>
                  </w:pPr>
                  <w:r w:rsidRPr="008757B3">
                    <w:rPr>
                      <w:sz w:val="21"/>
                      <w:szCs w:val="21"/>
                      <w:lang w:eastAsia="zh-CN"/>
                    </w:rPr>
                    <w:t>100</w:t>
                  </w:r>
                </w:p>
              </w:tc>
              <w:tc>
                <w:tcPr>
                  <w:tcW w:w="1682" w:type="dxa"/>
                </w:tcPr>
                <w:p w14:paraId="0D8E18F1" w14:textId="77777777" w:rsidR="001822B4" w:rsidRPr="008757B3" w:rsidRDefault="001822B4" w:rsidP="001822B4">
                  <w:pPr>
                    <w:pStyle w:val="af"/>
                    <w:jc w:val="center"/>
                    <w:rPr>
                      <w:sz w:val="21"/>
                      <w:szCs w:val="21"/>
                      <w:lang w:eastAsia="zh-CN"/>
                    </w:rPr>
                  </w:pPr>
                  <w:r w:rsidRPr="008757B3">
                    <w:rPr>
                      <w:sz w:val="21"/>
                      <w:szCs w:val="21"/>
                      <w:lang w:eastAsia="zh-CN"/>
                    </w:rPr>
                    <w:t>10</w:t>
                  </w:r>
                </w:p>
              </w:tc>
              <w:tc>
                <w:tcPr>
                  <w:tcW w:w="1862" w:type="dxa"/>
                </w:tcPr>
                <w:p w14:paraId="1F5F947E" w14:textId="77777777" w:rsidR="001822B4" w:rsidRPr="008757B3" w:rsidRDefault="001822B4" w:rsidP="001822B4">
                  <w:pPr>
                    <w:pStyle w:val="af"/>
                    <w:jc w:val="center"/>
                    <w:rPr>
                      <w:sz w:val="21"/>
                      <w:szCs w:val="21"/>
                      <w:lang w:eastAsia="zh-CN"/>
                    </w:rPr>
                  </w:pPr>
                  <w:r w:rsidRPr="008757B3">
                    <w:rPr>
                      <w:sz w:val="21"/>
                      <w:szCs w:val="21"/>
                      <w:lang w:eastAsia="zh-CN"/>
                    </w:rPr>
                    <w:t>99%</w:t>
                  </w:r>
                </w:p>
              </w:tc>
              <w:tc>
                <w:tcPr>
                  <w:tcW w:w="2126" w:type="dxa"/>
                </w:tcPr>
                <w:p w14:paraId="30D06F6E" w14:textId="77777777" w:rsidR="001822B4" w:rsidRPr="008757B3" w:rsidRDefault="001822B4" w:rsidP="001822B4">
                  <w:pPr>
                    <w:pStyle w:val="af"/>
                    <w:jc w:val="center"/>
                    <w:rPr>
                      <w:sz w:val="21"/>
                      <w:szCs w:val="21"/>
                      <w:lang w:eastAsia="zh-CN"/>
                    </w:rPr>
                  </w:pPr>
                  <w:r w:rsidRPr="008757B3">
                    <w:rPr>
                      <w:sz w:val="21"/>
                      <w:szCs w:val="21"/>
                      <w:lang w:eastAsia="zh-CN"/>
                    </w:rPr>
                    <w:t>TBD</w:t>
                  </w:r>
                </w:p>
              </w:tc>
            </w:tr>
            <w:tr w:rsidR="00020279" w:rsidRPr="008757B3" w14:paraId="3EF89AC9" w14:textId="77777777" w:rsidTr="00061798">
              <w:tc>
                <w:tcPr>
                  <w:tcW w:w="2379" w:type="dxa"/>
                </w:tcPr>
                <w:p w14:paraId="53794FC2" w14:textId="77777777" w:rsidR="001822B4" w:rsidRPr="008757B3" w:rsidRDefault="001822B4" w:rsidP="001822B4">
                  <w:pPr>
                    <w:pStyle w:val="af"/>
                    <w:jc w:val="center"/>
                    <w:rPr>
                      <w:sz w:val="21"/>
                      <w:szCs w:val="21"/>
                      <w:lang w:eastAsia="zh-CN"/>
                    </w:rPr>
                  </w:pPr>
                  <w:r w:rsidRPr="008757B3">
                    <w:rPr>
                      <w:sz w:val="21"/>
                      <w:szCs w:val="21"/>
                      <w:lang w:eastAsia="zh-CN"/>
                    </w:rPr>
                    <w:t>Level 2</w:t>
                  </w:r>
                </w:p>
              </w:tc>
              <w:tc>
                <w:tcPr>
                  <w:tcW w:w="1869" w:type="dxa"/>
                </w:tcPr>
                <w:p w14:paraId="6FF5B5DE" w14:textId="77777777" w:rsidR="001822B4" w:rsidRPr="008757B3" w:rsidRDefault="001822B4" w:rsidP="001822B4">
                  <w:pPr>
                    <w:pStyle w:val="af"/>
                    <w:jc w:val="center"/>
                    <w:rPr>
                      <w:sz w:val="21"/>
                      <w:szCs w:val="21"/>
                      <w:lang w:eastAsia="zh-CN"/>
                    </w:rPr>
                  </w:pPr>
                  <w:r w:rsidRPr="008757B3">
                    <w:rPr>
                      <w:sz w:val="21"/>
                      <w:szCs w:val="21"/>
                      <w:lang w:eastAsia="zh-CN"/>
                    </w:rPr>
                    <w:t>500</w:t>
                  </w:r>
                </w:p>
              </w:tc>
              <w:tc>
                <w:tcPr>
                  <w:tcW w:w="1682" w:type="dxa"/>
                </w:tcPr>
                <w:p w14:paraId="404EF12C" w14:textId="77777777" w:rsidR="001822B4" w:rsidRPr="008757B3" w:rsidRDefault="001822B4" w:rsidP="001822B4">
                  <w:pPr>
                    <w:pStyle w:val="af"/>
                    <w:jc w:val="center"/>
                    <w:rPr>
                      <w:sz w:val="21"/>
                      <w:szCs w:val="21"/>
                      <w:lang w:eastAsia="zh-CN"/>
                    </w:rPr>
                  </w:pPr>
                  <w:r w:rsidRPr="008757B3">
                    <w:rPr>
                      <w:sz w:val="21"/>
                      <w:szCs w:val="21"/>
                      <w:lang w:eastAsia="zh-CN"/>
                    </w:rPr>
                    <w:t>10</w:t>
                  </w:r>
                </w:p>
              </w:tc>
              <w:tc>
                <w:tcPr>
                  <w:tcW w:w="1862" w:type="dxa"/>
                </w:tcPr>
                <w:p w14:paraId="2F86F1A3" w14:textId="77777777" w:rsidR="001822B4" w:rsidRPr="008757B3" w:rsidRDefault="001822B4" w:rsidP="001822B4">
                  <w:pPr>
                    <w:pStyle w:val="af"/>
                    <w:jc w:val="center"/>
                    <w:rPr>
                      <w:sz w:val="21"/>
                      <w:szCs w:val="21"/>
                      <w:lang w:eastAsia="zh-CN"/>
                    </w:rPr>
                  </w:pPr>
                  <w:r w:rsidRPr="008757B3">
                    <w:rPr>
                      <w:sz w:val="21"/>
                      <w:szCs w:val="21"/>
                      <w:lang w:eastAsia="zh-CN"/>
                    </w:rPr>
                    <w:t>99%</w:t>
                  </w:r>
                </w:p>
              </w:tc>
              <w:tc>
                <w:tcPr>
                  <w:tcW w:w="2126" w:type="dxa"/>
                </w:tcPr>
                <w:p w14:paraId="66F0CD15" w14:textId="77777777" w:rsidR="001822B4" w:rsidRPr="008757B3" w:rsidRDefault="001822B4" w:rsidP="001822B4">
                  <w:pPr>
                    <w:pStyle w:val="af"/>
                    <w:jc w:val="center"/>
                    <w:rPr>
                      <w:sz w:val="21"/>
                      <w:szCs w:val="21"/>
                      <w:lang w:eastAsia="zh-CN"/>
                    </w:rPr>
                  </w:pPr>
                  <w:r w:rsidRPr="008757B3">
                    <w:rPr>
                      <w:sz w:val="21"/>
                      <w:szCs w:val="21"/>
                      <w:lang w:eastAsia="zh-CN"/>
                    </w:rPr>
                    <w:t>TBD</w:t>
                  </w:r>
                </w:p>
              </w:tc>
            </w:tr>
          </w:tbl>
          <w:p w14:paraId="3B5D2D04" w14:textId="77777777" w:rsidR="001822B4" w:rsidRPr="008757B3" w:rsidRDefault="001822B4" w:rsidP="001822B4">
            <w:pPr>
              <w:pStyle w:val="af"/>
              <w:jc w:val="both"/>
              <w:rPr>
                <w:rFonts w:eastAsia="MS Mincho" w:hint="default"/>
                <w:sz w:val="22"/>
              </w:rPr>
            </w:pPr>
            <w:r w:rsidRPr="008757B3">
              <w:rPr>
                <w:rFonts w:eastAsia="MS Mincho" w:hint="default"/>
                <w:sz w:val="22"/>
              </w:rPr>
              <w:t xml:space="preserve">Proposal 2: </w:t>
            </w:r>
            <w:bookmarkStart w:id="88" w:name="OLE_LINK75"/>
            <w:r w:rsidRPr="008757B3">
              <w:rPr>
                <w:rFonts w:hint="default"/>
                <w:sz w:val="21"/>
                <w:szCs w:val="21"/>
                <w:lang w:eastAsia="zh-CN"/>
              </w:rPr>
              <w:t>6G RAN design shall support consistent user experience for new services, e.g. immersive communication, by studying means to improve cell edge performance like multiple TRP and interference management.</w:t>
            </w:r>
          </w:p>
          <w:bookmarkEnd w:id="88"/>
          <w:p w14:paraId="3E80EE16" w14:textId="1349366F" w:rsidR="001822B4" w:rsidRPr="008757B3" w:rsidRDefault="001822B4" w:rsidP="001822B4">
            <w:pPr>
              <w:pStyle w:val="af"/>
              <w:jc w:val="both"/>
              <w:rPr>
                <w:rFonts w:eastAsia="MS Mincho" w:hint="default"/>
                <w:i/>
                <w:iCs/>
                <w:sz w:val="22"/>
              </w:rPr>
            </w:pPr>
            <w:r w:rsidRPr="008757B3">
              <w:rPr>
                <w:rFonts w:hint="default"/>
                <w:sz w:val="21"/>
                <w:szCs w:val="21"/>
                <w:lang w:eastAsia="zh-CN"/>
              </w:rPr>
              <w:t>Proposal 3: 6G RAN design shall support consistent user experience for new services, e.g. immersive communication, by studying means to provide real-time E2E latency measurement for delay budget adjustment among interfaces.</w:t>
            </w:r>
          </w:p>
        </w:tc>
      </w:tr>
      <w:tr w:rsidR="00020279" w:rsidRPr="00F86402" w14:paraId="31634481" w14:textId="733AA69E" w:rsidTr="00FA38D9">
        <w:trPr>
          <w:trHeight w:val="20"/>
        </w:trPr>
        <w:tc>
          <w:tcPr>
            <w:tcW w:w="0" w:type="auto"/>
            <w:noWrap/>
            <w:hideMark/>
          </w:tcPr>
          <w:p w14:paraId="0E087F3B" w14:textId="77777777" w:rsidR="001822B4" w:rsidRPr="00F86402" w:rsidRDefault="001822B4" w:rsidP="00061798">
            <w:pPr>
              <w:widowControl/>
              <w:jc w:val="center"/>
              <w:rPr>
                <w:rFonts w:ascii="Times New Roman" w:hAnsi="Times New Roman" w:cs="Times New Roman" w:hint="default"/>
                <w:kern w:val="0"/>
                <w:szCs w:val="22"/>
              </w:rPr>
            </w:pPr>
            <w:r w:rsidRPr="00F86402">
              <w:rPr>
                <w:rFonts w:ascii="Times New Roman" w:hAnsi="Times New Roman" w:cs="Times New Roman" w:hint="default"/>
                <w:kern w:val="0"/>
                <w:szCs w:val="22"/>
              </w:rPr>
              <w:lastRenderedPageBreak/>
              <w:t>RP-252182</w:t>
            </w:r>
          </w:p>
        </w:tc>
        <w:tc>
          <w:tcPr>
            <w:tcW w:w="0" w:type="auto"/>
            <w:hideMark/>
          </w:tcPr>
          <w:p w14:paraId="7705B7A6" w14:textId="77777777" w:rsidR="001822B4" w:rsidRPr="00F86402" w:rsidRDefault="001822B4" w:rsidP="00061798">
            <w:pPr>
              <w:widowControl/>
              <w:jc w:val="center"/>
              <w:rPr>
                <w:rFonts w:ascii="Times New Roman" w:hAnsi="Times New Roman" w:cs="Times New Roman" w:hint="default"/>
                <w:kern w:val="0"/>
                <w:szCs w:val="22"/>
              </w:rPr>
            </w:pPr>
            <w:r w:rsidRPr="00F86402">
              <w:rPr>
                <w:rFonts w:ascii="Times New Roman" w:hAnsi="Times New Roman" w:cs="Times New Roman" w:hint="default"/>
                <w:kern w:val="0"/>
                <w:szCs w:val="22"/>
              </w:rPr>
              <w:t>Qualcomm Incorporated</w:t>
            </w:r>
          </w:p>
        </w:tc>
        <w:tc>
          <w:tcPr>
            <w:tcW w:w="0" w:type="auto"/>
            <w:tcBorders>
              <w:top w:val="single" w:sz="4" w:space="0" w:color="auto"/>
              <w:left w:val="single" w:sz="4" w:space="0" w:color="auto"/>
              <w:bottom w:val="single" w:sz="4" w:space="0" w:color="auto"/>
              <w:right w:val="single" w:sz="4" w:space="0" w:color="auto"/>
            </w:tcBorders>
          </w:tcPr>
          <w:p w14:paraId="2C16F96E" w14:textId="42AA64B3" w:rsidR="001822B4" w:rsidRPr="008757B3" w:rsidRDefault="00D308B8" w:rsidP="00D308B8">
            <w:pPr>
              <w:widowControl/>
              <w:rPr>
                <w:rFonts w:ascii="Times New Roman" w:hAnsi="Times New Roman" w:cs="Times New Roman" w:hint="default"/>
                <w:kern w:val="0"/>
                <w:szCs w:val="22"/>
              </w:rPr>
            </w:pPr>
            <w:r w:rsidRPr="008757B3">
              <w:rPr>
                <w:rFonts w:ascii="Times New Roman" w:hAnsi="Times New Roman" w:cs="Times New Roman" w:hint="default"/>
                <w:kern w:val="0"/>
                <w:szCs w:val="22"/>
              </w:rPr>
              <w:t>Support XR service in DAY-1</w:t>
            </w:r>
          </w:p>
        </w:tc>
      </w:tr>
      <w:tr w:rsidR="00020279" w:rsidRPr="00F86402" w14:paraId="7C3D66E3" w14:textId="086BB885" w:rsidTr="00FA38D9">
        <w:trPr>
          <w:trHeight w:val="20"/>
        </w:trPr>
        <w:tc>
          <w:tcPr>
            <w:tcW w:w="0" w:type="auto"/>
            <w:noWrap/>
            <w:hideMark/>
          </w:tcPr>
          <w:p w14:paraId="4847E39A" w14:textId="77777777" w:rsidR="001822B4" w:rsidRPr="00F86402" w:rsidRDefault="001822B4" w:rsidP="00061798">
            <w:pPr>
              <w:widowControl/>
              <w:jc w:val="center"/>
              <w:rPr>
                <w:rFonts w:ascii="Times New Roman" w:hAnsi="Times New Roman" w:cs="Times New Roman" w:hint="default"/>
                <w:kern w:val="0"/>
                <w:szCs w:val="22"/>
              </w:rPr>
            </w:pPr>
            <w:r w:rsidRPr="00F86402">
              <w:rPr>
                <w:rFonts w:ascii="Times New Roman" w:hAnsi="Times New Roman" w:cs="Times New Roman" w:hint="default"/>
                <w:kern w:val="0"/>
                <w:szCs w:val="22"/>
              </w:rPr>
              <w:t>RP-252221</w:t>
            </w:r>
          </w:p>
        </w:tc>
        <w:tc>
          <w:tcPr>
            <w:tcW w:w="0" w:type="auto"/>
            <w:hideMark/>
          </w:tcPr>
          <w:p w14:paraId="08F36384" w14:textId="77777777" w:rsidR="001822B4" w:rsidRPr="00F86402" w:rsidRDefault="001822B4" w:rsidP="00061798">
            <w:pPr>
              <w:widowControl/>
              <w:jc w:val="center"/>
              <w:rPr>
                <w:rFonts w:ascii="Times New Roman" w:hAnsi="Times New Roman" w:cs="Times New Roman" w:hint="default"/>
                <w:kern w:val="0"/>
                <w:szCs w:val="22"/>
              </w:rPr>
            </w:pPr>
            <w:r w:rsidRPr="00F86402">
              <w:rPr>
                <w:rFonts w:ascii="Times New Roman" w:hAnsi="Times New Roman" w:cs="Times New Roman" w:hint="default"/>
                <w:kern w:val="0"/>
                <w:szCs w:val="22"/>
              </w:rPr>
              <w:t>Apple</w:t>
            </w:r>
          </w:p>
        </w:tc>
        <w:tc>
          <w:tcPr>
            <w:tcW w:w="0" w:type="auto"/>
            <w:tcBorders>
              <w:top w:val="single" w:sz="4" w:space="0" w:color="auto"/>
              <w:left w:val="single" w:sz="4" w:space="0" w:color="auto"/>
              <w:bottom w:val="single" w:sz="4" w:space="0" w:color="auto"/>
              <w:right w:val="single" w:sz="4" w:space="0" w:color="auto"/>
            </w:tcBorders>
          </w:tcPr>
          <w:p w14:paraId="48DA3D4F" w14:textId="77777777" w:rsidR="00B75211" w:rsidRPr="008757B3" w:rsidRDefault="00B75211" w:rsidP="00B75211">
            <w:pPr>
              <w:pStyle w:val="0Maintext"/>
              <w:spacing w:after="120" w:afterAutospacing="0" w:line="240" w:lineRule="auto"/>
              <w:ind w:firstLine="0"/>
              <w:contextualSpacing/>
              <w:rPr>
                <w:rFonts w:cs="Times New Roman" w:hint="default"/>
                <w:lang w:eastAsia="zh-CN"/>
              </w:rPr>
            </w:pPr>
            <w:r w:rsidRPr="008757B3">
              <w:rPr>
                <w:rFonts w:cs="Times New Roman" w:hint="default"/>
                <w:lang w:eastAsia="zh-CN"/>
              </w:rPr>
              <w:t>Proposal 2.5: Immersive communication should be natively support in 6G Day 1, and its study should focus on improving</w:t>
            </w:r>
            <w:bookmarkStart w:id="89" w:name="OLE_LINK76"/>
            <w:r w:rsidRPr="008757B3">
              <w:rPr>
                <w:rFonts w:cs="Times New Roman" w:hint="default"/>
                <w:lang w:eastAsia="zh-CN"/>
              </w:rPr>
              <w:t xml:space="preserve"> both the single user performance and the system performance</w:t>
            </w:r>
            <w:bookmarkEnd w:id="89"/>
            <w:r w:rsidRPr="008757B3">
              <w:rPr>
                <w:rFonts w:cs="Times New Roman" w:hint="default"/>
                <w:lang w:eastAsia="zh-CN"/>
              </w:rPr>
              <w:t xml:space="preserve">, considering the traffic characteristics and QoS requirement of immersive communication </w:t>
            </w:r>
          </w:p>
          <w:p w14:paraId="27928BB4" w14:textId="7002A55D" w:rsidR="001822B4" w:rsidRPr="008757B3" w:rsidRDefault="00B75211" w:rsidP="00B75211">
            <w:pPr>
              <w:pStyle w:val="0Maintext"/>
              <w:numPr>
                <w:ilvl w:val="0"/>
                <w:numId w:val="77"/>
              </w:numPr>
              <w:spacing w:after="120" w:afterAutospacing="0" w:line="240" w:lineRule="auto"/>
              <w:contextualSpacing/>
              <w:rPr>
                <w:rFonts w:cs="Times New Roman" w:hint="default"/>
                <w:lang w:eastAsia="zh-CN"/>
              </w:rPr>
            </w:pPr>
            <w:r w:rsidRPr="008757B3">
              <w:rPr>
                <w:rFonts w:cs="Times New Roman" w:hint="default"/>
                <w:lang w:eastAsia="zh-CN"/>
              </w:rPr>
              <w:t xml:space="preserve">Study should aim at identifying the pain point of immersive communication using 5G study as starting point </w:t>
            </w:r>
          </w:p>
        </w:tc>
      </w:tr>
      <w:tr w:rsidR="00020279" w:rsidRPr="00F86402" w14:paraId="41882886" w14:textId="3C063382" w:rsidTr="00FA38D9">
        <w:trPr>
          <w:trHeight w:val="20"/>
        </w:trPr>
        <w:tc>
          <w:tcPr>
            <w:tcW w:w="0" w:type="auto"/>
            <w:noWrap/>
            <w:hideMark/>
          </w:tcPr>
          <w:p w14:paraId="5AA10B8C" w14:textId="77777777" w:rsidR="001822B4" w:rsidRPr="00F86402" w:rsidRDefault="001822B4" w:rsidP="00061798">
            <w:pPr>
              <w:widowControl/>
              <w:jc w:val="center"/>
              <w:rPr>
                <w:rFonts w:ascii="Times New Roman" w:hAnsi="Times New Roman" w:cs="Times New Roman" w:hint="default"/>
                <w:kern w:val="0"/>
                <w:szCs w:val="22"/>
              </w:rPr>
            </w:pPr>
            <w:bookmarkStart w:id="90" w:name="OLE_LINK73"/>
            <w:r w:rsidRPr="00F86402">
              <w:rPr>
                <w:rFonts w:ascii="Times New Roman" w:hAnsi="Times New Roman" w:cs="Times New Roman" w:hint="default"/>
                <w:kern w:val="0"/>
                <w:szCs w:val="22"/>
              </w:rPr>
              <w:t>RP-252230</w:t>
            </w:r>
            <w:bookmarkEnd w:id="90"/>
          </w:p>
        </w:tc>
        <w:tc>
          <w:tcPr>
            <w:tcW w:w="0" w:type="auto"/>
            <w:hideMark/>
          </w:tcPr>
          <w:p w14:paraId="6F44E814" w14:textId="77777777" w:rsidR="001822B4" w:rsidRPr="00F86402" w:rsidRDefault="001822B4" w:rsidP="00061798">
            <w:pPr>
              <w:widowControl/>
              <w:jc w:val="center"/>
              <w:rPr>
                <w:rFonts w:ascii="Times New Roman" w:hAnsi="Times New Roman" w:cs="Times New Roman" w:hint="default"/>
                <w:kern w:val="0"/>
                <w:szCs w:val="22"/>
              </w:rPr>
            </w:pPr>
            <w:r w:rsidRPr="00F86402">
              <w:rPr>
                <w:rFonts w:ascii="Times New Roman" w:hAnsi="Times New Roman" w:cs="Times New Roman" w:hint="default"/>
                <w:kern w:val="0"/>
                <w:szCs w:val="22"/>
              </w:rPr>
              <w:t>Meta USA</w:t>
            </w:r>
          </w:p>
        </w:tc>
        <w:tc>
          <w:tcPr>
            <w:tcW w:w="0" w:type="auto"/>
            <w:tcBorders>
              <w:top w:val="single" w:sz="4" w:space="0" w:color="auto"/>
              <w:left w:val="single" w:sz="4" w:space="0" w:color="auto"/>
              <w:bottom w:val="single" w:sz="4" w:space="0" w:color="auto"/>
              <w:right w:val="single" w:sz="4" w:space="0" w:color="auto"/>
            </w:tcBorders>
          </w:tcPr>
          <w:p w14:paraId="332C87E9" w14:textId="0AD41EC9" w:rsidR="0069578D" w:rsidRPr="008757B3" w:rsidRDefault="0069578D" w:rsidP="00551CE3">
            <w:pPr>
              <w:pStyle w:val="a9"/>
              <w:widowControl/>
              <w:numPr>
                <w:ilvl w:val="0"/>
                <w:numId w:val="111"/>
              </w:numPr>
              <w:rPr>
                <w:rFonts w:ascii="Times New Roman" w:hAnsi="Times New Roman" w:cs="Times New Roman" w:hint="default"/>
                <w:kern w:val="0"/>
                <w:szCs w:val="22"/>
              </w:rPr>
            </w:pPr>
            <w:r w:rsidRPr="008757B3">
              <w:rPr>
                <w:rFonts w:ascii="Times New Roman" w:hAnsi="Times New Roman" w:cs="Times New Roman" w:hint="default"/>
                <w:kern w:val="0"/>
                <w:szCs w:val="22"/>
              </w:rPr>
              <w:t>Proposal 1: Multiple XR wearable device types should be studied in 6G to address the requirements driven by rapidly evolving agentic AI and immersive AR use cases.</w:t>
            </w:r>
          </w:p>
          <w:p w14:paraId="54DFEB82" w14:textId="40F7DEA0" w:rsidR="0069578D" w:rsidRPr="008757B3" w:rsidRDefault="0069578D" w:rsidP="00551CE3">
            <w:pPr>
              <w:pStyle w:val="a9"/>
              <w:widowControl/>
              <w:numPr>
                <w:ilvl w:val="0"/>
                <w:numId w:val="111"/>
              </w:numPr>
              <w:rPr>
                <w:rFonts w:ascii="Times New Roman" w:hAnsi="Times New Roman" w:cs="Times New Roman" w:hint="default"/>
                <w:kern w:val="0"/>
                <w:szCs w:val="22"/>
              </w:rPr>
            </w:pPr>
            <w:r w:rsidRPr="008757B3">
              <w:rPr>
                <w:rFonts w:ascii="Times New Roman" w:hAnsi="Times New Roman" w:cs="Times New Roman" w:hint="default"/>
                <w:kern w:val="0"/>
                <w:szCs w:val="22"/>
              </w:rPr>
              <w:t>Proposal 2: A range of form factor constraints shall be studied together with diverse AI and AR use case requirements for 6G XR wearable device types.</w:t>
            </w:r>
          </w:p>
          <w:p w14:paraId="0DB78AF6" w14:textId="75A24C20" w:rsidR="0069578D" w:rsidRPr="008757B3" w:rsidRDefault="0069578D" w:rsidP="00551CE3">
            <w:pPr>
              <w:pStyle w:val="a9"/>
              <w:widowControl/>
              <w:numPr>
                <w:ilvl w:val="0"/>
                <w:numId w:val="111"/>
              </w:numPr>
              <w:rPr>
                <w:rFonts w:ascii="Times New Roman" w:hAnsi="Times New Roman" w:cs="Times New Roman" w:hint="default"/>
                <w:kern w:val="0"/>
                <w:szCs w:val="22"/>
              </w:rPr>
            </w:pPr>
            <w:r w:rsidRPr="008757B3">
              <w:rPr>
                <w:rFonts w:ascii="Times New Roman" w:hAnsi="Times New Roman" w:cs="Times New Roman" w:hint="default"/>
                <w:kern w:val="0"/>
                <w:szCs w:val="22"/>
              </w:rPr>
              <w:t>Proposal 3: The maximum requirements for XR wearable device types shall be specified as feasible ranges instead of fixed single values.</w:t>
            </w:r>
          </w:p>
          <w:p w14:paraId="5DA90FE3" w14:textId="5513FB31" w:rsidR="0069578D" w:rsidRPr="008757B3" w:rsidRDefault="0069578D" w:rsidP="00551CE3">
            <w:pPr>
              <w:pStyle w:val="a9"/>
              <w:widowControl/>
              <w:numPr>
                <w:ilvl w:val="0"/>
                <w:numId w:val="111"/>
              </w:numPr>
              <w:rPr>
                <w:rFonts w:ascii="Times New Roman" w:hAnsi="Times New Roman" w:cs="Times New Roman" w:hint="default"/>
                <w:kern w:val="0"/>
                <w:szCs w:val="22"/>
              </w:rPr>
            </w:pPr>
            <w:r w:rsidRPr="008757B3">
              <w:rPr>
                <w:rFonts w:ascii="Times New Roman" w:hAnsi="Times New Roman" w:cs="Times New Roman" w:hint="default"/>
                <w:kern w:val="0"/>
                <w:szCs w:val="22"/>
              </w:rPr>
              <w:lastRenderedPageBreak/>
              <w:t>Proposal 4: All XR wearable devices shall benefit from a set of key XR features such as power saving mechanism (e.g., low power wakeup), XR latency reduction, UL spectral enhancement at cell edge for Agentic AI use cases and SBFD for flexible UL/DL.</w:t>
            </w:r>
          </w:p>
          <w:p w14:paraId="54F2E821" w14:textId="3BBECD83" w:rsidR="001822B4" w:rsidRPr="008757B3" w:rsidRDefault="0069578D" w:rsidP="00551CE3">
            <w:pPr>
              <w:pStyle w:val="a9"/>
              <w:widowControl/>
              <w:numPr>
                <w:ilvl w:val="0"/>
                <w:numId w:val="111"/>
              </w:numPr>
              <w:rPr>
                <w:rFonts w:ascii="Times New Roman" w:hAnsi="Times New Roman" w:cs="Times New Roman" w:hint="default"/>
                <w:kern w:val="0"/>
                <w:szCs w:val="22"/>
              </w:rPr>
            </w:pPr>
            <w:r w:rsidRPr="008757B3">
              <w:rPr>
                <w:rFonts w:ascii="Times New Roman" w:hAnsi="Times New Roman" w:cs="Times New Roman" w:hint="default"/>
                <w:kern w:val="0"/>
                <w:szCs w:val="22"/>
              </w:rPr>
              <w:t>Proposal 5: The UE capability defined for XR wearables shall support the technologies and configurations enabling size reduction such as half duplex, contiguous CA, or wider BW single carrier</w:t>
            </w:r>
          </w:p>
        </w:tc>
      </w:tr>
      <w:tr w:rsidR="00020279" w:rsidRPr="00F86402" w14:paraId="2803D0FC" w14:textId="05C01508" w:rsidTr="00FA38D9">
        <w:trPr>
          <w:trHeight w:val="20"/>
        </w:trPr>
        <w:tc>
          <w:tcPr>
            <w:tcW w:w="0" w:type="auto"/>
            <w:noWrap/>
            <w:hideMark/>
          </w:tcPr>
          <w:p w14:paraId="1F876DD4" w14:textId="77777777" w:rsidR="001822B4" w:rsidRPr="00F86402" w:rsidRDefault="001822B4" w:rsidP="00061798">
            <w:pPr>
              <w:widowControl/>
              <w:jc w:val="center"/>
              <w:rPr>
                <w:rFonts w:ascii="Times New Roman" w:hAnsi="Times New Roman" w:cs="Times New Roman" w:hint="default"/>
                <w:kern w:val="0"/>
                <w:szCs w:val="22"/>
              </w:rPr>
            </w:pPr>
            <w:bookmarkStart w:id="91" w:name="OLE_LINK74"/>
            <w:r w:rsidRPr="00F86402">
              <w:rPr>
                <w:rFonts w:ascii="Times New Roman" w:hAnsi="Times New Roman" w:cs="Times New Roman" w:hint="default"/>
                <w:kern w:val="0"/>
                <w:szCs w:val="22"/>
              </w:rPr>
              <w:lastRenderedPageBreak/>
              <w:t>RP-252231</w:t>
            </w:r>
            <w:bookmarkEnd w:id="91"/>
          </w:p>
        </w:tc>
        <w:tc>
          <w:tcPr>
            <w:tcW w:w="0" w:type="auto"/>
            <w:hideMark/>
          </w:tcPr>
          <w:p w14:paraId="298D2CFE" w14:textId="77777777" w:rsidR="001822B4" w:rsidRPr="00F86402" w:rsidRDefault="001822B4" w:rsidP="00061798">
            <w:pPr>
              <w:widowControl/>
              <w:jc w:val="center"/>
              <w:rPr>
                <w:rFonts w:ascii="Times New Roman" w:hAnsi="Times New Roman" w:cs="Times New Roman" w:hint="default"/>
                <w:kern w:val="0"/>
                <w:szCs w:val="22"/>
              </w:rPr>
            </w:pPr>
            <w:r w:rsidRPr="00F86402">
              <w:rPr>
                <w:rFonts w:ascii="Times New Roman" w:hAnsi="Times New Roman" w:cs="Times New Roman" w:hint="default"/>
                <w:kern w:val="0"/>
                <w:szCs w:val="22"/>
              </w:rPr>
              <w:t>Meta USA</w:t>
            </w:r>
          </w:p>
        </w:tc>
        <w:tc>
          <w:tcPr>
            <w:tcW w:w="0" w:type="auto"/>
            <w:tcBorders>
              <w:top w:val="single" w:sz="4" w:space="0" w:color="auto"/>
              <w:left w:val="single" w:sz="4" w:space="0" w:color="auto"/>
              <w:bottom w:val="single" w:sz="4" w:space="0" w:color="auto"/>
              <w:right w:val="single" w:sz="4" w:space="0" w:color="auto"/>
            </w:tcBorders>
          </w:tcPr>
          <w:p w14:paraId="3385E822" w14:textId="77777777" w:rsidR="005A12DF" w:rsidRPr="008757B3" w:rsidRDefault="005A12DF" w:rsidP="005A12DF">
            <w:pPr>
              <w:widowControl/>
              <w:rPr>
                <w:rFonts w:ascii="Times New Roman" w:hAnsi="Times New Roman" w:cs="Times New Roman" w:hint="default"/>
                <w:kern w:val="0"/>
                <w:szCs w:val="22"/>
              </w:rPr>
            </w:pPr>
            <w:r w:rsidRPr="008757B3">
              <w:rPr>
                <w:rFonts w:ascii="Times New Roman" w:hAnsi="Times New Roman" w:cs="Times New Roman" w:hint="default"/>
                <w:kern w:val="0"/>
                <w:szCs w:val="22"/>
              </w:rPr>
              <w:t>Proposal 1: 6G RAN shall support a flexible QoS framework with native RAN and XR awareness.</w:t>
            </w:r>
          </w:p>
          <w:p w14:paraId="7EB76C18" w14:textId="338DDBD5" w:rsidR="005A12DF" w:rsidRPr="008757B3" w:rsidRDefault="005A12DF" w:rsidP="005A12DF">
            <w:pPr>
              <w:widowControl/>
              <w:rPr>
                <w:rFonts w:ascii="Times New Roman" w:hAnsi="Times New Roman" w:cs="Times New Roman" w:hint="default"/>
                <w:kern w:val="0"/>
                <w:szCs w:val="22"/>
              </w:rPr>
            </w:pPr>
            <w:r w:rsidRPr="008757B3">
              <w:rPr>
                <w:rFonts w:ascii="Times New Roman" w:hAnsi="Times New Roman" w:cs="Times New Roman" w:hint="default"/>
                <w:kern w:val="0"/>
                <w:szCs w:val="22"/>
              </w:rPr>
              <w:t>Proposal 2: 6G RAN shall support power and resource efficient transmission for AI/AR traffic, considering contextual awareness and latency-sensitive requirements.</w:t>
            </w:r>
          </w:p>
          <w:p w14:paraId="5DBAE375" w14:textId="64373891" w:rsidR="005A12DF" w:rsidRPr="008757B3" w:rsidRDefault="005A12DF" w:rsidP="005A12DF">
            <w:pPr>
              <w:widowControl/>
              <w:rPr>
                <w:rFonts w:ascii="Times New Roman" w:hAnsi="Times New Roman" w:cs="Times New Roman" w:hint="default"/>
                <w:kern w:val="0"/>
                <w:szCs w:val="22"/>
              </w:rPr>
            </w:pPr>
            <w:r w:rsidRPr="008757B3">
              <w:rPr>
                <w:rFonts w:ascii="Times New Roman" w:hAnsi="Times New Roman" w:cs="Times New Roman" w:hint="default"/>
                <w:kern w:val="0"/>
                <w:szCs w:val="22"/>
              </w:rPr>
              <w:t>Proposal 3: 6G RAN shall enable energy-efficient transmission of contextual AI timelines.</w:t>
            </w:r>
          </w:p>
          <w:p w14:paraId="0482B28B" w14:textId="77777777" w:rsidR="005A12DF" w:rsidRPr="008757B3" w:rsidRDefault="005A12DF" w:rsidP="005A12DF">
            <w:pPr>
              <w:widowControl/>
              <w:rPr>
                <w:rFonts w:ascii="Times New Roman" w:hAnsi="Times New Roman" w:cs="Times New Roman" w:hint="default"/>
                <w:kern w:val="0"/>
                <w:szCs w:val="22"/>
              </w:rPr>
            </w:pPr>
            <w:r w:rsidRPr="008757B3">
              <w:rPr>
                <w:rFonts w:ascii="Times New Roman" w:hAnsi="Times New Roman" w:cs="Times New Roman" w:hint="default"/>
                <w:kern w:val="0"/>
                <w:szCs w:val="22"/>
              </w:rPr>
              <w:t>Proposal 4: 6G RAN shall enhance spectral efficiency, with emphasis on challenging uplink scenarios to ensure 5%-tile user experience.</w:t>
            </w:r>
          </w:p>
          <w:p w14:paraId="0E369D29" w14:textId="25083160" w:rsidR="005A12DF" w:rsidRPr="008757B3" w:rsidRDefault="005A12DF" w:rsidP="005A12DF">
            <w:pPr>
              <w:widowControl/>
              <w:rPr>
                <w:rFonts w:ascii="Times New Roman" w:hAnsi="Times New Roman" w:cs="Times New Roman" w:hint="default"/>
                <w:kern w:val="0"/>
                <w:szCs w:val="22"/>
              </w:rPr>
            </w:pPr>
            <w:r w:rsidRPr="008757B3">
              <w:rPr>
                <w:rFonts w:ascii="Times New Roman" w:hAnsi="Times New Roman" w:cs="Times New Roman" w:hint="default"/>
                <w:kern w:val="0"/>
                <w:szCs w:val="22"/>
              </w:rPr>
              <w:t xml:space="preserve">Proposal 5: 6G RAN protocol stack shall be designed for further E2E latency reduction for latency sensitive XR services </w:t>
            </w:r>
          </w:p>
          <w:p w14:paraId="6037EEB5" w14:textId="29BC4F41" w:rsidR="005A12DF" w:rsidRPr="008757B3" w:rsidRDefault="005A12DF" w:rsidP="005A12DF">
            <w:pPr>
              <w:widowControl/>
              <w:rPr>
                <w:rFonts w:ascii="Times New Roman" w:hAnsi="Times New Roman" w:cs="Times New Roman" w:hint="default"/>
                <w:kern w:val="0"/>
                <w:szCs w:val="22"/>
              </w:rPr>
            </w:pPr>
            <w:r w:rsidRPr="008757B3">
              <w:rPr>
                <w:rFonts w:ascii="Times New Roman" w:hAnsi="Times New Roman" w:cs="Times New Roman" w:hint="default"/>
                <w:kern w:val="0"/>
                <w:szCs w:val="22"/>
              </w:rPr>
              <w:t>Proposal 6: 6G RAN shall minimize the mobility interruption and provide seamless TN/NTN connectivity.</w:t>
            </w:r>
          </w:p>
          <w:p w14:paraId="34F37B9F" w14:textId="17B0FD47" w:rsidR="001822B4" w:rsidRPr="008757B3" w:rsidRDefault="005A12DF" w:rsidP="005A12DF">
            <w:pPr>
              <w:widowControl/>
              <w:rPr>
                <w:rFonts w:ascii="Times New Roman" w:hAnsi="Times New Roman" w:cs="Times New Roman" w:hint="default"/>
                <w:kern w:val="0"/>
                <w:szCs w:val="22"/>
              </w:rPr>
            </w:pPr>
            <w:r w:rsidRPr="008757B3">
              <w:rPr>
                <w:rFonts w:ascii="Times New Roman" w:hAnsi="Times New Roman" w:cs="Times New Roman" w:hint="default"/>
                <w:kern w:val="0"/>
                <w:szCs w:val="22"/>
              </w:rPr>
              <w:t>Proposal 7: 6G RAN shall support technology options for form-factor limited XR wearables</w:t>
            </w:r>
          </w:p>
        </w:tc>
      </w:tr>
      <w:tr w:rsidR="00020279" w:rsidRPr="00F86402" w14:paraId="0DDE08FD" w14:textId="7BDA4093" w:rsidTr="00FA38D9">
        <w:trPr>
          <w:trHeight w:val="20"/>
        </w:trPr>
        <w:tc>
          <w:tcPr>
            <w:tcW w:w="0" w:type="auto"/>
            <w:noWrap/>
            <w:hideMark/>
          </w:tcPr>
          <w:p w14:paraId="35751CAE" w14:textId="77777777" w:rsidR="001822B4" w:rsidRPr="00F86402" w:rsidRDefault="001822B4" w:rsidP="00061798">
            <w:pPr>
              <w:widowControl/>
              <w:jc w:val="center"/>
              <w:rPr>
                <w:rFonts w:ascii="Times New Roman" w:hAnsi="Times New Roman" w:cs="Times New Roman" w:hint="default"/>
                <w:kern w:val="0"/>
                <w:szCs w:val="22"/>
              </w:rPr>
            </w:pPr>
            <w:r w:rsidRPr="00F86402">
              <w:rPr>
                <w:rFonts w:ascii="Times New Roman" w:hAnsi="Times New Roman" w:cs="Times New Roman" w:hint="default"/>
                <w:kern w:val="0"/>
                <w:szCs w:val="22"/>
              </w:rPr>
              <w:t>RP-252316</w:t>
            </w:r>
          </w:p>
        </w:tc>
        <w:tc>
          <w:tcPr>
            <w:tcW w:w="0" w:type="auto"/>
            <w:hideMark/>
          </w:tcPr>
          <w:p w14:paraId="68D9FD79" w14:textId="77777777" w:rsidR="001822B4" w:rsidRPr="00F86402" w:rsidRDefault="001822B4" w:rsidP="00061798">
            <w:pPr>
              <w:widowControl/>
              <w:jc w:val="center"/>
              <w:rPr>
                <w:rFonts w:ascii="Times New Roman" w:hAnsi="Times New Roman" w:cs="Times New Roman" w:hint="default"/>
                <w:kern w:val="0"/>
                <w:szCs w:val="22"/>
              </w:rPr>
            </w:pPr>
            <w:r w:rsidRPr="00F86402">
              <w:rPr>
                <w:rFonts w:ascii="Times New Roman" w:hAnsi="Times New Roman" w:cs="Times New Roman" w:hint="default"/>
                <w:kern w:val="0"/>
                <w:szCs w:val="22"/>
              </w:rPr>
              <w:t>Intel Corporation</w:t>
            </w:r>
          </w:p>
        </w:tc>
        <w:tc>
          <w:tcPr>
            <w:tcW w:w="0" w:type="auto"/>
            <w:tcBorders>
              <w:top w:val="single" w:sz="4" w:space="0" w:color="auto"/>
              <w:left w:val="single" w:sz="4" w:space="0" w:color="auto"/>
              <w:bottom w:val="single" w:sz="4" w:space="0" w:color="auto"/>
              <w:right w:val="single" w:sz="4" w:space="0" w:color="auto"/>
            </w:tcBorders>
          </w:tcPr>
          <w:p w14:paraId="0A37A1D0" w14:textId="77777777" w:rsidR="005E00EA" w:rsidRPr="008757B3" w:rsidRDefault="005E00EA" w:rsidP="005E00EA">
            <w:pPr>
              <w:widowControl/>
              <w:rPr>
                <w:rFonts w:ascii="Times New Roman" w:hAnsi="Times New Roman" w:cs="Times New Roman" w:hint="default"/>
                <w:kern w:val="0"/>
                <w:szCs w:val="22"/>
              </w:rPr>
            </w:pPr>
            <w:r w:rsidRPr="008757B3">
              <w:rPr>
                <w:rFonts w:ascii="Times New Roman" w:hAnsi="Times New Roman" w:cs="Times New Roman" w:hint="default"/>
                <w:kern w:val="0"/>
                <w:szCs w:val="22"/>
              </w:rPr>
              <w:t>Proposal #2:</w:t>
            </w:r>
            <w:r w:rsidRPr="008757B3">
              <w:rPr>
                <w:rFonts w:ascii="Times New Roman" w:hAnsi="Times New Roman" w:cs="Times New Roman" w:hint="default"/>
                <w:kern w:val="0"/>
                <w:szCs w:val="22"/>
              </w:rPr>
              <w:tab/>
              <w:t xml:space="preserve">6G shall support features required to enable </w:t>
            </w:r>
            <w:proofErr w:type="spellStart"/>
            <w:r w:rsidRPr="008757B3">
              <w:rPr>
                <w:rFonts w:ascii="Times New Roman" w:hAnsi="Times New Roman" w:cs="Times New Roman" w:hint="default"/>
                <w:kern w:val="0"/>
                <w:szCs w:val="22"/>
              </w:rPr>
              <w:t>eMBB</w:t>
            </w:r>
            <w:proofErr w:type="spellEnd"/>
            <w:r w:rsidRPr="008757B3">
              <w:rPr>
                <w:rFonts w:ascii="Times New Roman" w:hAnsi="Times New Roman" w:cs="Times New Roman" w:hint="default"/>
                <w:kern w:val="0"/>
                <w:szCs w:val="22"/>
              </w:rPr>
              <w:t xml:space="preserve"> evolving to Immersive Communication services including</w:t>
            </w:r>
          </w:p>
          <w:p w14:paraId="13476E06" w14:textId="77777777" w:rsidR="005E00EA" w:rsidRPr="008757B3" w:rsidRDefault="005E00EA" w:rsidP="005E00EA">
            <w:pPr>
              <w:pStyle w:val="a9"/>
              <w:widowControl/>
              <w:numPr>
                <w:ilvl w:val="0"/>
                <w:numId w:val="113"/>
              </w:numPr>
              <w:rPr>
                <w:rFonts w:ascii="Times New Roman" w:hAnsi="Times New Roman" w:cs="Times New Roman" w:hint="default"/>
                <w:kern w:val="0"/>
                <w:szCs w:val="22"/>
              </w:rPr>
            </w:pPr>
            <w:r w:rsidRPr="008757B3">
              <w:rPr>
                <w:rFonts w:ascii="Times New Roman" w:hAnsi="Times New Roman" w:cs="Times New Roman" w:hint="default"/>
                <w:kern w:val="0"/>
                <w:szCs w:val="22"/>
              </w:rPr>
              <w:t></w:t>
            </w:r>
            <w:r w:rsidRPr="008757B3">
              <w:rPr>
                <w:rFonts w:ascii="Times New Roman" w:hAnsi="Times New Roman" w:cs="Times New Roman" w:hint="default"/>
                <w:kern w:val="0"/>
                <w:szCs w:val="22"/>
              </w:rPr>
              <w:tab/>
              <w:t>High data rates aiming notable improvement over 5G in both cell average and cell edge performance.</w:t>
            </w:r>
          </w:p>
          <w:p w14:paraId="36549E44" w14:textId="77777777" w:rsidR="005E00EA" w:rsidRPr="008757B3" w:rsidRDefault="005E00EA" w:rsidP="005E00EA">
            <w:pPr>
              <w:pStyle w:val="a9"/>
              <w:widowControl/>
              <w:numPr>
                <w:ilvl w:val="0"/>
                <w:numId w:val="113"/>
              </w:numPr>
              <w:rPr>
                <w:rFonts w:ascii="Times New Roman" w:hAnsi="Times New Roman" w:cs="Times New Roman" w:hint="default"/>
                <w:kern w:val="0"/>
                <w:szCs w:val="22"/>
              </w:rPr>
            </w:pPr>
            <w:r w:rsidRPr="008757B3">
              <w:rPr>
                <w:rFonts w:ascii="Times New Roman" w:hAnsi="Times New Roman" w:cs="Times New Roman" w:hint="default"/>
                <w:kern w:val="0"/>
                <w:szCs w:val="22"/>
              </w:rPr>
              <w:t></w:t>
            </w:r>
            <w:r w:rsidRPr="008757B3">
              <w:rPr>
                <w:rFonts w:ascii="Times New Roman" w:hAnsi="Times New Roman" w:cs="Times New Roman" w:hint="default"/>
                <w:kern w:val="0"/>
                <w:szCs w:val="22"/>
              </w:rPr>
              <w:tab/>
              <w:t>Low latency aiming same level of latency as of 5G.</w:t>
            </w:r>
          </w:p>
          <w:p w14:paraId="7EEC41FB" w14:textId="6748787C" w:rsidR="001822B4" w:rsidRPr="008757B3" w:rsidRDefault="005E00EA" w:rsidP="005E00EA">
            <w:pPr>
              <w:pStyle w:val="a9"/>
              <w:widowControl/>
              <w:numPr>
                <w:ilvl w:val="0"/>
                <w:numId w:val="113"/>
              </w:numPr>
              <w:rPr>
                <w:rFonts w:ascii="Times New Roman" w:hAnsi="Times New Roman" w:cs="Times New Roman" w:hint="default"/>
                <w:kern w:val="0"/>
                <w:szCs w:val="22"/>
              </w:rPr>
            </w:pPr>
            <w:r w:rsidRPr="008757B3">
              <w:rPr>
                <w:rFonts w:ascii="Times New Roman" w:hAnsi="Times New Roman" w:cs="Times New Roman" w:hint="default"/>
                <w:kern w:val="0"/>
                <w:szCs w:val="22"/>
              </w:rPr>
              <w:t></w:t>
            </w:r>
            <w:r w:rsidRPr="008757B3">
              <w:rPr>
                <w:rFonts w:ascii="Times New Roman" w:hAnsi="Times New Roman" w:cs="Times New Roman" w:hint="default"/>
                <w:kern w:val="0"/>
                <w:szCs w:val="22"/>
              </w:rPr>
              <w:tab/>
              <w:t>High reliability aiming same level of reliability as of 5G.</w:t>
            </w:r>
          </w:p>
        </w:tc>
      </w:tr>
      <w:tr w:rsidR="006209FE" w:rsidRPr="00F86402" w14:paraId="69253292" w14:textId="77777777" w:rsidTr="00FA38D9">
        <w:trPr>
          <w:trHeight w:val="20"/>
        </w:trPr>
        <w:tc>
          <w:tcPr>
            <w:tcW w:w="0" w:type="auto"/>
            <w:noWrap/>
          </w:tcPr>
          <w:p w14:paraId="03A5F39D" w14:textId="1191BE27" w:rsidR="006209FE" w:rsidRPr="00F86402" w:rsidRDefault="006209FE" w:rsidP="006209FE">
            <w:pPr>
              <w:widowControl/>
              <w:jc w:val="center"/>
              <w:rPr>
                <w:rFonts w:ascii="Times New Roman" w:hAnsi="Times New Roman" w:cs="Times New Roman" w:hint="default"/>
                <w:kern w:val="0"/>
                <w:szCs w:val="22"/>
              </w:rPr>
            </w:pPr>
            <w:r w:rsidRPr="00CA232F">
              <w:rPr>
                <w:rFonts w:ascii="Times New Roman" w:hAnsi="Times New Roman" w:cs="Times New Roman"/>
                <w:kern w:val="0"/>
                <w:sz w:val="20"/>
                <w:szCs w:val="20"/>
              </w:rPr>
              <w:t>RP-252027</w:t>
            </w:r>
          </w:p>
        </w:tc>
        <w:tc>
          <w:tcPr>
            <w:tcW w:w="0" w:type="auto"/>
          </w:tcPr>
          <w:p w14:paraId="107F7F91" w14:textId="1F38A2BB" w:rsidR="006209FE" w:rsidRPr="00F86402" w:rsidRDefault="006209FE" w:rsidP="006209FE">
            <w:pPr>
              <w:widowControl/>
              <w:jc w:val="center"/>
              <w:rPr>
                <w:rFonts w:ascii="Times New Roman" w:hAnsi="Times New Roman" w:cs="Times New Roman" w:hint="default"/>
                <w:kern w:val="0"/>
                <w:szCs w:val="22"/>
              </w:rPr>
            </w:pPr>
            <w:r w:rsidRPr="00CA232F">
              <w:rPr>
                <w:rFonts w:ascii="Times New Roman" w:hAnsi="Times New Roman" w:cs="Times New Roman"/>
                <w:kern w:val="0"/>
                <w:sz w:val="20"/>
                <w:szCs w:val="20"/>
              </w:rPr>
              <w:t>ZTE Corporation, Sanechips</w:t>
            </w:r>
          </w:p>
        </w:tc>
        <w:tc>
          <w:tcPr>
            <w:tcW w:w="0" w:type="auto"/>
            <w:tcBorders>
              <w:top w:val="single" w:sz="4" w:space="0" w:color="auto"/>
              <w:left w:val="single" w:sz="4" w:space="0" w:color="auto"/>
              <w:bottom w:val="single" w:sz="4" w:space="0" w:color="auto"/>
              <w:right w:val="single" w:sz="4" w:space="0" w:color="auto"/>
            </w:tcBorders>
          </w:tcPr>
          <w:p w14:paraId="064D93A1" w14:textId="5AC79B20" w:rsidR="006209FE" w:rsidRPr="008757B3" w:rsidRDefault="006209FE" w:rsidP="006209FE">
            <w:pPr>
              <w:widowControl/>
              <w:rPr>
                <w:rFonts w:ascii="Times New Roman" w:hAnsi="Times New Roman" w:cs="Times New Roman" w:hint="default"/>
                <w:kern w:val="0"/>
                <w:szCs w:val="22"/>
              </w:rPr>
            </w:pPr>
            <w:r w:rsidRPr="001A0657">
              <w:rPr>
                <w:rFonts w:ascii="Times New Roman" w:hAnsi="Times New Roman" w:cs="Times New Roman"/>
                <w:kern w:val="0"/>
                <w:sz w:val="20"/>
                <w:szCs w:val="20"/>
              </w:rPr>
              <w:t>Proposal 3: 6G RAN design shall provide mechanisms to support Immersive communication service and consider the combination with positioning, sensing, computing and AI capabilities</w:t>
            </w:r>
          </w:p>
        </w:tc>
      </w:tr>
    </w:tbl>
    <w:p w14:paraId="21CBD94F" w14:textId="1206DBC1" w:rsidR="006E4191" w:rsidRPr="00F86402" w:rsidRDefault="006E4191" w:rsidP="00615552">
      <w:pPr>
        <w:spacing w:before="240"/>
        <w:rPr>
          <w:rFonts w:ascii="Times New Roman" w:hAnsi="Times New Roman" w:cs="Times New Roman"/>
        </w:rPr>
      </w:pPr>
      <w:r w:rsidRPr="00F86402">
        <w:rPr>
          <w:rFonts w:ascii="Times New Roman" w:hAnsi="Times New Roman" w:cs="Times New Roman"/>
        </w:rPr>
        <w:t xml:space="preserve">Considering the diverse proposals on immersive communication. It is recommended to agree on the following </w:t>
      </w:r>
      <w:proofErr w:type="gramStart"/>
      <w:r w:rsidRPr="00F86402">
        <w:rPr>
          <w:rFonts w:ascii="Times New Roman" w:hAnsi="Times New Roman" w:cs="Times New Roman"/>
        </w:rPr>
        <w:t>high level</w:t>
      </w:r>
      <w:proofErr w:type="gramEnd"/>
      <w:r w:rsidRPr="00F86402">
        <w:rPr>
          <w:rFonts w:ascii="Times New Roman" w:hAnsi="Times New Roman" w:cs="Times New Roman"/>
        </w:rPr>
        <w:t xml:space="preserve"> proposals. </w:t>
      </w:r>
      <w:r w:rsidR="00C52492" w:rsidRPr="00F86402">
        <w:rPr>
          <w:rFonts w:ascii="Times New Roman" w:hAnsi="Times New Roman" w:cs="Times New Roman"/>
        </w:rPr>
        <w:t>In the KPI discussion, there are requirements about spectrum efficiency, user experienced data, latency, as well as composite requirements. detailed</w:t>
      </w:r>
      <w:r w:rsidRPr="00F86402">
        <w:rPr>
          <w:rFonts w:ascii="Times New Roman" w:hAnsi="Times New Roman" w:cs="Times New Roman"/>
        </w:rPr>
        <w:t xml:space="preserve"> requirements </w:t>
      </w:r>
      <w:r w:rsidR="00C52492" w:rsidRPr="00F86402">
        <w:rPr>
          <w:rFonts w:ascii="Times New Roman" w:hAnsi="Times New Roman" w:cs="Times New Roman"/>
        </w:rPr>
        <w:t xml:space="preserve">for immersive communication </w:t>
      </w:r>
      <w:r w:rsidRPr="00F86402">
        <w:rPr>
          <w:rFonts w:ascii="Times New Roman" w:hAnsi="Times New Roman" w:cs="Times New Roman"/>
        </w:rPr>
        <w:t>can wait for the conclusion of KPI.</w:t>
      </w:r>
    </w:p>
    <w:p w14:paraId="6790DADE" w14:textId="0E141600" w:rsidR="00916BC1" w:rsidRPr="00F86402" w:rsidRDefault="00916BC1" w:rsidP="00916BC1">
      <w:pPr>
        <w:keepNext/>
        <w:keepLines/>
        <w:spacing w:before="160" w:after="80" w:line="276" w:lineRule="auto"/>
        <w:outlineLvl w:val="1"/>
        <w:rPr>
          <w:rFonts w:ascii="Times New Roman" w:hAnsi="Times New Roman" w:cs="Times New Roman"/>
        </w:rPr>
      </w:pPr>
      <w:r w:rsidRPr="00F86402">
        <w:rPr>
          <w:rFonts w:ascii="Times New Roman" w:eastAsia="等线 Light" w:hAnsi="Times New Roman" w:cs="Times New Roman"/>
          <w:b/>
          <w:bCs/>
          <w:szCs w:val="22"/>
          <w:lang w:val="en-GB"/>
        </w:rPr>
        <w:lastRenderedPageBreak/>
        <w:t>Proposal 14-1: Immersive communication should be natively support in 6G Day 1</w:t>
      </w:r>
    </w:p>
    <w:p w14:paraId="398C31A2" w14:textId="757AE730" w:rsidR="00CD2546" w:rsidRPr="00F86402" w:rsidRDefault="00CD2546" w:rsidP="00A77C12">
      <w:pPr>
        <w:rPr>
          <w:rFonts w:ascii="Times New Roman" w:eastAsia="宋体" w:hAnsi="Times New Roman" w:cs="Times New Roman"/>
          <w:b/>
          <w:bCs/>
          <w:kern w:val="0"/>
          <w:sz w:val="28"/>
          <w:szCs w:val="28"/>
          <w14:ligatures w14:val="none"/>
        </w:rPr>
      </w:pPr>
    </w:p>
    <w:p w14:paraId="1646EA03" w14:textId="633079C1" w:rsidR="00CD2546" w:rsidRPr="00F86402" w:rsidRDefault="00CD2546" w:rsidP="00BE74A3">
      <w:pPr>
        <w:pStyle w:val="a9"/>
        <w:keepNext/>
        <w:widowControl/>
        <w:numPr>
          <w:ilvl w:val="0"/>
          <w:numId w:val="93"/>
        </w:numPr>
        <w:tabs>
          <w:tab w:val="left" w:pos="432"/>
        </w:tabs>
        <w:autoSpaceDE w:val="0"/>
        <w:autoSpaceDN w:val="0"/>
        <w:adjustRightInd w:val="0"/>
        <w:snapToGrid w:val="0"/>
        <w:spacing w:before="120" w:after="120" w:line="240" w:lineRule="auto"/>
        <w:jc w:val="both"/>
        <w:outlineLvl w:val="0"/>
        <w:rPr>
          <w:rFonts w:ascii="Times New Roman" w:eastAsia="宋体" w:hAnsi="Times New Roman" w:cs="Times New Roman"/>
          <w:b/>
          <w:bCs/>
          <w:kern w:val="0"/>
          <w:sz w:val="28"/>
          <w:szCs w:val="28"/>
          <w:lang w:eastAsia="en-US"/>
          <w14:ligatures w14:val="none"/>
        </w:rPr>
      </w:pPr>
      <w:r w:rsidRPr="00F86402">
        <w:rPr>
          <w:rFonts w:ascii="Times New Roman" w:eastAsia="宋体" w:hAnsi="Times New Roman" w:cs="Times New Roman"/>
          <w:b/>
          <w:bCs/>
          <w:kern w:val="0"/>
          <w:sz w:val="28"/>
          <w:szCs w:val="28"/>
          <w14:ligatures w14:val="none"/>
        </w:rPr>
        <w:t xml:space="preserve"> FWA</w:t>
      </w:r>
    </w:p>
    <w:tbl>
      <w:tblPr>
        <w:tblStyle w:val="af2"/>
        <w:tblW w:w="0" w:type="auto"/>
        <w:tblLook w:val="04A0" w:firstRow="1" w:lastRow="0" w:firstColumn="1" w:lastColumn="0" w:noHBand="0" w:noVBand="1"/>
      </w:tblPr>
      <w:tblGrid>
        <w:gridCol w:w="1028"/>
        <w:gridCol w:w="2457"/>
        <w:gridCol w:w="10463"/>
      </w:tblGrid>
      <w:tr w:rsidR="0035199B" w:rsidRPr="00F86402" w14:paraId="48E53450" w14:textId="77777777" w:rsidTr="00967FE4">
        <w:tc>
          <w:tcPr>
            <w:tcW w:w="0" w:type="auto"/>
            <w:vAlign w:val="center"/>
          </w:tcPr>
          <w:p w14:paraId="1022D8BD" w14:textId="1D4FAC54" w:rsidR="0035199B" w:rsidRPr="00F86402" w:rsidRDefault="0035199B" w:rsidP="0035199B">
            <w:proofErr w:type="spellStart"/>
            <w:r w:rsidRPr="00F86402">
              <w:rPr>
                <w:b/>
                <w:bCs/>
              </w:rPr>
              <w:t>Tdoc</w:t>
            </w:r>
            <w:proofErr w:type="spellEnd"/>
          </w:p>
        </w:tc>
        <w:tc>
          <w:tcPr>
            <w:tcW w:w="0" w:type="auto"/>
            <w:vAlign w:val="center"/>
          </w:tcPr>
          <w:p w14:paraId="23E185B5" w14:textId="1492C47F" w:rsidR="0035199B" w:rsidRPr="00F86402" w:rsidRDefault="0035199B" w:rsidP="0035199B">
            <w:r w:rsidRPr="00F86402">
              <w:rPr>
                <w:b/>
                <w:bCs/>
                <w:lang w:bidi="ar"/>
              </w:rPr>
              <w:t>Company</w:t>
            </w:r>
          </w:p>
        </w:tc>
        <w:tc>
          <w:tcPr>
            <w:tcW w:w="0" w:type="auto"/>
            <w:vAlign w:val="center"/>
          </w:tcPr>
          <w:p w14:paraId="1DD32954" w14:textId="5D88F588" w:rsidR="0035199B" w:rsidRPr="00F86402" w:rsidRDefault="0035199B" w:rsidP="0035199B">
            <w:pPr>
              <w:rPr>
                <w:lang w:val="en-GB"/>
              </w:rPr>
            </w:pPr>
            <w:r w:rsidRPr="00F86402">
              <w:rPr>
                <w:b/>
                <w:bCs/>
                <w:lang w:bidi="ar"/>
              </w:rPr>
              <w:t>Proposal</w:t>
            </w:r>
          </w:p>
        </w:tc>
      </w:tr>
      <w:tr w:rsidR="00020279" w:rsidRPr="00F86402" w14:paraId="0ABAC9A1" w14:textId="77777777" w:rsidTr="00C62478">
        <w:tc>
          <w:tcPr>
            <w:tcW w:w="0" w:type="auto"/>
          </w:tcPr>
          <w:p w14:paraId="337EE6FC" w14:textId="3B4C19BB" w:rsidR="00A638E6" w:rsidRPr="00F86402" w:rsidRDefault="00A638E6" w:rsidP="00B15407">
            <w:r w:rsidRPr="00F86402">
              <w:t>RP-251983</w:t>
            </w:r>
          </w:p>
        </w:tc>
        <w:tc>
          <w:tcPr>
            <w:tcW w:w="0" w:type="auto"/>
          </w:tcPr>
          <w:p w14:paraId="267014C2" w14:textId="25697A6B" w:rsidR="00A638E6" w:rsidRPr="00F86402" w:rsidRDefault="00A638E6" w:rsidP="00B15407">
            <w:r w:rsidRPr="00F86402">
              <w:t>T-Mobile USA Inc. Ericsson, Nokia</w:t>
            </w:r>
          </w:p>
        </w:tc>
        <w:tc>
          <w:tcPr>
            <w:tcW w:w="0" w:type="auto"/>
          </w:tcPr>
          <w:p w14:paraId="661959A2" w14:textId="77777777" w:rsidR="00C62478" w:rsidRPr="00F86402" w:rsidRDefault="00C62478" w:rsidP="00C62478">
            <w:pPr>
              <w:rPr>
                <w:lang w:val="en-GB"/>
              </w:rPr>
            </w:pPr>
            <w:r w:rsidRPr="00F86402">
              <w:rPr>
                <w:lang w:val="en-GB"/>
              </w:rPr>
              <w:t>5.x</w:t>
            </w:r>
            <w:r w:rsidRPr="00F86402">
              <w:rPr>
                <w:lang w:val="en-GB"/>
              </w:rPr>
              <w:tab/>
              <w:t>Fixed wireless access (FWA)</w:t>
            </w:r>
          </w:p>
          <w:p w14:paraId="44EB3759" w14:textId="79262AEB" w:rsidR="00C62478" w:rsidRPr="00F86402" w:rsidRDefault="00C62478" w:rsidP="00C62478">
            <w:pPr>
              <w:rPr>
                <w:lang w:val="en-GB"/>
              </w:rPr>
            </w:pPr>
            <w:r w:rsidRPr="00F86402">
              <w:rPr>
                <w:lang w:val="en-GB"/>
              </w:rPr>
              <w:t xml:space="preserve">The 6GR and 6G RAN architecture shall support fixed wireless access (FWA). </w:t>
            </w:r>
          </w:p>
          <w:p w14:paraId="0EB72D92" w14:textId="77777777" w:rsidR="00C62478" w:rsidRPr="00F86402" w:rsidRDefault="00C62478" w:rsidP="00C62478">
            <w:pPr>
              <w:rPr>
                <w:lang w:val="en-GB"/>
              </w:rPr>
            </w:pPr>
            <w:r w:rsidRPr="00F86402">
              <w:rPr>
                <w:lang w:val="en-GB"/>
              </w:rPr>
              <w:t>4.x</w:t>
            </w:r>
            <w:r w:rsidRPr="00F86402">
              <w:rPr>
                <w:lang w:val="en-GB"/>
              </w:rPr>
              <w:tab/>
              <w:t>Evaluation environment for FWA</w:t>
            </w:r>
          </w:p>
          <w:p w14:paraId="34D92DB2" w14:textId="245C0485" w:rsidR="00A638E6" w:rsidRPr="00F86402" w:rsidRDefault="00C62478" w:rsidP="00C62478">
            <w:pPr>
              <w:rPr>
                <w:lang w:val="en-GB"/>
              </w:rPr>
            </w:pPr>
            <w:r w:rsidRPr="00F86402">
              <w:rPr>
                <w:lang w:val="en-GB"/>
              </w:rPr>
              <w:t xml:space="preserve">FWA enhancements shall be studied in relevant scenarios. These are created based on </w:t>
            </w:r>
            <w:proofErr w:type="spellStart"/>
            <w:r w:rsidRPr="00F86402">
              <w:rPr>
                <w:lang w:val="en-GB"/>
              </w:rPr>
              <w:t>eMBB</w:t>
            </w:r>
            <w:proofErr w:type="spellEnd"/>
            <w:r w:rsidRPr="00F86402">
              <w:rPr>
                <w:lang w:val="en-GB"/>
              </w:rPr>
              <w:t xml:space="preserve"> scenarios for relevant environments, with modifications on the UE side to reflect FWA.</w:t>
            </w:r>
          </w:p>
        </w:tc>
      </w:tr>
    </w:tbl>
    <w:p w14:paraId="4DFF8980" w14:textId="77777777" w:rsidR="00A638E6" w:rsidRPr="00F86402" w:rsidRDefault="00A638E6" w:rsidP="00B15407">
      <w:pPr>
        <w:rPr>
          <w:rFonts w:ascii="Times New Roman" w:hAnsi="Times New Roman" w:cs="Times New Roman"/>
        </w:rPr>
      </w:pPr>
    </w:p>
    <w:p w14:paraId="2221C4B9" w14:textId="484979F3" w:rsidR="00CD2546" w:rsidRPr="00F86402" w:rsidRDefault="00CD2546" w:rsidP="00BE74A3">
      <w:pPr>
        <w:pStyle w:val="a9"/>
        <w:keepNext/>
        <w:widowControl/>
        <w:numPr>
          <w:ilvl w:val="0"/>
          <w:numId w:val="93"/>
        </w:numPr>
        <w:tabs>
          <w:tab w:val="left" w:pos="432"/>
        </w:tabs>
        <w:autoSpaceDE w:val="0"/>
        <w:autoSpaceDN w:val="0"/>
        <w:adjustRightInd w:val="0"/>
        <w:snapToGrid w:val="0"/>
        <w:spacing w:before="120" w:after="120" w:line="240" w:lineRule="auto"/>
        <w:jc w:val="both"/>
        <w:outlineLvl w:val="0"/>
        <w:rPr>
          <w:rFonts w:ascii="Times New Roman" w:eastAsia="宋体" w:hAnsi="Times New Roman" w:cs="Times New Roman"/>
          <w:b/>
          <w:bCs/>
          <w:kern w:val="0"/>
          <w:sz w:val="28"/>
          <w:szCs w:val="28"/>
          <w:lang w:eastAsia="en-US"/>
          <w14:ligatures w14:val="none"/>
        </w:rPr>
      </w:pPr>
      <w:r w:rsidRPr="00F86402">
        <w:rPr>
          <w:rFonts w:ascii="Times New Roman" w:eastAsia="宋体" w:hAnsi="Times New Roman" w:cs="Times New Roman"/>
          <w:b/>
          <w:bCs/>
          <w:kern w:val="0"/>
          <w:sz w:val="28"/>
          <w:szCs w:val="28"/>
          <w14:ligatures w14:val="none"/>
        </w:rPr>
        <w:t>Positioning</w:t>
      </w:r>
    </w:p>
    <w:tbl>
      <w:tblPr>
        <w:tblStyle w:val="11"/>
        <w:tblW w:w="0" w:type="auto"/>
        <w:tblLook w:val="04A0" w:firstRow="1" w:lastRow="0" w:firstColumn="1" w:lastColumn="0" w:noHBand="0" w:noVBand="1"/>
      </w:tblPr>
      <w:tblGrid>
        <w:gridCol w:w="1128"/>
        <w:gridCol w:w="1683"/>
        <w:gridCol w:w="11137"/>
      </w:tblGrid>
      <w:tr w:rsidR="0035199B" w:rsidRPr="00F86402" w14:paraId="01B1CE5D" w14:textId="77777777" w:rsidTr="007559E1">
        <w:trPr>
          <w:trHeight w:val="20"/>
        </w:trPr>
        <w:tc>
          <w:tcPr>
            <w:tcW w:w="0" w:type="auto"/>
            <w:noWrap/>
            <w:vAlign w:val="center"/>
          </w:tcPr>
          <w:p w14:paraId="2D9FDCFF" w14:textId="62BED531" w:rsidR="0035199B" w:rsidRPr="00F86402" w:rsidRDefault="0035199B" w:rsidP="0035199B">
            <w:pPr>
              <w:widowControl/>
              <w:jc w:val="center"/>
              <w:rPr>
                <w:rFonts w:eastAsia="等线"/>
                <w:szCs w:val="22"/>
              </w:rPr>
            </w:pPr>
            <w:proofErr w:type="spellStart"/>
            <w:r>
              <w:rPr>
                <w:b/>
                <w:bCs/>
              </w:rPr>
              <w:t>Tdoc</w:t>
            </w:r>
            <w:proofErr w:type="spellEnd"/>
          </w:p>
        </w:tc>
        <w:tc>
          <w:tcPr>
            <w:tcW w:w="0" w:type="auto"/>
            <w:vAlign w:val="center"/>
          </w:tcPr>
          <w:p w14:paraId="68EDEC71" w14:textId="4E05944A" w:rsidR="0035199B" w:rsidRPr="00F86402" w:rsidRDefault="0035199B" w:rsidP="0035199B">
            <w:pPr>
              <w:widowControl/>
              <w:jc w:val="center"/>
              <w:rPr>
                <w:rFonts w:eastAsia="等线"/>
                <w:szCs w:val="22"/>
              </w:rPr>
            </w:pPr>
            <w:r>
              <w:rPr>
                <w:b/>
                <w:bCs/>
                <w:lang w:bidi="ar"/>
              </w:rPr>
              <w:t>Company</w:t>
            </w:r>
          </w:p>
        </w:tc>
        <w:tc>
          <w:tcPr>
            <w:tcW w:w="0" w:type="auto"/>
            <w:vAlign w:val="center"/>
          </w:tcPr>
          <w:p w14:paraId="0A9498AD" w14:textId="4716AC68" w:rsidR="0035199B" w:rsidRPr="00F86402" w:rsidRDefault="0035199B" w:rsidP="0035199B">
            <w:pPr>
              <w:widowControl/>
              <w:rPr>
                <w:rFonts w:eastAsia="等线"/>
                <w:szCs w:val="22"/>
              </w:rPr>
            </w:pPr>
            <w:r>
              <w:rPr>
                <w:b/>
                <w:bCs/>
                <w:lang w:bidi="ar"/>
              </w:rPr>
              <w:t>Proposal</w:t>
            </w:r>
          </w:p>
        </w:tc>
      </w:tr>
      <w:tr w:rsidR="00020279" w:rsidRPr="00F86402" w14:paraId="45F56355" w14:textId="464805B8" w:rsidTr="00316A10">
        <w:trPr>
          <w:trHeight w:val="20"/>
        </w:trPr>
        <w:tc>
          <w:tcPr>
            <w:tcW w:w="0" w:type="auto"/>
            <w:noWrap/>
            <w:hideMark/>
          </w:tcPr>
          <w:p w14:paraId="7629DB52" w14:textId="77777777" w:rsidR="000421F0" w:rsidRPr="00F86402" w:rsidRDefault="000421F0" w:rsidP="00061798">
            <w:pPr>
              <w:widowControl/>
              <w:jc w:val="center"/>
              <w:rPr>
                <w:rFonts w:eastAsia="等线"/>
                <w:szCs w:val="22"/>
              </w:rPr>
            </w:pPr>
            <w:r w:rsidRPr="00F86402">
              <w:rPr>
                <w:rFonts w:eastAsia="等线"/>
                <w:szCs w:val="22"/>
              </w:rPr>
              <w:t>RP-251996</w:t>
            </w:r>
          </w:p>
        </w:tc>
        <w:tc>
          <w:tcPr>
            <w:tcW w:w="0" w:type="auto"/>
            <w:hideMark/>
          </w:tcPr>
          <w:p w14:paraId="3ECFD399" w14:textId="77777777" w:rsidR="000421F0" w:rsidRPr="00F86402" w:rsidRDefault="000421F0" w:rsidP="00061798">
            <w:pPr>
              <w:widowControl/>
              <w:jc w:val="center"/>
              <w:rPr>
                <w:rFonts w:eastAsia="等线"/>
                <w:szCs w:val="22"/>
              </w:rPr>
            </w:pPr>
            <w:r w:rsidRPr="00F86402">
              <w:rPr>
                <w:rFonts w:eastAsia="等线"/>
                <w:szCs w:val="22"/>
              </w:rPr>
              <w:t>NTT DOCOMO, INC.</w:t>
            </w:r>
          </w:p>
        </w:tc>
        <w:tc>
          <w:tcPr>
            <w:tcW w:w="0" w:type="auto"/>
          </w:tcPr>
          <w:p w14:paraId="54970F09" w14:textId="77777777" w:rsidR="000421F0" w:rsidRPr="00F86402" w:rsidRDefault="000421F0" w:rsidP="000421F0">
            <w:pPr>
              <w:widowControl/>
              <w:rPr>
                <w:rFonts w:eastAsia="等线"/>
                <w:szCs w:val="22"/>
              </w:rPr>
            </w:pPr>
            <w:r w:rsidRPr="00F86402">
              <w:rPr>
                <w:rFonts w:eastAsia="等线"/>
                <w:szCs w:val="22"/>
              </w:rPr>
              <w:t>5.</w:t>
            </w:r>
            <w:proofErr w:type="gramStart"/>
            <w:r w:rsidRPr="00F86402">
              <w:rPr>
                <w:rFonts w:eastAsia="等线"/>
                <w:szCs w:val="22"/>
              </w:rPr>
              <w:t>4.n</w:t>
            </w:r>
            <w:proofErr w:type="gramEnd"/>
            <w:r w:rsidRPr="00F86402">
              <w:rPr>
                <w:rFonts w:eastAsia="等线"/>
                <w:szCs w:val="22"/>
              </w:rPr>
              <w:tab/>
              <w:t xml:space="preserve">Positioning </w:t>
            </w:r>
          </w:p>
          <w:p w14:paraId="54103F08" w14:textId="42289FD1" w:rsidR="000421F0" w:rsidRPr="00F86402" w:rsidRDefault="000421F0" w:rsidP="00D74BEF">
            <w:pPr>
              <w:widowControl/>
              <w:rPr>
                <w:rFonts w:eastAsia="等线"/>
                <w:szCs w:val="22"/>
              </w:rPr>
            </w:pPr>
            <w:bookmarkStart w:id="92" w:name="OLE_LINK79"/>
            <w:r w:rsidRPr="00F86402">
              <w:rPr>
                <w:rFonts w:eastAsia="等线"/>
                <w:szCs w:val="22"/>
              </w:rPr>
              <w:t>6G RAN shall at least support E-CID based positioning.</w:t>
            </w:r>
            <w:bookmarkEnd w:id="92"/>
          </w:p>
        </w:tc>
      </w:tr>
      <w:tr w:rsidR="00020279" w:rsidRPr="00F86402" w14:paraId="1D2265C7" w14:textId="0E4EF1EC" w:rsidTr="00316A10">
        <w:trPr>
          <w:trHeight w:val="20"/>
        </w:trPr>
        <w:tc>
          <w:tcPr>
            <w:tcW w:w="0" w:type="auto"/>
            <w:noWrap/>
            <w:hideMark/>
          </w:tcPr>
          <w:p w14:paraId="71F08A0B" w14:textId="77777777" w:rsidR="000421F0" w:rsidRPr="00F86402" w:rsidRDefault="000421F0" w:rsidP="00061798">
            <w:pPr>
              <w:widowControl/>
              <w:jc w:val="center"/>
              <w:rPr>
                <w:rFonts w:eastAsia="等线"/>
                <w:szCs w:val="22"/>
              </w:rPr>
            </w:pPr>
            <w:bookmarkStart w:id="93" w:name="OLE_LINK78"/>
            <w:r w:rsidRPr="00F86402">
              <w:rPr>
                <w:rFonts w:eastAsia="等线"/>
                <w:szCs w:val="22"/>
              </w:rPr>
              <w:t>RP-252182</w:t>
            </w:r>
            <w:bookmarkEnd w:id="93"/>
          </w:p>
        </w:tc>
        <w:tc>
          <w:tcPr>
            <w:tcW w:w="0" w:type="auto"/>
            <w:hideMark/>
          </w:tcPr>
          <w:p w14:paraId="33ECC3DB" w14:textId="77777777" w:rsidR="000421F0" w:rsidRPr="00F86402" w:rsidRDefault="000421F0" w:rsidP="00061798">
            <w:pPr>
              <w:widowControl/>
              <w:jc w:val="center"/>
              <w:rPr>
                <w:rFonts w:eastAsia="等线"/>
                <w:szCs w:val="22"/>
              </w:rPr>
            </w:pPr>
            <w:r w:rsidRPr="00F86402">
              <w:rPr>
                <w:rFonts w:eastAsia="等线"/>
                <w:szCs w:val="22"/>
              </w:rPr>
              <w:t>Qualcomm Incorporated</w:t>
            </w:r>
          </w:p>
        </w:tc>
        <w:tc>
          <w:tcPr>
            <w:tcW w:w="0" w:type="auto"/>
          </w:tcPr>
          <w:p w14:paraId="059CFF61" w14:textId="77777777" w:rsidR="00D74BEF" w:rsidRPr="00F86402" w:rsidRDefault="00D74BEF" w:rsidP="00D74BEF">
            <w:pPr>
              <w:widowControl/>
              <w:rPr>
                <w:rFonts w:eastAsia="等线"/>
                <w:szCs w:val="22"/>
              </w:rPr>
            </w:pPr>
            <w:r w:rsidRPr="00F86402">
              <w:rPr>
                <w:rFonts w:eastAsia="等线"/>
                <w:szCs w:val="22"/>
              </w:rPr>
              <w:t xml:space="preserve">ECID support for regulatory requirements, RAT dependent positioning based on </w:t>
            </w:r>
          </w:p>
          <w:p w14:paraId="72FDD812" w14:textId="77777777" w:rsidR="00D74BEF" w:rsidRPr="00F86402" w:rsidRDefault="00D74BEF" w:rsidP="00D74BEF">
            <w:pPr>
              <w:widowControl/>
              <w:rPr>
                <w:rFonts w:eastAsia="等线"/>
                <w:szCs w:val="22"/>
              </w:rPr>
            </w:pPr>
            <w:r w:rsidRPr="00F86402">
              <w:rPr>
                <w:rFonts w:eastAsia="等线"/>
                <w:szCs w:val="22"/>
              </w:rPr>
              <w:t xml:space="preserve">communication signals and the use of AI/ML to reduce reliance on network calibration </w:t>
            </w:r>
          </w:p>
          <w:p w14:paraId="05A3A050" w14:textId="0F570E59" w:rsidR="000421F0" w:rsidRPr="00F86402" w:rsidRDefault="00D74BEF" w:rsidP="00D74BEF">
            <w:pPr>
              <w:widowControl/>
              <w:rPr>
                <w:rFonts w:eastAsia="等线"/>
                <w:szCs w:val="22"/>
              </w:rPr>
            </w:pPr>
            <w:r w:rsidRPr="00F86402">
              <w:rPr>
                <w:rFonts w:eastAsia="等线"/>
                <w:szCs w:val="22"/>
              </w:rPr>
              <w:t>and base station almanac</w:t>
            </w:r>
          </w:p>
        </w:tc>
      </w:tr>
      <w:tr w:rsidR="00020279" w:rsidRPr="00F86402" w14:paraId="33EBCA23" w14:textId="7149CBAA" w:rsidTr="00316A10">
        <w:trPr>
          <w:trHeight w:val="20"/>
        </w:trPr>
        <w:tc>
          <w:tcPr>
            <w:tcW w:w="0" w:type="auto"/>
            <w:noWrap/>
            <w:hideMark/>
          </w:tcPr>
          <w:p w14:paraId="4BA74621" w14:textId="77777777" w:rsidR="000421F0" w:rsidRPr="00F86402" w:rsidRDefault="000421F0" w:rsidP="00061798">
            <w:pPr>
              <w:widowControl/>
              <w:jc w:val="center"/>
              <w:rPr>
                <w:rFonts w:eastAsia="等线"/>
                <w:szCs w:val="22"/>
              </w:rPr>
            </w:pPr>
            <w:r w:rsidRPr="00F86402">
              <w:rPr>
                <w:rFonts w:eastAsia="等线"/>
                <w:szCs w:val="22"/>
              </w:rPr>
              <w:t>RP-252316</w:t>
            </w:r>
          </w:p>
        </w:tc>
        <w:tc>
          <w:tcPr>
            <w:tcW w:w="0" w:type="auto"/>
            <w:hideMark/>
          </w:tcPr>
          <w:p w14:paraId="6B3A3AB9" w14:textId="77777777" w:rsidR="000421F0" w:rsidRPr="00F86402" w:rsidRDefault="000421F0" w:rsidP="00061798">
            <w:pPr>
              <w:widowControl/>
              <w:jc w:val="center"/>
              <w:rPr>
                <w:rFonts w:eastAsia="等线"/>
                <w:szCs w:val="22"/>
              </w:rPr>
            </w:pPr>
            <w:r w:rsidRPr="00F86402">
              <w:rPr>
                <w:rFonts w:eastAsia="等线"/>
                <w:szCs w:val="22"/>
              </w:rPr>
              <w:t>Intel Corporation</w:t>
            </w:r>
          </w:p>
        </w:tc>
        <w:tc>
          <w:tcPr>
            <w:tcW w:w="0" w:type="auto"/>
          </w:tcPr>
          <w:p w14:paraId="37173836" w14:textId="12933417" w:rsidR="000421F0" w:rsidRPr="00F86402" w:rsidRDefault="0068737B" w:rsidP="0068737B">
            <w:pPr>
              <w:widowControl/>
              <w:rPr>
                <w:rFonts w:eastAsia="等线"/>
                <w:szCs w:val="22"/>
              </w:rPr>
            </w:pPr>
            <w:r w:rsidRPr="00F86402">
              <w:rPr>
                <w:rFonts w:eastAsia="等线"/>
                <w:szCs w:val="22"/>
              </w:rPr>
              <w:t>Proposal #9:</w:t>
            </w:r>
            <w:r w:rsidRPr="00F86402">
              <w:rPr>
                <w:rFonts w:eastAsia="等线"/>
                <w:szCs w:val="22"/>
              </w:rPr>
              <w:tab/>
              <w:t>6G shall support the minimum set of positioning requirements and techniques required to meet regulatory requirements and aim to maximize likelihood of large-scale deployment, emphasizing solutions that are simple to deploy, cost-effective, low in implementation complexity, power-efficient, and with minimal signaling or resource overhead.</w:t>
            </w:r>
          </w:p>
        </w:tc>
      </w:tr>
      <w:tr w:rsidR="000E1995" w:rsidRPr="00F86402" w14:paraId="6C036601" w14:textId="77777777" w:rsidTr="00316A10">
        <w:trPr>
          <w:trHeight w:val="20"/>
        </w:trPr>
        <w:tc>
          <w:tcPr>
            <w:tcW w:w="0" w:type="auto"/>
            <w:noWrap/>
          </w:tcPr>
          <w:p w14:paraId="7DB58655" w14:textId="4A1277DE" w:rsidR="000E1995" w:rsidRPr="00F86402" w:rsidRDefault="000E1995" w:rsidP="000E1995">
            <w:pPr>
              <w:widowControl/>
              <w:jc w:val="center"/>
              <w:rPr>
                <w:rFonts w:eastAsia="等线"/>
                <w:szCs w:val="22"/>
              </w:rPr>
            </w:pPr>
            <w:r w:rsidRPr="00273680">
              <w:rPr>
                <w:rFonts w:hint="eastAsia"/>
              </w:rPr>
              <w:lastRenderedPageBreak/>
              <w:t>RP-252027</w:t>
            </w:r>
          </w:p>
        </w:tc>
        <w:tc>
          <w:tcPr>
            <w:tcW w:w="0" w:type="auto"/>
          </w:tcPr>
          <w:p w14:paraId="37EF6EC1" w14:textId="418D6567" w:rsidR="000E1995" w:rsidRPr="00F86402" w:rsidRDefault="000E1995" w:rsidP="000E1995">
            <w:pPr>
              <w:widowControl/>
              <w:jc w:val="center"/>
              <w:rPr>
                <w:rFonts w:eastAsia="等线"/>
                <w:szCs w:val="22"/>
              </w:rPr>
            </w:pPr>
            <w:r w:rsidRPr="00273680">
              <w:rPr>
                <w:rFonts w:hint="eastAsia"/>
              </w:rPr>
              <w:t>ZTE Corporation, Sanechips</w:t>
            </w:r>
          </w:p>
        </w:tc>
        <w:tc>
          <w:tcPr>
            <w:tcW w:w="0" w:type="auto"/>
          </w:tcPr>
          <w:p w14:paraId="7778AFF6" w14:textId="6877ED84" w:rsidR="000E1995" w:rsidRPr="00F86402" w:rsidRDefault="000E1995" w:rsidP="000E1995">
            <w:pPr>
              <w:widowControl/>
              <w:rPr>
                <w:rFonts w:eastAsia="等线"/>
                <w:szCs w:val="22"/>
              </w:rPr>
            </w:pPr>
            <w:r w:rsidRPr="00273680">
              <w:rPr>
                <w:rFonts w:hint="eastAsia"/>
              </w:rPr>
              <w:t>Proposal 4: 6G RAN design shall provide mechanism to enable positioning techniques.</w:t>
            </w:r>
          </w:p>
        </w:tc>
      </w:tr>
    </w:tbl>
    <w:p w14:paraId="1C1F60A4" w14:textId="001F0B46" w:rsidR="00CD2546" w:rsidRPr="00A44163" w:rsidRDefault="00387212" w:rsidP="008F4BCC">
      <w:pPr>
        <w:rPr>
          <w:rFonts w:ascii="Times New Roman" w:hAnsi="Times New Roman" w:cs="Times New Roman"/>
        </w:rPr>
      </w:pPr>
      <w:r w:rsidRPr="00F86402">
        <w:rPr>
          <w:rFonts w:ascii="Times New Roman" w:hAnsi="Times New Roman" w:cs="Times New Roman"/>
        </w:rPr>
        <w:t xml:space="preserve">3 companies </w:t>
      </w:r>
      <w:r w:rsidR="00EF3035" w:rsidRPr="00F86402">
        <w:rPr>
          <w:rFonts w:ascii="Times New Roman" w:hAnsi="Times New Roman" w:cs="Times New Roman"/>
        </w:rPr>
        <w:t>propose 6GR shall support positioning</w:t>
      </w:r>
      <w:r w:rsidR="0045539B">
        <w:rPr>
          <w:rFonts w:ascii="Times New Roman" w:hAnsi="Times New Roman" w:cs="Times New Roman" w:hint="eastAsia"/>
        </w:rPr>
        <w:t>, e.g. ECID</w:t>
      </w:r>
      <w:r w:rsidR="00EF3035" w:rsidRPr="00F86402">
        <w:rPr>
          <w:rFonts w:ascii="Times New Roman" w:hAnsi="Times New Roman" w:cs="Times New Roman"/>
        </w:rPr>
        <w:t xml:space="preserve">. Discuss </w:t>
      </w:r>
      <w:r w:rsidR="00A44163">
        <w:rPr>
          <w:rFonts w:ascii="Times New Roman" w:hAnsi="Times New Roman" w:cs="Times New Roman" w:hint="eastAsia"/>
        </w:rPr>
        <w:t>whether to support positioning in 6GR DAY-1.</w:t>
      </w:r>
    </w:p>
    <w:p w14:paraId="06198566" w14:textId="7FFF2D5D" w:rsidR="00CD2546" w:rsidRPr="00F86402" w:rsidRDefault="00CD2546" w:rsidP="00BE74A3">
      <w:pPr>
        <w:pStyle w:val="a9"/>
        <w:keepNext/>
        <w:widowControl/>
        <w:numPr>
          <w:ilvl w:val="0"/>
          <w:numId w:val="93"/>
        </w:numPr>
        <w:tabs>
          <w:tab w:val="left" w:pos="432"/>
        </w:tabs>
        <w:autoSpaceDE w:val="0"/>
        <w:autoSpaceDN w:val="0"/>
        <w:adjustRightInd w:val="0"/>
        <w:snapToGrid w:val="0"/>
        <w:spacing w:before="120" w:after="120" w:line="240" w:lineRule="auto"/>
        <w:jc w:val="both"/>
        <w:outlineLvl w:val="0"/>
        <w:rPr>
          <w:rFonts w:ascii="Times New Roman" w:eastAsia="宋体" w:hAnsi="Times New Roman" w:cs="Times New Roman"/>
          <w:b/>
          <w:bCs/>
          <w:kern w:val="0"/>
          <w:sz w:val="28"/>
          <w:szCs w:val="28"/>
          <w:lang w:eastAsia="en-US"/>
          <w14:ligatures w14:val="none"/>
        </w:rPr>
      </w:pPr>
      <w:r w:rsidRPr="00F86402">
        <w:rPr>
          <w:rFonts w:ascii="Times New Roman" w:eastAsia="宋体" w:hAnsi="Times New Roman" w:cs="Times New Roman"/>
          <w:b/>
          <w:bCs/>
          <w:kern w:val="0"/>
          <w:sz w:val="28"/>
          <w:szCs w:val="28"/>
          <w14:ligatures w14:val="none"/>
        </w:rPr>
        <w:t xml:space="preserve"> Others</w:t>
      </w:r>
    </w:p>
    <w:tbl>
      <w:tblPr>
        <w:tblW w:w="0" w:type="auto"/>
        <w:tblLook w:val="04A0" w:firstRow="1" w:lastRow="0" w:firstColumn="1" w:lastColumn="0" w:noHBand="0" w:noVBand="1"/>
      </w:tblPr>
      <w:tblGrid>
        <w:gridCol w:w="1558"/>
        <w:gridCol w:w="1128"/>
        <w:gridCol w:w="1624"/>
        <w:gridCol w:w="9638"/>
      </w:tblGrid>
      <w:tr w:rsidR="0035199B" w:rsidRPr="00F86402" w14:paraId="52E7D93D" w14:textId="77777777" w:rsidTr="001F051B">
        <w:trPr>
          <w:trHeight w:val="405"/>
        </w:trPr>
        <w:tc>
          <w:tcPr>
            <w:tcW w:w="0" w:type="auto"/>
            <w:tcBorders>
              <w:top w:val="single" w:sz="4" w:space="0" w:color="auto"/>
              <w:left w:val="single" w:sz="4" w:space="0" w:color="auto"/>
              <w:bottom w:val="single" w:sz="4" w:space="0" w:color="auto"/>
              <w:right w:val="single" w:sz="4" w:space="0" w:color="auto"/>
            </w:tcBorders>
            <w:vAlign w:val="center"/>
          </w:tcPr>
          <w:p w14:paraId="44801DA9" w14:textId="576F956F" w:rsidR="0035199B" w:rsidRPr="0035199B" w:rsidRDefault="0035199B" w:rsidP="0035199B">
            <w:pPr>
              <w:widowControl/>
              <w:spacing w:after="0" w:line="240" w:lineRule="auto"/>
              <w:jc w:val="center"/>
              <w:rPr>
                <w:rFonts w:ascii="Times New Roman" w:eastAsia="等线" w:hAnsi="Times New Roman" w:cs="Times New Roman"/>
                <w:b/>
                <w:bCs/>
                <w:kern w:val="0"/>
                <w:sz w:val="20"/>
                <w:szCs w:val="20"/>
                <w14:ligatures w14:val="none"/>
              </w:rPr>
            </w:pPr>
            <w:r w:rsidRPr="0035199B">
              <w:rPr>
                <w:rFonts w:ascii="Times New Roman" w:eastAsia="等线" w:hAnsi="Times New Roman" w:cs="Times New Roman" w:hint="eastAsia"/>
                <w:b/>
                <w:bCs/>
                <w:kern w:val="0"/>
                <w:sz w:val="20"/>
                <w:szCs w:val="20"/>
                <w14:ligatures w14:val="none"/>
              </w:rPr>
              <w:t>Topic</w:t>
            </w:r>
          </w:p>
        </w:tc>
        <w:tc>
          <w:tcPr>
            <w:tcW w:w="0" w:type="auto"/>
            <w:tcBorders>
              <w:top w:val="single" w:sz="4" w:space="0" w:color="auto"/>
              <w:left w:val="nil"/>
              <w:bottom w:val="single" w:sz="4" w:space="0" w:color="auto"/>
              <w:right w:val="single" w:sz="4" w:space="0" w:color="auto"/>
            </w:tcBorders>
            <w:noWrap/>
            <w:vAlign w:val="center"/>
          </w:tcPr>
          <w:p w14:paraId="01FEAD2C" w14:textId="1ACD6414" w:rsidR="0035199B" w:rsidRPr="00F86402" w:rsidRDefault="0035199B" w:rsidP="0035199B">
            <w:pPr>
              <w:widowControl/>
              <w:spacing w:after="0" w:line="240" w:lineRule="auto"/>
              <w:jc w:val="center"/>
              <w:rPr>
                <w:rFonts w:ascii="Times New Roman" w:eastAsia="等线" w:hAnsi="Times New Roman" w:cs="Times New Roman"/>
                <w:kern w:val="0"/>
                <w:sz w:val="20"/>
                <w:szCs w:val="20"/>
                <w14:ligatures w14:val="none"/>
              </w:rPr>
            </w:pPr>
            <w:proofErr w:type="spellStart"/>
            <w:r>
              <w:rPr>
                <w:rFonts w:ascii="Times New Roman" w:hAnsi="Times New Roman" w:cs="Times New Roman"/>
                <w:b/>
                <w:bCs/>
              </w:rPr>
              <w:t>Tdoc</w:t>
            </w:r>
            <w:proofErr w:type="spellEnd"/>
          </w:p>
        </w:tc>
        <w:tc>
          <w:tcPr>
            <w:tcW w:w="0" w:type="auto"/>
            <w:tcBorders>
              <w:top w:val="single" w:sz="4" w:space="0" w:color="auto"/>
              <w:left w:val="nil"/>
              <w:bottom w:val="single" w:sz="4" w:space="0" w:color="auto"/>
              <w:right w:val="single" w:sz="4" w:space="0" w:color="auto"/>
            </w:tcBorders>
            <w:vAlign w:val="center"/>
          </w:tcPr>
          <w:p w14:paraId="22461D1F" w14:textId="548508FD" w:rsidR="0035199B" w:rsidRPr="00F86402" w:rsidRDefault="0035199B" w:rsidP="0035199B">
            <w:pPr>
              <w:widowControl/>
              <w:spacing w:after="0" w:line="240" w:lineRule="auto"/>
              <w:jc w:val="center"/>
              <w:rPr>
                <w:rFonts w:ascii="Times New Roman" w:eastAsia="等线" w:hAnsi="Times New Roman" w:cs="Times New Roman"/>
                <w:kern w:val="0"/>
                <w:sz w:val="20"/>
                <w:szCs w:val="20"/>
                <w14:ligatures w14:val="none"/>
              </w:rPr>
            </w:pPr>
            <w:r>
              <w:rPr>
                <w:rFonts w:ascii="Times New Roman" w:hAnsi="Times New Roman" w:cs="Times New Roman"/>
                <w:b/>
                <w:bCs/>
                <w:lang w:bidi="ar"/>
              </w:rPr>
              <w:t>Company</w:t>
            </w:r>
          </w:p>
        </w:tc>
        <w:tc>
          <w:tcPr>
            <w:tcW w:w="0" w:type="auto"/>
            <w:tcBorders>
              <w:top w:val="single" w:sz="4" w:space="0" w:color="auto"/>
              <w:left w:val="nil"/>
              <w:bottom w:val="single" w:sz="4" w:space="0" w:color="auto"/>
              <w:right w:val="single" w:sz="4" w:space="0" w:color="auto"/>
            </w:tcBorders>
            <w:vAlign w:val="center"/>
          </w:tcPr>
          <w:p w14:paraId="76D7E136" w14:textId="0EB6B4D2" w:rsidR="0035199B" w:rsidRPr="00F86402" w:rsidRDefault="0035199B" w:rsidP="0035199B">
            <w:pPr>
              <w:widowControl/>
              <w:spacing w:after="0" w:line="240" w:lineRule="auto"/>
              <w:rPr>
                <w:rFonts w:ascii="Times New Roman" w:eastAsia="等线" w:hAnsi="Times New Roman" w:cs="Times New Roman"/>
                <w:kern w:val="0"/>
                <w:sz w:val="20"/>
                <w:szCs w:val="20"/>
                <w14:ligatures w14:val="none"/>
              </w:rPr>
            </w:pPr>
            <w:r>
              <w:rPr>
                <w:rFonts w:ascii="Times New Roman" w:hAnsi="Times New Roman" w:cs="Times New Roman"/>
                <w:b/>
                <w:bCs/>
                <w:lang w:bidi="ar"/>
              </w:rPr>
              <w:t>Proposal</w:t>
            </w:r>
          </w:p>
        </w:tc>
      </w:tr>
      <w:tr w:rsidR="00020279" w:rsidRPr="00F86402" w14:paraId="08F04E85" w14:textId="7F5E3A24" w:rsidTr="000B2727">
        <w:trPr>
          <w:trHeight w:val="405"/>
        </w:trPr>
        <w:tc>
          <w:tcPr>
            <w:tcW w:w="0" w:type="auto"/>
            <w:tcBorders>
              <w:top w:val="single" w:sz="4" w:space="0" w:color="auto"/>
              <w:left w:val="single" w:sz="4" w:space="0" w:color="auto"/>
              <w:bottom w:val="single" w:sz="4" w:space="0" w:color="auto"/>
              <w:right w:val="single" w:sz="4" w:space="0" w:color="auto"/>
            </w:tcBorders>
            <w:vAlign w:val="center"/>
            <w:hideMark/>
          </w:tcPr>
          <w:p w14:paraId="7700BCA5" w14:textId="77777777" w:rsidR="000B2727" w:rsidRPr="00F86402" w:rsidRDefault="000B2727" w:rsidP="00392673">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Unlicensed</w:t>
            </w:r>
          </w:p>
        </w:tc>
        <w:tc>
          <w:tcPr>
            <w:tcW w:w="0" w:type="auto"/>
            <w:tcBorders>
              <w:top w:val="single" w:sz="4" w:space="0" w:color="auto"/>
              <w:left w:val="nil"/>
              <w:bottom w:val="single" w:sz="4" w:space="0" w:color="auto"/>
              <w:right w:val="single" w:sz="4" w:space="0" w:color="auto"/>
            </w:tcBorders>
            <w:noWrap/>
            <w:vAlign w:val="center"/>
            <w:hideMark/>
          </w:tcPr>
          <w:p w14:paraId="7252070A" w14:textId="77777777" w:rsidR="000B2727" w:rsidRPr="00F86402" w:rsidRDefault="000B2727" w:rsidP="00392673">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RP-251992</w:t>
            </w:r>
          </w:p>
        </w:tc>
        <w:tc>
          <w:tcPr>
            <w:tcW w:w="0" w:type="auto"/>
            <w:tcBorders>
              <w:top w:val="single" w:sz="4" w:space="0" w:color="auto"/>
              <w:left w:val="nil"/>
              <w:bottom w:val="single" w:sz="4" w:space="0" w:color="auto"/>
              <w:right w:val="single" w:sz="4" w:space="0" w:color="auto"/>
            </w:tcBorders>
            <w:vAlign w:val="center"/>
            <w:hideMark/>
          </w:tcPr>
          <w:p w14:paraId="4FE509A3" w14:textId="77777777" w:rsidR="000B2727" w:rsidRPr="00F86402" w:rsidRDefault="000B2727" w:rsidP="00392673">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T-Mobile USA Inc. Nokia</w:t>
            </w:r>
          </w:p>
        </w:tc>
        <w:tc>
          <w:tcPr>
            <w:tcW w:w="0" w:type="auto"/>
            <w:tcBorders>
              <w:top w:val="single" w:sz="4" w:space="0" w:color="auto"/>
              <w:left w:val="nil"/>
              <w:bottom w:val="single" w:sz="4" w:space="0" w:color="auto"/>
              <w:right w:val="single" w:sz="4" w:space="0" w:color="auto"/>
            </w:tcBorders>
          </w:tcPr>
          <w:p w14:paraId="5CE97A0D" w14:textId="5A392EC2" w:rsidR="000B2727" w:rsidRPr="00F86402" w:rsidRDefault="000B2727" w:rsidP="000B2727">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To meet increasing uplink traffic demands of new and extended services like XR, FWA and device AI, as well as technological advancements like use of edge computing, the 6G system shall be able to support 6G uplink operation using mainstream 6G radio design on unlicensed spectrum, such as U-NII-7, which allows standard power operation.</w:t>
            </w:r>
          </w:p>
        </w:tc>
      </w:tr>
      <w:tr w:rsidR="00020279" w:rsidRPr="00F86402" w14:paraId="112EEC38" w14:textId="03FC320C" w:rsidTr="000B2727">
        <w:trPr>
          <w:trHeight w:val="278"/>
        </w:trPr>
        <w:tc>
          <w:tcPr>
            <w:tcW w:w="0" w:type="auto"/>
            <w:tcBorders>
              <w:top w:val="nil"/>
              <w:left w:val="single" w:sz="4" w:space="0" w:color="auto"/>
              <w:bottom w:val="single" w:sz="4" w:space="0" w:color="auto"/>
              <w:right w:val="single" w:sz="4" w:space="0" w:color="auto"/>
            </w:tcBorders>
            <w:vAlign w:val="center"/>
            <w:hideMark/>
          </w:tcPr>
          <w:p w14:paraId="0601086E" w14:textId="77777777" w:rsidR="000B2727" w:rsidRPr="00F86402" w:rsidRDefault="000B2727" w:rsidP="00392673">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Slicing</w:t>
            </w:r>
          </w:p>
        </w:tc>
        <w:tc>
          <w:tcPr>
            <w:tcW w:w="0" w:type="auto"/>
            <w:tcBorders>
              <w:top w:val="nil"/>
              <w:left w:val="nil"/>
              <w:bottom w:val="single" w:sz="4" w:space="0" w:color="auto"/>
              <w:right w:val="single" w:sz="4" w:space="0" w:color="auto"/>
            </w:tcBorders>
            <w:noWrap/>
            <w:vAlign w:val="center"/>
            <w:hideMark/>
          </w:tcPr>
          <w:p w14:paraId="70AD1BB4" w14:textId="77777777" w:rsidR="000B2727" w:rsidRPr="00F86402" w:rsidRDefault="000B2727" w:rsidP="00392673">
            <w:pPr>
              <w:widowControl/>
              <w:spacing w:after="0" w:line="240" w:lineRule="auto"/>
              <w:jc w:val="center"/>
              <w:rPr>
                <w:rFonts w:ascii="Times New Roman" w:eastAsia="等线" w:hAnsi="Times New Roman" w:cs="Times New Roman"/>
                <w:kern w:val="0"/>
                <w:sz w:val="20"/>
                <w:szCs w:val="20"/>
                <w14:ligatures w14:val="none"/>
              </w:rPr>
            </w:pPr>
            <w:bookmarkStart w:id="94" w:name="OLE_LINK80"/>
            <w:r w:rsidRPr="00F86402">
              <w:rPr>
                <w:rFonts w:ascii="Times New Roman" w:eastAsia="等线" w:hAnsi="Times New Roman" w:cs="Times New Roman"/>
                <w:kern w:val="0"/>
                <w:sz w:val="20"/>
                <w:szCs w:val="20"/>
                <w14:ligatures w14:val="none"/>
              </w:rPr>
              <w:t>RP-251996</w:t>
            </w:r>
            <w:bookmarkEnd w:id="94"/>
          </w:p>
        </w:tc>
        <w:tc>
          <w:tcPr>
            <w:tcW w:w="0" w:type="auto"/>
            <w:tcBorders>
              <w:top w:val="nil"/>
              <w:left w:val="nil"/>
              <w:bottom w:val="single" w:sz="4" w:space="0" w:color="auto"/>
              <w:right w:val="single" w:sz="4" w:space="0" w:color="auto"/>
            </w:tcBorders>
            <w:vAlign w:val="center"/>
            <w:hideMark/>
          </w:tcPr>
          <w:p w14:paraId="3C0CCDFD" w14:textId="77777777" w:rsidR="000B2727" w:rsidRPr="00F86402" w:rsidRDefault="000B2727" w:rsidP="00392673">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NTT DOCOMO, INC.</w:t>
            </w:r>
          </w:p>
        </w:tc>
        <w:tc>
          <w:tcPr>
            <w:tcW w:w="0" w:type="auto"/>
            <w:tcBorders>
              <w:top w:val="nil"/>
              <w:left w:val="nil"/>
              <w:bottom w:val="single" w:sz="4" w:space="0" w:color="auto"/>
              <w:right w:val="single" w:sz="4" w:space="0" w:color="auto"/>
            </w:tcBorders>
          </w:tcPr>
          <w:p w14:paraId="7D18AA5B" w14:textId="1BD88B60" w:rsidR="000B2727" w:rsidRPr="00F86402" w:rsidRDefault="00094DCB" w:rsidP="00094DCB">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6G RAN shall support slicing to be aware of service type to allow differentiated treatment depending on each customer requirements</w:t>
            </w:r>
          </w:p>
        </w:tc>
      </w:tr>
      <w:tr w:rsidR="009E6524" w:rsidRPr="00F86402" w14:paraId="7460EC7D" w14:textId="364C6782" w:rsidTr="00032910">
        <w:trPr>
          <w:trHeight w:val="278"/>
        </w:trPr>
        <w:tc>
          <w:tcPr>
            <w:tcW w:w="0" w:type="auto"/>
            <w:vMerge w:val="restart"/>
            <w:tcBorders>
              <w:top w:val="nil"/>
              <w:left w:val="single" w:sz="4" w:space="0" w:color="auto"/>
              <w:right w:val="single" w:sz="4" w:space="0" w:color="auto"/>
            </w:tcBorders>
            <w:vAlign w:val="center"/>
            <w:hideMark/>
          </w:tcPr>
          <w:p w14:paraId="5028DF0F" w14:textId="77777777" w:rsidR="009E6524" w:rsidRPr="00F86402" w:rsidRDefault="009E6524" w:rsidP="00392673">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HRLLC</w:t>
            </w:r>
          </w:p>
        </w:tc>
        <w:tc>
          <w:tcPr>
            <w:tcW w:w="0" w:type="auto"/>
            <w:tcBorders>
              <w:top w:val="nil"/>
              <w:left w:val="nil"/>
              <w:bottom w:val="single" w:sz="4" w:space="0" w:color="auto"/>
              <w:right w:val="single" w:sz="4" w:space="0" w:color="auto"/>
            </w:tcBorders>
            <w:noWrap/>
            <w:vAlign w:val="center"/>
            <w:hideMark/>
          </w:tcPr>
          <w:p w14:paraId="4B021D90" w14:textId="77777777" w:rsidR="009E6524" w:rsidRPr="00F86402" w:rsidRDefault="009E6524" w:rsidP="00392673">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RP-251996</w:t>
            </w:r>
          </w:p>
        </w:tc>
        <w:tc>
          <w:tcPr>
            <w:tcW w:w="0" w:type="auto"/>
            <w:tcBorders>
              <w:top w:val="nil"/>
              <w:left w:val="nil"/>
              <w:bottom w:val="single" w:sz="4" w:space="0" w:color="auto"/>
              <w:right w:val="single" w:sz="4" w:space="0" w:color="auto"/>
            </w:tcBorders>
            <w:vAlign w:val="center"/>
            <w:hideMark/>
          </w:tcPr>
          <w:p w14:paraId="2B34F25C" w14:textId="77777777" w:rsidR="009E6524" w:rsidRPr="00F86402" w:rsidRDefault="009E6524" w:rsidP="00392673">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NTT DOCOMO, INC.</w:t>
            </w:r>
          </w:p>
        </w:tc>
        <w:tc>
          <w:tcPr>
            <w:tcW w:w="0" w:type="auto"/>
            <w:tcBorders>
              <w:top w:val="nil"/>
              <w:left w:val="nil"/>
              <w:bottom w:val="single" w:sz="4" w:space="0" w:color="auto"/>
              <w:right w:val="single" w:sz="4" w:space="0" w:color="auto"/>
            </w:tcBorders>
          </w:tcPr>
          <w:p w14:paraId="2C2BC935" w14:textId="0DB89926" w:rsidR="009E6524" w:rsidRPr="00F86402" w:rsidRDefault="009E6524" w:rsidP="00094DCB">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6G RAN shall support a communication service that supports deterministic communication and/or isochronous communication with high reliability and availability.</w:t>
            </w:r>
          </w:p>
        </w:tc>
      </w:tr>
      <w:tr w:rsidR="009E6524" w:rsidRPr="00F86402" w14:paraId="01E55558" w14:textId="77777777" w:rsidTr="00032910">
        <w:trPr>
          <w:trHeight w:val="278"/>
        </w:trPr>
        <w:tc>
          <w:tcPr>
            <w:tcW w:w="0" w:type="auto"/>
            <w:vMerge/>
            <w:tcBorders>
              <w:left w:val="single" w:sz="4" w:space="0" w:color="auto"/>
              <w:bottom w:val="single" w:sz="4" w:space="0" w:color="auto"/>
              <w:right w:val="single" w:sz="4" w:space="0" w:color="auto"/>
            </w:tcBorders>
            <w:vAlign w:val="center"/>
          </w:tcPr>
          <w:p w14:paraId="54020A16" w14:textId="77777777" w:rsidR="009E6524" w:rsidRPr="00F86402" w:rsidRDefault="009E6524" w:rsidP="009E6524">
            <w:pPr>
              <w:widowControl/>
              <w:spacing w:after="0" w:line="240" w:lineRule="auto"/>
              <w:jc w:val="center"/>
              <w:rPr>
                <w:rFonts w:ascii="Times New Roman" w:eastAsia="等线" w:hAnsi="Times New Roman" w:cs="Times New Roman"/>
                <w:kern w:val="0"/>
                <w:sz w:val="20"/>
                <w:szCs w:val="20"/>
                <w14:ligatures w14:val="none"/>
              </w:rPr>
            </w:pPr>
          </w:p>
        </w:tc>
        <w:tc>
          <w:tcPr>
            <w:tcW w:w="0" w:type="auto"/>
            <w:tcBorders>
              <w:top w:val="nil"/>
              <w:left w:val="nil"/>
              <w:bottom w:val="single" w:sz="4" w:space="0" w:color="auto"/>
              <w:right w:val="single" w:sz="4" w:space="0" w:color="auto"/>
            </w:tcBorders>
            <w:noWrap/>
            <w:vAlign w:val="center"/>
          </w:tcPr>
          <w:p w14:paraId="6D49D790" w14:textId="677A1C88" w:rsidR="009E6524" w:rsidRPr="00F86402" w:rsidRDefault="009E6524" w:rsidP="009E6524">
            <w:pPr>
              <w:widowControl/>
              <w:spacing w:after="0" w:line="240" w:lineRule="auto"/>
              <w:jc w:val="center"/>
              <w:rPr>
                <w:rFonts w:ascii="Times New Roman" w:eastAsia="等线" w:hAnsi="Times New Roman" w:cs="Times New Roman"/>
                <w:kern w:val="0"/>
                <w:sz w:val="20"/>
                <w:szCs w:val="20"/>
                <w14:ligatures w14:val="none"/>
              </w:rPr>
            </w:pPr>
            <w:r w:rsidRPr="00542EE0">
              <w:rPr>
                <w:rFonts w:ascii="Times New Roman" w:eastAsia="等线" w:hAnsi="Times New Roman" w:cs="Times New Roman"/>
                <w:kern w:val="0"/>
                <w:sz w:val="20"/>
                <w:szCs w:val="20"/>
                <w14:ligatures w14:val="none"/>
              </w:rPr>
              <w:t>RP-252</w:t>
            </w:r>
            <w:r w:rsidRPr="00542EE0">
              <w:rPr>
                <w:rFonts w:ascii="Times New Roman" w:eastAsia="等线" w:hAnsi="Times New Roman" w:cs="Times New Roman" w:hint="eastAsia"/>
                <w:kern w:val="0"/>
                <w:sz w:val="20"/>
                <w:szCs w:val="20"/>
                <w14:ligatures w14:val="none"/>
              </w:rPr>
              <w:t>027</w:t>
            </w:r>
          </w:p>
        </w:tc>
        <w:tc>
          <w:tcPr>
            <w:tcW w:w="0" w:type="auto"/>
            <w:tcBorders>
              <w:top w:val="nil"/>
              <w:left w:val="nil"/>
              <w:bottom w:val="single" w:sz="4" w:space="0" w:color="auto"/>
              <w:right w:val="single" w:sz="4" w:space="0" w:color="auto"/>
            </w:tcBorders>
            <w:vAlign w:val="center"/>
          </w:tcPr>
          <w:p w14:paraId="44DFACE4" w14:textId="52A56E10" w:rsidR="009E6524" w:rsidRPr="00F86402" w:rsidRDefault="009E6524" w:rsidP="009E6524">
            <w:pPr>
              <w:widowControl/>
              <w:spacing w:after="0" w:line="240" w:lineRule="auto"/>
              <w:jc w:val="center"/>
              <w:rPr>
                <w:rFonts w:ascii="Times New Roman" w:eastAsia="等线" w:hAnsi="Times New Roman" w:cs="Times New Roman"/>
                <w:kern w:val="0"/>
                <w:sz w:val="20"/>
                <w:szCs w:val="20"/>
                <w14:ligatures w14:val="none"/>
              </w:rPr>
            </w:pPr>
            <w:r w:rsidRPr="00542EE0">
              <w:rPr>
                <w:rFonts w:ascii="Times New Roman" w:eastAsia="等线" w:hAnsi="Times New Roman" w:cs="Times New Roman"/>
                <w:kern w:val="0"/>
                <w:sz w:val="20"/>
                <w:szCs w:val="20"/>
                <w14:ligatures w14:val="none"/>
              </w:rPr>
              <w:t>ZTE</w:t>
            </w:r>
            <w:r w:rsidRPr="00542EE0">
              <w:rPr>
                <w:rFonts w:ascii="Times New Roman" w:eastAsia="等线" w:hAnsi="Times New Roman" w:cs="Times New Roman" w:hint="eastAsia"/>
                <w:kern w:val="0"/>
                <w:sz w:val="20"/>
                <w:szCs w:val="20"/>
                <w14:ligatures w14:val="none"/>
              </w:rPr>
              <w:t xml:space="preserve"> Corporation, Sanechips</w:t>
            </w:r>
          </w:p>
        </w:tc>
        <w:tc>
          <w:tcPr>
            <w:tcW w:w="0" w:type="auto"/>
            <w:tcBorders>
              <w:top w:val="nil"/>
              <w:left w:val="nil"/>
              <w:bottom w:val="single" w:sz="4" w:space="0" w:color="auto"/>
              <w:right w:val="single" w:sz="4" w:space="0" w:color="auto"/>
            </w:tcBorders>
          </w:tcPr>
          <w:p w14:paraId="53F89127" w14:textId="2F7C41CB" w:rsidR="009E6524" w:rsidRPr="00F86402" w:rsidRDefault="009E6524" w:rsidP="009E6524">
            <w:pPr>
              <w:widowControl/>
              <w:spacing w:after="0" w:line="240" w:lineRule="auto"/>
              <w:rPr>
                <w:rFonts w:ascii="Times New Roman" w:eastAsia="等线" w:hAnsi="Times New Roman" w:cs="Times New Roman"/>
                <w:kern w:val="0"/>
                <w:sz w:val="20"/>
                <w:szCs w:val="20"/>
                <w14:ligatures w14:val="none"/>
              </w:rPr>
            </w:pPr>
            <w:r w:rsidRPr="00542EE0">
              <w:rPr>
                <w:rFonts w:ascii="Times New Roman" w:eastAsia="等线" w:hAnsi="Times New Roman" w:cs="Times New Roman"/>
                <w:kern w:val="0"/>
                <w:sz w:val="20"/>
                <w:szCs w:val="20"/>
                <w14:ligatures w14:val="none"/>
              </w:rPr>
              <w:t xml:space="preserve">6G RAN design shall </w:t>
            </w:r>
            <w:r w:rsidRPr="00542EE0">
              <w:rPr>
                <w:rFonts w:ascii="Times New Roman" w:eastAsia="等线" w:hAnsi="Times New Roman" w:cs="Times New Roman" w:hint="eastAsia"/>
                <w:kern w:val="0"/>
                <w:sz w:val="20"/>
                <w:szCs w:val="20"/>
                <w14:ligatures w14:val="none"/>
              </w:rPr>
              <w:t>provide mechanism</w:t>
            </w:r>
            <w:r w:rsidRPr="00542EE0">
              <w:rPr>
                <w:rFonts w:ascii="Times New Roman" w:eastAsia="等线" w:hAnsi="Times New Roman" w:cs="Times New Roman"/>
                <w:kern w:val="0"/>
                <w:sz w:val="20"/>
                <w:szCs w:val="20"/>
                <w14:ligatures w14:val="none"/>
              </w:rPr>
              <w:t>s</w:t>
            </w:r>
            <w:r w:rsidRPr="00542EE0">
              <w:rPr>
                <w:rFonts w:ascii="Times New Roman" w:eastAsia="等线" w:hAnsi="Times New Roman" w:cs="Times New Roman" w:hint="eastAsia"/>
                <w:kern w:val="0"/>
                <w:sz w:val="20"/>
                <w:szCs w:val="20"/>
                <w14:ligatures w14:val="none"/>
              </w:rPr>
              <w:t xml:space="preserve"> to support </w:t>
            </w:r>
            <w:r w:rsidRPr="00542EE0">
              <w:rPr>
                <w:rFonts w:ascii="Times New Roman" w:eastAsia="等线" w:hAnsi="Times New Roman" w:cs="Times New Roman"/>
                <w:kern w:val="0"/>
                <w:sz w:val="20"/>
                <w:szCs w:val="20"/>
                <w14:ligatures w14:val="none"/>
              </w:rPr>
              <w:t>HRLLC service</w:t>
            </w:r>
            <w:r w:rsidRPr="00542EE0">
              <w:rPr>
                <w:rFonts w:ascii="Times New Roman" w:eastAsia="等线" w:hAnsi="Times New Roman" w:cs="Times New Roman" w:hint="eastAsia"/>
                <w:kern w:val="0"/>
                <w:sz w:val="20"/>
                <w:szCs w:val="20"/>
                <w14:ligatures w14:val="none"/>
              </w:rPr>
              <w:t>,</w:t>
            </w:r>
            <w:r w:rsidRPr="00542EE0">
              <w:rPr>
                <w:rFonts w:ascii="Times New Roman" w:eastAsia="等线" w:hAnsi="Times New Roman" w:cs="Times New Roman"/>
                <w:kern w:val="0"/>
                <w:sz w:val="20"/>
                <w:szCs w:val="20"/>
                <w14:ligatures w14:val="none"/>
              </w:rPr>
              <w:t xml:space="preserve"> and consider combination with positioning, sensing, computing and AI capabilities</w:t>
            </w:r>
          </w:p>
        </w:tc>
      </w:tr>
      <w:tr w:rsidR="00020279" w:rsidRPr="00F86402" w14:paraId="4C224187" w14:textId="26D2CE12" w:rsidTr="000B2727">
        <w:trPr>
          <w:trHeight w:val="278"/>
        </w:trPr>
        <w:tc>
          <w:tcPr>
            <w:tcW w:w="0" w:type="auto"/>
            <w:tcBorders>
              <w:top w:val="nil"/>
              <w:left w:val="single" w:sz="4" w:space="0" w:color="auto"/>
              <w:bottom w:val="single" w:sz="4" w:space="0" w:color="auto"/>
              <w:right w:val="single" w:sz="4" w:space="0" w:color="auto"/>
            </w:tcBorders>
            <w:vAlign w:val="center"/>
            <w:hideMark/>
          </w:tcPr>
          <w:p w14:paraId="455D7A63" w14:textId="77777777" w:rsidR="000B2727" w:rsidRPr="00F86402" w:rsidRDefault="000B2727" w:rsidP="00392673">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NDT</w:t>
            </w:r>
          </w:p>
        </w:tc>
        <w:tc>
          <w:tcPr>
            <w:tcW w:w="0" w:type="auto"/>
            <w:tcBorders>
              <w:top w:val="nil"/>
              <w:left w:val="nil"/>
              <w:bottom w:val="single" w:sz="4" w:space="0" w:color="auto"/>
              <w:right w:val="single" w:sz="4" w:space="0" w:color="auto"/>
            </w:tcBorders>
            <w:noWrap/>
            <w:vAlign w:val="center"/>
            <w:hideMark/>
          </w:tcPr>
          <w:p w14:paraId="2E2CEEEC" w14:textId="77777777" w:rsidR="000B2727" w:rsidRPr="00F86402" w:rsidRDefault="000B2727" w:rsidP="00392673">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RP-252102</w:t>
            </w:r>
          </w:p>
        </w:tc>
        <w:tc>
          <w:tcPr>
            <w:tcW w:w="0" w:type="auto"/>
            <w:tcBorders>
              <w:top w:val="nil"/>
              <w:left w:val="nil"/>
              <w:bottom w:val="single" w:sz="4" w:space="0" w:color="auto"/>
              <w:right w:val="single" w:sz="4" w:space="0" w:color="auto"/>
            </w:tcBorders>
            <w:vAlign w:val="center"/>
            <w:hideMark/>
          </w:tcPr>
          <w:p w14:paraId="0CD6AE1A" w14:textId="77777777" w:rsidR="000B2727" w:rsidRPr="00F86402" w:rsidRDefault="000B2727" w:rsidP="00392673">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CMCC</w:t>
            </w:r>
          </w:p>
        </w:tc>
        <w:tc>
          <w:tcPr>
            <w:tcW w:w="0" w:type="auto"/>
            <w:tcBorders>
              <w:top w:val="nil"/>
              <w:left w:val="nil"/>
              <w:bottom w:val="single" w:sz="4" w:space="0" w:color="auto"/>
              <w:right w:val="single" w:sz="4" w:space="0" w:color="auto"/>
            </w:tcBorders>
          </w:tcPr>
          <w:p w14:paraId="37D85811" w14:textId="77777777" w:rsidR="009C4C41" w:rsidRPr="00F86402" w:rsidRDefault="009C4C41" w:rsidP="009C4C41">
            <w:pPr>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Proposal 1: NDT should be introduced into RAN to provide accurate near real-time prediction, pre-validation of network policies, and proactive policy iteration and updates, so as to effectively enhance network performance.</w:t>
            </w:r>
          </w:p>
          <w:p w14:paraId="01B766B6" w14:textId="77777777" w:rsidR="009C4C41" w:rsidRPr="00F86402" w:rsidRDefault="009C4C41" w:rsidP="009C4C41">
            <w:pPr>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Proposal 2: Standardized interfaces between NDT and RAN network elements shall be defined to support efficient data collection, enabling real-time synchronization from the physical network to NDT.</w:t>
            </w:r>
          </w:p>
          <w:p w14:paraId="73EC021F" w14:textId="77777777" w:rsidR="009C4C41" w:rsidRPr="00F86402" w:rsidRDefault="009C4C41" w:rsidP="009C4C41">
            <w:pPr>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Proposal 3: Standardized interfaces between NDT and RAN network elements shall support real-time or near-real-time policy delivery to enable timely policy control from NDT to the physical network.</w:t>
            </w:r>
          </w:p>
          <w:p w14:paraId="401A4D56" w14:textId="77777777" w:rsidR="009C4C41" w:rsidRPr="00F86402" w:rsidRDefault="009C4C41" w:rsidP="009C4C41">
            <w:pPr>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lastRenderedPageBreak/>
              <w:t>Proposal 4: 6G RAN should standardize the functions and invocation interfaces of various twin models.</w:t>
            </w:r>
          </w:p>
          <w:p w14:paraId="00385DE3" w14:textId="52FF5726" w:rsidR="000B2727" w:rsidRPr="00F86402" w:rsidRDefault="009C4C41" w:rsidP="009C4C41">
            <w:pPr>
              <w:jc w:val="both"/>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Proposal 5: 6G RAN shall deploy a shared NDT across multiple geographically proximate RAN nodes, to allow cross-vendor optimization.</w:t>
            </w:r>
          </w:p>
        </w:tc>
      </w:tr>
      <w:tr w:rsidR="00020279" w:rsidRPr="00F86402" w14:paraId="74AE4721" w14:textId="0D767CAC" w:rsidTr="000B2727">
        <w:trPr>
          <w:trHeight w:val="608"/>
        </w:trPr>
        <w:tc>
          <w:tcPr>
            <w:tcW w:w="0" w:type="auto"/>
            <w:tcBorders>
              <w:top w:val="nil"/>
              <w:left w:val="single" w:sz="4" w:space="0" w:color="auto"/>
              <w:bottom w:val="single" w:sz="4" w:space="0" w:color="auto"/>
              <w:right w:val="single" w:sz="4" w:space="0" w:color="auto"/>
            </w:tcBorders>
            <w:vAlign w:val="center"/>
            <w:hideMark/>
          </w:tcPr>
          <w:p w14:paraId="616DA859" w14:textId="77777777" w:rsidR="000B2727" w:rsidRPr="00F86402" w:rsidRDefault="000B2727" w:rsidP="00392673">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lastRenderedPageBreak/>
              <w:t>asymmetric UL/DL services</w:t>
            </w:r>
          </w:p>
        </w:tc>
        <w:tc>
          <w:tcPr>
            <w:tcW w:w="0" w:type="auto"/>
            <w:tcBorders>
              <w:top w:val="nil"/>
              <w:left w:val="nil"/>
              <w:bottom w:val="single" w:sz="4" w:space="0" w:color="auto"/>
              <w:right w:val="single" w:sz="4" w:space="0" w:color="auto"/>
            </w:tcBorders>
            <w:noWrap/>
            <w:vAlign w:val="center"/>
            <w:hideMark/>
          </w:tcPr>
          <w:p w14:paraId="46E044FC" w14:textId="77777777" w:rsidR="000B2727" w:rsidRPr="00F86402" w:rsidRDefault="000B2727" w:rsidP="00392673">
            <w:pPr>
              <w:widowControl/>
              <w:spacing w:after="0" w:line="240" w:lineRule="auto"/>
              <w:jc w:val="center"/>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RP-252179</w:t>
            </w:r>
          </w:p>
        </w:tc>
        <w:tc>
          <w:tcPr>
            <w:tcW w:w="0" w:type="auto"/>
            <w:tcBorders>
              <w:top w:val="nil"/>
              <w:left w:val="nil"/>
              <w:bottom w:val="single" w:sz="4" w:space="0" w:color="auto"/>
              <w:right w:val="single" w:sz="4" w:space="0" w:color="auto"/>
            </w:tcBorders>
            <w:vAlign w:val="center"/>
            <w:hideMark/>
          </w:tcPr>
          <w:p w14:paraId="24C34B8B" w14:textId="77777777" w:rsidR="000B2727" w:rsidRPr="00F86402" w:rsidRDefault="000B2727" w:rsidP="00392673">
            <w:pPr>
              <w:widowControl/>
              <w:spacing w:after="0" w:line="240" w:lineRule="auto"/>
              <w:jc w:val="center"/>
              <w:rPr>
                <w:rFonts w:ascii="Times New Roman" w:eastAsia="等线" w:hAnsi="Times New Roman" w:cs="Times New Roman"/>
                <w:kern w:val="0"/>
                <w:sz w:val="20"/>
                <w:szCs w:val="20"/>
                <w14:ligatures w14:val="none"/>
              </w:rPr>
            </w:pPr>
            <w:proofErr w:type="spellStart"/>
            <w:r w:rsidRPr="00F86402">
              <w:rPr>
                <w:rFonts w:ascii="Times New Roman" w:eastAsia="等线" w:hAnsi="Times New Roman" w:cs="Times New Roman"/>
                <w:kern w:val="0"/>
                <w:sz w:val="20"/>
                <w:szCs w:val="20"/>
                <w14:ligatures w14:val="none"/>
              </w:rPr>
              <w:t>Pengcheng</w:t>
            </w:r>
            <w:proofErr w:type="spellEnd"/>
            <w:r w:rsidRPr="00F86402">
              <w:rPr>
                <w:rFonts w:ascii="Times New Roman" w:eastAsia="等线" w:hAnsi="Times New Roman" w:cs="Times New Roman"/>
                <w:kern w:val="0"/>
                <w:sz w:val="20"/>
                <w:szCs w:val="20"/>
                <w14:ligatures w14:val="none"/>
              </w:rPr>
              <w:t xml:space="preserve"> Laboratory</w:t>
            </w:r>
          </w:p>
        </w:tc>
        <w:tc>
          <w:tcPr>
            <w:tcW w:w="0" w:type="auto"/>
            <w:tcBorders>
              <w:top w:val="nil"/>
              <w:left w:val="nil"/>
              <w:bottom w:val="single" w:sz="4" w:space="0" w:color="auto"/>
              <w:right w:val="single" w:sz="4" w:space="0" w:color="auto"/>
            </w:tcBorders>
          </w:tcPr>
          <w:p w14:paraId="15999699" w14:textId="05B0870E" w:rsidR="000B2727" w:rsidRPr="00F86402" w:rsidRDefault="00A35863" w:rsidP="00A35863">
            <w:pPr>
              <w:widowControl/>
              <w:spacing w:after="0" w:line="240" w:lineRule="auto"/>
              <w:rPr>
                <w:rFonts w:ascii="Times New Roman" w:eastAsia="等线" w:hAnsi="Times New Roman" w:cs="Times New Roman"/>
                <w:kern w:val="0"/>
                <w:sz w:val="20"/>
                <w:szCs w:val="20"/>
                <w14:ligatures w14:val="none"/>
              </w:rPr>
            </w:pPr>
            <w:r w:rsidRPr="00F86402">
              <w:rPr>
                <w:rFonts w:ascii="Times New Roman" w:eastAsia="等线" w:hAnsi="Times New Roman" w:cs="Times New Roman"/>
                <w:kern w:val="0"/>
                <w:sz w:val="20"/>
                <w:szCs w:val="20"/>
                <w14:ligatures w14:val="none"/>
              </w:rPr>
              <w:t>The 6G Radio Access Network (RAN) shall support asymmetric UL/DL services in vertical scenarios, such as smart factory/IoT and low-altitude communication. To achieve this, the 6G RAN shall support flexible designs, such as UL/DL decoupling, to realize efficient spectrum utilization and cost-efficient deployment in these services.</w:t>
            </w:r>
          </w:p>
        </w:tc>
      </w:tr>
    </w:tbl>
    <w:p w14:paraId="7C4CDEB7" w14:textId="77777777" w:rsidR="00CD2546" w:rsidRDefault="00CD2546" w:rsidP="003D4745">
      <w:pPr>
        <w:rPr>
          <w:rFonts w:ascii="Times New Roman" w:hAnsi="Times New Roman" w:cs="Times New Roman"/>
        </w:rPr>
      </w:pPr>
    </w:p>
    <w:p w14:paraId="55DE03CA" w14:textId="38A3F4AD" w:rsidR="00D03240" w:rsidRPr="00F86402" w:rsidRDefault="008F6062" w:rsidP="00D03240">
      <w:pPr>
        <w:pStyle w:val="a9"/>
        <w:keepNext/>
        <w:widowControl/>
        <w:numPr>
          <w:ilvl w:val="0"/>
          <w:numId w:val="93"/>
        </w:numPr>
        <w:tabs>
          <w:tab w:val="left" w:pos="432"/>
        </w:tabs>
        <w:autoSpaceDE w:val="0"/>
        <w:autoSpaceDN w:val="0"/>
        <w:adjustRightInd w:val="0"/>
        <w:snapToGrid w:val="0"/>
        <w:spacing w:before="120" w:after="120" w:line="240" w:lineRule="auto"/>
        <w:jc w:val="both"/>
        <w:outlineLvl w:val="0"/>
        <w:rPr>
          <w:rFonts w:ascii="Times New Roman" w:eastAsia="宋体" w:hAnsi="Times New Roman" w:cs="Times New Roman"/>
          <w:b/>
          <w:bCs/>
          <w:kern w:val="0"/>
          <w:sz w:val="28"/>
          <w:szCs w:val="28"/>
          <w:lang w:eastAsia="en-US"/>
          <w14:ligatures w14:val="none"/>
        </w:rPr>
      </w:pPr>
      <w:bookmarkStart w:id="95" w:name="OLE_LINK83"/>
      <w:r>
        <w:rPr>
          <w:rFonts w:ascii="Times New Roman" w:eastAsia="宋体" w:hAnsi="Times New Roman" w:cs="Times New Roman" w:hint="eastAsia"/>
          <w:b/>
          <w:bCs/>
          <w:kern w:val="0"/>
          <w:sz w:val="28"/>
          <w:szCs w:val="28"/>
          <w14:ligatures w14:val="none"/>
        </w:rPr>
        <w:t>Online Agreements</w:t>
      </w:r>
      <w:bookmarkEnd w:id="95"/>
    </w:p>
    <w:p w14:paraId="6BD8739F" w14:textId="7F9ECC02" w:rsidR="00FC79D2" w:rsidRPr="003A6B1A" w:rsidRDefault="00FC79D2" w:rsidP="00FC79D2">
      <w:pPr>
        <w:rPr>
          <w:rFonts w:ascii="Times New Roman" w:hAnsi="Times New Roman" w:cs="Times New Roman"/>
          <w:highlight w:val="green"/>
        </w:rPr>
      </w:pPr>
      <w:r w:rsidRPr="003A6B1A">
        <w:rPr>
          <w:rFonts w:ascii="Times New Roman" w:hAnsi="Times New Roman" w:cs="Times New Roman" w:hint="eastAsia"/>
          <w:b/>
          <w:bCs/>
          <w:highlight w:val="green"/>
        </w:rPr>
        <w:t>Proposal 1:</w:t>
      </w:r>
      <w:r w:rsidRPr="003A6B1A">
        <w:rPr>
          <w:rFonts w:ascii="Times New Roman" w:hAnsi="Times New Roman" w:cs="Times New Roman" w:hint="eastAsia"/>
          <w:highlight w:val="green"/>
        </w:rPr>
        <w:t xml:space="preserve"> 6G Massive Communication (IoT) shall be supported for FR1.</w:t>
      </w:r>
    </w:p>
    <w:p w14:paraId="22F94C7E" w14:textId="61E1583B" w:rsidR="00FC79D2" w:rsidRPr="003A6B1A" w:rsidRDefault="00FC79D2" w:rsidP="00FC79D2">
      <w:pPr>
        <w:pStyle w:val="a9"/>
        <w:numPr>
          <w:ilvl w:val="0"/>
          <w:numId w:val="119"/>
        </w:numPr>
        <w:rPr>
          <w:rFonts w:ascii="Times New Roman" w:hAnsi="Times New Roman" w:cs="Times New Roman"/>
          <w:highlight w:val="green"/>
        </w:rPr>
      </w:pPr>
      <w:r w:rsidRPr="003A6B1A">
        <w:rPr>
          <w:rFonts w:ascii="Times New Roman" w:hAnsi="Times New Roman" w:cs="Times New Roman" w:hint="eastAsia"/>
          <w:highlight w:val="green"/>
        </w:rPr>
        <w:t xml:space="preserve">6GR should have a common/scalable design that supports the above usage scenario in addition to </w:t>
      </w:r>
      <w:proofErr w:type="spellStart"/>
      <w:r w:rsidRPr="003A6B1A">
        <w:rPr>
          <w:rFonts w:ascii="Times New Roman" w:hAnsi="Times New Roman" w:cs="Times New Roman" w:hint="eastAsia"/>
          <w:highlight w:val="green"/>
        </w:rPr>
        <w:t>eMBB</w:t>
      </w:r>
      <w:proofErr w:type="spellEnd"/>
      <w:r w:rsidRPr="003A6B1A">
        <w:rPr>
          <w:rFonts w:ascii="Times New Roman" w:hAnsi="Times New Roman" w:cs="Times New Roman" w:hint="eastAsia"/>
          <w:highlight w:val="green"/>
        </w:rPr>
        <w:t xml:space="preserve"> </w:t>
      </w:r>
    </w:p>
    <w:p w14:paraId="347BECE4" w14:textId="482A89E7" w:rsidR="00FC79D2" w:rsidRPr="003A6B1A" w:rsidRDefault="00FC79D2" w:rsidP="00FC79D2">
      <w:pPr>
        <w:pStyle w:val="a9"/>
        <w:numPr>
          <w:ilvl w:val="1"/>
          <w:numId w:val="119"/>
        </w:numPr>
        <w:rPr>
          <w:rFonts w:ascii="Times New Roman" w:hAnsi="Times New Roman" w:cs="Times New Roman"/>
          <w:highlight w:val="green"/>
        </w:rPr>
      </w:pPr>
      <w:r w:rsidRPr="003A6B1A">
        <w:rPr>
          <w:rFonts w:ascii="Times New Roman" w:hAnsi="Times New Roman" w:cs="Times New Roman" w:hint="eastAsia"/>
          <w:highlight w:val="green"/>
        </w:rPr>
        <w:t xml:space="preserve">Prioritize 6GR design for </w:t>
      </w:r>
      <w:proofErr w:type="spellStart"/>
      <w:r w:rsidRPr="003A6B1A">
        <w:rPr>
          <w:rFonts w:ascii="Times New Roman" w:hAnsi="Times New Roman" w:cs="Times New Roman" w:hint="eastAsia"/>
          <w:highlight w:val="green"/>
        </w:rPr>
        <w:t>eMBB</w:t>
      </w:r>
      <w:proofErr w:type="spellEnd"/>
    </w:p>
    <w:p w14:paraId="32568849" w14:textId="375737A1" w:rsidR="000F503F" w:rsidRPr="003A6B1A" w:rsidRDefault="00FC79D2" w:rsidP="00FC79D2">
      <w:pPr>
        <w:pStyle w:val="a9"/>
        <w:numPr>
          <w:ilvl w:val="0"/>
          <w:numId w:val="120"/>
        </w:numPr>
        <w:rPr>
          <w:rFonts w:ascii="Times New Roman" w:hAnsi="Times New Roman" w:cs="Times New Roman"/>
          <w:highlight w:val="green"/>
        </w:rPr>
      </w:pPr>
      <w:r w:rsidRPr="003A6B1A">
        <w:rPr>
          <w:rFonts w:ascii="Times New Roman" w:hAnsi="Times New Roman" w:cs="Times New Roman" w:hint="eastAsia"/>
          <w:highlight w:val="green"/>
        </w:rPr>
        <w:t>The above usage scenario should not overlap with Ambient IoT and NB-IoT</w:t>
      </w:r>
    </w:p>
    <w:p w14:paraId="2F254272" w14:textId="0C4F6785" w:rsidR="003A6B1A" w:rsidRPr="003A6B1A" w:rsidRDefault="003A6B1A" w:rsidP="003A6B1A">
      <w:pPr>
        <w:rPr>
          <w:rFonts w:ascii="Times New Roman" w:hAnsi="Times New Roman" w:cs="Times New Roman"/>
          <w:highlight w:val="green"/>
        </w:rPr>
      </w:pPr>
      <w:r w:rsidRPr="003A6B1A">
        <w:rPr>
          <w:rFonts w:ascii="Times New Roman" w:hAnsi="Times New Roman" w:cs="Times New Roman" w:hint="eastAsia"/>
          <w:b/>
          <w:bCs/>
          <w:highlight w:val="green"/>
        </w:rPr>
        <w:t>Proposal 2</w:t>
      </w:r>
      <w:r w:rsidRPr="003A6B1A">
        <w:rPr>
          <w:rFonts w:ascii="Times New Roman" w:hAnsi="Times New Roman" w:cs="Times New Roman" w:hint="eastAsia"/>
          <w:highlight w:val="green"/>
        </w:rPr>
        <w:t>: For 6G Massive Communication (IoT), the minimum number of UE receive/transmit antenna is 1 for lowest-tier device</w:t>
      </w:r>
    </w:p>
    <w:p w14:paraId="43CC6791" w14:textId="13AE0417" w:rsidR="003A6B1A" w:rsidRDefault="003A6B1A" w:rsidP="003A6B1A">
      <w:pPr>
        <w:rPr>
          <w:rFonts w:ascii="Times New Roman" w:hAnsi="Times New Roman" w:cs="Times New Roman"/>
        </w:rPr>
      </w:pPr>
      <w:r w:rsidRPr="003A6B1A">
        <w:rPr>
          <w:rFonts w:ascii="Times New Roman" w:hAnsi="Times New Roman" w:cs="Times New Roman" w:hint="eastAsia"/>
          <w:highlight w:val="green"/>
        </w:rPr>
        <w:t>-</w:t>
      </w:r>
      <w:r w:rsidRPr="003A6B1A">
        <w:rPr>
          <w:rFonts w:ascii="Times New Roman" w:hAnsi="Times New Roman" w:cs="Times New Roman" w:hint="eastAsia"/>
          <w:highlight w:val="green"/>
        </w:rPr>
        <w:tab/>
        <w:t>Reflect this agreement in the device type section of the TR</w:t>
      </w:r>
    </w:p>
    <w:p w14:paraId="3D59DAD8" w14:textId="77777777" w:rsidR="003A6B1A" w:rsidRDefault="003A6B1A" w:rsidP="003A6B1A">
      <w:pPr>
        <w:rPr>
          <w:rFonts w:ascii="Times New Roman" w:hAnsi="Times New Roman" w:cs="Times New Roman"/>
        </w:rPr>
      </w:pPr>
    </w:p>
    <w:p w14:paraId="40FFC04E" w14:textId="33E7F196" w:rsidR="0090146E" w:rsidRDefault="0090146E" w:rsidP="0090146E">
      <w:pPr>
        <w:pStyle w:val="a9"/>
        <w:keepNext/>
        <w:widowControl/>
        <w:numPr>
          <w:ilvl w:val="0"/>
          <w:numId w:val="93"/>
        </w:numPr>
        <w:tabs>
          <w:tab w:val="left" w:pos="432"/>
        </w:tabs>
        <w:autoSpaceDE w:val="0"/>
        <w:autoSpaceDN w:val="0"/>
        <w:adjustRightInd w:val="0"/>
        <w:snapToGrid w:val="0"/>
        <w:spacing w:before="120" w:after="120" w:line="240" w:lineRule="auto"/>
        <w:jc w:val="both"/>
        <w:outlineLvl w:val="0"/>
        <w:rPr>
          <w:rFonts w:ascii="Times New Roman" w:eastAsia="宋体" w:hAnsi="Times New Roman" w:cs="Times New Roman"/>
          <w:b/>
          <w:bCs/>
          <w:kern w:val="0"/>
          <w:sz w:val="28"/>
          <w:szCs w:val="28"/>
          <w14:ligatures w14:val="none"/>
        </w:rPr>
      </w:pPr>
      <w:r>
        <w:rPr>
          <w:rFonts w:ascii="Times New Roman" w:eastAsia="宋体" w:hAnsi="Times New Roman" w:cs="Times New Roman" w:hint="eastAsia"/>
          <w:b/>
          <w:bCs/>
          <w:kern w:val="0"/>
          <w:sz w:val="28"/>
          <w:szCs w:val="28"/>
          <w14:ligatures w14:val="none"/>
        </w:rPr>
        <w:t>For Wednesday offline discussion</w:t>
      </w:r>
    </w:p>
    <w:p w14:paraId="74683DB4" w14:textId="7976F38A" w:rsidR="0090146E" w:rsidRPr="00EA03AC" w:rsidRDefault="00574DED" w:rsidP="0090146E">
      <w:pPr>
        <w:rPr>
          <w:rFonts w:ascii="Times New Roman" w:hAnsi="Times New Roman" w:cs="Times New Roman"/>
        </w:rPr>
      </w:pPr>
      <w:r>
        <w:rPr>
          <w:rFonts w:ascii="Times New Roman" w:hAnsi="Times New Roman" w:cs="Times New Roman" w:hint="eastAsia"/>
        </w:rPr>
        <w:t>Discuss whether to i</w:t>
      </w:r>
      <w:r w:rsidR="006C7987" w:rsidRPr="00EA03AC">
        <w:rPr>
          <w:rFonts w:ascii="Times New Roman" w:hAnsi="Times New Roman" w:cs="Times New Roman"/>
        </w:rPr>
        <w:t>nclude following new and existing services into TR 38.914</w:t>
      </w:r>
      <w:r w:rsidR="00715A3E" w:rsidRPr="00EA03AC">
        <w:rPr>
          <w:rFonts w:ascii="Times New Roman" w:hAnsi="Times New Roman" w:cs="Times New Roman"/>
        </w:rPr>
        <w:t xml:space="preserve"> section 5.4</w:t>
      </w:r>
    </w:p>
    <w:p w14:paraId="5127BA4F" w14:textId="6FDBEB09" w:rsidR="006C7987" w:rsidRPr="00EA03AC" w:rsidRDefault="006C7987" w:rsidP="00715A3E">
      <w:pPr>
        <w:pStyle w:val="a9"/>
        <w:numPr>
          <w:ilvl w:val="0"/>
          <w:numId w:val="121"/>
        </w:numPr>
        <w:rPr>
          <w:rFonts w:ascii="Times New Roman" w:hAnsi="Times New Roman" w:cs="Times New Roman"/>
        </w:rPr>
      </w:pPr>
      <w:r w:rsidRPr="00EA03AC">
        <w:rPr>
          <w:rFonts w:ascii="Times New Roman" w:hAnsi="Times New Roman" w:cs="Times New Roman"/>
        </w:rPr>
        <w:t>Immersive Communication</w:t>
      </w:r>
    </w:p>
    <w:p w14:paraId="73D72D24" w14:textId="5FC56E32" w:rsidR="006C7987" w:rsidRPr="00EA03AC" w:rsidRDefault="006C7987" w:rsidP="00715A3E">
      <w:pPr>
        <w:pStyle w:val="a9"/>
        <w:numPr>
          <w:ilvl w:val="0"/>
          <w:numId w:val="121"/>
        </w:numPr>
        <w:rPr>
          <w:rFonts w:ascii="Times New Roman" w:hAnsi="Times New Roman" w:cs="Times New Roman"/>
        </w:rPr>
      </w:pPr>
      <w:r w:rsidRPr="00EA03AC">
        <w:rPr>
          <w:rFonts w:ascii="Times New Roman" w:hAnsi="Times New Roman" w:cs="Times New Roman"/>
        </w:rPr>
        <w:t>Massive Communication (IoT)</w:t>
      </w:r>
    </w:p>
    <w:p w14:paraId="2E951A66" w14:textId="78278BBF" w:rsidR="006C7987" w:rsidRPr="00EA03AC" w:rsidRDefault="006C7987" w:rsidP="00715A3E">
      <w:pPr>
        <w:pStyle w:val="a9"/>
        <w:numPr>
          <w:ilvl w:val="0"/>
          <w:numId w:val="121"/>
        </w:numPr>
        <w:rPr>
          <w:rFonts w:ascii="Times New Roman" w:hAnsi="Times New Roman" w:cs="Times New Roman"/>
        </w:rPr>
      </w:pPr>
      <w:r w:rsidRPr="00EA03AC">
        <w:rPr>
          <w:rFonts w:ascii="Times New Roman" w:hAnsi="Times New Roman" w:cs="Times New Roman"/>
        </w:rPr>
        <w:lastRenderedPageBreak/>
        <w:t>Sensing</w:t>
      </w:r>
    </w:p>
    <w:p w14:paraId="6D677674" w14:textId="47D8BADC" w:rsidR="00D44C7F" w:rsidRPr="00EA03AC" w:rsidRDefault="00D44C7F" w:rsidP="00715A3E">
      <w:pPr>
        <w:pStyle w:val="a9"/>
        <w:numPr>
          <w:ilvl w:val="0"/>
          <w:numId w:val="121"/>
        </w:numPr>
        <w:rPr>
          <w:rFonts w:ascii="Times New Roman" w:hAnsi="Times New Roman" w:cs="Times New Roman"/>
        </w:rPr>
      </w:pPr>
      <w:r w:rsidRPr="00EA03AC">
        <w:rPr>
          <w:rFonts w:ascii="Times New Roman" w:hAnsi="Times New Roman" w:cs="Times New Roman"/>
        </w:rPr>
        <w:t>AI</w:t>
      </w:r>
    </w:p>
    <w:p w14:paraId="6353C65D" w14:textId="70568E54" w:rsidR="006C7987" w:rsidRPr="00EA03AC" w:rsidRDefault="006C7987" w:rsidP="00715A3E">
      <w:pPr>
        <w:pStyle w:val="a9"/>
        <w:numPr>
          <w:ilvl w:val="0"/>
          <w:numId w:val="121"/>
        </w:numPr>
        <w:rPr>
          <w:rFonts w:ascii="Times New Roman" w:hAnsi="Times New Roman" w:cs="Times New Roman"/>
        </w:rPr>
      </w:pPr>
      <w:r w:rsidRPr="00EA03AC">
        <w:rPr>
          <w:rFonts w:ascii="Times New Roman" w:hAnsi="Times New Roman" w:cs="Times New Roman"/>
        </w:rPr>
        <w:t>Non-Te</w:t>
      </w:r>
      <w:r w:rsidR="00AB2401" w:rsidRPr="00EA03AC">
        <w:rPr>
          <w:rFonts w:ascii="Times New Roman" w:hAnsi="Times New Roman" w:cs="Times New Roman"/>
        </w:rPr>
        <w:t>rrestrial Network</w:t>
      </w:r>
    </w:p>
    <w:p w14:paraId="511E5E4E" w14:textId="2EB139C3" w:rsidR="006C7987" w:rsidRPr="00EA03AC" w:rsidRDefault="006C7987" w:rsidP="00715A3E">
      <w:pPr>
        <w:pStyle w:val="a9"/>
        <w:numPr>
          <w:ilvl w:val="0"/>
          <w:numId w:val="121"/>
        </w:numPr>
        <w:rPr>
          <w:rFonts w:ascii="Times New Roman" w:hAnsi="Times New Roman" w:cs="Times New Roman"/>
        </w:rPr>
      </w:pPr>
      <w:r w:rsidRPr="00EA03AC">
        <w:rPr>
          <w:rFonts w:ascii="Times New Roman" w:hAnsi="Times New Roman" w:cs="Times New Roman"/>
        </w:rPr>
        <w:t>Aerial</w:t>
      </w:r>
    </w:p>
    <w:p w14:paraId="3E61DAE0" w14:textId="4BB19A28" w:rsidR="006C7987" w:rsidRPr="00EA03AC" w:rsidRDefault="00715A3E" w:rsidP="00715A3E">
      <w:pPr>
        <w:pStyle w:val="a9"/>
        <w:numPr>
          <w:ilvl w:val="0"/>
          <w:numId w:val="121"/>
        </w:numPr>
        <w:rPr>
          <w:rFonts w:ascii="Times New Roman" w:hAnsi="Times New Roman" w:cs="Times New Roman"/>
        </w:rPr>
      </w:pPr>
      <w:r w:rsidRPr="00EA03AC">
        <w:rPr>
          <w:rFonts w:ascii="Times New Roman" w:hAnsi="Times New Roman" w:cs="Times New Roman"/>
        </w:rPr>
        <w:t>Voice</w:t>
      </w:r>
    </w:p>
    <w:p w14:paraId="3DCB30A8" w14:textId="285AB57A" w:rsidR="00715A3E" w:rsidRPr="00EA03AC" w:rsidRDefault="00715A3E" w:rsidP="00715A3E">
      <w:pPr>
        <w:pStyle w:val="a9"/>
        <w:numPr>
          <w:ilvl w:val="0"/>
          <w:numId w:val="121"/>
        </w:numPr>
        <w:rPr>
          <w:rFonts w:ascii="Times New Roman" w:hAnsi="Times New Roman" w:cs="Times New Roman"/>
        </w:rPr>
      </w:pPr>
      <w:r w:rsidRPr="00EA03AC">
        <w:rPr>
          <w:rFonts w:ascii="Times New Roman" w:hAnsi="Times New Roman" w:cs="Times New Roman"/>
        </w:rPr>
        <w:t>Observability</w:t>
      </w:r>
    </w:p>
    <w:p w14:paraId="2E6F7893" w14:textId="1D2E75E1" w:rsidR="00715A3E" w:rsidRPr="00EA03AC" w:rsidRDefault="00715A3E" w:rsidP="00715A3E">
      <w:pPr>
        <w:pStyle w:val="a9"/>
        <w:numPr>
          <w:ilvl w:val="0"/>
          <w:numId w:val="121"/>
        </w:numPr>
        <w:rPr>
          <w:rFonts w:ascii="Times New Roman" w:hAnsi="Times New Roman" w:cs="Times New Roman"/>
        </w:rPr>
      </w:pPr>
      <w:r w:rsidRPr="00EA03AC">
        <w:rPr>
          <w:rFonts w:ascii="Times New Roman" w:hAnsi="Times New Roman" w:cs="Times New Roman"/>
        </w:rPr>
        <w:t>FWA</w:t>
      </w:r>
    </w:p>
    <w:p w14:paraId="635DA13B" w14:textId="6FBBAF5A" w:rsidR="00715A3E" w:rsidRPr="00EA03AC" w:rsidRDefault="00296B0F" w:rsidP="00715A3E">
      <w:pPr>
        <w:pStyle w:val="a9"/>
        <w:numPr>
          <w:ilvl w:val="0"/>
          <w:numId w:val="121"/>
        </w:numPr>
        <w:rPr>
          <w:rFonts w:ascii="Times New Roman" w:hAnsi="Times New Roman" w:cs="Times New Roman"/>
        </w:rPr>
      </w:pPr>
      <w:r w:rsidRPr="00296B0F">
        <w:rPr>
          <w:rFonts w:ascii="Times New Roman" w:hAnsi="Times New Roman" w:cs="Times New Roman" w:hint="eastAsia"/>
        </w:rPr>
        <w:t>Vehicles</w:t>
      </w:r>
    </w:p>
    <w:p w14:paraId="26E05782" w14:textId="44401838" w:rsidR="0082147F" w:rsidRPr="00EA03AC" w:rsidRDefault="0082147F" w:rsidP="0082147F">
      <w:pPr>
        <w:pStyle w:val="a9"/>
        <w:numPr>
          <w:ilvl w:val="0"/>
          <w:numId w:val="121"/>
        </w:numPr>
        <w:rPr>
          <w:rFonts w:ascii="Times New Roman" w:hAnsi="Times New Roman" w:cs="Times New Roman"/>
        </w:rPr>
      </w:pPr>
      <w:r w:rsidRPr="00EA03AC">
        <w:rPr>
          <w:rFonts w:ascii="Times New Roman" w:hAnsi="Times New Roman" w:cs="Times New Roman"/>
        </w:rPr>
        <w:t>Critical Communication</w:t>
      </w:r>
    </w:p>
    <w:p w14:paraId="5B121B01" w14:textId="77777777" w:rsidR="00715A3E" w:rsidRDefault="00715A3E" w:rsidP="0090146E">
      <w:pPr>
        <w:pStyle w:val="a9"/>
        <w:numPr>
          <w:ilvl w:val="0"/>
          <w:numId w:val="121"/>
        </w:numPr>
        <w:rPr>
          <w:rFonts w:ascii="Times New Roman" w:hAnsi="Times New Roman" w:cs="Times New Roman"/>
        </w:rPr>
      </w:pPr>
      <w:r w:rsidRPr="00EA03AC">
        <w:rPr>
          <w:rFonts w:ascii="Times New Roman" w:hAnsi="Times New Roman" w:cs="Times New Roman"/>
        </w:rPr>
        <w:t>Positioning</w:t>
      </w:r>
    </w:p>
    <w:p w14:paraId="619F1B95" w14:textId="6EAF50E0" w:rsidR="00EA03AC" w:rsidRPr="00EA03AC" w:rsidRDefault="00EA03AC" w:rsidP="0090146E">
      <w:pPr>
        <w:pStyle w:val="a9"/>
        <w:numPr>
          <w:ilvl w:val="0"/>
          <w:numId w:val="121"/>
        </w:numPr>
        <w:rPr>
          <w:rFonts w:ascii="Times New Roman" w:hAnsi="Times New Roman" w:cs="Times New Roman"/>
        </w:rPr>
      </w:pPr>
      <w:r>
        <w:rPr>
          <w:rFonts w:ascii="Times New Roman" w:hAnsi="Times New Roman" w:cs="Times New Roman" w:hint="eastAsia"/>
        </w:rPr>
        <w:t>Others</w:t>
      </w:r>
    </w:p>
    <w:p w14:paraId="29049AC1" w14:textId="1C4700D1" w:rsidR="00715A3E" w:rsidRPr="00EA03AC" w:rsidRDefault="00715A3E" w:rsidP="00715A3E">
      <w:pPr>
        <w:rPr>
          <w:rFonts w:ascii="Times New Roman" w:hAnsi="Times New Roman" w:cs="Times New Roman"/>
        </w:rPr>
      </w:pPr>
      <w:r w:rsidRPr="00EA03AC">
        <w:rPr>
          <w:rFonts w:ascii="Times New Roman" w:hAnsi="Times New Roman" w:cs="Times New Roman"/>
        </w:rPr>
        <w:t>Following</w:t>
      </w:r>
      <w:r w:rsidR="00E658E2" w:rsidRPr="00EA03AC">
        <w:rPr>
          <w:rFonts w:ascii="Times New Roman" w:hAnsi="Times New Roman" w:cs="Times New Roman"/>
        </w:rPr>
        <w:t>s</w:t>
      </w:r>
      <w:r w:rsidRPr="00EA03AC">
        <w:rPr>
          <w:rFonts w:ascii="Times New Roman" w:hAnsi="Times New Roman" w:cs="Times New Roman"/>
        </w:rPr>
        <w:t xml:space="preserve"> are already agreed to be captured in TR 38.914 section 5.3 as operational requirements</w:t>
      </w:r>
    </w:p>
    <w:p w14:paraId="5B6DB024" w14:textId="062BD835" w:rsidR="00715A3E" w:rsidRPr="00EA03AC" w:rsidRDefault="00715A3E" w:rsidP="0090146E">
      <w:pPr>
        <w:pStyle w:val="a9"/>
        <w:numPr>
          <w:ilvl w:val="0"/>
          <w:numId w:val="121"/>
        </w:numPr>
        <w:rPr>
          <w:rFonts w:ascii="Times New Roman" w:hAnsi="Times New Roman" w:cs="Times New Roman"/>
        </w:rPr>
      </w:pPr>
      <w:r w:rsidRPr="00EA03AC">
        <w:rPr>
          <w:rFonts w:ascii="Times New Roman" w:hAnsi="Times New Roman" w:cs="Times New Roman"/>
        </w:rPr>
        <w:t>Ease of operation and Self Organization</w:t>
      </w:r>
    </w:p>
    <w:p w14:paraId="6474A736" w14:textId="544E62E5" w:rsidR="00715A3E" w:rsidRPr="00EA03AC" w:rsidRDefault="00715A3E" w:rsidP="0090146E">
      <w:pPr>
        <w:pStyle w:val="a9"/>
        <w:numPr>
          <w:ilvl w:val="0"/>
          <w:numId w:val="121"/>
        </w:numPr>
        <w:rPr>
          <w:rFonts w:ascii="Times New Roman" w:hAnsi="Times New Roman" w:cs="Times New Roman"/>
        </w:rPr>
      </w:pPr>
      <w:r w:rsidRPr="00EA03AC">
        <w:rPr>
          <w:rFonts w:ascii="Times New Roman" w:hAnsi="Times New Roman" w:cs="Times New Roman"/>
        </w:rPr>
        <w:t>Network sharing</w:t>
      </w:r>
    </w:p>
    <w:p w14:paraId="49A2FA30" w14:textId="1076773C" w:rsidR="00A61A03" w:rsidRPr="00EA03AC" w:rsidRDefault="00262215" w:rsidP="0090146E">
      <w:pPr>
        <w:rPr>
          <w:rFonts w:ascii="Times New Roman" w:hAnsi="Times New Roman" w:cs="Times New Roman"/>
        </w:rPr>
      </w:pPr>
      <w:r w:rsidRPr="00EA03AC">
        <w:rPr>
          <w:rFonts w:ascii="Times New Roman" w:hAnsi="Times New Roman" w:cs="Times New Roman"/>
        </w:rPr>
        <w:t>‘Service Aware’ will be captured in TR 38.914 section 5.2 as architecture requirements</w:t>
      </w:r>
    </w:p>
    <w:p w14:paraId="3C97C3D8" w14:textId="77777777" w:rsidR="00AE0CD2" w:rsidRPr="0090146E" w:rsidRDefault="00AE0CD2" w:rsidP="0090146E">
      <w:pPr>
        <w:rPr>
          <w:rFonts w:hint="eastAsia"/>
        </w:rPr>
      </w:pPr>
    </w:p>
    <w:p w14:paraId="558DE931" w14:textId="00D53FCC" w:rsidR="00D03240" w:rsidRPr="00D03240" w:rsidRDefault="00D03240" w:rsidP="00D03240">
      <w:pPr>
        <w:keepNext/>
        <w:widowControl/>
        <w:tabs>
          <w:tab w:val="left" w:pos="432"/>
        </w:tabs>
        <w:autoSpaceDE w:val="0"/>
        <w:autoSpaceDN w:val="0"/>
        <w:adjustRightInd w:val="0"/>
        <w:snapToGrid w:val="0"/>
        <w:spacing w:before="120" w:after="120" w:line="240" w:lineRule="auto"/>
        <w:jc w:val="both"/>
        <w:outlineLvl w:val="0"/>
        <w:rPr>
          <w:rFonts w:ascii="Times New Roman" w:eastAsia="宋体" w:hAnsi="Times New Roman" w:cs="Times New Roman"/>
          <w:b/>
          <w:bCs/>
          <w:kern w:val="0"/>
          <w:sz w:val="28"/>
          <w:szCs w:val="28"/>
          <w14:ligatures w14:val="none"/>
        </w:rPr>
      </w:pPr>
      <w:r>
        <w:rPr>
          <w:rFonts w:ascii="Times New Roman" w:eastAsia="宋体" w:hAnsi="Times New Roman" w:cs="Times New Roman" w:hint="eastAsia"/>
          <w:b/>
          <w:bCs/>
          <w:kern w:val="0"/>
          <w:sz w:val="28"/>
          <w:szCs w:val="28"/>
          <w14:ligatures w14:val="none"/>
        </w:rPr>
        <w:t>Reference</w:t>
      </w:r>
    </w:p>
    <w:p w14:paraId="0702C804"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RP-251946</w:t>
      </w:r>
      <w:r w:rsidRPr="00241B5D">
        <w:rPr>
          <w:rFonts w:ascii="Times New Roman" w:hAnsi="Times New Roman" w:cs="Times New Roman" w:hint="eastAsia"/>
        </w:rPr>
        <w:tab/>
        <w:t>Resiliency requirements in 6G</w:t>
      </w:r>
      <w:r w:rsidRPr="00241B5D">
        <w:rPr>
          <w:rFonts w:ascii="Times New Roman" w:hAnsi="Times New Roman" w:cs="Times New Roman" w:hint="eastAsia"/>
        </w:rPr>
        <w:tab/>
        <w:t xml:space="preserve">Ericsson, BDBOS, Deutsche Telekom, </w:t>
      </w:r>
      <w:proofErr w:type="spellStart"/>
      <w:r w:rsidRPr="00241B5D">
        <w:rPr>
          <w:rFonts w:ascii="Times New Roman" w:hAnsi="Times New Roman" w:cs="Times New Roman" w:hint="eastAsia"/>
        </w:rPr>
        <w:t>Erillisverkot</w:t>
      </w:r>
      <w:proofErr w:type="spellEnd"/>
      <w:r w:rsidRPr="00241B5D">
        <w:rPr>
          <w:rFonts w:ascii="Times New Roman" w:hAnsi="Times New Roman" w:cs="Times New Roman" w:hint="eastAsia"/>
        </w:rPr>
        <w:t xml:space="preserve">, FirstNet, Motorola Solutions, </w:t>
      </w:r>
      <w:proofErr w:type="spellStart"/>
      <w:r w:rsidRPr="00241B5D">
        <w:rPr>
          <w:rFonts w:ascii="Times New Roman" w:hAnsi="Times New Roman" w:cs="Times New Roman" w:hint="eastAsia"/>
        </w:rPr>
        <w:t>Nkom</w:t>
      </w:r>
      <w:proofErr w:type="spellEnd"/>
      <w:r w:rsidRPr="00241B5D">
        <w:rPr>
          <w:rFonts w:ascii="Times New Roman" w:hAnsi="Times New Roman" w:cs="Times New Roman" w:hint="eastAsia"/>
        </w:rPr>
        <w:t xml:space="preserve">, Nokia, </w:t>
      </w:r>
      <w:proofErr w:type="spellStart"/>
      <w:r w:rsidRPr="00241B5D">
        <w:rPr>
          <w:rFonts w:ascii="Times New Roman" w:hAnsi="Times New Roman" w:cs="Times New Roman" w:hint="eastAsia"/>
        </w:rPr>
        <w:t>Softil</w:t>
      </w:r>
      <w:proofErr w:type="spellEnd"/>
      <w:r w:rsidRPr="00241B5D">
        <w:rPr>
          <w:rFonts w:ascii="Times New Roman" w:hAnsi="Times New Roman" w:cs="Times New Roman" w:hint="eastAsia"/>
        </w:rPr>
        <w:t xml:space="preserve">, </w:t>
      </w:r>
      <w:proofErr w:type="spellStart"/>
      <w:r w:rsidRPr="00241B5D">
        <w:rPr>
          <w:rFonts w:ascii="Times New Roman" w:hAnsi="Times New Roman" w:cs="Times New Roman" w:hint="eastAsia"/>
        </w:rPr>
        <w:t>SyncTechno</w:t>
      </w:r>
      <w:proofErr w:type="spellEnd"/>
      <w:r w:rsidRPr="00241B5D">
        <w:rPr>
          <w:rFonts w:ascii="Times New Roman" w:hAnsi="Times New Roman" w:cs="Times New Roman" w:hint="eastAsia"/>
        </w:rPr>
        <w:t xml:space="preserve"> Inc, Telstra, Thales, The Netherlands Police, T-Mobile USA, Verizon</w:t>
      </w:r>
    </w:p>
    <w:p w14:paraId="10BFF1EF"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RP-251947</w:t>
      </w:r>
      <w:r w:rsidRPr="00241B5D">
        <w:rPr>
          <w:rFonts w:ascii="Times New Roman" w:hAnsi="Times New Roman" w:cs="Times New Roman" w:hint="eastAsia"/>
        </w:rPr>
        <w:tab/>
        <w:t>Requirements for supporting time-critical communications in 6G</w:t>
      </w:r>
      <w:r w:rsidRPr="00241B5D">
        <w:rPr>
          <w:rFonts w:ascii="Times New Roman" w:hAnsi="Times New Roman" w:cs="Times New Roman" w:hint="eastAsia"/>
        </w:rPr>
        <w:tab/>
        <w:t>Ericsson, AT&amp;T, CMCC, FirstNet, T-Mobile USA, Telstra, Verizon</w:t>
      </w:r>
    </w:p>
    <w:p w14:paraId="2EB1254F" w14:textId="65EDDDD1" w:rsidR="00241B5D" w:rsidRPr="00241B5D" w:rsidRDefault="00E350D1" w:rsidP="00241B5D">
      <w:pPr>
        <w:pStyle w:val="a9"/>
        <w:numPr>
          <w:ilvl w:val="0"/>
          <w:numId w:val="114"/>
        </w:numPr>
        <w:rPr>
          <w:rFonts w:ascii="Times New Roman" w:hAnsi="Times New Roman" w:cs="Times New Roman"/>
        </w:rPr>
      </w:pPr>
      <w:r>
        <w:rPr>
          <w:rFonts w:ascii="Times New Roman" w:hAnsi="Times New Roman" w:cs="Times New Roman" w:hint="eastAsia"/>
        </w:rPr>
        <w:lastRenderedPageBreak/>
        <w:t>RP-252660 (REVISION OF RP-251948)</w:t>
      </w:r>
      <w:r w:rsidR="00241B5D" w:rsidRPr="00241B5D">
        <w:rPr>
          <w:rFonts w:ascii="Times New Roman" w:hAnsi="Times New Roman" w:cs="Times New Roman" w:hint="eastAsia"/>
        </w:rPr>
        <w:tab/>
        <w:t>Requirements for supporting aerial UEs in 6G</w:t>
      </w:r>
      <w:r w:rsidR="00241B5D" w:rsidRPr="00241B5D">
        <w:rPr>
          <w:rFonts w:ascii="Times New Roman" w:hAnsi="Times New Roman" w:cs="Times New Roman" w:hint="eastAsia"/>
        </w:rPr>
        <w:tab/>
      </w:r>
      <w:r>
        <w:rPr>
          <w:rFonts w:ascii="Times New Roman" w:hAnsi="Times New Roman" w:cs="Times New Roman" w:hint="eastAsia"/>
        </w:rPr>
        <w:t xml:space="preserve">Ericsson, AT&amp;T, BDBOS, CATT, CHTTL, China Telecom, CMCC, </w:t>
      </w:r>
      <w:proofErr w:type="spellStart"/>
      <w:r>
        <w:rPr>
          <w:rFonts w:ascii="Times New Roman" w:hAnsi="Times New Roman" w:cs="Times New Roman" w:hint="eastAsia"/>
        </w:rPr>
        <w:t>Erillisverkot</w:t>
      </w:r>
      <w:proofErr w:type="spellEnd"/>
      <w:r>
        <w:rPr>
          <w:rFonts w:ascii="Times New Roman" w:hAnsi="Times New Roman" w:cs="Times New Roman" w:hint="eastAsia"/>
        </w:rPr>
        <w:t xml:space="preserve">, FirstNet, Fujitsu, Intel, KDDI, KT Corp., Motorola Solutions, NIST, </w:t>
      </w:r>
      <w:proofErr w:type="spellStart"/>
      <w:r>
        <w:rPr>
          <w:rFonts w:ascii="Times New Roman" w:hAnsi="Times New Roman" w:cs="Times New Roman" w:hint="eastAsia"/>
        </w:rPr>
        <w:t>Nkom</w:t>
      </w:r>
      <w:proofErr w:type="spellEnd"/>
      <w:r>
        <w:rPr>
          <w:rFonts w:ascii="Times New Roman" w:hAnsi="Times New Roman" w:cs="Times New Roman" w:hint="eastAsia"/>
        </w:rPr>
        <w:t xml:space="preserve">, NTT DOCOMO, </w:t>
      </w:r>
      <w:proofErr w:type="spellStart"/>
      <w:r>
        <w:rPr>
          <w:rFonts w:ascii="Times New Roman" w:hAnsi="Times New Roman" w:cs="Times New Roman" w:hint="eastAsia"/>
        </w:rPr>
        <w:t>Softil</w:t>
      </w:r>
      <w:proofErr w:type="spellEnd"/>
      <w:r>
        <w:rPr>
          <w:rFonts w:ascii="Times New Roman" w:hAnsi="Times New Roman" w:cs="Times New Roman" w:hint="eastAsia"/>
        </w:rPr>
        <w:t xml:space="preserve">, Spark, </w:t>
      </w:r>
      <w:proofErr w:type="spellStart"/>
      <w:r>
        <w:rPr>
          <w:rFonts w:ascii="Times New Roman" w:hAnsi="Times New Roman" w:cs="Times New Roman" w:hint="eastAsia"/>
        </w:rPr>
        <w:t>Spreadtrum</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SyncTechno</w:t>
      </w:r>
      <w:proofErr w:type="spellEnd"/>
      <w:r>
        <w:rPr>
          <w:rFonts w:ascii="Times New Roman" w:hAnsi="Times New Roman" w:cs="Times New Roman" w:hint="eastAsia"/>
        </w:rPr>
        <w:t xml:space="preserve"> Inc, Telstra, Thales, The Netherlands Police, Verizon, Voda</w:t>
      </w:r>
    </w:p>
    <w:p w14:paraId="5CF1061D"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RP-251949</w:t>
      </w:r>
      <w:r w:rsidRPr="00241B5D">
        <w:rPr>
          <w:rFonts w:ascii="Times New Roman" w:hAnsi="Times New Roman" w:cs="Times New Roman" w:hint="eastAsia"/>
        </w:rPr>
        <w:tab/>
        <w:t>3GPP specific requirements on NTN</w:t>
      </w:r>
      <w:r w:rsidRPr="00241B5D">
        <w:rPr>
          <w:rFonts w:ascii="Times New Roman" w:hAnsi="Times New Roman" w:cs="Times New Roman" w:hint="eastAsia"/>
        </w:rPr>
        <w:tab/>
        <w:t>Ericsson, CHTTL, CMCC, ESA, FirstNet, KT Corp., Nokia, T-Mobile USA, Telstra</w:t>
      </w:r>
    </w:p>
    <w:p w14:paraId="25846C24" w14:textId="27BDFC4A" w:rsidR="00241B5D" w:rsidRPr="00241B5D" w:rsidRDefault="00E74B7E" w:rsidP="00241B5D">
      <w:pPr>
        <w:pStyle w:val="a9"/>
        <w:numPr>
          <w:ilvl w:val="0"/>
          <w:numId w:val="114"/>
        </w:numPr>
        <w:rPr>
          <w:rFonts w:ascii="Times New Roman" w:hAnsi="Times New Roman" w:cs="Times New Roman"/>
        </w:rPr>
      </w:pPr>
      <w:r>
        <w:rPr>
          <w:rFonts w:ascii="Times New Roman" w:hAnsi="Times New Roman" w:cs="Times New Roman" w:hint="eastAsia"/>
        </w:rPr>
        <w:t>RP-252669 (REVISION OF RP-251950)</w:t>
      </w:r>
      <w:r w:rsidR="00241B5D" w:rsidRPr="00241B5D">
        <w:rPr>
          <w:rFonts w:ascii="Times New Roman" w:hAnsi="Times New Roman" w:cs="Times New Roman" w:hint="eastAsia"/>
        </w:rPr>
        <w:tab/>
        <w:t>Requirements for supporting critical communications services in 6G</w:t>
      </w:r>
      <w:r w:rsidR="00241B5D" w:rsidRPr="00241B5D">
        <w:rPr>
          <w:rFonts w:ascii="Times New Roman" w:hAnsi="Times New Roman" w:cs="Times New Roman" w:hint="eastAsia"/>
        </w:rPr>
        <w:tab/>
      </w:r>
      <w:r>
        <w:rPr>
          <w:rFonts w:ascii="Times New Roman" w:hAnsi="Times New Roman" w:cs="Times New Roman" w:hint="eastAsia"/>
        </w:rPr>
        <w:t xml:space="preserve">Ericsson, AT&amp;T, BDBOS, DISA, </w:t>
      </w:r>
      <w:proofErr w:type="spellStart"/>
      <w:r>
        <w:rPr>
          <w:rFonts w:ascii="Times New Roman" w:hAnsi="Times New Roman" w:cs="Times New Roman" w:hint="eastAsia"/>
        </w:rPr>
        <w:t>Erillisverkot</w:t>
      </w:r>
      <w:proofErr w:type="spellEnd"/>
      <w:r>
        <w:rPr>
          <w:rFonts w:ascii="Times New Roman" w:hAnsi="Times New Roman" w:cs="Times New Roman" w:hint="eastAsia"/>
        </w:rPr>
        <w:t xml:space="preserve">, FirstNet, Motorola Solutions, NIST, </w:t>
      </w:r>
      <w:proofErr w:type="spellStart"/>
      <w:r>
        <w:rPr>
          <w:rFonts w:ascii="Times New Roman" w:hAnsi="Times New Roman" w:cs="Times New Roman" w:hint="eastAsia"/>
        </w:rPr>
        <w:t>Nkom</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Softil</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SyncTechno</w:t>
      </w:r>
      <w:proofErr w:type="spellEnd"/>
      <w:r>
        <w:rPr>
          <w:rFonts w:ascii="Times New Roman" w:hAnsi="Times New Roman" w:cs="Times New Roman" w:hint="eastAsia"/>
        </w:rPr>
        <w:t xml:space="preserve"> Inc, Telstra, The Netherlands Police, T-Mobile USA</w:t>
      </w:r>
    </w:p>
    <w:p w14:paraId="6435603E" w14:textId="16D1135D" w:rsidR="00241B5D" w:rsidRPr="00241B5D" w:rsidRDefault="007D4345" w:rsidP="00241B5D">
      <w:pPr>
        <w:pStyle w:val="a9"/>
        <w:numPr>
          <w:ilvl w:val="0"/>
          <w:numId w:val="114"/>
        </w:numPr>
        <w:rPr>
          <w:rFonts w:ascii="Times New Roman" w:hAnsi="Times New Roman" w:cs="Times New Roman"/>
        </w:rPr>
      </w:pPr>
      <w:r>
        <w:rPr>
          <w:rFonts w:ascii="Times New Roman" w:hAnsi="Times New Roman" w:cs="Times New Roman" w:hint="eastAsia"/>
        </w:rPr>
        <w:t>RP-252656</w:t>
      </w:r>
      <w:r>
        <w:rPr>
          <w:rFonts w:ascii="Times New Roman" w:hAnsi="Times New Roman" w:cs="Times New Roman" w:hint="eastAsia"/>
        </w:rPr>
        <w:t>（</w:t>
      </w:r>
      <w:r>
        <w:rPr>
          <w:rFonts w:ascii="Times New Roman" w:hAnsi="Times New Roman" w:cs="Times New Roman" w:hint="eastAsia"/>
        </w:rPr>
        <w:t>REVISION OF RP-251951</w:t>
      </w:r>
      <w:r>
        <w:rPr>
          <w:rFonts w:ascii="Times New Roman" w:hAnsi="Times New Roman" w:cs="Times New Roman" w:hint="eastAsia"/>
        </w:rPr>
        <w:t>）</w:t>
      </w:r>
      <w:r w:rsidR="00241B5D" w:rsidRPr="00241B5D">
        <w:rPr>
          <w:rFonts w:ascii="Times New Roman" w:hAnsi="Times New Roman" w:cs="Times New Roman" w:hint="eastAsia"/>
        </w:rPr>
        <w:tab/>
        <w:t>Minimum requirements for Massive Communication for IoT</w:t>
      </w:r>
      <w:r w:rsidR="00241B5D" w:rsidRPr="00241B5D">
        <w:rPr>
          <w:rFonts w:ascii="Times New Roman" w:hAnsi="Times New Roman" w:cs="Times New Roman" w:hint="eastAsia"/>
        </w:rPr>
        <w:tab/>
      </w:r>
      <w:r w:rsidR="003D46DD">
        <w:rPr>
          <w:rFonts w:ascii="Times New Roman" w:hAnsi="Times New Roman" w:cs="Times New Roman" w:hint="eastAsia"/>
        </w:rPr>
        <w:t>Ericsson, AT&amp;T, BT, CHTTL, Deutsche Telekom, FirstNet, Fujitsu, Intel Corporation, KDDI, KT Corp., NTT DOCOMO, OPPO, Semtech, Sequans, SK Telecom, Sony, Spark NZ, Telstra, Thales, T-Mobile USA, Verizon, Vodafone, Bell Mobility, LG Electronics</w:t>
      </w:r>
    </w:p>
    <w:p w14:paraId="6EBA0915"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RP-251959</w:t>
      </w:r>
      <w:r w:rsidRPr="00241B5D">
        <w:rPr>
          <w:rFonts w:ascii="Times New Roman" w:hAnsi="Times New Roman" w:cs="Times New Roman" w:hint="eastAsia"/>
        </w:rPr>
        <w:tab/>
        <w:t>Requirements for Supporting Diverse Services</w:t>
      </w:r>
      <w:r w:rsidRPr="00241B5D">
        <w:rPr>
          <w:rFonts w:ascii="Times New Roman" w:hAnsi="Times New Roman" w:cs="Times New Roman" w:hint="eastAsia"/>
        </w:rPr>
        <w:tab/>
        <w:t>Samsung</w:t>
      </w:r>
    </w:p>
    <w:p w14:paraId="71FB4D4F"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RP-251969</w:t>
      </w:r>
      <w:r w:rsidRPr="00241B5D">
        <w:rPr>
          <w:rFonts w:ascii="Times New Roman" w:hAnsi="Times New Roman" w:cs="Times New Roman" w:hint="eastAsia"/>
        </w:rPr>
        <w:tab/>
        <w:t>Discussion on requirements of 6G new and existing services</w:t>
      </w:r>
      <w:r w:rsidRPr="00241B5D">
        <w:rPr>
          <w:rFonts w:ascii="Times New Roman" w:hAnsi="Times New Roman" w:cs="Times New Roman" w:hint="eastAsia"/>
        </w:rPr>
        <w:tab/>
        <w:t>Guangdong OPPO Mobile Telecom.</w:t>
      </w:r>
    </w:p>
    <w:p w14:paraId="50D1B214"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RP-251982</w:t>
      </w:r>
      <w:r w:rsidRPr="00241B5D">
        <w:rPr>
          <w:rFonts w:ascii="Times New Roman" w:hAnsi="Times New Roman" w:cs="Times New Roman" w:hint="eastAsia"/>
        </w:rPr>
        <w:tab/>
        <w:t>Specific requirements for NTN</w:t>
      </w:r>
      <w:r w:rsidRPr="00241B5D">
        <w:rPr>
          <w:rFonts w:ascii="Times New Roman" w:hAnsi="Times New Roman" w:cs="Times New Roman" w:hint="eastAsia"/>
        </w:rPr>
        <w:tab/>
        <w:t>THALES</w:t>
      </w:r>
    </w:p>
    <w:p w14:paraId="17A99624"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RP-251983</w:t>
      </w:r>
      <w:r w:rsidRPr="00241B5D">
        <w:rPr>
          <w:rFonts w:ascii="Times New Roman" w:hAnsi="Times New Roman" w:cs="Times New Roman" w:hint="eastAsia"/>
        </w:rPr>
        <w:tab/>
        <w:t xml:space="preserve">Fixed Wireless Access for 6G </w:t>
      </w:r>
      <w:r w:rsidRPr="00241B5D">
        <w:rPr>
          <w:rFonts w:ascii="Times New Roman" w:hAnsi="Times New Roman" w:cs="Times New Roman" w:hint="eastAsia"/>
        </w:rPr>
        <w:tab/>
        <w:t>T-Mobile USA Inc. Ericsson, Nokia</w:t>
      </w:r>
    </w:p>
    <w:p w14:paraId="5FF193A1"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RP-251984</w:t>
      </w:r>
      <w:r w:rsidRPr="00241B5D">
        <w:rPr>
          <w:rFonts w:ascii="Times New Roman" w:hAnsi="Times New Roman" w:cs="Times New Roman" w:hint="eastAsia"/>
        </w:rPr>
        <w:tab/>
        <w:t>6G Requirements on 6G RAN for AI</w:t>
      </w:r>
      <w:r w:rsidRPr="00241B5D">
        <w:rPr>
          <w:rFonts w:ascii="Times New Roman" w:hAnsi="Times New Roman" w:cs="Times New Roman" w:hint="eastAsia"/>
        </w:rPr>
        <w:tab/>
        <w:t xml:space="preserve">T-Mobile USA Inc. Ericsson, Nokia, </w:t>
      </w:r>
      <w:proofErr w:type="spellStart"/>
      <w:r w:rsidRPr="00241B5D">
        <w:rPr>
          <w:rFonts w:ascii="Times New Roman" w:hAnsi="Times New Roman" w:cs="Times New Roman" w:hint="eastAsia"/>
        </w:rPr>
        <w:t>Sk</w:t>
      </w:r>
      <w:proofErr w:type="spellEnd"/>
      <w:r w:rsidRPr="00241B5D">
        <w:rPr>
          <w:rFonts w:ascii="Times New Roman" w:hAnsi="Times New Roman" w:cs="Times New Roman" w:hint="eastAsia"/>
        </w:rPr>
        <w:t xml:space="preserve"> Telecom, Telstra</w:t>
      </w:r>
    </w:p>
    <w:p w14:paraId="51B97C4D"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RP-251985</w:t>
      </w:r>
      <w:r w:rsidRPr="00241B5D">
        <w:rPr>
          <w:rFonts w:ascii="Times New Roman" w:hAnsi="Times New Roman" w:cs="Times New Roman" w:hint="eastAsia"/>
        </w:rPr>
        <w:tab/>
        <w:t>6G Requirements on AI for 6G RAN</w:t>
      </w:r>
      <w:r w:rsidRPr="00241B5D">
        <w:rPr>
          <w:rFonts w:ascii="Times New Roman" w:hAnsi="Times New Roman" w:cs="Times New Roman" w:hint="eastAsia"/>
        </w:rPr>
        <w:tab/>
        <w:t>T-Mobile USA Inc. Ericsson, Nokia, SK Telecom, Telstra</w:t>
      </w:r>
    </w:p>
    <w:p w14:paraId="53E276A1"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RP-251986</w:t>
      </w:r>
      <w:r w:rsidRPr="00241B5D">
        <w:rPr>
          <w:rFonts w:ascii="Times New Roman" w:hAnsi="Times New Roman" w:cs="Times New Roman" w:hint="eastAsia"/>
        </w:rPr>
        <w:tab/>
        <w:t>6G Requirement on Service Aware 6G RAN</w:t>
      </w:r>
      <w:r w:rsidRPr="00241B5D">
        <w:rPr>
          <w:rFonts w:ascii="Times New Roman" w:hAnsi="Times New Roman" w:cs="Times New Roman" w:hint="eastAsia"/>
        </w:rPr>
        <w:tab/>
        <w:t>T-Mobile USA Inc. Ericsson, Nokia, AT&amp;T, Telstra, Verizon</w:t>
      </w:r>
    </w:p>
    <w:p w14:paraId="31EDE478"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RP-251987</w:t>
      </w:r>
      <w:r w:rsidRPr="00241B5D">
        <w:rPr>
          <w:rFonts w:ascii="Times New Roman" w:hAnsi="Times New Roman" w:cs="Times New Roman" w:hint="eastAsia"/>
        </w:rPr>
        <w:tab/>
        <w:t xml:space="preserve">6G Requirements on </w:t>
      </w:r>
      <w:proofErr w:type="spellStart"/>
      <w:r w:rsidRPr="00241B5D">
        <w:rPr>
          <w:rFonts w:ascii="Times New Roman" w:hAnsi="Times New Roman" w:cs="Times New Roman" w:hint="eastAsia"/>
        </w:rPr>
        <w:t>Spectrim</w:t>
      </w:r>
      <w:proofErr w:type="spellEnd"/>
      <w:r w:rsidRPr="00241B5D">
        <w:rPr>
          <w:rFonts w:ascii="Times New Roman" w:hAnsi="Times New Roman" w:cs="Times New Roman" w:hint="eastAsia"/>
        </w:rPr>
        <w:tab/>
        <w:t>T-Mobile USA Inc. Ericsson, Nokia</w:t>
      </w:r>
    </w:p>
    <w:p w14:paraId="0E628B3D"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RP-251989</w:t>
      </w:r>
      <w:r w:rsidRPr="00241B5D">
        <w:rPr>
          <w:rFonts w:ascii="Times New Roman" w:hAnsi="Times New Roman" w:cs="Times New Roman" w:hint="eastAsia"/>
        </w:rPr>
        <w:tab/>
        <w:t>6G Sensing</w:t>
      </w:r>
      <w:r w:rsidRPr="00241B5D">
        <w:rPr>
          <w:rFonts w:ascii="Times New Roman" w:hAnsi="Times New Roman" w:cs="Times New Roman" w:hint="eastAsia"/>
        </w:rPr>
        <w:tab/>
        <w:t>T-Mobile USA Inc. Ericsson, Nokia, AT&amp;T, SK Telecom</w:t>
      </w:r>
    </w:p>
    <w:p w14:paraId="75846D1D"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RP-251992</w:t>
      </w:r>
      <w:r w:rsidRPr="00241B5D">
        <w:rPr>
          <w:rFonts w:ascii="Times New Roman" w:hAnsi="Times New Roman" w:cs="Times New Roman" w:hint="eastAsia"/>
        </w:rPr>
        <w:tab/>
        <w:t>Unlicensed operations for 6G</w:t>
      </w:r>
      <w:r w:rsidRPr="00241B5D">
        <w:rPr>
          <w:rFonts w:ascii="Times New Roman" w:hAnsi="Times New Roman" w:cs="Times New Roman" w:hint="eastAsia"/>
        </w:rPr>
        <w:tab/>
        <w:t>T-Mobile USA Inc. Nokia</w:t>
      </w:r>
    </w:p>
    <w:p w14:paraId="745AD616"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RP-251996</w:t>
      </w:r>
      <w:r w:rsidRPr="00241B5D">
        <w:rPr>
          <w:rFonts w:ascii="Times New Roman" w:hAnsi="Times New Roman" w:cs="Times New Roman" w:hint="eastAsia"/>
        </w:rPr>
        <w:tab/>
        <w:t>Views on supporting existing services for 6G Day1</w:t>
      </w:r>
      <w:r w:rsidRPr="00241B5D">
        <w:rPr>
          <w:rFonts w:ascii="Times New Roman" w:hAnsi="Times New Roman" w:cs="Times New Roman" w:hint="eastAsia"/>
        </w:rPr>
        <w:tab/>
        <w:t>NTT DOCOMO, INC.</w:t>
      </w:r>
    </w:p>
    <w:p w14:paraId="5BD40134"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RP-252005</w:t>
      </w:r>
      <w:r w:rsidRPr="00241B5D">
        <w:rPr>
          <w:rFonts w:ascii="Times New Roman" w:hAnsi="Times New Roman" w:cs="Times New Roman" w:hint="eastAsia"/>
        </w:rPr>
        <w:tab/>
        <w:t>Discussion on requirements for 6G IoT</w:t>
      </w:r>
      <w:r w:rsidRPr="00241B5D">
        <w:rPr>
          <w:rFonts w:ascii="Times New Roman" w:hAnsi="Times New Roman" w:cs="Times New Roman" w:hint="eastAsia"/>
        </w:rPr>
        <w:tab/>
        <w:t>vivo</w:t>
      </w:r>
    </w:p>
    <w:p w14:paraId="6F3F016D"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RP-252006</w:t>
      </w:r>
      <w:r w:rsidRPr="00241B5D">
        <w:rPr>
          <w:rFonts w:ascii="Times New Roman" w:hAnsi="Times New Roman" w:cs="Times New Roman" w:hint="eastAsia"/>
        </w:rPr>
        <w:tab/>
        <w:t>Discussion on requirements for 6G ISAC</w:t>
      </w:r>
      <w:r w:rsidRPr="00241B5D">
        <w:rPr>
          <w:rFonts w:ascii="Times New Roman" w:hAnsi="Times New Roman" w:cs="Times New Roman" w:hint="eastAsia"/>
        </w:rPr>
        <w:tab/>
        <w:t>vivo</w:t>
      </w:r>
    </w:p>
    <w:p w14:paraId="5F26B51F"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RP-252027</w:t>
      </w:r>
      <w:r w:rsidRPr="00241B5D">
        <w:rPr>
          <w:rFonts w:ascii="Times New Roman" w:hAnsi="Times New Roman" w:cs="Times New Roman" w:hint="eastAsia"/>
        </w:rPr>
        <w:tab/>
        <w:t>Requirements for 6GR services</w:t>
      </w:r>
      <w:r w:rsidRPr="00241B5D">
        <w:rPr>
          <w:rFonts w:ascii="Times New Roman" w:hAnsi="Times New Roman" w:cs="Times New Roman" w:hint="eastAsia"/>
        </w:rPr>
        <w:tab/>
        <w:t>ZTE Corporation, Sanechips</w:t>
      </w:r>
    </w:p>
    <w:p w14:paraId="6AFF5048"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lastRenderedPageBreak/>
        <w:t>RP-252028</w:t>
      </w:r>
      <w:r w:rsidRPr="00241B5D">
        <w:rPr>
          <w:rFonts w:ascii="Times New Roman" w:hAnsi="Times New Roman" w:cs="Times New Roman" w:hint="eastAsia"/>
        </w:rPr>
        <w:tab/>
        <w:t>Views on 6G ISAC use cases and requirements</w:t>
      </w:r>
      <w:r w:rsidRPr="00241B5D">
        <w:rPr>
          <w:rFonts w:ascii="Times New Roman" w:hAnsi="Times New Roman" w:cs="Times New Roman" w:hint="eastAsia"/>
        </w:rPr>
        <w:tab/>
        <w:t xml:space="preserve">ZTE Corporation, Turk Telekom, Verizon, China Telecom, China Unicom, Telecom Italia, CAICT, ETRI, Queens University Belfast, </w:t>
      </w:r>
      <w:proofErr w:type="spellStart"/>
      <w:r w:rsidRPr="00241B5D">
        <w:rPr>
          <w:rFonts w:ascii="Times New Roman" w:hAnsi="Times New Roman" w:cs="Times New Roman" w:hint="eastAsia"/>
        </w:rPr>
        <w:t>Pengcheng</w:t>
      </w:r>
      <w:proofErr w:type="spellEnd"/>
      <w:r w:rsidRPr="00241B5D">
        <w:rPr>
          <w:rFonts w:ascii="Times New Roman" w:hAnsi="Times New Roman" w:cs="Times New Roman" w:hint="eastAsia"/>
        </w:rPr>
        <w:t xml:space="preserve"> Laboratory, Shanghai Jiao Tong University, Sanechips, CATT</w:t>
      </w:r>
    </w:p>
    <w:p w14:paraId="5FB7DB2E"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RP-252031</w:t>
      </w:r>
      <w:r w:rsidRPr="00241B5D">
        <w:rPr>
          <w:rFonts w:ascii="Times New Roman" w:hAnsi="Times New Roman" w:cs="Times New Roman" w:hint="eastAsia"/>
        </w:rPr>
        <w:tab/>
        <w:t>Views on 6G system data collection and transfer</w:t>
      </w:r>
      <w:r w:rsidRPr="00241B5D">
        <w:rPr>
          <w:rFonts w:ascii="Times New Roman" w:hAnsi="Times New Roman" w:cs="Times New Roman" w:hint="eastAsia"/>
        </w:rPr>
        <w:tab/>
        <w:t>ZTE Corporation, Sanechips</w:t>
      </w:r>
    </w:p>
    <w:p w14:paraId="2B606BD3"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RP-252063</w:t>
      </w:r>
      <w:r w:rsidRPr="00241B5D">
        <w:rPr>
          <w:rFonts w:ascii="Times New Roman" w:hAnsi="Times New Roman" w:cs="Times New Roman" w:hint="eastAsia"/>
        </w:rPr>
        <w:tab/>
        <w:t>Views on 6G Requirements of New and Existing Services</w:t>
      </w:r>
      <w:r w:rsidRPr="00241B5D">
        <w:rPr>
          <w:rFonts w:ascii="Times New Roman" w:hAnsi="Times New Roman" w:cs="Times New Roman" w:hint="eastAsia"/>
        </w:rPr>
        <w:tab/>
        <w:t>SK Telecom</w:t>
      </w:r>
    </w:p>
    <w:p w14:paraId="2D1537A6"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RP-252095</w:t>
      </w:r>
      <w:r w:rsidRPr="00241B5D">
        <w:rPr>
          <w:rFonts w:ascii="Times New Roman" w:hAnsi="Times New Roman" w:cs="Times New Roman" w:hint="eastAsia"/>
        </w:rPr>
        <w:tab/>
        <w:t>Requirements for massive communication in 6G</w:t>
      </w:r>
      <w:r w:rsidRPr="00241B5D">
        <w:rPr>
          <w:rFonts w:ascii="Times New Roman" w:hAnsi="Times New Roman" w:cs="Times New Roman" w:hint="eastAsia"/>
        </w:rPr>
        <w:tab/>
        <w:t>CMCC</w:t>
      </w:r>
    </w:p>
    <w:p w14:paraId="2204A569"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RP-252096</w:t>
      </w:r>
      <w:r w:rsidRPr="00241B5D">
        <w:rPr>
          <w:rFonts w:ascii="Times New Roman" w:hAnsi="Times New Roman" w:cs="Times New Roman" w:hint="eastAsia"/>
        </w:rPr>
        <w:tab/>
        <w:t>Consideration on 6G Sensing Services</w:t>
      </w:r>
      <w:r w:rsidRPr="00241B5D">
        <w:rPr>
          <w:rFonts w:ascii="Times New Roman" w:hAnsi="Times New Roman" w:cs="Times New Roman" w:hint="eastAsia"/>
        </w:rPr>
        <w:tab/>
        <w:t>CMCC</w:t>
      </w:r>
    </w:p>
    <w:p w14:paraId="274A7946"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RP-252097</w:t>
      </w:r>
      <w:r w:rsidRPr="00241B5D">
        <w:rPr>
          <w:rFonts w:ascii="Times New Roman" w:hAnsi="Times New Roman" w:cs="Times New Roman" w:hint="eastAsia"/>
        </w:rPr>
        <w:tab/>
        <w:t>Consideration on 6G Voice</w:t>
      </w:r>
      <w:r w:rsidRPr="00241B5D">
        <w:rPr>
          <w:rFonts w:ascii="Times New Roman" w:hAnsi="Times New Roman" w:cs="Times New Roman" w:hint="eastAsia"/>
        </w:rPr>
        <w:tab/>
        <w:t>CMCC</w:t>
      </w:r>
    </w:p>
    <w:p w14:paraId="6F1B3AE2"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RP-252098</w:t>
      </w:r>
      <w:r w:rsidRPr="00241B5D">
        <w:rPr>
          <w:rFonts w:ascii="Times New Roman" w:hAnsi="Times New Roman" w:cs="Times New Roman" w:hint="eastAsia"/>
        </w:rPr>
        <w:tab/>
        <w:t>Requirement of AI for 6G RAN</w:t>
      </w:r>
      <w:r w:rsidRPr="00241B5D">
        <w:rPr>
          <w:rFonts w:ascii="Times New Roman" w:hAnsi="Times New Roman" w:cs="Times New Roman" w:hint="eastAsia"/>
        </w:rPr>
        <w:tab/>
        <w:t>CMCC</w:t>
      </w:r>
    </w:p>
    <w:p w14:paraId="02AEE2BF"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RP-252099</w:t>
      </w:r>
      <w:r w:rsidRPr="00241B5D">
        <w:rPr>
          <w:rFonts w:ascii="Times New Roman" w:hAnsi="Times New Roman" w:cs="Times New Roman" w:hint="eastAsia"/>
        </w:rPr>
        <w:tab/>
        <w:t>Requirement of 6G RAN for AI</w:t>
      </w:r>
      <w:r w:rsidRPr="00241B5D">
        <w:rPr>
          <w:rFonts w:ascii="Times New Roman" w:hAnsi="Times New Roman" w:cs="Times New Roman" w:hint="eastAsia"/>
        </w:rPr>
        <w:tab/>
        <w:t>CMCC</w:t>
      </w:r>
    </w:p>
    <w:p w14:paraId="0A3D6992"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RP-252100</w:t>
      </w:r>
      <w:r w:rsidRPr="00241B5D">
        <w:rPr>
          <w:rFonts w:ascii="Times New Roman" w:hAnsi="Times New Roman" w:cs="Times New Roman" w:hint="eastAsia"/>
        </w:rPr>
        <w:tab/>
        <w:t>Scenarios and Requirements for 6G NTN</w:t>
      </w:r>
      <w:r w:rsidRPr="00241B5D">
        <w:rPr>
          <w:rFonts w:ascii="Times New Roman" w:hAnsi="Times New Roman" w:cs="Times New Roman" w:hint="eastAsia"/>
        </w:rPr>
        <w:tab/>
        <w:t>CMCC</w:t>
      </w:r>
    </w:p>
    <w:p w14:paraId="7107B1A6"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RP-252101</w:t>
      </w:r>
      <w:r w:rsidRPr="00241B5D">
        <w:rPr>
          <w:rFonts w:ascii="Times New Roman" w:hAnsi="Times New Roman" w:cs="Times New Roman" w:hint="eastAsia"/>
        </w:rPr>
        <w:tab/>
        <w:t>Views on 6G UAV</w:t>
      </w:r>
      <w:r w:rsidRPr="00241B5D">
        <w:rPr>
          <w:rFonts w:ascii="Times New Roman" w:hAnsi="Times New Roman" w:cs="Times New Roman" w:hint="eastAsia"/>
        </w:rPr>
        <w:tab/>
        <w:t>CMCC</w:t>
      </w:r>
    </w:p>
    <w:p w14:paraId="4F371332"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RP-252102</w:t>
      </w:r>
      <w:r w:rsidRPr="00241B5D">
        <w:rPr>
          <w:rFonts w:ascii="Times New Roman" w:hAnsi="Times New Roman" w:cs="Times New Roman" w:hint="eastAsia"/>
        </w:rPr>
        <w:tab/>
        <w:t>Requirements for Network Digital Twin in 6G RAN</w:t>
      </w:r>
      <w:r w:rsidRPr="00241B5D">
        <w:rPr>
          <w:rFonts w:ascii="Times New Roman" w:hAnsi="Times New Roman" w:cs="Times New Roman" w:hint="eastAsia"/>
        </w:rPr>
        <w:tab/>
        <w:t>CMCC</w:t>
      </w:r>
    </w:p>
    <w:p w14:paraId="0EE8576F"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RP-252119</w:t>
      </w:r>
      <w:r w:rsidRPr="00241B5D">
        <w:rPr>
          <w:rFonts w:ascii="Times New Roman" w:hAnsi="Times New Roman" w:cs="Times New Roman" w:hint="eastAsia"/>
        </w:rPr>
        <w:tab/>
        <w:t>6G Massive IoT Requirements</w:t>
      </w:r>
      <w:r w:rsidRPr="00241B5D">
        <w:rPr>
          <w:rFonts w:ascii="Times New Roman" w:hAnsi="Times New Roman" w:cs="Times New Roman" w:hint="eastAsia"/>
        </w:rPr>
        <w:tab/>
        <w:t>Sony Europe Limited, Nordic Semiconductor ASA</w:t>
      </w:r>
    </w:p>
    <w:p w14:paraId="026EF0E1"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RP-252131</w:t>
      </w:r>
      <w:r w:rsidRPr="00241B5D">
        <w:rPr>
          <w:rFonts w:ascii="Times New Roman" w:hAnsi="Times New Roman" w:cs="Times New Roman" w:hint="eastAsia"/>
        </w:rPr>
        <w:tab/>
        <w:t>Consideration on supporting immersive communication services for 6G</w:t>
      </w:r>
      <w:r w:rsidRPr="00241B5D">
        <w:rPr>
          <w:rFonts w:ascii="Times New Roman" w:hAnsi="Times New Roman" w:cs="Times New Roman" w:hint="eastAsia"/>
        </w:rPr>
        <w:tab/>
        <w:t xml:space="preserve">Huawei, </w:t>
      </w:r>
      <w:proofErr w:type="spellStart"/>
      <w:r w:rsidRPr="00241B5D">
        <w:rPr>
          <w:rFonts w:ascii="Times New Roman" w:hAnsi="Times New Roman" w:cs="Times New Roman" w:hint="eastAsia"/>
        </w:rPr>
        <w:t>HiSilicon</w:t>
      </w:r>
      <w:proofErr w:type="spellEnd"/>
    </w:p>
    <w:p w14:paraId="751B9A03"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RP-252132</w:t>
      </w:r>
      <w:r w:rsidRPr="00241B5D">
        <w:rPr>
          <w:rFonts w:ascii="Times New Roman" w:hAnsi="Times New Roman" w:cs="Times New Roman" w:hint="eastAsia"/>
        </w:rPr>
        <w:tab/>
        <w:t>Consideration on supporting new AI services for 6G</w:t>
      </w:r>
      <w:r w:rsidRPr="00241B5D">
        <w:rPr>
          <w:rFonts w:ascii="Times New Roman" w:hAnsi="Times New Roman" w:cs="Times New Roman" w:hint="eastAsia"/>
        </w:rPr>
        <w:tab/>
        <w:t xml:space="preserve">Huawei, </w:t>
      </w:r>
      <w:proofErr w:type="spellStart"/>
      <w:r w:rsidRPr="00241B5D">
        <w:rPr>
          <w:rFonts w:ascii="Times New Roman" w:hAnsi="Times New Roman" w:cs="Times New Roman" w:hint="eastAsia"/>
        </w:rPr>
        <w:t>HiSilicon</w:t>
      </w:r>
      <w:proofErr w:type="spellEnd"/>
      <w:r w:rsidRPr="00241B5D">
        <w:rPr>
          <w:rFonts w:ascii="Times New Roman" w:hAnsi="Times New Roman" w:cs="Times New Roman" w:hint="eastAsia"/>
        </w:rPr>
        <w:t>, CAICT, CMCC, China Unicom</w:t>
      </w:r>
    </w:p>
    <w:p w14:paraId="3EF060B9"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RP-252133</w:t>
      </w:r>
      <w:r w:rsidRPr="00241B5D">
        <w:rPr>
          <w:rFonts w:ascii="Times New Roman" w:hAnsi="Times New Roman" w:cs="Times New Roman" w:hint="eastAsia"/>
        </w:rPr>
        <w:tab/>
        <w:t>Consideration on supporting ISAC services for 6G</w:t>
      </w:r>
      <w:r w:rsidRPr="00241B5D">
        <w:rPr>
          <w:rFonts w:ascii="Times New Roman" w:hAnsi="Times New Roman" w:cs="Times New Roman" w:hint="eastAsia"/>
        </w:rPr>
        <w:tab/>
        <w:t xml:space="preserve">Huawei, </w:t>
      </w:r>
      <w:proofErr w:type="spellStart"/>
      <w:r w:rsidRPr="00241B5D">
        <w:rPr>
          <w:rFonts w:ascii="Times New Roman" w:hAnsi="Times New Roman" w:cs="Times New Roman" w:hint="eastAsia"/>
        </w:rPr>
        <w:t>HiSilicon</w:t>
      </w:r>
      <w:proofErr w:type="spellEnd"/>
      <w:r w:rsidRPr="00241B5D">
        <w:rPr>
          <w:rFonts w:ascii="Times New Roman" w:hAnsi="Times New Roman" w:cs="Times New Roman" w:hint="eastAsia"/>
        </w:rPr>
        <w:t>, CAICT, China Telcom, China Unicom, KT Corp., LG Uplus, SK Telecom</w:t>
      </w:r>
    </w:p>
    <w:p w14:paraId="26BB7EE3"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RP-252134</w:t>
      </w:r>
      <w:r w:rsidRPr="00241B5D">
        <w:rPr>
          <w:rFonts w:ascii="Times New Roman" w:hAnsi="Times New Roman" w:cs="Times New Roman" w:hint="eastAsia"/>
        </w:rPr>
        <w:tab/>
        <w:t>Consideration on supporting NTN services for 6G</w:t>
      </w:r>
      <w:r w:rsidRPr="00241B5D">
        <w:rPr>
          <w:rFonts w:ascii="Times New Roman" w:hAnsi="Times New Roman" w:cs="Times New Roman" w:hint="eastAsia"/>
        </w:rPr>
        <w:tab/>
        <w:t xml:space="preserve">Huawei, </w:t>
      </w:r>
      <w:proofErr w:type="spellStart"/>
      <w:r w:rsidRPr="00241B5D">
        <w:rPr>
          <w:rFonts w:ascii="Times New Roman" w:hAnsi="Times New Roman" w:cs="Times New Roman" w:hint="eastAsia"/>
        </w:rPr>
        <w:t>HiSilicon</w:t>
      </w:r>
      <w:proofErr w:type="spellEnd"/>
    </w:p>
    <w:p w14:paraId="01FF909A"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RP-252136</w:t>
      </w:r>
      <w:r w:rsidRPr="00241B5D">
        <w:rPr>
          <w:rFonts w:ascii="Times New Roman" w:hAnsi="Times New Roman" w:cs="Times New Roman" w:hint="eastAsia"/>
        </w:rPr>
        <w:tab/>
        <w:t>Consideration on support of diverse device types for various services</w:t>
      </w:r>
      <w:r w:rsidRPr="00241B5D">
        <w:rPr>
          <w:rFonts w:ascii="Times New Roman" w:hAnsi="Times New Roman" w:cs="Times New Roman" w:hint="eastAsia"/>
        </w:rPr>
        <w:tab/>
        <w:t xml:space="preserve">Huawei, </w:t>
      </w:r>
      <w:proofErr w:type="spellStart"/>
      <w:r w:rsidRPr="00241B5D">
        <w:rPr>
          <w:rFonts w:ascii="Times New Roman" w:hAnsi="Times New Roman" w:cs="Times New Roman" w:hint="eastAsia"/>
        </w:rPr>
        <w:t>HiSilicon</w:t>
      </w:r>
      <w:proofErr w:type="spellEnd"/>
    </w:p>
    <w:p w14:paraId="445B1805"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RP-252142</w:t>
      </w:r>
      <w:r w:rsidRPr="00241B5D">
        <w:rPr>
          <w:rFonts w:ascii="Times New Roman" w:hAnsi="Times New Roman" w:cs="Times New Roman" w:hint="eastAsia"/>
        </w:rPr>
        <w:tab/>
        <w:t>Views on 6G device types</w:t>
      </w:r>
      <w:r w:rsidRPr="00241B5D">
        <w:rPr>
          <w:rFonts w:ascii="Times New Roman" w:hAnsi="Times New Roman" w:cs="Times New Roman" w:hint="eastAsia"/>
        </w:rPr>
        <w:tab/>
        <w:t>CATT</w:t>
      </w:r>
    </w:p>
    <w:p w14:paraId="75B55ADF"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RP-252146</w:t>
      </w:r>
      <w:r w:rsidRPr="00241B5D">
        <w:rPr>
          <w:rFonts w:ascii="Times New Roman" w:hAnsi="Times New Roman" w:cs="Times New Roman" w:hint="eastAsia"/>
        </w:rPr>
        <w:tab/>
        <w:t>Views on data transfer design</w:t>
      </w:r>
      <w:r w:rsidRPr="00241B5D">
        <w:rPr>
          <w:rFonts w:ascii="Times New Roman" w:hAnsi="Times New Roman" w:cs="Times New Roman" w:hint="eastAsia"/>
        </w:rPr>
        <w:tab/>
        <w:t>CATT, CICTCI</w:t>
      </w:r>
    </w:p>
    <w:p w14:paraId="496C12CC"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RP-252154</w:t>
      </w:r>
      <w:r w:rsidRPr="00241B5D">
        <w:rPr>
          <w:rFonts w:ascii="Times New Roman" w:hAnsi="Times New Roman" w:cs="Times New Roman" w:hint="eastAsia"/>
        </w:rPr>
        <w:tab/>
        <w:t>Views on 6G diverse device types</w:t>
      </w:r>
      <w:r w:rsidRPr="00241B5D">
        <w:rPr>
          <w:rFonts w:ascii="Times New Roman" w:hAnsi="Times New Roman" w:cs="Times New Roman" w:hint="eastAsia"/>
        </w:rPr>
        <w:tab/>
      </w:r>
      <w:proofErr w:type="spellStart"/>
      <w:r w:rsidRPr="00241B5D">
        <w:rPr>
          <w:rFonts w:ascii="Times New Roman" w:hAnsi="Times New Roman" w:cs="Times New Roman" w:hint="eastAsia"/>
        </w:rPr>
        <w:t>Spreadtrum</w:t>
      </w:r>
      <w:proofErr w:type="spellEnd"/>
      <w:r w:rsidRPr="00241B5D">
        <w:rPr>
          <w:rFonts w:ascii="Times New Roman" w:hAnsi="Times New Roman" w:cs="Times New Roman" w:hint="eastAsia"/>
        </w:rPr>
        <w:t>, UNISOC</w:t>
      </w:r>
    </w:p>
    <w:p w14:paraId="521A0AA1"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RP-252162</w:t>
      </w:r>
      <w:r w:rsidRPr="00241B5D">
        <w:rPr>
          <w:rFonts w:ascii="Times New Roman" w:hAnsi="Times New Roman" w:cs="Times New Roman" w:hint="eastAsia"/>
        </w:rPr>
        <w:tab/>
        <w:t>NTN preferred/priority mode for 6G</w:t>
      </w:r>
      <w:r w:rsidRPr="00241B5D">
        <w:rPr>
          <w:rFonts w:ascii="Times New Roman" w:hAnsi="Times New Roman" w:cs="Times New Roman" w:hint="eastAsia"/>
        </w:rPr>
        <w:tab/>
        <w:t>KT Corp., Thales, Iridium</w:t>
      </w:r>
    </w:p>
    <w:p w14:paraId="4C169941"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lastRenderedPageBreak/>
        <w:t>RP-252174</w:t>
      </w:r>
      <w:r w:rsidRPr="00241B5D">
        <w:rPr>
          <w:rFonts w:ascii="Times New Roman" w:hAnsi="Times New Roman" w:cs="Times New Roman" w:hint="eastAsia"/>
        </w:rPr>
        <w:tab/>
        <w:t>Sensing Requirements</w:t>
      </w:r>
      <w:r w:rsidRPr="00241B5D">
        <w:rPr>
          <w:rFonts w:ascii="Times New Roman" w:hAnsi="Times New Roman" w:cs="Times New Roman" w:hint="eastAsia"/>
        </w:rPr>
        <w:tab/>
        <w:t>MediaTek Inc.</w:t>
      </w:r>
    </w:p>
    <w:p w14:paraId="1A02397E"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RP-252176</w:t>
      </w:r>
      <w:r w:rsidRPr="00241B5D">
        <w:rPr>
          <w:rFonts w:ascii="Times New Roman" w:hAnsi="Times New Roman" w:cs="Times New Roman" w:hint="eastAsia"/>
        </w:rPr>
        <w:tab/>
        <w:t>Text proposal for Requirements of New and Existing Services for Vehicular Use Cases</w:t>
      </w:r>
      <w:r w:rsidRPr="00241B5D">
        <w:rPr>
          <w:rFonts w:ascii="Times New Roman" w:hAnsi="Times New Roman" w:cs="Times New Roman" w:hint="eastAsia"/>
        </w:rPr>
        <w:tab/>
        <w:t>ROBERT BOSCH GmbH, Toyota ITC, BMW AG, Volkswagen AG, Continental Automotive, Fraunhofer IIS</w:t>
      </w:r>
    </w:p>
    <w:p w14:paraId="6264594F"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RP-252179</w:t>
      </w:r>
      <w:r w:rsidRPr="00241B5D">
        <w:rPr>
          <w:rFonts w:ascii="Times New Roman" w:hAnsi="Times New Roman" w:cs="Times New Roman" w:hint="eastAsia"/>
        </w:rPr>
        <w:tab/>
        <w:t>Discussion on supporting asymmetric UL/DL services</w:t>
      </w:r>
      <w:r w:rsidRPr="00241B5D">
        <w:rPr>
          <w:rFonts w:ascii="Times New Roman" w:hAnsi="Times New Roman" w:cs="Times New Roman" w:hint="eastAsia"/>
        </w:rPr>
        <w:tab/>
      </w:r>
      <w:proofErr w:type="spellStart"/>
      <w:r w:rsidRPr="00241B5D">
        <w:rPr>
          <w:rFonts w:ascii="Times New Roman" w:hAnsi="Times New Roman" w:cs="Times New Roman" w:hint="eastAsia"/>
        </w:rPr>
        <w:t>Pengcheng</w:t>
      </w:r>
      <w:proofErr w:type="spellEnd"/>
      <w:r w:rsidRPr="00241B5D">
        <w:rPr>
          <w:rFonts w:ascii="Times New Roman" w:hAnsi="Times New Roman" w:cs="Times New Roman" w:hint="eastAsia"/>
        </w:rPr>
        <w:t xml:space="preserve"> Laboratory</w:t>
      </w:r>
    </w:p>
    <w:p w14:paraId="3EC310EE"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RP-252182</w:t>
      </w:r>
      <w:r w:rsidRPr="00241B5D">
        <w:rPr>
          <w:rFonts w:ascii="Times New Roman" w:hAnsi="Times New Roman" w:cs="Times New Roman" w:hint="eastAsia"/>
        </w:rPr>
        <w:tab/>
        <w:t>Qualcomm's views on requirements for new and existing services</w:t>
      </w:r>
      <w:r w:rsidRPr="00241B5D">
        <w:rPr>
          <w:rFonts w:ascii="Times New Roman" w:hAnsi="Times New Roman" w:cs="Times New Roman" w:hint="eastAsia"/>
        </w:rPr>
        <w:tab/>
        <w:t>Qualcomm Incorporated</w:t>
      </w:r>
    </w:p>
    <w:p w14:paraId="5C6D3D25"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RP-252196</w:t>
      </w:r>
      <w:r w:rsidRPr="00241B5D">
        <w:rPr>
          <w:rFonts w:ascii="Times New Roman" w:hAnsi="Times New Roman" w:cs="Times New Roman" w:hint="eastAsia"/>
        </w:rPr>
        <w:tab/>
        <w:t>Requirements of supporting AI services</w:t>
      </w:r>
      <w:r w:rsidRPr="00241B5D">
        <w:rPr>
          <w:rFonts w:ascii="Times New Roman" w:hAnsi="Times New Roman" w:cs="Times New Roman" w:hint="eastAsia"/>
        </w:rPr>
        <w:tab/>
        <w:t>Xiaomi</w:t>
      </w:r>
    </w:p>
    <w:p w14:paraId="65CFA79B"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RP-252197</w:t>
      </w:r>
      <w:r w:rsidRPr="00241B5D">
        <w:rPr>
          <w:rFonts w:ascii="Times New Roman" w:hAnsi="Times New Roman" w:cs="Times New Roman" w:hint="eastAsia"/>
        </w:rPr>
        <w:tab/>
        <w:t>Discussion on the requirements for IoT towards 6G</w:t>
      </w:r>
      <w:r w:rsidRPr="00241B5D">
        <w:rPr>
          <w:rFonts w:ascii="Times New Roman" w:hAnsi="Times New Roman" w:cs="Times New Roman" w:hint="eastAsia"/>
        </w:rPr>
        <w:tab/>
        <w:t>Xiaomi</w:t>
      </w:r>
    </w:p>
    <w:p w14:paraId="6A5DC61D"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RP-252203</w:t>
      </w:r>
      <w:r w:rsidRPr="00241B5D">
        <w:rPr>
          <w:rFonts w:ascii="Times New Roman" w:hAnsi="Times New Roman" w:cs="Times New Roman" w:hint="eastAsia"/>
        </w:rPr>
        <w:tab/>
        <w:t xml:space="preserve">Requirements of Integrated Sensing </w:t>
      </w:r>
      <w:proofErr w:type="gramStart"/>
      <w:r w:rsidRPr="00241B5D">
        <w:rPr>
          <w:rFonts w:ascii="Times New Roman" w:hAnsi="Times New Roman" w:cs="Times New Roman" w:hint="eastAsia"/>
        </w:rPr>
        <w:t>And</w:t>
      </w:r>
      <w:proofErr w:type="gramEnd"/>
      <w:r w:rsidRPr="00241B5D">
        <w:rPr>
          <w:rFonts w:ascii="Times New Roman" w:hAnsi="Times New Roman" w:cs="Times New Roman" w:hint="eastAsia"/>
        </w:rPr>
        <w:t xml:space="preserve"> Communication (ISAC)</w:t>
      </w:r>
      <w:r w:rsidRPr="00241B5D">
        <w:rPr>
          <w:rFonts w:ascii="Times New Roman" w:hAnsi="Times New Roman" w:cs="Times New Roman" w:hint="eastAsia"/>
        </w:rPr>
        <w:tab/>
        <w:t>Xiaomi, Panasonic</w:t>
      </w:r>
    </w:p>
    <w:p w14:paraId="2A863A73"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RP-252204</w:t>
      </w:r>
      <w:r w:rsidRPr="00241B5D">
        <w:rPr>
          <w:rFonts w:ascii="Times New Roman" w:hAnsi="Times New Roman" w:cs="Times New Roman" w:hint="eastAsia"/>
        </w:rPr>
        <w:tab/>
        <w:t>Requirements for data collection</w:t>
      </w:r>
      <w:r w:rsidRPr="00241B5D">
        <w:rPr>
          <w:rFonts w:ascii="Times New Roman" w:hAnsi="Times New Roman" w:cs="Times New Roman" w:hint="eastAsia"/>
        </w:rPr>
        <w:tab/>
        <w:t>Samsung, NTT DOCOMO INC.</w:t>
      </w:r>
    </w:p>
    <w:p w14:paraId="7A7D278A"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RP-252206</w:t>
      </w:r>
      <w:r w:rsidRPr="00241B5D">
        <w:rPr>
          <w:rFonts w:ascii="Times New Roman" w:hAnsi="Times New Roman" w:cs="Times New Roman" w:hint="eastAsia"/>
        </w:rPr>
        <w:tab/>
        <w:t>On support of Voice in 6G</w:t>
      </w:r>
      <w:r w:rsidRPr="00241B5D">
        <w:rPr>
          <w:rFonts w:ascii="Times New Roman" w:hAnsi="Times New Roman" w:cs="Times New Roman" w:hint="eastAsia"/>
        </w:rPr>
        <w:tab/>
        <w:t>T-Mobile USA Inc., AT&amp;T, Ericsson, Nokia</w:t>
      </w:r>
    </w:p>
    <w:p w14:paraId="2E62CA33"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RP-252211</w:t>
      </w:r>
      <w:r w:rsidRPr="00241B5D">
        <w:rPr>
          <w:rFonts w:ascii="Times New Roman" w:hAnsi="Times New Roman" w:cs="Times New Roman" w:hint="eastAsia"/>
        </w:rPr>
        <w:tab/>
        <w:t>TP on Network Sharing in 6G for TR 38.914</w:t>
      </w:r>
      <w:r w:rsidRPr="00241B5D">
        <w:rPr>
          <w:rFonts w:ascii="Times New Roman" w:hAnsi="Times New Roman" w:cs="Times New Roman" w:hint="eastAsia"/>
        </w:rPr>
        <w:tab/>
        <w:t xml:space="preserve">Deutsche Telekom, Vodafone, Orange, Telecom Italia Turkcell, Spark NZ, KT Corp., </w:t>
      </w:r>
      <w:proofErr w:type="spellStart"/>
      <w:r w:rsidRPr="00241B5D">
        <w:rPr>
          <w:rFonts w:ascii="Times New Roman" w:hAnsi="Times New Roman" w:cs="Times New Roman" w:hint="eastAsia"/>
        </w:rPr>
        <w:t>Odido</w:t>
      </w:r>
      <w:proofErr w:type="spellEnd"/>
      <w:r w:rsidRPr="00241B5D">
        <w:rPr>
          <w:rFonts w:ascii="Times New Roman" w:hAnsi="Times New Roman" w:cs="Times New Roman" w:hint="eastAsia"/>
        </w:rPr>
        <w:t>, BT, SK Telecom, Bouygues Telecom, Telefonica, Telia Company, KPN, Rakuten Mobile, CK Hutchison, Telenor, KDDI</w:t>
      </w:r>
    </w:p>
    <w:p w14:paraId="1EF3E41D"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RP-252212</w:t>
      </w:r>
      <w:r w:rsidRPr="00241B5D">
        <w:rPr>
          <w:rFonts w:ascii="Times New Roman" w:hAnsi="Times New Roman" w:cs="Times New Roman" w:hint="eastAsia"/>
        </w:rPr>
        <w:tab/>
        <w:t>TP on Ease of operation and Self Organization in 6G for TR 38.914</w:t>
      </w:r>
      <w:r w:rsidRPr="00241B5D">
        <w:rPr>
          <w:rFonts w:ascii="Times New Roman" w:hAnsi="Times New Roman" w:cs="Times New Roman" w:hint="eastAsia"/>
        </w:rPr>
        <w:tab/>
        <w:t xml:space="preserve">Deutsche Telekom, Vodafone, Orange, Telecom Italia, Turkcell, Spark NZ, </w:t>
      </w:r>
      <w:proofErr w:type="spellStart"/>
      <w:r w:rsidRPr="00241B5D">
        <w:rPr>
          <w:rFonts w:ascii="Times New Roman" w:hAnsi="Times New Roman" w:cs="Times New Roman" w:hint="eastAsia"/>
        </w:rPr>
        <w:t>Odido</w:t>
      </w:r>
      <w:proofErr w:type="spellEnd"/>
      <w:r w:rsidRPr="00241B5D">
        <w:rPr>
          <w:rFonts w:ascii="Times New Roman" w:hAnsi="Times New Roman" w:cs="Times New Roman" w:hint="eastAsia"/>
        </w:rPr>
        <w:t>, BT, Bouygues Telecom, Telefonica, Telia Company, KPN, Rakuten Mobile, CK Hutchison, Telstra, Telenor, KDDI</w:t>
      </w:r>
    </w:p>
    <w:p w14:paraId="0D83015B"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RP-252221</w:t>
      </w:r>
      <w:r w:rsidRPr="00241B5D">
        <w:rPr>
          <w:rFonts w:ascii="Times New Roman" w:hAnsi="Times New Roman" w:cs="Times New Roman" w:hint="eastAsia"/>
        </w:rPr>
        <w:tab/>
        <w:t>Views on requirements of new and existing services for 6G</w:t>
      </w:r>
      <w:r w:rsidRPr="00241B5D">
        <w:rPr>
          <w:rFonts w:ascii="Times New Roman" w:hAnsi="Times New Roman" w:cs="Times New Roman" w:hint="eastAsia"/>
        </w:rPr>
        <w:tab/>
        <w:t>Apple</w:t>
      </w:r>
    </w:p>
    <w:p w14:paraId="75D7CB35"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RP-252225</w:t>
      </w:r>
      <w:r w:rsidRPr="00241B5D">
        <w:rPr>
          <w:rFonts w:ascii="Times New Roman" w:hAnsi="Times New Roman" w:cs="Times New Roman" w:hint="eastAsia"/>
        </w:rPr>
        <w:tab/>
        <w:t>On Self-Organizing Networks Requirements in 6G</w:t>
      </w:r>
      <w:r w:rsidRPr="00241B5D">
        <w:rPr>
          <w:rFonts w:ascii="Times New Roman" w:hAnsi="Times New Roman" w:cs="Times New Roman" w:hint="eastAsia"/>
        </w:rPr>
        <w:tab/>
        <w:t>Ericsson, NTT DOCOMO, CHTTL, China Unicom, T-Mobile USA, Deutsche Telekom</w:t>
      </w:r>
    </w:p>
    <w:p w14:paraId="729BB792" w14:textId="419AE186" w:rsidR="00241B5D" w:rsidRPr="00A3383A" w:rsidRDefault="00A3383A" w:rsidP="00A3383A">
      <w:pPr>
        <w:pStyle w:val="a9"/>
        <w:numPr>
          <w:ilvl w:val="0"/>
          <w:numId w:val="114"/>
        </w:numPr>
        <w:rPr>
          <w:rFonts w:ascii="Times New Roman" w:hAnsi="Times New Roman" w:cs="Times New Roman"/>
        </w:rPr>
      </w:pPr>
      <w:r w:rsidRPr="00A3383A">
        <w:rPr>
          <w:rFonts w:ascii="Times New Roman" w:hAnsi="Times New Roman" w:cs="Times New Roman" w:hint="eastAsia"/>
        </w:rPr>
        <w:t>RP-252666</w:t>
      </w:r>
      <w:r>
        <w:rPr>
          <w:rFonts w:ascii="Times New Roman" w:hAnsi="Times New Roman" w:cs="Times New Roman" w:hint="eastAsia"/>
        </w:rPr>
        <w:t xml:space="preserve"> </w:t>
      </w:r>
      <w:r w:rsidRPr="00A3383A">
        <w:rPr>
          <w:rFonts w:ascii="Times New Roman" w:hAnsi="Times New Roman" w:cs="Times New Roman" w:hint="eastAsia"/>
        </w:rPr>
        <w:t>(revision of RP-252227)</w:t>
      </w:r>
      <w:r w:rsidR="00241B5D" w:rsidRPr="00A3383A">
        <w:rPr>
          <w:rFonts w:ascii="Times New Roman" w:hAnsi="Times New Roman" w:cs="Times New Roman" w:hint="eastAsia"/>
        </w:rPr>
        <w:tab/>
        <w:t>Observability Requirements in 6G</w:t>
      </w:r>
      <w:r w:rsidR="00241B5D" w:rsidRPr="00A3383A">
        <w:rPr>
          <w:rFonts w:ascii="Times New Roman" w:hAnsi="Times New Roman" w:cs="Times New Roman" w:hint="eastAsia"/>
        </w:rPr>
        <w:tab/>
      </w:r>
      <w:r w:rsidRPr="0059264F">
        <w:rPr>
          <w:rFonts w:ascii="Times New Roman" w:hAnsi="Times New Roman" w:cs="Times New Roman" w:hint="eastAsia"/>
        </w:rPr>
        <w:t>Ericsson, NTT DOCOMO, SK Telecom, CHTTL, Nokia, T-Mobile USA, Verizon, China Unicom, Deutsche Telekom, AT&amp;T, Jio Platforms</w:t>
      </w:r>
    </w:p>
    <w:p w14:paraId="5ADE5E0A"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RP-252230</w:t>
      </w:r>
      <w:r w:rsidRPr="00241B5D">
        <w:rPr>
          <w:rFonts w:ascii="Times New Roman" w:hAnsi="Times New Roman" w:cs="Times New Roman" w:hint="eastAsia"/>
        </w:rPr>
        <w:tab/>
        <w:t>Requirements for Diverse XR Wearable Device Types for XR Services</w:t>
      </w:r>
      <w:r w:rsidRPr="00241B5D">
        <w:rPr>
          <w:rFonts w:ascii="Times New Roman" w:hAnsi="Times New Roman" w:cs="Times New Roman" w:hint="eastAsia"/>
        </w:rPr>
        <w:tab/>
        <w:t>Meta USA</w:t>
      </w:r>
    </w:p>
    <w:p w14:paraId="1FCA852B"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RP-252231</w:t>
      </w:r>
      <w:r w:rsidRPr="00241B5D">
        <w:rPr>
          <w:rFonts w:ascii="Times New Roman" w:hAnsi="Times New Roman" w:cs="Times New Roman" w:hint="eastAsia"/>
        </w:rPr>
        <w:tab/>
        <w:t>Meta's Views on Requirements of XR Services</w:t>
      </w:r>
      <w:r w:rsidRPr="00241B5D">
        <w:rPr>
          <w:rFonts w:ascii="Times New Roman" w:hAnsi="Times New Roman" w:cs="Times New Roman" w:hint="eastAsia"/>
        </w:rPr>
        <w:tab/>
        <w:t>Meta USA</w:t>
      </w:r>
    </w:p>
    <w:p w14:paraId="37638CCD"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RP-252233</w:t>
      </w:r>
      <w:r w:rsidRPr="00241B5D">
        <w:rPr>
          <w:rFonts w:ascii="Times New Roman" w:hAnsi="Times New Roman" w:cs="Times New Roman" w:hint="eastAsia"/>
        </w:rPr>
        <w:tab/>
        <w:t>Requirements of new and existing services</w:t>
      </w:r>
      <w:r w:rsidRPr="00241B5D">
        <w:rPr>
          <w:rFonts w:ascii="Times New Roman" w:hAnsi="Times New Roman" w:cs="Times New Roman" w:hint="eastAsia"/>
        </w:rPr>
        <w:tab/>
        <w:t>FUTUREWEI</w:t>
      </w:r>
    </w:p>
    <w:p w14:paraId="011D6793"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RP-252316</w:t>
      </w:r>
      <w:r w:rsidRPr="00241B5D">
        <w:rPr>
          <w:rFonts w:ascii="Times New Roman" w:hAnsi="Times New Roman" w:cs="Times New Roman" w:hint="eastAsia"/>
        </w:rPr>
        <w:tab/>
        <w:t>Views on 6G requirements for new and existing services and support of diverse device types</w:t>
      </w:r>
      <w:r w:rsidRPr="00241B5D">
        <w:rPr>
          <w:rFonts w:ascii="Times New Roman" w:hAnsi="Times New Roman" w:cs="Times New Roman" w:hint="eastAsia"/>
        </w:rPr>
        <w:tab/>
        <w:t>Intel Corporation</w:t>
      </w:r>
    </w:p>
    <w:p w14:paraId="601B105F"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lastRenderedPageBreak/>
        <w:t>RP-252319</w:t>
      </w:r>
      <w:r w:rsidRPr="00241B5D">
        <w:rPr>
          <w:rFonts w:ascii="Times New Roman" w:hAnsi="Times New Roman" w:cs="Times New Roman" w:hint="eastAsia"/>
        </w:rPr>
        <w:tab/>
        <w:t>Requirements for 6G NTN interworking with TN</w:t>
      </w:r>
      <w:r w:rsidRPr="00241B5D">
        <w:rPr>
          <w:rFonts w:ascii="Times New Roman" w:hAnsi="Times New Roman" w:cs="Times New Roman" w:hint="eastAsia"/>
        </w:rPr>
        <w:tab/>
        <w:t>Rakuten Mobile, Inc</w:t>
      </w:r>
    </w:p>
    <w:p w14:paraId="094FFF88" w14:textId="77777777" w:rsidR="00241B5D" w:rsidRPr="00241B5D"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RP-252326</w:t>
      </w:r>
      <w:r w:rsidRPr="00241B5D">
        <w:rPr>
          <w:rFonts w:ascii="Times New Roman" w:hAnsi="Times New Roman" w:cs="Times New Roman" w:hint="eastAsia"/>
        </w:rPr>
        <w:tab/>
        <w:t>AI/ML Framework for 6G</w:t>
      </w:r>
      <w:r w:rsidRPr="00241B5D">
        <w:rPr>
          <w:rFonts w:ascii="Times New Roman" w:hAnsi="Times New Roman" w:cs="Times New Roman" w:hint="eastAsia"/>
        </w:rPr>
        <w:tab/>
        <w:t>AT&amp;T, Ericsson</w:t>
      </w:r>
    </w:p>
    <w:p w14:paraId="6FB720BB" w14:textId="345B8667" w:rsidR="00D03240" w:rsidRDefault="00241B5D" w:rsidP="00241B5D">
      <w:pPr>
        <w:pStyle w:val="a9"/>
        <w:numPr>
          <w:ilvl w:val="0"/>
          <w:numId w:val="114"/>
        </w:numPr>
        <w:rPr>
          <w:rFonts w:ascii="Times New Roman" w:hAnsi="Times New Roman" w:cs="Times New Roman"/>
        </w:rPr>
      </w:pPr>
      <w:r w:rsidRPr="00241B5D">
        <w:rPr>
          <w:rFonts w:ascii="Times New Roman" w:hAnsi="Times New Roman" w:cs="Times New Roman" w:hint="eastAsia"/>
        </w:rPr>
        <w:t>RP-252327</w:t>
      </w:r>
      <w:r w:rsidRPr="00241B5D">
        <w:rPr>
          <w:rFonts w:ascii="Times New Roman" w:hAnsi="Times New Roman" w:cs="Times New Roman" w:hint="eastAsia"/>
        </w:rPr>
        <w:tab/>
        <w:t>On 3GPP Support of Massive IoT in 6G</w:t>
      </w:r>
      <w:r w:rsidRPr="00241B5D">
        <w:rPr>
          <w:rFonts w:ascii="Times New Roman" w:hAnsi="Times New Roman" w:cs="Times New Roman" w:hint="eastAsia"/>
        </w:rPr>
        <w:tab/>
        <w:t>AT&amp;T, Ericsson, FirstNet, KT Corp., MediaTek Inc., Nokia, Nordic Semi, NTT DOCOMO, Qualcomm, Rakuten, Sequans, Spark NZ, SONY, T-Mobile USA, Verizon</w:t>
      </w:r>
    </w:p>
    <w:p w14:paraId="785E5DCE" w14:textId="72141A3E" w:rsidR="004C0F31" w:rsidRDefault="004C0F31" w:rsidP="00241B5D">
      <w:pPr>
        <w:pStyle w:val="a9"/>
        <w:numPr>
          <w:ilvl w:val="0"/>
          <w:numId w:val="114"/>
        </w:numPr>
        <w:rPr>
          <w:rFonts w:ascii="Times New Roman" w:hAnsi="Times New Roman" w:cs="Times New Roman"/>
        </w:rPr>
      </w:pPr>
      <w:r w:rsidRPr="004C0F31">
        <w:rPr>
          <w:rFonts w:ascii="Times New Roman" w:eastAsia="等线" w:hAnsi="Times New Roman" w:cs="Times New Roman" w:hint="eastAsia"/>
          <w:kern w:val="0"/>
          <w:szCs w:val="22"/>
          <w14:ligatures w14:val="none"/>
        </w:rPr>
        <w:t>RP-</w:t>
      </w:r>
      <w:proofErr w:type="gramStart"/>
      <w:r w:rsidRPr="004C0F31">
        <w:rPr>
          <w:rFonts w:ascii="Times New Roman" w:eastAsia="等线" w:hAnsi="Times New Roman" w:cs="Times New Roman" w:hint="eastAsia"/>
          <w:kern w:val="0"/>
          <w:szCs w:val="22"/>
          <w14:ligatures w14:val="none"/>
        </w:rPr>
        <w:t>252006</w:t>
      </w:r>
      <w:r>
        <w:rPr>
          <w:rFonts w:ascii="Times New Roman" w:eastAsia="等线" w:hAnsi="Times New Roman" w:cs="Times New Roman" w:hint="eastAsia"/>
          <w:kern w:val="0"/>
          <w:szCs w:val="22"/>
          <w14:ligatures w14:val="none"/>
        </w:rPr>
        <w:t xml:space="preserve">  </w:t>
      </w:r>
      <w:r w:rsidRPr="004C0F31">
        <w:rPr>
          <w:rFonts w:ascii="Times New Roman" w:eastAsia="等线" w:hAnsi="Times New Roman" w:cs="Times New Roman"/>
          <w:kern w:val="0"/>
          <w:szCs w:val="22"/>
          <w14:ligatures w14:val="none"/>
        </w:rPr>
        <w:t>Discussion</w:t>
      </w:r>
      <w:proofErr w:type="gramEnd"/>
      <w:r w:rsidRPr="004C0F31">
        <w:rPr>
          <w:rFonts w:ascii="Times New Roman" w:eastAsia="等线" w:hAnsi="Times New Roman" w:cs="Times New Roman"/>
          <w:kern w:val="0"/>
          <w:szCs w:val="22"/>
          <w14:ligatures w14:val="none"/>
        </w:rPr>
        <w:t xml:space="preserve"> on requirements for 6G ISAC</w:t>
      </w:r>
      <w:r>
        <w:rPr>
          <w:rFonts w:ascii="Times New Roman" w:eastAsia="等线" w:hAnsi="Times New Roman" w:cs="Times New Roman"/>
          <w:kern w:val="0"/>
          <w:szCs w:val="22"/>
          <w14:ligatures w14:val="none"/>
        </w:rPr>
        <w:tab/>
      </w:r>
      <w:r>
        <w:rPr>
          <w:rFonts w:ascii="Times New Roman" w:eastAsia="等线" w:hAnsi="Times New Roman" w:cs="Times New Roman" w:hint="eastAsia"/>
          <w:kern w:val="0"/>
          <w:szCs w:val="22"/>
          <w14:ligatures w14:val="none"/>
        </w:rPr>
        <w:t>vivo</w:t>
      </w:r>
    </w:p>
    <w:p w14:paraId="2EC4440B" w14:textId="766D3DD3" w:rsidR="00953DF8" w:rsidRDefault="00953DF8" w:rsidP="00953DF8">
      <w:pPr>
        <w:rPr>
          <w:rFonts w:ascii="Times New Roman" w:hAnsi="Times New Roman" w:cs="Times New Roman"/>
        </w:rPr>
      </w:pPr>
      <w:r w:rsidRPr="00FF785A">
        <w:rPr>
          <w:rFonts w:ascii="Times New Roman" w:hAnsi="Times New Roman" w:cs="Times New Roman" w:hint="eastAsia"/>
          <w:highlight w:val="yellow"/>
        </w:rPr>
        <w:t xml:space="preserve">Late </w:t>
      </w:r>
      <w:proofErr w:type="spellStart"/>
      <w:r w:rsidRPr="00FF785A">
        <w:rPr>
          <w:rFonts w:ascii="Times New Roman" w:hAnsi="Times New Roman" w:cs="Times New Roman" w:hint="eastAsia"/>
          <w:highlight w:val="yellow"/>
        </w:rPr>
        <w:t>tdocs</w:t>
      </w:r>
      <w:proofErr w:type="spellEnd"/>
    </w:p>
    <w:p w14:paraId="68066258" w14:textId="77777777" w:rsidR="0059264F" w:rsidRPr="0059264F" w:rsidRDefault="0059264F" w:rsidP="0059264F">
      <w:pPr>
        <w:pStyle w:val="a9"/>
        <w:numPr>
          <w:ilvl w:val="0"/>
          <w:numId w:val="115"/>
        </w:numPr>
        <w:rPr>
          <w:rFonts w:ascii="Times New Roman" w:hAnsi="Times New Roman" w:cs="Times New Roman"/>
        </w:rPr>
      </w:pPr>
      <w:r w:rsidRPr="0059264F">
        <w:rPr>
          <w:rFonts w:ascii="Times New Roman" w:hAnsi="Times New Roman" w:cs="Times New Roman" w:hint="eastAsia"/>
        </w:rPr>
        <w:t>RP-252043</w:t>
      </w:r>
      <w:r w:rsidRPr="0059264F">
        <w:rPr>
          <w:rFonts w:ascii="Times New Roman" w:hAnsi="Times New Roman" w:cs="Times New Roman" w:hint="eastAsia"/>
        </w:rPr>
        <w:tab/>
        <w:t>ISAC for Digital Twin to assist communications</w:t>
      </w:r>
      <w:r w:rsidRPr="0059264F">
        <w:rPr>
          <w:rFonts w:ascii="Times New Roman" w:hAnsi="Times New Roman" w:cs="Times New Roman" w:hint="eastAsia"/>
        </w:rPr>
        <w:tab/>
        <w:t>ZTE Corporation, Sanechips</w:t>
      </w:r>
    </w:p>
    <w:p w14:paraId="546D95B0" w14:textId="77777777" w:rsidR="0059264F" w:rsidRPr="0059264F" w:rsidRDefault="0059264F" w:rsidP="0059264F">
      <w:pPr>
        <w:pStyle w:val="a9"/>
        <w:numPr>
          <w:ilvl w:val="0"/>
          <w:numId w:val="115"/>
        </w:numPr>
        <w:rPr>
          <w:rFonts w:ascii="Times New Roman" w:hAnsi="Times New Roman" w:cs="Times New Roman"/>
        </w:rPr>
      </w:pPr>
      <w:bookmarkStart w:id="96" w:name="OLE_LINK45"/>
      <w:r w:rsidRPr="0059264F">
        <w:rPr>
          <w:rFonts w:ascii="Times New Roman" w:hAnsi="Times New Roman" w:cs="Times New Roman" w:hint="eastAsia"/>
        </w:rPr>
        <w:t>RP-252175</w:t>
      </w:r>
      <w:bookmarkEnd w:id="96"/>
      <w:r w:rsidRPr="0059264F">
        <w:rPr>
          <w:rFonts w:ascii="Times New Roman" w:hAnsi="Times New Roman" w:cs="Times New Roman" w:hint="eastAsia"/>
        </w:rPr>
        <w:tab/>
        <w:t>AI/ML Service Requirements</w:t>
      </w:r>
      <w:r w:rsidRPr="0059264F">
        <w:rPr>
          <w:rFonts w:ascii="Times New Roman" w:hAnsi="Times New Roman" w:cs="Times New Roman" w:hint="eastAsia"/>
        </w:rPr>
        <w:tab/>
        <w:t>MediaTek Inc.</w:t>
      </w:r>
    </w:p>
    <w:p w14:paraId="0B1456F5" w14:textId="77777777" w:rsidR="0059264F" w:rsidRPr="0059264F" w:rsidRDefault="0059264F" w:rsidP="0059264F">
      <w:pPr>
        <w:pStyle w:val="a9"/>
        <w:numPr>
          <w:ilvl w:val="0"/>
          <w:numId w:val="115"/>
        </w:numPr>
        <w:rPr>
          <w:rFonts w:ascii="Times New Roman" w:hAnsi="Times New Roman" w:cs="Times New Roman"/>
        </w:rPr>
      </w:pPr>
      <w:r w:rsidRPr="0059264F">
        <w:rPr>
          <w:rFonts w:ascii="Times New Roman" w:hAnsi="Times New Roman" w:cs="Times New Roman" w:hint="eastAsia"/>
        </w:rPr>
        <w:t>RP-252342</w:t>
      </w:r>
      <w:r w:rsidRPr="0059264F">
        <w:rPr>
          <w:rFonts w:ascii="Times New Roman" w:hAnsi="Times New Roman" w:cs="Times New Roman" w:hint="eastAsia"/>
        </w:rPr>
        <w:tab/>
        <w:t>Requirements of New and Existing Services for 6G</w:t>
      </w:r>
      <w:r w:rsidRPr="0059264F">
        <w:rPr>
          <w:rFonts w:ascii="Times New Roman" w:hAnsi="Times New Roman" w:cs="Times New Roman" w:hint="eastAsia"/>
        </w:rPr>
        <w:tab/>
        <w:t>Google</w:t>
      </w:r>
    </w:p>
    <w:p w14:paraId="2658BC90" w14:textId="77777777" w:rsidR="0059264F" w:rsidRPr="0059264F" w:rsidRDefault="0059264F" w:rsidP="0059264F">
      <w:pPr>
        <w:pStyle w:val="a9"/>
        <w:numPr>
          <w:ilvl w:val="0"/>
          <w:numId w:val="115"/>
        </w:numPr>
        <w:rPr>
          <w:rFonts w:ascii="Times New Roman" w:hAnsi="Times New Roman" w:cs="Times New Roman"/>
        </w:rPr>
      </w:pPr>
      <w:bookmarkStart w:id="97" w:name="OLE_LINK48"/>
      <w:r w:rsidRPr="0059264F">
        <w:rPr>
          <w:rFonts w:ascii="Times New Roman" w:hAnsi="Times New Roman" w:cs="Times New Roman" w:hint="eastAsia"/>
        </w:rPr>
        <w:t>RP-252372</w:t>
      </w:r>
      <w:bookmarkEnd w:id="97"/>
      <w:r w:rsidRPr="0059264F">
        <w:rPr>
          <w:rFonts w:ascii="Times New Roman" w:hAnsi="Times New Roman" w:cs="Times New Roman" w:hint="eastAsia"/>
        </w:rPr>
        <w:tab/>
        <w:t>Requirements of new and existing services in 6G</w:t>
      </w:r>
      <w:r w:rsidRPr="0059264F">
        <w:rPr>
          <w:rFonts w:ascii="Times New Roman" w:hAnsi="Times New Roman" w:cs="Times New Roman" w:hint="eastAsia"/>
        </w:rPr>
        <w:tab/>
      </w:r>
      <w:proofErr w:type="spellStart"/>
      <w:r w:rsidRPr="0059264F">
        <w:rPr>
          <w:rFonts w:ascii="Times New Roman" w:hAnsi="Times New Roman" w:cs="Times New Roman" w:hint="eastAsia"/>
        </w:rPr>
        <w:t>CEWiT</w:t>
      </w:r>
      <w:proofErr w:type="spellEnd"/>
    </w:p>
    <w:p w14:paraId="3546A5B2" w14:textId="77777777" w:rsidR="0059264F" w:rsidRPr="0059264F" w:rsidRDefault="0059264F" w:rsidP="0059264F">
      <w:pPr>
        <w:pStyle w:val="a9"/>
        <w:numPr>
          <w:ilvl w:val="0"/>
          <w:numId w:val="115"/>
        </w:numPr>
        <w:rPr>
          <w:rFonts w:ascii="Times New Roman" w:hAnsi="Times New Roman" w:cs="Times New Roman"/>
        </w:rPr>
      </w:pPr>
      <w:r w:rsidRPr="0059264F">
        <w:rPr>
          <w:rFonts w:ascii="Times New Roman" w:hAnsi="Times New Roman" w:cs="Times New Roman" w:hint="eastAsia"/>
        </w:rPr>
        <w:t>RP-252457</w:t>
      </w:r>
      <w:r w:rsidRPr="0059264F">
        <w:rPr>
          <w:rFonts w:ascii="Times New Roman" w:hAnsi="Times New Roman" w:cs="Times New Roman" w:hint="eastAsia"/>
        </w:rPr>
        <w:tab/>
        <w:t>Updated Qualcomm's views on requirements for new and existing services</w:t>
      </w:r>
      <w:r w:rsidRPr="0059264F">
        <w:rPr>
          <w:rFonts w:ascii="Times New Roman" w:hAnsi="Times New Roman" w:cs="Times New Roman" w:hint="eastAsia"/>
        </w:rPr>
        <w:tab/>
        <w:t>Qualcomm Incorporated</w:t>
      </w:r>
    </w:p>
    <w:p w14:paraId="724F7F25" w14:textId="77777777" w:rsidR="0059264F" w:rsidRPr="0059264F" w:rsidRDefault="0059264F" w:rsidP="0059264F">
      <w:pPr>
        <w:pStyle w:val="a9"/>
        <w:numPr>
          <w:ilvl w:val="0"/>
          <w:numId w:val="115"/>
        </w:numPr>
        <w:rPr>
          <w:rFonts w:ascii="Times New Roman" w:hAnsi="Times New Roman" w:cs="Times New Roman"/>
        </w:rPr>
      </w:pPr>
      <w:bookmarkStart w:id="98" w:name="OLE_LINK52"/>
      <w:r w:rsidRPr="0059264F">
        <w:rPr>
          <w:rFonts w:ascii="Times New Roman" w:hAnsi="Times New Roman" w:cs="Times New Roman" w:hint="eastAsia"/>
        </w:rPr>
        <w:t>RP-252641</w:t>
      </w:r>
      <w:bookmarkEnd w:id="98"/>
      <w:r w:rsidRPr="0059264F">
        <w:rPr>
          <w:rFonts w:ascii="Times New Roman" w:hAnsi="Times New Roman" w:cs="Times New Roman" w:hint="eastAsia"/>
        </w:rPr>
        <w:tab/>
        <w:t>On the support of ISAC in 6G</w:t>
      </w:r>
      <w:r w:rsidRPr="0059264F">
        <w:rPr>
          <w:rFonts w:ascii="Times New Roman" w:hAnsi="Times New Roman" w:cs="Times New Roman" w:hint="eastAsia"/>
        </w:rPr>
        <w:tab/>
        <w:t>Google</w:t>
      </w:r>
    </w:p>
    <w:p w14:paraId="56447ACD" w14:textId="77777777" w:rsidR="0059264F" w:rsidRPr="0059264F" w:rsidRDefault="0059264F" w:rsidP="0059264F">
      <w:pPr>
        <w:pStyle w:val="a9"/>
        <w:numPr>
          <w:ilvl w:val="0"/>
          <w:numId w:val="115"/>
        </w:numPr>
        <w:rPr>
          <w:rFonts w:ascii="Times New Roman" w:hAnsi="Times New Roman" w:cs="Times New Roman"/>
        </w:rPr>
      </w:pPr>
      <w:r w:rsidRPr="0059264F">
        <w:rPr>
          <w:rFonts w:ascii="Times New Roman" w:hAnsi="Times New Roman" w:cs="Times New Roman" w:hint="eastAsia"/>
        </w:rPr>
        <w:t>RP-252753</w:t>
      </w:r>
      <w:r w:rsidRPr="0059264F">
        <w:rPr>
          <w:rFonts w:ascii="Times New Roman" w:hAnsi="Times New Roman" w:cs="Times New Roman" w:hint="eastAsia"/>
        </w:rPr>
        <w:tab/>
        <w:t>Requirements for Intelligent Transmission in 6G RAN</w:t>
      </w:r>
      <w:r w:rsidRPr="0059264F">
        <w:rPr>
          <w:rFonts w:ascii="Times New Roman" w:hAnsi="Times New Roman" w:cs="Times New Roman" w:hint="eastAsia"/>
        </w:rPr>
        <w:tab/>
      </w:r>
      <w:proofErr w:type="spellStart"/>
      <w:r w:rsidRPr="0059264F">
        <w:rPr>
          <w:rFonts w:ascii="Times New Roman" w:hAnsi="Times New Roman" w:cs="Times New Roman" w:hint="eastAsia"/>
        </w:rPr>
        <w:t>Pengcheng</w:t>
      </w:r>
      <w:proofErr w:type="spellEnd"/>
      <w:r w:rsidRPr="0059264F">
        <w:rPr>
          <w:rFonts w:ascii="Times New Roman" w:hAnsi="Times New Roman" w:cs="Times New Roman" w:hint="eastAsia"/>
        </w:rPr>
        <w:t xml:space="preserve"> Laboratory, BUPT, ZGC Institute of Ubiquitous-X Innovation and Application</w:t>
      </w:r>
    </w:p>
    <w:p w14:paraId="67F1BA36" w14:textId="1C27FFD0" w:rsidR="0059264F" w:rsidRPr="0059264F" w:rsidRDefault="0059264F" w:rsidP="0059264F">
      <w:pPr>
        <w:pStyle w:val="a9"/>
        <w:numPr>
          <w:ilvl w:val="0"/>
          <w:numId w:val="115"/>
        </w:numPr>
        <w:rPr>
          <w:rFonts w:ascii="Times New Roman" w:hAnsi="Times New Roman" w:cs="Times New Roman"/>
        </w:rPr>
      </w:pPr>
      <w:r w:rsidRPr="0059264F">
        <w:rPr>
          <w:rFonts w:ascii="Times New Roman" w:hAnsi="Times New Roman" w:cs="Times New Roman" w:hint="eastAsia"/>
        </w:rPr>
        <w:t>RP-252756</w:t>
      </w:r>
      <w:r w:rsidRPr="0059264F">
        <w:rPr>
          <w:rFonts w:ascii="Times New Roman" w:hAnsi="Times New Roman" w:cs="Times New Roman" w:hint="eastAsia"/>
        </w:rPr>
        <w:tab/>
        <w:t>Requirements on the Integration of AI and 6G RAN</w:t>
      </w:r>
      <w:r w:rsidRPr="0059264F">
        <w:rPr>
          <w:rFonts w:ascii="Times New Roman" w:hAnsi="Times New Roman" w:cs="Times New Roman" w:hint="eastAsia"/>
        </w:rPr>
        <w:tab/>
        <w:t xml:space="preserve">BUPT, </w:t>
      </w:r>
      <w:proofErr w:type="spellStart"/>
      <w:r w:rsidRPr="0059264F">
        <w:rPr>
          <w:rFonts w:ascii="Times New Roman" w:hAnsi="Times New Roman" w:cs="Times New Roman" w:hint="eastAsia"/>
        </w:rPr>
        <w:t>Pengcheng</w:t>
      </w:r>
      <w:proofErr w:type="spellEnd"/>
      <w:r w:rsidRPr="0059264F">
        <w:rPr>
          <w:rFonts w:ascii="Times New Roman" w:hAnsi="Times New Roman" w:cs="Times New Roman" w:hint="eastAsia"/>
        </w:rPr>
        <w:t xml:space="preserve"> Laboratory, ZGC Institute of Ubiquitous-X Innovation and Application</w:t>
      </w:r>
    </w:p>
    <w:sectPr w:rsidR="0059264F" w:rsidRPr="0059264F" w:rsidSect="00CA357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2266A" w14:textId="77777777" w:rsidR="00674A61" w:rsidRDefault="00674A61" w:rsidP="009A6750">
      <w:pPr>
        <w:spacing w:after="0" w:line="240" w:lineRule="auto"/>
        <w:rPr>
          <w:rFonts w:hint="eastAsia"/>
        </w:rPr>
      </w:pPr>
      <w:r>
        <w:separator/>
      </w:r>
    </w:p>
  </w:endnote>
  <w:endnote w:type="continuationSeparator" w:id="0">
    <w:p w14:paraId="1C6043DB" w14:textId="77777777" w:rsidR="00674A61" w:rsidRDefault="00674A61" w:rsidP="009A6750">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ot;Segoe UI&quot;,sans-serif">
    <w:altName w:val="Cambria"/>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VIVOTYPECN-R">
    <w:altName w:val="Times New Roman"/>
    <w:charset w:val="00"/>
    <w:family w:val="auto"/>
    <w:pitch w:val="default"/>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F4D25" w14:textId="77777777" w:rsidR="00674A61" w:rsidRDefault="00674A61" w:rsidP="009A6750">
      <w:pPr>
        <w:spacing w:after="0" w:line="240" w:lineRule="auto"/>
        <w:rPr>
          <w:rFonts w:hint="eastAsia"/>
        </w:rPr>
      </w:pPr>
      <w:r>
        <w:separator/>
      </w:r>
    </w:p>
  </w:footnote>
  <w:footnote w:type="continuationSeparator" w:id="0">
    <w:p w14:paraId="4EFB7410" w14:textId="77777777" w:rsidR="00674A61" w:rsidRDefault="00674A61" w:rsidP="009A6750">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298C883"/>
    <w:multiLevelType w:val="multilevel"/>
    <w:tmpl w:val="9298C883"/>
    <w:lvl w:ilvl="0">
      <w:start w:val="1"/>
      <w:numFmt w:val="bullet"/>
      <w:lvlText w:val="­"/>
      <w:lvlJc w:val="left"/>
      <w:pPr>
        <w:ind w:left="660" w:hanging="420"/>
      </w:pPr>
      <w:rPr>
        <w:rFonts w:ascii="Verdana" w:hAnsi="Verdana" w:hint="default"/>
      </w:rPr>
    </w:lvl>
    <w:lvl w:ilvl="1">
      <w:start w:val="1"/>
      <w:numFmt w:val="bullet"/>
      <w:lvlText w:val="○"/>
      <w:lvlJc w:val="left"/>
      <w:pPr>
        <w:ind w:left="1080" w:hanging="420"/>
      </w:pPr>
      <w:rPr>
        <w:rFonts w:ascii="Times New Roman" w:hAnsi="Times New Roman" w:cs="Times New Roman"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 w15:restartNumberingAfterBreak="0">
    <w:nsid w:val="BBD93B4A"/>
    <w:multiLevelType w:val="multilevel"/>
    <w:tmpl w:val="BBD93B4A"/>
    <w:lvl w:ilvl="0">
      <w:start w:val="2"/>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 w15:restartNumberingAfterBreak="0">
    <w:nsid w:val="C2035BDA"/>
    <w:multiLevelType w:val="multilevel"/>
    <w:tmpl w:val="C2035BDA"/>
    <w:lvl w:ilvl="0">
      <w:start w:val="1"/>
      <w:numFmt w:val="decimal"/>
      <w:pStyle w:val="Proposal"/>
      <w:lvlText w:val="Proposal %1:"/>
      <w:lvlJc w:val="left"/>
      <w:pPr>
        <w:ind w:left="993" w:firstLine="0"/>
      </w:pPr>
      <w:rPr>
        <w:rFonts w:ascii="Times New Roman" w:eastAsia="宋体" w:hAnsi="Times New Roman" w:cs="Times New Roman" w:hint="default"/>
        <w:b/>
        <w:bCs/>
        <w:i/>
        <w:iCs/>
      </w:rPr>
    </w:lvl>
    <w:lvl w:ilvl="1">
      <w:start w:val="1"/>
      <w:numFmt w:val="bullet"/>
      <w:lvlText w:val="●"/>
      <w:lvlJc w:val="left"/>
      <w:pPr>
        <w:tabs>
          <w:tab w:val="left" w:pos="850"/>
        </w:tabs>
        <w:ind w:left="850" w:hanging="283"/>
      </w:pPr>
      <w:rPr>
        <w:rFonts w:ascii="微软雅黑" w:eastAsia="微软雅黑" w:hAnsi="微软雅黑" w:cs="微软雅黑" w:hint="default"/>
      </w:rPr>
    </w:lvl>
    <w:lvl w:ilvl="2">
      <w:start w:val="1"/>
      <w:numFmt w:val="bullet"/>
      <w:lvlText w:val=""/>
      <w:lvlJc w:val="left"/>
      <w:pPr>
        <w:tabs>
          <w:tab w:val="left" w:pos="1134"/>
        </w:tabs>
        <w:ind w:left="1134" w:firstLine="0"/>
      </w:pPr>
      <w:rPr>
        <w:rFonts w:ascii="Wingdings" w:eastAsia="宋体" w:hAnsi="Wingdings" w:cs="Wingdings" w:hint="default"/>
      </w:rPr>
    </w:lvl>
    <w:lvl w:ilvl="3">
      <w:start w:val="1"/>
      <w:numFmt w:val="decimal"/>
      <w:lvlText w:val="%1...%4."/>
      <w:lvlJc w:val="left"/>
      <w:pPr>
        <w:ind w:left="850" w:hanging="850"/>
      </w:pPr>
      <w:rPr>
        <w:rFonts w:hint="default"/>
      </w:rPr>
    </w:lvl>
    <w:lvl w:ilvl="4">
      <w:start w:val="1"/>
      <w:numFmt w:val="decimal"/>
      <w:lvlText w:val="%1...%4.%5."/>
      <w:lvlJc w:val="left"/>
      <w:pPr>
        <w:ind w:left="991" w:hanging="991"/>
      </w:pPr>
      <w:rPr>
        <w:rFonts w:hint="default"/>
      </w:rPr>
    </w:lvl>
    <w:lvl w:ilvl="5">
      <w:start w:val="1"/>
      <w:numFmt w:val="decimal"/>
      <w:lvlText w:val="%1...%4.%5.%6."/>
      <w:lvlJc w:val="left"/>
      <w:pPr>
        <w:ind w:left="1134" w:hanging="1134"/>
      </w:pPr>
      <w:rPr>
        <w:rFonts w:hint="default"/>
      </w:rPr>
    </w:lvl>
    <w:lvl w:ilvl="6">
      <w:start w:val="1"/>
      <w:numFmt w:val="decimal"/>
      <w:lvlText w:val="%1...%4.%5.%6.%7."/>
      <w:lvlJc w:val="left"/>
      <w:pPr>
        <w:ind w:left="1275" w:hanging="1275"/>
      </w:pPr>
      <w:rPr>
        <w:rFonts w:hint="default"/>
      </w:rPr>
    </w:lvl>
    <w:lvl w:ilvl="7">
      <w:start w:val="1"/>
      <w:numFmt w:val="decimal"/>
      <w:lvlText w:val="%1...%4.%5.%6.%7.%8."/>
      <w:lvlJc w:val="left"/>
      <w:pPr>
        <w:ind w:left="1418" w:hanging="1418"/>
      </w:pPr>
      <w:rPr>
        <w:rFonts w:hint="default"/>
      </w:rPr>
    </w:lvl>
    <w:lvl w:ilvl="8">
      <w:start w:val="1"/>
      <w:numFmt w:val="decimal"/>
      <w:lvlText w:val="%1...%4.%5.%6.%7.%8.%9."/>
      <w:lvlJc w:val="left"/>
      <w:pPr>
        <w:ind w:left="1558" w:hanging="1558"/>
      </w:pPr>
      <w:rPr>
        <w:rFonts w:hint="default"/>
      </w:rPr>
    </w:lvl>
  </w:abstractNum>
  <w:abstractNum w:abstractNumId="3" w15:restartNumberingAfterBreak="0">
    <w:nsid w:val="DA6F3468"/>
    <w:multiLevelType w:val="multilevel"/>
    <w:tmpl w:val="DA6F346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DDDCA2EE"/>
    <w:multiLevelType w:val="multilevel"/>
    <w:tmpl w:val="DDDCA2EE"/>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Times New Roman"/>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 w15:restartNumberingAfterBreak="0">
    <w:nsid w:val="DFFA2CE9"/>
    <w:multiLevelType w:val="multilevel"/>
    <w:tmpl w:val="DFFA2CE9"/>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DFFFCA8A"/>
    <w:multiLevelType w:val="multilevel"/>
    <w:tmpl w:val="DFFFCA8A"/>
    <w:lvl w:ilvl="0">
      <w:start w:val="5"/>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F9FE915F"/>
    <w:multiLevelType w:val="multilevel"/>
    <w:tmpl w:val="F9FE915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FA5E6228"/>
    <w:multiLevelType w:val="multilevel"/>
    <w:tmpl w:val="FA5E622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FF643D1A"/>
    <w:multiLevelType w:val="multilevel"/>
    <w:tmpl w:val="FF643D1A"/>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Arial" w:hAnsi="Arial" w:cs="Times New Roman"/>
        <w:lang w:val="en-US"/>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15:restartNumberingAfterBreak="0">
    <w:nsid w:val="02C167CB"/>
    <w:multiLevelType w:val="hybridMultilevel"/>
    <w:tmpl w:val="2FC2978C"/>
    <w:lvl w:ilvl="0" w:tplc="8ABCC49E">
      <w:start w:val="6"/>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02CD2511"/>
    <w:multiLevelType w:val="hybridMultilevel"/>
    <w:tmpl w:val="3A926210"/>
    <w:lvl w:ilvl="0" w:tplc="9328E8F4">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2" w15:restartNumberingAfterBreak="0">
    <w:nsid w:val="03435E4A"/>
    <w:multiLevelType w:val="hybridMultilevel"/>
    <w:tmpl w:val="1E20004A"/>
    <w:lvl w:ilvl="0" w:tplc="BCE2A66E">
      <w:start w:val="2"/>
      <w:numFmt w:val="bullet"/>
      <w:lvlText w:val="-"/>
      <w:lvlJc w:val="left"/>
      <w:pPr>
        <w:ind w:left="440" w:hanging="440"/>
      </w:pPr>
      <w:rPr>
        <w:rFonts w:ascii="Times New Roman" w:eastAsia="微软雅黑"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0B2D65E7"/>
    <w:multiLevelType w:val="hybridMultilevel"/>
    <w:tmpl w:val="5B483C70"/>
    <w:lvl w:ilvl="0" w:tplc="BCE2A66E">
      <w:start w:val="2"/>
      <w:numFmt w:val="bullet"/>
      <w:lvlText w:val="-"/>
      <w:lvlJc w:val="left"/>
      <w:pPr>
        <w:ind w:left="360" w:hanging="360"/>
      </w:pPr>
      <w:rPr>
        <w:rFonts w:ascii="Times New Roman" w:eastAsia="微软雅黑"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0D2753C2"/>
    <w:multiLevelType w:val="hybridMultilevel"/>
    <w:tmpl w:val="EE36261C"/>
    <w:lvl w:ilvl="0" w:tplc="4A865108">
      <w:start w:val="1"/>
      <w:numFmt w:val="bullet"/>
      <w:lvlText w:val="•"/>
      <w:lvlJc w:val="left"/>
      <w:pPr>
        <w:tabs>
          <w:tab w:val="num" w:pos="720"/>
        </w:tabs>
        <w:ind w:left="720" w:hanging="360"/>
      </w:pPr>
      <w:rPr>
        <w:rFonts w:ascii="Arial" w:hAnsi="Arial" w:hint="default"/>
      </w:rPr>
    </w:lvl>
    <w:lvl w:ilvl="1" w:tplc="2410F22A">
      <w:numFmt w:val="bullet"/>
      <w:lvlText w:val="•"/>
      <w:lvlJc w:val="left"/>
      <w:pPr>
        <w:tabs>
          <w:tab w:val="num" w:pos="1440"/>
        </w:tabs>
        <w:ind w:left="1440" w:hanging="360"/>
      </w:pPr>
      <w:rPr>
        <w:rFonts w:ascii="Arial" w:hAnsi="Arial" w:hint="default"/>
      </w:rPr>
    </w:lvl>
    <w:lvl w:ilvl="2" w:tplc="DAD81654" w:tentative="1">
      <w:start w:val="1"/>
      <w:numFmt w:val="bullet"/>
      <w:lvlText w:val="•"/>
      <w:lvlJc w:val="left"/>
      <w:pPr>
        <w:tabs>
          <w:tab w:val="num" w:pos="2160"/>
        </w:tabs>
        <w:ind w:left="2160" w:hanging="360"/>
      </w:pPr>
      <w:rPr>
        <w:rFonts w:ascii="Arial" w:hAnsi="Arial" w:hint="default"/>
      </w:rPr>
    </w:lvl>
    <w:lvl w:ilvl="3" w:tplc="E6ACEDFC" w:tentative="1">
      <w:start w:val="1"/>
      <w:numFmt w:val="bullet"/>
      <w:lvlText w:val="•"/>
      <w:lvlJc w:val="left"/>
      <w:pPr>
        <w:tabs>
          <w:tab w:val="num" w:pos="2880"/>
        </w:tabs>
        <w:ind w:left="2880" w:hanging="360"/>
      </w:pPr>
      <w:rPr>
        <w:rFonts w:ascii="Arial" w:hAnsi="Arial" w:hint="default"/>
      </w:rPr>
    </w:lvl>
    <w:lvl w:ilvl="4" w:tplc="9EDA8088" w:tentative="1">
      <w:start w:val="1"/>
      <w:numFmt w:val="bullet"/>
      <w:lvlText w:val="•"/>
      <w:lvlJc w:val="left"/>
      <w:pPr>
        <w:tabs>
          <w:tab w:val="num" w:pos="3600"/>
        </w:tabs>
        <w:ind w:left="3600" w:hanging="360"/>
      </w:pPr>
      <w:rPr>
        <w:rFonts w:ascii="Arial" w:hAnsi="Arial" w:hint="default"/>
      </w:rPr>
    </w:lvl>
    <w:lvl w:ilvl="5" w:tplc="46963E34" w:tentative="1">
      <w:start w:val="1"/>
      <w:numFmt w:val="bullet"/>
      <w:lvlText w:val="•"/>
      <w:lvlJc w:val="left"/>
      <w:pPr>
        <w:tabs>
          <w:tab w:val="num" w:pos="4320"/>
        </w:tabs>
        <w:ind w:left="4320" w:hanging="360"/>
      </w:pPr>
      <w:rPr>
        <w:rFonts w:ascii="Arial" w:hAnsi="Arial" w:hint="default"/>
      </w:rPr>
    </w:lvl>
    <w:lvl w:ilvl="6" w:tplc="E16EDE64" w:tentative="1">
      <w:start w:val="1"/>
      <w:numFmt w:val="bullet"/>
      <w:lvlText w:val="•"/>
      <w:lvlJc w:val="left"/>
      <w:pPr>
        <w:tabs>
          <w:tab w:val="num" w:pos="5040"/>
        </w:tabs>
        <w:ind w:left="5040" w:hanging="360"/>
      </w:pPr>
      <w:rPr>
        <w:rFonts w:ascii="Arial" w:hAnsi="Arial" w:hint="default"/>
      </w:rPr>
    </w:lvl>
    <w:lvl w:ilvl="7" w:tplc="673E35D4" w:tentative="1">
      <w:start w:val="1"/>
      <w:numFmt w:val="bullet"/>
      <w:lvlText w:val="•"/>
      <w:lvlJc w:val="left"/>
      <w:pPr>
        <w:tabs>
          <w:tab w:val="num" w:pos="5760"/>
        </w:tabs>
        <w:ind w:left="5760" w:hanging="360"/>
      </w:pPr>
      <w:rPr>
        <w:rFonts w:ascii="Arial" w:hAnsi="Arial" w:hint="default"/>
      </w:rPr>
    </w:lvl>
    <w:lvl w:ilvl="8" w:tplc="4F42012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10D57C8"/>
    <w:multiLevelType w:val="hybridMultilevel"/>
    <w:tmpl w:val="AF5CFE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4D73E8"/>
    <w:multiLevelType w:val="hybridMultilevel"/>
    <w:tmpl w:val="754C8658"/>
    <w:lvl w:ilvl="0" w:tplc="8ABCC49E">
      <w:start w:val="6"/>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1432707D"/>
    <w:multiLevelType w:val="hybridMultilevel"/>
    <w:tmpl w:val="57DE4E98"/>
    <w:lvl w:ilvl="0" w:tplc="9328E8F4">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8" w15:restartNumberingAfterBreak="0">
    <w:nsid w:val="14DE39F6"/>
    <w:multiLevelType w:val="hybridMultilevel"/>
    <w:tmpl w:val="C570DDD6"/>
    <w:lvl w:ilvl="0" w:tplc="C0D43EDC">
      <w:start w:val="4"/>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153C48A0"/>
    <w:multiLevelType w:val="hybridMultilevel"/>
    <w:tmpl w:val="ED2C7434"/>
    <w:lvl w:ilvl="0" w:tplc="D82A4CF4">
      <w:start w:val="1"/>
      <w:numFmt w:val="bullet"/>
      <w:lvlText w:val="-"/>
      <w:lvlJc w:val="left"/>
      <w:pPr>
        <w:ind w:left="440" w:hanging="440"/>
      </w:pPr>
      <w:rPr>
        <w:rFonts w:ascii="&quot;Segoe UI&quot;,sans-serif" w:hAnsi="&quot;Segoe UI&quot;,sans-serif"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0" w15:restartNumberingAfterBreak="0">
    <w:nsid w:val="162B1FDF"/>
    <w:multiLevelType w:val="hybridMultilevel"/>
    <w:tmpl w:val="DA1AB856"/>
    <w:lvl w:ilvl="0" w:tplc="D82A4CF4">
      <w:start w:val="1"/>
      <w:numFmt w:val="bullet"/>
      <w:lvlText w:val="-"/>
      <w:lvlJc w:val="left"/>
      <w:pPr>
        <w:ind w:left="440" w:hanging="440"/>
      </w:pPr>
      <w:rPr>
        <w:rFonts w:ascii="&quot;Segoe UI&quot;,sans-serif" w:hAnsi="&quot;Segoe UI&quot;,sans-serif"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1" w15:restartNumberingAfterBreak="0">
    <w:nsid w:val="17DD261F"/>
    <w:multiLevelType w:val="hybridMultilevel"/>
    <w:tmpl w:val="4A2AC3C4"/>
    <w:lvl w:ilvl="0" w:tplc="98D23A80">
      <w:numFmt w:val="bullet"/>
      <w:lvlText w:val="-"/>
      <w:lvlJc w:val="left"/>
      <w:pPr>
        <w:ind w:left="440" w:hanging="440"/>
      </w:pPr>
      <w:rPr>
        <w:rFonts w:ascii="Times New Roman" w:eastAsia="宋体"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18523C00"/>
    <w:multiLevelType w:val="hybridMultilevel"/>
    <w:tmpl w:val="1C3EC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8C97F93"/>
    <w:multiLevelType w:val="hybridMultilevel"/>
    <w:tmpl w:val="7FE2760E"/>
    <w:lvl w:ilvl="0" w:tplc="8C1ECB66">
      <w:start w:val="1"/>
      <w:numFmt w:val="decimal"/>
      <w:lvlText w:val="%1."/>
      <w:lvlJc w:val="left"/>
      <w:pPr>
        <w:ind w:left="383" w:hanging="383"/>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1A0014FD"/>
    <w:multiLevelType w:val="hybridMultilevel"/>
    <w:tmpl w:val="CC5C9466"/>
    <w:lvl w:ilvl="0" w:tplc="80B64D60">
      <w:numFmt w:val="bullet"/>
      <w:lvlText w:val="-"/>
      <w:lvlJc w:val="left"/>
      <w:pPr>
        <w:ind w:left="440" w:hanging="440"/>
      </w:pPr>
      <w:rPr>
        <w:rFonts w:ascii="Arial" w:eastAsia="MS Mincho"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1CD71883"/>
    <w:multiLevelType w:val="hybridMultilevel"/>
    <w:tmpl w:val="9B76A222"/>
    <w:lvl w:ilvl="0" w:tplc="70D4F5E4">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1DA73E96"/>
    <w:multiLevelType w:val="multilevel"/>
    <w:tmpl w:val="52005F1A"/>
    <w:lvl w:ilvl="0">
      <w:numFmt w:val="decimal"/>
      <w:lvlText w:val="%1."/>
      <w:lvlJc w:val="left"/>
      <w:pPr>
        <w:ind w:left="360" w:hanging="360"/>
      </w:pPr>
      <w:rPr>
        <w:rFonts w:hint="default"/>
      </w:rPr>
    </w:lvl>
    <w:lvl w:ilvl="1">
      <w:start w:val="1"/>
      <w:numFmt w:val="decimal"/>
      <w:isLgl/>
      <w:lvlText w:val="%1.%2"/>
      <w:lvlJc w:val="left"/>
      <w:pPr>
        <w:ind w:left="428" w:hanging="4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1F484153"/>
    <w:multiLevelType w:val="hybridMultilevel"/>
    <w:tmpl w:val="B3766774"/>
    <w:lvl w:ilvl="0" w:tplc="BCE2A66E">
      <w:start w:val="2"/>
      <w:numFmt w:val="bullet"/>
      <w:lvlText w:val="-"/>
      <w:lvlJc w:val="left"/>
      <w:pPr>
        <w:ind w:left="440" w:hanging="440"/>
      </w:pPr>
      <w:rPr>
        <w:rFonts w:ascii="Times New Roman" w:eastAsia="微软雅黑"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8" w15:restartNumberingAfterBreak="0">
    <w:nsid w:val="1FF70023"/>
    <w:multiLevelType w:val="hybridMultilevel"/>
    <w:tmpl w:val="ED5A59E8"/>
    <w:lvl w:ilvl="0" w:tplc="C0D43EDC">
      <w:start w:val="4"/>
      <w:numFmt w:val="bullet"/>
      <w:lvlText w:val="-"/>
      <w:lvlJc w:val="left"/>
      <w:pPr>
        <w:ind w:left="440" w:hanging="440"/>
      </w:pPr>
      <w:rPr>
        <w:rFonts w:ascii="Times New Roman" w:eastAsia="Times New Roma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202A235D"/>
    <w:multiLevelType w:val="hybridMultilevel"/>
    <w:tmpl w:val="CCF8D3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20AC2F78"/>
    <w:multiLevelType w:val="hybridMultilevel"/>
    <w:tmpl w:val="95EABF30"/>
    <w:lvl w:ilvl="0" w:tplc="D82A4CF4">
      <w:start w:val="1"/>
      <w:numFmt w:val="bullet"/>
      <w:lvlText w:val="-"/>
      <w:lvlJc w:val="left"/>
      <w:pPr>
        <w:ind w:left="440" w:hanging="440"/>
      </w:pPr>
      <w:rPr>
        <w:rFonts w:ascii="&quot;Segoe UI&quot;,sans-serif" w:hAnsi="&quot;Segoe UI&quot;,sans-serif"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23C60B01"/>
    <w:multiLevelType w:val="hybridMultilevel"/>
    <w:tmpl w:val="C98E0996"/>
    <w:lvl w:ilvl="0" w:tplc="021667DE">
      <w:start w:val="1"/>
      <w:numFmt w:val="bullet"/>
      <w:lvlText w:val="•"/>
      <w:lvlJc w:val="left"/>
      <w:pPr>
        <w:tabs>
          <w:tab w:val="num" w:pos="720"/>
        </w:tabs>
        <w:ind w:left="720" w:hanging="360"/>
      </w:pPr>
      <w:rPr>
        <w:rFonts w:ascii="Arial" w:hAnsi="Arial" w:hint="default"/>
      </w:rPr>
    </w:lvl>
    <w:lvl w:ilvl="1" w:tplc="501E2276">
      <w:start w:val="1"/>
      <w:numFmt w:val="bullet"/>
      <w:lvlText w:val="•"/>
      <w:lvlJc w:val="left"/>
      <w:pPr>
        <w:tabs>
          <w:tab w:val="num" w:pos="1440"/>
        </w:tabs>
        <w:ind w:left="1440" w:hanging="360"/>
      </w:pPr>
      <w:rPr>
        <w:rFonts w:ascii="Arial" w:hAnsi="Arial" w:hint="default"/>
      </w:rPr>
    </w:lvl>
    <w:lvl w:ilvl="2" w:tplc="65A49EFE">
      <w:start w:val="1"/>
      <w:numFmt w:val="bullet"/>
      <w:lvlText w:val="•"/>
      <w:lvlJc w:val="left"/>
      <w:pPr>
        <w:tabs>
          <w:tab w:val="num" w:pos="2160"/>
        </w:tabs>
        <w:ind w:left="2160" w:hanging="360"/>
      </w:pPr>
      <w:rPr>
        <w:rFonts w:ascii="Arial" w:hAnsi="Arial" w:hint="default"/>
      </w:rPr>
    </w:lvl>
    <w:lvl w:ilvl="3" w:tplc="109CB30C" w:tentative="1">
      <w:start w:val="1"/>
      <w:numFmt w:val="bullet"/>
      <w:lvlText w:val="•"/>
      <w:lvlJc w:val="left"/>
      <w:pPr>
        <w:tabs>
          <w:tab w:val="num" w:pos="2880"/>
        </w:tabs>
        <w:ind w:left="2880" w:hanging="360"/>
      </w:pPr>
      <w:rPr>
        <w:rFonts w:ascii="Arial" w:hAnsi="Arial" w:hint="default"/>
      </w:rPr>
    </w:lvl>
    <w:lvl w:ilvl="4" w:tplc="47F05396" w:tentative="1">
      <w:start w:val="1"/>
      <w:numFmt w:val="bullet"/>
      <w:lvlText w:val="•"/>
      <w:lvlJc w:val="left"/>
      <w:pPr>
        <w:tabs>
          <w:tab w:val="num" w:pos="3600"/>
        </w:tabs>
        <w:ind w:left="3600" w:hanging="360"/>
      </w:pPr>
      <w:rPr>
        <w:rFonts w:ascii="Arial" w:hAnsi="Arial" w:hint="default"/>
      </w:rPr>
    </w:lvl>
    <w:lvl w:ilvl="5" w:tplc="1302B066" w:tentative="1">
      <w:start w:val="1"/>
      <w:numFmt w:val="bullet"/>
      <w:lvlText w:val="•"/>
      <w:lvlJc w:val="left"/>
      <w:pPr>
        <w:tabs>
          <w:tab w:val="num" w:pos="4320"/>
        </w:tabs>
        <w:ind w:left="4320" w:hanging="360"/>
      </w:pPr>
      <w:rPr>
        <w:rFonts w:ascii="Arial" w:hAnsi="Arial" w:hint="default"/>
      </w:rPr>
    </w:lvl>
    <w:lvl w:ilvl="6" w:tplc="E86E612A" w:tentative="1">
      <w:start w:val="1"/>
      <w:numFmt w:val="bullet"/>
      <w:lvlText w:val="•"/>
      <w:lvlJc w:val="left"/>
      <w:pPr>
        <w:tabs>
          <w:tab w:val="num" w:pos="5040"/>
        </w:tabs>
        <w:ind w:left="5040" w:hanging="360"/>
      </w:pPr>
      <w:rPr>
        <w:rFonts w:ascii="Arial" w:hAnsi="Arial" w:hint="default"/>
      </w:rPr>
    </w:lvl>
    <w:lvl w:ilvl="7" w:tplc="17FA4266" w:tentative="1">
      <w:start w:val="1"/>
      <w:numFmt w:val="bullet"/>
      <w:lvlText w:val="•"/>
      <w:lvlJc w:val="left"/>
      <w:pPr>
        <w:tabs>
          <w:tab w:val="num" w:pos="5760"/>
        </w:tabs>
        <w:ind w:left="5760" w:hanging="360"/>
      </w:pPr>
      <w:rPr>
        <w:rFonts w:ascii="Arial" w:hAnsi="Arial" w:hint="default"/>
      </w:rPr>
    </w:lvl>
    <w:lvl w:ilvl="8" w:tplc="983A8F7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27A11476"/>
    <w:multiLevelType w:val="hybridMultilevel"/>
    <w:tmpl w:val="39A82C8C"/>
    <w:lvl w:ilvl="0" w:tplc="C0D43EDC">
      <w:start w:val="4"/>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3" w15:restartNumberingAfterBreak="0">
    <w:nsid w:val="27AA5B7C"/>
    <w:multiLevelType w:val="hybridMultilevel"/>
    <w:tmpl w:val="0136C69E"/>
    <w:lvl w:ilvl="0" w:tplc="9328E8F4">
      <w:start w:val="1"/>
      <w:numFmt w:val="bullet"/>
      <w:lvlText w:val=""/>
      <w:lvlJc w:val="left"/>
      <w:pPr>
        <w:ind w:left="880" w:hanging="440"/>
      </w:pPr>
      <w:rPr>
        <w:rFonts w:ascii="Wingdings" w:hAnsi="Wingdings"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start w:val="1"/>
      <w:numFmt w:val="bullet"/>
      <w:lvlText w:val=""/>
      <w:lvlJc w:val="left"/>
      <w:pPr>
        <w:ind w:left="2200" w:hanging="440"/>
      </w:pPr>
      <w:rPr>
        <w:rFonts w:ascii="Wingdings" w:hAnsi="Wingdings" w:hint="default"/>
      </w:rPr>
    </w:lvl>
    <w:lvl w:ilvl="4" w:tplc="04090003">
      <w:start w:val="1"/>
      <w:numFmt w:val="bullet"/>
      <w:lvlText w:val=""/>
      <w:lvlJc w:val="left"/>
      <w:pPr>
        <w:ind w:left="2640" w:hanging="440"/>
      </w:pPr>
      <w:rPr>
        <w:rFonts w:ascii="Wingdings" w:hAnsi="Wingdings" w:hint="default"/>
      </w:rPr>
    </w:lvl>
    <w:lvl w:ilvl="5" w:tplc="04090005">
      <w:start w:val="1"/>
      <w:numFmt w:val="bullet"/>
      <w:lvlText w:val=""/>
      <w:lvlJc w:val="left"/>
      <w:pPr>
        <w:ind w:left="3080" w:hanging="440"/>
      </w:pPr>
      <w:rPr>
        <w:rFonts w:ascii="Wingdings" w:hAnsi="Wingdings" w:hint="default"/>
      </w:rPr>
    </w:lvl>
    <w:lvl w:ilvl="6" w:tplc="04090001">
      <w:start w:val="1"/>
      <w:numFmt w:val="bullet"/>
      <w:lvlText w:val=""/>
      <w:lvlJc w:val="left"/>
      <w:pPr>
        <w:ind w:left="3520" w:hanging="440"/>
      </w:pPr>
      <w:rPr>
        <w:rFonts w:ascii="Wingdings" w:hAnsi="Wingdings" w:hint="default"/>
      </w:rPr>
    </w:lvl>
    <w:lvl w:ilvl="7" w:tplc="04090003">
      <w:start w:val="1"/>
      <w:numFmt w:val="bullet"/>
      <w:lvlText w:val=""/>
      <w:lvlJc w:val="left"/>
      <w:pPr>
        <w:ind w:left="3960" w:hanging="440"/>
      </w:pPr>
      <w:rPr>
        <w:rFonts w:ascii="Wingdings" w:hAnsi="Wingdings" w:hint="default"/>
      </w:rPr>
    </w:lvl>
    <w:lvl w:ilvl="8" w:tplc="04090005">
      <w:start w:val="1"/>
      <w:numFmt w:val="bullet"/>
      <w:lvlText w:val=""/>
      <w:lvlJc w:val="left"/>
      <w:pPr>
        <w:ind w:left="4400" w:hanging="440"/>
      </w:pPr>
      <w:rPr>
        <w:rFonts w:ascii="Wingdings" w:hAnsi="Wingdings" w:hint="default"/>
      </w:rPr>
    </w:lvl>
  </w:abstractNum>
  <w:abstractNum w:abstractNumId="34" w15:restartNumberingAfterBreak="0">
    <w:nsid w:val="297C38CD"/>
    <w:multiLevelType w:val="multilevel"/>
    <w:tmpl w:val="297C38C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lowerLetter"/>
      <w:lvlText w:val="(%4)"/>
      <w:lvlJc w:val="left"/>
      <w:pPr>
        <w:ind w:left="2880" w:hanging="360"/>
      </w:pPr>
      <w:rPr>
        <w:rFonts w:hint="default"/>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5" w15:restartNumberingAfterBreak="0">
    <w:nsid w:val="29A30A95"/>
    <w:multiLevelType w:val="hybridMultilevel"/>
    <w:tmpl w:val="6BB80496"/>
    <w:lvl w:ilvl="0" w:tplc="8ABCC49E">
      <w:start w:val="6"/>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6" w15:restartNumberingAfterBreak="0">
    <w:nsid w:val="29E90B64"/>
    <w:multiLevelType w:val="hybridMultilevel"/>
    <w:tmpl w:val="60668EBE"/>
    <w:lvl w:ilvl="0" w:tplc="D82A4CF4">
      <w:start w:val="1"/>
      <w:numFmt w:val="bullet"/>
      <w:lvlText w:val="-"/>
      <w:lvlJc w:val="left"/>
      <w:pPr>
        <w:ind w:left="440" w:hanging="440"/>
      </w:pPr>
      <w:rPr>
        <w:rFonts w:ascii="&quot;Segoe UI&quot;,sans-serif" w:hAnsi="&quot;Segoe UI&quot;,sans-serif"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7" w15:restartNumberingAfterBreak="0">
    <w:nsid w:val="2A7626C5"/>
    <w:multiLevelType w:val="hybridMultilevel"/>
    <w:tmpl w:val="9B3E490A"/>
    <w:lvl w:ilvl="0" w:tplc="DFA0C052">
      <w:start w:val="1"/>
      <w:numFmt w:val="decimal"/>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8" w15:restartNumberingAfterBreak="0">
    <w:nsid w:val="2AF70492"/>
    <w:multiLevelType w:val="hybridMultilevel"/>
    <w:tmpl w:val="4D8A37B8"/>
    <w:lvl w:ilvl="0" w:tplc="CD44345A">
      <w:start w:val="1"/>
      <w:numFmt w:val="bullet"/>
      <w:lvlText w:val=""/>
      <w:lvlJc w:val="left"/>
      <w:pPr>
        <w:ind w:left="880" w:hanging="440"/>
      </w:pPr>
      <w:rPr>
        <w:rFonts w:ascii="Wingdings" w:hAnsi="Wingdings" w:hint="default"/>
      </w:rPr>
    </w:lvl>
    <w:lvl w:ilvl="1" w:tplc="305CC1C4">
      <w:start w:val="1"/>
      <w:numFmt w:val="bullet"/>
      <w:lvlText w:val="─"/>
      <w:lvlJc w:val="left"/>
      <w:pPr>
        <w:ind w:left="1520" w:hanging="440"/>
      </w:pPr>
      <w:rPr>
        <w:rFonts w:ascii="Arial" w:hAnsi="Arial" w:hint="default"/>
      </w:rPr>
    </w:lvl>
    <w:lvl w:ilvl="2" w:tplc="EF120F92">
      <w:start w:val="1"/>
      <w:numFmt w:val="bullet"/>
      <w:lvlText w:val="◦"/>
      <w:lvlJc w:val="left"/>
      <w:pPr>
        <w:ind w:left="1760" w:hanging="440"/>
      </w:pPr>
      <w:rPr>
        <w:rFonts w:ascii="Arial" w:hAnsi="Arial"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9" w15:restartNumberingAfterBreak="0">
    <w:nsid w:val="2B907A67"/>
    <w:multiLevelType w:val="hybridMultilevel"/>
    <w:tmpl w:val="0A304FA4"/>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2DCE0605"/>
    <w:multiLevelType w:val="hybridMultilevel"/>
    <w:tmpl w:val="D1C6445A"/>
    <w:lvl w:ilvl="0" w:tplc="D82A4CF4">
      <w:start w:val="1"/>
      <w:numFmt w:val="bullet"/>
      <w:lvlText w:val="-"/>
      <w:lvlJc w:val="left"/>
      <w:pPr>
        <w:ind w:left="440" w:hanging="440"/>
      </w:pPr>
      <w:rPr>
        <w:rFonts w:ascii="&quot;Segoe UI&quot;,sans-serif" w:hAnsi="&quot;Segoe UI&quot;,sans-serif"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1" w15:restartNumberingAfterBreak="0">
    <w:nsid w:val="2F15043D"/>
    <w:multiLevelType w:val="hybridMultilevel"/>
    <w:tmpl w:val="96829D48"/>
    <w:lvl w:ilvl="0" w:tplc="D82A4CF4">
      <w:start w:val="1"/>
      <w:numFmt w:val="bullet"/>
      <w:lvlText w:val="-"/>
      <w:lvlJc w:val="left"/>
      <w:pPr>
        <w:ind w:left="440" w:hanging="440"/>
      </w:pPr>
      <w:rPr>
        <w:rFonts w:ascii="&quot;Segoe UI&quot;,sans-serif" w:hAnsi="&quot;Segoe UI&quot;,sans-serif"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2" w15:restartNumberingAfterBreak="0">
    <w:nsid w:val="31B93201"/>
    <w:multiLevelType w:val="hybridMultilevel"/>
    <w:tmpl w:val="16C27348"/>
    <w:lvl w:ilvl="0" w:tplc="C0D43EDC">
      <w:start w:val="4"/>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3" w15:restartNumberingAfterBreak="0">
    <w:nsid w:val="32680FB0"/>
    <w:multiLevelType w:val="hybridMultilevel"/>
    <w:tmpl w:val="2E200064"/>
    <w:lvl w:ilvl="0" w:tplc="9328E8F4">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4" w15:restartNumberingAfterBreak="0">
    <w:nsid w:val="33EE6F83"/>
    <w:multiLevelType w:val="hybridMultilevel"/>
    <w:tmpl w:val="DB40CAC0"/>
    <w:lvl w:ilvl="0" w:tplc="04090011">
      <w:start w:val="1"/>
      <w:numFmt w:val="decimal"/>
      <w:lvlText w:val="%1)"/>
      <w:lvlJc w:val="left"/>
      <w:pPr>
        <w:ind w:left="440" w:hanging="440"/>
      </w:pPr>
      <w:rPr>
        <w:rFont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5" w15:restartNumberingAfterBreak="0">
    <w:nsid w:val="34613BDF"/>
    <w:multiLevelType w:val="hybridMultilevel"/>
    <w:tmpl w:val="22C2D7F2"/>
    <w:lvl w:ilvl="0" w:tplc="9328E8F4">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6" w15:restartNumberingAfterBreak="0">
    <w:nsid w:val="362A3914"/>
    <w:multiLevelType w:val="hybridMultilevel"/>
    <w:tmpl w:val="E878D0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36D95F99"/>
    <w:multiLevelType w:val="multilevel"/>
    <w:tmpl w:val="7286F536"/>
    <w:lvl w:ilvl="0">
      <w:start w:val="4"/>
      <w:numFmt w:val="bullet"/>
      <w:lvlText w:val="-"/>
      <w:lvlJc w:val="left"/>
      <w:pPr>
        <w:tabs>
          <w:tab w:val="left" w:pos="420"/>
        </w:tabs>
        <w:ind w:left="420" w:hanging="420"/>
      </w:pPr>
      <w:rPr>
        <w:rFonts w:ascii="Times New Roman" w:eastAsia="Times New Roman" w:hAnsi="Times New Roman" w:cs="Times New Roman"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8" w15:restartNumberingAfterBreak="0">
    <w:nsid w:val="36F93A0D"/>
    <w:multiLevelType w:val="hybridMultilevel"/>
    <w:tmpl w:val="6DFCD5B8"/>
    <w:lvl w:ilvl="0" w:tplc="C0D43EDC">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7377C66"/>
    <w:multiLevelType w:val="multilevel"/>
    <w:tmpl w:val="37377C66"/>
    <w:lvl w:ilvl="0">
      <w:start w:val="3"/>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9A53DDA"/>
    <w:multiLevelType w:val="hybridMultilevel"/>
    <w:tmpl w:val="7E3E7434"/>
    <w:lvl w:ilvl="0" w:tplc="D82A4CF4">
      <w:start w:val="1"/>
      <w:numFmt w:val="bullet"/>
      <w:lvlText w:val="-"/>
      <w:lvlJc w:val="left"/>
      <w:pPr>
        <w:ind w:left="440" w:hanging="440"/>
      </w:pPr>
      <w:rPr>
        <w:rFonts w:ascii="&quot;Segoe UI&quot;,sans-serif" w:hAnsi="&quot;Segoe UI&quot;,sans-serif"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1" w15:restartNumberingAfterBreak="0">
    <w:nsid w:val="3B684689"/>
    <w:multiLevelType w:val="hybridMultilevel"/>
    <w:tmpl w:val="830617D2"/>
    <w:lvl w:ilvl="0" w:tplc="9328E8F4">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52" w15:restartNumberingAfterBreak="0">
    <w:nsid w:val="3E2D79CA"/>
    <w:multiLevelType w:val="multilevel"/>
    <w:tmpl w:val="B2501D8E"/>
    <w:lvl w:ilvl="0">
      <w:start w:val="1"/>
      <w:numFmt w:val="decimal"/>
      <w:lvlText w:val="%1"/>
      <w:lvlJc w:val="left"/>
      <w:pPr>
        <w:ind w:left="413" w:hanging="413"/>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3F1A76D0"/>
    <w:multiLevelType w:val="hybridMultilevel"/>
    <w:tmpl w:val="C31EF9A2"/>
    <w:lvl w:ilvl="0" w:tplc="A16425C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4" w15:restartNumberingAfterBreak="0">
    <w:nsid w:val="3F1E2541"/>
    <w:multiLevelType w:val="hybridMultilevel"/>
    <w:tmpl w:val="3FB8FF18"/>
    <w:lvl w:ilvl="0" w:tplc="2318D874">
      <w:start w:val="5"/>
      <w:numFmt w:val="bullet"/>
      <w:lvlText w:val="-"/>
      <w:lvlJc w:val="left"/>
      <w:pPr>
        <w:ind w:left="440" w:hanging="440"/>
      </w:pPr>
      <w:rPr>
        <w:rFonts w:ascii="Times New Roman" w:eastAsiaTheme="minorHAnsi"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5" w15:restartNumberingAfterBreak="0">
    <w:nsid w:val="3F27742E"/>
    <w:multiLevelType w:val="hybridMultilevel"/>
    <w:tmpl w:val="B434DAAA"/>
    <w:lvl w:ilvl="0" w:tplc="9328E8F4">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56" w15:restartNumberingAfterBreak="0">
    <w:nsid w:val="3F641076"/>
    <w:multiLevelType w:val="hybridMultilevel"/>
    <w:tmpl w:val="77CE8BF2"/>
    <w:lvl w:ilvl="0" w:tplc="8ABCC49E">
      <w:start w:val="6"/>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7" w15:restartNumberingAfterBreak="0">
    <w:nsid w:val="40292037"/>
    <w:multiLevelType w:val="hybridMultilevel"/>
    <w:tmpl w:val="0AF81D72"/>
    <w:lvl w:ilvl="0" w:tplc="C0D43EDC">
      <w:start w:val="4"/>
      <w:numFmt w:val="bullet"/>
      <w:lvlText w:val="-"/>
      <w:lvlJc w:val="left"/>
      <w:pPr>
        <w:ind w:left="440" w:hanging="440"/>
      </w:pPr>
      <w:rPr>
        <w:rFonts w:ascii="Times New Roman" w:eastAsia="Times New Roma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8" w15:restartNumberingAfterBreak="0">
    <w:nsid w:val="463F1592"/>
    <w:multiLevelType w:val="hybridMultilevel"/>
    <w:tmpl w:val="78105C90"/>
    <w:lvl w:ilvl="0" w:tplc="2318D874">
      <w:start w:val="5"/>
      <w:numFmt w:val="bullet"/>
      <w:lvlText w:val="-"/>
      <w:lvlJc w:val="left"/>
      <w:pPr>
        <w:ind w:left="440" w:hanging="440"/>
      </w:pPr>
      <w:rPr>
        <w:rFonts w:ascii="Times New Roman" w:eastAsiaTheme="minorHAnsi"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9" w15:restartNumberingAfterBreak="0">
    <w:nsid w:val="46696724"/>
    <w:multiLevelType w:val="hybridMultilevel"/>
    <w:tmpl w:val="29B43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67A74A5"/>
    <w:multiLevelType w:val="hybridMultilevel"/>
    <w:tmpl w:val="69820166"/>
    <w:lvl w:ilvl="0" w:tplc="9328E8F4">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61" w15:restartNumberingAfterBreak="0">
    <w:nsid w:val="4745619E"/>
    <w:multiLevelType w:val="hybridMultilevel"/>
    <w:tmpl w:val="4BE86F18"/>
    <w:lvl w:ilvl="0" w:tplc="11263442">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2" w15:restartNumberingAfterBreak="0">
    <w:nsid w:val="47BE0C99"/>
    <w:multiLevelType w:val="hybridMultilevel"/>
    <w:tmpl w:val="124C47CE"/>
    <w:lvl w:ilvl="0" w:tplc="8ABCC49E">
      <w:start w:val="6"/>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3" w15:restartNumberingAfterBreak="0">
    <w:nsid w:val="488F62B0"/>
    <w:multiLevelType w:val="hybridMultilevel"/>
    <w:tmpl w:val="1960F5AE"/>
    <w:lvl w:ilvl="0" w:tplc="8ABCC49E">
      <w:start w:val="6"/>
      <w:numFmt w:val="bullet"/>
      <w:lvlText w:val="-"/>
      <w:lvlJc w:val="left"/>
      <w:pPr>
        <w:ind w:left="440" w:hanging="440"/>
      </w:pPr>
      <w:rPr>
        <w:rFonts w:ascii="Times New Roman" w:eastAsia="Times New Roma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4" w15:restartNumberingAfterBreak="0">
    <w:nsid w:val="4A4A35EC"/>
    <w:multiLevelType w:val="hybridMultilevel"/>
    <w:tmpl w:val="1390D5C4"/>
    <w:lvl w:ilvl="0" w:tplc="FFFFFFFF">
      <w:numFmt w:val="bullet"/>
      <w:lvlText w:val="-"/>
      <w:lvlJc w:val="left"/>
      <w:pPr>
        <w:ind w:left="440" w:hanging="440"/>
      </w:pPr>
      <w:rPr>
        <w:rFonts w:ascii="Calibri" w:eastAsia="Calibri" w:hAnsi="Calibri" w:cs="Calibri" w:hint="default"/>
      </w:rPr>
    </w:lvl>
    <w:lvl w:ilvl="1" w:tplc="04100003">
      <w:start w:val="1"/>
      <w:numFmt w:val="bullet"/>
      <w:lvlText w:val="o"/>
      <w:lvlJc w:val="left"/>
      <w:pPr>
        <w:ind w:left="880" w:hanging="440"/>
      </w:pPr>
      <w:rPr>
        <w:rFonts w:ascii="Courier New" w:hAnsi="Courier New" w:cs="Courier New"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65" w15:restartNumberingAfterBreak="0">
    <w:nsid w:val="4DA156DC"/>
    <w:multiLevelType w:val="hybridMultilevel"/>
    <w:tmpl w:val="65B4172E"/>
    <w:lvl w:ilvl="0" w:tplc="2318D874">
      <w:start w:val="5"/>
      <w:numFmt w:val="bullet"/>
      <w:lvlText w:val="-"/>
      <w:lvlJc w:val="left"/>
      <w:pPr>
        <w:ind w:left="720" w:hanging="360"/>
      </w:pPr>
      <w:rPr>
        <w:rFonts w:ascii="Times New Roman" w:eastAsiaTheme="minorHAnsi"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6" w15:restartNumberingAfterBreak="0">
    <w:nsid w:val="4E3D31DD"/>
    <w:multiLevelType w:val="hybridMultilevel"/>
    <w:tmpl w:val="6B589FC8"/>
    <w:lvl w:ilvl="0" w:tplc="11263442">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7" w15:restartNumberingAfterBreak="0">
    <w:nsid w:val="50BC10C2"/>
    <w:multiLevelType w:val="multilevel"/>
    <w:tmpl w:val="03E6FC0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8" w15:restartNumberingAfterBreak="0">
    <w:nsid w:val="50C83C46"/>
    <w:multiLevelType w:val="hybridMultilevel"/>
    <w:tmpl w:val="224412D6"/>
    <w:lvl w:ilvl="0" w:tplc="C0D43EDC">
      <w:start w:val="4"/>
      <w:numFmt w:val="bullet"/>
      <w:lvlText w:val="-"/>
      <w:lvlJc w:val="left"/>
      <w:pPr>
        <w:ind w:left="440" w:hanging="440"/>
      </w:pPr>
      <w:rPr>
        <w:rFonts w:ascii="Times New Roman" w:eastAsia="Times New Roma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9" w15:restartNumberingAfterBreak="0">
    <w:nsid w:val="5165484F"/>
    <w:multiLevelType w:val="hybridMultilevel"/>
    <w:tmpl w:val="9C6C801C"/>
    <w:lvl w:ilvl="0" w:tplc="D82A4CF4">
      <w:start w:val="1"/>
      <w:numFmt w:val="bullet"/>
      <w:lvlText w:val="-"/>
      <w:lvlJc w:val="left"/>
      <w:pPr>
        <w:ind w:left="440" w:hanging="440"/>
      </w:pPr>
      <w:rPr>
        <w:rFonts w:ascii="&quot;Segoe UI&quot;,sans-serif" w:hAnsi="&quot;Segoe UI&quot;,sans-serif"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0" w15:restartNumberingAfterBreak="0">
    <w:nsid w:val="51B67CE2"/>
    <w:multiLevelType w:val="hybridMultilevel"/>
    <w:tmpl w:val="27BA6D6C"/>
    <w:lvl w:ilvl="0" w:tplc="98D23A80">
      <w:numFmt w:val="bullet"/>
      <w:lvlText w:val="-"/>
      <w:lvlJc w:val="left"/>
      <w:pPr>
        <w:ind w:left="440" w:hanging="440"/>
      </w:pPr>
      <w:rPr>
        <w:rFonts w:ascii="Times New Roman" w:eastAsia="宋体"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1" w15:restartNumberingAfterBreak="0">
    <w:nsid w:val="550C6494"/>
    <w:multiLevelType w:val="hybridMultilevel"/>
    <w:tmpl w:val="936C0AEA"/>
    <w:lvl w:ilvl="0" w:tplc="9328E8F4">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72" w15:restartNumberingAfterBreak="0">
    <w:nsid w:val="55295101"/>
    <w:multiLevelType w:val="hybridMultilevel"/>
    <w:tmpl w:val="C77EE3DE"/>
    <w:lvl w:ilvl="0" w:tplc="D82A4CF4">
      <w:start w:val="1"/>
      <w:numFmt w:val="bullet"/>
      <w:lvlText w:val="-"/>
      <w:lvlJc w:val="left"/>
      <w:pPr>
        <w:ind w:left="440" w:hanging="440"/>
      </w:pPr>
      <w:rPr>
        <w:rFonts w:ascii="&quot;Segoe UI&quot;,sans-serif" w:hAnsi="&quot;Segoe UI&quot;,sans-serif"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3" w15:restartNumberingAfterBreak="0">
    <w:nsid w:val="56CF7DE7"/>
    <w:multiLevelType w:val="hybridMultilevel"/>
    <w:tmpl w:val="9BEA0106"/>
    <w:lvl w:ilvl="0" w:tplc="BCE2A66E">
      <w:start w:val="2"/>
      <w:numFmt w:val="bullet"/>
      <w:lvlText w:val="-"/>
      <w:lvlJc w:val="left"/>
      <w:pPr>
        <w:ind w:left="440" w:hanging="440"/>
      </w:pPr>
      <w:rPr>
        <w:rFonts w:ascii="Times New Roman" w:eastAsia="微软雅黑"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4" w15:restartNumberingAfterBreak="0">
    <w:nsid w:val="57220833"/>
    <w:multiLevelType w:val="multilevel"/>
    <w:tmpl w:val="5B403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9025EDE"/>
    <w:multiLevelType w:val="hybridMultilevel"/>
    <w:tmpl w:val="60727382"/>
    <w:lvl w:ilvl="0" w:tplc="D82A4CF4">
      <w:start w:val="1"/>
      <w:numFmt w:val="bullet"/>
      <w:lvlText w:val="-"/>
      <w:lvlJc w:val="left"/>
      <w:pPr>
        <w:ind w:left="440" w:hanging="440"/>
      </w:pPr>
      <w:rPr>
        <w:rFonts w:ascii="&quot;Segoe UI&quot;,sans-serif" w:hAnsi="&quot;Segoe UI&quot;,sans-serif"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6" w15:restartNumberingAfterBreak="0">
    <w:nsid w:val="59B66BB0"/>
    <w:multiLevelType w:val="hybridMultilevel"/>
    <w:tmpl w:val="FBFEDF50"/>
    <w:lvl w:ilvl="0" w:tplc="D82A4CF4">
      <w:start w:val="1"/>
      <w:numFmt w:val="bullet"/>
      <w:lvlText w:val="-"/>
      <w:lvlJc w:val="left"/>
      <w:pPr>
        <w:ind w:left="440" w:hanging="440"/>
      </w:pPr>
      <w:rPr>
        <w:rFonts w:ascii="&quot;Segoe UI&quot;,sans-serif" w:hAnsi="&quot;Segoe UI&quot;,sans-serif"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7" w15:restartNumberingAfterBreak="0">
    <w:nsid w:val="5DFB34BF"/>
    <w:multiLevelType w:val="hybridMultilevel"/>
    <w:tmpl w:val="5566AC00"/>
    <w:lvl w:ilvl="0" w:tplc="D82A4CF4">
      <w:start w:val="1"/>
      <w:numFmt w:val="bullet"/>
      <w:lvlText w:val="-"/>
      <w:lvlJc w:val="left"/>
      <w:pPr>
        <w:ind w:left="440" w:hanging="440"/>
      </w:pPr>
      <w:rPr>
        <w:rFonts w:ascii="&quot;Segoe UI&quot;,sans-serif" w:hAnsi="&quot;Segoe UI&quot;,sans-serif"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8" w15:restartNumberingAfterBreak="0">
    <w:nsid w:val="5F371B01"/>
    <w:multiLevelType w:val="hybridMultilevel"/>
    <w:tmpl w:val="4D74DB26"/>
    <w:lvl w:ilvl="0" w:tplc="2318D874">
      <w:start w:val="5"/>
      <w:numFmt w:val="bullet"/>
      <w:lvlText w:val="-"/>
      <w:lvlJc w:val="left"/>
      <w:pPr>
        <w:ind w:left="440" w:hanging="440"/>
      </w:pPr>
      <w:rPr>
        <w:rFonts w:ascii="Times New Roman" w:eastAsiaTheme="minorHAnsi"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9" w15:restartNumberingAfterBreak="0">
    <w:nsid w:val="63271EC0"/>
    <w:multiLevelType w:val="hybridMultilevel"/>
    <w:tmpl w:val="CA4C6064"/>
    <w:lvl w:ilvl="0" w:tplc="80B64D60">
      <w:numFmt w:val="bullet"/>
      <w:lvlText w:val="-"/>
      <w:lvlJc w:val="left"/>
      <w:pPr>
        <w:ind w:left="440" w:hanging="440"/>
      </w:pPr>
      <w:rPr>
        <w:rFonts w:ascii="Arial" w:eastAsia="MS Mincho"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0" w15:restartNumberingAfterBreak="0">
    <w:nsid w:val="65F6618B"/>
    <w:multiLevelType w:val="hybridMultilevel"/>
    <w:tmpl w:val="B2727236"/>
    <w:lvl w:ilvl="0" w:tplc="94DC6B1C">
      <w:numFmt w:val="bullet"/>
      <w:lvlText w:val="●"/>
      <w:lvlJc w:val="left"/>
      <w:pPr>
        <w:ind w:left="360" w:hanging="360"/>
      </w:pPr>
      <w:rPr>
        <w:rFonts w:ascii="等线" w:eastAsia="等线" w:hAnsi="等线"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1" w15:restartNumberingAfterBreak="0">
    <w:nsid w:val="67125C69"/>
    <w:multiLevelType w:val="hybridMultilevel"/>
    <w:tmpl w:val="DA90469E"/>
    <w:lvl w:ilvl="0" w:tplc="9328E8F4">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82" w15:restartNumberingAfterBreak="0">
    <w:nsid w:val="68FED517"/>
    <w:multiLevelType w:val="multilevel"/>
    <w:tmpl w:val="68FED517"/>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83" w15:restartNumberingAfterBreak="0">
    <w:nsid w:val="695B21D7"/>
    <w:multiLevelType w:val="hybridMultilevel"/>
    <w:tmpl w:val="1902C912"/>
    <w:lvl w:ilvl="0" w:tplc="BCE2A66E">
      <w:start w:val="2"/>
      <w:numFmt w:val="bullet"/>
      <w:lvlText w:val="-"/>
      <w:lvlJc w:val="left"/>
      <w:pPr>
        <w:ind w:left="440" w:hanging="440"/>
      </w:pPr>
      <w:rPr>
        <w:rFonts w:ascii="Times New Roman" w:eastAsia="微软雅黑"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4" w15:restartNumberingAfterBreak="0">
    <w:nsid w:val="6B7F42AA"/>
    <w:multiLevelType w:val="hybridMultilevel"/>
    <w:tmpl w:val="655E47B0"/>
    <w:lvl w:ilvl="0" w:tplc="8ABCC49E">
      <w:start w:val="6"/>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5" w15:restartNumberingAfterBreak="0">
    <w:nsid w:val="6C0722AF"/>
    <w:multiLevelType w:val="multilevel"/>
    <w:tmpl w:val="6C0722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6D8E3CFB"/>
    <w:multiLevelType w:val="hybridMultilevel"/>
    <w:tmpl w:val="46C8E0CC"/>
    <w:lvl w:ilvl="0" w:tplc="D82A4CF4">
      <w:start w:val="1"/>
      <w:numFmt w:val="bullet"/>
      <w:lvlText w:val="-"/>
      <w:lvlJc w:val="left"/>
      <w:pPr>
        <w:ind w:left="440" w:hanging="440"/>
      </w:pPr>
      <w:rPr>
        <w:rFonts w:ascii="&quot;Segoe UI&quot;,sans-serif" w:hAnsi="&quot;Segoe UI&quot;,sans-serif"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7" w15:restartNumberingAfterBreak="0">
    <w:nsid w:val="6ED11F02"/>
    <w:multiLevelType w:val="hybridMultilevel"/>
    <w:tmpl w:val="8B24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F0A2982"/>
    <w:multiLevelType w:val="hybridMultilevel"/>
    <w:tmpl w:val="3234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1C8627F"/>
    <w:multiLevelType w:val="hybridMultilevel"/>
    <w:tmpl w:val="B1245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4EC4B8B"/>
    <w:multiLevelType w:val="hybridMultilevel"/>
    <w:tmpl w:val="8D4ADB84"/>
    <w:lvl w:ilvl="0" w:tplc="11263442">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1" w15:restartNumberingAfterBreak="0">
    <w:nsid w:val="76F201D5"/>
    <w:multiLevelType w:val="hybridMultilevel"/>
    <w:tmpl w:val="D9448B2A"/>
    <w:lvl w:ilvl="0" w:tplc="8ABCC49E">
      <w:start w:val="6"/>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2" w15:restartNumberingAfterBreak="0">
    <w:nsid w:val="76F5605E"/>
    <w:multiLevelType w:val="hybridMultilevel"/>
    <w:tmpl w:val="960E2F14"/>
    <w:lvl w:ilvl="0" w:tplc="98D23A80">
      <w:numFmt w:val="bullet"/>
      <w:lvlText w:val="-"/>
      <w:lvlJc w:val="left"/>
      <w:pPr>
        <w:ind w:left="440" w:hanging="440"/>
      </w:pPr>
      <w:rPr>
        <w:rFonts w:ascii="Times New Roman" w:eastAsia="宋体"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3" w15:restartNumberingAfterBreak="0">
    <w:nsid w:val="773E62F9"/>
    <w:multiLevelType w:val="multilevel"/>
    <w:tmpl w:val="1EC4C656"/>
    <w:lvl w:ilvl="0">
      <w:numFmt w:val="bullet"/>
      <w:lvlText w:val="-"/>
      <w:lvlJc w:val="left"/>
      <w:pPr>
        <w:ind w:left="720" w:hanging="360"/>
      </w:pPr>
      <w:rPr>
        <w:rFonts w:ascii="Arial" w:eastAsia="Malgun Gothic"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624209"/>
    <w:multiLevelType w:val="hybridMultilevel"/>
    <w:tmpl w:val="361E72D0"/>
    <w:lvl w:ilvl="0" w:tplc="9328E8F4">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95" w15:restartNumberingAfterBreak="0">
    <w:nsid w:val="78364C8E"/>
    <w:multiLevelType w:val="multilevel"/>
    <w:tmpl w:val="78364C8E"/>
    <w:lvl w:ilvl="0">
      <w:start w:val="5"/>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6" w15:restartNumberingAfterBreak="0">
    <w:nsid w:val="7AF97B86"/>
    <w:multiLevelType w:val="hybridMultilevel"/>
    <w:tmpl w:val="4A18E474"/>
    <w:lvl w:ilvl="0" w:tplc="C0D43ED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D3118E2"/>
    <w:multiLevelType w:val="hybridMultilevel"/>
    <w:tmpl w:val="618E216E"/>
    <w:lvl w:ilvl="0" w:tplc="FFFFFFFF">
      <w:start w:val="4"/>
      <w:numFmt w:val="bullet"/>
      <w:lvlText w:val="-"/>
      <w:lvlJc w:val="left"/>
      <w:pPr>
        <w:ind w:left="720" w:hanging="360"/>
      </w:pPr>
      <w:rPr>
        <w:rFonts w:ascii="Times New Roman" w:eastAsia="Times New Roman" w:hAnsi="Times New Roman" w:cs="Times New Roman" w:hint="default"/>
      </w:rPr>
    </w:lvl>
    <w:lvl w:ilvl="1" w:tplc="C20844A0">
      <w:numFmt w:val="bullet"/>
      <w:lvlText w:val="-"/>
      <w:lvlJc w:val="left"/>
      <w:pPr>
        <w:ind w:left="1440" w:hanging="360"/>
      </w:pPr>
      <w:rPr>
        <w:rFonts w:ascii="Times New Roman" w:eastAsia="MS PGothic"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7DF0402C"/>
    <w:multiLevelType w:val="hybridMultilevel"/>
    <w:tmpl w:val="1CEA9D02"/>
    <w:lvl w:ilvl="0" w:tplc="D82A4CF4">
      <w:start w:val="1"/>
      <w:numFmt w:val="bullet"/>
      <w:lvlText w:val="-"/>
      <w:lvlJc w:val="left"/>
      <w:pPr>
        <w:ind w:left="440" w:hanging="440"/>
      </w:pPr>
      <w:rPr>
        <w:rFonts w:ascii="&quot;Segoe UI&quot;,sans-serif" w:hAnsi="&quot;Segoe UI&quot;,sans-serif"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9" w15:restartNumberingAfterBreak="0">
    <w:nsid w:val="7E223C3A"/>
    <w:multiLevelType w:val="hybridMultilevel"/>
    <w:tmpl w:val="8AB49C62"/>
    <w:lvl w:ilvl="0" w:tplc="9328E8F4">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00" w15:restartNumberingAfterBreak="0">
    <w:nsid w:val="7F484417"/>
    <w:multiLevelType w:val="hybridMultilevel"/>
    <w:tmpl w:val="BE741BE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1" w15:restartNumberingAfterBreak="0">
    <w:nsid w:val="7FD73DF6"/>
    <w:multiLevelType w:val="hybridMultilevel"/>
    <w:tmpl w:val="9F203162"/>
    <w:lvl w:ilvl="0" w:tplc="8ABCC49E">
      <w:start w:val="6"/>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217908331">
    <w:abstractNumId w:val="29"/>
  </w:num>
  <w:num w:numId="2" w16cid:durableId="166484152">
    <w:abstractNumId w:val="85"/>
  </w:num>
  <w:num w:numId="3" w16cid:durableId="1391422282">
    <w:abstractNumId w:val="49"/>
  </w:num>
  <w:num w:numId="4" w16cid:durableId="1276716569">
    <w:abstractNumId w:val="26"/>
  </w:num>
  <w:num w:numId="5" w16cid:durableId="1526752182">
    <w:abstractNumId w:val="100"/>
  </w:num>
  <w:num w:numId="6" w16cid:durableId="1189219624">
    <w:abstractNumId w:val="37"/>
  </w:num>
  <w:num w:numId="7" w16cid:durableId="1320501273">
    <w:abstractNumId w:val="23"/>
  </w:num>
  <w:num w:numId="8" w16cid:durableId="758520135">
    <w:abstractNumId w:val="84"/>
  </w:num>
  <w:num w:numId="9" w16cid:durableId="1479880785">
    <w:abstractNumId w:val="62"/>
  </w:num>
  <w:num w:numId="10" w16cid:durableId="1872064189">
    <w:abstractNumId w:val="16"/>
  </w:num>
  <w:num w:numId="11" w16cid:durableId="605116663">
    <w:abstractNumId w:val="13"/>
  </w:num>
  <w:num w:numId="12" w16cid:durableId="1998261564">
    <w:abstractNumId w:val="34"/>
  </w:num>
  <w:num w:numId="13" w16cid:durableId="733237996">
    <w:abstractNumId w:val="77"/>
  </w:num>
  <w:num w:numId="14" w16cid:durableId="198470914">
    <w:abstractNumId w:val="50"/>
  </w:num>
  <w:num w:numId="15" w16cid:durableId="1153377389">
    <w:abstractNumId w:val="19"/>
  </w:num>
  <w:num w:numId="16" w16cid:durableId="1321468956">
    <w:abstractNumId w:val="72"/>
  </w:num>
  <w:num w:numId="17" w16cid:durableId="1848399111">
    <w:abstractNumId w:val="60"/>
  </w:num>
  <w:num w:numId="18" w16cid:durableId="1697270767">
    <w:abstractNumId w:val="69"/>
  </w:num>
  <w:num w:numId="19" w16cid:durableId="336658538">
    <w:abstractNumId w:val="98"/>
  </w:num>
  <w:num w:numId="20" w16cid:durableId="260185251">
    <w:abstractNumId w:val="76"/>
  </w:num>
  <w:num w:numId="21" w16cid:durableId="1685814258">
    <w:abstractNumId w:val="75"/>
  </w:num>
  <w:num w:numId="22" w16cid:durableId="479157093">
    <w:abstractNumId w:val="86"/>
  </w:num>
  <w:num w:numId="23" w16cid:durableId="1611543983">
    <w:abstractNumId w:val="36"/>
  </w:num>
  <w:num w:numId="24" w16cid:durableId="879633871">
    <w:abstractNumId w:val="41"/>
  </w:num>
  <w:num w:numId="25" w16cid:durableId="848063042">
    <w:abstractNumId w:val="40"/>
  </w:num>
  <w:num w:numId="26" w16cid:durableId="1874657831">
    <w:abstractNumId w:val="53"/>
  </w:num>
  <w:num w:numId="27" w16cid:durableId="1110859621">
    <w:abstractNumId w:val="83"/>
  </w:num>
  <w:num w:numId="28" w16cid:durableId="168450616">
    <w:abstractNumId w:val="74"/>
  </w:num>
  <w:num w:numId="29" w16cid:durableId="778599796">
    <w:abstractNumId w:val="83"/>
  </w:num>
  <w:num w:numId="30" w16cid:durableId="1194533339">
    <w:abstractNumId w:val="74"/>
  </w:num>
  <w:num w:numId="31" w16cid:durableId="1424253832">
    <w:abstractNumId w:val="27"/>
  </w:num>
  <w:num w:numId="32" w16cid:durableId="1783454483">
    <w:abstractNumId w:val="39"/>
  </w:num>
  <w:num w:numId="33" w16cid:durableId="1017536033">
    <w:abstractNumId w:val="72"/>
  </w:num>
  <w:num w:numId="34" w16cid:durableId="1003700301">
    <w:abstractNumId w:val="60"/>
  </w:num>
  <w:num w:numId="35" w16cid:durableId="4522972">
    <w:abstractNumId w:val="69"/>
  </w:num>
  <w:num w:numId="36" w16cid:durableId="1304045466">
    <w:abstractNumId w:val="98"/>
  </w:num>
  <w:num w:numId="37" w16cid:durableId="183593294">
    <w:abstractNumId w:val="76"/>
  </w:num>
  <w:num w:numId="38" w16cid:durableId="873925089">
    <w:abstractNumId w:val="75"/>
  </w:num>
  <w:num w:numId="39" w16cid:durableId="1810901456">
    <w:abstractNumId w:val="86"/>
  </w:num>
  <w:num w:numId="40" w16cid:durableId="1464812254">
    <w:abstractNumId w:val="36"/>
  </w:num>
  <w:num w:numId="41" w16cid:durableId="46882622">
    <w:abstractNumId w:val="41"/>
  </w:num>
  <w:num w:numId="42" w16cid:durableId="1946812965">
    <w:abstractNumId w:val="33"/>
  </w:num>
  <w:num w:numId="43" w16cid:durableId="726148072">
    <w:abstractNumId w:val="40"/>
  </w:num>
  <w:num w:numId="44" w16cid:durableId="1037775098">
    <w:abstractNumId w:val="50"/>
  </w:num>
  <w:num w:numId="45" w16cid:durableId="1736470522">
    <w:abstractNumId w:val="77"/>
  </w:num>
  <w:num w:numId="46" w16cid:durableId="1685594448">
    <w:abstractNumId w:val="19"/>
  </w:num>
  <w:num w:numId="47" w16cid:durableId="632491333">
    <w:abstractNumId w:val="61"/>
  </w:num>
  <w:num w:numId="48" w16cid:durableId="1946569369">
    <w:abstractNumId w:val="12"/>
  </w:num>
  <w:num w:numId="49" w16cid:durableId="9962658">
    <w:abstractNumId w:val="91"/>
  </w:num>
  <w:num w:numId="50" w16cid:durableId="929266987">
    <w:abstractNumId w:val="56"/>
  </w:num>
  <w:num w:numId="51" w16cid:durableId="1891841627">
    <w:abstractNumId w:val="101"/>
  </w:num>
  <w:num w:numId="52" w16cid:durableId="2114785836">
    <w:abstractNumId w:val="63"/>
  </w:num>
  <w:num w:numId="53" w16cid:durableId="386269941">
    <w:abstractNumId w:val="35"/>
  </w:num>
  <w:num w:numId="54" w16cid:durableId="1616785504">
    <w:abstractNumId w:val="10"/>
  </w:num>
  <w:num w:numId="55" w16cid:durableId="1890996245">
    <w:abstractNumId w:val="83"/>
  </w:num>
  <w:num w:numId="56" w16cid:durableId="123894649">
    <w:abstractNumId w:val="24"/>
  </w:num>
  <w:num w:numId="57" w16cid:durableId="67269668">
    <w:abstractNumId w:val="79"/>
  </w:num>
  <w:num w:numId="58" w16cid:durableId="283536861">
    <w:abstractNumId w:val="11"/>
  </w:num>
  <w:num w:numId="59" w16cid:durableId="612135944">
    <w:abstractNumId w:val="30"/>
  </w:num>
  <w:num w:numId="60" w16cid:durableId="1876767423">
    <w:abstractNumId w:val="17"/>
  </w:num>
  <w:num w:numId="61" w16cid:durableId="1999766450">
    <w:abstractNumId w:val="81"/>
  </w:num>
  <w:num w:numId="62" w16cid:durableId="2082285508">
    <w:abstractNumId w:val="45"/>
  </w:num>
  <w:num w:numId="63" w16cid:durableId="1943761832">
    <w:abstractNumId w:val="55"/>
  </w:num>
  <w:num w:numId="64" w16cid:durableId="813106594">
    <w:abstractNumId w:val="71"/>
  </w:num>
  <w:num w:numId="65" w16cid:durableId="1725566763">
    <w:abstractNumId w:val="25"/>
  </w:num>
  <w:num w:numId="66" w16cid:durableId="1919288104">
    <w:abstractNumId w:val="51"/>
  </w:num>
  <w:num w:numId="67" w16cid:durableId="1675448024">
    <w:abstractNumId w:val="99"/>
  </w:num>
  <w:num w:numId="68" w16cid:durableId="628823874">
    <w:abstractNumId w:val="94"/>
  </w:num>
  <w:num w:numId="69" w16cid:durableId="780805196">
    <w:abstractNumId w:val="43"/>
  </w:num>
  <w:num w:numId="70" w16cid:durableId="621887088">
    <w:abstractNumId w:val="20"/>
  </w:num>
  <w:num w:numId="71" w16cid:durableId="1269462409">
    <w:abstractNumId w:val="73"/>
  </w:num>
  <w:num w:numId="72" w16cid:durableId="1874032591">
    <w:abstractNumId w:val="64"/>
  </w:num>
  <w:num w:numId="73" w16cid:durableId="1087506014">
    <w:abstractNumId w:val="38"/>
  </w:num>
  <w:num w:numId="74" w16cid:durableId="1320380074">
    <w:abstractNumId w:val="96"/>
  </w:num>
  <w:num w:numId="75" w16cid:durableId="537278451">
    <w:abstractNumId w:val="48"/>
  </w:num>
  <w:num w:numId="76" w16cid:durableId="1112625415">
    <w:abstractNumId w:val="97"/>
  </w:num>
  <w:num w:numId="77" w16cid:durableId="1396395125">
    <w:abstractNumId w:val="89"/>
  </w:num>
  <w:num w:numId="78" w16cid:durableId="10571533">
    <w:abstractNumId w:val="88"/>
  </w:num>
  <w:num w:numId="79" w16cid:durableId="1498761798">
    <w:abstractNumId w:val="46"/>
  </w:num>
  <w:num w:numId="80" w16cid:durableId="102120484">
    <w:abstractNumId w:val="87"/>
  </w:num>
  <w:num w:numId="81" w16cid:durableId="132824512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045835493">
    <w:abstractNumId w:val="6"/>
  </w:num>
  <w:num w:numId="83" w16cid:durableId="1482232150">
    <w:abstractNumId w:val="1"/>
  </w:num>
  <w:num w:numId="84" w16cid:durableId="1964069116">
    <w:abstractNumId w:val="7"/>
  </w:num>
  <w:num w:numId="85" w16cid:durableId="161354303">
    <w:abstractNumId w:val="95"/>
  </w:num>
  <w:num w:numId="86" w16cid:durableId="226454317">
    <w:abstractNumId w:val="82"/>
  </w:num>
  <w:num w:numId="87" w16cid:durableId="1395394305">
    <w:abstractNumId w:val="9"/>
  </w:num>
  <w:num w:numId="88" w16cid:durableId="770203713">
    <w:abstractNumId w:val="4"/>
  </w:num>
  <w:num w:numId="89" w16cid:durableId="1145196543">
    <w:abstractNumId w:val="8"/>
  </w:num>
  <w:num w:numId="90" w16cid:durableId="33580758">
    <w:abstractNumId w:val="3"/>
  </w:num>
  <w:num w:numId="91" w16cid:durableId="1066029332">
    <w:abstractNumId w:val="47"/>
  </w:num>
  <w:num w:numId="92" w16cid:durableId="1265455544">
    <w:abstractNumId w:val="67"/>
  </w:num>
  <w:num w:numId="93" w16cid:durableId="478425294">
    <w:abstractNumId w:val="52"/>
  </w:num>
  <w:num w:numId="94" w16cid:durableId="293995947">
    <w:abstractNumId w:val="28"/>
  </w:num>
  <w:num w:numId="95" w16cid:durableId="38222135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795513624">
    <w:abstractNumId w:val="5"/>
  </w:num>
  <w:num w:numId="97" w16cid:durableId="1651327190">
    <w:abstractNumId w:val="65"/>
  </w:num>
  <w:num w:numId="98" w16cid:durableId="579875366">
    <w:abstractNumId w:val="67"/>
  </w:num>
  <w:num w:numId="99" w16cid:durableId="484468974">
    <w:abstractNumId w:val="54"/>
  </w:num>
  <w:num w:numId="100" w16cid:durableId="1274089185">
    <w:abstractNumId w:val="44"/>
  </w:num>
  <w:num w:numId="101" w16cid:durableId="1307392199">
    <w:abstractNumId w:val="31"/>
  </w:num>
  <w:num w:numId="102" w16cid:durableId="1972784899">
    <w:abstractNumId w:val="42"/>
  </w:num>
  <w:num w:numId="103" w16cid:durableId="2077244516">
    <w:abstractNumId w:val="22"/>
  </w:num>
  <w:num w:numId="104" w16cid:durableId="1355156780">
    <w:abstractNumId w:val="59"/>
  </w:num>
  <w:num w:numId="105" w16cid:durableId="977103093">
    <w:abstractNumId w:val="15"/>
  </w:num>
  <w:num w:numId="106" w16cid:durableId="980842201">
    <w:abstractNumId w:val="58"/>
  </w:num>
  <w:num w:numId="107" w16cid:durableId="1539003783">
    <w:abstractNumId w:val="78"/>
  </w:num>
  <w:num w:numId="108" w16cid:durableId="821238230">
    <w:abstractNumId w:val="14"/>
  </w:num>
  <w:num w:numId="109" w16cid:durableId="1606420755">
    <w:abstractNumId w:val="57"/>
  </w:num>
  <w:num w:numId="110" w16cid:durableId="1154226100">
    <w:abstractNumId w:val="93"/>
  </w:num>
  <w:num w:numId="111" w16cid:durableId="1758550649">
    <w:abstractNumId w:val="18"/>
  </w:num>
  <w:num w:numId="112" w16cid:durableId="1793590190">
    <w:abstractNumId w:val="80"/>
  </w:num>
  <w:num w:numId="113" w16cid:durableId="995111389">
    <w:abstractNumId w:val="32"/>
  </w:num>
  <w:num w:numId="114" w16cid:durableId="1751080764">
    <w:abstractNumId w:val="66"/>
  </w:num>
  <w:num w:numId="115" w16cid:durableId="380175195">
    <w:abstractNumId w:val="90"/>
  </w:num>
  <w:num w:numId="116" w16cid:durableId="1601982988">
    <w:abstractNumId w:val="68"/>
  </w:num>
  <w:num w:numId="117" w16cid:durableId="680742493">
    <w:abstractNumId w:val="2"/>
  </w:num>
  <w:num w:numId="118" w16cid:durableId="267859016">
    <w:abstractNumId w:val="0"/>
  </w:num>
  <w:num w:numId="119" w16cid:durableId="806894971">
    <w:abstractNumId w:val="70"/>
  </w:num>
  <w:num w:numId="120" w16cid:durableId="1811821784">
    <w:abstractNumId w:val="92"/>
  </w:num>
  <w:num w:numId="121" w16cid:durableId="213675185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4E0"/>
    <w:rsid w:val="00001B4A"/>
    <w:rsid w:val="000051D9"/>
    <w:rsid w:val="00005884"/>
    <w:rsid w:val="00006B1C"/>
    <w:rsid w:val="00012265"/>
    <w:rsid w:val="00015726"/>
    <w:rsid w:val="00020279"/>
    <w:rsid w:val="00020C4C"/>
    <w:rsid w:val="00021EEC"/>
    <w:rsid w:val="000261D3"/>
    <w:rsid w:val="00033272"/>
    <w:rsid w:val="0003457F"/>
    <w:rsid w:val="000414B3"/>
    <w:rsid w:val="000421F0"/>
    <w:rsid w:val="000426E8"/>
    <w:rsid w:val="00042D5D"/>
    <w:rsid w:val="000430EA"/>
    <w:rsid w:val="00044F62"/>
    <w:rsid w:val="000513B7"/>
    <w:rsid w:val="00052257"/>
    <w:rsid w:val="0005452E"/>
    <w:rsid w:val="00057491"/>
    <w:rsid w:val="000578D9"/>
    <w:rsid w:val="00060AC2"/>
    <w:rsid w:val="00067311"/>
    <w:rsid w:val="00070649"/>
    <w:rsid w:val="00071051"/>
    <w:rsid w:val="0007127D"/>
    <w:rsid w:val="00072BDD"/>
    <w:rsid w:val="00074A8E"/>
    <w:rsid w:val="0008033C"/>
    <w:rsid w:val="00083537"/>
    <w:rsid w:val="000848A7"/>
    <w:rsid w:val="0008518D"/>
    <w:rsid w:val="000876F7"/>
    <w:rsid w:val="00087F20"/>
    <w:rsid w:val="000922A6"/>
    <w:rsid w:val="00094DCB"/>
    <w:rsid w:val="000960F8"/>
    <w:rsid w:val="000B2727"/>
    <w:rsid w:val="000B4815"/>
    <w:rsid w:val="000C024F"/>
    <w:rsid w:val="000C2799"/>
    <w:rsid w:val="000C643F"/>
    <w:rsid w:val="000C7546"/>
    <w:rsid w:val="000D0556"/>
    <w:rsid w:val="000D1981"/>
    <w:rsid w:val="000E1995"/>
    <w:rsid w:val="000E2175"/>
    <w:rsid w:val="000E2F79"/>
    <w:rsid w:val="000E4BB0"/>
    <w:rsid w:val="000E7B19"/>
    <w:rsid w:val="000F05A8"/>
    <w:rsid w:val="000F3DCB"/>
    <w:rsid w:val="000F503F"/>
    <w:rsid w:val="000F6D8F"/>
    <w:rsid w:val="00102414"/>
    <w:rsid w:val="001026B0"/>
    <w:rsid w:val="00105B12"/>
    <w:rsid w:val="001117CE"/>
    <w:rsid w:val="0011223D"/>
    <w:rsid w:val="00112B5A"/>
    <w:rsid w:val="00113FC0"/>
    <w:rsid w:val="00116566"/>
    <w:rsid w:val="00117D73"/>
    <w:rsid w:val="00127029"/>
    <w:rsid w:val="00133C4E"/>
    <w:rsid w:val="00137C87"/>
    <w:rsid w:val="0014066B"/>
    <w:rsid w:val="0014105D"/>
    <w:rsid w:val="00143543"/>
    <w:rsid w:val="00146FB7"/>
    <w:rsid w:val="0014770C"/>
    <w:rsid w:val="0015095D"/>
    <w:rsid w:val="00153103"/>
    <w:rsid w:val="00160CDF"/>
    <w:rsid w:val="00162B9E"/>
    <w:rsid w:val="00167204"/>
    <w:rsid w:val="001723AA"/>
    <w:rsid w:val="00174AF1"/>
    <w:rsid w:val="00174EBD"/>
    <w:rsid w:val="00176325"/>
    <w:rsid w:val="00177644"/>
    <w:rsid w:val="00180618"/>
    <w:rsid w:val="001822B4"/>
    <w:rsid w:val="0018239B"/>
    <w:rsid w:val="00182E74"/>
    <w:rsid w:val="0018455D"/>
    <w:rsid w:val="00184B66"/>
    <w:rsid w:val="00186CD5"/>
    <w:rsid w:val="001877AF"/>
    <w:rsid w:val="00192997"/>
    <w:rsid w:val="00192FE9"/>
    <w:rsid w:val="0019343F"/>
    <w:rsid w:val="00195397"/>
    <w:rsid w:val="001965A3"/>
    <w:rsid w:val="001A0657"/>
    <w:rsid w:val="001A3E6F"/>
    <w:rsid w:val="001B2A32"/>
    <w:rsid w:val="001B4031"/>
    <w:rsid w:val="001B4392"/>
    <w:rsid w:val="001C0512"/>
    <w:rsid w:val="001C16CE"/>
    <w:rsid w:val="001C29DE"/>
    <w:rsid w:val="001C2FEC"/>
    <w:rsid w:val="001C3794"/>
    <w:rsid w:val="001C5489"/>
    <w:rsid w:val="001D0339"/>
    <w:rsid w:val="001D0D64"/>
    <w:rsid w:val="001D5520"/>
    <w:rsid w:val="001E0A1F"/>
    <w:rsid w:val="001E1099"/>
    <w:rsid w:val="001E38AF"/>
    <w:rsid w:val="001F47E1"/>
    <w:rsid w:val="001F5FC2"/>
    <w:rsid w:val="001F6BDB"/>
    <w:rsid w:val="002005ED"/>
    <w:rsid w:val="00202145"/>
    <w:rsid w:val="00202502"/>
    <w:rsid w:val="002040BE"/>
    <w:rsid w:val="0020507E"/>
    <w:rsid w:val="00205859"/>
    <w:rsid w:val="00206EEE"/>
    <w:rsid w:val="0021019D"/>
    <w:rsid w:val="00210F9E"/>
    <w:rsid w:val="0021343E"/>
    <w:rsid w:val="002149F1"/>
    <w:rsid w:val="0022046C"/>
    <w:rsid w:val="0022158C"/>
    <w:rsid w:val="00221ED4"/>
    <w:rsid w:val="0022635E"/>
    <w:rsid w:val="0022741B"/>
    <w:rsid w:val="00230841"/>
    <w:rsid w:val="00230C26"/>
    <w:rsid w:val="00232314"/>
    <w:rsid w:val="00234E56"/>
    <w:rsid w:val="00235D74"/>
    <w:rsid w:val="00235E42"/>
    <w:rsid w:val="00237733"/>
    <w:rsid w:val="00237A69"/>
    <w:rsid w:val="002410C9"/>
    <w:rsid w:val="00241B5D"/>
    <w:rsid w:val="002420CB"/>
    <w:rsid w:val="00242864"/>
    <w:rsid w:val="002448AA"/>
    <w:rsid w:val="002451E9"/>
    <w:rsid w:val="00245388"/>
    <w:rsid w:val="0024598A"/>
    <w:rsid w:val="00246CAE"/>
    <w:rsid w:val="00247494"/>
    <w:rsid w:val="00252063"/>
    <w:rsid w:val="002523C4"/>
    <w:rsid w:val="00262215"/>
    <w:rsid w:val="002628B4"/>
    <w:rsid w:val="002669A6"/>
    <w:rsid w:val="00273053"/>
    <w:rsid w:val="00276644"/>
    <w:rsid w:val="00277B6C"/>
    <w:rsid w:val="00277CC4"/>
    <w:rsid w:val="00277FC7"/>
    <w:rsid w:val="00283267"/>
    <w:rsid w:val="002853DB"/>
    <w:rsid w:val="00291A03"/>
    <w:rsid w:val="00293163"/>
    <w:rsid w:val="00294425"/>
    <w:rsid w:val="00296528"/>
    <w:rsid w:val="002969AD"/>
    <w:rsid w:val="00296B0F"/>
    <w:rsid w:val="002A0F95"/>
    <w:rsid w:val="002A3057"/>
    <w:rsid w:val="002A48FC"/>
    <w:rsid w:val="002A5B9D"/>
    <w:rsid w:val="002A779D"/>
    <w:rsid w:val="002B34F5"/>
    <w:rsid w:val="002C0145"/>
    <w:rsid w:val="002C04E3"/>
    <w:rsid w:val="002C6313"/>
    <w:rsid w:val="002D13EE"/>
    <w:rsid w:val="002D16AA"/>
    <w:rsid w:val="002D1AEF"/>
    <w:rsid w:val="002D3D2A"/>
    <w:rsid w:val="002D3DF8"/>
    <w:rsid w:val="002D3F40"/>
    <w:rsid w:val="002E04AB"/>
    <w:rsid w:val="002E14E9"/>
    <w:rsid w:val="002E3650"/>
    <w:rsid w:val="002E623B"/>
    <w:rsid w:val="002F17A3"/>
    <w:rsid w:val="002F5923"/>
    <w:rsid w:val="00301E6F"/>
    <w:rsid w:val="00304686"/>
    <w:rsid w:val="00304E4F"/>
    <w:rsid w:val="00307652"/>
    <w:rsid w:val="00307DE8"/>
    <w:rsid w:val="00314AB9"/>
    <w:rsid w:val="003153FC"/>
    <w:rsid w:val="00317405"/>
    <w:rsid w:val="0032189F"/>
    <w:rsid w:val="00322C68"/>
    <w:rsid w:val="00323895"/>
    <w:rsid w:val="00325E9F"/>
    <w:rsid w:val="00331EB4"/>
    <w:rsid w:val="00331F7F"/>
    <w:rsid w:val="00335068"/>
    <w:rsid w:val="00340A7D"/>
    <w:rsid w:val="00342FFB"/>
    <w:rsid w:val="0034366F"/>
    <w:rsid w:val="00345EAD"/>
    <w:rsid w:val="003468D5"/>
    <w:rsid w:val="00347849"/>
    <w:rsid w:val="0035199B"/>
    <w:rsid w:val="00351A99"/>
    <w:rsid w:val="00351BBF"/>
    <w:rsid w:val="00351CB1"/>
    <w:rsid w:val="003532ED"/>
    <w:rsid w:val="00355B70"/>
    <w:rsid w:val="0036369D"/>
    <w:rsid w:val="00366003"/>
    <w:rsid w:val="00366243"/>
    <w:rsid w:val="00366991"/>
    <w:rsid w:val="00366C49"/>
    <w:rsid w:val="00372234"/>
    <w:rsid w:val="00383764"/>
    <w:rsid w:val="003858D5"/>
    <w:rsid w:val="00387212"/>
    <w:rsid w:val="00387625"/>
    <w:rsid w:val="00390847"/>
    <w:rsid w:val="00392673"/>
    <w:rsid w:val="00392BB6"/>
    <w:rsid w:val="003944E0"/>
    <w:rsid w:val="00395D2A"/>
    <w:rsid w:val="003964F8"/>
    <w:rsid w:val="00397F96"/>
    <w:rsid w:val="003A059C"/>
    <w:rsid w:val="003A5798"/>
    <w:rsid w:val="003A6582"/>
    <w:rsid w:val="003A6B1A"/>
    <w:rsid w:val="003B43A0"/>
    <w:rsid w:val="003B4D87"/>
    <w:rsid w:val="003B4EFF"/>
    <w:rsid w:val="003B59CA"/>
    <w:rsid w:val="003B7081"/>
    <w:rsid w:val="003C2CFD"/>
    <w:rsid w:val="003C50FD"/>
    <w:rsid w:val="003D09FB"/>
    <w:rsid w:val="003D152C"/>
    <w:rsid w:val="003D46DD"/>
    <w:rsid w:val="003D4745"/>
    <w:rsid w:val="003D6345"/>
    <w:rsid w:val="003E7797"/>
    <w:rsid w:val="003F1A46"/>
    <w:rsid w:val="003F234F"/>
    <w:rsid w:val="003F5F02"/>
    <w:rsid w:val="003F5FE2"/>
    <w:rsid w:val="0041103E"/>
    <w:rsid w:val="004119B8"/>
    <w:rsid w:val="004119F8"/>
    <w:rsid w:val="00415520"/>
    <w:rsid w:val="00416708"/>
    <w:rsid w:val="004219B4"/>
    <w:rsid w:val="00427047"/>
    <w:rsid w:val="004274A9"/>
    <w:rsid w:val="004335C1"/>
    <w:rsid w:val="00434B14"/>
    <w:rsid w:val="00435385"/>
    <w:rsid w:val="004367F9"/>
    <w:rsid w:val="00441527"/>
    <w:rsid w:val="0044274F"/>
    <w:rsid w:val="004450A4"/>
    <w:rsid w:val="0044526D"/>
    <w:rsid w:val="00451CB3"/>
    <w:rsid w:val="0045401A"/>
    <w:rsid w:val="0045539B"/>
    <w:rsid w:val="0045624F"/>
    <w:rsid w:val="004564E5"/>
    <w:rsid w:val="00467B2E"/>
    <w:rsid w:val="00470E36"/>
    <w:rsid w:val="00471161"/>
    <w:rsid w:val="00472240"/>
    <w:rsid w:val="00477EAD"/>
    <w:rsid w:val="00480DD7"/>
    <w:rsid w:val="00483742"/>
    <w:rsid w:val="00485A57"/>
    <w:rsid w:val="00490718"/>
    <w:rsid w:val="00491F9C"/>
    <w:rsid w:val="0049231A"/>
    <w:rsid w:val="004952C7"/>
    <w:rsid w:val="00495416"/>
    <w:rsid w:val="004972DB"/>
    <w:rsid w:val="004A163F"/>
    <w:rsid w:val="004A639E"/>
    <w:rsid w:val="004B0948"/>
    <w:rsid w:val="004B0FAB"/>
    <w:rsid w:val="004B28B1"/>
    <w:rsid w:val="004B2C8B"/>
    <w:rsid w:val="004B2F8B"/>
    <w:rsid w:val="004B4F61"/>
    <w:rsid w:val="004B6A84"/>
    <w:rsid w:val="004B7CBF"/>
    <w:rsid w:val="004C06ED"/>
    <w:rsid w:val="004C0F31"/>
    <w:rsid w:val="004C7C40"/>
    <w:rsid w:val="004D040C"/>
    <w:rsid w:val="004D2259"/>
    <w:rsid w:val="004D35C7"/>
    <w:rsid w:val="004E05BE"/>
    <w:rsid w:val="004E13CF"/>
    <w:rsid w:val="004E3615"/>
    <w:rsid w:val="004F14D5"/>
    <w:rsid w:val="004F2844"/>
    <w:rsid w:val="004F3E6E"/>
    <w:rsid w:val="004F5412"/>
    <w:rsid w:val="0050286D"/>
    <w:rsid w:val="005047B0"/>
    <w:rsid w:val="00505748"/>
    <w:rsid w:val="00515619"/>
    <w:rsid w:val="00516798"/>
    <w:rsid w:val="005168DD"/>
    <w:rsid w:val="00516A70"/>
    <w:rsid w:val="00520129"/>
    <w:rsid w:val="00526D30"/>
    <w:rsid w:val="005316E5"/>
    <w:rsid w:val="00535752"/>
    <w:rsid w:val="00536FE4"/>
    <w:rsid w:val="00542E21"/>
    <w:rsid w:val="00542EE0"/>
    <w:rsid w:val="005433E4"/>
    <w:rsid w:val="00545DA6"/>
    <w:rsid w:val="00551CE3"/>
    <w:rsid w:val="005543F0"/>
    <w:rsid w:val="005569B0"/>
    <w:rsid w:val="00564615"/>
    <w:rsid w:val="00566AD7"/>
    <w:rsid w:val="00566F08"/>
    <w:rsid w:val="00567610"/>
    <w:rsid w:val="00574DED"/>
    <w:rsid w:val="0058132C"/>
    <w:rsid w:val="00582A6C"/>
    <w:rsid w:val="00583467"/>
    <w:rsid w:val="00584328"/>
    <w:rsid w:val="0058601A"/>
    <w:rsid w:val="0059089D"/>
    <w:rsid w:val="00592279"/>
    <w:rsid w:val="0059264F"/>
    <w:rsid w:val="00592768"/>
    <w:rsid w:val="00594D0F"/>
    <w:rsid w:val="00595FD2"/>
    <w:rsid w:val="00596859"/>
    <w:rsid w:val="005A07EA"/>
    <w:rsid w:val="005A12DF"/>
    <w:rsid w:val="005A284E"/>
    <w:rsid w:val="005A3F39"/>
    <w:rsid w:val="005A5465"/>
    <w:rsid w:val="005A6A03"/>
    <w:rsid w:val="005A6ECF"/>
    <w:rsid w:val="005B5A18"/>
    <w:rsid w:val="005B7308"/>
    <w:rsid w:val="005B7463"/>
    <w:rsid w:val="005B7814"/>
    <w:rsid w:val="005C3008"/>
    <w:rsid w:val="005C3D03"/>
    <w:rsid w:val="005C3DD4"/>
    <w:rsid w:val="005C4051"/>
    <w:rsid w:val="005D058C"/>
    <w:rsid w:val="005D47E6"/>
    <w:rsid w:val="005D4892"/>
    <w:rsid w:val="005E00EA"/>
    <w:rsid w:val="005E0BF9"/>
    <w:rsid w:val="005F241A"/>
    <w:rsid w:val="005F6370"/>
    <w:rsid w:val="005F6BBF"/>
    <w:rsid w:val="005F761F"/>
    <w:rsid w:val="006119D9"/>
    <w:rsid w:val="006120B8"/>
    <w:rsid w:val="00615552"/>
    <w:rsid w:val="006209FE"/>
    <w:rsid w:val="00623E6D"/>
    <w:rsid w:val="00630D05"/>
    <w:rsid w:val="006324BE"/>
    <w:rsid w:val="0063264E"/>
    <w:rsid w:val="006335C9"/>
    <w:rsid w:val="0064336A"/>
    <w:rsid w:val="00643DBD"/>
    <w:rsid w:val="006474F2"/>
    <w:rsid w:val="00651533"/>
    <w:rsid w:val="006540C0"/>
    <w:rsid w:val="0065457E"/>
    <w:rsid w:val="00656838"/>
    <w:rsid w:val="006571EC"/>
    <w:rsid w:val="0066091E"/>
    <w:rsid w:val="0066484E"/>
    <w:rsid w:val="00665F94"/>
    <w:rsid w:val="0066748F"/>
    <w:rsid w:val="00674A61"/>
    <w:rsid w:val="00674D08"/>
    <w:rsid w:val="00675076"/>
    <w:rsid w:val="00675084"/>
    <w:rsid w:val="00680665"/>
    <w:rsid w:val="0068498C"/>
    <w:rsid w:val="00686033"/>
    <w:rsid w:val="00686B4B"/>
    <w:rsid w:val="0068737B"/>
    <w:rsid w:val="00692577"/>
    <w:rsid w:val="0069315E"/>
    <w:rsid w:val="00694194"/>
    <w:rsid w:val="00694719"/>
    <w:rsid w:val="00694A23"/>
    <w:rsid w:val="0069578D"/>
    <w:rsid w:val="00696765"/>
    <w:rsid w:val="00696D6C"/>
    <w:rsid w:val="00697441"/>
    <w:rsid w:val="006A0DB7"/>
    <w:rsid w:val="006A1E7E"/>
    <w:rsid w:val="006A399B"/>
    <w:rsid w:val="006B04BD"/>
    <w:rsid w:val="006B175F"/>
    <w:rsid w:val="006C1D43"/>
    <w:rsid w:val="006C286F"/>
    <w:rsid w:val="006C55C8"/>
    <w:rsid w:val="006C6241"/>
    <w:rsid w:val="006C7987"/>
    <w:rsid w:val="006D14F3"/>
    <w:rsid w:val="006D7E2B"/>
    <w:rsid w:val="006E0477"/>
    <w:rsid w:val="006E4191"/>
    <w:rsid w:val="006E4F0C"/>
    <w:rsid w:val="006E6814"/>
    <w:rsid w:val="006E6F37"/>
    <w:rsid w:val="006F1C9E"/>
    <w:rsid w:val="006F6BEE"/>
    <w:rsid w:val="00706B35"/>
    <w:rsid w:val="00707525"/>
    <w:rsid w:val="00713700"/>
    <w:rsid w:val="00713EBE"/>
    <w:rsid w:val="00714622"/>
    <w:rsid w:val="00715A3E"/>
    <w:rsid w:val="007235DD"/>
    <w:rsid w:val="00724111"/>
    <w:rsid w:val="00726CC9"/>
    <w:rsid w:val="00726FA0"/>
    <w:rsid w:val="007318E7"/>
    <w:rsid w:val="007329F4"/>
    <w:rsid w:val="0073645E"/>
    <w:rsid w:val="00737D59"/>
    <w:rsid w:val="00740D2A"/>
    <w:rsid w:val="00741FB0"/>
    <w:rsid w:val="00744C1F"/>
    <w:rsid w:val="007522EF"/>
    <w:rsid w:val="00752A81"/>
    <w:rsid w:val="00754938"/>
    <w:rsid w:val="00756EBA"/>
    <w:rsid w:val="00762C11"/>
    <w:rsid w:val="0076395B"/>
    <w:rsid w:val="00764BB9"/>
    <w:rsid w:val="007726AD"/>
    <w:rsid w:val="00773177"/>
    <w:rsid w:val="00773BE8"/>
    <w:rsid w:val="00776ADB"/>
    <w:rsid w:val="00776D71"/>
    <w:rsid w:val="0078378B"/>
    <w:rsid w:val="007966A8"/>
    <w:rsid w:val="007A273F"/>
    <w:rsid w:val="007A34BD"/>
    <w:rsid w:val="007A4D82"/>
    <w:rsid w:val="007B15A7"/>
    <w:rsid w:val="007B5075"/>
    <w:rsid w:val="007B6160"/>
    <w:rsid w:val="007C0AAD"/>
    <w:rsid w:val="007C0D2B"/>
    <w:rsid w:val="007C1445"/>
    <w:rsid w:val="007C56AA"/>
    <w:rsid w:val="007D198D"/>
    <w:rsid w:val="007D4345"/>
    <w:rsid w:val="007D67FB"/>
    <w:rsid w:val="007E4D12"/>
    <w:rsid w:val="007E5926"/>
    <w:rsid w:val="007E5F9B"/>
    <w:rsid w:val="007F4065"/>
    <w:rsid w:val="007F693D"/>
    <w:rsid w:val="007F6D6F"/>
    <w:rsid w:val="00807D69"/>
    <w:rsid w:val="00810401"/>
    <w:rsid w:val="00813F9C"/>
    <w:rsid w:val="008149B6"/>
    <w:rsid w:val="00815FB8"/>
    <w:rsid w:val="0082147F"/>
    <w:rsid w:val="0082289F"/>
    <w:rsid w:val="0082397B"/>
    <w:rsid w:val="00823E9D"/>
    <w:rsid w:val="008357CA"/>
    <w:rsid w:val="00840B6C"/>
    <w:rsid w:val="0084299C"/>
    <w:rsid w:val="008441F1"/>
    <w:rsid w:val="008457D3"/>
    <w:rsid w:val="00845F23"/>
    <w:rsid w:val="0085111C"/>
    <w:rsid w:val="00854C98"/>
    <w:rsid w:val="00855E90"/>
    <w:rsid w:val="0085708B"/>
    <w:rsid w:val="00860F6E"/>
    <w:rsid w:val="008661FE"/>
    <w:rsid w:val="00870DAE"/>
    <w:rsid w:val="00874457"/>
    <w:rsid w:val="008757B3"/>
    <w:rsid w:val="0087714E"/>
    <w:rsid w:val="00882342"/>
    <w:rsid w:val="008866AC"/>
    <w:rsid w:val="008868BD"/>
    <w:rsid w:val="00886F9D"/>
    <w:rsid w:val="008917FA"/>
    <w:rsid w:val="00891B96"/>
    <w:rsid w:val="0089269B"/>
    <w:rsid w:val="008930D1"/>
    <w:rsid w:val="0089619F"/>
    <w:rsid w:val="008A0110"/>
    <w:rsid w:val="008A0DB4"/>
    <w:rsid w:val="008A17C2"/>
    <w:rsid w:val="008A3007"/>
    <w:rsid w:val="008A6D5D"/>
    <w:rsid w:val="008B5794"/>
    <w:rsid w:val="008C181E"/>
    <w:rsid w:val="008C297D"/>
    <w:rsid w:val="008C4FEA"/>
    <w:rsid w:val="008C5336"/>
    <w:rsid w:val="008C64B6"/>
    <w:rsid w:val="008D3A61"/>
    <w:rsid w:val="008D42AD"/>
    <w:rsid w:val="008D4EF8"/>
    <w:rsid w:val="008D6A64"/>
    <w:rsid w:val="008D7406"/>
    <w:rsid w:val="008E2201"/>
    <w:rsid w:val="008E22CE"/>
    <w:rsid w:val="008E2F8F"/>
    <w:rsid w:val="008E4C8B"/>
    <w:rsid w:val="008F328D"/>
    <w:rsid w:val="008F4BCC"/>
    <w:rsid w:val="008F5620"/>
    <w:rsid w:val="008F6062"/>
    <w:rsid w:val="008F76D3"/>
    <w:rsid w:val="0090146E"/>
    <w:rsid w:val="00902E2C"/>
    <w:rsid w:val="00904E52"/>
    <w:rsid w:val="00907CFA"/>
    <w:rsid w:val="0091061F"/>
    <w:rsid w:val="009119D7"/>
    <w:rsid w:val="00914371"/>
    <w:rsid w:val="0091445C"/>
    <w:rsid w:val="0091544F"/>
    <w:rsid w:val="00915966"/>
    <w:rsid w:val="0091644B"/>
    <w:rsid w:val="00916BC1"/>
    <w:rsid w:val="009206B9"/>
    <w:rsid w:val="00922196"/>
    <w:rsid w:val="009225EE"/>
    <w:rsid w:val="00926737"/>
    <w:rsid w:val="00927283"/>
    <w:rsid w:val="00927A5F"/>
    <w:rsid w:val="00932AE6"/>
    <w:rsid w:val="00933333"/>
    <w:rsid w:val="00936DD7"/>
    <w:rsid w:val="0093715D"/>
    <w:rsid w:val="00937A32"/>
    <w:rsid w:val="00941B9E"/>
    <w:rsid w:val="00950DDC"/>
    <w:rsid w:val="00953033"/>
    <w:rsid w:val="00953DF8"/>
    <w:rsid w:val="00954F85"/>
    <w:rsid w:val="0095683F"/>
    <w:rsid w:val="0095776F"/>
    <w:rsid w:val="00963309"/>
    <w:rsid w:val="009667EE"/>
    <w:rsid w:val="00972377"/>
    <w:rsid w:val="009747A7"/>
    <w:rsid w:val="00975163"/>
    <w:rsid w:val="00976092"/>
    <w:rsid w:val="00976DF5"/>
    <w:rsid w:val="00980018"/>
    <w:rsid w:val="00980A0A"/>
    <w:rsid w:val="00983FDC"/>
    <w:rsid w:val="00984B7C"/>
    <w:rsid w:val="00987496"/>
    <w:rsid w:val="0098789F"/>
    <w:rsid w:val="00994028"/>
    <w:rsid w:val="00997A5B"/>
    <w:rsid w:val="009A409B"/>
    <w:rsid w:val="009A42F6"/>
    <w:rsid w:val="009A6750"/>
    <w:rsid w:val="009B24EC"/>
    <w:rsid w:val="009B2741"/>
    <w:rsid w:val="009B29A8"/>
    <w:rsid w:val="009B2EE3"/>
    <w:rsid w:val="009B7B2C"/>
    <w:rsid w:val="009C2936"/>
    <w:rsid w:val="009C37C6"/>
    <w:rsid w:val="009C47EB"/>
    <w:rsid w:val="009C4C41"/>
    <w:rsid w:val="009C5924"/>
    <w:rsid w:val="009C61B8"/>
    <w:rsid w:val="009C7E0B"/>
    <w:rsid w:val="009D301C"/>
    <w:rsid w:val="009D356A"/>
    <w:rsid w:val="009E0405"/>
    <w:rsid w:val="009E5F29"/>
    <w:rsid w:val="009E6393"/>
    <w:rsid w:val="009E6524"/>
    <w:rsid w:val="009E7EE3"/>
    <w:rsid w:val="009F077C"/>
    <w:rsid w:val="009F1C55"/>
    <w:rsid w:val="009F236E"/>
    <w:rsid w:val="009F6858"/>
    <w:rsid w:val="00A030D5"/>
    <w:rsid w:val="00A069B0"/>
    <w:rsid w:val="00A14C94"/>
    <w:rsid w:val="00A20D40"/>
    <w:rsid w:val="00A24292"/>
    <w:rsid w:val="00A244F2"/>
    <w:rsid w:val="00A24907"/>
    <w:rsid w:val="00A2570D"/>
    <w:rsid w:val="00A26412"/>
    <w:rsid w:val="00A26FFD"/>
    <w:rsid w:val="00A272B0"/>
    <w:rsid w:val="00A27996"/>
    <w:rsid w:val="00A3383A"/>
    <w:rsid w:val="00A35863"/>
    <w:rsid w:val="00A42418"/>
    <w:rsid w:val="00A44163"/>
    <w:rsid w:val="00A4669E"/>
    <w:rsid w:val="00A472D7"/>
    <w:rsid w:val="00A50215"/>
    <w:rsid w:val="00A516CE"/>
    <w:rsid w:val="00A570AB"/>
    <w:rsid w:val="00A60761"/>
    <w:rsid w:val="00A61A03"/>
    <w:rsid w:val="00A633E3"/>
    <w:rsid w:val="00A638E6"/>
    <w:rsid w:val="00A64C3A"/>
    <w:rsid w:val="00A65F44"/>
    <w:rsid w:val="00A708E7"/>
    <w:rsid w:val="00A7091E"/>
    <w:rsid w:val="00A74512"/>
    <w:rsid w:val="00A77C12"/>
    <w:rsid w:val="00A830DD"/>
    <w:rsid w:val="00A83CAE"/>
    <w:rsid w:val="00A85C9F"/>
    <w:rsid w:val="00A92F9B"/>
    <w:rsid w:val="00A948D0"/>
    <w:rsid w:val="00A94AB9"/>
    <w:rsid w:val="00A95E1E"/>
    <w:rsid w:val="00A96BDB"/>
    <w:rsid w:val="00AA1832"/>
    <w:rsid w:val="00AA291E"/>
    <w:rsid w:val="00AB2401"/>
    <w:rsid w:val="00AB4100"/>
    <w:rsid w:val="00AB5BEB"/>
    <w:rsid w:val="00AB5FAB"/>
    <w:rsid w:val="00AC38FC"/>
    <w:rsid w:val="00AC5469"/>
    <w:rsid w:val="00AD07B6"/>
    <w:rsid w:val="00AD2248"/>
    <w:rsid w:val="00AD3156"/>
    <w:rsid w:val="00AD4AEE"/>
    <w:rsid w:val="00AD5736"/>
    <w:rsid w:val="00AE0CD2"/>
    <w:rsid w:val="00AE721E"/>
    <w:rsid w:val="00AF5F28"/>
    <w:rsid w:val="00B003FE"/>
    <w:rsid w:val="00B01E48"/>
    <w:rsid w:val="00B0245D"/>
    <w:rsid w:val="00B05244"/>
    <w:rsid w:val="00B05A06"/>
    <w:rsid w:val="00B05AAA"/>
    <w:rsid w:val="00B065C3"/>
    <w:rsid w:val="00B0698C"/>
    <w:rsid w:val="00B11745"/>
    <w:rsid w:val="00B12F05"/>
    <w:rsid w:val="00B15256"/>
    <w:rsid w:val="00B15407"/>
    <w:rsid w:val="00B168DD"/>
    <w:rsid w:val="00B17846"/>
    <w:rsid w:val="00B216AB"/>
    <w:rsid w:val="00B229CF"/>
    <w:rsid w:val="00B31C4B"/>
    <w:rsid w:val="00B549AA"/>
    <w:rsid w:val="00B62DAD"/>
    <w:rsid w:val="00B63E1E"/>
    <w:rsid w:val="00B647B4"/>
    <w:rsid w:val="00B65C76"/>
    <w:rsid w:val="00B67717"/>
    <w:rsid w:val="00B7222C"/>
    <w:rsid w:val="00B72D74"/>
    <w:rsid w:val="00B75211"/>
    <w:rsid w:val="00B779E3"/>
    <w:rsid w:val="00B8236F"/>
    <w:rsid w:val="00B82D5D"/>
    <w:rsid w:val="00B83217"/>
    <w:rsid w:val="00B83FA1"/>
    <w:rsid w:val="00B85860"/>
    <w:rsid w:val="00B86FD5"/>
    <w:rsid w:val="00B92A57"/>
    <w:rsid w:val="00B967BD"/>
    <w:rsid w:val="00B96AC7"/>
    <w:rsid w:val="00BA0BFF"/>
    <w:rsid w:val="00BA272F"/>
    <w:rsid w:val="00BA2BAF"/>
    <w:rsid w:val="00BA3A19"/>
    <w:rsid w:val="00BA422E"/>
    <w:rsid w:val="00BA489C"/>
    <w:rsid w:val="00BA5781"/>
    <w:rsid w:val="00BA5EC3"/>
    <w:rsid w:val="00BA66A5"/>
    <w:rsid w:val="00BC1102"/>
    <w:rsid w:val="00BC1487"/>
    <w:rsid w:val="00BC1B58"/>
    <w:rsid w:val="00BC2B49"/>
    <w:rsid w:val="00BC38D5"/>
    <w:rsid w:val="00BC7116"/>
    <w:rsid w:val="00BC7A71"/>
    <w:rsid w:val="00BD0945"/>
    <w:rsid w:val="00BD2FE9"/>
    <w:rsid w:val="00BD67D0"/>
    <w:rsid w:val="00BE74A3"/>
    <w:rsid w:val="00BF2F9F"/>
    <w:rsid w:val="00C03BF2"/>
    <w:rsid w:val="00C06C17"/>
    <w:rsid w:val="00C15E34"/>
    <w:rsid w:val="00C208E5"/>
    <w:rsid w:val="00C3089F"/>
    <w:rsid w:val="00C34B01"/>
    <w:rsid w:val="00C40749"/>
    <w:rsid w:val="00C40BD5"/>
    <w:rsid w:val="00C445B8"/>
    <w:rsid w:val="00C52492"/>
    <w:rsid w:val="00C57158"/>
    <w:rsid w:val="00C578CD"/>
    <w:rsid w:val="00C57F5E"/>
    <w:rsid w:val="00C60C9F"/>
    <w:rsid w:val="00C62478"/>
    <w:rsid w:val="00C629FC"/>
    <w:rsid w:val="00C66E0F"/>
    <w:rsid w:val="00C67839"/>
    <w:rsid w:val="00C77E04"/>
    <w:rsid w:val="00C805E2"/>
    <w:rsid w:val="00C83312"/>
    <w:rsid w:val="00C857FA"/>
    <w:rsid w:val="00C85A6F"/>
    <w:rsid w:val="00C86696"/>
    <w:rsid w:val="00C867A5"/>
    <w:rsid w:val="00C90A88"/>
    <w:rsid w:val="00C94ED9"/>
    <w:rsid w:val="00C961A5"/>
    <w:rsid w:val="00CA24C7"/>
    <w:rsid w:val="00CA357F"/>
    <w:rsid w:val="00CA4D10"/>
    <w:rsid w:val="00CA55C0"/>
    <w:rsid w:val="00CA6853"/>
    <w:rsid w:val="00CB0EB4"/>
    <w:rsid w:val="00CB29A7"/>
    <w:rsid w:val="00CC050E"/>
    <w:rsid w:val="00CD2546"/>
    <w:rsid w:val="00CD48DC"/>
    <w:rsid w:val="00CD636F"/>
    <w:rsid w:val="00CE0810"/>
    <w:rsid w:val="00CE0C0A"/>
    <w:rsid w:val="00CE1331"/>
    <w:rsid w:val="00CE3C24"/>
    <w:rsid w:val="00CE7209"/>
    <w:rsid w:val="00CF0413"/>
    <w:rsid w:val="00CF256E"/>
    <w:rsid w:val="00CF5CF0"/>
    <w:rsid w:val="00CF7137"/>
    <w:rsid w:val="00D0051E"/>
    <w:rsid w:val="00D03240"/>
    <w:rsid w:val="00D06877"/>
    <w:rsid w:val="00D10270"/>
    <w:rsid w:val="00D10B8D"/>
    <w:rsid w:val="00D1123E"/>
    <w:rsid w:val="00D21C30"/>
    <w:rsid w:val="00D21CC5"/>
    <w:rsid w:val="00D244FF"/>
    <w:rsid w:val="00D24677"/>
    <w:rsid w:val="00D25737"/>
    <w:rsid w:val="00D308B8"/>
    <w:rsid w:val="00D343FC"/>
    <w:rsid w:val="00D37C5D"/>
    <w:rsid w:val="00D425AE"/>
    <w:rsid w:val="00D43F64"/>
    <w:rsid w:val="00D44014"/>
    <w:rsid w:val="00D44674"/>
    <w:rsid w:val="00D44C7F"/>
    <w:rsid w:val="00D44D81"/>
    <w:rsid w:val="00D45626"/>
    <w:rsid w:val="00D55F69"/>
    <w:rsid w:val="00D57026"/>
    <w:rsid w:val="00D61DBD"/>
    <w:rsid w:val="00D63034"/>
    <w:rsid w:val="00D66872"/>
    <w:rsid w:val="00D6757E"/>
    <w:rsid w:val="00D7083A"/>
    <w:rsid w:val="00D70844"/>
    <w:rsid w:val="00D717DF"/>
    <w:rsid w:val="00D723A4"/>
    <w:rsid w:val="00D74BEF"/>
    <w:rsid w:val="00D766CB"/>
    <w:rsid w:val="00D76816"/>
    <w:rsid w:val="00D76FE7"/>
    <w:rsid w:val="00D8248A"/>
    <w:rsid w:val="00D8304D"/>
    <w:rsid w:val="00D87DDF"/>
    <w:rsid w:val="00D93687"/>
    <w:rsid w:val="00D93960"/>
    <w:rsid w:val="00D97C9A"/>
    <w:rsid w:val="00DA3043"/>
    <w:rsid w:val="00DA4A3A"/>
    <w:rsid w:val="00DA7ACB"/>
    <w:rsid w:val="00DB29BD"/>
    <w:rsid w:val="00DB5BDA"/>
    <w:rsid w:val="00DC4514"/>
    <w:rsid w:val="00DC6502"/>
    <w:rsid w:val="00DC7D4B"/>
    <w:rsid w:val="00DD2BAB"/>
    <w:rsid w:val="00DD36F4"/>
    <w:rsid w:val="00DD3F0D"/>
    <w:rsid w:val="00DD42DB"/>
    <w:rsid w:val="00DD5B07"/>
    <w:rsid w:val="00DE3842"/>
    <w:rsid w:val="00DE4AED"/>
    <w:rsid w:val="00DF059E"/>
    <w:rsid w:val="00DF06EE"/>
    <w:rsid w:val="00E01503"/>
    <w:rsid w:val="00E038F9"/>
    <w:rsid w:val="00E04E20"/>
    <w:rsid w:val="00E10D13"/>
    <w:rsid w:val="00E13760"/>
    <w:rsid w:val="00E13E59"/>
    <w:rsid w:val="00E208A1"/>
    <w:rsid w:val="00E20B5B"/>
    <w:rsid w:val="00E24662"/>
    <w:rsid w:val="00E2633A"/>
    <w:rsid w:val="00E26B51"/>
    <w:rsid w:val="00E27824"/>
    <w:rsid w:val="00E315BD"/>
    <w:rsid w:val="00E34B78"/>
    <w:rsid w:val="00E350D1"/>
    <w:rsid w:val="00E37581"/>
    <w:rsid w:val="00E412AC"/>
    <w:rsid w:val="00E53464"/>
    <w:rsid w:val="00E54182"/>
    <w:rsid w:val="00E559F4"/>
    <w:rsid w:val="00E5720C"/>
    <w:rsid w:val="00E60A90"/>
    <w:rsid w:val="00E619CD"/>
    <w:rsid w:val="00E648E9"/>
    <w:rsid w:val="00E658E2"/>
    <w:rsid w:val="00E66BEC"/>
    <w:rsid w:val="00E74334"/>
    <w:rsid w:val="00E74B7E"/>
    <w:rsid w:val="00E80065"/>
    <w:rsid w:val="00E82331"/>
    <w:rsid w:val="00E85607"/>
    <w:rsid w:val="00E91578"/>
    <w:rsid w:val="00E92606"/>
    <w:rsid w:val="00E931C5"/>
    <w:rsid w:val="00E931EC"/>
    <w:rsid w:val="00E94CC1"/>
    <w:rsid w:val="00EA03AC"/>
    <w:rsid w:val="00EA1260"/>
    <w:rsid w:val="00EA3248"/>
    <w:rsid w:val="00EA661B"/>
    <w:rsid w:val="00EA6BAF"/>
    <w:rsid w:val="00EA7ADC"/>
    <w:rsid w:val="00EB3A74"/>
    <w:rsid w:val="00EB42B4"/>
    <w:rsid w:val="00EB5FB1"/>
    <w:rsid w:val="00EC7C96"/>
    <w:rsid w:val="00ED0BA8"/>
    <w:rsid w:val="00ED1D2D"/>
    <w:rsid w:val="00ED2913"/>
    <w:rsid w:val="00ED3344"/>
    <w:rsid w:val="00ED5097"/>
    <w:rsid w:val="00ED548D"/>
    <w:rsid w:val="00ED6019"/>
    <w:rsid w:val="00ED6071"/>
    <w:rsid w:val="00EE05E5"/>
    <w:rsid w:val="00EE1783"/>
    <w:rsid w:val="00EE60F9"/>
    <w:rsid w:val="00EE790B"/>
    <w:rsid w:val="00EF13B7"/>
    <w:rsid w:val="00EF234C"/>
    <w:rsid w:val="00EF2388"/>
    <w:rsid w:val="00EF3035"/>
    <w:rsid w:val="00EF4E7A"/>
    <w:rsid w:val="00EF55D9"/>
    <w:rsid w:val="00F00BA9"/>
    <w:rsid w:val="00F02FC7"/>
    <w:rsid w:val="00F06106"/>
    <w:rsid w:val="00F06ADA"/>
    <w:rsid w:val="00F0754B"/>
    <w:rsid w:val="00F101D6"/>
    <w:rsid w:val="00F1126E"/>
    <w:rsid w:val="00F12EEA"/>
    <w:rsid w:val="00F200BE"/>
    <w:rsid w:val="00F20C14"/>
    <w:rsid w:val="00F21A45"/>
    <w:rsid w:val="00F30888"/>
    <w:rsid w:val="00F32C9B"/>
    <w:rsid w:val="00F33610"/>
    <w:rsid w:val="00F3400A"/>
    <w:rsid w:val="00F35A86"/>
    <w:rsid w:val="00F42A03"/>
    <w:rsid w:val="00F45DBD"/>
    <w:rsid w:val="00F47DD2"/>
    <w:rsid w:val="00F5047C"/>
    <w:rsid w:val="00F52071"/>
    <w:rsid w:val="00F561A9"/>
    <w:rsid w:val="00F63D55"/>
    <w:rsid w:val="00F656E8"/>
    <w:rsid w:val="00F66923"/>
    <w:rsid w:val="00F7206A"/>
    <w:rsid w:val="00F72369"/>
    <w:rsid w:val="00F74F27"/>
    <w:rsid w:val="00F82472"/>
    <w:rsid w:val="00F82DB4"/>
    <w:rsid w:val="00F86402"/>
    <w:rsid w:val="00F96BAA"/>
    <w:rsid w:val="00FA2011"/>
    <w:rsid w:val="00FA4696"/>
    <w:rsid w:val="00FB0B39"/>
    <w:rsid w:val="00FB0E08"/>
    <w:rsid w:val="00FB3B77"/>
    <w:rsid w:val="00FC06C8"/>
    <w:rsid w:val="00FC1641"/>
    <w:rsid w:val="00FC3088"/>
    <w:rsid w:val="00FC564E"/>
    <w:rsid w:val="00FC60F3"/>
    <w:rsid w:val="00FC79D2"/>
    <w:rsid w:val="00FD0D9A"/>
    <w:rsid w:val="00FD1606"/>
    <w:rsid w:val="00FD1694"/>
    <w:rsid w:val="00FD4CAF"/>
    <w:rsid w:val="00FD5DD4"/>
    <w:rsid w:val="00FD60E7"/>
    <w:rsid w:val="00FD657A"/>
    <w:rsid w:val="00FE0F28"/>
    <w:rsid w:val="00FE1816"/>
    <w:rsid w:val="00FE67B8"/>
    <w:rsid w:val="00FE75EC"/>
    <w:rsid w:val="00FE779F"/>
    <w:rsid w:val="00FF171F"/>
    <w:rsid w:val="00FF1FC9"/>
    <w:rsid w:val="00FF7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AF900F"/>
  <w15:chartTrackingRefBased/>
  <w15:docId w15:val="{740F32E5-F1BE-4F92-9323-8A23E808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7204"/>
    <w:pPr>
      <w:widowControl w:val="0"/>
    </w:pPr>
  </w:style>
  <w:style w:type="paragraph" w:styleId="1">
    <w:name w:val="heading 1"/>
    <w:basedOn w:val="a"/>
    <w:next w:val="a"/>
    <w:link w:val="10"/>
    <w:qFormat/>
    <w:rsid w:val="003944E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unhideWhenUsed/>
    <w:qFormat/>
    <w:rsid w:val="003944E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nhideWhenUsed/>
    <w:qFormat/>
    <w:rsid w:val="003944E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nhideWhenUsed/>
    <w:qFormat/>
    <w:rsid w:val="003944E0"/>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nhideWhenUsed/>
    <w:qFormat/>
    <w:rsid w:val="003944E0"/>
    <w:pPr>
      <w:keepNext/>
      <w:keepLines/>
      <w:spacing w:before="80" w:after="40"/>
      <w:outlineLvl w:val="4"/>
    </w:pPr>
    <w:rPr>
      <w:rFonts w:cstheme="majorBidi"/>
      <w:color w:val="0F4761" w:themeColor="accent1" w:themeShade="BF"/>
      <w:sz w:val="24"/>
    </w:rPr>
  </w:style>
  <w:style w:type="paragraph" w:styleId="6">
    <w:name w:val="heading 6"/>
    <w:basedOn w:val="a"/>
    <w:next w:val="a"/>
    <w:link w:val="60"/>
    <w:unhideWhenUsed/>
    <w:qFormat/>
    <w:rsid w:val="003944E0"/>
    <w:pPr>
      <w:keepNext/>
      <w:keepLines/>
      <w:spacing w:before="40" w:after="0"/>
      <w:outlineLvl w:val="5"/>
    </w:pPr>
    <w:rPr>
      <w:rFonts w:cstheme="majorBidi"/>
      <w:b/>
      <w:bCs/>
      <w:color w:val="0F4761" w:themeColor="accent1" w:themeShade="BF"/>
    </w:rPr>
  </w:style>
  <w:style w:type="paragraph" w:styleId="7">
    <w:name w:val="heading 7"/>
    <w:basedOn w:val="a"/>
    <w:next w:val="a"/>
    <w:link w:val="70"/>
    <w:unhideWhenUsed/>
    <w:qFormat/>
    <w:rsid w:val="003944E0"/>
    <w:pPr>
      <w:keepNext/>
      <w:keepLines/>
      <w:spacing w:before="40" w:after="0"/>
      <w:outlineLvl w:val="6"/>
    </w:pPr>
    <w:rPr>
      <w:rFonts w:cstheme="majorBidi"/>
      <w:b/>
      <w:bCs/>
      <w:color w:val="595959" w:themeColor="text1" w:themeTint="A6"/>
    </w:rPr>
  </w:style>
  <w:style w:type="paragraph" w:styleId="8">
    <w:name w:val="heading 8"/>
    <w:basedOn w:val="a"/>
    <w:next w:val="a"/>
    <w:link w:val="80"/>
    <w:unhideWhenUsed/>
    <w:qFormat/>
    <w:rsid w:val="003944E0"/>
    <w:pPr>
      <w:keepNext/>
      <w:keepLines/>
      <w:spacing w:after="0"/>
      <w:outlineLvl w:val="7"/>
    </w:pPr>
    <w:rPr>
      <w:rFonts w:cstheme="majorBidi"/>
      <w:color w:val="595959" w:themeColor="text1" w:themeTint="A6"/>
    </w:rPr>
  </w:style>
  <w:style w:type="paragraph" w:styleId="9">
    <w:name w:val="heading 9"/>
    <w:basedOn w:val="a"/>
    <w:next w:val="a"/>
    <w:link w:val="90"/>
    <w:unhideWhenUsed/>
    <w:qFormat/>
    <w:rsid w:val="003944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44E0"/>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rsid w:val="003944E0"/>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3944E0"/>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3944E0"/>
    <w:rPr>
      <w:rFonts w:cstheme="majorBidi"/>
      <w:color w:val="0F4761" w:themeColor="accent1" w:themeShade="BF"/>
      <w:sz w:val="28"/>
      <w:szCs w:val="28"/>
    </w:rPr>
  </w:style>
  <w:style w:type="character" w:customStyle="1" w:styleId="50">
    <w:name w:val="标题 5 字符"/>
    <w:basedOn w:val="a0"/>
    <w:link w:val="5"/>
    <w:uiPriority w:val="9"/>
    <w:semiHidden/>
    <w:rsid w:val="003944E0"/>
    <w:rPr>
      <w:rFonts w:cstheme="majorBidi"/>
      <w:color w:val="0F4761" w:themeColor="accent1" w:themeShade="BF"/>
      <w:sz w:val="24"/>
    </w:rPr>
  </w:style>
  <w:style w:type="character" w:customStyle="1" w:styleId="60">
    <w:name w:val="标题 6 字符"/>
    <w:basedOn w:val="a0"/>
    <w:link w:val="6"/>
    <w:uiPriority w:val="9"/>
    <w:semiHidden/>
    <w:rsid w:val="003944E0"/>
    <w:rPr>
      <w:rFonts w:cstheme="majorBidi"/>
      <w:b/>
      <w:bCs/>
      <w:color w:val="0F4761" w:themeColor="accent1" w:themeShade="BF"/>
    </w:rPr>
  </w:style>
  <w:style w:type="character" w:customStyle="1" w:styleId="70">
    <w:name w:val="标题 7 字符"/>
    <w:basedOn w:val="a0"/>
    <w:link w:val="7"/>
    <w:uiPriority w:val="9"/>
    <w:semiHidden/>
    <w:rsid w:val="003944E0"/>
    <w:rPr>
      <w:rFonts w:cstheme="majorBidi"/>
      <w:b/>
      <w:bCs/>
      <w:color w:val="595959" w:themeColor="text1" w:themeTint="A6"/>
    </w:rPr>
  </w:style>
  <w:style w:type="character" w:customStyle="1" w:styleId="80">
    <w:name w:val="标题 8 字符"/>
    <w:basedOn w:val="a0"/>
    <w:link w:val="8"/>
    <w:uiPriority w:val="9"/>
    <w:semiHidden/>
    <w:rsid w:val="003944E0"/>
    <w:rPr>
      <w:rFonts w:cstheme="majorBidi"/>
      <w:color w:val="595959" w:themeColor="text1" w:themeTint="A6"/>
    </w:rPr>
  </w:style>
  <w:style w:type="character" w:customStyle="1" w:styleId="90">
    <w:name w:val="标题 9 字符"/>
    <w:basedOn w:val="a0"/>
    <w:link w:val="9"/>
    <w:uiPriority w:val="9"/>
    <w:semiHidden/>
    <w:rsid w:val="003944E0"/>
    <w:rPr>
      <w:rFonts w:eastAsiaTheme="majorEastAsia" w:cstheme="majorBidi"/>
      <w:color w:val="595959" w:themeColor="text1" w:themeTint="A6"/>
    </w:rPr>
  </w:style>
  <w:style w:type="paragraph" w:styleId="a3">
    <w:name w:val="Title"/>
    <w:basedOn w:val="a"/>
    <w:next w:val="a"/>
    <w:link w:val="a4"/>
    <w:uiPriority w:val="10"/>
    <w:qFormat/>
    <w:rsid w:val="003944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44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44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44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44E0"/>
    <w:pPr>
      <w:spacing w:before="160"/>
      <w:jc w:val="center"/>
    </w:pPr>
    <w:rPr>
      <w:i/>
      <w:iCs/>
      <w:color w:val="404040" w:themeColor="text1" w:themeTint="BF"/>
    </w:rPr>
  </w:style>
  <w:style w:type="character" w:customStyle="1" w:styleId="a8">
    <w:name w:val="引用 字符"/>
    <w:basedOn w:val="a0"/>
    <w:link w:val="a7"/>
    <w:uiPriority w:val="29"/>
    <w:rsid w:val="003944E0"/>
    <w:rPr>
      <w:i/>
      <w:iCs/>
      <w:color w:val="404040" w:themeColor="text1" w:themeTint="BF"/>
    </w:rPr>
  </w:style>
  <w:style w:type="paragraph" w:styleId="a9">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リスト段落,List Paragraph1"/>
    <w:basedOn w:val="a"/>
    <w:link w:val="aa"/>
    <w:uiPriority w:val="34"/>
    <w:qFormat/>
    <w:rsid w:val="003944E0"/>
    <w:pPr>
      <w:ind w:left="720"/>
      <w:contextualSpacing/>
    </w:pPr>
  </w:style>
  <w:style w:type="character" w:styleId="ab">
    <w:name w:val="Intense Emphasis"/>
    <w:basedOn w:val="a0"/>
    <w:uiPriority w:val="21"/>
    <w:qFormat/>
    <w:rsid w:val="003944E0"/>
    <w:rPr>
      <w:i/>
      <w:iCs/>
      <w:color w:val="0F4761" w:themeColor="accent1" w:themeShade="BF"/>
    </w:rPr>
  </w:style>
  <w:style w:type="paragraph" w:styleId="ac">
    <w:name w:val="Intense Quote"/>
    <w:basedOn w:val="a"/>
    <w:next w:val="a"/>
    <w:link w:val="ad"/>
    <w:uiPriority w:val="30"/>
    <w:qFormat/>
    <w:rsid w:val="003944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明显引用 字符"/>
    <w:basedOn w:val="a0"/>
    <w:link w:val="ac"/>
    <w:uiPriority w:val="30"/>
    <w:rsid w:val="003944E0"/>
    <w:rPr>
      <w:i/>
      <w:iCs/>
      <w:color w:val="0F4761" w:themeColor="accent1" w:themeShade="BF"/>
    </w:rPr>
  </w:style>
  <w:style w:type="character" w:styleId="ae">
    <w:name w:val="Intense Reference"/>
    <w:basedOn w:val="a0"/>
    <w:uiPriority w:val="32"/>
    <w:qFormat/>
    <w:rsid w:val="003944E0"/>
    <w:rPr>
      <w:b/>
      <w:bCs/>
      <w:smallCaps/>
      <w:color w:val="0F4761" w:themeColor="accent1" w:themeShade="BF"/>
      <w:spacing w:val="5"/>
    </w:rPr>
  </w:style>
  <w:style w:type="paragraph" w:styleId="af">
    <w:name w:val="Body Text"/>
    <w:basedOn w:val="a"/>
    <w:link w:val="af0"/>
    <w:rsid w:val="00737D59"/>
    <w:pPr>
      <w:widowControl/>
      <w:spacing w:after="120" w:line="240" w:lineRule="auto"/>
    </w:pPr>
    <w:rPr>
      <w:rFonts w:ascii="Times New Roman" w:eastAsia="宋体" w:hAnsi="Times New Roman" w:cs="Times New Roman"/>
      <w:kern w:val="0"/>
      <w:sz w:val="20"/>
      <w:szCs w:val="20"/>
      <w:lang w:val="en-GB" w:eastAsia="en-US"/>
      <w14:ligatures w14:val="none"/>
    </w:rPr>
  </w:style>
  <w:style w:type="character" w:customStyle="1" w:styleId="af0">
    <w:name w:val="正文文本 字符"/>
    <w:basedOn w:val="a0"/>
    <w:link w:val="af"/>
    <w:rsid w:val="00737D59"/>
    <w:rPr>
      <w:rFonts w:ascii="Times New Roman" w:eastAsia="宋体" w:hAnsi="Times New Roman" w:cs="Times New Roman"/>
      <w:kern w:val="0"/>
      <w:sz w:val="20"/>
      <w:szCs w:val="20"/>
      <w:lang w:val="en-GB" w:eastAsia="en-US"/>
      <w14:ligatures w14:val="none"/>
    </w:rPr>
  </w:style>
  <w:style w:type="character" w:styleId="af1">
    <w:name w:val="Hyperlink"/>
    <w:uiPriority w:val="99"/>
    <w:rsid w:val="00737D59"/>
    <w:rPr>
      <w:color w:val="0000FF"/>
      <w:u w:val="single"/>
    </w:rPr>
  </w:style>
  <w:style w:type="table" w:styleId="af2">
    <w:name w:val="Table Grid"/>
    <w:aliases w:val="TableGrid"/>
    <w:basedOn w:val="a1"/>
    <w:qFormat/>
    <w:rsid w:val="00737D59"/>
    <w:pPr>
      <w:widowControl w:val="0"/>
      <w:autoSpaceDE w:val="0"/>
      <w:autoSpaceDN w:val="0"/>
      <w:adjustRightInd w:val="0"/>
      <w:spacing w:after="120" w:line="240" w:lineRule="auto"/>
      <w:jc w:val="both"/>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9A6750"/>
    <w:pPr>
      <w:tabs>
        <w:tab w:val="center" w:pos="4153"/>
        <w:tab w:val="right" w:pos="8306"/>
      </w:tabs>
      <w:snapToGrid w:val="0"/>
      <w:spacing w:line="240" w:lineRule="auto"/>
      <w:jc w:val="center"/>
    </w:pPr>
    <w:rPr>
      <w:sz w:val="18"/>
      <w:szCs w:val="18"/>
    </w:rPr>
  </w:style>
  <w:style w:type="character" w:customStyle="1" w:styleId="af4">
    <w:name w:val="页眉 字符"/>
    <w:basedOn w:val="a0"/>
    <w:link w:val="af3"/>
    <w:uiPriority w:val="99"/>
    <w:rsid w:val="009A6750"/>
    <w:rPr>
      <w:sz w:val="18"/>
      <w:szCs w:val="18"/>
    </w:rPr>
  </w:style>
  <w:style w:type="paragraph" w:styleId="af5">
    <w:name w:val="footer"/>
    <w:basedOn w:val="a"/>
    <w:link w:val="af6"/>
    <w:uiPriority w:val="99"/>
    <w:unhideWhenUsed/>
    <w:rsid w:val="009A6750"/>
    <w:pPr>
      <w:tabs>
        <w:tab w:val="center" w:pos="4153"/>
        <w:tab w:val="right" w:pos="8306"/>
      </w:tabs>
      <w:snapToGrid w:val="0"/>
      <w:spacing w:line="240" w:lineRule="auto"/>
    </w:pPr>
    <w:rPr>
      <w:sz w:val="18"/>
      <w:szCs w:val="18"/>
    </w:rPr>
  </w:style>
  <w:style w:type="character" w:customStyle="1" w:styleId="af6">
    <w:name w:val="页脚 字符"/>
    <w:basedOn w:val="a0"/>
    <w:link w:val="af5"/>
    <w:uiPriority w:val="99"/>
    <w:rsid w:val="009A6750"/>
    <w:rPr>
      <w:sz w:val="18"/>
      <w:szCs w:val="18"/>
    </w:rPr>
  </w:style>
  <w:style w:type="paragraph" w:customStyle="1" w:styleId="enumlev1">
    <w:name w:val="enumlev1"/>
    <w:basedOn w:val="a"/>
    <w:link w:val="enumlev1Char"/>
    <w:qFormat/>
    <w:rsid w:val="00515619"/>
    <w:pPr>
      <w:widowControl/>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kern w:val="0"/>
      <w:sz w:val="24"/>
      <w:szCs w:val="20"/>
      <w:lang w:val="en-GB" w:eastAsia="en-US"/>
      <w14:ligatures w14:val="none"/>
    </w:rPr>
  </w:style>
  <w:style w:type="character" w:customStyle="1" w:styleId="enumlev1Char">
    <w:name w:val="enumlev1 Char"/>
    <w:link w:val="enumlev1"/>
    <w:qFormat/>
    <w:locked/>
    <w:rsid w:val="00515619"/>
    <w:rPr>
      <w:rFonts w:ascii="Times New Roman" w:eastAsia="Times New Roman" w:hAnsi="Times New Roman" w:cs="Times New Roman"/>
      <w:kern w:val="0"/>
      <w:sz w:val="24"/>
      <w:szCs w:val="20"/>
      <w:lang w:val="en-GB" w:eastAsia="en-US"/>
      <w14:ligatures w14:val="none"/>
    </w:rPr>
  </w:style>
  <w:style w:type="character" w:customStyle="1" w:styleId="aa">
    <w:name w:val="列表段落 字符"/>
    <w:aliases w:val="- Bullets 字符,列出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9"/>
    <w:uiPriority w:val="34"/>
    <w:qFormat/>
    <w:locked/>
    <w:rsid w:val="00C40BD5"/>
  </w:style>
  <w:style w:type="table" w:customStyle="1" w:styleId="11">
    <w:name w:val="网格型1"/>
    <w:basedOn w:val="a1"/>
    <w:next w:val="af2"/>
    <w:qFormat/>
    <w:rsid w:val="00133C4E"/>
    <w:pPr>
      <w:spacing w:after="0" w:line="240" w:lineRule="auto"/>
    </w:pPr>
    <w:rPr>
      <w:rFonts w:ascii="Times New Roman" w:eastAsia="Batang"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202145"/>
    <w:pPr>
      <w:autoSpaceDE w:val="0"/>
      <w:autoSpaceDN w:val="0"/>
      <w:adjustRightInd w:val="0"/>
      <w:spacing w:after="0" w:line="240" w:lineRule="auto"/>
    </w:pPr>
    <w:rPr>
      <w:rFonts w:ascii="Times New Roman" w:eastAsia="宋体" w:hAnsi="Times New Roman" w:cs="Times New Roman"/>
      <w:color w:val="000000"/>
      <w:kern w:val="0"/>
      <w:sz w:val="24"/>
      <w14:ligatures w14:val="none"/>
    </w:rPr>
  </w:style>
  <w:style w:type="paragraph" w:customStyle="1" w:styleId="TAL">
    <w:name w:val="TAL"/>
    <w:basedOn w:val="a"/>
    <w:link w:val="TALChar"/>
    <w:rsid w:val="00CD636F"/>
    <w:pPr>
      <w:keepNext/>
      <w:keepLines/>
      <w:widowControl/>
      <w:overflowPunct w:val="0"/>
      <w:autoSpaceDE w:val="0"/>
      <w:autoSpaceDN w:val="0"/>
      <w:adjustRightInd w:val="0"/>
      <w:spacing w:after="0" w:line="240" w:lineRule="auto"/>
      <w:textAlignment w:val="baseline"/>
    </w:pPr>
    <w:rPr>
      <w:rFonts w:ascii="Arial" w:eastAsia="Times New Roman" w:hAnsi="Arial" w:cs="Times New Roman"/>
      <w:kern w:val="0"/>
      <w:sz w:val="18"/>
      <w:szCs w:val="20"/>
      <w:lang w:val="en-GB" w:eastAsia="en-US"/>
      <w14:ligatures w14:val="none"/>
    </w:rPr>
  </w:style>
  <w:style w:type="paragraph" w:customStyle="1" w:styleId="TAH">
    <w:name w:val="TAH"/>
    <w:basedOn w:val="TAC"/>
    <w:rsid w:val="00CD636F"/>
    <w:rPr>
      <w:b/>
    </w:rPr>
  </w:style>
  <w:style w:type="paragraph" w:customStyle="1" w:styleId="TAC">
    <w:name w:val="TAC"/>
    <w:basedOn w:val="TAL"/>
    <w:rsid w:val="00CD636F"/>
    <w:pPr>
      <w:jc w:val="center"/>
    </w:pPr>
  </w:style>
  <w:style w:type="paragraph" w:customStyle="1" w:styleId="TH">
    <w:name w:val="TH"/>
    <w:basedOn w:val="a"/>
    <w:link w:val="THChar"/>
    <w:rsid w:val="00CD636F"/>
    <w:pPr>
      <w:keepNext/>
      <w:keepLines/>
      <w:widowControl/>
      <w:overflowPunct w:val="0"/>
      <w:autoSpaceDE w:val="0"/>
      <w:autoSpaceDN w:val="0"/>
      <w:adjustRightInd w:val="0"/>
      <w:spacing w:before="60" w:after="180" w:line="240" w:lineRule="auto"/>
      <w:jc w:val="center"/>
      <w:textAlignment w:val="baseline"/>
    </w:pPr>
    <w:rPr>
      <w:rFonts w:ascii="Arial" w:eastAsia="Times New Roman" w:hAnsi="Arial" w:cs="Times New Roman"/>
      <w:b/>
      <w:kern w:val="0"/>
      <w:sz w:val="20"/>
      <w:szCs w:val="20"/>
      <w:lang w:val="en-GB" w:eastAsia="x-none"/>
      <w14:ligatures w14:val="none"/>
    </w:rPr>
  </w:style>
  <w:style w:type="character" w:customStyle="1" w:styleId="THChar">
    <w:name w:val="TH Char"/>
    <w:link w:val="TH"/>
    <w:rsid w:val="00CD636F"/>
    <w:rPr>
      <w:rFonts w:ascii="Arial" w:eastAsia="Times New Roman" w:hAnsi="Arial" w:cs="Times New Roman"/>
      <w:b/>
      <w:kern w:val="0"/>
      <w:sz w:val="20"/>
      <w:szCs w:val="20"/>
      <w:lang w:val="en-GB" w:eastAsia="x-none"/>
      <w14:ligatures w14:val="none"/>
    </w:rPr>
  </w:style>
  <w:style w:type="character" w:customStyle="1" w:styleId="TALChar">
    <w:name w:val="TAL Char"/>
    <w:link w:val="TAL"/>
    <w:rsid w:val="00CD636F"/>
    <w:rPr>
      <w:rFonts w:ascii="Arial" w:eastAsia="Times New Roman" w:hAnsi="Arial" w:cs="Times New Roman"/>
      <w:kern w:val="0"/>
      <w:sz w:val="18"/>
      <w:szCs w:val="20"/>
      <w:lang w:val="en-GB" w:eastAsia="en-US"/>
      <w14:ligatures w14:val="none"/>
    </w:rPr>
  </w:style>
  <w:style w:type="paragraph" w:styleId="af7">
    <w:name w:val="caption"/>
    <w:aliases w:val="cap,cap Char,Caption Char,Caption Char1 Char,cap Char Char1,Caption Char Char1 Char,cap Char2"/>
    <w:basedOn w:val="a"/>
    <w:next w:val="a"/>
    <w:link w:val="af8"/>
    <w:rsid w:val="00BC38D5"/>
    <w:pPr>
      <w:widowControl/>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kern w:val="0"/>
      <w:sz w:val="20"/>
      <w:szCs w:val="20"/>
      <w:lang w:val="en-GB" w:eastAsia="en-US"/>
      <w14:ligatures w14:val="none"/>
    </w:rPr>
  </w:style>
  <w:style w:type="character" w:customStyle="1" w:styleId="af8">
    <w:name w:val="题注 字符"/>
    <w:aliases w:val="cap 字符,cap Char 字符,Caption Char 字符,Caption Char1 Char 字符,cap Char Char1 字符,Caption Char Char1 Char 字符,cap Char2 字符"/>
    <w:link w:val="af7"/>
    <w:rsid w:val="00BC38D5"/>
    <w:rPr>
      <w:rFonts w:ascii="Times New Roman" w:eastAsia="Times New Roman" w:hAnsi="Times New Roman" w:cs="Times New Roman"/>
      <w:kern w:val="0"/>
      <w:sz w:val="20"/>
      <w:szCs w:val="20"/>
      <w:lang w:val="en-GB" w:eastAsia="en-US"/>
      <w14:ligatures w14:val="none"/>
    </w:rPr>
  </w:style>
  <w:style w:type="paragraph" w:styleId="af9">
    <w:name w:val="Normal (Web)"/>
    <w:basedOn w:val="a"/>
    <w:uiPriority w:val="99"/>
    <w:unhideWhenUsed/>
    <w:qFormat/>
    <w:rsid w:val="00BC38D5"/>
    <w:pPr>
      <w:widowControl/>
      <w:spacing w:before="100" w:beforeAutospacing="1" w:after="100" w:afterAutospacing="1" w:line="240" w:lineRule="auto"/>
    </w:pPr>
    <w:rPr>
      <w:rFonts w:ascii="宋体" w:eastAsia="宋体" w:hAnsi="宋体" w:cs="宋体"/>
      <w:kern w:val="0"/>
      <w:sz w:val="24"/>
      <w14:ligatures w14:val="none"/>
    </w:rPr>
  </w:style>
  <w:style w:type="paragraph" w:customStyle="1" w:styleId="proposal0">
    <w:name w:val="proposal"/>
    <w:basedOn w:val="af"/>
    <w:next w:val="a"/>
    <w:link w:val="proposal1"/>
    <w:qFormat/>
    <w:rsid w:val="00BC38D5"/>
    <w:pPr>
      <w:numPr>
        <w:numId w:val="65"/>
      </w:numPr>
      <w:spacing w:beforeLines="50" w:before="50" w:afterLines="50" w:after="50"/>
      <w:jc w:val="both"/>
    </w:pPr>
    <w:rPr>
      <w:b/>
      <w:lang w:val="en-US" w:eastAsia="zh-CN"/>
    </w:rPr>
  </w:style>
  <w:style w:type="character" w:customStyle="1" w:styleId="proposal1">
    <w:name w:val="proposal 字符1"/>
    <w:link w:val="proposal0"/>
    <w:rsid w:val="00BC38D5"/>
    <w:rPr>
      <w:rFonts w:ascii="Times New Roman" w:eastAsia="宋体" w:hAnsi="Times New Roman" w:cs="Times New Roman"/>
      <w:b/>
      <w:kern w:val="0"/>
      <w:sz w:val="20"/>
      <w:szCs w:val="20"/>
      <w14:ligatures w14:val="none"/>
    </w:rPr>
  </w:style>
  <w:style w:type="character" w:customStyle="1" w:styleId="B1Char1">
    <w:name w:val="B1 Char1"/>
    <w:link w:val="B1"/>
    <w:qFormat/>
    <w:locked/>
    <w:rsid w:val="00F02FC7"/>
    <w:rPr>
      <w:rFonts w:ascii="Arial" w:eastAsia="Times New Roman" w:hAnsi="Arial" w:cs="Arial"/>
      <w:lang w:eastAsia="en-US"/>
    </w:rPr>
  </w:style>
  <w:style w:type="paragraph" w:customStyle="1" w:styleId="B1">
    <w:name w:val="B1"/>
    <w:basedOn w:val="afa"/>
    <w:link w:val="B1Char1"/>
    <w:qFormat/>
    <w:rsid w:val="00F02FC7"/>
    <w:pPr>
      <w:widowControl/>
      <w:overflowPunct w:val="0"/>
      <w:autoSpaceDE w:val="0"/>
      <w:autoSpaceDN w:val="0"/>
      <w:adjustRightInd w:val="0"/>
      <w:spacing w:after="180" w:line="240" w:lineRule="auto"/>
      <w:ind w:left="568" w:firstLineChars="0" w:hanging="284"/>
      <w:contextualSpacing w:val="0"/>
    </w:pPr>
    <w:rPr>
      <w:rFonts w:ascii="Arial" w:eastAsia="Times New Roman" w:hAnsi="Arial" w:cs="Arial"/>
      <w:lang w:eastAsia="en-US"/>
    </w:rPr>
  </w:style>
  <w:style w:type="paragraph" w:styleId="afa">
    <w:name w:val="List"/>
    <w:basedOn w:val="a"/>
    <w:uiPriority w:val="99"/>
    <w:semiHidden/>
    <w:unhideWhenUsed/>
    <w:rsid w:val="00F02FC7"/>
    <w:pPr>
      <w:ind w:left="200" w:hangingChars="200" w:hanging="200"/>
      <w:contextualSpacing/>
    </w:pPr>
  </w:style>
  <w:style w:type="paragraph" w:customStyle="1" w:styleId="0Maintext">
    <w:name w:val="0 Main text"/>
    <w:basedOn w:val="a"/>
    <w:link w:val="0MaintextChar"/>
    <w:qFormat/>
    <w:rsid w:val="001F6BDB"/>
    <w:pPr>
      <w:widowControl/>
      <w:spacing w:after="100" w:afterAutospacing="1" w:line="288" w:lineRule="auto"/>
      <w:ind w:firstLine="360"/>
      <w:jc w:val="both"/>
    </w:pPr>
    <w:rPr>
      <w:rFonts w:ascii="Times New Roman" w:eastAsia="Times New Roman" w:hAnsi="Times New Roman" w:cs="Batang"/>
      <w:kern w:val="0"/>
      <w:sz w:val="20"/>
      <w:szCs w:val="20"/>
      <w:lang w:val="en-GB" w:eastAsia="en-US"/>
      <w14:ligatures w14:val="none"/>
    </w:rPr>
  </w:style>
  <w:style w:type="character" w:customStyle="1" w:styleId="0MaintextChar">
    <w:name w:val="0 Main text Char"/>
    <w:basedOn w:val="a0"/>
    <w:link w:val="0Maintext"/>
    <w:rsid w:val="001F6BDB"/>
    <w:rPr>
      <w:rFonts w:ascii="Times New Roman" w:eastAsia="Times New Roman" w:hAnsi="Times New Roman" w:cs="Batang"/>
      <w:kern w:val="0"/>
      <w:sz w:val="20"/>
      <w:szCs w:val="20"/>
      <w:lang w:val="en-GB" w:eastAsia="en-US"/>
      <w14:ligatures w14:val="none"/>
    </w:rPr>
  </w:style>
  <w:style w:type="character" w:styleId="afb">
    <w:name w:val="annotation reference"/>
    <w:basedOn w:val="a0"/>
    <w:uiPriority w:val="99"/>
    <w:semiHidden/>
    <w:unhideWhenUsed/>
    <w:rsid w:val="005F6BBF"/>
    <w:rPr>
      <w:sz w:val="21"/>
      <w:szCs w:val="21"/>
    </w:rPr>
  </w:style>
  <w:style w:type="paragraph" w:styleId="afc">
    <w:name w:val="annotation text"/>
    <w:basedOn w:val="a"/>
    <w:link w:val="afd"/>
    <w:uiPriority w:val="99"/>
    <w:unhideWhenUsed/>
    <w:rsid w:val="005F6BBF"/>
  </w:style>
  <w:style w:type="character" w:customStyle="1" w:styleId="afd">
    <w:name w:val="批注文字 字符"/>
    <w:basedOn w:val="a0"/>
    <w:link w:val="afc"/>
    <w:uiPriority w:val="99"/>
    <w:rsid w:val="005F6BBF"/>
  </w:style>
  <w:style w:type="paragraph" w:styleId="afe">
    <w:name w:val="annotation subject"/>
    <w:basedOn w:val="afc"/>
    <w:next w:val="afc"/>
    <w:link w:val="aff"/>
    <w:uiPriority w:val="99"/>
    <w:semiHidden/>
    <w:unhideWhenUsed/>
    <w:rsid w:val="005F6BBF"/>
    <w:rPr>
      <w:b/>
      <w:bCs/>
    </w:rPr>
  </w:style>
  <w:style w:type="character" w:customStyle="1" w:styleId="aff">
    <w:name w:val="批注主题 字符"/>
    <w:basedOn w:val="afd"/>
    <w:link w:val="afe"/>
    <w:uiPriority w:val="99"/>
    <w:semiHidden/>
    <w:rsid w:val="005F6BBF"/>
    <w:rPr>
      <w:b/>
      <w:bCs/>
    </w:rPr>
  </w:style>
  <w:style w:type="table" w:customStyle="1" w:styleId="21">
    <w:name w:val="网格型2"/>
    <w:basedOn w:val="a1"/>
    <w:next w:val="af2"/>
    <w:qFormat/>
    <w:rsid w:val="000C2799"/>
    <w:pPr>
      <w:widowControl w:val="0"/>
      <w:spacing w:after="0" w:line="240" w:lineRule="auto"/>
      <w:jc w:val="both"/>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qFormat/>
    <w:rsid w:val="000C2799"/>
    <w:pPr>
      <w:spacing w:after="0" w:line="240" w:lineRule="auto"/>
    </w:pPr>
    <w:rPr>
      <w:rFonts w:ascii="等线" w:eastAsia="等线" w:hAnsi="等线" w:cs="等线" w:hint="eastAsi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f0">
    <w:name w:val="Unresolved Mention"/>
    <w:basedOn w:val="a0"/>
    <w:uiPriority w:val="99"/>
    <w:semiHidden/>
    <w:unhideWhenUsed/>
    <w:rsid w:val="004B2C8B"/>
    <w:rPr>
      <w:color w:val="605E5C"/>
      <w:shd w:val="clear" w:color="auto" w:fill="E1DFDD"/>
    </w:rPr>
  </w:style>
  <w:style w:type="paragraph" w:styleId="aff1">
    <w:name w:val="Revision"/>
    <w:hidden/>
    <w:uiPriority w:val="99"/>
    <w:semiHidden/>
    <w:rsid w:val="004C0F31"/>
    <w:pPr>
      <w:spacing w:after="0" w:line="240" w:lineRule="auto"/>
    </w:pPr>
  </w:style>
  <w:style w:type="paragraph" w:customStyle="1" w:styleId="Proposal">
    <w:name w:val="!Proposal"/>
    <w:basedOn w:val="a"/>
    <w:qFormat/>
    <w:rsid w:val="006209FE"/>
    <w:pPr>
      <w:numPr>
        <w:numId w:val="117"/>
      </w:numPr>
      <w:snapToGrid w:val="0"/>
      <w:spacing w:before="120" w:after="120"/>
      <w:ind w:left="0"/>
    </w:pPr>
    <w:rPr>
      <w:rFonts w:ascii="Times New Roman" w:hAnsi="Times New Roman"/>
      <w:b/>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7094">
      <w:bodyDiv w:val="1"/>
      <w:marLeft w:val="0"/>
      <w:marRight w:val="0"/>
      <w:marTop w:val="0"/>
      <w:marBottom w:val="0"/>
      <w:divBdr>
        <w:top w:val="none" w:sz="0" w:space="0" w:color="auto"/>
        <w:left w:val="none" w:sz="0" w:space="0" w:color="auto"/>
        <w:bottom w:val="none" w:sz="0" w:space="0" w:color="auto"/>
        <w:right w:val="none" w:sz="0" w:space="0" w:color="auto"/>
      </w:divBdr>
    </w:div>
    <w:div w:id="107087926">
      <w:bodyDiv w:val="1"/>
      <w:marLeft w:val="0"/>
      <w:marRight w:val="0"/>
      <w:marTop w:val="0"/>
      <w:marBottom w:val="0"/>
      <w:divBdr>
        <w:top w:val="none" w:sz="0" w:space="0" w:color="auto"/>
        <w:left w:val="none" w:sz="0" w:space="0" w:color="auto"/>
        <w:bottom w:val="none" w:sz="0" w:space="0" w:color="auto"/>
        <w:right w:val="none" w:sz="0" w:space="0" w:color="auto"/>
      </w:divBdr>
    </w:div>
    <w:div w:id="113059131">
      <w:bodyDiv w:val="1"/>
      <w:marLeft w:val="0"/>
      <w:marRight w:val="0"/>
      <w:marTop w:val="0"/>
      <w:marBottom w:val="0"/>
      <w:divBdr>
        <w:top w:val="none" w:sz="0" w:space="0" w:color="auto"/>
        <w:left w:val="none" w:sz="0" w:space="0" w:color="auto"/>
        <w:bottom w:val="none" w:sz="0" w:space="0" w:color="auto"/>
        <w:right w:val="none" w:sz="0" w:space="0" w:color="auto"/>
      </w:divBdr>
    </w:div>
    <w:div w:id="146626996">
      <w:bodyDiv w:val="1"/>
      <w:marLeft w:val="0"/>
      <w:marRight w:val="0"/>
      <w:marTop w:val="0"/>
      <w:marBottom w:val="0"/>
      <w:divBdr>
        <w:top w:val="none" w:sz="0" w:space="0" w:color="auto"/>
        <w:left w:val="none" w:sz="0" w:space="0" w:color="auto"/>
        <w:bottom w:val="none" w:sz="0" w:space="0" w:color="auto"/>
        <w:right w:val="none" w:sz="0" w:space="0" w:color="auto"/>
      </w:divBdr>
    </w:div>
    <w:div w:id="197551104">
      <w:bodyDiv w:val="1"/>
      <w:marLeft w:val="0"/>
      <w:marRight w:val="0"/>
      <w:marTop w:val="0"/>
      <w:marBottom w:val="0"/>
      <w:divBdr>
        <w:top w:val="none" w:sz="0" w:space="0" w:color="auto"/>
        <w:left w:val="none" w:sz="0" w:space="0" w:color="auto"/>
        <w:bottom w:val="none" w:sz="0" w:space="0" w:color="auto"/>
        <w:right w:val="none" w:sz="0" w:space="0" w:color="auto"/>
      </w:divBdr>
    </w:div>
    <w:div w:id="277221382">
      <w:bodyDiv w:val="1"/>
      <w:marLeft w:val="0"/>
      <w:marRight w:val="0"/>
      <w:marTop w:val="0"/>
      <w:marBottom w:val="0"/>
      <w:divBdr>
        <w:top w:val="none" w:sz="0" w:space="0" w:color="auto"/>
        <w:left w:val="none" w:sz="0" w:space="0" w:color="auto"/>
        <w:bottom w:val="none" w:sz="0" w:space="0" w:color="auto"/>
        <w:right w:val="none" w:sz="0" w:space="0" w:color="auto"/>
      </w:divBdr>
    </w:div>
    <w:div w:id="278993647">
      <w:bodyDiv w:val="1"/>
      <w:marLeft w:val="0"/>
      <w:marRight w:val="0"/>
      <w:marTop w:val="0"/>
      <w:marBottom w:val="0"/>
      <w:divBdr>
        <w:top w:val="none" w:sz="0" w:space="0" w:color="auto"/>
        <w:left w:val="none" w:sz="0" w:space="0" w:color="auto"/>
        <w:bottom w:val="none" w:sz="0" w:space="0" w:color="auto"/>
        <w:right w:val="none" w:sz="0" w:space="0" w:color="auto"/>
      </w:divBdr>
    </w:div>
    <w:div w:id="419568881">
      <w:bodyDiv w:val="1"/>
      <w:marLeft w:val="0"/>
      <w:marRight w:val="0"/>
      <w:marTop w:val="0"/>
      <w:marBottom w:val="0"/>
      <w:divBdr>
        <w:top w:val="none" w:sz="0" w:space="0" w:color="auto"/>
        <w:left w:val="none" w:sz="0" w:space="0" w:color="auto"/>
        <w:bottom w:val="none" w:sz="0" w:space="0" w:color="auto"/>
        <w:right w:val="none" w:sz="0" w:space="0" w:color="auto"/>
      </w:divBdr>
    </w:div>
    <w:div w:id="461852621">
      <w:bodyDiv w:val="1"/>
      <w:marLeft w:val="0"/>
      <w:marRight w:val="0"/>
      <w:marTop w:val="0"/>
      <w:marBottom w:val="0"/>
      <w:divBdr>
        <w:top w:val="none" w:sz="0" w:space="0" w:color="auto"/>
        <w:left w:val="none" w:sz="0" w:space="0" w:color="auto"/>
        <w:bottom w:val="none" w:sz="0" w:space="0" w:color="auto"/>
        <w:right w:val="none" w:sz="0" w:space="0" w:color="auto"/>
      </w:divBdr>
    </w:div>
    <w:div w:id="474640898">
      <w:bodyDiv w:val="1"/>
      <w:marLeft w:val="0"/>
      <w:marRight w:val="0"/>
      <w:marTop w:val="0"/>
      <w:marBottom w:val="0"/>
      <w:divBdr>
        <w:top w:val="none" w:sz="0" w:space="0" w:color="auto"/>
        <w:left w:val="none" w:sz="0" w:space="0" w:color="auto"/>
        <w:bottom w:val="none" w:sz="0" w:space="0" w:color="auto"/>
        <w:right w:val="none" w:sz="0" w:space="0" w:color="auto"/>
      </w:divBdr>
    </w:div>
    <w:div w:id="569317050">
      <w:bodyDiv w:val="1"/>
      <w:marLeft w:val="0"/>
      <w:marRight w:val="0"/>
      <w:marTop w:val="0"/>
      <w:marBottom w:val="0"/>
      <w:divBdr>
        <w:top w:val="none" w:sz="0" w:space="0" w:color="auto"/>
        <w:left w:val="none" w:sz="0" w:space="0" w:color="auto"/>
        <w:bottom w:val="none" w:sz="0" w:space="0" w:color="auto"/>
        <w:right w:val="none" w:sz="0" w:space="0" w:color="auto"/>
      </w:divBdr>
    </w:div>
    <w:div w:id="748231885">
      <w:bodyDiv w:val="1"/>
      <w:marLeft w:val="0"/>
      <w:marRight w:val="0"/>
      <w:marTop w:val="0"/>
      <w:marBottom w:val="0"/>
      <w:divBdr>
        <w:top w:val="none" w:sz="0" w:space="0" w:color="auto"/>
        <w:left w:val="none" w:sz="0" w:space="0" w:color="auto"/>
        <w:bottom w:val="none" w:sz="0" w:space="0" w:color="auto"/>
        <w:right w:val="none" w:sz="0" w:space="0" w:color="auto"/>
      </w:divBdr>
    </w:div>
    <w:div w:id="998575470">
      <w:bodyDiv w:val="1"/>
      <w:marLeft w:val="0"/>
      <w:marRight w:val="0"/>
      <w:marTop w:val="0"/>
      <w:marBottom w:val="0"/>
      <w:divBdr>
        <w:top w:val="none" w:sz="0" w:space="0" w:color="auto"/>
        <w:left w:val="none" w:sz="0" w:space="0" w:color="auto"/>
        <w:bottom w:val="none" w:sz="0" w:space="0" w:color="auto"/>
        <w:right w:val="none" w:sz="0" w:space="0" w:color="auto"/>
      </w:divBdr>
      <w:divsChild>
        <w:div w:id="1904369857">
          <w:marLeft w:val="0"/>
          <w:marRight w:val="0"/>
          <w:marTop w:val="0"/>
          <w:marBottom w:val="0"/>
          <w:divBdr>
            <w:top w:val="none" w:sz="0" w:space="0" w:color="auto"/>
            <w:left w:val="none" w:sz="0" w:space="0" w:color="auto"/>
            <w:bottom w:val="none" w:sz="0" w:space="0" w:color="auto"/>
            <w:right w:val="none" w:sz="0" w:space="0" w:color="auto"/>
          </w:divBdr>
        </w:div>
        <w:div w:id="1946882778">
          <w:marLeft w:val="0"/>
          <w:marRight w:val="0"/>
          <w:marTop w:val="0"/>
          <w:marBottom w:val="0"/>
          <w:divBdr>
            <w:top w:val="none" w:sz="0" w:space="0" w:color="auto"/>
            <w:left w:val="none" w:sz="0" w:space="0" w:color="auto"/>
            <w:bottom w:val="none" w:sz="0" w:space="0" w:color="auto"/>
            <w:right w:val="none" w:sz="0" w:space="0" w:color="auto"/>
          </w:divBdr>
        </w:div>
        <w:div w:id="1311210375">
          <w:marLeft w:val="0"/>
          <w:marRight w:val="0"/>
          <w:marTop w:val="0"/>
          <w:marBottom w:val="0"/>
          <w:divBdr>
            <w:top w:val="none" w:sz="0" w:space="0" w:color="auto"/>
            <w:left w:val="none" w:sz="0" w:space="0" w:color="auto"/>
            <w:bottom w:val="none" w:sz="0" w:space="0" w:color="auto"/>
            <w:right w:val="none" w:sz="0" w:space="0" w:color="auto"/>
          </w:divBdr>
        </w:div>
        <w:div w:id="74477972">
          <w:marLeft w:val="0"/>
          <w:marRight w:val="0"/>
          <w:marTop w:val="0"/>
          <w:marBottom w:val="0"/>
          <w:divBdr>
            <w:top w:val="none" w:sz="0" w:space="0" w:color="auto"/>
            <w:left w:val="none" w:sz="0" w:space="0" w:color="auto"/>
            <w:bottom w:val="none" w:sz="0" w:space="0" w:color="auto"/>
            <w:right w:val="none" w:sz="0" w:space="0" w:color="auto"/>
          </w:divBdr>
        </w:div>
        <w:div w:id="1869416151">
          <w:marLeft w:val="0"/>
          <w:marRight w:val="0"/>
          <w:marTop w:val="0"/>
          <w:marBottom w:val="0"/>
          <w:divBdr>
            <w:top w:val="none" w:sz="0" w:space="0" w:color="auto"/>
            <w:left w:val="none" w:sz="0" w:space="0" w:color="auto"/>
            <w:bottom w:val="none" w:sz="0" w:space="0" w:color="auto"/>
            <w:right w:val="none" w:sz="0" w:space="0" w:color="auto"/>
          </w:divBdr>
        </w:div>
        <w:div w:id="1741829205">
          <w:marLeft w:val="0"/>
          <w:marRight w:val="0"/>
          <w:marTop w:val="0"/>
          <w:marBottom w:val="0"/>
          <w:divBdr>
            <w:top w:val="none" w:sz="0" w:space="0" w:color="auto"/>
            <w:left w:val="none" w:sz="0" w:space="0" w:color="auto"/>
            <w:bottom w:val="none" w:sz="0" w:space="0" w:color="auto"/>
            <w:right w:val="none" w:sz="0" w:space="0" w:color="auto"/>
          </w:divBdr>
        </w:div>
      </w:divsChild>
    </w:div>
    <w:div w:id="1082027543">
      <w:bodyDiv w:val="1"/>
      <w:marLeft w:val="0"/>
      <w:marRight w:val="0"/>
      <w:marTop w:val="0"/>
      <w:marBottom w:val="0"/>
      <w:divBdr>
        <w:top w:val="none" w:sz="0" w:space="0" w:color="auto"/>
        <w:left w:val="none" w:sz="0" w:space="0" w:color="auto"/>
        <w:bottom w:val="none" w:sz="0" w:space="0" w:color="auto"/>
        <w:right w:val="none" w:sz="0" w:space="0" w:color="auto"/>
      </w:divBdr>
    </w:div>
    <w:div w:id="1132019506">
      <w:bodyDiv w:val="1"/>
      <w:marLeft w:val="0"/>
      <w:marRight w:val="0"/>
      <w:marTop w:val="0"/>
      <w:marBottom w:val="0"/>
      <w:divBdr>
        <w:top w:val="none" w:sz="0" w:space="0" w:color="auto"/>
        <w:left w:val="none" w:sz="0" w:space="0" w:color="auto"/>
        <w:bottom w:val="none" w:sz="0" w:space="0" w:color="auto"/>
        <w:right w:val="none" w:sz="0" w:space="0" w:color="auto"/>
      </w:divBdr>
    </w:div>
    <w:div w:id="1206405324">
      <w:bodyDiv w:val="1"/>
      <w:marLeft w:val="0"/>
      <w:marRight w:val="0"/>
      <w:marTop w:val="0"/>
      <w:marBottom w:val="0"/>
      <w:divBdr>
        <w:top w:val="none" w:sz="0" w:space="0" w:color="auto"/>
        <w:left w:val="none" w:sz="0" w:space="0" w:color="auto"/>
        <w:bottom w:val="none" w:sz="0" w:space="0" w:color="auto"/>
        <w:right w:val="none" w:sz="0" w:space="0" w:color="auto"/>
      </w:divBdr>
    </w:div>
    <w:div w:id="1247420283">
      <w:bodyDiv w:val="1"/>
      <w:marLeft w:val="0"/>
      <w:marRight w:val="0"/>
      <w:marTop w:val="0"/>
      <w:marBottom w:val="0"/>
      <w:divBdr>
        <w:top w:val="none" w:sz="0" w:space="0" w:color="auto"/>
        <w:left w:val="none" w:sz="0" w:space="0" w:color="auto"/>
        <w:bottom w:val="none" w:sz="0" w:space="0" w:color="auto"/>
        <w:right w:val="none" w:sz="0" w:space="0" w:color="auto"/>
      </w:divBdr>
    </w:div>
    <w:div w:id="1466435950">
      <w:bodyDiv w:val="1"/>
      <w:marLeft w:val="0"/>
      <w:marRight w:val="0"/>
      <w:marTop w:val="0"/>
      <w:marBottom w:val="0"/>
      <w:divBdr>
        <w:top w:val="none" w:sz="0" w:space="0" w:color="auto"/>
        <w:left w:val="none" w:sz="0" w:space="0" w:color="auto"/>
        <w:bottom w:val="none" w:sz="0" w:space="0" w:color="auto"/>
        <w:right w:val="none" w:sz="0" w:space="0" w:color="auto"/>
      </w:divBdr>
    </w:div>
    <w:div w:id="1526939422">
      <w:bodyDiv w:val="1"/>
      <w:marLeft w:val="0"/>
      <w:marRight w:val="0"/>
      <w:marTop w:val="0"/>
      <w:marBottom w:val="0"/>
      <w:divBdr>
        <w:top w:val="none" w:sz="0" w:space="0" w:color="auto"/>
        <w:left w:val="none" w:sz="0" w:space="0" w:color="auto"/>
        <w:bottom w:val="none" w:sz="0" w:space="0" w:color="auto"/>
        <w:right w:val="none" w:sz="0" w:space="0" w:color="auto"/>
      </w:divBdr>
      <w:divsChild>
        <w:div w:id="365328484">
          <w:marLeft w:val="0"/>
          <w:marRight w:val="0"/>
          <w:marTop w:val="0"/>
          <w:marBottom w:val="0"/>
          <w:divBdr>
            <w:top w:val="none" w:sz="0" w:space="0" w:color="auto"/>
            <w:left w:val="none" w:sz="0" w:space="0" w:color="auto"/>
            <w:bottom w:val="none" w:sz="0" w:space="0" w:color="auto"/>
            <w:right w:val="none" w:sz="0" w:space="0" w:color="auto"/>
          </w:divBdr>
        </w:div>
        <w:div w:id="1219904836">
          <w:marLeft w:val="0"/>
          <w:marRight w:val="0"/>
          <w:marTop w:val="0"/>
          <w:marBottom w:val="0"/>
          <w:divBdr>
            <w:top w:val="none" w:sz="0" w:space="0" w:color="auto"/>
            <w:left w:val="none" w:sz="0" w:space="0" w:color="auto"/>
            <w:bottom w:val="none" w:sz="0" w:space="0" w:color="auto"/>
            <w:right w:val="none" w:sz="0" w:space="0" w:color="auto"/>
          </w:divBdr>
        </w:div>
        <w:div w:id="1848933907">
          <w:marLeft w:val="0"/>
          <w:marRight w:val="0"/>
          <w:marTop w:val="0"/>
          <w:marBottom w:val="0"/>
          <w:divBdr>
            <w:top w:val="none" w:sz="0" w:space="0" w:color="auto"/>
            <w:left w:val="none" w:sz="0" w:space="0" w:color="auto"/>
            <w:bottom w:val="none" w:sz="0" w:space="0" w:color="auto"/>
            <w:right w:val="none" w:sz="0" w:space="0" w:color="auto"/>
          </w:divBdr>
        </w:div>
        <w:div w:id="1088844142">
          <w:marLeft w:val="0"/>
          <w:marRight w:val="0"/>
          <w:marTop w:val="0"/>
          <w:marBottom w:val="0"/>
          <w:divBdr>
            <w:top w:val="none" w:sz="0" w:space="0" w:color="auto"/>
            <w:left w:val="none" w:sz="0" w:space="0" w:color="auto"/>
            <w:bottom w:val="none" w:sz="0" w:space="0" w:color="auto"/>
            <w:right w:val="none" w:sz="0" w:space="0" w:color="auto"/>
          </w:divBdr>
        </w:div>
        <w:div w:id="704985640">
          <w:marLeft w:val="0"/>
          <w:marRight w:val="0"/>
          <w:marTop w:val="0"/>
          <w:marBottom w:val="0"/>
          <w:divBdr>
            <w:top w:val="none" w:sz="0" w:space="0" w:color="auto"/>
            <w:left w:val="none" w:sz="0" w:space="0" w:color="auto"/>
            <w:bottom w:val="none" w:sz="0" w:space="0" w:color="auto"/>
            <w:right w:val="none" w:sz="0" w:space="0" w:color="auto"/>
          </w:divBdr>
        </w:div>
        <w:div w:id="466898455">
          <w:marLeft w:val="0"/>
          <w:marRight w:val="0"/>
          <w:marTop w:val="0"/>
          <w:marBottom w:val="0"/>
          <w:divBdr>
            <w:top w:val="none" w:sz="0" w:space="0" w:color="auto"/>
            <w:left w:val="none" w:sz="0" w:space="0" w:color="auto"/>
            <w:bottom w:val="none" w:sz="0" w:space="0" w:color="auto"/>
            <w:right w:val="none" w:sz="0" w:space="0" w:color="auto"/>
          </w:divBdr>
        </w:div>
      </w:divsChild>
    </w:div>
    <w:div w:id="1585532230">
      <w:bodyDiv w:val="1"/>
      <w:marLeft w:val="0"/>
      <w:marRight w:val="0"/>
      <w:marTop w:val="0"/>
      <w:marBottom w:val="0"/>
      <w:divBdr>
        <w:top w:val="none" w:sz="0" w:space="0" w:color="auto"/>
        <w:left w:val="none" w:sz="0" w:space="0" w:color="auto"/>
        <w:bottom w:val="none" w:sz="0" w:space="0" w:color="auto"/>
        <w:right w:val="none" w:sz="0" w:space="0" w:color="auto"/>
      </w:divBdr>
    </w:div>
    <w:div w:id="1644890287">
      <w:bodyDiv w:val="1"/>
      <w:marLeft w:val="0"/>
      <w:marRight w:val="0"/>
      <w:marTop w:val="0"/>
      <w:marBottom w:val="0"/>
      <w:divBdr>
        <w:top w:val="none" w:sz="0" w:space="0" w:color="auto"/>
        <w:left w:val="none" w:sz="0" w:space="0" w:color="auto"/>
        <w:bottom w:val="none" w:sz="0" w:space="0" w:color="auto"/>
        <w:right w:val="none" w:sz="0" w:space="0" w:color="auto"/>
      </w:divBdr>
    </w:div>
    <w:div w:id="1786801157">
      <w:bodyDiv w:val="1"/>
      <w:marLeft w:val="0"/>
      <w:marRight w:val="0"/>
      <w:marTop w:val="0"/>
      <w:marBottom w:val="0"/>
      <w:divBdr>
        <w:top w:val="none" w:sz="0" w:space="0" w:color="auto"/>
        <w:left w:val="none" w:sz="0" w:space="0" w:color="auto"/>
        <w:bottom w:val="none" w:sz="0" w:space="0" w:color="auto"/>
        <w:right w:val="none" w:sz="0" w:space="0" w:color="auto"/>
      </w:divBdr>
    </w:div>
    <w:div w:id="1801532177">
      <w:bodyDiv w:val="1"/>
      <w:marLeft w:val="0"/>
      <w:marRight w:val="0"/>
      <w:marTop w:val="0"/>
      <w:marBottom w:val="0"/>
      <w:divBdr>
        <w:top w:val="none" w:sz="0" w:space="0" w:color="auto"/>
        <w:left w:val="none" w:sz="0" w:space="0" w:color="auto"/>
        <w:bottom w:val="none" w:sz="0" w:space="0" w:color="auto"/>
        <w:right w:val="none" w:sz="0" w:space="0" w:color="auto"/>
      </w:divBdr>
    </w:div>
    <w:div w:id="1906139295">
      <w:bodyDiv w:val="1"/>
      <w:marLeft w:val="0"/>
      <w:marRight w:val="0"/>
      <w:marTop w:val="0"/>
      <w:marBottom w:val="0"/>
      <w:divBdr>
        <w:top w:val="none" w:sz="0" w:space="0" w:color="auto"/>
        <w:left w:val="none" w:sz="0" w:space="0" w:color="auto"/>
        <w:bottom w:val="none" w:sz="0" w:space="0" w:color="auto"/>
        <w:right w:val="none" w:sz="0" w:space="0" w:color="auto"/>
      </w:divBdr>
    </w:div>
    <w:div w:id="2009283675">
      <w:bodyDiv w:val="1"/>
      <w:marLeft w:val="0"/>
      <w:marRight w:val="0"/>
      <w:marTop w:val="0"/>
      <w:marBottom w:val="0"/>
      <w:divBdr>
        <w:top w:val="none" w:sz="0" w:space="0" w:color="auto"/>
        <w:left w:val="none" w:sz="0" w:space="0" w:color="auto"/>
        <w:bottom w:val="none" w:sz="0" w:space="0" w:color="auto"/>
        <w:right w:val="none" w:sz="0" w:space="0" w:color="auto"/>
      </w:divBdr>
    </w:div>
    <w:div w:id="210804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TSG_RAN/TSGR_109/Docs/RP-251959.zip" TargetMode="External"/><Relationship Id="rId13" Type="http://schemas.openxmlformats.org/officeDocument/2006/relationships/hyperlink" Target="https://www.3gpp.org/ftp/tsg_ran/TSG_RAN/TSGR_109/Docs/RP-252119.zip" TargetMode="External"/><Relationship Id="rId18" Type="http://schemas.openxmlformats.org/officeDocument/2006/relationships/hyperlink" Target="https://www.3gpp.org/ftp/tsg_ran/TSG_RAN/TSGR_109/Docs/RP-252154.zip" TargetMode="External"/><Relationship Id="rId26" Type="http://schemas.openxmlformats.org/officeDocument/2006/relationships/hyperlink" Target="https://www.3gpp.org/ftp/tsg_ran/TSG_RAN/TSGR_109/Docs/RP-252320.zip" TargetMode="External"/><Relationship Id="rId3" Type="http://schemas.openxmlformats.org/officeDocument/2006/relationships/styles" Target="styles.xml"/><Relationship Id="rId21" Type="http://schemas.openxmlformats.org/officeDocument/2006/relationships/hyperlink" Target="https://www.3gpp.org/ftp/tsg_ran/TSG_RAN/TSGR_109/Docs/RP-252197.zip" TargetMode="External"/><Relationship Id="rId7" Type="http://schemas.openxmlformats.org/officeDocument/2006/relationships/endnotes" Target="endnotes.xml"/><Relationship Id="rId12" Type="http://schemas.openxmlformats.org/officeDocument/2006/relationships/hyperlink" Target="https://www.3gpp.org/ftp/tsg_ran/TSG_RAN/TSGR_109/Docs/RP-252095.zip" TargetMode="External"/><Relationship Id="rId17" Type="http://schemas.openxmlformats.org/officeDocument/2006/relationships/image" Target="media/image2.png"/><Relationship Id="rId25" Type="http://schemas.openxmlformats.org/officeDocument/2006/relationships/hyperlink" Target="https://www.3gpp.org/ftp/tsg_ran/TSG_RAN/TSGR_109/Docs/RP-252205.zip"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TSG_RAN/TSGR_109/Docs/RP-252005.zip" TargetMode="External"/><Relationship Id="rId24" Type="http://schemas.openxmlformats.org/officeDocument/2006/relationships/hyperlink" Target="https://www.3gpp.org/ftp/tsg_ran/TSG_RAN/TSGR_109/Docs/RP-252198.zip" TargetMode="External"/><Relationship Id="rId5" Type="http://schemas.openxmlformats.org/officeDocument/2006/relationships/webSettings" Target="webSettings.xml"/><Relationship Id="rId15" Type="http://schemas.openxmlformats.org/officeDocument/2006/relationships/hyperlink" Target="https://www.3gpp.org/ftp/tsg_ran/TSG_RAN/TSGR_109/Docs/RP-252142.zip" TargetMode="External"/><Relationship Id="rId23" Type="http://schemas.openxmlformats.org/officeDocument/2006/relationships/hyperlink" Target="https://www.3gpp.org/ftp/tsg_ran/TSG_RAN/TSGR_109/Docs/RP-252327.zip" TargetMode="External"/><Relationship Id="rId28" Type="http://schemas.openxmlformats.org/officeDocument/2006/relationships/theme" Target="theme/theme1.xml"/><Relationship Id="rId10" Type="http://schemas.openxmlformats.org/officeDocument/2006/relationships/hyperlink" Target="https://www.3gpp.org/ftp/tsg_ran/TSG_RAN/TSGR_109/Docs/RP-251996.zip" TargetMode="External"/><Relationship Id="rId19" Type="http://schemas.openxmlformats.org/officeDocument/2006/relationships/hyperlink" Target="https://www.3gpp.org/ftp/tsg_ran/TSG_RAN/TSGR_109/Docs/RP-252182.zip" TargetMode="External"/><Relationship Id="rId4" Type="http://schemas.openxmlformats.org/officeDocument/2006/relationships/settings" Target="settings.xml"/><Relationship Id="rId9" Type="http://schemas.openxmlformats.org/officeDocument/2006/relationships/hyperlink" Target="https://www.3gpp.org/ftp/tsg_ran/TSG_RAN/TSGR_109/Docs/RP-251969.zip" TargetMode="External"/><Relationship Id="rId14" Type="http://schemas.openxmlformats.org/officeDocument/2006/relationships/hyperlink" Target="https://www.3gpp.org/ftp/tsg_ran/TSG_RAN/TSGR_109/Docs/RP-252136.zip" TargetMode="External"/><Relationship Id="rId22" Type="http://schemas.openxmlformats.org/officeDocument/2006/relationships/hyperlink" Target="https://www.3gpp.org/ftp/tsg_ran/TSG_RAN/TSGR_109/Docs/RP-252316.zip"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2A525-1313-4796-BB1A-B4559B9EE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14581</Words>
  <Characters>73346</Characters>
  <Application>Microsoft Office Word</Application>
  <DocSecurity>0</DocSecurity>
  <Lines>3056</Lines>
  <Paragraphs>1724</Paragraphs>
  <ScaleCrop>false</ScaleCrop>
  <Company/>
  <LinksUpToDate>false</LinksUpToDate>
  <CharactersWithSpaces>86203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Xiaoran Zhang</dc:creator>
  <cp:keywords/>
  <dc:description/>
  <cp:lastModifiedBy>Xiaoran Zhang</cp:lastModifiedBy>
  <cp:revision>2</cp:revision>
  <dcterms:created xsi:type="dcterms:W3CDTF">2025-09-17T07:23:00Z</dcterms:created>
  <dcterms:modified xsi:type="dcterms:W3CDTF">2025-09-17T07:23:00Z</dcterms:modified>
</cp:coreProperties>
</file>