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110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RP-253745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Baltimore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UNITED STATES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Dec 2025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11th Dec 2025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RAN2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UE Capabilities, LTE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10.11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RAN2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110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36.306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1936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UE capability for Rel-19 IoT NTN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 xml:space="preserve"> RAN2#132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R2-2509202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Qualcomm Inc.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IoT_NTN_Ph3-Core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110</vt:lpwstr>
  </property>
  <property fmtid="{D5CDD505-2E9C-101B-9397-08002B2CF9AE}" pid="14" name="Location">
    <vt:lpwstr>Baltimore</vt:lpwstr>
  </property>
  <property fmtid="{D5CDD505-2E9C-101B-9397-08002B2CF9AE}" pid="15" name="Country">
    <vt:lpwstr>UNITED STATES</vt:lpwstr>
  </property>
  <property fmtid="{D5CDD505-2E9C-101B-9397-08002B2CF9AE}" pid="16" name="StartDate">
    <vt:lpwstr>8th Dec 2025</vt:lpwstr>
  </property>
  <property fmtid="{D5CDD505-2E9C-101B-9397-08002B2CF9AE}" pid="17" name="EndDate">
    <vt:lpwstr>11th Dec 2025</vt:lpwstr>
  </property>
  <property fmtid="{D5CDD505-2E9C-101B-9397-08002B2CF9AE}" pid="18" name="Tdoc#">
    <vt:lpwstr>RP-253745</vt:lpwstr>
  </property>
  <property fmtid="{D5CDD505-2E9C-101B-9397-08002B2CF9AE}" pid="19" name="CrpackTitle">
    <vt:lpwstr>UE Capabilities, LTE</vt:lpwstr>
  </property>
  <property fmtid="{D5CDD505-2E9C-101B-9397-08002B2CF9AE}" pid="20" name="Agenda#">
    <vt:lpwstr>10.11</vt:lpwstr>
  </property>
  <property fmtid="{D5CDD505-2E9C-101B-9397-08002B2CF9AE}" pid="21" name="Source">
    <vt:lpwstr>RAN2</vt:lpwstr>
  </property>
</Properties>
</file>