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716DC65B"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EE7179">
        <w:rPr>
          <w:b/>
          <w:sz w:val="24"/>
          <w:lang w:val="en-US" w:eastAsia="zh-CN"/>
        </w:rPr>
        <w:t>1</w:t>
      </w:r>
      <w:r>
        <w:rPr>
          <w:b/>
          <w:sz w:val="24"/>
          <w:lang w:val="en-US" w:eastAsia="zh-CN"/>
        </w:rPr>
        <w:t>0</w:t>
      </w:r>
      <w:r>
        <w:rPr>
          <w:b/>
          <w:sz w:val="24"/>
          <w:lang w:val="en-US" w:eastAsia="zh-CN"/>
        </w:rPr>
        <w:tab/>
        <w:t>RP-2</w:t>
      </w:r>
      <w:r w:rsidR="003C4480">
        <w:rPr>
          <w:b/>
          <w:sz w:val="24"/>
          <w:lang w:val="en-US" w:eastAsia="zh-CN"/>
        </w:rPr>
        <w:t>5</w:t>
      </w:r>
      <w:r w:rsidR="00083862">
        <w:rPr>
          <w:b/>
          <w:sz w:val="24"/>
          <w:lang w:val="en-US" w:eastAsia="zh-CN"/>
        </w:rPr>
        <w:t>3688</w:t>
      </w:r>
    </w:p>
    <w:p w14:paraId="53A765A0" w14:textId="739C1697" w:rsidR="00D52C60" w:rsidRPr="005F357E" w:rsidRDefault="005F357E" w:rsidP="00D52C60">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w:t>
      </w:r>
      <w:r w:rsidR="00807618">
        <w:rPr>
          <w:rFonts w:ascii="Arial" w:eastAsia="宋体" w:hAnsi="Arial" w:cs="Times New Roman"/>
          <w:b/>
          <w:kern w:val="0"/>
          <w:sz w:val="24"/>
          <w:szCs w:val="20"/>
        </w:rPr>
        <w:t>altimore</w:t>
      </w:r>
      <w:r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USA</w:t>
      </w:r>
      <w:r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December</w:t>
      </w:r>
      <w:r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08</w:t>
      </w:r>
      <w:r w:rsidRPr="005F357E">
        <w:rPr>
          <w:rFonts w:ascii="Arial" w:eastAsia="宋体" w:hAnsi="Arial" w:cs="Times New Roman"/>
          <w:b/>
          <w:kern w:val="0"/>
          <w:sz w:val="24"/>
          <w:szCs w:val="20"/>
        </w:rPr>
        <w:t>-1</w:t>
      </w:r>
      <w:r w:rsidR="00807618">
        <w:rPr>
          <w:rFonts w:ascii="Arial" w:eastAsia="宋体" w:hAnsi="Arial" w:cs="Times New Roman"/>
          <w:b/>
          <w:kern w:val="0"/>
          <w:sz w:val="24"/>
          <w:szCs w:val="20"/>
        </w:rPr>
        <w:t>1</w:t>
      </w:r>
      <w:r w:rsidRPr="005F357E">
        <w:rPr>
          <w:rFonts w:ascii="Arial" w:eastAsia="宋体" w:hAnsi="Arial" w:cs="Times New Roman"/>
          <w:b/>
          <w:kern w:val="0"/>
          <w:sz w:val="24"/>
          <w:szCs w:val="20"/>
        </w:rPr>
        <w:t>, 2025</w:t>
      </w:r>
    </w:p>
    <w:p w14:paraId="61CA8DB7" w14:textId="77777777" w:rsidR="002971CF" w:rsidRDefault="00112458">
      <w:pPr>
        <w:pStyle w:val="2"/>
        <w:jc w:val="center"/>
        <w:rPr>
          <w:u w:val="single"/>
        </w:rPr>
      </w:pPr>
      <w:r>
        <w:rPr>
          <w:u w:val="single"/>
        </w:rPr>
        <w:t>Status Report to TSG</w:t>
      </w:r>
    </w:p>
    <w:p w14:paraId="32AB9C2B" w14:textId="7771B705"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72BE5">
        <w:rPr>
          <w:rFonts w:ascii="Arial" w:hAnsi="Arial" w:cs="Arial" w:hint="eastAsia"/>
        </w:rPr>
        <w:t>13.4.20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5838DA62" w14:textId="77777777" w:rsidR="001D4339" w:rsidRPr="00D33182" w:rsidRDefault="00843654" w:rsidP="00F525A2">
            <w:pPr>
              <w:tabs>
                <w:tab w:val="left" w:pos="567"/>
              </w:tabs>
              <w:rPr>
                <w:rFonts w:ascii="Arial" w:hAnsi="Arial" w:cs="Arial"/>
                <w:color w:val="000000" w:themeColor="text1"/>
                <w:lang w:eastAsia="ja-JP"/>
              </w:rPr>
            </w:pPr>
            <w:r w:rsidRPr="001F486F">
              <w:rPr>
                <w:rFonts w:ascii="Arial" w:hAnsi="Arial" w:cs="Arial"/>
                <w:lang w:eastAsia="ja-JP"/>
              </w:rPr>
              <w:t xml:space="preserve">Testing part: </w:t>
            </w:r>
            <w:r w:rsidR="00584088" w:rsidRPr="00D33182">
              <w:rPr>
                <w:rFonts w:ascii="Arial" w:hAnsi="Arial" w:cs="Arial"/>
                <w:color w:val="000000" w:themeColor="text1"/>
                <w:lang w:eastAsia="ja-JP"/>
              </w:rPr>
              <w:t>0</w:t>
            </w:r>
            <w:r w:rsidR="00330B68" w:rsidRPr="00D33182">
              <w:rPr>
                <w:rFonts w:ascii="Arial" w:hAnsi="Arial" w:cs="Arial"/>
                <w:color w:val="000000" w:themeColor="text1"/>
                <w:lang w:eastAsia="ja-JP"/>
              </w:rPr>
              <w:t>6</w:t>
            </w:r>
            <w:r w:rsidRPr="00D33182">
              <w:rPr>
                <w:rFonts w:ascii="Arial" w:hAnsi="Arial" w:cs="Arial"/>
                <w:color w:val="000000" w:themeColor="text1"/>
                <w:lang w:eastAsia="ja-JP"/>
              </w:rPr>
              <w:t>/202</w:t>
            </w:r>
            <w:r w:rsidR="00584088" w:rsidRPr="00D33182">
              <w:rPr>
                <w:rFonts w:ascii="Arial" w:hAnsi="Arial" w:cs="Arial"/>
                <w:color w:val="000000" w:themeColor="text1"/>
                <w:lang w:eastAsia="ja-JP"/>
              </w:rPr>
              <w:t>6</w:t>
            </w:r>
          </w:p>
          <w:p w14:paraId="69E5EE0B" w14:textId="181EBEE4" w:rsidR="00843654" w:rsidRPr="00FF1F66" w:rsidRDefault="00584088" w:rsidP="00F525A2">
            <w:pPr>
              <w:tabs>
                <w:tab w:val="left" w:pos="567"/>
              </w:tabs>
              <w:rPr>
                <w:rFonts w:ascii="Arial" w:eastAsia="Yu Mincho" w:hAnsi="Arial" w:cs="Arial"/>
                <w:color w:val="000000" w:themeColor="text1"/>
                <w:lang w:eastAsia="ja-JP"/>
              </w:rPr>
            </w:pPr>
            <w:r w:rsidRPr="00D33182">
              <w:rPr>
                <w:rFonts w:ascii="Arial" w:hAnsi="Arial" w:cs="Arial"/>
                <w:color w:val="000000" w:themeColor="text1"/>
                <w:lang w:eastAsia="ja-JP"/>
              </w:rPr>
              <w:t>(+</w:t>
            </w:r>
            <w:r w:rsidR="00330B68" w:rsidRPr="00D33182">
              <w:rPr>
                <w:rFonts w:ascii="Arial" w:hAnsi="Arial" w:cs="Arial"/>
                <w:color w:val="000000" w:themeColor="text1"/>
                <w:lang w:eastAsia="ja-JP"/>
              </w:rPr>
              <w:t>6</w:t>
            </w:r>
            <w:r w:rsidR="001D4339" w:rsidRPr="00D33182">
              <w:rPr>
                <w:rFonts w:ascii="Arial" w:hAnsi="Arial" w:cs="Arial" w:hint="eastAsia"/>
                <w:color w:val="000000" w:themeColor="text1"/>
              </w:rPr>
              <w:t xml:space="preserve"> months</w:t>
            </w:r>
            <w:r w:rsidRPr="00D33182">
              <w:rPr>
                <w:rFonts w:ascii="Arial" w:hAnsi="Arial" w:cs="Arial"/>
                <w:color w:val="000000" w:themeColor="text1"/>
                <w:lang w:eastAsia="ja-JP"/>
              </w:rPr>
              <w:t>)</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45718035"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DB10E3" w:rsidRPr="00DD33CB">
              <w:rPr>
                <w:rFonts w:ascii="Arial" w:hAnsi="Arial" w:cs="Arial"/>
                <w:color w:val="00B050"/>
                <w:lang w:eastAsia="ja-JP"/>
              </w:rPr>
              <w:t>91</w:t>
            </w:r>
            <w:r w:rsidRPr="00DD33CB">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003D4BAA" w:rsidR="00843654" w:rsidRPr="006E4872" w:rsidRDefault="00843654" w:rsidP="00843654">
      <w:pPr>
        <w:pStyle w:val="4"/>
        <w:rPr>
          <w:rFonts w:eastAsiaTheme="minorEastAsia" w:cs="Arial"/>
          <w:bCs/>
          <w:kern w:val="2"/>
          <w:sz w:val="21"/>
          <w:szCs w:val="22"/>
          <w:lang w:val="en-US" w:eastAsia="zh-CN"/>
        </w:rPr>
      </w:pPr>
      <w:r w:rsidRPr="006E4872">
        <w:rPr>
          <w:rFonts w:eastAsiaTheme="minorEastAsia" w:cs="Arial"/>
          <w:bCs/>
          <w:kern w:val="2"/>
          <w:sz w:val="21"/>
          <w:szCs w:val="22"/>
          <w:lang w:val="en-US" w:eastAsia="zh-CN"/>
        </w:rPr>
        <w:t>Status after RAN5 #</w:t>
      </w:r>
      <w:r w:rsidR="00B50FA8" w:rsidRPr="006E4872">
        <w:rPr>
          <w:rFonts w:eastAsiaTheme="minorEastAsia" w:cs="Arial"/>
          <w:bCs/>
          <w:kern w:val="2"/>
          <w:sz w:val="21"/>
          <w:szCs w:val="22"/>
          <w:lang w:val="en-US" w:eastAsia="zh-CN"/>
        </w:rPr>
        <w:t>10</w:t>
      </w:r>
      <w:r w:rsidR="001B7560" w:rsidRPr="006E4872">
        <w:rPr>
          <w:rFonts w:eastAsiaTheme="minorEastAsia" w:cs="Arial"/>
          <w:bCs/>
          <w:kern w:val="2"/>
          <w:sz w:val="21"/>
          <w:szCs w:val="22"/>
          <w:lang w:val="en-US" w:eastAsia="zh-CN"/>
        </w:rPr>
        <w:t>9</w:t>
      </w:r>
      <w:r w:rsidRPr="006E4872">
        <w:rPr>
          <w:rFonts w:eastAsiaTheme="minorEastAsia" w:cs="Arial"/>
          <w:bCs/>
          <w:kern w:val="2"/>
          <w:sz w:val="21"/>
          <w:szCs w:val="22"/>
          <w:lang w:val="en-US" w:eastAsia="zh-CN"/>
        </w:rPr>
        <w:t xml:space="preserve"> </w:t>
      </w:r>
      <w:r w:rsidRPr="006E4872">
        <w:rPr>
          <w:rFonts w:eastAsiaTheme="minorEastAsia" w:cs="Arial" w:hint="eastAsia"/>
          <w:bCs/>
          <w:kern w:val="2"/>
          <w:sz w:val="21"/>
          <w:szCs w:val="22"/>
          <w:lang w:val="en-US" w:eastAsia="zh-CN"/>
        </w:rPr>
        <w:t>(the detail can be found in R5-2</w:t>
      </w:r>
      <w:r w:rsidR="00196C91" w:rsidRPr="006E4872">
        <w:rPr>
          <w:rFonts w:eastAsiaTheme="minorEastAsia" w:cs="Arial"/>
          <w:bCs/>
          <w:kern w:val="2"/>
          <w:sz w:val="21"/>
          <w:szCs w:val="22"/>
          <w:lang w:val="en-US" w:eastAsia="zh-CN"/>
        </w:rPr>
        <w:t>5</w:t>
      </w:r>
      <w:r w:rsidR="00A03205" w:rsidRPr="006E4872">
        <w:rPr>
          <w:rFonts w:eastAsiaTheme="minorEastAsia" w:cs="Arial"/>
          <w:bCs/>
          <w:kern w:val="2"/>
          <w:sz w:val="21"/>
          <w:szCs w:val="22"/>
          <w:lang w:val="en-US" w:eastAsia="zh-CN"/>
        </w:rPr>
        <w:t>5800</w:t>
      </w:r>
      <w:r w:rsidRPr="006E4872">
        <w:rPr>
          <w:rFonts w:eastAsiaTheme="minorEastAsia" w:cs="Arial" w:hint="eastAsia"/>
          <w:bCs/>
          <w:kern w:val="2"/>
          <w:sz w:val="21"/>
          <w:szCs w:val="22"/>
          <w:lang w:val="en-US" w:eastAsia="zh-CN"/>
        </w:rPr>
        <w:t>)</w:t>
      </w:r>
    </w:p>
    <w:p w14:paraId="68ED9E8E" w14:textId="76D11E13" w:rsidR="00843654" w:rsidRDefault="00B10CA6" w:rsidP="00DF47B1">
      <w:pPr>
        <w:numPr>
          <w:ilvl w:val="0"/>
          <w:numId w:val="5"/>
        </w:numPr>
        <w:snapToGrid w:val="0"/>
        <w:spacing w:afterLines="50" w:after="120"/>
        <w:rPr>
          <w:rFonts w:ascii="Arial" w:eastAsia="Times New Roman" w:hAnsi="Arial" w:cs="Arial"/>
          <w:bCs/>
        </w:rPr>
      </w:pPr>
      <w:r>
        <w:rPr>
          <w:rFonts w:ascii="Arial" w:hAnsi="Arial" w:cs="Arial"/>
          <w:bCs/>
          <w:lang w:val="en-GB"/>
        </w:rPr>
        <w:t>91</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10D606E"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D06205">
        <w:rPr>
          <w:rFonts w:ascii="Arial" w:hAnsi="Arial" w:cs="Arial" w:hint="eastAsia"/>
          <w:bCs/>
        </w:rPr>
        <w:t>34</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657A0FE"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80EA3">
        <w:rPr>
          <w:rFonts w:ascii="Arial" w:eastAsia="等线" w:hAnsi="Arial" w:cs="Arial"/>
        </w:rPr>
        <w:t>5</w:t>
      </w:r>
      <w:r w:rsidR="003B6656">
        <w:rPr>
          <w:rFonts w:ascii="Arial" w:eastAsia="等线" w:hAnsi="Arial" w:cs="Arial"/>
        </w:rPr>
        <w:t>5800</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755F85A9" w:rsidR="003A2D68" w:rsidRDefault="003A2D68" w:rsidP="003A2D68">
      <w:pPr>
        <w:numPr>
          <w:ilvl w:val="0"/>
          <w:numId w:val="11"/>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w:t>
      </w:r>
      <w:r w:rsidR="00513640">
        <w:rPr>
          <w:rFonts w:ascii="Arial" w:hAnsi="Arial" w:cs="Arial"/>
        </w:rPr>
        <w:t>5</w:t>
      </w:r>
      <w:r w:rsidR="007F038C">
        <w:rPr>
          <w:rFonts w:ascii="Arial" w:hAnsi="Arial" w:cs="Arial" w:hint="eastAsia"/>
        </w:rPr>
        <w:t>5550</w:t>
      </w:r>
      <w:r>
        <w:rPr>
          <w:rFonts w:ascii="Arial" w:hAnsi="Arial" w:cs="Arial" w:hint="eastAsia"/>
        </w:rPr>
        <w:t xml:space="preserve"> </w:t>
      </w:r>
      <w:r w:rsidR="00372F80" w:rsidRPr="00372F80">
        <w:rPr>
          <w:rFonts w:ascii="Arial" w:hAnsi="Arial" w:cs="Arial"/>
        </w:rPr>
        <w:t>Update test applicability and PICS to LTM test cases</w:t>
      </w:r>
      <w:r>
        <w:rPr>
          <w:rFonts w:ascii="Arial" w:hAnsi="Arial" w:cs="Arial"/>
        </w:rPr>
        <w:t xml:space="preserve">, </w:t>
      </w:r>
      <w:r w:rsidR="00372F80" w:rsidRPr="00372F80">
        <w:rPr>
          <w:rFonts w:ascii="Arial" w:hAnsi="Arial" w:cs="Arial"/>
          <w:bCs/>
        </w:rPr>
        <w:t>Mediatek India Technology Pvt.</w:t>
      </w:r>
    </w:p>
    <w:p w14:paraId="5095196D" w14:textId="36EFEF34"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5554</w:t>
      </w:r>
      <w:r>
        <w:rPr>
          <w:rFonts w:ascii="Arial" w:hAnsi="Arial" w:cs="Arial"/>
        </w:rPr>
        <w:t xml:space="preserve"> </w:t>
      </w:r>
      <w:r w:rsidR="00A34650" w:rsidRPr="00A34650">
        <w:rPr>
          <w:rFonts w:ascii="Arial" w:hAnsi="Arial" w:cs="Arial"/>
        </w:rPr>
        <w:t>Addition of test applicability for test cases 7.5.18.1 and 7.5.18.2</w:t>
      </w:r>
      <w:r>
        <w:rPr>
          <w:rFonts w:ascii="Arial" w:hAnsi="Arial" w:cs="Arial"/>
        </w:rPr>
        <w:t xml:space="preserve">, </w:t>
      </w:r>
      <w:r>
        <w:rPr>
          <w:rFonts w:ascii="Arial" w:hAnsi="Arial" w:cs="Arial"/>
          <w:bCs/>
        </w:rPr>
        <w:t>MediaTek Inc.</w:t>
      </w:r>
    </w:p>
    <w:p w14:paraId="54E5AB4E" w14:textId="189500CC"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R5-255</w:t>
      </w:r>
      <w:r w:rsidR="00A34650">
        <w:rPr>
          <w:rFonts w:ascii="Arial" w:hAnsi="Arial" w:cs="Arial" w:hint="eastAsia"/>
        </w:rPr>
        <w:t>998</w:t>
      </w:r>
      <w:r>
        <w:rPr>
          <w:rFonts w:ascii="Arial" w:hAnsi="Arial" w:cs="Arial"/>
        </w:rPr>
        <w:t xml:space="preserve"> </w:t>
      </w:r>
      <w:r w:rsidR="00A34650" w:rsidRPr="00A34650">
        <w:rPr>
          <w:rFonts w:ascii="Arial" w:hAnsi="Arial" w:cs="Arial"/>
        </w:rPr>
        <w:t>Addition of test applicability statements for NR-DC FR1-FR2 CHO test cases</w:t>
      </w:r>
      <w:r>
        <w:rPr>
          <w:rFonts w:ascii="Arial" w:hAnsi="Arial" w:cs="Arial"/>
        </w:rPr>
        <w:t xml:space="preserve">, </w:t>
      </w:r>
      <w:r w:rsidR="00A34650">
        <w:rPr>
          <w:rFonts w:ascii="Arial" w:hAnsi="Arial" w:cs="Arial" w:hint="eastAsia"/>
        </w:rPr>
        <w:t>Nokia</w:t>
      </w:r>
    </w:p>
    <w:p w14:paraId="39A5FC24" w14:textId="0259ADB1"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6924</w:t>
      </w:r>
      <w:r>
        <w:rPr>
          <w:rFonts w:ascii="Arial" w:hAnsi="Arial" w:cs="Arial"/>
        </w:rPr>
        <w:t xml:space="preserve"> </w:t>
      </w:r>
      <w:r w:rsidR="00A34650" w:rsidRPr="00A34650">
        <w:rPr>
          <w:rFonts w:ascii="Arial" w:hAnsi="Arial" w:cs="Arial"/>
        </w:rPr>
        <w:t>Addition of Applicability of RRM NR SA FR1</w:t>
      </w:r>
      <w:r>
        <w:rPr>
          <w:rFonts w:ascii="Arial" w:hAnsi="Arial" w:cs="Arial"/>
        </w:rPr>
        <w:t xml:space="preserve">, </w:t>
      </w:r>
      <w:r w:rsidR="00A34650">
        <w:rPr>
          <w:rFonts w:ascii="Arial" w:hAnsi="Arial" w:cs="Arial" w:hint="eastAsia"/>
        </w:rPr>
        <w:t>Xiaomi</w:t>
      </w:r>
    </w:p>
    <w:p w14:paraId="43087662" w14:textId="02D0DC29"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64</w:t>
      </w:r>
      <w:r>
        <w:rPr>
          <w:rFonts w:ascii="Arial" w:hAnsi="Arial" w:cs="Arial"/>
        </w:rPr>
        <w:t xml:space="preserve">17 </w:t>
      </w:r>
      <w:r w:rsidR="00A34650" w:rsidRPr="00A34650">
        <w:rPr>
          <w:rFonts w:ascii="Arial" w:hAnsi="Arial" w:cs="Arial"/>
        </w:rPr>
        <w:t>Applicability correction of mobility enhancements test cases</w:t>
      </w:r>
      <w:r>
        <w:rPr>
          <w:rFonts w:ascii="Arial" w:hAnsi="Arial" w:cs="Arial"/>
        </w:rPr>
        <w:t xml:space="preserve">, </w:t>
      </w:r>
      <w:r w:rsidR="00A34650">
        <w:rPr>
          <w:rFonts w:ascii="Arial" w:hAnsi="Arial" w:cs="Arial" w:hint="eastAsia"/>
        </w:rPr>
        <w:t>Ericsson</w:t>
      </w:r>
    </w:p>
    <w:p w14:paraId="3C7F0C78" w14:textId="4802F644"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6511</w:t>
      </w:r>
      <w:r>
        <w:rPr>
          <w:rFonts w:ascii="Arial" w:hAnsi="Arial" w:cs="Arial"/>
        </w:rPr>
        <w:t xml:space="preserve"> </w:t>
      </w:r>
      <w:r w:rsidR="00A34650" w:rsidRPr="00A34650">
        <w:rPr>
          <w:rFonts w:ascii="Arial" w:hAnsi="Arial" w:cs="Arial"/>
        </w:rPr>
        <w:t>Update to subtest-specific applicability for LTM</w:t>
      </w:r>
      <w:r>
        <w:rPr>
          <w:rFonts w:ascii="Arial" w:hAnsi="Arial" w:cs="Arial"/>
        </w:rPr>
        <w:t xml:space="preserve">, </w:t>
      </w:r>
      <w:r w:rsidR="001C349D" w:rsidRPr="001C349D">
        <w:rPr>
          <w:rFonts w:ascii="Arial" w:hAnsi="Arial" w:cs="Arial"/>
          <w:bCs/>
        </w:rPr>
        <w:t>Qualcomm Innovation Center Inc</w:t>
      </w:r>
      <w:r w:rsidR="001C349D">
        <w:rPr>
          <w:rFonts w:ascii="Arial" w:hAnsi="Arial" w:cs="Arial" w:hint="eastAsia"/>
          <w:bCs/>
        </w:rPr>
        <w:t>.</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1790F6FF" w:rsidR="00B60A9F" w:rsidRDefault="003616AB" w:rsidP="00B60A9F">
      <w:pPr>
        <w:numPr>
          <w:ilvl w:val="0"/>
          <w:numId w:val="15"/>
        </w:numPr>
        <w:tabs>
          <w:tab w:val="left" w:pos="426"/>
          <w:tab w:val="left" w:pos="1701"/>
        </w:tabs>
        <w:snapToGrid w:val="0"/>
        <w:ind w:left="851" w:hanging="851"/>
        <w:rPr>
          <w:rFonts w:ascii="Arial" w:hAnsi="Arial" w:cs="Arial"/>
          <w:bCs/>
        </w:rPr>
      </w:pPr>
      <w:r w:rsidRPr="003616AB">
        <w:rPr>
          <w:rFonts w:ascii="Arial" w:hAnsi="Arial" w:cs="Arial"/>
        </w:rPr>
        <w:t>R5-256660</w:t>
      </w:r>
      <w:r w:rsidR="00B60A9F">
        <w:rPr>
          <w:rFonts w:ascii="Arial" w:hAnsi="Arial" w:cs="Arial" w:hint="eastAsia"/>
        </w:rPr>
        <w:t xml:space="preserve"> </w:t>
      </w:r>
      <w:r w:rsidRPr="003616AB">
        <w:rPr>
          <w:rFonts w:ascii="Arial" w:hAnsi="Arial" w:cs="Arial"/>
        </w:rPr>
        <w:t>Addition of new LTM Test Case 7.1.3.5.14 for LTM cell switch and PDCP Persist</w:t>
      </w:r>
      <w:r w:rsidR="00B60A9F">
        <w:rPr>
          <w:rFonts w:ascii="Arial" w:hAnsi="Arial" w:cs="Arial"/>
        </w:rPr>
        <w:t xml:space="preserve">, </w:t>
      </w:r>
      <w:r w:rsidRPr="003616AB">
        <w:rPr>
          <w:rFonts w:ascii="Arial" w:hAnsi="Arial" w:cs="Arial"/>
          <w:bCs/>
        </w:rPr>
        <w:t>Qualcomm Incorporated</w:t>
      </w:r>
    </w:p>
    <w:p w14:paraId="6DCD5248" w14:textId="31B8F03F" w:rsidR="00B60A9F" w:rsidRDefault="003616AB" w:rsidP="00B60A9F">
      <w:pPr>
        <w:numPr>
          <w:ilvl w:val="0"/>
          <w:numId w:val="15"/>
        </w:numPr>
        <w:tabs>
          <w:tab w:val="left" w:pos="426"/>
          <w:tab w:val="left" w:pos="1701"/>
        </w:tabs>
        <w:snapToGrid w:val="0"/>
        <w:ind w:left="851" w:hanging="851"/>
        <w:rPr>
          <w:rFonts w:ascii="Arial" w:hAnsi="Arial" w:cs="Arial"/>
          <w:bCs/>
        </w:rPr>
      </w:pPr>
      <w:r w:rsidRPr="003616AB">
        <w:rPr>
          <w:rFonts w:ascii="Arial" w:hAnsi="Arial" w:cs="Arial"/>
        </w:rPr>
        <w:t>R5-256687</w:t>
      </w:r>
      <w:r w:rsidR="00B60A9F">
        <w:rPr>
          <w:rFonts w:ascii="Arial" w:hAnsi="Arial" w:cs="Arial" w:hint="eastAsia"/>
        </w:rPr>
        <w:t xml:space="preserve"> </w:t>
      </w:r>
      <w:r w:rsidR="00D21113" w:rsidRPr="00D21113">
        <w:rPr>
          <w:rFonts w:ascii="Arial" w:hAnsi="Arial" w:cs="Arial"/>
        </w:rPr>
        <w:t>Addition of LTM test case 7.1.2.3.12</w:t>
      </w:r>
      <w:r w:rsidR="00B60A9F">
        <w:rPr>
          <w:rFonts w:ascii="Arial" w:hAnsi="Arial" w:cs="Arial"/>
        </w:rPr>
        <w:t xml:space="preserve">, </w:t>
      </w:r>
      <w:r w:rsidR="00D21113" w:rsidRPr="00D21113">
        <w:rPr>
          <w:rFonts w:ascii="Arial" w:hAnsi="Arial" w:cs="Arial"/>
          <w:bCs/>
        </w:rPr>
        <w:t>MediaTek Inc</w:t>
      </w:r>
      <w:r w:rsidR="00D21113">
        <w:rPr>
          <w:rFonts w:ascii="Arial" w:hAnsi="Arial" w:cs="Arial" w:hint="eastAsia"/>
          <w:bCs/>
        </w:rPr>
        <w:t>.</w:t>
      </w:r>
    </w:p>
    <w:p w14:paraId="044E69E5" w14:textId="48D4AFC0" w:rsidR="0035658D" w:rsidRDefault="00D21113" w:rsidP="00075D84">
      <w:pPr>
        <w:numPr>
          <w:ilvl w:val="0"/>
          <w:numId w:val="15"/>
        </w:numPr>
        <w:tabs>
          <w:tab w:val="left" w:pos="426"/>
          <w:tab w:val="left" w:pos="1701"/>
        </w:tabs>
        <w:snapToGrid w:val="0"/>
        <w:ind w:left="851" w:hanging="851"/>
        <w:rPr>
          <w:rFonts w:ascii="Arial" w:hAnsi="Arial" w:cs="Arial"/>
          <w:bCs/>
        </w:rPr>
      </w:pPr>
      <w:r w:rsidRPr="00D21113">
        <w:rPr>
          <w:rFonts w:ascii="Arial" w:hAnsi="Arial" w:cs="Arial"/>
        </w:rPr>
        <w:t>R5-256688 Addition of LTM test case 7.1.3.5.13</w:t>
      </w:r>
      <w:r w:rsidR="0035658D" w:rsidRPr="00D21113">
        <w:rPr>
          <w:rFonts w:ascii="Arial" w:hAnsi="Arial" w:cs="Arial"/>
        </w:rPr>
        <w:t xml:space="preserve">, </w:t>
      </w:r>
      <w:r w:rsidRPr="00D21113">
        <w:rPr>
          <w:rFonts w:ascii="Arial" w:hAnsi="Arial" w:cs="Arial"/>
          <w:bCs/>
        </w:rPr>
        <w:t>MediaTek Inc</w:t>
      </w:r>
      <w:r w:rsidRPr="00D21113">
        <w:rPr>
          <w:rFonts w:ascii="Arial" w:hAnsi="Arial" w:cs="Arial" w:hint="eastAsia"/>
          <w:bCs/>
        </w:rPr>
        <w:t>.</w:t>
      </w:r>
    </w:p>
    <w:p w14:paraId="4507A693" w14:textId="1D96A81B"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R5-25668</w:t>
      </w:r>
      <w:r w:rsidR="00F30826">
        <w:rPr>
          <w:rFonts w:ascii="Arial" w:hAnsi="Arial" w:cs="Arial" w:hint="eastAsia"/>
        </w:rPr>
        <w:t>9</w:t>
      </w:r>
      <w:r>
        <w:rPr>
          <w:rFonts w:ascii="Arial" w:hAnsi="Arial" w:cs="Arial"/>
        </w:rPr>
        <w:t xml:space="preserve"> </w:t>
      </w:r>
      <w:r w:rsidR="00F30826" w:rsidRPr="00F30826">
        <w:rPr>
          <w:rFonts w:ascii="Arial" w:hAnsi="Arial" w:cs="Arial"/>
        </w:rPr>
        <w:t>Addition of LTM test cases 7.1.3.5.14A.x</w:t>
      </w:r>
      <w:r>
        <w:rPr>
          <w:rFonts w:ascii="Arial" w:hAnsi="Arial" w:cs="Arial"/>
        </w:rPr>
        <w:t xml:space="preserve">, </w:t>
      </w:r>
      <w:r>
        <w:rPr>
          <w:rFonts w:ascii="Arial" w:hAnsi="Arial" w:cs="Arial"/>
          <w:bCs/>
        </w:rPr>
        <w:t>MediaTek Inc.</w:t>
      </w:r>
    </w:p>
    <w:p w14:paraId="518E37C8" w14:textId="13CFC1DD"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w:t>
      </w:r>
      <w:r w:rsidR="00F30826">
        <w:rPr>
          <w:rFonts w:ascii="Arial" w:hAnsi="Arial" w:cs="Arial" w:hint="eastAsia"/>
        </w:rPr>
        <w:t>90</w:t>
      </w:r>
      <w:r>
        <w:rPr>
          <w:rFonts w:ascii="Arial" w:hAnsi="Arial" w:cs="Arial"/>
        </w:rPr>
        <w:t xml:space="preserve"> </w:t>
      </w:r>
      <w:r w:rsidR="00F30826" w:rsidRPr="00F30826">
        <w:rPr>
          <w:rFonts w:ascii="Arial" w:hAnsi="Arial" w:cs="Arial"/>
        </w:rPr>
        <w:t>Addition of LTM test case 7.1.3.5.15</w:t>
      </w:r>
      <w:r>
        <w:rPr>
          <w:rFonts w:ascii="Arial" w:hAnsi="Arial" w:cs="Arial"/>
        </w:rPr>
        <w:t xml:space="preserve">, </w:t>
      </w:r>
      <w:r>
        <w:rPr>
          <w:rFonts w:ascii="Arial" w:hAnsi="Arial" w:cs="Arial"/>
          <w:bCs/>
        </w:rPr>
        <w:t>MediaTek Inc.</w:t>
      </w:r>
    </w:p>
    <w:p w14:paraId="29B51A62" w14:textId="58DE2BE4"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w:t>
      </w:r>
      <w:r w:rsidR="00F30826">
        <w:rPr>
          <w:rFonts w:ascii="Arial" w:hAnsi="Arial" w:cs="Arial" w:hint="eastAsia"/>
        </w:rPr>
        <w:t>71</w:t>
      </w:r>
      <w:r>
        <w:rPr>
          <w:rFonts w:ascii="Arial" w:hAnsi="Arial" w:cs="Arial"/>
        </w:rPr>
        <w:t xml:space="preserve"> </w:t>
      </w:r>
      <w:r w:rsidR="00F30826" w:rsidRPr="00F30826">
        <w:rPr>
          <w:rFonts w:ascii="Arial" w:hAnsi="Arial" w:cs="Arial"/>
        </w:rPr>
        <w:t>Update of LTM NR-DC test case</w:t>
      </w:r>
      <w:r>
        <w:rPr>
          <w:rFonts w:ascii="Arial" w:hAnsi="Arial" w:cs="Arial"/>
        </w:rPr>
        <w:t xml:space="preserve">, </w:t>
      </w:r>
      <w:r w:rsidR="00F30826">
        <w:rPr>
          <w:rFonts w:ascii="Arial" w:hAnsi="Arial" w:cs="Arial" w:hint="eastAsia"/>
        </w:rPr>
        <w:t>L</w:t>
      </w:r>
      <w:r w:rsidR="00F30826" w:rsidRPr="00F30826">
        <w:rPr>
          <w:rFonts w:ascii="Arial" w:hAnsi="Arial" w:cs="Arial"/>
          <w:bCs/>
        </w:rPr>
        <w:t>enovo, Motorola Mobility, MCC TF160</w:t>
      </w:r>
    </w:p>
    <w:p w14:paraId="23C1F2E7" w14:textId="5E46BD97"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w:t>
      </w:r>
      <w:r w:rsidR="00F30826">
        <w:rPr>
          <w:rFonts w:ascii="Arial" w:hAnsi="Arial" w:cs="Arial" w:hint="eastAsia"/>
        </w:rPr>
        <w:t>61</w:t>
      </w:r>
      <w:r>
        <w:rPr>
          <w:rFonts w:ascii="Arial" w:hAnsi="Arial" w:cs="Arial"/>
        </w:rPr>
        <w:t xml:space="preserve"> </w:t>
      </w:r>
      <w:r w:rsidR="00F30826" w:rsidRPr="00F30826">
        <w:rPr>
          <w:rFonts w:ascii="Arial" w:hAnsi="Arial" w:cs="Arial"/>
        </w:rPr>
        <w:t>Update of LTM 4-Step CFRA test case</w:t>
      </w:r>
      <w:r w:rsidR="00F30826">
        <w:rPr>
          <w:rFonts w:ascii="Arial" w:hAnsi="Arial" w:cs="Arial" w:hint="eastAsia"/>
        </w:rPr>
        <w:t>, L</w:t>
      </w:r>
      <w:r w:rsidR="00F30826" w:rsidRPr="00F30826">
        <w:rPr>
          <w:rFonts w:ascii="Arial" w:hAnsi="Arial" w:cs="Arial"/>
          <w:bCs/>
        </w:rPr>
        <w:t>enovo, Motorola Mobility, MCC TF160</w:t>
      </w:r>
    </w:p>
    <w:p w14:paraId="35E104A9" w14:textId="1C5C0C67" w:rsidR="001E361B" w:rsidRDefault="001E361B" w:rsidP="00552887">
      <w:pPr>
        <w:numPr>
          <w:ilvl w:val="0"/>
          <w:numId w:val="15"/>
        </w:numPr>
        <w:tabs>
          <w:tab w:val="left" w:pos="426"/>
          <w:tab w:val="left" w:pos="1701"/>
        </w:tabs>
        <w:snapToGrid w:val="0"/>
        <w:rPr>
          <w:rFonts w:ascii="Arial" w:hAnsi="Arial" w:cs="Arial"/>
          <w:bCs/>
        </w:rPr>
      </w:pPr>
      <w:r w:rsidRPr="001E361B">
        <w:rPr>
          <w:rFonts w:ascii="Arial" w:hAnsi="Arial" w:cs="Arial"/>
        </w:rPr>
        <w:t>R5-256</w:t>
      </w:r>
      <w:r w:rsidR="00F30826">
        <w:rPr>
          <w:rFonts w:ascii="Arial" w:hAnsi="Arial" w:cs="Arial" w:hint="eastAsia"/>
        </w:rPr>
        <w:t>196</w:t>
      </w:r>
      <w:r w:rsidRPr="001E361B">
        <w:rPr>
          <w:rFonts w:ascii="Arial" w:hAnsi="Arial" w:cs="Arial"/>
        </w:rPr>
        <w:t xml:space="preserve"> </w:t>
      </w:r>
      <w:r w:rsidR="00F30826" w:rsidRPr="00F30826">
        <w:rPr>
          <w:rFonts w:ascii="Arial" w:hAnsi="Arial" w:cs="Arial"/>
        </w:rPr>
        <w:t>Addition of LTM test cases 7.1.1.3.28A.x</w:t>
      </w:r>
      <w:r w:rsidRPr="001E361B">
        <w:rPr>
          <w:rFonts w:ascii="Arial" w:hAnsi="Arial" w:cs="Arial"/>
        </w:rPr>
        <w:t xml:space="preserve">, </w:t>
      </w:r>
      <w:r w:rsidRPr="001E361B">
        <w:rPr>
          <w:rFonts w:ascii="Arial" w:hAnsi="Arial" w:cs="Arial"/>
          <w:bCs/>
        </w:rPr>
        <w:t>MediaTek Inc.</w:t>
      </w:r>
    </w:p>
    <w:p w14:paraId="6DF40DAC" w14:textId="7896A3E4" w:rsidR="00DD27DC" w:rsidRPr="00DD27DC" w:rsidRDefault="00DD27DC" w:rsidP="00623382">
      <w:pPr>
        <w:numPr>
          <w:ilvl w:val="0"/>
          <w:numId w:val="15"/>
        </w:numPr>
        <w:tabs>
          <w:tab w:val="left" w:pos="426"/>
          <w:tab w:val="left" w:pos="1701"/>
        </w:tabs>
        <w:snapToGrid w:val="0"/>
        <w:rPr>
          <w:rFonts w:ascii="Arial" w:hAnsi="Arial" w:cs="Arial"/>
          <w:bCs/>
        </w:rPr>
      </w:pPr>
      <w:r w:rsidRPr="00DD27DC">
        <w:rPr>
          <w:rFonts w:ascii="Arial" w:hAnsi="Arial" w:cs="Arial"/>
        </w:rPr>
        <w:t>R5-256</w:t>
      </w:r>
      <w:r>
        <w:rPr>
          <w:rFonts w:ascii="Arial" w:hAnsi="Arial" w:cs="Arial" w:hint="eastAsia"/>
        </w:rPr>
        <w:t>565</w:t>
      </w:r>
      <w:r w:rsidRPr="00DD27DC">
        <w:rPr>
          <w:rFonts w:ascii="Arial" w:hAnsi="Arial" w:cs="Arial"/>
        </w:rPr>
        <w:t xml:space="preserve"> Update to the LTM test case 7.1.1.1.30, </w:t>
      </w:r>
      <w:r w:rsidRPr="00DD27DC">
        <w:rPr>
          <w:rFonts w:ascii="Arial" w:hAnsi="Arial" w:cs="Arial"/>
          <w:bCs/>
        </w:rPr>
        <w:t>China Telecom</w:t>
      </w:r>
    </w:p>
    <w:p w14:paraId="003251F6" w14:textId="77777777" w:rsidR="00D21113" w:rsidRPr="00D21113" w:rsidRDefault="00D21113" w:rsidP="00D21113">
      <w:pPr>
        <w:tabs>
          <w:tab w:val="left" w:pos="426"/>
          <w:tab w:val="left" w:pos="1701"/>
        </w:tabs>
        <w:snapToGrid w:val="0"/>
        <w:ind w:left="851"/>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2DC56ADC" w:rsidR="00B60A9F" w:rsidRDefault="00B60A9F" w:rsidP="00B60A9F">
      <w:pPr>
        <w:numPr>
          <w:ilvl w:val="0"/>
          <w:numId w:val="16"/>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442CE1">
        <w:rPr>
          <w:rFonts w:ascii="Arial" w:hAnsi="Arial" w:cs="Arial" w:hint="eastAsia"/>
        </w:rPr>
        <w:t>6691</w:t>
      </w:r>
      <w:r>
        <w:rPr>
          <w:rFonts w:ascii="Arial" w:hAnsi="Arial" w:cs="Arial" w:hint="eastAsia"/>
        </w:rPr>
        <w:t xml:space="preserve"> </w:t>
      </w:r>
      <w:r w:rsidR="00442CE1" w:rsidRPr="00442CE1">
        <w:rPr>
          <w:rFonts w:ascii="Arial" w:hAnsi="Arial" w:cs="Arial"/>
        </w:rPr>
        <w:t>Addition of Applicability of new LTM Test Cases</w:t>
      </w:r>
      <w:r>
        <w:rPr>
          <w:rFonts w:ascii="Arial" w:hAnsi="Arial" w:cs="Arial"/>
        </w:rPr>
        <w:t xml:space="preserve">, </w:t>
      </w:r>
      <w:r w:rsidR="00442CE1">
        <w:rPr>
          <w:rFonts w:ascii="Arial" w:hAnsi="Arial" w:cs="Arial"/>
          <w:bCs/>
        </w:rPr>
        <w:t>MediaTek Inc.</w:t>
      </w:r>
    </w:p>
    <w:p w14:paraId="419DAD3D" w14:textId="76BE66E9" w:rsidR="00442CE1" w:rsidRPr="00442CE1" w:rsidRDefault="00442CE1" w:rsidP="00373C81">
      <w:pPr>
        <w:numPr>
          <w:ilvl w:val="0"/>
          <w:numId w:val="16"/>
        </w:numPr>
        <w:tabs>
          <w:tab w:val="left" w:pos="426"/>
          <w:tab w:val="left" w:pos="1701"/>
        </w:tabs>
        <w:snapToGrid w:val="0"/>
        <w:ind w:left="851" w:hanging="851"/>
        <w:rPr>
          <w:rFonts w:ascii="Arial" w:hAnsi="Arial" w:cs="Arial"/>
          <w:bCs/>
        </w:rPr>
      </w:pPr>
      <w:r w:rsidRPr="00442CE1">
        <w:rPr>
          <w:rFonts w:ascii="Arial" w:hAnsi="Arial" w:cs="Arial"/>
        </w:rPr>
        <w:t>R5-25</w:t>
      </w:r>
      <w:r>
        <w:rPr>
          <w:rFonts w:ascii="Arial" w:hAnsi="Arial" w:cs="Arial" w:hint="eastAsia"/>
        </w:rPr>
        <w:t>6692</w:t>
      </w:r>
      <w:r w:rsidRPr="00442CE1">
        <w:rPr>
          <w:rFonts w:ascii="Arial" w:hAnsi="Arial" w:cs="Arial"/>
        </w:rPr>
        <w:t xml:space="preserve"> Addition of Applicability of new LTM Test Case for LTM cell switch and PDCP Persists, </w:t>
      </w:r>
      <w:r w:rsidRPr="00442CE1">
        <w:rPr>
          <w:rFonts w:ascii="Arial" w:hAnsi="Arial" w:cs="Arial"/>
          <w:bCs/>
        </w:rPr>
        <w:t>Qualcomm Incorporated</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3A4AABEA"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3861D6">
        <w:rPr>
          <w:rFonts w:ascii="Arial" w:hAnsi="Arial" w:cs="Arial"/>
        </w:rPr>
        <w:t>5</w:t>
      </w:r>
      <w:r w:rsidR="009C0C3A">
        <w:rPr>
          <w:rFonts w:ascii="Arial" w:hAnsi="Arial" w:cs="Arial" w:hint="eastAsia"/>
        </w:rPr>
        <w:t>553</w:t>
      </w:r>
      <w:r w:rsidR="00A45ACD">
        <w:rPr>
          <w:rFonts w:ascii="Arial" w:hAnsi="Arial" w:cs="Arial" w:hint="eastAsia"/>
        </w:rPr>
        <w:t>8</w:t>
      </w:r>
      <w:r w:rsidR="008625B2">
        <w:rPr>
          <w:rFonts w:ascii="Arial" w:hAnsi="Arial" w:cs="Arial" w:hint="eastAsia"/>
        </w:rPr>
        <w:t xml:space="preserve"> </w:t>
      </w:r>
      <w:r w:rsidR="00A45ACD" w:rsidRPr="00A45ACD">
        <w:rPr>
          <w:rFonts w:ascii="Arial" w:hAnsi="Arial" w:cs="Arial"/>
        </w:rPr>
        <w:t>Completion of NR-DC SA FR2 CHO with candidate SCG test case including TT</w:t>
      </w:r>
      <w:r w:rsidR="008625B2">
        <w:rPr>
          <w:rFonts w:ascii="Arial" w:hAnsi="Arial" w:cs="Arial"/>
        </w:rPr>
        <w:t xml:space="preserve">, </w:t>
      </w:r>
      <w:r w:rsidR="009C0C3A">
        <w:rPr>
          <w:rFonts w:ascii="Arial" w:hAnsi="Arial" w:cs="Arial" w:hint="eastAsia"/>
        </w:rPr>
        <w:t>Nokia</w:t>
      </w:r>
    </w:p>
    <w:p w14:paraId="4312C94D" w14:textId="412C8DD9" w:rsidR="00A45ACD" w:rsidRDefault="00A45ACD" w:rsidP="00A45ACD">
      <w:pPr>
        <w:widowControl/>
        <w:rPr>
          <w:rFonts w:ascii="Arial" w:hAnsi="Arial" w:cs="Arial"/>
        </w:rPr>
      </w:pPr>
      <w:r>
        <w:rPr>
          <w:rFonts w:ascii="Arial" w:hAnsi="Arial" w:cs="Arial"/>
        </w:rPr>
        <w:t>[</w:t>
      </w:r>
      <w:r w:rsidR="00E7710E">
        <w:rPr>
          <w:rFonts w:ascii="Arial" w:hAnsi="Arial" w:cs="Arial" w:hint="eastAsia"/>
        </w:rPr>
        <w:t>2</w:t>
      </w:r>
      <w:r>
        <w:rPr>
          <w:rFonts w:ascii="Arial" w:hAnsi="Arial" w:cs="Arial"/>
        </w:rPr>
        <w:t>] R5-255539 Addition of test tolerance and measurement uncertainty for NR SA CHO 7.3.3.6 test case, Nokia</w:t>
      </w:r>
    </w:p>
    <w:p w14:paraId="7E69F400" w14:textId="7B1C4278" w:rsidR="00394B7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3</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0909AA">
        <w:rPr>
          <w:rFonts w:ascii="Arial" w:hAnsi="Arial" w:cs="Arial" w:hint="eastAsia"/>
        </w:rPr>
        <w:t>5540</w:t>
      </w:r>
      <w:r>
        <w:rPr>
          <w:rFonts w:ascii="Arial" w:hAnsi="Arial" w:cs="Arial" w:hint="eastAsia"/>
        </w:rPr>
        <w:t xml:space="preserve"> </w:t>
      </w:r>
      <w:r w:rsidR="009C0C3A" w:rsidRPr="009C0C3A">
        <w:rPr>
          <w:rFonts w:ascii="Arial" w:hAnsi="Arial" w:cs="Arial"/>
        </w:rPr>
        <w:t>Correction of test tolerance and measurement uncertainty for 7.3.3.5 test case</w:t>
      </w:r>
      <w:r>
        <w:rPr>
          <w:rFonts w:ascii="Arial" w:hAnsi="Arial" w:cs="Arial"/>
        </w:rPr>
        <w:t xml:space="preserve">, </w:t>
      </w:r>
      <w:r w:rsidR="009C0C3A">
        <w:rPr>
          <w:rFonts w:ascii="Arial" w:hAnsi="Arial" w:cs="Arial" w:hint="eastAsia"/>
        </w:rPr>
        <w:t>Nokia</w:t>
      </w:r>
    </w:p>
    <w:p w14:paraId="2E7D08B6" w14:textId="5358FC44" w:rsidR="00BC3FC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4</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0909AA">
        <w:rPr>
          <w:rFonts w:ascii="Arial" w:hAnsi="Arial" w:cs="Arial" w:hint="eastAsia"/>
        </w:rPr>
        <w:t>6</w:t>
      </w:r>
      <w:r w:rsidR="00B524E6">
        <w:rPr>
          <w:rFonts w:ascii="Arial" w:hAnsi="Arial" w:cs="Arial" w:hint="eastAsia"/>
        </w:rPr>
        <w:t>8</w:t>
      </w:r>
      <w:r w:rsidR="000909AA">
        <w:rPr>
          <w:rFonts w:ascii="Arial" w:hAnsi="Arial" w:cs="Arial" w:hint="eastAsia"/>
        </w:rPr>
        <w:t>80</w:t>
      </w:r>
      <w:r>
        <w:rPr>
          <w:rFonts w:ascii="Arial" w:hAnsi="Arial" w:cs="Arial" w:hint="eastAsia"/>
        </w:rPr>
        <w:t xml:space="preserve"> </w:t>
      </w:r>
      <w:r w:rsidR="000909AA" w:rsidRPr="000909AA">
        <w:rPr>
          <w:rFonts w:ascii="Arial" w:hAnsi="Arial" w:cs="Arial"/>
        </w:rPr>
        <w:t>Completion of NR-DC SA FR1 CHO with target MCG and candidate SCG test case</w:t>
      </w:r>
      <w:r>
        <w:rPr>
          <w:rFonts w:ascii="Arial" w:hAnsi="Arial" w:cs="Arial"/>
        </w:rPr>
        <w:t xml:space="preserve">, </w:t>
      </w:r>
      <w:r w:rsidR="000909AA">
        <w:rPr>
          <w:rFonts w:ascii="Arial" w:hAnsi="Arial" w:cs="Arial" w:hint="eastAsia"/>
        </w:rPr>
        <w:t>Nokia</w:t>
      </w:r>
    </w:p>
    <w:p w14:paraId="3321C2CF" w14:textId="05C939F4"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5</w:t>
      </w:r>
      <w:r w:rsidRPr="004468C9">
        <w:rPr>
          <w:rFonts w:ascii="Arial" w:hAnsi="Arial" w:cs="Arial"/>
        </w:rPr>
        <w:t xml:space="preserve">] </w:t>
      </w:r>
      <w:r w:rsidRPr="00B977C5">
        <w:rPr>
          <w:rFonts w:ascii="Arial" w:hAnsi="Arial" w:cs="Arial"/>
        </w:rPr>
        <w:t>R5-</w:t>
      </w:r>
      <w:r>
        <w:rPr>
          <w:rFonts w:ascii="Arial" w:hAnsi="Arial" w:cs="Arial"/>
        </w:rPr>
        <w:t>2</w:t>
      </w:r>
      <w:r w:rsidR="00907367">
        <w:rPr>
          <w:rFonts w:ascii="Arial" w:hAnsi="Arial" w:cs="Arial"/>
        </w:rPr>
        <w:t>5</w:t>
      </w:r>
      <w:r w:rsidR="000909AA">
        <w:rPr>
          <w:rFonts w:ascii="Arial" w:hAnsi="Arial" w:cs="Arial" w:hint="eastAsia"/>
        </w:rPr>
        <w:t>6</w:t>
      </w:r>
      <w:r w:rsidR="00B524E6">
        <w:rPr>
          <w:rFonts w:ascii="Arial" w:hAnsi="Arial" w:cs="Arial" w:hint="eastAsia"/>
        </w:rPr>
        <w:t>8</w:t>
      </w:r>
      <w:r w:rsidR="000909AA">
        <w:rPr>
          <w:rFonts w:ascii="Arial" w:hAnsi="Arial" w:cs="Arial" w:hint="eastAsia"/>
        </w:rPr>
        <w:t>81</w:t>
      </w:r>
      <w:r>
        <w:rPr>
          <w:rFonts w:ascii="Arial" w:hAnsi="Arial" w:cs="Arial" w:hint="eastAsia"/>
        </w:rPr>
        <w:t xml:space="preserve"> </w:t>
      </w:r>
      <w:r w:rsidR="000909AA" w:rsidRPr="000909AA">
        <w:rPr>
          <w:rFonts w:ascii="Arial" w:hAnsi="Arial" w:cs="Arial"/>
        </w:rPr>
        <w:t>Completion of NR-DC SA FR2 CHO and PSCell change test case</w:t>
      </w:r>
      <w:r>
        <w:rPr>
          <w:rFonts w:ascii="Arial" w:hAnsi="Arial" w:cs="Arial"/>
        </w:rPr>
        <w:t xml:space="preserve">, </w:t>
      </w:r>
      <w:r w:rsidR="004E39A0" w:rsidRPr="004E39A0">
        <w:rPr>
          <w:rFonts w:ascii="Arial" w:hAnsi="Arial" w:cs="Arial"/>
        </w:rPr>
        <w:t>Nokia</w:t>
      </w:r>
    </w:p>
    <w:p w14:paraId="4A4723A9" w14:textId="70048455"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6</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AE6442">
        <w:rPr>
          <w:rFonts w:ascii="Arial" w:hAnsi="Arial" w:cs="Arial" w:hint="eastAsia"/>
        </w:rPr>
        <w:t>5549</w:t>
      </w:r>
      <w:r>
        <w:rPr>
          <w:rFonts w:ascii="Arial" w:hAnsi="Arial" w:cs="Arial" w:hint="eastAsia"/>
        </w:rPr>
        <w:t xml:space="preserve"> </w:t>
      </w:r>
      <w:r w:rsidR="00AE6442" w:rsidRPr="00AE6442">
        <w:rPr>
          <w:rFonts w:ascii="Arial" w:hAnsi="Arial" w:cs="Arial"/>
        </w:rPr>
        <w:t>Update test configuration to LTM PDCCH order RA test cases</w:t>
      </w:r>
      <w:r>
        <w:rPr>
          <w:rFonts w:ascii="Arial" w:hAnsi="Arial" w:cs="Arial"/>
        </w:rPr>
        <w:t xml:space="preserve">, </w:t>
      </w:r>
      <w:r w:rsidR="00AE6442" w:rsidRPr="00AE6442">
        <w:rPr>
          <w:rFonts w:ascii="Arial" w:hAnsi="Arial" w:cs="Arial"/>
        </w:rPr>
        <w:t>Mediatek India Technology Pvt.</w:t>
      </w:r>
    </w:p>
    <w:p w14:paraId="3B010939" w14:textId="06E80D73" w:rsidR="00AE6442"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7</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AE6442">
        <w:rPr>
          <w:rFonts w:ascii="Arial" w:hAnsi="Arial" w:cs="Arial" w:hint="eastAsia"/>
        </w:rPr>
        <w:t>5553</w:t>
      </w:r>
      <w:r>
        <w:rPr>
          <w:rFonts w:ascii="Arial" w:hAnsi="Arial" w:cs="Arial" w:hint="eastAsia"/>
        </w:rPr>
        <w:t xml:space="preserve"> </w:t>
      </w:r>
      <w:r w:rsidR="00AE6442" w:rsidRPr="00AE6442">
        <w:rPr>
          <w:rFonts w:ascii="Arial" w:hAnsi="Arial" w:cs="Arial"/>
        </w:rPr>
        <w:t>Addition of new test cases 7.5.18.1 and 7.5.18.2 for FR2 SCPAC</w:t>
      </w:r>
      <w:r>
        <w:rPr>
          <w:rFonts w:ascii="Arial" w:hAnsi="Arial" w:cs="Arial"/>
        </w:rPr>
        <w:t xml:space="preserve">, </w:t>
      </w:r>
      <w:r w:rsidR="00AE6442" w:rsidRPr="00AE6442">
        <w:rPr>
          <w:rFonts w:ascii="Arial" w:hAnsi="Arial" w:cs="Arial"/>
        </w:rPr>
        <w:t>MediaTek Inc.</w:t>
      </w:r>
    </w:p>
    <w:p w14:paraId="62CF6780" w14:textId="59917C62"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7710E">
        <w:rPr>
          <w:rFonts w:ascii="Arial" w:hAnsi="Arial" w:cs="Arial" w:hint="eastAsia"/>
        </w:rPr>
        <w:t>8</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2038F7">
        <w:rPr>
          <w:rFonts w:ascii="Arial" w:hAnsi="Arial" w:cs="Arial" w:hint="eastAsia"/>
        </w:rPr>
        <w:t>5997</w:t>
      </w:r>
      <w:r>
        <w:rPr>
          <w:rFonts w:ascii="Arial" w:hAnsi="Arial" w:cs="Arial" w:hint="eastAsia"/>
        </w:rPr>
        <w:t xml:space="preserve"> </w:t>
      </w:r>
      <w:r w:rsidR="002038F7" w:rsidRPr="002038F7">
        <w:rPr>
          <w:rFonts w:ascii="Arial" w:hAnsi="Arial" w:cs="Arial"/>
        </w:rPr>
        <w:t>Addition of NR FR1 and NR FR2 7.3.3.5 and 7.3.3.6 test cases to clause A.19</w:t>
      </w:r>
      <w:r>
        <w:rPr>
          <w:rFonts w:ascii="Arial" w:hAnsi="Arial" w:cs="Arial"/>
        </w:rPr>
        <w:t xml:space="preserve">, </w:t>
      </w:r>
      <w:r w:rsidR="004E39A0" w:rsidRPr="004E39A0">
        <w:rPr>
          <w:rFonts w:ascii="Arial" w:hAnsi="Arial" w:cs="Arial"/>
        </w:rPr>
        <w:t>Nokia</w:t>
      </w:r>
    </w:p>
    <w:p w14:paraId="24A838E3" w14:textId="4DEF770B"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9</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5318B5">
        <w:rPr>
          <w:rFonts w:ascii="Arial" w:hAnsi="Arial" w:cs="Arial" w:hint="eastAsia"/>
        </w:rPr>
        <w:t>6882</w:t>
      </w:r>
      <w:r>
        <w:rPr>
          <w:rFonts w:ascii="Arial" w:hAnsi="Arial" w:cs="Arial" w:hint="eastAsia"/>
        </w:rPr>
        <w:t xml:space="preserve"> </w:t>
      </w:r>
      <w:r w:rsidR="005318B5" w:rsidRPr="005318B5">
        <w:rPr>
          <w:rFonts w:ascii="Arial" w:hAnsi="Arial" w:cs="Arial"/>
        </w:rPr>
        <w:t>Correction of 6.5.12.1 message contents</w:t>
      </w:r>
      <w:r>
        <w:rPr>
          <w:rFonts w:ascii="Arial" w:hAnsi="Arial" w:cs="Arial"/>
        </w:rPr>
        <w:t xml:space="preserve">, </w:t>
      </w:r>
      <w:r w:rsidR="005318B5">
        <w:rPr>
          <w:rFonts w:ascii="Arial" w:hAnsi="Arial" w:cs="Arial" w:hint="eastAsia"/>
        </w:rPr>
        <w:t>Xiaomi</w:t>
      </w:r>
    </w:p>
    <w:p w14:paraId="649B2B83" w14:textId="6AD166DE"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10</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5318B5">
        <w:rPr>
          <w:rFonts w:ascii="Arial" w:hAnsi="Arial" w:cs="Arial" w:hint="eastAsia"/>
        </w:rPr>
        <w:t>6883</w:t>
      </w:r>
      <w:r>
        <w:rPr>
          <w:rFonts w:ascii="Arial" w:hAnsi="Arial" w:cs="Arial" w:hint="eastAsia"/>
        </w:rPr>
        <w:t xml:space="preserve"> </w:t>
      </w:r>
      <w:r w:rsidR="005318B5" w:rsidRPr="005318B5">
        <w:rPr>
          <w:rFonts w:ascii="Arial" w:hAnsi="Arial" w:cs="Arial"/>
        </w:rPr>
        <w:t>Correction of 6.5.12.2 message contents</w:t>
      </w:r>
      <w:r>
        <w:rPr>
          <w:rFonts w:ascii="Arial" w:hAnsi="Arial" w:cs="Arial"/>
        </w:rPr>
        <w:t xml:space="preserve">, </w:t>
      </w:r>
      <w:r w:rsidR="005318B5">
        <w:rPr>
          <w:rFonts w:ascii="Arial" w:hAnsi="Arial" w:cs="Arial" w:hint="eastAsia"/>
        </w:rPr>
        <w:t>Xiaomi</w:t>
      </w:r>
    </w:p>
    <w:p w14:paraId="2FE132A2" w14:textId="6863F72E"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E7710E">
        <w:rPr>
          <w:rFonts w:ascii="Arial" w:hAnsi="Arial" w:cs="Arial" w:hint="eastAsia"/>
        </w:rPr>
        <w:t>1</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5318B5">
        <w:rPr>
          <w:rFonts w:ascii="Arial" w:hAnsi="Arial" w:cs="Arial" w:hint="eastAsia"/>
        </w:rPr>
        <w:t>6884</w:t>
      </w:r>
      <w:r>
        <w:rPr>
          <w:rFonts w:ascii="Arial" w:hAnsi="Arial" w:cs="Arial" w:hint="eastAsia"/>
        </w:rPr>
        <w:t xml:space="preserve"> </w:t>
      </w:r>
      <w:r w:rsidR="005318B5" w:rsidRPr="005318B5">
        <w:rPr>
          <w:rFonts w:ascii="Arial" w:hAnsi="Arial" w:cs="Arial"/>
        </w:rPr>
        <w:t>Correction of NR SA FR2 RACH-based Intra-frequency LTM PSCell switch test case 7.3.5.1</w:t>
      </w:r>
      <w:r>
        <w:rPr>
          <w:rFonts w:ascii="Arial" w:hAnsi="Arial" w:cs="Arial"/>
        </w:rPr>
        <w:t xml:space="preserve">, </w:t>
      </w:r>
      <w:r w:rsidR="005318B5">
        <w:rPr>
          <w:rFonts w:ascii="Arial" w:hAnsi="Arial" w:cs="Arial" w:hint="eastAsia"/>
        </w:rPr>
        <w:t>Ericsson</w:t>
      </w:r>
    </w:p>
    <w:p w14:paraId="44013F24" w14:textId="70D7B429" w:rsidR="00976AEE" w:rsidRDefault="00BC3FC4" w:rsidP="00BC3FC4">
      <w:pPr>
        <w:tabs>
          <w:tab w:val="left" w:pos="426"/>
          <w:tab w:val="left" w:pos="1701"/>
        </w:tabs>
        <w:snapToGrid w:val="0"/>
        <w:rPr>
          <w:rFonts w:ascii="Arial" w:hAnsi="Arial" w:cs="Arial"/>
        </w:rPr>
      </w:pPr>
      <w:r w:rsidRPr="004468C9">
        <w:rPr>
          <w:rFonts w:ascii="Arial" w:hAnsi="Arial" w:cs="Arial"/>
        </w:rPr>
        <w:t>[</w:t>
      </w:r>
      <w:r w:rsidR="00A373F3">
        <w:rPr>
          <w:rFonts w:ascii="Arial" w:hAnsi="Arial" w:cs="Arial"/>
        </w:rPr>
        <w:t>1</w:t>
      </w:r>
      <w:r w:rsidR="00E7710E">
        <w:rPr>
          <w:rFonts w:ascii="Arial" w:hAnsi="Arial" w:cs="Arial" w:hint="eastAsia"/>
        </w:rPr>
        <w:t>2</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5318B5">
        <w:rPr>
          <w:rFonts w:ascii="Arial" w:hAnsi="Arial" w:cs="Arial" w:hint="eastAsia"/>
        </w:rPr>
        <w:t>6885</w:t>
      </w:r>
      <w:r>
        <w:rPr>
          <w:rFonts w:ascii="Arial" w:hAnsi="Arial" w:cs="Arial" w:hint="eastAsia"/>
        </w:rPr>
        <w:t xml:space="preserve"> </w:t>
      </w:r>
      <w:r w:rsidR="005318B5" w:rsidRPr="005318B5">
        <w:rPr>
          <w:rFonts w:ascii="Arial" w:hAnsi="Arial" w:cs="Arial"/>
        </w:rPr>
        <w:t>Correction of NR SA FR1 RACH-based intra-frequency LTM PSCell switch test case 6.3.5.1</w:t>
      </w:r>
      <w:r>
        <w:rPr>
          <w:rFonts w:ascii="Arial" w:hAnsi="Arial" w:cs="Arial"/>
        </w:rPr>
        <w:t xml:space="preserve">, </w:t>
      </w:r>
      <w:r w:rsidR="005318B5">
        <w:rPr>
          <w:rFonts w:ascii="Arial" w:hAnsi="Arial" w:cs="Arial" w:hint="eastAsia"/>
        </w:rPr>
        <w:t>Ericsson</w:t>
      </w:r>
    </w:p>
    <w:p w14:paraId="597671AB" w14:textId="7202D6D1" w:rsidR="009201A4" w:rsidRDefault="00BC3FC4" w:rsidP="00BC3FC4">
      <w:pPr>
        <w:tabs>
          <w:tab w:val="left" w:pos="426"/>
          <w:tab w:val="left" w:pos="1701"/>
        </w:tabs>
        <w:snapToGrid w:val="0"/>
        <w:rPr>
          <w:rFonts w:ascii="Arial" w:hAnsi="Arial" w:cs="Arial"/>
        </w:rPr>
      </w:pPr>
      <w:r w:rsidRPr="004468C9">
        <w:rPr>
          <w:rFonts w:ascii="Arial" w:hAnsi="Arial" w:cs="Arial"/>
        </w:rPr>
        <w:t>[1</w:t>
      </w:r>
      <w:r w:rsidR="00E7710E">
        <w:rPr>
          <w:rFonts w:ascii="Arial" w:hAnsi="Arial" w:cs="Arial" w:hint="eastAsia"/>
        </w:rPr>
        <w:t>3</w:t>
      </w:r>
      <w:r w:rsidRPr="004468C9">
        <w:rPr>
          <w:rFonts w:ascii="Arial" w:hAnsi="Arial" w:cs="Arial"/>
        </w:rPr>
        <w:t xml:space="preserve">] </w:t>
      </w:r>
      <w:r w:rsidRPr="00B977C5">
        <w:rPr>
          <w:rFonts w:ascii="Arial" w:hAnsi="Arial" w:cs="Arial"/>
        </w:rPr>
        <w:t>R5-</w:t>
      </w:r>
      <w:r>
        <w:rPr>
          <w:rFonts w:ascii="Arial" w:hAnsi="Arial" w:cs="Arial"/>
        </w:rPr>
        <w:t>2</w:t>
      </w:r>
      <w:r w:rsidR="00A50FCB">
        <w:rPr>
          <w:rFonts w:ascii="Arial" w:hAnsi="Arial" w:cs="Arial"/>
        </w:rPr>
        <w:t>5</w:t>
      </w:r>
      <w:r w:rsidR="008F6C49">
        <w:rPr>
          <w:rFonts w:ascii="Arial" w:hAnsi="Arial" w:cs="Arial" w:hint="eastAsia"/>
        </w:rPr>
        <w:t>6413</w:t>
      </w:r>
      <w:r>
        <w:rPr>
          <w:rFonts w:ascii="Arial" w:hAnsi="Arial" w:cs="Arial" w:hint="eastAsia"/>
        </w:rPr>
        <w:t xml:space="preserve"> </w:t>
      </w:r>
      <w:r w:rsidR="00B82E03" w:rsidRPr="00B82E03">
        <w:rPr>
          <w:rFonts w:ascii="Arial" w:hAnsi="Arial" w:cs="Arial"/>
        </w:rPr>
        <w:t>Correction of NR SA FR2 PDCCH-order RACH test cases 7.3.2.4.x</w:t>
      </w:r>
      <w:r>
        <w:rPr>
          <w:rFonts w:ascii="Arial" w:hAnsi="Arial" w:cs="Arial"/>
        </w:rPr>
        <w:t xml:space="preserve">, </w:t>
      </w:r>
      <w:r w:rsidR="009201A4">
        <w:rPr>
          <w:rFonts w:ascii="Arial" w:hAnsi="Arial" w:cs="Arial"/>
        </w:rPr>
        <w:t>Ericsson</w:t>
      </w:r>
    </w:p>
    <w:p w14:paraId="1D164C95" w14:textId="04B038C1"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E7710E">
        <w:rPr>
          <w:rFonts w:ascii="Arial" w:hAnsi="Arial" w:cs="Arial" w:hint="eastAsia"/>
        </w:rPr>
        <w:t>4</w:t>
      </w:r>
      <w:r w:rsidRPr="004468C9">
        <w:rPr>
          <w:rFonts w:ascii="Arial" w:hAnsi="Arial" w:cs="Arial"/>
        </w:rPr>
        <w:t xml:space="preserve">] </w:t>
      </w:r>
      <w:r w:rsidRPr="00B977C5">
        <w:rPr>
          <w:rFonts w:ascii="Arial" w:hAnsi="Arial" w:cs="Arial"/>
        </w:rPr>
        <w:t>R5-</w:t>
      </w:r>
      <w:r>
        <w:rPr>
          <w:rFonts w:ascii="Arial" w:hAnsi="Arial" w:cs="Arial"/>
        </w:rPr>
        <w:t>2</w:t>
      </w:r>
      <w:r w:rsidR="0043180C">
        <w:rPr>
          <w:rFonts w:ascii="Arial" w:hAnsi="Arial" w:cs="Arial"/>
        </w:rPr>
        <w:t>5</w:t>
      </w:r>
      <w:r w:rsidR="008F6C49">
        <w:rPr>
          <w:rFonts w:ascii="Arial" w:hAnsi="Arial" w:cs="Arial" w:hint="eastAsia"/>
        </w:rPr>
        <w:t>6415</w:t>
      </w:r>
      <w:r>
        <w:rPr>
          <w:rFonts w:ascii="Arial" w:hAnsi="Arial" w:cs="Arial" w:hint="eastAsia"/>
        </w:rPr>
        <w:t xml:space="preserve"> </w:t>
      </w:r>
      <w:r w:rsidR="004348A0" w:rsidRPr="004348A0">
        <w:rPr>
          <w:rFonts w:ascii="Arial" w:hAnsi="Arial" w:cs="Arial"/>
        </w:rPr>
        <w:t>Correction of FR2 inter-frequency SSB-based L1-RSRP measurement test case 7.6.22.1 including test tolerance</w:t>
      </w:r>
      <w:r>
        <w:rPr>
          <w:rFonts w:ascii="Arial" w:hAnsi="Arial" w:cs="Arial"/>
        </w:rPr>
        <w:t xml:space="preserve">, </w:t>
      </w:r>
      <w:r w:rsidR="009201A4">
        <w:rPr>
          <w:rFonts w:ascii="Arial" w:hAnsi="Arial" w:cs="Arial"/>
        </w:rPr>
        <w:t>Ericsson</w:t>
      </w:r>
    </w:p>
    <w:p w14:paraId="5D760937" w14:textId="05FD2C1F"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E7710E">
        <w:rPr>
          <w:rFonts w:ascii="Arial" w:hAnsi="Arial" w:cs="Arial" w:hint="eastAsia"/>
        </w:rPr>
        <w:t>5</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8F6C49">
        <w:rPr>
          <w:rFonts w:ascii="Arial" w:hAnsi="Arial" w:cs="Arial" w:hint="eastAsia"/>
        </w:rPr>
        <w:t>6416</w:t>
      </w:r>
      <w:r>
        <w:rPr>
          <w:rFonts w:ascii="Arial" w:hAnsi="Arial" w:cs="Arial" w:hint="eastAsia"/>
        </w:rPr>
        <w:t xml:space="preserve"> </w:t>
      </w:r>
      <w:r w:rsidR="004348A0" w:rsidRPr="004348A0">
        <w:rPr>
          <w:rFonts w:ascii="Arial" w:hAnsi="Arial" w:cs="Arial"/>
        </w:rPr>
        <w:t>Annex F correction for L1-RSRP event-triggered reporting test cases 7.6.22.1</w:t>
      </w:r>
      <w:r w:rsidR="009201A4">
        <w:rPr>
          <w:rFonts w:ascii="Arial" w:hAnsi="Arial" w:cs="Arial"/>
        </w:rPr>
        <w:t>,</w:t>
      </w:r>
      <w:r w:rsidR="009201A4" w:rsidRPr="009201A4">
        <w:rPr>
          <w:rFonts w:ascii="Arial" w:hAnsi="Arial" w:cs="Arial"/>
        </w:rPr>
        <w:t xml:space="preserve"> </w:t>
      </w:r>
      <w:r w:rsidR="009201A4">
        <w:rPr>
          <w:rFonts w:ascii="Arial" w:hAnsi="Arial" w:cs="Arial"/>
        </w:rPr>
        <w:t>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0C18B40F"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4900F1">
        <w:rPr>
          <w:rFonts w:ascii="Arial" w:hAnsi="Arial" w:cs="Arial"/>
        </w:rPr>
        <w:t>5</w:t>
      </w:r>
      <w:r w:rsidR="003C04E4">
        <w:rPr>
          <w:rFonts w:ascii="Arial" w:hAnsi="Arial" w:cs="Arial" w:hint="eastAsia"/>
        </w:rPr>
        <w:t>5537</w:t>
      </w:r>
      <w:r>
        <w:rPr>
          <w:rFonts w:ascii="Arial" w:hAnsi="Arial" w:cs="Arial" w:hint="eastAsia"/>
        </w:rPr>
        <w:t xml:space="preserve"> </w:t>
      </w:r>
      <w:r w:rsidR="003C04E4" w:rsidRPr="003C04E4">
        <w:rPr>
          <w:rFonts w:ascii="Arial" w:hAnsi="Arial" w:cs="Arial"/>
        </w:rPr>
        <w:t>Addition of test tolerance analysis of NR-DC SA FR2 CHO with candidate SCG test case</w:t>
      </w:r>
      <w:r>
        <w:rPr>
          <w:rFonts w:ascii="Arial" w:hAnsi="Arial" w:cs="Arial"/>
        </w:rPr>
        <w:t xml:space="preserve">, </w:t>
      </w:r>
      <w:r w:rsidR="003C04E4">
        <w:rPr>
          <w:rFonts w:ascii="Arial" w:hAnsi="Arial" w:cs="Arial" w:hint="eastAsia"/>
        </w:rPr>
        <w:t>Nokia</w:t>
      </w:r>
    </w:p>
    <w:p w14:paraId="3CBE95C9" w14:textId="68F4B497"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25</w:t>
      </w:r>
      <w:r w:rsidR="003C04E4">
        <w:rPr>
          <w:rFonts w:ascii="Arial" w:hAnsi="Arial" w:cs="Arial" w:hint="eastAsia"/>
        </w:rPr>
        <w:t>6414</w:t>
      </w:r>
      <w:r>
        <w:rPr>
          <w:rFonts w:ascii="Arial" w:hAnsi="Arial" w:cs="Arial" w:hint="eastAsia"/>
        </w:rPr>
        <w:t xml:space="preserve"> </w:t>
      </w:r>
      <w:r w:rsidR="003C04E4" w:rsidRPr="003C04E4">
        <w:rPr>
          <w:rFonts w:ascii="Arial" w:hAnsi="Arial" w:cs="Arial"/>
        </w:rPr>
        <w:t>Test tolerance analysis for FR2 inter-frequency SSB-based L1-RSRP measurement test case 7.6.22.1</w:t>
      </w:r>
      <w:r>
        <w:rPr>
          <w:rFonts w:ascii="Arial" w:hAnsi="Arial" w:cs="Arial"/>
        </w:rPr>
        <w:t xml:space="preserve">, </w:t>
      </w:r>
      <w:r w:rsidR="003C04E4">
        <w:rPr>
          <w:rFonts w:ascii="Arial" w:hAnsi="Arial" w:cs="Arial" w:hint="eastAsia"/>
        </w:rPr>
        <w:t>Ericsson</w:t>
      </w: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0B4D9" w14:textId="77777777" w:rsidR="00832331" w:rsidRDefault="00832331">
      <w:r>
        <w:separator/>
      </w:r>
    </w:p>
  </w:endnote>
  <w:endnote w:type="continuationSeparator" w:id="0">
    <w:p w14:paraId="7BBF7BDA" w14:textId="77777777" w:rsidR="00832331" w:rsidRDefault="0083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B49B7" w14:textId="77777777" w:rsidR="00832331" w:rsidRDefault="00832331">
      <w:r>
        <w:separator/>
      </w:r>
    </w:p>
  </w:footnote>
  <w:footnote w:type="continuationSeparator" w:id="0">
    <w:p w14:paraId="40AEA5A4" w14:textId="77777777" w:rsidR="00832331" w:rsidRDefault="00832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 w:numId="17">
    <w:abstractNumId w:val="3"/>
    <w:lvlOverride w:ilvl="0">
      <w:startOverride w:val="1"/>
    </w:lvlOverride>
  </w:num>
  <w:num w:numId="18">
    <w:abstractNumId w:val="13"/>
    <w:lvlOverride w:ilvl="0">
      <w:startOverride w:val="1"/>
    </w:lvlOverride>
  </w:num>
  <w:num w:numId="19">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34B3D"/>
    <w:rsid w:val="0004456C"/>
    <w:rsid w:val="00050DC4"/>
    <w:rsid w:val="0005259B"/>
    <w:rsid w:val="00053BE9"/>
    <w:rsid w:val="00053FEE"/>
    <w:rsid w:val="00054C07"/>
    <w:rsid w:val="00054E11"/>
    <w:rsid w:val="000576EE"/>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83862"/>
    <w:rsid w:val="000909AA"/>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6C27"/>
    <w:rsid w:val="001A782D"/>
    <w:rsid w:val="001B08EE"/>
    <w:rsid w:val="001B51AB"/>
    <w:rsid w:val="001B5CA8"/>
    <w:rsid w:val="001B7560"/>
    <w:rsid w:val="001C268C"/>
    <w:rsid w:val="001C28C8"/>
    <w:rsid w:val="001C2A0A"/>
    <w:rsid w:val="001C349D"/>
    <w:rsid w:val="001C4490"/>
    <w:rsid w:val="001C68B6"/>
    <w:rsid w:val="001D0353"/>
    <w:rsid w:val="001D27B3"/>
    <w:rsid w:val="001D2C1A"/>
    <w:rsid w:val="001D3BA2"/>
    <w:rsid w:val="001D4339"/>
    <w:rsid w:val="001D44B7"/>
    <w:rsid w:val="001D4880"/>
    <w:rsid w:val="001E0075"/>
    <w:rsid w:val="001E0F4E"/>
    <w:rsid w:val="001E361B"/>
    <w:rsid w:val="001E472F"/>
    <w:rsid w:val="001F1B1F"/>
    <w:rsid w:val="001F2A20"/>
    <w:rsid w:val="001F3465"/>
    <w:rsid w:val="001F486F"/>
    <w:rsid w:val="002038F7"/>
    <w:rsid w:val="00207312"/>
    <w:rsid w:val="002078F0"/>
    <w:rsid w:val="00207DC4"/>
    <w:rsid w:val="0022299E"/>
    <w:rsid w:val="0022485E"/>
    <w:rsid w:val="00231EFA"/>
    <w:rsid w:val="00233B42"/>
    <w:rsid w:val="00235936"/>
    <w:rsid w:val="00235C5E"/>
    <w:rsid w:val="00243A99"/>
    <w:rsid w:val="00244D80"/>
    <w:rsid w:val="002512EE"/>
    <w:rsid w:val="00255FA3"/>
    <w:rsid w:val="002632D5"/>
    <w:rsid w:val="0026602F"/>
    <w:rsid w:val="0026686C"/>
    <w:rsid w:val="0026774A"/>
    <w:rsid w:val="00270F8A"/>
    <w:rsid w:val="00273254"/>
    <w:rsid w:val="0027592A"/>
    <w:rsid w:val="00281202"/>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2E63"/>
    <w:rsid w:val="003018D9"/>
    <w:rsid w:val="00301B7A"/>
    <w:rsid w:val="0030569F"/>
    <w:rsid w:val="00306D59"/>
    <w:rsid w:val="0031560B"/>
    <w:rsid w:val="0032388B"/>
    <w:rsid w:val="0032503A"/>
    <w:rsid w:val="00325EE1"/>
    <w:rsid w:val="00326897"/>
    <w:rsid w:val="00330B68"/>
    <w:rsid w:val="00331230"/>
    <w:rsid w:val="003357C0"/>
    <w:rsid w:val="00336A43"/>
    <w:rsid w:val="003424B8"/>
    <w:rsid w:val="00344D60"/>
    <w:rsid w:val="00346477"/>
    <w:rsid w:val="00347CB0"/>
    <w:rsid w:val="00354911"/>
    <w:rsid w:val="0035658D"/>
    <w:rsid w:val="00356FF8"/>
    <w:rsid w:val="00361173"/>
    <w:rsid w:val="003616AB"/>
    <w:rsid w:val="0036178A"/>
    <w:rsid w:val="0036248C"/>
    <w:rsid w:val="003647B7"/>
    <w:rsid w:val="00365F3F"/>
    <w:rsid w:val="003666A8"/>
    <w:rsid w:val="00367401"/>
    <w:rsid w:val="003675EA"/>
    <w:rsid w:val="00367933"/>
    <w:rsid w:val="00367FDF"/>
    <w:rsid w:val="00372D3F"/>
    <w:rsid w:val="00372F80"/>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6656"/>
    <w:rsid w:val="003B7182"/>
    <w:rsid w:val="003C01F3"/>
    <w:rsid w:val="003C04E4"/>
    <w:rsid w:val="003C1B60"/>
    <w:rsid w:val="003C3442"/>
    <w:rsid w:val="003C3A12"/>
    <w:rsid w:val="003C4480"/>
    <w:rsid w:val="003D033B"/>
    <w:rsid w:val="003D07A4"/>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48A0"/>
    <w:rsid w:val="00436520"/>
    <w:rsid w:val="00442CE1"/>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18B5"/>
    <w:rsid w:val="00532EAD"/>
    <w:rsid w:val="00534D33"/>
    <w:rsid w:val="00534FC2"/>
    <w:rsid w:val="00536F15"/>
    <w:rsid w:val="005516FA"/>
    <w:rsid w:val="00551FE6"/>
    <w:rsid w:val="0055346F"/>
    <w:rsid w:val="005579FF"/>
    <w:rsid w:val="0056504D"/>
    <w:rsid w:val="0056610B"/>
    <w:rsid w:val="00571527"/>
    <w:rsid w:val="00571BF1"/>
    <w:rsid w:val="00572BE5"/>
    <w:rsid w:val="00576E6B"/>
    <w:rsid w:val="005772DA"/>
    <w:rsid w:val="005776DD"/>
    <w:rsid w:val="0058116F"/>
    <w:rsid w:val="00582117"/>
    <w:rsid w:val="00584088"/>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E4872"/>
    <w:rsid w:val="006F1216"/>
    <w:rsid w:val="006F1344"/>
    <w:rsid w:val="006F42A5"/>
    <w:rsid w:val="006F4A17"/>
    <w:rsid w:val="00701340"/>
    <w:rsid w:val="00701410"/>
    <w:rsid w:val="007051DF"/>
    <w:rsid w:val="00705ABE"/>
    <w:rsid w:val="0070681F"/>
    <w:rsid w:val="00706991"/>
    <w:rsid w:val="00706E62"/>
    <w:rsid w:val="007105A1"/>
    <w:rsid w:val="007113A1"/>
    <w:rsid w:val="007130E4"/>
    <w:rsid w:val="00716469"/>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38C"/>
    <w:rsid w:val="007F0C6A"/>
    <w:rsid w:val="007F2FA5"/>
    <w:rsid w:val="007F30BC"/>
    <w:rsid w:val="007F3420"/>
    <w:rsid w:val="007F51F2"/>
    <w:rsid w:val="00800266"/>
    <w:rsid w:val="008026EA"/>
    <w:rsid w:val="008045AB"/>
    <w:rsid w:val="00806629"/>
    <w:rsid w:val="00807618"/>
    <w:rsid w:val="008145EA"/>
    <w:rsid w:val="00815808"/>
    <w:rsid w:val="00815869"/>
    <w:rsid w:val="00816B81"/>
    <w:rsid w:val="0082081D"/>
    <w:rsid w:val="00823B90"/>
    <w:rsid w:val="00832331"/>
    <w:rsid w:val="0083266E"/>
    <w:rsid w:val="00833277"/>
    <w:rsid w:val="00841B12"/>
    <w:rsid w:val="00843654"/>
    <w:rsid w:val="00843DE8"/>
    <w:rsid w:val="008546E5"/>
    <w:rsid w:val="00854F11"/>
    <w:rsid w:val="00856658"/>
    <w:rsid w:val="0085741B"/>
    <w:rsid w:val="00860262"/>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B7ED9"/>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6C49"/>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0C3A"/>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205"/>
    <w:rsid w:val="00A03514"/>
    <w:rsid w:val="00A05442"/>
    <w:rsid w:val="00A06D6B"/>
    <w:rsid w:val="00A10384"/>
    <w:rsid w:val="00A14CFD"/>
    <w:rsid w:val="00A17079"/>
    <w:rsid w:val="00A178EE"/>
    <w:rsid w:val="00A303A6"/>
    <w:rsid w:val="00A32CB4"/>
    <w:rsid w:val="00A333A5"/>
    <w:rsid w:val="00A34650"/>
    <w:rsid w:val="00A35A04"/>
    <w:rsid w:val="00A366C4"/>
    <w:rsid w:val="00A370D5"/>
    <w:rsid w:val="00A373F3"/>
    <w:rsid w:val="00A41130"/>
    <w:rsid w:val="00A416E6"/>
    <w:rsid w:val="00A447AC"/>
    <w:rsid w:val="00A448C3"/>
    <w:rsid w:val="00A458D4"/>
    <w:rsid w:val="00A45ACD"/>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442"/>
    <w:rsid w:val="00AE691E"/>
    <w:rsid w:val="00AE7C7F"/>
    <w:rsid w:val="00AE7CFA"/>
    <w:rsid w:val="00AF1B56"/>
    <w:rsid w:val="00B00BBE"/>
    <w:rsid w:val="00B0365D"/>
    <w:rsid w:val="00B10710"/>
    <w:rsid w:val="00B10CA6"/>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524E6"/>
    <w:rsid w:val="00B60A9F"/>
    <w:rsid w:val="00B615A6"/>
    <w:rsid w:val="00B6300F"/>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26E58"/>
    <w:rsid w:val="00C3127A"/>
    <w:rsid w:val="00C371EA"/>
    <w:rsid w:val="00C445AD"/>
    <w:rsid w:val="00C44CBA"/>
    <w:rsid w:val="00C458F0"/>
    <w:rsid w:val="00C45F6B"/>
    <w:rsid w:val="00C4666A"/>
    <w:rsid w:val="00C479A3"/>
    <w:rsid w:val="00C47C00"/>
    <w:rsid w:val="00C50477"/>
    <w:rsid w:val="00C51745"/>
    <w:rsid w:val="00C5242E"/>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9797F"/>
    <w:rsid w:val="00CA0D9A"/>
    <w:rsid w:val="00CA2B17"/>
    <w:rsid w:val="00CB39DE"/>
    <w:rsid w:val="00CB6330"/>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06205"/>
    <w:rsid w:val="00D11EAC"/>
    <w:rsid w:val="00D151F8"/>
    <w:rsid w:val="00D160C1"/>
    <w:rsid w:val="00D17794"/>
    <w:rsid w:val="00D21113"/>
    <w:rsid w:val="00D215F7"/>
    <w:rsid w:val="00D220B7"/>
    <w:rsid w:val="00D22398"/>
    <w:rsid w:val="00D2411B"/>
    <w:rsid w:val="00D254F0"/>
    <w:rsid w:val="00D33182"/>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993"/>
    <w:rsid w:val="00D82D10"/>
    <w:rsid w:val="00D86784"/>
    <w:rsid w:val="00D86E4E"/>
    <w:rsid w:val="00D920E6"/>
    <w:rsid w:val="00DA5FCF"/>
    <w:rsid w:val="00DB0A8C"/>
    <w:rsid w:val="00DB10E3"/>
    <w:rsid w:val="00DB37A6"/>
    <w:rsid w:val="00DB74DB"/>
    <w:rsid w:val="00DC37DB"/>
    <w:rsid w:val="00DC6A10"/>
    <w:rsid w:val="00DC6E2D"/>
    <w:rsid w:val="00DD27DC"/>
    <w:rsid w:val="00DD33CB"/>
    <w:rsid w:val="00DD5923"/>
    <w:rsid w:val="00DE1857"/>
    <w:rsid w:val="00DE2A08"/>
    <w:rsid w:val="00DE2B4D"/>
    <w:rsid w:val="00DE2C8D"/>
    <w:rsid w:val="00DE3366"/>
    <w:rsid w:val="00DE3B7F"/>
    <w:rsid w:val="00DF12BC"/>
    <w:rsid w:val="00DF17AA"/>
    <w:rsid w:val="00DF2DA3"/>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10E"/>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1AA"/>
    <w:rsid w:val="00EE4CC9"/>
    <w:rsid w:val="00EE7104"/>
    <w:rsid w:val="00EE7179"/>
    <w:rsid w:val="00EF0870"/>
    <w:rsid w:val="00EF4454"/>
    <w:rsid w:val="00EF4800"/>
    <w:rsid w:val="00EF674A"/>
    <w:rsid w:val="00EF7D13"/>
    <w:rsid w:val="00F005B2"/>
    <w:rsid w:val="00F00A3D"/>
    <w:rsid w:val="00F01E76"/>
    <w:rsid w:val="00F02BFB"/>
    <w:rsid w:val="00F067A9"/>
    <w:rsid w:val="00F06E53"/>
    <w:rsid w:val="00F1213C"/>
    <w:rsid w:val="00F16D91"/>
    <w:rsid w:val="00F17CA4"/>
    <w:rsid w:val="00F237D7"/>
    <w:rsid w:val="00F24DDD"/>
    <w:rsid w:val="00F2770B"/>
    <w:rsid w:val="00F30826"/>
    <w:rsid w:val="00F34425"/>
    <w:rsid w:val="00F45A6F"/>
    <w:rsid w:val="00F45C88"/>
    <w:rsid w:val="00F471E6"/>
    <w:rsid w:val="00F50891"/>
    <w:rsid w:val="00F50E30"/>
    <w:rsid w:val="00F5129C"/>
    <w:rsid w:val="00F525A2"/>
    <w:rsid w:val="00F549A3"/>
    <w:rsid w:val="00F55489"/>
    <w:rsid w:val="00F55CBF"/>
    <w:rsid w:val="00F610D8"/>
    <w:rsid w:val="00F637E0"/>
    <w:rsid w:val="00F70113"/>
    <w:rsid w:val="00F72B10"/>
    <w:rsid w:val="00F77359"/>
    <w:rsid w:val="00F8077F"/>
    <w:rsid w:val="00F86A73"/>
    <w:rsid w:val="00F912FC"/>
    <w:rsid w:val="00FA0D9A"/>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440229456">
      <w:bodyDiv w:val="1"/>
      <w:marLeft w:val="0"/>
      <w:marRight w:val="0"/>
      <w:marTop w:val="0"/>
      <w:marBottom w:val="0"/>
      <w:divBdr>
        <w:top w:val="none" w:sz="0" w:space="0" w:color="auto"/>
        <w:left w:val="none" w:sz="0" w:space="0" w:color="auto"/>
        <w:bottom w:val="none" w:sz="0" w:space="0" w:color="auto"/>
        <w:right w:val="none" w:sz="0" w:space="0" w:color="auto"/>
      </w:divBdr>
    </w:div>
    <w:div w:id="447705434">
      <w:bodyDiv w:val="1"/>
      <w:marLeft w:val="0"/>
      <w:marRight w:val="0"/>
      <w:marTop w:val="0"/>
      <w:marBottom w:val="0"/>
      <w:divBdr>
        <w:top w:val="none" w:sz="0" w:space="0" w:color="auto"/>
        <w:left w:val="none" w:sz="0" w:space="0" w:color="auto"/>
        <w:bottom w:val="none" w:sz="0" w:space="0" w:color="auto"/>
        <w:right w:val="none" w:sz="0" w:space="0" w:color="auto"/>
      </w:divBdr>
    </w:div>
    <w:div w:id="1056395150">
      <w:bodyDiv w:val="1"/>
      <w:marLeft w:val="0"/>
      <w:marRight w:val="0"/>
      <w:marTop w:val="0"/>
      <w:marBottom w:val="0"/>
      <w:divBdr>
        <w:top w:val="none" w:sz="0" w:space="0" w:color="auto"/>
        <w:left w:val="none" w:sz="0" w:space="0" w:color="auto"/>
        <w:bottom w:val="none" w:sz="0" w:space="0" w:color="auto"/>
        <w:right w:val="none" w:sz="0" w:space="0" w:color="auto"/>
      </w:divBdr>
    </w:div>
    <w:div w:id="1082144120">
      <w:bodyDiv w:val="1"/>
      <w:marLeft w:val="0"/>
      <w:marRight w:val="0"/>
      <w:marTop w:val="0"/>
      <w:marBottom w:val="0"/>
      <w:divBdr>
        <w:top w:val="none" w:sz="0" w:space="0" w:color="auto"/>
        <w:left w:val="none" w:sz="0" w:space="0" w:color="auto"/>
        <w:bottom w:val="none" w:sz="0" w:space="0" w:color="auto"/>
        <w:right w:val="none" w:sz="0" w:space="0" w:color="auto"/>
      </w:divBdr>
    </w:div>
    <w:div w:id="1088893594">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92271451">
      <w:bodyDiv w:val="1"/>
      <w:marLeft w:val="0"/>
      <w:marRight w:val="0"/>
      <w:marTop w:val="0"/>
      <w:marBottom w:val="0"/>
      <w:divBdr>
        <w:top w:val="none" w:sz="0" w:space="0" w:color="auto"/>
        <w:left w:val="none" w:sz="0" w:space="0" w:color="auto"/>
        <w:bottom w:val="none" w:sz="0" w:space="0" w:color="auto"/>
        <w:right w:val="none" w:sz="0" w:space="0" w:color="auto"/>
      </w:divBdr>
    </w:div>
    <w:div w:id="1472209259">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 w:id="1814908549">
      <w:bodyDiv w:val="1"/>
      <w:marLeft w:val="0"/>
      <w:marRight w:val="0"/>
      <w:marTop w:val="0"/>
      <w:marBottom w:val="0"/>
      <w:divBdr>
        <w:top w:val="none" w:sz="0" w:space="0" w:color="auto"/>
        <w:left w:val="none" w:sz="0" w:space="0" w:color="auto"/>
        <w:bottom w:val="none" w:sz="0" w:space="0" w:color="auto"/>
        <w:right w:val="none" w:sz="0" w:space="0" w:color="auto"/>
      </w:divBdr>
    </w:div>
    <w:div w:id="1824077294">
      <w:bodyDiv w:val="1"/>
      <w:marLeft w:val="0"/>
      <w:marRight w:val="0"/>
      <w:marTop w:val="0"/>
      <w:marBottom w:val="0"/>
      <w:divBdr>
        <w:top w:val="none" w:sz="0" w:space="0" w:color="auto"/>
        <w:left w:val="none" w:sz="0" w:space="0" w:color="auto"/>
        <w:bottom w:val="none" w:sz="0" w:space="0" w:color="auto"/>
        <w:right w:val="none" w:sz="0" w:space="0" w:color="auto"/>
      </w:divBdr>
    </w:div>
    <w:div w:id="1865050793">
      <w:bodyDiv w:val="1"/>
      <w:marLeft w:val="0"/>
      <w:marRight w:val="0"/>
      <w:marTop w:val="0"/>
      <w:marBottom w:val="0"/>
      <w:divBdr>
        <w:top w:val="none" w:sz="0" w:space="0" w:color="auto"/>
        <w:left w:val="none" w:sz="0" w:space="0" w:color="auto"/>
        <w:bottom w:val="none" w:sz="0" w:space="0" w:color="auto"/>
        <w:right w:val="none" w:sz="0" w:space="0" w:color="auto"/>
      </w:divBdr>
    </w:div>
    <w:div w:id="2029982162">
      <w:bodyDiv w:val="1"/>
      <w:marLeft w:val="0"/>
      <w:marRight w:val="0"/>
      <w:marTop w:val="0"/>
      <w:marBottom w:val="0"/>
      <w:divBdr>
        <w:top w:val="none" w:sz="0" w:space="0" w:color="auto"/>
        <w:left w:val="none" w:sz="0" w:space="0" w:color="auto"/>
        <w:bottom w:val="none" w:sz="0" w:space="0" w:color="auto"/>
        <w:right w:val="none" w:sz="0" w:space="0" w:color="auto"/>
      </w:divBdr>
    </w:div>
    <w:div w:id="2116172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1225</Words>
  <Characters>6983</Characters>
  <Application>Microsoft Office Word</Application>
  <DocSecurity>0</DocSecurity>
  <Lines>58</Lines>
  <Paragraphs>16</Paragraphs>
  <ScaleCrop>false</ScaleCrop>
  <Company>株式会社エヌ・ティ・ティ・ドコモ</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3</cp:revision>
  <dcterms:created xsi:type="dcterms:W3CDTF">2025-12-01T04:08:00Z</dcterms:created>
  <dcterms:modified xsi:type="dcterms:W3CDTF">2025-12-01T04:08:00Z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