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Sis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(FS_NR_IMT_4400_7125_14800MHz) CR to TR 38.922: Improvements of description of BS array antenna model in clause 7.1 and 7.3.2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FS_NR_IMT_4400_7125_14800MHz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7.1, 7.3.2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RP-253648</vt:lpwstr>
  </property>
  <property fmtid="{D5CDD505-2E9C-101B-9397-08002B2CF9AE}" pid="19" name="CrpackTitle">
    <vt:lpwstr>RAN4 CRs to Closed REL-19 NR or NR+LTE Sis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