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LTE_terr_bcast_Ph2-Perf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10.5.2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LTE_terr_bcast_Ph2_demod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10.4.1, A.3.1.1, A.3.8.1 FDD, B.2.6.2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36.521-1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RP-253625</vt:lpwstr>
  </property>
  <property fmtid="{D5CDD505-2E9C-101B-9397-08002B2CF9AE}" pid="19" name="CrpackTitle">
    <vt:lpwstr>RAN4 CRs to LTE_terr_bcast_Ph2-Perf</vt:lpwstr>
  </property>
  <property fmtid="{D5CDD505-2E9C-101B-9397-08002B2CF9AE}" pid="20" name="Agenda#">
    <vt:lpwstr>10.5.2</vt:lpwstr>
  </property>
  <property fmtid="{D5CDD505-2E9C-101B-9397-08002B2CF9AE}" pid="21" name="Source">
    <vt:lpwstr>RAN4</vt:lpwstr>
  </property>
</Properties>
</file>