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7327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0293B">
          <w:rPr>
            <w:b/>
            <w:noProof/>
            <w:sz w:val="24"/>
          </w:rPr>
          <w:t>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964623">
          <w:rPr>
            <w:b/>
            <w:i/>
            <w:noProof/>
            <w:sz w:val="28"/>
          </w:rPr>
          <w:t>6509</w:t>
        </w:r>
      </w:fldSimple>
    </w:p>
    <w:p w14:paraId="7CB45193" w14:textId="681AFA5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Dallas, Texas, 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60293B">
        <w:rPr>
          <w:b/>
          <w:bCs/>
          <w:noProof/>
          <w:sz w:val="24"/>
          <w:szCs w:val="24"/>
        </w:rPr>
        <w:t>1</w:t>
      </w:r>
      <w:r w:rsidR="0060293B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5B40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5E28D7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5EC30" w:rsidR="001E41F3" w:rsidRPr="00410371" w:rsidRDefault="009646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711CB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5E28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5E28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FC1AF" w:rsidR="001E41F3" w:rsidRDefault="005E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update for r18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D9A87" w:rsidR="001E41F3" w:rsidRDefault="00612B62">
            <w:pPr>
              <w:pStyle w:val="CRCoverPage"/>
              <w:spacing w:after="0"/>
              <w:ind w:left="100"/>
              <w:rPr>
                <w:noProof/>
              </w:rPr>
            </w:pPr>
            <w:r w:rsidRPr="00612B6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C07F4" w:rsidR="001E41F3" w:rsidRDefault="005E2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28D7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0499E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A8B37" w:rsidR="001E41F3" w:rsidRDefault="005E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NR-NTN r18 handover test case has been completed, therefore the ‘NOTE1’ tag can be removed in 38.522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15B2E" w:rsidR="001E41F3" w:rsidRDefault="005E28D7" w:rsidP="005E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Removed the ‘NOTE1’ tag from test case 1</w:t>
            </w:r>
            <w:r w:rsidR="0053634A">
              <w:rPr>
                <w:noProof/>
                <w:lang w:eastAsia="ja-JP"/>
              </w:rPr>
              <w:t>4.2.1.8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C8A36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</w:t>
            </w:r>
            <w:r w:rsidR="0053634A">
              <w:rPr>
                <w:noProof/>
                <w:lang w:eastAsia="ja-JP"/>
              </w:rPr>
              <w:t>se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7762E" w:rsidR="001E41F3" w:rsidRDefault="005363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117008" w14:textId="2A19DF4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003AA29" w14:textId="608A0620" w:rsidR="00FA3D11" w:rsidRPr="001D5AE6" w:rsidRDefault="001D5AE6" w:rsidP="001D5AE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210662561"/>
      <w:r w:rsidRPr="001D5AE6">
        <w:rPr>
          <w:rFonts w:ascii="Arial" w:eastAsia="Times New Roman" w:hAnsi="Arial"/>
          <w:sz w:val="32"/>
          <w:lang w:eastAsia="en-GB"/>
        </w:rPr>
        <w:t>4.2</w:t>
      </w:r>
      <w:r w:rsidRPr="001D5AE6">
        <w:rPr>
          <w:rFonts w:ascii="Arial" w:eastAsia="Times New Roman" w:hAnsi="Arial"/>
          <w:sz w:val="32"/>
          <w:lang w:eastAsia="en-GB"/>
        </w:rPr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78CB09" w14:textId="35E1C635" w:rsidR="001D5AE6" w:rsidRDefault="001D5AE6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28DA90A" w14:textId="77777777" w:rsidR="001D5AE6" w:rsidRPr="001D5AE6" w:rsidRDefault="001D5AE6" w:rsidP="001D5A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1" w:name="_CRTable4_214"/>
      <w:r w:rsidRPr="001D5AE6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11"/>
      <w:r w:rsidRPr="001D5AE6">
        <w:rPr>
          <w:rFonts w:ascii="Arial" w:eastAsia="Times New Roman" w:hAnsi="Arial"/>
          <w:b/>
          <w:lang w:eastAsia="en-GB"/>
        </w:rPr>
        <w:t>4.2-14: Applicability of NR-NTN SA FR1 conformance test cases, ref. TS 38.533 [</w:t>
      </w:r>
      <w:r w:rsidRPr="001D5AE6">
        <w:rPr>
          <w:rFonts w:ascii="Arial" w:eastAsia="SimSun" w:hAnsi="Arial"/>
          <w:b/>
          <w:lang w:eastAsia="zh-CN"/>
        </w:rPr>
        <w:t>5</w:t>
      </w:r>
      <w:r w:rsidRPr="001D5AE6">
        <w:rPr>
          <w:rFonts w:ascii="Arial" w:eastAsia="Times New Roman" w:hAnsi="Arial"/>
          <w:b/>
          <w:lang w:eastAsia="en-GB"/>
        </w:rPr>
        <w:t>]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:rsidR="001D5AE6" w:rsidRPr="001D5AE6" w14:paraId="2BFBA661" w14:textId="77777777" w:rsidTr="00F15F8C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AB1F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9EF3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B5B2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2A1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FFFE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A618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C022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zh-TW"/>
              </w:rPr>
              <w:t>Subtest Selection Criteria</w:t>
            </w:r>
          </w:p>
        </w:tc>
      </w:tr>
      <w:tr w:rsidR="001D5AE6" w:rsidRPr="001D5AE6" w14:paraId="257357DF" w14:textId="77777777" w:rsidTr="00F15F8C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5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0D4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59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A6C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02F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ECC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AA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A64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</w:pPr>
          </w:p>
        </w:tc>
      </w:tr>
      <w:tr w:rsidR="001D5AE6" w:rsidRPr="001D5AE6" w14:paraId="5A84C823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FEBF5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F7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RRC_IDLE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7CBC7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7F2D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CA78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3DC6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AC417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59A7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34D313B3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5A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4C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78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7A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28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DF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1D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1E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1D5AE6" w:rsidRPr="001D5AE6" w14:paraId="356724C9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81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1A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9B5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F1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40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93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00A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C3B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1D5AE6" w:rsidRPr="001D5AE6" w14:paraId="60417372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16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4E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D9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1A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96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4A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52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45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1D5AE6" w:rsidRPr="001D5AE6" w14:paraId="092C727A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C0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7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01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DE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1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8F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18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05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1D5AE6" w:rsidRPr="001D5AE6" w14:paraId="1426B8E7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8C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B4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D1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54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C0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892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E4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28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47C8F4FE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E9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07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8A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09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99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C0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DC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96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389CC527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9FC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1A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8D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A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A7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FD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D6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C8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1C7EBA70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86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C1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BB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68F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7A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78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ED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72D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351265A6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8B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0B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06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F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41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A39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A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B4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3C2BFE75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AE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82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B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F5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B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B8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D6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E0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236A2A84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AC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SimSun" w:hAnsi="Arial" w:hint="eastAsia"/>
                <w:sz w:val="18"/>
                <w:lang w:val="en-US" w:eastAsia="zh-CN"/>
              </w:rPr>
              <w:t>14.1.11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10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D5AE6">
              <w:rPr>
                <w:rFonts w:ascii="Arial" w:hAnsi="Arial"/>
                <w:sz w:val="18"/>
                <w:lang w:val="en-US" w:eastAsia="zh-CN"/>
              </w:rPr>
              <w:t>NR SA FR1 inter-RAT Cell reselection with NTN Carrier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3D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07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hAnsi="Arial"/>
                <w:sz w:val="18"/>
                <w:szCs w:val="18"/>
                <w:lang w:val="en-US" w:eastAsia="zh-CN"/>
              </w:rPr>
              <w:t>C417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4AA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hAnsi="Arial"/>
                <w:sz w:val="18"/>
                <w:szCs w:val="18"/>
                <w:lang w:eastAsia="zh-CN"/>
              </w:rPr>
              <w:t>UE supporting FDD FR1 satellite access</w:t>
            </w:r>
            <w:r w:rsidRPr="001D5AE6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and </w:t>
            </w:r>
            <w:r w:rsidRPr="001D5AE6">
              <w:rPr>
                <w:rFonts w:ascii="Arial" w:hAnsi="Arial"/>
                <w:sz w:val="18"/>
                <w:lang w:eastAsia="zh-CN"/>
              </w:rPr>
              <w:t>E-UTRA</w:t>
            </w:r>
            <w:r w:rsidRPr="001D5AE6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TN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709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F4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47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5E420C87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28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SimSun" w:hAnsi="Arial" w:hint="eastAsia"/>
                <w:sz w:val="18"/>
                <w:lang w:val="en-US" w:eastAsia="zh-CN"/>
              </w:rPr>
              <w:t>14.1.12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69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hAnsi="Arial"/>
                <w:sz w:val="18"/>
                <w:lang w:val="en-US" w:eastAsia="zh-CN"/>
              </w:rPr>
              <w:t>NR SA FR1-FR1 Cell re-selection with TN carrier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E1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31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hAnsi="Arial"/>
                <w:sz w:val="18"/>
                <w:szCs w:val="18"/>
                <w:lang w:val="en-US" w:eastAsia="zh-CN"/>
              </w:rPr>
              <w:t>C418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72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hAnsi="Arial"/>
                <w:sz w:val="18"/>
                <w:lang w:eastAsia="zh-CN"/>
              </w:rPr>
              <w:t>UEs supporting 5GS NR SA FR1</w:t>
            </w:r>
            <w:r w:rsidRPr="001D5AE6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1D5AE6">
              <w:rPr>
                <w:rFonts w:ascii="Arial" w:hAnsi="Arial"/>
                <w:sz w:val="18"/>
                <w:szCs w:val="18"/>
                <w:lang w:eastAsia="zh-CN"/>
              </w:rPr>
              <w:t>satellite access</w:t>
            </w:r>
            <w:r w:rsidRPr="001D5AE6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and TN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A8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4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65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6FC71670" w14:textId="77777777" w:rsidTr="00F15F8C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E782B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8E80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RRC_CONNECTED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F77A4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1B904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A9F0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3A1F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9531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54F1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</w:tr>
      <w:tr w:rsidR="001D5AE6" w:rsidRPr="001D5AE6" w14:paraId="2FF19C8B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B4BC2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A3DC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61E38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2710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81D1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A0267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F05E6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6342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1D5AE6" w:rsidRPr="001D5AE6" w14:paraId="6B7D70A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4DA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CC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0E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D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B8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36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08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87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1D5AE6" w:rsidRPr="001D5AE6" w14:paraId="001CF53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45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82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50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BD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71C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7E4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E7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A0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1D5AE6" w:rsidRPr="001D5AE6" w14:paraId="25407A63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90CE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21C9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0C1E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C639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4433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3356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5630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4C18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792B63E9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3E7E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lastRenderedPageBreak/>
              <w:t>14.2.1.4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37A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FR1-FR1 SAN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5EF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FCE8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3741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8E4F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5301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4054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59601AA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9C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2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E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6F8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2D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Testability issues for configuring UE moving speed for triggering distance 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0A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AA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73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1D5AE6" w:rsidRPr="001D5AE6" w14:paraId="4E3D1BA8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ADA9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1E5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FR1-FR1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A7DE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C23B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2EA7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Testability issues for configuring UE moving speed for triggering </w:t>
            </w:r>
            <w:proofErr w:type="spellStart"/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sdistance</w:t>
            </w:r>
            <w:proofErr w:type="spellEnd"/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 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8A50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0BFD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B4B1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6CEE9116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AD58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14.2.1.8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D3E5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RACH-less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D0A8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90FF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C332q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56DE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RACH-less handover with (configured grant or dynamic grant)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66A1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del w:id="12" w:author="Fernando Alonso Macias" w:date="2025-11-06T17:50:00Z" w16du:dateUtc="2025-11-07T01:50:00Z">
              <w:r w:rsidRPr="001D5AE6" w:rsidDel="001D5AE6">
                <w:rPr>
                  <w:rFonts w:ascii="Arial" w:eastAsia="Times New Roman" w:hAnsi="Arial"/>
                  <w:sz w:val="18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019F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1FCD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85E3D4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40DAE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B901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RRC Connection Mobility Control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737B9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5994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932BC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02F03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C765E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9CE73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4FE8EC7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62D8D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675F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RRC Re-establishment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88833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1E797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26DC0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4579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31BC5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2FFB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57C3D6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7B0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0A7A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D02B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E1E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727F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5F7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DFDE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264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81DA5E2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D418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6F9E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F1A4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F97D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0031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39C3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CC46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81FE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9EBA70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71A05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1</w:t>
            </w:r>
            <w:r w:rsidRPr="001D5AE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4.2.2.2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2066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en-GB"/>
              </w:rPr>
              <w:t>Random Access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F98DA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BCC9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D32C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11DA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BA66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1C68C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66A5E5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48FF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1D5AE6">
              <w:rPr>
                <w:rFonts w:ascii="Arial" w:eastAsia="Times New Roman" w:hAnsi="Arial"/>
                <w:sz w:val="18"/>
                <w:lang w:eastAsia="zh-CN"/>
              </w:rPr>
              <w:t>4.2.2.2.1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B6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4-step contention based random access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6954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A338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7348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8111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564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DCF6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25E4B6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2D54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1D5AE6">
              <w:rPr>
                <w:rFonts w:ascii="Arial" w:eastAsia="Times New Roman" w:hAnsi="Arial"/>
                <w:sz w:val="18"/>
                <w:lang w:eastAsia="zh-CN"/>
              </w:rPr>
              <w:t>4.2.2.2.2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BCC5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4-step non-contention based random access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A37F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2A25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B2E7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14D1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6388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27C1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Subtest 2: F001</w:t>
            </w:r>
          </w:p>
        </w:tc>
      </w:tr>
      <w:tr w:rsidR="001D5AE6" w:rsidRPr="001D5AE6" w14:paraId="0574EB05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8077B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14.2.2.3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7E005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RRC Connection Release with Redirection for SAN 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DF545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B3151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D403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D5598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D9022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33CE0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40894B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8E2E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14.2.2.3.1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7C3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RRC connection release with redirection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7DC7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27C1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EED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DBDA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223D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6877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60192B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DDCD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DEBF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RACH-based Hard Satellite switching with re-synchronization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21DA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7542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310A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hard satellite switching with resynchronization or soft satellite switching with resynchronization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316B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B0C8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B4FD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2CD979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63A2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14.2.2.5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151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RACH-less Soft Satellite switching with re-synchronization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9B79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46212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3DA6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soft satellite switching with resynchronization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F2C9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F52B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3E0A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52F4AC9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3E706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AD76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D5E51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3051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A80E3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3718C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F0D6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71B9E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55FBE1EB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8D7A5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9A33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4062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8C0C7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C7CB7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D6371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0CBF3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110BB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67F58959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E2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3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UE transmit timing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DF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D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42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03D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C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5CA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Subtest 2: F002</w:t>
            </w:r>
          </w:p>
        </w:tc>
      </w:tr>
      <w:tr w:rsidR="001D5AE6" w:rsidRPr="001D5AE6" w14:paraId="3F9E04C8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A2FFF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42580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3818A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782B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FF30A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94B2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C5201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BDA2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C7DAFB3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FF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30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timing advance adjustment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AD1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929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4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38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6D9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1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47C91C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CA2BA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lastRenderedPageBreak/>
              <w:t>14.4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F8DC3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Signalling characteristics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25E9B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83543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41B65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FC051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5BF7B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3B997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D26CEF2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F2383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29E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Radio Link Monitoring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55071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FD34E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342F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8C7DF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C8E86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87E34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1D61778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D9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B1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Out-of-sync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FCC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A6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0E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84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89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15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6115633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455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B1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In-sync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12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34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810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2B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F5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590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3D71EEB3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B7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94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Out-of-sync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06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8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F0F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6F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B10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5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5B42D431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A5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36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In-sync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303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E3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8D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72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DF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7E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4B78253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9D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F0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Out-of-sync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88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F32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324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09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DE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38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178DC09A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A0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F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In-sync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9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DC3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5D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F38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4C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08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1E144631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B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76B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Out-of-sync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2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1F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A6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80A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1B2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75BEB2A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26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5F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Radio Link Monitoring In-sync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1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5E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74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D8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C3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61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54C83CEB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D8468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17443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Beam Failure Detection and Link recovery procedures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A01C1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3583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3CA53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9B7B1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DCCB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344F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485F869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5D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E7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0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D05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A2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43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55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8B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597756B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43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B6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E4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092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D5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beam failure and link recovery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D6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B9F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3B1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79800E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25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62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588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28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C332f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C1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30C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2F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130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5807AC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A1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D9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Beam Failure Detection and Link Recovery Test for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A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379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C332g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75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beam failure and link recovery and long CDRX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99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BF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24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3115E42A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F2686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lastRenderedPageBreak/>
              <w:t>14.4.3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9CF26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Active BWP Switch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CBE0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E2CD2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E4933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0037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2A4D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A5D3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71237821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DE0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54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DCI-based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F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7E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C332v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6E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3E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3E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A3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931FC4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4764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F9ADF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RRC-based Active BWP Switch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9313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5B2A6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5C9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C582E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3BA81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C61D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E2ACAD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A3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57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RRC-based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46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00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C332w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3F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D5C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F3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3382954A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B565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0CDB4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UE specific CBW change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40D0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B58D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829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A672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F32D4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1E251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73CD87A8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3D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FC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NR SA FR1 UE specific CBW change on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in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65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6B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7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7F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30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9F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524A14E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DA23D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E4AB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Pathloss reference signal switching delay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A55D9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04678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03E30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29117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06D6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2F55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38CD6CB0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615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AB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MAC-CE based pathloss reference signal switch delay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C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AE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26B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2F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0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BC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9C606E5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CF77A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2E01B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Measurement procedure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5486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6D58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2B8F7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B8AC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7666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1730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7C0624E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0339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6EFC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Intra-frequency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E90BF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CF3C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A1B69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E7BF9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AEB94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7EC6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B7F61B1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B62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A0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event triggered reporting tests without gap under non-DRX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802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30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12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4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89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4E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6568DF6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76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0E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Event triggered reporting tests without gap under 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093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71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31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67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2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C1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4A192C70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FA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F8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SA FR1 event triggered reporting tests without gap under non-DRX with FDD </w:t>
            </w:r>
            <w:proofErr w:type="spellStart"/>
            <w:r w:rsidRPr="001D5AE6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1D5AE6">
              <w:rPr>
                <w:rFonts w:ascii="Arial" w:eastAsia="Times New Roman" w:hAnsi="Arial"/>
                <w:sz w:val="18"/>
                <w:lang w:eastAsia="en-GB"/>
              </w:rPr>
              <w:t xml:space="preserve"> with SSB index reading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DA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17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06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FB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B4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F4B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36BA6E6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91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8F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AA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97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85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1F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92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FF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DD753CB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32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C7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80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F8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F20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access, long DRX cycle,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7C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500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11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4D2BEDDC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3FB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B5A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C8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11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12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16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E66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2C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3C69A73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50F92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2F3A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Inter-frequency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FB41F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F505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59F3B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8AD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A62D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DB78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5C66510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F08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B1E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C79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33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B0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B1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71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30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FFA99C0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A6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lastRenderedPageBreak/>
              <w:t>14.5.2.2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EC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17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AA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1B73" w14:textId="77777777" w:rsidR="001D5AE6" w:rsidRPr="001D5AE6" w:rsidRDefault="001D5AE6" w:rsidP="001D5AE6">
            <w:pPr>
              <w:keepNext/>
              <w:keepLines/>
              <w:tabs>
                <w:tab w:val="left" w:pos="59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B6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2F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26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63ABCD3F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B4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DC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68A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A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2A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75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5E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3C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77435832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88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44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98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69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02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83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F05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A4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0BD97036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62A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14.5.2.5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7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Void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98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760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CB2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FB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D6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D0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6E7AACD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7AD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9C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D0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729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EE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54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ED9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63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7F67660C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4525F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14.5.3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D822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L1-RSRP measurement for beam reporting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07699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A81A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FC955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A3B3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BE9C8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8927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65B94E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88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74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SSB based L1-RSRP measurement when DRX is not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80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35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ED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E7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AC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14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57537A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CE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14.5.3.2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E8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SSB based L1-RSRP measurement when DRX is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BA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67B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35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D7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E5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46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1F90A866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4B6C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455B4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Measurement Performance requirements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B318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3791C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E0970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0E943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584C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7250C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69560BD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911F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522FE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SS-RSRP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058E1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28A68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8A50C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49CF2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D552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96DC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1562379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40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49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FF0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40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095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25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770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26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95275C1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6D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27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C8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04C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C2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7E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B4E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A2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139F7B54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7C3C5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14.6.2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2A2A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SS-RSRQ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C7A9F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0C19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9EF1A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977E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6A73E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EE00C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69FF534E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41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25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F6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B6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91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033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F0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43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02E94CC7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DC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EB9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E47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DF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6B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A5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CEE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E80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2A3B0580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3282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14.6.3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97A94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44C14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B6E5F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1A25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DD49C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6357C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2ACE5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46C447E2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8D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86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E8A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A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19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12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EB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1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35C9A20C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5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1FD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FR1-FR1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6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EB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C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7D6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20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B7A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475F7D08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5A684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14.6.4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5FFF7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L1-RSRP measurement for beam reporting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D7E8CC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0AA3EA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3F1E9F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86B91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68C0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6D3F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D5AE6" w:rsidRPr="001D5AE6" w14:paraId="42D6586D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9D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AF2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SSB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2D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B7B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DED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AAE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006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DD8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7040D169" w14:textId="77777777" w:rsidTr="00F15F8C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916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14.6.4.2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28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1D5AE6">
              <w:rPr>
                <w:rFonts w:ascii="Arial" w:eastAsia="Times New Roman" w:hAnsi="Arial"/>
                <w:sz w:val="18"/>
                <w:lang w:eastAsia="en-GB"/>
              </w:rPr>
              <w:t>NR SA FR1 CSI-RS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D69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6540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341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7A3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595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D5E7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1D5AE6" w:rsidRPr="001D5AE6" w14:paraId="248F6DE9" w14:textId="77777777" w:rsidTr="00F15F8C">
        <w:trPr>
          <w:jc w:val="center"/>
        </w:trPr>
        <w:tc>
          <w:tcPr>
            <w:tcW w:w="1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AEA8D4" w14:textId="77777777" w:rsidR="001D5AE6" w:rsidRPr="001D5AE6" w:rsidRDefault="001D5AE6" w:rsidP="001D5A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zh-TW"/>
              </w:rPr>
            </w:pP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lastRenderedPageBreak/>
              <w:t>NOTE 1:</w:t>
            </w:r>
            <w:r w:rsidRPr="001D5AE6">
              <w:rPr>
                <w:rFonts w:ascii="Arial" w:eastAsia="Times New Roman" w:hAnsi="Arial"/>
                <w:sz w:val="18"/>
                <w:szCs w:val="18"/>
                <w:lang w:eastAsia="zh-TW"/>
              </w:rPr>
              <w:tab/>
            </w:r>
            <w:r w:rsidRPr="001D5AE6">
              <w:rPr>
                <w:rFonts w:ascii="Arial" w:eastAsia="SimSun" w:hAnsi="Arial"/>
                <w:sz w:val="18"/>
                <w:szCs w:val="18"/>
                <w:lang w:eastAsia="en-GB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1D5AE6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1D5AE6">
              <w:rPr>
                <w:rFonts w:ascii="Arial" w:eastAsia="SimSun" w:hAnsi="Arial"/>
                <w:sz w:val="18"/>
                <w:szCs w:val="18"/>
                <w:lang w:eastAsia="en-GB"/>
              </w:rPr>
              <w:t xml:space="preserve"> test case/branch. Detail</w:t>
            </w:r>
            <w:r w:rsidRPr="001D5AE6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1D5AE6">
              <w:rPr>
                <w:rFonts w:ascii="Arial" w:eastAsia="SimSun" w:hAnsi="Arial"/>
                <w:sz w:val="18"/>
                <w:szCs w:val="18"/>
                <w:lang w:eastAsia="en-GB"/>
              </w:rPr>
              <w:t>d completion status can be found in the corresponding test case section in</w:t>
            </w:r>
            <w:r w:rsidRPr="001D5AE6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38.533.</w:t>
            </w:r>
          </w:p>
        </w:tc>
      </w:tr>
    </w:tbl>
    <w:p w14:paraId="2D785386" w14:textId="77777777" w:rsidR="001D5AE6" w:rsidRPr="001D5AE6" w:rsidRDefault="001D5AE6" w:rsidP="001D5A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D5A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7E5D" w14:textId="77777777" w:rsidR="000303A0" w:rsidRDefault="000303A0">
      <w:r>
        <w:separator/>
      </w:r>
    </w:p>
  </w:endnote>
  <w:endnote w:type="continuationSeparator" w:id="0">
    <w:p w14:paraId="33FA571C" w14:textId="77777777" w:rsidR="000303A0" w:rsidRDefault="0003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6490" w14:textId="77777777" w:rsidR="000303A0" w:rsidRDefault="000303A0">
      <w:r>
        <w:separator/>
      </w:r>
    </w:p>
  </w:footnote>
  <w:footnote w:type="continuationSeparator" w:id="0">
    <w:p w14:paraId="0DB923D8" w14:textId="77777777" w:rsidR="000303A0" w:rsidRDefault="00030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86A4B"/>
    <w:multiLevelType w:val="hybridMultilevel"/>
    <w:tmpl w:val="F7DEA62A"/>
    <w:lvl w:ilvl="0" w:tplc="46CE9F70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1757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303A0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5AE6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410371"/>
    <w:rsid w:val="00421E87"/>
    <w:rsid w:val="004230DC"/>
    <w:rsid w:val="004242F1"/>
    <w:rsid w:val="00461F10"/>
    <w:rsid w:val="004B75B7"/>
    <w:rsid w:val="004D3445"/>
    <w:rsid w:val="004D7AFD"/>
    <w:rsid w:val="00510047"/>
    <w:rsid w:val="005141D9"/>
    <w:rsid w:val="0051580D"/>
    <w:rsid w:val="00520306"/>
    <w:rsid w:val="0053634A"/>
    <w:rsid w:val="00547111"/>
    <w:rsid w:val="00572340"/>
    <w:rsid w:val="00592314"/>
    <w:rsid w:val="00592D74"/>
    <w:rsid w:val="005D0FDF"/>
    <w:rsid w:val="005E1D37"/>
    <w:rsid w:val="005E28D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64623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35315"/>
    <w:rsid w:val="00A47E70"/>
    <w:rsid w:val="00A50CF0"/>
    <w:rsid w:val="00A613E5"/>
    <w:rsid w:val="00A72104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9</Pages>
  <Words>2287</Words>
  <Characters>12638</Characters>
  <Application>Microsoft Office Word</Application>
  <DocSecurity>0</DocSecurity>
  <Lines>1078</Lines>
  <Paragraphs>467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2025-11-08T04:56:00Z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