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A7D77" w14:textId="3F15207B" w:rsidR="00484935" w:rsidRPr="00C64468" w:rsidRDefault="00484935" w:rsidP="00484935">
      <w:pPr>
        <w:pStyle w:val="Header"/>
        <w:tabs>
          <w:tab w:val="right" w:pos="7088"/>
          <w:tab w:val="right" w:pos="9781"/>
        </w:tabs>
        <w:jc w:val="both"/>
        <w:rPr>
          <w:rFonts w:cs="Arial"/>
          <w:b/>
          <w:bCs/>
          <w:sz w:val="28"/>
          <w:szCs w:val="28"/>
          <w:lang w:eastAsia="ja-JP"/>
        </w:rPr>
      </w:pPr>
      <w:r w:rsidRPr="00C64468">
        <w:rPr>
          <w:rFonts w:cs="Arial"/>
          <w:b/>
          <w:bCs/>
          <w:sz w:val="28"/>
          <w:szCs w:val="28"/>
        </w:rPr>
        <w:t>3GPP TSG-</w:t>
      </w:r>
      <w:r w:rsidRPr="00C64468">
        <w:rPr>
          <w:rFonts w:cs="Arial" w:hint="eastAsia"/>
          <w:b/>
          <w:bCs/>
          <w:sz w:val="28"/>
          <w:szCs w:val="28"/>
          <w:lang w:eastAsia="ja-JP"/>
        </w:rPr>
        <w:t>RAN</w:t>
      </w:r>
      <w:r w:rsidRPr="00C64468">
        <w:rPr>
          <w:rFonts w:cs="Arial"/>
          <w:b/>
          <w:bCs/>
          <w:sz w:val="28"/>
          <w:szCs w:val="28"/>
        </w:rPr>
        <w:t xml:space="preserve"> </w:t>
      </w:r>
      <w:r w:rsidRPr="00C64468">
        <w:rPr>
          <w:rFonts w:cs="Arial" w:hint="eastAsia"/>
          <w:b/>
          <w:bCs/>
          <w:sz w:val="28"/>
          <w:szCs w:val="28"/>
          <w:lang w:eastAsia="ja-JP"/>
        </w:rPr>
        <w:t>Meeting #110</w:t>
      </w:r>
      <w:r w:rsidRPr="00C64468">
        <w:rPr>
          <w:rFonts w:cs="Arial"/>
          <w:b/>
          <w:bCs/>
          <w:sz w:val="28"/>
          <w:szCs w:val="28"/>
        </w:rPr>
        <w:tab/>
      </w:r>
      <w:r w:rsidRPr="00C64468">
        <w:rPr>
          <w:rFonts w:cs="Arial"/>
          <w:b/>
          <w:bCs/>
          <w:sz w:val="28"/>
          <w:szCs w:val="28"/>
        </w:rPr>
        <w:tab/>
      </w:r>
      <w:r w:rsidRPr="00C64468">
        <w:rPr>
          <w:rFonts w:cs="Arial"/>
          <w:b/>
          <w:bCs/>
          <w:sz w:val="28"/>
          <w:szCs w:val="28"/>
        </w:rPr>
        <w:tab/>
        <w:t>RP-25</w:t>
      </w:r>
      <w:r w:rsidR="008904D3" w:rsidRPr="00C64468">
        <w:rPr>
          <w:rFonts w:cs="Arial"/>
          <w:b/>
          <w:bCs/>
          <w:sz w:val="28"/>
          <w:szCs w:val="28"/>
        </w:rPr>
        <w:t>3234</w:t>
      </w:r>
    </w:p>
    <w:p w14:paraId="7E0C3E6E" w14:textId="77777777" w:rsidR="00484935" w:rsidRPr="00C64468" w:rsidRDefault="00484935" w:rsidP="00484935">
      <w:pPr>
        <w:pStyle w:val="Header"/>
        <w:tabs>
          <w:tab w:val="right" w:pos="9639"/>
        </w:tabs>
        <w:jc w:val="both"/>
        <w:rPr>
          <w:rFonts w:cs="Arial"/>
          <w:b/>
          <w:bCs/>
          <w:sz w:val="28"/>
          <w:szCs w:val="28"/>
          <w:lang w:eastAsia="ja-JP"/>
        </w:rPr>
      </w:pPr>
      <w:r w:rsidRPr="00C64468">
        <w:rPr>
          <w:rFonts w:cs="Arial" w:hint="eastAsia"/>
          <w:b/>
          <w:bCs/>
          <w:sz w:val="28"/>
          <w:szCs w:val="28"/>
          <w:lang w:eastAsia="ja-JP"/>
        </w:rPr>
        <w:t>Baltimore, US, December</w:t>
      </w:r>
      <w:r w:rsidRPr="00C64468">
        <w:rPr>
          <w:rFonts w:cs="Arial"/>
          <w:b/>
          <w:bCs/>
          <w:sz w:val="28"/>
          <w:szCs w:val="28"/>
          <w:lang w:eastAsia="ja-JP"/>
        </w:rPr>
        <w:t xml:space="preserve"> </w:t>
      </w:r>
      <w:r w:rsidRPr="00C64468">
        <w:rPr>
          <w:rFonts w:cs="Arial" w:hint="eastAsia"/>
          <w:b/>
          <w:bCs/>
          <w:sz w:val="28"/>
          <w:szCs w:val="28"/>
          <w:lang w:eastAsia="ja-JP"/>
        </w:rPr>
        <w:t>08-11</w:t>
      </w:r>
      <w:r w:rsidRPr="00C64468">
        <w:rPr>
          <w:rFonts w:cs="Arial"/>
          <w:b/>
          <w:bCs/>
          <w:sz w:val="28"/>
          <w:szCs w:val="28"/>
          <w:lang w:eastAsia="ja-JP"/>
        </w:rPr>
        <w:t>, 2025</w:t>
      </w:r>
    </w:p>
    <w:p w14:paraId="2FD43100" w14:textId="77777777" w:rsidR="00C64468" w:rsidRDefault="00C64468" w:rsidP="00A32BAC">
      <w:pPr>
        <w:spacing w:after="60"/>
        <w:ind w:left="1985" w:hanging="1985"/>
        <w:jc w:val="both"/>
        <w:rPr>
          <w:rFonts w:cs="Arial"/>
          <w:b/>
          <w:bCs/>
          <w:sz w:val="28"/>
          <w:szCs w:val="28"/>
        </w:rPr>
      </w:pPr>
    </w:p>
    <w:p w14:paraId="268AAE21" w14:textId="7C85B095" w:rsidR="00A32BAC" w:rsidRPr="00C64468" w:rsidRDefault="00A32BAC" w:rsidP="00A32BAC">
      <w:pPr>
        <w:spacing w:after="60"/>
        <w:ind w:left="1985" w:hanging="1985"/>
        <w:jc w:val="both"/>
        <w:rPr>
          <w:rFonts w:cs="Arial"/>
          <w:b/>
          <w:bCs/>
          <w:sz w:val="28"/>
          <w:szCs w:val="28"/>
        </w:rPr>
      </w:pPr>
      <w:r w:rsidRPr="00C64468">
        <w:rPr>
          <w:rFonts w:cs="Arial"/>
          <w:b/>
          <w:bCs/>
          <w:sz w:val="28"/>
          <w:szCs w:val="28"/>
        </w:rPr>
        <w:t>Source:</w:t>
      </w:r>
      <w:r w:rsidRPr="00C64468">
        <w:rPr>
          <w:rFonts w:cs="Arial"/>
          <w:b/>
          <w:bCs/>
          <w:sz w:val="28"/>
          <w:szCs w:val="28"/>
        </w:rPr>
        <w:tab/>
        <w:t>Sony</w:t>
      </w:r>
    </w:p>
    <w:p w14:paraId="2E16CEF3" w14:textId="77777777" w:rsidR="006F1530" w:rsidRPr="00C64468" w:rsidRDefault="006F1530" w:rsidP="006F1530">
      <w:pPr>
        <w:spacing w:after="60"/>
        <w:ind w:left="1985" w:hanging="1985"/>
        <w:jc w:val="both"/>
        <w:rPr>
          <w:rFonts w:cs="Arial"/>
          <w:b/>
          <w:bCs/>
          <w:sz w:val="28"/>
          <w:szCs w:val="28"/>
        </w:rPr>
      </w:pPr>
      <w:r w:rsidRPr="00C64468">
        <w:rPr>
          <w:rFonts w:cs="Arial"/>
          <w:b/>
          <w:bCs/>
          <w:sz w:val="28"/>
          <w:szCs w:val="28"/>
        </w:rPr>
        <w:t>Title:</w:t>
      </w:r>
      <w:r w:rsidRPr="00C64468">
        <w:rPr>
          <w:rFonts w:cs="Arial"/>
          <w:b/>
          <w:bCs/>
          <w:sz w:val="28"/>
          <w:szCs w:val="28"/>
        </w:rPr>
        <w:tab/>
        <w:t>6G diverse device types</w:t>
      </w:r>
    </w:p>
    <w:p w14:paraId="5339C326" w14:textId="67F39EBD" w:rsidR="006F0FFF" w:rsidRPr="00C64468" w:rsidRDefault="006F0FFF" w:rsidP="00A32BAC">
      <w:pPr>
        <w:spacing w:after="60"/>
        <w:ind w:left="1985" w:hanging="1985"/>
        <w:jc w:val="both"/>
        <w:rPr>
          <w:rFonts w:cs="Arial"/>
          <w:b/>
          <w:bCs/>
          <w:sz w:val="28"/>
          <w:szCs w:val="28"/>
        </w:rPr>
      </w:pPr>
      <w:r w:rsidRPr="00C64468">
        <w:rPr>
          <w:rFonts w:cs="Arial"/>
          <w:b/>
          <w:bCs/>
          <w:sz w:val="28"/>
          <w:szCs w:val="28"/>
        </w:rPr>
        <w:t>Agenda Item:</w:t>
      </w:r>
      <w:r w:rsidRPr="00C64468">
        <w:rPr>
          <w:rFonts w:cs="Arial"/>
          <w:b/>
          <w:bCs/>
          <w:sz w:val="28"/>
          <w:szCs w:val="28"/>
        </w:rPr>
        <w:tab/>
      </w:r>
      <w:r w:rsidR="00994949" w:rsidRPr="00C64468">
        <w:rPr>
          <w:rFonts w:cs="Arial"/>
          <w:b/>
          <w:bCs/>
          <w:sz w:val="28"/>
          <w:szCs w:val="28"/>
        </w:rPr>
        <w:t>8.2.1.</w:t>
      </w:r>
      <w:r w:rsidR="00EC7A7C" w:rsidRPr="00C64468">
        <w:rPr>
          <w:rFonts w:cs="Arial"/>
          <w:b/>
          <w:bCs/>
          <w:sz w:val="28"/>
          <w:szCs w:val="28"/>
        </w:rPr>
        <w:t>3.2</w:t>
      </w:r>
    </w:p>
    <w:p w14:paraId="352ED748" w14:textId="0E22E5B9" w:rsidR="00EB0B04" w:rsidRPr="00C64468" w:rsidRDefault="006F0FFF" w:rsidP="00A32BAC">
      <w:pPr>
        <w:spacing w:after="60"/>
        <w:ind w:left="1985" w:hanging="1985"/>
        <w:jc w:val="both"/>
        <w:rPr>
          <w:rFonts w:cs="Arial"/>
          <w:b/>
          <w:bCs/>
          <w:sz w:val="28"/>
          <w:szCs w:val="28"/>
        </w:rPr>
      </w:pPr>
      <w:r w:rsidRPr="00C64468">
        <w:rPr>
          <w:rFonts w:cs="Arial"/>
          <w:b/>
          <w:bCs/>
          <w:sz w:val="28"/>
          <w:szCs w:val="28"/>
        </w:rPr>
        <w:t>Document for:</w:t>
      </w:r>
      <w:r w:rsidRPr="00C64468">
        <w:rPr>
          <w:rFonts w:cs="Arial"/>
          <w:b/>
          <w:bCs/>
          <w:sz w:val="28"/>
          <w:szCs w:val="28"/>
        </w:rPr>
        <w:tab/>
      </w:r>
      <w:r w:rsidR="003104EB" w:rsidRPr="00C64468">
        <w:rPr>
          <w:rFonts w:cs="Arial"/>
          <w:b/>
          <w:bCs/>
          <w:sz w:val="28"/>
          <w:szCs w:val="28"/>
        </w:rPr>
        <w:t>Discussion and decision</w:t>
      </w:r>
    </w:p>
    <w:p w14:paraId="6105A36C" w14:textId="77777777" w:rsidR="006F0FFF" w:rsidRPr="001B4FDA" w:rsidRDefault="006F0FFF" w:rsidP="006F0FFF"/>
    <w:p w14:paraId="305B3DE7" w14:textId="799D8181" w:rsidR="006F0FFF" w:rsidRPr="001B4FDA" w:rsidRDefault="006F0FFF" w:rsidP="00E654A4">
      <w:pPr>
        <w:pStyle w:val="Heading1"/>
      </w:pPr>
      <w:r w:rsidRPr="001B4FDA">
        <w:t>1</w:t>
      </w:r>
      <w:r w:rsidRPr="001B4FDA">
        <w:tab/>
      </w:r>
      <w:r w:rsidR="008A4B04" w:rsidRPr="001B4FDA">
        <w:t>Background</w:t>
      </w:r>
    </w:p>
    <w:p w14:paraId="3CA853D5" w14:textId="4E09A0CE" w:rsidR="00A72717" w:rsidRDefault="00A72717" w:rsidP="00092ED0">
      <w:pPr>
        <w:jc w:val="both"/>
        <w:rPr>
          <w:rFonts w:ascii="Times New Roman" w:hAnsi="Times New Roman" w:cs="Times New Roman"/>
        </w:rPr>
      </w:pPr>
      <w:r>
        <w:rPr>
          <w:rFonts w:ascii="Times New Roman" w:hAnsi="Times New Roman" w:cs="Times New Roman"/>
        </w:rPr>
        <w:t xml:space="preserve">In RANP#109, the following </w:t>
      </w:r>
      <w:r w:rsidR="00FB4E1D">
        <w:rPr>
          <w:rFonts w:ascii="Times New Roman" w:hAnsi="Times New Roman" w:cs="Times New Roman"/>
        </w:rPr>
        <w:t>proposals in [</w:t>
      </w:r>
      <w:r w:rsidR="00720C95">
        <w:rPr>
          <w:rFonts w:ascii="Times New Roman" w:hAnsi="Times New Roman" w:cs="Times New Roman"/>
        </w:rPr>
        <w:t>1</w:t>
      </w:r>
      <w:r w:rsidR="00FB4E1D">
        <w:rPr>
          <w:rFonts w:ascii="Times New Roman" w:hAnsi="Times New Roman" w:cs="Times New Roman"/>
        </w:rPr>
        <w:t>] were endorsed</w:t>
      </w:r>
      <w:r>
        <w:rPr>
          <w:rFonts w:ascii="Times New Roman" w:hAnsi="Times New Roman" w:cs="Times New Roman"/>
        </w:rPr>
        <w:t>:</w:t>
      </w:r>
    </w:p>
    <w:tbl>
      <w:tblPr>
        <w:tblStyle w:val="TableGrid"/>
        <w:tblW w:w="0" w:type="auto"/>
        <w:tblLook w:val="04A0" w:firstRow="1" w:lastRow="0" w:firstColumn="1" w:lastColumn="0" w:noHBand="0" w:noVBand="1"/>
      </w:tblPr>
      <w:tblGrid>
        <w:gridCol w:w="9016"/>
      </w:tblGrid>
      <w:tr w:rsidR="00A72717" w14:paraId="3ECB96E0" w14:textId="77777777" w:rsidTr="00A72717">
        <w:tc>
          <w:tcPr>
            <w:tcW w:w="9016" w:type="dxa"/>
          </w:tcPr>
          <w:p w14:paraId="4D1C2EB8" w14:textId="77777777" w:rsidR="004E7AF1" w:rsidRDefault="004E7AF1" w:rsidP="00092ED0">
            <w:pPr>
              <w:jc w:val="both"/>
              <w:rPr>
                <w:rFonts w:ascii="Times New Roman" w:hAnsi="Times New Roman" w:cs="Times New Roman"/>
              </w:rPr>
            </w:pPr>
            <w:bookmarkStart w:id="0" w:name="_Hlk214731117"/>
          </w:p>
          <w:p w14:paraId="098F664C" w14:textId="77777777" w:rsidR="00AB42FA" w:rsidRPr="00AB42FA" w:rsidRDefault="00AB42FA" w:rsidP="00AB42FA">
            <w:pPr>
              <w:spacing w:line="240" w:lineRule="auto"/>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b/>
                <w:bCs/>
                <w:szCs w:val="20"/>
                <w:highlight w:val="green"/>
                <w:u w:val="single"/>
                <w:lang w:eastAsia="zh-CN"/>
              </w:rPr>
              <w:t>Proposal 3:</w:t>
            </w:r>
            <w:r w:rsidRPr="00AB42FA">
              <w:rPr>
                <w:rFonts w:ascii="Times New Roman" w:eastAsia="Times New Roman" w:hAnsi="Times New Roman" w:cs="Times New Roman"/>
                <w:szCs w:val="20"/>
                <w:highlight w:val="green"/>
                <w:lang w:eastAsia="zh-CN"/>
              </w:rPr>
              <w:t xml:space="preserve"> To investigate further:</w:t>
            </w:r>
          </w:p>
          <w:p w14:paraId="5D541B91" w14:textId="77777777" w:rsidR="00AB42FA" w:rsidRPr="00AB42FA" w:rsidRDefault="00AB42FA" w:rsidP="00AB42FA">
            <w:pPr>
              <w:numPr>
                <w:ilvl w:val="1"/>
                <w:numId w:val="36"/>
              </w:numPr>
              <w:spacing w:line="240" w:lineRule="auto"/>
              <w:contextualSpacing/>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szCs w:val="20"/>
                <w:highlight w:val="green"/>
                <w:lang w:eastAsia="zh-CN"/>
              </w:rPr>
              <w:t>Motivations/justifications behind the proposed diverse device types, which should be a limited set</w:t>
            </w:r>
          </w:p>
          <w:p w14:paraId="7EB27F16" w14:textId="77777777" w:rsidR="00AB42FA" w:rsidRPr="00AB42FA" w:rsidRDefault="00AB42FA" w:rsidP="00AB42FA">
            <w:pPr>
              <w:numPr>
                <w:ilvl w:val="1"/>
                <w:numId w:val="36"/>
              </w:numPr>
              <w:spacing w:line="240" w:lineRule="auto"/>
              <w:contextualSpacing/>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szCs w:val="20"/>
                <w:highlight w:val="green"/>
                <w:lang w:eastAsia="zh-CN"/>
              </w:rPr>
              <w:t xml:space="preserve">Whether/how to have one or more device types for </w:t>
            </w:r>
            <w:proofErr w:type="spellStart"/>
            <w:r w:rsidRPr="00AB42FA">
              <w:rPr>
                <w:rFonts w:ascii="Times New Roman" w:eastAsia="Times New Roman" w:hAnsi="Times New Roman" w:cs="Times New Roman"/>
                <w:szCs w:val="20"/>
                <w:highlight w:val="green"/>
                <w:lang w:eastAsia="zh-CN"/>
              </w:rPr>
              <w:t>eMBB</w:t>
            </w:r>
            <w:proofErr w:type="spellEnd"/>
            <w:r w:rsidRPr="00AB42FA">
              <w:rPr>
                <w:rFonts w:ascii="Times New Roman" w:eastAsia="Times New Roman" w:hAnsi="Times New Roman" w:cs="Times New Roman"/>
                <w:szCs w:val="20"/>
                <w:highlight w:val="green"/>
                <w:lang w:eastAsia="zh-CN"/>
              </w:rPr>
              <w:t xml:space="preserve"> or 6G IoT</w:t>
            </w:r>
          </w:p>
          <w:p w14:paraId="20C26109" w14:textId="77777777" w:rsidR="00AB42FA" w:rsidRPr="00AB42FA" w:rsidRDefault="00AB42FA" w:rsidP="00AB42FA">
            <w:pPr>
              <w:numPr>
                <w:ilvl w:val="1"/>
                <w:numId w:val="36"/>
              </w:numPr>
              <w:spacing w:line="240" w:lineRule="auto"/>
              <w:contextualSpacing/>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szCs w:val="20"/>
                <w:highlight w:val="green"/>
                <w:lang w:eastAsia="zh-CN"/>
              </w:rPr>
              <w:t xml:space="preserve">Whether/how to have other device types </w:t>
            </w:r>
            <w:r w:rsidRPr="00AB42FA">
              <w:rPr>
                <w:rFonts w:ascii="Times New Roman" w:eastAsia="Times New Roman" w:hAnsi="Times New Roman" w:cs="Times New Roman"/>
                <w:color w:val="000000"/>
                <w:szCs w:val="20"/>
                <w:highlight w:val="green"/>
                <w:lang w:eastAsia="zh-CN"/>
              </w:rPr>
              <w:t>for</w:t>
            </w:r>
            <w:r w:rsidRPr="00AB42FA">
              <w:rPr>
                <w:rFonts w:ascii="Times New Roman" w:eastAsia="Times New Roman" w:hAnsi="Times New Roman" w:cs="Times New Roman"/>
                <w:szCs w:val="20"/>
                <w:highlight w:val="green"/>
                <w:lang w:eastAsia="zh-CN"/>
              </w:rPr>
              <w:t>, e.g., XR/immersive experiences, FWA, VUE, wearables/</w:t>
            </w:r>
            <w:proofErr w:type="spellStart"/>
            <w:r w:rsidRPr="00AB42FA">
              <w:rPr>
                <w:rFonts w:ascii="Times New Roman" w:eastAsia="Times New Roman" w:hAnsi="Times New Roman" w:cs="Times New Roman"/>
                <w:szCs w:val="20"/>
                <w:highlight w:val="green"/>
                <w:lang w:eastAsia="zh-CN"/>
              </w:rPr>
              <w:t>RedCap</w:t>
            </w:r>
            <w:proofErr w:type="spellEnd"/>
            <w:r w:rsidRPr="00AB42FA">
              <w:rPr>
                <w:rFonts w:ascii="Times New Roman" w:eastAsia="Times New Roman" w:hAnsi="Times New Roman" w:cs="Times New Roman"/>
                <w:szCs w:val="20"/>
                <w:highlight w:val="green"/>
                <w:lang w:eastAsia="zh-CN"/>
              </w:rPr>
              <w:t>, sensing, NTN-specific, AI agents, collaborative robots, etc.</w:t>
            </w:r>
          </w:p>
          <w:p w14:paraId="5C115B6D" w14:textId="77777777" w:rsidR="00AB42FA" w:rsidRPr="00AB42FA" w:rsidRDefault="00AB42FA" w:rsidP="00AB42FA">
            <w:pPr>
              <w:numPr>
                <w:ilvl w:val="1"/>
                <w:numId w:val="36"/>
              </w:numPr>
              <w:spacing w:line="240" w:lineRule="auto"/>
              <w:contextualSpacing/>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szCs w:val="20"/>
                <w:highlight w:val="green"/>
                <w:lang w:eastAsia="zh-CN"/>
              </w:rPr>
              <w:t>Whether/how to explicitly standardize device types</w:t>
            </w:r>
          </w:p>
          <w:p w14:paraId="20ED578A" w14:textId="77777777" w:rsidR="00AB42FA" w:rsidRPr="00AB42FA" w:rsidRDefault="00AB42FA" w:rsidP="00AB42FA">
            <w:pPr>
              <w:numPr>
                <w:ilvl w:val="1"/>
                <w:numId w:val="36"/>
              </w:numPr>
              <w:spacing w:line="240" w:lineRule="auto"/>
              <w:contextualSpacing/>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szCs w:val="20"/>
                <w:highlight w:val="green"/>
                <w:lang w:eastAsia="zh-CN"/>
              </w:rPr>
              <w:t>Ensuring forward compatibility</w:t>
            </w:r>
          </w:p>
          <w:p w14:paraId="4C441509" w14:textId="77777777" w:rsidR="00AB42FA" w:rsidRPr="00AB42FA" w:rsidRDefault="00AB42FA" w:rsidP="00AB42FA">
            <w:pPr>
              <w:numPr>
                <w:ilvl w:val="1"/>
                <w:numId w:val="36"/>
              </w:numPr>
              <w:spacing w:line="240" w:lineRule="auto"/>
              <w:contextualSpacing/>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szCs w:val="20"/>
                <w:highlight w:val="green"/>
                <w:lang w:eastAsia="zh-CN"/>
              </w:rPr>
              <w:t>Minimizing/avoiding potential market fragmentation</w:t>
            </w:r>
          </w:p>
          <w:p w14:paraId="6AE7D42E" w14:textId="77777777" w:rsidR="00AB42FA" w:rsidRPr="00AB42FA" w:rsidRDefault="00AB42FA" w:rsidP="00AB42FA">
            <w:pPr>
              <w:spacing w:line="240" w:lineRule="auto"/>
              <w:rPr>
                <w:rFonts w:ascii="Times New Roman" w:eastAsia="Times New Roman" w:hAnsi="Times New Roman" w:cs="Times New Roman"/>
                <w:szCs w:val="20"/>
                <w:lang w:eastAsia="zh-CN"/>
              </w:rPr>
            </w:pPr>
            <w:r w:rsidRPr="00AB42FA">
              <w:rPr>
                <w:rFonts w:ascii="Times New Roman" w:eastAsia="Times New Roman" w:hAnsi="Times New Roman" w:cs="Times New Roman"/>
                <w:szCs w:val="20"/>
                <w:highlight w:val="green"/>
                <w:lang w:eastAsia="zh-CN"/>
              </w:rPr>
              <w:t>Note: the terminology “device type” is subject to further discussion and possible refinement.</w:t>
            </w:r>
            <w:r w:rsidRPr="00AB42FA">
              <w:rPr>
                <w:rFonts w:ascii="Times New Roman" w:eastAsia="Times New Roman" w:hAnsi="Times New Roman" w:cs="Times New Roman"/>
                <w:szCs w:val="20"/>
                <w:lang w:eastAsia="zh-CN"/>
              </w:rPr>
              <w:t xml:space="preserve"> </w:t>
            </w:r>
          </w:p>
          <w:p w14:paraId="0B319E37" w14:textId="77777777" w:rsidR="00AB42FA" w:rsidRDefault="00AB42FA" w:rsidP="00092ED0">
            <w:pPr>
              <w:jc w:val="both"/>
              <w:rPr>
                <w:rFonts w:ascii="Times New Roman" w:hAnsi="Times New Roman" w:cs="Times New Roman"/>
              </w:rPr>
            </w:pPr>
          </w:p>
          <w:p w14:paraId="299A6C81" w14:textId="77777777" w:rsidR="004E7AF1" w:rsidRDefault="004E7AF1" w:rsidP="00092ED0">
            <w:pPr>
              <w:jc w:val="both"/>
              <w:rPr>
                <w:rFonts w:ascii="Times New Roman" w:hAnsi="Times New Roman" w:cs="Times New Roman"/>
              </w:rPr>
            </w:pPr>
          </w:p>
          <w:p w14:paraId="4F717EB7" w14:textId="77777777" w:rsidR="001D65D6" w:rsidRPr="001D65D6" w:rsidRDefault="001D65D6" w:rsidP="001D65D6">
            <w:pPr>
              <w:spacing w:line="240" w:lineRule="auto"/>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b/>
                <w:bCs/>
                <w:szCs w:val="20"/>
                <w:highlight w:val="green"/>
                <w:u w:val="single"/>
                <w:lang w:eastAsia="zh-CN"/>
              </w:rPr>
              <w:t>Proposal 4</w:t>
            </w:r>
            <w:r w:rsidRPr="001D65D6">
              <w:rPr>
                <w:rFonts w:ascii="Times New Roman" w:eastAsia="Times New Roman" w:hAnsi="Times New Roman" w:cs="Times New Roman"/>
                <w:szCs w:val="20"/>
                <w:highlight w:val="green"/>
                <w:u w:val="single"/>
                <w:lang w:eastAsia="zh-CN"/>
              </w:rPr>
              <w:t>:</w:t>
            </w:r>
            <w:r w:rsidRPr="001D65D6">
              <w:rPr>
                <w:rFonts w:ascii="Times New Roman" w:eastAsia="Times New Roman" w:hAnsi="Times New Roman" w:cs="Times New Roman"/>
                <w:szCs w:val="20"/>
                <w:highlight w:val="green"/>
                <w:lang w:eastAsia="zh-CN"/>
              </w:rPr>
              <w:t xml:space="preserve"> In terms of diverse device types, </w:t>
            </w:r>
            <w:r w:rsidRPr="001D65D6">
              <w:rPr>
                <w:rFonts w:ascii="Times New Roman" w:eastAsia="Times New Roman" w:hAnsi="Times New Roman" w:cs="Times New Roman"/>
                <w:strike/>
                <w:color w:val="EE0000"/>
                <w:szCs w:val="20"/>
                <w:highlight w:val="green"/>
                <w:lang w:eastAsia="zh-CN"/>
              </w:rPr>
              <w:t xml:space="preserve">at least form factor limitations </w:t>
            </w:r>
            <w:proofErr w:type="gramStart"/>
            <w:r w:rsidRPr="001D65D6">
              <w:rPr>
                <w:rFonts w:ascii="Times New Roman" w:eastAsia="Times New Roman" w:hAnsi="Times New Roman" w:cs="Times New Roman"/>
                <w:strike/>
                <w:color w:val="EE0000"/>
                <w:szCs w:val="20"/>
                <w:highlight w:val="green"/>
                <w:lang w:eastAsia="zh-CN"/>
              </w:rPr>
              <w:t>is</w:t>
            </w:r>
            <w:proofErr w:type="gramEnd"/>
            <w:r w:rsidRPr="001D65D6">
              <w:rPr>
                <w:rFonts w:ascii="Times New Roman" w:eastAsia="Times New Roman" w:hAnsi="Times New Roman" w:cs="Times New Roman"/>
                <w:strike/>
                <w:color w:val="EE0000"/>
                <w:szCs w:val="20"/>
                <w:highlight w:val="green"/>
                <w:lang w:eastAsia="zh-CN"/>
              </w:rPr>
              <w:t xml:space="preserve"> considered. </w:t>
            </w:r>
            <w:proofErr w:type="spellStart"/>
            <w:r w:rsidRPr="001D65D6">
              <w:rPr>
                <w:rFonts w:ascii="Times New Roman" w:eastAsia="Times New Roman" w:hAnsi="Times New Roman" w:cs="Times New Roman"/>
                <w:strike/>
                <w:color w:val="EE0000"/>
                <w:szCs w:val="20"/>
                <w:highlight w:val="green"/>
                <w:lang w:eastAsia="zh-CN"/>
              </w:rPr>
              <w:t>S</w:t>
            </w:r>
            <w:r w:rsidRPr="001D65D6">
              <w:rPr>
                <w:rFonts w:ascii="Times New Roman" w:eastAsia="Times New Roman" w:hAnsi="Times New Roman" w:cs="Times New Roman"/>
                <w:color w:val="EE0000"/>
                <w:szCs w:val="20"/>
                <w:highlight w:val="green"/>
                <w:lang w:eastAsia="zh-CN"/>
              </w:rPr>
              <w:t>s</w:t>
            </w:r>
            <w:r w:rsidRPr="001D65D6">
              <w:rPr>
                <w:rFonts w:ascii="Times New Roman" w:eastAsia="Times New Roman" w:hAnsi="Times New Roman" w:cs="Times New Roman"/>
                <w:szCs w:val="20"/>
                <w:highlight w:val="green"/>
                <w:lang w:eastAsia="zh-CN"/>
              </w:rPr>
              <w:t>tudy</w:t>
            </w:r>
            <w:proofErr w:type="spellEnd"/>
            <w:r w:rsidRPr="001D65D6">
              <w:rPr>
                <w:rFonts w:ascii="Times New Roman" w:eastAsia="Times New Roman" w:hAnsi="Times New Roman" w:cs="Times New Roman"/>
                <w:szCs w:val="20"/>
                <w:highlight w:val="green"/>
                <w:lang w:eastAsia="zh-CN"/>
              </w:rPr>
              <w:t xml:space="preserve"> further:</w:t>
            </w:r>
          </w:p>
          <w:p w14:paraId="50171037" w14:textId="77777777" w:rsidR="001D65D6" w:rsidRPr="001D65D6" w:rsidRDefault="001D65D6" w:rsidP="001D65D6">
            <w:pPr>
              <w:numPr>
                <w:ilvl w:val="0"/>
                <w:numId w:val="37"/>
              </w:numPr>
              <w:spacing w:line="240" w:lineRule="auto"/>
              <w:contextualSpacing/>
              <w:rPr>
                <w:rFonts w:ascii="Times New Roman" w:eastAsia="Times New Roman" w:hAnsi="Times New Roman" w:cs="Times New Roman"/>
                <w:strike/>
                <w:color w:val="EE0000"/>
                <w:szCs w:val="20"/>
                <w:highlight w:val="green"/>
                <w:lang w:eastAsia="zh-CN"/>
              </w:rPr>
            </w:pPr>
            <w:r w:rsidRPr="001D65D6">
              <w:rPr>
                <w:rFonts w:ascii="Times New Roman" w:eastAsia="Times New Roman" w:hAnsi="Times New Roman" w:cs="Times New Roman"/>
                <w:strike/>
                <w:color w:val="EE0000"/>
                <w:szCs w:val="20"/>
                <w:highlight w:val="green"/>
                <w:lang w:eastAsia="zh-CN"/>
              </w:rPr>
              <w:t xml:space="preserve">The parameters related to form factor limitations, e.g., </w:t>
            </w:r>
            <w:r w:rsidRPr="001D65D6">
              <w:rPr>
                <w:rFonts w:ascii="Times New Roman" w:eastAsia="DengXian Light" w:hAnsi="Times New Roman" w:cs="Times New Roman"/>
                <w:strike/>
                <w:color w:val="EE0000"/>
                <w:szCs w:val="20"/>
                <w:highlight w:val="green"/>
                <w:lang w:eastAsia="zh-CN"/>
              </w:rPr>
              <w:t>the number of Tx antennas/chains, Rx antennas/chains, power classes, etc.</w:t>
            </w:r>
          </w:p>
          <w:p w14:paraId="1FD5F0BD" w14:textId="77777777" w:rsidR="001D65D6" w:rsidRPr="001D65D6" w:rsidRDefault="001D65D6" w:rsidP="001D65D6">
            <w:pPr>
              <w:numPr>
                <w:ilvl w:val="0"/>
                <w:numId w:val="37"/>
              </w:numPr>
              <w:spacing w:line="240" w:lineRule="auto"/>
              <w:contextualSpacing/>
              <w:rPr>
                <w:rFonts w:ascii="Times New Roman" w:eastAsia="Times New Roman" w:hAnsi="Times New Roman" w:cs="Times New Roman"/>
                <w:color w:val="EE0000"/>
                <w:szCs w:val="20"/>
                <w:highlight w:val="green"/>
                <w:u w:val="single"/>
                <w:lang w:eastAsia="zh-CN"/>
              </w:rPr>
            </w:pPr>
            <w:r w:rsidRPr="001D65D6">
              <w:rPr>
                <w:rFonts w:ascii="Times New Roman" w:eastAsia="DengXian Light" w:hAnsi="Times New Roman" w:cs="Times New Roman"/>
                <w:strike/>
                <w:color w:val="EE0000"/>
                <w:szCs w:val="20"/>
                <w:highlight w:val="green"/>
                <w:lang w:eastAsia="zh-CN"/>
              </w:rPr>
              <w:t xml:space="preserve">Other </w:t>
            </w:r>
            <w:r w:rsidRPr="001D65D6">
              <w:rPr>
                <w:rFonts w:ascii="Times New Roman" w:eastAsia="DengXian Light" w:hAnsi="Times New Roman" w:cs="Times New Roman"/>
                <w:color w:val="EE0000"/>
                <w:szCs w:val="20"/>
                <w:highlight w:val="green"/>
                <w:u w:val="single"/>
                <w:lang w:eastAsia="zh-CN"/>
              </w:rPr>
              <w:t>Possible parameters/factors, e.g.:</w:t>
            </w:r>
          </w:p>
          <w:p w14:paraId="6D814592"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color w:val="EE0000"/>
                <w:szCs w:val="20"/>
                <w:highlight w:val="green"/>
                <w:u w:val="single"/>
                <w:lang w:eastAsia="zh-CN"/>
              </w:rPr>
            </w:pPr>
            <w:r w:rsidRPr="001D65D6">
              <w:rPr>
                <w:rFonts w:ascii="Times New Roman" w:eastAsia="DengXian Light" w:hAnsi="Times New Roman" w:cs="Times New Roman"/>
                <w:color w:val="EE0000"/>
                <w:szCs w:val="20"/>
                <w:highlight w:val="green"/>
                <w:u w:val="single"/>
                <w:lang w:eastAsia="zh-CN"/>
              </w:rPr>
              <w:t>Number of Tx antennas/chains</w:t>
            </w:r>
          </w:p>
          <w:p w14:paraId="1356D3C0"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color w:val="EE0000"/>
                <w:szCs w:val="20"/>
                <w:highlight w:val="green"/>
                <w:u w:val="single"/>
                <w:lang w:eastAsia="zh-CN"/>
              </w:rPr>
            </w:pPr>
            <w:r w:rsidRPr="001D65D6">
              <w:rPr>
                <w:rFonts w:ascii="Times New Roman" w:eastAsia="DengXian Light" w:hAnsi="Times New Roman" w:cs="Times New Roman"/>
                <w:color w:val="EE0000"/>
                <w:szCs w:val="20"/>
                <w:highlight w:val="green"/>
                <w:u w:val="single"/>
                <w:lang w:eastAsia="zh-CN"/>
              </w:rPr>
              <w:t>Number of Rx antennas/chains</w:t>
            </w:r>
          </w:p>
          <w:p w14:paraId="05061AD6"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color w:val="EE0000"/>
                <w:szCs w:val="20"/>
                <w:highlight w:val="green"/>
                <w:u w:val="single"/>
                <w:lang w:eastAsia="zh-CN"/>
              </w:rPr>
            </w:pPr>
            <w:r w:rsidRPr="001D65D6">
              <w:rPr>
                <w:rFonts w:ascii="Times New Roman" w:eastAsia="DengXian Light" w:hAnsi="Times New Roman" w:cs="Times New Roman"/>
                <w:color w:val="EE0000"/>
                <w:szCs w:val="20"/>
                <w:highlight w:val="green"/>
                <w:u w:val="single"/>
                <w:lang w:eastAsia="zh-CN"/>
              </w:rPr>
              <w:t>Power classes</w:t>
            </w:r>
          </w:p>
          <w:p w14:paraId="56402C0D"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Maximum UE bandwidth (DL/UL)</w:t>
            </w:r>
          </w:p>
          <w:p w14:paraId="76E6E448"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Peak data rate (DL/UL)</w:t>
            </w:r>
          </w:p>
          <w:p w14:paraId="12D09E23"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Maximum MIMO layers (DL/UL)</w:t>
            </w:r>
          </w:p>
          <w:p w14:paraId="684F617B"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Duplex mode</w:t>
            </w:r>
          </w:p>
          <w:p w14:paraId="485B9170"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Max modulation order (DL/UL)</w:t>
            </w:r>
          </w:p>
          <w:p w14:paraId="7BE742C9"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CA/spectrum aggregation (DL/UL)</w:t>
            </w:r>
          </w:p>
          <w:p w14:paraId="71FA15B3"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UE processing capabilities</w:t>
            </w:r>
          </w:p>
          <w:p w14:paraId="221F5776"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 xml:space="preserve">Coverage </w:t>
            </w:r>
          </w:p>
          <w:p w14:paraId="276AFED8"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Energy efficiency</w:t>
            </w:r>
          </w:p>
          <w:p w14:paraId="4EBF680E"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Mobility/speed</w:t>
            </w:r>
          </w:p>
          <w:p w14:paraId="2007B4C8"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Sensing</w:t>
            </w:r>
          </w:p>
          <w:p w14:paraId="62AF325F" w14:textId="77777777" w:rsidR="001D65D6" w:rsidRPr="001D65D6" w:rsidRDefault="001D65D6" w:rsidP="001D65D6">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AI</w:t>
            </w:r>
          </w:p>
          <w:p w14:paraId="762C5EEB" w14:textId="77777777" w:rsidR="001D65D6" w:rsidRPr="001D65D6" w:rsidRDefault="001D65D6" w:rsidP="001D65D6">
            <w:pPr>
              <w:spacing w:line="240" w:lineRule="auto"/>
              <w:ind w:left="720"/>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 xml:space="preserve">Note: some of the above parameters/factors may be related </w:t>
            </w:r>
            <w:proofErr w:type="gramStart"/>
            <w:r w:rsidRPr="001D65D6">
              <w:rPr>
                <w:rFonts w:ascii="Times New Roman" w:eastAsia="Times New Roman" w:hAnsi="Times New Roman" w:cs="Times New Roman"/>
                <w:szCs w:val="20"/>
                <w:highlight w:val="green"/>
                <w:lang w:eastAsia="zh-CN"/>
              </w:rPr>
              <w:t>with</w:t>
            </w:r>
            <w:proofErr w:type="gramEnd"/>
            <w:r w:rsidRPr="001D65D6">
              <w:rPr>
                <w:rFonts w:ascii="Times New Roman" w:eastAsia="Times New Roman" w:hAnsi="Times New Roman" w:cs="Times New Roman"/>
                <w:szCs w:val="20"/>
                <w:highlight w:val="green"/>
                <w:lang w:eastAsia="zh-CN"/>
              </w:rPr>
              <w:t xml:space="preserve"> form </w:t>
            </w:r>
            <w:proofErr w:type="gramStart"/>
            <w:r w:rsidRPr="001D65D6">
              <w:rPr>
                <w:rFonts w:ascii="Times New Roman" w:eastAsia="Times New Roman" w:hAnsi="Times New Roman" w:cs="Times New Roman"/>
                <w:szCs w:val="20"/>
                <w:highlight w:val="green"/>
                <w:lang w:eastAsia="zh-CN"/>
              </w:rPr>
              <w:t>factor</w:t>
            </w:r>
            <w:proofErr w:type="gramEnd"/>
          </w:p>
          <w:p w14:paraId="1F42599B" w14:textId="77777777" w:rsidR="001D65D6" w:rsidRPr="001D65D6" w:rsidRDefault="001D65D6" w:rsidP="001D65D6">
            <w:pPr>
              <w:spacing w:line="240" w:lineRule="auto"/>
              <w:ind w:left="720"/>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Note: aim to have a focused/limited set of parameters/factors for a device type</w:t>
            </w:r>
          </w:p>
          <w:p w14:paraId="4F744914" w14:textId="77777777" w:rsidR="001D65D6" w:rsidRPr="001D65D6" w:rsidRDefault="001D65D6" w:rsidP="001D65D6">
            <w:pPr>
              <w:numPr>
                <w:ilvl w:val="0"/>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The value(s) for the identified parameters for a device type</w:t>
            </w:r>
          </w:p>
          <w:p w14:paraId="3BEE44A1" w14:textId="77777777" w:rsidR="00AB42FA" w:rsidRDefault="00AB42FA" w:rsidP="00092ED0">
            <w:pPr>
              <w:jc w:val="both"/>
              <w:rPr>
                <w:rFonts w:ascii="Times New Roman" w:hAnsi="Times New Roman" w:cs="Times New Roman"/>
              </w:rPr>
            </w:pPr>
          </w:p>
        </w:tc>
      </w:tr>
      <w:bookmarkEnd w:id="0"/>
    </w:tbl>
    <w:p w14:paraId="59EF9ADA" w14:textId="77777777" w:rsidR="00A72717" w:rsidRDefault="00A72717" w:rsidP="00092ED0">
      <w:pPr>
        <w:jc w:val="both"/>
        <w:rPr>
          <w:rFonts w:ascii="Times New Roman" w:hAnsi="Times New Roman" w:cs="Times New Roman"/>
        </w:rPr>
      </w:pPr>
    </w:p>
    <w:p w14:paraId="2A9E8E94" w14:textId="1EF75CA6" w:rsidR="00163DF0" w:rsidRPr="007C6F01" w:rsidRDefault="001620D3" w:rsidP="007F44A3">
      <w:pPr>
        <w:jc w:val="both"/>
      </w:pPr>
      <w:r>
        <w:rPr>
          <w:rFonts w:ascii="Times New Roman" w:hAnsi="Times New Roman" w:cs="Times New Roman"/>
        </w:rPr>
        <w:t>This document considers the motivation for and definition of device types in 6GR.</w:t>
      </w:r>
      <w:r w:rsidR="00CB00F8">
        <w:rPr>
          <w:rFonts w:ascii="Times New Roman" w:hAnsi="Times New Roman" w:cs="Times New Roman"/>
        </w:rPr>
        <w:t xml:space="preserve"> </w:t>
      </w:r>
      <w:r w:rsidR="009E671B">
        <w:rPr>
          <w:rFonts w:ascii="Times New Roman" w:hAnsi="Times New Roman" w:cs="Times New Roman"/>
        </w:rPr>
        <w:t xml:space="preserve">Our view is that a device type represents a set of common assumptions </w:t>
      </w:r>
      <w:r w:rsidR="00505C23">
        <w:rPr>
          <w:rFonts w:ascii="Times New Roman" w:hAnsi="Times New Roman" w:cs="Times New Roman"/>
        </w:rPr>
        <w:t>about UE hardware capabilities and can be specified as a set of UE parameters / capabilities / features</w:t>
      </w:r>
      <w:r w:rsidR="00B05481">
        <w:rPr>
          <w:rFonts w:ascii="Times New Roman" w:hAnsi="Times New Roman" w:cs="Times New Roman"/>
        </w:rPr>
        <w:t xml:space="preserve"> with different values. </w:t>
      </w:r>
      <w:proofErr w:type="gramStart"/>
      <w:r w:rsidR="004E7C76">
        <w:rPr>
          <w:rFonts w:ascii="Times New Roman" w:hAnsi="Times New Roman" w:cs="Times New Roman"/>
        </w:rPr>
        <w:t>F</w:t>
      </w:r>
      <w:r w:rsidR="00B05481">
        <w:rPr>
          <w:rFonts w:ascii="Times New Roman" w:hAnsi="Times New Roman" w:cs="Times New Roman"/>
        </w:rPr>
        <w:t>orm</w:t>
      </w:r>
      <w:proofErr w:type="gramEnd"/>
      <w:r w:rsidR="00B05481">
        <w:rPr>
          <w:rFonts w:ascii="Times New Roman" w:hAnsi="Times New Roman" w:cs="Times New Roman"/>
        </w:rPr>
        <w:t xml:space="preserve"> factor </w:t>
      </w:r>
      <w:r w:rsidR="004E7C76">
        <w:rPr>
          <w:rFonts w:ascii="Times New Roman" w:hAnsi="Times New Roman" w:cs="Times New Roman"/>
        </w:rPr>
        <w:t xml:space="preserve">limitations </w:t>
      </w:r>
      <w:r w:rsidR="00B05481">
        <w:rPr>
          <w:rFonts w:ascii="Times New Roman" w:hAnsi="Times New Roman" w:cs="Times New Roman"/>
        </w:rPr>
        <w:t xml:space="preserve">will also play a role </w:t>
      </w:r>
      <w:r w:rsidR="004E7C76">
        <w:rPr>
          <w:rFonts w:ascii="Times New Roman" w:hAnsi="Times New Roman" w:cs="Times New Roman"/>
        </w:rPr>
        <w:t xml:space="preserve">in </w:t>
      </w:r>
      <w:r w:rsidR="004E7C76">
        <w:rPr>
          <w:rFonts w:ascii="Times New Roman" w:hAnsi="Times New Roman" w:cs="Times New Roman"/>
        </w:rPr>
        <w:lastRenderedPageBreak/>
        <w:t>differentiating between device types.</w:t>
      </w:r>
      <w:r w:rsidR="0078650B">
        <w:rPr>
          <w:rFonts w:ascii="Times New Roman" w:hAnsi="Times New Roman" w:cs="Times New Roman"/>
        </w:rPr>
        <w:t xml:space="preserve"> We conc</w:t>
      </w:r>
      <w:r w:rsidR="009966F0">
        <w:rPr>
          <w:rFonts w:ascii="Times New Roman" w:hAnsi="Times New Roman" w:cs="Times New Roman"/>
        </w:rPr>
        <w:t>lude that devices</w:t>
      </w:r>
      <w:r w:rsidR="007C1903">
        <w:rPr>
          <w:rFonts w:ascii="Times New Roman" w:hAnsi="Times New Roman" w:cs="Times New Roman"/>
        </w:rPr>
        <w:t xml:space="preserve"> that share </w:t>
      </w:r>
      <w:r w:rsidR="00A14E2B">
        <w:rPr>
          <w:rFonts w:ascii="Times New Roman" w:hAnsi="Times New Roman" w:cs="Times New Roman"/>
        </w:rPr>
        <w:t>similar hardware capabilities or performance requirements should be categorized into the same device type.</w:t>
      </w:r>
      <w:r>
        <w:rPr>
          <w:rFonts w:ascii="Times New Roman" w:hAnsi="Times New Roman" w:cs="Times New Roman"/>
        </w:rPr>
        <w:t xml:space="preserve"> </w:t>
      </w:r>
      <w:r w:rsidR="00163DF0" w:rsidRPr="001B4FDA">
        <w:rPr>
          <w:iCs/>
        </w:rPr>
        <w:t xml:space="preserve"> </w:t>
      </w:r>
    </w:p>
    <w:p w14:paraId="0EB7E59E" w14:textId="77777777" w:rsidR="00EC3C5E" w:rsidRDefault="00EC3C5E" w:rsidP="004600AB">
      <w:pPr>
        <w:jc w:val="both"/>
        <w:rPr>
          <w:rFonts w:ascii="Times New Roman" w:hAnsi="Times New Roman" w:cs="Times New Roman"/>
          <w:b/>
          <w:bCs/>
        </w:rPr>
      </w:pPr>
    </w:p>
    <w:p w14:paraId="567FD95B" w14:textId="4206973F" w:rsidR="006F1A43" w:rsidRDefault="00F93D64" w:rsidP="006F1A43">
      <w:pPr>
        <w:pStyle w:val="Heading1"/>
      </w:pPr>
      <w:r>
        <w:t>2</w:t>
      </w:r>
      <w:r w:rsidR="006F1A43" w:rsidRPr="001B4FDA">
        <w:tab/>
      </w:r>
      <w:r w:rsidR="006F1A43">
        <w:t>Device Types</w:t>
      </w:r>
      <w:r w:rsidR="006F1A43" w:rsidRPr="001B4FDA">
        <w:t xml:space="preserve"> </w:t>
      </w:r>
    </w:p>
    <w:p w14:paraId="78101E57" w14:textId="11E51EE9" w:rsidR="00EC3C5E" w:rsidRPr="00623427" w:rsidRDefault="00F93D64" w:rsidP="004600AB">
      <w:pPr>
        <w:jc w:val="both"/>
        <w:rPr>
          <w:rFonts w:cs="Arial"/>
          <w:b/>
          <w:bCs/>
          <w:sz w:val="28"/>
          <w:szCs w:val="28"/>
        </w:rPr>
      </w:pPr>
      <w:r>
        <w:rPr>
          <w:rFonts w:cs="Arial"/>
          <w:b/>
          <w:bCs/>
          <w:sz w:val="28"/>
          <w:szCs w:val="28"/>
        </w:rPr>
        <w:t>2</w:t>
      </w:r>
      <w:r w:rsidR="00623427" w:rsidRPr="00347A09">
        <w:rPr>
          <w:rFonts w:cs="Arial"/>
          <w:b/>
          <w:bCs/>
          <w:sz w:val="28"/>
          <w:szCs w:val="28"/>
        </w:rPr>
        <w:t>.</w:t>
      </w:r>
      <w:r w:rsidR="00623427">
        <w:rPr>
          <w:rFonts w:cs="Arial"/>
          <w:b/>
          <w:bCs/>
          <w:sz w:val="28"/>
          <w:szCs w:val="28"/>
        </w:rPr>
        <w:t>1</w:t>
      </w:r>
      <w:r w:rsidR="00623427" w:rsidRPr="00347A09">
        <w:rPr>
          <w:rFonts w:cs="Arial"/>
          <w:b/>
          <w:bCs/>
          <w:sz w:val="28"/>
          <w:szCs w:val="28"/>
        </w:rPr>
        <w:t xml:space="preserve"> </w:t>
      </w:r>
      <w:r w:rsidR="00623427">
        <w:rPr>
          <w:rFonts w:cs="Arial"/>
          <w:b/>
          <w:bCs/>
          <w:sz w:val="28"/>
          <w:szCs w:val="28"/>
        </w:rPr>
        <w:t>Classification of device types</w:t>
      </w:r>
      <w:r w:rsidR="00623427" w:rsidRPr="006C2548">
        <w:rPr>
          <w:rFonts w:cs="Arial"/>
          <w:b/>
          <w:bCs/>
          <w:sz w:val="28"/>
          <w:szCs w:val="28"/>
        </w:rPr>
        <w:t xml:space="preserve"> </w:t>
      </w:r>
    </w:p>
    <w:p w14:paraId="42647E2B" w14:textId="7C95D71B" w:rsidR="003D3060" w:rsidRDefault="003D3060" w:rsidP="006F1A43">
      <w:pPr>
        <w:autoSpaceDE w:val="0"/>
        <w:autoSpaceDN w:val="0"/>
        <w:adjustRightInd w:val="0"/>
        <w:snapToGrid w:val="0"/>
        <w:spacing w:after="120" w:line="240" w:lineRule="auto"/>
        <w:jc w:val="both"/>
        <w:rPr>
          <w:rFonts w:ascii="Times New Roman" w:eastAsia="MS Mincho" w:hAnsi="Times New Roman" w:cs="Times New Roman"/>
          <w:szCs w:val="20"/>
        </w:rPr>
      </w:pPr>
      <w:r>
        <w:rPr>
          <w:rFonts w:ascii="Times New Roman" w:eastAsia="MS Mincho" w:hAnsi="Times New Roman" w:cs="Times New Roman"/>
          <w:szCs w:val="20"/>
        </w:rPr>
        <w:t>The following proposal was endorsed in RANP#109:</w:t>
      </w:r>
    </w:p>
    <w:tbl>
      <w:tblPr>
        <w:tblStyle w:val="TableGrid"/>
        <w:tblW w:w="0" w:type="auto"/>
        <w:tblLook w:val="04A0" w:firstRow="1" w:lastRow="0" w:firstColumn="1" w:lastColumn="0" w:noHBand="0" w:noVBand="1"/>
      </w:tblPr>
      <w:tblGrid>
        <w:gridCol w:w="9016"/>
      </w:tblGrid>
      <w:tr w:rsidR="003D3060" w14:paraId="3B6B4B56" w14:textId="77777777" w:rsidTr="003D3060">
        <w:tc>
          <w:tcPr>
            <w:tcW w:w="9016" w:type="dxa"/>
          </w:tcPr>
          <w:p w14:paraId="0712F364" w14:textId="77777777" w:rsidR="003D3060" w:rsidRPr="00AB42FA" w:rsidRDefault="003D3060" w:rsidP="003D3060">
            <w:pPr>
              <w:spacing w:line="240" w:lineRule="auto"/>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b/>
                <w:bCs/>
                <w:szCs w:val="20"/>
                <w:highlight w:val="green"/>
                <w:u w:val="single"/>
                <w:lang w:eastAsia="zh-CN"/>
              </w:rPr>
              <w:t>Proposal 3:</w:t>
            </w:r>
            <w:r w:rsidRPr="00AB42FA">
              <w:rPr>
                <w:rFonts w:ascii="Times New Roman" w:eastAsia="Times New Roman" w:hAnsi="Times New Roman" w:cs="Times New Roman"/>
                <w:szCs w:val="20"/>
                <w:highlight w:val="green"/>
                <w:lang w:eastAsia="zh-CN"/>
              </w:rPr>
              <w:t xml:space="preserve"> To investigate further:</w:t>
            </w:r>
          </w:p>
          <w:p w14:paraId="7D10026A" w14:textId="77777777" w:rsidR="003D3060" w:rsidRPr="00AB42FA" w:rsidRDefault="003D3060" w:rsidP="003D3060">
            <w:pPr>
              <w:numPr>
                <w:ilvl w:val="1"/>
                <w:numId w:val="36"/>
              </w:numPr>
              <w:spacing w:line="240" w:lineRule="auto"/>
              <w:contextualSpacing/>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szCs w:val="20"/>
                <w:highlight w:val="green"/>
                <w:lang w:eastAsia="zh-CN"/>
              </w:rPr>
              <w:t>Motivations/justifications behind the proposed diverse device types, which should be a limited set</w:t>
            </w:r>
          </w:p>
          <w:p w14:paraId="6A399A76" w14:textId="77777777" w:rsidR="003D3060" w:rsidRPr="00AB42FA" w:rsidRDefault="003D3060" w:rsidP="003D3060">
            <w:pPr>
              <w:numPr>
                <w:ilvl w:val="1"/>
                <w:numId w:val="36"/>
              </w:numPr>
              <w:spacing w:line="240" w:lineRule="auto"/>
              <w:contextualSpacing/>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szCs w:val="20"/>
                <w:highlight w:val="green"/>
                <w:lang w:eastAsia="zh-CN"/>
              </w:rPr>
              <w:t xml:space="preserve">Whether/how to have one or more device types for </w:t>
            </w:r>
            <w:proofErr w:type="spellStart"/>
            <w:r w:rsidRPr="00AB42FA">
              <w:rPr>
                <w:rFonts w:ascii="Times New Roman" w:eastAsia="Times New Roman" w:hAnsi="Times New Roman" w:cs="Times New Roman"/>
                <w:szCs w:val="20"/>
                <w:highlight w:val="green"/>
                <w:lang w:eastAsia="zh-CN"/>
              </w:rPr>
              <w:t>eMBB</w:t>
            </w:r>
            <w:proofErr w:type="spellEnd"/>
            <w:r w:rsidRPr="00AB42FA">
              <w:rPr>
                <w:rFonts w:ascii="Times New Roman" w:eastAsia="Times New Roman" w:hAnsi="Times New Roman" w:cs="Times New Roman"/>
                <w:szCs w:val="20"/>
                <w:highlight w:val="green"/>
                <w:lang w:eastAsia="zh-CN"/>
              </w:rPr>
              <w:t xml:space="preserve"> or 6G IoT</w:t>
            </w:r>
          </w:p>
          <w:p w14:paraId="3EE787BE" w14:textId="77777777" w:rsidR="003D3060" w:rsidRPr="00AB42FA" w:rsidRDefault="003D3060" w:rsidP="003D3060">
            <w:pPr>
              <w:numPr>
                <w:ilvl w:val="1"/>
                <w:numId w:val="36"/>
              </w:numPr>
              <w:spacing w:line="240" w:lineRule="auto"/>
              <w:contextualSpacing/>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szCs w:val="20"/>
                <w:highlight w:val="green"/>
                <w:lang w:eastAsia="zh-CN"/>
              </w:rPr>
              <w:t xml:space="preserve">Whether/how to have other device types </w:t>
            </w:r>
            <w:r w:rsidRPr="00AB42FA">
              <w:rPr>
                <w:rFonts w:ascii="Times New Roman" w:eastAsia="Times New Roman" w:hAnsi="Times New Roman" w:cs="Times New Roman"/>
                <w:color w:val="000000"/>
                <w:szCs w:val="20"/>
                <w:highlight w:val="green"/>
                <w:lang w:eastAsia="zh-CN"/>
              </w:rPr>
              <w:t>for</w:t>
            </w:r>
            <w:r w:rsidRPr="00AB42FA">
              <w:rPr>
                <w:rFonts w:ascii="Times New Roman" w:eastAsia="Times New Roman" w:hAnsi="Times New Roman" w:cs="Times New Roman"/>
                <w:szCs w:val="20"/>
                <w:highlight w:val="green"/>
                <w:lang w:eastAsia="zh-CN"/>
              </w:rPr>
              <w:t>, e.g., XR/immersive experiences, FWA, VUE, wearables/</w:t>
            </w:r>
            <w:proofErr w:type="spellStart"/>
            <w:r w:rsidRPr="00AB42FA">
              <w:rPr>
                <w:rFonts w:ascii="Times New Roman" w:eastAsia="Times New Roman" w:hAnsi="Times New Roman" w:cs="Times New Roman"/>
                <w:szCs w:val="20"/>
                <w:highlight w:val="green"/>
                <w:lang w:eastAsia="zh-CN"/>
              </w:rPr>
              <w:t>RedCap</w:t>
            </w:r>
            <w:proofErr w:type="spellEnd"/>
            <w:r w:rsidRPr="00AB42FA">
              <w:rPr>
                <w:rFonts w:ascii="Times New Roman" w:eastAsia="Times New Roman" w:hAnsi="Times New Roman" w:cs="Times New Roman"/>
                <w:szCs w:val="20"/>
                <w:highlight w:val="green"/>
                <w:lang w:eastAsia="zh-CN"/>
              </w:rPr>
              <w:t>, sensing, NTN-specific, AI agents, collaborative robots, etc.</w:t>
            </w:r>
          </w:p>
          <w:p w14:paraId="534F6CEC" w14:textId="77777777" w:rsidR="003D3060" w:rsidRPr="00AB42FA" w:rsidRDefault="003D3060" w:rsidP="003D3060">
            <w:pPr>
              <w:numPr>
                <w:ilvl w:val="1"/>
                <w:numId w:val="36"/>
              </w:numPr>
              <w:spacing w:line="240" w:lineRule="auto"/>
              <w:contextualSpacing/>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szCs w:val="20"/>
                <w:highlight w:val="green"/>
                <w:lang w:eastAsia="zh-CN"/>
              </w:rPr>
              <w:t>Whether/how to explicitly standardize device types</w:t>
            </w:r>
          </w:p>
          <w:p w14:paraId="29127EF7" w14:textId="77777777" w:rsidR="003D3060" w:rsidRPr="00AB42FA" w:rsidRDefault="003D3060" w:rsidP="003D3060">
            <w:pPr>
              <w:numPr>
                <w:ilvl w:val="1"/>
                <w:numId w:val="36"/>
              </w:numPr>
              <w:spacing w:line="240" w:lineRule="auto"/>
              <w:contextualSpacing/>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szCs w:val="20"/>
                <w:highlight w:val="green"/>
                <w:lang w:eastAsia="zh-CN"/>
              </w:rPr>
              <w:t>Ensuring forward compatibility</w:t>
            </w:r>
          </w:p>
          <w:p w14:paraId="459D8C6B" w14:textId="77777777" w:rsidR="003D3060" w:rsidRPr="00AB42FA" w:rsidRDefault="003D3060" w:rsidP="003D3060">
            <w:pPr>
              <w:numPr>
                <w:ilvl w:val="1"/>
                <w:numId w:val="36"/>
              </w:numPr>
              <w:spacing w:line="240" w:lineRule="auto"/>
              <w:contextualSpacing/>
              <w:rPr>
                <w:rFonts w:ascii="Times New Roman" w:eastAsia="Times New Roman" w:hAnsi="Times New Roman" w:cs="Times New Roman"/>
                <w:szCs w:val="20"/>
                <w:highlight w:val="green"/>
                <w:lang w:eastAsia="zh-CN"/>
              </w:rPr>
            </w:pPr>
            <w:r w:rsidRPr="00AB42FA">
              <w:rPr>
                <w:rFonts w:ascii="Times New Roman" w:eastAsia="Times New Roman" w:hAnsi="Times New Roman" w:cs="Times New Roman"/>
                <w:szCs w:val="20"/>
                <w:highlight w:val="green"/>
                <w:lang w:eastAsia="zh-CN"/>
              </w:rPr>
              <w:t>Minimizing/avoiding potential market fragmentation</w:t>
            </w:r>
          </w:p>
          <w:p w14:paraId="4820B1AC" w14:textId="77777777" w:rsidR="003D3060" w:rsidRPr="00AB42FA" w:rsidRDefault="003D3060" w:rsidP="003D3060">
            <w:pPr>
              <w:spacing w:line="240" w:lineRule="auto"/>
              <w:rPr>
                <w:rFonts w:ascii="Times New Roman" w:eastAsia="Times New Roman" w:hAnsi="Times New Roman" w:cs="Times New Roman"/>
                <w:szCs w:val="20"/>
                <w:lang w:eastAsia="zh-CN"/>
              </w:rPr>
            </w:pPr>
            <w:r w:rsidRPr="00AB42FA">
              <w:rPr>
                <w:rFonts w:ascii="Times New Roman" w:eastAsia="Times New Roman" w:hAnsi="Times New Roman" w:cs="Times New Roman"/>
                <w:szCs w:val="20"/>
                <w:highlight w:val="green"/>
                <w:lang w:eastAsia="zh-CN"/>
              </w:rPr>
              <w:t>Note: the terminology “device type” is subject to further discussion and possible refinement.</w:t>
            </w:r>
            <w:r w:rsidRPr="00AB42FA">
              <w:rPr>
                <w:rFonts w:ascii="Times New Roman" w:eastAsia="Times New Roman" w:hAnsi="Times New Roman" w:cs="Times New Roman"/>
                <w:szCs w:val="20"/>
                <w:lang w:eastAsia="zh-CN"/>
              </w:rPr>
              <w:t xml:space="preserve"> </w:t>
            </w:r>
          </w:p>
          <w:p w14:paraId="26F26076" w14:textId="77777777" w:rsidR="003D3060" w:rsidRDefault="003D3060" w:rsidP="006F1A43">
            <w:pPr>
              <w:autoSpaceDE w:val="0"/>
              <w:autoSpaceDN w:val="0"/>
              <w:adjustRightInd w:val="0"/>
              <w:snapToGrid w:val="0"/>
              <w:spacing w:after="120" w:line="240" w:lineRule="auto"/>
              <w:jc w:val="both"/>
              <w:rPr>
                <w:rFonts w:ascii="Times New Roman" w:eastAsia="MS Mincho" w:hAnsi="Times New Roman" w:cs="Times New Roman"/>
                <w:szCs w:val="20"/>
              </w:rPr>
            </w:pPr>
          </w:p>
        </w:tc>
      </w:tr>
    </w:tbl>
    <w:p w14:paraId="1CEC0E3D" w14:textId="77777777" w:rsidR="003D3060" w:rsidRDefault="003D3060" w:rsidP="006F1A43">
      <w:pPr>
        <w:autoSpaceDE w:val="0"/>
        <w:autoSpaceDN w:val="0"/>
        <w:adjustRightInd w:val="0"/>
        <w:snapToGrid w:val="0"/>
        <w:spacing w:after="120" w:line="240" w:lineRule="auto"/>
        <w:jc w:val="both"/>
        <w:rPr>
          <w:rFonts w:ascii="Times New Roman" w:eastAsia="MS Mincho" w:hAnsi="Times New Roman" w:cs="Times New Roman"/>
          <w:szCs w:val="20"/>
        </w:rPr>
      </w:pPr>
    </w:p>
    <w:p w14:paraId="6B5AEB70" w14:textId="2B7DFE8F" w:rsidR="00535E53" w:rsidRPr="00723341" w:rsidRDefault="00535E53" w:rsidP="00535E53">
      <w:pPr>
        <w:pStyle w:val="BodyText"/>
        <w:jc w:val="both"/>
        <w:rPr>
          <w:rFonts w:ascii="Times New Roman" w:hAnsi="Times New Roman" w:cs="Times New Roman"/>
        </w:rPr>
      </w:pPr>
      <w:r w:rsidRPr="00723341">
        <w:rPr>
          <w:rFonts w:ascii="Times New Roman" w:hAnsi="Times New Roman" w:cs="Times New Roman"/>
        </w:rPr>
        <w:t xml:space="preserve">The 6GR design targets a scalable and forward-compatible design for diverse device types. Each device type may represent a set of common assumptions about UE hardware implementation and can contain a set of UE parameters/capabilities/features with different values, e.g., UE CBW, number of antennas, TX power, etc. </w:t>
      </w:r>
    </w:p>
    <w:p w14:paraId="1CAC95C0" w14:textId="77777777" w:rsidR="00535E53" w:rsidRPr="00723341" w:rsidRDefault="00535E53" w:rsidP="00535E53">
      <w:pPr>
        <w:pStyle w:val="BodyText"/>
        <w:jc w:val="both"/>
        <w:rPr>
          <w:rFonts w:ascii="Times New Roman" w:hAnsi="Times New Roman" w:cs="Times New Roman"/>
          <w:b/>
          <w:bCs/>
        </w:rPr>
      </w:pPr>
      <w:r w:rsidRPr="00723341">
        <w:rPr>
          <w:rFonts w:ascii="Times New Roman" w:hAnsi="Times New Roman" w:cs="Times New Roman"/>
          <w:b/>
          <w:bCs/>
        </w:rPr>
        <w:t xml:space="preserve">Observation 1: Each device type may represent a set of common assumptions about UE hardware implementation and can be specified as a set of UE parameters/capabilities/features e.g., UE CBW, number of antennas, TX power, etc., with different values </w:t>
      </w:r>
    </w:p>
    <w:p w14:paraId="1B67B77B" w14:textId="14777B26" w:rsidR="00535E53" w:rsidRPr="00723341" w:rsidRDefault="00535E53" w:rsidP="00535E53">
      <w:pPr>
        <w:pStyle w:val="BodyText"/>
        <w:jc w:val="both"/>
        <w:rPr>
          <w:rFonts w:ascii="Times New Roman" w:hAnsi="Times New Roman" w:cs="Times New Roman"/>
        </w:rPr>
      </w:pPr>
      <w:r w:rsidRPr="00723341">
        <w:rPr>
          <w:rFonts w:ascii="Times New Roman" w:hAnsi="Times New Roman" w:cs="Times New Roman"/>
        </w:rPr>
        <w:t>The basic methodology for device type definition can be considered as below:</w:t>
      </w:r>
    </w:p>
    <w:p w14:paraId="74F6BD73" w14:textId="77777777" w:rsidR="00535E53" w:rsidRPr="00723341" w:rsidRDefault="00535E53" w:rsidP="00535E53">
      <w:pPr>
        <w:pStyle w:val="BodyText"/>
        <w:numPr>
          <w:ilvl w:val="0"/>
          <w:numId w:val="44"/>
        </w:numPr>
        <w:spacing w:line="240" w:lineRule="auto"/>
        <w:jc w:val="both"/>
        <w:rPr>
          <w:rFonts w:ascii="Times New Roman" w:hAnsi="Times New Roman" w:cs="Times New Roman"/>
        </w:rPr>
      </w:pPr>
      <w:r w:rsidRPr="00723341">
        <w:rPr>
          <w:rFonts w:ascii="Times New Roman" w:hAnsi="Times New Roman" w:cs="Times New Roman"/>
        </w:rPr>
        <w:t>Common mandatory baseline parameters/capabilities/features set for all 6G devices to ensure basic interoperability</w:t>
      </w:r>
    </w:p>
    <w:p w14:paraId="38CEE7D4" w14:textId="77777777" w:rsidR="00535E53" w:rsidRPr="00723341" w:rsidRDefault="00535E53" w:rsidP="00535E53">
      <w:pPr>
        <w:pStyle w:val="BodyText"/>
        <w:numPr>
          <w:ilvl w:val="0"/>
          <w:numId w:val="44"/>
        </w:numPr>
        <w:spacing w:line="240" w:lineRule="auto"/>
        <w:jc w:val="both"/>
        <w:rPr>
          <w:rFonts w:ascii="Times New Roman" w:hAnsi="Times New Roman" w:cs="Times New Roman"/>
        </w:rPr>
      </w:pPr>
      <w:r w:rsidRPr="00723341">
        <w:rPr>
          <w:rFonts w:ascii="Times New Roman" w:hAnsi="Times New Roman" w:cs="Times New Roman"/>
        </w:rPr>
        <w:t>Device-type-specific parameters/capabilities/features to cater for the diverse performance, cost, and power consumption targets</w:t>
      </w:r>
    </w:p>
    <w:p w14:paraId="74A07E03" w14:textId="77777777" w:rsidR="00535E53" w:rsidRPr="00723341" w:rsidRDefault="00535E53" w:rsidP="00535E53">
      <w:pPr>
        <w:pStyle w:val="BodyText"/>
        <w:numPr>
          <w:ilvl w:val="0"/>
          <w:numId w:val="44"/>
        </w:numPr>
        <w:spacing w:line="240" w:lineRule="auto"/>
        <w:jc w:val="both"/>
        <w:rPr>
          <w:rFonts w:ascii="Times New Roman" w:hAnsi="Times New Roman" w:cs="Times New Roman"/>
        </w:rPr>
      </w:pPr>
      <w:r w:rsidRPr="00723341">
        <w:rPr>
          <w:rFonts w:ascii="Times New Roman" w:hAnsi="Times New Roman" w:cs="Times New Roman"/>
        </w:rPr>
        <w:t xml:space="preserve">Optional parameters/capabilities/features can be supported for each device type, e.g., AI, sensing, NTN etc. </w:t>
      </w:r>
    </w:p>
    <w:p w14:paraId="4C0F3CAA" w14:textId="77777777" w:rsidR="00535E53" w:rsidRPr="00723341" w:rsidRDefault="00535E53" w:rsidP="00535E53">
      <w:pPr>
        <w:pStyle w:val="BodyText"/>
        <w:jc w:val="both"/>
        <w:rPr>
          <w:rFonts w:ascii="Times New Roman" w:hAnsi="Times New Roman" w:cs="Times New Roman"/>
        </w:rPr>
      </w:pPr>
      <w:r w:rsidRPr="00723341">
        <w:rPr>
          <w:rFonts w:ascii="Times New Roman" w:hAnsi="Times New Roman" w:cs="Times New Roman"/>
        </w:rPr>
        <w:t>With the above methodology, introducing UE device types in 6GR can help to streamline the UE capability framework and avoid excessive UE capability reporting. Additionally, with a clear set of features to be defined for each device type, it can also help to reduce the effort on Interoperability and Development Testing (</w:t>
      </w:r>
      <w:proofErr w:type="spellStart"/>
      <w:r w:rsidRPr="00723341">
        <w:rPr>
          <w:rFonts w:ascii="Times New Roman" w:hAnsi="Times New Roman" w:cs="Times New Roman"/>
        </w:rPr>
        <w:t>IoDT</w:t>
      </w:r>
      <w:proofErr w:type="spellEnd"/>
      <w:r w:rsidRPr="00723341">
        <w:rPr>
          <w:rFonts w:ascii="Times New Roman" w:hAnsi="Times New Roman" w:cs="Times New Roman"/>
        </w:rPr>
        <w:t xml:space="preserve">) among UE vendors, network vendors and operators. </w:t>
      </w:r>
    </w:p>
    <w:p w14:paraId="23F9A877" w14:textId="77777777" w:rsidR="00535E53" w:rsidRPr="00723341" w:rsidRDefault="00535E53" w:rsidP="00535E53">
      <w:pPr>
        <w:pStyle w:val="BodyText"/>
        <w:jc w:val="both"/>
        <w:rPr>
          <w:rFonts w:ascii="Times New Roman" w:hAnsi="Times New Roman" w:cs="Times New Roman"/>
          <w:b/>
          <w:bCs/>
        </w:rPr>
      </w:pPr>
      <w:r w:rsidRPr="00723341">
        <w:rPr>
          <w:rFonts w:ascii="Times New Roman" w:hAnsi="Times New Roman" w:cs="Times New Roman"/>
          <w:b/>
          <w:bCs/>
        </w:rPr>
        <w:t>Observation 2: Introducing device type in 6GR can help to avoid excessive UE capability reporting and the effort on Interoperability and Development Testing (</w:t>
      </w:r>
      <w:proofErr w:type="spellStart"/>
      <w:r w:rsidRPr="00723341">
        <w:rPr>
          <w:rFonts w:ascii="Times New Roman" w:hAnsi="Times New Roman" w:cs="Times New Roman"/>
          <w:b/>
          <w:bCs/>
        </w:rPr>
        <w:t>IoDT</w:t>
      </w:r>
      <w:proofErr w:type="spellEnd"/>
      <w:r w:rsidRPr="00723341">
        <w:rPr>
          <w:rFonts w:ascii="Times New Roman" w:hAnsi="Times New Roman" w:cs="Times New Roman"/>
          <w:b/>
          <w:bCs/>
        </w:rPr>
        <w:t xml:space="preserve">). </w:t>
      </w:r>
    </w:p>
    <w:p w14:paraId="418BF210" w14:textId="3C738804" w:rsidR="001702E6" w:rsidRPr="00723341" w:rsidRDefault="00F669E3" w:rsidP="00535E53">
      <w:pPr>
        <w:pStyle w:val="BodyText"/>
        <w:jc w:val="both"/>
        <w:rPr>
          <w:rFonts w:ascii="Times New Roman" w:hAnsi="Times New Roman" w:cs="Times New Roman"/>
        </w:rPr>
      </w:pPr>
      <w:r w:rsidRPr="00723341">
        <w:rPr>
          <w:rFonts w:ascii="Times New Roman" w:hAnsi="Times New Roman" w:cs="Times New Roman"/>
        </w:rPr>
        <w:t xml:space="preserve">On </w:t>
      </w:r>
      <w:r w:rsidR="00AD4D1F">
        <w:rPr>
          <w:rFonts w:ascii="Times New Roman" w:hAnsi="Times New Roman" w:cs="Times New Roman"/>
        </w:rPr>
        <w:t>h</w:t>
      </w:r>
      <w:r w:rsidRPr="00723341">
        <w:rPr>
          <w:rFonts w:ascii="Times New Roman" w:hAnsi="Times New Roman" w:cs="Times New Roman"/>
        </w:rPr>
        <w:t>ow to</w:t>
      </w:r>
      <w:r w:rsidR="00535E53" w:rsidRPr="00723341">
        <w:rPr>
          <w:rFonts w:ascii="Times New Roman" w:hAnsi="Times New Roman" w:cs="Times New Roman"/>
        </w:rPr>
        <w:t xml:space="preserve"> </w:t>
      </w:r>
      <w:r w:rsidR="001702E6" w:rsidRPr="00723341">
        <w:rPr>
          <w:rFonts w:ascii="Times New Roman" w:hAnsi="Times New Roman" w:cs="Times New Roman"/>
        </w:rPr>
        <w:t>determin</w:t>
      </w:r>
      <w:r w:rsidR="00AD4D1F">
        <w:rPr>
          <w:rFonts w:ascii="Times New Roman" w:hAnsi="Times New Roman" w:cs="Times New Roman"/>
        </w:rPr>
        <w:t>e</w:t>
      </w:r>
      <w:r w:rsidR="00535E53" w:rsidRPr="00723341">
        <w:rPr>
          <w:rFonts w:ascii="Times New Roman" w:hAnsi="Times New Roman" w:cs="Times New Roman"/>
        </w:rPr>
        <w:t xml:space="preserve"> the device type</w:t>
      </w:r>
      <w:r w:rsidR="00AD4D1F">
        <w:rPr>
          <w:rFonts w:ascii="Times New Roman" w:hAnsi="Times New Roman" w:cs="Times New Roman"/>
        </w:rPr>
        <w:t>s</w:t>
      </w:r>
      <w:r w:rsidR="00535E53" w:rsidRPr="00723341">
        <w:rPr>
          <w:rFonts w:ascii="Times New Roman" w:hAnsi="Times New Roman" w:cs="Times New Roman"/>
        </w:rPr>
        <w:t xml:space="preserve">, </w:t>
      </w:r>
      <w:r w:rsidRPr="00723341">
        <w:rPr>
          <w:rFonts w:ascii="Times New Roman" w:hAnsi="Times New Roman" w:cs="Times New Roman"/>
        </w:rPr>
        <w:t xml:space="preserve">we think </w:t>
      </w:r>
      <w:r w:rsidR="001702E6" w:rsidRPr="00723341">
        <w:rPr>
          <w:rFonts w:ascii="Times New Roman" w:hAnsi="Times New Roman" w:cs="Times New Roman"/>
        </w:rPr>
        <w:t xml:space="preserve">the device usage </w:t>
      </w:r>
      <w:r w:rsidRPr="00723341">
        <w:rPr>
          <w:rFonts w:ascii="Times New Roman" w:hAnsi="Times New Roman" w:cs="Times New Roman"/>
        </w:rPr>
        <w:t>scenario</w:t>
      </w:r>
      <w:r w:rsidR="00685326" w:rsidRPr="00723341">
        <w:rPr>
          <w:rFonts w:ascii="Times New Roman" w:hAnsi="Times New Roman" w:cs="Times New Roman"/>
        </w:rPr>
        <w:t xml:space="preserve"> </w:t>
      </w:r>
      <w:r w:rsidR="0064648A" w:rsidRPr="00723341">
        <w:rPr>
          <w:rFonts w:ascii="Times New Roman" w:hAnsi="Times New Roman" w:cs="Times New Roman"/>
        </w:rPr>
        <w:t>and the form</w:t>
      </w:r>
      <w:r w:rsidR="00AD4D1F">
        <w:rPr>
          <w:rFonts w:ascii="Times New Roman" w:hAnsi="Times New Roman" w:cs="Times New Roman"/>
        </w:rPr>
        <w:t xml:space="preserve"> </w:t>
      </w:r>
      <w:r w:rsidR="0064648A" w:rsidRPr="00723341">
        <w:rPr>
          <w:rFonts w:ascii="Times New Roman" w:hAnsi="Times New Roman" w:cs="Times New Roman"/>
        </w:rPr>
        <w:t xml:space="preserve">factors are the two key factors to be considered. </w:t>
      </w:r>
    </w:p>
    <w:p w14:paraId="5F86C9BD" w14:textId="0E1CA7B9" w:rsidR="00535E53" w:rsidRPr="00723341" w:rsidRDefault="00535E53" w:rsidP="00723341">
      <w:pPr>
        <w:pStyle w:val="BodyText"/>
        <w:numPr>
          <w:ilvl w:val="0"/>
          <w:numId w:val="45"/>
        </w:numPr>
        <w:jc w:val="both"/>
        <w:rPr>
          <w:rFonts w:ascii="Times New Roman" w:hAnsi="Times New Roman" w:cs="Times New Roman"/>
        </w:rPr>
      </w:pPr>
      <w:r w:rsidRPr="00723341">
        <w:rPr>
          <w:rFonts w:ascii="Times New Roman" w:hAnsi="Times New Roman" w:cs="Times New Roman"/>
        </w:rPr>
        <w:t xml:space="preserve">The intended usage scenario or use case of a device is inevitably one of the key factors to be considered first when it comes to determining the device type in 6GR in our view. The main differentiator in terms of the usage scenario when it comes to </w:t>
      </w:r>
      <w:r w:rsidR="005A63E0">
        <w:rPr>
          <w:rFonts w:ascii="Times New Roman" w:hAnsi="Times New Roman" w:cs="Times New Roman"/>
        </w:rPr>
        <w:t xml:space="preserve">the </w:t>
      </w:r>
      <w:r w:rsidRPr="00723341">
        <w:rPr>
          <w:rFonts w:ascii="Times New Roman" w:hAnsi="Times New Roman" w:cs="Times New Roman"/>
        </w:rPr>
        <w:t>device type discussion is whether the device is for massive IoT or mobile broadband.  An IoT device would have a lower device complexity and cost structure than mobile broad band, which leads to different assumptions for UE hardware capabilities regardless of form</w:t>
      </w:r>
      <w:r w:rsidR="005A63E0">
        <w:rPr>
          <w:rFonts w:ascii="Times New Roman" w:hAnsi="Times New Roman" w:cs="Times New Roman"/>
        </w:rPr>
        <w:t xml:space="preserve"> </w:t>
      </w:r>
      <w:r w:rsidRPr="00723341">
        <w:rPr>
          <w:rFonts w:ascii="Times New Roman" w:hAnsi="Times New Roman" w:cs="Times New Roman"/>
        </w:rPr>
        <w:t xml:space="preserve">factor of the device. </w:t>
      </w:r>
    </w:p>
    <w:p w14:paraId="50F63B8A" w14:textId="2DFBCB0F" w:rsidR="00535E53" w:rsidRPr="00723341" w:rsidRDefault="00535E53" w:rsidP="00535E53">
      <w:pPr>
        <w:pStyle w:val="BodyText"/>
        <w:jc w:val="both"/>
        <w:rPr>
          <w:rFonts w:ascii="Times New Roman" w:hAnsi="Times New Roman" w:cs="Times New Roman"/>
          <w:b/>
          <w:bCs/>
        </w:rPr>
      </w:pPr>
      <w:r w:rsidRPr="00723341">
        <w:rPr>
          <w:rFonts w:ascii="Times New Roman" w:hAnsi="Times New Roman" w:cs="Times New Roman"/>
          <w:b/>
          <w:bCs/>
        </w:rPr>
        <w:lastRenderedPageBreak/>
        <w:t xml:space="preserve">Observation </w:t>
      </w:r>
      <w:r w:rsidR="00720C95">
        <w:rPr>
          <w:rFonts w:ascii="Times New Roman" w:hAnsi="Times New Roman" w:cs="Times New Roman"/>
          <w:b/>
          <w:bCs/>
        </w:rPr>
        <w:t>3</w:t>
      </w:r>
      <w:r w:rsidRPr="00723341">
        <w:rPr>
          <w:rFonts w:ascii="Times New Roman" w:hAnsi="Times New Roman" w:cs="Times New Roman"/>
          <w:b/>
          <w:bCs/>
        </w:rPr>
        <w:t xml:space="preserve">: The targeted usage scenario, e.g., if it is massive IoT or if it is a mobile broadband device, is a key factor to be considered when determining the hardware assumption for device type, due to the different cost and complexity considerations. </w:t>
      </w:r>
    </w:p>
    <w:p w14:paraId="1156FBD8" w14:textId="3735D61F" w:rsidR="00535E53" w:rsidRPr="00723341" w:rsidRDefault="00535E53" w:rsidP="00723341">
      <w:pPr>
        <w:pStyle w:val="BodyText"/>
        <w:numPr>
          <w:ilvl w:val="0"/>
          <w:numId w:val="45"/>
        </w:numPr>
        <w:jc w:val="both"/>
        <w:rPr>
          <w:rFonts w:ascii="Times New Roman" w:hAnsi="Times New Roman" w:cs="Times New Roman"/>
        </w:rPr>
      </w:pPr>
      <w:r w:rsidRPr="00723341">
        <w:rPr>
          <w:rFonts w:ascii="Times New Roman" w:hAnsi="Times New Roman" w:cs="Times New Roman"/>
        </w:rPr>
        <w:t>On top of the usage scenario, form</w:t>
      </w:r>
      <w:r w:rsidR="005A63E0">
        <w:rPr>
          <w:rFonts w:ascii="Times New Roman" w:hAnsi="Times New Roman" w:cs="Times New Roman"/>
        </w:rPr>
        <w:t xml:space="preserve"> </w:t>
      </w:r>
      <w:r w:rsidRPr="00723341">
        <w:rPr>
          <w:rFonts w:ascii="Times New Roman" w:hAnsi="Times New Roman" w:cs="Times New Roman"/>
        </w:rPr>
        <w:t xml:space="preserve">factor is a critical aspect to be considered as well when determining the device type as it plays a major role in constraining the device implementation. For example, the </w:t>
      </w:r>
      <w:r w:rsidR="00356474">
        <w:rPr>
          <w:rFonts w:ascii="Times New Roman" w:hAnsi="Times New Roman" w:cs="Times New Roman"/>
        </w:rPr>
        <w:t xml:space="preserve">assumption on the </w:t>
      </w:r>
      <w:r w:rsidRPr="00723341">
        <w:rPr>
          <w:rFonts w:ascii="Times New Roman" w:hAnsi="Times New Roman" w:cs="Times New Roman"/>
        </w:rPr>
        <w:t xml:space="preserve">number of antennas can be different between a handheld device, e.g., smartphone, and a non-handheld device, e.g., FWA/CPE devices, although the cost/complexity assumption could be similar. </w:t>
      </w:r>
    </w:p>
    <w:p w14:paraId="510857B9" w14:textId="2D240C76" w:rsidR="00535E53" w:rsidRPr="00723341" w:rsidRDefault="00535E53" w:rsidP="00535E53">
      <w:pPr>
        <w:pStyle w:val="BodyText"/>
        <w:jc w:val="both"/>
        <w:rPr>
          <w:rFonts w:ascii="Times New Roman" w:hAnsi="Times New Roman" w:cs="Times New Roman"/>
          <w:b/>
          <w:bCs/>
        </w:rPr>
      </w:pPr>
      <w:r w:rsidRPr="00723341">
        <w:rPr>
          <w:rFonts w:ascii="Times New Roman" w:hAnsi="Times New Roman" w:cs="Times New Roman"/>
          <w:b/>
          <w:bCs/>
        </w:rPr>
        <w:t xml:space="preserve">Observation </w:t>
      </w:r>
      <w:r w:rsidR="00720C95">
        <w:rPr>
          <w:rFonts w:ascii="Times New Roman" w:hAnsi="Times New Roman" w:cs="Times New Roman"/>
          <w:b/>
          <w:bCs/>
        </w:rPr>
        <w:t>4</w:t>
      </w:r>
      <w:r w:rsidRPr="00723341">
        <w:rPr>
          <w:rFonts w:ascii="Times New Roman" w:hAnsi="Times New Roman" w:cs="Times New Roman"/>
          <w:b/>
          <w:bCs/>
        </w:rPr>
        <w:t>: For a given usage scenario, e.g., mobile broadband, the form</w:t>
      </w:r>
      <w:r w:rsidR="00CD50A4">
        <w:rPr>
          <w:rFonts w:ascii="Times New Roman" w:hAnsi="Times New Roman" w:cs="Times New Roman"/>
          <w:b/>
          <w:bCs/>
        </w:rPr>
        <w:t xml:space="preserve"> </w:t>
      </w:r>
      <w:r w:rsidRPr="00723341">
        <w:rPr>
          <w:rFonts w:ascii="Times New Roman" w:hAnsi="Times New Roman" w:cs="Times New Roman"/>
          <w:b/>
          <w:bCs/>
        </w:rPr>
        <w:t xml:space="preserve">factor limitation plays a key role </w:t>
      </w:r>
      <w:proofErr w:type="gramStart"/>
      <w:r w:rsidRPr="00723341">
        <w:rPr>
          <w:rFonts w:ascii="Times New Roman" w:hAnsi="Times New Roman" w:cs="Times New Roman"/>
          <w:b/>
          <w:bCs/>
        </w:rPr>
        <w:t>to differentiate</w:t>
      </w:r>
      <w:proofErr w:type="gramEnd"/>
      <w:r w:rsidRPr="00723341">
        <w:rPr>
          <w:rFonts w:ascii="Times New Roman" w:hAnsi="Times New Roman" w:cs="Times New Roman"/>
          <w:b/>
          <w:bCs/>
        </w:rPr>
        <w:t xml:space="preserve"> device types. </w:t>
      </w:r>
    </w:p>
    <w:p w14:paraId="481A2E45" w14:textId="77777777" w:rsidR="00535E53" w:rsidRPr="00723341" w:rsidRDefault="00535E53" w:rsidP="00535E53">
      <w:pPr>
        <w:pStyle w:val="BodyText"/>
        <w:jc w:val="both"/>
        <w:rPr>
          <w:rFonts w:ascii="Times New Roman" w:hAnsi="Times New Roman" w:cs="Times New Roman"/>
        </w:rPr>
      </w:pPr>
      <w:r w:rsidRPr="00723341">
        <w:rPr>
          <w:rFonts w:ascii="Times New Roman" w:hAnsi="Times New Roman" w:cs="Times New Roman"/>
        </w:rPr>
        <w:t xml:space="preserve">With the consideration above, it is proposed to consider the following device types as a starting point and further discuss whether more device types would be needed.  </w:t>
      </w:r>
    </w:p>
    <w:p w14:paraId="2F6DF3A5" w14:textId="77777777" w:rsidR="00535E53" w:rsidRPr="00723341" w:rsidRDefault="00535E53" w:rsidP="00535E53">
      <w:pPr>
        <w:pStyle w:val="BodyText"/>
        <w:numPr>
          <w:ilvl w:val="0"/>
          <w:numId w:val="41"/>
        </w:numPr>
        <w:spacing w:line="240" w:lineRule="auto"/>
        <w:jc w:val="both"/>
        <w:rPr>
          <w:rFonts w:ascii="Times New Roman" w:hAnsi="Times New Roman" w:cs="Times New Roman"/>
        </w:rPr>
      </w:pPr>
      <w:r w:rsidRPr="00723341">
        <w:rPr>
          <w:rFonts w:ascii="Times New Roman" w:hAnsi="Times New Roman" w:cs="Times New Roman"/>
        </w:rPr>
        <w:t xml:space="preserve">Massive IoT device (e.g., tracker, wearable devices, meters) </w:t>
      </w:r>
    </w:p>
    <w:p w14:paraId="2828CDF8" w14:textId="276446D8" w:rsidR="00535E53" w:rsidRPr="00723341" w:rsidRDefault="00535E53" w:rsidP="00535E53">
      <w:pPr>
        <w:pStyle w:val="BodyText"/>
        <w:numPr>
          <w:ilvl w:val="1"/>
          <w:numId w:val="41"/>
        </w:numPr>
        <w:spacing w:line="240" w:lineRule="auto"/>
        <w:jc w:val="both"/>
        <w:rPr>
          <w:rFonts w:ascii="Times New Roman" w:hAnsi="Times New Roman" w:cs="Times New Roman"/>
        </w:rPr>
      </w:pPr>
      <w:r w:rsidRPr="00723341">
        <w:rPr>
          <w:rFonts w:ascii="Times New Roman" w:hAnsi="Times New Roman" w:cs="Times New Roman"/>
        </w:rPr>
        <w:t xml:space="preserve">Aim for device capability above 4G IoT and below 5G NR (e)Redcap </w:t>
      </w:r>
    </w:p>
    <w:p w14:paraId="40727271" w14:textId="6E1983CB" w:rsidR="00535E53" w:rsidRPr="00723341" w:rsidRDefault="00535E53" w:rsidP="00535E53">
      <w:pPr>
        <w:pStyle w:val="BodyText"/>
        <w:numPr>
          <w:ilvl w:val="1"/>
          <w:numId w:val="41"/>
        </w:numPr>
        <w:spacing w:line="240" w:lineRule="auto"/>
        <w:jc w:val="both"/>
        <w:rPr>
          <w:rFonts w:ascii="Times New Roman" w:hAnsi="Times New Roman" w:cs="Times New Roman"/>
        </w:rPr>
      </w:pPr>
      <w:r w:rsidRPr="00723341">
        <w:rPr>
          <w:rFonts w:ascii="Times New Roman" w:hAnsi="Times New Roman" w:cs="Times New Roman"/>
        </w:rPr>
        <w:t>with reduced device complexity than legacy devices (e.g., 5G (e)Redcap)</w:t>
      </w:r>
    </w:p>
    <w:p w14:paraId="019D409B" w14:textId="77777777" w:rsidR="00535E53" w:rsidRPr="00723341" w:rsidRDefault="00535E53" w:rsidP="00535E53">
      <w:pPr>
        <w:pStyle w:val="BodyText"/>
        <w:numPr>
          <w:ilvl w:val="0"/>
          <w:numId w:val="41"/>
        </w:numPr>
        <w:spacing w:line="240" w:lineRule="auto"/>
        <w:jc w:val="both"/>
        <w:rPr>
          <w:rFonts w:ascii="Times New Roman" w:hAnsi="Times New Roman" w:cs="Times New Roman"/>
        </w:rPr>
      </w:pPr>
      <w:r w:rsidRPr="00723341">
        <w:rPr>
          <w:rFonts w:ascii="Times New Roman" w:hAnsi="Times New Roman" w:cs="Times New Roman"/>
        </w:rPr>
        <w:t>Mobile broadband device:</w:t>
      </w:r>
    </w:p>
    <w:p w14:paraId="08C42ED6" w14:textId="15BB8739" w:rsidR="00535E53" w:rsidRPr="00723341" w:rsidRDefault="00535E53" w:rsidP="00535E53">
      <w:pPr>
        <w:pStyle w:val="BodyText"/>
        <w:numPr>
          <w:ilvl w:val="1"/>
          <w:numId w:val="41"/>
        </w:numPr>
        <w:spacing w:line="240" w:lineRule="auto"/>
        <w:jc w:val="both"/>
        <w:rPr>
          <w:rFonts w:ascii="Times New Roman" w:hAnsi="Times New Roman" w:cs="Times New Roman"/>
        </w:rPr>
      </w:pPr>
      <w:r w:rsidRPr="00723341">
        <w:rPr>
          <w:rFonts w:ascii="Times New Roman" w:hAnsi="Times New Roman" w:cs="Times New Roman"/>
        </w:rPr>
        <w:t>Broadband device with limited form</w:t>
      </w:r>
      <w:r w:rsidR="00311A05">
        <w:rPr>
          <w:rFonts w:ascii="Times New Roman" w:hAnsi="Times New Roman" w:cs="Times New Roman"/>
        </w:rPr>
        <w:t xml:space="preserve"> </w:t>
      </w:r>
      <w:proofErr w:type="gramStart"/>
      <w:r w:rsidRPr="00723341">
        <w:rPr>
          <w:rFonts w:ascii="Times New Roman" w:hAnsi="Times New Roman" w:cs="Times New Roman"/>
        </w:rPr>
        <w:t>factor</w:t>
      </w:r>
      <w:proofErr w:type="gramEnd"/>
      <w:r w:rsidRPr="00723341">
        <w:rPr>
          <w:rFonts w:ascii="Times New Roman" w:hAnsi="Times New Roman" w:cs="Times New Roman"/>
        </w:rPr>
        <w:t xml:space="preserve"> (e.g., smartphone, glass type XR) </w:t>
      </w:r>
    </w:p>
    <w:p w14:paraId="694587E1" w14:textId="77777777" w:rsidR="00535E53" w:rsidRPr="00723341" w:rsidRDefault="00535E53" w:rsidP="00535E53">
      <w:pPr>
        <w:pStyle w:val="BodyText"/>
        <w:numPr>
          <w:ilvl w:val="2"/>
          <w:numId w:val="41"/>
        </w:numPr>
        <w:spacing w:line="240" w:lineRule="auto"/>
        <w:jc w:val="both"/>
        <w:rPr>
          <w:rFonts w:ascii="Times New Roman" w:hAnsi="Times New Roman" w:cs="Times New Roman"/>
        </w:rPr>
      </w:pPr>
      <w:r w:rsidRPr="00723341">
        <w:rPr>
          <w:rFonts w:ascii="Times New Roman" w:hAnsi="Times New Roman" w:cs="Times New Roman"/>
        </w:rPr>
        <w:t xml:space="preserve">Improved data rate but limited additional complexity to legacy devices (e.g., 5G </w:t>
      </w:r>
      <w:proofErr w:type="spellStart"/>
      <w:r w:rsidRPr="00723341">
        <w:rPr>
          <w:rFonts w:ascii="Times New Roman" w:hAnsi="Times New Roman" w:cs="Times New Roman"/>
        </w:rPr>
        <w:t>eMMB</w:t>
      </w:r>
      <w:proofErr w:type="spellEnd"/>
      <w:r w:rsidRPr="00723341">
        <w:rPr>
          <w:rFonts w:ascii="Times New Roman" w:hAnsi="Times New Roman" w:cs="Times New Roman"/>
        </w:rPr>
        <w:t>)</w:t>
      </w:r>
    </w:p>
    <w:p w14:paraId="2B7ABAAA" w14:textId="4CFE8F4E" w:rsidR="00535E53" w:rsidRPr="00723341" w:rsidRDefault="000A535F" w:rsidP="00535E53">
      <w:pPr>
        <w:pStyle w:val="BodyText"/>
        <w:numPr>
          <w:ilvl w:val="2"/>
          <w:numId w:val="41"/>
        </w:numPr>
        <w:spacing w:line="240" w:lineRule="auto"/>
        <w:jc w:val="both"/>
        <w:rPr>
          <w:rFonts w:ascii="Times New Roman" w:hAnsi="Times New Roman" w:cs="Times New Roman"/>
        </w:rPr>
      </w:pPr>
      <w:proofErr w:type="gramStart"/>
      <w:r>
        <w:rPr>
          <w:rFonts w:ascii="Times New Roman" w:hAnsi="Times New Roman" w:cs="Times New Roman"/>
        </w:rPr>
        <w:t>F</w:t>
      </w:r>
      <w:r w:rsidR="00535E53" w:rsidRPr="00723341">
        <w:rPr>
          <w:rFonts w:ascii="Times New Roman" w:hAnsi="Times New Roman" w:cs="Times New Roman"/>
        </w:rPr>
        <w:t>orm</w:t>
      </w:r>
      <w:proofErr w:type="gramEnd"/>
      <w:r w:rsidR="00311A05">
        <w:rPr>
          <w:rFonts w:ascii="Times New Roman" w:hAnsi="Times New Roman" w:cs="Times New Roman"/>
        </w:rPr>
        <w:t xml:space="preserve"> </w:t>
      </w:r>
      <w:r w:rsidR="00535E53" w:rsidRPr="00723341">
        <w:rPr>
          <w:rFonts w:ascii="Times New Roman" w:hAnsi="Times New Roman" w:cs="Times New Roman"/>
        </w:rPr>
        <w:t xml:space="preserve">factor limitation </w:t>
      </w:r>
      <w:r>
        <w:rPr>
          <w:rFonts w:ascii="Times New Roman" w:hAnsi="Times New Roman" w:cs="Times New Roman"/>
        </w:rPr>
        <w:t xml:space="preserve">considered </w:t>
      </w:r>
      <w:r w:rsidR="00535E53" w:rsidRPr="00723341">
        <w:rPr>
          <w:rFonts w:ascii="Times New Roman" w:hAnsi="Times New Roman" w:cs="Times New Roman"/>
        </w:rPr>
        <w:t>when determining the device parameters/capabilities</w:t>
      </w:r>
    </w:p>
    <w:p w14:paraId="1E57C78E" w14:textId="77777777" w:rsidR="00535E53" w:rsidRPr="00723341" w:rsidRDefault="00535E53" w:rsidP="00535E53">
      <w:pPr>
        <w:pStyle w:val="BodyText"/>
        <w:numPr>
          <w:ilvl w:val="1"/>
          <w:numId w:val="41"/>
        </w:numPr>
        <w:spacing w:line="240" w:lineRule="auto"/>
        <w:jc w:val="both"/>
        <w:rPr>
          <w:rFonts w:ascii="Times New Roman" w:hAnsi="Times New Roman" w:cs="Times New Roman"/>
        </w:rPr>
      </w:pPr>
      <w:r w:rsidRPr="00723341">
        <w:rPr>
          <w:rFonts w:ascii="Times New Roman" w:hAnsi="Times New Roman" w:cs="Times New Roman"/>
        </w:rPr>
        <w:t xml:space="preserve">Ultra Broadband devices (e.g., FWA/CPE, HMD XR) </w:t>
      </w:r>
    </w:p>
    <w:p w14:paraId="288F441E" w14:textId="77777777" w:rsidR="00535E53" w:rsidRPr="00723341" w:rsidRDefault="00535E53" w:rsidP="00535E53">
      <w:pPr>
        <w:pStyle w:val="BodyText"/>
        <w:numPr>
          <w:ilvl w:val="2"/>
          <w:numId w:val="41"/>
        </w:numPr>
        <w:spacing w:line="240" w:lineRule="auto"/>
        <w:jc w:val="both"/>
        <w:rPr>
          <w:rFonts w:ascii="Times New Roman" w:hAnsi="Times New Roman" w:cs="Times New Roman"/>
        </w:rPr>
      </w:pPr>
      <w:r w:rsidRPr="00723341">
        <w:rPr>
          <w:rFonts w:ascii="Times New Roman" w:hAnsi="Times New Roman" w:cs="Times New Roman"/>
        </w:rPr>
        <w:t xml:space="preserve">focus on fulfilling the extraordinary performance bounds </w:t>
      </w:r>
    </w:p>
    <w:p w14:paraId="1B34E8D9" w14:textId="21FEC471" w:rsidR="00535E53" w:rsidRPr="00723341" w:rsidRDefault="00535E53" w:rsidP="00535E53">
      <w:pPr>
        <w:pStyle w:val="BodyText"/>
        <w:numPr>
          <w:ilvl w:val="2"/>
          <w:numId w:val="41"/>
        </w:numPr>
        <w:spacing w:line="240" w:lineRule="auto"/>
        <w:jc w:val="both"/>
        <w:rPr>
          <w:rFonts w:ascii="Times New Roman" w:hAnsi="Times New Roman" w:cs="Times New Roman"/>
        </w:rPr>
      </w:pPr>
      <w:r w:rsidRPr="00723341">
        <w:rPr>
          <w:rFonts w:ascii="Times New Roman" w:hAnsi="Times New Roman" w:cs="Times New Roman"/>
        </w:rPr>
        <w:t>no major constraints due to device form</w:t>
      </w:r>
      <w:r w:rsidR="000A535F">
        <w:rPr>
          <w:rFonts w:ascii="Times New Roman" w:hAnsi="Times New Roman" w:cs="Times New Roman"/>
        </w:rPr>
        <w:t xml:space="preserve"> </w:t>
      </w:r>
      <w:r w:rsidRPr="00723341">
        <w:rPr>
          <w:rFonts w:ascii="Times New Roman" w:hAnsi="Times New Roman" w:cs="Times New Roman"/>
        </w:rPr>
        <w:t>factor but with realistic implementation assumption</w:t>
      </w:r>
    </w:p>
    <w:p w14:paraId="57D59E47" w14:textId="43FA96D8" w:rsidR="00535E53" w:rsidRPr="00723341" w:rsidRDefault="00535E53" w:rsidP="00535E53">
      <w:pPr>
        <w:pStyle w:val="BodyText"/>
        <w:jc w:val="both"/>
        <w:rPr>
          <w:rFonts w:ascii="Times New Roman" w:hAnsi="Times New Roman" w:cs="Times New Roman"/>
        </w:rPr>
      </w:pPr>
      <w:r w:rsidRPr="00723341">
        <w:rPr>
          <w:rFonts w:ascii="Times New Roman" w:hAnsi="Times New Roman" w:cs="Times New Roman"/>
          <w:b/>
          <w:bCs/>
        </w:rPr>
        <w:t>Proposal 1: Considering 1) Massive IoT device, 2) Broadband device with limited form</w:t>
      </w:r>
      <w:r w:rsidR="00054722">
        <w:rPr>
          <w:rFonts w:ascii="Times New Roman" w:hAnsi="Times New Roman" w:cs="Times New Roman"/>
          <w:b/>
          <w:bCs/>
        </w:rPr>
        <w:t xml:space="preserve"> </w:t>
      </w:r>
      <w:r w:rsidRPr="00723341">
        <w:rPr>
          <w:rFonts w:ascii="Times New Roman" w:hAnsi="Times New Roman" w:cs="Times New Roman"/>
          <w:b/>
          <w:bCs/>
        </w:rPr>
        <w:t xml:space="preserve">factor e.g., smartphone, 3) Ultra Broadband devices (e.g., FWA/CPE, XR) as </w:t>
      </w:r>
      <w:r w:rsidR="00054722">
        <w:rPr>
          <w:rFonts w:ascii="Times New Roman" w:hAnsi="Times New Roman" w:cs="Times New Roman"/>
          <w:b/>
          <w:bCs/>
        </w:rPr>
        <w:t xml:space="preserve">a </w:t>
      </w:r>
      <w:r w:rsidRPr="00723341">
        <w:rPr>
          <w:rFonts w:ascii="Times New Roman" w:hAnsi="Times New Roman" w:cs="Times New Roman"/>
          <w:b/>
          <w:bCs/>
        </w:rPr>
        <w:t xml:space="preserve">starting point for definition, further discuss if more device types need to be defined in 6GR.  </w:t>
      </w:r>
    </w:p>
    <w:p w14:paraId="3BC09C2C" w14:textId="5CCC7E13" w:rsidR="00535E53" w:rsidRPr="00723341" w:rsidRDefault="00535E53" w:rsidP="00535E53">
      <w:pPr>
        <w:pStyle w:val="BodyText"/>
        <w:spacing w:line="259" w:lineRule="auto"/>
        <w:jc w:val="both"/>
        <w:rPr>
          <w:rFonts w:ascii="Times New Roman" w:hAnsi="Times New Roman" w:cs="Times New Roman"/>
        </w:rPr>
      </w:pPr>
      <w:r w:rsidRPr="00723341">
        <w:rPr>
          <w:rFonts w:ascii="Times New Roman" w:hAnsi="Times New Roman" w:cs="Times New Roman"/>
        </w:rPr>
        <w:t xml:space="preserve">6GR supports a diverse range of service classes, from immersive multimedia and massive IoT to integrated communications and sensing. To avoid over-fragmentation, the device type definitions in 6GR should consider grouping devices that share similar hardware capabilities or performance requirements. For example, both FWA devices and HMD XR devices may need to offer superior throughput to the end user while facing fewer constraints in terms of the device's form factor, which can be categorized into the same device type. </w:t>
      </w:r>
    </w:p>
    <w:p w14:paraId="0027122C" w14:textId="77777777" w:rsidR="00535E53" w:rsidRDefault="00535E53" w:rsidP="00535E53">
      <w:pPr>
        <w:pStyle w:val="BodyText"/>
        <w:jc w:val="both"/>
        <w:rPr>
          <w:rFonts w:ascii="Times New Roman" w:hAnsi="Times New Roman" w:cs="Times New Roman"/>
          <w:b/>
          <w:bCs/>
        </w:rPr>
      </w:pPr>
      <w:r w:rsidRPr="00723341">
        <w:rPr>
          <w:rFonts w:ascii="Times New Roman" w:hAnsi="Times New Roman" w:cs="Times New Roman"/>
          <w:b/>
          <w:bCs/>
        </w:rPr>
        <w:t xml:space="preserve">Proposal 2: Devices that share similar hardware capabilities or performance requirements shall be categorized into the same device types. </w:t>
      </w:r>
    </w:p>
    <w:p w14:paraId="24EB48DB" w14:textId="77777777" w:rsidR="00B8601C" w:rsidRDefault="00B8601C" w:rsidP="00B8601C">
      <w:pPr>
        <w:autoSpaceDE w:val="0"/>
        <w:autoSpaceDN w:val="0"/>
        <w:adjustRightInd w:val="0"/>
        <w:snapToGrid w:val="0"/>
        <w:spacing w:after="120" w:line="240" w:lineRule="auto"/>
        <w:jc w:val="both"/>
        <w:rPr>
          <w:rFonts w:ascii="Times New Roman" w:eastAsia="MS Mincho" w:hAnsi="Times New Roman" w:cs="Times New Roman"/>
          <w:szCs w:val="20"/>
        </w:rPr>
      </w:pPr>
      <w:r>
        <w:rPr>
          <w:rFonts w:ascii="Times New Roman" w:eastAsia="MS Mincho" w:hAnsi="Times New Roman" w:cs="Times New Roman"/>
          <w:szCs w:val="20"/>
        </w:rPr>
        <w:t>The following proposal was endorsed in RANP#109:</w:t>
      </w:r>
    </w:p>
    <w:tbl>
      <w:tblPr>
        <w:tblStyle w:val="TableGrid"/>
        <w:tblW w:w="0" w:type="auto"/>
        <w:tblLook w:val="04A0" w:firstRow="1" w:lastRow="0" w:firstColumn="1" w:lastColumn="0" w:noHBand="0" w:noVBand="1"/>
      </w:tblPr>
      <w:tblGrid>
        <w:gridCol w:w="9016"/>
      </w:tblGrid>
      <w:tr w:rsidR="00B8601C" w14:paraId="74BA8684" w14:textId="77777777" w:rsidTr="00F2133D">
        <w:tc>
          <w:tcPr>
            <w:tcW w:w="9016" w:type="dxa"/>
          </w:tcPr>
          <w:p w14:paraId="7156CB74" w14:textId="77777777" w:rsidR="00B8601C" w:rsidRPr="001D65D6" w:rsidRDefault="00B8601C" w:rsidP="00F2133D">
            <w:pPr>
              <w:spacing w:line="240" w:lineRule="auto"/>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b/>
                <w:bCs/>
                <w:szCs w:val="20"/>
                <w:highlight w:val="green"/>
                <w:u w:val="single"/>
                <w:lang w:eastAsia="zh-CN"/>
              </w:rPr>
              <w:t>Proposal 4</w:t>
            </w:r>
            <w:r w:rsidRPr="001D65D6">
              <w:rPr>
                <w:rFonts w:ascii="Times New Roman" w:eastAsia="Times New Roman" w:hAnsi="Times New Roman" w:cs="Times New Roman"/>
                <w:szCs w:val="20"/>
                <w:highlight w:val="green"/>
                <w:u w:val="single"/>
                <w:lang w:eastAsia="zh-CN"/>
              </w:rPr>
              <w:t>:</w:t>
            </w:r>
            <w:r w:rsidRPr="001D65D6">
              <w:rPr>
                <w:rFonts w:ascii="Times New Roman" w:eastAsia="Times New Roman" w:hAnsi="Times New Roman" w:cs="Times New Roman"/>
                <w:szCs w:val="20"/>
                <w:highlight w:val="green"/>
                <w:lang w:eastAsia="zh-CN"/>
              </w:rPr>
              <w:t xml:space="preserve"> In terms of diverse device types</w:t>
            </w:r>
            <w:r>
              <w:rPr>
                <w:rFonts w:ascii="Times New Roman" w:eastAsia="Times New Roman" w:hAnsi="Times New Roman" w:cs="Times New Roman"/>
                <w:szCs w:val="20"/>
                <w:highlight w:val="green"/>
                <w:lang w:eastAsia="zh-CN"/>
              </w:rPr>
              <w:t>, s</w:t>
            </w:r>
            <w:r w:rsidRPr="001D65D6">
              <w:rPr>
                <w:rFonts w:ascii="Times New Roman" w:eastAsia="Times New Roman" w:hAnsi="Times New Roman" w:cs="Times New Roman"/>
                <w:szCs w:val="20"/>
                <w:highlight w:val="green"/>
                <w:lang w:eastAsia="zh-CN"/>
              </w:rPr>
              <w:t>tudy further:</w:t>
            </w:r>
          </w:p>
          <w:p w14:paraId="29C80F70" w14:textId="77777777" w:rsidR="00B8601C" w:rsidRPr="00F2133D" w:rsidRDefault="00B8601C" w:rsidP="00F2133D">
            <w:pPr>
              <w:numPr>
                <w:ilvl w:val="0"/>
                <w:numId w:val="37"/>
              </w:numPr>
              <w:spacing w:line="240" w:lineRule="auto"/>
              <w:contextualSpacing/>
              <w:rPr>
                <w:rFonts w:ascii="Times New Roman" w:eastAsia="Times New Roman" w:hAnsi="Times New Roman" w:cs="Times New Roman"/>
                <w:color w:val="000000" w:themeColor="text1"/>
                <w:szCs w:val="20"/>
                <w:highlight w:val="green"/>
                <w:lang w:eastAsia="zh-CN"/>
              </w:rPr>
            </w:pPr>
            <w:r w:rsidRPr="00F2133D">
              <w:rPr>
                <w:rFonts w:ascii="Times New Roman" w:eastAsia="DengXian Light" w:hAnsi="Times New Roman" w:cs="Times New Roman"/>
                <w:color w:val="000000" w:themeColor="text1"/>
                <w:szCs w:val="20"/>
                <w:highlight w:val="green"/>
                <w:lang w:eastAsia="zh-CN"/>
              </w:rPr>
              <w:t>Possible parameters/factors, e.g.:</w:t>
            </w:r>
          </w:p>
          <w:p w14:paraId="7B04FD8C" w14:textId="77777777" w:rsidR="00B8601C" w:rsidRPr="00F2133D" w:rsidRDefault="00B8601C" w:rsidP="00F2133D">
            <w:pPr>
              <w:numPr>
                <w:ilvl w:val="1"/>
                <w:numId w:val="37"/>
              </w:numPr>
              <w:spacing w:line="240" w:lineRule="auto"/>
              <w:contextualSpacing/>
              <w:rPr>
                <w:rFonts w:ascii="Times New Roman" w:eastAsia="Times New Roman" w:hAnsi="Times New Roman" w:cs="Times New Roman"/>
                <w:color w:val="000000" w:themeColor="text1"/>
                <w:szCs w:val="20"/>
                <w:highlight w:val="green"/>
                <w:lang w:eastAsia="zh-CN"/>
              </w:rPr>
            </w:pPr>
            <w:r w:rsidRPr="00F2133D">
              <w:rPr>
                <w:rFonts w:ascii="Times New Roman" w:eastAsia="DengXian Light" w:hAnsi="Times New Roman" w:cs="Times New Roman"/>
                <w:color w:val="000000" w:themeColor="text1"/>
                <w:szCs w:val="20"/>
                <w:highlight w:val="green"/>
                <w:lang w:eastAsia="zh-CN"/>
              </w:rPr>
              <w:t>Number of Tx antennas/chains</w:t>
            </w:r>
          </w:p>
          <w:p w14:paraId="097FD71A" w14:textId="77777777" w:rsidR="00B8601C" w:rsidRPr="00F2133D" w:rsidRDefault="00B8601C" w:rsidP="00F2133D">
            <w:pPr>
              <w:numPr>
                <w:ilvl w:val="1"/>
                <w:numId w:val="37"/>
              </w:numPr>
              <w:spacing w:line="240" w:lineRule="auto"/>
              <w:contextualSpacing/>
              <w:rPr>
                <w:rFonts w:ascii="Times New Roman" w:eastAsia="Times New Roman" w:hAnsi="Times New Roman" w:cs="Times New Roman"/>
                <w:color w:val="000000" w:themeColor="text1"/>
                <w:szCs w:val="20"/>
                <w:highlight w:val="green"/>
                <w:lang w:eastAsia="zh-CN"/>
              </w:rPr>
            </w:pPr>
            <w:r w:rsidRPr="00F2133D">
              <w:rPr>
                <w:rFonts w:ascii="Times New Roman" w:eastAsia="DengXian Light" w:hAnsi="Times New Roman" w:cs="Times New Roman"/>
                <w:color w:val="000000" w:themeColor="text1"/>
                <w:szCs w:val="20"/>
                <w:highlight w:val="green"/>
                <w:lang w:eastAsia="zh-CN"/>
              </w:rPr>
              <w:t>Number of Rx antennas/chains</w:t>
            </w:r>
          </w:p>
          <w:p w14:paraId="086BC203" w14:textId="77777777" w:rsidR="00B8601C" w:rsidRPr="00F2133D" w:rsidRDefault="00B8601C" w:rsidP="00F2133D">
            <w:pPr>
              <w:numPr>
                <w:ilvl w:val="1"/>
                <w:numId w:val="37"/>
              </w:numPr>
              <w:spacing w:line="240" w:lineRule="auto"/>
              <w:contextualSpacing/>
              <w:rPr>
                <w:rFonts w:ascii="Times New Roman" w:eastAsia="Times New Roman" w:hAnsi="Times New Roman" w:cs="Times New Roman"/>
                <w:color w:val="000000" w:themeColor="text1"/>
                <w:szCs w:val="20"/>
                <w:highlight w:val="green"/>
                <w:lang w:eastAsia="zh-CN"/>
              </w:rPr>
            </w:pPr>
            <w:r w:rsidRPr="00F2133D">
              <w:rPr>
                <w:rFonts w:ascii="Times New Roman" w:eastAsia="DengXian Light" w:hAnsi="Times New Roman" w:cs="Times New Roman"/>
                <w:color w:val="000000" w:themeColor="text1"/>
                <w:szCs w:val="20"/>
                <w:highlight w:val="green"/>
                <w:lang w:eastAsia="zh-CN"/>
              </w:rPr>
              <w:t>Power classes</w:t>
            </w:r>
          </w:p>
          <w:p w14:paraId="28FE9E18" w14:textId="77777777" w:rsidR="00B8601C" w:rsidRPr="001D65D6" w:rsidRDefault="00B8601C" w:rsidP="00F2133D">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Maximum UE bandwidth (DL/UL)</w:t>
            </w:r>
          </w:p>
          <w:p w14:paraId="4B03D09D" w14:textId="77777777" w:rsidR="00B8601C" w:rsidRPr="001D65D6" w:rsidRDefault="00B8601C" w:rsidP="00F2133D">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Peak data rate (DL/UL)</w:t>
            </w:r>
          </w:p>
          <w:p w14:paraId="6C670554" w14:textId="77777777" w:rsidR="00B8601C" w:rsidRPr="001D65D6" w:rsidRDefault="00B8601C" w:rsidP="00F2133D">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Maximum MIMO layers (DL/UL)</w:t>
            </w:r>
          </w:p>
          <w:p w14:paraId="47444FBE" w14:textId="77777777" w:rsidR="00B8601C" w:rsidRPr="001D65D6" w:rsidRDefault="00B8601C" w:rsidP="00F2133D">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Duplex mode</w:t>
            </w:r>
          </w:p>
          <w:p w14:paraId="22B3F8FA" w14:textId="77777777" w:rsidR="00B8601C" w:rsidRPr="001D65D6" w:rsidRDefault="00B8601C" w:rsidP="00F2133D">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Max modulation order (DL/UL)</w:t>
            </w:r>
          </w:p>
          <w:p w14:paraId="6D635733" w14:textId="77777777" w:rsidR="00B8601C" w:rsidRPr="001D65D6" w:rsidRDefault="00B8601C" w:rsidP="00F2133D">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CA/spectrum aggregation (DL/UL)</w:t>
            </w:r>
          </w:p>
          <w:p w14:paraId="17152B34" w14:textId="77777777" w:rsidR="00B8601C" w:rsidRPr="001D65D6" w:rsidRDefault="00B8601C" w:rsidP="00F2133D">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UE processing capabilities</w:t>
            </w:r>
          </w:p>
          <w:p w14:paraId="22271E1E" w14:textId="77777777" w:rsidR="00B8601C" w:rsidRPr="001D65D6" w:rsidRDefault="00B8601C" w:rsidP="00F2133D">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 xml:space="preserve">Coverage </w:t>
            </w:r>
          </w:p>
          <w:p w14:paraId="51BB2F87" w14:textId="77777777" w:rsidR="00B8601C" w:rsidRPr="001D65D6" w:rsidRDefault="00B8601C" w:rsidP="00F2133D">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Energy efficiency</w:t>
            </w:r>
          </w:p>
          <w:p w14:paraId="151B2497" w14:textId="77777777" w:rsidR="00B8601C" w:rsidRPr="001D65D6" w:rsidRDefault="00B8601C" w:rsidP="00F2133D">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lastRenderedPageBreak/>
              <w:t>Mobility/speed</w:t>
            </w:r>
          </w:p>
          <w:p w14:paraId="4D576077" w14:textId="77777777" w:rsidR="00B8601C" w:rsidRPr="001D65D6" w:rsidRDefault="00B8601C" w:rsidP="00F2133D">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Sensing</w:t>
            </w:r>
          </w:p>
          <w:p w14:paraId="2C1C8422" w14:textId="77777777" w:rsidR="00B8601C" w:rsidRPr="001D65D6" w:rsidRDefault="00B8601C" w:rsidP="00F2133D">
            <w:pPr>
              <w:numPr>
                <w:ilvl w:val="1"/>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AI</w:t>
            </w:r>
          </w:p>
          <w:p w14:paraId="5D05CA17" w14:textId="77777777" w:rsidR="00B8601C" w:rsidRPr="001D65D6" w:rsidRDefault="00B8601C" w:rsidP="00F2133D">
            <w:pPr>
              <w:spacing w:line="240" w:lineRule="auto"/>
              <w:ind w:left="720"/>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 xml:space="preserve">Note: some of the above parameters/factors may be related </w:t>
            </w:r>
            <w:proofErr w:type="gramStart"/>
            <w:r w:rsidRPr="001D65D6">
              <w:rPr>
                <w:rFonts w:ascii="Times New Roman" w:eastAsia="Times New Roman" w:hAnsi="Times New Roman" w:cs="Times New Roman"/>
                <w:szCs w:val="20"/>
                <w:highlight w:val="green"/>
                <w:lang w:eastAsia="zh-CN"/>
              </w:rPr>
              <w:t>with</w:t>
            </w:r>
            <w:proofErr w:type="gramEnd"/>
            <w:r w:rsidRPr="001D65D6">
              <w:rPr>
                <w:rFonts w:ascii="Times New Roman" w:eastAsia="Times New Roman" w:hAnsi="Times New Roman" w:cs="Times New Roman"/>
                <w:szCs w:val="20"/>
                <w:highlight w:val="green"/>
                <w:lang w:eastAsia="zh-CN"/>
              </w:rPr>
              <w:t xml:space="preserve"> form </w:t>
            </w:r>
            <w:proofErr w:type="gramStart"/>
            <w:r w:rsidRPr="001D65D6">
              <w:rPr>
                <w:rFonts w:ascii="Times New Roman" w:eastAsia="Times New Roman" w:hAnsi="Times New Roman" w:cs="Times New Roman"/>
                <w:szCs w:val="20"/>
                <w:highlight w:val="green"/>
                <w:lang w:eastAsia="zh-CN"/>
              </w:rPr>
              <w:t>factor</w:t>
            </w:r>
            <w:proofErr w:type="gramEnd"/>
          </w:p>
          <w:p w14:paraId="4226C7F8" w14:textId="77777777" w:rsidR="00B8601C" w:rsidRPr="001D65D6" w:rsidRDefault="00B8601C" w:rsidP="00F2133D">
            <w:pPr>
              <w:spacing w:line="240" w:lineRule="auto"/>
              <w:ind w:left="720"/>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Note: aim to have a focused/limited set of parameters/factors for a device type</w:t>
            </w:r>
          </w:p>
          <w:p w14:paraId="64D25959" w14:textId="77777777" w:rsidR="00B8601C" w:rsidRPr="00D2509C" w:rsidRDefault="00B8601C" w:rsidP="00F2133D">
            <w:pPr>
              <w:numPr>
                <w:ilvl w:val="0"/>
                <w:numId w:val="37"/>
              </w:numPr>
              <w:spacing w:line="240" w:lineRule="auto"/>
              <w:contextualSpacing/>
              <w:rPr>
                <w:rFonts w:ascii="Times New Roman" w:eastAsia="Times New Roman" w:hAnsi="Times New Roman" w:cs="Times New Roman"/>
                <w:szCs w:val="20"/>
                <w:highlight w:val="green"/>
                <w:lang w:eastAsia="zh-CN"/>
              </w:rPr>
            </w:pPr>
            <w:r w:rsidRPr="001D65D6">
              <w:rPr>
                <w:rFonts w:ascii="Times New Roman" w:eastAsia="Times New Roman" w:hAnsi="Times New Roman" w:cs="Times New Roman"/>
                <w:szCs w:val="20"/>
                <w:highlight w:val="green"/>
                <w:lang w:eastAsia="zh-CN"/>
              </w:rPr>
              <w:t>The value(s) for the identified parameters for a device type</w:t>
            </w:r>
          </w:p>
        </w:tc>
      </w:tr>
    </w:tbl>
    <w:p w14:paraId="31A30114" w14:textId="77777777" w:rsidR="009F719A" w:rsidRDefault="009F719A" w:rsidP="009F719A">
      <w:pPr>
        <w:jc w:val="both"/>
        <w:rPr>
          <w:rFonts w:ascii="Times New Roman" w:hAnsi="Times New Roman" w:cs="Times New Roman"/>
        </w:rPr>
      </w:pPr>
    </w:p>
    <w:p w14:paraId="2E012723" w14:textId="090BDC9C" w:rsidR="009F719A" w:rsidRDefault="009F719A" w:rsidP="009F719A">
      <w:pPr>
        <w:jc w:val="both"/>
        <w:rPr>
          <w:rFonts w:ascii="Times New Roman" w:hAnsi="Times New Roman" w:cs="Times New Roman"/>
        </w:rPr>
      </w:pPr>
      <w:r>
        <w:rPr>
          <w:rFonts w:ascii="Times New Roman" w:hAnsi="Times New Roman" w:cs="Times New Roman"/>
        </w:rPr>
        <w:t xml:space="preserve">From the table above, the parameters that we think </w:t>
      </w:r>
      <w:r w:rsidR="009864B8">
        <w:rPr>
          <w:rFonts w:ascii="Times New Roman" w:hAnsi="Times New Roman" w:cs="Times New Roman"/>
        </w:rPr>
        <w:t>are</w:t>
      </w:r>
      <w:r>
        <w:rPr>
          <w:rFonts w:ascii="Times New Roman" w:hAnsi="Times New Roman" w:cs="Times New Roman"/>
        </w:rPr>
        <w:t xml:space="preserve"> critical to characterize </w:t>
      </w:r>
      <w:r w:rsidR="0041674B">
        <w:rPr>
          <w:rFonts w:ascii="Times New Roman" w:hAnsi="Times New Roman" w:cs="Times New Roman"/>
        </w:rPr>
        <w:t>a</w:t>
      </w:r>
      <w:r>
        <w:rPr>
          <w:rFonts w:ascii="Times New Roman" w:hAnsi="Times New Roman" w:cs="Times New Roman"/>
        </w:rPr>
        <w:t xml:space="preserve"> 6</w:t>
      </w:r>
      <w:r w:rsidR="009864B8">
        <w:rPr>
          <w:rFonts w:ascii="Times New Roman" w:hAnsi="Times New Roman" w:cs="Times New Roman"/>
        </w:rPr>
        <w:t>G device</w:t>
      </w:r>
      <w:r>
        <w:rPr>
          <w:rFonts w:ascii="Times New Roman" w:hAnsi="Times New Roman" w:cs="Times New Roman"/>
        </w:rPr>
        <w:t xml:space="preserve"> type are:</w:t>
      </w:r>
    </w:p>
    <w:p w14:paraId="50DB89FC" w14:textId="0387C4B6" w:rsidR="009F719A" w:rsidRDefault="009F719A" w:rsidP="009F719A">
      <w:pPr>
        <w:pStyle w:val="ListParagraph"/>
        <w:numPr>
          <w:ilvl w:val="0"/>
          <w:numId w:val="42"/>
        </w:numPr>
        <w:jc w:val="both"/>
      </w:pPr>
      <w:r>
        <w:t>Number of antennas/chains</w:t>
      </w:r>
      <w:r w:rsidR="00792B38">
        <w:t xml:space="preserve"> (Tx/Rx)</w:t>
      </w:r>
    </w:p>
    <w:p w14:paraId="48E58F67" w14:textId="2AF618CF" w:rsidR="009F719A" w:rsidRDefault="00754167" w:rsidP="009F719A">
      <w:pPr>
        <w:pStyle w:val="ListParagraph"/>
        <w:numPr>
          <w:ilvl w:val="0"/>
          <w:numId w:val="42"/>
        </w:numPr>
        <w:jc w:val="both"/>
      </w:pPr>
      <w:r>
        <w:t>Default p</w:t>
      </w:r>
      <w:r w:rsidR="009F719A">
        <w:t>ower classes</w:t>
      </w:r>
    </w:p>
    <w:p w14:paraId="29BB3631" w14:textId="77777777" w:rsidR="009F719A" w:rsidRDefault="009F719A" w:rsidP="009F719A">
      <w:pPr>
        <w:pStyle w:val="ListParagraph"/>
        <w:numPr>
          <w:ilvl w:val="0"/>
          <w:numId w:val="42"/>
        </w:numPr>
        <w:jc w:val="both"/>
      </w:pPr>
      <w:r>
        <w:t>Maximum UE bandwidth (DL/UL)</w:t>
      </w:r>
    </w:p>
    <w:p w14:paraId="0E1AAC21" w14:textId="77777777" w:rsidR="009F719A" w:rsidRDefault="009F719A" w:rsidP="009F719A">
      <w:pPr>
        <w:pStyle w:val="ListParagraph"/>
        <w:numPr>
          <w:ilvl w:val="0"/>
          <w:numId w:val="42"/>
        </w:numPr>
        <w:jc w:val="both"/>
      </w:pPr>
      <w:r>
        <w:t>Peak data rate (DL/UL)</w:t>
      </w:r>
    </w:p>
    <w:p w14:paraId="304A158D" w14:textId="77777777" w:rsidR="009F719A" w:rsidRDefault="009F719A" w:rsidP="009F719A">
      <w:pPr>
        <w:pStyle w:val="ListParagraph"/>
        <w:numPr>
          <w:ilvl w:val="0"/>
          <w:numId w:val="42"/>
        </w:numPr>
        <w:jc w:val="both"/>
      </w:pPr>
      <w:r>
        <w:t>Maximum MIMO layers (DL/UL)</w:t>
      </w:r>
    </w:p>
    <w:p w14:paraId="25299878" w14:textId="77777777" w:rsidR="009F719A" w:rsidRDefault="009F719A" w:rsidP="009F719A">
      <w:pPr>
        <w:pStyle w:val="ListParagraph"/>
        <w:numPr>
          <w:ilvl w:val="0"/>
          <w:numId w:val="42"/>
        </w:numPr>
        <w:jc w:val="both"/>
      </w:pPr>
      <w:r>
        <w:t>Duplex mode</w:t>
      </w:r>
    </w:p>
    <w:p w14:paraId="57CE82D2" w14:textId="04D2FE0F" w:rsidR="009F719A" w:rsidRDefault="009F719A" w:rsidP="0047466B">
      <w:pPr>
        <w:pStyle w:val="ListParagraph"/>
        <w:numPr>
          <w:ilvl w:val="0"/>
          <w:numId w:val="42"/>
        </w:numPr>
        <w:jc w:val="both"/>
      </w:pPr>
      <w:r>
        <w:t>Max modulation order (DL/UL)</w:t>
      </w:r>
    </w:p>
    <w:p w14:paraId="1D052F02" w14:textId="77777777" w:rsidR="00382CBB" w:rsidRPr="00382CBB" w:rsidRDefault="00382CBB" w:rsidP="00382CBB">
      <w:pPr>
        <w:pStyle w:val="ListParagraph"/>
        <w:numPr>
          <w:ilvl w:val="0"/>
          <w:numId w:val="42"/>
        </w:numPr>
      </w:pPr>
      <w:r w:rsidRPr="00382CBB">
        <w:t>UE processing capabilities</w:t>
      </w:r>
    </w:p>
    <w:p w14:paraId="6F7F304A" w14:textId="77777777" w:rsidR="009A6D28" w:rsidRPr="009A6D28" w:rsidRDefault="009A6D28" w:rsidP="009A6D28">
      <w:pPr>
        <w:pStyle w:val="ListParagraph"/>
        <w:numPr>
          <w:ilvl w:val="0"/>
          <w:numId w:val="42"/>
        </w:numPr>
      </w:pPr>
      <w:r w:rsidRPr="009A6D28">
        <w:t>Energy efficiency</w:t>
      </w:r>
    </w:p>
    <w:p w14:paraId="12C48C04" w14:textId="6648FEBB" w:rsidR="009F719A" w:rsidRDefault="009F719A" w:rsidP="009F719A">
      <w:pPr>
        <w:autoSpaceDE w:val="0"/>
        <w:autoSpaceDN w:val="0"/>
        <w:adjustRightInd w:val="0"/>
        <w:snapToGrid w:val="0"/>
        <w:spacing w:after="120" w:line="240" w:lineRule="auto"/>
        <w:jc w:val="both"/>
        <w:rPr>
          <w:rFonts w:ascii="Times New Roman" w:eastAsia="MS Mincho" w:hAnsi="Times New Roman" w:cs="Times New Roman"/>
          <w:b/>
          <w:szCs w:val="20"/>
        </w:rPr>
      </w:pPr>
      <w:r w:rsidRPr="006F1A43">
        <w:rPr>
          <w:rFonts w:ascii="Times New Roman" w:eastAsia="MS Mincho" w:hAnsi="Times New Roman" w:cs="Times New Roman"/>
          <w:b/>
          <w:szCs w:val="20"/>
        </w:rPr>
        <w:t xml:space="preserve">Proposal </w:t>
      </w:r>
      <w:r w:rsidR="00720C95">
        <w:rPr>
          <w:rFonts w:ascii="Times New Roman" w:eastAsia="MS Mincho" w:hAnsi="Times New Roman" w:cs="Times New Roman"/>
          <w:b/>
          <w:szCs w:val="20"/>
        </w:rPr>
        <w:t>3</w:t>
      </w:r>
      <w:r w:rsidRPr="006F1A43">
        <w:rPr>
          <w:rFonts w:ascii="Times New Roman" w:eastAsia="MS Mincho" w:hAnsi="Times New Roman" w:cs="Times New Roman"/>
          <w:b/>
          <w:szCs w:val="20"/>
        </w:rPr>
        <w:t xml:space="preserve">: </w:t>
      </w:r>
      <w:r>
        <w:rPr>
          <w:rFonts w:ascii="Times New Roman" w:eastAsia="MS Mincho" w:hAnsi="Times New Roman" w:cs="Times New Roman"/>
          <w:b/>
          <w:szCs w:val="20"/>
        </w:rPr>
        <w:t xml:space="preserve">A 6G device type </w:t>
      </w:r>
      <w:r w:rsidR="00720C95">
        <w:rPr>
          <w:rFonts w:ascii="Times New Roman" w:eastAsia="MS Mincho" w:hAnsi="Times New Roman" w:cs="Times New Roman"/>
          <w:b/>
          <w:szCs w:val="20"/>
        </w:rPr>
        <w:t>can be</w:t>
      </w:r>
      <w:r>
        <w:rPr>
          <w:rFonts w:ascii="Times New Roman" w:eastAsia="MS Mincho" w:hAnsi="Times New Roman" w:cs="Times New Roman"/>
          <w:b/>
          <w:szCs w:val="20"/>
        </w:rPr>
        <w:t xml:space="preserve"> characterized by the following parameters:</w:t>
      </w:r>
    </w:p>
    <w:p w14:paraId="09B96FE0" w14:textId="77777777" w:rsidR="00B7254A" w:rsidRPr="00794A92" w:rsidRDefault="00B7254A" w:rsidP="00B7254A">
      <w:pPr>
        <w:pStyle w:val="ListParagraph"/>
        <w:numPr>
          <w:ilvl w:val="0"/>
          <w:numId w:val="42"/>
        </w:numPr>
        <w:jc w:val="both"/>
        <w:rPr>
          <w:b/>
          <w:bCs/>
        </w:rPr>
      </w:pPr>
      <w:r w:rsidRPr="00794A92">
        <w:rPr>
          <w:b/>
          <w:bCs/>
        </w:rPr>
        <w:t>Number of antennas/chains (Tx/Rx)</w:t>
      </w:r>
    </w:p>
    <w:p w14:paraId="2A059CF3" w14:textId="77777777" w:rsidR="00B7254A" w:rsidRPr="00794A92" w:rsidRDefault="00B7254A" w:rsidP="00B7254A">
      <w:pPr>
        <w:pStyle w:val="ListParagraph"/>
        <w:numPr>
          <w:ilvl w:val="0"/>
          <w:numId w:val="42"/>
        </w:numPr>
        <w:jc w:val="both"/>
        <w:rPr>
          <w:b/>
          <w:bCs/>
        </w:rPr>
      </w:pPr>
      <w:r w:rsidRPr="00794A92">
        <w:rPr>
          <w:b/>
          <w:bCs/>
        </w:rPr>
        <w:t>Default power classes</w:t>
      </w:r>
    </w:p>
    <w:p w14:paraId="3462CF13" w14:textId="77777777" w:rsidR="00B7254A" w:rsidRPr="00794A92" w:rsidRDefault="00B7254A" w:rsidP="00B7254A">
      <w:pPr>
        <w:pStyle w:val="ListParagraph"/>
        <w:numPr>
          <w:ilvl w:val="0"/>
          <w:numId w:val="42"/>
        </w:numPr>
        <w:jc w:val="both"/>
        <w:rPr>
          <w:b/>
          <w:bCs/>
        </w:rPr>
      </w:pPr>
      <w:r w:rsidRPr="00794A92">
        <w:rPr>
          <w:b/>
          <w:bCs/>
        </w:rPr>
        <w:t>Maximum UE bandwidth (DL/UL)</w:t>
      </w:r>
    </w:p>
    <w:p w14:paraId="4DAED99A" w14:textId="77777777" w:rsidR="00B7254A" w:rsidRPr="00794A92" w:rsidRDefault="00B7254A" w:rsidP="00B7254A">
      <w:pPr>
        <w:pStyle w:val="ListParagraph"/>
        <w:numPr>
          <w:ilvl w:val="0"/>
          <w:numId w:val="42"/>
        </w:numPr>
        <w:jc w:val="both"/>
        <w:rPr>
          <w:b/>
          <w:bCs/>
        </w:rPr>
      </w:pPr>
      <w:r w:rsidRPr="00794A92">
        <w:rPr>
          <w:b/>
          <w:bCs/>
        </w:rPr>
        <w:t>Peak data rate (DL/UL)</w:t>
      </w:r>
    </w:p>
    <w:p w14:paraId="47DED0A5" w14:textId="77777777" w:rsidR="00B7254A" w:rsidRPr="00794A92" w:rsidRDefault="00B7254A" w:rsidP="00B7254A">
      <w:pPr>
        <w:pStyle w:val="ListParagraph"/>
        <w:numPr>
          <w:ilvl w:val="0"/>
          <w:numId w:val="42"/>
        </w:numPr>
        <w:jc w:val="both"/>
        <w:rPr>
          <w:b/>
          <w:bCs/>
        </w:rPr>
      </w:pPr>
      <w:r w:rsidRPr="00794A92">
        <w:rPr>
          <w:b/>
          <w:bCs/>
        </w:rPr>
        <w:t>Maximum MIMO layers (DL/UL)</w:t>
      </w:r>
    </w:p>
    <w:p w14:paraId="49F732C4" w14:textId="77777777" w:rsidR="00B7254A" w:rsidRPr="00794A92" w:rsidRDefault="00B7254A" w:rsidP="00B7254A">
      <w:pPr>
        <w:pStyle w:val="ListParagraph"/>
        <w:numPr>
          <w:ilvl w:val="0"/>
          <w:numId w:val="42"/>
        </w:numPr>
        <w:jc w:val="both"/>
        <w:rPr>
          <w:b/>
          <w:bCs/>
        </w:rPr>
      </w:pPr>
      <w:r w:rsidRPr="00794A92">
        <w:rPr>
          <w:b/>
          <w:bCs/>
        </w:rPr>
        <w:t>Duplex mode</w:t>
      </w:r>
    </w:p>
    <w:p w14:paraId="2B636777" w14:textId="77777777" w:rsidR="00B7254A" w:rsidRPr="00794A92" w:rsidRDefault="00B7254A" w:rsidP="00B7254A">
      <w:pPr>
        <w:pStyle w:val="ListParagraph"/>
        <w:numPr>
          <w:ilvl w:val="0"/>
          <w:numId w:val="42"/>
        </w:numPr>
        <w:jc w:val="both"/>
        <w:rPr>
          <w:b/>
          <w:bCs/>
        </w:rPr>
      </w:pPr>
      <w:r w:rsidRPr="00794A92">
        <w:rPr>
          <w:b/>
          <w:bCs/>
        </w:rPr>
        <w:t>Max modulation order (DL/UL)</w:t>
      </w:r>
    </w:p>
    <w:p w14:paraId="1F85070A" w14:textId="77777777" w:rsidR="00B7254A" w:rsidRPr="00794A92" w:rsidRDefault="00B7254A" w:rsidP="00B7254A">
      <w:pPr>
        <w:pStyle w:val="ListParagraph"/>
        <w:numPr>
          <w:ilvl w:val="0"/>
          <w:numId w:val="42"/>
        </w:numPr>
        <w:rPr>
          <w:b/>
          <w:bCs/>
        </w:rPr>
      </w:pPr>
      <w:r w:rsidRPr="00794A92">
        <w:rPr>
          <w:b/>
          <w:bCs/>
        </w:rPr>
        <w:t>UE processing capabilities</w:t>
      </w:r>
    </w:p>
    <w:p w14:paraId="37D8C01A" w14:textId="2D93A0D4" w:rsidR="00B7254A" w:rsidRPr="00794A92" w:rsidRDefault="00B7254A" w:rsidP="00794A92">
      <w:pPr>
        <w:pStyle w:val="ListParagraph"/>
        <w:numPr>
          <w:ilvl w:val="0"/>
          <w:numId w:val="42"/>
        </w:numPr>
        <w:rPr>
          <w:b/>
          <w:bCs/>
        </w:rPr>
      </w:pPr>
      <w:r w:rsidRPr="00794A92">
        <w:rPr>
          <w:b/>
          <w:bCs/>
        </w:rPr>
        <w:t>Energy efficiency</w:t>
      </w:r>
    </w:p>
    <w:p w14:paraId="3A472873" w14:textId="631FE74E" w:rsidR="006F1A43" w:rsidRPr="006F1A43" w:rsidRDefault="006F1A43" w:rsidP="006F1A43">
      <w:pPr>
        <w:autoSpaceDE w:val="0"/>
        <w:autoSpaceDN w:val="0"/>
        <w:adjustRightInd w:val="0"/>
        <w:snapToGrid w:val="0"/>
        <w:spacing w:after="120" w:line="240" w:lineRule="auto"/>
        <w:jc w:val="both"/>
        <w:rPr>
          <w:rFonts w:ascii="Times New Roman" w:eastAsia="MS Mincho" w:hAnsi="Times New Roman" w:cs="Times New Roman"/>
          <w:szCs w:val="20"/>
        </w:rPr>
      </w:pPr>
      <w:r w:rsidRPr="006F1A43">
        <w:rPr>
          <w:rFonts w:ascii="Times New Roman" w:eastAsia="MS Mincho" w:hAnsi="Times New Roman" w:cs="Times New Roman"/>
          <w:szCs w:val="20"/>
        </w:rPr>
        <w:t>The detailed parameters/capabilities of device</w:t>
      </w:r>
      <w:r w:rsidR="007F5BE1">
        <w:rPr>
          <w:rFonts w:ascii="Times New Roman" w:eastAsia="MS Mincho" w:hAnsi="Times New Roman" w:cs="Times New Roman"/>
          <w:szCs w:val="20"/>
        </w:rPr>
        <w:t xml:space="preserve"> types that </w:t>
      </w:r>
      <w:r w:rsidR="001D4987">
        <w:rPr>
          <w:rFonts w:ascii="Times New Roman" w:eastAsia="MS Mincho" w:hAnsi="Times New Roman" w:cs="Times New Roman"/>
          <w:szCs w:val="20"/>
        </w:rPr>
        <w:t xml:space="preserve">are </w:t>
      </w:r>
      <w:r w:rsidR="007F5BE1">
        <w:rPr>
          <w:rFonts w:ascii="Times New Roman" w:eastAsia="MS Mincho" w:hAnsi="Times New Roman" w:cs="Times New Roman"/>
          <w:szCs w:val="20"/>
        </w:rPr>
        <w:t>proposed above</w:t>
      </w:r>
      <w:r w:rsidRPr="006F1A43">
        <w:rPr>
          <w:rFonts w:ascii="Times New Roman" w:eastAsia="MS Mincho" w:hAnsi="Times New Roman" w:cs="Times New Roman"/>
          <w:szCs w:val="20"/>
        </w:rPr>
        <w:t xml:space="preserve"> are listed in Table I below. We further elaborate </w:t>
      </w:r>
      <w:r w:rsidR="00E91450">
        <w:rPr>
          <w:rFonts w:ascii="Times New Roman" w:eastAsia="MS Mincho" w:hAnsi="Times New Roman" w:cs="Times New Roman"/>
          <w:szCs w:val="20"/>
        </w:rPr>
        <w:t xml:space="preserve">the </w:t>
      </w:r>
      <w:r w:rsidRPr="006F1A43">
        <w:rPr>
          <w:rFonts w:ascii="Times New Roman" w:eastAsia="MS Mincho" w:hAnsi="Times New Roman" w:cs="Times New Roman"/>
          <w:szCs w:val="20"/>
        </w:rPr>
        <w:t xml:space="preserve">motivation behind our proposed </w:t>
      </w:r>
      <w:r w:rsidR="007F5BE1" w:rsidRPr="006F1A43">
        <w:rPr>
          <w:rFonts w:ascii="Times New Roman" w:eastAsia="MS Mincho" w:hAnsi="Times New Roman" w:cs="Times New Roman"/>
          <w:szCs w:val="20"/>
        </w:rPr>
        <w:t>values</w:t>
      </w:r>
      <w:r w:rsidR="00E91450">
        <w:rPr>
          <w:rFonts w:ascii="Times New Roman" w:eastAsia="MS Mincho" w:hAnsi="Times New Roman" w:cs="Times New Roman"/>
          <w:szCs w:val="20"/>
        </w:rPr>
        <w:t xml:space="preserve"> particularly</w:t>
      </w:r>
      <w:r w:rsidR="007F5BE1">
        <w:rPr>
          <w:rFonts w:ascii="Times New Roman" w:eastAsia="MS Mincho" w:hAnsi="Times New Roman" w:cs="Times New Roman"/>
          <w:szCs w:val="20"/>
        </w:rPr>
        <w:t xml:space="preserve"> for massive IoT devices </w:t>
      </w:r>
      <w:r w:rsidRPr="006F1A43">
        <w:rPr>
          <w:rFonts w:ascii="Times New Roman" w:eastAsia="MS Mincho" w:hAnsi="Times New Roman" w:cs="Times New Roman"/>
          <w:szCs w:val="20"/>
        </w:rPr>
        <w:t xml:space="preserve">in </w:t>
      </w:r>
      <w:r w:rsidR="007F5BE1">
        <w:rPr>
          <w:rFonts w:ascii="Times New Roman" w:eastAsia="MS Mincho" w:hAnsi="Times New Roman" w:cs="Times New Roman"/>
          <w:szCs w:val="20"/>
        </w:rPr>
        <w:t xml:space="preserve">the </w:t>
      </w:r>
      <w:r w:rsidRPr="006F1A43">
        <w:rPr>
          <w:rFonts w:ascii="Times New Roman" w:eastAsia="MS Mincho" w:hAnsi="Times New Roman" w:cs="Times New Roman"/>
          <w:szCs w:val="20"/>
        </w:rPr>
        <w:t>later section</w:t>
      </w:r>
      <w:r w:rsidR="007F5BE1">
        <w:rPr>
          <w:rFonts w:ascii="Times New Roman" w:eastAsia="MS Mincho" w:hAnsi="Times New Roman" w:cs="Times New Roman"/>
          <w:szCs w:val="20"/>
        </w:rPr>
        <w:t xml:space="preserve"> </w:t>
      </w:r>
      <w:r w:rsidRPr="006F1A43">
        <w:rPr>
          <w:rFonts w:ascii="Times New Roman" w:eastAsia="MS Mincho" w:hAnsi="Times New Roman" w:cs="Times New Roman"/>
          <w:szCs w:val="20"/>
        </w:rPr>
        <w:t xml:space="preserve">of the paper. </w:t>
      </w:r>
    </w:p>
    <w:p w14:paraId="56E7906E" w14:textId="77777777" w:rsidR="006F1A43" w:rsidRPr="006F1A43" w:rsidRDefault="006F1A43" w:rsidP="006F1A43">
      <w:pPr>
        <w:autoSpaceDE w:val="0"/>
        <w:autoSpaceDN w:val="0"/>
        <w:adjustRightInd w:val="0"/>
        <w:snapToGrid w:val="0"/>
        <w:spacing w:after="120" w:line="240" w:lineRule="auto"/>
        <w:jc w:val="both"/>
        <w:rPr>
          <w:rFonts w:ascii="Times New Roman" w:eastAsia="MS Mincho" w:hAnsi="Times New Roman" w:cs="Times New Roman"/>
          <w:szCs w:val="20"/>
        </w:rPr>
      </w:pPr>
    </w:p>
    <w:p w14:paraId="0C9C9ED6" w14:textId="77777777" w:rsidR="006F1A43" w:rsidRPr="006F1A43" w:rsidRDefault="006F1A43" w:rsidP="006F1A43">
      <w:pPr>
        <w:autoSpaceDE w:val="0"/>
        <w:autoSpaceDN w:val="0"/>
        <w:adjustRightInd w:val="0"/>
        <w:snapToGrid w:val="0"/>
        <w:spacing w:after="120" w:line="240" w:lineRule="auto"/>
        <w:jc w:val="center"/>
        <w:rPr>
          <w:rFonts w:ascii="Times New Roman" w:eastAsia="MS Mincho" w:hAnsi="Times New Roman" w:cs="Times New Roman"/>
          <w:b/>
          <w:szCs w:val="20"/>
        </w:rPr>
      </w:pPr>
      <w:r w:rsidRPr="006F1A43">
        <w:rPr>
          <w:rFonts w:ascii="Times New Roman" w:eastAsia="MS Mincho" w:hAnsi="Times New Roman" w:cs="Times New Roman"/>
          <w:b/>
          <w:szCs w:val="20"/>
        </w:rPr>
        <w:t>Table I. 6GR device type and associated device capability</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2085"/>
        <w:gridCol w:w="2780"/>
        <w:gridCol w:w="2300"/>
      </w:tblGrid>
      <w:tr w:rsidR="006F1A43" w:rsidRPr="006F1A43" w14:paraId="76CCFAE6" w14:textId="77777777" w:rsidTr="00794A92">
        <w:tc>
          <w:tcPr>
            <w:tcW w:w="1851" w:type="dxa"/>
          </w:tcPr>
          <w:p w14:paraId="6F86272B" w14:textId="77777777" w:rsidR="006F1A43" w:rsidRPr="006F1A43" w:rsidRDefault="006F1A43" w:rsidP="006F1A43">
            <w:pPr>
              <w:snapToGrid w:val="0"/>
              <w:spacing w:line="240" w:lineRule="auto"/>
              <w:rPr>
                <w:rFonts w:ascii="Times New Roman" w:eastAsia="MS Mincho" w:hAnsi="Times New Roman"/>
              </w:rPr>
            </w:pPr>
          </w:p>
        </w:tc>
        <w:tc>
          <w:tcPr>
            <w:tcW w:w="2085" w:type="dxa"/>
          </w:tcPr>
          <w:p w14:paraId="08999C01" w14:textId="77777777" w:rsidR="006F1A43" w:rsidRPr="006F1A43" w:rsidRDefault="006F1A43" w:rsidP="00794A92">
            <w:pPr>
              <w:snapToGrid w:val="0"/>
              <w:spacing w:line="240" w:lineRule="auto"/>
              <w:jc w:val="left"/>
              <w:rPr>
                <w:rFonts w:ascii="Times New Roman" w:eastAsia="MS Mincho" w:hAnsi="Times New Roman"/>
                <w:b/>
              </w:rPr>
            </w:pPr>
            <w:r w:rsidRPr="006F1A43">
              <w:rPr>
                <w:rFonts w:ascii="Times New Roman" w:eastAsia="MS Mincho" w:hAnsi="Times New Roman"/>
                <w:b/>
              </w:rPr>
              <w:t xml:space="preserve">Massive IoT device, e.g., tracker, wearable devices, meters </w:t>
            </w:r>
          </w:p>
          <w:p w14:paraId="08027DC0" w14:textId="77777777" w:rsidR="006F1A43" w:rsidRPr="006F1A43" w:rsidRDefault="006F1A43" w:rsidP="00794A92">
            <w:pPr>
              <w:snapToGrid w:val="0"/>
              <w:spacing w:line="240" w:lineRule="auto"/>
              <w:jc w:val="left"/>
              <w:rPr>
                <w:rFonts w:ascii="Times New Roman" w:eastAsia="MS Mincho" w:hAnsi="Times New Roman"/>
                <w:b/>
              </w:rPr>
            </w:pPr>
          </w:p>
        </w:tc>
        <w:tc>
          <w:tcPr>
            <w:tcW w:w="2780" w:type="dxa"/>
          </w:tcPr>
          <w:p w14:paraId="629EE8BE" w14:textId="77777777" w:rsidR="006F1A43" w:rsidRPr="006F1A43" w:rsidRDefault="006F1A43" w:rsidP="00794A92">
            <w:pPr>
              <w:snapToGrid w:val="0"/>
              <w:spacing w:line="240" w:lineRule="auto"/>
              <w:jc w:val="left"/>
              <w:rPr>
                <w:rFonts w:ascii="Times New Roman" w:eastAsia="MS Mincho" w:hAnsi="Times New Roman"/>
                <w:b/>
              </w:rPr>
            </w:pPr>
            <w:r w:rsidRPr="006F1A43">
              <w:rPr>
                <w:rFonts w:ascii="Times New Roman" w:eastAsia="MS Mincho" w:hAnsi="Times New Roman"/>
                <w:b/>
              </w:rPr>
              <w:t>Broadband device with formfactor limitations, e.g., smartphone, glass type XR devices</w:t>
            </w:r>
          </w:p>
        </w:tc>
        <w:tc>
          <w:tcPr>
            <w:tcW w:w="2300" w:type="dxa"/>
          </w:tcPr>
          <w:p w14:paraId="0553B17F" w14:textId="77777777" w:rsidR="006F1A43" w:rsidRPr="006F1A43" w:rsidRDefault="006F1A43" w:rsidP="00794A92">
            <w:pPr>
              <w:snapToGrid w:val="0"/>
              <w:spacing w:line="240" w:lineRule="auto"/>
              <w:jc w:val="left"/>
              <w:rPr>
                <w:rFonts w:ascii="Times New Roman" w:eastAsia="MS Mincho" w:hAnsi="Times New Roman"/>
                <w:b/>
              </w:rPr>
            </w:pPr>
            <w:r w:rsidRPr="006F1A43">
              <w:rPr>
                <w:rFonts w:ascii="Times New Roman" w:eastAsia="MS Mincho" w:hAnsi="Times New Roman"/>
                <w:b/>
              </w:rPr>
              <w:t>Ultra broadband device e.g., FWA/CPE, Vehicle, HMD type XR devices.</w:t>
            </w:r>
          </w:p>
        </w:tc>
      </w:tr>
      <w:tr w:rsidR="006F1A43" w:rsidRPr="006F1A43" w14:paraId="39CF7298" w14:textId="77777777" w:rsidTr="00794A92">
        <w:tc>
          <w:tcPr>
            <w:tcW w:w="1851" w:type="dxa"/>
          </w:tcPr>
          <w:p w14:paraId="30C23860" w14:textId="77777777" w:rsidR="006F1A43" w:rsidRPr="006F1A43" w:rsidRDefault="006F1A43" w:rsidP="006F1A43">
            <w:pPr>
              <w:snapToGrid w:val="0"/>
              <w:spacing w:line="240" w:lineRule="auto"/>
              <w:rPr>
                <w:rFonts w:ascii="Times New Roman" w:eastAsia="MS Mincho" w:hAnsi="Times New Roman"/>
                <w:b/>
              </w:rPr>
            </w:pPr>
            <w:r w:rsidRPr="006F1A43">
              <w:rPr>
                <w:rFonts w:ascii="Times New Roman" w:eastAsia="MS Mincho" w:hAnsi="Times New Roman"/>
                <w:b/>
              </w:rPr>
              <w:t>Design considerations</w:t>
            </w:r>
          </w:p>
        </w:tc>
        <w:tc>
          <w:tcPr>
            <w:tcW w:w="2085" w:type="dxa"/>
          </w:tcPr>
          <w:p w14:paraId="25F9873B" w14:textId="77777777" w:rsidR="006F1A43" w:rsidRPr="006F1A43" w:rsidRDefault="006F1A43" w:rsidP="00794A92">
            <w:pPr>
              <w:numPr>
                <w:ilvl w:val="0"/>
                <w:numId w:val="39"/>
              </w:numPr>
              <w:snapToGrid w:val="0"/>
              <w:spacing w:line="240" w:lineRule="auto"/>
              <w:jc w:val="left"/>
              <w:rPr>
                <w:rFonts w:ascii="Times New Roman" w:eastAsia="MS Mincho" w:hAnsi="Times New Roman"/>
              </w:rPr>
            </w:pPr>
            <w:r w:rsidRPr="006F1A43">
              <w:rPr>
                <w:rFonts w:ascii="Times New Roman" w:eastAsia="MS Mincho" w:hAnsi="Times New Roman"/>
              </w:rPr>
              <w:t xml:space="preserve">Aim for device capability above 4G IoT and below 5G NR, </w:t>
            </w:r>
          </w:p>
          <w:p w14:paraId="70C5996E" w14:textId="77777777" w:rsidR="006F1A43" w:rsidRPr="006F1A43" w:rsidRDefault="006F1A43" w:rsidP="00794A92">
            <w:pPr>
              <w:numPr>
                <w:ilvl w:val="0"/>
                <w:numId w:val="39"/>
              </w:numPr>
              <w:snapToGrid w:val="0"/>
              <w:spacing w:line="240" w:lineRule="auto"/>
              <w:jc w:val="left"/>
              <w:rPr>
                <w:rFonts w:ascii="Times New Roman" w:eastAsia="MS Mincho" w:hAnsi="Times New Roman"/>
              </w:rPr>
            </w:pPr>
            <w:r w:rsidRPr="006F1A43">
              <w:rPr>
                <w:rFonts w:ascii="Times New Roman" w:eastAsia="MS Mincho" w:hAnsi="Times New Roman"/>
              </w:rPr>
              <w:t>with reduced device complexity than legacy devices (e.g., 5G (e)Redcap)</w:t>
            </w:r>
          </w:p>
        </w:tc>
        <w:tc>
          <w:tcPr>
            <w:tcW w:w="2780" w:type="dxa"/>
          </w:tcPr>
          <w:p w14:paraId="679BF73C" w14:textId="77777777" w:rsidR="006F1A43" w:rsidRPr="006F1A43" w:rsidRDefault="006F1A43" w:rsidP="00794A92">
            <w:pPr>
              <w:numPr>
                <w:ilvl w:val="0"/>
                <w:numId w:val="39"/>
              </w:numPr>
              <w:snapToGrid w:val="0"/>
              <w:spacing w:line="240" w:lineRule="auto"/>
              <w:jc w:val="left"/>
              <w:rPr>
                <w:rFonts w:ascii="Times New Roman" w:eastAsia="MS Mincho" w:hAnsi="Times New Roman"/>
              </w:rPr>
            </w:pPr>
            <w:r w:rsidRPr="006F1A43">
              <w:rPr>
                <w:rFonts w:ascii="Times New Roman" w:eastAsia="MS Mincho" w:hAnsi="Times New Roman"/>
              </w:rPr>
              <w:t xml:space="preserve">Improved data rate but limited complexity additional to legacy devices (e.g., 5G </w:t>
            </w:r>
            <w:proofErr w:type="spellStart"/>
            <w:r w:rsidRPr="006F1A43">
              <w:rPr>
                <w:rFonts w:ascii="Times New Roman" w:eastAsia="MS Mincho" w:hAnsi="Times New Roman"/>
              </w:rPr>
              <w:t>eMMB</w:t>
            </w:r>
            <w:proofErr w:type="spellEnd"/>
            <w:r w:rsidRPr="006F1A43">
              <w:rPr>
                <w:rFonts w:ascii="Times New Roman" w:eastAsia="MS Mincho" w:hAnsi="Times New Roman"/>
              </w:rPr>
              <w:t>)</w:t>
            </w:r>
          </w:p>
          <w:p w14:paraId="6568B6C0" w14:textId="77777777" w:rsidR="006F1A43" w:rsidRPr="006F1A43" w:rsidRDefault="006F1A43" w:rsidP="00794A92">
            <w:pPr>
              <w:numPr>
                <w:ilvl w:val="0"/>
                <w:numId w:val="39"/>
              </w:numPr>
              <w:snapToGrid w:val="0"/>
              <w:spacing w:line="240" w:lineRule="auto"/>
              <w:jc w:val="left"/>
              <w:rPr>
                <w:rFonts w:ascii="Times New Roman" w:eastAsia="MS Mincho" w:hAnsi="Times New Roman"/>
              </w:rPr>
            </w:pPr>
            <w:r w:rsidRPr="006F1A43">
              <w:rPr>
                <w:rFonts w:ascii="Times New Roman" w:eastAsia="MS Mincho" w:hAnsi="Times New Roman"/>
              </w:rPr>
              <w:t>consider the formfactor limitation when determining the device parameters/capabilities</w:t>
            </w:r>
          </w:p>
        </w:tc>
        <w:tc>
          <w:tcPr>
            <w:tcW w:w="2300" w:type="dxa"/>
          </w:tcPr>
          <w:p w14:paraId="7D37CA8C" w14:textId="77777777" w:rsidR="006F1A43" w:rsidRPr="00794A92" w:rsidRDefault="006F1A43" w:rsidP="00794A92">
            <w:pPr>
              <w:numPr>
                <w:ilvl w:val="0"/>
                <w:numId w:val="39"/>
              </w:numPr>
              <w:overflowPunct w:val="0"/>
              <w:snapToGrid w:val="0"/>
              <w:spacing w:after="180" w:line="240" w:lineRule="auto"/>
              <w:contextualSpacing/>
              <w:jc w:val="left"/>
              <w:textAlignment w:val="baseline"/>
              <w:rPr>
                <w:rFonts w:ascii="Times New Roman" w:eastAsia="MS Mincho" w:hAnsi="Times New Roman"/>
                <w:sz w:val="21"/>
                <w:szCs w:val="21"/>
                <w:lang w:eastAsia="zh-CN"/>
              </w:rPr>
            </w:pPr>
            <w:r w:rsidRPr="00794A92">
              <w:rPr>
                <w:rFonts w:ascii="Times New Roman" w:eastAsia="MS Mincho" w:hAnsi="Times New Roman"/>
                <w:sz w:val="21"/>
                <w:szCs w:val="21"/>
                <w:lang w:eastAsia="zh-CN"/>
              </w:rPr>
              <w:t xml:space="preserve">focus on fulfilling the extraordinary performance bounds </w:t>
            </w:r>
          </w:p>
          <w:p w14:paraId="60626527" w14:textId="77777777" w:rsidR="006F1A43" w:rsidRPr="00855C34" w:rsidRDefault="006F1A43" w:rsidP="00794A92">
            <w:pPr>
              <w:numPr>
                <w:ilvl w:val="0"/>
                <w:numId w:val="39"/>
              </w:numPr>
              <w:snapToGrid w:val="0"/>
              <w:spacing w:line="240" w:lineRule="auto"/>
              <w:jc w:val="left"/>
              <w:rPr>
                <w:rFonts w:ascii="Times New Roman" w:eastAsia="MS Mincho" w:hAnsi="Times New Roman"/>
              </w:rPr>
            </w:pPr>
            <w:r w:rsidRPr="00855C34">
              <w:rPr>
                <w:rFonts w:ascii="Times New Roman" w:eastAsia="MS Mincho" w:hAnsi="Times New Roman"/>
              </w:rPr>
              <w:t xml:space="preserve">no major constraints due to device formfactor but with realistic implementation assumption </w:t>
            </w:r>
          </w:p>
        </w:tc>
      </w:tr>
      <w:tr w:rsidR="00C31492" w:rsidRPr="006F1A43" w14:paraId="59493E4C" w14:textId="77777777" w:rsidTr="00054722">
        <w:tc>
          <w:tcPr>
            <w:tcW w:w="1851" w:type="dxa"/>
          </w:tcPr>
          <w:p w14:paraId="6CFD84F3" w14:textId="520A619C" w:rsidR="00C31492" w:rsidRPr="006F1A43" w:rsidRDefault="00C31492" w:rsidP="00C31492">
            <w:pPr>
              <w:snapToGrid w:val="0"/>
              <w:spacing w:line="240" w:lineRule="auto"/>
              <w:rPr>
                <w:rFonts w:ascii="Times New Roman" w:eastAsia="MS Mincho" w:hAnsi="Times New Roman"/>
                <w:b/>
              </w:rPr>
            </w:pPr>
            <w:r w:rsidRPr="006F1A43">
              <w:rPr>
                <w:rFonts w:ascii="Times New Roman" w:eastAsia="MS Mincho" w:hAnsi="Times New Roman"/>
                <w:b/>
              </w:rPr>
              <w:t xml:space="preserve">Number of </w:t>
            </w:r>
            <w:r w:rsidRPr="006F1A43">
              <w:rPr>
                <w:rFonts w:ascii="Times New Roman" w:eastAsia="MS Mincho" w:hAnsi="Times New Roman"/>
                <w:b/>
              </w:rPr>
              <w:lastRenderedPageBreak/>
              <w:t>antennas</w:t>
            </w:r>
            <w:r>
              <w:rPr>
                <w:rFonts w:ascii="Times New Roman" w:eastAsia="MS Mincho" w:hAnsi="Times New Roman"/>
                <w:b/>
              </w:rPr>
              <w:t xml:space="preserve"> (Tx/Rx)</w:t>
            </w:r>
          </w:p>
        </w:tc>
        <w:tc>
          <w:tcPr>
            <w:tcW w:w="2085" w:type="dxa"/>
          </w:tcPr>
          <w:p w14:paraId="54E23E1C" w14:textId="734F6C45" w:rsidR="00C31492" w:rsidRPr="006F1A43" w:rsidRDefault="00C31492" w:rsidP="00794A92">
            <w:pPr>
              <w:snapToGrid w:val="0"/>
              <w:spacing w:line="240" w:lineRule="auto"/>
              <w:jc w:val="left"/>
              <w:rPr>
                <w:rFonts w:ascii="Times New Roman" w:eastAsia="MS Mincho" w:hAnsi="Times New Roman"/>
              </w:rPr>
            </w:pPr>
            <w:r w:rsidRPr="006F1A43">
              <w:rPr>
                <w:rFonts w:ascii="Times New Roman" w:eastAsia="MS Mincho" w:hAnsi="Times New Roman"/>
              </w:rPr>
              <w:lastRenderedPageBreak/>
              <w:t>1T/1R</w:t>
            </w:r>
          </w:p>
        </w:tc>
        <w:tc>
          <w:tcPr>
            <w:tcW w:w="2780" w:type="dxa"/>
          </w:tcPr>
          <w:p w14:paraId="48F981A9" w14:textId="77777777" w:rsidR="00C31492" w:rsidRPr="006F1A43" w:rsidRDefault="00C31492" w:rsidP="00794A92">
            <w:pPr>
              <w:snapToGrid w:val="0"/>
              <w:spacing w:line="240" w:lineRule="auto"/>
              <w:jc w:val="left"/>
              <w:rPr>
                <w:rFonts w:ascii="Times New Roman" w:eastAsia="MS Mincho" w:hAnsi="Times New Roman"/>
              </w:rPr>
            </w:pPr>
            <w:r w:rsidRPr="006F1A43">
              <w:rPr>
                <w:rFonts w:ascii="Times New Roman" w:eastAsia="MS Mincho" w:hAnsi="Times New Roman"/>
              </w:rPr>
              <w:t xml:space="preserve">FR1&amp;FR2-1 antenna </w:t>
            </w:r>
            <w:r w:rsidRPr="006F1A43">
              <w:rPr>
                <w:rFonts w:ascii="Times New Roman" w:eastAsia="MS Mincho" w:hAnsi="Times New Roman"/>
              </w:rPr>
              <w:lastRenderedPageBreak/>
              <w:t>assumption to be the same as in 5G NR,</w:t>
            </w:r>
          </w:p>
          <w:p w14:paraId="06759E4E" w14:textId="26F00E22" w:rsidR="00C31492" w:rsidRPr="006F1A43" w:rsidRDefault="00C31492" w:rsidP="00794A92">
            <w:pPr>
              <w:snapToGrid w:val="0"/>
              <w:spacing w:line="240" w:lineRule="auto"/>
              <w:jc w:val="left"/>
              <w:rPr>
                <w:rFonts w:ascii="Times New Roman" w:eastAsia="MS Mincho" w:hAnsi="Times New Roman"/>
              </w:rPr>
            </w:pPr>
            <w:r w:rsidRPr="006F1A43">
              <w:rPr>
                <w:rFonts w:ascii="Times New Roman" w:eastAsia="MS Mincho" w:hAnsi="Times New Roman"/>
              </w:rPr>
              <w:t>2T/4R in FR3.</w:t>
            </w:r>
          </w:p>
        </w:tc>
        <w:tc>
          <w:tcPr>
            <w:tcW w:w="2300" w:type="dxa"/>
          </w:tcPr>
          <w:p w14:paraId="625AEABE" w14:textId="77777777" w:rsidR="00C31492" w:rsidRPr="006F1A43" w:rsidRDefault="00C31492" w:rsidP="00794A92">
            <w:pPr>
              <w:snapToGrid w:val="0"/>
              <w:spacing w:line="240" w:lineRule="auto"/>
              <w:jc w:val="left"/>
              <w:rPr>
                <w:rFonts w:ascii="Times New Roman" w:eastAsia="MS Mincho" w:hAnsi="Times New Roman"/>
              </w:rPr>
            </w:pPr>
            <w:r w:rsidRPr="006F1A43">
              <w:rPr>
                <w:rFonts w:ascii="Times New Roman" w:eastAsia="MS Mincho" w:hAnsi="Times New Roman"/>
              </w:rPr>
              <w:lastRenderedPageBreak/>
              <w:t>4T/8R in FR1 and FR3</w:t>
            </w:r>
          </w:p>
          <w:p w14:paraId="6946B98D" w14:textId="54EC644C" w:rsidR="00C31492" w:rsidRPr="006F1A43" w:rsidRDefault="00C31492" w:rsidP="00794A92">
            <w:pPr>
              <w:snapToGrid w:val="0"/>
              <w:spacing w:line="240" w:lineRule="auto"/>
              <w:jc w:val="left"/>
              <w:rPr>
                <w:rFonts w:ascii="Times New Roman" w:eastAsia="MS Mincho" w:hAnsi="Times New Roman"/>
              </w:rPr>
            </w:pPr>
            <w:r w:rsidRPr="006F1A43">
              <w:rPr>
                <w:rFonts w:ascii="Times New Roman" w:eastAsia="MS Mincho" w:hAnsi="Times New Roman"/>
              </w:rPr>
              <w:lastRenderedPageBreak/>
              <w:t>FR2-1 antenna assumption to be the same as in 5G NR.</w:t>
            </w:r>
          </w:p>
        </w:tc>
      </w:tr>
      <w:tr w:rsidR="00C31492" w:rsidRPr="006F1A43" w14:paraId="7D7A29FE" w14:textId="77777777" w:rsidTr="00054722">
        <w:tc>
          <w:tcPr>
            <w:tcW w:w="1851" w:type="dxa"/>
          </w:tcPr>
          <w:p w14:paraId="43C2F032" w14:textId="19AF4011" w:rsidR="00C31492" w:rsidRPr="006F1A43" w:rsidRDefault="00C31492" w:rsidP="00C31492">
            <w:pPr>
              <w:snapToGrid w:val="0"/>
              <w:spacing w:line="240" w:lineRule="auto"/>
              <w:rPr>
                <w:rFonts w:ascii="Times New Roman" w:eastAsia="MS Mincho" w:hAnsi="Times New Roman"/>
                <w:b/>
              </w:rPr>
            </w:pPr>
            <w:r w:rsidRPr="006F1A43">
              <w:rPr>
                <w:rFonts w:ascii="Times New Roman" w:eastAsia="MS Mincho" w:hAnsi="Times New Roman"/>
                <w:b/>
              </w:rPr>
              <w:lastRenderedPageBreak/>
              <w:t>Default power class</w:t>
            </w:r>
          </w:p>
        </w:tc>
        <w:tc>
          <w:tcPr>
            <w:tcW w:w="2085" w:type="dxa"/>
          </w:tcPr>
          <w:p w14:paraId="28858768" w14:textId="73399454" w:rsidR="00C31492" w:rsidRPr="006F1A43" w:rsidRDefault="00C31492" w:rsidP="00794A92">
            <w:pPr>
              <w:snapToGrid w:val="0"/>
              <w:spacing w:line="240" w:lineRule="auto"/>
              <w:jc w:val="left"/>
              <w:rPr>
                <w:rFonts w:ascii="Times New Roman" w:eastAsia="MS Mincho" w:hAnsi="Times New Roman"/>
              </w:rPr>
            </w:pPr>
            <w:r w:rsidRPr="006F1A43">
              <w:rPr>
                <w:rFonts w:ascii="Times New Roman" w:eastAsia="MS Mincho" w:hAnsi="Times New Roman"/>
              </w:rPr>
              <w:t xml:space="preserve">23 dBm </w:t>
            </w:r>
          </w:p>
        </w:tc>
        <w:tc>
          <w:tcPr>
            <w:tcW w:w="2780" w:type="dxa"/>
          </w:tcPr>
          <w:p w14:paraId="02FC57A6" w14:textId="77777777" w:rsidR="00C31492" w:rsidRPr="006F1A43" w:rsidRDefault="00C31492" w:rsidP="00794A92">
            <w:pPr>
              <w:snapToGrid w:val="0"/>
              <w:spacing w:line="240" w:lineRule="auto"/>
              <w:jc w:val="left"/>
              <w:rPr>
                <w:rFonts w:ascii="Times New Roman" w:eastAsia="MS Mincho" w:hAnsi="Times New Roman"/>
              </w:rPr>
            </w:pPr>
            <w:r w:rsidRPr="006F1A43">
              <w:rPr>
                <w:rFonts w:ascii="Times New Roman" w:eastAsia="MS Mincho" w:hAnsi="Times New Roman"/>
              </w:rPr>
              <w:t>23 dBm in FR1</w:t>
            </w:r>
          </w:p>
          <w:p w14:paraId="25BB3BF8" w14:textId="77777777" w:rsidR="00C31492" w:rsidRPr="006F1A43" w:rsidRDefault="00C31492" w:rsidP="00794A92">
            <w:pPr>
              <w:snapToGrid w:val="0"/>
              <w:spacing w:line="240" w:lineRule="auto"/>
              <w:jc w:val="left"/>
              <w:rPr>
                <w:rFonts w:ascii="Times New Roman" w:eastAsia="MS Mincho" w:hAnsi="Times New Roman"/>
              </w:rPr>
            </w:pPr>
            <w:r w:rsidRPr="006F1A43">
              <w:rPr>
                <w:rFonts w:ascii="Times New Roman" w:eastAsia="MS Mincho" w:hAnsi="Times New Roman"/>
              </w:rPr>
              <w:t>26 dBm in FR3</w:t>
            </w:r>
          </w:p>
          <w:p w14:paraId="25A86112" w14:textId="1AF86992" w:rsidR="00C31492" w:rsidRPr="006F1A43" w:rsidRDefault="00C31492" w:rsidP="00794A92">
            <w:pPr>
              <w:snapToGrid w:val="0"/>
              <w:spacing w:line="240" w:lineRule="auto"/>
              <w:jc w:val="left"/>
              <w:rPr>
                <w:rFonts w:ascii="Times New Roman" w:eastAsia="MS Mincho" w:hAnsi="Times New Roman"/>
              </w:rPr>
            </w:pPr>
            <w:r w:rsidRPr="006F1A43">
              <w:rPr>
                <w:rFonts w:ascii="Times New Roman" w:eastAsia="MS Mincho" w:hAnsi="Times New Roman"/>
              </w:rPr>
              <w:t>Considering enhancement on PC3 in FR2-1</w:t>
            </w:r>
          </w:p>
        </w:tc>
        <w:tc>
          <w:tcPr>
            <w:tcW w:w="2300" w:type="dxa"/>
          </w:tcPr>
          <w:p w14:paraId="46F6D3AA" w14:textId="77777777" w:rsidR="00C31492" w:rsidRPr="006F1A43" w:rsidRDefault="00C31492" w:rsidP="00794A92">
            <w:pPr>
              <w:snapToGrid w:val="0"/>
              <w:spacing w:line="240" w:lineRule="auto"/>
              <w:jc w:val="left"/>
              <w:rPr>
                <w:rFonts w:ascii="Times New Roman" w:eastAsia="MS Mincho" w:hAnsi="Times New Roman"/>
              </w:rPr>
            </w:pPr>
            <w:r w:rsidRPr="006F1A43">
              <w:rPr>
                <w:rFonts w:ascii="Times New Roman" w:eastAsia="MS Mincho" w:hAnsi="Times New Roman"/>
              </w:rPr>
              <w:t>26 dBm in FR1</w:t>
            </w:r>
          </w:p>
          <w:p w14:paraId="0623017E" w14:textId="77777777" w:rsidR="00C31492" w:rsidRPr="006F1A43" w:rsidRDefault="00C31492" w:rsidP="00794A92">
            <w:pPr>
              <w:snapToGrid w:val="0"/>
              <w:spacing w:line="240" w:lineRule="auto"/>
              <w:jc w:val="left"/>
              <w:rPr>
                <w:rFonts w:ascii="Times New Roman" w:eastAsia="MS Mincho" w:hAnsi="Times New Roman"/>
              </w:rPr>
            </w:pPr>
            <w:r w:rsidRPr="006F1A43">
              <w:rPr>
                <w:rFonts w:ascii="Times New Roman" w:eastAsia="MS Mincho" w:hAnsi="Times New Roman"/>
              </w:rPr>
              <w:t>29 dBm in FR3</w:t>
            </w:r>
          </w:p>
          <w:p w14:paraId="47A0C389" w14:textId="07FD055C" w:rsidR="00C31492" w:rsidRPr="006F1A43" w:rsidRDefault="00C31492" w:rsidP="00794A92">
            <w:pPr>
              <w:snapToGrid w:val="0"/>
              <w:spacing w:line="240" w:lineRule="auto"/>
              <w:jc w:val="left"/>
              <w:rPr>
                <w:rFonts w:ascii="Times New Roman" w:eastAsia="MS Mincho" w:hAnsi="Times New Roman"/>
              </w:rPr>
            </w:pPr>
            <w:r w:rsidRPr="006F1A43">
              <w:rPr>
                <w:rFonts w:ascii="Times New Roman" w:eastAsia="MS Mincho" w:hAnsi="Times New Roman"/>
              </w:rPr>
              <w:t>PC4 in FR2-1</w:t>
            </w:r>
          </w:p>
        </w:tc>
      </w:tr>
      <w:tr w:rsidR="006F1A43" w:rsidRPr="006F1A43" w14:paraId="795D09CD" w14:textId="77777777" w:rsidTr="00794A92">
        <w:tc>
          <w:tcPr>
            <w:tcW w:w="1851" w:type="dxa"/>
          </w:tcPr>
          <w:p w14:paraId="60073AA1" w14:textId="77777777" w:rsidR="006F1A43" w:rsidRPr="006F1A43" w:rsidRDefault="006F1A43" w:rsidP="006F1A43">
            <w:pPr>
              <w:snapToGrid w:val="0"/>
              <w:spacing w:line="240" w:lineRule="auto"/>
              <w:rPr>
                <w:rFonts w:ascii="Times New Roman" w:eastAsia="MS Mincho" w:hAnsi="Times New Roman"/>
                <w:b/>
              </w:rPr>
            </w:pPr>
            <w:r w:rsidRPr="006F1A43">
              <w:rPr>
                <w:rFonts w:ascii="Times New Roman" w:eastAsia="MS Mincho" w:hAnsi="Times New Roman"/>
                <w:b/>
              </w:rPr>
              <w:t xml:space="preserve">Maximum UE CBW (single CC) </w:t>
            </w:r>
          </w:p>
        </w:tc>
        <w:tc>
          <w:tcPr>
            <w:tcW w:w="2085" w:type="dxa"/>
          </w:tcPr>
          <w:p w14:paraId="10612668" w14:textId="75BCB332" w:rsidR="006F1A43" w:rsidRDefault="006F1A43" w:rsidP="00794A92">
            <w:pPr>
              <w:snapToGrid w:val="0"/>
              <w:spacing w:line="240" w:lineRule="auto"/>
              <w:jc w:val="left"/>
              <w:rPr>
                <w:rFonts w:ascii="Times New Roman" w:eastAsia="MS Mincho" w:hAnsi="Times New Roman"/>
              </w:rPr>
            </w:pPr>
            <w:r w:rsidRPr="006F1A43">
              <w:rPr>
                <w:rFonts w:ascii="Times New Roman" w:eastAsia="MS Mincho" w:hAnsi="Times New Roman"/>
              </w:rPr>
              <w:t xml:space="preserve">UL: 3MHz/ DL: </w:t>
            </w:r>
          </w:p>
          <w:p w14:paraId="29FA1783" w14:textId="0FD63FC3" w:rsidR="009A6D28" w:rsidRPr="006F1A43" w:rsidRDefault="009A6D28" w:rsidP="00794A92">
            <w:pPr>
              <w:snapToGrid w:val="0"/>
              <w:spacing w:line="240" w:lineRule="auto"/>
              <w:jc w:val="left"/>
              <w:rPr>
                <w:rFonts w:ascii="Times New Roman" w:eastAsia="MS Mincho" w:hAnsi="Times New Roman"/>
              </w:rPr>
            </w:pPr>
            <w:r>
              <w:rPr>
                <w:rFonts w:ascii="Times New Roman" w:eastAsia="MS Mincho" w:hAnsi="Times New Roman"/>
              </w:rPr>
              <w:t>[5-20] MHz</w:t>
            </w:r>
          </w:p>
          <w:p w14:paraId="7A0B172E" w14:textId="77777777" w:rsidR="006F1A43" w:rsidRPr="006F1A43" w:rsidRDefault="006F1A43" w:rsidP="00794A92">
            <w:pPr>
              <w:snapToGrid w:val="0"/>
              <w:spacing w:line="240" w:lineRule="auto"/>
              <w:jc w:val="left"/>
              <w:rPr>
                <w:rFonts w:ascii="Times New Roman" w:eastAsia="MS Mincho" w:hAnsi="Times New Roman"/>
              </w:rPr>
            </w:pPr>
          </w:p>
        </w:tc>
        <w:tc>
          <w:tcPr>
            <w:tcW w:w="2780" w:type="dxa"/>
          </w:tcPr>
          <w:p w14:paraId="168530C8" w14:textId="77777777" w:rsidR="006F1A43" w:rsidRPr="006F1A43" w:rsidRDefault="006F1A43" w:rsidP="00794A92">
            <w:pPr>
              <w:numPr>
                <w:ilvl w:val="0"/>
                <w:numId w:val="40"/>
              </w:numPr>
              <w:snapToGrid w:val="0"/>
              <w:spacing w:line="240" w:lineRule="auto"/>
              <w:jc w:val="left"/>
              <w:rPr>
                <w:rFonts w:ascii="Times New Roman" w:eastAsia="MS Mincho" w:hAnsi="Times New Roman"/>
              </w:rPr>
            </w:pPr>
            <w:r w:rsidRPr="006F1A43">
              <w:rPr>
                <w:rFonts w:ascii="Times New Roman" w:eastAsia="MS Mincho" w:hAnsi="Times New Roman"/>
              </w:rPr>
              <w:t>100 MHz in FR1 (same as 5G NR)</w:t>
            </w:r>
          </w:p>
          <w:p w14:paraId="0EAD1FE2" w14:textId="77777777" w:rsidR="006F1A43" w:rsidRPr="006F1A43" w:rsidRDefault="006F1A43" w:rsidP="00794A92">
            <w:pPr>
              <w:numPr>
                <w:ilvl w:val="0"/>
                <w:numId w:val="40"/>
              </w:numPr>
              <w:snapToGrid w:val="0"/>
              <w:spacing w:line="240" w:lineRule="auto"/>
              <w:jc w:val="left"/>
              <w:rPr>
                <w:rFonts w:ascii="Times New Roman" w:eastAsia="MS Mincho" w:hAnsi="Times New Roman"/>
              </w:rPr>
            </w:pPr>
            <w:r w:rsidRPr="006F1A43">
              <w:rPr>
                <w:rFonts w:ascii="Times New Roman" w:eastAsia="MS Mincho" w:hAnsi="Times New Roman"/>
              </w:rPr>
              <w:t>200 MHz in FR3</w:t>
            </w:r>
          </w:p>
          <w:p w14:paraId="22ACCF8F" w14:textId="77777777" w:rsidR="006F1A43" w:rsidRPr="006F1A43" w:rsidRDefault="006F1A43" w:rsidP="00794A92">
            <w:pPr>
              <w:numPr>
                <w:ilvl w:val="0"/>
                <w:numId w:val="40"/>
              </w:numPr>
              <w:snapToGrid w:val="0"/>
              <w:spacing w:line="240" w:lineRule="auto"/>
              <w:jc w:val="left"/>
              <w:rPr>
                <w:rFonts w:ascii="Times New Roman" w:eastAsia="MS Mincho" w:hAnsi="Times New Roman"/>
              </w:rPr>
            </w:pPr>
            <w:r w:rsidRPr="006F1A43">
              <w:rPr>
                <w:rFonts w:ascii="Times New Roman" w:eastAsia="MS Mincho" w:hAnsi="Times New Roman"/>
              </w:rPr>
              <w:t>400 MHz in FR2-1(same as 5G NR)</w:t>
            </w:r>
          </w:p>
        </w:tc>
        <w:tc>
          <w:tcPr>
            <w:tcW w:w="2300" w:type="dxa"/>
          </w:tcPr>
          <w:p w14:paraId="5AA36C1A" w14:textId="77777777" w:rsidR="006F1A43" w:rsidRPr="006F1A43" w:rsidRDefault="006F1A43" w:rsidP="00794A92">
            <w:pPr>
              <w:numPr>
                <w:ilvl w:val="0"/>
                <w:numId w:val="40"/>
              </w:numPr>
              <w:snapToGrid w:val="0"/>
              <w:spacing w:line="240" w:lineRule="auto"/>
              <w:jc w:val="left"/>
              <w:rPr>
                <w:rFonts w:ascii="Times New Roman" w:eastAsia="MS Mincho" w:hAnsi="Times New Roman"/>
              </w:rPr>
            </w:pPr>
            <w:r w:rsidRPr="006F1A43">
              <w:rPr>
                <w:rFonts w:ascii="Times New Roman" w:eastAsia="MS Mincho" w:hAnsi="Times New Roman"/>
              </w:rPr>
              <w:t>200 MHz in FR1</w:t>
            </w:r>
          </w:p>
          <w:p w14:paraId="4A770267" w14:textId="77777777" w:rsidR="006F1A43" w:rsidRPr="006F1A43" w:rsidRDefault="006F1A43" w:rsidP="00794A92">
            <w:pPr>
              <w:numPr>
                <w:ilvl w:val="0"/>
                <w:numId w:val="40"/>
              </w:numPr>
              <w:snapToGrid w:val="0"/>
              <w:spacing w:line="240" w:lineRule="auto"/>
              <w:jc w:val="left"/>
              <w:rPr>
                <w:rFonts w:ascii="Times New Roman" w:eastAsia="MS Mincho" w:hAnsi="Times New Roman"/>
              </w:rPr>
            </w:pPr>
            <w:r w:rsidRPr="006F1A43">
              <w:rPr>
                <w:rFonts w:ascii="Times New Roman" w:eastAsia="MS Mincho" w:hAnsi="Times New Roman"/>
              </w:rPr>
              <w:t>400 MHz in FR3</w:t>
            </w:r>
          </w:p>
          <w:p w14:paraId="52A404E8" w14:textId="77777777" w:rsidR="006F1A43" w:rsidRPr="006F1A43" w:rsidRDefault="006F1A43" w:rsidP="00794A92">
            <w:pPr>
              <w:numPr>
                <w:ilvl w:val="0"/>
                <w:numId w:val="40"/>
              </w:numPr>
              <w:snapToGrid w:val="0"/>
              <w:spacing w:line="240" w:lineRule="auto"/>
              <w:jc w:val="left"/>
              <w:rPr>
                <w:rFonts w:ascii="Times New Roman" w:eastAsia="MS Mincho" w:hAnsi="Times New Roman"/>
              </w:rPr>
            </w:pPr>
            <w:r w:rsidRPr="006F1A43">
              <w:rPr>
                <w:rFonts w:ascii="Times New Roman" w:eastAsia="MS Mincho" w:hAnsi="Times New Roman"/>
              </w:rPr>
              <w:t>400 MHz in FR2-1</w:t>
            </w:r>
          </w:p>
        </w:tc>
      </w:tr>
      <w:tr w:rsidR="00D62182" w:rsidRPr="006F1A43" w14:paraId="4DF1610D" w14:textId="77777777" w:rsidTr="00054722">
        <w:tc>
          <w:tcPr>
            <w:tcW w:w="1851" w:type="dxa"/>
          </w:tcPr>
          <w:p w14:paraId="79AB03EB" w14:textId="0047CB25" w:rsidR="00D62182" w:rsidRPr="006F1A43" w:rsidRDefault="00D62182" w:rsidP="006F1A43">
            <w:pPr>
              <w:snapToGrid w:val="0"/>
              <w:spacing w:line="240" w:lineRule="auto"/>
              <w:rPr>
                <w:rFonts w:ascii="Times New Roman" w:eastAsia="MS Mincho" w:hAnsi="Times New Roman"/>
                <w:b/>
              </w:rPr>
            </w:pPr>
            <w:r>
              <w:rPr>
                <w:rFonts w:ascii="Times New Roman" w:eastAsia="MS Mincho" w:hAnsi="Times New Roman"/>
                <w:b/>
              </w:rPr>
              <w:t>Peak data rate</w:t>
            </w:r>
          </w:p>
        </w:tc>
        <w:tc>
          <w:tcPr>
            <w:tcW w:w="2085" w:type="dxa"/>
          </w:tcPr>
          <w:p w14:paraId="30C240CA" w14:textId="4B9B8CCB" w:rsidR="00D62182" w:rsidRPr="006F1A43" w:rsidRDefault="00D62182" w:rsidP="00794A92">
            <w:pPr>
              <w:snapToGrid w:val="0"/>
              <w:spacing w:line="240" w:lineRule="auto"/>
              <w:jc w:val="left"/>
              <w:rPr>
                <w:rFonts w:ascii="Times New Roman" w:eastAsia="MS Mincho" w:hAnsi="Times New Roman"/>
              </w:rPr>
            </w:pPr>
            <w:r>
              <w:rPr>
                <w:rFonts w:ascii="Times New Roman" w:eastAsia="MS Mincho" w:hAnsi="Times New Roman"/>
              </w:rPr>
              <w:t>10M</w:t>
            </w:r>
            <w:r w:rsidR="00803745">
              <w:rPr>
                <w:rFonts w:ascii="Times New Roman" w:eastAsia="MS Mincho" w:hAnsi="Times New Roman"/>
              </w:rPr>
              <w:t>bps</w:t>
            </w:r>
            <w:r>
              <w:rPr>
                <w:rFonts w:ascii="Times New Roman" w:eastAsia="MS Mincho" w:hAnsi="Times New Roman"/>
              </w:rPr>
              <w:t>/10M</w:t>
            </w:r>
            <w:r w:rsidR="00803745">
              <w:rPr>
                <w:rFonts w:ascii="Times New Roman" w:eastAsia="MS Mincho" w:hAnsi="Times New Roman"/>
              </w:rPr>
              <w:t>bps</w:t>
            </w:r>
          </w:p>
        </w:tc>
        <w:tc>
          <w:tcPr>
            <w:tcW w:w="2780" w:type="dxa"/>
          </w:tcPr>
          <w:p w14:paraId="273C46F2" w14:textId="612EB545" w:rsidR="00D62182" w:rsidRPr="006F1A43" w:rsidRDefault="00D62182" w:rsidP="00794A92">
            <w:pPr>
              <w:snapToGrid w:val="0"/>
              <w:spacing w:line="240" w:lineRule="auto"/>
              <w:jc w:val="left"/>
              <w:rPr>
                <w:rFonts w:ascii="Times New Roman" w:eastAsia="MS Mincho" w:hAnsi="Times New Roman"/>
              </w:rPr>
            </w:pPr>
            <w:r>
              <w:rPr>
                <w:rFonts w:ascii="Times New Roman" w:eastAsia="MS Mincho" w:hAnsi="Times New Roman"/>
              </w:rPr>
              <w:t xml:space="preserve">TBD </w:t>
            </w:r>
          </w:p>
        </w:tc>
        <w:tc>
          <w:tcPr>
            <w:tcW w:w="2300" w:type="dxa"/>
          </w:tcPr>
          <w:p w14:paraId="4E7A8948" w14:textId="210AB077" w:rsidR="00D62182" w:rsidRPr="006F1A43" w:rsidRDefault="00D62182" w:rsidP="00794A92">
            <w:pPr>
              <w:snapToGrid w:val="0"/>
              <w:spacing w:line="240" w:lineRule="auto"/>
              <w:jc w:val="left"/>
              <w:rPr>
                <w:rFonts w:ascii="Times New Roman" w:eastAsia="MS Mincho" w:hAnsi="Times New Roman"/>
              </w:rPr>
            </w:pPr>
            <w:r>
              <w:rPr>
                <w:rFonts w:ascii="Times New Roman" w:eastAsia="MS Mincho" w:hAnsi="Times New Roman"/>
              </w:rPr>
              <w:t>TBD</w:t>
            </w:r>
          </w:p>
        </w:tc>
      </w:tr>
      <w:tr w:rsidR="00D71125" w:rsidRPr="006F1A43" w14:paraId="2E989BFA" w14:textId="77777777" w:rsidTr="00054722">
        <w:tc>
          <w:tcPr>
            <w:tcW w:w="1851" w:type="dxa"/>
          </w:tcPr>
          <w:p w14:paraId="4BA94102" w14:textId="5804B6C1" w:rsidR="00D71125" w:rsidRDefault="00D71125" w:rsidP="006F1A43">
            <w:pPr>
              <w:snapToGrid w:val="0"/>
              <w:spacing w:line="240" w:lineRule="auto"/>
              <w:rPr>
                <w:rFonts w:ascii="Times New Roman" w:eastAsia="MS Mincho" w:hAnsi="Times New Roman"/>
                <w:b/>
              </w:rPr>
            </w:pPr>
            <w:r>
              <w:rPr>
                <w:rFonts w:ascii="Times New Roman" w:eastAsia="MS Mincho" w:hAnsi="Times New Roman"/>
                <w:b/>
              </w:rPr>
              <w:t>Maximum MIMO layer</w:t>
            </w:r>
          </w:p>
        </w:tc>
        <w:tc>
          <w:tcPr>
            <w:tcW w:w="2085" w:type="dxa"/>
          </w:tcPr>
          <w:p w14:paraId="372FD7B9" w14:textId="29752183" w:rsidR="00D71125" w:rsidRDefault="00D71125" w:rsidP="00794A92">
            <w:pPr>
              <w:snapToGrid w:val="0"/>
              <w:spacing w:line="240" w:lineRule="auto"/>
              <w:jc w:val="left"/>
              <w:rPr>
                <w:rFonts w:ascii="Times New Roman" w:eastAsia="MS Mincho" w:hAnsi="Times New Roman"/>
              </w:rPr>
            </w:pPr>
            <w:r>
              <w:rPr>
                <w:rFonts w:ascii="Times New Roman" w:eastAsia="MS Mincho" w:hAnsi="Times New Roman"/>
              </w:rPr>
              <w:t>Equal to the number of antenna</w:t>
            </w:r>
            <w:r w:rsidR="00803745">
              <w:rPr>
                <w:rFonts w:ascii="Times New Roman" w:eastAsia="MS Mincho" w:hAnsi="Times New Roman"/>
              </w:rPr>
              <w:t>s</w:t>
            </w:r>
          </w:p>
        </w:tc>
        <w:tc>
          <w:tcPr>
            <w:tcW w:w="2780" w:type="dxa"/>
          </w:tcPr>
          <w:p w14:paraId="4173A08F" w14:textId="0D93694C" w:rsidR="00D71125" w:rsidRDefault="00F565E5" w:rsidP="00794A92">
            <w:pPr>
              <w:snapToGrid w:val="0"/>
              <w:spacing w:line="240" w:lineRule="auto"/>
              <w:jc w:val="left"/>
              <w:rPr>
                <w:rFonts w:ascii="Times New Roman" w:eastAsia="MS Mincho" w:hAnsi="Times New Roman"/>
              </w:rPr>
            </w:pPr>
            <w:r>
              <w:rPr>
                <w:rFonts w:ascii="Times New Roman" w:eastAsia="MS Mincho" w:hAnsi="Times New Roman"/>
              </w:rPr>
              <w:t>Equal to the number of antenna</w:t>
            </w:r>
            <w:r w:rsidR="00803745">
              <w:rPr>
                <w:rFonts w:ascii="Times New Roman" w:eastAsia="MS Mincho" w:hAnsi="Times New Roman"/>
              </w:rPr>
              <w:t>s</w:t>
            </w:r>
          </w:p>
        </w:tc>
        <w:tc>
          <w:tcPr>
            <w:tcW w:w="2300" w:type="dxa"/>
          </w:tcPr>
          <w:p w14:paraId="0BE36B50" w14:textId="6B3B3FC1" w:rsidR="00D71125" w:rsidRDefault="00F565E5" w:rsidP="00794A92">
            <w:pPr>
              <w:snapToGrid w:val="0"/>
              <w:spacing w:line="240" w:lineRule="auto"/>
              <w:jc w:val="left"/>
              <w:rPr>
                <w:rFonts w:ascii="Times New Roman" w:eastAsia="MS Mincho" w:hAnsi="Times New Roman"/>
              </w:rPr>
            </w:pPr>
            <w:r>
              <w:rPr>
                <w:rFonts w:ascii="Times New Roman" w:eastAsia="MS Mincho" w:hAnsi="Times New Roman"/>
              </w:rPr>
              <w:t>Equal to the number of antenna</w:t>
            </w:r>
            <w:r w:rsidR="00803745">
              <w:rPr>
                <w:rFonts w:ascii="Times New Roman" w:eastAsia="MS Mincho" w:hAnsi="Times New Roman"/>
              </w:rPr>
              <w:t>s</w:t>
            </w:r>
          </w:p>
        </w:tc>
      </w:tr>
      <w:tr w:rsidR="006F1A43" w:rsidRPr="006F1A43" w14:paraId="6295097A" w14:textId="77777777" w:rsidTr="00794A92">
        <w:tc>
          <w:tcPr>
            <w:tcW w:w="1851" w:type="dxa"/>
          </w:tcPr>
          <w:p w14:paraId="014DEF4B" w14:textId="77777777" w:rsidR="006F1A43" w:rsidRPr="006F1A43" w:rsidRDefault="006F1A43" w:rsidP="006F1A43">
            <w:pPr>
              <w:snapToGrid w:val="0"/>
              <w:spacing w:line="240" w:lineRule="auto"/>
              <w:rPr>
                <w:rFonts w:ascii="Times New Roman" w:eastAsia="MS Mincho" w:hAnsi="Times New Roman"/>
                <w:b/>
              </w:rPr>
            </w:pPr>
            <w:r w:rsidRPr="006F1A43">
              <w:rPr>
                <w:rFonts w:ascii="Times New Roman" w:eastAsia="MS Mincho" w:hAnsi="Times New Roman"/>
                <w:b/>
              </w:rPr>
              <w:t>Duplex mode</w:t>
            </w:r>
          </w:p>
        </w:tc>
        <w:tc>
          <w:tcPr>
            <w:tcW w:w="2085" w:type="dxa"/>
          </w:tcPr>
          <w:p w14:paraId="25E1C06D" w14:textId="77777777" w:rsidR="006F1A43" w:rsidRPr="006F1A43" w:rsidRDefault="006F1A43" w:rsidP="00794A92">
            <w:pPr>
              <w:snapToGrid w:val="0"/>
              <w:spacing w:line="240" w:lineRule="auto"/>
              <w:jc w:val="left"/>
              <w:rPr>
                <w:rFonts w:ascii="Times New Roman" w:eastAsia="MS Mincho" w:hAnsi="Times New Roman"/>
              </w:rPr>
            </w:pPr>
            <w:r w:rsidRPr="006F1A43">
              <w:rPr>
                <w:rFonts w:ascii="Times New Roman" w:eastAsia="MS Mincho" w:hAnsi="Times New Roman"/>
              </w:rPr>
              <w:t>Focus on HD-FDD, FD-FDD/TDD can be supported</w:t>
            </w:r>
          </w:p>
        </w:tc>
        <w:tc>
          <w:tcPr>
            <w:tcW w:w="2780" w:type="dxa"/>
          </w:tcPr>
          <w:p w14:paraId="609FE792" w14:textId="77777777" w:rsidR="006F1A43" w:rsidRPr="006F1A43" w:rsidRDefault="006F1A43" w:rsidP="00794A92">
            <w:pPr>
              <w:snapToGrid w:val="0"/>
              <w:spacing w:line="240" w:lineRule="auto"/>
              <w:jc w:val="left"/>
              <w:rPr>
                <w:rFonts w:ascii="Times New Roman" w:eastAsia="MS Mincho" w:hAnsi="Times New Roman"/>
              </w:rPr>
            </w:pPr>
            <w:r w:rsidRPr="006F1A43">
              <w:rPr>
                <w:rFonts w:ascii="Times New Roman" w:eastAsia="MS Mincho" w:hAnsi="Times New Roman"/>
              </w:rPr>
              <w:t>FDD/TDD</w:t>
            </w:r>
          </w:p>
        </w:tc>
        <w:tc>
          <w:tcPr>
            <w:tcW w:w="2300" w:type="dxa"/>
          </w:tcPr>
          <w:p w14:paraId="7183A670" w14:textId="77777777" w:rsidR="006F1A43" w:rsidRPr="006F1A43" w:rsidRDefault="006F1A43" w:rsidP="00794A92">
            <w:pPr>
              <w:snapToGrid w:val="0"/>
              <w:spacing w:line="240" w:lineRule="auto"/>
              <w:jc w:val="left"/>
              <w:rPr>
                <w:rFonts w:ascii="Times New Roman" w:eastAsia="MS Mincho" w:hAnsi="Times New Roman"/>
              </w:rPr>
            </w:pPr>
            <w:r w:rsidRPr="006F1A43">
              <w:rPr>
                <w:rFonts w:ascii="Times New Roman" w:eastAsia="MS Mincho" w:hAnsi="Times New Roman"/>
              </w:rPr>
              <w:t>FDD/TDD</w:t>
            </w:r>
          </w:p>
        </w:tc>
      </w:tr>
      <w:tr w:rsidR="00F72725" w:rsidRPr="006F1A43" w14:paraId="293F85F9" w14:textId="77777777" w:rsidTr="00054722">
        <w:tc>
          <w:tcPr>
            <w:tcW w:w="1851" w:type="dxa"/>
          </w:tcPr>
          <w:p w14:paraId="2DA8AA1A" w14:textId="4AB9364A" w:rsidR="00F72725" w:rsidRPr="006F1A43" w:rsidRDefault="00F72725" w:rsidP="00F72725">
            <w:pPr>
              <w:snapToGrid w:val="0"/>
              <w:spacing w:line="240" w:lineRule="auto"/>
              <w:rPr>
                <w:rFonts w:ascii="Times New Roman" w:eastAsia="MS Mincho" w:hAnsi="Times New Roman"/>
                <w:b/>
              </w:rPr>
            </w:pPr>
            <w:r w:rsidRPr="006F1A43">
              <w:rPr>
                <w:rFonts w:ascii="Times New Roman" w:eastAsia="MS Mincho" w:hAnsi="Times New Roman"/>
                <w:b/>
              </w:rPr>
              <w:t xml:space="preserve">Maximum Modulation order </w:t>
            </w:r>
          </w:p>
        </w:tc>
        <w:tc>
          <w:tcPr>
            <w:tcW w:w="2085" w:type="dxa"/>
          </w:tcPr>
          <w:p w14:paraId="3A927FC9" w14:textId="3E649AB6" w:rsidR="00F72725" w:rsidRPr="006F1A43" w:rsidRDefault="00F72725" w:rsidP="00794A92">
            <w:pPr>
              <w:snapToGrid w:val="0"/>
              <w:spacing w:line="240" w:lineRule="auto"/>
              <w:jc w:val="left"/>
              <w:rPr>
                <w:rFonts w:ascii="Times New Roman" w:eastAsia="MS Mincho" w:hAnsi="Times New Roman"/>
              </w:rPr>
            </w:pPr>
            <w:r w:rsidRPr="006F1A43">
              <w:rPr>
                <w:rFonts w:ascii="Times New Roman" w:eastAsia="MS Mincho" w:hAnsi="Times New Roman"/>
              </w:rPr>
              <w:t>64QAM UL/64QAM DL</w:t>
            </w:r>
          </w:p>
        </w:tc>
        <w:tc>
          <w:tcPr>
            <w:tcW w:w="2780" w:type="dxa"/>
          </w:tcPr>
          <w:p w14:paraId="34900C30" w14:textId="77777777" w:rsidR="00F72725" w:rsidRPr="006F1A43" w:rsidRDefault="00F72725" w:rsidP="00794A92">
            <w:pPr>
              <w:snapToGrid w:val="0"/>
              <w:spacing w:line="240" w:lineRule="auto"/>
              <w:jc w:val="left"/>
              <w:rPr>
                <w:rFonts w:ascii="Times New Roman" w:eastAsia="MS Mincho" w:hAnsi="Times New Roman"/>
              </w:rPr>
            </w:pPr>
            <w:r w:rsidRPr="006F1A43">
              <w:rPr>
                <w:rFonts w:ascii="Times New Roman" w:eastAsia="MS Mincho" w:hAnsi="Times New Roman"/>
              </w:rPr>
              <w:t>256 QAM UL/1024 QAM DL in all frequency ranges</w:t>
            </w:r>
          </w:p>
          <w:p w14:paraId="213D21C8" w14:textId="77777777" w:rsidR="00F72725" w:rsidRPr="006F1A43" w:rsidRDefault="00F72725" w:rsidP="00794A92">
            <w:pPr>
              <w:snapToGrid w:val="0"/>
              <w:spacing w:line="240" w:lineRule="auto"/>
              <w:jc w:val="left"/>
              <w:rPr>
                <w:rFonts w:ascii="Times New Roman" w:eastAsia="MS Mincho" w:hAnsi="Times New Roman"/>
              </w:rPr>
            </w:pPr>
          </w:p>
        </w:tc>
        <w:tc>
          <w:tcPr>
            <w:tcW w:w="2300" w:type="dxa"/>
          </w:tcPr>
          <w:p w14:paraId="15305FA3" w14:textId="77777777" w:rsidR="00F72725" w:rsidRPr="006F1A43" w:rsidRDefault="00F72725" w:rsidP="00794A92">
            <w:pPr>
              <w:snapToGrid w:val="0"/>
              <w:spacing w:line="240" w:lineRule="auto"/>
              <w:jc w:val="left"/>
              <w:rPr>
                <w:rFonts w:ascii="Times New Roman" w:eastAsia="MS Mincho" w:hAnsi="Times New Roman"/>
              </w:rPr>
            </w:pPr>
            <w:r w:rsidRPr="006F1A43">
              <w:rPr>
                <w:rFonts w:ascii="Times New Roman" w:eastAsia="MS Mincho" w:hAnsi="Times New Roman"/>
              </w:rPr>
              <w:t>1024 QAM UL/1024 QAM DL in all frequency ranges</w:t>
            </w:r>
          </w:p>
          <w:p w14:paraId="4145AE61" w14:textId="77777777" w:rsidR="00F72725" w:rsidRPr="006F1A43" w:rsidRDefault="00F72725" w:rsidP="00794A92">
            <w:pPr>
              <w:snapToGrid w:val="0"/>
              <w:spacing w:line="240" w:lineRule="auto"/>
              <w:jc w:val="left"/>
              <w:rPr>
                <w:rFonts w:ascii="Times New Roman" w:eastAsia="MS Mincho" w:hAnsi="Times New Roman"/>
              </w:rPr>
            </w:pPr>
          </w:p>
        </w:tc>
      </w:tr>
      <w:tr w:rsidR="00054722" w:rsidRPr="006F1A43" w14:paraId="3D024913" w14:textId="77777777" w:rsidTr="00794A92">
        <w:tc>
          <w:tcPr>
            <w:tcW w:w="1851" w:type="dxa"/>
          </w:tcPr>
          <w:p w14:paraId="2E6A8BFB" w14:textId="5E8E1A20" w:rsidR="00054722" w:rsidRPr="006F1A43" w:rsidRDefault="00054722" w:rsidP="006F1A43">
            <w:pPr>
              <w:snapToGrid w:val="0"/>
              <w:spacing w:line="240" w:lineRule="auto"/>
              <w:rPr>
                <w:rFonts w:ascii="Times New Roman" w:eastAsia="MS Mincho" w:hAnsi="Times New Roman"/>
                <w:b/>
              </w:rPr>
            </w:pPr>
            <w:r>
              <w:rPr>
                <w:rFonts w:ascii="Times New Roman" w:eastAsia="MS Mincho" w:hAnsi="Times New Roman"/>
                <w:b/>
              </w:rPr>
              <w:t>Processing capability</w:t>
            </w:r>
          </w:p>
        </w:tc>
        <w:tc>
          <w:tcPr>
            <w:tcW w:w="2085" w:type="dxa"/>
          </w:tcPr>
          <w:p w14:paraId="4888E9F5" w14:textId="0CD0A3DB" w:rsidR="00054722" w:rsidRPr="006F1A43" w:rsidRDefault="00054722" w:rsidP="006F1A43">
            <w:pPr>
              <w:snapToGrid w:val="0"/>
              <w:spacing w:line="240" w:lineRule="auto"/>
              <w:rPr>
                <w:rFonts w:ascii="Times New Roman" w:eastAsia="MS Mincho" w:hAnsi="Times New Roman"/>
              </w:rPr>
            </w:pPr>
            <w:r>
              <w:rPr>
                <w:rFonts w:ascii="Times New Roman" w:eastAsia="MS Mincho" w:hAnsi="Times New Roman"/>
              </w:rPr>
              <w:t>Relaxed</w:t>
            </w:r>
          </w:p>
        </w:tc>
        <w:tc>
          <w:tcPr>
            <w:tcW w:w="2780" w:type="dxa"/>
          </w:tcPr>
          <w:p w14:paraId="47844AAC" w14:textId="2E69BDF7" w:rsidR="00054722" w:rsidRPr="006F1A43" w:rsidRDefault="00CE0FE8" w:rsidP="006F1A43">
            <w:pPr>
              <w:snapToGrid w:val="0"/>
              <w:spacing w:line="240" w:lineRule="auto"/>
              <w:rPr>
                <w:rFonts w:ascii="Times New Roman" w:eastAsia="MS Mincho" w:hAnsi="Times New Roman"/>
              </w:rPr>
            </w:pPr>
            <w:r>
              <w:rPr>
                <w:rFonts w:ascii="Times New Roman" w:eastAsia="MS Mincho" w:hAnsi="Times New Roman"/>
              </w:rPr>
              <w:t>Standard</w:t>
            </w:r>
          </w:p>
        </w:tc>
        <w:tc>
          <w:tcPr>
            <w:tcW w:w="2300" w:type="dxa"/>
          </w:tcPr>
          <w:p w14:paraId="39318D30" w14:textId="70912449" w:rsidR="00054722" w:rsidRPr="006F1A43" w:rsidRDefault="00CE0FE8" w:rsidP="006F1A43">
            <w:pPr>
              <w:snapToGrid w:val="0"/>
              <w:spacing w:line="240" w:lineRule="auto"/>
              <w:rPr>
                <w:rFonts w:ascii="Times New Roman" w:eastAsia="MS Mincho" w:hAnsi="Times New Roman"/>
              </w:rPr>
            </w:pPr>
            <w:r>
              <w:rPr>
                <w:rFonts w:ascii="Times New Roman" w:eastAsia="MS Mincho" w:hAnsi="Times New Roman"/>
              </w:rPr>
              <w:t>Supports low latency</w:t>
            </w:r>
          </w:p>
        </w:tc>
      </w:tr>
      <w:tr w:rsidR="004852AA" w:rsidRPr="006F1A43" w14:paraId="1233160B" w14:textId="77777777" w:rsidTr="00054722">
        <w:tc>
          <w:tcPr>
            <w:tcW w:w="1851" w:type="dxa"/>
          </w:tcPr>
          <w:p w14:paraId="31040856" w14:textId="3DF6ACCE" w:rsidR="004852AA" w:rsidRDefault="004852AA" w:rsidP="006F1A43">
            <w:pPr>
              <w:snapToGrid w:val="0"/>
              <w:spacing w:line="240" w:lineRule="auto"/>
              <w:rPr>
                <w:rFonts w:ascii="Times New Roman" w:eastAsia="MS Mincho" w:hAnsi="Times New Roman"/>
                <w:b/>
              </w:rPr>
            </w:pPr>
            <w:r>
              <w:rPr>
                <w:rFonts w:ascii="Times New Roman" w:eastAsia="MS Mincho" w:hAnsi="Times New Roman"/>
                <w:b/>
              </w:rPr>
              <w:t xml:space="preserve">Energy efficiency </w:t>
            </w:r>
          </w:p>
        </w:tc>
        <w:tc>
          <w:tcPr>
            <w:tcW w:w="2085" w:type="dxa"/>
          </w:tcPr>
          <w:p w14:paraId="02C0A5D6" w14:textId="5602A0AA" w:rsidR="004852AA" w:rsidRDefault="004852AA" w:rsidP="006F1A43">
            <w:pPr>
              <w:snapToGrid w:val="0"/>
              <w:spacing w:line="240" w:lineRule="auto"/>
              <w:rPr>
                <w:rFonts w:ascii="Times New Roman" w:eastAsia="MS Mincho" w:hAnsi="Times New Roman"/>
              </w:rPr>
            </w:pPr>
            <w:r>
              <w:rPr>
                <w:rFonts w:ascii="Times New Roman" w:eastAsia="MS Mincho" w:hAnsi="Times New Roman"/>
              </w:rPr>
              <w:t>high</w:t>
            </w:r>
          </w:p>
        </w:tc>
        <w:tc>
          <w:tcPr>
            <w:tcW w:w="2780" w:type="dxa"/>
          </w:tcPr>
          <w:p w14:paraId="33A6A702" w14:textId="01966CBC" w:rsidR="004852AA" w:rsidRDefault="004852AA" w:rsidP="006F1A43">
            <w:pPr>
              <w:snapToGrid w:val="0"/>
              <w:spacing w:line="240" w:lineRule="auto"/>
              <w:rPr>
                <w:rFonts w:ascii="Times New Roman" w:eastAsia="MS Mincho" w:hAnsi="Times New Roman"/>
              </w:rPr>
            </w:pPr>
            <w:r>
              <w:rPr>
                <w:rFonts w:ascii="Times New Roman" w:eastAsia="MS Mincho" w:hAnsi="Times New Roman"/>
              </w:rPr>
              <w:t xml:space="preserve">Standard </w:t>
            </w:r>
          </w:p>
        </w:tc>
        <w:tc>
          <w:tcPr>
            <w:tcW w:w="2300" w:type="dxa"/>
          </w:tcPr>
          <w:p w14:paraId="1B61CE46" w14:textId="20536B21" w:rsidR="004852AA" w:rsidRDefault="004852AA" w:rsidP="006F1A43">
            <w:pPr>
              <w:snapToGrid w:val="0"/>
              <w:spacing w:line="240" w:lineRule="auto"/>
              <w:rPr>
                <w:rFonts w:ascii="Times New Roman" w:eastAsia="MS Mincho" w:hAnsi="Times New Roman"/>
              </w:rPr>
            </w:pPr>
            <w:r>
              <w:rPr>
                <w:rFonts w:ascii="Times New Roman" w:eastAsia="MS Mincho" w:hAnsi="Times New Roman"/>
              </w:rPr>
              <w:t xml:space="preserve">Standard </w:t>
            </w:r>
          </w:p>
        </w:tc>
      </w:tr>
      <w:tr w:rsidR="004852AA" w:rsidRPr="006F1A43" w14:paraId="6663FF48" w14:textId="77777777" w:rsidTr="00054722">
        <w:tc>
          <w:tcPr>
            <w:tcW w:w="1851" w:type="dxa"/>
          </w:tcPr>
          <w:p w14:paraId="5DED3FE0" w14:textId="32EA6E1A" w:rsidR="004852AA" w:rsidRDefault="004852AA" w:rsidP="004852AA">
            <w:pPr>
              <w:snapToGrid w:val="0"/>
              <w:spacing w:line="240" w:lineRule="auto"/>
              <w:rPr>
                <w:rFonts w:ascii="Times New Roman" w:eastAsia="MS Mincho" w:hAnsi="Times New Roman"/>
                <w:b/>
              </w:rPr>
            </w:pPr>
            <w:r w:rsidRPr="006F1A43">
              <w:rPr>
                <w:rFonts w:ascii="Times New Roman" w:eastAsia="MS Mincho" w:hAnsi="Times New Roman"/>
                <w:b/>
              </w:rPr>
              <w:t>Mobility</w:t>
            </w:r>
          </w:p>
        </w:tc>
        <w:tc>
          <w:tcPr>
            <w:tcW w:w="2085" w:type="dxa"/>
          </w:tcPr>
          <w:p w14:paraId="71B85002" w14:textId="668EB8CE" w:rsidR="004852AA" w:rsidRDefault="004852AA" w:rsidP="004852AA">
            <w:pPr>
              <w:snapToGrid w:val="0"/>
              <w:spacing w:line="240" w:lineRule="auto"/>
              <w:rPr>
                <w:rFonts w:ascii="Times New Roman" w:eastAsia="MS Mincho" w:hAnsi="Times New Roman"/>
              </w:rPr>
            </w:pPr>
            <w:r w:rsidRPr="006F1A43">
              <w:rPr>
                <w:rFonts w:ascii="Times New Roman" w:eastAsia="MS Mincho" w:hAnsi="Times New Roman"/>
              </w:rPr>
              <w:t>Idle mode mobility as baseline</w:t>
            </w:r>
          </w:p>
        </w:tc>
        <w:tc>
          <w:tcPr>
            <w:tcW w:w="2780" w:type="dxa"/>
          </w:tcPr>
          <w:p w14:paraId="46E2628C" w14:textId="0C549D1E" w:rsidR="004852AA" w:rsidRDefault="004852AA" w:rsidP="004852AA">
            <w:pPr>
              <w:snapToGrid w:val="0"/>
              <w:spacing w:line="240" w:lineRule="auto"/>
              <w:rPr>
                <w:rFonts w:ascii="Times New Roman" w:eastAsia="MS Mincho" w:hAnsi="Times New Roman"/>
              </w:rPr>
            </w:pPr>
            <w:r w:rsidRPr="006F1A43">
              <w:rPr>
                <w:rFonts w:ascii="Times New Roman" w:eastAsia="MS Mincho" w:hAnsi="Times New Roman"/>
              </w:rPr>
              <w:t>Connected mode mobility</w:t>
            </w:r>
          </w:p>
        </w:tc>
        <w:tc>
          <w:tcPr>
            <w:tcW w:w="2300" w:type="dxa"/>
          </w:tcPr>
          <w:p w14:paraId="75EB7E95" w14:textId="251C390E" w:rsidR="004852AA" w:rsidRDefault="004852AA" w:rsidP="004852AA">
            <w:pPr>
              <w:snapToGrid w:val="0"/>
              <w:spacing w:line="240" w:lineRule="auto"/>
              <w:rPr>
                <w:rFonts w:ascii="Times New Roman" w:eastAsia="MS Mincho" w:hAnsi="Times New Roman"/>
              </w:rPr>
            </w:pPr>
            <w:r w:rsidRPr="006F1A43">
              <w:rPr>
                <w:rFonts w:ascii="Times New Roman" w:eastAsia="MS Mincho" w:hAnsi="Times New Roman"/>
              </w:rPr>
              <w:t>Connected mode mobility</w:t>
            </w:r>
          </w:p>
        </w:tc>
      </w:tr>
    </w:tbl>
    <w:p w14:paraId="5FF39F1E" w14:textId="77777777" w:rsidR="006F1A43" w:rsidRPr="006F1A43" w:rsidRDefault="006F1A43" w:rsidP="006F1A43">
      <w:pPr>
        <w:autoSpaceDE w:val="0"/>
        <w:autoSpaceDN w:val="0"/>
        <w:adjustRightInd w:val="0"/>
        <w:snapToGrid w:val="0"/>
        <w:spacing w:after="120" w:line="240" w:lineRule="auto"/>
        <w:jc w:val="both"/>
        <w:rPr>
          <w:rFonts w:ascii="Times New Roman" w:eastAsia="MS Mincho" w:hAnsi="Times New Roman" w:cs="Times New Roman"/>
          <w:sz w:val="22"/>
          <w:lang w:eastAsia="zh-CN"/>
        </w:rPr>
      </w:pPr>
    </w:p>
    <w:p w14:paraId="1B6414F6" w14:textId="4D6674AD" w:rsidR="003D3060" w:rsidRPr="00623427" w:rsidRDefault="00F93D64" w:rsidP="003D3060">
      <w:pPr>
        <w:jc w:val="both"/>
        <w:rPr>
          <w:rFonts w:cs="Arial"/>
          <w:b/>
          <w:bCs/>
          <w:sz w:val="28"/>
          <w:szCs w:val="28"/>
        </w:rPr>
      </w:pPr>
      <w:r>
        <w:rPr>
          <w:rFonts w:cs="Arial"/>
          <w:b/>
          <w:bCs/>
          <w:sz w:val="28"/>
          <w:szCs w:val="28"/>
        </w:rPr>
        <w:t>2</w:t>
      </w:r>
      <w:r w:rsidR="003D3060" w:rsidRPr="00347A09">
        <w:rPr>
          <w:rFonts w:cs="Arial"/>
          <w:b/>
          <w:bCs/>
          <w:sz w:val="28"/>
          <w:szCs w:val="28"/>
        </w:rPr>
        <w:t>.</w:t>
      </w:r>
      <w:r w:rsidR="003D3060">
        <w:rPr>
          <w:rFonts w:cs="Arial"/>
          <w:b/>
          <w:bCs/>
          <w:sz w:val="28"/>
          <w:szCs w:val="28"/>
        </w:rPr>
        <w:t>2</w:t>
      </w:r>
      <w:r w:rsidR="003D3060" w:rsidRPr="00347A09">
        <w:rPr>
          <w:rFonts w:cs="Arial"/>
          <w:b/>
          <w:bCs/>
          <w:sz w:val="28"/>
          <w:szCs w:val="28"/>
        </w:rPr>
        <w:t xml:space="preserve"> </w:t>
      </w:r>
      <w:r w:rsidR="00E5199B">
        <w:rPr>
          <w:rFonts w:cs="Arial"/>
          <w:b/>
          <w:bCs/>
          <w:sz w:val="28"/>
          <w:szCs w:val="28"/>
        </w:rPr>
        <w:t xml:space="preserve">Consideration </w:t>
      </w:r>
      <w:proofErr w:type="gramStart"/>
      <w:r w:rsidR="00E5199B">
        <w:rPr>
          <w:rFonts w:cs="Arial"/>
          <w:b/>
          <w:bCs/>
          <w:sz w:val="28"/>
          <w:szCs w:val="28"/>
        </w:rPr>
        <w:t>on</w:t>
      </w:r>
      <w:proofErr w:type="gramEnd"/>
      <w:r w:rsidR="00E5199B">
        <w:rPr>
          <w:rFonts w:cs="Arial"/>
          <w:b/>
          <w:bCs/>
          <w:sz w:val="28"/>
          <w:szCs w:val="28"/>
        </w:rPr>
        <w:t xml:space="preserve"> p</w:t>
      </w:r>
      <w:r w:rsidR="003D3060">
        <w:rPr>
          <w:rFonts w:cs="Arial"/>
          <w:b/>
          <w:bCs/>
          <w:sz w:val="28"/>
          <w:szCs w:val="28"/>
        </w:rPr>
        <w:t xml:space="preserve">arameters / factors for </w:t>
      </w:r>
      <w:r w:rsidR="00734753">
        <w:rPr>
          <w:rFonts w:cs="Arial"/>
          <w:b/>
          <w:bCs/>
          <w:sz w:val="28"/>
          <w:szCs w:val="28"/>
        </w:rPr>
        <w:t xml:space="preserve">IoT </w:t>
      </w:r>
      <w:r w:rsidR="003D3060">
        <w:rPr>
          <w:rFonts w:cs="Arial"/>
          <w:b/>
          <w:bCs/>
          <w:sz w:val="28"/>
          <w:szCs w:val="28"/>
        </w:rPr>
        <w:t>device types</w:t>
      </w:r>
    </w:p>
    <w:p w14:paraId="10AF6E9E" w14:textId="7F413FEA" w:rsidR="003362CB" w:rsidRPr="00794A92" w:rsidRDefault="00017B7D" w:rsidP="00E267C2">
      <w:pPr>
        <w:jc w:val="both"/>
        <w:rPr>
          <w:rFonts w:ascii="Times New Roman" w:hAnsi="Times New Roman" w:cs="Times New Roman"/>
        </w:rPr>
      </w:pPr>
      <w:r w:rsidRPr="00794A92">
        <w:rPr>
          <w:rFonts w:ascii="Times New Roman" w:hAnsi="Times New Roman" w:cs="Times New Roman"/>
        </w:rPr>
        <w:t xml:space="preserve">As 6G-IoT is likely to be the lowest tier of </w:t>
      </w:r>
      <w:proofErr w:type="gramStart"/>
      <w:r w:rsidRPr="00794A92">
        <w:rPr>
          <w:rFonts w:ascii="Times New Roman" w:hAnsi="Times New Roman" w:cs="Times New Roman"/>
        </w:rPr>
        <w:t>device</w:t>
      </w:r>
      <w:proofErr w:type="gramEnd"/>
      <w:r w:rsidRPr="00794A92">
        <w:rPr>
          <w:rFonts w:ascii="Times New Roman" w:hAnsi="Times New Roman" w:cs="Times New Roman"/>
        </w:rPr>
        <w:t xml:space="preserve"> in 6G, which will determine the minimal set of features</w:t>
      </w:r>
      <w:r w:rsidR="005864E1" w:rsidRPr="00794A92">
        <w:rPr>
          <w:rFonts w:ascii="Times New Roman" w:hAnsi="Times New Roman" w:cs="Times New Roman"/>
        </w:rPr>
        <w:t xml:space="preserve"> and minimal capability that </w:t>
      </w:r>
      <w:r w:rsidR="00803745">
        <w:rPr>
          <w:rFonts w:ascii="Times New Roman" w:hAnsi="Times New Roman" w:cs="Times New Roman"/>
        </w:rPr>
        <w:t xml:space="preserve">6G is required </w:t>
      </w:r>
      <w:r w:rsidR="005864E1" w:rsidRPr="00794A92">
        <w:rPr>
          <w:rFonts w:ascii="Times New Roman" w:hAnsi="Times New Roman" w:cs="Times New Roman"/>
        </w:rPr>
        <w:t>to</w:t>
      </w:r>
      <w:r w:rsidRPr="00794A92">
        <w:rPr>
          <w:rFonts w:ascii="Times New Roman" w:hAnsi="Times New Roman" w:cs="Times New Roman"/>
        </w:rPr>
        <w:t xml:space="preserve"> operate</w:t>
      </w:r>
      <w:r w:rsidR="0099081A">
        <w:rPr>
          <w:rFonts w:ascii="Times New Roman" w:hAnsi="Times New Roman" w:cs="Times New Roman"/>
        </w:rPr>
        <w:t xml:space="preserve"> with</w:t>
      </w:r>
      <w:r w:rsidRPr="00794A92">
        <w:rPr>
          <w:rFonts w:ascii="Times New Roman" w:hAnsi="Times New Roman" w:cs="Times New Roman"/>
        </w:rPr>
        <w:t xml:space="preserve">, therefore, it is particularly critical to </w:t>
      </w:r>
      <w:r w:rsidR="00E267C2" w:rsidRPr="00794A92">
        <w:rPr>
          <w:rFonts w:ascii="Times New Roman" w:hAnsi="Times New Roman" w:cs="Times New Roman"/>
        </w:rPr>
        <w:t xml:space="preserve">consider and determine the 6G-IoT parameters. </w:t>
      </w:r>
      <w:r w:rsidR="00B43F59">
        <w:rPr>
          <w:rFonts w:ascii="Times New Roman" w:hAnsi="Times New Roman" w:cs="Times New Roman"/>
        </w:rPr>
        <w:t>Therefore, we particularly discuss the motivation behind our proposed parameters for 6G-IoT in this section.</w:t>
      </w:r>
    </w:p>
    <w:p w14:paraId="57ECFF5D" w14:textId="2EBB801C" w:rsidR="003362CB" w:rsidRPr="00794A92" w:rsidRDefault="003362CB" w:rsidP="00E267C2">
      <w:pPr>
        <w:jc w:val="both"/>
        <w:rPr>
          <w:rFonts w:ascii="Times New Roman" w:eastAsia="MS Mincho" w:hAnsi="Times New Roman" w:cs="Times New Roman"/>
          <w:b/>
          <w:bCs/>
          <w:szCs w:val="20"/>
          <w:lang w:eastAsia="zh-CN"/>
        </w:rPr>
      </w:pPr>
      <w:r w:rsidRPr="00794A92">
        <w:rPr>
          <w:rFonts w:ascii="Times New Roman" w:eastAsia="MS Mincho" w:hAnsi="Times New Roman" w:cs="Times New Roman"/>
          <w:b/>
          <w:bCs/>
          <w:szCs w:val="20"/>
          <w:lang w:eastAsia="zh-CN"/>
        </w:rPr>
        <w:t>Observation</w:t>
      </w:r>
      <w:r w:rsidR="005864E1" w:rsidRPr="00794A92">
        <w:rPr>
          <w:rFonts w:ascii="Times New Roman" w:eastAsia="MS Mincho" w:hAnsi="Times New Roman" w:cs="Times New Roman"/>
          <w:b/>
          <w:bCs/>
          <w:szCs w:val="20"/>
          <w:lang w:eastAsia="zh-CN"/>
        </w:rPr>
        <w:t xml:space="preserve"> </w:t>
      </w:r>
      <w:r w:rsidR="00720C95" w:rsidRPr="00794A92">
        <w:rPr>
          <w:rFonts w:ascii="Times New Roman" w:eastAsia="MS Mincho" w:hAnsi="Times New Roman" w:cs="Times New Roman"/>
          <w:b/>
          <w:bCs/>
          <w:szCs w:val="20"/>
          <w:lang w:eastAsia="zh-CN"/>
        </w:rPr>
        <w:t>5</w:t>
      </w:r>
      <w:r w:rsidRPr="00794A92">
        <w:rPr>
          <w:rFonts w:ascii="Times New Roman" w:eastAsia="MS Mincho" w:hAnsi="Times New Roman" w:cs="Times New Roman"/>
          <w:b/>
          <w:bCs/>
          <w:szCs w:val="20"/>
          <w:lang w:eastAsia="zh-CN"/>
        </w:rPr>
        <w:t>: the device capability/parameters of 6G-IoT will determine the minimal set of</w:t>
      </w:r>
      <w:r w:rsidR="005864E1" w:rsidRPr="00794A92">
        <w:rPr>
          <w:rFonts w:ascii="Times New Roman" w:eastAsia="MS Mincho" w:hAnsi="Times New Roman" w:cs="Times New Roman"/>
          <w:b/>
          <w:bCs/>
          <w:szCs w:val="20"/>
          <w:lang w:eastAsia="zh-CN"/>
        </w:rPr>
        <w:t xml:space="preserve"> features and minimum capabilities that are required to operate in 6GR. </w:t>
      </w:r>
    </w:p>
    <w:p w14:paraId="6815DE04" w14:textId="356BC39C" w:rsidR="00E267C2" w:rsidRDefault="00E267C2" w:rsidP="00E267C2">
      <w:pPr>
        <w:jc w:val="both"/>
        <w:rPr>
          <w:rFonts w:ascii="Times New Roman" w:hAnsi="Times New Roman" w:cs="Times New Roman"/>
        </w:rPr>
      </w:pPr>
      <w:r w:rsidRPr="00794A92">
        <w:rPr>
          <w:rFonts w:ascii="Times New Roman" w:eastAsia="MS Mincho" w:hAnsi="Times New Roman" w:cs="Times New Roman"/>
          <w:szCs w:val="20"/>
          <w:lang w:eastAsia="zh-CN"/>
        </w:rPr>
        <w:t xml:space="preserve">In the table below, we share our consideration for parameters on 6G-IoT </w:t>
      </w:r>
    </w:p>
    <w:p w14:paraId="65381380" w14:textId="51F0A425" w:rsidR="00E267C2" w:rsidRPr="006F1A43" w:rsidRDefault="00E267C2" w:rsidP="00E267C2">
      <w:pPr>
        <w:autoSpaceDE w:val="0"/>
        <w:autoSpaceDN w:val="0"/>
        <w:adjustRightInd w:val="0"/>
        <w:snapToGrid w:val="0"/>
        <w:spacing w:after="120" w:line="240" w:lineRule="auto"/>
        <w:jc w:val="center"/>
        <w:rPr>
          <w:rFonts w:ascii="Times New Roman" w:eastAsia="MS Mincho" w:hAnsi="Times New Roman" w:cs="Times New Roman"/>
          <w:b/>
          <w:szCs w:val="20"/>
        </w:rPr>
      </w:pPr>
      <w:bookmarkStart w:id="1" w:name="_Ref215058301"/>
      <w:r w:rsidRPr="006F1A43">
        <w:rPr>
          <w:rFonts w:ascii="Times New Roman" w:eastAsia="MS Mincho" w:hAnsi="Times New Roman" w:cs="Times New Roman"/>
          <w:b/>
          <w:szCs w:val="20"/>
        </w:rPr>
        <w:t>Table I</w:t>
      </w:r>
      <w:r>
        <w:rPr>
          <w:rFonts w:ascii="Times New Roman" w:eastAsia="MS Mincho" w:hAnsi="Times New Roman" w:cs="Times New Roman"/>
          <w:b/>
          <w:szCs w:val="20"/>
        </w:rPr>
        <w:t>I</w:t>
      </w:r>
      <w:r w:rsidRPr="006F1A43">
        <w:rPr>
          <w:rFonts w:ascii="Times New Roman" w:eastAsia="MS Mincho" w:hAnsi="Times New Roman" w:cs="Times New Roman"/>
          <w:b/>
          <w:szCs w:val="20"/>
        </w:rPr>
        <w:t xml:space="preserve">. </w:t>
      </w:r>
      <w:r w:rsidR="003362CB">
        <w:rPr>
          <w:rFonts w:ascii="Times New Roman" w:eastAsia="MS Mincho" w:hAnsi="Times New Roman" w:cs="Times New Roman"/>
          <w:b/>
          <w:szCs w:val="20"/>
        </w:rPr>
        <w:t xml:space="preserve">consideration on </w:t>
      </w:r>
      <w:r w:rsidRPr="006F1A43">
        <w:rPr>
          <w:rFonts w:ascii="Times New Roman" w:eastAsia="MS Mincho" w:hAnsi="Times New Roman" w:cs="Times New Roman"/>
          <w:b/>
          <w:szCs w:val="20"/>
        </w:rPr>
        <w:t>6G</w:t>
      </w:r>
      <w:r w:rsidR="003362CB">
        <w:rPr>
          <w:rFonts w:ascii="Times New Roman" w:eastAsia="MS Mincho" w:hAnsi="Times New Roman" w:cs="Times New Roman"/>
          <w:b/>
          <w:szCs w:val="20"/>
        </w:rPr>
        <w:t xml:space="preserve">-IoT </w:t>
      </w:r>
    </w:p>
    <w:tbl>
      <w:tblPr>
        <w:tblStyle w:val="TableGrid"/>
        <w:tblW w:w="0" w:type="auto"/>
        <w:tblLook w:val="04A0" w:firstRow="1" w:lastRow="0" w:firstColumn="1" w:lastColumn="0" w:noHBand="0" w:noVBand="1"/>
      </w:tblPr>
      <w:tblGrid>
        <w:gridCol w:w="3370"/>
        <w:gridCol w:w="1485"/>
        <w:gridCol w:w="4161"/>
      </w:tblGrid>
      <w:tr w:rsidR="001E617E" w14:paraId="680FE7CB" w14:textId="77777777" w:rsidTr="00794A92">
        <w:tc>
          <w:tcPr>
            <w:tcW w:w="3370" w:type="dxa"/>
            <w:shd w:val="clear" w:color="auto" w:fill="BFBFBF" w:themeFill="background1" w:themeFillShade="BF"/>
          </w:tcPr>
          <w:bookmarkEnd w:id="1"/>
          <w:p w14:paraId="06022440" w14:textId="5B9AF122" w:rsidR="001E617E" w:rsidRPr="00837C39" w:rsidRDefault="001E617E" w:rsidP="004600AB">
            <w:pPr>
              <w:jc w:val="both"/>
              <w:rPr>
                <w:rFonts w:ascii="Times New Roman" w:hAnsi="Times New Roman" w:cs="Times New Roman"/>
                <w:b/>
                <w:bCs/>
              </w:rPr>
            </w:pPr>
            <w:r w:rsidRPr="00837C39">
              <w:rPr>
                <w:rFonts w:ascii="Times New Roman" w:hAnsi="Times New Roman" w:cs="Times New Roman"/>
                <w:b/>
                <w:bCs/>
              </w:rPr>
              <w:t>Parameter</w:t>
            </w:r>
          </w:p>
        </w:tc>
        <w:tc>
          <w:tcPr>
            <w:tcW w:w="1485" w:type="dxa"/>
            <w:shd w:val="clear" w:color="auto" w:fill="BFBFBF" w:themeFill="background1" w:themeFillShade="BF"/>
          </w:tcPr>
          <w:p w14:paraId="4B841384" w14:textId="2056F2D3" w:rsidR="001E617E" w:rsidRPr="00837C39" w:rsidRDefault="001E617E" w:rsidP="004600AB">
            <w:pPr>
              <w:jc w:val="both"/>
              <w:rPr>
                <w:rFonts w:ascii="Times New Roman" w:hAnsi="Times New Roman" w:cs="Times New Roman"/>
                <w:b/>
                <w:bCs/>
              </w:rPr>
            </w:pPr>
            <w:r>
              <w:rPr>
                <w:rFonts w:ascii="Times New Roman" w:hAnsi="Times New Roman" w:cs="Times New Roman"/>
                <w:b/>
                <w:bCs/>
              </w:rPr>
              <w:t>Value</w:t>
            </w:r>
          </w:p>
        </w:tc>
        <w:tc>
          <w:tcPr>
            <w:tcW w:w="4161" w:type="dxa"/>
            <w:shd w:val="clear" w:color="auto" w:fill="BFBFBF" w:themeFill="background1" w:themeFillShade="BF"/>
          </w:tcPr>
          <w:p w14:paraId="1B355523" w14:textId="01B302EE" w:rsidR="001E617E" w:rsidRPr="00837C39" w:rsidRDefault="001E617E" w:rsidP="004600AB">
            <w:pPr>
              <w:jc w:val="both"/>
              <w:rPr>
                <w:rFonts w:ascii="Times New Roman" w:hAnsi="Times New Roman" w:cs="Times New Roman"/>
                <w:b/>
                <w:bCs/>
              </w:rPr>
            </w:pPr>
            <w:r w:rsidRPr="00837C39">
              <w:rPr>
                <w:rFonts w:ascii="Times New Roman" w:hAnsi="Times New Roman" w:cs="Times New Roman"/>
                <w:b/>
                <w:bCs/>
              </w:rPr>
              <w:t>6G-IoT consideration</w:t>
            </w:r>
          </w:p>
        </w:tc>
      </w:tr>
      <w:tr w:rsidR="001E617E" w14:paraId="23D7CB52" w14:textId="77777777" w:rsidTr="00794A92">
        <w:tc>
          <w:tcPr>
            <w:tcW w:w="3370" w:type="dxa"/>
          </w:tcPr>
          <w:p w14:paraId="453C4CE8" w14:textId="7C25236B" w:rsidR="001E617E" w:rsidRPr="009A7285" w:rsidRDefault="001E617E" w:rsidP="004600AB">
            <w:pPr>
              <w:jc w:val="both"/>
              <w:rPr>
                <w:rFonts w:ascii="Times New Roman" w:hAnsi="Times New Roman" w:cs="Times New Roman"/>
              </w:rPr>
            </w:pPr>
            <w:r w:rsidRPr="00794A92">
              <w:rPr>
                <w:rFonts w:ascii="Times New Roman" w:eastAsia="DengXian Light" w:hAnsi="Times New Roman" w:cs="Times New Roman"/>
                <w:color w:val="000000" w:themeColor="text1"/>
                <w:szCs w:val="20"/>
                <w:lang w:eastAsia="zh-CN"/>
              </w:rPr>
              <w:t>Number of Tx antennas/chains</w:t>
            </w:r>
          </w:p>
        </w:tc>
        <w:tc>
          <w:tcPr>
            <w:tcW w:w="1485" w:type="dxa"/>
          </w:tcPr>
          <w:p w14:paraId="1A2CC34D" w14:textId="205C223A" w:rsidR="001E617E" w:rsidRDefault="001E617E" w:rsidP="004600AB">
            <w:pPr>
              <w:jc w:val="both"/>
              <w:rPr>
                <w:rFonts w:ascii="Times New Roman" w:hAnsi="Times New Roman" w:cs="Times New Roman"/>
              </w:rPr>
            </w:pPr>
            <w:r>
              <w:rPr>
                <w:rFonts w:ascii="Times New Roman" w:hAnsi="Times New Roman" w:cs="Times New Roman"/>
              </w:rPr>
              <w:t>1</w:t>
            </w:r>
          </w:p>
        </w:tc>
        <w:tc>
          <w:tcPr>
            <w:tcW w:w="4161" w:type="dxa"/>
          </w:tcPr>
          <w:p w14:paraId="355F4B48" w14:textId="3E212F9F" w:rsidR="001E617E" w:rsidRDefault="001E617E" w:rsidP="004600AB">
            <w:pPr>
              <w:jc w:val="both"/>
              <w:rPr>
                <w:rFonts w:ascii="Times New Roman" w:hAnsi="Times New Roman" w:cs="Times New Roman"/>
              </w:rPr>
            </w:pPr>
          </w:p>
        </w:tc>
      </w:tr>
      <w:tr w:rsidR="001E617E" w14:paraId="2CB5E282" w14:textId="77777777" w:rsidTr="00794A92">
        <w:tc>
          <w:tcPr>
            <w:tcW w:w="3370" w:type="dxa"/>
          </w:tcPr>
          <w:p w14:paraId="289FCB2D" w14:textId="4DC00B82" w:rsidR="001E617E" w:rsidRPr="009A7285" w:rsidRDefault="001E617E" w:rsidP="004600AB">
            <w:pPr>
              <w:jc w:val="both"/>
              <w:rPr>
                <w:rFonts w:ascii="Times New Roman" w:hAnsi="Times New Roman" w:cs="Times New Roman"/>
              </w:rPr>
            </w:pPr>
            <w:r w:rsidRPr="00794A92">
              <w:rPr>
                <w:rFonts w:ascii="Times New Roman" w:eastAsia="DengXian Light" w:hAnsi="Times New Roman" w:cs="Times New Roman"/>
                <w:color w:val="000000" w:themeColor="text1"/>
                <w:szCs w:val="20"/>
                <w:lang w:eastAsia="zh-CN"/>
              </w:rPr>
              <w:t>Number of Rx antennas/chains</w:t>
            </w:r>
          </w:p>
        </w:tc>
        <w:tc>
          <w:tcPr>
            <w:tcW w:w="1485" w:type="dxa"/>
          </w:tcPr>
          <w:p w14:paraId="3F39CBB5" w14:textId="2A9F87BA" w:rsidR="001E617E" w:rsidRDefault="001E617E" w:rsidP="004600AB">
            <w:pPr>
              <w:jc w:val="both"/>
              <w:rPr>
                <w:rFonts w:ascii="Times New Roman" w:hAnsi="Times New Roman" w:cs="Times New Roman"/>
              </w:rPr>
            </w:pPr>
            <w:r>
              <w:rPr>
                <w:rFonts w:ascii="Times New Roman" w:hAnsi="Times New Roman" w:cs="Times New Roman"/>
              </w:rPr>
              <w:t>1</w:t>
            </w:r>
          </w:p>
        </w:tc>
        <w:tc>
          <w:tcPr>
            <w:tcW w:w="4161" w:type="dxa"/>
          </w:tcPr>
          <w:p w14:paraId="154254A4" w14:textId="3D2E95E8" w:rsidR="001E617E" w:rsidRDefault="001E617E" w:rsidP="004600AB">
            <w:pPr>
              <w:jc w:val="both"/>
              <w:rPr>
                <w:rFonts w:ascii="Times New Roman" w:hAnsi="Times New Roman" w:cs="Times New Roman"/>
              </w:rPr>
            </w:pPr>
          </w:p>
        </w:tc>
      </w:tr>
      <w:tr w:rsidR="001E617E" w14:paraId="49353257" w14:textId="77777777" w:rsidTr="00794A92">
        <w:tc>
          <w:tcPr>
            <w:tcW w:w="3370" w:type="dxa"/>
          </w:tcPr>
          <w:p w14:paraId="58BF6147" w14:textId="0BDB9BF2" w:rsidR="001E617E" w:rsidRPr="009A7285" w:rsidRDefault="001E617E" w:rsidP="004600AB">
            <w:pPr>
              <w:jc w:val="both"/>
              <w:rPr>
                <w:rFonts w:ascii="Times New Roman" w:hAnsi="Times New Roman" w:cs="Times New Roman"/>
              </w:rPr>
            </w:pPr>
            <w:r w:rsidRPr="00794A92">
              <w:rPr>
                <w:rFonts w:ascii="Times New Roman" w:eastAsia="DengXian Light" w:hAnsi="Times New Roman" w:cs="Times New Roman"/>
                <w:color w:val="000000" w:themeColor="text1"/>
                <w:szCs w:val="20"/>
                <w:lang w:eastAsia="zh-CN"/>
              </w:rPr>
              <w:t>Power classes</w:t>
            </w:r>
          </w:p>
        </w:tc>
        <w:tc>
          <w:tcPr>
            <w:tcW w:w="1485" w:type="dxa"/>
          </w:tcPr>
          <w:p w14:paraId="2F4C2600" w14:textId="40E9ED6C" w:rsidR="001E617E" w:rsidRDefault="001E617E" w:rsidP="004600AB">
            <w:pPr>
              <w:jc w:val="both"/>
              <w:rPr>
                <w:rFonts w:ascii="Times New Roman" w:hAnsi="Times New Roman" w:cs="Times New Roman"/>
              </w:rPr>
            </w:pPr>
            <w:r>
              <w:rPr>
                <w:rFonts w:ascii="Times New Roman" w:hAnsi="Times New Roman" w:cs="Times New Roman"/>
              </w:rPr>
              <w:t>23dBm</w:t>
            </w:r>
          </w:p>
        </w:tc>
        <w:tc>
          <w:tcPr>
            <w:tcW w:w="4161" w:type="dxa"/>
          </w:tcPr>
          <w:p w14:paraId="4103C8A5" w14:textId="543FD145" w:rsidR="001E617E" w:rsidRDefault="001E617E" w:rsidP="004600AB">
            <w:pPr>
              <w:jc w:val="both"/>
              <w:rPr>
                <w:rFonts w:ascii="Times New Roman" w:hAnsi="Times New Roman" w:cs="Times New Roman"/>
              </w:rPr>
            </w:pPr>
          </w:p>
        </w:tc>
      </w:tr>
      <w:tr w:rsidR="001E617E" w14:paraId="61342CF5" w14:textId="77777777" w:rsidTr="00794A92">
        <w:tc>
          <w:tcPr>
            <w:tcW w:w="3370" w:type="dxa"/>
          </w:tcPr>
          <w:p w14:paraId="18D909A0" w14:textId="7B86F50E" w:rsidR="001E617E" w:rsidRPr="009A7285" w:rsidRDefault="001E617E" w:rsidP="004600AB">
            <w:pPr>
              <w:jc w:val="both"/>
              <w:rPr>
                <w:rFonts w:ascii="Times New Roman" w:hAnsi="Times New Roman" w:cs="Times New Roman"/>
              </w:rPr>
            </w:pPr>
            <w:r w:rsidRPr="001D65D6">
              <w:rPr>
                <w:rFonts w:ascii="Times New Roman" w:eastAsia="Times New Roman" w:hAnsi="Times New Roman" w:cs="Times New Roman"/>
                <w:szCs w:val="20"/>
                <w:lang w:eastAsia="zh-CN"/>
              </w:rPr>
              <w:t>Maximum UE bandwidth (DL/UL)</w:t>
            </w:r>
          </w:p>
        </w:tc>
        <w:tc>
          <w:tcPr>
            <w:tcW w:w="1485" w:type="dxa"/>
          </w:tcPr>
          <w:p w14:paraId="3832E19D" w14:textId="77777777" w:rsidR="001E617E" w:rsidRDefault="001E617E" w:rsidP="004600AB">
            <w:pPr>
              <w:jc w:val="both"/>
              <w:rPr>
                <w:rFonts w:ascii="Times New Roman" w:hAnsi="Times New Roman" w:cs="Times New Roman"/>
              </w:rPr>
            </w:pPr>
            <w:r>
              <w:rPr>
                <w:rFonts w:ascii="Times New Roman" w:hAnsi="Times New Roman" w:cs="Times New Roman"/>
              </w:rPr>
              <w:t>UL: 3MHz</w:t>
            </w:r>
          </w:p>
          <w:p w14:paraId="1A5BECF5" w14:textId="6C18794C" w:rsidR="001E617E" w:rsidRDefault="001E617E" w:rsidP="004600AB">
            <w:pPr>
              <w:jc w:val="both"/>
              <w:rPr>
                <w:rFonts w:ascii="Times New Roman" w:hAnsi="Times New Roman" w:cs="Times New Roman"/>
              </w:rPr>
            </w:pPr>
            <w:r>
              <w:rPr>
                <w:rFonts w:ascii="Times New Roman" w:hAnsi="Times New Roman" w:cs="Times New Roman"/>
              </w:rPr>
              <w:t>DL</w:t>
            </w:r>
            <w:r w:rsidR="00CB42FC">
              <w:rPr>
                <w:rFonts w:ascii="Times New Roman" w:hAnsi="Times New Roman" w:cs="Times New Roman"/>
              </w:rPr>
              <w:t>: [</w:t>
            </w:r>
            <w:r w:rsidR="00CE6C8A">
              <w:rPr>
                <w:rFonts w:ascii="Times New Roman" w:hAnsi="Times New Roman" w:cs="Times New Roman"/>
              </w:rPr>
              <w:t>5-20MHz</w:t>
            </w:r>
            <w:r w:rsidR="00CB42FC">
              <w:rPr>
                <w:rFonts w:ascii="Times New Roman" w:hAnsi="Times New Roman" w:cs="Times New Roman"/>
              </w:rPr>
              <w:t>]</w:t>
            </w:r>
          </w:p>
        </w:tc>
        <w:tc>
          <w:tcPr>
            <w:tcW w:w="4161" w:type="dxa"/>
          </w:tcPr>
          <w:p w14:paraId="2D0BC4B8" w14:textId="78929038" w:rsidR="001E617E" w:rsidRDefault="00CB42FC" w:rsidP="004600AB">
            <w:pPr>
              <w:jc w:val="both"/>
              <w:rPr>
                <w:rFonts w:ascii="Times New Roman" w:hAnsi="Times New Roman" w:cs="Times New Roman"/>
              </w:rPr>
            </w:pPr>
            <w:r>
              <w:rPr>
                <w:rFonts w:ascii="Times New Roman" w:hAnsi="Times New Roman" w:cs="Times New Roman"/>
              </w:rPr>
              <w:t xml:space="preserve">For a </w:t>
            </w:r>
            <w:proofErr w:type="spellStart"/>
            <w:r>
              <w:rPr>
                <w:rFonts w:ascii="Times New Roman" w:hAnsi="Times New Roman" w:cs="Times New Roman"/>
              </w:rPr>
              <w:t>SAWless</w:t>
            </w:r>
            <w:proofErr w:type="spellEnd"/>
            <w:r>
              <w:rPr>
                <w:rFonts w:ascii="Times New Roman" w:hAnsi="Times New Roman" w:cs="Times New Roman"/>
              </w:rPr>
              <w:t xml:space="preserve"> global 1SKU design, </w:t>
            </w:r>
            <w:r w:rsidR="00FE4BC3">
              <w:rPr>
                <w:rFonts w:ascii="Times New Roman" w:hAnsi="Times New Roman" w:cs="Times New Roman"/>
              </w:rPr>
              <w:t>a 3MHz UL bandwidth is beneficial.</w:t>
            </w:r>
            <w:r w:rsidR="00720C95">
              <w:rPr>
                <w:rFonts w:ascii="Times New Roman" w:hAnsi="Times New Roman" w:cs="Times New Roman"/>
              </w:rPr>
              <w:t xml:space="preserve"> Some detail</w:t>
            </w:r>
            <w:r w:rsidR="0099081A">
              <w:rPr>
                <w:rFonts w:ascii="Times New Roman" w:hAnsi="Times New Roman" w:cs="Times New Roman"/>
              </w:rPr>
              <w:t>ed</w:t>
            </w:r>
            <w:r w:rsidR="00720C95">
              <w:rPr>
                <w:rFonts w:ascii="Times New Roman" w:hAnsi="Times New Roman" w:cs="Times New Roman"/>
              </w:rPr>
              <w:t xml:space="preserve"> discussion can be found in our accompanied paper [2]</w:t>
            </w:r>
          </w:p>
          <w:p w14:paraId="5F38DA4A" w14:textId="77777777" w:rsidR="00FE4BC3" w:rsidRDefault="00FE4BC3" w:rsidP="004600AB">
            <w:pPr>
              <w:jc w:val="both"/>
              <w:rPr>
                <w:rFonts w:ascii="Times New Roman" w:hAnsi="Times New Roman" w:cs="Times New Roman"/>
              </w:rPr>
            </w:pPr>
          </w:p>
          <w:p w14:paraId="595306AE" w14:textId="01F23AC5" w:rsidR="00FE4BC3" w:rsidRDefault="00FE4BC3" w:rsidP="004600AB">
            <w:pPr>
              <w:jc w:val="both"/>
              <w:rPr>
                <w:rFonts w:ascii="Times New Roman" w:hAnsi="Times New Roman" w:cs="Times New Roman"/>
              </w:rPr>
            </w:pPr>
            <w:r>
              <w:rPr>
                <w:rFonts w:ascii="Times New Roman" w:hAnsi="Times New Roman" w:cs="Times New Roman"/>
              </w:rPr>
              <w:lastRenderedPageBreak/>
              <w:t xml:space="preserve">The DL bandwidth is </w:t>
            </w:r>
            <w:r w:rsidR="00CD0111">
              <w:rPr>
                <w:rFonts w:ascii="Times New Roman" w:hAnsi="Times New Roman" w:cs="Times New Roman"/>
              </w:rPr>
              <w:t xml:space="preserve">not impacted by </w:t>
            </w:r>
            <w:proofErr w:type="spellStart"/>
            <w:r w:rsidR="00CD0111">
              <w:rPr>
                <w:rFonts w:ascii="Times New Roman" w:hAnsi="Times New Roman" w:cs="Times New Roman"/>
              </w:rPr>
              <w:t>SAWless</w:t>
            </w:r>
            <w:proofErr w:type="spellEnd"/>
            <w:r w:rsidR="00CD0111">
              <w:rPr>
                <w:rFonts w:ascii="Times New Roman" w:hAnsi="Times New Roman" w:cs="Times New Roman"/>
              </w:rPr>
              <w:t xml:space="preserve"> considerations</w:t>
            </w:r>
            <w:r w:rsidR="00E9488E">
              <w:rPr>
                <w:rFonts w:ascii="Times New Roman" w:hAnsi="Times New Roman" w:cs="Times New Roman"/>
              </w:rPr>
              <w:t xml:space="preserve">. A proper DL </w:t>
            </w:r>
            <w:r w:rsidR="005F3B55">
              <w:rPr>
                <w:rFonts w:ascii="Times New Roman" w:hAnsi="Times New Roman" w:cs="Times New Roman"/>
              </w:rPr>
              <w:t>bandwidth</w:t>
            </w:r>
            <w:r w:rsidR="00E9488E">
              <w:rPr>
                <w:rFonts w:ascii="Times New Roman" w:hAnsi="Times New Roman" w:cs="Times New Roman"/>
              </w:rPr>
              <w:t xml:space="preserve"> can be supported </w:t>
            </w:r>
            <w:r w:rsidR="005F3B55">
              <w:rPr>
                <w:rFonts w:ascii="Times New Roman" w:hAnsi="Times New Roman" w:cs="Times New Roman"/>
              </w:rPr>
              <w:t>to minimize the impact to other device type</w:t>
            </w:r>
            <w:r w:rsidR="0099081A">
              <w:rPr>
                <w:rFonts w:ascii="Times New Roman" w:hAnsi="Times New Roman" w:cs="Times New Roman"/>
              </w:rPr>
              <w:t>s</w:t>
            </w:r>
            <w:r w:rsidR="005F3B55">
              <w:rPr>
                <w:rFonts w:ascii="Times New Roman" w:hAnsi="Times New Roman" w:cs="Times New Roman"/>
              </w:rPr>
              <w:t xml:space="preserve">. </w:t>
            </w:r>
          </w:p>
        </w:tc>
      </w:tr>
      <w:tr w:rsidR="001E617E" w14:paraId="6D49CB50" w14:textId="77777777" w:rsidTr="00794A92">
        <w:tc>
          <w:tcPr>
            <w:tcW w:w="3370" w:type="dxa"/>
          </w:tcPr>
          <w:p w14:paraId="29AD947D" w14:textId="4C988458" w:rsidR="001E617E" w:rsidRPr="009A7285" w:rsidRDefault="001E617E" w:rsidP="004600AB">
            <w:pPr>
              <w:jc w:val="both"/>
              <w:rPr>
                <w:rFonts w:ascii="Times New Roman" w:hAnsi="Times New Roman" w:cs="Times New Roman"/>
              </w:rPr>
            </w:pPr>
            <w:r w:rsidRPr="001D65D6">
              <w:rPr>
                <w:rFonts w:ascii="Times New Roman" w:eastAsia="Times New Roman" w:hAnsi="Times New Roman" w:cs="Times New Roman"/>
                <w:szCs w:val="20"/>
                <w:lang w:eastAsia="zh-CN"/>
              </w:rPr>
              <w:lastRenderedPageBreak/>
              <w:t>Peak data rate (DL/UL)</w:t>
            </w:r>
          </w:p>
        </w:tc>
        <w:tc>
          <w:tcPr>
            <w:tcW w:w="1485" w:type="dxa"/>
          </w:tcPr>
          <w:p w14:paraId="333E55E7" w14:textId="5ABEC123" w:rsidR="001E617E" w:rsidRDefault="00E12BCC" w:rsidP="004600AB">
            <w:pPr>
              <w:jc w:val="both"/>
              <w:rPr>
                <w:rFonts w:ascii="Times New Roman" w:hAnsi="Times New Roman" w:cs="Times New Roman"/>
              </w:rPr>
            </w:pPr>
            <w:r>
              <w:rPr>
                <w:rFonts w:ascii="Times New Roman" w:hAnsi="Times New Roman" w:cs="Times New Roman"/>
              </w:rPr>
              <w:t>UL: 10Mbps</w:t>
            </w:r>
          </w:p>
          <w:p w14:paraId="2AFE457F" w14:textId="466B983D" w:rsidR="00E12BCC" w:rsidRDefault="00E12BCC" w:rsidP="004600AB">
            <w:pPr>
              <w:jc w:val="both"/>
              <w:rPr>
                <w:rFonts w:ascii="Times New Roman" w:hAnsi="Times New Roman" w:cs="Times New Roman"/>
              </w:rPr>
            </w:pPr>
            <w:r>
              <w:rPr>
                <w:rFonts w:ascii="Times New Roman" w:hAnsi="Times New Roman" w:cs="Times New Roman"/>
              </w:rPr>
              <w:t>DL: 10Mbps</w:t>
            </w:r>
          </w:p>
        </w:tc>
        <w:tc>
          <w:tcPr>
            <w:tcW w:w="4161" w:type="dxa"/>
          </w:tcPr>
          <w:p w14:paraId="21C67B21" w14:textId="77777777" w:rsidR="001E617E" w:rsidRDefault="00E12BCC" w:rsidP="004600AB">
            <w:pPr>
              <w:jc w:val="both"/>
              <w:rPr>
                <w:rFonts w:ascii="Times New Roman" w:hAnsi="Times New Roman" w:cs="Times New Roman"/>
              </w:rPr>
            </w:pPr>
            <w:r>
              <w:rPr>
                <w:rFonts w:ascii="Times New Roman" w:hAnsi="Times New Roman" w:cs="Times New Roman"/>
              </w:rPr>
              <w:t>UL data rate constrained by UL bandwidth.</w:t>
            </w:r>
          </w:p>
          <w:p w14:paraId="3B18ED66" w14:textId="77777777" w:rsidR="00E12BCC" w:rsidRDefault="00E12BCC" w:rsidP="004600AB">
            <w:pPr>
              <w:jc w:val="both"/>
              <w:rPr>
                <w:rFonts w:ascii="Times New Roman" w:hAnsi="Times New Roman" w:cs="Times New Roman"/>
              </w:rPr>
            </w:pPr>
          </w:p>
          <w:p w14:paraId="03263EF4" w14:textId="497661C8" w:rsidR="00E12BCC" w:rsidRDefault="00E12BCC" w:rsidP="004600AB">
            <w:pPr>
              <w:jc w:val="both"/>
              <w:rPr>
                <w:rFonts w:ascii="Times New Roman" w:hAnsi="Times New Roman" w:cs="Times New Roman"/>
              </w:rPr>
            </w:pPr>
            <w:r>
              <w:rPr>
                <w:rFonts w:ascii="Times New Roman" w:hAnsi="Times New Roman" w:cs="Times New Roman"/>
              </w:rPr>
              <w:t xml:space="preserve">DL </w:t>
            </w:r>
            <w:proofErr w:type="gramStart"/>
            <w:r>
              <w:rPr>
                <w:rFonts w:ascii="Times New Roman" w:hAnsi="Times New Roman" w:cs="Times New Roman"/>
              </w:rPr>
              <w:t>data rate</w:t>
            </w:r>
            <w:proofErr w:type="gramEnd"/>
            <w:r>
              <w:rPr>
                <w:rFonts w:ascii="Times New Roman" w:hAnsi="Times New Roman" w:cs="Times New Roman"/>
              </w:rPr>
              <w:t xml:space="preserve"> is limited to 10Mbps to </w:t>
            </w:r>
            <w:r w:rsidR="00113851">
              <w:rPr>
                <w:rFonts w:ascii="Times New Roman" w:hAnsi="Times New Roman" w:cs="Times New Roman"/>
              </w:rPr>
              <w:t xml:space="preserve">minimize device </w:t>
            </w:r>
            <w:proofErr w:type="gramStart"/>
            <w:r w:rsidR="00113851">
              <w:rPr>
                <w:rFonts w:ascii="Times New Roman" w:hAnsi="Times New Roman" w:cs="Times New Roman"/>
              </w:rPr>
              <w:t>complexity</w:t>
            </w:r>
            <w:proofErr w:type="gramEnd"/>
            <w:r w:rsidR="005F3B55">
              <w:rPr>
                <w:rFonts w:ascii="Times New Roman" w:hAnsi="Times New Roman" w:cs="Times New Roman"/>
              </w:rPr>
              <w:t xml:space="preserve"> especially if a relative</w:t>
            </w:r>
            <w:r w:rsidR="0099081A">
              <w:rPr>
                <w:rFonts w:ascii="Times New Roman" w:hAnsi="Times New Roman" w:cs="Times New Roman"/>
              </w:rPr>
              <w:t>ly</w:t>
            </w:r>
            <w:r w:rsidR="005F3B55">
              <w:rPr>
                <w:rFonts w:ascii="Times New Roman" w:hAnsi="Times New Roman" w:cs="Times New Roman"/>
              </w:rPr>
              <w:t xml:space="preserve"> large DL bandwidth needs to be supported</w:t>
            </w:r>
            <w:r w:rsidR="007C7EB7">
              <w:rPr>
                <w:rFonts w:ascii="Times New Roman" w:hAnsi="Times New Roman" w:cs="Times New Roman"/>
              </w:rPr>
              <w:t>, e.g., 10 or 20 MHz</w:t>
            </w:r>
          </w:p>
        </w:tc>
      </w:tr>
      <w:tr w:rsidR="001E617E" w14:paraId="232E81E8" w14:textId="77777777" w:rsidTr="00794A92">
        <w:tc>
          <w:tcPr>
            <w:tcW w:w="3370" w:type="dxa"/>
          </w:tcPr>
          <w:p w14:paraId="4929E667" w14:textId="7394DD9B" w:rsidR="001E617E" w:rsidRPr="009A7285" w:rsidRDefault="001E617E" w:rsidP="004600AB">
            <w:pPr>
              <w:jc w:val="both"/>
              <w:rPr>
                <w:rFonts w:ascii="Times New Roman" w:eastAsia="Times New Roman" w:hAnsi="Times New Roman" w:cs="Times New Roman"/>
                <w:szCs w:val="20"/>
                <w:lang w:eastAsia="zh-CN"/>
              </w:rPr>
            </w:pPr>
            <w:r w:rsidRPr="001D65D6">
              <w:rPr>
                <w:rFonts w:ascii="Times New Roman" w:eastAsia="Times New Roman" w:hAnsi="Times New Roman" w:cs="Times New Roman"/>
                <w:szCs w:val="20"/>
                <w:lang w:eastAsia="zh-CN"/>
              </w:rPr>
              <w:t>Maximum MIMO layers (DL/UL)</w:t>
            </w:r>
          </w:p>
        </w:tc>
        <w:tc>
          <w:tcPr>
            <w:tcW w:w="1485" w:type="dxa"/>
          </w:tcPr>
          <w:p w14:paraId="2C62889B" w14:textId="57A8464E" w:rsidR="001E617E" w:rsidRDefault="00113851" w:rsidP="004600AB">
            <w:pPr>
              <w:jc w:val="both"/>
              <w:rPr>
                <w:rFonts w:ascii="Times New Roman" w:hAnsi="Times New Roman" w:cs="Times New Roman"/>
              </w:rPr>
            </w:pPr>
            <w:r>
              <w:rPr>
                <w:rFonts w:ascii="Times New Roman" w:hAnsi="Times New Roman" w:cs="Times New Roman"/>
              </w:rPr>
              <w:t>1</w:t>
            </w:r>
          </w:p>
        </w:tc>
        <w:tc>
          <w:tcPr>
            <w:tcW w:w="4161" w:type="dxa"/>
          </w:tcPr>
          <w:p w14:paraId="6778DFCC" w14:textId="10E49631" w:rsidR="001E617E" w:rsidRDefault="001E617E" w:rsidP="004600AB">
            <w:pPr>
              <w:jc w:val="both"/>
              <w:rPr>
                <w:rFonts w:ascii="Times New Roman" w:hAnsi="Times New Roman" w:cs="Times New Roman"/>
              </w:rPr>
            </w:pPr>
          </w:p>
        </w:tc>
      </w:tr>
      <w:tr w:rsidR="001E617E" w14:paraId="74E73A08" w14:textId="77777777" w:rsidTr="00794A92">
        <w:tc>
          <w:tcPr>
            <w:tcW w:w="3370" w:type="dxa"/>
          </w:tcPr>
          <w:p w14:paraId="3D836F6E" w14:textId="728CBFD7" w:rsidR="001E617E" w:rsidRPr="009A7285" w:rsidRDefault="001E617E" w:rsidP="004600AB">
            <w:pPr>
              <w:jc w:val="both"/>
              <w:rPr>
                <w:rFonts w:ascii="Times New Roman" w:eastAsia="Times New Roman" w:hAnsi="Times New Roman" w:cs="Times New Roman"/>
                <w:szCs w:val="20"/>
                <w:lang w:eastAsia="zh-CN"/>
              </w:rPr>
            </w:pPr>
            <w:r w:rsidRPr="001D65D6">
              <w:rPr>
                <w:rFonts w:ascii="Times New Roman" w:eastAsia="Times New Roman" w:hAnsi="Times New Roman" w:cs="Times New Roman"/>
                <w:szCs w:val="20"/>
                <w:lang w:eastAsia="zh-CN"/>
              </w:rPr>
              <w:t>Duplex mode</w:t>
            </w:r>
          </w:p>
        </w:tc>
        <w:tc>
          <w:tcPr>
            <w:tcW w:w="1485" w:type="dxa"/>
          </w:tcPr>
          <w:p w14:paraId="471913EF" w14:textId="77777777" w:rsidR="001D1352" w:rsidRDefault="00113851" w:rsidP="004600AB">
            <w:pPr>
              <w:jc w:val="both"/>
              <w:rPr>
                <w:rFonts w:ascii="Times New Roman" w:hAnsi="Times New Roman" w:cs="Times New Roman"/>
              </w:rPr>
            </w:pPr>
            <w:r>
              <w:rPr>
                <w:rFonts w:ascii="Times New Roman" w:hAnsi="Times New Roman" w:cs="Times New Roman"/>
              </w:rPr>
              <w:t xml:space="preserve">HD-FDD </w:t>
            </w:r>
            <w:r w:rsidR="001D1352">
              <w:rPr>
                <w:rFonts w:ascii="Times New Roman" w:hAnsi="Times New Roman" w:cs="Times New Roman"/>
              </w:rPr>
              <w:t>(priority)</w:t>
            </w:r>
          </w:p>
          <w:p w14:paraId="3ABA6058" w14:textId="56E601AA" w:rsidR="006167F8" w:rsidRDefault="006167F8" w:rsidP="004600AB">
            <w:pPr>
              <w:jc w:val="both"/>
              <w:rPr>
                <w:rFonts w:ascii="Times New Roman" w:hAnsi="Times New Roman" w:cs="Times New Roman"/>
              </w:rPr>
            </w:pPr>
            <w:r>
              <w:rPr>
                <w:rFonts w:ascii="Times New Roman" w:hAnsi="Times New Roman" w:cs="Times New Roman"/>
              </w:rPr>
              <w:t>TDD/FDD can be supported</w:t>
            </w:r>
          </w:p>
        </w:tc>
        <w:tc>
          <w:tcPr>
            <w:tcW w:w="4161" w:type="dxa"/>
          </w:tcPr>
          <w:p w14:paraId="7656A43A" w14:textId="09DB4B5A" w:rsidR="001E617E" w:rsidRDefault="001D1352" w:rsidP="004600AB">
            <w:pPr>
              <w:jc w:val="both"/>
              <w:rPr>
                <w:rFonts w:ascii="Times New Roman" w:hAnsi="Times New Roman" w:cs="Times New Roman"/>
              </w:rPr>
            </w:pPr>
            <w:r>
              <w:rPr>
                <w:rFonts w:ascii="Times New Roman" w:hAnsi="Times New Roman" w:cs="Times New Roman"/>
              </w:rPr>
              <w:t xml:space="preserve">HD-FDD </w:t>
            </w:r>
            <w:r w:rsidR="00797755">
              <w:rPr>
                <w:rFonts w:ascii="Times New Roman" w:hAnsi="Times New Roman" w:cs="Times New Roman"/>
              </w:rPr>
              <w:t>is an enabler for a 1 SKU design and significantly reduces device complexity</w:t>
            </w:r>
            <w:r>
              <w:rPr>
                <w:rFonts w:ascii="Times New Roman" w:hAnsi="Times New Roman" w:cs="Times New Roman"/>
              </w:rPr>
              <w:t xml:space="preserve"> </w:t>
            </w:r>
            <w:r w:rsidR="007C7EB7">
              <w:rPr>
                <w:rFonts w:ascii="Times New Roman" w:hAnsi="Times New Roman" w:cs="Times New Roman"/>
              </w:rPr>
              <w:t>and formfactor</w:t>
            </w:r>
          </w:p>
        </w:tc>
      </w:tr>
      <w:tr w:rsidR="001E617E" w14:paraId="593629EF" w14:textId="77777777" w:rsidTr="00794A92">
        <w:tc>
          <w:tcPr>
            <w:tcW w:w="3370" w:type="dxa"/>
          </w:tcPr>
          <w:p w14:paraId="78E61266" w14:textId="68C99C98" w:rsidR="001E617E" w:rsidRPr="009A7285" w:rsidRDefault="001E617E" w:rsidP="004600AB">
            <w:pPr>
              <w:jc w:val="both"/>
              <w:rPr>
                <w:rFonts w:ascii="Times New Roman" w:eastAsia="Times New Roman" w:hAnsi="Times New Roman" w:cs="Times New Roman"/>
                <w:szCs w:val="20"/>
                <w:lang w:eastAsia="zh-CN"/>
              </w:rPr>
            </w:pPr>
            <w:r w:rsidRPr="001D65D6">
              <w:rPr>
                <w:rFonts w:ascii="Times New Roman" w:eastAsia="Times New Roman" w:hAnsi="Times New Roman" w:cs="Times New Roman"/>
                <w:szCs w:val="20"/>
                <w:lang w:eastAsia="zh-CN"/>
              </w:rPr>
              <w:t>Max modulation order (DL/UL)</w:t>
            </w:r>
          </w:p>
        </w:tc>
        <w:tc>
          <w:tcPr>
            <w:tcW w:w="1485" w:type="dxa"/>
          </w:tcPr>
          <w:p w14:paraId="7341EDE5" w14:textId="798D55BA" w:rsidR="001E617E" w:rsidRDefault="00797755" w:rsidP="004600AB">
            <w:pPr>
              <w:jc w:val="both"/>
              <w:rPr>
                <w:rFonts w:ascii="Times New Roman" w:hAnsi="Times New Roman" w:cs="Times New Roman"/>
              </w:rPr>
            </w:pPr>
            <w:r>
              <w:rPr>
                <w:rFonts w:ascii="Times New Roman" w:hAnsi="Times New Roman" w:cs="Times New Roman"/>
              </w:rPr>
              <w:t>64QAM</w:t>
            </w:r>
          </w:p>
        </w:tc>
        <w:tc>
          <w:tcPr>
            <w:tcW w:w="4161" w:type="dxa"/>
          </w:tcPr>
          <w:p w14:paraId="2D5CB91C" w14:textId="455544EC" w:rsidR="001E617E" w:rsidRDefault="001E617E" w:rsidP="004600AB">
            <w:pPr>
              <w:jc w:val="both"/>
              <w:rPr>
                <w:rFonts w:ascii="Times New Roman" w:hAnsi="Times New Roman" w:cs="Times New Roman"/>
              </w:rPr>
            </w:pPr>
          </w:p>
        </w:tc>
      </w:tr>
      <w:tr w:rsidR="001E617E" w14:paraId="3FF8AA1A" w14:textId="77777777" w:rsidTr="00794A92">
        <w:tc>
          <w:tcPr>
            <w:tcW w:w="3370" w:type="dxa"/>
          </w:tcPr>
          <w:p w14:paraId="7FB0320B" w14:textId="40C3B102" w:rsidR="001E617E" w:rsidRPr="009A7285" w:rsidRDefault="001E617E" w:rsidP="004600AB">
            <w:pPr>
              <w:jc w:val="both"/>
              <w:rPr>
                <w:rFonts w:ascii="Times New Roman" w:eastAsia="Times New Roman" w:hAnsi="Times New Roman" w:cs="Times New Roman"/>
                <w:szCs w:val="20"/>
                <w:lang w:eastAsia="zh-CN"/>
              </w:rPr>
            </w:pPr>
            <w:r w:rsidRPr="001D65D6">
              <w:rPr>
                <w:rFonts w:ascii="Times New Roman" w:eastAsia="Times New Roman" w:hAnsi="Times New Roman" w:cs="Times New Roman"/>
                <w:szCs w:val="20"/>
                <w:lang w:eastAsia="zh-CN"/>
              </w:rPr>
              <w:t>UE processing capabilities</w:t>
            </w:r>
          </w:p>
        </w:tc>
        <w:tc>
          <w:tcPr>
            <w:tcW w:w="1485" w:type="dxa"/>
          </w:tcPr>
          <w:p w14:paraId="07405BB2" w14:textId="58C55CE3" w:rsidR="001E617E" w:rsidRDefault="00797755" w:rsidP="004600AB">
            <w:pPr>
              <w:jc w:val="both"/>
              <w:rPr>
                <w:rFonts w:ascii="Times New Roman" w:hAnsi="Times New Roman" w:cs="Times New Roman"/>
              </w:rPr>
            </w:pPr>
            <w:r>
              <w:rPr>
                <w:rFonts w:ascii="Times New Roman" w:hAnsi="Times New Roman" w:cs="Times New Roman"/>
              </w:rPr>
              <w:t>relaxed</w:t>
            </w:r>
          </w:p>
        </w:tc>
        <w:tc>
          <w:tcPr>
            <w:tcW w:w="4161" w:type="dxa"/>
          </w:tcPr>
          <w:p w14:paraId="257CCE07" w14:textId="3EB94625" w:rsidR="001E617E" w:rsidRDefault="00797755" w:rsidP="004600AB">
            <w:pPr>
              <w:jc w:val="both"/>
              <w:rPr>
                <w:rFonts w:ascii="Times New Roman" w:hAnsi="Times New Roman" w:cs="Times New Roman"/>
              </w:rPr>
            </w:pPr>
            <w:r>
              <w:rPr>
                <w:rFonts w:ascii="Times New Roman" w:hAnsi="Times New Roman" w:cs="Times New Roman"/>
              </w:rPr>
              <w:t>A rela</w:t>
            </w:r>
            <w:r w:rsidR="00255A3C">
              <w:rPr>
                <w:rFonts w:ascii="Times New Roman" w:hAnsi="Times New Roman" w:cs="Times New Roman"/>
              </w:rPr>
              <w:t>xed processing timeline significantly reduces device complexity</w:t>
            </w:r>
          </w:p>
        </w:tc>
      </w:tr>
      <w:tr w:rsidR="001E617E" w14:paraId="0DD50497" w14:textId="77777777" w:rsidTr="00794A92">
        <w:tc>
          <w:tcPr>
            <w:tcW w:w="3370" w:type="dxa"/>
          </w:tcPr>
          <w:p w14:paraId="79BC6D77" w14:textId="290082DC" w:rsidR="001E617E" w:rsidRPr="009A7285" w:rsidRDefault="001E617E" w:rsidP="004600AB">
            <w:pPr>
              <w:jc w:val="both"/>
              <w:rPr>
                <w:rFonts w:ascii="Times New Roman" w:eastAsia="Times New Roman" w:hAnsi="Times New Roman" w:cs="Times New Roman"/>
                <w:szCs w:val="20"/>
                <w:lang w:eastAsia="zh-CN"/>
              </w:rPr>
            </w:pPr>
            <w:r w:rsidRPr="001D65D6">
              <w:rPr>
                <w:rFonts w:ascii="Times New Roman" w:eastAsia="Times New Roman" w:hAnsi="Times New Roman" w:cs="Times New Roman"/>
                <w:szCs w:val="20"/>
                <w:lang w:eastAsia="zh-CN"/>
              </w:rPr>
              <w:t>Energy efficiency</w:t>
            </w:r>
          </w:p>
        </w:tc>
        <w:tc>
          <w:tcPr>
            <w:tcW w:w="1485" w:type="dxa"/>
          </w:tcPr>
          <w:p w14:paraId="0D0261EA" w14:textId="5252928B" w:rsidR="001E617E" w:rsidRDefault="004852AA" w:rsidP="004600AB">
            <w:pPr>
              <w:jc w:val="both"/>
              <w:rPr>
                <w:rFonts w:ascii="Times New Roman" w:hAnsi="Times New Roman" w:cs="Times New Roman"/>
              </w:rPr>
            </w:pPr>
            <w:r>
              <w:rPr>
                <w:rFonts w:ascii="Times New Roman" w:hAnsi="Times New Roman" w:cs="Times New Roman"/>
              </w:rPr>
              <w:t xml:space="preserve">High, </w:t>
            </w:r>
            <w:r w:rsidR="00B00652">
              <w:rPr>
                <w:rFonts w:ascii="Times New Roman" w:hAnsi="Times New Roman" w:cs="Times New Roman"/>
              </w:rPr>
              <w:t>with potential IoT specific power saving features</w:t>
            </w:r>
          </w:p>
        </w:tc>
        <w:tc>
          <w:tcPr>
            <w:tcW w:w="4161" w:type="dxa"/>
          </w:tcPr>
          <w:p w14:paraId="05879E41" w14:textId="44CCC97E" w:rsidR="00EB4689" w:rsidRDefault="00630494" w:rsidP="00794A92">
            <w:pPr>
              <w:pStyle w:val="ListParagraph"/>
              <w:ind w:left="0"/>
            </w:pPr>
            <w:r w:rsidRPr="00EB4689">
              <w:t xml:space="preserve">Battery life is a key consideration for IoT </w:t>
            </w:r>
            <w:proofErr w:type="gramStart"/>
            <w:r w:rsidRPr="00EB4689">
              <w:t>devices</w:t>
            </w:r>
            <w:proofErr w:type="gramEnd"/>
            <w:r w:rsidRPr="00EB4689">
              <w:t xml:space="preserve"> and it would be benefi</w:t>
            </w:r>
            <w:r w:rsidR="0064646D">
              <w:t>cial</w:t>
            </w:r>
            <w:r w:rsidRPr="00EB4689">
              <w:t xml:space="preserve"> for a high energy efficiency operation. </w:t>
            </w:r>
          </w:p>
          <w:p w14:paraId="72C873CA" w14:textId="77777777" w:rsidR="001E5B4C" w:rsidRDefault="001E5B4C" w:rsidP="00794A92">
            <w:pPr>
              <w:pStyle w:val="ListParagraph"/>
              <w:ind w:left="0"/>
            </w:pPr>
          </w:p>
          <w:p w14:paraId="2469BA46" w14:textId="5BB28669" w:rsidR="001E5B4C" w:rsidRDefault="00EB4689" w:rsidP="00794A92">
            <w:pPr>
              <w:pStyle w:val="ListParagraph"/>
              <w:ind w:left="0"/>
            </w:pPr>
            <w:r w:rsidRPr="00EB4689">
              <w:t>It can be expected that a 6G-IoT device can support UE power saving and NES features, while IoT specific power saving feature</w:t>
            </w:r>
            <w:r w:rsidR="0064646D">
              <w:t>s</w:t>
            </w:r>
            <w:r w:rsidRPr="00EB4689">
              <w:t xml:space="preserve">, e.g., </w:t>
            </w:r>
            <w:proofErr w:type="spellStart"/>
            <w:r w:rsidRPr="00EB4689">
              <w:t>eDRX</w:t>
            </w:r>
            <w:proofErr w:type="spellEnd"/>
            <w:r w:rsidRPr="00EB4689">
              <w:t xml:space="preserve"> should also be enabled.</w:t>
            </w:r>
            <w:r>
              <w:t xml:space="preserve"> </w:t>
            </w:r>
          </w:p>
          <w:p w14:paraId="528E9901" w14:textId="77777777" w:rsidR="001E5B4C" w:rsidRDefault="001E5B4C" w:rsidP="00794A92">
            <w:pPr>
              <w:pStyle w:val="ListParagraph"/>
              <w:ind w:left="0"/>
            </w:pPr>
          </w:p>
          <w:p w14:paraId="30659143" w14:textId="2F80CFD9" w:rsidR="00BA5083" w:rsidRDefault="00EB4689" w:rsidP="00794A92">
            <w:pPr>
              <w:pStyle w:val="ListParagraph"/>
              <w:ind w:left="0"/>
            </w:pPr>
            <w:r w:rsidRPr="00EB4689">
              <w:t xml:space="preserve">In addition, from hardware implementation aspect, UE power is saved with a </w:t>
            </w:r>
            <w:proofErr w:type="spellStart"/>
            <w:r w:rsidRPr="00EB4689">
              <w:t>SAWless</w:t>
            </w:r>
            <w:proofErr w:type="spellEnd"/>
            <w:r w:rsidRPr="00EB4689">
              <w:t xml:space="preserve"> design since the insertion loss </w:t>
            </w:r>
            <w:r w:rsidR="0064646D">
              <w:t xml:space="preserve">for a </w:t>
            </w:r>
            <w:proofErr w:type="spellStart"/>
            <w:r w:rsidR="0064646D">
              <w:t>SAWless</w:t>
            </w:r>
            <w:proofErr w:type="spellEnd"/>
            <w:r w:rsidR="0064646D">
              <w:t xml:space="preserve"> design </w:t>
            </w:r>
            <w:r w:rsidRPr="00EB4689">
              <w:t>is lower when there are no band specific filters or switches.</w:t>
            </w:r>
          </w:p>
          <w:p w14:paraId="4CC071A7" w14:textId="7BB2805C" w:rsidR="00BA5083" w:rsidRPr="00EB4689" w:rsidRDefault="00BA5083" w:rsidP="00EB4689">
            <w:pPr>
              <w:jc w:val="both"/>
            </w:pPr>
          </w:p>
        </w:tc>
      </w:tr>
      <w:tr w:rsidR="001E617E" w14:paraId="46FB3FDA" w14:textId="77777777" w:rsidTr="00794A92">
        <w:tc>
          <w:tcPr>
            <w:tcW w:w="3370" w:type="dxa"/>
          </w:tcPr>
          <w:p w14:paraId="74C9BDA8" w14:textId="356DD93C" w:rsidR="001E617E" w:rsidRPr="009A7285" w:rsidRDefault="001E617E" w:rsidP="004600AB">
            <w:pPr>
              <w:jc w:val="both"/>
              <w:rPr>
                <w:rFonts w:ascii="Times New Roman" w:eastAsia="Times New Roman" w:hAnsi="Times New Roman" w:cs="Times New Roman"/>
                <w:szCs w:val="20"/>
                <w:lang w:eastAsia="zh-CN"/>
              </w:rPr>
            </w:pPr>
            <w:r w:rsidRPr="001D65D6">
              <w:rPr>
                <w:rFonts w:ascii="Times New Roman" w:eastAsia="Times New Roman" w:hAnsi="Times New Roman" w:cs="Times New Roman"/>
                <w:szCs w:val="20"/>
                <w:lang w:eastAsia="zh-CN"/>
              </w:rPr>
              <w:t>Mobility/speed</w:t>
            </w:r>
          </w:p>
        </w:tc>
        <w:tc>
          <w:tcPr>
            <w:tcW w:w="1485" w:type="dxa"/>
          </w:tcPr>
          <w:p w14:paraId="00160877" w14:textId="62275315" w:rsidR="001E617E" w:rsidRDefault="0093245E" w:rsidP="004600AB">
            <w:pPr>
              <w:jc w:val="both"/>
              <w:rPr>
                <w:rFonts w:ascii="Times New Roman" w:hAnsi="Times New Roman" w:cs="Times New Roman"/>
              </w:rPr>
            </w:pPr>
            <w:r>
              <w:rPr>
                <w:rFonts w:ascii="Times New Roman" w:hAnsi="Times New Roman" w:cs="Times New Roman"/>
              </w:rPr>
              <w:t>Idle mode</w:t>
            </w:r>
          </w:p>
        </w:tc>
        <w:tc>
          <w:tcPr>
            <w:tcW w:w="4161" w:type="dxa"/>
          </w:tcPr>
          <w:p w14:paraId="7A7DCBAA" w14:textId="09F34309" w:rsidR="001E617E" w:rsidRDefault="0093245E" w:rsidP="004600AB">
            <w:pPr>
              <w:jc w:val="both"/>
              <w:rPr>
                <w:rFonts w:ascii="Times New Roman" w:hAnsi="Times New Roman" w:cs="Times New Roman"/>
              </w:rPr>
            </w:pPr>
            <w:r>
              <w:rPr>
                <w:rFonts w:ascii="Times New Roman" w:hAnsi="Times New Roman" w:cs="Times New Roman"/>
              </w:rPr>
              <w:t>Idle mode mobility supported as a baseline</w:t>
            </w:r>
            <w:r w:rsidR="001E5B4C">
              <w:rPr>
                <w:rFonts w:ascii="Times New Roman" w:hAnsi="Times New Roman" w:cs="Times New Roman"/>
              </w:rPr>
              <w:t xml:space="preserve"> to reduce the required processing capability, power consumption and memory footprint</w:t>
            </w:r>
          </w:p>
        </w:tc>
      </w:tr>
    </w:tbl>
    <w:p w14:paraId="34678B4C" w14:textId="77777777" w:rsidR="003D5237" w:rsidRDefault="003D5237" w:rsidP="004600AB">
      <w:pPr>
        <w:jc w:val="both"/>
        <w:rPr>
          <w:rFonts w:ascii="Times New Roman" w:hAnsi="Times New Roman" w:cs="Times New Roman"/>
        </w:rPr>
      </w:pPr>
    </w:p>
    <w:p w14:paraId="22DD419D" w14:textId="053DE05C" w:rsidR="005864E1" w:rsidRPr="00594868" w:rsidRDefault="005864E1" w:rsidP="004600AB">
      <w:pPr>
        <w:jc w:val="both"/>
        <w:rPr>
          <w:rFonts w:ascii="Times New Roman" w:hAnsi="Times New Roman" w:cs="Times New Roman"/>
        </w:rPr>
      </w:pPr>
      <w:r>
        <w:rPr>
          <w:rFonts w:ascii="Times New Roman" w:hAnsi="Times New Roman" w:cs="Times New Roman"/>
        </w:rPr>
        <w:t xml:space="preserve">Some of the parameters above </w:t>
      </w:r>
      <w:r w:rsidR="001E5B4C">
        <w:rPr>
          <w:rFonts w:ascii="Times New Roman" w:hAnsi="Times New Roman" w:cs="Times New Roman"/>
        </w:rPr>
        <w:t>may be</w:t>
      </w:r>
      <w:r>
        <w:rPr>
          <w:rFonts w:ascii="Times New Roman" w:hAnsi="Times New Roman" w:cs="Times New Roman"/>
        </w:rPr>
        <w:t xml:space="preserve"> more intuitive </w:t>
      </w:r>
      <w:r w:rsidR="00343BFD">
        <w:rPr>
          <w:rFonts w:ascii="Times New Roman" w:hAnsi="Times New Roman" w:cs="Times New Roman"/>
        </w:rPr>
        <w:t>and can be naturally considered, for example number of antennas and MIMO layer. Meanwhile there are some parameters among the list above</w:t>
      </w:r>
      <w:r w:rsidR="008F5270">
        <w:rPr>
          <w:rFonts w:ascii="Times New Roman" w:hAnsi="Times New Roman" w:cs="Times New Roman"/>
        </w:rPr>
        <w:t xml:space="preserve"> </w:t>
      </w:r>
      <w:r w:rsidR="0064646D">
        <w:rPr>
          <w:rFonts w:ascii="Times New Roman" w:hAnsi="Times New Roman" w:cs="Times New Roman"/>
        </w:rPr>
        <w:t xml:space="preserve">that </w:t>
      </w:r>
      <w:r w:rsidR="008F5270">
        <w:rPr>
          <w:rFonts w:ascii="Times New Roman" w:hAnsi="Times New Roman" w:cs="Times New Roman"/>
        </w:rPr>
        <w:t>may trigger more considerations</w:t>
      </w:r>
      <w:r w:rsidR="000F5CDE">
        <w:rPr>
          <w:rFonts w:ascii="Times New Roman" w:hAnsi="Times New Roman" w:cs="Times New Roman"/>
        </w:rPr>
        <w:t>, including the IoT device complexity and the potential impact to the mobile broadband</w:t>
      </w:r>
      <w:r w:rsidR="008F5270">
        <w:rPr>
          <w:rFonts w:ascii="Times New Roman" w:hAnsi="Times New Roman" w:cs="Times New Roman"/>
        </w:rPr>
        <w:t xml:space="preserve"> and </w:t>
      </w:r>
      <w:r w:rsidR="00F34BF8">
        <w:rPr>
          <w:rFonts w:ascii="Times New Roman" w:hAnsi="Times New Roman" w:cs="Times New Roman"/>
        </w:rPr>
        <w:t xml:space="preserve">these </w:t>
      </w:r>
      <w:r w:rsidR="008F5270">
        <w:rPr>
          <w:rFonts w:ascii="Times New Roman" w:hAnsi="Times New Roman" w:cs="Times New Roman"/>
        </w:rPr>
        <w:t>need</w:t>
      </w:r>
      <w:r w:rsidR="00F34BF8">
        <w:rPr>
          <w:rFonts w:ascii="Times New Roman" w:hAnsi="Times New Roman" w:cs="Times New Roman"/>
        </w:rPr>
        <w:t xml:space="preserve"> to be</w:t>
      </w:r>
      <w:r w:rsidR="008F5270">
        <w:rPr>
          <w:rFonts w:ascii="Times New Roman" w:hAnsi="Times New Roman" w:cs="Times New Roman"/>
        </w:rPr>
        <w:t xml:space="preserve"> very carefully </w:t>
      </w:r>
      <w:r w:rsidR="00F34BF8">
        <w:rPr>
          <w:rFonts w:ascii="Times New Roman" w:hAnsi="Times New Roman" w:cs="Times New Roman"/>
        </w:rPr>
        <w:t>considered</w:t>
      </w:r>
      <w:r w:rsidR="00530651">
        <w:rPr>
          <w:rFonts w:ascii="Times New Roman" w:hAnsi="Times New Roman" w:cs="Times New Roman"/>
        </w:rPr>
        <w:t xml:space="preserve"> in</w:t>
      </w:r>
      <w:r w:rsidR="00343BFD">
        <w:rPr>
          <w:rFonts w:ascii="Times New Roman" w:hAnsi="Times New Roman" w:cs="Times New Roman"/>
        </w:rPr>
        <w:t xml:space="preserve"> our view</w:t>
      </w:r>
      <w:r w:rsidR="00530651">
        <w:rPr>
          <w:rFonts w:ascii="Times New Roman" w:hAnsi="Times New Roman" w:cs="Times New Roman"/>
        </w:rPr>
        <w:t>, which includes the maximum UL/DL bandwidth, the peak data rate</w:t>
      </w:r>
      <w:r w:rsidR="0075185D">
        <w:rPr>
          <w:rFonts w:ascii="Times New Roman" w:hAnsi="Times New Roman" w:cs="Times New Roman"/>
        </w:rPr>
        <w:t xml:space="preserve"> </w:t>
      </w:r>
      <w:proofErr w:type="gramStart"/>
      <w:r w:rsidR="0075185D">
        <w:rPr>
          <w:rFonts w:ascii="Times New Roman" w:hAnsi="Times New Roman" w:cs="Times New Roman"/>
        </w:rPr>
        <w:t>and etc.</w:t>
      </w:r>
      <w:proofErr w:type="gramEnd"/>
      <w:r w:rsidR="0075185D">
        <w:rPr>
          <w:rFonts w:ascii="Times New Roman" w:hAnsi="Times New Roman" w:cs="Times New Roman"/>
        </w:rPr>
        <w:t xml:space="preserve"> </w:t>
      </w:r>
      <w:r w:rsidR="001E5B4C">
        <w:rPr>
          <w:rFonts w:ascii="Times New Roman" w:hAnsi="Times New Roman" w:cs="Times New Roman"/>
        </w:rPr>
        <w:t>Based on the discussion above</w:t>
      </w:r>
      <w:r w:rsidR="0075185D">
        <w:rPr>
          <w:rFonts w:ascii="Times New Roman" w:hAnsi="Times New Roman" w:cs="Times New Roman"/>
        </w:rPr>
        <w:t xml:space="preserve">, we make the following proposal to </w:t>
      </w:r>
      <w:proofErr w:type="gramStart"/>
      <w:r w:rsidR="0075185D">
        <w:rPr>
          <w:rFonts w:ascii="Times New Roman" w:hAnsi="Times New Roman" w:cs="Times New Roman"/>
        </w:rPr>
        <w:t>highlight  parameters</w:t>
      </w:r>
      <w:proofErr w:type="gramEnd"/>
      <w:r w:rsidR="0075185D">
        <w:rPr>
          <w:rFonts w:ascii="Times New Roman" w:hAnsi="Times New Roman" w:cs="Times New Roman"/>
        </w:rPr>
        <w:t xml:space="preserve"> </w:t>
      </w:r>
      <w:r w:rsidR="00F34BF8">
        <w:rPr>
          <w:rFonts w:ascii="Times New Roman" w:hAnsi="Times New Roman" w:cs="Times New Roman"/>
        </w:rPr>
        <w:t>whose determination is particularly critical</w:t>
      </w:r>
      <w:r w:rsidR="0075185D">
        <w:rPr>
          <w:rFonts w:ascii="Times New Roman" w:hAnsi="Times New Roman" w:cs="Times New Roman"/>
        </w:rPr>
        <w:t xml:space="preserve"> for</w:t>
      </w:r>
      <w:r w:rsidR="00F34BF8">
        <w:rPr>
          <w:rFonts w:ascii="Times New Roman" w:hAnsi="Times New Roman" w:cs="Times New Roman"/>
        </w:rPr>
        <w:t xml:space="preserve"> a</w:t>
      </w:r>
      <w:r w:rsidR="0075185D">
        <w:rPr>
          <w:rFonts w:ascii="Times New Roman" w:hAnsi="Times New Roman" w:cs="Times New Roman"/>
        </w:rPr>
        <w:t xml:space="preserve"> 6G-IoT device: </w:t>
      </w:r>
    </w:p>
    <w:p w14:paraId="72DA33D4" w14:textId="73F364C0" w:rsidR="00EB0409" w:rsidRDefault="00EB0409" w:rsidP="00EB0409">
      <w:pPr>
        <w:autoSpaceDE w:val="0"/>
        <w:autoSpaceDN w:val="0"/>
        <w:adjustRightInd w:val="0"/>
        <w:snapToGrid w:val="0"/>
        <w:spacing w:after="120" w:line="240" w:lineRule="auto"/>
        <w:jc w:val="both"/>
        <w:rPr>
          <w:rFonts w:ascii="Times New Roman" w:eastAsia="MS Mincho" w:hAnsi="Times New Roman" w:cs="Times New Roman"/>
          <w:b/>
          <w:szCs w:val="20"/>
        </w:rPr>
      </w:pPr>
      <w:r w:rsidRPr="006F1A43">
        <w:rPr>
          <w:rFonts w:ascii="Times New Roman" w:eastAsia="MS Mincho" w:hAnsi="Times New Roman" w:cs="Times New Roman"/>
          <w:b/>
          <w:szCs w:val="20"/>
        </w:rPr>
        <w:t xml:space="preserve">Proposal </w:t>
      </w:r>
      <w:r w:rsidR="00720C95">
        <w:rPr>
          <w:rFonts w:ascii="Times New Roman" w:eastAsia="MS Mincho" w:hAnsi="Times New Roman" w:cs="Times New Roman"/>
          <w:b/>
          <w:szCs w:val="20"/>
        </w:rPr>
        <w:t>4</w:t>
      </w:r>
      <w:r w:rsidRPr="006F1A43">
        <w:rPr>
          <w:rFonts w:ascii="Times New Roman" w:eastAsia="MS Mincho" w:hAnsi="Times New Roman" w:cs="Times New Roman"/>
          <w:b/>
          <w:szCs w:val="20"/>
        </w:rPr>
        <w:t xml:space="preserve">: </w:t>
      </w:r>
      <w:r w:rsidR="002B21E2">
        <w:rPr>
          <w:rFonts w:ascii="Times New Roman" w:eastAsia="MS Mincho" w:hAnsi="Times New Roman" w:cs="Times New Roman"/>
          <w:b/>
          <w:szCs w:val="20"/>
        </w:rPr>
        <w:t>Critical parameter values for a 6G-IoT device type are</w:t>
      </w:r>
      <w:r>
        <w:rPr>
          <w:rFonts w:ascii="Times New Roman" w:eastAsia="MS Mincho" w:hAnsi="Times New Roman" w:cs="Times New Roman"/>
          <w:b/>
          <w:szCs w:val="20"/>
        </w:rPr>
        <w:t>:</w:t>
      </w:r>
    </w:p>
    <w:p w14:paraId="380345A0" w14:textId="14849234" w:rsidR="00EB0409" w:rsidRPr="00EB0409" w:rsidRDefault="00EB0409" w:rsidP="00EB0409">
      <w:pPr>
        <w:pStyle w:val="ListParagraph"/>
        <w:numPr>
          <w:ilvl w:val="0"/>
          <w:numId w:val="42"/>
        </w:numPr>
        <w:jc w:val="both"/>
        <w:rPr>
          <w:b/>
          <w:bCs/>
        </w:rPr>
      </w:pPr>
      <w:r w:rsidRPr="00EB0409">
        <w:rPr>
          <w:b/>
          <w:bCs/>
        </w:rPr>
        <w:t>Maximum UL bandwidth</w:t>
      </w:r>
      <w:r w:rsidR="002B21E2">
        <w:rPr>
          <w:b/>
          <w:bCs/>
        </w:rPr>
        <w:t>: 3MHz</w:t>
      </w:r>
    </w:p>
    <w:p w14:paraId="7092DD78" w14:textId="3ACE4F26" w:rsidR="00EB0409" w:rsidRPr="00EB0409" w:rsidRDefault="00EB0409" w:rsidP="002B21E2">
      <w:pPr>
        <w:pStyle w:val="ListParagraph"/>
        <w:numPr>
          <w:ilvl w:val="0"/>
          <w:numId w:val="42"/>
        </w:numPr>
        <w:jc w:val="both"/>
        <w:rPr>
          <w:b/>
          <w:bCs/>
        </w:rPr>
      </w:pPr>
      <w:r w:rsidRPr="00EB0409">
        <w:rPr>
          <w:b/>
          <w:bCs/>
        </w:rPr>
        <w:t>Maximum DL bandwidth</w:t>
      </w:r>
      <w:r w:rsidR="002B21E2">
        <w:rPr>
          <w:b/>
          <w:bCs/>
        </w:rPr>
        <w:t>: 10MHz</w:t>
      </w:r>
    </w:p>
    <w:p w14:paraId="4D473656" w14:textId="3EA3EF17" w:rsidR="00EB0409" w:rsidRPr="00EB0409" w:rsidRDefault="00EB0409" w:rsidP="00EB0409">
      <w:pPr>
        <w:pStyle w:val="ListParagraph"/>
        <w:numPr>
          <w:ilvl w:val="0"/>
          <w:numId w:val="42"/>
        </w:numPr>
        <w:jc w:val="both"/>
        <w:rPr>
          <w:b/>
          <w:bCs/>
        </w:rPr>
      </w:pPr>
      <w:r w:rsidRPr="00EB0409">
        <w:rPr>
          <w:b/>
          <w:bCs/>
        </w:rPr>
        <w:t>Peak UL and DL data rates</w:t>
      </w:r>
      <w:r w:rsidR="002B21E2">
        <w:rPr>
          <w:b/>
          <w:bCs/>
        </w:rPr>
        <w:t xml:space="preserve">: </w:t>
      </w:r>
      <w:r w:rsidR="002B21E2" w:rsidRPr="00794A92">
        <w:rPr>
          <w:b/>
          <w:bCs/>
        </w:rPr>
        <w:t>UL</w:t>
      </w:r>
      <w:r w:rsidR="00720C95" w:rsidRPr="00794A92">
        <w:rPr>
          <w:b/>
          <w:bCs/>
        </w:rPr>
        <w:t>/DL</w:t>
      </w:r>
      <w:r w:rsidR="003C086A" w:rsidRPr="00794A92">
        <w:rPr>
          <w:b/>
          <w:bCs/>
        </w:rPr>
        <w:t xml:space="preserve"> = 10Mbps</w:t>
      </w:r>
    </w:p>
    <w:p w14:paraId="3FFC50E4" w14:textId="77777777" w:rsidR="00EB0409" w:rsidRPr="00EB0409" w:rsidRDefault="00EB0409" w:rsidP="00EB0409">
      <w:pPr>
        <w:pStyle w:val="ListParagraph"/>
        <w:numPr>
          <w:ilvl w:val="0"/>
          <w:numId w:val="42"/>
        </w:numPr>
        <w:jc w:val="both"/>
        <w:rPr>
          <w:b/>
          <w:bCs/>
        </w:rPr>
      </w:pPr>
      <w:r w:rsidRPr="00EB0409">
        <w:rPr>
          <w:b/>
          <w:bCs/>
        </w:rPr>
        <w:t>HD-FDD support</w:t>
      </w:r>
    </w:p>
    <w:p w14:paraId="4DB817E3" w14:textId="123671F3" w:rsidR="00EB0409" w:rsidRPr="00EB0409" w:rsidRDefault="00EB0409" w:rsidP="00EB0409">
      <w:pPr>
        <w:pStyle w:val="ListParagraph"/>
        <w:numPr>
          <w:ilvl w:val="0"/>
          <w:numId w:val="42"/>
        </w:numPr>
        <w:jc w:val="both"/>
        <w:rPr>
          <w:b/>
          <w:bCs/>
        </w:rPr>
      </w:pPr>
      <w:r w:rsidRPr="00EB0409">
        <w:rPr>
          <w:b/>
          <w:bCs/>
        </w:rPr>
        <w:t>Relaxed processing capabilities / timelines</w:t>
      </w:r>
      <w:r w:rsidR="00EB785A">
        <w:rPr>
          <w:b/>
          <w:bCs/>
        </w:rPr>
        <w:t xml:space="preserve">: </w:t>
      </w:r>
      <w:r w:rsidR="00345011">
        <w:rPr>
          <w:b/>
          <w:bCs/>
        </w:rPr>
        <w:t>at least 4ms between UL and DL</w:t>
      </w:r>
    </w:p>
    <w:p w14:paraId="6A2AC2D8" w14:textId="0EAFD41C" w:rsidR="00B65DE3" w:rsidRPr="006C2548" w:rsidRDefault="00720C95" w:rsidP="00794A92">
      <w:pPr>
        <w:pStyle w:val="ListParagraph"/>
        <w:numPr>
          <w:ilvl w:val="0"/>
          <w:numId w:val="42"/>
        </w:numPr>
        <w:jc w:val="both"/>
        <w:rPr>
          <w:bCs/>
        </w:rPr>
      </w:pPr>
      <w:r>
        <w:rPr>
          <w:b/>
          <w:bCs/>
        </w:rPr>
        <w:t xml:space="preserve">Improved energy efficiency </w:t>
      </w:r>
    </w:p>
    <w:p w14:paraId="72E2BC2A" w14:textId="0A68E41B" w:rsidR="00217D4B" w:rsidRPr="001B4FDA" w:rsidRDefault="00734753" w:rsidP="00E654A4">
      <w:pPr>
        <w:pStyle w:val="Heading1"/>
      </w:pPr>
      <w:r>
        <w:t>3</w:t>
      </w:r>
      <w:r w:rsidR="00E4473C" w:rsidRPr="001B4FDA">
        <w:tab/>
        <w:t>Conclusion</w:t>
      </w:r>
    </w:p>
    <w:p w14:paraId="67E102E7" w14:textId="4760F2C7" w:rsidR="00312174" w:rsidRDefault="0091359B" w:rsidP="00B67DCD">
      <w:pPr>
        <w:rPr>
          <w:rFonts w:ascii="Times New Roman" w:hAnsi="Times New Roman" w:cs="Times New Roman"/>
          <w:iCs/>
        </w:rPr>
      </w:pPr>
      <w:r w:rsidRPr="001B4FDA">
        <w:rPr>
          <w:rFonts w:ascii="Times New Roman" w:hAnsi="Times New Roman" w:cs="Times New Roman"/>
        </w:rPr>
        <w:t>I</w:t>
      </w:r>
      <w:r w:rsidR="00167118" w:rsidRPr="001B4FDA">
        <w:rPr>
          <w:rFonts w:ascii="Times New Roman" w:hAnsi="Times New Roman" w:cs="Times New Roman"/>
        </w:rPr>
        <w:t>n</w:t>
      </w:r>
      <w:r w:rsidRPr="001B4FDA">
        <w:rPr>
          <w:rFonts w:ascii="Times New Roman" w:hAnsi="Times New Roman" w:cs="Times New Roman"/>
        </w:rPr>
        <w:t xml:space="preserve"> this contribution we</w:t>
      </w:r>
      <w:r w:rsidR="007C6F01">
        <w:rPr>
          <w:rFonts w:ascii="Times New Roman" w:hAnsi="Times New Roman" w:cs="Times New Roman"/>
        </w:rPr>
        <w:t xml:space="preserve"> made the following observation</w:t>
      </w:r>
      <w:r w:rsidR="00D514C7">
        <w:rPr>
          <w:rFonts w:ascii="Times New Roman" w:hAnsi="Times New Roman" w:cs="Times New Roman"/>
        </w:rPr>
        <w:t>s</w:t>
      </w:r>
      <w:r w:rsidR="007C6F01">
        <w:rPr>
          <w:rFonts w:ascii="Times New Roman" w:hAnsi="Times New Roman" w:cs="Times New Roman"/>
        </w:rPr>
        <w:t xml:space="preserve"> and </w:t>
      </w:r>
      <w:r w:rsidR="00EE152E">
        <w:rPr>
          <w:rFonts w:ascii="Times New Roman" w:hAnsi="Times New Roman" w:cs="Times New Roman"/>
        </w:rPr>
        <w:t>proposals</w:t>
      </w:r>
      <w:r w:rsidR="00345011">
        <w:rPr>
          <w:rFonts w:ascii="Times New Roman" w:hAnsi="Times New Roman" w:cs="Times New Roman"/>
        </w:rPr>
        <w:t>:</w:t>
      </w:r>
    </w:p>
    <w:p w14:paraId="19E7417B" w14:textId="77777777" w:rsidR="00720C95" w:rsidRDefault="00720C95" w:rsidP="00720C95">
      <w:pPr>
        <w:pStyle w:val="BodyText"/>
        <w:jc w:val="both"/>
        <w:rPr>
          <w:rFonts w:ascii="Times New Roman" w:hAnsi="Times New Roman" w:cs="Times New Roman"/>
          <w:b/>
          <w:bCs/>
        </w:rPr>
      </w:pPr>
      <w:r w:rsidRPr="00063E1E">
        <w:rPr>
          <w:rFonts w:ascii="Times New Roman" w:hAnsi="Times New Roman" w:cs="Times New Roman"/>
          <w:b/>
          <w:bCs/>
        </w:rPr>
        <w:lastRenderedPageBreak/>
        <w:t xml:space="preserve">Observation 1: Each device type may represent a set of common assumptions about UE hardware implementation and can be specified as a set of UE parameters/capabilities/features e.g., UE CBW, number of antennas, TX power, etc., with different values </w:t>
      </w:r>
    </w:p>
    <w:p w14:paraId="4C655C80" w14:textId="77777777" w:rsidR="00720C95" w:rsidRPr="00063E1E" w:rsidRDefault="00720C95" w:rsidP="00720C95">
      <w:pPr>
        <w:pStyle w:val="BodyText"/>
        <w:jc w:val="both"/>
        <w:rPr>
          <w:rFonts w:ascii="Times New Roman" w:hAnsi="Times New Roman" w:cs="Times New Roman"/>
          <w:b/>
          <w:bCs/>
        </w:rPr>
      </w:pPr>
      <w:r w:rsidRPr="00063E1E">
        <w:rPr>
          <w:rFonts w:ascii="Times New Roman" w:hAnsi="Times New Roman" w:cs="Times New Roman"/>
          <w:b/>
          <w:bCs/>
        </w:rPr>
        <w:t>Observation 2: Introducing device type in 6GR can help to avoid excessive UE capability reporting and the effort on Interoperability and Development Testing (</w:t>
      </w:r>
      <w:proofErr w:type="spellStart"/>
      <w:r w:rsidRPr="00063E1E">
        <w:rPr>
          <w:rFonts w:ascii="Times New Roman" w:hAnsi="Times New Roman" w:cs="Times New Roman"/>
          <w:b/>
          <w:bCs/>
        </w:rPr>
        <w:t>IoDT</w:t>
      </w:r>
      <w:proofErr w:type="spellEnd"/>
      <w:r w:rsidRPr="00063E1E">
        <w:rPr>
          <w:rFonts w:ascii="Times New Roman" w:hAnsi="Times New Roman" w:cs="Times New Roman"/>
          <w:b/>
          <w:bCs/>
        </w:rPr>
        <w:t xml:space="preserve">). </w:t>
      </w:r>
    </w:p>
    <w:p w14:paraId="05711B06" w14:textId="77777777" w:rsidR="00720C95" w:rsidRPr="00063E1E" w:rsidRDefault="00720C95" w:rsidP="00720C95">
      <w:pPr>
        <w:pStyle w:val="BodyText"/>
        <w:jc w:val="both"/>
        <w:rPr>
          <w:rFonts w:ascii="Times New Roman" w:hAnsi="Times New Roman" w:cs="Times New Roman"/>
          <w:b/>
          <w:bCs/>
        </w:rPr>
      </w:pPr>
      <w:r w:rsidRPr="00063E1E">
        <w:rPr>
          <w:rFonts w:ascii="Times New Roman" w:hAnsi="Times New Roman" w:cs="Times New Roman"/>
          <w:b/>
          <w:bCs/>
        </w:rPr>
        <w:t xml:space="preserve">Observation </w:t>
      </w:r>
      <w:r>
        <w:rPr>
          <w:rFonts w:ascii="Times New Roman" w:hAnsi="Times New Roman" w:cs="Times New Roman"/>
          <w:b/>
          <w:bCs/>
        </w:rPr>
        <w:t>3</w:t>
      </w:r>
      <w:r w:rsidRPr="00063E1E">
        <w:rPr>
          <w:rFonts w:ascii="Times New Roman" w:hAnsi="Times New Roman" w:cs="Times New Roman"/>
          <w:b/>
          <w:bCs/>
        </w:rPr>
        <w:t xml:space="preserve">: The targeted usage scenario, e.g., if it is massive IoT or if it is a mobile broadband device, is a key factor to be considered when determining the hardware assumption for device type, due to the different cost and complexity considerations. </w:t>
      </w:r>
    </w:p>
    <w:p w14:paraId="07C8C9D7" w14:textId="77777777" w:rsidR="00720C95" w:rsidRDefault="00720C95" w:rsidP="00720C95">
      <w:pPr>
        <w:pStyle w:val="BodyText"/>
        <w:jc w:val="both"/>
        <w:rPr>
          <w:rFonts w:ascii="Times New Roman" w:hAnsi="Times New Roman" w:cs="Times New Roman"/>
          <w:b/>
          <w:bCs/>
        </w:rPr>
      </w:pPr>
      <w:r w:rsidRPr="00063E1E">
        <w:rPr>
          <w:rFonts w:ascii="Times New Roman" w:hAnsi="Times New Roman" w:cs="Times New Roman"/>
          <w:b/>
          <w:bCs/>
        </w:rPr>
        <w:t xml:space="preserve">Observation </w:t>
      </w:r>
      <w:r>
        <w:rPr>
          <w:rFonts w:ascii="Times New Roman" w:hAnsi="Times New Roman" w:cs="Times New Roman"/>
          <w:b/>
          <w:bCs/>
        </w:rPr>
        <w:t>4</w:t>
      </w:r>
      <w:r w:rsidRPr="00063E1E">
        <w:rPr>
          <w:rFonts w:ascii="Times New Roman" w:hAnsi="Times New Roman" w:cs="Times New Roman"/>
          <w:b/>
          <w:bCs/>
        </w:rPr>
        <w:t>: For a given usage scenario, e.g., mobile broadband, the form</w:t>
      </w:r>
      <w:r>
        <w:rPr>
          <w:rFonts w:ascii="Times New Roman" w:hAnsi="Times New Roman" w:cs="Times New Roman"/>
          <w:b/>
          <w:bCs/>
        </w:rPr>
        <w:t xml:space="preserve"> </w:t>
      </w:r>
      <w:r w:rsidRPr="00063E1E">
        <w:rPr>
          <w:rFonts w:ascii="Times New Roman" w:hAnsi="Times New Roman" w:cs="Times New Roman"/>
          <w:b/>
          <w:bCs/>
        </w:rPr>
        <w:t xml:space="preserve">factor limitation plays a key role </w:t>
      </w:r>
      <w:proofErr w:type="gramStart"/>
      <w:r w:rsidRPr="00063E1E">
        <w:rPr>
          <w:rFonts w:ascii="Times New Roman" w:hAnsi="Times New Roman" w:cs="Times New Roman"/>
          <w:b/>
          <w:bCs/>
        </w:rPr>
        <w:t>to differentiate</w:t>
      </w:r>
      <w:proofErr w:type="gramEnd"/>
      <w:r w:rsidRPr="00063E1E">
        <w:rPr>
          <w:rFonts w:ascii="Times New Roman" w:hAnsi="Times New Roman" w:cs="Times New Roman"/>
          <w:b/>
          <w:bCs/>
        </w:rPr>
        <w:t xml:space="preserve"> device types. </w:t>
      </w:r>
    </w:p>
    <w:p w14:paraId="69DC4F9B" w14:textId="21044604" w:rsidR="00720C95" w:rsidRPr="00794A92" w:rsidRDefault="00720C95" w:rsidP="00794A92">
      <w:pPr>
        <w:jc w:val="both"/>
        <w:rPr>
          <w:rFonts w:ascii="Times New Roman" w:eastAsia="MS Mincho" w:hAnsi="Times New Roman" w:cs="Times New Roman"/>
          <w:b/>
          <w:bCs/>
          <w:szCs w:val="20"/>
          <w:lang w:eastAsia="zh-CN"/>
        </w:rPr>
      </w:pPr>
      <w:r w:rsidRPr="00063E1E">
        <w:rPr>
          <w:rFonts w:ascii="Times New Roman" w:eastAsia="MS Mincho" w:hAnsi="Times New Roman" w:cs="Times New Roman"/>
          <w:b/>
          <w:bCs/>
          <w:szCs w:val="20"/>
          <w:lang w:eastAsia="zh-CN"/>
        </w:rPr>
        <w:t xml:space="preserve">Observation 5: the device capability/parameters of 6G-IoT will determine the minimal set of features and minimum capabilities that are required to operate in 6GR. </w:t>
      </w:r>
    </w:p>
    <w:p w14:paraId="7ADDB588" w14:textId="77777777" w:rsidR="00720C95" w:rsidRPr="00063E1E" w:rsidRDefault="00720C95" w:rsidP="00720C95">
      <w:pPr>
        <w:pStyle w:val="BodyText"/>
        <w:jc w:val="both"/>
        <w:rPr>
          <w:rFonts w:ascii="Times New Roman" w:hAnsi="Times New Roman" w:cs="Times New Roman"/>
        </w:rPr>
      </w:pPr>
      <w:r w:rsidRPr="00063E1E">
        <w:rPr>
          <w:rFonts w:ascii="Times New Roman" w:hAnsi="Times New Roman" w:cs="Times New Roman"/>
          <w:b/>
          <w:bCs/>
        </w:rPr>
        <w:t>Proposal 1: Considering 1) Massive IoT device, 2) Broadband device with limited form</w:t>
      </w:r>
      <w:r>
        <w:rPr>
          <w:rFonts w:ascii="Times New Roman" w:hAnsi="Times New Roman" w:cs="Times New Roman"/>
          <w:b/>
          <w:bCs/>
        </w:rPr>
        <w:t xml:space="preserve"> </w:t>
      </w:r>
      <w:r w:rsidRPr="00063E1E">
        <w:rPr>
          <w:rFonts w:ascii="Times New Roman" w:hAnsi="Times New Roman" w:cs="Times New Roman"/>
          <w:b/>
          <w:bCs/>
        </w:rPr>
        <w:t xml:space="preserve">factor e.g., smartphone, 3) Ultra Broadband devices (e.g., FWA/CPE, XR) as </w:t>
      </w:r>
      <w:r>
        <w:rPr>
          <w:rFonts w:ascii="Times New Roman" w:hAnsi="Times New Roman" w:cs="Times New Roman"/>
          <w:b/>
          <w:bCs/>
        </w:rPr>
        <w:t xml:space="preserve">a </w:t>
      </w:r>
      <w:r w:rsidRPr="00063E1E">
        <w:rPr>
          <w:rFonts w:ascii="Times New Roman" w:hAnsi="Times New Roman" w:cs="Times New Roman"/>
          <w:b/>
          <w:bCs/>
        </w:rPr>
        <w:t xml:space="preserve">starting point for definition, further discuss if more device types need to be defined in 6GR.  </w:t>
      </w:r>
    </w:p>
    <w:p w14:paraId="6E546625" w14:textId="77777777" w:rsidR="00720C95" w:rsidRDefault="00720C95" w:rsidP="00720C95">
      <w:pPr>
        <w:pStyle w:val="BodyText"/>
        <w:jc w:val="both"/>
        <w:rPr>
          <w:rFonts w:ascii="Times New Roman" w:hAnsi="Times New Roman" w:cs="Times New Roman"/>
          <w:b/>
          <w:bCs/>
        </w:rPr>
      </w:pPr>
      <w:r w:rsidRPr="00063E1E">
        <w:rPr>
          <w:rFonts w:ascii="Times New Roman" w:hAnsi="Times New Roman" w:cs="Times New Roman"/>
          <w:b/>
          <w:bCs/>
        </w:rPr>
        <w:t xml:space="preserve">Proposal 2: Devices that share similar hardware capabilities or performance requirements shall be categorized into the same device types. </w:t>
      </w:r>
    </w:p>
    <w:p w14:paraId="56C829DE" w14:textId="77777777" w:rsidR="00720C95" w:rsidRDefault="00720C95" w:rsidP="00720C95">
      <w:pPr>
        <w:autoSpaceDE w:val="0"/>
        <w:autoSpaceDN w:val="0"/>
        <w:adjustRightInd w:val="0"/>
        <w:snapToGrid w:val="0"/>
        <w:spacing w:after="120" w:line="240" w:lineRule="auto"/>
        <w:jc w:val="both"/>
        <w:rPr>
          <w:rFonts w:ascii="Times New Roman" w:eastAsia="MS Mincho" w:hAnsi="Times New Roman" w:cs="Times New Roman"/>
          <w:b/>
          <w:szCs w:val="20"/>
        </w:rPr>
      </w:pPr>
      <w:r w:rsidRPr="006F1A43">
        <w:rPr>
          <w:rFonts w:ascii="Times New Roman" w:eastAsia="MS Mincho" w:hAnsi="Times New Roman" w:cs="Times New Roman"/>
          <w:b/>
          <w:szCs w:val="20"/>
        </w:rPr>
        <w:t xml:space="preserve">Proposal </w:t>
      </w:r>
      <w:r>
        <w:rPr>
          <w:rFonts w:ascii="Times New Roman" w:eastAsia="MS Mincho" w:hAnsi="Times New Roman" w:cs="Times New Roman"/>
          <w:b/>
          <w:szCs w:val="20"/>
        </w:rPr>
        <w:t>3</w:t>
      </w:r>
      <w:r w:rsidRPr="006F1A43">
        <w:rPr>
          <w:rFonts w:ascii="Times New Roman" w:eastAsia="MS Mincho" w:hAnsi="Times New Roman" w:cs="Times New Roman"/>
          <w:b/>
          <w:szCs w:val="20"/>
        </w:rPr>
        <w:t xml:space="preserve">: </w:t>
      </w:r>
      <w:r>
        <w:rPr>
          <w:rFonts w:ascii="Times New Roman" w:eastAsia="MS Mincho" w:hAnsi="Times New Roman" w:cs="Times New Roman"/>
          <w:b/>
          <w:szCs w:val="20"/>
        </w:rPr>
        <w:t>A 6G device type can be characterized by the following parameters:</w:t>
      </w:r>
    </w:p>
    <w:p w14:paraId="57FB0463" w14:textId="77777777" w:rsidR="00720C95" w:rsidRPr="00063E1E" w:rsidRDefault="00720C95" w:rsidP="00720C95">
      <w:pPr>
        <w:pStyle w:val="ListParagraph"/>
        <w:numPr>
          <w:ilvl w:val="0"/>
          <w:numId w:val="42"/>
        </w:numPr>
        <w:jc w:val="both"/>
        <w:rPr>
          <w:b/>
          <w:bCs/>
        </w:rPr>
      </w:pPr>
      <w:r w:rsidRPr="00063E1E">
        <w:rPr>
          <w:b/>
          <w:bCs/>
        </w:rPr>
        <w:t>Number of antennas/chains (Tx/Rx)</w:t>
      </w:r>
    </w:p>
    <w:p w14:paraId="53E42287" w14:textId="77777777" w:rsidR="00720C95" w:rsidRPr="00063E1E" w:rsidRDefault="00720C95" w:rsidP="00720C95">
      <w:pPr>
        <w:pStyle w:val="ListParagraph"/>
        <w:numPr>
          <w:ilvl w:val="0"/>
          <w:numId w:val="42"/>
        </w:numPr>
        <w:jc w:val="both"/>
        <w:rPr>
          <w:b/>
          <w:bCs/>
        </w:rPr>
      </w:pPr>
      <w:r w:rsidRPr="00063E1E">
        <w:rPr>
          <w:b/>
          <w:bCs/>
        </w:rPr>
        <w:t>Default power classes</w:t>
      </w:r>
    </w:p>
    <w:p w14:paraId="720D89B4" w14:textId="77777777" w:rsidR="00720C95" w:rsidRPr="00063E1E" w:rsidRDefault="00720C95" w:rsidP="00720C95">
      <w:pPr>
        <w:pStyle w:val="ListParagraph"/>
        <w:numPr>
          <w:ilvl w:val="0"/>
          <w:numId w:val="42"/>
        </w:numPr>
        <w:jc w:val="both"/>
        <w:rPr>
          <w:b/>
          <w:bCs/>
        </w:rPr>
      </w:pPr>
      <w:r w:rsidRPr="00063E1E">
        <w:rPr>
          <w:b/>
          <w:bCs/>
        </w:rPr>
        <w:t>Maximum UE bandwidth (DL/UL)</w:t>
      </w:r>
    </w:p>
    <w:p w14:paraId="0C68B77A" w14:textId="77777777" w:rsidR="00720C95" w:rsidRPr="00063E1E" w:rsidRDefault="00720C95" w:rsidP="00720C95">
      <w:pPr>
        <w:pStyle w:val="ListParagraph"/>
        <w:numPr>
          <w:ilvl w:val="0"/>
          <w:numId w:val="42"/>
        </w:numPr>
        <w:jc w:val="both"/>
        <w:rPr>
          <w:b/>
          <w:bCs/>
        </w:rPr>
      </w:pPr>
      <w:r w:rsidRPr="00063E1E">
        <w:rPr>
          <w:b/>
          <w:bCs/>
        </w:rPr>
        <w:t>Peak data rate (DL/UL)</w:t>
      </w:r>
    </w:p>
    <w:p w14:paraId="28538B2E" w14:textId="77777777" w:rsidR="00720C95" w:rsidRPr="00063E1E" w:rsidRDefault="00720C95" w:rsidP="00720C95">
      <w:pPr>
        <w:pStyle w:val="ListParagraph"/>
        <w:numPr>
          <w:ilvl w:val="0"/>
          <w:numId w:val="42"/>
        </w:numPr>
        <w:jc w:val="both"/>
        <w:rPr>
          <w:b/>
          <w:bCs/>
        </w:rPr>
      </w:pPr>
      <w:r w:rsidRPr="00063E1E">
        <w:rPr>
          <w:b/>
          <w:bCs/>
        </w:rPr>
        <w:t>Maximum MIMO layers (DL/UL)</w:t>
      </w:r>
    </w:p>
    <w:p w14:paraId="280F1E9B" w14:textId="77777777" w:rsidR="00720C95" w:rsidRPr="00063E1E" w:rsidRDefault="00720C95" w:rsidP="00720C95">
      <w:pPr>
        <w:pStyle w:val="ListParagraph"/>
        <w:numPr>
          <w:ilvl w:val="0"/>
          <w:numId w:val="42"/>
        </w:numPr>
        <w:jc w:val="both"/>
        <w:rPr>
          <w:b/>
          <w:bCs/>
        </w:rPr>
      </w:pPr>
      <w:r w:rsidRPr="00063E1E">
        <w:rPr>
          <w:b/>
          <w:bCs/>
        </w:rPr>
        <w:t>Duplex mode</w:t>
      </w:r>
    </w:p>
    <w:p w14:paraId="6715F14E" w14:textId="77777777" w:rsidR="00720C95" w:rsidRPr="00063E1E" w:rsidRDefault="00720C95" w:rsidP="00720C95">
      <w:pPr>
        <w:pStyle w:val="ListParagraph"/>
        <w:numPr>
          <w:ilvl w:val="0"/>
          <w:numId w:val="42"/>
        </w:numPr>
        <w:jc w:val="both"/>
        <w:rPr>
          <w:b/>
          <w:bCs/>
        </w:rPr>
      </w:pPr>
      <w:r w:rsidRPr="00063E1E">
        <w:rPr>
          <w:b/>
          <w:bCs/>
        </w:rPr>
        <w:t>Max modulation order (DL/UL)</w:t>
      </w:r>
    </w:p>
    <w:p w14:paraId="4FD724BD" w14:textId="77777777" w:rsidR="00720C95" w:rsidRPr="00063E1E" w:rsidRDefault="00720C95" w:rsidP="00720C95">
      <w:pPr>
        <w:pStyle w:val="ListParagraph"/>
        <w:numPr>
          <w:ilvl w:val="0"/>
          <w:numId w:val="42"/>
        </w:numPr>
        <w:rPr>
          <w:b/>
          <w:bCs/>
        </w:rPr>
      </w:pPr>
      <w:r w:rsidRPr="00063E1E">
        <w:rPr>
          <w:b/>
          <w:bCs/>
        </w:rPr>
        <w:t>UE processing capabilities</w:t>
      </w:r>
    </w:p>
    <w:p w14:paraId="0BA9339D" w14:textId="77777777" w:rsidR="00720C95" w:rsidRPr="00063E1E" w:rsidRDefault="00720C95" w:rsidP="00720C95">
      <w:pPr>
        <w:pStyle w:val="ListParagraph"/>
        <w:numPr>
          <w:ilvl w:val="0"/>
          <w:numId w:val="42"/>
        </w:numPr>
        <w:rPr>
          <w:b/>
          <w:bCs/>
        </w:rPr>
      </w:pPr>
      <w:r w:rsidRPr="00063E1E">
        <w:rPr>
          <w:b/>
          <w:bCs/>
        </w:rPr>
        <w:t>Energy efficiency</w:t>
      </w:r>
    </w:p>
    <w:p w14:paraId="709A911B" w14:textId="77777777" w:rsidR="00720C95" w:rsidRDefault="00720C95" w:rsidP="00720C95">
      <w:pPr>
        <w:autoSpaceDE w:val="0"/>
        <w:autoSpaceDN w:val="0"/>
        <w:adjustRightInd w:val="0"/>
        <w:snapToGrid w:val="0"/>
        <w:spacing w:after="120" w:line="240" w:lineRule="auto"/>
        <w:jc w:val="both"/>
        <w:rPr>
          <w:rFonts w:ascii="Times New Roman" w:eastAsia="MS Mincho" w:hAnsi="Times New Roman" w:cs="Times New Roman"/>
          <w:b/>
          <w:szCs w:val="20"/>
        </w:rPr>
      </w:pPr>
      <w:r w:rsidRPr="006F1A43">
        <w:rPr>
          <w:rFonts w:ascii="Times New Roman" w:eastAsia="MS Mincho" w:hAnsi="Times New Roman" w:cs="Times New Roman"/>
          <w:b/>
          <w:szCs w:val="20"/>
        </w:rPr>
        <w:t xml:space="preserve">Proposal </w:t>
      </w:r>
      <w:r>
        <w:rPr>
          <w:rFonts w:ascii="Times New Roman" w:eastAsia="MS Mincho" w:hAnsi="Times New Roman" w:cs="Times New Roman"/>
          <w:b/>
          <w:szCs w:val="20"/>
        </w:rPr>
        <w:t>4</w:t>
      </w:r>
      <w:r w:rsidRPr="006F1A43">
        <w:rPr>
          <w:rFonts w:ascii="Times New Roman" w:eastAsia="MS Mincho" w:hAnsi="Times New Roman" w:cs="Times New Roman"/>
          <w:b/>
          <w:szCs w:val="20"/>
        </w:rPr>
        <w:t xml:space="preserve">: </w:t>
      </w:r>
      <w:r>
        <w:rPr>
          <w:rFonts w:ascii="Times New Roman" w:eastAsia="MS Mincho" w:hAnsi="Times New Roman" w:cs="Times New Roman"/>
          <w:b/>
          <w:szCs w:val="20"/>
        </w:rPr>
        <w:t>Critical parameter values for a 6G-IoT device type are:</w:t>
      </w:r>
    </w:p>
    <w:p w14:paraId="74BDA3F4" w14:textId="77777777" w:rsidR="00720C95" w:rsidRPr="00EB0409" w:rsidRDefault="00720C95" w:rsidP="00720C95">
      <w:pPr>
        <w:pStyle w:val="ListParagraph"/>
        <w:numPr>
          <w:ilvl w:val="0"/>
          <w:numId w:val="42"/>
        </w:numPr>
        <w:jc w:val="both"/>
        <w:rPr>
          <w:b/>
          <w:bCs/>
        </w:rPr>
      </w:pPr>
      <w:r w:rsidRPr="00EB0409">
        <w:rPr>
          <w:b/>
          <w:bCs/>
        </w:rPr>
        <w:t>Maximum UL bandwidth</w:t>
      </w:r>
      <w:r>
        <w:rPr>
          <w:b/>
          <w:bCs/>
        </w:rPr>
        <w:t>: 3MHz</w:t>
      </w:r>
    </w:p>
    <w:p w14:paraId="2A47BE41" w14:textId="77777777" w:rsidR="00720C95" w:rsidRPr="00EB0409" w:rsidRDefault="00720C95" w:rsidP="00720C95">
      <w:pPr>
        <w:pStyle w:val="ListParagraph"/>
        <w:numPr>
          <w:ilvl w:val="0"/>
          <w:numId w:val="42"/>
        </w:numPr>
        <w:jc w:val="both"/>
        <w:rPr>
          <w:b/>
          <w:bCs/>
        </w:rPr>
      </w:pPr>
      <w:r w:rsidRPr="00EB0409">
        <w:rPr>
          <w:b/>
          <w:bCs/>
        </w:rPr>
        <w:t>Maximum DL bandwidth</w:t>
      </w:r>
      <w:r>
        <w:rPr>
          <w:b/>
          <w:bCs/>
        </w:rPr>
        <w:t>: 10MHz</w:t>
      </w:r>
    </w:p>
    <w:p w14:paraId="1D5A8BC6" w14:textId="77777777" w:rsidR="00720C95" w:rsidRPr="00EB0409" w:rsidRDefault="00720C95" w:rsidP="00720C95">
      <w:pPr>
        <w:pStyle w:val="ListParagraph"/>
        <w:numPr>
          <w:ilvl w:val="0"/>
          <w:numId w:val="42"/>
        </w:numPr>
        <w:jc w:val="both"/>
        <w:rPr>
          <w:b/>
          <w:bCs/>
        </w:rPr>
      </w:pPr>
      <w:r w:rsidRPr="00EB0409">
        <w:rPr>
          <w:b/>
          <w:bCs/>
        </w:rPr>
        <w:t>Peak UL and DL data rates</w:t>
      </w:r>
      <w:r>
        <w:rPr>
          <w:b/>
          <w:bCs/>
        </w:rPr>
        <w:t xml:space="preserve">: </w:t>
      </w:r>
      <w:r w:rsidRPr="00063E1E">
        <w:rPr>
          <w:b/>
          <w:bCs/>
        </w:rPr>
        <w:t>UL/DL = 10Mbps</w:t>
      </w:r>
    </w:p>
    <w:p w14:paraId="35B0DB56" w14:textId="77777777" w:rsidR="00720C95" w:rsidRPr="00EB0409" w:rsidRDefault="00720C95" w:rsidP="00720C95">
      <w:pPr>
        <w:pStyle w:val="ListParagraph"/>
        <w:numPr>
          <w:ilvl w:val="0"/>
          <w:numId w:val="42"/>
        </w:numPr>
        <w:jc w:val="both"/>
        <w:rPr>
          <w:b/>
          <w:bCs/>
        </w:rPr>
      </w:pPr>
      <w:r w:rsidRPr="00EB0409">
        <w:rPr>
          <w:b/>
          <w:bCs/>
        </w:rPr>
        <w:t>HD-FDD support</w:t>
      </w:r>
    </w:p>
    <w:p w14:paraId="5CDB32C1" w14:textId="77777777" w:rsidR="00720C95" w:rsidRPr="00EB0409" w:rsidRDefault="00720C95" w:rsidP="00720C95">
      <w:pPr>
        <w:pStyle w:val="ListParagraph"/>
        <w:numPr>
          <w:ilvl w:val="0"/>
          <w:numId w:val="42"/>
        </w:numPr>
        <w:jc w:val="both"/>
        <w:rPr>
          <w:b/>
          <w:bCs/>
        </w:rPr>
      </w:pPr>
      <w:r w:rsidRPr="00EB0409">
        <w:rPr>
          <w:b/>
          <w:bCs/>
        </w:rPr>
        <w:t>Relaxed processing capabilities / timelines</w:t>
      </w:r>
      <w:r>
        <w:rPr>
          <w:b/>
          <w:bCs/>
        </w:rPr>
        <w:t>: at least 4ms between UL and DL</w:t>
      </w:r>
    </w:p>
    <w:p w14:paraId="71868EEC" w14:textId="558A1364" w:rsidR="00720C95" w:rsidRPr="00720C95" w:rsidRDefault="00720C95" w:rsidP="00794A92">
      <w:pPr>
        <w:pStyle w:val="ListParagraph"/>
        <w:numPr>
          <w:ilvl w:val="0"/>
          <w:numId w:val="42"/>
        </w:numPr>
        <w:jc w:val="both"/>
        <w:rPr>
          <w:bCs/>
        </w:rPr>
      </w:pPr>
      <w:r>
        <w:rPr>
          <w:b/>
          <w:bCs/>
        </w:rPr>
        <w:t xml:space="preserve">Improved energy efficiency </w:t>
      </w:r>
    </w:p>
    <w:p w14:paraId="294D1FB5" w14:textId="1CDB8457" w:rsidR="00312174" w:rsidRPr="001B4FDA" w:rsidRDefault="2AD5EB7B" w:rsidP="00E654A4">
      <w:pPr>
        <w:pStyle w:val="Heading1"/>
        <w:rPr>
          <w:rFonts w:ascii="Times New Roman" w:hAnsi="Times New Roman" w:cs="Times New Roman"/>
        </w:rPr>
      </w:pPr>
      <w:r w:rsidRPr="001B4FDA">
        <w:t>References</w:t>
      </w:r>
    </w:p>
    <w:p w14:paraId="4E4B0882" w14:textId="61E236DB" w:rsidR="00720C95" w:rsidRPr="00720C95" w:rsidRDefault="00720C95" w:rsidP="00720C95">
      <w:pPr>
        <w:pStyle w:val="Reference"/>
        <w:tabs>
          <w:tab w:val="num" w:pos="567"/>
        </w:tabs>
        <w:ind w:left="567" w:hanging="567"/>
        <w:jc w:val="left"/>
        <w:rPr>
          <w:rFonts w:ascii="Times New Roman" w:hAnsi="Times New Roman" w:cs="Times New Roman"/>
        </w:rPr>
      </w:pPr>
      <w:bookmarkStart w:id="2" w:name="_Ref198148311"/>
      <w:bookmarkStart w:id="3" w:name="_Ref198148354"/>
      <w:bookmarkStart w:id="4" w:name="_Ref187661640"/>
      <w:bookmarkStart w:id="5" w:name="_Ref181970314"/>
      <w:bookmarkStart w:id="6" w:name="_Ref161349906"/>
      <w:bookmarkStart w:id="7" w:name="_Ref163158010"/>
      <w:bookmarkStart w:id="8" w:name="_Ref174151459"/>
      <w:bookmarkStart w:id="9" w:name="_Ref189809556"/>
      <w:bookmarkStart w:id="10" w:name="_Ref155950015"/>
      <w:r>
        <w:rPr>
          <w:rFonts w:ascii="Times New Roman" w:hAnsi="Times New Roman" w:cs="Times New Roman"/>
        </w:rPr>
        <w:t>RP-252873. “Moderator’s summary on 6G diverse device types (incl. minimum UE bandwidth). Apple (moderator). RANP#109. Beijing. September 2025.</w:t>
      </w:r>
      <w:r w:rsidR="00DD5499" w:rsidRPr="00720C95">
        <w:rPr>
          <w:rFonts w:ascii="Times New Roman" w:hAnsi="Times New Roman" w:cs="Times New Roman"/>
        </w:rPr>
        <w:t xml:space="preserve"> </w:t>
      </w:r>
    </w:p>
    <w:bookmarkEnd w:id="2"/>
    <w:bookmarkEnd w:id="3"/>
    <w:bookmarkEnd w:id="4"/>
    <w:bookmarkEnd w:id="5"/>
    <w:bookmarkEnd w:id="6"/>
    <w:bookmarkEnd w:id="7"/>
    <w:bookmarkEnd w:id="8"/>
    <w:bookmarkEnd w:id="9"/>
    <w:bookmarkEnd w:id="10"/>
    <w:p w14:paraId="58615326" w14:textId="3F5A0CE3" w:rsidR="00345011" w:rsidRDefault="00D514C7" w:rsidP="00DD5499">
      <w:pPr>
        <w:pStyle w:val="Reference"/>
        <w:tabs>
          <w:tab w:val="num" w:pos="567"/>
        </w:tabs>
        <w:ind w:left="567" w:hanging="567"/>
        <w:jc w:val="left"/>
        <w:rPr>
          <w:rFonts w:ascii="Times New Roman" w:hAnsi="Times New Roman" w:cs="Times New Roman"/>
        </w:rPr>
      </w:pPr>
      <w:r>
        <w:rPr>
          <w:rFonts w:ascii="Times New Roman" w:hAnsi="Times New Roman" w:cs="Times New Roman"/>
        </w:rPr>
        <w:t>RP-</w:t>
      </w:r>
      <w:r w:rsidR="00CE100B" w:rsidRPr="00CE100B">
        <w:rPr>
          <w:rFonts w:ascii="Times New Roman" w:hAnsi="Times New Roman" w:cs="Times New Roman"/>
        </w:rPr>
        <w:t>253235</w:t>
      </w:r>
      <w:r>
        <w:rPr>
          <w:rFonts w:ascii="Times New Roman" w:hAnsi="Times New Roman" w:cs="Times New Roman"/>
        </w:rPr>
        <w:t xml:space="preserve">. “6G massive IoT requirements”. Sony, Nordic Semiconductor, </w:t>
      </w:r>
      <w:r w:rsidR="00CE100B">
        <w:rPr>
          <w:rFonts w:ascii="Times New Roman" w:hAnsi="Times New Roman" w:cs="Times New Roman"/>
        </w:rPr>
        <w:t>AT&amp;T, Semtech.</w:t>
      </w:r>
      <w:r w:rsidR="00395E23">
        <w:rPr>
          <w:rFonts w:ascii="Times New Roman" w:hAnsi="Times New Roman" w:cs="Times New Roman"/>
        </w:rPr>
        <w:t xml:space="preserve"> </w:t>
      </w:r>
      <w:r>
        <w:rPr>
          <w:rFonts w:ascii="Times New Roman" w:hAnsi="Times New Roman" w:cs="Times New Roman"/>
        </w:rPr>
        <w:t>RANP#110, Baltimore. December 2025.</w:t>
      </w:r>
    </w:p>
    <w:p w14:paraId="6D5CC8C4" w14:textId="77777777" w:rsidR="00432766" w:rsidRDefault="00432766" w:rsidP="00432766">
      <w:pPr>
        <w:pStyle w:val="Reference"/>
        <w:numPr>
          <w:ilvl w:val="0"/>
          <w:numId w:val="0"/>
        </w:numPr>
        <w:jc w:val="left"/>
        <w:rPr>
          <w:rFonts w:ascii="Times New Roman" w:hAnsi="Times New Roman" w:cs="Times New Roman"/>
        </w:rPr>
      </w:pPr>
    </w:p>
    <w:sectPr w:rsidR="0043276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B4A4A" w14:textId="77777777" w:rsidR="00B11B37" w:rsidRDefault="00B11B37" w:rsidP="00615443">
      <w:pPr>
        <w:spacing w:after="0" w:line="240" w:lineRule="auto"/>
      </w:pPr>
      <w:r>
        <w:separator/>
      </w:r>
    </w:p>
  </w:endnote>
  <w:endnote w:type="continuationSeparator" w:id="0">
    <w:p w14:paraId="3DB798A5" w14:textId="77777777" w:rsidR="00B11B37" w:rsidRDefault="00B11B37" w:rsidP="00615443">
      <w:pPr>
        <w:spacing w:after="0" w:line="240" w:lineRule="auto"/>
      </w:pPr>
      <w:r>
        <w:continuationSeparator/>
      </w:r>
    </w:p>
  </w:endnote>
  <w:endnote w:type="continuationNotice" w:id="1">
    <w:p w14:paraId="7599B6F6" w14:textId="77777777" w:rsidR="00B11B37" w:rsidRDefault="00B11B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6BD34" w14:textId="77777777" w:rsidR="00B11B37" w:rsidRDefault="00B11B37" w:rsidP="00615443">
      <w:pPr>
        <w:spacing w:after="0" w:line="240" w:lineRule="auto"/>
      </w:pPr>
      <w:r>
        <w:separator/>
      </w:r>
    </w:p>
  </w:footnote>
  <w:footnote w:type="continuationSeparator" w:id="0">
    <w:p w14:paraId="31D93954" w14:textId="77777777" w:rsidR="00B11B37" w:rsidRDefault="00B11B37" w:rsidP="00615443">
      <w:pPr>
        <w:spacing w:after="0" w:line="240" w:lineRule="auto"/>
      </w:pPr>
      <w:r>
        <w:continuationSeparator/>
      </w:r>
    </w:p>
  </w:footnote>
  <w:footnote w:type="continuationNotice" w:id="1">
    <w:p w14:paraId="419B3CC0" w14:textId="77777777" w:rsidR="00B11B37" w:rsidRDefault="00B11B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957FA2"/>
    <w:multiLevelType w:val="hybridMultilevel"/>
    <w:tmpl w:val="95289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91A9E"/>
    <w:multiLevelType w:val="hybridMultilevel"/>
    <w:tmpl w:val="A45AAF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B70F62"/>
    <w:multiLevelType w:val="hybridMultilevel"/>
    <w:tmpl w:val="8EB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8B162DE"/>
    <w:multiLevelType w:val="hybridMultilevel"/>
    <w:tmpl w:val="0EEE0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D794A"/>
    <w:multiLevelType w:val="hybridMultilevel"/>
    <w:tmpl w:val="E152836A"/>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25794AD9"/>
    <w:multiLevelType w:val="hybridMultilevel"/>
    <w:tmpl w:val="E4682A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7A6CE5"/>
    <w:multiLevelType w:val="hybridMultilevel"/>
    <w:tmpl w:val="D3700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B95CE6"/>
    <w:multiLevelType w:val="hybridMultilevel"/>
    <w:tmpl w:val="5D76005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1BE5BA8"/>
    <w:multiLevelType w:val="hybridMultilevel"/>
    <w:tmpl w:val="1AC44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241EE"/>
    <w:multiLevelType w:val="hybridMultilevel"/>
    <w:tmpl w:val="FD38D5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A156DC"/>
    <w:multiLevelType w:val="hybridMultilevel"/>
    <w:tmpl w:val="65B4172E"/>
    <w:lvl w:ilvl="0" w:tplc="2318D874">
      <w:start w:val="5"/>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EDD4739"/>
    <w:multiLevelType w:val="hybridMultilevel"/>
    <w:tmpl w:val="287C928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C04716"/>
    <w:multiLevelType w:val="hybridMultilevel"/>
    <w:tmpl w:val="C24EBA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3A572DE"/>
    <w:multiLevelType w:val="hybridMultilevel"/>
    <w:tmpl w:val="71228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86B0F43"/>
    <w:multiLevelType w:val="hybridMultilevel"/>
    <w:tmpl w:val="405EC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D3260C"/>
    <w:multiLevelType w:val="hybridMultilevel"/>
    <w:tmpl w:val="C09E18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1A5F54"/>
    <w:multiLevelType w:val="hybridMultilevel"/>
    <w:tmpl w:val="B1C2E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830CF"/>
    <w:multiLevelType w:val="hybridMultilevel"/>
    <w:tmpl w:val="12BC2E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356CE6"/>
    <w:multiLevelType w:val="hybridMultilevel"/>
    <w:tmpl w:val="FC70FD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184497"/>
    <w:multiLevelType w:val="hybridMultilevel"/>
    <w:tmpl w:val="4F6A1056"/>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520E4"/>
    <w:multiLevelType w:val="hybridMultilevel"/>
    <w:tmpl w:val="099C0C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9"/>
  </w:num>
  <w:num w:numId="2" w16cid:durableId="1174219751">
    <w:abstractNumId w:val="18"/>
  </w:num>
  <w:num w:numId="3" w16cid:durableId="216472925">
    <w:abstractNumId w:val="0"/>
  </w:num>
  <w:num w:numId="4" w16cid:durableId="1891842015">
    <w:abstractNumId w:val="30"/>
  </w:num>
  <w:num w:numId="5" w16cid:durableId="267470053">
    <w:abstractNumId w:val="29"/>
  </w:num>
  <w:num w:numId="6" w16cid:durableId="514197527">
    <w:abstractNumId w:val="16"/>
  </w:num>
  <w:num w:numId="7" w16cid:durableId="542641728">
    <w:abstractNumId w:val="44"/>
  </w:num>
  <w:num w:numId="8" w16cid:durableId="1871213951">
    <w:abstractNumId w:val="22"/>
  </w:num>
  <w:num w:numId="9" w16cid:durableId="869074757">
    <w:abstractNumId w:val="7"/>
  </w:num>
  <w:num w:numId="10" w16cid:durableId="1933195565">
    <w:abstractNumId w:val="10"/>
  </w:num>
  <w:num w:numId="11" w16cid:durableId="375004741">
    <w:abstractNumId w:val="40"/>
  </w:num>
  <w:num w:numId="12" w16cid:durableId="1543904267">
    <w:abstractNumId w:val="23"/>
  </w:num>
  <w:num w:numId="13" w16cid:durableId="183832899">
    <w:abstractNumId w:val="38"/>
  </w:num>
  <w:num w:numId="14" w16cid:durableId="1011639109">
    <w:abstractNumId w:val="12"/>
  </w:num>
  <w:num w:numId="15" w16cid:durableId="1641032051">
    <w:abstractNumId w:val="31"/>
  </w:num>
  <w:num w:numId="16" w16cid:durableId="1651327190">
    <w:abstractNumId w:val="24"/>
  </w:num>
  <w:num w:numId="17" w16cid:durableId="1371492440">
    <w:abstractNumId w:val="9"/>
  </w:num>
  <w:num w:numId="18" w16cid:durableId="1123697461">
    <w:abstractNumId w:val="41"/>
  </w:num>
  <w:num w:numId="19" w16cid:durableId="552693654">
    <w:abstractNumId w:val="17"/>
  </w:num>
  <w:num w:numId="20" w16cid:durableId="1439449404">
    <w:abstractNumId w:val="36"/>
  </w:num>
  <w:num w:numId="21" w16cid:durableId="631788047">
    <w:abstractNumId w:val="21"/>
  </w:num>
  <w:num w:numId="22" w16cid:durableId="1240213502">
    <w:abstractNumId w:val="1"/>
  </w:num>
  <w:num w:numId="23" w16cid:durableId="1343509951">
    <w:abstractNumId w:val="32"/>
  </w:num>
  <w:num w:numId="24" w16cid:durableId="1010791067">
    <w:abstractNumId w:val="39"/>
  </w:num>
  <w:num w:numId="25" w16cid:durableId="1240479822">
    <w:abstractNumId w:val="27"/>
  </w:num>
  <w:num w:numId="26" w16cid:durableId="43405554">
    <w:abstractNumId w:val="6"/>
  </w:num>
  <w:num w:numId="27" w16cid:durableId="1010335086">
    <w:abstractNumId w:val="15"/>
  </w:num>
  <w:num w:numId="28" w16cid:durableId="996953970">
    <w:abstractNumId w:val="42"/>
  </w:num>
  <w:num w:numId="29" w16cid:durableId="1436054740">
    <w:abstractNumId w:val="13"/>
  </w:num>
  <w:num w:numId="30" w16cid:durableId="1625966225">
    <w:abstractNumId w:val="32"/>
  </w:num>
  <w:num w:numId="31" w16cid:durableId="184557129">
    <w:abstractNumId w:val="39"/>
  </w:num>
  <w:num w:numId="32" w16cid:durableId="1774982056">
    <w:abstractNumId w:val="11"/>
  </w:num>
  <w:num w:numId="33" w16cid:durableId="730344989">
    <w:abstractNumId w:val="25"/>
  </w:num>
  <w:num w:numId="34" w16cid:durableId="966278576">
    <w:abstractNumId w:val="20"/>
  </w:num>
  <w:num w:numId="35" w16cid:durableId="237643101">
    <w:abstractNumId w:val="5"/>
  </w:num>
  <w:num w:numId="36" w16cid:durableId="1103653499">
    <w:abstractNumId w:val="26"/>
  </w:num>
  <w:num w:numId="37" w16cid:durableId="1383216660">
    <w:abstractNumId w:val="37"/>
  </w:num>
  <w:num w:numId="38" w16cid:durableId="1263222063">
    <w:abstractNumId w:val="34"/>
  </w:num>
  <w:num w:numId="39" w16cid:durableId="1768965182">
    <w:abstractNumId w:val="14"/>
  </w:num>
  <w:num w:numId="40" w16cid:durableId="138227387">
    <w:abstractNumId w:val="33"/>
  </w:num>
  <w:num w:numId="41" w16cid:durableId="479731096">
    <w:abstractNumId w:val="3"/>
  </w:num>
  <w:num w:numId="42" w16cid:durableId="1214542811">
    <w:abstractNumId w:val="35"/>
  </w:num>
  <w:num w:numId="43" w16cid:durableId="1758860606">
    <w:abstractNumId w:val="28"/>
  </w:num>
  <w:num w:numId="44" w16cid:durableId="430006612">
    <w:abstractNumId w:val="4"/>
  </w:num>
  <w:num w:numId="45" w16cid:durableId="1610698550">
    <w:abstractNumId w:val="8"/>
  </w:num>
  <w:num w:numId="46" w16cid:durableId="629285486">
    <w:abstractNumId w:val="43"/>
  </w:num>
  <w:num w:numId="47" w16cid:durableId="823665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CwMDWxNDIwNDI0MTRT0lEKTi0uzszPAykwNK8FAB1FXqAtAAAA"/>
  </w:docVars>
  <w:rsids>
    <w:rsidRoot w:val="00507906"/>
    <w:rsid w:val="000002A3"/>
    <w:rsid w:val="0000329F"/>
    <w:rsid w:val="00003D0B"/>
    <w:rsid w:val="00005100"/>
    <w:rsid w:val="000057EF"/>
    <w:rsid w:val="00007266"/>
    <w:rsid w:val="00010204"/>
    <w:rsid w:val="000114A3"/>
    <w:rsid w:val="000138EE"/>
    <w:rsid w:val="00013A95"/>
    <w:rsid w:val="00013C85"/>
    <w:rsid w:val="00013F60"/>
    <w:rsid w:val="000144FC"/>
    <w:rsid w:val="00015C10"/>
    <w:rsid w:val="00015FE8"/>
    <w:rsid w:val="00016698"/>
    <w:rsid w:val="00017B7D"/>
    <w:rsid w:val="00020B15"/>
    <w:rsid w:val="00022F28"/>
    <w:rsid w:val="000238DD"/>
    <w:rsid w:val="00023D9E"/>
    <w:rsid w:val="000245A5"/>
    <w:rsid w:val="00024A8B"/>
    <w:rsid w:val="00024D0E"/>
    <w:rsid w:val="0002665B"/>
    <w:rsid w:val="000277FE"/>
    <w:rsid w:val="0002781D"/>
    <w:rsid w:val="000349D6"/>
    <w:rsid w:val="00036976"/>
    <w:rsid w:val="00042762"/>
    <w:rsid w:val="00042C16"/>
    <w:rsid w:val="00043C49"/>
    <w:rsid w:val="000442FF"/>
    <w:rsid w:val="0004433E"/>
    <w:rsid w:val="00045047"/>
    <w:rsid w:val="00045C96"/>
    <w:rsid w:val="000477D9"/>
    <w:rsid w:val="00047B04"/>
    <w:rsid w:val="00051A2E"/>
    <w:rsid w:val="000522F4"/>
    <w:rsid w:val="00053374"/>
    <w:rsid w:val="00053439"/>
    <w:rsid w:val="00053801"/>
    <w:rsid w:val="00053E0F"/>
    <w:rsid w:val="00054722"/>
    <w:rsid w:val="00054A35"/>
    <w:rsid w:val="00056F66"/>
    <w:rsid w:val="000575FA"/>
    <w:rsid w:val="000577FA"/>
    <w:rsid w:val="00057D2C"/>
    <w:rsid w:val="00062B81"/>
    <w:rsid w:val="00062D89"/>
    <w:rsid w:val="0006475A"/>
    <w:rsid w:val="000662F2"/>
    <w:rsid w:val="0007087A"/>
    <w:rsid w:val="00071F69"/>
    <w:rsid w:val="000729BC"/>
    <w:rsid w:val="00074E5C"/>
    <w:rsid w:val="0007754E"/>
    <w:rsid w:val="000803B6"/>
    <w:rsid w:val="00080801"/>
    <w:rsid w:val="000833DA"/>
    <w:rsid w:val="00086AE3"/>
    <w:rsid w:val="00087944"/>
    <w:rsid w:val="000904C6"/>
    <w:rsid w:val="00091BDC"/>
    <w:rsid w:val="00091E96"/>
    <w:rsid w:val="00092CAD"/>
    <w:rsid w:val="00092ED0"/>
    <w:rsid w:val="00093671"/>
    <w:rsid w:val="00093D5F"/>
    <w:rsid w:val="00094AF7"/>
    <w:rsid w:val="000977FF"/>
    <w:rsid w:val="00097FF2"/>
    <w:rsid w:val="000A3112"/>
    <w:rsid w:val="000A3D1F"/>
    <w:rsid w:val="000A464E"/>
    <w:rsid w:val="000A4B10"/>
    <w:rsid w:val="000A5064"/>
    <w:rsid w:val="000A506A"/>
    <w:rsid w:val="000A535F"/>
    <w:rsid w:val="000A728F"/>
    <w:rsid w:val="000A79BE"/>
    <w:rsid w:val="000A7EDB"/>
    <w:rsid w:val="000B0EBE"/>
    <w:rsid w:val="000B25E2"/>
    <w:rsid w:val="000B3226"/>
    <w:rsid w:val="000B3E14"/>
    <w:rsid w:val="000B6FC4"/>
    <w:rsid w:val="000B76FB"/>
    <w:rsid w:val="000C1057"/>
    <w:rsid w:val="000C25B7"/>
    <w:rsid w:val="000C26E5"/>
    <w:rsid w:val="000C53DD"/>
    <w:rsid w:val="000C56D0"/>
    <w:rsid w:val="000C643C"/>
    <w:rsid w:val="000C6903"/>
    <w:rsid w:val="000D00EA"/>
    <w:rsid w:val="000D04E3"/>
    <w:rsid w:val="000D2E77"/>
    <w:rsid w:val="000D365A"/>
    <w:rsid w:val="000D45C3"/>
    <w:rsid w:val="000D5C36"/>
    <w:rsid w:val="000D7D7D"/>
    <w:rsid w:val="000E00E6"/>
    <w:rsid w:val="000E0340"/>
    <w:rsid w:val="000E05DD"/>
    <w:rsid w:val="000E1840"/>
    <w:rsid w:val="000E1CE4"/>
    <w:rsid w:val="000E3725"/>
    <w:rsid w:val="000E41F0"/>
    <w:rsid w:val="000E4F37"/>
    <w:rsid w:val="000F012F"/>
    <w:rsid w:val="000F25B5"/>
    <w:rsid w:val="000F3DA2"/>
    <w:rsid w:val="000F4D6F"/>
    <w:rsid w:val="000F5CDE"/>
    <w:rsid w:val="00100DE5"/>
    <w:rsid w:val="00101A63"/>
    <w:rsid w:val="00101FFC"/>
    <w:rsid w:val="00103D9F"/>
    <w:rsid w:val="00104740"/>
    <w:rsid w:val="001053EC"/>
    <w:rsid w:val="001058F2"/>
    <w:rsid w:val="00105FEA"/>
    <w:rsid w:val="00106324"/>
    <w:rsid w:val="001065FA"/>
    <w:rsid w:val="00107539"/>
    <w:rsid w:val="00110A7E"/>
    <w:rsid w:val="00111A8C"/>
    <w:rsid w:val="00113851"/>
    <w:rsid w:val="00114B2F"/>
    <w:rsid w:val="00114D73"/>
    <w:rsid w:val="001151E1"/>
    <w:rsid w:val="00115644"/>
    <w:rsid w:val="00116596"/>
    <w:rsid w:val="0012013C"/>
    <w:rsid w:val="00122AA9"/>
    <w:rsid w:val="00123419"/>
    <w:rsid w:val="00123909"/>
    <w:rsid w:val="00123BF1"/>
    <w:rsid w:val="00123C2F"/>
    <w:rsid w:val="001264C7"/>
    <w:rsid w:val="00126652"/>
    <w:rsid w:val="001311DE"/>
    <w:rsid w:val="001319BF"/>
    <w:rsid w:val="00133129"/>
    <w:rsid w:val="00133443"/>
    <w:rsid w:val="00133C5A"/>
    <w:rsid w:val="001351BD"/>
    <w:rsid w:val="001357C0"/>
    <w:rsid w:val="001369F9"/>
    <w:rsid w:val="0013726B"/>
    <w:rsid w:val="0014069E"/>
    <w:rsid w:val="00141787"/>
    <w:rsid w:val="00147368"/>
    <w:rsid w:val="00147E07"/>
    <w:rsid w:val="0015035A"/>
    <w:rsid w:val="001503F5"/>
    <w:rsid w:val="0015231B"/>
    <w:rsid w:val="001547CD"/>
    <w:rsid w:val="00155405"/>
    <w:rsid w:val="00157DF2"/>
    <w:rsid w:val="00160307"/>
    <w:rsid w:val="00160C5E"/>
    <w:rsid w:val="00161457"/>
    <w:rsid w:val="001620D3"/>
    <w:rsid w:val="00162194"/>
    <w:rsid w:val="00163D9E"/>
    <w:rsid w:val="00163DF0"/>
    <w:rsid w:val="00164AE9"/>
    <w:rsid w:val="00165CF1"/>
    <w:rsid w:val="00167118"/>
    <w:rsid w:val="00167685"/>
    <w:rsid w:val="001676BF"/>
    <w:rsid w:val="0017006E"/>
    <w:rsid w:val="001702E6"/>
    <w:rsid w:val="0017158B"/>
    <w:rsid w:val="00171C06"/>
    <w:rsid w:val="0017275E"/>
    <w:rsid w:val="001739A9"/>
    <w:rsid w:val="00174680"/>
    <w:rsid w:val="0017514C"/>
    <w:rsid w:val="00180B52"/>
    <w:rsid w:val="001829BC"/>
    <w:rsid w:val="00182B8E"/>
    <w:rsid w:val="00182CD3"/>
    <w:rsid w:val="0018382B"/>
    <w:rsid w:val="001847A6"/>
    <w:rsid w:val="001857BA"/>
    <w:rsid w:val="00185FE1"/>
    <w:rsid w:val="00186C8D"/>
    <w:rsid w:val="00186D88"/>
    <w:rsid w:val="001903EF"/>
    <w:rsid w:val="00191403"/>
    <w:rsid w:val="00191BFD"/>
    <w:rsid w:val="00191DA5"/>
    <w:rsid w:val="00192DAA"/>
    <w:rsid w:val="00193FAA"/>
    <w:rsid w:val="001940B9"/>
    <w:rsid w:val="0019461E"/>
    <w:rsid w:val="00194814"/>
    <w:rsid w:val="00194D34"/>
    <w:rsid w:val="00194D64"/>
    <w:rsid w:val="001A0234"/>
    <w:rsid w:val="001A1681"/>
    <w:rsid w:val="001A319F"/>
    <w:rsid w:val="001A5808"/>
    <w:rsid w:val="001A71DD"/>
    <w:rsid w:val="001B02A6"/>
    <w:rsid w:val="001B086F"/>
    <w:rsid w:val="001B1B53"/>
    <w:rsid w:val="001B230F"/>
    <w:rsid w:val="001B291D"/>
    <w:rsid w:val="001B2D87"/>
    <w:rsid w:val="001B3094"/>
    <w:rsid w:val="001B3E39"/>
    <w:rsid w:val="001B4FDA"/>
    <w:rsid w:val="001B5278"/>
    <w:rsid w:val="001B6611"/>
    <w:rsid w:val="001C266E"/>
    <w:rsid w:val="001C2683"/>
    <w:rsid w:val="001C2CBD"/>
    <w:rsid w:val="001C38AB"/>
    <w:rsid w:val="001C4598"/>
    <w:rsid w:val="001C56AA"/>
    <w:rsid w:val="001C6580"/>
    <w:rsid w:val="001C69C3"/>
    <w:rsid w:val="001C70C8"/>
    <w:rsid w:val="001C7AF5"/>
    <w:rsid w:val="001D1352"/>
    <w:rsid w:val="001D223A"/>
    <w:rsid w:val="001D439B"/>
    <w:rsid w:val="001D4987"/>
    <w:rsid w:val="001D55C9"/>
    <w:rsid w:val="001D5981"/>
    <w:rsid w:val="001D65D6"/>
    <w:rsid w:val="001E0A16"/>
    <w:rsid w:val="001E1EA4"/>
    <w:rsid w:val="001E2A75"/>
    <w:rsid w:val="001E2E91"/>
    <w:rsid w:val="001E37F1"/>
    <w:rsid w:val="001E44EF"/>
    <w:rsid w:val="001E5B4C"/>
    <w:rsid w:val="001E617E"/>
    <w:rsid w:val="001E6915"/>
    <w:rsid w:val="001F0227"/>
    <w:rsid w:val="001F0989"/>
    <w:rsid w:val="001F21BC"/>
    <w:rsid w:val="001F2A20"/>
    <w:rsid w:val="001F2AF0"/>
    <w:rsid w:val="001F3050"/>
    <w:rsid w:val="001F322E"/>
    <w:rsid w:val="001F3AFC"/>
    <w:rsid w:val="001F5FB6"/>
    <w:rsid w:val="001F6952"/>
    <w:rsid w:val="00200A4D"/>
    <w:rsid w:val="00201308"/>
    <w:rsid w:val="00201E53"/>
    <w:rsid w:val="00202A32"/>
    <w:rsid w:val="002038DE"/>
    <w:rsid w:val="00203C9C"/>
    <w:rsid w:val="00204E0E"/>
    <w:rsid w:val="00205586"/>
    <w:rsid w:val="002056D9"/>
    <w:rsid w:val="00205A34"/>
    <w:rsid w:val="0020625A"/>
    <w:rsid w:val="00206705"/>
    <w:rsid w:val="002068D4"/>
    <w:rsid w:val="00206A28"/>
    <w:rsid w:val="00207D6E"/>
    <w:rsid w:val="00211771"/>
    <w:rsid w:val="00211E8F"/>
    <w:rsid w:val="00213DA3"/>
    <w:rsid w:val="002145CF"/>
    <w:rsid w:val="0021462A"/>
    <w:rsid w:val="002159CA"/>
    <w:rsid w:val="002159FB"/>
    <w:rsid w:val="0021688F"/>
    <w:rsid w:val="002169D4"/>
    <w:rsid w:val="00216AB1"/>
    <w:rsid w:val="00216B81"/>
    <w:rsid w:val="00216E8C"/>
    <w:rsid w:val="00217D4B"/>
    <w:rsid w:val="00220126"/>
    <w:rsid w:val="0022089C"/>
    <w:rsid w:val="00221016"/>
    <w:rsid w:val="0022123E"/>
    <w:rsid w:val="00221967"/>
    <w:rsid w:val="0022210C"/>
    <w:rsid w:val="002231DB"/>
    <w:rsid w:val="00223CF4"/>
    <w:rsid w:val="00226B2C"/>
    <w:rsid w:val="00227D9F"/>
    <w:rsid w:val="0023033B"/>
    <w:rsid w:val="0023060D"/>
    <w:rsid w:val="00230FF8"/>
    <w:rsid w:val="00231A0D"/>
    <w:rsid w:val="00231D80"/>
    <w:rsid w:val="002331C1"/>
    <w:rsid w:val="0023586E"/>
    <w:rsid w:val="00235E16"/>
    <w:rsid w:val="0023733E"/>
    <w:rsid w:val="00241D0F"/>
    <w:rsid w:val="00241F95"/>
    <w:rsid w:val="00241FDD"/>
    <w:rsid w:val="002420F1"/>
    <w:rsid w:val="00242EF8"/>
    <w:rsid w:val="00243297"/>
    <w:rsid w:val="00244175"/>
    <w:rsid w:val="002452FC"/>
    <w:rsid w:val="002454CB"/>
    <w:rsid w:val="00245997"/>
    <w:rsid w:val="00246366"/>
    <w:rsid w:val="00246C66"/>
    <w:rsid w:val="0024781D"/>
    <w:rsid w:val="0025038B"/>
    <w:rsid w:val="00250FEF"/>
    <w:rsid w:val="00254354"/>
    <w:rsid w:val="00255A3C"/>
    <w:rsid w:val="00256046"/>
    <w:rsid w:val="002568E6"/>
    <w:rsid w:val="00257060"/>
    <w:rsid w:val="002571B6"/>
    <w:rsid w:val="0025724F"/>
    <w:rsid w:val="00257C11"/>
    <w:rsid w:val="00261870"/>
    <w:rsid w:val="002646BD"/>
    <w:rsid w:val="00270409"/>
    <w:rsid w:val="00271503"/>
    <w:rsid w:val="002715E9"/>
    <w:rsid w:val="00272524"/>
    <w:rsid w:val="00272FBC"/>
    <w:rsid w:val="002734DE"/>
    <w:rsid w:val="00273900"/>
    <w:rsid w:val="00274843"/>
    <w:rsid w:val="00274A7E"/>
    <w:rsid w:val="0027575B"/>
    <w:rsid w:val="00276B74"/>
    <w:rsid w:val="00277E83"/>
    <w:rsid w:val="002829B2"/>
    <w:rsid w:val="00283C42"/>
    <w:rsid w:val="00283D64"/>
    <w:rsid w:val="00284CFB"/>
    <w:rsid w:val="00285186"/>
    <w:rsid w:val="00285DE3"/>
    <w:rsid w:val="00287DCF"/>
    <w:rsid w:val="00292F92"/>
    <w:rsid w:val="0029312F"/>
    <w:rsid w:val="0029353C"/>
    <w:rsid w:val="00294028"/>
    <w:rsid w:val="002960B5"/>
    <w:rsid w:val="002A0C49"/>
    <w:rsid w:val="002A12E0"/>
    <w:rsid w:val="002A164B"/>
    <w:rsid w:val="002A403E"/>
    <w:rsid w:val="002A54F7"/>
    <w:rsid w:val="002A7764"/>
    <w:rsid w:val="002B1F15"/>
    <w:rsid w:val="002B21E2"/>
    <w:rsid w:val="002B4F7F"/>
    <w:rsid w:val="002B5E71"/>
    <w:rsid w:val="002C18ED"/>
    <w:rsid w:val="002C2557"/>
    <w:rsid w:val="002C29D6"/>
    <w:rsid w:val="002C3EA6"/>
    <w:rsid w:val="002C4084"/>
    <w:rsid w:val="002C6BA4"/>
    <w:rsid w:val="002D14F3"/>
    <w:rsid w:val="002D250D"/>
    <w:rsid w:val="002D4C20"/>
    <w:rsid w:val="002D549B"/>
    <w:rsid w:val="002D6213"/>
    <w:rsid w:val="002D65C2"/>
    <w:rsid w:val="002D6D1C"/>
    <w:rsid w:val="002D7F87"/>
    <w:rsid w:val="002E018F"/>
    <w:rsid w:val="002E0BAF"/>
    <w:rsid w:val="002E14FA"/>
    <w:rsid w:val="002E2ABA"/>
    <w:rsid w:val="002E4F49"/>
    <w:rsid w:val="002E533D"/>
    <w:rsid w:val="002F1532"/>
    <w:rsid w:val="002F447E"/>
    <w:rsid w:val="002F44FC"/>
    <w:rsid w:val="002F5767"/>
    <w:rsid w:val="002F7CF0"/>
    <w:rsid w:val="003008C5"/>
    <w:rsid w:val="0030224C"/>
    <w:rsid w:val="003049AC"/>
    <w:rsid w:val="00304C34"/>
    <w:rsid w:val="003054B9"/>
    <w:rsid w:val="00307226"/>
    <w:rsid w:val="0031031F"/>
    <w:rsid w:val="003104E2"/>
    <w:rsid w:val="003104E7"/>
    <w:rsid w:val="003104EB"/>
    <w:rsid w:val="00311237"/>
    <w:rsid w:val="00311A05"/>
    <w:rsid w:val="00311A17"/>
    <w:rsid w:val="00312174"/>
    <w:rsid w:val="00312332"/>
    <w:rsid w:val="003127E4"/>
    <w:rsid w:val="00313506"/>
    <w:rsid w:val="00315448"/>
    <w:rsid w:val="00316280"/>
    <w:rsid w:val="00322377"/>
    <w:rsid w:val="0032242F"/>
    <w:rsid w:val="003235B5"/>
    <w:rsid w:val="00324538"/>
    <w:rsid w:val="00325C45"/>
    <w:rsid w:val="003262A4"/>
    <w:rsid w:val="00326470"/>
    <w:rsid w:val="00326F10"/>
    <w:rsid w:val="003324C1"/>
    <w:rsid w:val="0033291B"/>
    <w:rsid w:val="00332E81"/>
    <w:rsid w:val="00332F3E"/>
    <w:rsid w:val="003332E0"/>
    <w:rsid w:val="00333A86"/>
    <w:rsid w:val="003341CB"/>
    <w:rsid w:val="0033563C"/>
    <w:rsid w:val="00335799"/>
    <w:rsid w:val="00335EB4"/>
    <w:rsid w:val="003361E4"/>
    <w:rsid w:val="003362CB"/>
    <w:rsid w:val="00336A51"/>
    <w:rsid w:val="0033720C"/>
    <w:rsid w:val="003411EB"/>
    <w:rsid w:val="00341E8F"/>
    <w:rsid w:val="00342971"/>
    <w:rsid w:val="00343BFD"/>
    <w:rsid w:val="00345011"/>
    <w:rsid w:val="0034540B"/>
    <w:rsid w:val="00346875"/>
    <w:rsid w:val="00347A09"/>
    <w:rsid w:val="00350EC0"/>
    <w:rsid w:val="00353012"/>
    <w:rsid w:val="003535B9"/>
    <w:rsid w:val="0035560C"/>
    <w:rsid w:val="00355C27"/>
    <w:rsid w:val="00356474"/>
    <w:rsid w:val="00360872"/>
    <w:rsid w:val="00360959"/>
    <w:rsid w:val="00360B2B"/>
    <w:rsid w:val="00360EF8"/>
    <w:rsid w:val="00364047"/>
    <w:rsid w:val="0036648E"/>
    <w:rsid w:val="00367394"/>
    <w:rsid w:val="00367B96"/>
    <w:rsid w:val="00370265"/>
    <w:rsid w:val="00370A35"/>
    <w:rsid w:val="00371E61"/>
    <w:rsid w:val="00372C33"/>
    <w:rsid w:val="0037309E"/>
    <w:rsid w:val="003738C7"/>
    <w:rsid w:val="00373DDB"/>
    <w:rsid w:val="003768CB"/>
    <w:rsid w:val="00380A01"/>
    <w:rsid w:val="00381D1E"/>
    <w:rsid w:val="00382364"/>
    <w:rsid w:val="0038244C"/>
    <w:rsid w:val="0038282E"/>
    <w:rsid w:val="00382CBB"/>
    <w:rsid w:val="0038334B"/>
    <w:rsid w:val="00383704"/>
    <w:rsid w:val="00384C34"/>
    <w:rsid w:val="00387020"/>
    <w:rsid w:val="00387AEA"/>
    <w:rsid w:val="00390C3B"/>
    <w:rsid w:val="00392FE5"/>
    <w:rsid w:val="003941FB"/>
    <w:rsid w:val="003942D9"/>
    <w:rsid w:val="003951AA"/>
    <w:rsid w:val="0039537B"/>
    <w:rsid w:val="003954AC"/>
    <w:rsid w:val="0039576A"/>
    <w:rsid w:val="00395E23"/>
    <w:rsid w:val="00396491"/>
    <w:rsid w:val="00396980"/>
    <w:rsid w:val="003A0B90"/>
    <w:rsid w:val="003A105D"/>
    <w:rsid w:val="003A1884"/>
    <w:rsid w:val="003A2620"/>
    <w:rsid w:val="003A2F61"/>
    <w:rsid w:val="003A325A"/>
    <w:rsid w:val="003A4532"/>
    <w:rsid w:val="003A58EA"/>
    <w:rsid w:val="003A72D5"/>
    <w:rsid w:val="003A774F"/>
    <w:rsid w:val="003A7C22"/>
    <w:rsid w:val="003B0695"/>
    <w:rsid w:val="003B09EC"/>
    <w:rsid w:val="003B22DC"/>
    <w:rsid w:val="003B25FD"/>
    <w:rsid w:val="003B319F"/>
    <w:rsid w:val="003B3A9B"/>
    <w:rsid w:val="003B3C9F"/>
    <w:rsid w:val="003B46E6"/>
    <w:rsid w:val="003B62E6"/>
    <w:rsid w:val="003B6FC1"/>
    <w:rsid w:val="003B7DB7"/>
    <w:rsid w:val="003C086A"/>
    <w:rsid w:val="003C0DAB"/>
    <w:rsid w:val="003C1016"/>
    <w:rsid w:val="003C1ACA"/>
    <w:rsid w:val="003C23FE"/>
    <w:rsid w:val="003C2526"/>
    <w:rsid w:val="003C2A99"/>
    <w:rsid w:val="003C3F6A"/>
    <w:rsid w:val="003C3FFE"/>
    <w:rsid w:val="003C425F"/>
    <w:rsid w:val="003D0C0E"/>
    <w:rsid w:val="003D3060"/>
    <w:rsid w:val="003D443F"/>
    <w:rsid w:val="003D48DA"/>
    <w:rsid w:val="003D5237"/>
    <w:rsid w:val="003D57E2"/>
    <w:rsid w:val="003D67DE"/>
    <w:rsid w:val="003D69BC"/>
    <w:rsid w:val="003D6BAB"/>
    <w:rsid w:val="003D6D70"/>
    <w:rsid w:val="003D7930"/>
    <w:rsid w:val="003D7F3B"/>
    <w:rsid w:val="003E3367"/>
    <w:rsid w:val="003E3B5A"/>
    <w:rsid w:val="003E439C"/>
    <w:rsid w:val="003E471D"/>
    <w:rsid w:val="003E4A92"/>
    <w:rsid w:val="003E54AE"/>
    <w:rsid w:val="003E5DB5"/>
    <w:rsid w:val="003E669C"/>
    <w:rsid w:val="003F3214"/>
    <w:rsid w:val="003F3D5B"/>
    <w:rsid w:val="003F3E1A"/>
    <w:rsid w:val="003F55FE"/>
    <w:rsid w:val="003F57C1"/>
    <w:rsid w:val="003F5B53"/>
    <w:rsid w:val="003F73E2"/>
    <w:rsid w:val="003F7878"/>
    <w:rsid w:val="00400101"/>
    <w:rsid w:val="00400920"/>
    <w:rsid w:val="00400CED"/>
    <w:rsid w:val="004011CB"/>
    <w:rsid w:val="0040367D"/>
    <w:rsid w:val="0040410F"/>
    <w:rsid w:val="00405083"/>
    <w:rsid w:val="0040531E"/>
    <w:rsid w:val="0040595E"/>
    <w:rsid w:val="00405E4F"/>
    <w:rsid w:val="00406EBC"/>
    <w:rsid w:val="00407531"/>
    <w:rsid w:val="00410111"/>
    <w:rsid w:val="00410A2B"/>
    <w:rsid w:val="00410EEF"/>
    <w:rsid w:val="0041385C"/>
    <w:rsid w:val="00414D4E"/>
    <w:rsid w:val="00414DD2"/>
    <w:rsid w:val="00415262"/>
    <w:rsid w:val="0041674B"/>
    <w:rsid w:val="004168C6"/>
    <w:rsid w:val="00417207"/>
    <w:rsid w:val="00417E14"/>
    <w:rsid w:val="004206D7"/>
    <w:rsid w:val="00420B01"/>
    <w:rsid w:val="00421226"/>
    <w:rsid w:val="004228B7"/>
    <w:rsid w:val="00423104"/>
    <w:rsid w:val="00424F2E"/>
    <w:rsid w:val="004254B2"/>
    <w:rsid w:val="00426122"/>
    <w:rsid w:val="0043185B"/>
    <w:rsid w:val="00431A07"/>
    <w:rsid w:val="00432362"/>
    <w:rsid w:val="00432766"/>
    <w:rsid w:val="004360E3"/>
    <w:rsid w:val="00437366"/>
    <w:rsid w:val="00437806"/>
    <w:rsid w:val="00437EBC"/>
    <w:rsid w:val="0044044A"/>
    <w:rsid w:val="00441106"/>
    <w:rsid w:val="004436D7"/>
    <w:rsid w:val="0044372B"/>
    <w:rsid w:val="0044409B"/>
    <w:rsid w:val="00444213"/>
    <w:rsid w:val="00446BC0"/>
    <w:rsid w:val="00450AB8"/>
    <w:rsid w:val="00451554"/>
    <w:rsid w:val="00451EA6"/>
    <w:rsid w:val="0045244E"/>
    <w:rsid w:val="00452E6C"/>
    <w:rsid w:val="00452F69"/>
    <w:rsid w:val="00453F50"/>
    <w:rsid w:val="00455E5F"/>
    <w:rsid w:val="00456EAA"/>
    <w:rsid w:val="00457C82"/>
    <w:rsid w:val="004600AB"/>
    <w:rsid w:val="004616AC"/>
    <w:rsid w:val="00461802"/>
    <w:rsid w:val="00462965"/>
    <w:rsid w:val="00463E8A"/>
    <w:rsid w:val="00464FDC"/>
    <w:rsid w:val="00467490"/>
    <w:rsid w:val="0046753C"/>
    <w:rsid w:val="004712F0"/>
    <w:rsid w:val="00473C1F"/>
    <w:rsid w:val="00474365"/>
    <w:rsid w:val="0047466B"/>
    <w:rsid w:val="00476CEF"/>
    <w:rsid w:val="00480017"/>
    <w:rsid w:val="004812B1"/>
    <w:rsid w:val="00482ABE"/>
    <w:rsid w:val="00483A99"/>
    <w:rsid w:val="00484935"/>
    <w:rsid w:val="00484E72"/>
    <w:rsid w:val="00485044"/>
    <w:rsid w:val="004852AA"/>
    <w:rsid w:val="00485D8E"/>
    <w:rsid w:val="004865EF"/>
    <w:rsid w:val="00490365"/>
    <w:rsid w:val="00491AFB"/>
    <w:rsid w:val="004932AA"/>
    <w:rsid w:val="00493887"/>
    <w:rsid w:val="00494AFF"/>
    <w:rsid w:val="00495977"/>
    <w:rsid w:val="00495E70"/>
    <w:rsid w:val="00497464"/>
    <w:rsid w:val="0049780C"/>
    <w:rsid w:val="004A07B0"/>
    <w:rsid w:val="004A0B92"/>
    <w:rsid w:val="004A1C97"/>
    <w:rsid w:val="004A1F1C"/>
    <w:rsid w:val="004A3570"/>
    <w:rsid w:val="004A3C67"/>
    <w:rsid w:val="004A4568"/>
    <w:rsid w:val="004A5032"/>
    <w:rsid w:val="004A5296"/>
    <w:rsid w:val="004A603E"/>
    <w:rsid w:val="004A6064"/>
    <w:rsid w:val="004A66F2"/>
    <w:rsid w:val="004B0B6F"/>
    <w:rsid w:val="004B0CD6"/>
    <w:rsid w:val="004B3F37"/>
    <w:rsid w:val="004B41EF"/>
    <w:rsid w:val="004B457C"/>
    <w:rsid w:val="004B4D6D"/>
    <w:rsid w:val="004B4E55"/>
    <w:rsid w:val="004B6570"/>
    <w:rsid w:val="004C0FA8"/>
    <w:rsid w:val="004C420A"/>
    <w:rsid w:val="004C4A3C"/>
    <w:rsid w:val="004C4A4F"/>
    <w:rsid w:val="004C4DE8"/>
    <w:rsid w:val="004C5C46"/>
    <w:rsid w:val="004C6E06"/>
    <w:rsid w:val="004D04DF"/>
    <w:rsid w:val="004D1D37"/>
    <w:rsid w:val="004D1D7B"/>
    <w:rsid w:val="004D239B"/>
    <w:rsid w:val="004D312F"/>
    <w:rsid w:val="004D34B7"/>
    <w:rsid w:val="004D4C0A"/>
    <w:rsid w:val="004D51C8"/>
    <w:rsid w:val="004D674E"/>
    <w:rsid w:val="004D73DE"/>
    <w:rsid w:val="004E0BB1"/>
    <w:rsid w:val="004E0C79"/>
    <w:rsid w:val="004E1590"/>
    <w:rsid w:val="004E192A"/>
    <w:rsid w:val="004E2CF8"/>
    <w:rsid w:val="004E59DA"/>
    <w:rsid w:val="004E70FD"/>
    <w:rsid w:val="004E7AF1"/>
    <w:rsid w:val="004E7C76"/>
    <w:rsid w:val="004F055D"/>
    <w:rsid w:val="004F0C6D"/>
    <w:rsid w:val="004F1C50"/>
    <w:rsid w:val="004F319D"/>
    <w:rsid w:val="004F6321"/>
    <w:rsid w:val="004F6562"/>
    <w:rsid w:val="004F7C4E"/>
    <w:rsid w:val="00501358"/>
    <w:rsid w:val="00501670"/>
    <w:rsid w:val="00502BC8"/>
    <w:rsid w:val="00505C23"/>
    <w:rsid w:val="00506070"/>
    <w:rsid w:val="005060A1"/>
    <w:rsid w:val="00507906"/>
    <w:rsid w:val="00507C5C"/>
    <w:rsid w:val="005103D4"/>
    <w:rsid w:val="00510E7C"/>
    <w:rsid w:val="00511D4E"/>
    <w:rsid w:val="00512F9F"/>
    <w:rsid w:val="00513575"/>
    <w:rsid w:val="00514A69"/>
    <w:rsid w:val="00515864"/>
    <w:rsid w:val="00520599"/>
    <w:rsid w:val="00520C81"/>
    <w:rsid w:val="00521633"/>
    <w:rsid w:val="00521D82"/>
    <w:rsid w:val="0052251C"/>
    <w:rsid w:val="005233B6"/>
    <w:rsid w:val="00523674"/>
    <w:rsid w:val="0052399F"/>
    <w:rsid w:val="00524237"/>
    <w:rsid w:val="005273B8"/>
    <w:rsid w:val="00530651"/>
    <w:rsid w:val="0053150E"/>
    <w:rsid w:val="0053173B"/>
    <w:rsid w:val="00531E32"/>
    <w:rsid w:val="005320F1"/>
    <w:rsid w:val="00533266"/>
    <w:rsid w:val="00533E26"/>
    <w:rsid w:val="00534700"/>
    <w:rsid w:val="005352FE"/>
    <w:rsid w:val="00535E53"/>
    <w:rsid w:val="0053632D"/>
    <w:rsid w:val="0053727A"/>
    <w:rsid w:val="005379BE"/>
    <w:rsid w:val="00537DC2"/>
    <w:rsid w:val="0054037E"/>
    <w:rsid w:val="00541298"/>
    <w:rsid w:val="00543854"/>
    <w:rsid w:val="00544066"/>
    <w:rsid w:val="00544C93"/>
    <w:rsid w:val="005452C2"/>
    <w:rsid w:val="00545422"/>
    <w:rsid w:val="0054576C"/>
    <w:rsid w:val="00547F43"/>
    <w:rsid w:val="0055177A"/>
    <w:rsid w:val="00551870"/>
    <w:rsid w:val="00551E4A"/>
    <w:rsid w:val="00553710"/>
    <w:rsid w:val="00554075"/>
    <w:rsid w:val="00555ABB"/>
    <w:rsid w:val="005563A4"/>
    <w:rsid w:val="00556FB3"/>
    <w:rsid w:val="005607AA"/>
    <w:rsid w:val="0056096E"/>
    <w:rsid w:val="00561149"/>
    <w:rsid w:val="00562D42"/>
    <w:rsid w:val="0056308E"/>
    <w:rsid w:val="00563708"/>
    <w:rsid w:val="005657F5"/>
    <w:rsid w:val="00565DF3"/>
    <w:rsid w:val="0056747C"/>
    <w:rsid w:val="005708A9"/>
    <w:rsid w:val="00571B55"/>
    <w:rsid w:val="005724D1"/>
    <w:rsid w:val="00572774"/>
    <w:rsid w:val="00574144"/>
    <w:rsid w:val="0057478A"/>
    <w:rsid w:val="00574A5C"/>
    <w:rsid w:val="00574A60"/>
    <w:rsid w:val="00574FE1"/>
    <w:rsid w:val="005775A8"/>
    <w:rsid w:val="00577E97"/>
    <w:rsid w:val="00577F33"/>
    <w:rsid w:val="00580142"/>
    <w:rsid w:val="00581F4D"/>
    <w:rsid w:val="00582B65"/>
    <w:rsid w:val="00583FEF"/>
    <w:rsid w:val="00585D80"/>
    <w:rsid w:val="005864E1"/>
    <w:rsid w:val="005874CE"/>
    <w:rsid w:val="00590738"/>
    <w:rsid w:val="00593809"/>
    <w:rsid w:val="00593C4A"/>
    <w:rsid w:val="00594868"/>
    <w:rsid w:val="005956B4"/>
    <w:rsid w:val="00595F1D"/>
    <w:rsid w:val="00597005"/>
    <w:rsid w:val="00597A06"/>
    <w:rsid w:val="00597C34"/>
    <w:rsid w:val="005A0CB7"/>
    <w:rsid w:val="005A0D9F"/>
    <w:rsid w:val="005A0DA7"/>
    <w:rsid w:val="005A584A"/>
    <w:rsid w:val="005A63E0"/>
    <w:rsid w:val="005A64E8"/>
    <w:rsid w:val="005A7E64"/>
    <w:rsid w:val="005B155B"/>
    <w:rsid w:val="005B2479"/>
    <w:rsid w:val="005B30AD"/>
    <w:rsid w:val="005B5E6E"/>
    <w:rsid w:val="005B6FC2"/>
    <w:rsid w:val="005B7AD5"/>
    <w:rsid w:val="005C0B5B"/>
    <w:rsid w:val="005C15A4"/>
    <w:rsid w:val="005C1DD6"/>
    <w:rsid w:val="005C248B"/>
    <w:rsid w:val="005C2661"/>
    <w:rsid w:val="005C29B3"/>
    <w:rsid w:val="005C552B"/>
    <w:rsid w:val="005C6C21"/>
    <w:rsid w:val="005C7B5D"/>
    <w:rsid w:val="005D09F9"/>
    <w:rsid w:val="005D22C5"/>
    <w:rsid w:val="005D2734"/>
    <w:rsid w:val="005D29F0"/>
    <w:rsid w:val="005D33FD"/>
    <w:rsid w:val="005D4BD0"/>
    <w:rsid w:val="005D51D5"/>
    <w:rsid w:val="005D6162"/>
    <w:rsid w:val="005D63EB"/>
    <w:rsid w:val="005D7190"/>
    <w:rsid w:val="005E087B"/>
    <w:rsid w:val="005E241E"/>
    <w:rsid w:val="005E4DFD"/>
    <w:rsid w:val="005E4E3F"/>
    <w:rsid w:val="005E4E5C"/>
    <w:rsid w:val="005E4ED1"/>
    <w:rsid w:val="005E71DF"/>
    <w:rsid w:val="005E78AE"/>
    <w:rsid w:val="005F001A"/>
    <w:rsid w:val="005F023A"/>
    <w:rsid w:val="005F24D8"/>
    <w:rsid w:val="005F3B55"/>
    <w:rsid w:val="005F43C0"/>
    <w:rsid w:val="005F6CD2"/>
    <w:rsid w:val="005F7147"/>
    <w:rsid w:val="005F772B"/>
    <w:rsid w:val="005F7A26"/>
    <w:rsid w:val="00600341"/>
    <w:rsid w:val="006007C6"/>
    <w:rsid w:val="006011B5"/>
    <w:rsid w:val="00604E61"/>
    <w:rsid w:val="006069DC"/>
    <w:rsid w:val="00606A55"/>
    <w:rsid w:val="00610837"/>
    <w:rsid w:val="006111FF"/>
    <w:rsid w:val="00613975"/>
    <w:rsid w:val="00614A69"/>
    <w:rsid w:val="006151DC"/>
    <w:rsid w:val="00615443"/>
    <w:rsid w:val="006167F8"/>
    <w:rsid w:val="006173D8"/>
    <w:rsid w:val="006208A4"/>
    <w:rsid w:val="0062322E"/>
    <w:rsid w:val="00623373"/>
    <w:rsid w:val="00623427"/>
    <w:rsid w:val="00624D8D"/>
    <w:rsid w:val="006254F2"/>
    <w:rsid w:val="00625571"/>
    <w:rsid w:val="00625ACF"/>
    <w:rsid w:val="00627569"/>
    <w:rsid w:val="006277C6"/>
    <w:rsid w:val="00630494"/>
    <w:rsid w:val="00634096"/>
    <w:rsid w:val="0063548D"/>
    <w:rsid w:val="00636F5E"/>
    <w:rsid w:val="0063709D"/>
    <w:rsid w:val="00637923"/>
    <w:rsid w:val="0064002D"/>
    <w:rsid w:val="006422EA"/>
    <w:rsid w:val="00642446"/>
    <w:rsid w:val="00642812"/>
    <w:rsid w:val="006428D8"/>
    <w:rsid w:val="006428ED"/>
    <w:rsid w:val="00643D3E"/>
    <w:rsid w:val="006443C1"/>
    <w:rsid w:val="00644E69"/>
    <w:rsid w:val="00645C03"/>
    <w:rsid w:val="0064646D"/>
    <w:rsid w:val="0064648A"/>
    <w:rsid w:val="00646AF2"/>
    <w:rsid w:val="00650A2C"/>
    <w:rsid w:val="00650E2C"/>
    <w:rsid w:val="0065211D"/>
    <w:rsid w:val="00653A83"/>
    <w:rsid w:val="00653C19"/>
    <w:rsid w:val="006560FA"/>
    <w:rsid w:val="00656C77"/>
    <w:rsid w:val="00661166"/>
    <w:rsid w:val="00661E0D"/>
    <w:rsid w:val="006630B5"/>
    <w:rsid w:val="00663852"/>
    <w:rsid w:val="006638C6"/>
    <w:rsid w:val="00664706"/>
    <w:rsid w:val="00664E49"/>
    <w:rsid w:val="00666CF7"/>
    <w:rsid w:val="0067047A"/>
    <w:rsid w:val="00670F61"/>
    <w:rsid w:val="00671298"/>
    <w:rsid w:val="006719E8"/>
    <w:rsid w:val="006733CD"/>
    <w:rsid w:val="006741E8"/>
    <w:rsid w:val="006749D0"/>
    <w:rsid w:val="00674AB2"/>
    <w:rsid w:val="00675207"/>
    <w:rsid w:val="006755CE"/>
    <w:rsid w:val="00675F7B"/>
    <w:rsid w:val="00677D6F"/>
    <w:rsid w:val="00680EE7"/>
    <w:rsid w:val="006829B8"/>
    <w:rsid w:val="00682F6D"/>
    <w:rsid w:val="00684999"/>
    <w:rsid w:val="00684AD6"/>
    <w:rsid w:val="00685326"/>
    <w:rsid w:val="00686F7E"/>
    <w:rsid w:val="00690371"/>
    <w:rsid w:val="00690DBC"/>
    <w:rsid w:val="006961A9"/>
    <w:rsid w:val="00697C3D"/>
    <w:rsid w:val="006A0F83"/>
    <w:rsid w:val="006A1247"/>
    <w:rsid w:val="006A5C4C"/>
    <w:rsid w:val="006A678D"/>
    <w:rsid w:val="006A68CA"/>
    <w:rsid w:val="006A6A4E"/>
    <w:rsid w:val="006B3E15"/>
    <w:rsid w:val="006B42C5"/>
    <w:rsid w:val="006B4E9B"/>
    <w:rsid w:val="006B6CD7"/>
    <w:rsid w:val="006B7864"/>
    <w:rsid w:val="006B792B"/>
    <w:rsid w:val="006C0AF8"/>
    <w:rsid w:val="006C2548"/>
    <w:rsid w:val="006C5DB8"/>
    <w:rsid w:val="006C6AFE"/>
    <w:rsid w:val="006C7A2C"/>
    <w:rsid w:val="006D0669"/>
    <w:rsid w:val="006D08A8"/>
    <w:rsid w:val="006D0CDE"/>
    <w:rsid w:val="006D2B43"/>
    <w:rsid w:val="006D322D"/>
    <w:rsid w:val="006D6EB1"/>
    <w:rsid w:val="006D7098"/>
    <w:rsid w:val="006E068D"/>
    <w:rsid w:val="006E2758"/>
    <w:rsid w:val="006E27AC"/>
    <w:rsid w:val="006E44D7"/>
    <w:rsid w:val="006E5D82"/>
    <w:rsid w:val="006E6FF2"/>
    <w:rsid w:val="006E762E"/>
    <w:rsid w:val="006E7D35"/>
    <w:rsid w:val="006F00F9"/>
    <w:rsid w:val="006F0891"/>
    <w:rsid w:val="006F0FFF"/>
    <w:rsid w:val="006F1530"/>
    <w:rsid w:val="006F1A43"/>
    <w:rsid w:val="006F2414"/>
    <w:rsid w:val="006F3184"/>
    <w:rsid w:val="006F3ED8"/>
    <w:rsid w:val="006F4235"/>
    <w:rsid w:val="006F5537"/>
    <w:rsid w:val="006F623B"/>
    <w:rsid w:val="006F793B"/>
    <w:rsid w:val="00702AD6"/>
    <w:rsid w:val="00702E85"/>
    <w:rsid w:val="00702EB0"/>
    <w:rsid w:val="00705232"/>
    <w:rsid w:val="00707675"/>
    <w:rsid w:val="007101CE"/>
    <w:rsid w:val="00712744"/>
    <w:rsid w:val="00712C9D"/>
    <w:rsid w:val="007139EA"/>
    <w:rsid w:val="00715C22"/>
    <w:rsid w:val="00715DB6"/>
    <w:rsid w:val="007178FD"/>
    <w:rsid w:val="00720777"/>
    <w:rsid w:val="00720C95"/>
    <w:rsid w:val="00723341"/>
    <w:rsid w:val="0072405D"/>
    <w:rsid w:val="00724B82"/>
    <w:rsid w:val="007260C5"/>
    <w:rsid w:val="00730246"/>
    <w:rsid w:val="00730268"/>
    <w:rsid w:val="00730375"/>
    <w:rsid w:val="00730780"/>
    <w:rsid w:val="00730E3B"/>
    <w:rsid w:val="00731546"/>
    <w:rsid w:val="00732521"/>
    <w:rsid w:val="00732CBC"/>
    <w:rsid w:val="0073380C"/>
    <w:rsid w:val="00734548"/>
    <w:rsid w:val="00734580"/>
    <w:rsid w:val="00734753"/>
    <w:rsid w:val="00735690"/>
    <w:rsid w:val="00735D00"/>
    <w:rsid w:val="00740E72"/>
    <w:rsid w:val="007414F1"/>
    <w:rsid w:val="007415F7"/>
    <w:rsid w:val="007428C5"/>
    <w:rsid w:val="00743E8C"/>
    <w:rsid w:val="00744731"/>
    <w:rsid w:val="00745609"/>
    <w:rsid w:val="00745E1B"/>
    <w:rsid w:val="00746967"/>
    <w:rsid w:val="00747AA2"/>
    <w:rsid w:val="00750E2B"/>
    <w:rsid w:val="0075185D"/>
    <w:rsid w:val="0075243B"/>
    <w:rsid w:val="00754167"/>
    <w:rsid w:val="00754430"/>
    <w:rsid w:val="00756FE9"/>
    <w:rsid w:val="00757AD0"/>
    <w:rsid w:val="00760334"/>
    <w:rsid w:val="00760F9C"/>
    <w:rsid w:val="0076212A"/>
    <w:rsid w:val="007640DF"/>
    <w:rsid w:val="00766914"/>
    <w:rsid w:val="00770BB4"/>
    <w:rsid w:val="007715E3"/>
    <w:rsid w:val="0077208C"/>
    <w:rsid w:val="00772995"/>
    <w:rsid w:val="00772FDC"/>
    <w:rsid w:val="00774830"/>
    <w:rsid w:val="00776B8F"/>
    <w:rsid w:val="0077757E"/>
    <w:rsid w:val="00781718"/>
    <w:rsid w:val="007818DF"/>
    <w:rsid w:val="007830ED"/>
    <w:rsid w:val="00783673"/>
    <w:rsid w:val="00783990"/>
    <w:rsid w:val="00783BFD"/>
    <w:rsid w:val="0078650B"/>
    <w:rsid w:val="007873D0"/>
    <w:rsid w:val="00787AF3"/>
    <w:rsid w:val="00790C22"/>
    <w:rsid w:val="00790E15"/>
    <w:rsid w:val="00792A39"/>
    <w:rsid w:val="00792B38"/>
    <w:rsid w:val="00793093"/>
    <w:rsid w:val="007938D7"/>
    <w:rsid w:val="00793BA3"/>
    <w:rsid w:val="00794A92"/>
    <w:rsid w:val="00795629"/>
    <w:rsid w:val="007961D9"/>
    <w:rsid w:val="00796E95"/>
    <w:rsid w:val="00797164"/>
    <w:rsid w:val="007971B7"/>
    <w:rsid w:val="00797755"/>
    <w:rsid w:val="00797C1F"/>
    <w:rsid w:val="007A01DF"/>
    <w:rsid w:val="007A02C8"/>
    <w:rsid w:val="007A240D"/>
    <w:rsid w:val="007A52A6"/>
    <w:rsid w:val="007A606A"/>
    <w:rsid w:val="007A6456"/>
    <w:rsid w:val="007A6BC3"/>
    <w:rsid w:val="007A745A"/>
    <w:rsid w:val="007A7E7C"/>
    <w:rsid w:val="007B0B54"/>
    <w:rsid w:val="007B3469"/>
    <w:rsid w:val="007B464F"/>
    <w:rsid w:val="007B50D7"/>
    <w:rsid w:val="007B53E2"/>
    <w:rsid w:val="007B5F40"/>
    <w:rsid w:val="007B6536"/>
    <w:rsid w:val="007B6B19"/>
    <w:rsid w:val="007B70E1"/>
    <w:rsid w:val="007C145D"/>
    <w:rsid w:val="007C1903"/>
    <w:rsid w:val="007C2E7E"/>
    <w:rsid w:val="007C4003"/>
    <w:rsid w:val="007C5225"/>
    <w:rsid w:val="007C5BA2"/>
    <w:rsid w:val="007C6F01"/>
    <w:rsid w:val="007C6F94"/>
    <w:rsid w:val="007C7EB7"/>
    <w:rsid w:val="007D0181"/>
    <w:rsid w:val="007D37B6"/>
    <w:rsid w:val="007D3FC4"/>
    <w:rsid w:val="007D57AB"/>
    <w:rsid w:val="007E180B"/>
    <w:rsid w:val="007E1DAB"/>
    <w:rsid w:val="007E2D94"/>
    <w:rsid w:val="007E3059"/>
    <w:rsid w:val="007E369B"/>
    <w:rsid w:val="007E47D5"/>
    <w:rsid w:val="007E50F0"/>
    <w:rsid w:val="007E5AEB"/>
    <w:rsid w:val="007E63DC"/>
    <w:rsid w:val="007E6ED6"/>
    <w:rsid w:val="007E744A"/>
    <w:rsid w:val="007F01B1"/>
    <w:rsid w:val="007F05AD"/>
    <w:rsid w:val="007F13CE"/>
    <w:rsid w:val="007F1CF9"/>
    <w:rsid w:val="007F20D4"/>
    <w:rsid w:val="007F2457"/>
    <w:rsid w:val="007F379B"/>
    <w:rsid w:val="007F41BD"/>
    <w:rsid w:val="007F44A3"/>
    <w:rsid w:val="007F5A94"/>
    <w:rsid w:val="007F5B8C"/>
    <w:rsid w:val="007F5BE1"/>
    <w:rsid w:val="007F6BF0"/>
    <w:rsid w:val="007F781E"/>
    <w:rsid w:val="007F7E04"/>
    <w:rsid w:val="0080131F"/>
    <w:rsid w:val="00803484"/>
    <w:rsid w:val="00803578"/>
    <w:rsid w:val="00803745"/>
    <w:rsid w:val="00803B85"/>
    <w:rsid w:val="00804AA6"/>
    <w:rsid w:val="008057A0"/>
    <w:rsid w:val="008058B3"/>
    <w:rsid w:val="00805AF9"/>
    <w:rsid w:val="00806B4A"/>
    <w:rsid w:val="00807E84"/>
    <w:rsid w:val="00813303"/>
    <w:rsid w:val="00813691"/>
    <w:rsid w:val="00814E53"/>
    <w:rsid w:val="008150EB"/>
    <w:rsid w:val="008174BA"/>
    <w:rsid w:val="0082100A"/>
    <w:rsid w:val="00821467"/>
    <w:rsid w:val="00821B38"/>
    <w:rsid w:val="00822DCE"/>
    <w:rsid w:val="00824A15"/>
    <w:rsid w:val="00824BE9"/>
    <w:rsid w:val="00825A41"/>
    <w:rsid w:val="00827AF8"/>
    <w:rsid w:val="0083065F"/>
    <w:rsid w:val="00830AC3"/>
    <w:rsid w:val="00831041"/>
    <w:rsid w:val="00833728"/>
    <w:rsid w:val="00834957"/>
    <w:rsid w:val="00834A35"/>
    <w:rsid w:val="00835A0A"/>
    <w:rsid w:val="00836020"/>
    <w:rsid w:val="008371A3"/>
    <w:rsid w:val="0083739D"/>
    <w:rsid w:val="008374CF"/>
    <w:rsid w:val="00837C39"/>
    <w:rsid w:val="0084000E"/>
    <w:rsid w:val="00840AE4"/>
    <w:rsid w:val="00840E0F"/>
    <w:rsid w:val="00841240"/>
    <w:rsid w:val="00842092"/>
    <w:rsid w:val="00842B48"/>
    <w:rsid w:val="00842DB0"/>
    <w:rsid w:val="00842E56"/>
    <w:rsid w:val="00844773"/>
    <w:rsid w:val="008459D8"/>
    <w:rsid w:val="00846606"/>
    <w:rsid w:val="00846C6F"/>
    <w:rsid w:val="00846ECA"/>
    <w:rsid w:val="00847E87"/>
    <w:rsid w:val="00850D2A"/>
    <w:rsid w:val="00851949"/>
    <w:rsid w:val="00852BEC"/>
    <w:rsid w:val="00853D14"/>
    <w:rsid w:val="00854D99"/>
    <w:rsid w:val="00855AB6"/>
    <w:rsid w:val="00855C34"/>
    <w:rsid w:val="008568F3"/>
    <w:rsid w:val="008601B8"/>
    <w:rsid w:val="00861AEF"/>
    <w:rsid w:val="008638CB"/>
    <w:rsid w:val="00863C08"/>
    <w:rsid w:val="00863D78"/>
    <w:rsid w:val="008658AD"/>
    <w:rsid w:val="00865CDC"/>
    <w:rsid w:val="0086618D"/>
    <w:rsid w:val="00866C3F"/>
    <w:rsid w:val="008710D8"/>
    <w:rsid w:val="00872B97"/>
    <w:rsid w:val="00872BFE"/>
    <w:rsid w:val="00873664"/>
    <w:rsid w:val="00873AC5"/>
    <w:rsid w:val="00873CA1"/>
    <w:rsid w:val="00874627"/>
    <w:rsid w:val="0087472E"/>
    <w:rsid w:val="00875ED5"/>
    <w:rsid w:val="00876CB6"/>
    <w:rsid w:val="00876E6A"/>
    <w:rsid w:val="008773C4"/>
    <w:rsid w:val="008804A4"/>
    <w:rsid w:val="00880894"/>
    <w:rsid w:val="00880F7D"/>
    <w:rsid w:val="008817F9"/>
    <w:rsid w:val="00884B1C"/>
    <w:rsid w:val="008904D3"/>
    <w:rsid w:val="00890A24"/>
    <w:rsid w:val="0089109D"/>
    <w:rsid w:val="00891136"/>
    <w:rsid w:val="008926BF"/>
    <w:rsid w:val="00892967"/>
    <w:rsid w:val="00892A4F"/>
    <w:rsid w:val="008952B0"/>
    <w:rsid w:val="008953BE"/>
    <w:rsid w:val="00897283"/>
    <w:rsid w:val="00897AFC"/>
    <w:rsid w:val="008A2948"/>
    <w:rsid w:val="008A4B04"/>
    <w:rsid w:val="008A6F1B"/>
    <w:rsid w:val="008A7D88"/>
    <w:rsid w:val="008B0D52"/>
    <w:rsid w:val="008B1196"/>
    <w:rsid w:val="008B12DB"/>
    <w:rsid w:val="008B235C"/>
    <w:rsid w:val="008B506E"/>
    <w:rsid w:val="008B6E18"/>
    <w:rsid w:val="008B71E3"/>
    <w:rsid w:val="008C06F5"/>
    <w:rsid w:val="008C3F6B"/>
    <w:rsid w:val="008C6789"/>
    <w:rsid w:val="008C6EF6"/>
    <w:rsid w:val="008C7269"/>
    <w:rsid w:val="008D01AA"/>
    <w:rsid w:val="008D2546"/>
    <w:rsid w:val="008D2819"/>
    <w:rsid w:val="008D3E1C"/>
    <w:rsid w:val="008D4976"/>
    <w:rsid w:val="008D5D99"/>
    <w:rsid w:val="008D75A0"/>
    <w:rsid w:val="008E0898"/>
    <w:rsid w:val="008E14A7"/>
    <w:rsid w:val="008E16C6"/>
    <w:rsid w:val="008E5809"/>
    <w:rsid w:val="008F0A82"/>
    <w:rsid w:val="008F1256"/>
    <w:rsid w:val="008F21AE"/>
    <w:rsid w:val="008F3D36"/>
    <w:rsid w:val="008F5066"/>
    <w:rsid w:val="008F5270"/>
    <w:rsid w:val="008F7413"/>
    <w:rsid w:val="008F7456"/>
    <w:rsid w:val="00901EE7"/>
    <w:rsid w:val="00902517"/>
    <w:rsid w:val="0090263A"/>
    <w:rsid w:val="0090396E"/>
    <w:rsid w:val="00905254"/>
    <w:rsid w:val="009061F2"/>
    <w:rsid w:val="00906A6D"/>
    <w:rsid w:val="00906B4F"/>
    <w:rsid w:val="00907F13"/>
    <w:rsid w:val="00911D2D"/>
    <w:rsid w:val="00912D49"/>
    <w:rsid w:val="0091359B"/>
    <w:rsid w:val="00914CE0"/>
    <w:rsid w:val="0091544A"/>
    <w:rsid w:val="0092160E"/>
    <w:rsid w:val="00921938"/>
    <w:rsid w:val="0092592A"/>
    <w:rsid w:val="00926638"/>
    <w:rsid w:val="00926D2B"/>
    <w:rsid w:val="0092777D"/>
    <w:rsid w:val="00930F0B"/>
    <w:rsid w:val="0093245E"/>
    <w:rsid w:val="00933150"/>
    <w:rsid w:val="0093407F"/>
    <w:rsid w:val="009344EB"/>
    <w:rsid w:val="00934791"/>
    <w:rsid w:val="009365F8"/>
    <w:rsid w:val="00937D46"/>
    <w:rsid w:val="0094060B"/>
    <w:rsid w:val="00941B2C"/>
    <w:rsid w:val="009429B8"/>
    <w:rsid w:val="00943BED"/>
    <w:rsid w:val="00945554"/>
    <w:rsid w:val="00945E08"/>
    <w:rsid w:val="0094610B"/>
    <w:rsid w:val="00946F11"/>
    <w:rsid w:val="009502A0"/>
    <w:rsid w:val="00950757"/>
    <w:rsid w:val="009521BC"/>
    <w:rsid w:val="00953AC5"/>
    <w:rsid w:val="00954B19"/>
    <w:rsid w:val="009551D0"/>
    <w:rsid w:val="00955434"/>
    <w:rsid w:val="00955F50"/>
    <w:rsid w:val="00960246"/>
    <w:rsid w:val="00961CF6"/>
    <w:rsid w:val="009621F0"/>
    <w:rsid w:val="00962486"/>
    <w:rsid w:val="00964C53"/>
    <w:rsid w:val="0096652F"/>
    <w:rsid w:val="00966984"/>
    <w:rsid w:val="009672A1"/>
    <w:rsid w:val="00967A37"/>
    <w:rsid w:val="00967FC2"/>
    <w:rsid w:val="0097137F"/>
    <w:rsid w:val="00977C15"/>
    <w:rsid w:val="00980088"/>
    <w:rsid w:val="009810FD"/>
    <w:rsid w:val="00981C0A"/>
    <w:rsid w:val="009833C1"/>
    <w:rsid w:val="009864B8"/>
    <w:rsid w:val="0098656F"/>
    <w:rsid w:val="00986E50"/>
    <w:rsid w:val="0098700F"/>
    <w:rsid w:val="00987D3F"/>
    <w:rsid w:val="0099081A"/>
    <w:rsid w:val="00993F25"/>
    <w:rsid w:val="0099464E"/>
    <w:rsid w:val="00994949"/>
    <w:rsid w:val="009966F0"/>
    <w:rsid w:val="00996CC0"/>
    <w:rsid w:val="00997068"/>
    <w:rsid w:val="00997218"/>
    <w:rsid w:val="009A01FC"/>
    <w:rsid w:val="009A0F88"/>
    <w:rsid w:val="009A178D"/>
    <w:rsid w:val="009A44DC"/>
    <w:rsid w:val="009A5D28"/>
    <w:rsid w:val="009A66DF"/>
    <w:rsid w:val="009A6D28"/>
    <w:rsid w:val="009A6F52"/>
    <w:rsid w:val="009A7285"/>
    <w:rsid w:val="009B099E"/>
    <w:rsid w:val="009B0A5D"/>
    <w:rsid w:val="009B38C8"/>
    <w:rsid w:val="009B3A2F"/>
    <w:rsid w:val="009B68FA"/>
    <w:rsid w:val="009C2E09"/>
    <w:rsid w:val="009C46C4"/>
    <w:rsid w:val="009C4702"/>
    <w:rsid w:val="009C4711"/>
    <w:rsid w:val="009C5169"/>
    <w:rsid w:val="009C56AB"/>
    <w:rsid w:val="009C60BE"/>
    <w:rsid w:val="009D19E0"/>
    <w:rsid w:val="009D6994"/>
    <w:rsid w:val="009D6ACC"/>
    <w:rsid w:val="009D6FB9"/>
    <w:rsid w:val="009E117E"/>
    <w:rsid w:val="009E414D"/>
    <w:rsid w:val="009E5A11"/>
    <w:rsid w:val="009E671B"/>
    <w:rsid w:val="009E6DE6"/>
    <w:rsid w:val="009F0A25"/>
    <w:rsid w:val="009F0A76"/>
    <w:rsid w:val="009F0B0F"/>
    <w:rsid w:val="009F12E3"/>
    <w:rsid w:val="009F2639"/>
    <w:rsid w:val="009F2832"/>
    <w:rsid w:val="009F557E"/>
    <w:rsid w:val="009F5CDA"/>
    <w:rsid w:val="009F719A"/>
    <w:rsid w:val="00A00A25"/>
    <w:rsid w:val="00A00CFA"/>
    <w:rsid w:val="00A01E1D"/>
    <w:rsid w:val="00A02481"/>
    <w:rsid w:val="00A039C9"/>
    <w:rsid w:val="00A03C38"/>
    <w:rsid w:val="00A04145"/>
    <w:rsid w:val="00A04AC0"/>
    <w:rsid w:val="00A04B2B"/>
    <w:rsid w:val="00A07EF3"/>
    <w:rsid w:val="00A1156A"/>
    <w:rsid w:val="00A115F4"/>
    <w:rsid w:val="00A1201C"/>
    <w:rsid w:val="00A14E2B"/>
    <w:rsid w:val="00A15972"/>
    <w:rsid w:val="00A17780"/>
    <w:rsid w:val="00A2135F"/>
    <w:rsid w:val="00A22772"/>
    <w:rsid w:val="00A23335"/>
    <w:rsid w:val="00A24A83"/>
    <w:rsid w:val="00A2694A"/>
    <w:rsid w:val="00A30BA2"/>
    <w:rsid w:val="00A313D9"/>
    <w:rsid w:val="00A31BF3"/>
    <w:rsid w:val="00A32BAC"/>
    <w:rsid w:val="00A32EC2"/>
    <w:rsid w:val="00A337A6"/>
    <w:rsid w:val="00A337C8"/>
    <w:rsid w:val="00A33901"/>
    <w:rsid w:val="00A33C43"/>
    <w:rsid w:val="00A33F84"/>
    <w:rsid w:val="00A344FF"/>
    <w:rsid w:val="00A35F66"/>
    <w:rsid w:val="00A36CEA"/>
    <w:rsid w:val="00A37213"/>
    <w:rsid w:val="00A40401"/>
    <w:rsid w:val="00A40B59"/>
    <w:rsid w:val="00A40C35"/>
    <w:rsid w:val="00A41074"/>
    <w:rsid w:val="00A43674"/>
    <w:rsid w:val="00A4367B"/>
    <w:rsid w:val="00A43B92"/>
    <w:rsid w:val="00A44FF0"/>
    <w:rsid w:val="00A456CF"/>
    <w:rsid w:val="00A465A5"/>
    <w:rsid w:val="00A46862"/>
    <w:rsid w:val="00A46BFB"/>
    <w:rsid w:val="00A47253"/>
    <w:rsid w:val="00A4777A"/>
    <w:rsid w:val="00A5030B"/>
    <w:rsid w:val="00A52A2D"/>
    <w:rsid w:val="00A54081"/>
    <w:rsid w:val="00A56146"/>
    <w:rsid w:val="00A6050A"/>
    <w:rsid w:val="00A60B0A"/>
    <w:rsid w:val="00A6340D"/>
    <w:rsid w:val="00A639D4"/>
    <w:rsid w:val="00A63F64"/>
    <w:rsid w:val="00A64400"/>
    <w:rsid w:val="00A64A8D"/>
    <w:rsid w:val="00A657B3"/>
    <w:rsid w:val="00A65DE6"/>
    <w:rsid w:val="00A675A4"/>
    <w:rsid w:val="00A67CB2"/>
    <w:rsid w:val="00A67FF2"/>
    <w:rsid w:val="00A7071E"/>
    <w:rsid w:val="00A72109"/>
    <w:rsid w:val="00A72469"/>
    <w:rsid w:val="00A72642"/>
    <w:rsid w:val="00A72717"/>
    <w:rsid w:val="00A73538"/>
    <w:rsid w:val="00A73A82"/>
    <w:rsid w:val="00A73C66"/>
    <w:rsid w:val="00A740B5"/>
    <w:rsid w:val="00A7646D"/>
    <w:rsid w:val="00A777F2"/>
    <w:rsid w:val="00A80532"/>
    <w:rsid w:val="00A82908"/>
    <w:rsid w:val="00A876CD"/>
    <w:rsid w:val="00A87AB9"/>
    <w:rsid w:val="00A907EB"/>
    <w:rsid w:val="00A90B00"/>
    <w:rsid w:val="00A92EB2"/>
    <w:rsid w:val="00A94E15"/>
    <w:rsid w:val="00A958BA"/>
    <w:rsid w:val="00A9599A"/>
    <w:rsid w:val="00A966B2"/>
    <w:rsid w:val="00A97BE8"/>
    <w:rsid w:val="00A97DA2"/>
    <w:rsid w:val="00AA1898"/>
    <w:rsid w:val="00AA1A06"/>
    <w:rsid w:val="00AA4004"/>
    <w:rsid w:val="00AA4C61"/>
    <w:rsid w:val="00AA6509"/>
    <w:rsid w:val="00AA66B0"/>
    <w:rsid w:val="00AA7CCD"/>
    <w:rsid w:val="00AB0BBD"/>
    <w:rsid w:val="00AB0D20"/>
    <w:rsid w:val="00AB0FAB"/>
    <w:rsid w:val="00AB1165"/>
    <w:rsid w:val="00AB2B3D"/>
    <w:rsid w:val="00AB39E5"/>
    <w:rsid w:val="00AB3DFA"/>
    <w:rsid w:val="00AB3E48"/>
    <w:rsid w:val="00AB42FA"/>
    <w:rsid w:val="00AB43A2"/>
    <w:rsid w:val="00AB47B2"/>
    <w:rsid w:val="00AB4939"/>
    <w:rsid w:val="00AB5470"/>
    <w:rsid w:val="00AC0DA8"/>
    <w:rsid w:val="00AC12B4"/>
    <w:rsid w:val="00AC2FDD"/>
    <w:rsid w:val="00AC3262"/>
    <w:rsid w:val="00AC3D71"/>
    <w:rsid w:val="00AC4974"/>
    <w:rsid w:val="00AC54FB"/>
    <w:rsid w:val="00AC5A37"/>
    <w:rsid w:val="00AC764C"/>
    <w:rsid w:val="00AC7D2B"/>
    <w:rsid w:val="00AD0B3F"/>
    <w:rsid w:val="00AD0CB0"/>
    <w:rsid w:val="00AD1F68"/>
    <w:rsid w:val="00AD23B9"/>
    <w:rsid w:val="00AD31AF"/>
    <w:rsid w:val="00AD3456"/>
    <w:rsid w:val="00AD34D5"/>
    <w:rsid w:val="00AD3C7A"/>
    <w:rsid w:val="00AD4523"/>
    <w:rsid w:val="00AD4D1F"/>
    <w:rsid w:val="00AD7A55"/>
    <w:rsid w:val="00AE1E07"/>
    <w:rsid w:val="00AE2224"/>
    <w:rsid w:val="00AE2A28"/>
    <w:rsid w:val="00AE3070"/>
    <w:rsid w:val="00AE384A"/>
    <w:rsid w:val="00AE3968"/>
    <w:rsid w:val="00AE3D60"/>
    <w:rsid w:val="00AE4B88"/>
    <w:rsid w:val="00AE5390"/>
    <w:rsid w:val="00AE5C3D"/>
    <w:rsid w:val="00AE5ED6"/>
    <w:rsid w:val="00AE7AB9"/>
    <w:rsid w:val="00AF2141"/>
    <w:rsid w:val="00AF3D52"/>
    <w:rsid w:val="00AF449E"/>
    <w:rsid w:val="00AF452D"/>
    <w:rsid w:val="00AF5812"/>
    <w:rsid w:val="00AF6982"/>
    <w:rsid w:val="00AF7EAD"/>
    <w:rsid w:val="00B00652"/>
    <w:rsid w:val="00B01268"/>
    <w:rsid w:val="00B02644"/>
    <w:rsid w:val="00B0362F"/>
    <w:rsid w:val="00B03E93"/>
    <w:rsid w:val="00B0483A"/>
    <w:rsid w:val="00B05481"/>
    <w:rsid w:val="00B07D95"/>
    <w:rsid w:val="00B1121F"/>
    <w:rsid w:val="00B1188A"/>
    <w:rsid w:val="00B11B37"/>
    <w:rsid w:val="00B11D25"/>
    <w:rsid w:val="00B1265C"/>
    <w:rsid w:val="00B12CA7"/>
    <w:rsid w:val="00B14488"/>
    <w:rsid w:val="00B1458D"/>
    <w:rsid w:val="00B14790"/>
    <w:rsid w:val="00B14F4E"/>
    <w:rsid w:val="00B15C49"/>
    <w:rsid w:val="00B16A30"/>
    <w:rsid w:val="00B16E79"/>
    <w:rsid w:val="00B208BA"/>
    <w:rsid w:val="00B209A4"/>
    <w:rsid w:val="00B2278C"/>
    <w:rsid w:val="00B23995"/>
    <w:rsid w:val="00B23E33"/>
    <w:rsid w:val="00B24401"/>
    <w:rsid w:val="00B246CB"/>
    <w:rsid w:val="00B24797"/>
    <w:rsid w:val="00B2588F"/>
    <w:rsid w:val="00B259C5"/>
    <w:rsid w:val="00B25D9C"/>
    <w:rsid w:val="00B26D76"/>
    <w:rsid w:val="00B26F4A"/>
    <w:rsid w:val="00B27147"/>
    <w:rsid w:val="00B27272"/>
    <w:rsid w:val="00B27B95"/>
    <w:rsid w:val="00B27E44"/>
    <w:rsid w:val="00B30A04"/>
    <w:rsid w:val="00B3333E"/>
    <w:rsid w:val="00B40BE8"/>
    <w:rsid w:val="00B414D4"/>
    <w:rsid w:val="00B4240F"/>
    <w:rsid w:val="00B43545"/>
    <w:rsid w:val="00B43D98"/>
    <w:rsid w:val="00B43F59"/>
    <w:rsid w:val="00B469D7"/>
    <w:rsid w:val="00B4737E"/>
    <w:rsid w:val="00B47E17"/>
    <w:rsid w:val="00B50CE1"/>
    <w:rsid w:val="00B5197A"/>
    <w:rsid w:val="00B5258E"/>
    <w:rsid w:val="00B53251"/>
    <w:rsid w:val="00B54682"/>
    <w:rsid w:val="00B56662"/>
    <w:rsid w:val="00B57E93"/>
    <w:rsid w:val="00B606D4"/>
    <w:rsid w:val="00B60E43"/>
    <w:rsid w:val="00B60F8E"/>
    <w:rsid w:val="00B62AD2"/>
    <w:rsid w:val="00B63BB1"/>
    <w:rsid w:val="00B65505"/>
    <w:rsid w:val="00B65B62"/>
    <w:rsid w:val="00B65DE3"/>
    <w:rsid w:val="00B67DCD"/>
    <w:rsid w:val="00B70E94"/>
    <w:rsid w:val="00B70F6E"/>
    <w:rsid w:val="00B714BB"/>
    <w:rsid w:val="00B72199"/>
    <w:rsid w:val="00B7254A"/>
    <w:rsid w:val="00B75807"/>
    <w:rsid w:val="00B760FF"/>
    <w:rsid w:val="00B76BB3"/>
    <w:rsid w:val="00B776ED"/>
    <w:rsid w:val="00B80301"/>
    <w:rsid w:val="00B83D8C"/>
    <w:rsid w:val="00B841C4"/>
    <w:rsid w:val="00B84505"/>
    <w:rsid w:val="00B84568"/>
    <w:rsid w:val="00B84E8D"/>
    <w:rsid w:val="00B856E2"/>
    <w:rsid w:val="00B8601C"/>
    <w:rsid w:val="00B87598"/>
    <w:rsid w:val="00B875CD"/>
    <w:rsid w:val="00B87BF4"/>
    <w:rsid w:val="00B90D62"/>
    <w:rsid w:val="00B9211D"/>
    <w:rsid w:val="00B92BFB"/>
    <w:rsid w:val="00B93920"/>
    <w:rsid w:val="00B95D6E"/>
    <w:rsid w:val="00B97ACF"/>
    <w:rsid w:val="00BA0A0E"/>
    <w:rsid w:val="00BA0E19"/>
    <w:rsid w:val="00BA1242"/>
    <w:rsid w:val="00BA12DB"/>
    <w:rsid w:val="00BA1FBA"/>
    <w:rsid w:val="00BA21C1"/>
    <w:rsid w:val="00BA2E8A"/>
    <w:rsid w:val="00BA40F5"/>
    <w:rsid w:val="00BA473F"/>
    <w:rsid w:val="00BA5083"/>
    <w:rsid w:val="00BA6F8E"/>
    <w:rsid w:val="00BA7974"/>
    <w:rsid w:val="00BB0110"/>
    <w:rsid w:val="00BB0C91"/>
    <w:rsid w:val="00BB18D4"/>
    <w:rsid w:val="00BB38AA"/>
    <w:rsid w:val="00BB532F"/>
    <w:rsid w:val="00BB5DA6"/>
    <w:rsid w:val="00BB7F42"/>
    <w:rsid w:val="00BC163C"/>
    <w:rsid w:val="00BC53C5"/>
    <w:rsid w:val="00BC54EC"/>
    <w:rsid w:val="00BC5735"/>
    <w:rsid w:val="00BD0209"/>
    <w:rsid w:val="00BD08C7"/>
    <w:rsid w:val="00BD2611"/>
    <w:rsid w:val="00BD2D30"/>
    <w:rsid w:val="00BD314D"/>
    <w:rsid w:val="00BD53EB"/>
    <w:rsid w:val="00BD5673"/>
    <w:rsid w:val="00BD5BB4"/>
    <w:rsid w:val="00BD63AF"/>
    <w:rsid w:val="00BD7E6A"/>
    <w:rsid w:val="00BE0B6A"/>
    <w:rsid w:val="00BE17F9"/>
    <w:rsid w:val="00BE33DD"/>
    <w:rsid w:val="00BE4812"/>
    <w:rsid w:val="00BE55CA"/>
    <w:rsid w:val="00BE630A"/>
    <w:rsid w:val="00BE70F5"/>
    <w:rsid w:val="00BF0CD2"/>
    <w:rsid w:val="00BF11CC"/>
    <w:rsid w:val="00BF246B"/>
    <w:rsid w:val="00BF2553"/>
    <w:rsid w:val="00BF3849"/>
    <w:rsid w:val="00BF4394"/>
    <w:rsid w:val="00BF5E24"/>
    <w:rsid w:val="00BF620B"/>
    <w:rsid w:val="00BF6F16"/>
    <w:rsid w:val="00BF709F"/>
    <w:rsid w:val="00BF7356"/>
    <w:rsid w:val="00BF7E91"/>
    <w:rsid w:val="00BF7ECF"/>
    <w:rsid w:val="00C00332"/>
    <w:rsid w:val="00C010C5"/>
    <w:rsid w:val="00C03CD2"/>
    <w:rsid w:val="00C0421E"/>
    <w:rsid w:val="00C04D6D"/>
    <w:rsid w:val="00C04FC8"/>
    <w:rsid w:val="00C056BE"/>
    <w:rsid w:val="00C06415"/>
    <w:rsid w:val="00C067CA"/>
    <w:rsid w:val="00C10058"/>
    <w:rsid w:val="00C101E9"/>
    <w:rsid w:val="00C106AA"/>
    <w:rsid w:val="00C127EC"/>
    <w:rsid w:val="00C13DDA"/>
    <w:rsid w:val="00C14E63"/>
    <w:rsid w:val="00C151F3"/>
    <w:rsid w:val="00C16C06"/>
    <w:rsid w:val="00C16FEF"/>
    <w:rsid w:val="00C17EAB"/>
    <w:rsid w:val="00C2011D"/>
    <w:rsid w:val="00C24340"/>
    <w:rsid w:val="00C246B1"/>
    <w:rsid w:val="00C2548C"/>
    <w:rsid w:val="00C26893"/>
    <w:rsid w:val="00C26D8B"/>
    <w:rsid w:val="00C26DC8"/>
    <w:rsid w:val="00C3013D"/>
    <w:rsid w:val="00C30FAE"/>
    <w:rsid w:val="00C31492"/>
    <w:rsid w:val="00C3177E"/>
    <w:rsid w:val="00C31A25"/>
    <w:rsid w:val="00C31C01"/>
    <w:rsid w:val="00C36443"/>
    <w:rsid w:val="00C36867"/>
    <w:rsid w:val="00C370F6"/>
    <w:rsid w:val="00C37218"/>
    <w:rsid w:val="00C374AD"/>
    <w:rsid w:val="00C37891"/>
    <w:rsid w:val="00C424A9"/>
    <w:rsid w:val="00C4260B"/>
    <w:rsid w:val="00C42E18"/>
    <w:rsid w:val="00C4530F"/>
    <w:rsid w:val="00C457C4"/>
    <w:rsid w:val="00C45EB1"/>
    <w:rsid w:val="00C4624D"/>
    <w:rsid w:val="00C46B6A"/>
    <w:rsid w:val="00C510F0"/>
    <w:rsid w:val="00C51392"/>
    <w:rsid w:val="00C52722"/>
    <w:rsid w:val="00C53629"/>
    <w:rsid w:val="00C54113"/>
    <w:rsid w:val="00C5492F"/>
    <w:rsid w:val="00C56CE4"/>
    <w:rsid w:val="00C572DA"/>
    <w:rsid w:val="00C603C1"/>
    <w:rsid w:val="00C60E35"/>
    <w:rsid w:val="00C60F4B"/>
    <w:rsid w:val="00C62616"/>
    <w:rsid w:val="00C62E6E"/>
    <w:rsid w:val="00C634D3"/>
    <w:rsid w:val="00C63709"/>
    <w:rsid w:val="00C64468"/>
    <w:rsid w:val="00C65430"/>
    <w:rsid w:val="00C65F02"/>
    <w:rsid w:val="00C66AB2"/>
    <w:rsid w:val="00C66B83"/>
    <w:rsid w:val="00C71973"/>
    <w:rsid w:val="00C71AFB"/>
    <w:rsid w:val="00C72CD8"/>
    <w:rsid w:val="00C766C1"/>
    <w:rsid w:val="00C80116"/>
    <w:rsid w:val="00C80CBF"/>
    <w:rsid w:val="00C80CEE"/>
    <w:rsid w:val="00C82B5D"/>
    <w:rsid w:val="00C85A7C"/>
    <w:rsid w:val="00C860A5"/>
    <w:rsid w:val="00C86B16"/>
    <w:rsid w:val="00C90C0E"/>
    <w:rsid w:val="00C91492"/>
    <w:rsid w:val="00C923D2"/>
    <w:rsid w:val="00C93B87"/>
    <w:rsid w:val="00C9647F"/>
    <w:rsid w:val="00C97373"/>
    <w:rsid w:val="00CA0EDA"/>
    <w:rsid w:val="00CA0F7E"/>
    <w:rsid w:val="00CA1937"/>
    <w:rsid w:val="00CA5EA1"/>
    <w:rsid w:val="00CA5EC4"/>
    <w:rsid w:val="00CA6F22"/>
    <w:rsid w:val="00CA71C0"/>
    <w:rsid w:val="00CA7FB7"/>
    <w:rsid w:val="00CB00F8"/>
    <w:rsid w:val="00CB1415"/>
    <w:rsid w:val="00CB18D3"/>
    <w:rsid w:val="00CB304C"/>
    <w:rsid w:val="00CB31E0"/>
    <w:rsid w:val="00CB42FC"/>
    <w:rsid w:val="00CB50C2"/>
    <w:rsid w:val="00CB5381"/>
    <w:rsid w:val="00CB589B"/>
    <w:rsid w:val="00CB5CEB"/>
    <w:rsid w:val="00CB7C15"/>
    <w:rsid w:val="00CC0191"/>
    <w:rsid w:val="00CC0B75"/>
    <w:rsid w:val="00CC200E"/>
    <w:rsid w:val="00CC2BFC"/>
    <w:rsid w:val="00CC3A03"/>
    <w:rsid w:val="00CC3EC2"/>
    <w:rsid w:val="00CC3FFA"/>
    <w:rsid w:val="00CC4343"/>
    <w:rsid w:val="00CC44A7"/>
    <w:rsid w:val="00CC4D93"/>
    <w:rsid w:val="00CC6E88"/>
    <w:rsid w:val="00CC6F2D"/>
    <w:rsid w:val="00CC7028"/>
    <w:rsid w:val="00CC75C3"/>
    <w:rsid w:val="00CD0111"/>
    <w:rsid w:val="00CD04E0"/>
    <w:rsid w:val="00CD09D5"/>
    <w:rsid w:val="00CD11AB"/>
    <w:rsid w:val="00CD3463"/>
    <w:rsid w:val="00CD3D85"/>
    <w:rsid w:val="00CD4A41"/>
    <w:rsid w:val="00CD4D9B"/>
    <w:rsid w:val="00CD4EC8"/>
    <w:rsid w:val="00CD5065"/>
    <w:rsid w:val="00CD50A4"/>
    <w:rsid w:val="00CD7D7A"/>
    <w:rsid w:val="00CE0FE8"/>
    <w:rsid w:val="00CE100B"/>
    <w:rsid w:val="00CE124C"/>
    <w:rsid w:val="00CE1A61"/>
    <w:rsid w:val="00CE1AC0"/>
    <w:rsid w:val="00CE2A91"/>
    <w:rsid w:val="00CE2B09"/>
    <w:rsid w:val="00CE2BFA"/>
    <w:rsid w:val="00CE3738"/>
    <w:rsid w:val="00CE4B56"/>
    <w:rsid w:val="00CE4C77"/>
    <w:rsid w:val="00CE5187"/>
    <w:rsid w:val="00CE61E1"/>
    <w:rsid w:val="00CE6C8A"/>
    <w:rsid w:val="00CE7664"/>
    <w:rsid w:val="00CE773D"/>
    <w:rsid w:val="00CE7C27"/>
    <w:rsid w:val="00CF0056"/>
    <w:rsid w:val="00CF0500"/>
    <w:rsid w:val="00CF2669"/>
    <w:rsid w:val="00CF2CAB"/>
    <w:rsid w:val="00CF50E7"/>
    <w:rsid w:val="00CF6A4C"/>
    <w:rsid w:val="00CF73B1"/>
    <w:rsid w:val="00D00C8C"/>
    <w:rsid w:val="00D037CC"/>
    <w:rsid w:val="00D03A8B"/>
    <w:rsid w:val="00D03CA0"/>
    <w:rsid w:val="00D041A0"/>
    <w:rsid w:val="00D044CA"/>
    <w:rsid w:val="00D0481C"/>
    <w:rsid w:val="00D04991"/>
    <w:rsid w:val="00D04D2A"/>
    <w:rsid w:val="00D05179"/>
    <w:rsid w:val="00D05181"/>
    <w:rsid w:val="00D05FAF"/>
    <w:rsid w:val="00D06DE3"/>
    <w:rsid w:val="00D07472"/>
    <w:rsid w:val="00D07626"/>
    <w:rsid w:val="00D078AF"/>
    <w:rsid w:val="00D07D81"/>
    <w:rsid w:val="00D1004E"/>
    <w:rsid w:val="00D11693"/>
    <w:rsid w:val="00D11DCD"/>
    <w:rsid w:val="00D127E5"/>
    <w:rsid w:val="00D13176"/>
    <w:rsid w:val="00D13940"/>
    <w:rsid w:val="00D1549C"/>
    <w:rsid w:val="00D15CE2"/>
    <w:rsid w:val="00D16EA2"/>
    <w:rsid w:val="00D17178"/>
    <w:rsid w:val="00D17DF3"/>
    <w:rsid w:val="00D22204"/>
    <w:rsid w:val="00D22C0B"/>
    <w:rsid w:val="00D22CF2"/>
    <w:rsid w:val="00D23636"/>
    <w:rsid w:val="00D23832"/>
    <w:rsid w:val="00D2509C"/>
    <w:rsid w:val="00D27885"/>
    <w:rsid w:val="00D279E8"/>
    <w:rsid w:val="00D31E4C"/>
    <w:rsid w:val="00D327B8"/>
    <w:rsid w:val="00D33260"/>
    <w:rsid w:val="00D33F58"/>
    <w:rsid w:val="00D36584"/>
    <w:rsid w:val="00D407BF"/>
    <w:rsid w:val="00D41B99"/>
    <w:rsid w:val="00D41F4B"/>
    <w:rsid w:val="00D421CC"/>
    <w:rsid w:val="00D431E9"/>
    <w:rsid w:val="00D449BF"/>
    <w:rsid w:val="00D469A7"/>
    <w:rsid w:val="00D46D69"/>
    <w:rsid w:val="00D4713D"/>
    <w:rsid w:val="00D4719C"/>
    <w:rsid w:val="00D50C86"/>
    <w:rsid w:val="00D514C7"/>
    <w:rsid w:val="00D5220E"/>
    <w:rsid w:val="00D52911"/>
    <w:rsid w:val="00D53EBA"/>
    <w:rsid w:val="00D54996"/>
    <w:rsid w:val="00D55DF6"/>
    <w:rsid w:val="00D56149"/>
    <w:rsid w:val="00D56390"/>
    <w:rsid w:val="00D56AC8"/>
    <w:rsid w:val="00D57FEE"/>
    <w:rsid w:val="00D613F0"/>
    <w:rsid w:val="00D62182"/>
    <w:rsid w:val="00D6318F"/>
    <w:rsid w:val="00D645E8"/>
    <w:rsid w:val="00D71125"/>
    <w:rsid w:val="00D745F6"/>
    <w:rsid w:val="00D750CC"/>
    <w:rsid w:val="00D75AE6"/>
    <w:rsid w:val="00D76009"/>
    <w:rsid w:val="00D76617"/>
    <w:rsid w:val="00D77A3B"/>
    <w:rsid w:val="00D80AE0"/>
    <w:rsid w:val="00D80FE4"/>
    <w:rsid w:val="00D817C4"/>
    <w:rsid w:val="00D81D9B"/>
    <w:rsid w:val="00D824EC"/>
    <w:rsid w:val="00D82BFE"/>
    <w:rsid w:val="00D832FF"/>
    <w:rsid w:val="00D83942"/>
    <w:rsid w:val="00D84136"/>
    <w:rsid w:val="00D86EDE"/>
    <w:rsid w:val="00D874D1"/>
    <w:rsid w:val="00D90143"/>
    <w:rsid w:val="00D91419"/>
    <w:rsid w:val="00D9148D"/>
    <w:rsid w:val="00D92736"/>
    <w:rsid w:val="00D931DC"/>
    <w:rsid w:val="00D94C07"/>
    <w:rsid w:val="00D95769"/>
    <w:rsid w:val="00D959C6"/>
    <w:rsid w:val="00D972E5"/>
    <w:rsid w:val="00DA00EA"/>
    <w:rsid w:val="00DA2661"/>
    <w:rsid w:val="00DA2E7C"/>
    <w:rsid w:val="00DA2FB0"/>
    <w:rsid w:val="00DA3B0E"/>
    <w:rsid w:val="00DA3E37"/>
    <w:rsid w:val="00DA5092"/>
    <w:rsid w:val="00DA61A4"/>
    <w:rsid w:val="00DA62D7"/>
    <w:rsid w:val="00DB1051"/>
    <w:rsid w:val="00DB1809"/>
    <w:rsid w:val="00DB27CA"/>
    <w:rsid w:val="00DB2DBB"/>
    <w:rsid w:val="00DB30A2"/>
    <w:rsid w:val="00DB3544"/>
    <w:rsid w:val="00DB3C53"/>
    <w:rsid w:val="00DB688B"/>
    <w:rsid w:val="00DB72FF"/>
    <w:rsid w:val="00DC1488"/>
    <w:rsid w:val="00DC1571"/>
    <w:rsid w:val="00DC1CCE"/>
    <w:rsid w:val="00DC243B"/>
    <w:rsid w:val="00DC47FE"/>
    <w:rsid w:val="00DC51EF"/>
    <w:rsid w:val="00DC528A"/>
    <w:rsid w:val="00DC6A78"/>
    <w:rsid w:val="00DD1B59"/>
    <w:rsid w:val="00DD2F50"/>
    <w:rsid w:val="00DD4E68"/>
    <w:rsid w:val="00DD5499"/>
    <w:rsid w:val="00DD553B"/>
    <w:rsid w:val="00DD599C"/>
    <w:rsid w:val="00DD643D"/>
    <w:rsid w:val="00DD7476"/>
    <w:rsid w:val="00DE051D"/>
    <w:rsid w:val="00DE0E2F"/>
    <w:rsid w:val="00DE1AFC"/>
    <w:rsid w:val="00DE4730"/>
    <w:rsid w:val="00DE4E7A"/>
    <w:rsid w:val="00DE5023"/>
    <w:rsid w:val="00DE573D"/>
    <w:rsid w:val="00DE62DF"/>
    <w:rsid w:val="00DE6AD1"/>
    <w:rsid w:val="00DE6E22"/>
    <w:rsid w:val="00DF3732"/>
    <w:rsid w:val="00DF3BF3"/>
    <w:rsid w:val="00DF3C64"/>
    <w:rsid w:val="00DF3E51"/>
    <w:rsid w:val="00DF49D3"/>
    <w:rsid w:val="00DF618A"/>
    <w:rsid w:val="00DF6930"/>
    <w:rsid w:val="00DF77F1"/>
    <w:rsid w:val="00E00346"/>
    <w:rsid w:val="00E00B6A"/>
    <w:rsid w:val="00E03222"/>
    <w:rsid w:val="00E04909"/>
    <w:rsid w:val="00E053C3"/>
    <w:rsid w:val="00E05BAD"/>
    <w:rsid w:val="00E05F55"/>
    <w:rsid w:val="00E06A6D"/>
    <w:rsid w:val="00E072DA"/>
    <w:rsid w:val="00E0736C"/>
    <w:rsid w:val="00E07CBD"/>
    <w:rsid w:val="00E106E8"/>
    <w:rsid w:val="00E10CA2"/>
    <w:rsid w:val="00E10D20"/>
    <w:rsid w:val="00E10EDD"/>
    <w:rsid w:val="00E11B10"/>
    <w:rsid w:val="00E12BCC"/>
    <w:rsid w:val="00E14501"/>
    <w:rsid w:val="00E17151"/>
    <w:rsid w:val="00E1742E"/>
    <w:rsid w:val="00E177D5"/>
    <w:rsid w:val="00E20A8A"/>
    <w:rsid w:val="00E20F09"/>
    <w:rsid w:val="00E21987"/>
    <w:rsid w:val="00E221D6"/>
    <w:rsid w:val="00E23625"/>
    <w:rsid w:val="00E2366A"/>
    <w:rsid w:val="00E23B07"/>
    <w:rsid w:val="00E2408D"/>
    <w:rsid w:val="00E267C0"/>
    <w:rsid w:val="00E267C2"/>
    <w:rsid w:val="00E30075"/>
    <w:rsid w:val="00E324EC"/>
    <w:rsid w:val="00E33DF2"/>
    <w:rsid w:val="00E33EC3"/>
    <w:rsid w:val="00E340A2"/>
    <w:rsid w:val="00E366AC"/>
    <w:rsid w:val="00E36CE1"/>
    <w:rsid w:val="00E36F6A"/>
    <w:rsid w:val="00E40532"/>
    <w:rsid w:val="00E40A35"/>
    <w:rsid w:val="00E40DE8"/>
    <w:rsid w:val="00E41082"/>
    <w:rsid w:val="00E41998"/>
    <w:rsid w:val="00E41A44"/>
    <w:rsid w:val="00E4291B"/>
    <w:rsid w:val="00E43FBC"/>
    <w:rsid w:val="00E44449"/>
    <w:rsid w:val="00E4473C"/>
    <w:rsid w:val="00E45265"/>
    <w:rsid w:val="00E4563E"/>
    <w:rsid w:val="00E4678A"/>
    <w:rsid w:val="00E46D92"/>
    <w:rsid w:val="00E47211"/>
    <w:rsid w:val="00E47EDC"/>
    <w:rsid w:val="00E50862"/>
    <w:rsid w:val="00E5199B"/>
    <w:rsid w:val="00E52025"/>
    <w:rsid w:val="00E52C47"/>
    <w:rsid w:val="00E55255"/>
    <w:rsid w:val="00E552A7"/>
    <w:rsid w:val="00E55454"/>
    <w:rsid w:val="00E556FA"/>
    <w:rsid w:val="00E61C6E"/>
    <w:rsid w:val="00E62624"/>
    <w:rsid w:val="00E62BCF"/>
    <w:rsid w:val="00E62D79"/>
    <w:rsid w:val="00E646F3"/>
    <w:rsid w:val="00E64956"/>
    <w:rsid w:val="00E65374"/>
    <w:rsid w:val="00E654A4"/>
    <w:rsid w:val="00E65C51"/>
    <w:rsid w:val="00E670D6"/>
    <w:rsid w:val="00E6732E"/>
    <w:rsid w:val="00E67905"/>
    <w:rsid w:val="00E67C39"/>
    <w:rsid w:val="00E70A27"/>
    <w:rsid w:val="00E71A2C"/>
    <w:rsid w:val="00E73152"/>
    <w:rsid w:val="00E73737"/>
    <w:rsid w:val="00E74FBB"/>
    <w:rsid w:val="00E75235"/>
    <w:rsid w:val="00E75ECD"/>
    <w:rsid w:val="00E764F5"/>
    <w:rsid w:val="00E76841"/>
    <w:rsid w:val="00E806CA"/>
    <w:rsid w:val="00E81485"/>
    <w:rsid w:val="00E821B6"/>
    <w:rsid w:val="00E82EC4"/>
    <w:rsid w:val="00E84658"/>
    <w:rsid w:val="00E87198"/>
    <w:rsid w:val="00E91450"/>
    <w:rsid w:val="00E931AB"/>
    <w:rsid w:val="00E93E0A"/>
    <w:rsid w:val="00E93E5C"/>
    <w:rsid w:val="00E93EED"/>
    <w:rsid w:val="00E9488E"/>
    <w:rsid w:val="00E95808"/>
    <w:rsid w:val="00E95CD6"/>
    <w:rsid w:val="00E974C0"/>
    <w:rsid w:val="00E97EFA"/>
    <w:rsid w:val="00EA001C"/>
    <w:rsid w:val="00EA016B"/>
    <w:rsid w:val="00EA29BD"/>
    <w:rsid w:val="00EA3238"/>
    <w:rsid w:val="00EA33DD"/>
    <w:rsid w:val="00EA34AE"/>
    <w:rsid w:val="00EA3D48"/>
    <w:rsid w:val="00EA445A"/>
    <w:rsid w:val="00EA44B5"/>
    <w:rsid w:val="00EA4918"/>
    <w:rsid w:val="00EA4E35"/>
    <w:rsid w:val="00EA676A"/>
    <w:rsid w:val="00EB0409"/>
    <w:rsid w:val="00EB0B04"/>
    <w:rsid w:val="00EB0C68"/>
    <w:rsid w:val="00EB10BF"/>
    <w:rsid w:val="00EB19AC"/>
    <w:rsid w:val="00EB2B71"/>
    <w:rsid w:val="00EB3132"/>
    <w:rsid w:val="00EB33F4"/>
    <w:rsid w:val="00EB38B8"/>
    <w:rsid w:val="00EB4689"/>
    <w:rsid w:val="00EB785A"/>
    <w:rsid w:val="00EB7DF4"/>
    <w:rsid w:val="00EC02CC"/>
    <w:rsid w:val="00EC2265"/>
    <w:rsid w:val="00EC36F5"/>
    <w:rsid w:val="00EC3C5E"/>
    <w:rsid w:val="00EC53F7"/>
    <w:rsid w:val="00EC6C69"/>
    <w:rsid w:val="00EC6FFE"/>
    <w:rsid w:val="00EC7A7C"/>
    <w:rsid w:val="00ED04B5"/>
    <w:rsid w:val="00ED0AD1"/>
    <w:rsid w:val="00ED1B0E"/>
    <w:rsid w:val="00ED25F0"/>
    <w:rsid w:val="00ED3393"/>
    <w:rsid w:val="00ED33BE"/>
    <w:rsid w:val="00ED376F"/>
    <w:rsid w:val="00ED63A9"/>
    <w:rsid w:val="00ED687C"/>
    <w:rsid w:val="00ED7C0A"/>
    <w:rsid w:val="00EE0391"/>
    <w:rsid w:val="00EE0D24"/>
    <w:rsid w:val="00EE152E"/>
    <w:rsid w:val="00EE29BA"/>
    <w:rsid w:val="00EE2EE7"/>
    <w:rsid w:val="00EE2FA8"/>
    <w:rsid w:val="00EE327B"/>
    <w:rsid w:val="00EE5091"/>
    <w:rsid w:val="00EE51A0"/>
    <w:rsid w:val="00EE61A0"/>
    <w:rsid w:val="00EE65F1"/>
    <w:rsid w:val="00EE7A3B"/>
    <w:rsid w:val="00EF0A4F"/>
    <w:rsid w:val="00EF402F"/>
    <w:rsid w:val="00EF44E6"/>
    <w:rsid w:val="00EF4B1F"/>
    <w:rsid w:val="00EF5039"/>
    <w:rsid w:val="00EF65D1"/>
    <w:rsid w:val="00F004DE"/>
    <w:rsid w:val="00F00D7C"/>
    <w:rsid w:val="00F02405"/>
    <w:rsid w:val="00F03E9E"/>
    <w:rsid w:val="00F03F31"/>
    <w:rsid w:val="00F06BA0"/>
    <w:rsid w:val="00F100B7"/>
    <w:rsid w:val="00F21251"/>
    <w:rsid w:val="00F21314"/>
    <w:rsid w:val="00F214ED"/>
    <w:rsid w:val="00F22419"/>
    <w:rsid w:val="00F2394F"/>
    <w:rsid w:val="00F259B6"/>
    <w:rsid w:val="00F2712E"/>
    <w:rsid w:val="00F272C5"/>
    <w:rsid w:val="00F30AAD"/>
    <w:rsid w:val="00F33180"/>
    <w:rsid w:val="00F33BE2"/>
    <w:rsid w:val="00F34BF8"/>
    <w:rsid w:val="00F34CC2"/>
    <w:rsid w:val="00F34DC7"/>
    <w:rsid w:val="00F359EB"/>
    <w:rsid w:val="00F40205"/>
    <w:rsid w:val="00F436C7"/>
    <w:rsid w:val="00F4658C"/>
    <w:rsid w:val="00F4669A"/>
    <w:rsid w:val="00F4672E"/>
    <w:rsid w:val="00F46CB5"/>
    <w:rsid w:val="00F4778A"/>
    <w:rsid w:val="00F4785E"/>
    <w:rsid w:val="00F478F9"/>
    <w:rsid w:val="00F50F30"/>
    <w:rsid w:val="00F50FCF"/>
    <w:rsid w:val="00F51693"/>
    <w:rsid w:val="00F53419"/>
    <w:rsid w:val="00F54169"/>
    <w:rsid w:val="00F54C4E"/>
    <w:rsid w:val="00F550C9"/>
    <w:rsid w:val="00F565E5"/>
    <w:rsid w:val="00F56678"/>
    <w:rsid w:val="00F570E0"/>
    <w:rsid w:val="00F57563"/>
    <w:rsid w:val="00F5761D"/>
    <w:rsid w:val="00F61946"/>
    <w:rsid w:val="00F63D9A"/>
    <w:rsid w:val="00F6509F"/>
    <w:rsid w:val="00F668CD"/>
    <w:rsid w:val="00F669E3"/>
    <w:rsid w:val="00F71824"/>
    <w:rsid w:val="00F720A9"/>
    <w:rsid w:val="00F72725"/>
    <w:rsid w:val="00F753B9"/>
    <w:rsid w:val="00F76337"/>
    <w:rsid w:val="00F819FE"/>
    <w:rsid w:val="00F82C16"/>
    <w:rsid w:val="00F8337F"/>
    <w:rsid w:val="00F847C0"/>
    <w:rsid w:val="00F84A63"/>
    <w:rsid w:val="00F84C29"/>
    <w:rsid w:val="00F85859"/>
    <w:rsid w:val="00F85D43"/>
    <w:rsid w:val="00F87E75"/>
    <w:rsid w:val="00F90A19"/>
    <w:rsid w:val="00F91A05"/>
    <w:rsid w:val="00F93D64"/>
    <w:rsid w:val="00F95284"/>
    <w:rsid w:val="00F95989"/>
    <w:rsid w:val="00F95C3F"/>
    <w:rsid w:val="00F95F3A"/>
    <w:rsid w:val="00F97BAD"/>
    <w:rsid w:val="00FA0232"/>
    <w:rsid w:val="00FA0719"/>
    <w:rsid w:val="00FA0A04"/>
    <w:rsid w:val="00FA24C0"/>
    <w:rsid w:val="00FA44DF"/>
    <w:rsid w:val="00FA4620"/>
    <w:rsid w:val="00FB2E6F"/>
    <w:rsid w:val="00FB48DF"/>
    <w:rsid w:val="00FB4E1D"/>
    <w:rsid w:val="00FC0427"/>
    <w:rsid w:val="00FC23FC"/>
    <w:rsid w:val="00FC2D6B"/>
    <w:rsid w:val="00FC3E29"/>
    <w:rsid w:val="00FC3F43"/>
    <w:rsid w:val="00FC546B"/>
    <w:rsid w:val="00FC605F"/>
    <w:rsid w:val="00FC6BAA"/>
    <w:rsid w:val="00FC7A36"/>
    <w:rsid w:val="00FD1F98"/>
    <w:rsid w:val="00FD29AB"/>
    <w:rsid w:val="00FD3765"/>
    <w:rsid w:val="00FD3F65"/>
    <w:rsid w:val="00FD4302"/>
    <w:rsid w:val="00FD43FC"/>
    <w:rsid w:val="00FD448C"/>
    <w:rsid w:val="00FD46F6"/>
    <w:rsid w:val="00FD5445"/>
    <w:rsid w:val="00FD60ED"/>
    <w:rsid w:val="00FD6B82"/>
    <w:rsid w:val="00FD7238"/>
    <w:rsid w:val="00FD7C73"/>
    <w:rsid w:val="00FE10D8"/>
    <w:rsid w:val="00FE184E"/>
    <w:rsid w:val="00FE1DE3"/>
    <w:rsid w:val="00FE4442"/>
    <w:rsid w:val="00FE47A8"/>
    <w:rsid w:val="00FE4954"/>
    <w:rsid w:val="00FE4A6C"/>
    <w:rsid w:val="00FE4BC3"/>
    <w:rsid w:val="00FE6F5E"/>
    <w:rsid w:val="00FE73F2"/>
    <w:rsid w:val="00FF0E04"/>
    <w:rsid w:val="00FF2BCE"/>
    <w:rsid w:val="00FF303F"/>
    <w:rsid w:val="00FF3587"/>
    <w:rsid w:val="00FF7578"/>
    <w:rsid w:val="00FF7C10"/>
    <w:rsid w:val="013DBA48"/>
    <w:rsid w:val="0158B1A3"/>
    <w:rsid w:val="016E20D8"/>
    <w:rsid w:val="01E6598C"/>
    <w:rsid w:val="03AD5F7E"/>
    <w:rsid w:val="03FECA3A"/>
    <w:rsid w:val="04A628E5"/>
    <w:rsid w:val="04B6D9C5"/>
    <w:rsid w:val="04C58ECE"/>
    <w:rsid w:val="06D0282E"/>
    <w:rsid w:val="08240E14"/>
    <w:rsid w:val="08FE83B9"/>
    <w:rsid w:val="09B532DE"/>
    <w:rsid w:val="0A118EBC"/>
    <w:rsid w:val="0AE7C2AC"/>
    <w:rsid w:val="0B6AA485"/>
    <w:rsid w:val="0C4935D0"/>
    <w:rsid w:val="0CE5379F"/>
    <w:rsid w:val="0D903E82"/>
    <w:rsid w:val="0D94D25A"/>
    <w:rsid w:val="0DB3250A"/>
    <w:rsid w:val="102562E5"/>
    <w:rsid w:val="107E99CA"/>
    <w:rsid w:val="1364484F"/>
    <w:rsid w:val="15E146E2"/>
    <w:rsid w:val="17AD1CA7"/>
    <w:rsid w:val="17DDFD3C"/>
    <w:rsid w:val="18DCA7FD"/>
    <w:rsid w:val="19768CC9"/>
    <w:rsid w:val="197811A8"/>
    <w:rsid w:val="1A58CD75"/>
    <w:rsid w:val="1C1A1E0E"/>
    <w:rsid w:val="1CF21316"/>
    <w:rsid w:val="1D6507CE"/>
    <w:rsid w:val="1DC763E4"/>
    <w:rsid w:val="1F1C1F84"/>
    <w:rsid w:val="20EF82B1"/>
    <w:rsid w:val="213272D8"/>
    <w:rsid w:val="224D7761"/>
    <w:rsid w:val="225771DF"/>
    <w:rsid w:val="234A901C"/>
    <w:rsid w:val="235FAEFE"/>
    <w:rsid w:val="2385B1F9"/>
    <w:rsid w:val="2463A9BB"/>
    <w:rsid w:val="2538AB19"/>
    <w:rsid w:val="2648C991"/>
    <w:rsid w:val="26CF2E0E"/>
    <w:rsid w:val="27F94BD7"/>
    <w:rsid w:val="28B68855"/>
    <w:rsid w:val="28E9223B"/>
    <w:rsid w:val="2AD5EB7B"/>
    <w:rsid w:val="2BF3A54C"/>
    <w:rsid w:val="2CFFA1D3"/>
    <w:rsid w:val="2E4E73FC"/>
    <w:rsid w:val="2E7D013A"/>
    <w:rsid w:val="2EE3F5D6"/>
    <w:rsid w:val="30E59260"/>
    <w:rsid w:val="313835BD"/>
    <w:rsid w:val="32C41BEE"/>
    <w:rsid w:val="32E963A5"/>
    <w:rsid w:val="34A8E139"/>
    <w:rsid w:val="356C5C7F"/>
    <w:rsid w:val="38749D7B"/>
    <w:rsid w:val="38F198F6"/>
    <w:rsid w:val="3953BD1F"/>
    <w:rsid w:val="39C354A3"/>
    <w:rsid w:val="39CA24F7"/>
    <w:rsid w:val="39DD382B"/>
    <w:rsid w:val="3B816B4C"/>
    <w:rsid w:val="3CCFCDDF"/>
    <w:rsid w:val="3EFAAD3D"/>
    <w:rsid w:val="40C6A86C"/>
    <w:rsid w:val="42650B3C"/>
    <w:rsid w:val="44853B54"/>
    <w:rsid w:val="448DE01D"/>
    <w:rsid w:val="4529F2D6"/>
    <w:rsid w:val="4657A788"/>
    <w:rsid w:val="46923513"/>
    <w:rsid w:val="46D852BC"/>
    <w:rsid w:val="4746624C"/>
    <w:rsid w:val="47D282D4"/>
    <w:rsid w:val="48086AF5"/>
    <w:rsid w:val="4822FD1B"/>
    <w:rsid w:val="48518DB8"/>
    <w:rsid w:val="496AEACA"/>
    <w:rsid w:val="49F27510"/>
    <w:rsid w:val="4B78A1EE"/>
    <w:rsid w:val="4C4929A0"/>
    <w:rsid w:val="4CA79BDD"/>
    <w:rsid w:val="4D8E21CF"/>
    <w:rsid w:val="5061788A"/>
    <w:rsid w:val="528C5914"/>
    <w:rsid w:val="531D0C5F"/>
    <w:rsid w:val="547601C9"/>
    <w:rsid w:val="55501A62"/>
    <w:rsid w:val="571B1C5A"/>
    <w:rsid w:val="576DDE31"/>
    <w:rsid w:val="5780F33E"/>
    <w:rsid w:val="584AC147"/>
    <w:rsid w:val="58576BB7"/>
    <w:rsid w:val="596C7651"/>
    <w:rsid w:val="5A1DA947"/>
    <w:rsid w:val="5ADA75FC"/>
    <w:rsid w:val="5B01BA6E"/>
    <w:rsid w:val="5B832CEA"/>
    <w:rsid w:val="5CC6B16E"/>
    <w:rsid w:val="5CF1CEDA"/>
    <w:rsid w:val="5CFF7CB0"/>
    <w:rsid w:val="5E13F054"/>
    <w:rsid w:val="5EFD4FA9"/>
    <w:rsid w:val="5FAB60D5"/>
    <w:rsid w:val="5FCCA232"/>
    <w:rsid w:val="60736CEF"/>
    <w:rsid w:val="60E4E17F"/>
    <w:rsid w:val="60F0C8B9"/>
    <w:rsid w:val="627D0221"/>
    <w:rsid w:val="62874F90"/>
    <w:rsid w:val="63EE4E9C"/>
    <w:rsid w:val="658B06CD"/>
    <w:rsid w:val="65973093"/>
    <w:rsid w:val="65BB0A76"/>
    <w:rsid w:val="66EDED01"/>
    <w:rsid w:val="687139C6"/>
    <w:rsid w:val="6A670BA6"/>
    <w:rsid w:val="6AAC846B"/>
    <w:rsid w:val="6CF032B0"/>
    <w:rsid w:val="6D65DF95"/>
    <w:rsid w:val="6E0BC3EF"/>
    <w:rsid w:val="6FA1BDB2"/>
    <w:rsid w:val="71D83EF5"/>
    <w:rsid w:val="7580D7F8"/>
    <w:rsid w:val="759C6BC4"/>
    <w:rsid w:val="775041FD"/>
    <w:rsid w:val="777FA2F0"/>
    <w:rsid w:val="795E6603"/>
    <w:rsid w:val="799D1670"/>
    <w:rsid w:val="79DB4245"/>
    <w:rsid w:val="7AD77679"/>
    <w:rsid w:val="7AFEB6D0"/>
    <w:rsid w:val="7B0540AB"/>
    <w:rsid w:val="7B157BE9"/>
    <w:rsid w:val="7C63DCA9"/>
    <w:rsid w:val="7CD4D704"/>
    <w:rsid w:val="7DA5F83D"/>
    <w:rsid w:val="7DC7FFB6"/>
    <w:rsid w:val="7DF28727"/>
    <w:rsid w:val="7E26542E"/>
    <w:rsid w:val="7FF524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C9C42CD2-7746-4902-B64D-B0EE600E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4AD"/>
    <w:pPr>
      <w:spacing w:line="256" w:lineRule="auto"/>
    </w:pPr>
    <w:rPr>
      <w:rFonts w:ascii="Arial" w:hAnsi="Arial"/>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autoRedefine/>
    <w:uiPriority w:val="9"/>
    <w:qFormat/>
    <w:rsid w:val="00E654A4"/>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FE184E"/>
    <w:pPr>
      <w:pBdr>
        <w:top w:val="none" w:sz="0" w:space="0" w:color="auto"/>
      </w:pBdr>
      <w:spacing w:before="180" w:after="0"/>
      <w:outlineLvl w:val="1"/>
    </w:pPr>
    <w:rPr>
      <w:sz w:val="32"/>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nhideWhenUsed/>
    <w:qFormat/>
    <w:rsid w:val="00797164"/>
    <w:pPr>
      <w:spacing w:before="120" w:after="60"/>
      <w:outlineLvl w:val="2"/>
    </w:pPr>
    <w:rPr>
      <w:sz w:val="28"/>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
    <w:basedOn w:val="Normal"/>
    <w:next w:val="Normal"/>
    <w:link w:val="Heading5Char"/>
    <w:qFormat/>
    <w:rsid w:val="005F43C0"/>
    <w:pPr>
      <w:keepNext/>
      <w:tabs>
        <w:tab w:val="num" w:pos="1008"/>
      </w:tabs>
      <w:spacing w:after="180" w:line="240" w:lineRule="auto"/>
      <w:ind w:left="1008" w:hanging="1008"/>
      <w:jc w:val="center"/>
      <w:outlineLvl w:val="4"/>
    </w:pPr>
    <w:rPr>
      <w:rFonts w:eastAsia="Times New Roman" w:cs="Times New Roman"/>
      <w:b/>
      <w:sz w:val="24"/>
      <w:szCs w:val="20"/>
      <w:lang w:val="en-GB"/>
    </w:rPr>
  </w:style>
  <w:style w:type="paragraph" w:styleId="Heading6">
    <w:name w:val="heading 6"/>
    <w:aliases w:val="T1,Header 6"/>
    <w:basedOn w:val="Normal"/>
    <w:next w:val="Normal"/>
    <w:link w:val="Heading6Char"/>
    <w:qFormat/>
    <w:rsid w:val="005F43C0"/>
    <w:pPr>
      <w:keepNext/>
      <w:tabs>
        <w:tab w:val="num" w:pos="1152"/>
      </w:tabs>
      <w:spacing w:after="180" w:line="240" w:lineRule="auto"/>
      <w:ind w:left="1152" w:hanging="1152"/>
      <w:outlineLvl w:val="5"/>
    </w:pPr>
    <w:rPr>
      <w:rFonts w:eastAsia="Times New Roman" w:cs="Times New Roman"/>
      <w:b/>
      <w:color w:val="C0C0C0"/>
      <w:sz w:val="24"/>
      <w:szCs w:val="20"/>
      <w:lang w:val="en-GB"/>
    </w:rPr>
  </w:style>
  <w:style w:type="paragraph" w:styleId="Heading7">
    <w:name w:val="heading 7"/>
    <w:basedOn w:val="Normal"/>
    <w:next w:val="Normal"/>
    <w:link w:val="Heading7Char"/>
    <w:qFormat/>
    <w:rsid w:val="005F43C0"/>
    <w:pPr>
      <w:tabs>
        <w:tab w:val="num" w:pos="1296"/>
      </w:tabs>
      <w:spacing w:before="240" w:after="60" w:line="240" w:lineRule="auto"/>
      <w:ind w:left="1296"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5F43C0"/>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5F43C0"/>
    <w:pPr>
      <w:tabs>
        <w:tab w:val="num" w:pos="1584"/>
      </w:tabs>
      <w:spacing w:before="240" w:after="60" w:line="240" w:lineRule="auto"/>
      <w:ind w:left="1584" w:hanging="1584"/>
      <w:outlineLvl w:val="8"/>
    </w:pPr>
    <w:rPr>
      <w:rFonts w:eastAsia="Times New Roman" w:cs="Arial"/>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
    <w:rsid w:val="00E654A4"/>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Hyperlink">
    <w:name w:val="Hyperlink"/>
    <w:basedOn w:val="DefaultParagraphFont"/>
    <w:uiPriority w:val="99"/>
    <w:unhideWhenUsed/>
    <w:rsid w:val="00B65B62"/>
    <w:rPr>
      <w:color w:val="0563C1" w:themeColor="hyperlink"/>
      <w:u w:val="single"/>
    </w:rPr>
  </w:style>
  <w:style w:type="character" w:styleId="UnresolvedMention">
    <w:name w:val="Unresolved Mention"/>
    <w:basedOn w:val="DefaultParagraphFont"/>
    <w:uiPriority w:val="99"/>
    <w:semiHidden/>
    <w:unhideWhenUsed/>
    <w:rsid w:val="00B65B62"/>
    <w:rPr>
      <w:color w:val="605E5C"/>
      <w:shd w:val="clear" w:color="auto" w:fill="E1DFDD"/>
    </w:rPr>
  </w:style>
  <w:style w:type="paragraph" w:customStyle="1" w:styleId="Reference">
    <w:name w:val="Reference"/>
    <w:basedOn w:val="BodyText"/>
    <w:locked/>
    <w:rsid w:val="00B27147"/>
    <w:pPr>
      <w:numPr>
        <w:numId w:val="12"/>
      </w:numPr>
      <w:tabs>
        <w:tab w:val="clear" w:pos="567"/>
      </w:tabs>
      <w:ind w:left="720" w:hanging="360"/>
      <w:jc w:val="both"/>
    </w:pPr>
    <w:rPr>
      <w:rFonts w:eastAsia="SimSun"/>
      <w:lang w:eastAsia="zh-CN"/>
    </w:rPr>
  </w:style>
  <w:style w:type="paragraph" w:styleId="BodyText">
    <w:name w:val="Body Text"/>
    <w:basedOn w:val="Normal"/>
    <w:link w:val="BodyTextChar"/>
    <w:uiPriority w:val="99"/>
    <w:unhideWhenUsed/>
    <w:rsid w:val="00B27147"/>
    <w:pPr>
      <w:spacing w:after="120"/>
    </w:pPr>
  </w:style>
  <w:style w:type="character" w:customStyle="1" w:styleId="BodyTextChar">
    <w:name w:val="Body Text Char"/>
    <w:basedOn w:val="DefaultParagraphFont"/>
    <w:link w:val="BodyText"/>
    <w:uiPriority w:val="99"/>
    <w:rsid w:val="00B27147"/>
    <w:rPr>
      <w:rFonts w:ascii="Arial" w:hAnsi="Arial"/>
      <w:sz w:val="20"/>
    </w:rPr>
  </w:style>
  <w:style w:type="character" w:styleId="FollowedHyperlink">
    <w:name w:val="FollowedHyperlink"/>
    <w:basedOn w:val="DefaultParagraphFont"/>
    <w:uiPriority w:val="99"/>
    <w:semiHidden/>
    <w:unhideWhenUsed/>
    <w:rsid w:val="00B27147"/>
    <w:rPr>
      <w:color w:val="954F72" w:themeColor="followedHyperlink"/>
      <w:u w:val="single"/>
    </w:rPr>
  </w:style>
  <w:style w:type="table" w:styleId="TableGrid">
    <w:name w:val="Table Grid"/>
    <w:basedOn w:val="TableNormal"/>
    <w:uiPriority w:val="39"/>
    <w:rsid w:val="00B27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6154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5443"/>
    <w:rPr>
      <w:rFonts w:ascii="Arial" w:hAnsi="Arial"/>
      <w:sz w:val="20"/>
    </w:rPr>
  </w:style>
  <w:style w:type="paragraph" w:styleId="Footer">
    <w:name w:val="footer"/>
    <w:basedOn w:val="Normal"/>
    <w:link w:val="FooterChar"/>
    <w:uiPriority w:val="99"/>
    <w:unhideWhenUsed/>
    <w:rsid w:val="006154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5443"/>
    <w:rPr>
      <w:rFonts w:ascii="Arial" w:hAnsi="Arial"/>
      <w:sz w:val="20"/>
    </w:rPr>
  </w:style>
  <w:style w:type="character" w:styleId="Mention">
    <w:name w:val="Mention"/>
    <w:basedOn w:val="DefaultParagraphFont"/>
    <w:uiPriority w:val="99"/>
    <w:unhideWhenUsed/>
    <w:rsid w:val="00580142"/>
    <w:rPr>
      <w:color w:val="2B579A"/>
      <w:shd w:val="clear" w:color="auto" w:fill="E1DFDD"/>
    </w:rPr>
  </w:style>
  <w:style w:type="paragraph" w:customStyle="1" w:styleId="EW">
    <w:name w:val="EW"/>
    <w:basedOn w:val="Normal"/>
    <w:rsid w:val="00A31BF3"/>
    <w:pPr>
      <w:keepLines/>
      <w:spacing w:after="0" w:line="240" w:lineRule="auto"/>
      <w:ind w:left="1702" w:hanging="1418"/>
    </w:pPr>
    <w:rPr>
      <w:rFonts w:ascii="Times New Roman" w:eastAsiaTheme="minorEastAsia" w:hAnsi="Times New Roman" w:cs="Times New Roman"/>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5F43C0"/>
    <w:rPr>
      <w:rFonts w:ascii="Arial" w:eastAsia="Times New Roman" w:hAnsi="Arial" w:cs="Times New Roman"/>
      <w:b/>
      <w:sz w:val="24"/>
      <w:szCs w:val="20"/>
      <w:lang w:val="en-GB"/>
    </w:rPr>
  </w:style>
  <w:style w:type="character" w:customStyle="1" w:styleId="Heading6Char">
    <w:name w:val="Heading 6 Char"/>
    <w:aliases w:val="T1 Char,Header 6 Char"/>
    <w:basedOn w:val="DefaultParagraphFont"/>
    <w:link w:val="Heading6"/>
    <w:rsid w:val="005F43C0"/>
    <w:rPr>
      <w:rFonts w:ascii="Arial" w:eastAsia="Times New Roman" w:hAnsi="Arial" w:cs="Times New Roman"/>
      <w:b/>
      <w:color w:val="C0C0C0"/>
      <w:sz w:val="24"/>
      <w:szCs w:val="20"/>
      <w:lang w:val="en-GB"/>
    </w:rPr>
  </w:style>
  <w:style w:type="character" w:customStyle="1" w:styleId="Heading7Char">
    <w:name w:val="Heading 7 Char"/>
    <w:basedOn w:val="DefaultParagraphFont"/>
    <w:link w:val="Heading7"/>
    <w:rsid w:val="005F43C0"/>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5F43C0"/>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5F43C0"/>
    <w:rPr>
      <w:rFonts w:ascii="Arial" w:eastAsia="Times New Roman" w:hAnsi="Arial" w:cs="Arial"/>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5F43C0"/>
    <w:rPr>
      <w:rFonts w:ascii="Times New Roman" w:eastAsia="Times New Roman" w:hAnsi="Times New Roman" w:cs="Times New Roman"/>
      <w:sz w:val="20"/>
      <w:szCs w:val="20"/>
      <w:lang w:val="en-GB" w:eastAsia="en-GB"/>
    </w:rPr>
  </w:style>
  <w:style w:type="paragraph" w:customStyle="1" w:styleId="CharCharCharCharChar">
    <w:name w:val="Char Char Char Char Char"/>
    <w:semiHidden/>
    <w:rsid w:val="003F55FE"/>
    <w:pPr>
      <w:keepNext/>
      <w:numPr>
        <w:numId w:val="2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styleId="Caption">
    <w:name w:val="caption"/>
    <w:basedOn w:val="Normal"/>
    <w:next w:val="Normal"/>
    <w:uiPriority w:val="35"/>
    <w:unhideWhenUsed/>
    <w:qFormat/>
    <w:rsid w:val="001B3E39"/>
    <w:pPr>
      <w:spacing w:after="200" w:line="240" w:lineRule="auto"/>
    </w:pPr>
    <w:rPr>
      <w:i/>
      <w:iCs/>
      <w:color w:val="44546A" w:themeColor="text2"/>
      <w:sz w:val="18"/>
      <w:szCs w:val="18"/>
    </w:rPr>
  </w:style>
  <w:style w:type="table" w:customStyle="1" w:styleId="TableGrid1">
    <w:name w:val="Table Grid1"/>
    <w:basedOn w:val="TableNormal"/>
    <w:next w:val="TableGrid"/>
    <w:uiPriority w:val="39"/>
    <w:qFormat/>
    <w:rsid w:val="006F1A43"/>
    <w:pPr>
      <w:widowControl w:val="0"/>
      <w:autoSpaceDE w:val="0"/>
      <w:autoSpaceDN w:val="0"/>
      <w:adjustRightInd w:val="0"/>
      <w:spacing w:after="120" w:line="240" w:lineRule="auto"/>
      <w:jc w:val="both"/>
    </w:pPr>
    <w:rPr>
      <w:rFonts w:ascii="Times New Roman" w:eastAsia="SimSun" w:hAnsi="Times New Roman" w:cs="Times New Roman"/>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3609">
      <w:bodyDiv w:val="1"/>
      <w:marLeft w:val="0"/>
      <w:marRight w:val="0"/>
      <w:marTop w:val="0"/>
      <w:marBottom w:val="0"/>
      <w:divBdr>
        <w:top w:val="none" w:sz="0" w:space="0" w:color="auto"/>
        <w:left w:val="none" w:sz="0" w:space="0" w:color="auto"/>
        <w:bottom w:val="none" w:sz="0" w:space="0" w:color="auto"/>
        <w:right w:val="none" w:sz="0" w:space="0" w:color="auto"/>
      </w:divBdr>
    </w:div>
    <w:div w:id="7413544">
      <w:bodyDiv w:val="1"/>
      <w:marLeft w:val="0"/>
      <w:marRight w:val="0"/>
      <w:marTop w:val="0"/>
      <w:marBottom w:val="0"/>
      <w:divBdr>
        <w:top w:val="none" w:sz="0" w:space="0" w:color="auto"/>
        <w:left w:val="none" w:sz="0" w:space="0" w:color="auto"/>
        <w:bottom w:val="none" w:sz="0" w:space="0" w:color="auto"/>
        <w:right w:val="none" w:sz="0" w:space="0" w:color="auto"/>
      </w:divBdr>
    </w:div>
    <w:div w:id="382677369">
      <w:bodyDiv w:val="1"/>
      <w:marLeft w:val="0"/>
      <w:marRight w:val="0"/>
      <w:marTop w:val="0"/>
      <w:marBottom w:val="0"/>
      <w:divBdr>
        <w:top w:val="none" w:sz="0" w:space="0" w:color="auto"/>
        <w:left w:val="none" w:sz="0" w:space="0" w:color="auto"/>
        <w:bottom w:val="none" w:sz="0" w:space="0" w:color="auto"/>
        <w:right w:val="none" w:sz="0" w:space="0" w:color="auto"/>
      </w:divBdr>
      <w:divsChild>
        <w:div w:id="744375912">
          <w:marLeft w:val="446"/>
          <w:marRight w:val="0"/>
          <w:marTop w:val="120"/>
          <w:marBottom w:val="0"/>
          <w:divBdr>
            <w:top w:val="none" w:sz="0" w:space="0" w:color="auto"/>
            <w:left w:val="none" w:sz="0" w:space="0" w:color="auto"/>
            <w:bottom w:val="none" w:sz="0" w:space="0" w:color="auto"/>
            <w:right w:val="none" w:sz="0" w:space="0" w:color="auto"/>
          </w:divBdr>
        </w:div>
      </w:divsChild>
    </w:div>
    <w:div w:id="387798751">
      <w:bodyDiv w:val="1"/>
      <w:marLeft w:val="0"/>
      <w:marRight w:val="0"/>
      <w:marTop w:val="0"/>
      <w:marBottom w:val="0"/>
      <w:divBdr>
        <w:top w:val="none" w:sz="0" w:space="0" w:color="auto"/>
        <w:left w:val="none" w:sz="0" w:space="0" w:color="auto"/>
        <w:bottom w:val="none" w:sz="0" w:space="0" w:color="auto"/>
        <w:right w:val="none" w:sz="0" w:space="0" w:color="auto"/>
      </w:divBdr>
    </w:div>
    <w:div w:id="388040717">
      <w:bodyDiv w:val="1"/>
      <w:marLeft w:val="0"/>
      <w:marRight w:val="0"/>
      <w:marTop w:val="0"/>
      <w:marBottom w:val="0"/>
      <w:divBdr>
        <w:top w:val="none" w:sz="0" w:space="0" w:color="auto"/>
        <w:left w:val="none" w:sz="0" w:space="0" w:color="auto"/>
        <w:bottom w:val="none" w:sz="0" w:space="0" w:color="auto"/>
        <w:right w:val="none" w:sz="0" w:space="0" w:color="auto"/>
      </w:divBdr>
    </w:div>
    <w:div w:id="416027256">
      <w:bodyDiv w:val="1"/>
      <w:marLeft w:val="0"/>
      <w:marRight w:val="0"/>
      <w:marTop w:val="0"/>
      <w:marBottom w:val="0"/>
      <w:divBdr>
        <w:top w:val="none" w:sz="0" w:space="0" w:color="auto"/>
        <w:left w:val="none" w:sz="0" w:space="0" w:color="auto"/>
        <w:bottom w:val="none" w:sz="0" w:space="0" w:color="auto"/>
        <w:right w:val="none" w:sz="0" w:space="0" w:color="auto"/>
      </w:divBdr>
    </w:div>
    <w:div w:id="468942799">
      <w:bodyDiv w:val="1"/>
      <w:marLeft w:val="0"/>
      <w:marRight w:val="0"/>
      <w:marTop w:val="0"/>
      <w:marBottom w:val="0"/>
      <w:divBdr>
        <w:top w:val="none" w:sz="0" w:space="0" w:color="auto"/>
        <w:left w:val="none" w:sz="0" w:space="0" w:color="auto"/>
        <w:bottom w:val="none" w:sz="0" w:space="0" w:color="auto"/>
        <w:right w:val="none" w:sz="0" w:space="0" w:color="auto"/>
      </w:divBdr>
    </w:div>
    <w:div w:id="599797980">
      <w:bodyDiv w:val="1"/>
      <w:marLeft w:val="0"/>
      <w:marRight w:val="0"/>
      <w:marTop w:val="0"/>
      <w:marBottom w:val="0"/>
      <w:divBdr>
        <w:top w:val="none" w:sz="0" w:space="0" w:color="auto"/>
        <w:left w:val="none" w:sz="0" w:space="0" w:color="auto"/>
        <w:bottom w:val="none" w:sz="0" w:space="0" w:color="auto"/>
        <w:right w:val="none" w:sz="0" w:space="0" w:color="auto"/>
      </w:divBdr>
    </w:div>
    <w:div w:id="615524144">
      <w:bodyDiv w:val="1"/>
      <w:marLeft w:val="0"/>
      <w:marRight w:val="0"/>
      <w:marTop w:val="0"/>
      <w:marBottom w:val="0"/>
      <w:divBdr>
        <w:top w:val="none" w:sz="0" w:space="0" w:color="auto"/>
        <w:left w:val="none" w:sz="0" w:space="0" w:color="auto"/>
        <w:bottom w:val="none" w:sz="0" w:space="0" w:color="auto"/>
        <w:right w:val="none" w:sz="0" w:space="0" w:color="auto"/>
      </w:divBdr>
    </w:div>
    <w:div w:id="636492382">
      <w:bodyDiv w:val="1"/>
      <w:marLeft w:val="0"/>
      <w:marRight w:val="0"/>
      <w:marTop w:val="0"/>
      <w:marBottom w:val="0"/>
      <w:divBdr>
        <w:top w:val="none" w:sz="0" w:space="0" w:color="auto"/>
        <w:left w:val="none" w:sz="0" w:space="0" w:color="auto"/>
        <w:bottom w:val="none" w:sz="0" w:space="0" w:color="auto"/>
        <w:right w:val="none" w:sz="0" w:space="0" w:color="auto"/>
      </w:divBdr>
    </w:div>
    <w:div w:id="771165131">
      <w:bodyDiv w:val="1"/>
      <w:marLeft w:val="0"/>
      <w:marRight w:val="0"/>
      <w:marTop w:val="0"/>
      <w:marBottom w:val="0"/>
      <w:divBdr>
        <w:top w:val="none" w:sz="0" w:space="0" w:color="auto"/>
        <w:left w:val="none" w:sz="0" w:space="0" w:color="auto"/>
        <w:bottom w:val="none" w:sz="0" w:space="0" w:color="auto"/>
        <w:right w:val="none" w:sz="0" w:space="0" w:color="auto"/>
      </w:divBdr>
    </w:div>
    <w:div w:id="790393606">
      <w:bodyDiv w:val="1"/>
      <w:marLeft w:val="0"/>
      <w:marRight w:val="0"/>
      <w:marTop w:val="0"/>
      <w:marBottom w:val="0"/>
      <w:divBdr>
        <w:top w:val="none" w:sz="0" w:space="0" w:color="auto"/>
        <w:left w:val="none" w:sz="0" w:space="0" w:color="auto"/>
        <w:bottom w:val="none" w:sz="0" w:space="0" w:color="auto"/>
        <w:right w:val="none" w:sz="0" w:space="0" w:color="auto"/>
      </w:divBdr>
    </w:div>
    <w:div w:id="1050347670">
      <w:bodyDiv w:val="1"/>
      <w:marLeft w:val="0"/>
      <w:marRight w:val="0"/>
      <w:marTop w:val="0"/>
      <w:marBottom w:val="0"/>
      <w:divBdr>
        <w:top w:val="none" w:sz="0" w:space="0" w:color="auto"/>
        <w:left w:val="none" w:sz="0" w:space="0" w:color="auto"/>
        <w:bottom w:val="none" w:sz="0" w:space="0" w:color="auto"/>
        <w:right w:val="none" w:sz="0" w:space="0" w:color="auto"/>
      </w:divBdr>
    </w:div>
    <w:div w:id="1068302589">
      <w:bodyDiv w:val="1"/>
      <w:marLeft w:val="0"/>
      <w:marRight w:val="0"/>
      <w:marTop w:val="0"/>
      <w:marBottom w:val="0"/>
      <w:divBdr>
        <w:top w:val="none" w:sz="0" w:space="0" w:color="auto"/>
        <w:left w:val="none" w:sz="0" w:space="0" w:color="auto"/>
        <w:bottom w:val="none" w:sz="0" w:space="0" w:color="auto"/>
        <w:right w:val="none" w:sz="0" w:space="0" w:color="auto"/>
      </w:divBdr>
    </w:div>
    <w:div w:id="1076589496">
      <w:bodyDiv w:val="1"/>
      <w:marLeft w:val="0"/>
      <w:marRight w:val="0"/>
      <w:marTop w:val="0"/>
      <w:marBottom w:val="0"/>
      <w:divBdr>
        <w:top w:val="none" w:sz="0" w:space="0" w:color="auto"/>
        <w:left w:val="none" w:sz="0" w:space="0" w:color="auto"/>
        <w:bottom w:val="none" w:sz="0" w:space="0" w:color="auto"/>
        <w:right w:val="none" w:sz="0" w:space="0" w:color="auto"/>
      </w:divBdr>
    </w:div>
    <w:div w:id="1076635846">
      <w:bodyDiv w:val="1"/>
      <w:marLeft w:val="0"/>
      <w:marRight w:val="0"/>
      <w:marTop w:val="0"/>
      <w:marBottom w:val="0"/>
      <w:divBdr>
        <w:top w:val="none" w:sz="0" w:space="0" w:color="auto"/>
        <w:left w:val="none" w:sz="0" w:space="0" w:color="auto"/>
        <w:bottom w:val="none" w:sz="0" w:space="0" w:color="auto"/>
        <w:right w:val="none" w:sz="0" w:space="0" w:color="auto"/>
      </w:divBdr>
    </w:div>
    <w:div w:id="1177500791">
      <w:bodyDiv w:val="1"/>
      <w:marLeft w:val="0"/>
      <w:marRight w:val="0"/>
      <w:marTop w:val="0"/>
      <w:marBottom w:val="0"/>
      <w:divBdr>
        <w:top w:val="none" w:sz="0" w:space="0" w:color="auto"/>
        <w:left w:val="none" w:sz="0" w:space="0" w:color="auto"/>
        <w:bottom w:val="none" w:sz="0" w:space="0" w:color="auto"/>
        <w:right w:val="none" w:sz="0" w:space="0" w:color="auto"/>
      </w:divBdr>
      <w:divsChild>
        <w:div w:id="1702245715">
          <w:marLeft w:val="446"/>
          <w:marRight w:val="0"/>
          <w:marTop w:val="120"/>
          <w:marBottom w:val="0"/>
          <w:divBdr>
            <w:top w:val="none" w:sz="0" w:space="0" w:color="auto"/>
            <w:left w:val="none" w:sz="0" w:space="0" w:color="auto"/>
            <w:bottom w:val="none" w:sz="0" w:space="0" w:color="auto"/>
            <w:right w:val="none" w:sz="0" w:space="0" w:color="auto"/>
          </w:divBdr>
        </w:div>
      </w:divsChild>
    </w:div>
    <w:div w:id="1234899623">
      <w:bodyDiv w:val="1"/>
      <w:marLeft w:val="0"/>
      <w:marRight w:val="0"/>
      <w:marTop w:val="0"/>
      <w:marBottom w:val="0"/>
      <w:divBdr>
        <w:top w:val="none" w:sz="0" w:space="0" w:color="auto"/>
        <w:left w:val="none" w:sz="0" w:space="0" w:color="auto"/>
        <w:bottom w:val="none" w:sz="0" w:space="0" w:color="auto"/>
        <w:right w:val="none" w:sz="0" w:space="0" w:color="auto"/>
      </w:divBdr>
    </w:div>
    <w:div w:id="1282954695">
      <w:bodyDiv w:val="1"/>
      <w:marLeft w:val="0"/>
      <w:marRight w:val="0"/>
      <w:marTop w:val="0"/>
      <w:marBottom w:val="0"/>
      <w:divBdr>
        <w:top w:val="none" w:sz="0" w:space="0" w:color="auto"/>
        <w:left w:val="none" w:sz="0" w:space="0" w:color="auto"/>
        <w:bottom w:val="none" w:sz="0" w:space="0" w:color="auto"/>
        <w:right w:val="none" w:sz="0" w:space="0" w:color="auto"/>
      </w:divBdr>
    </w:div>
    <w:div w:id="1341352184">
      <w:bodyDiv w:val="1"/>
      <w:marLeft w:val="0"/>
      <w:marRight w:val="0"/>
      <w:marTop w:val="0"/>
      <w:marBottom w:val="0"/>
      <w:divBdr>
        <w:top w:val="none" w:sz="0" w:space="0" w:color="auto"/>
        <w:left w:val="none" w:sz="0" w:space="0" w:color="auto"/>
        <w:bottom w:val="none" w:sz="0" w:space="0" w:color="auto"/>
        <w:right w:val="none" w:sz="0" w:space="0" w:color="auto"/>
      </w:divBdr>
    </w:div>
    <w:div w:id="1369910703">
      <w:bodyDiv w:val="1"/>
      <w:marLeft w:val="0"/>
      <w:marRight w:val="0"/>
      <w:marTop w:val="0"/>
      <w:marBottom w:val="0"/>
      <w:divBdr>
        <w:top w:val="none" w:sz="0" w:space="0" w:color="auto"/>
        <w:left w:val="none" w:sz="0" w:space="0" w:color="auto"/>
        <w:bottom w:val="none" w:sz="0" w:space="0" w:color="auto"/>
        <w:right w:val="none" w:sz="0" w:space="0" w:color="auto"/>
      </w:divBdr>
    </w:div>
    <w:div w:id="1417478888">
      <w:bodyDiv w:val="1"/>
      <w:marLeft w:val="0"/>
      <w:marRight w:val="0"/>
      <w:marTop w:val="0"/>
      <w:marBottom w:val="0"/>
      <w:divBdr>
        <w:top w:val="none" w:sz="0" w:space="0" w:color="auto"/>
        <w:left w:val="none" w:sz="0" w:space="0" w:color="auto"/>
        <w:bottom w:val="none" w:sz="0" w:space="0" w:color="auto"/>
        <w:right w:val="none" w:sz="0" w:space="0" w:color="auto"/>
      </w:divBdr>
    </w:div>
    <w:div w:id="1429502804">
      <w:bodyDiv w:val="1"/>
      <w:marLeft w:val="0"/>
      <w:marRight w:val="0"/>
      <w:marTop w:val="0"/>
      <w:marBottom w:val="0"/>
      <w:divBdr>
        <w:top w:val="none" w:sz="0" w:space="0" w:color="auto"/>
        <w:left w:val="none" w:sz="0" w:space="0" w:color="auto"/>
        <w:bottom w:val="none" w:sz="0" w:space="0" w:color="auto"/>
        <w:right w:val="none" w:sz="0" w:space="0" w:color="auto"/>
      </w:divBdr>
    </w:div>
    <w:div w:id="1454444697">
      <w:bodyDiv w:val="1"/>
      <w:marLeft w:val="0"/>
      <w:marRight w:val="0"/>
      <w:marTop w:val="0"/>
      <w:marBottom w:val="0"/>
      <w:divBdr>
        <w:top w:val="none" w:sz="0" w:space="0" w:color="auto"/>
        <w:left w:val="none" w:sz="0" w:space="0" w:color="auto"/>
        <w:bottom w:val="none" w:sz="0" w:space="0" w:color="auto"/>
        <w:right w:val="none" w:sz="0" w:space="0" w:color="auto"/>
      </w:divBdr>
      <w:divsChild>
        <w:div w:id="198864295">
          <w:marLeft w:val="446"/>
          <w:marRight w:val="0"/>
          <w:marTop w:val="120"/>
          <w:marBottom w:val="0"/>
          <w:divBdr>
            <w:top w:val="none" w:sz="0" w:space="0" w:color="auto"/>
            <w:left w:val="none" w:sz="0" w:space="0" w:color="auto"/>
            <w:bottom w:val="none" w:sz="0" w:space="0" w:color="auto"/>
            <w:right w:val="none" w:sz="0" w:space="0" w:color="auto"/>
          </w:divBdr>
        </w:div>
      </w:divsChild>
    </w:div>
    <w:div w:id="1512987601">
      <w:bodyDiv w:val="1"/>
      <w:marLeft w:val="0"/>
      <w:marRight w:val="0"/>
      <w:marTop w:val="0"/>
      <w:marBottom w:val="0"/>
      <w:divBdr>
        <w:top w:val="none" w:sz="0" w:space="0" w:color="auto"/>
        <w:left w:val="none" w:sz="0" w:space="0" w:color="auto"/>
        <w:bottom w:val="none" w:sz="0" w:space="0" w:color="auto"/>
        <w:right w:val="none" w:sz="0" w:space="0" w:color="auto"/>
      </w:divBdr>
    </w:div>
    <w:div w:id="1649360980">
      <w:bodyDiv w:val="1"/>
      <w:marLeft w:val="0"/>
      <w:marRight w:val="0"/>
      <w:marTop w:val="0"/>
      <w:marBottom w:val="0"/>
      <w:divBdr>
        <w:top w:val="none" w:sz="0" w:space="0" w:color="auto"/>
        <w:left w:val="none" w:sz="0" w:space="0" w:color="auto"/>
        <w:bottom w:val="none" w:sz="0" w:space="0" w:color="auto"/>
        <w:right w:val="none" w:sz="0" w:space="0" w:color="auto"/>
      </w:divBdr>
    </w:div>
    <w:div w:id="1753161986">
      <w:bodyDiv w:val="1"/>
      <w:marLeft w:val="0"/>
      <w:marRight w:val="0"/>
      <w:marTop w:val="0"/>
      <w:marBottom w:val="0"/>
      <w:divBdr>
        <w:top w:val="none" w:sz="0" w:space="0" w:color="auto"/>
        <w:left w:val="none" w:sz="0" w:space="0" w:color="auto"/>
        <w:bottom w:val="none" w:sz="0" w:space="0" w:color="auto"/>
        <w:right w:val="none" w:sz="0" w:space="0" w:color="auto"/>
      </w:divBdr>
    </w:div>
    <w:div w:id="1882283501">
      <w:bodyDiv w:val="1"/>
      <w:marLeft w:val="0"/>
      <w:marRight w:val="0"/>
      <w:marTop w:val="0"/>
      <w:marBottom w:val="0"/>
      <w:divBdr>
        <w:top w:val="none" w:sz="0" w:space="0" w:color="auto"/>
        <w:left w:val="none" w:sz="0" w:space="0" w:color="auto"/>
        <w:bottom w:val="none" w:sz="0" w:space="0" w:color="auto"/>
        <w:right w:val="none" w:sz="0" w:space="0" w:color="auto"/>
      </w:divBdr>
    </w:div>
    <w:div w:id="1948809791">
      <w:bodyDiv w:val="1"/>
      <w:marLeft w:val="0"/>
      <w:marRight w:val="0"/>
      <w:marTop w:val="0"/>
      <w:marBottom w:val="0"/>
      <w:divBdr>
        <w:top w:val="none" w:sz="0" w:space="0" w:color="auto"/>
        <w:left w:val="none" w:sz="0" w:space="0" w:color="auto"/>
        <w:bottom w:val="none" w:sz="0" w:space="0" w:color="auto"/>
        <w:right w:val="none" w:sz="0" w:space="0" w:color="auto"/>
      </w:divBdr>
    </w:div>
    <w:div w:id="1960644386">
      <w:bodyDiv w:val="1"/>
      <w:marLeft w:val="0"/>
      <w:marRight w:val="0"/>
      <w:marTop w:val="0"/>
      <w:marBottom w:val="0"/>
      <w:divBdr>
        <w:top w:val="none" w:sz="0" w:space="0" w:color="auto"/>
        <w:left w:val="none" w:sz="0" w:space="0" w:color="auto"/>
        <w:bottom w:val="none" w:sz="0" w:space="0" w:color="auto"/>
        <w:right w:val="none" w:sz="0" w:space="0" w:color="auto"/>
      </w:divBdr>
    </w:div>
    <w:div w:id="2058969759">
      <w:bodyDiv w:val="1"/>
      <w:marLeft w:val="0"/>
      <w:marRight w:val="0"/>
      <w:marTop w:val="0"/>
      <w:marBottom w:val="0"/>
      <w:divBdr>
        <w:top w:val="none" w:sz="0" w:space="0" w:color="auto"/>
        <w:left w:val="none" w:sz="0" w:space="0" w:color="auto"/>
        <w:bottom w:val="none" w:sz="0" w:space="0" w:color="auto"/>
        <w:right w:val="none" w:sz="0" w:space="0" w:color="auto"/>
      </w:divBdr>
    </w:div>
    <w:div w:id="209959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418d5f2c6071ab01e4d182f791b5a3de">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a84d63626f5e5fbb827e32aa93dc556b"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d6b700-95b7-4bcd-9420-776afa9d3ef7">
      <Terms xmlns="http://schemas.microsoft.com/office/infopath/2007/PartnerControls"/>
    </lcf76f155ced4ddcb4097134ff3c332f>
    <TaxCatchAll xmlns="55d979c1-5249-49b1-9d13-48b77d465bf7" xsi:nil="true"/>
  </documentManagement>
</p:properties>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FB58BFF1-72F1-45AF-880D-B75966E38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B17EF-C82C-4A3E-95B8-F370BABAC025}">
  <ds:schemaRefs>
    <ds:schemaRef ds:uri="http://schemas.openxmlformats.org/officeDocument/2006/bibliography"/>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fed6b700-95b7-4bcd-9420-776afa9d3ef7"/>
    <ds:schemaRef ds:uri="55d979c1-5249-49b1-9d13-48b77d465bf7"/>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4</TotalTime>
  <Pages>7</Pages>
  <Words>2487</Words>
  <Characters>14182</Characters>
  <Application>Microsoft Office Word</Application>
  <DocSecurity>0</DocSecurity>
  <Lines>118</Lines>
  <Paragraphs>33</Paragraphs>
  <ScaleCrop>false</ScaleCrop>
  <Company/>
  <LinksUpToDate>false</LinksUpToDate>
  <CharactersWithSpaces>16636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Koulakiotis, Dimitris</cp:lastModifiedBy>
  <cp:revision>221</cp:revision>
  <dcterms:created xsi:type="dcterms:W3CDTF">2025-11-21T18:38:00Z</dcterms:created>
  <dcterms:modified xsi:type="dcterms:W3CDTF">2025-11-26T19:57:00Z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0x010100FDC8B9D4742BFB49B26D0BA2DD6AE53A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