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2693"/>
        <w:gridCol w:w="635"/>
        <w:gridCol w:w="4445"/>
      </w:tblGrid>
      <w:tr w:rsidR="00C22AE8" w:rsidRPr="00C22AE8" w14:paraId="1B476B6A" w14:textId="77777777" w:rsidTr="00C22AE8">
        <w:trPr>
          <w:cantSplit/>
        </w:trPr>
        <w:tc>
          <w:tcPr>
            <w:tcW w:w="1104" w:type="dxa"/>
            <w:vMerge w:val="restart"/>
            <w:vAlign w:val="center"/>
          </w:tcPr>
          <w:p w14:paraId="6765EA0A" w14:textId="77777777" w:rsidR="00C22AE8" w:rsidRPr="00C22AE8" w:rsidRDefault="00C22AE8" w:rsidP="00C22AE8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22AE8">
              <w:rPr>
                <w:noProof/>
              </w:rPr>
              <w:drawing>
                <wp:inline distT="0" distB="0" distL="0" distR="0" wp14:anchorId="5F5C3973" wp14:editId="7014DD4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BD06D87" w14:textId="77777777" w:rsidR="00C22AE8" w:rsidRPr="00C22AE8" w:rsidRDefault="00C22AE8" w:rsidP="00C22AE8">
            <w:pPr>
              <w:spacing w:before="120"/>
              <w:rPr>
                <w:sz w:val="16"/>
                <w:szCs w:val="16"/>
              </w:rPr>
            </w:pPr>
            <w:r w:rsidRPr="00C22AE8">
              <w:rPr>
                <w:sz w:val="16"/>
                <w:szCs w:val="16"/>
              </w:rPr>
              <w:t>INTERNATIONAL TELECOMMUNICATION UNION</w:t>
            </w:r>
          </w:p>
          <w:p w14:paraId="1606C377" w14:textId="77777777" w:rsidR="00C22AE8" w:rsidRPr="00C22AE8" w:rsidRDefault="00C22AE8" w:rsidP="00C22AE8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C22AE8">
              <w:rPr>
                <w:b/>
                <w:bCs/>
                <w:sz w:val="26"/>
                <w:szCs w:val="26"/>
              </w:rPr>
              <w:t>TELECOMMUNICATION</w:t>
            </w:r>
            <w:r w:rsidRPr="00C22AE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C856388" w14:textId="007AA7AB" w:rsidR="00C22AE8" w:rsidRPr="00C22AE8" w:rsidRDefault="00C22AE8" w:rsidP="00C22AE8">
            <w:pPr>
              <w:spacing w:before="120"/>
              <w:rPr>
                <w:sz w:val="20"/>
                <w:szCs w:val="20"/>
              </w:rPr>
            </w:pPr>
            <w:r w:rsidRPr="00C22AE8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445" w:type="dxa"/>
            <w:vAlign w:val="center"/>
          </w:tcPr>
          <w:p w14:paraId="44480DD5" w14:textId="2615092B" w:rsidR="00C22AE8" w:rsidRPr="00C22AE8" w:rsidRDefault="00C22AE8" w:rsidP="00C22AE8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SG2-LS75</w:t>
            </w:r>
          </w:p>
        </w:tc>
      </w:tr>
      <w:tr w:rsidR="00C22AE8" w:rsidRPr="00C22AE8" w14:paraId="4CC7B8CC" w14:textId="77777777" w:rsidTr="00C22AE8">
        <w:trPr>
          <w:cantSplit/>
        </w:trPr>
        <w:tc>
          <w:tcPr>
            <w:tcW w:w="1104" w:type="dxa"/>
            <w:vMerge/>
          </w:tcPr>
          <w:p w14:paraId="1DF07C7B" w14:textId="77777777" w:rsidR="00C22AE8" w:rsidRPr="00C22AE8" w:rsidRDefault="00C22AE8" w:rsidP="00C22AE8">
            <w:pPr>
              <w:spacing w:before="120"/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2DE42C4A" w14:textId="77777777" w:rsidR="00C22AE8" w:rsidRPr="00C22AE8" w:rsidRDefault="00C22AE8" w:rsidP="00C22AE8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445" w:type="dxa"/>
          </w:tcPr>
          <w:p w14:paraId="2583CFCD" w14:textId="3D8EB07A" w:rsidR="00C22AE8" w:rsidRPr="00C22AE8" w:rsidRDefault="00C22AE8" w:rsidP="00C22AE8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2"/>
      <w:tr w:rsidR="00C22AE8" w:rsidRPr="00C22AE8" w14:paraId="2EE31677" w14:textId="77777777" w:rsidTr="00C22AE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5095555" w14:textId="77777777" w:rsidR="00C22AE8" w:rsidRPr="00C22AE8" w:rsidRDefault="00C22AE8" w:rsidP="00C22AE8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21B74F1" w14:textId="77777777" w:rsidR="00C22AE8" w:rsidRPr="00C22AE8" w:rsidRDefault="00C22AE8" w:rsidP="00C22AE8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445" w:type="dxa"/>
            <w:tcBorders>
              <w:bottom w:val="single" w:sz="12" w:space="0" w:color="auto"/>
            </w:tcBorders>
            <w:vAlign w:val="center"/>
          </w:tcPr>
          <w:p w14:paraId="2262444E" w14:textId="77777777" w:rsidR="00C22AE8" w:rsidRPr="00C22AE8" w:rsidRDefault="00C22AE8" w:rsidP="00C22AE8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C22AE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22AE8" w:rsidRPr="00C22AE8" w14:paraId="31004ADF" w14:textId="77777777" w:rsidTr="00C22AE8">
        <w:trPr>
          <w:cantSplit/>
        </w:trPr>
        <w:tc>
          <w:tcPr>
            <w:tcW w:w="1545" w:type="dxa"/>
            <w:gridSpan w:val="2"/>
          </w:tcPr>
          <w:p w14:paraId="58E19A90" w14:textId="77777777" w:rsidR="00C22AE8" w:rsidRPr="00C22AE8" w:rsidRDefault="00C22AE8" w:rsidP="00C22AE8">
            <w:pPr>
              <w:spacing w:before="120"/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C22AE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61F35D27" w14:textId="100D9017" w:rsidR="00C22AE8" w:rsidRPr="00C22AE8" w:rsidRDefault="00C22AE8" w:rsidP="00C22AE8">
            <w:pPr>
              <w:spacing w:before="120"/>
            </w:pPr>
            <w:r w:rsidRPr="00C22AE8">
              <w:t>6/2</w:t>
            </w:r>
          </w:p>
        </w:tc>
        <w:tc>
          <w:tcPr>
            <w:tcW w:w="4445" w:type="dxa"/>
          </w:tcPr>
          <w:p w14:paraId="50498F03" w14:textId="4C6A8A78" w:rsidR="00C22AE8" w:rsidRPr="00C22AE8" w:rsidRDefault="00C22AE8" w:rsidP="00C22AE8">
            <w:pPr>
              <w:spacing w:before="120"/>
              <w:jc w:val="right"/>
            </w:pPr>
            <w:r w:rsidRPr="00C22AE8">
              <w:t>Virtual, 4-6 February2026</w:t>
            </w:r>
            <w:r>
              <w:br/>
            </w:r>
            <w:r w:rsidRPr="00C22AE8">
              <w:t>Geneva, 9-13 February 2026</w:t>
            </w:r>
          </w:p>
        </w:tc>
      </w:tr>
      <w:tr w:rsidR="00C22AE8" w:rsidRPr="00C22AE8" w14:paraId="3AF3D8C7" w14:textId="77777777" w:rsidTr="00C22AE8">
        <w:trPr>
          <w:cantSplit/>
        </w:trPr>
        <w:tc>
          <w:tcPr>
            <w:tcW w:w="9900" w:type="dxa"/>
            <w:gridSpan w:val="7"/>
          </w:tcPr>
          <w:p w14:paraId="73450C40" w14:textId="23536A98" w:rsidR="00C22AE8" w:rsidRPr="00C22AE8" w:rsidRDefault="00C22AE8" w:rsidP="00C22AE8">
            <w:pPr>
              <w:spacing w:before="120"/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>
              <w:rPr>
                <w:b/>
                <w:bCs/>
              </w:rPr>
              <w:t>(</w:t>
            </w:r>
            <w:r w:rsidRPr="00C22AE8">
              <w:rPr>
                <w:b/>
                <w:bCs/>
              </w:rPr>
              <w:t xml:space="preserve">Ref.: </w:t>
            </w:r>
            <w:hyperlink r:id="rId12" w:history="1">
              <w:r w:rsidRPr="00C22AE8">
                <w:rPr>
                  <w:rStyle w:val="Hyperlink"/>
                  <w:b/>
                  <w:bCs/>
                </w:rPr>
                <w:t>SG2-TD374R1/GEN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C22AE8" w:rsidRPr="00C22AE8" w14:paraId="03E67E93" w14:textId="77777777" w:rsidTr="00C22AE8">
        <w:trPr>
          <w:cantSplit/>
        </w:trPr>
        <w:tc>
          <w:tcPr>
            <w:tcW w:w="1545" w:type="dxa"/>
            <w:gridSpan w:val="2"/>
          </w:tcPr>
          <w:p w14:paraId="37D028EE" w14:textId="77777777" w:rsidR="00C22AE8" w:rsidRPr="00C22AE8" w:rsidRDefault="00C22AE8" w:rsidP="00C22AE8">
            <w:pPr>
              <w:spacing w:before="120"/>
              <w:rPr>
                <w:b/>
                <w:bCs/>
              </w:rPr>
            </w:pPr>
            <w:bookmarkStart w:id="6" w:name="dsource" w:colFirst="1" w:colLast="1"/>
            <w:bookmarkEnd w:id="5"/>
            <w:r w:rsidRPr="00C22AE8">
              <w:rPr>
                <w:b/>
                <w:bCs/>
              </w:rPr>
              <w:t>Source:</w:t>
            </w:r>
          </w:p>
        </w:tc>
        <w:tc>
          <w:tcPr>
            <w:tcW w:w="8355" w:type="dxa"/>
            <w:gridSpan w:val="5"/>
          </w:tcPr>
          <w:p w14:paraId="47BEF5BF" w14:textId="706C42FE" w:rsidR="00C22AE8" w:rsidRPr="00C22AE8" w:rsidRDefault="00C22AE8" w:rsidP="00C22AE8">
            <w:pPr>
              <w:spacing w:before="120"/>
            </w:pPr>
            <w:r w:rsidRPr="00C22AE8">
              <w:t>ITU-T Study Group 2</w:t>
            </w:r>
          </w:p>
        </w:tc>
      </w:tr>
      <w:tr w:rsidR="00C22AE8" w:rsidRPr="00C22AE8" w14:paraId="2E431A7F" w14:textId="77777777" w:rsidTr="00C22AE8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C928D3E" w14:textId="77777777" w:rsidR="00C22AE8" w:rsidRPr="00C22AE8" w:rsidRDefault="00C22AE8" w:rsidP="00C22AE8">
            <w:pPr>
              <w:spacing w:before="120"/>
              <w:rPr>
                <w:b/>
                <w:bCs/>
              </w:rPr>
            </w:pPr>
            <w:bookmarkStart w:id="7" w:name="dtitle1" w:colFirst="1" w:colLast="1"/>
            <w:bookmarkEnd w:id="6"/>
            <w:r w:rsidRPr="00C22AE8">
              <w:rPr>
                <w:b/>
                <w:bCs/>
              </w:rPr>
              <w:t>Title:</w:t>
            </w:r>
          </w:p>
        </w:tc>
        <w:tc>
          <w:tcPr>
            <w:tcW w:w="8355" w:type="dxa"/>
            <w:gridSpan w:val="5"/>
            <w:tcBorders>
              <w:bottom w:val="single" w:sz="8" w:space="0" w:color="auto"/>
            </w:tcBorders>
          </w:tcPr>
          <w:p w14:paraId="5D415412" w14:textId="171CB687" w:rsidR="00C22AE8" w:rsidRPr="00C22AE8" w:rsidRDefault="00C22AE8" w:rsidP="00C22AE8">
            <w:pPr>
              <w:spacing w:before="120"/>
            </w:pPr>
            <w:r w:rsidRPr="00C22AE8">
              <w:t xml:space="preserve">LS on initiation of a new work item on M.3041 Amd1 “Amendment 1 to Recommendation ITU-T M.3041: Extended scenario classification and functional architecture of SOMM” in Q6/2 </w:t>
            </w:r>
          </w:p>
        </w:tc>
      </w:tr>
      <w:bookmarkEnd w:id="1"/>
      <w:bookmarkEnd w:id="7"/>
      <w:tr w:rsidR="00CE3A2E" w14:paraId="036AA76A" w14:textId="77777777" w:rsidTr="00C22AE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00" w:type="dxa"/>
            <w:gridSpan w:val="7"/>
            <w:tcBorders>
              <w:top w:val="single" w:sz="12" w:space="0" w:color="auto"/>
            </w:tcBorders>
          </w:tcPr>
          <w:p w14:paraId="746FE32A" w14:textId="77777777" w:rsidR="00CE3A2E" w:rsidRDefault="0021403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E3A2E" w14:paraId="5460F27D" w14:textId="77777777" w:rsidTr="00C22AE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DA54961" w14:textId="77777777" w:rsidR="00CE3A2E" w:rsidRDefault="00214036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73" w:type="dxa"/>
            <w:gridSpan w:val="3"/>
          </w:tcPr>
          <w:p w14:paraId="38FCC6BC" w14:textId="77777777" w:rsidR="00CE3A2E" w:rsidRDefault="00214036">
            <w:pPr>
              <w:pStyle w:val="LSForAction"/>
              <w:rPr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-</w:t>
            </w:r>
          </w:p>
        </w:tc>
      </w:tr>
      <w:tr w:rsidR="00CE3A2E" w:rsidRPr="00E01F80" w14:paraId="4F1773D3" w14:textId="77777777" w:rsidTr="00C22AE8">
        <w:tblPrEx>
          <w:tblLook w:val="04A0" w:firstRow="1" w:lastRow="0" w:firstColumn="1" w:lastColumn="0" w:noHBand="0" w:noVBand="1"/>
        </w:tblPrEx>
        <w:trPr>
          <w:cantSplit/>
          <w:trHeight w:val="383"/>
        </w:trPr>
        <w:tc>
          <w:tcPr>
            <w:tcW w:w="2127" w:type="dxa"/>
            <w:gridSpan w:val="4"/>
          </w:tcPr>
          <w:p w14:paraId="2643773C" w14:textId="77777777" w:rsidR="00CE3A2E" w:rsidRDefault="00214036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73" w:type="dxa"/>
            <w:gridSpan w:val="3"/>
          </w:tcPr>
          <w:p w14:paraId="0541F9C3" w14:textId="77777777" w:rsidR="00CE3A2E" w:rsidRDefault="00214036">
            <w:pPr>
              <w:pStyle w:val="LSForInfo"/>
              <w:rPr>
                <w:lang w:val="fr-FR"/>
              </w:rPr>
            </w:pPr>
            <w:r>
              <w:rPr>
                <w:b w:val="0"/>
                <w:bCs w:val="0"/>
                <w:lang w:val="fr-CH" w:eastAsia="zh-CN"/>
              </w:rPr>
              <w:t>ITU-T SG5, ITU-T SG13, TM Forum, 3GPP SA5</w:t>
            </w:r>
          </w:p>
        </w:tc>
      </w:tr>
      <w:tr w:rsidR="00CE3A2E" w14:paraId="560DCC44" w14:textId="77777777" w:rsidTr="00C22AE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51C33227" w14:textId="77777777" w:rsidR="00CE3A2E" w:rsidRDefault="00214036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73" w:type="dxa"/>
            <w:gridSpan w:val="3"/>
          </w:tcPr>
          <w:p w14:paraId="4867ED77" w14:textId="77777777" w:rsidR="00CE3A2E" w:rsidRDefault="00214036">
            <w:pPr>
              <w:spacing w:before="120"/>
              <w:rPr>
                <w:bCs/>
              </w:rPr>
            </w:pPr>
            <w:r>
              <w:rPr>
                <w:bCs/>
              </w:rPr>
              <w:t xml:space="preserve">ITU-T Study Group 2 Meeting (Geneva, </w:t>
            </w:r>
            <w:r>
              <w:rPr>
                <w:rFonts w:hint="eastAsia"/>
                <w:bCs/>
                <w:lang w:eastAsia="zh-CN"/>
              </w:rPr>
              <w:t>13</w:t>
            </w: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>February</w:t>
            </w:r>
            <w:r>
              <w:rPr>
                <w:bCs/>
              </w:rPr>
              <w:t xml:space="preserve"> 202</w:t>
            </w:r>
            <w:r>
              <w:rPr>
                <w:rFonts w:hint="eastAsia"/>
                <w:bCs/>
                <w:lang w:eastAsia="zh-CN"/>
              </w:rPr>
              <w:t>6</w:t>
            </w:r>
            <w:r>
              <w:rPr>
                <w:bCs/>
              </w:rPr>
              <w:t>)</w:t>
            </w:r>
          </w:p>
        </w:tc>
      </w:tr>
      <w:tr w:rsidR="00CE3A2E" w14:paraId="4047BF4F" w14:textId="77777777" w:rsidTr="00C22AE8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6A6224F7" w14:textId="77777777" w:rsidR="00CE3A2E" w:rsidRDefault="00214036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73" w:type="dxa"/>
            <w:gridSpan w:val="3"/>
            <w:tcBorders>
              <w:bottom w:val="single" w:sz="12" w:space="0" w:color="auto"/>
            </w:tcBorders>
          </w:tcPr>
          <w:p w14:paraId="523116E2" w14:textId="77777777" w:rsidR="00CE3A2E" w:rsidRDefault="00214036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CE3A2E" w14:paraId="003CF895" w14:textId="77777777" w:rsidTr="00C22AE8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B83000F" w14:textId="77777777" w:rsidR="00CE3A2E" w:rsidRDefault="00214036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0BA6086F" w14:textId="77777777" w:rsidR="00CE3A2E" w:rsidRDefault="00000000" w:rsidP="00C22AE8">
            <w:pPr>
              <w:spacing w:before="120"/>
              <w:rPr>
                <w:lang w:eastAsia="zh-CN"/>
              </w:rPr>
            </w:pPr>
            <w:sdt>
              <w:sdtPr>
                <w:alias w:val="ContactNameOrgCountry"/>
                <w:tag w:val="ContactNameOrgCountry"/>
                <w:id w:val="-1"/>
                <w:placeholder>
                  <w:docPart w:val="33B2F6C4ECD24AC991E156568828890A"/>
                </w:placeholder>
                <w:text w:multiLine="1"/>
              </w:sdtPr>
              <w:sdtContent>
                <w:r w:rsidR="00214036">
                  <w:rPr>
                    <w:lang w:eastAsia="zh-CN"/>
                  </w:rPr>
                  <w:t>WANG Yanchuan</w:t>
                </w:r>
                <w:r w:rsidR="00214036">
                  <w:br/>
                </w:r>
                <w:r w:rsidR="00214036">
                  <w:rPr>
                    <w:lang w:eastAsia="zh-CN"/>
                  </w:rPr>
                  <w:t>China Telecom</w:t>
                </w:r>
                <w:r w:rsidR="00214036">
                  <w:br/>
                </w:r>
                <w:r w:rsidR="00214036">
                  <w:rPr>
                    <w:lang w:eastAsia="zh-CN"/>
                  </w:rPr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165810106"/>
            <w:placeholder>
              <w:docPart w:val="A2130BDA6ACE432BB972113AE585414C"/>
            </w:placeholder>
          </w:sdtPr>
          <w:sdtContent>
            <w:tc>
              <w:tcPr>
                <w:tcW w:w="5080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7B9E3AA6" w14:textId="77777777" w:rsidR="00CE3A2E" w:rsidRDefault="00214036" w:rsidP="00C22AE8">
                <w:pPr>
                  <w:tabs>
                    <w:tab w:val="left" w:pos="794"/>
                  </w:tabs>
                  <w:spacing w:before="120"/>
                  <w:rPr>
                    <w:lang w:val="fr-CH"/>
                  </w:rPr>
                </w:pPr>
                <w:r>
                  <w:t xml:space="preserve">Tel: </w:t>
                </w:r>
                <w:r>
                  <w:tab/>
                </w:r>
                <w:r>
                  <w:rPr>
                    <w:lang w:val="es-ES"/>
                  </w:rPr>
                  <w:t xml:space="preserve">+86 </w:t>
                </w:r>
                <w:r>
                  <w:t>10 58501695</w:t>
                </w:r>
                <w:r>
                  <w:br/>
                  <w:t xml:space="preserve">Email: </w:t>
                </w:r>
                <w:r>
                  <w:rPr>
                    <w:rStyle w:val="Hyperlink"/>
                  </w:rPr>
                  <w:t>wangych@chinatelecom.cn</w:t>
                </w:r>
              </w:p>
            </w:tc>
          </w:sdtContent>
        </w:sdt>
      </w:tr>
      <w:tr w:rsidR="00CE3A2E" w:rsidRPr="00C22AE8" w14:paraId="33F4A4E4" w14:textId="77777777" w:rsidTr="00C22AE8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E190C6C" w14:textId="77777777" w:rsidR="00CE3A2E" w:rsidRDefault="00214036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1FE7016" w14:textId="77777777" w:rsidR="00CE3A2E" w:rsidRDefault="00000000" w:rsidP="00C22AE8">
            <w:pPr>
              <w:spacing w:before="120"/>
              <w:rPr>
                <w:lang w:eastAsia="zh-CN"/>
              </w:rPr>
            </w:pPr>
            <w:sdt>
              <w:sdtPr>
                <w:alias w:val="ContactNameOrgCountry"/>
                <w:tag w:val="ContactNameOrgCountry"/>
                <w:id w:val="206682950"/>
                <w:placeholder>
                  <w:docPart w:val="2368667CDA5243539DDF6980A18DD3AF"/>
                </w:placeholder>
                <w:text w:multiLine="1"/>
              </w:sdtPr>
              <w:sdtContent>
                <w:r w:rsidR="00214036">
                  <w:t>Donghao Li</w:t>
                </w:r>
                <w:r w:rsidR="00214036">
                  <w:br/>
                  <w:t>China Telecom</w:t>
                </w:r>
                <w:r w:rsidR="00214036">
                  <w:br/>
                  <w:t>P.R. China</w:t>
                </w:r>
              </w:sdtContent>
            </w:sdt>
          </w:p>
        </w:tc>
        <w:sdt>
          <w:sdtPr>
            <w:alias w:val="ContactTelFaxEmail"/>
            <w:tag w:val="ContactTelFaxEmail"/>
            <w:id w:val="129656314"/>
            <w:placeholder>
              <w:docPart w:val="F529207501FD4B1A81B34D3656DD413D"/>
            </w:placeholder>
          </w:sdtPr>
          <w:sdtContent>
            <w:tc>
              <w:tcPr>
                <w:tcW w:w="5080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791EF6F2" w14:textId="77777777" w:rsidR="00CE3A2E" w:rsidRDefault="00214036" w:rsidP="00C22AE8">
                <w:pPr>
                  <w:tabs>
                    <w:tab w:val="left" w:pos="794"/>
                  </w:tabs>
                  <w:spacing w:before="120"/>
                  <w:rPr>
                    <w:lang w:val="fr-CH"/>
                  </w:rPr>
                </w:pPr>
                <w:r>
                  <w:rPr>
                    <w:lang w:val="fr-CH"/>
                  </w:rPr>
                  <w:t>Tel:</w:t>
                </w:r>
                <w:r>
                  <w:rPr>
                    <w:lang w:val="fr-CH"/>
                  </w:rPr>
                  <w:tab/>
                  <w:t>+86(10)-50902381</w:t>
                </w:r>
                <w:r>
                  <w:rPr>
                    <w:lang w:val="fr-CH"/>
                  </w:rPr>
                  <w:br/>
                  <w:t xml:space="preserve">E-mail: </w:t>
                </w:r>
                <w:hyperlink r:id="rId13" w:history="1">
                  <w:r>
                    <w:rPr>
                      <w:rStyle w:val="Hyperlink"/>
                      <w:lang w:val="fr-CH"/>
                    </w:rPr>
                    <w:t>lidh14@chinatelecom.cn</w:t>
                  </w:r>
                </w:hyperlink>
              </w:p>
            </w:tc>
          </w:sdtContent>
        </w:sdt>
      </w:tr>
    </w:tbl>
    <w:p w14:paraId="4B6685C9" w14:textId="77777777" w:rsidR="00CE3A2E" w:rsidRDefault="00CE3A2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CE3A2E" w14:paraId="1045DBD9" w14:textId="77777777">
        <w:trPr>
          <w:cantSplit/>
        </w:trPr>
        <w:tc>
          <w:tcPr>
            <w:tcW w:w="1641" w:type="dxa"/>
          </w:tcPr>
          <w:p w14:paraId="37274A62" w14:textId="77777777" w:rsidR="00CE3A2E" w:rsidRDefault="00214036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585251340"/>
            <w:placeholder>
              <w:docPart w:val="763C980A49A748E09107BFD5AC2014B8"/>
            </w:placeholder>
            <w:text w:multiLine="1"/>
          </w:sdtPr>
          <w:sdtContent>
            <w:tc>
              <w:tcPr>
                <w:tcW w:w="8282" w:type="dxa"/>
              </w:tcPr>
              <w:p w14:paraId="795D6DAF" w14:textId="748C991A" w:rsidR="00CE3A2E" w:rsidRDefault="00214036">
                <w:pPr>
                  <w:spacing w:before="120"/>
                </w:pPr>
                <w:r>
                  <w:rPr>
                    <w:rFonts w:hint="eastAsia"/>
                    <w:lang w:eastAsia="zh-CN"/>
                  </w:rPr>
                  <w:t>This Liaison S</w:t>
                </w:r>
                <w:r>
                  <w:rPr>
                    <w:lang w:eastAsia="zh-CN"/>
                  </w:rPr>
                  <w:t xml:space="preserve">tatement </w:t>
                </w:r>
                <w:r>
                  <w:rPr>
                    <w:rFonts w:hint="eastAsia"/>
                    <w:lang w:eastAsia="zh-CN"/>
                  </w:rPr>
                  <w:t>inform</w:t>
                </w:r>
                <w:r w:rsidR="00E01F80">
                  <w:rPr>
                    <w:lang w:eastAsia="zh-CN"/>
                  </w:rPr>
                  <w:t>s</w:t>
                </w:r>
                <w:r>
                  <w:rPr>
                    <w:rFonts w:hint="eastAsia"/>
                    <w:lang w:eastAsia="zh-CN"/>
                  </w:rPr>
                  <w:t xml:space="preserve"> </w:t>
                </w:r>
                <w:r>
                  <w:rPr>
                    <w:lang w:eastAsia="zh-CN"/>
                  </w:rPr>
                  <w:t>ITU-T S</w:t>
                </w:r>
                <w:r>
                  <w:rPr>
                    <w:rFonts w:hint="eastAsia"/>
                    <w:lang w:eastAsia="zh-CN"/>
                  </w:rPr>
                  <w:t xml:space="preserve">tudy </w:t>
                </w:r>
                <w:r>
                  <w:rPr>
                    <w:lang w:eastAsia="zh-CN"/>
                  </w:rPr>
                  <w:t>G</w:t>
                </w:r>
                <w:r>
                  <w:rPr>
                    <w:rFonts w:hint="eastAsia"/>
                    <w:lang w:eastAsia="zh-CN"/>
                  </w:rPr>
                  <w:t xml:space="preserve">roup </w:t>
                </w:r>
                <w:r>
                  <w:rPr>
                    <w:lang w:eastAsia="zh-CN"/>
                  </w:rPr>
                  <w:t>5, ITU-T S</w:t>
                </w:r>
                <w:r>
                  <w:rPr>
                    <w:rFonts w:hint="eastAsia"/>
                    <w:lang w:eastAsia="zh-CN"/>
                  </w:rPr>
                  <w:t xml:space="preserve">tudy </w:t>
                </w:r>
                <w:r>
                  <w:rPr>
                    <w:lang w:eastAsia="zh-CN"/>
                  </w:rPr>
                  <w:t>G</w:t>
                </w:r>
                <w:r>
                  <w:rPr>
                    <w:rFonts w:hint="eastAsia"/>
                    <w:lang w:eastAsia="zh-CN"/>
                  </w:rPr>
                  <w:t xml:space="preserve">roup </w:t>
                </w:r>
                <w:r>
                  <w:rPr>
                    <w:lang w:eastAsia="zh-CN"/>
                  </w:rPr>
                  <w:t xml:space="preserve">13, TM Forum, </w:t>
                </w:r>
                <w:r>
                  <w:rPr>
                    <w:rFonts w:hint="eastAsia"/>
                    <w:lang w:eastAsia="zh-CN"/>
                  </w:rPr>
                  <w:t xml:space="preserve">and </w:t>
                </w:r>
                <w:r>
                  <w:rPr>
                    <w:lang w:eastAsia="zh-CN"/>
                  </w:rPr>
                  <w:t>3GPP SA5</w:t>
                </w:r>
                <w:r>
                  <w:rPr>
                    <w:rFonts w:hint="eastAsia"/>
                    <w:lang w:eastAsia="zh-CN"/>
                  </w:rPr>
                  <w:t xml:space="preserve"> about the initiation of a new work item of M.3041 Amd1 </w:t>
                </w:r>
                <w:r>
                  <w:rPr>
                    <w:lang w:eastAsia="zh-CN"/>
                  </w:rPr>
                  <w:t>“Amendment 1 to Recommendation ITU-T M.3041: Extended scenario classification and functional architecture of SOMM”</w:t>
                </w:r>
                <w:r>
                  <w:rPr>
                    <w:rFonts w:hint="eastAsia"/>
                    <w:lang w:eastAsia="zh-CN"/>
                  </w:rPr>
                  <w:t>.</w:t>
                </w:r>
              </w:p>
            </w:tc>
          </w:sdtContent>
        </w:sdt>
      </w:tr>
    </w:tbl>
    <w:p w14:paraId="630FBE51" w14:textId="77777777" w:rsidR="00CE3A2E" w:rsidRDefault="00CE3A2E">
      <w:pPr>
        <w:spacing w:after="120"/>
        <w:rPr>
          <w:lang w:eastAsia="zh-CN"/>
        </w:rPr>
      </w:pPr>
    </w:p>
    <w:p w14:paraId="6E0502E3" w14:textId="111B7218" w:rsidR="00CE3A2E" w:rsidRDefault="00214036">
      <w:pPr>
        <w:spacing w:after="120"/>
        <w:rPr>
          <w:lang w:eastAsia="zh-CN"/>
        </w:rPr>
      </w:pPr>
      <w:r>
        <w:rPr>
          <w:lang w:eastAsia="zh-CN"/>
        </w:rPr>
        <w:t xml:space="preserve">ITU-T Study Group 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would like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inform ITU-T S</w:t>
      </w:r>
      <w:r>
        <w:rPr>
          <w:rFonts w:hint="eastAsia"/>
          <w:lang w:eastAsia="zh-CN"/>
        </w:rPr>
        <w:t xml:space="preserve">tudy </w:t>
      </w:r>
      <w:r>
        <w:rPr>
          <w:lang w:eastAsia="zh-CN"/>
        </w:rPr>
        <w:t>G</w:t>
      </w:r>
      <w:r>
        <w:rPr>
          <w:rFonts w:hint="eastAsia"/>
          <w:lang w:eastAsia="zh-CN"/>
        </w:rPr>
        <w:t xml:space="preserve">roup </w:t>
      </w:r>
      <w:r>
        <w:rPr>
          <w:lang w:eastAsia="zh-CN"/>
        </w:rPr>
        <w:t>5, ITU-T S</w:t>
      </w:r>
      <w:r>
        <w:rPr>
          <w:rFonts w:hint="eastAsia"/>
          <w:lang w:eastAsia="zh-CN"/>
        </w:rPr>
        <w:t xml:space="preserve">tudy </w:t>
      </w:r>
      <w:r>
        <w:rPr>
          <w:lang w:eastAsia="zh-CN"/>
        </w:rPr>
        <w:t>G</w:t>
      </w:r>
      <w:r>
        <w:rPr>
          <w:rFonts w:hint="eastAsia"/>
          <w:lang w:eastAsia="zh-CN"/>
        </w:rPr>
        <w:t xml:space="preserve">roup </w:t>
      </w:r>
      <w:r>
        <w:rPr>
          <w:lang w:eastAsia="zh-CN"/>
        </w:rPr>
        <w:t xml:space="preserve">13, TM Forum,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3GPP SA5 that ITU-T S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2 agreed to initiate a new work item </w:t>
      </w: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M.</w:t>
      </w:r>
      <w:r>
        <w:rPr>
          <w:rFonts w:hint="eastAsia"/>
          <w:lang w:eastAsia="zh-CN"/>
        </w:rPr>
        <w:t>3041 Amd1</w:t>
      </w:r>
      <w:r>
        <w:rPr>
          <w:lang w:eastAsia="zh-CN"/>
        </w:rPr>
        <w:t xml:space="preserve"> “Amendment 1 to Recommendation ITU-T M.3041: Extended scenario classification and functional architecture of SOMM”</w:t>
      </w:r>
      <w:r w:rsidR="00736CF7">
        <w:rPr>
          <w:lang w:eastAsia="zh-CN"/>
        </w:rPr>
        <w:t>,</w:t>
      </w:r>
      <w:r>
        <w:rPr>
          <w:lang w:eastAsia="zh-CN"/>
        </w:rPr>
        <w:t xml:space="preserve"> at the ITU-T Study Group 2 </w:t>
      </w:r>
      <w:r>
        <w:rPr>
          <w:rFonts w:hint="eastAsia"/>
          <w:lang w:eastAsia="zh-CN"/>
        </w:rPr>
        <w:t xml:space="preserve">plenary </w:t>
      </w:r>
      <w:r>
        <w:rPr>
          <w:lang w:eastAsia="zh-CN"/>
        </w:rPr>
        <w:t xml:space="preserve">meeting </w:t>
      </w:r>
      <w:r>
        <w:rPr>
          <w:rFonts w:hint="eastAsia"/>
          <w:lang w:eastAsia="zh-CN"/>
        </w:rPr>
        <w:t>(4</w:t>
      </w:r>
      <w:r>
        <w:rPr>
          <w:lang w:eastAsia="zh-CN"/>
        </w:rPr>
        <w:t>-13 February 2026).</w:t>
      </w:r>
    </w:p>
    <w:p w14:paraId="514CBA05" w14:textId="04346BFA" w:rsidR="00CE3A2E" w:rsidRDefault="00214036">
      <w:pPr>
        <w:spacing w:after="120"/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draft </w:t>
      </w:r>
      <w:r>
        <w:rPr>
          <w:lang w:eastAsia="zh-CN"/>
        </w:rPr>
        <w:t xml:space="preserve">Amendment contains additions and corrections for Recommendation ITU-T M.3041, which proposes extended scenario and functional architecture of </w:t>
      </w:r>
      <w:r>
        <w:rPr>
          <w:rFonts w:hint="eastAsia"/>
          <w:lang w:eastAsia="zh-CN"/>
        </w:rPr>
        <w:t>smart operation management and maintenance (</w:t>
      </w:r>
      <w:r>
        <w:rPr>
          <w:lang w:eastAsia="zh-CN"/>
        </w:rPr>
        <w:t>SOMM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. This Amendment will add descriptions of scenario classification based on its wide application in the telecommunications industry and the latest SG2 Recommendations, and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functional architecture to enhance support for scenarios. </w:t>
      </w:r>
    </w:p>
    <w:p w14:paraId="07893FE4" w14:textId="30A61B88" w:rsidR="00CE3A2E" w:rsidRDefault="00214036">
      <w:pPr>
        <w:spacing w:after="120"/>
        <w:rPr>
          <w:lang w:eastAsia="zh-CN"/>
        </w:rPr>
      </w:pPr>
      <w:r>
        <w:rPr>
          <w:lang w:eastAsia="zh-CN"/>
        </w:rPr>
        <w:t>ITU-T S</w:t>
      </w:r>
      <w:r>
        <w:rPr>
          <w:rFonts w:hint="eastAsia"/>
          <w:lang w:eastAsia="zh-CN"/>
        </w:rPr>
        <w:t>G</w:t>
      </w:r>
      <w:r>
        <w:rPr>
          <w:lang w:eastAsia="zh-CN"/>
        </w:rPr>
        <w:t>2 appreciate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feedback from ITU-T S</w:t>
      </w:r>
      <w:r>
        <w:rPr>
          <w:rFonts w:hint="eastAsia"/>
          <w:lang w:eastAsia="zh-CN"/>
        </w:rPr>
        <w:t>G</w:t>
      </w:r>
      <w:r>
        <w:rPr>
          <w:lang w:eastAsia="zh-CN"/>
        </w:rPr>
        <w:t>5, ITU-T S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13, TM Forum,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3GPP SA5, and look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forward to continued cooperation and collaboration</w:t>
      </w:r>
      <w:r>
        <w:rPr>
          <w:rFonts w:hint="eastAsia"/>
          <w:lang w:eastAsia="zh-CN"/>
        </w:rPr>
        <w:t xml:space="preserve"> on this topic</w:t>
      </w:r>
      <w:r>
        <w:rPr>
          <w:lang w:eastAsia="zh-CN"/>
        </w:rPr>
        <w:t>.</w:t>
      </w:r>
    </w:p>
    <w:p w14:paraId="3764BAC9" w14:textId="77777777" w:rsidR="00CE3A2E" w:rsidRDefault="00CE3A2E">
      <w:pPr>
        <w:spacing w:after="120"/>
        <w:rPr>
          <w:lang w:eastAsia="zh-CN"/>
        </w:rPr>
      </w:pPr>
    </w:p>
    <w:p w14:paraId="2E5E8A43" w14:textId="6F7AEF6B" w:rsidR="00CE3A2E" w:rsidRDefault="00214036">
      <w:pPr>
        <w:spacing w:after="120"/>
        <w:rPr>
          <w:b/>
          <w:bCs/>
          <w:lang w:eastAsia="zh-CN"/>
        </w:rPr>
      </w:pPr>
      <w:r>
        <w:rPr>
          <w:b/>
          <w:bCs/>
          <w:lang w:eastAsia="zh-CN"/>
        </w:rPr>
        <w:t>Attachment:</w:t>
      </w:r>
    </w:p>
    <w:p w14:paraId="7BEAECA0" w14:textId="6C401F67" w:rsidR="00CE3A2E" w:rsidRPr="001C1BE3" w:rsidRDefault="001C1BE3" w:rsidP="001C1BE3">
      <w:pPr>
        <w:tabs>
          <w:tab w:val="left" w:pos="450"/>
        </w:tabs>
        <w:ind w:rightChars="224" w:right="538"/>
        <w:jc w:val="both"/>
        <w:rPr>
          <w:lang w:eastAsia="zh-CN"/>
        </w:rPr>
      </w:pPr>
      <w:r>
        <w:t>-</w:t>
      </w:r>
      <w:r>
        <w:tab/>
      </w:r>
      <w:hyperlink r:id="rId14" w:history="1">
        <w:r w:rsidR="00214036" w:rsidRPr="001C1BE3">
          <w:rPr>
            <w:rStyle w:val="Hyperlink"/>
            <w:rFonts w:eastAsiaTheme="minorEastAsia"/>
          </w:rPr>
          <w:t>SG2-TD3</w:t>
        </w:r>
        <w:r w:rsidR="00214036" w:rsidRPr="001C1BE3">
          <w:rPr>
            <w:rStyle w:val="Hyperlink"/>
            <w:rFonts w:eastAsiaTheme="minorEastAsia" w:hint="eastAsia"/>
            <w:lang w:eastAsia="zh-CN"/>
          </w:rPr>
          <w:t>79</w:t>
        </w:r>
        <w:r w:rsidR="00214036" w:rsidRPr="001C1BE3">
          <w:rPr>
            <w:rStyle w:val="Hyperlink"/>
            <w:rFonts w:eastAsiaTheme="minorEastAsia" w:hint="eastAsia"/>
          </w:rPr>
          <w:t>R1</w:t>
        </w:r>
        <w:r w:rsidR="00214036" w:rsidRPr="001C1BE3">
          <w:rPr>
            <w:rStyle w:val="Hyperlink"/>
            <w:rFonts w:eastAsiaTheme="minorEastAsia"/>
          </w:rPr>
          <w:t>/PLEN</w:t>
        </w:r>
      </w:hyperlink>
      <w:r w:rsidR="00214036" w:rsidRPr="001C1BE3">
        <w:rPr>
          <w:rStyle w:val="Hyperlink"/>
          <w:rFonts w:eastAsiaTheme="minorEastAsia"/>
          <w:color w:val="auto"/>
          <w:u w:val="none"/>
        </w:rPr>
        <w:t xml:space="preserve">: </w:t>
      </w:r>
      <w:r w:rsidR="00214036" w:rsidRPr="001C1BE3">
        <w:rPr>
          <w:lang w:eastAsia="zh-CN"/>
        </w:rPr>
        <w:t>Proposed new work item M.3041 Amd1 : Amendment 1 to Recommendation ITU-T M.3041: Extended scenario classification and functional architecture of SOMM</w:t>
      </w:r>
      <w:r w:rsidR="00214036" w:rsidRPr="001C1BE3">
        <w:rPr>
          <w:szCs w:val="20"/>
          <w:lang w:val="en-GB" w:eastAsia="en-US"/>
        </w:rPr>
        <w:t>.</w:t>
      </w:r>
    </w:p>
    <w:p w14:paraId="4373505A" w14:textId="7D5B52B2" w:rsidR="00CE3A2E" w:rsidRDefault="00214036" w:rsidP="00C22AE8">
      <w:pPr>
        <w:jc w:val="center"/>
      </w:pPr>
      <w:r>
        <w:t>_______________________</w:t>
      </w:r>
    </w:p>
    <w:sectPr w:rsidR="00CE3A2E" w:rsidSect="001C1BE3">
      <w:headerReference w:type="default" r:id="rId15"/>
      <w:pgSz w:w="11907" w:h="16840"/>
      <w:pgMar w:top="810" w:right="1134" w:bottom="720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2652B" w14:textId="77777777" w:rsidR="000C3008" w:rsidRDefault="000C3008" w:rsidP="00C22AE8">
      <w:r>
        <w:separator/>
      </w:r>
    </w:p>
  </w:endnote>
  <w:endnote w:type="continuationSeparator" w:id="0">
    <w:p w14:paraId="0874DAE2" w14:textId="77777777" w:rsidR="000C3008" w:rsidRDefault="000C3008" w:rsidP="00C22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674B3" w14:textId="77777777" w:rsidR="000C3008" w:rsidRDefault="000C3008" w:rsidP="00C22AE8">
      <w:r>
        <w:separator/>
      </w:r>
    </w:p>
  </w:footnote>
  <w:footnote w:type="continuationSeparator" w:id="0">
    <w:p w14:paraId="2AB93765" w14:textId="77777777" w:rsidR="000C3008" w:rsidRDefault="000C3008" w:rsidP="00C22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EEEF" w14:textId="0F059160" w:rsidR="00C22AE8" w:rsidRPr="00C22AE8" w:rsidRDefault="00C22AE8" w:rsidP="00C22AE8">
    <w:pPr>
      <w:pStyle w:val="Header"/>
      <w:rPr>
        <w:sz w:val="18"/>
      </w:rPr>
    </w:pPr>
    <w:r w:rsidRPr="00C22AE8">
      <w:rPr>
        <w:sz w:val="18"/>
      </w:rPr>
      <w:t xml:space="preserve">- </w:t>
    </w:r>
    <w:r w:rsidRPr="00C22AE8">
      <w:rPr>
        <w:sz w:val="18"/>
      </w:rPr>
      <w:fldChar w:fldCharType="begin"/>
    </w:r>
    <w:r w:rsidRPr="00C22AE8">
      <w:rPr>
        <w:sz w:val="18"/>
      </w:rPr>
      <w:instrText xml:space="preserve"> PAGE  \* MERGEFORMAT </w:instrText>
    </w:r>
    <w:r w:rsidRPr="00C22AE8">
      <w:rPr>
        <w:sz w:val="18"/>
      </w:rPr>
      <w:fldChar w:fldCharType="separate"/>
    </w:r>
    <w:r w:rsidRPr="00C22AE8">
      <w:rPr>
        <w:noProof/>
        <w:sz w:val="18"/>
      </w:rPr>
      <w:t>1</w:t>
    </w:r>
    <w:r w:rsidRPr="00C22AE8">
      <w:rPr>
        <w:sz w:val="18"/>
      </w:rPr>
      <w:fldChar w:fldCharType="end"/>
    </w:r>
    <w:r w:rsidRPr="00C22AE8">
      <w:rPr>
        <w:sz w:val="18"/>
      </w:rPr>
      <w:t xml:space="preserve"> -</w:t>
    </w:r>
  </w:p>
  <w:p w14:paraId="0FFA415C" w14:textId="6D0F0F69" w:rsidR="00C22AE8" w:rsidRPr="00C22AE8" w:rsidRDefault="00C22AE8" w:rsidP="00C22AE8">
    <w:pPr>
      <w:pStyle w:val="Header"/>
      <w:spacing w:after="240"/>
      <w:rPr>
        <w:sz w:val="18"/>
      </w:rPr>
    </w:pPr>
    <w:r w:rsidRPr="00C22AE8">
      <w:rPr>
        <w:sz w:val="18"/>
      </w:rPr>
      <w:fldChar w:fldCharType="begin"/>
    </w:r>
    <w:r w:rsidRPr="00C22AE8">
      <w:rPr>
        <w:sz w:val="18"/>
      </w:rPr>
      <w:instrText xml:space="preserve"> STYLEREF  Docnumber  </w:instrText>
    </w:r>
    <w:r w:rsidRPr="00C22AE8">
      <w:rPr>
        <w:sz w:val="18"/>
      </w:rPr>
      <w:fldChar w:fldCharType="separate"/>
    </w:r>
    <w:r>
      <w:rPr>
        <w:noProof/>
        <w:sz w:val="18"/>
      </w:rPr>
      <w:t>SG2-LS75</w:t>
    </w:r>
    <w:r w:rsidRPr="00C22AE8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657A1"/>
    <w:multiLevelType w:val="multilevel"/>
    <w:tmpl w:val="171657A1"/>
    <w:lvl w:ilvl="0">
      <w:start w:val="1"/>
      <w:numFmt w:val="decimal"/>
      <w:suff w:val="nothing"/>
      <w:lvlText w:val="%1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56"/>
        <w:szCs w:val="56"/>
        <w:vertAlign w:val="baseline"/>
      </w:rPr>
    </w:lvl>
    <w:lvl w:ilvl="1">
      <w:start w:val="1"/>
      <w:numFmt w:val="decimal"/>
      <w:suff w:val="nothing"/>
      <w:lvlText w:val="%1.%2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1702" w:hanging="227"/>
      </w:pPr>
      <w:rPr>
        <w:rFonts w:ascii="Times New Roman" w:eastAsia="SimHei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left" w:pos="1701"/>
        </w:tabs>
        <w:ind w:left="170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left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0"/>
      <w:pStyle w:val="FigureDescription"/>
      <w:suff w:val="space"/>
      <w:lvlText w:val="Figure %1-%8"/>
      <w:lvlJc w:val="left"/>
      <w:pPr>
        <w:ind w:left="2269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pStyle w:val="TableDescription"/>
      <w:suff w:val="space"/>
      <w:lvlText w:val="Table %1-%9"/>
      <w:lvlJc w:val="left"/>
      <w:pPr>
        <w:ind w:left="1701"/>
      </w:pPr>
      <w:rPr>
        <w:rFonts w:ascii="Times New Roman" w:eastAsia="SimHei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1" w15:restartNumberingAfterBreak="0">
    <w:nsid w:val="24881DBB"/>
    <w:multiLevelType w:val="hybridMultilevel"/>
    <w:tmpl w:val="B0D43678"/>
    <w:lvl w:ilvl="0" w:tplc="78F25E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E4B03"/>
    <w:multiLevelType w:val="multilevel"/>
    <w:tmpl w:val="452E4B03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20219709">
    <w:abstractNumId w:val="0"/>
  </w:num>
  <w:num w:numId="2" w16cid:durableId="443231260">
    <w:abstractNumId w:val="2"/>
  </w:num>
  <w:num w:numId="3" w16cid:durableId="1263798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283"/>
  <w:drawingGridHorizontalSpacing w:val="120"/>
  <w:drawingGridVerticalSpacing w:val="16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Q4ODQwNThiYTg4YTBlNDhkZDRmNGNiNWM5NWE1YzAifQ=="/>
  </w:docVars>
  <w:rsids>
    <w:rsidRoot w:val="00443C81"/>
    <w:rsid w:val="0000141C"/>
    <w:rsid w:val="00004670"/>
    <w:rsid w:val="00005226"/>
    <w:rsid w:val="000138C9"/>
    <w:rsid w:val="000140AB"/>
    <w:rsid w:val="00015B35"/>
    <w:rsid w:val="0001640F"/>
    <w:rsid w:val="000217DA"/>
    <w:rsid w:val="0002204A"/>
    <w:rsid w:val="0002534F"/>
    <w:rsid w:val="000271F5"/>
    <w:rsid w:val="00027B9D"/>
    <w:rsid w:val="000338DF"/>
    <w:rsid w:val="000409D5"/>
    <w:rsid w:val="0004192E"/>
    <w:rsid w:val="00042FC7"/>
    <w:rsid w:val="00043C2F"/>
    <w:rsid w:val="00044BBF"/>
    <w:rsid w:val="00063292"/>
    <w:rsid w:val="000655F3"/>
    <w:rsid w:val="00067D20"/>
    <w:rsid w:val="00071838"/>
    <w:rsid w:val="00076194"/>
    <w:rsid w:val="00076398"/>
    <w:rsid w:val="00076B24"/>
    <w:rsid w:val="00077A6C"/>
    <w:rsid w:val="00080E94"/>
    <w:rsid w:val="000810A7"/>
    <w:rsid w:val="000845BF"/>
    <w:rsid w:val="00090FA2"/>
    <w:rsid w:val="0009140B"/>
    <w:rsid w:val="0009187D"/>
    <w:rsid w:val="00092A0A"/>
    <w:rsid w:val="00095F7D"/>
    <w:rsid w:val="000969E0"/>
    <w:rsid w:val="000A0C49"/>
    <w:rsid w:val="000A0DBA"/>
    <w:rsid w:val="000A29E9"/>
    <w:rsid w:val="000A3E02"/>
    <w:rsid w:val="000A42F6"/>
    <w:rsid w:val="000A69F4"/>
    <w:rsid w:val="000B1A56"/>
    <w:rsid w:val="000B2587"/>
    <w:rsid w:val="000B5AC5"/>
    <w:rsid w:val="000B5DD9"/>
    <w:rsid w:val="000B7060"/>
    <w:rsid w:val="000C3008"/>
    <w:rsid w:val="000C341E"/>
    <w:rsid w:val="000D60DC"/>
    <w:rsid w:val="000D7D6C"/>
    <w:rsid w:val="000E1203"/>
    <w:rsid w:val="000E3558"/>
    <w:rsid w:val="000E3E02"/>
    <w:rsid w:val="00104BE6"/>
    <w:rsid w:val="001105D7"/>
    <w:rsid w:val="00112C49"/>
    <w:rsid w:val="0012080A"/>
    <w:rsid w:val="00120FCB"/>
    <w:rsid w:val="00131D95"/>
    <w:rsid w:val="00134598"/>
    <w:rsid w:val="00135AF4"/>
    <w:rsid w:val="00135BD9"/>
    <w:rsid w:val="0014078C"/>
    <w:rsid w:val="00152A0F"/>
    <w:rsid w:val="00154A3F"/>
    <w:rsid w:val="00162D4E"/>
    <w:rsid w:val="001679B9"/>
    <w:rsid w:val="00172D6A"/>
    <w:rsid w:val="001775FA"/>
    <w:rsid w:val="00183B53"/>
    <w:rsid w:val="001869A8"/>
    <w:rsid w:val="00193107"/>
    <w:rsid w:val="0019379C"/>
    <w:rsid w:val="001A1F1D"/>
    <w:rsid w:val="001A757E"/>
    <w:rsid w:val="001B1228"/>
    <w:rsid w:val="001B37BC"/>
    <w:rsid w:val="001B4744"/>
    <w:rsid w:val="001B4F9D"/>
    <w:rsid w:val="001B618E"/>
    <w:rsid w:val="001B6206"/>
    <w:rsid w:val="001B663D"/>
    <w:rsid w:val="001B731D"/>
    <w:rsid w:val="001B7943"/>
    <w:rsid w:val="001C0DC6"/>
    <w:rsid w:val="001C1BE3"/>
    <w:rsid w:val="001C3833"/>
    <w:rsid w:val="001C43C9"/>
    <w:rsid w:val="001C6224"/>
    <w:rsid w:val="001D523C"/>
    <w:rsid w:val="001E2DE6"/>
    <w:rsid w:val="001E6799"/>
    <w:rsid w:val="001F6DF8"/>
    <w:rsid w:val="00201FD8"/>
    <w:rsid w:val="0020224A"/>
    <w:rsid w:val="0020611E"/>
    <w:rsid w:val="00206E2C"/>
    <w:rsid w:val="00214036"/>
    <w:rsid w:val="002202F4"/>
    <w:rsid w:val="00220E0E"/>
    <w:rsid w:val="00225E95"/>
    <w:rsid w:val="002260C8"/>
    <w:rsid w:val="00236897"/>
    <w:rsid w:val="002372E1"/>
    <w:rsid w:val="00240C68"/>
    <w:rsid w:val="00243EC5"/>
    <w:rsid w:val="00244FFB"/>
    <w:rsid w:val="00250FD2"/>
    <w:rsid w:val="00251FF2"/>
    <w:rsid w:val="0025798F"/>
    <w:rsid w:val="00257A75"/>
    <w:rsid w:val="00261FDB"/>
    <w:rsid w:val="00262C21"/>
    <w:rsid w:val="00266526"/>
    <w:rsid w:val="0026666C"/>
    <w:rsid w:val="0027157F"/>
    <w:rsid w:val="00273097"/>
    <w:rsid w:val="0027345F"/>
    <w:rsid w:val="0028071B"/>
    <w:rsid w:val="00287C15"/>
    <w:rsid w:val="0029054B"/>
    <w:rsid w:val="002968FA"/>
    <w:rsid w:val="002A08C1"/>
    <w:rsid w:val="002A70A6"/>
    <w:rsid w:val="002B0C1D"/>
    <w:rsid w:val="002B4842"/>
    <w:rsid w:val="002B48A5"/>
    <w:rsid w:val="002C2DB3"/>
    <w:rsid w:val="002C6A55"/>
    <w:rsid w:val="002D0157"/>
    <w:rsid w:val="002D1C44"/>
    <w:rsid w:val="002D34E5"/>
    <w:rsid w:val="002D7693"/>
    <w:rsid w:val="002E09AA"/>
    <w:rsid w:val="002E1942"/>
    <w:rsid w:val="002E2686"/>
    <w:rsid w:val="002E2A37"/>
    <w:rsid w:val="002F2BD1"/>
    <w:rsid w:val="002F2F43"/>
    <w:rsid w:val="002F3C33"/>
    <w:rsid w:val="002F4AD7"/>
    <w:rsid w:val="002F4FC1"/>
    <w:rsid w:val="002F557C"/>
    <w:rsid w:val="002F5E4E"/>
    <w:rsid w:val="00305445"/>
    <w:rsid w:val="003066A9"/>
    <w:rsid w:val="00310F60"/>
    <w:rsid w:val="0031169C"/>
    <w:rsid w:val="003149FE"/>
    <w:rsid w:val="00315B43"/>
    <w:rsid w:val="00321E65"/>
    <w:rsid w:val="00323567"/>
    <w:rsid w:val="0032538A"/>
    <w:rsid w:val="003258E7"/>
    <w:rsid w:val="00327E68"/>
    <w:rsid w:val="00340B8F"/>
    <w:rsid w:val="00341A3F"/>
    <w:rsid w:val="00346AA4"/>
    <w:rsid w:val="00352DB7"/>
    <w:rsid w:val="003564FE"/>
    <w:rsid w:val="003570BA"/>
    <w:rsid w:val="003656F0"/>
    <w:rsid w:val="00373B7E"/>
    <w:rsid w:val="00373B99"/>
    <w:rsid w:val="00374D4E"/>
    <w:rsid w:val="003846F5"/>
    <w:rsid w:val="003869CD"/>
    <w:rsid w:val="003901A8"/>
    <w:rsid w:val="00390642"/>
    <w:rsid w:val="00391648"/>
    <w:rsid w:val="00392C5B"/>
    <w:rsid w:val="003942B3"/>
    <w:rsid w:val="0039626C"/>
    <w:rsid w:val="00396D47"/>
    <w:rsid w:val="003A0AFB"/>
    <w:rsid w:val="003A1BC0"/>
    <w:rsid w:val="003A3D50"/>
    <w:rsid w:val="003A5607"/>
    <w:rsid w:val="003A5DB5"/>
    <w:rsid w:val="003A6718"/>
    <w:rsid w:val="003B5087"/>
    <w:rsid w:val="003B5231"/>
    <w:rsid w:val="003B77F0"/>
    <w:rsid w:val="003C0087"/>
    <w:rsid w:val="003C25C2"/>
    <w:rsid w:val="003C493A"/>
    <w:rsid w:val="003C6D47"/>
    <w:rsid w:val="003D13D3"/>
    <w:rsid w:val="003D2AC5"/>
    <w:rsid w:val="003D4999"/>
    <w:rsid w:val="003D52C3"/>
    <w:rsid w:val="003D77DE"/>
    <w:rsid w:val="003E06DB"/>
    <w:rsid w:val="003E0ED3"/>
    <w:rsid w:val="003E6206"/>
    <w:rsid w:val="003E75B1"/>
    <w:rsid w:val="003F7048"/>
    <w:rsid w:val="003F77D2"/>
    <w:rsid w:val="004019A4"/>
    <w:rsid w:val="00405500"/>
    <w:rsid w:val="004073BD"/>
    <w:rsid w:val="00411920"/>
    <w:rsid w:val="00411EED"/>
    <w:rsid w:val="0041383F"/>
    <w:rsid w:val="00414647"/>
    <w:rsid w:val="00414AE1"/>
    <w:rsid w:val="00421223"/>
    <w:rsid w:val="00422B9D"/>
    <w:rsid w:val="00423A08"/>
    <w:rsid w:val="00423D2B"/>
    <w:rsid w:val="004262B4"/>
    <w:rsid w:val="00426F3B"/>
    <w:rsid w:val="00427645"/>
    <w:rsid w:val="00427F19"/>
    <w:rsid w:val="00430572"/>
    <w:rsid w:val="00431EAC"/>
    <w:rsid w:val="00431F2C"/>
    <w:rsid w:val="00432228"/>
    <w:rsid w:val="00434B3D"/>
    <w:rsid w:val="004421F7"/>
    <w:rsid w:val="00442B82"/>
    <w:rsid w:val="00443C81"/>
    <w:rsid w:val="00445A31"/>
    <w:rsid w:val="00446C81"/>
    <w:rsid w:val="00453D1E"/>
    <w:rsid w:val="004556D7"/>
    <w:rsid w:val="00455D09"/>
    <w:rsid w:val="00460A7B"/>
    <w:rsid w:val="00462C8D"/>
    <w:rsid w:val="00462FFC"/>
    <w:rsid w:val="00463EE9"/>
    <w:rsid w:val="00464597"/>
    <w:rsid w:val="00465C8B"/>
    <w:rsid w:val="00471530"/>
    <w:rsid w:val="004744A9"/>
    <w:rsid w:val="00475A47"/>
    <w:rsid w:val="004771DF"/>
    <w:rsid w:val="00481CDF"/>
    <w:rsid w:val="00483EE5"/>
    <w:rsid w:val="00485CA1"/>
    <w:rsid w:val="004920F3"/>
    <w:rsid w:val="00497140"/>
    <w:rsid w:val="0049769C"/>
    <w:rsid w:val="004A10EF"/>
    <w:rsid w:val="004B2326"/>
    <w:rsid w:val="004B3CF4"/>
    <w:rsid w:val="004B46C1"/>
    <w:rsid w:val="004B5D2A"/>
    <w:rsid w:val="004C6C61"/>
    <w:rsid w:val="004D6021"/>
    <w:rsid w:val="004E0D7F"/>
    <w:rsid w:val="004E159F"/>
    <w:rsid w:val="004E3200"/>
    <w:rsid w:val="004E333D"/>
    <w:rsid w:val="004E386E"/>
    <w:rsid w:val="004E3980"/>
    <w:rsid w:val="004E5D66"/>
    <w:rsid w:val="004E6A01"/>
    <w:rsid w:val="004F23D9"/>
    <w:rsid w:val="004F3F6F"/>
    <w:rsid w:val="004F48C4"/>
    <w:rsid w:val="004F4A6D"/>
    <w:rsid w:val="005035EE"/>
    <w:rsid w:val="00504D00"/>
    <w:rsid w:val="005054F9"/>
    <w:rsid w:val="00507763"/>
    <w:rsid w:val="005104A5"/>
    <w:rsid w:val="0051064C"/>
    <w:rsid w:val="00511251"/>
    <w:rsid w:val="005118F7"/>
    <w:rsid w:val="005148F3"/>
    <w:rsid w:val="00515795"/>
    <w:rsid w:val="00515CE3"/>
    <w:rsid w:val="0052023C"/>
    <w:rsid w:val="005204EF"/>
    <w:rsid w:val="0052727F"/>
    <w:rsid w:val="00527E00"/>
    <w:rsid w:val="00527FE9"/>
    <w:rsid w:val="00532A18"/>
    <w:rsid w:val="00540E10"/>
    <w:rsid w:val="00542033"/>
    <w:rsid w:val="00543795"/>
    <w:rsid w:val="0054446A"/>
    <w:rsid w:val="00544F48"/>
    <w:rsid w:val="00547421"/>
    <w:rsid w:val="00547F35"/>
    <w:rsid w:val="005505A9"/>
    <w:rsid w:val="0055258D"/>
    <w:rsid w:val="00552F10"/>
    <w:rsid w:val="00554090"/>
    <w:rsid w:val="00555026"/>
    <w:rsid w:val="00562564"/>
    <w:rsid w:val="00565C83"/>
    <w:rsid w:val="00567B79"/>
    <w:rsid w:val="00571682"/>
    <w:rsid w:val="00572DD8"/>
    <w:rsid w:val="00574390"/>
    <w:rsid w:val="005758F6"/>
    <w:rsid w:val="00584B82"/>
    <w:rsid w:val="00586D43"/>
    <w:rsid w:val="00587B5E"/>
    <w:rsid w:val="005900FE"/>
    <w:rsid w:val="005922F9"/>
    <w:rsid w:val="00595116"/>
    <w:rsid w:val="00595B52"/>
    <w:rsid w:val="00595D4F"/>
    <w:rsid w:val="005A707A"/>
    <w:rsid w:val="005A731B"/>
    <w:rsid w:val="005A744A"/>
    <w:rsid w:val="005A7F48"/>
    <w:rsid w:val="005B108F"/>
    <w:rsid w:val="005B3826"/>
    <w:rsid w:val="005B3B68"/>
    <w:rsid w:val="005B44C1"/>
    <w:rsid w:val="005B5B60"/>
    <w:rsid w:val="005C32EC"/>
    <w:rsid w:val="005C4380"/>
    <w:rsid w:val="005D1223"/>
    <w:rsid w:val="005D1C91"/>
    <w:rsid w:val="005E2990"/>
    <w:rsid w:val="005E6C21"/>
    <w:rsid w:val="005E76E1"/>
    <w:rsid w:val="005F67F8"/>
    <w:rsid w:val="00600813"/>
    <w:rsid w:val="00601C00"/>
    <w:rsid w:val="00602013"/>
    <w:rsid w:val="0060201C"/>
    <w:rsid w:val="0060538C"/>
    <w:rsid w:val="00606508"/>
    <w:rsid w:val="00606969"/>
    <w:rsid w:val="00610F51"/>
    <w:rsid w:val="00612CC8"/>
    <w:rsid w:val="0061353A"/>
    <w:rsid w:val="00621A08"/>
    <w:rsid w:val="00622FBD"/>
    <w:rsid w:val="00623059"/>
    <w:rsid w:val="0062386D"/>
    <w:rsid w:val="00631C6B"/>
    <w:rsid w:val="0063275A"/>
    <w:rsid w:val="00633765"/>
    <w:rsid w:val="00635436"/>
    <w:rsid w:val="00636673"/>
    <w:rsid w:val="00643669"/>
    <w:rsid w:val="00646657"/>
    <w:rsid w:val="006471AD"/>
    <w:rsid w:val="006542B3"/>
    <w:rsid w:val="00654C86"/>
    <w:rsid w:val="00655282"/>
    <w:rsid w:val="00656D18"/>
    <w:rsid w:val="00661401"/>
    <w:rsid w:val="00665BD2"/>
    <w:rsid w:val="00666E7D"/>
    <w:rsid w:val="00670CAF"/>
    <w:rsid w:val="00671593"/>
    <w:rsid w:val="006720F5"/>
    <w:rsid w:val="006750D8"/>
    <w:rsid w:val="0068058B"/>
    <w:rsid w:val="00681975"/>
    <w:rsid w:val="00691A39"/>
    <w:rsid w:val="00693172"/>
    <w:rsid w:val="00695747"/>
    <w:rsid w:val="006959B0"/>
    <w:rsid w:val="0069716B"/>
    <w:rsid w:val="00697D03"/>
    <w:rsid w:val="006A1EAD"/>
    <w:rsid w:val="006A2764"/>
    <w:rsid w:val="006B0B1B"/>
    <w:rsid w:val="006B0E6B"/>
    <w:rsid w:val="006B23D8"/>
    <w:rsid w:val="006B426C"/>
    <w:rsid w:val="006C212C"/>
    <w:rsid w:val="006C2B8C"/>
    <w:rsid w:val="006D3DDC"/>
    <w:rsid w:val="006D500D"/>
    <w:rsid w:val="006D69B9"/>
    <w:rsid w:val="006D6EAD"/>
    <w:rsid w:val="006E0C99"/>
    <w:rsid w:val="006E179D"/>
    <w:rsid w:val="006E2DFC"/>
    <w:rsid w:val="006F4271"/>
    <w:rsid w:val="006F766C"/>
    <w:rsid w:val="00700593"/>
    <w:rsid w:val="00701383"/>
    <w:rsid w:val="00710B34"/>
    <w:rsid w:val="00710F90"/>
    <w:rsid w:val="007117C0"/>
    <w:rsid w:val="00711B1D"/>
    <w:rsid w:val="0071426C"/>
    <w:rsid w:val="007149E4"/>
    <w:rsid w:val="00730657"/>
    <w:rsid w:val="00732B27"/>
    <w:rsid w:val="0073384A"/>
    <w:rsid w:val="0073397D"/>
    <w:rsid w:val="00734982"/>
    <w:rsid w:val="00736CF7"/>
    <w:rsid w:val="00741D73"/>
    <w:rsid w:val="0074554D"/>
    <w:rsid w:val="00747068"/>
    <w:rsid w:val="00747704"/>
    <w:rsid w:val="00747E87"/>
    <w:rsid w:val="007503D3"/>
    <w:rsid w:val="00752559"/>
    <w:rsid w:val="0075293A"/>
    <w:rsid w:val="00752FCC"/>
    <w:rsid w:val="007545D9"/>
    <w:rsid w:val="00754CA7"/>
    <w:rsid w:val="007566F2"/>
    <w:rsid w:val="00763FD5"/>
    <w:rsid w:val="00764B6F"/>
    <w:rsid w:val="00775B00"/>
    <w:rsid w:val="007773B5"/>
    <w:rsid w:val="00781B0D"/>
    <w:rsid w:val="00782CFE"/>
    <w:rsid w:val="00783F4F"/>
    <w:rsid w:val="007853AC"/>
    <w:rsid w:val="0078791D"/>
    <w:rsid w:val="00787BE1"/>
    <w:rsid w:val="007934BC"/>
    <w:rsid w:val="00795C16"/>
    <w:rsid w:val="0079743D"/>
    <w:rsid w:val="007978D1"/>
    <w:rsid w:val="007A0192"/>
    <w:rsid w:val="007A10B9"/>
    <w:rsid w:val="007A17F8"/>
    <w:rsid w:val="007A28D1"/>
    <w:rsid w:val="007A4686"/>
    <w:rsid w:val="007B0B8C"/>
    <w:rsid w:val="007B656A"/>
    <w:rsid w:val="007B715D"/>
    <w:rsid w:val="007B7DB9"/>
    <w:rsid w:val="007C0923"/>
    <w:rsid w:val="007C24A4"/>
    <w:rsid w:val="007C646D"/>
    <w:rsid w:val="007D75B5"/>
    <w:rsid w:val="007E0436"/>
    <w:rsid w:val="007E23C8"/>
    <w:rsid w:val="007E44B3"/>
    <w:rsid w:val="007E5FE2"/>
    <w:rsid w:val="007E7A86"/>
    <w:rsid w:val="007F098D"/>
    <w:rsid w:val="007F0CA7"/>
    <w:rsid w:val="00801B64"/>
    <w:rsid w:val="00803415"/>
    <w:rsid w:val="00804B28"/>
    <w:rsid w:val="0080579A"/>
    <w:rsid w:val="00806381"/>
    <w:rsid w:val="00811C81"/>
    <w:rsid w:val="008136C7"/>
    <w:rsid w:val="008148B9"/>
    <w:rsid w:val="008329E4"/>
    <w:rsid w:val="008375F9"/>
    <w:rsid w:val="00840EE7"/>
    <w:rsid w:val="00841CA7"/>
    <w:rsid w:val="00842B76"/>
    <w:rsid w:val="00845642"/>
    <w:rsid w:val="00847C1E"/>
    <w:rsid w:val="00851E07"/>
    <w:rsid w:val="00852AB9"/>
    <w:rsid w:val="00862E36"/>
    <w:rsid w:val="00865695"/>
    <w:rsid w:val="008701FE"/>
    <w:rsid w:val="008705CB"/>
    <w:rsid w:val="00871AFA"/>
    <w:rsid w:val="008734ED"/>
    <w:rsid w:val="00875B5D"/>
    <w:rsid w:val="00880923"/>
    <w:rsid w:val="00890531"/>
    <w:rsid w:val="008915DC"/>
    <w:rsid w:val="00894B1F"/>
    <w:rsid w:val="008A1049"/>
    <w:rsid w:val="008A42C3"/>
    <w:rsid w:val="008C0265"/>
    <w:rsid w:val="008C0BAB"/>
    <w:rsid w:val="008C4F6E"/>
    <w:rsid w:val="008C506A"/>
    <w:rsid w:val="008C54F7"/>
    <w:rsid w:val="008C5D80"/>
    <w:rsid w:val="008C7FD6"/>
    <w:rsid w:val="008D4337"/>
    <w:rsid w:val="008D6DC7"/>
    <w:rsid w:val="008D75AB"/>
    <w:rsid w:val="008E0948"/>
    <w:rsid w:val="008E0E84"/>
    <w:rsid w:val="008E18B3"/>
    <w:rsid w:val="008E1BFE"/>
    <w:rsid w:val="008E3D23"/>
    <w:rsid w:val="008E459A"/>
    <w:rsid w:val="008E53F4"/>
    <w:rsid w:val="008E5EE2"/>
    <w:rsid w:val="008E5FFE"/>
    <w:rsid w:val="008F5975"/>
    <w:rsid w:val="008F71E9"/>
    <w:rsid w:val="00900D3B"/>
    <w:rsid w:val="009035AE"/>
    <w:rsid w:val="00904504"/>
    <w:rsid w:val="00911889"/>
    <w:rsid w:val="00912067"/>
    <w:rsid w:val="009126B7"/>
    <w:rsid w:val="00915AEB"/>
    <w:rsid w:val="009172B7"/>
    <w:rsid w:val="00921814"/>
    <w:rsid w:val="00922D97"/>
    <w:rsid w:val="009240F0"/>
    <w:rsid w:val="00933FAF"/>
    <w:rsid w:val="0093467E"/>
    <w:rsid w:val="00936BFA"/>
    <w:rsid w:val="00936E9A"/>
    <w:rsid w:val="00936EE7"/>
    <w:rsid w:val="00941ABD"/>
    <w:rsid w:val="009431F9"/>
    <w:rsid w:val="0094348F"/>
    <w:rsid w:val="00945D06"/>
    <w:rsid w:val="00945E6B"/>
    <w:rsid w:val="009510F8"/>
    <w:rsid w:val="009521D9"/>
    <w:rsid w:val="00952FB9"/>
    <w:rsid w:val="009530D6"/>
    <w:rsid w:val="0095543F"/>
    <w:rsid w:val="009573D4"/>
    <w:rsid w:val="009656F4"/>
    <w:rsid w:val="00970496"/>
    <w:rsid w:val="00975FDE"/>
    <w:rsid w:val="00976E54"/>
    <w:rsid w:val="00983D7A"/>
    <w:rsid w:val="0098710F"/>
    <w:rsid w:val="0098750D"/>
    <w:rsid w:val="00991506"/>
    <w:rsid w:val="00993CD4"/>
    <w:rsid w:val="009A096A"/>
    <w:rsid w:val="009A4459"/>
    <w:rsid w:val="009A4CB3"/>
    <w:rsid w:val="009B0826"/>
    <w:rsid w:val="009B0A6A"/>
    <w:rsid w:val="009B1752"/>
    <w:rsid w:val="009C29EA"/>
    <w:rsid w:val="009C2C77"/>
    <w:rsid w:val="009C470B"/>
    <w:rsid w:val="009C592C"/>
    <w:rsid w:val="009C6A31"/>
    <w:rsid w:val="009D3DA3"/>
    <w:rsid w:val="009D5728"/>
    <w:rsid w:val="009E2166"/>
    <w:rsid w:val="009E6D5B"/>
    <w:rsid w:val="009E79EB"/>
    <w:rsid w:val="009E7BFA"/>
    <w:rsid w:val="009F080B"/>
    <w:rsid w:val="009F0856"/>
    <w:rsid w:val="009F0C51"/>
    <w:rsid w:val="009F3A76"/>
    <w:rsid w:val="009F56CF"/>
    <w:rsid w:val="009F622F"/>
    <w:rsid w:val="009F6424"/>
    <w:rsid w:val="00A01418"/>
    <w:rsid w:val="00A071DA"/>
    <w:rsid w:val="00A07AEE"/>
    <w:rsid w:val="00A07E1F"/>
    <w:rsid w:val="00A1142B"/>
    <w:rsid w:val="00A13824"/>
    <w:rsid w:val="00A20CC5"/>
    <w:rsid w:val="00A21154"/>
    <w:rsid w:val="00A21EE6"/>
    <w:rsid w:val="00A322E9"/>
    <w:rsid w:val="00A4294C"/>
    <w:rsid w:val="00A43B39"/>
    <w:rsid w:val="00A44790"/>
    <w:rsid w:val="00A52508"/>
    <w:rsid w:val="00A533B2"/>
    <w:rsid w:val="00A5369A"/>
    <w:rsid w:val="00A54E3C"/>
    <w:rsid w:val="00A603D3"/>
    <w:rsid w:val="00A6123A"/>
    <w:rsid w:val="00A64426"/>
    <w:rsid w:val="00A679C5"/>
    <w:rsid w:val="00A7360E"/>
    <w:rsid w:val="00A74983"/>
    <w:rsid w:val="00A76646"/>
    <w:rsid w:val="00A80149"/>
    <w:rsid w:val="00A82809"/>
    <w:rsid w:val="00A866A2"/>
    <w:rsid w:val="00A905BB"/>
    <w:rsid w:val="00A91877"/>
    <w:rsid w:val="00A924D1"/>
    <w:rsid w:val="00A927DC"/>
    <w:rsid w:val="00A92B11"/>
    <w:rsid w:val="00A936FB"/>
    <w:rsid w:val="00A96CB6"/>
    <w:rsid w:val="00AA1299"/>
    <w:rsid w:val="00AA68F8"/>
    <w:rsid w:val="00AB346D"/>
    <w:rsid w:val="00AB3493"/>
    <w:rsid w:val="00AB3AA1"/>
    <w:rsid w:val="00AB494B"/>
    <w:rsid w:val="00AB55CA"/>
    <w:rsid w:val="00AB5ABB"/>
    <w:rsid w:val="00AC0C2C"/>
    <w:rsid w:val="00AC602B"/>
    <w:rsid w:val="00AC7D49"/>
    <w:rsid w:val="00AD0914"/>
    <w:rsid w:val="00AD3750"/>
    <w:rsid w:val="00AD5362"/>
    <w:rsid w:val="00AD7577"/>
    <w:rsid w:val="00AE596E"/>
    <w:rsid w:val="00AE59CA"/>
    <w:rsid w:val="00AE64D2"/>
    <w:rsid w:val="00AE7C8B"/>
    <w:rsid w:val="00AF10BB"/>
    <w:rsid w:val="00AF19D2"/>
    <w:rsid w:val="00AF1A1B"/>
    <w:rsid w:val="00AF378C"/>
    <w:rsid w:val="00B005FB"/>
    <w:rsid w:val="00B03703"/>
    <w:rsid w:val="00B04451"/>
    <w:rsid w:val="00B0558C"/>
    <w:rsid w:val="00B07349"/>
    <w:rsid w:val="00B10F0D"/>
    <w:rsid w:val="00B15559"/>
    <w:rsid w:val="00B15CF9"/>
    <w:rsid w:val="00B1672C"/>
    <w:rsid w:val="00B24E39"/>
    <w:rsid w:val="00B253B4"/>
    <w:rsid w:val="00B264BA"/>
    <w:rsid w:val="00B36B48"/>
    <w:rsid w:val="00B418B9"/>
    <w:rsid w:val="00B41CF8"/>
    <w:rsid w:val="00B42FDE"/>
    <w:rsid w:val="00B43AA9"/>
    <w:rsid w:val="00B540A1"/>
    <w:rsid w:val="00B54DDB"/>
    <w:rsid w:val="00B61258"/>
    <w:rsid w:val="00B6153B"/>
    <w:rsid w:val="00B61EDA"/>
    <w:rsid w:val="00B62FCB"/>
    <w:rsid w:val="00B63C1F"/>
    <w:rsid w:val="00B75920"/>
    <w:rsid w:val="00B77D33"/>
    <w:rsid w:val="00B80590"/>
    <w:rsid w:val="00B81253"/>
    <w:rsid w:val="00B83511"/>
    <w:rsid w:val="00B94FD8"/>
    <w:rsid w:val="00B95565"/>
    <w:rsid w:val="00BA5FDB"/>
    <w:rsid w:val="00BA7C70"/>
    <w:rsid w:val="00BB0A70"/>
    <w:rsid w:val="00BB3F3A"/>
    <w:rsid w:val="00BC07D8"/>
    <w:rsid w:val="00BC1099"/>
    <w:rsid w:val="00BC20BE"/>
    <w:rsid w:val="00BC40C4"/>
    <w:rsid w:val="00BC58C2"/>
    <w:rsid w:val="00BC69EE"/>
    <w:rsid w:val="00BC76E2"/>
    <w:rsid w:val="00BD019D"/>
    <w:rsid w:val="00BD02A2"/>
    <w:rsid w:val="00BD3059"/>
    <w:rsid w:val="00BD3E35"/>
    <w:rsid w:val="00BD50C1"/>
    <w:rsid w:val="00BD756A"/>
    <w:rsid w:val="00BD76D8"/>
    <w:rsid w:val="00BD7772"/>
    <w:rsid w:val="00BE0986"/>
    <w:rsid w:val="00BE370D"/>
    <w:rsid w:val="00BE3E64"/>
    <w:rsid w:val="00BE6893"/>
    <w:rsid w:val="00BE7A51"/>
    <w:rsid w:val="00BF3B83"/>
    <w:rsid w:val="00BF45D2"/>
    <w:rsid w:val="00BF4730"/>
    <w:rsid w:val="00BF5073"/>
    <w:rsid w:val="00BF793C"/>
    <w:rsid w:val="00C06A73"/>
    <w:rsid w:val="00C075E6"/>
    <w:rsid w:val="00C100B5"/>
    <w:rsid w:val="00C1267F"/>
    <w:rsid w:val="00C13F65"/>
    <w:rsid w:val="00C141A2"/>
    <w:rsid w:val="00C22AE8"/>
    <w:rsid w:val="00C25B33"/>
    <w:rsid w:val="00C303E4"/>
    <w:rsid w:val="00C30E9D"/>
    <w:rsid w:val="00C32444"/>
    <w:rsid w:val="00C34B33"/>
    <w:rsid w:val="00C3671A"/>
    <w:rsid w:val="00C4112B"/>
    <w:rsid w:val="00C44B3A"/>
    <w:rsid w:val="00C45009"/>
    <w:rsid w:val="00C451FD"/>
    <w:rsid w:val="00C46A2A"/>
    <w:rsid w:val="00C47C82"/>
    <w:rsid w:val="00C50092"/>
    <w:rsid w:val="00C51223"/>
    <w:rsid w:val="00C529D4"/>
    <w:rsid w:val="00C52E88"/>
    <w:rsid w:val="00C536BB"/>
    <w:rsid w:val="00C53EE7"/>
    <w:rsid w:val="00C542B4"/>
    <w:rsid w:val="00C55097"/>
    <w:rsid w:val="00C5634C"/>
    <w:rsid w:val="00C5635C"/>
    <w:rsid w:val="00C624C6"/>
    <w:rsid w:val="00C63144"/>
    <w:rsid w:val="00C660DD"/>
    <w:rsid w:val="00C71D03"/>
    <w:rsid w:val="00C746B8"/>
    <w:rsid w:val="00C7549A"/>
    <w:rsid w:val="00C75D8F"/>
    <w:rsid w:val="00C80919"/>
    <w:rsid w:val="00C80E30"/>
    <w:rsid w:val="00C82375"/>
    <w:rsid w:val="00C82A8F"/>
    <w:rsid w:val="00C83076"/>
    <w:rsid w:val="00C922F9"/>
    <w:rsid w:val="00C939DC"/>
    <w:rsid w:val="00C970C0"/>
    <w:rsid w:val="00CA04C4"/>
    <w:rsid w:val="00CA21E5"/>
    <w:rsid w:val="00CA40BD"/>
    <w:rsid w:val="00CA562D"/>
    <w:rsid w:val="00CA7A1B"/>
    <w:rsid w:val="00CB341C"/>
    <w:rsid w:val="00CB3836"/>
    <w:rsid w:val="00CB6959"/>
    <w:rsid w:val="00CB78F3"/>
    <w:rsid w:val="00CC1ABD"/>
    <w:rsid w:val="00CC2EB2"/>
    <w:rsid w:val="00CC7E86"/>
    <w:rsid w:val="00CD135A"/>
    <w:rsid w:val="00CD250B"/>
    <w:rsid w:val="00CD570E"/>
    <w:rsid w:val="00CE00F3"/>
    <w:rsid w:val="00CE1E60"/>
    <w:rsid w:val="00CE3A2E"/>
    <w:rsid w:val="00CE442A"/>
    <w:rsid w:val="00CF02FF"/>
    <w:rsid w:val="00CF1087"/>
    <w:rsid w:val="00CF266A"/>
    <w:rsid w:val="00D00E58"/>
    <w:rsid w:val="00D02098"/>
    <w:rsid w:val="00D05141"/>
    <w:rsid w:val="00D06DE1"/>
    <w:rsid w:val="00D155AF"/>
    <w:rsid w:val="00D174F6"/>
    <w:rsid w:val="00D231A0"/>
    <w:rsid w:val="00D26478"/>
    <w:rsid w:val="00D305BD"/>
    <w:rsid w:val="00D31D99"/>
    <w:rsid w:val="00D33DA0"/>
    <w:rsid w:val="00D342AD"/>
    <w:rsid w:val="00D3673B"/>
    <w:rsid w:val="00D42D10"/>
    <w:rsid w:val="00D45EE4"/>
    <w:rsid w:val="00D50092"/>
    <w:rsid w:val="00D509DD"/>
    <w:rsid w:val="00D61520"/>
    <w:rsid w:val="00D64E01"/>
    <w:rsid w:val="00D6773E"/>
    <w:rsid w:val="00D8262F"/>
    <w:rsid w:val="00D846BE"/>
    <w:rsid w:val="00D87545"/>
    <w:rsid w:val="00D90627"/>
    <w:rsid w:val="00D94B0F"/>
    <w:rsid w:val="00DA3D49"/>
    <w:rsid w:val="00DA611F"/>
    <w:rsid w:val="00DA624F"/>
    <w:rsid w:val="00DA69F4"/>
    <w:rsid w:val="00DA6EBE"/>
    <w:rsid w:val="00DB0A04"/>
    <w:rsid w:val="00DB0ECF"/>
    <w:rsid w:val="00DB23B1"/>
    <w:rsid w:val="00DB4FF8"/>
    <w:rsid w:val="00DB5030"/>
    <w:rsid w:val="00DB6EFC"/>
    <w:rsid w:val="00DC0F3D"/>
    <w:rsid w:val="00DC1565"/>
    <w:rsid w:val="00DC17D4"/>
    <w:rsid w:val="00DC3113"/>
    <w:rsid w:val="00DC339D"/>
    <w:rsid w:val="00DC6471"/>
    <w:rsid w:val="00DD0A1C"/>
    <w:rsid w:val="00DE4010"/>
    <w:rsid w:val="00E005A2"/>
    <w:rsid w:val="00E00736"/>
    <w:rsid w:val="00E01239"/>
    <w:rsid w:val="00E01F80"/>
    <w:rsid w:val="00E0529E"/>
    <w:rsid w:val="00E0553D"/>
    <w:rsid w:val="00E0705C"/>
    <w:rsid w:val="00E12FA7"/>
    <w:rsid w:val="00E174D7"/>
    <w:rsid w:val="00E17E5B"/>
    <w:rsid w:val="00E2130D"/>
    <w:rsid w:val="00E22479"/>
    <w:rsid w:val="00E24D3C"/>
    <w:rsid w:val="00E262C0"/>
    <w:rsid w:val="00E263AA"/>
    <w:rsid w:val="00E30A65"/>
    <w:rsid w:val="00E30C61"/>
    <w:rsid w:val="00E4258F"/>
    <w:rsid w:val="00E43DA2"/>
    <w:rsid w:val="00E43FCF"/>
    <w:rsid w:val="00E446C0"/>
    <w:rsid w:val="00E47CA1"/>
    <w:rsid w:val="00E5083E"/>
    <w:rsid w:val="00E50CFA"/>
    <w:rsid w:val="00E536C6"/>
    <w:rsid w:val="00E6010F"/>
    <w:rsid w:val="00E602D2"/>
    <w:rsid w:val="00E632C7"/>
    <w:rsid w:val="00E661C1"/>
    <w:rsid w:val="00E71F8E"/>
    <w:rsid w:val="00E74D57"/>
    <w:rsid w:val="00E80F64"/>
    <w:rsid w:val="00E8140D"/>
    <w:rsid w:val="00E96200"/>
    <w:rsid w:val="00E97B72"/>
    <w:rsid w:val="00EA2E56"/>
    <w:rsid w:val="00EA65F3"/>
    <w:rsid w:val="00EA6E7A"/>
    <w:rsid w:val="00EB028D"/>
    <w:rsid w:val="00EB583C"/>
    <w:rsid w:val="00EC1015"/>
    <w:rsid w:val="00EC14E0"/>
    <w:rsid w:val="00EC1590"/>
    <w:rsid w:val="00EC364E"/>
    <w:rsid w:val="00ED166F"/>
    <w:rsid w:val="00ED2DDF"/>
    <w:rsid w:val="00ED7708"/>
    <w:rsid w:val="00ED7769"/>
    <w:rsid w:val="00EE3C02"/>
    <w:rsid w:val="00EE7686"/>
    <w:rsid w:val="00EF2EC0"/>
    <w:rsid w:val="00EF36BD"/>
    <w:rsid w:val="00EF4F65"/>
    <w:rsid w:val="00EF5BFE"/>
    <w:rsid w:val="00EF7D35"/>
    <w:rsid w:val="00F070BE"/>
    <w:rsid w:val="00F14DCF"/>
    <w:rsid w:val="00F21854"/>
    <w:rsid w:val="00F274FD"/>
    <w:rsid w:val="00F311D6"/>
    <w:rsid w:val="00F31442"/>
    <w:rsid w:val="00F326FD"/>
    <w:rsid w:val="00F33525"/>
    <w:rsid w:val="00F33A5F"/>
    <w:rsid w:val="00F36E6A"/>
    <w:rsid w:val="00F43A48"/>
    <w:rsid w:val="00F453A6"/>
    <w:rsid w:val="00F45D18"/>
    <w:rsid w:val="00F45D2A"/>
    <w:rsid w:val="00F50F82"/>
    <w:rsid w:val="00F514B2"/>
    <w:rsid w:val="00F556F8"/>
    <w:rsid w:val="00F55EA1"/>
    <w:rsid w:val="00F57449"/>
    <w:rsid w:val="00F62B20"/>
    <w:rsid w:val="00F64DD1"/>
    <w:rsid w:val="00F67197"/>
    <w:rsid w:val="00F67F17"/>
    <w:rsid w:val="00F7298E"/>
    <w:rsid w:val="00F73546"/>
    <w:rsid w:val="00F74F4F"/>
    <w:rsid w:val="00F770FB"/>
    <w:rsid w:val="00F80B82"/>
    <w:rsid w:val="00F8392F"/>
    <w:rsid w:val="00F90719"/>
    <w:rsid w:val="00F91825"/>
    <w:rsid w:val="00F949E3"/>
    <w:rsid w:val="00F95C6A"/>
    <w:rsid w:val="00F97788"/>
    <w:rsid w:val="00FA210F"/>
    <w:rsid w:val="00FA3C7D"/>
    <w:rsid w:val="00FB2639"/>
    <w:rsid w:val="00FB3876"/>
    <w:rsid w:val="00FB3EA8"/>
    <w:rsid w:val="00FB4DDF"/>
    <w:rsid w:val="00FB66C3"/>
    <w:rsid w:val="00FB7F2A"/>
    <w:rsid w:val="00FD47A6"/>
    <w:rsid w:val="00FE05E9"/>
    <w:rsid w:val="00FE0870"/>
    <w:rsid w:val="00FE371B"/>
    <w:rsid w:val="00FE41DF"/>
    <w:rsid w:val="00FE48C7"/>
    <w:rsid w:val="00FE5BD5"/>
    <w:rsid w:val="00FE6984"/>
    <w:rsid w:val="00FF07DD"/>
    <w:rsid w:val="00FF2252"/>
    <w:rsid w:val="00FF373B"/>
    <w:rsid w:val="00FF3B6B"/>
    <w:rsid w:val="00FF3F4C"/>
    <w:rsid w:val="00FF50C7"/>
    <w:rsid w:val="00FF64E6"/>
    <w:rsid w:val="01267203"/>
    <w:rsid w:val="026D0785"/>
    <w:rsid w:val="070C61D7"/>
    <w:rsid w:val="07C1690D"/>
    <w:rsid w:val="0823316B"/>
    <w:rsid w:val="09367BAA"/>
    <w:rsid w:val="0A272A42"/>
    <w:rsid w:val="0A4157B6"/>
    <w:rsid w:val="0C957E46"/>
    <w:rsid w:val="0E914AF4"/>
    <w:rsid w:val="11390BA3"/>
    <w:rsid w:val="12AC07BE"/>
    <w:rsid w:val="1A36061C"/>
    <w:rsid w:val="1DB45F49"/>
    <w:rsid w:val="1E274FE1"/>
    <w:rsid w:val="1F25088C"/>
    <w:rsid w:val="1F666BD8"/>
    <w:rsid w:val="247249C3"/>
    <w:rsid w:val="262072F3"/>
    <w:rsid w:val="27AF1C8B"/>
    <w:rsid w:val="28B67BC7"/>
    <w:rsid w:val="2A241778"/>
    <w:rsid w:val="2AF46F08"/>
    <w:rsid w:val="2B6D334E"/>
    <w:rsid w:val="2DCB2E2D"/>
    <w:rsid w:val="2F33408B"/>
    <w:rsid w:val="30043201"/>
    <w:rsid w:val="30446972"/>
    <w:rsid w:val="30EE6F10"/>
    <w:rsid w:val="30FF0771"/>
    <w:rsid w:val="31E7173F"/>
    <w:rsid w:val="31F21CAB"/>
    <w:rsid w:val="334C64F3"/>
    <w:rsid w:val="35047605"/>
    <w:rsid w:val="358259D7"/>
    <w:rsid w:val="38760260"/>
    <w:rsid w:val="3AEA1FB6"/>
    <w:rsid w:val="3B2D341B"/>
    <w:rsid w:val="3BA3660A"/>
    <w:rsid w:val="3C584469"/>
    <w:rsid w:val="3E903573"/>
    <w:rsid w:val="3FB558E9"/>
    <w:rsid w:val="3FF31B76"/>
    <w:rsid w:val="408557F3"/>
    <w:rsid w:val="44220155"/>
    <w:rsid w:val="44364143"/>
    <w:rsid w:val="44F7318A"/>
    <w:rsid w:val="45BC2474"/>
    <w:rsid w:val="465D0485"/>
    <w:rsid w:val="46F9684D"/>
    <w:rsid w:val="471E685C"/>
    <w:rsid w:val="473A610B"/>
    <w:rsid w:val="48B06FCF"/>
    <w:rsid w:val="48F646F4"/>
    <w:rsid w:val="498B21C5"/>
    <w:rsid w:val="4A271F13"/>
    <w:rsid w:val="4A8F252E"/>
    <w:rsid w:val="4D211BF9"/>
    <w:rsid w:val="4D221AE1"/>
    <w:rsid w:val="58CD1F3D"/>
    <w:rsid w:val="59356C1C"/>
    <w:rsid w:val="5CB54DA6"/>
    <w:rsid w:val="5CBD218A"/>
    <w:rsid w:val="5DBD39D8"/>
    <w:rsid w:val="5ED826CB"/>
    <w:rsid w:val="61B85B3A"/>
    <w:rsid w:val="63776008"/>
    <w:rsid w:val="63950C45"/>
    <w:rsid w:val="649962ED"/>
    <w:rsid w:val="64A81A58"/>
    <w:rsid w:val="64B11E10"/>
    <w:rsid w:val="6A0926EE"/>
    <w:rsid w:val="6A570C85"/>
    <w:rsid w:val="6A947B8B"/>
    <w:rsid w:val="6B1F4E4B"/>
    <w:rsid w:val="6C321490"/>
    <w:rsid w:val="6C42624A"/>
    <w:rsid w:val="6CDE381F"/>
    <w:rsid w:val="6CFC695A"/>
    <w:rsid w:val="70C20D61"/>
    <w:rsid w:val="713C012C"/>
    <w:rsid w:val="74664226"/>
    <w:rsid w:val="7579684F"/>
    <w:rsid w:val="75F5C8E1"/>
    <w:rsid w:val="768B2AE2"/>
    <w:rsid w:val="7BAB0CCD"/>
    <w:rsid w:val="7F7204F9"/>
    <w:rsid w:val="7FE377DD"/>
    <w:rsid w:val="BBB3957A"/>
    <w:rsid w:val="BFBA5223"/>
    <w:rsid w:val="CFC8A578"/>
    <w:rsid w:val="D35F0CD2"/>
    <w:rsid w:val="DDFC7187"/>
    <w:rsid w:val="FAFF16C1"/>
    <w:rsid w:val="FE9ADB93"/>
    <w:rsid w:val="FFDE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816F49"/>
  <w15:docId w15:val="{6BF786B2-BDB5-4D56-BD1D-FF11E488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locked="1" w:uiPriority="0" w:qFormat="1"/>
    <w:lsdException w:name="heading 5" w:locked="1" w:qFormat="1"/>
    <w:lsdException w:name="heading 6" w:qFormat="1"/>
    <w:lsdException w:name="heading 7" w:locked="1" w:qFormat="1"/>
    <w:lsdException w:name="heading 8" w:locked="1" w:qFormat="1"/>
    <w:lsdException w:name="heading 9" w:locked="1" w:qFormat="1"/>
    <w:lsdException w:name="index 1" w:semiHidden="1" w:uiPriority="0" w:qFormat="1"/>
    <w:lsdException w:name="index 2" w:semiHidden="1" w:uiPriority="0" w:qFormat="1"/>
    <w:lsdException w:name="index 3" w:semiHidden="1" w:uiPriority="0" w:qFormat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qFormat="1"/>
    <w:lsdException w:name="toc 2" w:locked="1" w:semiHidden="1" w:uiPriority="0" w:qFormat="1"/>
    <w:lsdException w:name="toc 3" w:locked="1" w:semiHidden="1" w:uiPriority="0" w:qFormat="1"/>
    <w:lsdException w:name="toc 4" w:locked="1" w:semiHidden="1" w:uiPriority="0" w:qFormat="1"/>
    <w:lsdException w:name="toc 5" w:locked="1" w:semiHidden="1" w:uiPriority="0" w:qFormat="1"/>
    <w:lsdException w:name="toc 6" w:locked="1" w:semiHidden="1" w:uiPriority="0" w:qFormat="1"/>
    <w:lsdException w:name="toc 7" w:locked="1" w:semiHidden="1" w:uiPriority="0" w:qFormat="1"/>
    <w:lsdException w:name="toc 8" w:locked="1" w:semiHidden="1" w:uiPriority="0" w:qFormat="1"/>
    <w:lsdException w:name="toc 9" w:locked="1" w:semiHidden="1" w:qFormat="1"/>
    <w:lsdException w:name="Normal Indent" w:locked="1" w:semiHidden="1" w:unhideWhenUsed="1"/>
    <w:lsdException w:name="footnote text" w:semiHidden="1" w:uiPriority="0" w:qFormat="1"/>
    <w:lsdException w:name="annotation text" w:qFormat="1"/>
    <w:lsdException w:name="header" w:qFormat="1"/>
    <w:lsdException w:name="footer" w:qFormat="1"/>
    <w:lsdException w:name="index heading" w:locked="1" w:semiHidden="1" w:unhideWhenUsed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0" w:qFormat="1"/>
    <w:lsdException w:name="annotation reference" w:semiHidden="1" w:qFormat="1"/>
    <w:lsdException w:name="line number" w:locked="1" w:semiHidden="1" w:unhideWhenUsed="1"/>
    <w:lsdException w:name="page number" w:uiPriority="0" w:qFormat="1"/>
    <w:lsdException w:name="endnote reference" w:locked="1" w:semiHidden="1" w:uiPriority="0" w:unhideWhenUsed="1"/>
    <w:lsdException w:name="endnote text" w:locked="1" w:uiPriority="0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uiPriority="0" w:qFormat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semiHidden="1" w:qFormat="1"/>
    <w:lsdException w:name="Block Text" w:locked="1" w:semiHidden="1" w:unhideWhenUsed="1"/>
    <w:lsdException w:name="Hyperlink" w:qFormat="1"/>
    <w:lsdException w:name="FollowedHyperlink" w:semiHidden="1" w:qFormat="1"/>
    <w:lsdException w:name="Strong" w:qFormat="1"/>
    <w:lsdException w:name="Emphasis" w:uiPriority="0" w:qFormat="1"/>
    <w:lsdException w:name="Document Map" w:locked="1" w:semiHidden="1" w:unhideWhenUsed="1"/>
    <w:lsdException w:name="Plain Text" w:semiHidden="1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0" w:qFormat="1"/>
    <w:lsdException w:name="Table Grid" w:locked="1" w:uiPriority="0" w:qFormat="1"/>
    <w:lsdException w:name="Table Theme" w:locked="1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it-IT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b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locked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locked/>
    <w:pPr>
      <w:keepLines/>
      <w:tabs>
        <w:tab w:val="left" w:pos="1021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/>
      <w:ind w:left="1021" w:hanging="1021"/>
      <w:textAlignment w:val="baseline"/>
      <w:outlineLvl w:val="4"/>
    </w:pPr>
    <w:rPr>
      <w:rFonts w:eastAsia="MS Mincho"/>
      <w:bCs w:val="0"/>
      <w:sz w:val="24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firstLine="567"/>
      <w:jc w:val="center"/>
      <w:outlineLvl w:val="5"/>
    </w:pPr>
    <w:rPr>
      <w:b/>
      <w:szCs w:val="20"/>
    </w:rPr>
  </w:style>
  <w:style w:type="paragraph" w:styleId="Heading7">
    <w:name w:val="heading 7"/>
    <w:basedOn w:val="Heading6"/>
    <w:next w:val="Normal"/>
    <w:link w:val="Heading7Char"/>
    <w:uiPriority w:val="99"/>
    <w:qFormat/>
    <w:locked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6"/>
    </w:pPr>
    <w:rPr>
      <w:rFonts w:eastAsia="MS Mincho"/>
      <w:lang w:val="en-GB" w:eastAsia="en-US"/>
    </w:rPr>
  </w:style>
  <w:style w:type="paragraph" w:styleId="Heading8">
    <w:name w:val="heading 8"/>
    <w:basedOn w:val="Heading6"/>
    <w:next w:val="Normal"/>
    <w:link w:val="Heading8Char"/>
    <w:uiPriority w:val="99"/>
    <w:qFormat/>
    <w:locked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7"/>
    </w:pPr>
    <w:rPr>
      <w:rFonts w:eastAsia="MS Mincho"/>
      <w:lang w:val="en-GB" w:eastAsia="en-US"/>
    </w:rPr>
  </w:style>
  <w:style w:type="paragraph" w:styleId="Heading9">
    <w:name w:val="heading 9"/>
    <w:basedOn w:val="Heading6"/>
    <w:next w:val="Normal"/>
    <w:link w:val="Heading9Char"/>
    <w:uiPriority w:val="99"/>
    <w:qFormat/>
    <w:locked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8"/>
    </w:pPr>
    <w:rPr>
      <w:rFonts w:eastAsia="MS Mincho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semiHidden/>
    <w:qFormat/>
    <w:locked/>
  </w:style>
  <w:style w:type="paragraph" w:styleId="TOC4">
    <w:name w:val="toc 4"/>
    <w:basedOn w:val="TOC3"/>
    <w:next w:val="Normal"/>
    <w:semiHidden/>
    <w:qFormat/>
    <w:locked/>
  </w:style>
  <w:style w:type="paragraph" w:styleId="TOC3">
    <w:name w:val="toc 3"/>
    <w:basedOn w:val="TOC2"/>
    <w:next w:val="Normal"/>
    <w:semiHidden/>
    <w:qFormat/>
    <w:locked/>
  </w:style>
  <w:style w:type="paragraph" w:styleId="TOC2">
    <w:name w:val="toc 2"/>
    <w:basedOn w:val="TOC1"/>
    <w:next w:val="Normal"/>
    <w:semiHidden/>
    <w:qFormat/>
    <w:locked/>
    <w:pPr>
      <w:spacing w:before="80"/>
      <w:ind w:left="1531" w:hanging="851"/>
    </w:pPr>
  </w:style>
  <w:style w:type="paragraph" w:styleId="TOC1">
    <w:name w:val="toc 1"/>
    <w:basedOn w:val="Normal"/>
    <w:next w:val="Normal"/>
    <w:semiHidden/>
    <w:qFormat/>
    <w:locked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/>
      <w:ind w:left="680" w:right="851" w:hanging="680"/>
      <w:textAlignment w:val="baseline"/>
    </w:pPr>
    <w:rPr>
      <w:rFonts w:eastAsia="MS Mincho"/>
      <w:szCs w:val="20"/>
      <w:lang w:val="en-GB" w:eastAsia="en-US"/>
    </w:rPr>
  </w:style>
  <w:style w:type="paragraph" w:styleId="Caption">
    <w:name w:val="caption"/>
    <w:basedOn w:val="Normal"/>
    <w:next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1"/>
    <w:uiPriority w:val="99"/>
    <w:qFormat/>
    <w:rPr>
      <w:rFonts w:eastAsia="MS Mincho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locked/>
    <w:pPr>
      <w:spacing w:after="120"/>
    </w:pPr>
  </w:style>
  <w:style w:type="paragraph" w:styleId="TOC5">
    <w:name w:val="toc 5"/>
    <w:basedOn w:val="TOC4"/>
    <w:next w:val="Normal"/>
    <w:semiHidden/>
    <w:qFormat/>
    <w:locked/>
  </w:style>
  <w:style w:type="paragraph" w:styleId="PlainText">
    <w:name w:val="Plain Text"/>
    <w:basedOn w:val="Normal"/>
    <w:link w:val="PlainTextChar"/>
    <w:uiPriority w:val="99"/>
    <w:semiHidden/>
    <w:qFormat/>
    <w:rPr>
      <w:rFonts w:ascii="Courier New" w:eastAsia="MS Mincho" w:hAnsi="Courier New" w:cs="Courier New"/>
      <w:sz w:val="20"/>
      <w:szCs w:val="20"/>
      <w:lang w:eastAsia="ja-JP"/>
    </w:rPr>
  </w:style>
  <w:style w:type="paragraph" w:styleId="TOC8">
    <w:name w:val="toc 8"/>
    <w:basedOn w:val="TOC4"/>
    <w:next w:val="Normal"/>
    <w:semiHidden/>
    <w:qFormat/>
    <w:locked/>
  </w:style>
  <w:style w:type="paragraph" w:styleId="Index3">
    <w:name w:val="index 3"/>
    <w:basedOn w:val="Normal"/>
    <w:next w:val="Normal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7"/>
      <w:textAlignment w:val="baseline"/>
    </w:pPr>
    <w:rPr>
      <w:rFonts w:eastAsia="MS Mincho"/>
      <w:szCs w:val="20"/>
      <w:lang w:val="en-GB" w:eastAsia="en-US"/>
    </w:rPr>
  </w:style>
  <w:style w:type="paragraph" w:styleId="Date">
    <w:name w:val="Date"/>
    <w:basedOn w:val="Normal"/>
    <w:next w:val="Normal"/>
    <w:link w:val="DateChar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Cs w:val="20"/>
      <w:lang w:val="en-GB" w:eastAsia="ja-JP"/>
    </w:rPr>
  </w:style>
  <w:style w:type="paragraph" w:styleId="EndnoteText">
    <w:name w:val="endnote text"/>
    <w:basedOn w:val="Normal"/>
    <w:link w:val="EndnoteTextChar"/>
    <w:qFormat/>
    <w:locked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 w:val="0"/>
      <w:spacing w:before="120"/>
      <w:textAlignment w:val="baseline"/>
    </w:pPr>
    <w:rPr>
      <w:rFonts w:eastAsia="Malgun Gothic"/>
      <w:szCs w:val="20"/>
      <w:lang w:val="en-GB" w:eastAsia="en-US"/>
    </w:rPr>
  </w:style>
  <w:style w:type="paragraph" w:styleId="BalloonText">
    <w:name w:val="Balloon Text"/>
    <w:basedOn w:val="Normal"/>
    <w:link w:val="BalloonTextChar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Tahoma" w:eastAsia="MS Mincho" w:hAnsi="Tahoma"/>
      <w:sz w:val="16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caps/>
      <w:sz w:val="1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qFormat/>
    <w:pPr>
      <w:jc w:val="center"/>
    </w:pPr>
    <w:rPr>
      <w:sz w:val="22"/>
      <w:szCs w:val="20"/>
      <w:lang w:val="en-GB"/>
    </w:rPr>
  </w:style>
  <w:style w:type="paragraph" w:styleId="FootnoteText">
    <w:name w:val="footnote text"/>
    <w:basedOn w:val="Note"/>
    <w:link w:val="FootnoteTextChar"/>
    <w:semiHidden/>
    <w:qFormat/>
    <w:pPr>
      <w:keepLines/>
      <w:tabs>
        <w:tab w:val="left" w:pos="255"/>
      </w:tabs>
      <w:ind w:left="255" w:hanging="255"/>
      <w:jc w:val="both"/>
    </w:pPr>
    <w:rPr>
      <w:rFonts w:eastAsia="MS Mincho"/>
      <w:sz w:val="22"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lang w:val="en-GB" w:eastAsia="en-US"/>
    </w:rPr>
  </w:style>
  <w:style w:type="paragraph" w:styleId="TOC6">
    <w:name w:val="toc 6"/>
    <w:basedOn w:val="TOC4"/>
    <w:next w:val="Normal"/>
    <w:semiHidden/>
    <w:qFormat/>
    <w:locked/>
  </w:style>
  <w:style w:type="paragraph" w:styleId="BodyTextIndent3">
    <w:name w:val="Body Text Indent 3"/>
    <w:basedOn w:val="Normal"/>
    <w:link w:val="BodyTextIndent3Char"/>
    <w:uiPriority w:val="99"/>
    <w:semiHidden/>
    <w:qFormat/>
    <w:pPr>
      <w:ind w:firstLine="709"/>
      <w:jc w:val="both"/>
    </w:pPr>
    <w:rPr>
      <w:i/>
      <w:iCs/>
    </w:rPr>
  </w:style>
  <w:style w:type="paragraph" w:styleId="TOC9">
    <w:name w:val="toc 9"/>
    <w:basedOn w:val="TOC3"/>
    <w:next w:val="Normal"/>
    <w:uiPriority w:val="99"/>
    <w:semiHidden/>
    <w:qFormat/>
    <w:locked/>
  </w:style>
  <w:style w:type="paragraph" w:styleId="NormalWeb">
    <w:name w:val="Normal (Web)"/>
    <w:basedOn w:val="Normal"/>
    <w:uiPriority w:val="99"/>
    <w:semiHidden/>
    <w:unhideWhenUsed/>
    <w:qFormat/>
    <w:locked/>
    <w:pPr>
      <w:spacing w:before="100" w:beforeAutospacing="1" w:after="100" w:afterAutospacing="1"/>
    </w:pPr>
    <w:rPr>
      <w:rFonts w:eastAsiaTheme="minorEastAsia"/>
      <w:lang w:val="uk-UA" w:eastAsia="uk-UA"/>
    </w:rPr>
  </w:style>
  <w:style w:type="paragraph" w:styleId="Index1">
    <w:name w:val="index 1"/>
    <w:basedOn w:val="Normal"/>
    <w:next w:val="Normal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paragraph" w:styleId="Index2">
    <w:name w:val="index 2"/>
    <w:basedOn w:val="Normal"/>
    <w:next w:val="Normal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eastAsia="MS Mincho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locked/>
    <w:rPr>
      <w:rFonts w:eastAsia="SimSun"/>
      <w:b/>
      <w:bCs/>
      <w:lang w:eastAsia="it-IT"/>
    </w:rPr>
  </w:style>
  <w:style w:type="table" w:styleId="TableGrid">
    <w:name w:val="Table Grid"/>
    <w:basedOn w:val="TableNormal"/>
    <w:qFormat/>
    <w:locked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G Times" w:eastAsia="MS Mincho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rPr>
      <w:rFonts w:cs="Times New Roman"/>
      <w:b/>
      <w:bCs/>
    </w:rPr>
  </w:style>
  <w:style w:type="character" w:styleId="PageNumber">
    <w:name w:val="page number"/>
    <w:basedOn w:val="DefaultParagraphFont"/>
    <w:qFormat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qFormat/>
    <w:rPr>
      <w:rFonts w:cs="Times New Roman"/>
      <w:color w:val="800080"/>
      <w:u w:val="single"/>
    </w:rPr>
  </w:style>
  <w:style w:type="character" w:styleId="Hyperlink">
    <w:name w:val="Hyperlink"/>
    <w:basedOn w:val="DefaultParagraphFont"/>
    <w:uiPriority w:val="99"/>
    <w:qFormat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qFormat/>
    <w:rPr>
      <w:rFonts w:cs="Times New Roman"/>
      <w:sz w:val="16"/>
    </w:rPr>
  </w:style>
  <w:style w:type="character" w:styleId="FootnoteReference">
    <w:name w:val="footnote reference"/>
    <w:basedOn w:val="DefaultParagraphFont"/>
    <w:semiHidden/>
    <w:qFormat/>
    <w:rPr>
      <w:rFonts w:cs="Times New Roman"/>
      <w:position w:val="6"/>
      <w:sz w:val="18"/>
    </w:rPr>
  </w:style>
  <w:style w:type="character" w:customStyle="1" w:styleId="Heading1Char">
    <w:name w:val="Heading 1 Char"/>
    <w:basedOn w:val="DefaultParagraphFont"/>
    <w:link w:val="Heading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qFormat/>
    <w:locked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qFormat/>
    <w:locked/>
    <w:rPr>
      <w:rFonts w:ascii="Calibri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qFormat/>
    <w:locked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qFormat/>
    <w:locked/>
    <w:rPr>
      <w:rFonts w:ascii="Calibri" w:hAnsi="Calibri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qFormat/>
    <w:locked/>
    <w:rPr>
      <w:rFonts w:ascii="Calibri" w:hAnsi="Calibri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qFormat/>
    <w:locked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qFormat/>
    <w:locked/>
    <w:rPr>
      <w:rFonts w:ascii="Cambria" w:hAnsi="Cambria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locked/>
    <w:rPr>
      <w:rFonts w:cs="Times New Roman"/>
      <w:sz w:val="24"/>
      <w:szCs w:val="24"/>
      <w:lang w:val="en-US"/>
    </w:rPr>
  </w:style>
  <w:style w:type="paragraph" w:customStyle="1" w:styleId="Stile1">
    <w:name w:val="Stile1"/>
    <w:basedOn w:val="Normal"/>
    <w:uiPriority w:val="99"/>
    <w:qFormat/>
    <w:pPr>
      <w:ind w:firstLine="284"/>
      <w:jc w:val="both"/>
    </w:pPr>
    <w:rPr>
      <w:sz w:val="28"/>
      <w:szCs w:val="20"/>
    </w:rPr>
  </w:style>
  <w:style w:type="paragraph" w:customStyle="1" w:styleId="TableHead">
    <w:name w:val="Table_Head"/>
    <w:basedOn w:val="Normal"/>
    <w:uiPriority w:val="99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locked/>
    <w:rPr>
      <w:rFonts w:cs="Times New Roman"/>
      <w:caps/>
      <w:sz w:val="16"/>
      <w:lang w:val="en-GB" w:eastAsia="en-US"/>
    </w:rPr>
  </w:style>
  <w:style w:type="paragraph" w:customStyle="1" w:styleId="Equation">
    <w:name w:val="Equation"/>
    <w:basedOn w:val="Normal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paragraph" w:customStyle="1" w:styleId="TableText">
    <w:name w:val="Table_Text"/>
    <w:basedOn w:val="Normal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0"/>
      <w:lang w:val="en-GB"/>
    </w:rPr>
  </w:style>
  <w:style w:type="character" w:customStyle="1" w:styleId="Hyperlink2">
    <w:name w:val="Hyperlink2"/>
    <w:basedOn w:val="DefaultParagraphFont"/>
    <w:uiPriority w:val="99"/>
    <w:qFormat/>
    <w:rPr>
      <w:rFonts w:cs="Times New Roman"/>
      <w:color w:val="003399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locked/>
    <w:rPr>
      <w:rFonts w:cs="Times New Roman"/>
      <w:sz w:val="16"/>
      <w:szCs w:val="16"/>
      <w:lang w:val="en-US"/>
    </w:rPr>
  </w:style>
  <w:style w:type="paragraph" w:customStyle="1" w:styleId="Standard">
    <w:name w:val="Standar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de-DE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GB" w:eastAsia="en-US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GB" w:eastAsia="en-US"/>
    </w:rPr>
  </w:style>
  <w:style w:type="paragraph" w:customStyle="1" w:styleId="Tablehead0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 w:eastAsia="en-US"/>
    </w:rPr>
  </w:style>
  <w:style w:type="paragraph" w:customStyle="1" w:styleId="Tabletext0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val="en-GB" w:eastAsia="en-US"/>
    </w:rPr>
  </w:style>
  <w:style w:type="paragraph" w:customStyle="1" w:styleId="LSDeadline">
    <w:name w:val="LSDeadlin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Info">
    <w:name w:val="LSForInfo"/>
    <w:basedOn w:val="LSForAction"/>
    <w:qFormat/>
  </w:style>
  <w:style w:type="paragraph" w:customStyle="1" w:styleId="LSForComment">
    <w:name w:val="LSForComment"/>
    <w:basedOn w:val="LSForAction"/>
    <w:qFormat/>
  </w:style>
  <w:style w:type="paragraph" w:customStyle="1" w:styleId="lmtopcellcfdef3">
    <w:name w:val="lm_top_cell_cfdef3"/>
    <w:basedOn w:val="Normal"/>
    <w:uiPriority w:val="99"/>
    <w:qFormat/>
    <w:pPr>
      <w:pBdr>
        <w:top w:val="single" w:sz="6" w:space="5" w:color="FFFFFF"/>
      </w:pBdr>
      <w:shd w:val="clear" w:color="auto" w:fill="CFDEF3"/>
      <w:spacing w:before="100" w:after="100" w:line="240" w:lineRule="atLeast"/>
    </w:pPr>
    <w:rPr>
      <w:rFonts w:ascii="Verdana" w:eastAsia="Arial Unicode MS" w:hAnsi="Verdana" w:cs="Arial Unicode MS"/>
      <w:b/>
      <w:bCs/>
      <w:color w:val="FFFFFF"/>
      <w:sz w:val="18"/>
      <w:szCs w:val="18"/>
      <w:lang w:eastAsia="zh-CN"/>
    </w:rPr>
  </w:style>
  <w:style w:type="paragraph" w:customStyle="1" w:styleId="AnnexRef">
    <w:name w:val="Annex_Ref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20" w:after="280"/>
      <w:jc w:val="center"/>
    </w:pPr>
    <w:rPr>
      <w:rFonts w:eastAsia="MS Mincho"/>
      <w:szCs w:val="20"/>
      <w:lang w:val="en-GB" w:eastAsia="en-US"/>
    </w:rPr>
  </w:style>
  <w:style w:type="paragraph" w:customStyle="1" w:styleId="Head">
    <w:name w:val="Head"/>
    <w:basedOn w:val="Normal"/>
    <w:uiPriority w:val="99"/>
    <w:qFormat/>
    <w:pPr>
      <w:tabs>
        <w:tab w:val="left" w:pos="6663"/>
      </w:tabs>
    </w:pPr>
    <w:rPr>
      <w:rFonts w:eastAsia="MS Mincho"/>
      <w:szCs w:val="2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locked/>
    <w:rPr>
      <w:rFonts w:ascii="Courier New" w:hAnsi="Courier New" w:cs="Courier New"/>
      <w:sz w:val="20"/>
      <w:szCs w:val="20"/>
      <w:lang w:val="en-US"/>
    </w:rPr>
  </w:style>
  <w:style w:type="paragraph" w:customStyle="1" w:styleId="LSSource">
    <w:name w:val="LSSourc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Title">
    <w:name w:val="LSTitl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locked/>
    <w:rPr>
      <w:rFonts w:cs="Times New Roman"/>
      <w:sz w:val="20"/>
      <w:szCs w:val="20"/>
      <w:lang w:val="en-US"/>
    </w:rPr>
  </w:style>
  <w:style w:type="paragraph" w:customStyle="1" w:styleId="enumlev2">
    <w:name w:val="enumlev2"/>
    <w:basedOn w:val="enumlev1"/>
    <w:qFormat/>
    <w:pPr>
      <w:ind w:left="1191" w:hanging="397"/>
      <w:jc w:val="both"/>
    </w:pPr>
    <w:rPr>
      <w:rFonts w:eastAsia="MS Mincho"/>
      <w:szCs w:val="20"/>
    </w:r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toc0">
    <w:name w:val="toc 0"/>
    <w:basedOn w:val="Normal"/>
    <w:next w:val="TOC1"/>
    <w:qFormat/>
    <w:pPr>
      <w:keepLines/>
      <w:tabs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ASN1">
    <w:name w:val="ASN.1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MS Mincho" w:hAnsi="Courier New"/>
      <w:b/>
      <w:lang w:eastAsia="en-US"/>
    </w:rPr>
  </w:style>
  <w:style w:type="paragraph" w:customStyle="1" w:styleId="Chaptitle">
    <w:name w:val="Chap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Normalaftertitle">
    <w:name w:val="Normal_after_titl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AnnexNoTitle0">
    <w:name w:val="Annex_No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  <w:rPr>
      <w:rFonts w:cs="Times New Roman"/>
    </w:rPr>
  </w:style>
  <w:style w:type="paragraph" w:customStyle="1" w:styleId="AppendixNoTitle">
    <w:name w:val="Appendix_NoTitle"/>
    <w:basedOn w:val="AnnexNoTitle0"/>
    <w:next w:val="Normalaftertitle"/>
    <w:uiPriority w:val="99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Reftitle">
    <w:name w:val="Ref_title"/>
    <w:basedOn w:val="Normal"/>
    <w:next w:val="Reftext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Reftext">
    <w:name w:val="Ref_text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rFonts w:eastAsia="MS Mincho"/>
      <w:szCs w:val="20"/>
      <w:lang w:val="en-GB" w:eastAsia="en-US"/>
    </w:rPr>
  </w:style>
  <w:style w:type="paragraph" w:customStyle="1" w:styleId="ArtNo">
    <w:name w:val="Art_No"/>
    <w:basedOn w:val="Normal"/>
    <w:next w:val="Art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Arttitle">
    <w:name w:val="Art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rtref">
    <w:name w:val="Art_ref"/>
    <w:basedOn w:val="DefaultParagraphFont"/>
    <w:qFormat/>
    <w:rPr>
      <w:rFonts w:cs="Times New Roman"/>
    </w:rPr>
  </w:style>
  <w:style w:type="paragraph" w:customStyle="1" w:styleId="Call">
    <w:name w:val="Call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ChapNo">
    <w:name w:val="Chap_No"/>
    <w:basedOn w:val="Normal"/>
    <w:next w:val="Chap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caps/>
      <w:sz w:val="28"/>
      <w:szCs w:val="20"/>
      <w:lang w:val="en-GB" w:eastAsia="en-US"/>
    </w:rPr>
  </w:style>
  <w:style w:type="paragraph" w:customStyle="1" w:styleId="Equationlegend">
    <w:name w:val="Equation_legend"/>
    <w:basedOn w:val="Normal"/>
    <w:qFormat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Figurelegend">
    <w:name w:val="Figure_legend"/>
    <w:basedOn w:val="Normal"/>
    <w:qFormat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MS Mincho"/>
      <w:sz w:val="18"/>
      <w:szCs w:val="20"/>
      <w:lang w:val="en-GB" w:eastAsia="en-US"/>
    </w:rPr>
  </w:style>
  <w:style w:type="paragraph" w:customStyle="1" w:styleId="FigureNoTitle">
    <w:name w:val="Figure_NoTitle"/>
    <w:basedOn w:val="Normal"/>
    <w:next w:val="Normalaftertitle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Figurewithouttitle">
    <w:name w:val="Figure_without_title"/>
    <w:basedOn w:val="Normal"/>
    <w:next w:val="Normalaftertitle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2"/>
      <w:szCs w:val="20"/>
      <w:lang w:val="en-GB" w:eastAsia="en-US"/>
    </w:r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MS Mincho"/>
      <w:caps w:val="0"/>
    </w:rPr>
  </w:style>
  <w:style w:type="paragraph" w:customStyle="1" w:styleId="Formal">
    <w:name w:val="Formal"/>
    <w:basedOn w:val="ASN1"/>
    <w:qFormat/>
    <w:rPr>
      <w:b w:val="0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PartNo">
    <w:name w:val="Part_No"/>
    <w:basedOn w:val="Normal"/>
    <w:next w:val="Partref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Partref">
    <w:name w:val="Part_ref"/>
    <w:basedOn w:val="Normal"/>
    <w:next w:val="Part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Parttitle">
    <w:name w:val="Part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MS Mincho"/>
      <w:i/>
      <w:sz w:val="22"/>
      <w:szCs w:val="20"/>
      <w:lang w:val="en-GB" w:eastAsia="en-US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Rec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title">
    <w:name w:val="Rec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QuestionNo">
    <w:name w:val="Question_No"/>
    <w:basedOn w:val="RecNo"/>
    <w:next w:val="Questiontitle"/>
    <w:qFormat/>
  </w:style>
  <w:style w:type="paragraph" w:customStyle="1" w:styleId="Questiontitle">
    <w:name w:val="Question_title"/>
    <w:basedOn w:val="Rectitle"/>
    <w:next w:val="Questionref"/>
    <w:qFormat/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ref">
    <w:name w:val="Rec_ref"/>
    <w:basedOn w:val="Normal"/>
    <w:next w:val="Recdate"/>
    <w:qFormat/>
    <w:pPr>
      <w:keepNext/>
      <w:keepLines/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Reptitl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Section1">
    <w:name w:val="Section_1"/>
    <w:basedOn w:val="Normal"/>
    <w:next w:val="Normal"/>
    <w:qFormat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Section2">
    <w:name w:val="Section_2"/>
    <w:basedOn w:val="Normal"/>
    <w:next w:val="Normal"/>
    <w:qFormat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SectionNo">
    <w:name w:val="Section_No"/>
    <w:basedOn w:val="Normal"/>
    <w:next w:val="Section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ource">
    <w:name w:val="Source"/>
    <w:basedOn w:val="Normal"/>
    <w:next w:val="Normalaftertit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rFonts w:eastAsia="MS Mincho"/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MS Mincho"/>
      <w:sz w:val="22"/>
      <w:szCs w:val="20"/>
      <w:lang w:val="en-GB" w:eastAsia="en-US"/>
    </w:rPr>
  </w:style>
  <w:style w:type="character" w:customStyle="1" w:styleId="CommentTextChar1">
    <w:name w:val="Comment Text Char1"/>
    <w:link w:val="CommentText"/>
    <w:uiPriority w:val="99"/>
    <w:qFormat/>
    <w:locked/>
    <w:rPr>
      <w:rFonts w:eastAsia="MS Mincho"/>
      <w:lang w:val="en-US" w:eastAsia="en-US"/>
    </w:rPr>
  </w:style>
  <w:style w:type="character" w:customStyle="1" w:styleId="CommentTextChar">
    <w:name w:val="Comment Text Char"/>
    <w:basedOn w:val="DefaultParagraphFont"/>
    <w:uiPriority w:val="99"/>
    <w:semiHidden/>
    <w:qFormat/>
    <w:locked/>
    <w:rPr>
      <w:rFonts w:cs="Times New Roman"/>
      <w:sz w:val="20"/>
      <w:szCs w:val="20"/>
      <w:lang w:val="en-US"/>
    </w:rPr>
  </w:style>
  <w:style w:type="paragraph" w:customStyle="1" w:styleId="TableNoTitle">
    <w:name w:val="Table_NoTitle"/>
    <w:basedOn w:val="Normal"/>
    <w:next w:val="Tablehead0"/>
    <w:uiPriority w:val="9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Title1">
    <w:name w:val="Title 1"/>
    <w:basedOn w:val="Source"/>
    <w:next w:val="Title2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qFormat/>
  </w:style>
  <w:style w:type="paragraph" w:customStyle="1" w:styleId="Title3">
    <w:name w:val="Title 3"/>
    <w:basedOn w:val="Title2"/>
    <w:next w:val="Title4"/>
    <w:qFormat/>
    <w:rPr>
      <w:caps w:val="0"/>
    </w:rPr>
  </w:style>
  <w:style w:type="paragraph" w:customStyle="1" w:styleId="Title4">
    <w:name w:val="Title 4"/>
    <w:basedOn w:val="Title3"/>
    <w:next w:val="Heading1"/>
    <w:qFormat/>
    <w:rPr>
      <w:b/>
    </w:rPr>
  </w:style>
  <w:style w:type="paragraph" w:customStyle="1" w:styleId="Artheading">
    <w:name w:val="Art_heading"/>
    <w:basedOn w:val="Normal"/>
    <w:next w:val="Normalaftertit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TabletitleBR">
    <w:name w:val="Table_title_BR"/>
    <w:basedOn w:val="Normal"/>
    <w:next w:val="Tablehead0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S Mincho"/>
      <w:b/>
      <w:szCs w:val="20"/>
      <w:lang w:eastAsia="en-US"/>
    </w:rPr>
  </w:style>
  <w:style w:type="paragraph" w:customStyle="1" w:styleId="TableHeading">
    <w:name w:val="Table Heading"/>
    <w:basedOn w:val="Normal"/>
    <w:uiPriority w:val="99"/>
    <w:qFormat/>
    <w:pPr>
      <w:keepNext/>
      <w:widowControl w:val="0"/>
      <w:topLinePunct/>
      <w:adjustRightInd w:val="0"/>
      <w:snapToGrid w:val="0"/>
      <w:spacing w:before="80" w:after="80" w:line="240" w:lineRule="atLeast"/>
    </w:pPr>
    <w:rPr>
      <w:rFonts w:ascii="Book Antiqua" w:eastAsia="SimHei" w:hAnsi="Book Antiqua" w:cs="Book Antiqua"/>
      <w:b/>
      <w:bCs/>
      <w:sz w:val="21"/>
      <w:szCs w:val="21"/>
      <w:lang w:eastAsia="zh-CN"/>
    </w:rPr>
  </w:style>
  <w:style w:type="paragraph" w:customStyle="1" w:styleId="TableDescription">
    <w:name w:val="Table Description"/>
    <w:basedOn w:val="Normal"/>
    <w:next w:val="Normal"/>
    <w:uiPriority w:val="99"/>
    <w:qFormat/>
    <w:pPr>
      <w:keepNext/>
      <w:numPr>
        <w:ilvl w:val="8"/>
        <w:numId w:val="1"/>
      </w:numPr>
      <w:topLinePunct/>
      <w:adjustRightInd w:val="0"/>
      <w:snapToGrid w:val="0"/>
      <w:spacing w:before="320" w:after="80" w:line="240" w:lineRule="atLeast"/>
      <w:outlineLvl w:val="7"/>
    </w:pPr>
    <w:rPr>
      <w:rFonts w:eastAsia="SimHei" w:cs="Arial"/>
      <w:spacing w:val="-4"/>
      <w:kern w:val="2"/>
      <w:sz w:val="21"/>
      <w:szCs w:val="21"/>
      <w:lang w:eastAsia="zh-CN"/>
    </w:rPr>
  </w:style>
  <w:style w:type="paragraph" w:customStyle="1" w:styleId="TableText1">
    <w:name w:val="Table Text"/>
    <w:basedOn w:val="Normal"/>
    <w:uiPriority w:val="99"/>
    <w:qFormat/>
    <w:pPr>
      <w:widowControl w:val="0"/>
      <w:topLinePunct/>
      <w:adjustRightInd w:val="0"/>
      <w:snapToGrid w:val="0"/>
      <w:spacing w:before="80" w:after="80" w:line="240" w:lineRule="atLeast"/>
    </w:pPr>
    <w:rPr>
      <w:rFonts w:cs="Arial"/>
      <w:sz w:val="21"/>
      <w:szCs w:val="21"/>
      <w:lang w:eastAsia="zh-CN"/>
    </w:rPr>
  </w:style>
  <w:style w:type="paragraph" w:customStyle="1" w:styleId="FigureDescription">
    <w:name w:val="Figure Description"/>
    <w:next w:val="Normal"/>
    <w:uiPriority w:val="99"/>
    <w:qFormat/>
    <w:pPr>
      <w:keepNext/>
      <w:numPr>
        <w:ilvl w:val="7"/>
        <w:numId w:val="1"/>
      </w:numPr>
      <w:adjustRightInd w:val="0"/>
      <w:snapToGrid w:val="0"/>
      <w:spacing w:before="320" w:after="80" w:line="240" w:lineRule="atLeast"/>
      <w:ind w:left="1701"/>
      <w:outlineLvl w:val="7"/>
    </w:pPr>
    <w:rPr>
      <w:rFonts w:eastAsia="SimHei" w:cs="Arial"/>
      <w:spacing w:val="-4"/>
      <w:kern w:val="2"/>
      <w:sz w:val="21"/>
      <w:szCs w:val="21"/>
      <w:lang w:val="en-US" w:eastAsia="zh-CN"/>
    </w:rPr>
  </w:style>
  <w:style w:type="paragraph" w:customStyle="1" w:styleId="Revisione1">
    <w:name w:val="Revisione1"/>
    <w:hidden/>
    <w:uiPriority w:val="99"/>
    <w:semiHidden/>
    <w:qFormat/>
    <w:rPr>
      <w:rFonts w:eastAsia="MS Mincho"/>
      <w:sz w:val="24"/>
      <w:lang w:eastAsia="en-US"/>
    </w:rPr>
  </w:style>
  <w:style w:type="character" w:customStyle="1" w:styleId="BalloonTextChar1">
    <w:name w:val="Balloon Text Char1"/>
    <w:link w:val="BalloonText"/>
    <w:qFormat/>
    <w:locked/>
    <w:rPr>
      <w:rFonts w:ascii="Tahoma" w:eastAsia="MS Mincho" w:hAnsi="Tahoma"/>
      <w:sz w:val="16"/>
      <w:lang w:val="en-GB" w:eastAsia="en-US"/>
    </w:rPr>
  </w:style>
  <w:style w:type="character" w:customStyle="1" w:styleId="BalloonTextChar">
    <w:name w:val="Balloon Text Char"/>
    <w:basedOn w:val="DefaultParagraphFont"/>
    <w:uiPriority w:val="99"/>
    <w:semiHidden/>
    <w:qFormat/>
    <w:locked/>
    <w:rPr>
      <w:rFonts w:cs="Times New Roman"/>
      <w:sz w:val="2"/>
      <w:lang w:val="en-US"/>
    </w:rPr>
  </w:style>
  <w:style w:type="character" w:customStyle="1" w:styleId="DateChar1">
    <w:name w:val="Date Char1"/>
    <w:link w:val="Date"/>
    <w:qFormat/>
    <w:locked/>
    <w:rPr>
      <w:rFonts w:eastAsia="MS Mincho"/>
      <w:sz w:val="24"/>
      <w:lang w:val="en-GB" w:eastAsia="ja-JP"/>
    </w:rPr>
  </w:style>
  <w:style w:type="character" w:customStyle="1" w:styleId="DateChar">
    <w:name w:val="Date Char"/>
    <w:basedOn w:val="DefaultParagraphFont"/>
    <w:uiPriority w:val="99"/>
    <w:semiHidden/>
    <w:qFormat/>
    <w:locked/>
    <w:rPr>
      <w:rFonts w:cs="Times New Roman"/>
      <w:sz w:val="24"/>
      <w:szCs w:val="24"/>
      <w:lang w:val="en-US"/>
    </w:rPr>
  </w:style>
  <w:style w:type="character" w:customStyle="1" w:styleId="CarattereCarattere2">
    <w:name w:val="Carattere Carattere2"/>
    <w:uiPriority w:val="99"/>
    <w:qFormat/>
    <w:rPr>
      <w:rFonts w:ascii="Times New Roman" w:hAnsi="Times New Roman"/>
      <w:lang w:val="en-US" w:eastAsia="en-US"/>
    </w:rPr>
  </w:style>
  <w:style w:type="character" w:customStyle="1" w:styleId="CarattereCarattere1">
    <w:name w:val="Carattere Carattere1"/>
    <w:uiPriority w:val="99"/>
    <w:qFormat/>
    <w:rPr>
      <w:rFonts w:ascii="Tahoma" w:hAnsi="Tahoma"/>
      <w:sz w:val="16"/>
      <w:lang w:val="en-GB" w:eastAsia="en-US"/>
    </w:rPr>
  </w:style>
  <w:style w:type="character" w:customStyle="1" w:styleId="CarattereCarattere">
    <w:name w:val="Carattere Carattere"/>
    <w:uiPriority w:val="99"/>
    <w:qFormat/>
    <w:rPr>
      <w:rFonts w:ascii="Times New Roman" w:eastAsia="MS Mincho" w:hAnsi="Times New Roman"/>
      <w:sz w:val="24"/>
      <w:lang w:val="en-GB" w:eastAsia="ja-JP"/>
    </w:rPr>
  </w:style>
  <w:style w:type="paragraph" w:styleId="ListParagraph">
    <w:name w:val="List Paragraph"/>
    <w:basedOn w:val="Normal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szCs w:val="20"/>
      <w:lang w:val="en-GB" w:eastAsia="en-US"/>
    </w:rPr>
  </w:style>
  <w:style w:type="paragraph" w:customStyle="1" w:styleId="AppendixNotitle0">
    <w:name w:val="Appendix_No &amp; title"/>
    <w:basedOn w:val="AnnexNotitle"/>
    <w:next w:val="Normal"/>
    <w:qFormat/>
    <w:rPr>
      <w:rFonts w:eastAsia="Malgun Gothic"/>
    </w:rPr>
  </w:style>
  <w:style w:type="paragraph" w:customStyle="1" w:styleId="FigureNotitle0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FigureNoBR">
    <w:name w:val="Figure_No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  <w:rPr>
      <w:rFonts w:eastAsia="Malgun Gothic"/>
      <w:lang w:val="en-GB"/>
    </w:rPr>
  </w:style>
  <w:style w:type="paragraph" w:customStyle="1" w:styleId="RecNoBR">
    <w:name w:val="Rec_No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algun Gothic"/>
      <w:caps/>
      <w:sz w:val="28"/>
      <w:szCs w:val="20"/>
      <w:lang w:val="en-GB" w:eastAsia="en-US"/>
    </w:rPr>
  </w:style>
  <w:style w:type="paragraph" w:customStyle="1" w:styleId="QuestionNoBR">
    <w:name w:val="Question_No_BR"/>
    <w:basedOn w:val="RecNoBR"/>
    <w:next w:val="Normal"/>
    <w:qFormat/>
  </w:style>
  <w:style w:type="character" w:customStyle="1" w:styleId="Recdef">
    <w:name w:val="Rec_def"/>
    <w:qFormat/>
    <w:rPr>
      <w:b/>
    </w:rPr>
  </w:style>
  <w:style w:type="paragraph" w:customStyle="1" w:styleId="RepNoBR">
    <w:name w:val="Rep_No_BR"/>
    <w:basedOn w:val="RecNoBR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TableNotitle0">
    <w:name w:val="Table_No &amp; title"/>
    <w:basedOn w:val="Normal"/>
    <w:next w:val="Tablehead0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TableNoBR">
    <w:name w:val="Table_No_BR"/>
    <w:basedOn w:val="Normal"/>
    <w:next w:val="TabletitleBR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Tableref">
    <w:name w:val="Table_ref"/>
    <w:basedOn w:val="Normal"/>
    <w:next w:val="TabletitleBR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algun Gothic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Malgun Gothic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val="en-GB" w:eastAsia="en-US"/>
    </w:rPr>
  </w:style>
  <w:style w:type="character" w:customStyle="1" w:styleId="DocnumberChar">
    <w:name w:val="Docnumber Char"/>
    <w:basedOn w:val="DefaultParagraphFont"/>
    <w:link w:val="Docnumber"/>
    <w:qFormat/>
    <w:rPr>
      <w:rFonts w:eastAsia="Times New Roman"/>
      <w:b/>
      <w:bCs/>
      <w:sz w:val="4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sz w:val="24"/>
      <w:szCs w:val="24"/>
      <w:lang w:val="en-US"/>
    </w:rPr>
  </w:style>
  <w:style w:type="paragraph" w:customStyle="1" w:styleId="1">
    <w:name w:val="修订1"/>
    <w:hidden/>
    <w:uiPriority w:val="99"/>
    <w:semiHidden/>
    <w:qFormat/>
    <w:rPr>
      <w:sz w:val="24"/>
      <w:szCs w:val="24"/>
      <w:lang w:val="en-US" w:eastAsia="it-IT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qFormat/>
    <w:rPr>
      <w:rFonts w:eastAsia="MS Mincho"/>
      <w:b/>
      <w:bCs/>
      <w:sz w:val="20"/>
      <w:szCs w:val="20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10">
    <w:name w:val="列出段落1"/>
    <w:basedOn w:val="Normal"/>
    <w:uiPriority w:val="34"/>
    <w:qFormat/>
    <w:pPr>
      <w:spacing w:before="120"/>
      <w:ind w:firstLineChars="200" w:firstLine="420"/>
    </w:pPr>
    <w:rPr>
      <w:rFonts w:eastAsiaTheme="minorEastAsia"/>
      <w:lang w:val="en-GB" w:eastAsia="ja-JP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">
    <w:name w:val="修订2"/>
    <w:hidden/>
    <w:uiPriority w:val="99"/>
    <w:semiHidden/>
    <w:qFormat/>
    <w:rPr>
      <w:sz w:val="24"/>
      <w:szCs w:val="24"/>
      <w:lang w:val="en-US" w:eastAsia="it-IT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sz w:val="24"/>
      <w:szCs w:val="24"/>
      <w:lang w:val="en-US" w:eastAsia="it-I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214036"/>
    <w:rPr>
      <w:sz w:val="24"/>
      <w:szCs w:val="24"/>
      <w:lang w:val="en-US" w:eastAsia="it-IT"/>
    </w:rPr>
  </w:style>
  <w:style w:type="character" w:styleId="UnresolvedMention">
    <w:name w:val="Unresolved Mention"/>
    <w:basedOn w:val="DefaultParagraphFont"/>
    <w:uiPriority w:val="99"/>
    <w:semiHidden/>
    <w:unhideWhenUsed/>
    <w:rsid w:val="00C22A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idh14@chinatele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5-SG02-260204-TD-GEN-0374/en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5-SG02-260204-TD-PLEN-0379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3C980A49A748E09107BFD5AC201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B173D4-F9C5-4D1D-AF82-396C7CAD4D00}"/>
      </w:docPartPr>
      <w:docPartBody>
        <w:p w:rsidR="00B67A88" w:rsidRDefault="00B67A88">
          <w:pPr>
            <w:pStyle w:val="763C980A49A748E09107BFD5AC2014B8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2368667CDA5243539DDF6980A18DD3A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8B59244-5CB8-4ADD-A485-016FBF7DCF64}"/>
      </w:docPartPr>
      <w:docPartBody>
        <w:p w:rsidR="00B67A88" w:rsidRDefault="00B67A88">
          <w:pPr>
            <w:pStyle w:val="2368667CDA5243539DDF6980A18DD3A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529207501FD4B1A81B34D3656DD413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56A3112-BCB5-4146-BBA8-F535BD2C2588}"/>
      </w:docPartPr>
      <w:docPartBody>
        <w:p w:rsidR="00B67A88" w:rsidRDefault="00B67A88">
          <w:pPr>
            <w:pStyle w:val="F529207501FD4B1A81B34D3656DD413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3B2F6C4ECD24AC991E156568828890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6BE0825-6F4E-4A34-A7D0-F1F5EF227120}"/>
      </w:docPartPr>
      <w:docPartBody>
        <w:p w:rsidR="00B67A88" w:rsidRDefault="00B67A88">
          <w:pPr>
            <w:pStyle w:val="33B2F6C4ECD24AC991E156568828890A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A2130BDA6ACE432BB972113AE585414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379AF70-68D3-421A-B4E3-134BCB988B75}"/>
      </w:docPartPr>
      <w:docPartBody>
        <w:p w:rsidR="00B67A88" w:rsidRDefault="00B67A88">
          <w:pPr>
            <w:pStyle w:val="A2130BDA6ACE432BB972113AE585414C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74283" w:rsidRDefault="00F74283">
      <w:pPr>
        <w:spacing w:line="240" w:lineRule="auto"/>
      </w:pPr>
      <w:r>
        <w:separator/>
      </w:r>
    </w:p>
  </w:endnote>
  <w:endnote w:type="continuationSeparator" w:id="0">
    <w:p w:rsidR="00F74283" w:rsidRDefault="00F74283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74283" w:rsidRDefault="00F74283">
      <w:pPr>
        <w:spacing w:after="0"/>
      </w:pPr>
      <w:r>
        <w:separator/>
      </w:r>
    </w:p>
  </w:footnote>
  <w:footnote w:type="continuationSeparator" w:id="0">
    <w:p w:rsidR="00F74283" w:rsidRDefault="00F74283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799"/>
    <w:rsid w:val="00007680"/>
    <w:rsid w:val="00063799"/>
    <w:rsid w:val="000A5B39"/>
    <w:rsid w:val="000C5A0A"/>
    <w:rsid w:val="000F3E5D"/>
    <w:rsid w:val="0011123C"/>
    <w:rsid w:val="00111974"/>
    <w:rsid w:val="0014238F"/>
    <w:rsid w:val="00167485"/>
    <w:rsid w:val="001A642D"/>
    <w:rsid w:val="001B4744"/>
    <w:rsid w:val="001F0965"/>
    <w:rsid w:val="001F365F"/>
    <w:rsid w:val="001F5BFD"/>
    <w:rsid w:val="00202A16"/>
    <w:rsid w:val="0021748E"/>
    <w:rsid w:val="00241FFF"/>
    <w:rsid w:val="0025119F"/>
    <w:rsid w:val="00261FDB"/>
    <w:rsid w:val="0029078A"/>
    <w:rsid w:val="00322267"/>
    <w:rsid w:val="00353084"/>
    <w:rsid w:val="003B1609"/>
    <w:rsid w:val="003B5087"/>
    <w:rsid w:val="003E1373"/>
    <w:rsid w:val="003E2A20"/>
    <w:rsid w:val="004024AD"/>
    <w:rsid w:val="004337A9"/>
    <w:rsid w:val="00453DE6"/>
    <w:rsid w:val="00462FFC"/>
    <w:rsid w:val="0049115C"/>
    <w:rsid w:val="004A1799"/>
    <w:rsid w:val="005107BB"/>
    <w:rsid w:val="00521021"/>
    <w:rsid w:val="00527DEB"/>
    <w:rsid w:val="00527FE9"/>
    <w:rsid w:val="00531581"/>
    <w:rsid w:val="00537089"/>
    <w:rsid w:val="005927CC"/>
    <w:rsid w:val="005B6A36"/>
    <w:rsid w:val="0064314F"/>
    <w:rsid w:val="0069560C"/>
    <w:rsid w:val="006A57D1"/>
    <w:rsid w:val="006B20A4"/>
    <w:rsid w:val="006B3AEF"/>
    <w:rsid w:val="006E0C99"/>
    <w:rsid w:val="006F0AAB"/>
    <w:rsid w:val="00702DC8"/>
    <w:rsid w:val="00732C8E"/>
    <w:rsid w:val="00762831"/>
    <w:rsid w:val="0077772D"/>
    <w:rsid w:val="007D3FFF"/>
    <w:rsid w:val="00804AF0"/>
    <w:rsid w:val="0082785B"/>
    <w:rsid w:val="008329E4"/>
    <w:rsid w:val="008A10E1"/>
    <w:rsid w:val="008C2EE2"/>
    <w:rsid w:val="009271EC"/>
    <w:rsid w:val="00973473"/>
    <w:rsid w:val="009D67D2"/>
    <w:rsid w:val="00A16F57"/>
    <w:rsid w:val="00A358A5"/>
    <w:rsid w:val="00A378FA"/>
    <w:rsid w:val="00A42E15"/>
    <w:rsid w:val="00A446E6"/>
    <w:rsid w:val="00AC60DD"/>
    <w:rsid w:val="00AD7AB8"/>
    <w:rsid w:val="00AE7D42"/>
    <w:rsid w:val="00B0191D"/>
    <w:rsid w:val="00B12309"/>
    <w:rsid w:val="00B37814"/>
    <w:rsid w:val="00B37874"/>
    <w:rsid w:val="00B60C65"/>
    <w:rsid w:val="00B67A88"/>
    <w:rsid w:val="00BB2747"/>
    <w:rsid w:val="00BE4FB8"/>
    <w:rsid w:val="00C4574F"/>
    <w:rsid w:val="00CC5039"/>
    <w:rsid w:val="00D05141"/>
    <w:rsid w:val="00D052B7"/>
    <w:rsid w:val="00D417FD"/>
    <w:rsid w:val="00D44654"/>
    <w:rsid w:val="00D9373F"/>
    <w:rsid w:val="00DB0D56"/>
    <w:rsid w:val="00DE2714"/>
    <w:rsid w:val="00E13F32"/>
    <w:rsid w:val="00E45852"/>
    <w:rsid w:val="00E827AC"/>
    <w:rsid w:val="00E84CE3"/>
    <w:rsid w:val="00EB0906"/>
    <w:rsid w:val="00EB179B"/>
    <w:rsid w:val="00EB735C"/>
    <w:rsid w:val="00EC5818"/>
    <w:rsid w:val="00ED65A2"/>
    <w:rsid w:val="00EE0566"/>
    <w:rsid w:val="00EF1ED7"/>
    <w:rsid w:val="00F4497D"/>
    <w:rsid w:val="00F55EA1"/>
    <w:rsid w:val="00F57DA0"/>
    <w:rsid w:val="00F74283"/>
    <w:rsid w:val="00F9488A"/>
    <w:rsid w:val="00FB27FE"/>
    <w:rsid w:val="00FD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fr-CH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</w:style>
  <w:style w:type="paragraph" w:customStyle="1" w:styleId="763C980A49A748E09107BFD5AC2014B8">
    <w:name w:val="763C980A49A748E09107BFD5AC2014B8"/>
    <w:qFormat/>
    <w:pPr>
      <w:spacing w:after="160" w:line="259" w:lineRule="auto"/>
    </w:pPr>
    <w:rPr>
      <w:sz w:val="22"/>
      <w:szCs w:val="22"/>
      <w:lang w:val="fr-CH" w:eastAsia="zh-CN"/>
    </w:rPr>
  </w:style>
  <w:style w:type="paragraph" w:customStyle="1" w:styleId="2368667CDA5243539DDF6980A18DD3AF">
    <w:name w:val="2368667CDA5243539DDF6980A18DD3AF"/>
    <w:pPr>
      <w:widowControl w:val="0"/>
      <w:spacing w:after="160" w:line="278" w:lineRule="auto"/>
    </w:pPr>
    <w:rPr>
      <w:kern w:val="2"/>
      <w:sz w:val="22"/>
      <w:szCs w:val="24"/>
      <w:lang w:val="en-US" w:eastAsia="zh-CN"/>
      <w14:ligatures w14:val="standardContextual"/>
    </w:rPr>
  </w:style>
  <w:style w:type="paragraph" w:customStyle="1" w:styleId="F529207501FD4B1A81B34D3656DD413D">
    <w:name w:val="F529207501FD4B1A81B34D3656DD413D"/>
    <w:qFormat/>
    <w:pPr>
      <w:widowControl w:val="0"/>
      <w:spacing w:after="160" w:line="278" w:lineRule="auto"/>
    </w:pPr>
    <w:rPr>
      <w:kern w:val="2"/>
      <w:sz w:val="22"/>
      <w:szCs w:val="24"/>
      <w:lang w:val="en-US" w:eastAsia="zh-CN"/>
      <w14:ligatures w14:val="standardContextual"/>
    </w:rPr>
  </w:style>
  <w:style w:type="paragraph" w:customStyle="1" w:styleId="33B2F6C4ECD24AC991E156568828890A">
    <w:name w:val="33B2F6C4ECD24AC991E156568828890A"/>
    <w:pPr>
      <w:widowControl w:val="0"/>
      <w:spacing w:after="160" w:line="278" w:lineRule="auto"/>
    </w:pPr>
    <w:rPr>
      <w:kern w:val="2"/>
      <w:sz w:val="22"/>
      <w:szCs w:val="24"/>
      <w:lang w:val="en-US" w:eastAsia="zh-CN"/>
      <w14:ligatures w14:val="standardContextual"/>
    </w:rPr>
  </w:style>
  <w:style w:type="paragraph" w:customStyle="1" w:styleId="A2130BDA6ACE432BB972113AE585414C">
    <w:name w:val="A2130BDA6ACE432BB972113AE585414C"/>
    <w:qFormat/>
    <w:pPr>
      <w:widowControl w:val="0"/>
      <w:spacing w:after="160" w:line="278" w:lineRule="auto"/>
    </w:pPr>
    <w:rPr>
      <w:kern w:val="2"/>
      <w:sz w:val="22"/>
      <w:szCs w:val="24"/>
      <w:lang w:val="en-US" w:eastAsia="zh-CN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contentTypeName="Document" ma:_="" ma:contentTypeDescription="Create a new document." ma:contentTypeID="0x010100D1E61AAD99A901438D9BC061B6D8E5BF" ma:versionID="1114ebe56e58edcb078b046ab899b128" ma:contentTypeScope="" ma:contentTypeVersion="12">
  <xsd:schema xmlns:ns3="fc530d05-483b-4fd2-bcc9-ba5292dbeb46" xmlns:xsd="http://www.w3.org/2001/XMLSchema" xmlns:p="http://schemas.microsoft.com/office/2006/metadata/properties" xmlns:xs="http://www.w3.org/2001/XMLSchema" xmlns:ns2="7bbce149-ba0e-4c7d-b138-75737535ebd3" ma:root="true" ns2:_="" targetNamespace="http://schemas.microsoft.com/office/2006/metadata/properties" ns3:_="" ma:fieldsID="1dfd8f69f9d77d1077d6c671af6d0b7a">
    <xsd:import namespace="7bbce149-ba0e-4c7d-b138-75737535ebd3"/>
    <xsd:import namespace="fc530d05-483b-4fd2-bcc9-ba5292dbeb46"/>
    <xsd:element name="properties">
      <xsd:complexType>
        <xsd:sequence>
          <xsd:element name="documentManagement">
            <xsd:complexType>
              <xsd:all>
                <xsd:element minOccurs="0" ref="ns2:MediaServiceMetadata"/>
                <xsd:element minOccurs="0" ref="ns2:MediaServiceFastMetadata"/>
                <xsd:element minOccurs="0" ref="ns2:MediaServiceSearchProperties"/>
                <xsd:element minOccurs="0" ref="ns2:MediaServiceObjectDetectorVersions"/>
                <xsd:element minOccurs="0" ref="ns2:MediaServiceDateTaken"/>
                <xsd:element minOccurs="0" ref="ns2:MediaServiceGenerationTime"/>
                <xsd:element minOccurs="0" ref="ns2:MediaServiceEventHashCode"/>
                <xsd:element minOccurs="0" ref="ns2:MediaLengthInSeconds"/>
                <xsd:element minOccurs="0" ref="ns2:lcf76f155ced4ddcb4097134ff3c332f"/>
                <xsd:element minOccurs="0" ref="ns3:TaxCatchAll"/>
                <xsd:element minOccurs="0" ref="ns2:MediaServiceLocation"/>
              </xsd:all>
            </xsd:complexType>
          </xsd:element>
        </xsd:sequence>
      </xsd:complexType>
    </xsd:element>
  </xsd:schema>
  <xsd:schema xmlns:xsd="http://www.w3.org/2001/XMLSchema" xmlns:pc="http://schemas.microsoft.com/office/infopath/2007/PartnerControls" xmlns:xs="http://www.w3.org/2001/XMLSchema" xmlns:dms="http://schemas.microsoft.com/office/2006/documentManagement/types" targetNamespace="7bbce149-ba0e-4c7d-b138-75737535ebd3" elementFormDefault="qualified">
    <xsd:import namespace="http://schemas.microsoft.com/office/2006/documentManagement/types"/>
    <xsd:import namespace="http://schemas.microsoft.com/office/infopath/2007/PartnerControls"/>
    <xsd:element ma:hidden="true" name="MediaServiceMetadata" ma:displayName="MediaServiceMetadata" ma:internalName="MediaServiceMetadata" ma:readOnly="true" nillable="true" ma:index="8">
      <xsd:simpleType>
        <xsd:restriction base="dms:Note"/>
      </xsd:simpleType>
    </xsd:element>
    <xsd:element ma:hidden="true" name="MediaServiceFastMetadata" ma:displayName="MediaServiceFastMetadata" ma:internalName="MediaServiceFastMetadata" ma:readOnly="true" nillable="true" ma:index="9">
      <xsd:simpleType>
        <xsd:restriction base="dms:Note"/>
      </xsd:simpleType>
    </xsd:element>
    <xsd:element ma:hidden="true" name="MediaServiceSearchProperties" ma:displayName="MediaServiceSearchProperties" ma:internalName="MediaServiceSearchProperties" ma:readOnly="true" nillable="true" ma:index="10">
      <xsd:simpleType>
        <xsd:restriction base="dms:Note"/>
      </xsd:simpleType>
    </xsd:element>
    <xsd:element ma:hidden="true" name="MediaServiceObjectDetectorVersions" ma:displayName="MediaServiceObjectDetectorVersions" ma:internalName="MediaServiceObjectDetectorVersions" ma:indexed="true" ma:readOnly="true" nillable="true" ma:index="11">
      <xsd:simpleType>
        <xsd:restriction base="dms:Text"/>
      </xsd:simpleType>
    </xsd:element>
    <xsd:element ma:hidden="true" name="MediaServiceDateTaken" ma:displayName="MediaServiceDateTaken" ma:internalName="MediaServiceDateTaken" ma:indexed="true" ma:readOnly="true" nillable="true" ma:index="12">
      <xsd:simpleType>
        <xsd:restriction base="dms:Text"/>
      </xsd:simpleType>
    </xsd:element>
    <xsd:element ma:hidden="true" name="MediaServiceGenerationTime" ma:displayName="MediaServiceGenerationTime" ma:internalName="MediaServiceGenerationTime" ma:readOnly="true" nillable="true" ma:index="13">
      <xsd:simpleType>
        <xsd:restriction base="dms:Text"/>
      </xsd:simpleType>
    </xsd:element>
    <xsd:element ma:hidden="true" name="MediaServiceEventHashCode" ma:displayName="MediaServiceEventHashCode" ma:internalName="MediaServiceEventHashCode" ma:readOnly="true" nillable="true" ma:index="14">
      <xsd:simpleType>
        <xsd:restriction base="dms:Text"/>
      </xsd:simpleType>
    </xsd:element>
    <xsd:element ma:hidden="true" name="MediaLengthInSeconds" ma:displayName="MediaLengthInSeconds" ma:internalName="MediaLengthInSeconds" ma:readOnly="true" nillable="true" ma:index="15">
      <xsd:simpleType>
        <xsd:restriction base="dms:Unknown"/>
      </xsd:simpleType>
    </xsd:element>
    <xsd:element ma:taxonomyFieldName="MediaServiceImageTags" ma:fieldId="{5cf76f15-5ced-4ddc-b409-7134ff3c332f}" name="lcf76f155ced4ddcb4097134ff3c332f" ma:isKeyword="false" ma:displayName="Image Tags" ma:internalName="lcf76f155ced4ddcb4097134ff3c332f" ma:sspId="0e895586-ec57-4162-862b-45953123501e" ma:termSetId="09814cd3-568e-fe90-9814-8d621ff8fb84" ma:open="true" ma:taxonomy="true" ma:anchorId="fba54fb3-c3e1-fe81-a776-ca4b69148c4d" ma:readOnly="false" nillable="true" ma:taxonomyMulti="true" ma:index="17">
      <xsd:complexType>
        <xsd:sequence>
          <xsd:element maxOccurs="1" minOccurs="0" ref="pc:Terms"/>
        </xsd:sequence>
      </xsd:complexType>
    </xsd:element>
    <xsd:element name="MediaServiceLocation" ma:displayName="Location" ma:internalName="MediaServiceLocation" ma:indexed="true" ma:readOnly="true" nillable="true" ma:index="19">
      <xsd:simpleType>
        <xsd:restriction base="dms:Text"/>
      </xsd:simpleType>
    </xsd:element>
  </xsd:schema>
  <xsd:schema xmlns:xsd="http://www.w3.org/2001/XMLSchema" xmlns:pc="http://schemas.microsoft.com/office/infopath/2007/PartnerControls" xmlns:xs="http://www.w3.org/2001/XMLSchema" xmlns:dms="http://schemas.microsoft.com/office/2006/documentManagement/types" targetNamespace="fc530d05-483b-4fd2-bcc9-ba5292dbeb46" elementFormDefault="qualified">
    <xsd:import namespace="http://schemas.microsoft.com/office/2006/documentManagement/types"/>
    <xsd:import namespace="http://schemas.microsoft.com/office/infopath/2007/PartnerControls"/>
    <xsd:element ma:hidden="true" ma:showField="CatchAllData" name="TaxCatchAll" ma:displayName="Taxonomy Catch All Column" ma:internalName="TaxCatchAll" ma:web="fc530d05-483b-4fd2-bcc9-ba5292dbeb46" nillable="true" ma:list="{51ec9dbc-0c64-4cc3-b3ee-679ad8bc4f75}" ma:index="18">
      <xsd:complexType>
        <xsd:complexContent>
          <xsd:extension base="dms:MultiChoiceLookup">
            <xsd:sequence>
              <xsd:element name="Value" maxOccurs="unbounded" minOccurs="0" nillable="true" type="dms:Lookup"/>
            </xsd:sequence>
          </xsd:extension>
        </xsd:complexContent>
      </xsd:complexType>
    </xsd:element>
  </xsd:schema>
  <xsd:schema xmlns:dc="http://purl.org/dc/elements/1.1/" xmlns:xsd="http://www.w3.org/2001/XMLSchema" xmlns:odoc="http://schemas.microsoft.com/internal/obd" xmlns:dcterms="http://purl.org/dc/terms/" xmlns:xsi="http://www.w3.org/2001/XMLSchema-instance" xmlns="http://schemas.openxmlformats.org/package/2006/metadata/core-properties" attributeFormDefault="unqualified" blockDefault="#all" targetNamespace="http://schemas.openxmlformats.org/package/2006/metadata/core-properties" elementFormDefault="qualified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name="contentType" ma:displayName="Content Type" maxOccurs="1" minOccurs="0" ma:index="0" type="xsd:string"/>
        <xsd:element ma:displayName="Title" maxOccurs="1" minOccurs="0" ma:index="4" ref="dc:title"/>
        <xsd:element maxOccurs="1" minOccurs="0" ref="dc:subject"/>
        <xsd:element maxOccurs="1" minOccurs="0" ref="dc:description"/>
        <xsd:element name="keywords" maxOccurs="1" minOccurs="0" type="xsd:string"/>
        <xsd:element maxOccurs="1" minOccurs="0" ref="dc:language"/>
        <xsd:element name="category" maxOccurs="1" minOccurs="0" type="xsd:string"/>
        <xsd:element name="version" maxOccurs="1" minOccurs="0" type="xsd:string"/>
        <xsd:element name="revision" maxOccurs="1" minOccurs="0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axOccurs="1" minOccurs="0" type="xsd:string"/>
        <xsd:element maxOccurs="1" minOccurs="0" ref="dcterms:modified"/>
        <xsd:element name="contentStatus" maxOccurs="1" minOccurs="0" type="xsd:string"/>
      </xsd:all>
    </xsd:complexType>
  </xsd:schema>
  <xs:schema xmlns:pc="http://schemas.microsoft.com/office/infopath/2007/PartnerControls" xmlns:xs="http://www.w3.org/2001/XMLSchema" attributeFormDefault="unqualified" targetNamespace="http://schemas.microsoft.com/office/infopath/2007/PartnerControls" elementFormDefault="qualified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lcf76f155ced4ddcb4097134ff3c332f xmlns="7bbce149-ba0e-4c7d-b138-75737535ebd3">
      <Terms xmlns="http://schemas.microsoft.com/office/infopath/2007/PartnerControls"/>
    </lcf76f155ced4ddcb4097134ff3c332f>
    <TaxCatchAll xmlns="fc530d05-483b-4fd2-bcc9-ba5292dbeb46" xsi:nil="true"/>
  </documentManagement>
</p:properties>
</file>

<file path=customXml/itemProps1.xml><?xml version="1.0" encoding="utf-8"?>
<ds:datastoreItem xmlns:ds="http://schemas.openxmlformats.org/officeDocument/2006/customXml" ds:itemID="{A3FDA181-7294-4AFA-A4F0-047DC4F34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904CFC-FDC3-42D4-A306-6B9F60C4DD91}">
  <ds:schemaRefs>
    <ds:schemaRef ds:uri="http://schemas.microsoft.com/office/2006/metadata/contentType"/>
    <ds:schemaRef ds:uri="http://schemas.microsoft.com/office/2006/metadata/properties/metaAttributes"/>
    <ds:schemaRef ds:uri="fc530d05-483b-4fd2-bcc9-ba5292dbeb46"/>
    <ds:schemaRef ds:uri="http://www.w3.org/2001/XMLSchema"/>
    <ds:schemaRef ds:uri="http://schemas.microsoft.com/office/2006/metadata/properties"/>
    <ds:schemaRef ds:uri="7bbce149-ba0e-4c7d-b138-75737535ebd3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internal/obd"/>
    <ds:schemaRef ds:uri="http://purl.org/dc/terms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503D13B1-E17E-4651-A059-03D4B45AB5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28D084-D569-493C-A62D-ABC5118112B3}">
  <ds:schemaRefs>
    <ds:schemaRef ds:uri="http://schemas.microsoft.com/office/infopath/2007/PartnerControls"/>
    <ds:schemaRef ds:uri="http://schemas.microsoft.com/office/2006/metadata/properties"/>
    <ds:schemaRef ds:uri="7bbce149-ba0e-4c7d-b138-75737535ebd3"/>
    <ds:schemaRef ds:uri="fc530d05-483b-4fd2-bcc9-ba5292dbeb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368</Words>
  <Characters>2102</Characters>
  <Application>Microsoft Office Word</Application>
  <DocSecurity>0</DocSecurity>
  <Lines>17</Lines>
  <Paragraphs>4</Paragraphs>
  <ScaleCrop>false</ScaleCrop>
  <Manager>ITU-T</Manager>
  <Company>International Telecommunication Union (ITU)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initiationng of a new work item on M.3041 Amd1 “Amendment 1 to Recommendation ITU-T M.3041: Extended scenario classification and functional architecture of SOMM” in Q6/2 [to ITU-T SG5, ITU-T SG13, TM Forum, 3GPP SA5]</dc:title>
  <dc:creator>ITU-T Study Group 2</dc:creator>
  <cp:keywords>vertical industry, future networks, IMT-2020</cp:keywords>
  <dc:description>SG2-LS75  For: Virtual, 4-6 February2026 - Geneva, 9-13 February 2026_x000d_Document date: _x000d_Saved by ITU51017913 at 10:44:52 AM on 2/17/2026</dc:description>
  <cp:lastModifiedBy>Maite Comas Barnés</cp:lastModifiedBy>
  <cp:revision>6</cp:revision>
  <cp:lastPrinted>2009-10-09T00:32:00Z</cp:lastPrinted>
  <dcterms:created xsi:type="dcterms:W3CDTF">2026-02-17T09:44:00Z</dcterms:created>
  <dcterms:modified xsi:type="dcterms:W3CDTF">2026-02-17T14:02:00Z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SG2-LS75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6/2</vt:lpwstr>
  </property>
  <property fmtid="{D5CDD505-2E9C-101B-9397-08002B2CF9AE}" pid="6" name="Docdest">
    <vt:lpwstr>Virtual, 4-6 February2026 - Geneva, 9-13 February 2026</vt:lpwstr>
  </property>
  <property fmtid="{D5CDD505-2E9C-101B-9397-08002B2CF9AE}" pid="7" name="Docauthor">
    <vt:lpwstr>ITU-T Study Group 2</vt:lpwstr>
  </property>
  <property fmtid="{D5CDD505-2E9C-101B-9397-08002B2CF9AE}" pid="8" name="sflag">
    <vt:lpwstr>1417638795</vt:lpwstr>
  </property>
  <property fmtid="{D5CDD505-2E9C-101B-9397-08002B2CF9AE}" pid="9" name="KSOProductBuildVer">
    <vt:lpwstr>2052-12.1.24709.24709</vt:lpwstr>
  </property>
  <property fmtid="{D5CDD505-2E9C-101B-9397-08002B2CF9AE}" pid="10" name="ICV">
    <vt:lpwstr>B478936EF63B9FCA62C48C69AAC5CAC6_43</vt:lpwstr>
  </property>
  <property fmtid="{D5CDD505-2E9C-101B-9397-08002B2CF9AE}" pid="11" name="GrammarlyDocumentId">
    <vt:lpwstr>a54693b5ce86bb0c67ff454a3256068bdc7f3b11d0643f10973c6a6433152c85</vt:lpwstr>
  </property>
  <property fmtid="{D5CDD505-2E9C-101B-9397-08002B2CF9AE}" pid="12" name="KSOTemplateDocerSaveRecord">
    <vt:lpwstr>eyJoZGlkIjoiNWI3MDE4NTQ2MGQ2ZWMwZGYxZTc4MjQxNTA0OTJhYWMiLCJ1c2VySWQiOiI2OTA1Mjc3MzYifQ==</vt:lpwstr>
  </property>
  <property fmtid="{D5CDD505-2E9C-101B-9397-08002B2CF9AE}" pid="13" name="ContentTypeId">
    <vt:lpwstr>0x010100D1E61AAD99A901438D9BC061B6D8E5BF</vt:lpwstr>
  </property>
</Properties>
</file>