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AD1D0B">
        <w:rPr>
          <w:rFonts w:hint="eastAsia"/>
          <w:lang w:eastAsia="zh-CN"/>
        </w:rPr>
        <w:t>2</w:t>
      </w:r>
      <w:r w:rsidRPr="004D3578">
        <w:t>.</w:t>
      </w:r>
      <w:r w:rsidR="00D876BA">
        <w:t>0</w:t>
      </w:r>
      <w:r w:rsidRPr="004D3578">
        <w:t xml:space="preserve"> </w:t>
      </w:r>
      <w:r w:rsidRPr="004D3578">
        <w:rPr>
          <w:sz w:val="32"/>
        </w:rPr>
        <w:t>(</w:t>
      </w:r>
      <w:r w:rsidR="00D876BA">
        <w:rPr>
          <w:sz w:val="32"/>
        </w:rPr>
        <w:t>201</w:t>
      </w:r>
      <w:r w:rsidR="00AD1D0B">
        <w:rPr>
          <w:rFonts w:hint="eastAsia"/>
          <w:sz w:val="32"/>
          <w:lang w:eastAsia="zh-CN"/>
        </w:rPr>
        <w:t>9</w:t>
      </w:r>
      <w:r w:rsidRPr="004D3578">
        <w:rPr>
          <w:sz w:val="32"/>
        </w:rPr>
        <w:t>-</w:t>
      </w:r>
      <w:r w:rsidR="00AD1D0B">
        <w:rPr>
          <w:rFonts w:hint="eastAsia"/>
          <w:sz w:val="32"/>
          <w:lang w:eastAsia="zh-CN"/>
        </w:rPr>
        <w:t>03</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FB5076" w:rsidRDefault="009F33E2">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5076">
        <w:t>Foreword</w:t>
      </w:r>
      <w:r w:rsidR="00FB5076">
        <w:tab/>
      </w:r>
      <w:r>
        <w:fldChar w:fldCharType="begin"/>
      </w:r>
      <w:r w:rsidR="00FB5076">
        <w:instrText xml:space="preserve"> PAGEREF _Toc3495489 \h </w:instrText>
      </w:r>
      <w:r>
        <w:fldChar w:fldCharType="separate"/>
      </w:r>
      <w:r w:rsidR="00FB5076">
        <w:t>5</w:t>
      </w:r>
      <w:r>
        <w:fldChar w:fldCharType="end"/>
      </w:r>
    </w:p>
    <w:p w:rsidR="00FB5076" w:rsidRDefault="00FB507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F33E2">
        <w:fldChar w:fldCharType="begin"/>
      </w:r>
      <w:r>
        <w:instrText xml:space="preserve"> PAGEREF _Toc3495490 \h </w:instrText>
      </w:r>
      <w:r w:rsidR="009F33E2">
        <w:fldChar w:fldCharType="separate"/>
      </w:r>
      <w:r>
        <w:t>6</w:t>
      </w:r>
      <w:r w:rsidR="009F33E2">
        <w:fldChar w:fldCharType="end"/>
      </w:r>
    </w:p>
    <w:p w:rsidR="00FB5076" w:rsidRDefault="00FB507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F33E2">
        <w:fldChar w:fldCharType="begin"/>
      </w:r>
      <w:r>
        <w:instrText xml:space="preserve"> PAGEREF _Toc3495491 \h </w:instrText>
      </w:r>
      <w:r w:rsidR="009F33E2">
        <w:fldChar w:fldCharType="separate"/>
      </w:r>
      <w:r>
        <w:t>6</w:t>
      </w:r>
      <w:r w:rsidR="009F33E2">
        <w:fldChar w:fldCharType="end"/>
      </w:r>
    </w:p>
    <w:p w:rsidR="00FB5076" w:rsidRDefault="00FB507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rsidR="009F33E2">
        <w:fldChar w:fldCharType="begin"/>
      </w:r>
      <w:r>
        <w:instrText xml:space="preserve"> PAGEREF _Toc3495492 \h </w:instrText>
      </w:r>
      <w:r w:rsidR="009F33E2">
        <w:fldChar w:fldCharType="separate"/>
      </w:r>
      <w:r>
        <w:t>6</w:t>
      </w:r>
      <w:r w:rsidR="009F33E2">
        <w:fldChar w:fldCharType="end"/>
      </w:r>
    </w:p>
    <w:p w:rsidR="00FB5076" w:rsidRDefault="00FB507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9F33E2">
        <w:fldChar w:fldCharType="begin"/>
      </w:r>
      <w:r>
        <w:instrText xml:space="preserve"> PAGEREF _Toc3495493 \h </w:instrText>
      </w:r>
      <w:r w:rsidR="009F33E2">
        <w:fldChar w:fldCharType="separate"/>
      </w:r>
      <w:r>
        <w:t>6</w:t>
      </w:r>
      <w:r w:rsidR="009F33E2">
        <w:fldChar w:fldCharType="end"/>
      </w:r>
    </w:p>
    <w:p w:rsidR="00FB5076" w:rsidRDefault="00FB5076">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9F33E2">
        <w:fldChar w:fldCharType="begin"/>
      </w:r>
      <w:r>
        <w:instrText xml:space="preserve"> PAGEREF _Toc3495494 \h </w:instrText>
      </w:r>
      <w:r w:rsidR="009F33E2">
        <w:fldChar w:fldCharType="separate"/>
      </w:r>
      <w:r>
        <w:t>7</w:t>
      </w:r>
      <w:r w:rsidR="009F33E2">
        <w:fldChar w:fldCharType="end"/>
      </w:r>
    </w:p>
    <w:p w:rsidR="00FB5076" w:rsidRDefault="00FB507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AA32F8">
        <w:rPr>
          <w:lang w:val="en-US" w:eastAsia="zh-CN"/>
        </w:rPr>
        <w:t>Overview</w:t>
      </w:r>
      <w:r>
        <w:tab/>
      </w:r>
      <w:r w:rsidR="009F33E2">
        <w:fldChar w:fldCharType="begin"/>
      </w:r>
      <w:r>
        <w:instrText xml:space="preserve"> PAGEREF _Toc3495495 \h </w:instrText>
      </w:r>
      <w:r w:rsidR="009F33E2">
        <w:fldChar w:fldCharType="separate"/>
      </w:r>
      <w:r>
        <w:t>7</w:t>
      </w:r>
      <w:r w:rsidR="009F33E2">
        <w:fldChar w:fldCharType="end"/>
      </w:r>
    </w:p>
    <w:p w:rsidR="00FB5076" w:rsidRDefault="00FB5076">
      <w:pPr>
        <w:pStyle w:val="20"/>
        <w:rPr>
          <w:rFonts w:asciiTheme="minorHAnsi" w:hAnsiTheme="minorHAnsi" w:cstheme="minorBidi"/>
          <w:kern w:val="2"/>
          <w:sz w:val="21"/>
          <w:szCs w:val="22"/>
          <w:lang w:val="en-US" w:eastAsia="zh-CN"/>
        </w:rPr>
      </w:pPr>
      <w:r>
        <w:t>4.0</w:t>
      </w:r>
      <w:r>
        <w:rPr>
          <w:rFonts w:asciiTheme="minorHAnsi" w:hAnsiTheme="minorHAnsi" w:cstheme="minorBidi"/>
          <w:kern w:val="2"/>
          <w:sz w:val="21"/>
          <w:szCs w:val="22"/>
          <w:lang w:val="en-US" w:eastAsia="zh-CN"/>
        </w:rPr>
        <w:tab/>
      </w:r>
      <w:r>
        <w:t xml:space="preserve"> Introduction</w:t>
      </w:r>
      <w:r>
        <w:tab/>
      </w:r>
      <w:r w:rsidR="009F33E2">
        <w:fldChar w:fldCharType="begin"/>
      </w:r>
      <w:r>
        <w:instrText xml:space="preserve"> PAGEREF _Toc3495496 \h </w:instrText>
      </w:r>
      <w:r w:rsidR="009F33E2">
        <w:fldChar w:fldCharType="separate"/>
      </w:r>
      <w:r>
        <w:t>7</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rsidR="009F33E2">
        <w:fldChar w:fldCharType="begin"/>
      </w:r>
      <w:r>
        <w:instrText xml:space="preserve"> PAGEREF _Toc3495497 \h </w:instrText>
      </w:r>
      <w:r w:rsidR="009F33E2">
        <w:fldChar w:fldCharType="separate"/>
      </w:r>
      <w:r>
        <w:t>7</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rsidR="009F33E2">
        <w:fldChar w:fldCharType="begin"/>
      </w:r>
      <w:r>
        <w:instrText xml:space="preserve"> PAGEREF _Toc3495498 \h </w:instrText>
      </w:r>
      <w:r w:rsidR="009F33E2">
        <w:fldChar w:fldCharType="separate"/>
      </w:r>
      <w:r>
        <w:t>8</w:t>
      </w:r>
      <w:r w:rsidR="009F33E2">
        <w:fldChar w:fldCharType="end"/>
      </w:r>
    </w:p>
    <w:p w:rsidR="00FB5076" w:rsidRDefault="00FB507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rsidR="009F33E2">
        <w:fldChar w:fldCharType="begin"/>
      </w:r>
      <w:r>
        <w:instrText xml:space="preserve"> PAGEREF _Toc3495499 \h </w:instrText>
      </w:r>
      <w:r w:rsidR="009F33E2">
        <w:fldChar w:fldCharType="separate"/>
      </w:r>
      <w:r>
        <w:t>8</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_Toc3495500 \h </w:instrText>
      </w:r>
      <w:r w:rsidR="009F33E2">
        <w:fldChar w:fldCharType="separate"/>
      </w:r>
      <w:r>
        <w:t>8</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rsidR="009F33E2">
        <w:fldChar w:fldCharType="begin"/>
      </w:r>
      <w:r>
        <w:instrText xml:space="preserve"> PAGEREF _Toc3495501 \h </w:instrText>
      </w:r>
      <w:r w:rsidR="009F33E2">
        <w:fldChar w:fldCharType="separate"/>
      </w:r>
      <w:r>
        <w:t>9</w:t>
      </w:r>
      <w:r w:rsidR="009F33E2">
        <w:fldChar w:fldCharType="end"/>
      </w:r>
    </w:p>
    <w:p w:rsidR="00FB5076" w:rsidRDefault="00FB5076">
      <w:pPr>
        <w:pStyle w:val="20"/>
        <w:rPr>
          <w:rFonts w:asciiTheme="minorHAnsi" w:hAnsiTheme="minorHAnsi" w:cstheme="minorBidi"/>
          <w:kern w:val="2"/>
          <w:sz w:val="21"/>
          <w:szCs w:val="22"/>
          <w:lang w:val="en-US" w:eastAsia="zh-CN"/>
        </w:rPr>
      </w:pPr>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rsidR="009F33E2">
        <w:fldChar w:fldCharType="begin"/>
      </w:r>
      <w:r>
        <w:instrText xml:space="preserve"> PAGEREF _Toc3495502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_Toc3495503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rsidR="009F33E2">
        <w:fldChar w:fldCharType="begin"/>
      </w:r>
      <w:r>
        <w:instrText xml:space="preserve"> PAGEREF _Toc3495504 \h </w:instrText>
      </w:r>
      <w:r w:rsidR="009F33E2">
        <w:fldChar w:fldCharType="separate"/>
      </w:r>
      <w:r>
        <w:t>9</w:t>
      </w:r>
      <w:r w:rsidR="009F33E2">
        <w:fldChar w:fldCharType="end"/>
      </w:r>
    </w:p>
    <w:p w:rsidR="00FB5076" w:rsidRDefault="00FB5076">
      <w:pPr>
        <w:pStyle w:val="20"/>
        <w:rPr>
          <w:rFonts w:asciiTheme="minorHAnsi" w:hAnsiTheme="minorHAnsi" w:cstheme="minorBidi"/>
          <w:kern w:val="2"/>
          <w:sz w:val="21"/>
          <w:szCs w:val="22"/>
          <w:lang w:val="en-US" w:eastAsia="zh-CN"/>
        </w:rPr>
      </w:pPr>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rsidR="009F33E2">
        <w:fldChar w:fldCharType="begin"/>
      </w:r>
      <w:r>
        <w:instrText xml:space="preserve"> PAGEREF _Toc3495505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_Toc3495506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rsidR="009F33E2">
        <w:fldChar w:fldCharType="begin"/>
      </w:r>
      <w:r>
        <w:instrText xml:space="preserve"> PAGEREF _Toc3495507 \h </w:instrText>
      </w:r>
      <w:r w:rsidR="009F33E2">
        <w:fldChar w:fldCharType="separate"/>
      </w:r>
      <w:r>
        <w:t>9</w:t>
      </w:r>
      <w:r w:rsidR="009F33E2">
        <w:fldChar w:fldCharType="end"/>
      </w:r>
    </w:p>
    <w:p w:rsidR="00FB5076" w:rsidRDefault="00FB5076">
      <w:pPr>
        <w:pStyle w:val="20"/>
        <w:rPr>
          <w:rFonts w:asciiTheme="minorHAnsi" w:hAnsiTheme="minorHAnsi" w:cstheme="minorBidi"/>
          <w:kern w:val="2"/>
          <w:sz w:val="21"/>
          <w:szCs w:val="22"/>
          <w:lang w:val="en-US" w:eastAsia="zh-CN"/>
        </w:rPr>
      </w:pPr>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9F33E2">
        <w:fldChar w:fldCharType="begin"/>
      </w:r>
      <w:r>
        <w:instrText xml:space="preserve"> PAGEREF _Toc3495508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_Toc3495509 \h </w:instrText>
      </w:r>
      <w:r w:rsidR="009F33E2">
        <w:fldChar w:fldCharType="separate"/>
      </w:r>
      <w:r>
        <w:t>9</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rsidR="009F33E2">
        <w:fldChar w:fldCharType="begin"/>
      </w:r>
      <w:r>
        <w:instrText xml:space="preserve"> PAGEREF _Toc3495510 \h </w:instrText>
      </w:r>
      <w:r w:rsidR="009F33E2">
        <w:fldChar w:fldCharType="separate"/>
      </w:r>
      <w:r>
        <w:t>9</w:t>
      </w:r>
      <w:r w:rsidR="009F33E2">
        <w:fldChar w:fldCharType="end"/>
      </w:r>
    </w:p>
    <w:p w:rsidR="00FB5076" w:rsidRDefault="00FB5076">
      <w:pPr>
        <w:pStyle w:val="20"/>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rsidR="009F33E2">
        <w:fldChar w:fldCharType="begin"/>
      </w:r>
      <w:r>
        <w:instrText xml:space="preserve"> PAGEREF _Toc3495511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_Toc3495512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rsidR="009F33E2">
        <w:fldChar w:fldCharType="begin"/>
      </w:r>
      <w:r>
        <w:instrText xml:space="preserve"> PAGEREF _Toc3495513 \h </w:instrText>
      </w:r>
      <w:r w:rsidR="009F33E2">
        <w:fldChar w:fldCharType="separate"/>
      </w:r>
      <w:r>
        <w:t>10</w:t>
      </w:r>
      <w:r w:rsidR="009F33E2">
        <w:fldChar w:fldCharType="end"/>
      </w:r>
    </w:p>
    <w:p w:rsidR="00FB5076" w:rsidRDefault="00FB5076">
      <w:pPr>
        <w:pStyle w:val="20"/>
        <w:rPr>
          <w:rFonts w:asciiTheme="minorHAnsi" w:hAnsiTheme="minorHAnsi" w:cstheme="minorBidi"/>
          <w:kern w:val="2"/>
          <w:sz w:val="21"/>
          <w:szCs w:val="22"/>
          <w:lang w:val="en-US" w:eastAsia="zh-CN"/>
        </w:rPr>
      </w:pPr>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rsidR="009F33E2">
        <w:fldChar w:fldCharType="begin"/>
      </w:r>
      <w:r>
        <w:instrText xml:space="preserve"> PAGEREF _Toc3495514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_Toc3495515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rsidR="009F33E2">
        <w:fldChar w:fldCharType="begin"/>
      </w:r>
      <w:r>
        <w:instrText xml:space="preserve"> PAGEREF _Toc3495516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9F33E2">
        <w:fldChar w:fldCharType="begin"/>
      </w:r>
      <w:r>
        <w:instrText xml:space="preserve"> PAGEREF _Toc3495517 \h </w:instrText>
      </w:r>
      <w:r w:rsidR="009F33E2">
        <w:fldChar w:fldCharType="separate"/>
      </w:r>
      <w:r>
        <w:t>10</w:t>
      </w:r>
      <w:r w:rsidR="009F33E2">
        <w:fldChar w:fldCharType="end"/>
      </w:r>
    </w:p>
    <w:p w:rsidR="00FB5076" w:rsidRDefault="00FB5076">
      <w:pPr>
        <w:pStyle w:val="20"/>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9F33E2">
        <w:fldChar w:fldCharType="begin"/>
      </w:r>
      <w:r>
        <w:instrText xml:space="preserve"> PAGEREF _Toc3495518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_Toc3495519 \h </w:instrText>
      </w:r>
      <w:r w:rsidR="009F33E2">
        <w:fldChar w:fldCharType="separate"/>
      </w:r>
      <w:r>
        <w:t>10</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rsidR="009F33E2">
        <w:fldChar w:fldCharType="begin"/>
      </w:r>
      <w:r>
        <w:instrText xml:space="preserve"> PAGEREF _Toc3495520 \h </w:instrText>
      </w:r>
      <w:r w:rsidR="009F33E2">
        <w:fldChar w:fldCharType="separate"/>
      </w:r>
      <w:r>
        <w:t>10</w:t>
      </w:r>
      <w:r w:rsidR="009F33E2">
        <w:fldChar w:fldCharType="end"/>
      </w:r>
    </w:p>
    <w:p w:rsidR="00FB5076" w:rsidRDefault="00FB5076">
      <w:pPr>
        <w:pStyle w:val="20"/>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rsidR="009F33E2">
        <w:fldChar w:fldCharType="begin"/>
      </w:r>
      <w:r>
        <w:instrText xml:space="preserve"> PAGEREF _Toc3495521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_Toc3495522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rsidR="009F33E2">
        <w:fldChar w:fldCharType="begin"/>
      </w:r>
      <w:r>
        <w:instrText xml:space="preserve"> PAGEREF _Toc3495523 \h </w:instrText>
      </w:r>
      <w:r w:rsidR="009F33E2">
        <w:fldChar w:fldCharType="separate"/>
      </w:r>
      <w:r>
        <w:t>11</w:t>
      </w:r>
      <w:r w:rsidR="009F33E2">
        <w:fldChar w:fldCharType="end"/>
      </w:r>
    </w:p>
    <w:p w:rsidR="00FB5076" w:rsidRDefault="00FB5076">
      <w:pPr>
        <w:pStyle w:val="20"/>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rsidR="009F33E2">
        <w:fldChar w:fldCharType="begin"/>
      </w:r>
      <w:r>
        <w:instrText xml:space="preserve"> PAGEREF _Toc3495524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rsidR="009F33E2">
        <w:fldChar w:fldCharType="begin"/>
      </w:r>
      <w:r>
        <w:instrText xml:space="preserve"> PAGEREF _Toc3495525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rsidR="009F33E2">
        <w:fldChar w:fldCharType="begin"/>
      </w:r>
      <w:r>
        <w:instrText xml:space="preserve"> PAGEREF _Toc3495526 \h </w:instrText>
      </w:r>
      <w:r w:rsidR="009F33E2">
        <w:fldChar w:fldCharType="separate"/>
      </w:r>
      <w:r>
        <w:t>11</w:t>
      </w:r>
      <w:r w:rsidR="009F33E2">
        <w:fldChar w:fldCharType="end"/>
      </w:r>
    </w:p>
    <w:p w:rsidR="00FB5076" w:rsidRDefault="00FB507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Assurance Specification (SCAS) Creation</w:t>
      </w:r>
      <w:r>
        <w:tab/>
      </w:r>
      <w:r w:rsidR="009F33E2">
        <w:fldChar w:fldCharType="begin"/>
      </w:r>
      <w:r>
        <w:instrText xml:space="preserve"> PAGEREF _Toc3495527 \h </w:instrText>
      </w:r>
      <w:r w:rsidR="009F33E2">
        <w:fldChar w:fldCharType="separate"/>
      </w:r>
      <w:r>
        <w:t>11</w:t>
      </w:r>
      <w:r w:rsidR="009F33E2">
        <w:fldChar w:fldCharType="end"/>
      </w:r>
    </w:p>
    <w:p w:rsidR="00FB5076" w:rsidRDefault="00FB507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Writing process overview</w:t>
      </w:r>
      <w:r>
        <w:tab/>
      </w:r>
      <w:r w:rsidR="009F33E2">
        <w:fldChar w:fldCharType="begin"/>
      </w:r>
      <w:r>
        <w:instrText xml:space="preserve"> PAGEREF _Toc3495528 \h </w:instrText>
      </w:r>
      <w:r w:rsidR="009F33E2">
        <w:fldChar w:fldCharType="separate"/>
      </w:r>
      <w:r>
        <w:t>11</w:t>
      </w:r>
      <w:r w:rsidR="009F33E2">
        <w:fldChar w:fldCharType="end"/>
      </w:r>
    </w:p>
    <w:p w:rsidR="00FB5076" w:rsidRDefault="00FB5076">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SCAS documents structure and content</w:t>
      </w:r>
      <w:r>
        <w:tab/>
      </w:r>
      <w:r w:rsidR="009F33E2">
        <w:fldChar w:fldCharType="begin"/>
      </w:r>
      <w:r>
        <w:instrText xml:space="preserve"> PAGEREF _Toc3495529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General</w:t>
      </w:r>
      <w:r>
        <w:tab/>
      </w:r>
      <w:r w:rsidR="009F33E2">
        <w:fldChar w:fldCharType="begin"/>
      </w:r>
      <w:r>
        <w:instrText xml:space="preserve"> PAGEREF _Toc3495530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ToE</w:t>
      </w:r>
      <w:r>
        <w:tab/>
      </w:r>
      <w:r w:rsidR="009F33E2">
        <w:fldChar w:fldCharType="begin"/>
      </w:r>
      <w:r>
        <w:instrText xml:space="preserve"> PAGEREF _Toc3495531 \h </w:instrText>
      </w:r>
      <w:r w:rsidR="009F33E2">
        <w:fldChar w:fldCharType="separate"/>
      </w:r>
      <w:r>
        <w:t>11</w:t>
      </w:r>
      <w:r w:rsidR="009F33E2">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rsidR="009F33E2">
        <w:fldChar w:fldCharType="begin"/>
      </w:r>
      <w:r>
        <w:instrText xml:space="preserve"> PAGEREF _Toc3495532 \h </w:instrText>
      </w:r>
      <w:r w:rsidR="009F33E2">
        <w:fldChar w:fldCharType="separate"/>
      </w:r>
      <w:r>
        <w:t>12</w:t>
      </w:r>
      <w:r w:rsidR="009F33E2">
        <w:fldChar w:fldCharType="end"/>
      </w:r>
    </w:p>
    <w:p w:rsidR="00FB5076" w:rsidRDefault="00FB5076">
      <w:pPr>
        <w:pStyle w:val="30"/>
        <w:rPr>
          <w:rFonts w:asciiTheme="minorHAnsi" w:hAnsiTheme="minorHAnsi" w:cstheme="minorBidi"/>
          <w:kern w:val="2"/>
          <w:sz w:val="21"/>
          <w:szCs w:val="22"/>
          <w:lang w:val="en-US" w:eastAsia="zh-CN"/>
        </w:rPr>
      </w:pPr>
      <w:r>
        <w:t>5.2.</w:t>
      </w:r>
      <w:r>
        <w:rPr>
          <w:lang w:eastAsia="zh-CN"/>
        </w:rPr>
        <w:t>4</w:t>
      </w:r>
      <w:r>
        <w:rPr>
          <w:rFonts w:asciiTheme="minorHAnsi" w:hAnsiTheme="minorHAnsi" w:cstheme="minorBidi"/>
          <w:kern w:val="2"/>
          <w:sz w:val="21"/>
          <w:szCs w:val="22"/>
          <w:lang w:val="en-US" w:eastAsia="zh-CN"/>
        </w:rPr>
        <w:tab/>
      </w:r>
      <w:r>
        <w:t>Security Requirements</w:t>
      </w:r>
      <w:r>
        <w:tab/>
      </w:r>
      <w:r w:rsidR="009F33E2">
        <w:fldChar w:fldCharType="begin"/>
      </w:r>
      <w:r>
        <w:instrText xml:space="preserve"> PAGEREF _Toc3495533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rsidR="009F33E2">
        <w:fldChar w:fldCharType="begin"/>
      </w:r>
      <w:r>
        <w:instrText xml:space="preserve"> PAGEREF _Toc3495534 \h </w:instrText>
      </w:r>
      <w:r w:rsidR="009F33E2">
        <w:fldChar w:fldCharType="separate"/>
      </w:r>
      <w:r>
        <w:t>12</w:t>
      </w:r>
      <w:r w:rsidR="009F33E2">
        <w:fldChar w:fldCharType="end"/>
      </w:r>
    </w:p>
    <w:p w:rsidR="00FB5076" w:rsidRDefault="00FB507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Vendor development and product lifecycle processes and test laboratory accreditation</w:t>
      </w:r>
      <w:r>
        <w:tab/>
      </w:r>
      <w:r w:rsidR="009F33E2">
        <w:fldChar w:fldCharType="begin"/>
      </w:r>
      <w:r>
        <w:instrText xml:space="preserve"> PAGEREF _Toc3495535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Overview</w:t>
      </w:r>
      <w:r>
        <w:tab/>
      </w:r>
      <w:r w:rsidR="009F33E2">
        <w:fldChar w:fldCharType="begin"/>
      </w:r>
      <w:r>
        <w:instrText xml:space="preserve"> PAGEREF _Toc3495536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rsidR="009F33E2">
        <w:fldChar w:fldCharType="begin"/>
      </w:r>
      <w:r>
        <w:instrText xml:space="preserve"> PAGEREF _Toc3495537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Audit and accreditation of test laboratories</w:t>
      </w:r>
      <w:r>
        <w:tab/>
      </w:r>
      <w:r w:rsidR="009F33E2">
        <w:fldChar w:fldCharType="begin"/>
      </w:r>
      <w:r>
        <w:instrText xml:space="preserve"> PAGEREF _Toc3495538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Monitoring</w:t>
      </w:r>
      <w:r>
        <w:tab/>
      </w:r>
      <w:r w:rsidR="009F33E2">
        <w:fldChar w:fldCharType="begin"/>
      </w:r>
      <w:r>
        <w:instrText xml:space="preserve"> PAGEREF _Toc3495539 \h </w:instrText>
      </w:r>
      <w:r w:rsidR="009F33E2">
        <w:fldChar w:fldCharType="separate"/>
      </w:r>
      <w:r>
        <w:t>12</w:t>
      </w:r>
      <w:r w:rsidR="009F33E2">
        <w:fldChar w:fldCharType="end"/>
      </w:r>
    </w:p>
    <w:p w:rsidR="00FB5076" w:rsidRDefault="00FB5076">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Dispute resolution</w:t>
      </w:r>
      <w:r>
        <w:tab/>
      </w:r>
      <w:r w:rsidR="009F33E2">
        <w:fldChar w:fldCharType="begin"/>
      </w:r>
      <w:r>
        <w:instrText xml:space="preserve"> PAGEREF _Toc3495540 \h </w:instrText>
      </w:r>
      <w:r w:rsidR="009F33E2">
        <w:fldChar w:fldCharType="separate"/>
      </w:r>
      <w:r>
        <w:t>12</w:t>
      </w:r>
      <w:r w:rsidR="009F33E2">
        <w:fldChar w:fldCharType="end"/>
      </w:r>
    </w:p>
    <w:p w:rsidR="00FB5076" w:rsidRDefault="00FB5076">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Evaluation and SCAS instantiation</w:t>
      </w:r>
      <w:r>
        <w:tab/>
      </w:r>
      <w:r w:rsidR="009F33E2">
        <w:fldChar w:fldCharType="begin"/>
      </w:r>
      <w:r>
        <w:instrText xml:space="preserve"> PAGEREF _Toc3495541 \h </w:instrText>
      </w:r>
      <w:r w:rsidR="009F33E2">
        <w:fldChar w:fldCharType="separate"/>
      </w:r>
      <w:r>
        <w:t>13</w:t>
      </w:r>
      <w:r w:rsidR="009F33E2">
        <w:fldChar w:fldCharType="end"/>
      </w:r>
    </w:p>
    <w:p w:rsidR="00FB5076" w:rsidRDefault="00FB5076">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Security Assurance Specification instantiation documents creation</w:t>
      </w:r>
      <w:r>
        <w:tab/>
      </w:r>
      <w:r w:rsidR="009F33E2">
        <w:fldChar w:fldCharType="begin"/>
      </w:r>
      <w:r>
        <w:instrText xml:space="preserve"> PAGEREF _Toc3495542 \h </w:instrText>
      </w:r>
      <w:r w:rsidR="009F33E2">
        <w:fldChar w:fldCharType="separate"/>
      </w:r>
      <w:r>
        <w:t>13</w:t>
      </w:r>
      <w:r w:rsidR="009F33E2">
        <w:fldChar w:fldCharType="end"/>
      </w:r>
    </w:p>
    <w:p w:rsidR="00FB5076" w:rsidRDefault="00FB5076">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Evaluation and evaluation report</w:t>
      </w:r>
      <w:r>
        <w:tab/>
      </w:r>
      <w:r w:rsidR="009F33E2">
        <w:fldChar w:fldCharType="begin"/>
      </w:r>
      <w:r>
        <w:instrText xml:space="preserve"> PAGEREF _Toc3495543 \h </w:instrText>
      </w:r>
      <w:r w:rsidR="009F33E2">
        <w:fldChar w:fldCharType="separate"/>
      </w:r>
      <w:r>
        <w:t>13</w:t>
      </w:r>
      <w:r w:rsidR="009F33E2">
        <w:fldChar w:fldCharType="end"/>
      </w:r>
    </w:p>
    <w:p w:rsidR="00FB5076" w:rsidRDefault="00FB5076">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Network product development process and network product lifecycle management</w:t>
      </w:r>
      <w:r>
        <w:tab/>
      </w:r>
      <w:r w:rsidR="009F33E2">
        <w:fldChar w:fldCharType="begin"/>
      </w:r>
      <w:r>
        <w:instrText xml:space="preserve"> PAGEREF _Toc3495544 \h </w:instrText>
      </w:r>
      <w:r w:rsidR="009F33E2">
        <w:fldChar w:fldCharType="separate"/>
      </w:r>
      <w:r>
        <w:t>13</w:t>
      </w:r>
      <w:r w:rsidR="009F33E2">
        <w:fldChar w:fldCharType="end"/>
      </w:r>
    </w:p>
    <w:p w:rsidR="00FB5076" w:rsidRDefault="00FB5076">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Self-declaration</w:t>
      </w:r>
      <w:r>
        <w:tab/>
      </w:r>
      <w:r w:rsidR="009F33E2">
        <w:fldChar w:fldCharType="begin"/>
      </w:r>
      <w:r>
        <w:instrText xml:space="preserve"> PAGEREF _Toc3495545 \h </w:instrText>
      </w:r>
      <w:r w:rsidR="009F33E2">
        <w:fldChar w:fldCharType="separate"/>
      </w:r>
      <w:r>
        <w:t>13</w:t>
      </w:r>
      <w:r w:rsidR="009F33E2">
        <w:fldChar w:fldCharType="end"/>
      </w:r>
    </w:p>
    <w:p w:rsidR="00FB5076" w:rsidRDefault="00FB5076">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rsidR="009F33E2">
        <w:fldChar w:fldCharType="begin"/>
      </w:r>
      <w:r>
        <w:instrText xml:space="preserve"> PAGEREF _Toc3495546 \h </w:instrText>
      </w:r>
      <w:r w:rsidR="009F33E2">
        <w:fldChar w:fldCharType="separate"/>
      </w:r>
      <w:r>
        <w:t>13</w:t>
      </w:r>
      <w:r w:rsidR="009F33E2">
        <w:fldChar w:fldCharType="end"/>
      </w:r>
    </w:p>
    <w:p w:rsidR="00FB5076" w:rsidRDefault="00FB5076">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Comparison between two SECAM evaluations</w:t>
      </w:r>
      <w:r>
        <w:tab/>
      </w:r>
      <w:r w:rsidR="009F33E2">
        <w:fldChar w:fldCharType="begin"/>
      </w:r>
      <w:r>
        <w:instrText xml:space="preserve"> PAGEREF _Toc3495547 \h </w:instrText>
      </w:r>
      <w:r w:rsidR="009F33E2">
        <w:fldChar w:fldCharType="separate"/>
      </w:r>
      <w:r>
        <w:t>14</w:t>
      </w:r>
      <w:r w:rsidR="009F33E2">
        <w:fldChar w:fldCharType="end"/>
      </w:r>
    </w:p>
    <w:p w:rsidR="00FB5076" w:rsidRDefault="00FB5076">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rsidR="009F33E2">
        <w:fldChar w:fldCharType="begin"/>
      </w:r>
      <w:r>
        <w:instrText xml:space="preserve"> PAGEREF _Toc3495548 \h </w:instrText>
      </w:r>
      <w:r w:rsidR="009F33E2">
        <w:fldChar w:fldCharType="separate"/>
      </w:r>
      <w:r>
        <w:t>14</w:t>
      </w:r>
      <w:r w:rsidR="009F33E2">
        <w:fldChar w:fldCharType="end"/>
      </w:r>
    </w:p>
    <w:p w:rsidR="00FB5076" w:rsidRDefault="00FB5076">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rsidR="009F33E2">
        <w:fldChar w:fldCharType="begin"/>
      </w:r>
      <w:r>
        <w:instrText xml:space="preserve"> PAGEREF _Toc3495549 \h </w:instrText>
      </w:r>
      <w:r w:rsidR="009F33E2">
        <w:fldChar w:fldCharType="separate"/>
      </w:r>
      <w:r>
        <w:t>14</w:t>
      </w:r>
      <w:r w:rsidR="009F33E2">
        <w:fldChar w:fldCharType="end"/>
      </w:r>
    </w:p>
    <w:p w:rsidR="00FB5076" w:rsidRDefault="00FB5076">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rsidR="009F33E2">
        <w:fldChar w:fldCharType="begin"/>
      </w:r>
      <w:r>
        <w:instrText xml:space="preserve"> PAGEREF _Toc3495550 \h </w:instrText>
      </w:r>
      <w:r w:rsidR="009F33E2">
        <w:fldChar w:fldCharType="separate"/>
      </w:r>
      <w:r>
        <w:t>14</w:t>
      </w:r>
      <w:r w:rsidR="009F33E2">
        <w:fldChar w:fldCharType="end"/>
      </w:r>
    </w:p>
    <w:p w:rsidR="00FB5076" w:rsidRDefault="00FB5076">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9F33E2">
        <w:fldChar w:fldCharType="begin"/>
      </w:r>
      <w:r>
        <w:instrText xml:space="preserve"> PAGEREF _Toc3495551 \h </w:instrText>
      </w:r>
      <w:r w:rsidR="009F33E2">
        <w:fldChar w:fldCharType="separate"/>
      </w:r>
      <w:r>
        <w:t>14</w:t>
      </w:r>
      <w:r w:rsidR="009F33E2">
        <w:fldChar w:fldCharType="end"/>
      </w:r>
    </w:p>
    <w:p w:rsidR="00FB5076" w:rsidRDefault="00FB5076">
      <w:pPr>
        <w:pStyle w:val="10"/>
        <w:rPr>
          <w:rFonts w:asciiTheme="minorHAnsi" w:hAnsiTheme="minorHAnsi" w:cstheme="minorBidi"/>
          <w:kern w:val="2"/>
          <w:sz w:val="21"/>
          <w:szCs w:val="22"/>
          <w:lang w:val="en-US" w:eastAsia="zh-CN"/>
        </w:rPr>
      </w:pPr>
      <w:r>
        <w:t>Annex &lt;A&gt; (informative): Change history</w:t>
      </w:r>
      <w:r>
        <w:tab/>
      </w:r>
      <w:r w:rsidR="009F33E2">
        <w:fldChar w:fldCharType="begin"/>
      </w:r>
      <w:r>
        <w:instrText xml:space="preserve"> PAGEREF _Toc3495552 \h </w:instrText>
      </w:r>
      <w:r w:rsidR="009F33E2">
        <w:fldChar w:fldCharType="separate"/>
      </w:r>
      <w:r>
        <w:t>15</w:t>
      </w:r>
      <w:r w:rsidR="009F33E2">
        <w:fldChar w:fldCharType="end"/>
      </w:r>
    </w:p>
    <w:p w:rsidR="00080512" w:rsidRPr="004D3578" w:rsidRDefault="009F33E2">
      <w:r w:rsidRPr="004D3578">
        <w:rPr>
          <w:noProof/>
          <w:sz w:val="22"/>
        </w:rPr>
        <w:fldChar w:fldCharType="end"/>
      </w:r>
    </w:p>
    <w:p w:rsidR="00080512" w:rsidRPr="004D3578" w:rsidRDefault="00080512">
      <w:pPr>
        <w:pStyle w:val="1"/>
      </w:pPr>
      <w:r w:rsidRPr="004D3578">
        <w:br w:type="page"/>
      </w:r>
      <w:bookmarkStart w:id="4" w:name="_Toc3495489"/>
      <w:r w:rsidRPr="004D3578">
        <w:lastRenderedPageBreak/>
        <w:t>Foreword</w:t>
      </w:r>
      <w:bookmarkEnd w:id="4"/>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5" w:name="_Toc456274600"/>
      <w:bookmarkStart w:id="6" w:name="_Toc457562827"/>
      <w:bookmarkStart w:id="7" w:name="_Toc3495490"/>
      <w:bookmarkStart w:id="8" w:name="historyclause"/>
      <w:r w:rsidRPr="004D3578">
        <w:lastRenderedPageBreak/>
        <w:t>1</w:t>
      </w:r>
      <w:r w:rsidRPr="004D3578">
        <w:tab/>
        <w:t>Scope</w:t>
      </w:r>
      <w:bookmarkEnd w:id="5"/>
      <w:bookmarkEnd w:id="6"/>
      <w:bookmarkEnd w:id="7"/>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Pr>
          <w:rFonts w:hint="eastAsia"/>
          <w:lang w:eastAsia="zh-CN"/>
        </w:rPr>
        <w:t>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9" w:name="_Toc456274601"/>
      <w:bookmarkStart w:id="10" w:name="_Toc457562828"/>
      <w:bookmarkStart w:id="11" w:name="_Toc3495491"/>
      <w:r w:rsidRPr="004D3578">
        <w:t>2</w:t>
      </w:r>
      <w:r w:rsidRPr="004D3578">
        <w:tab/>
        <w:t>References</w:t>
      </w:r>
      <w:bookmarkEnd w:id="9"/>
      <w:bookmarkEnd w:id="10"/>
      <w:bookmarkEnd w:id="11"/>
    </w:p>
    <w:p w:rsidR="00587E2E" w:rsidRDefault="00587E2E" w:rsidP="00587E2E">
      <w:pPr>
        <w:pStyle w:val="EditorsNote"/>
      </w:pPr>
      <w:bookmarkStart w:id="12" w:name="_Toc456274602"/>
      <w:bookmarkStart w:id="13"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33.916:</w:t>
      </w:r>
      <w:r w:rsidR="00AD1D0B" w:rsidRPr="00AD1D0B">
        <w:rPr>
          <w:lang w:eastAsia="zh-CN"/>
        </w:rPr>
        <w:t xml:space="preserve"> </w:t>
      </w:r>
      <w:r w:rsidR="00AD1D0B">
        <w:rPr>
          <w:lang w:eastAsia="zh-CN"/>
        </w:rPr>
        <w:t>"</w:t>
      </w:r>
      <w:r w:rsidRPr="00EB1D3F">
        <w:rPr>
          <w:lang w:eastAsia="zh-CN"/>
        </w:rPr>
        <w:t>Security Assurance Methodology (SCAS) for 3GPP network products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w:t>
      </w:r>
      <w:r>
        <w:rPr>
          <w:rFonts w:hint="eastAsia"/>
          <w:lang w:eastAsia="zh-CN"/>
        </w:rPr>
        <w:t>2</w:t>
      </w:r>
      <w:r w:rsidRPr="00EB1D3F">
        <w:rPr>
          <w:lang w:eastAsia="zh-CN"/>
        </w:rPr>
        <w:t xml:space="preserve">6: </w:t>
      </w:r>
      <w:r w:rsidR="00AD1D0B">
        <w:rPr>
          <w:lang w:eastAsia="zh-CN"/>
        </w:rPr>
        <w:t>"</w:t>
      </w:r>
      <w:r>
        <w:t>Security Assurance Specification (SCAS) threats and critical assets in 3GPP network product classes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3</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w:t>
      </w:r>
      <w:r>
        <w:rPr>
          <w:rFonts w:hint="eastAsia"/>
          <w:lang w:eastAsia="zh-CN"/>
        </w:rPr>
        <w:t>117</w:t>
      </w:r>
      <w:r w:rsidRPr="00EB1D3F">
        <w:rPr>
          <w:lang w:eastAsia="zh-CN"/>
        </w:rPr>
        <w:t>: “</w:t>
      </w:r>
      <w:r w:rsidRPr="00F959DA">
        <w:rPr>
          <w:lang w:eastAsia="zh-CN"/>
        </w:rPr>
        <w:t>Catalogue of general security assurance requirements</w:t>
      </w:r>
      <w:r w:rsidRPr="00EB1D3F">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Pr>
          <w:rFonts w:hint="eastAsia"/>
          <w:lang w:eastAsia="zh-CN"/>
        </w:rPr>
        <w:t xml:space="preserve">[4]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AD1D0B" w:rsidRPr="00572A3D" w:rsidRDefault="00AD1D0B" w:rsidP="00AD1D0B">
      <w:pPr>
        <w:overflowPunct w:val="0"/>
        <w:autoSpaceDE w:val="0"/>
        <w:autoSpaceDN w:val="0"/>
        <w:adjustRightInd w:val="0"/>
        <w:ind w:leftChars="142" w:left="567" w:hanging="283"/>
        <w:textAlignment w:val="baseline"/>
        <w:rPr>
          <w:lang w:eastAsia="zh-CN"/>
        </w:rPr>
      </w:pPr>
      <w:r w:rsidRPr="00DC2E87">
        <w:rPr>
          <w:rFonts w:hint="eastAsia"/>
          <w:lang w:eastAsia="zh-CN"/>
        </w:rPr>
        <w:t>[</w:t>
      </w:r>
      <w:r>
        <w:rPr>
          <w:rFonts w:hint="eastAsia"/>
          <w:lang w:eastAsia="zh-CN"/>
        </w:rPr>
        <w:t>5</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14" w:name="_Toc3495492"/>
      <w:r w:rsidRPr="004D3578">
        <w:t>3</w:t>
      </w:r>
      <w:r w:rsidRPr="004D3578">
        <w:tab/>
        <w:t>Definitions and abbreviations</w:t>
      </w:r>
      <w:bookmarkEnd w:id="12"/>
      <w:bookmarkEnd w:id="13"/>
      <w:bookmarkEnd w:id="14"/>
    </w:p>
    <w:p w:rsidR="00587E2E" w:rsidRPr="004D3578" w:rsidRDefault="00587E2E" w:rsidP="00587E2E">
      <w:pPr>
        <w:pStyle w:val="2"/>
      </w:pPr>
      <w:bookmarkStart w:id="15" w:name="_Toc456274603"/>
      <w:bookmarkStart w:id="16" w:name="_Toc457562830"/>
      <w:bookmarkStart w:id="17" w:name="_Toc3495493"/>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AD1D0B" w:rsidRDefault="00AD1D0B" w:rsidP="00AD1D0B">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D1D0B" w:rsidRDefault="00AD1D0B" w:rsidP="00AD1D0B">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D1D0B" w:rsidRDefault="00AD1D0B" w:rsidP="00AD1D0B">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D1D0B" w:rsidRDefault="00AD1D0B" w:rsidP="00AD1D0B">
      <w:pPr>
        <w:ind w:firstLine="284"/>
        <w:rPr>
          <w:lang w:eastAsia="zh-CN"/>
        </w:rPr>
      </w:pPr>
      <w:r>
        <w:rPr>
          <w:lang w:eastAsia="zh-CN"/>
        </w:rPr>
        <w:lastRenderedPageBreak/>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D1D0B" w:rsidRPr="00AD1D0B" w:rsidRDefault="00AD1D0B" w:rsidP="00587E2E">
      <w:pPr>
        <w:rPr>
          <w:lang w:val="en-US" w:eastAsia="zh-CN"/>
        </w:rPr>
      </w:pPr>
      <w:r w:rsidRPr="00F73046">
        <w:rPr>
          <w:rFonts w:eastAsia="DengXian"/>
          <w:b/>
          <w:noProof/>
          <w:lang w:val="en-US" w:eastAsia="zh-CN"/>
        </w:rPr>
        <w:t>Virtualized network product:</w:t>
      </w:r>
      <w:r>
        <w:rPr>
          <w:rFonts w:eastAsia="DengXian"/>
          <w:noProof/>
          <w:lang w:val="en-US" w:eastAsia="zh-CN"/>
        </w:rPr>
        <w:t xml:space="preserve"> </w:t>
      </w:r>
      <w:r w:rsidRPr="00836713">
        <w:rPr>
          <w:rFonts w:eastAsia="DengXian"/>
          <w:noProof/>
          <w:lang w:val="en-US" w:eastAsia="zh-CN"/>
        </w:rPr>
        <w:t xml:space="preserve">A </w:t>
      </w:r>
      <w:r>
        <w:rPr>
          <w:rFonts w:eastAsia="DengXian"/>
          <w:noProof/>
          <w:lang w:val="en-US" w:eastAsia="zh-CN"/>
        </w:rPr>
        <w:t xml:space="preserve">virtualized </w:t>
      </w:r>
      <w:r w:rsidRPr="00836713">
        <w:rPr>
          <w:rFonts w:eastAsia="DengXian"/>
          <w:noProof/>
          <w:lang w:val="en-US" w:eastAsia="zh-CN"/>
        </w:rPr>
        <w:t xml:space="preserve">network product is the instantiation of one </w:t>
      </w:r>
      <w:r>
        <w:rPr>
          <w:rFonts w:eastAsia="DengXian"/>
          <w:noProof/>
          <w:lang w:val="en-US" w:eastAsia="zh-CN"/>
        </w:rPr>
        <w:t xml:space="preserve">or more virtualized </w:t>
      </w:r>
      <w:r w:rsidRPr="00836713">
        <w:rPr>
          <w:rFonts w:eastAsia="DengXian"/>
          <w:noProof/>
          <w:lang w:val="en-US" w:eastAsia="zh-CN"/>
        </w:rPr>
        <w:t>network product class(es)</w:t>
      </w:r>
      <w:r>
        <w:rPr>
          <w:rFonts w:eastAsia="DengXian"/>
          <w:noProof/>
          <w:lang w:val="en-US" w:eastAsia="zh-CN"/>
        </w:rPr>
        <w:t>.</w:t>
      </w:r>
    </w:p>
    <w:p w:rsidR="00587E2E" w:rsidRPr="004D3578" w:rsidRDefault="00914E28" w:rsidP="00587E2E">
      <w:pPr>
        <w:pStyle w:val="2"/>
      </w:pPr>
      <w:bookmarkStart w:id="21" w:name="_Toc456274605"/>
      <w:bookmarkStart w:id="22" w:name="_Toc457562832"/>
      <w:bookmarkStart w:id="23" w:name="_Toc3495494"/>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AD1D0B" w:rsidP="00AD1D0B">
      <w:pPr>
        <w:pStyle w:val="EW"/>
        <w:rPr>
          <w:lang w:eastAsia="zh-CN"/>
        </w:rPr>
      </w:pPr>
      <w:r>
        <w:t>VNF</w:t>
      </w:r>
      <w:r>
        <w:tab/>
        <w:t>Virtualized Network Function</w:t>
      </w:r>
    </w:p>
    <w:p w:rsidR="00587E2E" w:rsidRPr="004D3578" w:rsidRDefault="00587E2E" w:rsidP="00587E2E">
      <w:pPr>
        <w:pStyle w:val="1"/>
      </w:pPr>
      <w:bookmarkStart w:id="24" w:name="_Toc456274607"/>
      <w:bookmarkStart w:id="25" w:name="_Toc457562834"/>
      <w:bookmarkStart w:id="26" w:name="_Toc3495495"/>
      <w:r>
        <w:t>4</w:t>
      </w:r>
      <w:r w:rsidRPr="004D3578">
        <w:tab/>
      </w:r>
      <w:bookmarkEnd w:id="24"/>
      <w:bookmarkEnd w:id="25"/>
      <w:r w:rsidR="009C05D7">
        <w:rPr>
          <w:rFonts w:hint="eastAsia"/>
          <w:lang w:val="en-US" w:eastAsia="zh-CN"/>
        </w:rPr>
        <w:t>Overview</w:t>
      </w:r>
      <w:bookmarkEnd w:id="26"/>
    </w:p>
    <w:p w:rsidR="00175E46" w:rsidRDefault="00175E46" w:rsidP="00175E46">
      <w:pPr>
        <w:pStyle w:val="2"/>
      </w:pPr>
      <w:bookmarkStart w:id="27" w:name="_Toc476648051"/>
      <w:bookmarkStart w:id="28" w:name="_Toc3495496"/>
      <w:r>
        <w:t>4.0</w:t>
      </w:r>
      <w:r>
        <w:tab/>
      </w:r>
      <w:r>
        <w:tab/>
        <w:t>Introduction</w:t>
      </w:r>
      <w:bookmarkEnd w:id="27"/>
      <w:bookmarkEnd w:id="28"/>
    </w:p>
    <w:p w:rsidR="00AD1D0B" w:rsidRDefault="00AD1D0B" w:rsidP="00AD1D0B">
      <w:pPr>
        <w:pStyle w:val="3"/>
        <w:rPr>
          <w:lang w:eastAsia="zh-CN"/>
        </w:rPr>
      </w:pPr>
      <w:bookmarkStart w:id="29" w:name="_Toc3495497"/>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r>
        <w:rPr>
          <w:rFonts w:hint="eastAsia"/>
          <w:lang w:eastAsia="zh-CN"/>
        </w:rPr>
        <w:t>class</w:t>
      </w:r>
      <w:r w:rsidRPr="005D2F6F">
        <w:rPr>
          <w:lang w:eastAsia="zh-CN"/>
        </w:rPr>
        <w:t xml:space="preserve"> </w:t>
      </w:r>
      <w:r>
        <w:rPr>
          <w:rFonts w:hint="eastAsia"/>
          <w:lang w:eastAsia="zh-CN"/>
        </w:rPr>
        <w:t xml:space="preserve">when </w:t>
      </w:r>
      <w:r w:rsidRPr="00E05D05">
        <w:rPr>
          <w:lang w:eastAsia="zh-CN"/>
        </w:rPr>
        <w:t>using NFV technology</w:t>
      </w:r>
      <w:bookmarkEnd w:id="29"/>
    </w:p>
    <w:p w:rsidR="00AD1D0B" w:rsidRDefault="00AD1D0B" w:rsidP="00AD1D0B">
      <w:pPr>
        <w:jc w:val="both"/>
        <w:rPr>
          <w:rFonts w:eastAsia="DengXian"/>
          <w:noProof/>
          <w:lang w:val="en-US"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[1]. </w:t>
      </w:r>
      <w:r>
        <w:rPr>
          <w:rFonts w:eastAsia="DengXian"/>
          <w:noProof/>
          <w:lang w:val="en-US" w:eastAsia="zh-CN"/>
        </w:rPr>
        <w:t>For</w:t>
      </w:r>
      <w:r>
        <w:rPr>
          <w:rFonts w:eastAsia="DengXian" w:hint="eastAsia"/>
          <w:noProof/>
          <w:lang w:val="en-US" w:eastAsia="zh-CN"/>
        </w:rPr>
        <w:t xml:space="preserve"> </w:t>
      </w:r>
      <w:r>
        <w:rPr>
          <w:rFonts w:eastAsia="DengXian"/>
          <w:noProof/>
          <w:lang w:val="en-US" w:eastAsia="zh-CN"/>
        </w:rPr>
        <w:t xml:space="preserve">implementing </w:t>
      </w:r>
      <w:r>
        <w:rPr>
          <w:rFonts w:eastAsia="DengXian" w:hint="eastAsia"/>
          <w:noProof/>
          <w:lang w:val="en-US" w:eastAsia="zh-CN"/>
        </w:rPr>
        <w:t>3GPP defined functionalities</w:t>
      </w:r>
      <w:r>
        <w:rPr>
          <w:rFonts w:eastAsia="DengXian"/>
          <w:noProof/>
          <w:lang w:val="en-US" w:eastAsia="zh-CN"/>
        </w:rPr>
        <w:t xml:space="preserve"> in network products</w:t>
      </w:r>
      <w:r w:rsidRPr="00220233">
        <w:rPr>
          <w:rFonts w:eastAsia="DengXian" w:hint="eastAsia"/>
          <w:noProof/>
          <w:lang w:val="en-US" w:eastAsia="zh-CN"/>
        </w:rPr>
        <w:t xml:space="preserve">, some functionalities that relate to the </w:t>
      </w:r>
      <w:r>
        <w:rPr>
          <w:rFonts w:eastAsia="DengXian"/>
          <w:noProof/>
          <w:lang w:val="en-US" w:eastAsia="zh-CN"/>
        </w:rPr>
        <w:t>supporting</w:t>
      </w:r>
      <w:r w:rsidRPr="00220233">
        <w:rPr>
          <w:rFonts w:eastAsia="DengXian" w:hint="eastAsia"/>
          <w:noProof/>
          <w:lang w:val="en-US" w:eastAsia="zh-CN"/>
        </w:rPr>
        <w:t xml:space="preserve"> platform (e.g. hardware components, operating system, etc.)</w:t>
      </w:r>
      <w:r>
        <w:rPr>
          <w:rFonts w:eastAsia="DengXian"/>
          <w:noProof/>
          <w:lang w:val="en-US" w:eastAsia="zh-CN"/>
        </w:rPr>
        <w:t xml:space="preserve"> also need to be implemented</w:t>
      </w:r>
      <w:r w:rsidRPr="00220233">
        <w:rPr>
          <w:rFonts w:eastAsia="DengXian" w:hint="eastAsia"/>
          <w:noProof/>
          <w:lang w:val="en-US" w:eastAsia="zh-CN"/>
        </w:rPr>
        <w:t>.</w:t>
      </w:r>
      <w:r>
        <w:rPr>
          <w:rFonts w:eastAsia="DengXian"/>
          <w:noProof/>
          <w:lang w:val="en-US" w:eastAsia="zh-CN"/>
        </w:rPr>
        <w:t xml:space="preserve"> </w:t>
      </w:r>
      <w:r>
        <w:rPr>
          <w:rFonts w:eastAsia="DengXian" w:hint="eastAsia"/>
          <w:noProof/>
          <w:lang w:val="en-US" w:eastAsia="zh-CN"/>
        </w:rPr>
        <w:t>The platform provides execut</w:t>
      </w:r>
      <w:r>
        <w:rPr>
          <w:rFonts w:eastAsia="DengXian"/>
          <w:noProof/>
          <w:lang w:val="en-US" w:eastAsia="zh-CN"/>
        </w:rPr>
        <w:t>ion</w:t>
      </w:r>
      <w:r>
        <w:rPr>
          <w:rFonts w:eastAsia="DengXian" w:hint="eastAsia"/>
          <w:noProof/>
          <w:lang w:val="en-US" w:eastAsia="zh-CN"/>
        </w:rPr>
        <w:t xml:space="preserve"> environment for 3GPP defined functionalities. </w:t>
      </w:r>
      <w:r w:rsidRPr="004147D6">
        <w:rPr>
          <w:rFonts w:eastAsia="DengXian"/>
          <w:noProof/>
          <w:lang w:val="en-US" w:eastAsia="zh-CN"/>
        </w:rPr>
        <w:t xml:space="preserve">For physical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tightly coupled, while for virtualized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decoupled</w:t>
      </w:r>
      <w:r>
        <w:rPr>
          <w:rFonts w:eastAsia="DengXian" w:hint="eastAsia"/>
          <w:noProof/>
          <w:lang w:val="en-US" w:eastAsia="zh-CN"/>
        </w:rPr>
        <w:t>. The platform of virtualized network product</w:t>
      </w:r>
      <w:r>
        <w:rPr>
          <w:rFonts w:eastAsia="DengXian"/>
          <w:noProof/>
          <w:lang w:val="en-US" w:eastAsia="zh-CN"/>
        </w:rPr>
        <w:t>s</w:t>
      </w:r>
      <w:r>
        <w:rPr>
          <w:rFonts w:eastAsia="DengXian" w:hint="eastAsia"/>
          <w:noProof/>
          <w:lang w:val="en-US" w:eastAsia="zh-CN"/>
        </w:rPr>
        <w:t xml:space="preserve"> composes </w:t>
      </w:r>
      <w:r>
        <w:rPr>
          <w:rFonts w:eastAsia="DengXian"/>
          <w:noProof/>
          <w:lang w:val="en-US" w:eastAsia="zh-CN"/>
        </w:rPr>
        <w:t xml:space="preserve">of a </w:t>
      </w:r>
      <w:r>
        <w:rPr>
          <w:rFonts w:eastAsia="DengXian" w:hint="eastAsia"/>
          <w:noProof/>
          <w:lang w:val="en-US" w:eastAsia="zh-CN"/>
        </w:rPr>
        <w:t xml:space="preserve">hardware </w:t>
      </w:r>
      <w:r>
        <w:rPr>
          <w:rFonts w:eastAsia="DengXian"/>
          <w:noProof/>
          <w:lang w:val="en-US" w:eastAsia="zh-CN"/>
        </w:rPr>
        <w:t xml:space="preserve">layer </w:t>
      </w:r>
      <w:r>
        <w:rPr>
          <w:rFonts w:eastAsia="DengXian" w:hint="eastAsia"/>
          <w:noProof/>
          <w:lang w:val="en-US" w:eastAsia="zh-CN"/>
        </w:rPr>
        <w:t xml:space="preserve">and </w:t>
      </w:r>
      <w:r>
        <w:rPr>
          <w:rFonts w:eastAsia="DengXian"/>
          <w:noProof/>
          <w:lang w:val="en-US" w:eastAsia="zh-CN"/>
        </w:rPr>
        <w:t xml:space="preserve">a </w:t>
      </w:r>
      <w:r>
        <w:rPr>
          <w:rFonts w:eastAsia="DengXian" w:hint="eastAsia"/>
          <w:noProof/>
          <w:lang w:val="en-US" w:eastAsia="zh-CN"/>
        </w:rPr>
        <w:t xml:space="preserve">virtualization layer, and </w:t>
      </w:r>
      <w:r>
        <w:rPr>
          <w:rFonts w:eastAsia="DengXian"/>
          <w:noProof/>
          <w:lang w:val="en-US" w:eastAsia="zh-CN"/>
        </w:rPr>
        <w:t>i</w:t>
      </w:r>
      <w:r>
        <w:rPr>
          <w:rFonts w:eastAsia="DengXian" w:hint="eastAsia"/>
          <w:noProof/>
          <w:lang w:val="en-US" w:eastAsia="zh-CN"/>
        </w:rPr>
        <w:t xml:space="preserve">s common </w:t>
      </w:r>
      <w:r>
        <w:rPr>
          <w:rFonts w:eastAsia="DengXian"/>
          <w:noProof/>
          <w:lang w:val="en-US" w:eastAsia="zh-CN"/>
        </w:rPr>
        <w:t>for 3GPP</w:t>
      </w:r>
      <w:r>
        <w:rPr>
          <w:rFonts w:eastAsia="DengXian" w:hint="eastAsia"/>
          <w:noProof/>
          <w:lang w:val="en-US" w:eastAsia="zh-CN"/>
        </w:rPr>
        <w:t xml:space="preserve"> defined</w:t>
      </w:r>
      <w:r>
        <w:rPr>
          <w:rFonts w:eastAsia="DengXian"/>
          <w:noProof/>
          <w:lang w:val="en-US" w:eastAsia="zh-CN"/>
        </w:rPr>
        <w:t xml:space="preserve"> deinfed functionalities</w:t>
      </w:r>
      <w:r>
        <w:rPr>
          <w:rFonts w:eastAsia="DengXian" w:hint="eastAsia"/>
          <w:noProof/>
          <w:lang w:val="en-US" w:eastAsia="zh-CN"/>
        </w:rPr>
        <w:t xml:space="preserve">. </w:t>
      </w:r>
      <w:r>
        <w:rPr>
          <w:rFonts w:hint="eastAsia"/>
          <w:lang w:eastAsia="zh-CN"/>
        </w:rPr>
        <w:t>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w:t>
      </w:r>
      <w:r>
        <w:rPr>
          <w:lang w:eastAsia="zh-CN"/>
        </w:rPr>
        <w:t>x</w:t>
      </w:r>
      <w:r>
        <w:rPr>
          <w:rFonts w:hint="eastAsia"/>
          <w:lang w:eastAsia="zh-CN"/>
        </w:rPr>
        <w:t>]. According to the concept</w:t>
      </w:r>
      <w:r>
        <w:rPr>
          <w:lang w:eastAsia="zh-CN"/>
        </w:rPr>
        <w:t xml:space="preserve"> in [x]</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r>
        <w:rPr>
          <w:rFonts w:hint="eastAsia"/>
          <w:lang w:eastAsia="zh-CN"/>
        </w:rPr>
        <w:t>a</w:t>
      </w:r>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p>
    <w:p w:rsidR="00AD1D0B" w:rsidRDefault="00AD1D0B" w:rsidP="00AD1D0B">
      <w:pPr>
        <w:jc w:val="both"/>
        <w:rPr>
          <w:noProof/>
          <w:lang w:val="en-US" w:eastAsia="zh-CN"/>
        </w:rPr>
      </w:pPr>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in ETSI NFV-SEC 001</w:t>
      </w:r>
      <w:r>
        <w:rPr>
          <w:noProof/>
          <w:lang w:val="en-US" w:eastAsia="zh-CN"/>
        </w:rPr>
        <w:t xml:space="preserve"> [y]</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p>
    <w:p w:rsidR="00000000"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p>
    <w:p w:rsidR="00000000"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p>
    <w:p w:rsidR="00000000"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noProof/>
          <w:lang w:val="en-US" w:eastAsia="zh-CN"/>
        </w:rPr>
        <w:t>Mode 3. A network operator purchases and deploys</w:t>
      </w:r>
      <w:r>
        <w:rPr>
          <w:noProof/>
          <w:lang w:val="en-US" w:eastAsia="zh-CN"/>
        </w:rPr>
        <w:t xml:space="preserve"> </w:t>
      </w:r>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p>
    <w:p w:rsidR="00AD1D0B" w:rsidRDefault="00AD1D0B" w:rsidP="00AD1D0B">
      <w:pPr>
        <w:jc w:val="both"/>
        <w:rPr>
          <w:rFonts w:eastAsia="DengXian"/>
          <w:noProof/>
          <w:lang w:val="en-US" w:eastAsia="zh-CN"/>
        </w:rPr>
      </w:pPr>
      <w:r>
        <w:rPr>
          <w:rFonts w:eastAsia="DengXian" w:hint="eastAsia"/>
          <w:noProof/>
          <w:lang w:val="en-US" w:eastAsia="zh-CN"/>
        </w:rPr>
        <w:t xml:space="preserve">Each </w:t>
      </w:r>
      <w:r>
        <w:rPr>
          <w:rFonts w:eastAsia="DengXian"/>
          <w:noProof/>
          <w:lang w:val="en-US" w:eastAsia="zh-CN"/>
        </w:rPr>
        <w:t xml:space="preserve">deployment </w:t>
      </w:r>
      <w:r>
        <w:rPr>
          <w:rFonts w:eastAsia="DengXian" w:hint="eastAsia"/>
          <w:noProof/>
          <w:lang w:val="en-US" w:eastAsia="zh-CN"/>
        </w:rPr>
        <w:t xml:space="preserve">mode </w:t>
      </w:r>
      <w:r>
        <w:rPr>
          <w:rFonts w:eastAsia="DengXian"/>
          <w:noProof/>
          <w:lang w:val="en-US" w:eastAsia="zh-CN"/>
        </w:rPr>
        <w:t>requires</w:t>
      </w:r>
      <w:r>
        <w:rPr>
          <w:rFonts w:eastAsia="DengXian" w:hint="eastAsia"/>
          <w:noProof/>
          <w:lang w:val="en-US" w:eastAsia="zh-CN"/>
        </w:rPr>
        <w:t xml:space="preserve"> </w:t>
      </w:r>
      <w:r>
        <w:rPr>
          <w:rFonts w:eastAsia="DengXian"/>
          <w:noProof/>
          <w:lang w:val="en-US" w:eastAsia="zh-CN"/>
        </w:rPr>
        <w:t>the different composition of</w:t>
      </w:r>
      <w:r>
        <w:rPr>
          <w:rFonts w:eastAsia="DengXian" w:hint="eastAsia"/>
          <w:noProof/>
          <w:lang w:val="en-US" w:eastAsia="zh-CN"/>
        </w:rPr>
        <w:t xml:space="preserve"> virtualized network product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purchased and deployed</w:t>
      </w:r>
      <w:r>
        <w:rPr>
          <w:rFonts w:eastAsia="DengXian" w:hint="eastAsia"/>
          <w:noProof/>
          <w:lang w:val="en-US" w:eastAsia="zh-CN"/>
        </w:rPr>
        <w:t xml:space="preserve"> by </w:t>
      </w:r>
      <w:r>
        <w:rPr>
          <w:rFonts w:eastAsia="DengXian"/>
          <w:noProof/>
          <w:lang w:val="en-US" w:eastAsia="zh-CN"/>
        </w:rPr>
        <w:t>a</w:t>
      </w:r>
      <w:r>
        <w:rPr>
          <w:rFonts w:eastAsia="DengXian" w:hint="eastAsia"/>
          <w:noProof/>
          <w:lang w:val="en-US" w:eastAsia="zh-CN"/>
        </w:rPr>
        <w:t xml:space="preserve"> network operator</w:t>
      </w:r>
      <w:r>
        <w:rPr>
          <w:rFonts w:eastAsia="DengXian"/>
          <w:noProof/>
          <w:lang w:val="en-US" w:eastAsia="zh-CN"/>
        </w:rPr>
        <w:t>, which are subject to the testing and evaluation in SECAM scheme</w:t>
      </w:r>
      <w:r>
        <w:rPr>
          <w:rFonts w:eastAsia="DengXian" w:hint="eastAsia"/>
          <w:noProof/>
          <w:lang w:val="en-US" w:eastAsia="zh-CN"/>
        </w:rPr>
        <w:t>. According</w:t>
      </w:r>
      <w:r>
        <w:rPr>
          <w:rFonts w:eastAsia="DengXian"/>
          <w:noProof/>
          <w:lang w:val="en-US" w:eastAsia="zh-CN"/>
        </w:rPr>
        <w:t>ly</w:t>
      </w:r>
      <w:r>
        <w:rPr>
          <w:rFonts w:eastAsia="DengXian" w:hint="eastAsia"/>
          <w:noProof/>
          <w:lang w:val="en-US" w:eastAsia="zh-CN"/>
        </w:rPr>
        <w:t xml:space="preserve">, </w:t>
      </w:r>
      <w:r>
        <w:rPr>
          <w:rFonts w:eastAsia="DengXian"/>
          <w:noProof/>
          <w:lang w:val="en-US" w:eastAsia="zh-CN"/>
        </w:rPr>
        <w:t>the different compistion of virtualiz</w:t>
      </w:r>
      <w:r>
        <w:rPr>
          <w:rFonts w:eastAsia="DengXian" w:hint="eastAsia"/>
          <w:noProof/>
          <w:lang w:val="en-US" w:eastAsia="zh-CN"/>
        </w:rPr>
        <w:t xml:space="preserve">ed </w:t>
      </w:r>
      <w:r>
        <w:rPr>
          <w:rFonts w:eastAsia="DengXian"/>
          <w:noProof/>
          <w:lang w:val="en-US" w:eastAsia="zh-CN"/>
        </w:rPr>
        <w:t xml:space="preserve">network products maps to </w:t>
      </w:r>
      <w:r>
        <w:rPr>
          <w:rFonts w:eastAsia="DengXian" w:hint="eastAsia"/>
          <w:noProof/>
          <w:lang w:val="en-US" w:eastAsia="zh-CN"/>
        </w:rPr>
        <w:t>three types of  virtualized network product class</w:t>
      </w:r>
      <w:r>
        <w:rPr>
          <w:rFonts w:eastAsia="DengXian"/>
          <w:noProof/>
          <w:lang w:val="en-US" w:eastAsia="zh-CN"/>
        </w:rPr>
        <w:t xml:space="preserve"> as depicted in Figure 1</w:t>
      </w:r>
      <w:r>
        <w:rPr>
          <w:rFonts w:eastAsia="DengXian" w:hint="eastAsia"/>
          <w:noProof/>
          <w:lang w:val="en-US" w:eastAsia="zh-CN"/>
        </w:rPr>
        <w:t>:</w:t>
      </w:r>
    </w:p>
    <w:p w:rsidR="00000000"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1: implement 3GPP defined functionalities only</w:t>
      </w:r>
    </w:p>
    <w:p w:rsidR="00000000"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2: implement 3GPP defined functionalities and virtualization layer</w:t>
      </w:r>
    </w:p>
    <w:p w:rsidR="00000000"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3: implement 3GPP defined functionalities, virtualization layer, and hardware layer</w:t>
      </w:r>
    </w:p>
    <w:p w:rsidR="00AD1D0B" w:rsidRDefault="00E312DA" w:rsidP="00AD1D0B">
      <w:pPr>
        <w:jc w:val="center"/>
        <w:rPr>
          <w:rFonts w:eastAsia="DengXian"/>
          <w:noProof/>
          <w:lang w:val="en-US" w:eastAsia="zh-CN"/>
        </w:rPr>
      </w:pPr>
      <w:r>
        <w:rPr>
          <w:rFonts w:eastAsia="DengXian"/>
          <w:noProof/>
          <w:lang w:val="en-US" w:eastAsia="zh-CN"/>
          <w:rPrChange w:id="30">
            <w:rPr>
              <w:noProof/>
              <w:lang w:val="en-US" w:eastAsia="zh-CN"/>
            </w:rPr>
          </w:rPrChange>
        </w:rPr>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p>
    <w:p w:rsidR="00AD1D0B" w:rsidRPr="00176A22" w:rsidRDefault="00AD1D0B" w:rsidP="00AD1D0B">
      <w:pPr>
        <w:jc w:val="center"/>
        <w:rPr>
          <w:rFonts w:eastAsia="DengXian"/>
          <w:noProof/>
          <w:lang w:val="en-US" w:eastAsia="zh-CN"/>
        </w:rPr>
      </w:pPr>
      <w:r w:rsidRPr="00176A22">
        <w:rPr>
          <w:rFonts w:eastAsia="DengXian"/>
          <w:noProof/>
          <w:lang w:val="en-US" w:eastAsia="zh-CN"/>
        </w:rPr>
        <w:lastRenderedPageBreak/>
        <w:t xml:space="preserve">Figure </w:t>
      </w:r>
      <w:r>
        <w:rPr>
          <w:rFonts w:eastAsia="DengXian" w:hint="eastAsia"/>
          <w:noProof/>
          <w:lang w:val="en-US" w:eastAsia="zh-CN"/>
        </w:rPr>
        <w:t>4.0.1-</w:t>
      </w:r>
      <w:r w:rsidRPr="00176A22">
        <w:rPr>
          <w:rFonts w:eastAsia="DengXian"/>
          <w:noProof/>
          <w:lang w:val="en-US" w:eastAsia="zh-CN"/>
        </w:rPr>
        <w:t>1</w:t>
      </w:r>
      <w:r>
        <w:rPr>
          <w:rFonts w:eastAsia="DengXian"/>
          <w:noProof/>
          <w:lang w:val="en-US" w:eastAsia="zh-CN"/>
        </w:rPr>
        <w:t>:</w:t>
      </w:r>
      <w:r w:rsidRPr="00176A22">
        <w:rPr>
          <w:rFonts w:eastAsia="DengXian"/>
          <w:noProof/>
          <w:lang w:val="en-US" w:eastAsia="zh-CN"/>
        </w:rPr>
        <w:t xml:space="preserve"> Three types of virtualized network product class</w:t>
      </w:r>
    </w:p>
    <w:p w:rsidR="00AD1D0B" w:rsidRDefault="00AD1D0B" w:rsidP="00AD1D0B">
      <w:pPr>
        <w:jc w:val="both"/>
        <w:rPr>
          <w:rFonts w:eastAsia="DengXian"/>
          <w:noProof/>
          <w:lang w:val="en-US" w:eastAsia="zh-CN"/>
        </w:rPr>
      </w:pPr>
      <w:r>
        <w:rPr>
          <w:rFonts w:eastAsia="DengXian" w:hint="eastAsia"/>
          <w:noProof/>
          <w:lang w:val="en-US" w:eastAsia="zh-CN"/>
        </w:rPr>
        <w:t xml:space="preserve">For type 2 and type 3, </w:t>
      </w:r>
      <w:r>
        <w:rPr>
          <w:rFonts w:eastAsia="DengXian"/>
          <w:noProof/>
          <w:lang w:val="en-US" w:eastAsia="zh-CN"/>
        </w:rPr>
        <w:t xml:space="preserve">the </w:t>
      </w:r>
      <w:r>
        <w:rPr>
          <w:rFonts w:eastAsia="DengXian" w:hint="eastAsia"/>
          <w:noProof/>
          <w:lang w:val="en-US" w:eastAsia="zh-CN"/>
        </w:rPr>
        <w:t xml:space="preserve">3GPP </w:t>
      </w:r>
      <w:r>
        <w:rPr>
          <w:rFonts w:eastAsia="DengXian"/>
          <w:noProof/>
          <w:lang w:val="en-US" w:eastAsia="zh-CN"/>
        </w:rPr>
        <w:t>defined functionalities, the virtualization layer,</w:t>
      </w:r>
      <w:r>
        <w:rPr>
          <w:rFonts w:eastAsia="DengXian" w:hint="eastAsia"/>
          <w:noProof/>
          <w:lang w:val="en-US" w:eastAsia="zh-CN"/>
        </w:rPr>
        <w:t xml:space="preserve"> and </w:t>
      </w:r>
      <w:r>
        <w:rPr>
          <w:rFonts w:eastAsia="DengXian"/>
          <w:noProof/>
          <w:lang w:val="en-US" w:eastAsia="zh-CN"/>
        </w:rPr>
        <w:t>the hardware layer</w:t>
      </w:r>
      <w:r>
        <w:rPr>
          <w:rFonts w:eastAsia="DengXian" w:hint="eastAsia"/>
          <w:noProof/>
          <w:lang w:val="en-US" w:eastAsia="zh-CN"/>
        </w:rPr>
        <w:t xml:space="preserve"> can be </w:t>
      </w:r>
      <w:r w:rsidRPr="00017B6E">
        <w:rPr>
          <w:rFonts w:eastAsia="DengXian"/>
          <w:noProof/>
          <w:lang w:val="en-US" w:eastAsia="zh-CN"/>
        </w:rPr>
        <w:t xml:space="preserve">decoupled </w:t>
      </w:r>
      <w:r>
        <w:rPr>
          <w:rFonts w:eastAsia="DengXian"/>
          <w:noProof/>
          <w:lang w:val="en-US" w:eastAsia="zh-CN"/>
        </w:rPr>
        <w:t xml:space="preserve">from </w:t>
      </w:r>
      <w:r w:rsidRPr="00017B6E">
        <w:rPr>
          <w:rFonts w:eastAsia="DengXian"/>
          <w:noProof/>
          <w:lang w:val="en-US" w:eastAsia="zh-CN"/>
        </w:rPr>
        <w:t>each other</w:t>
      </w:r>
      <w:r>
        <w:rPr>
          <w:rFonts w:eastAsia="DengXian"/>
          <w:noProof/>
          <w:lang w:val="en-US" w:eastAsia="zh-CN"/>
        </w:rPr>
        <w:t xml:space="preserve"> and can be provided by different vendors</w:t>
      </w:r>
      <w:r>
        <w:rPr>
          <w:rFonts w:eastAsia="DengXian" w:hint="eastAsia"/>
          <w:noProof/>
          <w:lang w:val="en-US" w:eastAsia="zh-CN"/>
        </w:rPr>
        <w:t xml:space="preserve">. It </w:t>
      </w:r>
      <w:r>
        <w:rPr>
          <w:rFonts w:eastAsia="DengXian"/>
          <w:noProof/>
          <w:lang w:val="en-US" w:eastAsia="zh-CN"/>
        </w:rPr>
        <w:t>implie</w:t>
      </w:r>
      <w:r>
        <w:rPr>
          <w:rFonts w:eastAsia="DengXian" w:hint="eastAsia"/>
          <w:noProof/>
          <w:lang w:val="en-US" w:eastAsia="zh-CN"/>
        </w:rPr>
        <w:t>s that the target</w:t>
      </w:r>
      <w:r>
        <w:rPr>
          <w:rFonts w:eastAsia="DengXian"/>
          <w:noProof/>
          <w:lang w:val="en-US" w:eastAsia="zh-CN"/>
        </w:rPr>
        <w:t>s</w:t>
      </w:r>
      <w:r>
        <w:rPr>
          <w:rFonts w:eastAsia="DengXian" w:hint="eastAsia"/>
          <w:noProof/>
          <w:lang w:val="en-US" w:eastAsia="zh-CN"/>
        </w:rPr>
        <w:t xml:space="preserve"> of security assurance evaluation </w:t>
      </w:r>
      <w:r>
        <w:rPr>
          <w:rFonts w:eastAsia="DengXian"/>
          <w:noProof/>
          <w:lang w:val="en-US" w:eastAsia="zh-CN"/>
        </w:rPr>
        <w:t>could</w:t>
      </w:r>
      <w:r>
        <w:rPr>
          <w:rFonts w:eastAsia="DengXian" w:hint="eastAsia"/>
          <w:noProof/>
          <w:lang w:val="en-US" w:eastAsia="zh-CN"/>
        </w:rPr>
        <w:t xml:space="preserve"> be </w:t>
      </w:r>
      <w:r>
        <w:rPr>
          <w:rFonts w:eastAsia="DengXian"/>
          <w:noProof/>
          <w:lang w:val="en-US" w:eastAsia="zh-CN"/>
        </w:rPr>
        <w:t xml:space="preserve">the </w:t>
      </w:r>
      <w:r>
        <w:rPr>
          <w:rFonts w:eastAsia="DengXian" w:hint="eastAsia"/>
          <w:noProof/>
          <w:lang w:val="en-US" w:eastAsia="zh-CN"/>
        </w:rPr>
        <w:t>decoupled component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 xml:space="preserve">of a virtualized network product </w:t>
      </w:r>
      <w:r>
        <w:rPr>
          <w:rFonts w:eastAsia="DengXian" w:hint="eastAsia"/>
          <w:noProof/>
          <w:lang w:val="en-US" w:eastAsia="zh-CN"/>
        </w:rPr>
        <w:t>and the security assurance requirements o</w:t>
      </w:r>
      <w:r>
        <w:rPr>
          <w:rFonts w:eastAsia="DengXian"/>
          <w:noProof/>
          <w:lang w:val="en-US" w:eastAsia="zh-CN"/>
        </w:rPr>
        <w:t>n</w:t>
      </w:r>
      <w:r>
        <w:rPr>
          <w:rFonts w:eastAsia="DengXian" w:hint="eastAsia"/>
          <w:noProof/>
          <w:lang w:val="en-US" w:eastAsia="zh-CN"/>
        </w:rPr>
        <w:t xml:space="preserve"> </w:t>
      </w:r>
      <w:r>
        <w:rPr>
          <w:rFonts w:eastAsia="DengXian"/>
          <w:noProof/>
          <w:lang w:val="en-US" w:eastAsia="zh-CN"/>
        </w:rPr>
        <w:t>the</w:t>
      </w:r>
      <w:r>
        <w:rPr>
          <w:rFonts w:eastAsia="DengXian" w:hint="eastAsia"/>
          <w:noProof/>
          <w:lang w:val="en-US" w:eastAsia="zh-CN"/>
        </w:rPr>
        <w:t xml:space="preserve"> interface(s) </w:t>
      </w:r>
      <w:r>
        <w:rPr>
          <w:rFonts w:eastAsia="DengXian"/>
          <w:noProof/>
          <w:lang w:val="en-US" w:eastAsia="zh-CN"/>
        </w:rPr>
        <w:t xml:space="preserve">between components </w:t>
      </w:r>
      <w:r>
        <w:rPr>
          <w:rFonts w:eastAsia="DengXian" w:hint="eastAsia"/>
          <w:noProof/>
          <w:lang w:val="en-US" w:eastAsia="zh-CN"/>
        </w:rPr>
        <w:t xml:space="preserve">of  type 2 and type 3 need to be considered in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AD1D0B" w:rsidRDefault="00E312DA" w:rsidP="00AD1D0B">
      <w:pPr>
        <w:jc w:val="center"/>
        <w:rPr>
          <w:rFonts w:eastAsia="DengXian"/>
          <w:noProof/>
          <w:lang w:val="en-US" w:eastAsia="zh-CN"/>
        </w:rPr>
      </w:pPr>
      <w:r>
        <w:rPr>
          <w:rFonts w:eastAsia="DengXian"/>
          <w:noProof/>
          <w:lang w:val="en-US" w:eastAsia="zh-CN"/>
          <w:rPrChange w:id="31">
            <w:rPr>
              <w:noProof/>
              <w:lang w:val="en-US" w:eastAsia="zh-CN"/>
            </w:rPr>
          </w:rPrChange>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2:</w:t>
      </w:r>
      <w:r w:rsidRPr="00176A22">
        <w:rPr>
          <w:rFonts w:eastAsia="DengXian"/>
          <w:noProof/>
          <w:lang w:val="en-US" w:eastAsia="zh-CN"/>
        </w:rPr>
        <w:t xml:space="preserve"> </w:t>
      </w:r>
      <w:r>
        <w:rPr>
          <w:rFonts w:eastAsia="DengXian" w:hint="eastAsia"/>
          <w:noProof/>
          <w:lang w:val="en-US" w:eastAsia="zh-CN"/>
        </w:rPr>
        <w:t>Type2 in coupling and decoupling scenarios</w:t>
      </w:r>
    </w:p>
    <w:p w:rsidR="00AD1D0B" w:rsidRDefault="00E312DA" w:rsidP="00AD1D0B">
      <w:pPr>
        <w:jc w:val="center"/>
        <w:rPr>
          <w:rFonts w:eastAsia="DengXian"/>
          <w:noProof/>
          <w:lang w:val="en-US" w:eastAsia="zh-CN"/>
        </w:rPr>
      </w:pPr>
      <w:r>
        <w:rPr>
          <w:rFonts w:eastAsia="DengXian"/>
          <w:noProof/>
          <w:lang w:val="en-US" w:eastAsia="zh-CN"/>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3:</w:t>
      </w:r>
      <w:r w:rsidRPr="00176A22">
        <w:rPr>
          <w:rFonts w:eastAsia="DengXian"/>
          <w:noProof/>
          <w:lang w:val="en-US" w:eastAsia="zh-CN"/>
        </w:rPr>
        <w:t xml:space="preserve"> </w:t>
      </w:r>
      <w:r>
        <w:rPr>
          <w:rFonts w:eastAsia="DengXian" w:hint="eastAsia"/>
          <w:noProof/>
          <w:lang w:val="en-US" w:eastAsia="zh-CN"/>
        </w:rPr>
        <w:t>Type3 in coupl</w:t>
      </w:r>
      <w:r>
        <w:rPr>
          <w:rFonts w:eastAsia="DengXian"/>
          <w:noProof/>
          <w:lang w:val="en-US" w:eastAsia="zh-CN"/>
        </w:rPr>
        <w:t>ing</w:t>
      </w:r>
      <w:r>
        <w:rPr>
          <w:rFonts w:eastAsia="DengXian" w:hint="eastAsia"/>
          <w:noProof/>
          <w:lang w:val="en-US" w:eastAsia="zh-CN"/>
        </w:rPr>
        <w:t xml:space="preserve"> and decoupl</w:t>
      </w:r>
      <w:r>
        <w:rPr>
          <w:rFonts w:eastAsia="DengXian"/>
          <w:noProof/>
          <w:lang w:val="en-US" w:eastAsia="zh-CN"/>
        </w:rPr>
        <w:t>ing</w:t>
      </w:r>
      <w:r>
        <w:rPr>
          <w:rFonts w:eastAsia="DengXian" w:hint="eastAsia"/>
          <w:noProof/>
          <w:lang w:val="en-US" w:eastAsia="zh-CN"/>
        </w:rPr>
        <w:t xml:space="preserve"> scenarios</w:t>
      </w:r>
    </w:p>
    <w:p w:rsidR="00AD1D0B" w:rsidRDefault="00AD1D0B" w:rsidP="00AD1D0B">
      <w:pPr>
        <w:rPr>
          <w:rFonts w:eastAsia="DengXian"/>
          <w:noProof/>
          <w:lang w:val="en-US" w:eastAsia="zh-CN"/>
        </w:rPr>
      </w:pPr>
      <w:r>
        <w:rPr>
          <w:rFonts w:eastAsia="DengXian" w:hint="eastAsia"/>
          <w:noProof/>
          <w:lang w:val="en-US" w:eastAsia="zh-CN"/>
        </w:rPr>
        <w:t>For type 2 in the decoupling scenarion</w:t>
      </w:r>
      <w:r>
        <w:rPr>
          <w:rFonts w:eastAsia="DengXian"/>
          <w:noProof/>
          <w:lang w:val="en-US" w:eastAsia="zh-CN"/>
        </w:rPr>
        <w:t xml:space="preserve"> as depicted in Figure 2</w:t>
      </w:r>
      <w:r>
        <w:rPr>
          <w:rFonts w:eastAsia="DengXian" w:hint="eastAsia"/>
          <w:noProof/>
          <w:lang w:val="en-US" w:eastAsia="zh-CN"/>
        </w:rPr>
        <w:t xml:space="preserve">, a network operator can purchase the 3GPP defined functionalities and the virtualization layer from </w:t>
      </w:r>
      <w:r>
        <w:rPr>
          <w:rFonts w:eastAsia="DengXian"/>
          <w:noProof/>
          <w:lang w:val="en-US" w:eastAsia="zh-CN"/>
        </w:rPr>
        <w:t xml:space="preserve">the same or different </w:t>
      </w:r>
      <w:r>
        <w:rPr>
          <w:rFonts w:eastAsia="DengXian" w:hint="eastAsia"/>
          <w:noProof/>
          <w:lang w:val="en-US" w:eastAsia="zh-CN"/>
        </w:rPr>
        <w:t xml:space="preserve">vendors. So, it is </w:t>
      </w:r>
      <w:r>
        <w:rPr>
          <w:rFonts w:eastAsia="DengXian"/>
          <w:noProof/>
          <w:lang w:val="en-US" w:eastAsia="zh-CN"/>
        </w:rPr>
        <w:t>required</w:t>
      </w:r>
      <w:r>
        <w:rPr>
          <w:rFonts w:eastAsia="DengXian" w:hint="eastAsia"/>
          <w:noProof/>
          <w:lang w:val="en-US" w:eastAsia="zh-CN"/>
        </w:rPr>
        <w:t xml:space="preserve"> to assure the security of the decoupled 3GPP defined functionalities and the virtualization layer separately.</w:t>
      </w:r>
    </w:p>
    <w:p w:rsidR="00AD1D0B" w:rsidRDefault="00AD1D0B" w:rsidP="00AD1D0B">
      <w:pPr>
        <w:rPr>
          <w:rFonts w:eastAsia="DengXian"/>
          <w:noProof/>
          <w:lang w:val="en-US" w:eastAsia="zh-CN"/>
        </w:rPr>
      </w:pPr>
      <w:r>
        <w:rPr>
          <w:rFonts w:eastAsia="DengXian" w:hint="eastAsia"/>
          <w:noProof/>
          <w:lang w:val="en-US" w:eastAsia="zh-CN"/>
        </w:rPr>
        <w:t>For type 3 in the decoupling scenarion</w:t>
      </w:r>
      <w:r w:rsidRPr="007818A2">
        <w:rPr>
          <w:rFonts w:eastAsia="DengXian"/>
          <w:noProof/>
          <w:lang w:val="en-US" w:eastAsia="zh-CN"/>
        </w:rPr>
        <w:t xml:space="preserve"> </w:t>
      </w:r>
      <w:r>
        <w:rPr>
          <w:rFonts w:eastAsia="DengXian"/>
          <w:noProof/>
          <w:lang w:val="en-US" w:eastAsia="zh-CN"/>
        </w:rPr>
        <w:t>as depicted in Figure 3</w:t>
      </w:r>
      <w:r>
        <w:rPr>
          <w:rFonts w:eastAsia="DengXian" w:hint="eastAsia"/>
          <w:noProof/>
          <w:lang w:val="en-US" w:eastAsia="zh-CN"/>
        </w:rPr>
        <w:t>, there are three decoupling ways. Like type 2 in the decoupling scenarion, the security assurance requirements of the decoupled components need to be considered respectively.</w:t>
      </w:r>
    </w:p>
    <w:p w:rsidR="00AD1D0B" w:rsidRPr="00443D24" w:rsidRDefault="00AD1D0B" w:rsidP="00AD1D0B">
      <w:pPr>
        <w:jc w:val="both"/>
        <w:rPr>
          <w:rFonts w:eastAsia="DengXian"/>
          <w:noProof/>
          <w:lang w:val="en-US" w:eastAsia="zh-CN"/>
        </w:rPr>
      </w:pPr>
      <w:r w:rsidRPr="00987AA4">
        <w:rPr>
          <w:rFonts w:eastAsia="DengXian"/>
          <w:noProof/>
          <w:lang w:val="en-US" w:eastAsia="zh-CN"/>
        </w:rPr>
        <w:t xml:space="preserve">To </w:t>
      </w:r>
      <w:r>
        <w:rPr>
          <w:rFonts w:eastAsia="DengXian"/>
          <w:noProof/>
          <w:lang w:val="en-US" w:eastAsia="zh-CN"/>
        </w:rPr>
        <w:t>cover all possible decoupling scenarios</w:t>
      </w:r>
      <w:r w:rsidRPr="00987AA4">
        <w:rPr>
          <w:rFonts w:eastAsia="DengXian"/>
          <w:noProof/>
          <w:lang w:val="en-US" w:eastAsia="zh-CN"/>
        </w:rPr>
        <w:t xml:space="preserve">, </w:t>
      </w:r>
      <w:r>
        <w:rPr>
          <w:rFonts w:eastAsia="DengXian" w:hint="eastAsia"/>
          <w:noProof/>
          <w:lang w:val="en-US" w:eastAsia="zh-CN"/>
        </w:rPr>
        <w:t>this document</w:t>
      </w:r>
      <w:r w:rsidRPr="00987AA4">
        <w:rPr>
          <w:rFonts w:eastAsia="DengXian"/>
          <w:noProof/>
          <w:lang w:val="en-US" w:eastAsia="zh-CN"/>
        </w:rPr>
        <w:t xml:space="preserve"> suggest</w:t>
      </w:r>
      <w:r>
        <w:rPr>
          <w:rFonts w:eastAsia="DengXian" w:hint="eastAsia"/>
          <w:noProof/>
          <w:lang w:val="en-US" w:eastAsia="zh-CN"/>
        </w:rPr>
        <w:t>s</w:t>
      </w:r>
      <w:r w:rsidRPr="00987AA4">
        <w:rPr>
          <w:rFonts w:eastAsia="DengXian"/>
          <w:noProof/>
          <w:lang w:val="en-US" w:eastAsia="zh-CN"/>
        </w:rPr>
        <w:t xml:space="preserve"> that </w:t>
      </w:r>
      <w:r>
        <w:rPr>
          <w:rFonts w:eastAsia="DengXian"/>
          <w:noProof/>
          <w:lang w:val="en-US" w:eastAsia="zh-CN"/>
        </w:rPr>
        <w:t xml:space="preserve">the </w:t>
      </w:r>
      <w:r>
        <w:rPr>
          <w:rFonts w:eastAsia="DengXian" w:hint="eastAsia"/>
          <w:noProof/>
          <w:lang w:val="en-US" w:eastAsia="zh-CN"/>
        </w:rPr>
        <w:t xml:space="preserve">targets of security assurance evaluation </w:t>
      </w:r>
      <w:r>
        <w:rPr>
          <w:rFonts w:eastAsia="DengXian"/>
          <w:noProof/>
          <w:lang w:val="en-US" w:eastAsia="zh-CN"/>
        </w:rPr>
        <w:t>(ToEs) in this study be</w:t>
      </w:r>
      <w:r>
        <w:rPr>
          <w:rFonts w:eastAsia="DengXian" w:hint="eastAsia"/>
          <w:noProof/>
          <w:lang w:val="en-US" w:eastAsia="zh-CN"/>
        </w:rPr>
        <w:t xml:space="preserve"> 3GPP </w:t>
      </w:r>
      <w:r>
        <w:rPr>
          <w:rFonts w:eastAsia="DengXian"/>
          <w:noProof/>
          <w:lang w:val="en-US" w:eastAsia="zh-CN"/>
        </w:rPr>
        <w:t>defined functionalities</w:t>
      </w:r>
      <w:r>
        <w:rPr>
          <w:rFonts w:eastAsia="DengXian" w:hint="eastAsia"/>
          <w:noProof/>
          <w:lang w:val="en-US" w:eastAsia="zh-CN"/>
        </w:rPr>
        <w:t xml:space="preserve">, virtualization layer and </w:t>
      </w:r>
      <w:r>
        <w:rPr>
          <w:rFonts w:eastAsia="DengXian"/>
          <w:noProof/>
          <w:lang w:val="en-US" w:eastAsia="zh-CN"/>
        </w:rPr>
        <w:t>hardware layer</w:t>
      </w:r>
      <w:r>
        <w:rPr>
          <w:rFonts w:eastAsia="DengXian" w:hint="eastAsia"/>
          <w:noProof/>
          <w:lang w:val="en-US" w:eastAsia="zh-CN"/>
        </w:rPr>
        <w:t xml:space="preserve"> respectively. The security assurance requirements </w:t>
      </w:r>
      <w:r>
        <w:rPr>
          <w:rFonts w:eastAsia="DengXian"/>
          <w:noProof/>
          <w:lang w:val="en-US" w:eastAsia="zh-CN"/>
        </w:rPr>
        <w:t xml:space="preserve">on the interfaces </w:t>
      </w:r>
      <w:r>
        <w:rPr>
          <w:rFonts w:eastAsia="DengXian" w:hint="eastAsia"/>
          <w:noProof/>
          <w:lang w:val="en-US" w:eastAsia="zh-CN"/>
        </w:rPr>
        <w:t xml:space="preserve">between componentsof  type 2 and type 3 are applied </w:t>
      </w:r>
      <w:r>
        <w:rPr>
          <w:rFonts w:eastAsia="DengXian"/>
          <w:noProof/>
          <w:lang w:val="en-US" w:eastAsia="zh-CN"/>
        </w:rPr>
        <w:t>in</w:t>
      </w:r>
      <w:r>
        <w:rPr>
          <w:rFonts w:eastAsia="DengXian" w:hint="eastAsia"/>
          <w:noProof/>
          <w:lang w:val="en-US" w:eastAsia="zh-CN"/>
        </w:rPr>
        <w:t xml:space="preserve">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765571" w:rsidRPr="009C7292" w:rsidRDefault="00765571" w:rsidP="00765571">
      <w:pPr>
        <w:pStyle w:val="3"/>
        <w:rPr>
          <w:lang w:eastAsia="zh-CN"/>
        </w:rPr>
      </w:pPr>
      <w:bookmarkStart w:id="32" w:name="_Toc3495498"/>
      <w:r>
        <w:rPr>
          <w:rFonts w:hint="eastAsia"/>
          <w:lang w:eastAsia="zh-CN"/>
        </w:rPr>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32"/>
    </w:p>
    <w:p w:rsidR="00000000" w:rsidRDefault="00765571">
      <w:pPr>
        <w:rPr>
          <w:lang w:val="en-US" w:eastAsia="zh-CN"/>
        </w:rPr>
      </w:pPr>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private and 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p>
    <w:p w:rsidR="00175E46" w:rsidRPr="001A7C33" w:rsidRDefault="00175E46" w:rsidP="00175E46">
      <w:pPr>
        <w:pStyle w:val="2"/>
        <w:rPr>
          <w:lang w:eastAsia="zh-CN"/>
        </w:rPr>
      </w:pPr>
      <w:bookmarkStart w:id="33" w:name="_Toc476648052"/>
      <w:bookmarkStart w:id="34" w:name="_Toc3495499"/>
      <w:r w:rsidRPr="001A7C33">
        <w:t>4.1</w:t>
      </w:r>
      <w:r w:rsidRPr="001A7C33">
        <w:tab/>
        <w:t>Scope of a SECAM SCAS</w:t>
      </w:r>
      <w:bookmarkEnd w:id="33"/>
      <w:r w:rsidR="00E33644">
        <w:rPr>
          <w:rFonts w:hint="eastAsia"/>
          <w:lang w:eastAsia="zh-CN"/>
        </w:rPr>
        <w:t xml:space="preserve"> for 3GPP virtualized network products</w:t>
      </w:r>
      <w:bookmarkEnd w:id="34"/>
    </w:p>
    <w:p w:rsidR="00E33644" w:rsidRDefault="00E33644" w:rsidP="00E33644">
      <w:pPr>
        <w:pStyle w:val="3"/>
        <w:rPr>
          <w:lang w:eastAsia="zh-CN"/>
        </w:rPr>
      </w:pPr>
      <w:bookmarkStart w:id="35" w:name="_Toc476648068"/>
      <w:bookmarkStart w:id="36" w:name="_Toc3495500"/>
      <w:r>
        <w:rPr>
          <w:rFonts w:hint="eastAsia"/>
          <w:lang w:eastAsia="zh-CN"/>
        </w:rPr>
        <w:t>4</w:t>
      </w:r>
      <w:r w:rsidRPr="001A7C33">
        <w:t>.</w:t>
      </w:r>
      <w:r>
        <w:rPr>
          <w:rFonts w:hint="eastAsia"/>
          <w:lang w:eastAsia="zh-CN"/>
        </w:rPr>
        <w:t>1</w:t>
      </w:r>
      <w:r w:rsidRPr="001A7C33">
        <w:t>.1</w:t>
      </w:r>
      <w:r w:rsidRPr="001A7C33">
        <w:tab/>
      </w:r>
      <w:bookmarkEnd w:id="35"/>
      <w:r>
        <w:rPr>
          <w:rFonts w:hint="eastAsia"/>
          <w:lang w:eastAsia="zh-CN"/>
        </w:rPr>
        <w:t>Gap analysis</w:t>
      </w:r>
      <w:bookmarkEnd w:id="36"/>
    </w:p>
    <w:p w:rsidR="00E33644" w:rsidRPr="00E33644" w:rsidRDefault="00E33644" w:rsidP="00E33644">
      <w:pPr>
        <w:pStyle w:val="EditorsNote"/>
      </w:pPr>
      <w:r>
        <w:t xml:space="preserve">Editor’s Note: </w:t>
      </w:r>
      <w:r>
        <w:rPr>
          <w:rFonts w:hint="eastAsia"/>
        </w:rPr>
        <w:t xml:space="preserve">This clause will identify the gap between scope of SECAM SCAS for physical network products and 3GPP virtualized network products such as gap in </w:t>
      </w:r>
      <w:proofErr w:type="spellStart"/>
      <w:r>
        <w:rPr>
          <w:rFonts w:hint="eastAsia"/>
        </w:rPr>
        <w:t>ToE</w:t>
      </w:r>
      <w:proofErr w:type="spellEnd"/>
      <w:r>
        <w:rPr>
          <w:rFonts w:hint="eastAsia"/>
        </w:rPr>
        <w:t xml:space="preserve"> etc.</w:t>
      </w:r>
    </w:p>
    <w:p w:rsidR="00E33644" w:rsidRDefault="00E33644" w:rsidP="00E33644">
      <w:pPr>
        <w:rPr>
          <w:lang w:eastAsia="zh-CN"/>
        </w:rPr>
      </w:pPr>
    </w:p>
    <w:p w:rsidR="00E33644" w:rsidRDefault="00E33644" w:rsidP="00E33644">
      <w:pPr>
        <w:pStyle w:val="3"/>
        <w:rPr>
          <w:lang w:eastAsia="zh-CN"/>
        </w:rPr>
      </w:pPr>
      <w:bookmarkStart w:id="37" w:name="_Toc3495501"/>
      <w:r>
        <w:rPr>
          <w:rFonts w:hint="eastAsia"/>
          <w:lang w:eastAsia="zh-CN"/>
        </w:rPr>
        <w:lastRenderedPageBreak/>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7"/>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2"/>
        <w:rPr>
          <w:lang w:eastAsia="zh-CN"/>
        </w:rPr>
      </w:pPr>
      <w:bookmarkStart w:id="38" w:name="_Toc476648053"/>
      <w:bookmarkStart w:id="39" w:name="_Toc3495502"/>
      <w:bookmarkStart w:id="40" w:name="_Toc435180269"/>
      <w:r w:rsidRPr="001A7C33">
        <w:t xml:space="preserve">4.2 </w:t>
      </w:r>
      <w:r w:rsidRPr="001A7C33">
        <w:tab/>
        <w:t>Scope of SECAM evaluation</w:t>
      </w:r>
      <w:bookmarkEnd w:id="38"/>
      <w:r w:rsidR="00E33644">
        <w:rPr>
          <w:rFonts w:hint="eastAsia"/>
          <w:lang w:eastAsia="zh-CN"/>
        </w:rPr>
        <w:t xml:space="preserve"> for 3GPP virtualized network products</w:t>
      </w:r>
      <w:bookmarkEnd w:id="39"/>
    </w:p>
    <w:p w:rsidR="00E33644" w:rsidRDefault="00E33644" w:rsidP="00E33644">
      <w:pPr>
        <w:pStyle w:val="3"/>
        <w:rPr>
          <w:lang w:eastAsia="zh-CN"/>
        </w:rPr>
      </w:pPr>
      <w:bookmarkStart w:id="41" w:name="_Toc3495503"/>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41"/>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2" w:name="_Toc3495504"/>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2"/>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2"/>
        <w:rPr>
          <w:lang w:eastAsia="zh-CN"/>
        </w:rPr>
      </w:pPr>
      <w:bookmarkStart w:id="43" w:name="_Toc476648054"/>
      <w:bookmarkStart w:id="44" w:name="_Toc3495505"/>
      <w:bookmarkStart w:id="45" w:name="_Toc435180270"/>
      <w:bookmarkStart w:id="46" w:name="_Toc456274618"/>
      <w:bookmarkStart w:id="47" w:name="_Toc457562857"/>
      <w:bookmarkEnd w:id="40"/>
      <w:r w:rsidRPr="001A7C33">
        <w:t xml:space="preserve">4.3 </w:t>
      </w:r>
      <w:r w:rsidRPr="001A7C33">
        <w:tab/>
        <w:t>Scope of SECAM Accreditation</w:t>
      </w:r>
      <w:bookmarkEnd w:id="43"/>
      <w:r w:rsidR="00E33644">
        <w:rPr>
          <w:rFonts w:hint="eastAsia"/>
          <w:lang w:eastAsia="zh-CN"/>
        </w:rPr>
        <w:t xml:space="preserve"> for 3GPP virtualized network products</w:t>
      </w:r>
      <w:bookmarkEnd w:id="44"/>
    </w:p>
    <w:p w:rsidR="00E33644" w:rsidRDefault="00E33644" w:rsidP="00E33644">
      <w:pPr>
        <w:pStyle w:val="3"/>
        <w:rPr>
          <w:lang w:eastAsia="zh-CN"/>
        </w:rPr>
      </w:pPr>
      <w:bookmarkStart w:id="48" w:name="_Toc3495506"/>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8"/>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9" w:name="_Toc3495507"/>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9"/>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50" w:name="_Toc435180275"/>
      <w:bookmarkEnd w:id="45"/>
      <w:bookmarkEnd w:id="46"/>
      <w:bookmarkEnd w:id="47"/>
    </w:p>
    <w:p w:rsidR="00175E46" w:rsidRPr="00E33644" w:rsidRDefault="00175E46" w:rsidP="00E33644">
      <w:pPr>
        <w:pStyle w:val="2"/>
        <w:rPr>
          <w:lang w:eastAsia="zh-CN"/>
        </w:rPr>
      </w:pPr>
      <w:bookmarkStart w:id="51" w:name="_Toc476648055"/>
      <w:bookmarkStart w:id="52" w:name="_Toc3495508"/>
      <w:bookmarkEnd w:id="50"/>
      <w:r w:rsidRPr="001A7C33">
        <w:t xml:space="preserve">4.4 </w:t>
      </w:r>
      <w:r w:rsidRPr="001A7C33">
        <w:tab/>
        <w:t>Ultimate Output of SECAM Evaluation</w:t>
      </w:r>
      <w:bookmarkEnd w:id="51"/>
      <w:r w:rsidR="00E33644">
        <w:rPr>
          <w:rFonts w:hint="eastAsia"/>
          <w:lang w:eastAsia="zh-CN"/>
        </w:rPr>
        <w:t xml:space="preserve"> for 3GPP virtualized network products</w:t>
      </w:r>
      <w:bookmarkEnd w:id="52"/>
    </w:p>
    <w:p w:rsidR="00E33644" w:rsidRDefault="00E33644" w:rsidP="00E33644">
      <w:pPr>
        <w:pStyle w:val="3"/>
        <w:rPr>
          <w:lang w:eastAsia="zh-CN"/>
        </w:rPr>
      </w:pPr>
      <w:bookmarkStart w:id="53" w:name="_Toc3495509"/>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53"/>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54" w:name="_Toc3495510"/>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4"/>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55" w:name="_Toc476648056"/>
      <w:bookmarkStart w:id="56" w:name="_Toc3495511"/>
      <w:r>
        <w:lastRenderedPageBreak/>
        <w:t>4.5</w:t>
      </w:r>
      <w:r>
        <w:tab/>
      </w:r>
      <w:r>
        <w:rPr>
          <w:rFonts w:hint="eastAsia"/>
          <w:lang w:eastAsia="zh-CN"/>
        </w:rPr>
        <w:t>3GPP virtualized network products</w:t>
      </w:r>
      <w:r w:rsidR="00175E46" w:rsidRPr="001A7C33">
        <w:t xml:space="preserve"> evaluation process</w:t>
      </w:r>
      <w:bookmarkEnd w:id="55"/>
      <w:bookmarkEnd w:id="56"/>
    </w:p>
    <w:p w:rsidR="00E33644" w:rsidRDefault="00E33644" w:rsidP="00E33644">
      <w:pPr>
        <w:pStyle w:val="3"/>
        <w:rPr>
          <w:lang w:eastAsia="zh-CN"/>
        </w:rPr>
      </w:pPr>
      <w:bookmarkStart w:id="57" w:name="_Toc3495512"/>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7"/>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58" w:name="_Toc3495513"/>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5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59" w:name="_Toc476648057"/>
      <w:bookmarkStart w:id="60" w:name="_Toc3495514"/>
      <w:r w:rsidRPr="001A7C33">
        <w:t xml:space="preserve">4.6 </w:t>
      </w:r>
      <w:r w:rsidRPr="001A7C33">
        <w:tab/>
        <w:t>Roles in SECAM</w:t>
      </w:r>
      <w:bookmarkEnd w:id="59"/>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60"/>
    </w:p>
    <w:p w:rsidR="00E33644" w:rsidRDefault="00E33644" w:rsidP="00E33644">
      <w:pPr>
        <w:pStyle w:val="3"/>
        <w:rPr>
          <w:lang w:eastAsia="zh-CN"/>
        </w:rPr>
      </w:pPr>
      <w:bookmarkStart w:id="61" w:name="_Toc3495515"/>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61"/>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2" w:name="_Toc3495516"/>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62"/>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3"/>
        <w:rPr>
          <w:lang w:eastAsia="zh-CN"/>
        </w:rPr>
      </w:pPr>
      <w:bookmarkStart w:id="63" w:name="_Toc476648059"/>
      <w:bookmarkStart w:id="64" w:name="_Toc3495517"/>
      <w:r w:rsidRPr="001A7C33">
        <w:t>4.6.</w:t>
      </w:r>
      <w:r>
        <w:rPr>
          <w:rFonts w:hint="eastAsia"/>
          <w:lang w:eastAsia="zh-CN"/>
        </w:rPr>
        <w:t>3</w:t>
      </w:r>
      <w:r w:rsidRPr="001A7C33">
        <w:t xml:space="preserve"> </w:t>
      </w:r>
      <w:r w:rsidRPr="001A7C33">
        <w:tab/>
        <w:t>Examples of instantiation of roles in SECAM</w:t>
      </w:r>
      <w:bookmarkEnd w:id="63"/>
      <w:bookmarkEnd w:id="64"/>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65" w:name="_Toc476648062"/>
      <w:bookmarkStart w:id="66" w:name="_Toc3495518"/>
      <w:r w:rsidRPr="001A7C33">
        <w:t>4.7</w:t>
      </w:r>
      <w:r w:rsidRPr="001A7C33">
        <w:tab/>
        <w:t>Operator security acceptance decision</w:t>
      </w:r>
      <w:bookmarkEnd w:id="65"/>
      <w:r w:rsidR="00686D4C">
        <w:rPr>
          <w:rFonts w:hint="eastAsia"/>
          <w:lang w:eastAsia="zh-CN"/>
        </w:rPr>
        <w:t xml:space="preserve"> for 3GPP virtualized network products</w:t>
      </w:r>
      <w:bookmarkEnd w:id="66"/>
    </w:p>
    <w:p w:rsidR="00E33644" w:rsidRDefault="00E33644" w:rsidP="00E33644">
      <w:pPr>
        <w:pStyle w:val="3"/>
        <w:rPr>
          <w:lang w:eastAsia="zh-CN"/>
        </w:rPr>
      </w:pPr>
      <w:bookmarkStart w:id="67" w:name="_Toc3495519"/>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8" w:name="_Toc3495520"/>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6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69" w:name="_Toc476648063"/>
      <w:bookmarkStart w:id="70" w:name="_Toc3495521"/>
      <w:r w:rsidRPr="001A7C33">
        <w:lastRenderedPageBreak/>
        <w:t>4.8</w:t>
      </w:r>
      <w:r w:rsidRPr="001A7C33">
        <w:tab/>
        <w:t>SECAM Assurance level</w:t>
      </w:r>
      <w:bookmarkEnd w:id="69"/>
      <w:r w:rsidR="007B7C82">
        <w:rPr>
          <w:rFonts w:hint="eastAsia"/>
          <w:lang w:eastAsia="zh-CN"/>
        </w:rPr>
        <w:t xml:space="preserve"> for 3GPP virtualized network products</w:t>
      </w:r>
      <w:bookmarkEnd w:id="70"/>
    </w:p>
    <w:p w:rsidR="00E33644" w:rsidRDefault="00E33644" w:rsidP="00E33644">
      <w:pPr>
        <w:pStyle w:val="3"/>
        <w:rPr>
          <w:lang w:eastAsia="zh-CN"/>
        </w:rPr>
      </w:pPr>
      <w:bookmarkStart w:id="71" w:name="_Toc3495522"/>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71"/>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2" w:name="_Toc3495523"/>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72"/>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73" w:name="_Toc476648064"/>
      <w:bookmarkStart w:id="74" w:name="_Toc3495524"/>
      <w:r w:rsidRPr="001A7C33">
        <w:t>4.9</w:t>
      </w:r>
      <w:r w:rsidRPr="001A7C33">
        <w:tab/>
        <w:t>Security baseline</w:t>
      </w:r>
      <w:bookmarkEnd w:id="73"/>
      <w:r w:rsidR="007B7C82">
        <w:rPr>
          <w:rFonts w:hint="eastAsia"/>
          <w:lang w:eastAsia="zh-CN"/>
        </w:rPr>
        <w:t xml:space="preserve"> for 3GPP virtualized network products</w:t>
      </w:r>
      <w:bookmarkEnd w:id="74"/>
      <w:r w:rsidR="007B7C82">
        <w:rPr>
          <w:rFonts w:hint="eastAsia"/>
          <w:lang w:eastAsia="zh-CN"/>
        </w:rPr>
        <w:t xml:space="preserve"> </w:t>
      </w:r>
    </w:p>
    <w:p w:rsidR="00E33644" w:rsidRDefault="00E33644" w:rsidP="00E33644">
      <w:pPr>
        <w:pStyle w:val="3"/>
        <w:rPr>
          <w:lang w:eastAsia="zh-CN"/>
        </w:rPr>
      </w:pPr>
      <w:bookmarkStart w:id="75" w:name="_Toc3495525"/>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5"/>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6" w:name="_Toc3495526"/>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6"/>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77" w:name="_Toc476648065"/>
      <w:bookmarkStart w:id="78" w:name="_Toc3495527"/>
      <w:r w:rsidRPr="001A7C33">
        <w:t>5</w:t>
      </w:r>
      <w:r w:rsidRPr="001A7C33">
        <w:tab/>
        <w:t>Security Assurance Specification (SCAS) Creation</w:t>
      </w:r>
      <w:bookmarkEnd w:id="77"/>
      <w:bookmarkEnd w:id="78"/>
    </w:p>
    <w:p w:rsidR="00D8756C" w:rsidRPr="001A7C33" w:rsidRDefault="00D8756C" w:rsidP="00D8756C">
      <w:pPr>
        <w:pStyle w:val="2"/>
      </w:pPr>
      <w:bookmarkStart w:id="79" w:name="_Toc476648066"/>
      <w:bookmarkStart w:id="80" w:name="_Toc3495528"/>
      <w:r w:rsidRPr="001A7C33">
        <w:t>5.1</w:t>
      </w:r>
      <w:r w:rsidRPr="001A7C33">
        <w:tab/>
        <w:t>Writing process overview</w:t>
      </w:r>
      <w:bookmarkEnd w:id="79"/>
      <w:bookmarkEnd w:id="80"/>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81" w:name="_Toc476648067"/>
      <w:bookmarkStart w:id="82" w:name="_Toc3495529"/>
      <w:r w:rsidRPr="001A7C33">
        <w:t>5.2</w:t>
      </w:r>
      <w:r w:rsidRPr="001A7C33">
        <w:tab/>
        <w:t>SCAS document</w:t>
      </w:r>
      <w:r>
        <w:t>s</w:t>
      </w:r>
      <w:r w:rsidRPr="001A7C33">
        <w:t xml:space="preserve"> structure and content</w:t>
      </w:r>
      <w:bookmarkEnd w:id="81"/>
      <w:bookmarkEnd w:id="82"/>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83" w:name="_Toc3495530"/>
      <w:r w:rsidRPr="001A7C33">
        <w:t>5.2.1</w:t>
      </w:r>
      <w:r w:rsidRPr="001A7C33">
        <w:tab/>
        <w:t>General</w:t>
      </w:r>
      <w:bookmarkEnd w:id="83"/>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84" w:name="_Toc3495531"/>
      <w:r>
        <w:t>5.2.</w:t>
      </w:r>
      <w:r>
        <w:rPr>
          <w:rFonts w:hint="eastAsia"/>
          <w:lang w:eastAsia="zh-CN"/>
        </w:rPr>
        <w:t>2</w:t>
      </w:r>
      <w:r w:rsidRPr="001A7C33">
        <w:tab/>
      </w:r>
      <w:proofErr w:type="spellStart"/>
      <w:r>
        <w:rPr>
          <w:rFonts w:hint="eastAsia"/>
          <w:lang w:eastAsia="zh-CN"/>
        </w:rPr>
        <w:t>ToE</w:t>
      </w:r>
      <w:bookmarkEnd w:id="84"/>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85" w:name="_Toc3495532"/>
      <w:r>
        <w:lastRenderedPageBreak/>
        <w:t>5.2.</w:t>
      </w:r>
      <w:r>
        <w:rPr>
          <w:rFonts w:hint="eastAsia"/>
          <w:lang w:eastAsia="zh-CN"/>
        </w:rPr>
        <w:t>3</w:t>
      </w:r>
      <w:r w:rsidRPr="001A7C33">
        <w:tab/>
        <w:t>Security Problem Definition (SPD)</w:t>
      </w:r>
      <w:r>
        <w:rPr>
          <w:rFonts w:hint="eastAsia"/>
          <w:lang w:eastAsia="zh-CN"/>
        </w:rPr>
        <w:t xml:space="preserve"> for 3GPP virtualized network products</w:t>
      </w:r>
      <w:bookmarkEnd w:id="85"/>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86" w:name="_Toc476648073"/>
      <w:bookmarkStart w:id="87" w:name="_Toc3495533"/>
      <w:r>
        <w:t>5.2.</w:t>
      </w:r>
      <w:r>
        <w:rPr>
          <w:rFonts w:hint="eastAsia"/>
          <w:lang w:eastAsia="zh-CN"/>
        </w:rPr>
        <w:t>4</w:t>
      </w:r>
      <w:r w:rsidRPr="001A7C33">
        <w:tab/>
        <w:t>Security Requirements</w:t>
      </w:r>
      <w:bookmarkEnd w:id="86"/>
      <w:bookmarkEnd w:id="87"/>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88" w:name="_Toc476648083"/>
      <w:bookmarkStart w:id="89" w:name="_Toc3495534"/>
      <w:r w:rsidRPr="001A7C33">
        <w:rPr>
          <w:lang w:eastAsia="zh-CN"/>
        </w:rPr>
        <w:t>5.3</w:t>
      </w:r>
      <w:r w:rsidRPr="001A7C33">
        <w:rPr>
          <w:lang w:eastAsia="zh-CN"/>
        </w:rPr>
        <w:tab/>
        <w:t>Improvement of SCAS and new security requirements</w:t>
      </w:r>
      <w:bookmarkEnd w:id="88"/>
      <w:bookmarkEnd w:id="89"/>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90" w:name="_Toc476648084"/>
      <w:bookmarkStart w:id="91" w:name="_Toc3495535"/>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90"/>
      <w:bookmarkEnd w:id="91"/>
    </w:p>
    <w:p w:rsidR="00025CEE" w:rsidRPr="00025CEE" w:rsidRDefault="00025CEE" w:rsidP="00025CEE">
      <w:pPr>
        <w:pStyle w:val="2"/>
        <w:rPr>
          <w:lang w:eastAsia="zh-CN"/>
        </w:rPr>
      </w:pPr>
      <w:bookmarkStart w:id="92" w:name="_Toc476648085"/>
      <w:bookmarkStart w:id="93" w:name="_Toc3495536"/>
      <w:r w:rsidRPr="001A7C33">
        <w:t>6.1</w:t>
      </w:r>
      <w:r w:rsidRPr="001A7C33">
        <w:tab/>
        <w:t>Overview</w:t>
      </w:r>
      <w:bookmarkEnd w:id="92"/>
      <w:bookmarkEnd w:id="9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94" w:name="_Toc476648086"/>
      <w:bookmarkStart w:id="95" w:name="_Toc3495537"/>
      <w:r w:rsidRPr="001A7C33">
        <w:t>6.2</w:t>
      </w:r>
      <w:r w:rsidRPr="001A7C33">
        <w:tab/>
        <w:t>Audit and accreditation of Vendor network product development and network product lifecycle management process</w:t>
      </w:r>
      <w:r>
        <w:t>es</w:t>
      </w:r>
      <w:bookmarkEnd w:id="94"/>
      <w:bookmarkEnd w:id="9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6" w:name="_Toc476648087"/>
      <w:bookmarkStart w:id="97" w:name="_Toc3495538"/>
      <w:r w:rsidRPr="001A7C33">
        <w:t>6.3</w:t>
      </w:r>
      <w:r w:rsidRPr="001A7C33">
        <w:tab/>
        <w:t xml:space="preserve">Audit and accreditation of </w:t>
      </w:r>
      <w:r>
        <w:t>test laboratories</w:t>
      </w:r>
      <w:bookmarkEnd w:id="96"/>
      <w:bookmarkEnd w:id="9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8" w:name="_Toc476648088"/>
      <w:bookmarkStart w:id="99" w:name="_Toc3495539"/>
      <w:r w:rsidRPr="001A7C33">
        <w:t>6.4</w:t>
      </w:r>
      <w:r w:rsidRPr="001A7C33">
        <w:tab/>
        <w:t>Monitoring</w:t>
      </w:r>
      <w:bookmarkEnd w:id="98"/>
      <w:bookmarkEnd w:id="99"/>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0" w:name="_Toc476648089"/>
      <w:bookmarkStart w:id="101" w:name="_Toc3495540"/>
      <w:r w:rsidRPr="001A7C33">
        <w:t>6.5</w:t>
      </w:r>
      <w:r w:rsidRPr="001A7C33">
        <w:tab/>
        <w:t>Dispute resolution</w:t>
      </w:r>
      <w:bookmarkEnd w:id="100"/>
      <w:bookmarkEnd w:id="10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102" w:name="_Toc476648090"/>
      <w:bookmarkStart w:id="103" w:name="_Toc3495541"/>
      <w:r w:rsidRPr="001A7C33">
        <w:lastRenderedPageBreak/>
        <w:t>7</w:t>
      </w:r>
      <w:r w:rsidRPr="001A7C33">
        <w:tab/>
        <w:t>Evaluation and SCAS instantiation</w:t>
      </w:r>
      <w:bookmarkEnd w:id="102"/>
      <w:bookmarkEnd w:id="103"/>
    </w:p>
    <w:p w:rsidR="00025CEE" w:rsidRDefault="00025CEE" w:rsidP="00025CEE">
      <w:pPr>
        <w:pStyle w:val="2"/>
        <w:rPr>
          <w:lang w:eastAsia="zh-CN"/>
        </w:rPr>
      </w:pPr>
      <w:bookmarkStart w:id="104" w:name="_Toc476648091"/>
      <w:bookmarkStart w:id="105" w:name="_Toc3495542"/>
      <w:r w:rsidRPr="001A7C33">
        <w:t>7.1</w:t>
      </w:r>
      <w:r w:rsidRPr="001A7C33">
        <w:tab/>
        <w:t>Security Assurance Specification instantiation documents creation</w:t>
      </w:r>
      <w:bookmarkEnd w:id="104"/>
      <w:bookmarkEnd w:id="105"/>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6" w:name="_Toc476648092"/>
      <w:bookmarkStart w:id="107" w:name="_Toc3495543"/>
      <w:r w:rsidRPr="001A7C33">
        <w:t>7.2</w:t>
      </w:r>
      <w:r w:rsidRPr="001A7C33">
        <w:tab/>
        <w:t>Evaluation and evaluation report</w:t>
      </w:r>
      <w:bookmarkEnd w:id="106"/>
      <w:bookmarkEnd w:id="107"/>
    </w:p>
    <w:p w:rsidR="00967DEC" w:rsidRPr="001A7C33" w:rsidRDefault="00967DEC" w:rsidP="00967DEC">
      <w:pPr>
        <w:pStyle w:val="3"/>
      </w:pPr>
      <w:bookmarkStart w:id="108" w:name="_Toc476648093"/>
      <w:bookmarkStart w:id="109" w:name="_Toc3495544"/>
      <w:r w:rsidRPr="001A7C33">
        <w:t>7.2.1</w:t>
      </w:r>
      <w:r w:rsidRPr="001A7C33">
        <w:tab/>
        <w:t>Network product development process and network product lifecycle management</w:t>
      </w:r>
      <w:bookmarkEnd w:id="108"/>
      <w:bookmarkEnd w:id="109"/>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10" w:name="_Toc476648100"/>
      <w:bookmarkStart w:id="111" w:name="_Toc3495545"/>
      <w:r w:rsidRPr="001A7C33">
        <w:t>7.3</w:t>
      </w:r>
      <w:r w:rsidRPr="001A7C33">
        <w:tab/>
        <w:t>Self-declaration</w:t>
      </w:r>
      <w:bookmarkEnd w:id="110"/>
      <w:bookmarkEnd w:id="111"/>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2" w:name="_Toc476648101"/>
      <w:bookmarkStart w:id="113" w:name="_Toc3495546"/>
      <w:r w:rsidRPr="001A7C33">
        <w:t>7.4</w:t>
      </w:r>
      <w:r w:rsidRPr="001A7C33">
        <w:tab/>
        <w:t>Partial compliance and use of SECAM requirements in network product development cycle</w:t>
      </w:r>
      <w:bookmarkEnd w:id="112"/>
      <w:bookmarkEnd w:id="11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4" w:name="_Toc476648102"/>
      <w:bookmarkStart w:id="115" w:name="_Toc3495547"/>
      <w:r w:rsidRPr="001A7C33">
        <w:lastRenderedPageBreak/>
        <w:t>7.5</w:t>
      </w:r>
      <w:r w:rsidRPr="001A7C33">
        <w:tab/>
        <w:t>Comparison between two SECAM evaluations</w:t>
      </w:r>
      <w:bookmarkEnd w:id="114"/>
      <w:bookmarkEnd w:id="11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16" w:name="_Toc476648103"/>
      <w:bookmarkStart w:id="117" w:name="_Toc3495548"/>
      <w:r w:rsidRPr="00343778">
        <w:rPr>
          <w:lang w:eastAsia="zh-CN"/>
        </w:rPr>
        <w:t>7.6</w:t>
      </w:r>
      <w:r>
        <w:rPr>
          <w:lang w:eastAsia="zh-CN"/>
        </w:rPr>
        <w:tab/>
      </w:r>
      <w:r w:rsidRPr="00343778">
        <w:rPr>
          <w:lang w:eastAsia="zh-CN"/>
        </w:rPr>
        <w:t>The evaluation of a new version</w:t>
      </w:r>
      <w:bookmarkEnd w:id="116"/>
      <w:bookmarkEnd w:id="11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18" w:name="_Toc3495549"/>
      <w:r>
        <w:rPr>
          <w:rFonts w:hint="eastAsia"/>
          <w:lang w:eastAsia="zh-CN"/>
        </w:rPr>
        <w:t>8</w:t>
      </w:r>
      <w:r w:rsidRPr="001A7C33">
        <w:tab/>
      </w:r>
      <w:r>
        <w:rPr>
          <w:rFonts w:hint="eastAsia"/>
          <w:lang w:eastAsia="zh-CN"/>
        </w:rPr>
        <w:t>Conclusion</w:t>
      </w:r>
      <w:bookmarkEnd w:id="118"/>
    </w:p>
    <w:p w:rsidR="00FE79B6" w:rsidRDefault="00FE79B6" w:rsidP="00FE79B6">
      <w:pPr>
        <w:pStyle w:val="2"/>
        <w:rPr>
          <w:lang w:eastAsia="zh-CN"/>
        </w:rPr>
      </w:pPr>
      <w:bookmarkStart w:id="119" w:name="_Toc3495550"/>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19"/>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20" w:name="_Toc3495551"/>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20"/>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21" w:name="_Toc457562864"/>
      <w:bookmarkStart w:id="122" w:name="_Toc3495552"/>
      <w:r>
        <w:lastRenderedPageBreak/>
        <w:t>Annex &lt;A</w:t>
      </w:r>
      <w:r w:rsidRPr="004D3578">
        <w:t>&gt; (informative)</w:t>
      </w:r>
      <w:proofErr w:type="gramStart"/>
      <w:r w:rsidRPr="004D3578">
        <w:t>:</w:t>
      </w:r>
      <w:proofErr w:type="gramEnd"/>
      <w:r w:rsidRPr="004D3578">
        <w:br/>
        <w:t>Change history</w:t>
      </w:r>
      <w:bookmarkEnd w:id="8"/>
      <w:bookmarkEnd w:id="121"/>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c>
          <w:tcPr>
            <w:tcW w:w="800" w:type="dxa"/>
            <w:shd w:val="solid" w:color="FFFFFF" w:fill="auto"/>
          </w:tcPr>
          <w:p w:rsidR="00AD1D0B" w:rsidRDefault="00AD1D0B" w:rsidP="004214C9">
            <w:pPr>
              <w:pStyle w:val="TAC"/>
              <w:rPr>
                <w:sz w:val="16"/>
                <w:szCs w:val="16"/>
              </w:rPr>
            </w:pPr>
            <w:r>
              <w:rPr>
                <w:sz w:val="16"/>
                <w:szCs w:val="16"/>
              </w:rPr>
              <w:t>201</w:t>
            </w:r>
            <w:r>
              <w:rPr>
                <w:rFonts w:hint="eastAsia"/>
                <w:sz w:val="16"/>
                <w:szCs w:val="16"/>
                <w:lang w:eastAsia="zh-CN"/>
              </w:rPr>
              <w:t>9.</w:t>
            </w:r>
            <w:r>
              <w:rPr>
                <w:sz w:val="16"/>
                <w:szCs w:val="16"/>
              </w:rPr>
              <w:t>03</w:t>
            </w:r>
          </w:p>
        </w:tc>
        <w:tc>
          <w:tcPr>
            <w:tcW w:w="800" w:type="dxa"/>
            <w:shd w:val="solid" w:color="FFFFFF" w:fill="auto"/>
          </w:tcPr>
          <w:p w:rsidR="00AD1D0B" w:rsidRDefault="00AD1D0B" w:rsidP="004214C9">
            <w:pPr>
              <w:pStyle w:val="TAC"/>
              <w:jc w:val="left"/>
              <w:rPr>
                <w:sz w:val="16"/>
                <w:szCs w:val="16"/>
              </w:rPr>
            </w:pPr>
            <w:r>
              <w:rPr>
                <w:sz w:val="16"/>
                <w:szCs w:val="16"/>
              </w:rPr>
              <w:t>SA3#94adhoc</w:t>
            </w:r>
          </w:p>
        </w:tc>
        <w:tc>
          <w:tcPr>
            <w:tcW w:w="1094" w:type="dxa"/>
            <w:shd w:val="solid" w:color="FFFFFF" w:fill="auto"/>
          </w:tcPr>
          <w:p w:rsidR="00AD1D0B" w:rsidRDefault="00AD1D0B" w:rsidP="00CE3A7A">
            <w:pPr>
              <w:pStyle w:val="TAC"/>
              <w:rPr>
                <w:sz w:val="16"/>
                <w:szCs w:val="16"/>
                <w:lang w:eastAsia="zh-CN"/>
              </w:rPr>
            </w:pPr>
            <w:r>
              <w:rPr>
                <w:rFonts w:hint="eastAsia"/>
                <w:sz w:val="16"/>
                <w:szCs w:val="16"/>
                <w:lang w:eastAsia="zh-CN"/>
              </w:rPr>
              <w:t>S3-190950</w:t>
            </w:r>
          </w:p>
        </w:tc>
        <w:tc>
          <w:tcPr>
            <w:tcW w:w="425" w:type="dxa"/>
            <w:shd w:val="solid" w:color="FFFFFF" w:fill="auto"/>
          </w:tcPr>
          <w:p w:rsidR="00AD1D0B" w:rsidRPr="0086021B" w:rsidRDefault="00AD1D0B" w:rsidP="00CE3A7A">
            <w:pPr>
              <w:pStyle w:val="TAL"/>
              <w:rPr>
                <w:sz w:val="16"/>
                <w:szCs w:val="16"/>
              </w:rPr>
            </w:pPr>
          </w:p>
        </w:tc>
        <w:tc>
          <w:tcPr>
            <w:tcW w:w="425" w:type="dxa"/>
            <w:shd w:val="solid" w:color="FFFFFF" w:fill="auto"/>
          </w:tcPr>
          <w:p w:rsidR="00AD1D0B" w:rsidRPr="0086021B" w:rsidRDefault="00AD1D0B" w:rsidP="00CE3A7A">
            <w:pPr>
              <w:pStyle w:val="TAR"/>
              <w:rPr>
                <w:sz w:val="16"/>
                <w:szCs w:val="16"/>
              </w:rPr>
            </w:pPr>
          </w:p>
        </w:tc>
        <w:tc>
          <w:tcPr>
            <w:tcW w:w="425" w:type="dxa"/>
            <w:shd w:val="solid" w:color="FFFFFF" w:fill="auto"/>
          </w:tcPr>
          <w:p w:rsidR="00AD1D0B" w:rsidRPr="0086021B" w:rsidRDefault="00AD1D0B" w:rsidP="00CE3A7A">
            <w:pPr>
              <w:pStyle w:val="TAC"/>
              <w:rPr>
                <w:sz w:val="16"/>
                <w:szCs w:val="16"/>
              </w:rPr>
            </w:pPr>
          </w:p>
        </w:tc>
        <w:tc>
          <w:tcPr>
            <w:tcW w:w="4962" w:type="dxa"/>
            <w:shd w:val="solid" w:color="FFFFFF" w:fill="auto"/>
          </w:tcPr>
          <w:p w:rsidR="00AD1D0B" w:rsidRDefault="00AD1D0B" w:rsidP="00CE3A7A">
            <w:pPr>
              <w:pStyle w:val="TAL"/>
              <w:rPr>
                <w:sz w:val="16"/>
                <w:szCs w:val="16"/>
                <w:lang w:eastAsia="zh-CN"/>
              </w:rPr>
            </w:pPr>
            <w:r>
              <w:rPr>
                <w:rFonts w:hint="eastAsia"/>
                <w:sz w:val="16"/>
                <w:szCs w:val="16"/>
                <w:lang w:eastAsia="zh-CN"/>
              </w:rPr>
              <w:t>Introduction as S3-190951 and  S3-190952</w:t>
            </w:r>
          </w:p>
        </w:tc>
        <w:tc>
          <w:tcPr>
            <w:tcW w:w="708" w:type="dxa"/>
            <w:shd w:val="solid" w:color="FFFFFF" w:fill="auto"/>
          </w:tcPr>
          <w:p w:rsidR="00AD1D0B" w:rsidRDefault="00AD1D0B" w:rsidP="00CE3A7A">
            <w:pPr>
              <w:pStyle w:val="TAC"/>
              <w:rPr>
                <w:sz w:val="16"/>
                <w:szCs w:val="16"/>
                <w:lang w:eastAsia="zh-CN"/>
              </w:rPr>
            </w:pPr>
            <w:r>
              <w:rPr>
                <w:rFonts w:hint="eastAsia"/>
                <w:sz w:val="16"/>
                <w:szCs w:val="16"/>
                <w:lang w:eastAsia="zh-CN"/>
              </w:rPr>
              <w:t>0.2.0</w:t>
            </w: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2DA" w:rsidRDefault="00E312DA">
      <w:r>
        <w:separator/>
      </w:r>
    </w:p>
  </w:endnote>
  <w:endnote w:type="continuationSeparator" w:id="0">
    <w:p w:rsidR="00E312DA" w:rsidRDefault="00E312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B6" w:rsidRDefault="00687AB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2DA" w:rsidRDefault="00E312DA">
      <w:r>
        <w:separator/>
      </w:r>
    </w:p>
  </w:footnote>
  <w:footnote w:type="continuationSeparator" w:id="0">
    <w:p w:rsidR="00E312DA" w:rsidRDefault="00E31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B6" w:rsidRDefault="009F33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87AB6">
      <w:rPr>
        <w:rFonts w:ascii="Arial" w:hAnsi="Arial" w:cs="Arial"/>
        <w:b/>
        <w:sz w:val="18"/>
        <w:szCs w:val="18"/>
      </w:rPr>
      <w:instrText xml:space="preserve"> STYLEREF ZA </w:instrText>
    </w:r>
    <w:r>
      <w:rPr>
        <w:rFonts w:ascii="Arial" w:hAnsi="Arial" w:cs="Arial"/>
        <w:b/>
        <w:sz w:val="18"/>
        <w:szCs w:val="18"/>
      </w:rPr>
      <w:fldChar w:fldCharType="separate"/>
    </w:r>
    <w:r w:rsidR="00883E25">
      <w:rPr>
        <w:rFonts w:ascii="Arial" w:hAnsi="Arial" w:cs="Arial"/>
        <w:b/>
        <w:noProof/>
        <w:sz w:val="18"/>
        <w:szCs w:val="18"/>
      </w:rPr>
      <w:t>3GPP TR 33.818 V0.2.0 (2019-03)</w:t>
    </w:r>
    <w:r>
      <w:rPr>
        <w:rFonts w:ascii="Arial" w:hAnsi="Arial" w:cs="Arial"/>
        <w:b/>
        <w:sz w:val="18"/>
        <w:szCs w:val="18"/>
      </w:rPr>
      <w:fldChar w:fldCharType="end"/>
    </w:r>
  </w:p>
  <w:p w:rsidR="00687AB6" w:rsidRDefault="009F33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87AB6">
      <w:rPr>
        <w:rFonts w:ascii="Arial" w:hAnsi="Arial" w:cs="Arial"/>
        <w:b/>
        <w:sz w:val="18"/>
        <w:szCs w:val="18"/>
      </w:rPr>
      <w:instrText xml:space="preserve"> PAGE </w:instrText>
    </w:r>
    <w:r>
      <w:rPr>
        <w:rFonts w:ascii="Arial" w:hAnsi="Arial" w:cs="Arial"/>
        <w:b/>
        <w:sz w:val="18"/>
        <w:szCs w:val="18"/>
      </w:rPr>
      <w:fldChar w:fldCharType="separate"/>
    </w:r>
    <w:r w:rsidR="00883E25">
      <w:rPr>
        <w:rFonts w:ascii="Arial" w:hAnsi="Arial" w:cs="Arial"/>
        <w:b/>
        <w:noProof/>
        <w:sz w:val="18"/>
        <w:szCs w:val="18"/>
      </w:rPr>
      <w:t>2</w:t>
    </w:r>
    <w:r>
      <w:rPr>
        <w:rFonts w:ascii="Arial" w:hAnsi="Arial" w:cs="Arial"/>
        <w:b/>
        <w:sz w:val="18"/>
        <w:szCs w:val="18"/>
      </w:rPr>
      <w:fldChar w:fldCharType="end"/>
    </w:r>
  </w:p>
  <w:p w:rsidR="00687AB6" w:rsidRDefault="009F33E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87AB6">
      <w:rPr>
        <w:rFonts w:ascii="Arial" w:hAnsi="Arial" w:cs="Arial"/>
        <w:b/>
        <w:sz w:val="18"/>
        <w:szCs w:val="18"/>
      </w:rPr>
      <w:instrText xml:space="preserve"> STYLEREF ZGSM </w:instrText>
    </w:r>
    <w:r>
      <w:rPr>
        <w:rFonts w:ascii="Arial" w:hAnsi="Arial" w:cs="Arial"/>
        <w:b/>
        <w:sz w:val="18"/>
        <w:szCs w:val="18"/>
      </w:rPr>
      <w:fldChar w:fldCharType="separate"/>
    </w:r>
    <w:r w:rsidR="00883E25">
      <w:rPr>
        <w:rFonts w:ascii="Arial" w:hAnsi="Arial" w:cs="Arial"/>
        <w:b/>
        <w:noProof/>
        <w:sz w:val="18"/>
        <w:szCs w:val="18"/>
      </w:rPr>
      <w:t>Release 16</w:t>
    </w:r>
    <w:r>
      <w:rPr>
        <w:rFonts w:ascii="Arial" w:hAnsi="Arial" w:cs="Arial"/>
        <w:b/>
        <w:sz w:val="18"/>
        <w:szCs w:val="18"/>
      </w:rPr>
      <w:fldChar w:fldCharType="end"/>
    </w:r>
  </w:p>
  <w:p w:rsidR="00687AB6" w:rsidRDefault="00687A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4E213A"/>
    <w:rsid w:val="000077F5"/>
    <w:rsid w:val="00025CEE"/>
    <w:rsid w:val="00033397"/>
    <w:rsid w:val="00037B8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70AC8"/>
    <w:rsid w:val="002937B8"/>
    <w:rsid w:val="00295984"/>
    <w:rsid w:val="002B5D7C"/>
    <w:rsid w:val="003172DC"/>
    <w:rsid w:val="00342C3A"/>
    <w:rsid w:val="0035462D"/>
    <w:rsid w:val="0038443A"/>
    <w:rsid w:val="003866F4"/>
    <w:rsid w:val="003C3971"/>
    <w:rsid w:val="003E3D81"/>
    <w:rsid w:val="003F6681"/>
    <w:rsid w:val="00406335"/>
    <w:rsid w:val="0041110D"/>
    <w:rsid w:val="004214C9"/>
    <w:rsid w:val="00446721"/>
    <w:rsid w:val="00462C2D"/>
    <w:rsid w:val="004D3578"/>
    <w:rsid w:val="004E213A"/>
    <w:rsid w:val="004E38D7"/>
    <w:rsid w:val="00533961"/>
    <w:rsid w:val="00543E6C"/>
    <w:rsid w:val="00565087"/>
    <w:rsid w:val="00566410"/>
    <w:rsid w:val="00573BB6"/>
    <w:rsid w:val="00587E2E"/>
    <w:rsid w:val="005968E0"/>
    <w:rsid w:val="005B5CCF"/>
    <w:rsid w:val="005B67D7"/>
    <w:rsid w:val="005D2E01"/>
    <w:rsid w:val="00614FDF"/>
    <w:rsid w:val="00625468"/>
    <w:rsid w:val="0067665D"/>
    <w:rsid w:val="00686D4C"/>
    <w:rsid w:val="00687AB6"/>
    <w:rsid w:val="00696B59"/>
    <w:rsid w:val="006C5163"/>
    <w:rsid w:val="006E5C86"/>
    <w:rsid w:val="006E6872"/>
    <w:rsid w:val="007314A4"/>
    <w:rsid w:val="0073486A"/>
    <w:rsid w:val="00734A5B"/>
    <w:rsid w:val="00737EBB"/>
    <w:rsid w:val="0074260B"/>
    <w:rsid w:val="00744E76"/>
    <w:rsid w:val="00751C93"/>
    <w:rsid w:val="00765571"/>
    <w:rsid w:val="00781F0F"/>
    <w:rsid w:val="007B6E2E"/>
    <w:rsid w:val="007B7C82"/>
    <w:rsid w:val="008028A4"/>
    <w:rsid w:val="0086021B"/>
    <w:rsid w:val="008768CA"/>
    <w:rsid w:val="00883E25"/>
    <w:rsid w:val="008F400B"/>
    <w:rsid w:val="0090271F"/>
    <w:rsid w:val="00902E23"/>
    <w:rsid w:val="0091348E"/>
    <w:rsid w:val="00914E28"/>
    <w:rsid w:val="00917CCB"/>
    <w:rsid w:val="00936B60"/>
    <w:rsid w:val="00942EC2"/>
    <w:rsid w:val="00967DEC"/>
    <w:rsid w:val="009752D3"/>
    <w:rsid w:val="009C05D7"/>
    <w:rsid w:val="009F33E2"/>
    <w:rsid w:val="009F37B7"/>
    <w:rsid w:val="00A10F02"/>
    <w:rsid w:val="00A164B4"/>
    <w:rsid w:val="00A37DC5"/>
    <w:rsid w:val="00A53724"/>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1804"/>
    <w:rsid w:val="00C45231"/>
    <w:rsid w:val="00C551ED"/>
    <w:rsid w:val="00C6074D"/>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6969"/>
    <w:rsid w:val="00E312DA"/>
    <w:rsid w:val="00E33644"/>
    <w:rsid w:val="00E51869"/>
    <w:rsid w:val="00E56108"/>
    <w:rsid w:val="00E6542F"/>
    <w:rsid w:val="00E77645"/>
    <w:rsid w:val="00E92009"/>
    <w:rsid w:val="00EB0C5F"/>
    <w:rsid w:val="00EC4A25"/>
    <w:rsid w:val="00ED0AA5"/>
    <w:rsid w:val="00F025A2"/>
    <w:rsid w:val="00F028B2"/>
    <w:rsid w:val="00F04712"/>
    <w:rsid w:val="00F22EC7"/>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Char"/>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0"/>
    <w:rsid w:val="00406335"/>
    <w:rPr>
      <w:rFonts w:ascii="SimSun"/>
      <w:sz w:val="18"/>
      <w:szCs w:val="18"/>
    </w:rPr>
  </w:style>
  <w:style w:type="character" w:customStyle="1" w:styleId="Char0">
    <w:name w:val="文档结构图 Char"/>
    <w:basedOn w:val="a0"/>
    <w:link w:val="a5"/>
    <w:rsid w:val="00406335"/>
    <w:rPr>
      <w:rFonts w:ascii="SimSun"/>
      <w:sz w:val="18"/>
      <w:szCs w:val="18"/>
      <w:lang w:val="en-GB" w:eastAsia="en-US"/>
    </w:rPr>
  </w:style>
  <w:style w:type="paragraph" w:styleId="a6">
    <w:name w:val="Balloon Text"/>
    <w:basedOn w:val="a"/>
    <w:link w:val="Char1"/>
    <w:rsid w:val="00936B60"/>
    <w:pPr>
      <w:spacing w:after="0"/>
    </w:pPr>
    <w:rPr>
      <w:sz w:val="18"/>
      <w:szCs w:val="18"/>
    </w:rPr>
  </w:style>
  <w:style w:type="character" w:customStyle="1" w:styleId="Char1">
    <w:name w:val="批注框文本 Char"/>
    <w:basedOn w:val="a0"/>
    <w:link w:val="a6"/>
    <w:rsid w:val="00936B60"/>
    <w:rPr>
      <w:sz w:val="18"/>
      <w:szCs w:val="18"/>
      <w:lang w:val="en-GB" w:eastAsia="en-US"/>
    </w:rPr>
  </w:style>
  <w:style w:type="paragraph" w:styleId="a7">
    <w:name w:val="List Paragraph"/>
    <w:basedOn w:val="a"/>
    <w:uiPriority w:val="34"/>
    <w:qFormat/>
    <w:rsid w:val="00AD1D0B"/>
    <w:pPr>
      <w:ind w:firstLineChars="200" w:firstLine="420"/>
    </w:pPr>
    <w:rPr>
      <w:rFonts w:eastAsia="宋体"/>
    </w:rPr>
  </w:style>
  <w:style w:type="character" w:customStyle="1" w:styleId="Char">
    <w:name w:val="页眉 Char"/>
    <w:basedOn w:val="a0"/>
    <w:link w:val="a3"/>
    <w:uiPriority w:val="99"/>
    <w:rsid w:val="00687AB6"/>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15</Pages>
  <Words>3850</Words>
  <Characters>21950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cp:revision>
  <dcterms:created xsi:type="dcterms:W3CDTF">2019-03-14T17:33:00Z</dcterms:created>
  <dcterms:modified xsi:type="dcterms:W3CDTF">2019-03-14T17:42:00Z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