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tblLayout w:type="fixed"/>
        <w:tblCellMar>
          <w:left w:w="57" w:type="dxa"/>
          <w:right w:w="57" w:type="dxa"/>
        </w:tblCellMar>
        <w:tblLook w:val="0000" w:firstRow="0" w:lastRow="0" w:firstColumn="0" w:lastColumn="0" w:noHBand="0" w:noVBand="0"/>
      </w:tblPr>
      <w:tblGrid>
        <w:gridCol w:w="1104"/>
        <w:gridCol w:w="441"/>
        <w:gridCol w:w="723"/>
        <w:gridCol w:w="3188"/>
        <w:gridCol w:w="4183"/>
      </w:tblGrid>
      <w:tr w:rsidR="00D57074" w:rsidRPr="00D57074" w14:paraId="0E464AAE" w14:textId="77777777" w:rsidTr="0049711F">
        <w:trPr>
          <w:cantSplit/>
        </w:trPr>
        <w:tc>
          <w:tcPr>
            <w:tcW w:w="1104" w:type="dxa"/>
            <w:vMerge w:val="restart"/>
            <w:vAlign w:val="center"/>
          </w:tcPr>
          <w:p w14:paraId="30229DF6" w14:textId="77777777" w:rsidR="00D57074" w:rsidRPr="00D57074" w:rsidRDefault="00D57074" w:rsidP="00D57074">
            <w:pPr>
              <w:spacing w:before="0"/>
              <w:jc w:val="center"/>
              <w:rPr>
                <w:sz w:val="20"/>
                <w:szCs w:val="20"/>
              </w:rPr>
            </w:pPr>
            <w:bookmarkStart w:id="0" w:name="dnum" w:colFirst="2" w:colLast="2"/>
            <w:bookmarkStart w:id="1" w:name="dtableau"/>
            <w:r w:rsidRPr="00D57074">
              <w:rPr>
                <w:noProof/>
              </w:rPr>
              <w:drawing>
                <wp:inline distT="0" distB="0" distL="0" distR="0" wp14:anchorId="437A2229" wp14:editId="3F7D5C7B">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2" w:type="dxa"/>
            <w:gridSpan w:val="3"/>
            <w:vMerge w:val="restart"/>
          </w:tcPr>
          <w:p w14:paraId="3B12A7C8" w14:textId="77777777" w:rsidR="00D57074" w:rsidRPr="00D57074" w:rsidRDefault="00D57074" w:rsidP="00D57074">
            <w:pPr>
              <w:rPr>
                <w:sz w:val="16"/>
                <w:szCs w:val="16"/>
              </w:rPr>
            </w:pPr>
            <w:r w:rsidRPr="00D57074">
              <w:rPr>
                <w:sz w:val="16"/>
                <w:szCs w:val="16"/>
              </w:rPr>
              <w:t>INTERNATIONAL TELECOMMUNICATION UNION</w:t>
            </w:r>
          </w:p>
          <w:p w14:paraId="55BB6D16" w14:textId="77777777" w:rsidR="00D57074" w:rsidRPr="00D57074" w:rsidRDefault="00D57074" w:rsidP="00D57074">
            <w:pPr>
              <w:rPr>
                <w:b/>
                <w:bCs/>
                <w:sz w:val="26"/>
                <w:szCs w:val="26"/>
              </w:rPr>
            </w:pPr>
            <w:r w:rsidRPr="00D57074">
              <w:rPr>
                <w:b/>
                <w:bCs/>
                <w:sz w:val="26"/>
                <w:szCs w:val="26"/>
              </w:rPr>
              <w:t>TELECOMMUNICATION</w:t>
            </w:r>
            <w:r w:rsidRPr="00D57074">
              <w:rPr>
                <w:b/>
                <w:bCs/>
                <w:sz w:val="26"/>
                <w:szCs w:val="26"/>
              </w:rPr>
              <w:br/>
              <w:t>STANDARDIZATION SECTOR</w:t>
            </w:r>
          </w:p>
          <w:p w14:paraId="1254BF22" w14:textId="15D446EA" w:rsidR="00D57074" w:rsidRPr="00D57074" w:rsidRDefault="00D57074" w:rsidP="00D57074">
            <w:pPr>
              <w:rPr>
                <w:sz w:val="20"/>
                <w:szCs w:val="20"/>
              </w:rPr>
            </w:pPr>
            <w:r w:rsidRPr="00D57074">
              <w:rPr>
                <w:sz w:val="20"/>
                <w:szCs w:val="20"/>
              </w:rPr>
              <w:t xml:space="preserve">STUDY PERIOD </w:t>
            </w:r>
            <w:r>
              <w:rPr>
                <w:sz w:val="20"/>
              </w:rPr>
              <w:t>2025-2028</w:t>
            </w:r>
          </w:p>
        </w:tc>
        <w:tc>
          <w:tcPr>
            <w:tcW w:w="4183" w:type="dxa"/>
            <w:vAlign w:val="center"/>
          </w:tcPr>
          <w:p w14:paraId="58354288" w14:textId="3BF2156D" w:rsidR="00D57074" w:rsidRPr="00D57074" w:rsidRDefault="00D57074" w:rsidP="00D57074">
            <w:pPr>
              <w:pStyle w:val="Docnumber"/>
            </w:pPr>
            <w:r>
              <w:t>SG12-LS18</w:t>
            </w:r>
          </w:p>
        </w:tc>
      </w:tr>
      <w:tr w:rsidR="00D57074" w:rsidRPr="00D57074" w14:paraId="1E22BBAB" w14:textId="77777777" w:rsidTr="0049711F">
        <w:trPr>
          <w:cantSplit/>
        </w:trPr>
        <w:tc>
          <w:tcPr>
            <w:tcW w:w="1104" w:type="dxa"/>
            <w:vMerge/>
          </w:tcPr>
          <w:p w14:paraId="39AB9E92" w14:textId="77777777" w:rsidR="00D57074" w:rsidRPr="00D57074" w:rsidRDefault="00D57074" w:rsidP="00D57074">
            <w:pPr>
              <w:rPr>
                <w:smallCaps/>
                <w:sz w:val="20"/>
              </w:rPr>
            </w:pPr>
            <w:bookmarkStart w:id="2" w:name="dsg" w:colFirst="2" w:colLast="2"/>
            <w:bookmarkEnd w:id="0"/>
          </w:p>
        </w:tc>
        <w:tc>
          <w:tcPr>
            <w:tcW w:w="4352" w:type="dxa"/>
            <w:gridSpan w:val="3"/>
            <w:vMerge/>
          </w:tcPr>
          <w:p w14:paraId="07EF2B12" w14:textId="77777777" w:rsidR="00D57074" w:rsidRPr="00D57074" w:rsidRDefault="00D57074" w:rsidP="00D57074">
            <w:pPr>
              <w:rPr>
                <w:smallCaps/>
                <w:sz w:val="20"/>
              </w:rPr>
            </w:pPr>
          </w:p>
        </w:tc>
        <w:tc>
          <w:tcPr>
            <w:tcW w:w="4183" w:type="dxa"/>
          </w:tcPr>
          <w:p w14:paraId="7D5417D2" w14:textId="7034FD9B" w:rsidR="00D57074" w:rsidRPr="00D57074" w:rsidRDefault="00D57074" w:rsidP="00D57074">
            <w:pPr>
              <w:jc w:val="right"/>
              <w:rPr>
                <w:b/>
                <w:bCs/>
                <w:smallCaps/>
                <w:sz w:val="28"/>
                <w:szCs w:val="28"/>
              </w:rPr>
            </w:pPr>
            <w:r>
              <w:rPr>
                <w:b/>
                <w:bCs/>
                <w:smallCaps/>
                <w:sz w:val="28"/>
                <w:szCs w:val="28"/>
              </w:rPr>
              <w:t>STUDY GROUP 12</w:t>
            </w:r>
          </w:p>
        </w:tc>
      </w:tr>
      <w:bookmarkEnd w:id="2"/>
      <w:tr w:rsidR="00D57074" w:rsidRPr="00D57074" w14:paraId="041B7382" w14:textId="77777777" w:rsidTr="0049711F">
        <w:trPr>
          <w:cantSplit/>
        </w:trPr>
        <w:tc>
          <w:tcPr>
            <w:tcW w:w="1104" w:type="dxa"/>
            <w:vMerge/>
            <w:tcBorders>
              <w:bottom w:val="single" w:sz="12" w:space="0" w:color="auto"/>
            </w:tcBorders>
          </w:tcPr>
          <w:p w14:paraId="358643A6" w14:textId="77777777" w:rsidR="00D57074" w:rsidRPr="00D57074" w:rsidRDefault="00D57074" w:rsidP="00D57074">
            <w:pPr>
              <w:rPr>
                <w:b/>
                <w:bCs/>
                <w:sz w:val="26"/>
              </w:rPr>
            </w:pPr>
          </w:p>
        </w:tc>
        <w:tc>
          <w:tcPr>
            <w:tcW w:w="4352" w:type="dxa"/>
            <w:gridSpan w:val="3"/>
            <w:vMerge/>
            <w:tcBorders>
              <w:bottom w:val="single" w:sz="12" w:space="0" w:color="auto"/>
            </w:tcBorders>
          </w:tcPr>
          <w:p w14:paraId="7ADDF771" w14:textId="77777777" w:rsidR="00D57074" w:rsidRPr="00D57074" w:rsidRDefault="00D57074" w:rsidP="00D57074">
            <w:pPr>
              <w:rPr>
                <w:b/>
                <w:bCs/>
                <w:sz w:val="26"/>
              </w:rPr>
            </w:pPr>
          </w:p>
        </w:tc>
        <w:tc>
          <w:tcPr>
            <w:tcW w:w="4183" w:type="dxa"/>
            <w:tcBorders>
              <w:bottom w:val="single" w:sz="12" w:space="0" w:color="auto"/>
            </w:tcBorders>
            <w:vAlign w:val="center"/>
          </w:tcPr>
          <w:p w14:paraId="306A9679" w14:textId="77777777" w:rsidR="00D57074" w:rsidRPr="00D57074" w:rsidRDefault="00D57074" w:rsidP="00D57074">
            <w:pPr>
              <w:jc w:val="right"/>
              <w:rPr>
                <w:b/>
                <w:bCs/>
                <w:sz w:val="28"/>
                <w:szCs w:val="28"/>
              </w:rPr>
            </w:pPr>
            <w:r w:rsidRPr="00D57074">
              <w:rPr>
                <w:b/>
                <w:bCs/>
                <w:sz w:val="28"/>
                <w:szCs w:val="28"/>
              </w:rPr>
              <w:t>Original: English</w:t>
            </w:r>
          </w:p>
        </w:tc>
      </w:tr>
      <w:tr w:rsidR="00D57074" w:rsidRPr="00D57074" w14:paraId="1B7D2740" w14:textId="77777777" w:rsidTr="0049711F">
        <w:trPr>
          <w:cantSplit/>
        </w:trPr>
        <w:tc>
          <w:tcPr>
            <w:tcW w:w="1545" w:type="dxa"/>
            <w:gridSpan w:val="2"/>
          </w:tcPr>
          <w:p w14:paraId="2C2AE3A5" w14:textId="77777777" w:rsidR="00D57074" w:rsidRPr="00D57074" w:rsidRDefault="00D57074" w:rsidP="00D57074">
            <w:pPr>
              <w:rPr>
                <w:b/>
                <w:bCs/>
              </w:rPr>
            </w:pPr>
            <w:bookmarkStart w:id="3" w:name="dbluepink" w:colFirst="1" w:colLast="1"/>
            <w:bookmarkStart w:id="4" w:name="dmeeting" w:colFirst="2" w:colLast="2"/>
            <w:r w:rsidRPr="00D57074">
              <w:rPr>
                <w:b/>
                <w:bCs/>
              </w:rPr>
              <w:t>Question(s):</w:t>
            </w:r>
          </w:p>
        </w:tc>
        <w:tc>
          <w:tcPr>
            <w:tcW w:w="3911" w:type="dxa"/>
            <w:gridSpan w:val="2"/>
          </w:tcPr>
          <w:p w14:paraId="046C0B3C" w14:textId="512CC2A6" w:rsidR="00D57074" w:rsidRPr="00D57074" w:rsidRDefault="00D57074" w:rsidP="00D57074">
            <w:r w:rsidRPr="00D57074">
              <w:t>7, 9, 15/12</w:t>
            </w:r>
          </w:p>
        </w:tc>
        <w:tc>
          <w:tcPr>
            <w:tcW w:w="4183" w:type="dxa"/>
          </w:tcPr>
          <w:p w14:paraId="3FF7AB8D" w14:textId="3D344228" w:rsidR="00D57074" w:rsidRPr="00D57074" w:rsidRDefault="00D57074" w:rsidP="00D57074">
            <w:pPr>
              <w:jc w:val="right"/>
            </w:pPr>
            <w:r w:rsidRPr="00D57074">
              <w:t>Geneva, 9-18 September 2025</w:t>
            </w:r>
          </w:p>
        </w:tc>
      </w:tr>
      <w:tr w:rsidR="00D57074" w:rsidRPr="00D57074" w14:paraId="59A4A031" w14:textId="77777777" w:rsidTr="0049711F">
        <w:trPr>
          <w:cantSplit/>
        </w:trPr>
        <w:tc>
          <w:tcPr>
            <w:tcW w:w="9639" w:type="dxa"/>
            <w:gridSpan w:val="5"/>
          </w:tcPr>
          <w:p w14:paraId="2B5792B9" w14:textId="69392B95" w:rsidR="00D57074" w:rsidRPr="00D57074" w:rsidRDefault="00D57074" w:rsidP="00D57074">
            <w:pPr>
              <w:jc w:val="center"/>
              <w:rPr>
                <w:b/>
                <w:bCs/>
              </w:rPr>
            </w:pPr>
            <w:bookmarkStart w:id="5" w:name="ddoctype"/>
            <w:bookmarkEnd w:id="3"/>
            <w:bookmarkEnd w:id="4"/>
            <w:r w:rsidRPr="00D57074">
              <w:rPr>
                <w:b/>
                <w:bCs/>
              </w:rPr>
              <w:t>Ref.: SG12-TD298</w:t>
            </w:r>
            <w:r w:rsidR="008B1097">
              <w:rPr>
                <w:b/>
                <w:bCs/>
              </w:rPr>
              <w:t>R</w:t>
            </w:r>
            <w:r w:rsidRPr="00D57074">
              <w:rPr>
                <w:b/>
                <w:bCs/>
              </w:rPr>
              <w:t>1</w:t>
            </w:r>
          </w:p>
        </w:tc>
      </w:tr>
      <w:tr w:rsidR="00D57074" w:rsidRPr="00D57074" w14:paraId="3C7ED55A" w14:textId="77777777" w:rsidTr="0049711F">
        <w:trPr>
          <w:cantSplit/>
        </w:trPr>
        <w:tc>
          <w:tcPr>
            <w:tcW w:w="1545" w:type="dxa"/>
            <w:gridSpan w:val="2"/>
          </w:tcPr>
          <w:p w14:paraId="1BA2619A" w14:textId="77777777" w:rsidR="00D57074" w:rsidRPr="00D57074" w:rsidRDefault="00D57074" w:rsidP="00D57074">
            <w:pPr>
              <w:rPr>
                <w:b/>
                <w:bCs/>
              </w:rPr>
            </w:pPr>
            <w:bookmarkStart w:id="6" w:name="dsource" w:colFirst="1" w:colLast="1"/>
            <w:bookmarkEnd w:id="5"/>
            <w:r w:rsidRPr="00D57074">
              <w:rPr>
                <w:b/>
                <w:bCs/>
              </w:rPr>
              <w:t>Source:</w:t>
            </w:r>
          </w:p>
        </w:tc>
        <w:tc>
          <w:tcPr>
            <w:tcW w:w="8094" w:type="dxa"/>
            <w:gridSpan w:val="3"/>
          </w:tcPr>
          <w:p w14:paraId="3F8716B4" w14:textId="18DAC8EF" w:rsidR="00D57074" w:rsidRPr="00D57074" w:rsidRDefault="00D57074" w:rsidP="00D57074">
            <w:r w:rsidRPr="00D57074">
              <w:t>ITU-T Study Group 12</w:t>
            </w:r>
          </w:p>
        </w:tc>
      </w:tr>
      <w:tr w:rsidR="00D57074" w:rsidRPr="00D57074" w14:paraId="0523A4E9" w14:textId="77777777" w:rsidTr="0049711F">
        <w:trPr>
          <w:cantSplit/>
        </w:trPr>
        <w:tc>
          <w:tcPr>
            <w:tcW w:w="1545" w:type="dxa"/>
            <w:gridSpan w:val="2"/>
            <w:tcBorders>
              <w:bottom w:val="single" w:sz="8" w:space="0" w:color="auto"/>
            </w:tcBorders>
          </w:tcPr>
          <w:p w14:paraId="68CBAEFE" w14:textId="77777777" w:rsidR="00D57074" w:rsidRPr="00D57074" w:rsidRDefault="00D57074" w:rsidP="00D57074">
            <w:pPr>
              <w:rPr>
                <w:b/>
                <w:bCs/>
              </w:rPr>
            </w:pPr>
            <w:bookmarkStart w:id="7" w:name="dtitle1" w:colFirst="1" w:colLast="1"/>
            <w:bookmarkEnd w:id="6"/>
            <w:r w:rsidRPr="00D57074">
              <w:rPr>
                <w:b/>
                <w:bCs/>
              </w:rPr>
              <w:t>Title:</w:t>
            </w:r>
          </w:p>
        </w:tc>
        <w:tc>
          <w:tcPr>
            <w:tcW w:w="8094" w:type="dxa"/>
            <w:gridSpan w:val="3"/>
            <w:tcBorders>
              <w:bottom w:val="single" w:sz="8" w:space="0" w:color="auto"/>
            </w:tcBorders>
          </w:tcPr>
          <w:p w14:paraId="6905232F" w14:textId="1C5B287B" w:rsidR="00D57074" w:rsidRPr="00D57074" w:rsidRDefault="00D57074" w:rsidP="00D57074">
            <w:r w:rsidRPr="00D57074">
              <w:t>LS on Subjective quality evaluation of AI-based ultra-low bitrate voice codecs</w:t>
            </w:r>
          </w:p>
        </w:tc>
      </w:tr>
      <w:bookmarkEnd w:id="1"/>
      <w:bookmarkEnd w:id="7"/>
      <w:tr w:rsidR="00CD6848" w14:paraId="3F865ECE" w14:textId="77777777" w:rsidTr="0049711F">
        <w:trPr>
          <w:cantSplit/>
          <w:trHeight w:val="357"/>
        </w:trPr>
        <w:tc>
          <w:tcPr>
            <w:tcW w:w="9639" w:type="dxa"/>
            <w:gridSpan w:val="5"/>
            <w:tcBorders>
              <w:top w:val="single" w:sz="12" w:space="0" w:color="auto"/>
            </w:tcBorders>
          </w:tcPr>
          <w:p w14:paraId="63CCB69C" w14:textId="77777777" w:rsidR="00CD6848" w:rsidRDefault="00CD6848" w:rsidP="00F05E8B">
            <w:pPr>
              <w:jc w:val="center"/>
              <w:rPr>
                <w:b/>
              </w:rPr>
            </w:pPr>
            <w:r>
              <w:rPr>
                <w:b/>
              </w:rPr>
              <w:t>LIAISON STATEMENT</w:t>
            </w:r>
          </w:p>
        </w:tc>
      </w:tr>
      <w:tr w:rsidR="00CD6848" w14:paraId="35F69F31" w14:textId="77777777" w:rsidTr="00F83E6B">
        <w:trPr>
          <w:cantSplit/>
          <w:trHeight w:val="357"/>
        </w:trPr>
        <w:tc>
          <w:tcPr>
            <w:tcW w:w="2268" w:type="dxa"/>
            <w:gridSpan w:val="3"/>
          </w:tcPr>
          <w:p w14:paraId="20EFE067" w14:textId="77777777" w:rsidR="00CD6848" w:rsidRPr="003869CD" w:rsidRDefault="00CD6848" w:rsidP="00F05E8B">
            <w:pPr>
              <w:rPr>
                <w:b/>
                <w:bCs/>
              </w:rPr>
            </w:pPr>
            <w:r w:rsidRPr="003869CD">
              <w:rPr>
                <w:b/>
                <w:bCs/>
              </w:rPr>
              <w:t>For action to:</w:t>
            </w:r>
          </w:p>
        </w:tc>
        <w:tc>
          <w:tcPr>
            <w:tcW w:w="7371" w:type="dxa"/>
            <w:gridSpan w:val="2"/>
          </w:tcPr>
          <w:p w14:paraId="2D80818C" w14:textId="40FB4DFF" w:rsidR="00CD6848" w:rsidRDefault="008B5C91" w:rsidP="00F05E8B">
            <w:pPr>
              <w:pStyle w:val="LSForAction"/>
            </w:pPr>
            <w:r>
              <w:t>-</w:t>
            </w:r>
          </w:p>
        </w:tc>
      </w:tr>
      <w:tr w:rsidR="00CD6848" w14:paraId="4ABA2A03" w14:textId="77777777" w:rsidTr="00F83E6B">
        <w:trPr>
          <w:cantSplit/>
          <w:trHeight w:val="357"/>
        </w:trPr>
        <w:tc>
          <w:tcPr>
            <w:tcW w:w="2268" w:type="dxa"/>
            <w:gridSpan w:val="3"/>
          </w:tcPr>
          <w:p w14:paraId="5145F1A4" w14:textId="77777777" w:rsidR="00CD6848" w:rsidRPr="003869CD" w:rsidRDefault="00CD6848" w:rsidP="00F05E8B">
            <w:pPr>
              <w:rPr>
                <w:b/>
                <w:bCs/>
              </w:rPr>
            </w:pPr>
            <w:r w:rsidRPr="003869CD">
              <w:rPr>
                <w:b/>
                <w:bCs/>
              </w:rPr>
              <w:t>For information to:</w:t>
            </w:r>
          </w:p>
        </w:tc>
        <w:tc>
          <w:tcPr>
            <w:tcW w:w="7371" w:type="dxa"/>
            <w:gridSpan w:val="2"/>
          </w:tcPr>
          <w:p w14:paraId="03540E6D" w14:textId="123E091C" w:rsidR="00CD6848" w:rsidRDefault="00AC2814" w:rsidP="00F05E8B">
            <w:pPr>
              <w:pStyle w:val="LSForInfo"/>
            </w:pPr>
            <w:r>
              <w:t>3GPP SA4</w:t>
            </w:r>
          </w:p>
        </w:tc>
      </w:tr>
      <w:tr w:rsidR="00CD6848" w14:paraId="19B7E4E0" w14:textId="77777777" w:rsidTr="00F83E6B">
        <w:trPr>
          <w:cantSplit/>
          <w:trHeight w:val="357"/>
        </w:trPr>
        <w:tc>
          <w:tcPr>
            <w:tcW w:w="2268" w:type="dxa"/>
            <w:gridSpan w:val="3"/>
          </w:tcPr>
          <w:p w14:paraId="62EA9AB1" w14:textId="4A525FE8" w:rsidR="00CD6848" w:rsidRDefault="00CD6848" w:rsidP="00F05E8B">
            <w:pPr>
              <w:rPr>
                <w:b/>
                <w:bCs/>
              </w:rPr>
            </w:pPr>
            <w:r>
              <w:rPr>
                <w:b/>
                <w:bCs/>
              </w:rPr>
              <w:t>Approval:</w:t>
            </w:r>
            <w:r w:rsidR="00AC2814">
              <w:rPr>
                <w:b/>
                <w:bCs/>
              </w:rPr>
              <w:t xml:space="preserve"> </w:t>
            </w:r>
          </w:p>
        </w:tc>
        <w:tc>
          <w:tcPr>
            <w:tcW w:w="7371" w:type="dxa"/>
            <w:gridSpan w:val="2"/>
          </w:tcPr>
          <w:p w14:paraId="5D3D74D5" w14:textId="3FFCB04F" w:rsidR="00CD6848" w:rsidRPr="003869CD" w:rsidRDefault="00D57074" w:rsidP="00695FC2">
            <w:pPr>
              <w:pStyle w:val="LSApproval"/>
            </w:pPr>
            <w:r w:rsidRPr="00D57074">
              <w:t>ITU-T Study Group 12 meeting (Geneva, 18 September 2025)</w:t>
            </w:r>
          </w:p>
        </w:tc>
      </w:tr>
      <w:tr w:rsidR="00CD6848" w14:paraId="1ED65DF0" w14:textId="77777777" w:rsidTr="00F83E6B">
        <w:trPr>
          <w:cantSplit/>
          <w:trHeight w:val="357"/>
        </w:trPr>
        <w:tc>
          <w:tcPr>
            <w:tcW w:w="2268" w:type="dxa"/>
            <w:gridSpan w:val="3"/>
            <w:tcBorders>
              <w:bottom w:val="single" w:sz="12" w:space="0" w:color="auto"/>
            </w:tcBorders>
          </w:tcPr>
          <w:p w14:paraId="3ED42284" w14:textId="44C60C75" w:rsidR="00CD6848" w:rsidRDefault="00CD6848" w:rsidP="00F05E8B">
            <w:pPr>
              <w:rPr>
                <w:b/>
                <w:bCs/>
              </w:rPr>
            </w:pPr>
            <w:r>
              <w:rPr>
                <w:b/>
                <w:bCs/>
              </w:rPr>
              <w:t>Deadline:</w:t>
            </w:r>
            <w:r w:rsidR="00AC2814">
              <w:rPr>
                <w:b/>
                <w:bCs/>
              </w:rPr>
              <w:t xml:space="preserve"> </w:t>
            </w:r>
          </w:p>
        </w:tc>
        <w:tc>
          <w:tcPr>
            <w:tcW w:w="7371" w:type="dxa"/>
            <w:gridSpan w:val="2"/>
            <w:tcBorders>
              <w:bottom w:val="single" w:sz="12" w:space="0" w:color="auto"/>
            </w:tcBorders>
          </w:tcPr>
          <w:p w14:paraId="6B3D042F" w14:textId="1C5CD2D2" w:rsidR="00CD6848" w:rsidRDefault="005137CE" w:rsidP="00F05E8B">
            <w:pPr>
              <w:pStyle w:val="LSDeadline"/>
            </w:pPr>
            <w:r>
              <w:t>June 2026</w:t>
            </w:r>
          </w:p>
        </w:tc>
      </w:tr>
      <w:tr w:rsidR="001E4AAF" w:rsidRPr="00F83E6B" w14:paraId="5CECD0DD" w14:textId="77777777" w:rsidTr="0049711F">
        <w:trPr>
          <w:cantSplit/>
        </w:trPr>
        <w:tc>
          <w:tcPr>
            <w:tcW w:w="1545" w:type="dxa"/>
            <w:gridSpan w:val="2"/>
            <w:tcBorders>
              <w:top w:val="single" w:sz="8" w:space="0" w:color="auto"/>
              <w:bottom w:val="single" w:sz="8" w:space="0" w:color="auto"/>
            </w:tcBorders>
          </w:tcPr>
          <w:p w14:paraId="11384789" w14:textId="77777777" w:rsidR="001E4AAF" w:rsidRPr="00136DDD" w:rsidRDefault="001E4AAF" w:rsidP="00BD1FA7">
            <w:pPr>
              <w:rPr>
                <w:b/>
                <w:bCs/>
              </w:rPr>
            </w:pPr>
            <w:r w:rsidRPr="00136DDD">
              <w:rPr>
                <w:b/>
                <w:bCs/>
              </w:rPr>
              <w:t>Contact:</w:t>
            </w:r>
          </w:p>
        </w:tc>
        <w:tc>
          <w:tcPr>
            <w:tcW w:w="3911" w:type="dxa"/>
            <w:gridSpan w:val="2"/>
            <w:tcBorders>
              <w:top w:val="single" w:sz="8" w:space="0" w:color="auto"/>
              <w:bottom w:val="single" w:sz="8" w:space="0" w:color="auto"/>
            </w:tcBorders>
          </w:tcPr>
          <w:p w14:paraId="371D1C80" w14:textId="7F57B89E" w:rsidR="001E4AAF" w:rsidRPr="00AF5A57" w:rsidRDefault="001E4AAF" w:rsidP="00BD1FA7">
            <w:r>
              <w:t>Ludovic Malfait</w:t>
            </w:r>
            <w:r w:rsidRPr="005137CE">
              <w:br/>
            </w:r>
            <w:r>
              <w:t>BT</w:t>
            </w:r>
            <w:r w:rsidRPr="005137CE">
              <w:br/>
            </w:r>
            <w:r>
              <w:t>United Kingdom</w:t>
            </w:r>
          </w:p>
        </w:tc>
        <w:tc>
          <w:tcPr>
            <w:tcW w:w="4183" w:type="dxa"/>
            <w:tcBorders>
              <w:top w:val="single" w:sz="8" w:space="0" w:color="auto"/>
              <w:bottom w:val="single" w:sz="8" w:space="0" w:color="auto"/>
            </w:tcBorders>
          </w:tcPr>
          <w:p w14:paraId="72DB2A25" w14:textId="29E73E6C" w:rsidR="001E4AAF" w:rsidRPr="008B5C91" w:rsidRDefault="001E4AAF" w:rsidP="00BD1FA7">
            <w:pPr>
              <w:tabs>
                <w:tab w:val="left" w:pos="794"/>
              </w:tabs>
              <w:rPr>
                <w:lang w:val="de-DE"/>
              </w:rPr>
            </w:pPr>
            <w:r w:rsidRPr="008B5C91">
              <w:rPr>
                <w:lang w:val="de-DE"/>
              </w:rPr>
              <w:t>E-mail:</w:t>
            </w:r>
            <w:r w:rsidR="008B5C91" w:rsidRPr="008B5C91">
              <w:rPr>
                <w:lang w:val="de-DE"/>
              </w:rPr>
              <w:t xml:space="preserve"> </w:t>
            </w:r>
            <w:r w:rsidR="008B5C91">
              <w:fldChar w:fldCharType="begin"/>
            </w:r>
            <w:r w:rsidR="008B5C91" w:rsidRPr="00F83E6B">
              <w:rPr>
                <w:lang w:val="pt-BR"/>
              </w:rPr>
              <w:instrText>HYPERLINK "mailto:ludovic.malfait@bt.com"</w:instrText>
            </w:r>
            <w:r w:rsidR="008B5C91">
              <w:fldChar w:fldCharType="separate"/>
            </w:r>
            <w:r w:rsidR="008B5C91" w:rsidRPr="0033211E">
              <w:rPr>
                <w:rStyle w:val="Hyperlink"/>
                <w:lang w:val="de-DE"/>
              </w:rPr>
              <w:t>ludovic.malfait@bt.com</w:t>
            </w:r>
            <w:r w:rsidR="008B5C91">
              <w:fldChar w:fldCharType="end"/>
            </w:r>
            <w:r w:rsidR="008B5C91">
              <w:rPr>
                <w:lang w:val="de-DE"/>
              </w:rPr>
              <w:t xml:space="preserve"> </w:t>
            </w:r>
          </w:p>
        </w:tc>
      </w:tr>
      <w:tr w:rsidR="00C62BE6" w:rsidRPr="00F83E6B" w14:paraId="500A09DD" w14:textId="77777777" w:rsidTr="0049711F">
        <w:trPr>
          <w:cantSplit/>
        </w:trPr>
        <w:tc>
          <w:tcPr>
            <w:tcW w:w="1545" w:type="dxa"/>
            <w:gridSpan w:val="2"/>
            <w:tcBorders>
              <w:top w:val="single" w:sz="8" w:space="0" w:color="auto"/>
              <w:bottom w:val="single" w:sz="8" w:space="0" w:color="auto"/>
            </w:tcBorders>
          </w:tcPr>
          <w:p w14:paraId="20DE722B" w14:textId="77777777" w:rsidR="00C62BE6" w:rsidRPr="00136DDD" w:rsidRDefault="00C62BE6" w:rsidP="00C62BE6">
            <w:pPr>
              <w:rPr>
                <w:b/>
                <w:bCs/>
              </w:rPr>
            </w:pPr>
            <w:r w:rsidRPr="00136DDD">
              <w:rPr>
                <w:b/>
                <w:bCs/>
              </w:rPr>
              <w:t>Contact:</w:t>
            </w:r>
          </w:p>
        </w:tc>
        <w:tc>
          <w:tcPr>
            <w:tcW w:w="3911" w:type="dxa"/>
            <w:gridSpan w:val="2"/>
            <w:tcBorders>
              <w:top w:val="single" w:sz="8" w:space="0" w:color="auto"/>
              <w:bottom w:val="single" w:sz="8" w:space="0" w:color="auto"/>
            </w:tcBorders>
          </w:tcPr>
          <w:p w14:paraId="10CE9505" w14:textId="52DB0C9D" w:rsidR="00C62BE6" w:rsidRPr="008B5C91" w:rsidRDefault="005137CE" w:rsidP="00C62BE6">
            <w:pPr>
              <w:rPr>
                <w:lang w:val="de-DE"/>
              </w:rPr>
            </w:pPr>
            <w:r w:rsidRPr="008B5C91">
              <w:rPr>
                <w:lang w:val="de-DE"/>
              </w:rPr>
              <w:t>Jens Berger</w:t>
            </w:r>
            <w:r w:rsidR="00C62BE6" w:rsidRPr="008B5C91">
              <w:rPr>
                <w:lang w:val="de-DE"/>
              </w:rPr>
              <w:br/>
            </w:r>
            <w:r w:rsidRPr="008B5C91">
              <w:rPr>
                <w:lang w:val="de-DE"/>
              </w:rPr>
              <w:t>Rohde &amp; Schwarz</w:t>
            </w:r>
            <w:r w:rsidR="00C62BE6" w:rsidRPr="008B5C91">
              <w:rPr>
                <w:lang w:val="de-DE"/>
              </w:rPr>
              <w:br/>
            </w:r>
            <w:r w:rsidRPr="008B5C91">
              <w:rPr>
                <w:lang w:val="de-DE"/>
              </w:rPr>
              <w:t>Switzerland</w:t>
            </w:r>
          </w:p>
        </w:tc>
        <w:tc>
          <w:tcPr>
            <w:tcW w:w="4183" w:type="dxa"/>
            <w:tcBorders>
              <w:top w:val="single" w:sz="8" w:space="0" w:color="auto"/>
              <w:bottom w:val="single" w:sz="8" w:space="0" w:color="auto"/>
            </w:tcBorders>
          </w:tcPr>
          <w:p w14:paraId="60379989" w14:textId="43A21718" w:rsidR="00C62BE6" w:rsidRPr="008B5C91" w:rsidRDefault="00C62BE6" w:rsidP="00C62BE6">
            <w:pPr>
              <w:tabs>
                <w:tab w:val="left" w:pos="794"/>
              </w:tabs>
              <w:rPr>
                <w:lang w:val="de-DE"/>
              </w:rPr>
            </w:pPr>
            <w:r w:rsidRPr="008B5C91">
              <w:rPr>
                <w:lang w:val="de-DE"/>
              </w:rPr>
              <w:t>E-mail:</w:t>
            </w:r>
            <w:r w:rsidRPr="008B5C91">
              <w:rPr>
                <w:lang w:val="de-DE"/>
              </w:rPr>
              <w:tab/>
            </w:r>
            <w:r w:rsidR="008B5C91">
              <w:fldChar w:fldCharType="begin"/>
            </w:r>
            <w:r w:rsidR="008B5C91" w:rsidRPr="00F83E6B">
              <w:rPr>
                <w:lang w:val="de-DE"/>
              </w:rPr>
              <w:instrText>HYPERLINK "mailto:jens.berger@rohde-schwarz.com"</w:instrText>
            </w:r>
            <w:r w:rsidR="008B5C91">
              <w:fldChar w:fldCharType="separate"/>
            </w:r>
            <w:r w:rsidR="008B5C91" w:rsidRPr="0033211E">
              <w:rPr>
                <w:rStyle w:val="Hyperlink"/>
                <w:lang w:val="de-DE"/>
              </w:rPr>
              <w:t>jens.berger@rohde-schwarz.com</w:t>
            </w:r>
            <w:r w:rsidR="008B5C91">
              <w:fldChar w:fldCharType="end"/>
            </w:r>
            <w:r w:rsidR="008B5C91">
              <w:rPr>
                <w:lang w:val="de-DE"/>
              </w:rPr>
              <w:t xml:space="preserve"> </w:t>
            </w:r>
          </w:p>
        </w:tc>
      </w:tr>
      <w:tr w:rsidR="005137CE" w:rsidRPr="00F83E6B" w14:paraId="2DBDEF9A" w14:textId="77777777" w:rsidTr="0049711F">
        <w:trPr>
          <w:cantSplit/>
        </w:trPr>
        <w:tc>
          <w:tcPr>
            <w:tcW w:w="1545" w:type="dxa"/>
            <w:gridSpan w:val="2"/>
            <w:tcBorders>
              <w:top w:val="single" w:sz="8" w:space="0" w:color="auto"/>
              <w:bottom w:val="single" w:sz="8" w:space="0" w:color="auto"/>
            </w:tcBorders>
          </w:tcPr>
          <w:p w14:paraId="2A31224E" w14:textId="77777777" w:rsidR="005137CE" w:rsidRPr="00136DDD" w:rsidRDefault="005137CE" w:rsidP="00F441B6">
            <w:pPr>
              <w:rPr>
                <w:b/>
                <w:bCs/>
              </w:rPr>
            </w:pPr>
            <w:r w:rsidRPr="28EE24EE">
              <w:rPr>
                <w:b/>
                <w:bCs/>
              </w:rPr>
              <w:t>Contact:</w:t>
            </w:r>
          </w:p>
        </w:tc>
        <w:tc>
          <w:tcPr>
            <w:tcW w:w="3911" w:type="dxa"/>
            <w:gridSpan w:val="2"/>
            <w:tcBorders>
              <w:top w:val="single" w:sz="8" w:space="0" w:color="auto"/>
              <w:bottom w:val="single" w:sz="8" w:space="0" w:color="auto"/>
            </w:tcBorders>
          </w:tcPr>
          <w:p w14:paraId="39FDCF58" w14:textId="4E6CB83C" w:rsidR="005137CE" w:rsidRPr="008B5C91" w:rsidRDefault="005137CE" w:rsidP="00F441B6">
            <w:pPr>
              <w:rPr>
                <w:lang w:val="de-DE"/>
              </w:rPr>
            </w:pPr>
            <w:r w:rsidRPr="008B5C91">
              <w:rPr>
                <w:lang w:val="de-DE"/>
              </w:rPr>
              <w:t>Sebastian Möller</w:t>
            </w:r>
            <w:r w:rsidRPr="008B5C91">
              <w:rPr>
                <w:lang w:val="de-DE"/>
              </w:rPr>
              <w:br/>
              <w:t>Technische Universität Berlin</w:t>
            </w:r>
            <w:r w:rsidRPr="008B5C91">
              <w:rPr>
                <w:lang w:val="de-DE"/>
              </w:rPr>
              <w:br/>
              <w:t>Germany</w:t>
            </w:r>
          </w:p>
        </w:tc>
        <w:tc>
          <w:tcPr>
            <w:tcW w:w="4183" w:type="dxa"/>
            <w:tcBorders>
              <w:top w:val="single" w:sz="8" w:space="0" w:color="auto"/>
              <w:bottom w:val="single" w:sz="8" w:space="0" w:color="auto"/>
            </w:tcBorders>
          </w:tcPr>
          <w:p w14:paraId="590847F9" w14:textId="44758644" w:rsidR="005137CE" w:rsidRPr="008B5C91" w:rsidRDefault="005137CE" w:rsidP="00F441B6">
            <w:pPr>
              <w:tabs>
                <w:tab w:val="left" w:pos="794"/>
              </w:tabs>
              <w:rPr>
                <w:lang w:val="de-DE"/>
              </w:rPr>
            </w:pPr>
            <w:r w:rsidRPr="008B5C91">
              <w:rPr>
                <w:lang w:val="de-DE"/>
              </w:rPr>
              <w:t>E-mail:</w:t>
            </w:r>
            <w:r w:rsidRPr="008B5C91">
              <w:rPr>
                <w:lang w:val="de-DE"/>
              </w:rPr>
              <w:tab/>
            </w:r>
            <w:r w:rsidR="008B5C91">
              <w:fldChar w:fldCharType="begin"/>
            </w:r>
            <w:r w:rsidR="008B5C91" w:rsidRPr="00F83E6B">
              <w:rPr>
                <w:lang w:val="de-DE"/>
              </w:rPr>
              <w:instrText>HYPERLINK "mailto:sebastian.moeller@tu-berlin.de"</w:instrText>
            </w:r>
            <w:r w:rsidR="008B5C91">
              <w:fldChar w:fldCharType="separate"/>
            </w:r>
            <w:r w:rsidR="008B5C91" w:rsidRPr="0033211E">
              <w:rPr>
                <w:rStyle w:val="Hyperlink"/>
                <w:lang w:val="de-DE"/>
              </w:rPr>
              <w:t>sebastian.moeller@tu-berlin.de</w:t>
            </w:r>
            <w:r w:rsidR="008B5C91">
              <w:fldChar w:fldCharType="end"/>
            </w:r>
            <w:r w:rsidR="008B5C91">
              <w:rPr>
                <w:lang w:val="de-DE"/>
              </w:rPr>
              <w:t xml:space="preserve"> </w:t>
            </w:r>
          </w:p>
        </w:tc>
      </w:tr>
      <w:tr w:rsidR="009F2C64" w:rsidRPr="008B1097" w14:paraId="3060FE62" w14:textId="77777777" w:rsidTr="0049711F">
        <w:trPr>
          <w:cantSplit/>
        </w:trPr>
        <w:tc>
          <w:tcPr>
            <w:tcW w:w="1545" w:type="dxa"/>
            <w:gridSpan w:val="2"/>
            <w:tcBorders>
              <w:top w:val="single" w:sz="8" w:space="0" w:color="auto"/>
              <w:bottom w:val="single" w:sz="8" w:space="0" w:color="auto"/>
            </w:tcBorders>
          </w:tcPr>
          <w:p w14:paraId="2C294F1C" w14:textId="77777777" w:rsidR="009F2C64" w:rsidRPr="00136DDD" w:rsidRDefault="009F2C64" w:rsidP="009F2C64">
            <w:pPr>
              <w:rPr>
                <w:b/>
                <w:bCs/>
              </w:rPr>
            </w:pPr>
            <w:r w:rsidRPr="28EE24EE">
              <w:rPr>
                <w:b/>
                <w:bCs/>
              </w:rPr>
              <w:t>Contact:</w:t>
            </w:r>
          </w:p>
        </w:tc>
        <w:tc>
          <w:tcPr>
            <w:tcW w:w="3911" w:type="dxa"/>
            <w:gridSpan w:val="2"/>
            <w:tcBorders>
              <w:top w:val="single" w:sz="8" w:space="0" w:color="auto"/>
              <w:bottom w:val="single" w:sz="8" w:space="0" w:color="auto"/>
            </w:tcBorders>
          </w:tcPr>
          <w:p w14:paraId="113970C3" w14:textId="68FFDB48" w:rsidR="009F2C64" w:rsidRPr="005137CE" w:rsidRDefault="005137CE" w:rsidP="009F2C64">
            <w:r w:rsidRPr="005137CE">
              <w:t>Vincent Barriac</w:t>
            </w:r>
            <w:r w:rsidR="009F2C64" w:rsidRPr="005137CE">
              <w:br/>
            </w:r>
            <w:r w:rsidRPr="005137CE">
              <w:t>Orange</w:t>
            </w:r>
            <w:r w:rsidR="009F2C64" w:rsidRPr="005137CE">
              <w:br/>
            </w:r>
            <w:r w:rsidRPr="005137CE">
              <w:t>France</w:t>
            </w:r>
          </w:p>
        </w:tc>
        <w:tc>
          <w:tcPr>
            <w:tcW w:w="4183" w:type="dxa"/>
            <w:tcBorders>
              <w:top w:val="single" w:sz="8" w:space="0" w:color="auto"/>
              <w:bottom w:val="single" w:sz="8" w:space="0" w:color="auto"/>
            </w:tcBorders>
          </w:tcPr>
          <w:p w14:paraId="63A79DE3" w14:textId="7694B5D2" w:rsidR="009F2C64" w:rsidRPr="008B5C91" w:rsidRDefault="009F2C64" w:rsidP="009F2C64">
            <w:pPr>
              <w:tabs>
                <w:tab w:val="left" w:pos="794"/>
              </w:tabs>
              <w:rPr>
                <w:lang w:val="de-DE"/>
              </w:rPr>
            </w:pPr>
            <w:r w:rsidRPr="008B5C91">
              <w:rPr>
                <w:lang w:val="de-DE"/>
              </w:rPr>
              <w:t>Tel:</w:t>
            </w:r>
            <w:r w:rsidRPr="008B5C91">
              <w:rPr>
                <w:lang w:val="de-DE"/>
              </w:rPr>
              <w:tab/>
              <w:t>+</w:t>
            </w:r>
            <w:r w:rsidR="005137CE" w:rsidRPr="008B5C91">
              <w:rPr>
                <w:lang w:val="de-DE"/>
              </w:rPr>
              <w:t>33 671 270 228</w:t>
            </w:r>
            <w:r w:rsidRPr="008B5C91">
              <w:rPr>
                <w:lang w:val="de-DE"/>
              </w:rPr>
              <w:br/>
              <w:t>E-mail:</w:t>
            </w:r>
            <w:r w:rsidRPr="008B5C91">
              <w:rPr>
                <w:lang w:val="de-DE"/>
              </w:rPr>
              <w:tab/>
            </w:r>
            <w:hyperlink r:id="rId11" w:history="1">
              <w:r w:rsidR="008B5C91" w:rsidRPr="0033211E">
                <w:rPr>
                  <w:rStyle w:val="Hyperlink"/>
                  <w:lang w:val="de-DE"/>
                </w:rPr>
                <w:t>vincent.barriac@orange.com</w:t>
              </w:r>
            </w:hyperlink>
            <w:r w:rsidR="008B5C91">
              <w:rPr>
                <w:lang w:val="de-DE"/>
              </w:rPr>
              <w:t xml:space="preserve"> </w:t>
            </w:r>
          </w:p>
        </w:tc>
      </w:tr>
    </w:tbl>
    <w:p w14:paraId="140BC52E" w14:textId="77777777" w:rsidR="000C397B" w:rsidRPr="008B5C91" w:rsidRDefault="000C397B" w:rsidP="0089088E">
      <w:pPr>
        <w:rPr>
          <w:lang w:val="de-DE"/>
        </w:rPr>
      </w:pPr>
    </w:p>
    <w:tbl>
      <w:tblPr>
        <w:tblW w:w="9639" w:type="dxa"/>
        <w:tblLayout w:type="fixed"/>
        <w:tblCellMar>
          <w:left w:w="57" w:type="dxa"/>
          <w:right w:w="57" w:type="dxa"/>
        </w:tblCellMar>
        <w:tblLook w:val="0000" w:firstRow="0" w:lastRow="0" w:firstColumn="0" w:lastColumn="0" w:noHBand="0" w:noVBand="0"/>
      </w:tblPr>
      <w:tblGrid>
        <w:gridCol w:w="1588"/>
        <w:gridCol w:w="8051"/>
      </w:tblGrid>
      <w:tr w:rsidR="00695FC2" w:rsidRPr="00136DDD" w14:paraId="76C4A506" w14:textId="77777777" w:rsidTr="001410FD">
        <w:trPr>
          <w:cantSplit/>
        </w:trPr>
        <w:tc>
          <w:tcPr>
            <w:tcW w:w="1588" w:type="dxa"/>
          </w:tcPr>
          <w:p w14:paraId="22982571" w14:textId="77777777" w:rsidR="00695FC2" w:rsidRPr="00136DDD" w:rsidRDefault="00695FC2" w:rsidP="00EF060D">
            <w:pPr>
              <w:rPr>
                <w:b/>
                <w:bCs/>
              </w:rPr>
            </w:pPr>
            <w:r w:rsidRPr="00136DDD">
              <w:rPr>
                <w:b/>
                <w:bCs/>
              </w:rPr>
              <w:t>Abstract:</w:t>
            </w:r>
          </w:p>
        </w:tc>
        <w:tc>
          <w:tcPr>
            <w:tcW w:w="8051" w:type="dxa"/>
          </w:tcPr>
          <w:p w14:paraId="41E12E93" w14:textId="1F60F233" w:rsidR="00695FC2" w:rsidRPr="008249A7" w:rsidRDefault="00C866FF" w:rsidP="00EF060D">
            <w:pPr>
              <w:pStyle w:val="TSBHeaderSummary"/>
              <w:rPr>
                <w:highlight w:val="yellow"/>
              </w:rPr>
            </w:pPr>
            <w:r>
              <w:t xml:space="preserve">ITU-T </w:t>
            </w:r>
            <w:r w:rsidR="001E4AAF" w:rsidRPr="001E4AAF">
              <w:t>SG12 reviewed P.800 subjective test results on AI-based</w:t>
            </w:r>
            <w:r w:rsidR="001E4AAF" w:rsidRPr="0029504D">
              <w:t xml:space="preserve"> ultra-low bitrate </w:t>
            </w:r>
            <w:r w:rsidR="001E4AAF">
              <w:t xml:space="preserve">voice </w:t>
            </w:r>
            <w:r w:rsidR="001E4AAF" w:rsidRPr="0029504D">
              <w:t>codecs</w:t>
            </w:r>
            <w:r w:rsidR="001E4AAF">
              <w:t xml:space="preserve"> and is questioning the traditional subjective test methodologies for such new speech processing techniques.</w:t>
            </w:r>
          </w:p>
        </w:tc>
      </w:tr>
    </w:tbl>
    <w:p w14:paraId="639CFE9E" w14:textId="77777777" w:rsidR="00A3399C" w:rsidRDefault="00A3399C" w:rsidP="003B4CF8"/>
    <w:p w14:paraId="05C39117" w14:textId="61BAAA9C" w:rsidR="00A3399C" w:rsidRDefault="00A3399C" w:rsidP="003B4CF8">
      <w:r>
        <w:t>During its meeting in September 2025, ITU-T S</w:t>
      </w:r>
      <w:r w:rsidR="008B5C91">
        <w:t xml:space="preserve">tudy </w:t>
      </w:r>
      <w:r>
        <w:t>G</w:t>
      </w:r>
      <w:r w:rsidR="008B5C91">
        <w:t xml:space="preserve">roup </w:t>
      </w:r>
      <w:r>
        <w:t>12 reviewed several contributions by various parties addressing the question of</w:t>
      </w:r>
      <w:r w:rsidR="00734029">
        <w:t xml:space="preserve"> ML- and AI-based speech processing features and their evaluation with subjective tests or objective models.</w:t>
      </w:r>
    </w:p>
    <w:p w14:paraId="4D7B4CD6" w14:textId="7B7B48EF" w:rsidR="00734029" w:rsidRDefault="00734029" w:rsidP="003B4CF8">
      <w:r>
        <w:t xml:space="preserve">One of these contributions, </w:t>
      </w:r>
      <w:r w:rsidR="008B1097">
        <w:t>SG12-</w:t>
      </w:r>
      <w:r w:rsidR="0029504D" w:rsidRPr="0029504D">
        <w:t>C40</w:t>
      </w:r>
      <w:r>
        <w:t>,</w:t>
      </w:r>
      <w:r w:rsidR="0029504D" w:rsidRPr="0029504D">
        <w:t xml:space="preserve"> was presented by Rohde &amp; Schwarz </w:t>
      </w:r>
      <w:proofErr w:type="spellStart"/>
      <w:r w:rsidR="0029504D" w:rsidRPr="0029504D">
        <w:t>SwissQual</w:t>
      </w:r>
      <w:proofErr w:type="spellEnd"/>
      <w:r w:rsidR="0029504D" w:rsidRPr="0029504D">
        <w:t xml:space="preserve"> AG. It describes a P.800 listening test which includes a number of AI-based ultra-low bitrate codecs. Several of these codecs scored better than traditional low-bitrate codecs, proving their usefulness in the telecommunication context.</w:t>
      </w:r>
    </w:p>
    <w:p w14:paraId="3DDBC407" w14:textId="45BFAA79" w:rsidR="001E4AAF" w:rsidRDefault="0029504D" w:rsidP="003B4CF8">
      <w:r w:rsidRPr="0029504D">
        <w:t xml:space="preserve">Whereas the P.800 overall MOS rating procedure seems generally appropriate, it might not reflect shifts in Timbre or small drops in information which might be important in mission-critical calls. New test methods better reflecting these perceptual effects might be necessary. </w:t>
      </w:r>
    </w:p>
    <w:p w14:paraId="74CABDEA" w14:textId="553395E0" w:rsidR="0029504D" w:rsidRDefault="0029504D" w:rsidP="003B4CF8">
      <w:r w:rsidRPr="0029504D">
        <w:lastRenderedPageBreak/>
        <w:t xml:space="preserve">It was </w:t>
      </w:r>
      <w:r w:rsidR="001E4AAF">
        <w:t xml:space="preserve">also </w:t>
      </w:r>
      <w:r w:rsidRPr="0029504D">
        <w:t>discussed that it would be premature to use those codecs as part of the E-model (by deriving equipment impairment factors), as the subjective effects are not yet fully covered by the available test methods, and the respective codecs may change quickly</w:t>
      </w:r>
      <w:r>
        <w:t>.</w:t>
      </w:r>
    </w:p>
    <w:p w14:paraId="479F6F96" w14:textId="6E18604F" w:rsidR="001E4AAF" w:rsidRDefault="001E4AAF" w:rsidP="003B4CF8">
      <w:r>
        <w:t>We are happy to share the information and thinking above and would really appreciate to have some feedback on this topic from the experience of your working group before deciding to start the development of new appropriate subjective test methodologies and potential corresponding predicting models.</w:t>
      </w:r>
    </w:p>
    <w:p w14:paraId="4564355D" w14:textId="77777777" w:rsidR="001E4AAF" w:rsidRDefault="001E4AAF" w:rsidP="003B4CF8"/>
    <w:p w14:paraId="2C1CD91C" w14:textId="77777777" w:rsidR="008B1097" w:rsidRPr="008B1097" w:rsidRDefault="0029504D" w:rsidP="003B4CF8">
      <w:pPr>
        <w:rPr>
          <w:u w:val="single"/>
        </w:rPr>
      </w:pPr>
      <w:r w:rsidRPr="008B1097">
        <w:rPr>
          <w:u w:val="single"/>
        </w:rPr>
        <w:t>Attach</w:t>
      </w:r>
      <w:r w:rsidR="008B5C91" w:rsidRPr="008B1097">
        <w:rPr>
          <w:u w:val="single"/>
        </w:rPr>
        <w:t>ment</w:t>
      </w:r>
      <w:r w:rsidRPr="008B1097">
        <w:rPr>
          <w:u w:val="single"/>
        </w:rPr>
        <w:t xml:space="preserve">: </w:t>
      </w:r>
    </w:p>
    <w:p w14:paraId="1783401A" w14:textId="6B11FCD1" w:rsidR="0029504D" w:rsidRPr="0029504D" w:rsidRDefault="0029504D" w:rsidP="003B4CF8">
      <w:hyperlink r:id="rId12" w:history="1">
        <w:r w:rsidRPr="00D57074">
          <w:rPr>
            <w:rStyle w:val="Hyperlink"/>
          </w:rPr>
          <w:t>SG12</w:t>
        </w:r>
        <w:r w:rsidR="008B5C91" w:rsidRPr="00D57074">
          <w:rPr>
            <w:rStyle w:val="Hyperlink"/>
          </w:rPr>
          <w:t>-</w:t>
        </w:r>
        <w:r w:rsidRPr="00D57074">
          <w:rPr>
            <w:rStyle w:val="Hyperlink"/>
          </w:rPr>
          <w:t>C40</w:t>
        </w:r>
      </w:hyperlink>
      <w:r w:rsidR="00D57074">
        <w:t xml:space="preserve"> </w:t>
      </w:r>
      <w:r w:rsidR="00D57074" w:rsidRPr="00D57074">
        <w:t>A subjective ACR LOT testing AI-based and ultra-low bitrate codecs in a full-scale real field context</w:t>
      </w:r>
    </w:p>
    <w:p w14:paraId="09B62E97" w14:textId="77777777" w:rsidR="00900EF1" w:rsidRDefault="00900EF1" w:rsidP="00BF1C1D"/>
    <w:p w14:paraId="2D2604F0" w14:textId="77777777" w:rsidR="00E71046" w:rsidRDefault="00E71046" w:rsidP="00E71046">
      <w:pPr>
        <w:jc w:val="center"/>
      </w:pPr>
      <w:r>
        <w:t>_______________________</w:t>
      </w:r>
    </w:p>
    <w:p w14:paraId="269839DD" w14:textId="77777777" w:rsidR="00BF1C1D" w:rsidRDefault="00BF1C1D" w:rsidP="00E71046">
      <w:pPr>
        <w:jc w:val="center"/>
      </w:pPr>
    </w:p>
    <w:sectPr w:rsidR="00BF1C1D" w:rsidSect="00D57074">
      <w:headerReference w:type="even" r:id="rId13"/>
      <w:headerReference w:type="default" r:id="rId14"/>
      <w:footerReference w:type="even" r:id="rId15"/>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D7515" w14:textId="77777777" w:rsidR="00F667A1" w:rsidRDefault="00F667A1" w:rsidP="00C42125">
      <w:pPr>
        <w:spacing w:before="0"/>
      </w:pPr>
      <w:r>
        <w:separator/>
      </w:r>
    </w:p>
  </w:endnote>
  <w:endnote w:type="continuationSeparator" w:id="0">
    <w:p w14:paraId="68842606" w14:textId="77777777" w:rsidR="00F667A1" w:rsidRDefault="00F667A1"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CC"/>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B3285" w14:textId="125F5346" w:rsidR="007E4D64" w:rsidRDefault="007E4D64">
    <w:pPr>
      <w:pStyle w:val="Footer"/>
    </w:pPr>
    <w:r>
      <w:rPr>
        <w:noProof/>
      </w:rPr>
      <mc:AlternateContent>
        <mc:Choice Requires="wps">
          <w:drawing>
            <wp:anchor distT="0" distB="0" distL="0" distR="0" simplePos="0" relativeHeight="251662336" behindDoc="0" locked="0" layoutInCell="1" allowOverlap="1" wp14:anchorId="6E0A59B4" wp14:editId="46F02C5E">
              <wp:simplePos x="635" y="635"/>
              <wp:positionH relativeFrom="page">
                <wp:align>right</wp:align>
              </wp:positionH>
              <wp:positionV relativeFrom="page">
                <wp:align>bottom</wp:align>
              </wp:positionV>
              <wp:extent cx="707390" cy="407035"/>
              <wp:effectExtent l="0" t="0" r="0" b="0"/>
              <wp:wrapNone/>
              <wp:docPr id="2088063804" name="Text Box 5"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07390" cy="407035"/>
                      </a:xfrm>
                      <a:prstGeom prst="rect">
                        <a:avLst/>
                      </a:prstGeom>
                      <a:noFill/>
                      <a:ln>
                        <a:noFill/>
                      </a:ln>
                    </wps:spPr>
                    <wps:txbx>
                      <w:txbxContent>
                        <w:p w14:paraId="346DB800" w14:textId="70389BF5" w:rsidR="007E4D64" w:rsidRPr="007E4D64" w:rsidRDefault="007E4D64" w:rsidP="007E4D64">
                          <w:pPr>
                            <w:rPr>
                              <w:rFonts w:ascii="Century Gothic" w:eastAsia="Century Gothic" w:hAnsi="Century Gothic" w:cs="Century Gothic"/>
                              <w:noProof/>
                              <w:color w:val="5514B4"/>
                              <w:sz w:val="18"/>
                              <w:szCs w:val="18"/>
                            </w:rPr>
                          </w:pPr>
                          <w:r w:rsidRPr="007E4D64">
                            <w:rPr>
                              <w:rFonts w:ascii="Century Gothic" w:eastAsia="Century Gothic" w:hAnsi="Century Gothic" w:cs="Century Gothic"/>
                              <w:noProof/>
                              <w:color w:val="5514B4"/>
                              <w:sz w:val="18"/>
                              <w:szCs w:val="18"/>
                            </w:rPr>
                            <w:t>General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6E0A59B4" id="_x0000_t202" coordsize="21600,21600" o:spt="202" path="m,l,21600r21600,l21600,xe">
              <v:stroke joinstyle="miter"/>
              <v:path gradientshapeok="t" o:connecttype="rect"/>
            </v:shapetype>
            <v:shape id="Text Box 5" o:spid="_x0000_s1027" type="#_x0000_t202" alt="General" style="position:absolute;margin-left:4.5pt;margin-top:0;width:55.7pt;height:32.05pt;z-index:25166233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" filled="f" stroked="f">
              <v:textbox style="mso-fit-shape-to-text:t" inset="0,0,20pt,15pt">
                <w:txbxContent>
                  <w:p w14:paraId="346DB800" w14:textId="70389BF5" w:rsidR="007E4D64" w:rsidRPr="007E4D64" w:rsidRDefault="007E4D64" w:rsidP="007E4D64">
                    <w:pPr>
                      <w:rPr>
                        <w:rFonts w:ascii="Century Gothic" w:eastAsia="Century Gothic" w:hAnsi="Century Gothic" w:cs="Century Gothic"/>
                        <w:noProof/>
                        <w:color w:val="5514B4"/>
                        <w:sz w:val="18"/>
                        <w:szCs w:val="18"/>
                      </w:rPr>
                    </w:pPr>
                    <w:r w:rsidRPr="007E4D64">
                      <w:rPr>
                        <w:rFonts w:ascii="Century Gothic" w:eastAsia="Century Gothic" w:hAnsi="Century Gothic" w:cs="Century Gothic"/>
                        <w:noProof/>
                        <w:color w:val="5514B4"/>
                        <w:sz w:val="18"/>
                        <w:szCs w:val="18"/>
                      </w:rPr>
                      <w:t>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305CD" w14:textId="77777777" w:rsidR="00F667A1" w:rsidRDefault="00F667A1" w:rsidP="00C42125">
      <w:pPr>
        <w:spacing w:before="0"/>
      </w:pPr>
      <w:r>
        <w:separator/>
      </w:r>
    </w:p>
  </w:footnote>
  <w:footnote w:type="continuationSeparator" w:id="0">
    <w:p w14:paraId="3037400C" w14:textId="77777777" w:rsidR="00F667A1" w:rsidRDefault="00F667A1"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4882E" w14:textId="4A5EB2D0" w:rsidR="007E4D64" w:rsidRDefault="007E4D64">
    <w:pPr>
      <w:pStyle w:val="Header"/>
    </w:pPr>
    <w:r>
      <w:rPr>
        <w:noProof/>
      </w:rPr>
      <mc:AlternateContent>
        <mc:Choice Requires="wps">
          <w:drawing>
            <wp:anchor distT="0" distB="0" distL="0" distR="0" simplePos="0" relativeHeight="251659264" behindDoc="0" locked="0" layoutInCell="1" allowOverlap="1" wp14:anchorId="2DFEC3B5" wp14:editId="4A086165">
              <wp:simplePos x="635" y="635"/>
              <wp:positionH relativeFrom="page">
                <wp:align>right</wp:align>
              </wp:positionH>
              <wp:positionV relativeFrom="page">
                <wp:align>top</wp:align>
              </wp:positionV>
              <wp:extent cx="707390" cy="407035"/>
              <wp:effectExtent l="0" t="0" r="0" b="12065"/>
              <wp:wrapNone/>
              <wp:docPr id="2073634874" name="Text Box 2" descr="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07390" cy="407035"/>
                      </a:xfrm>
                      <a:prstGeom prst="rect">
                        <a:avLst/>
                      </a:prstGeom>
                      <a:noFill/>
                      <a:ln>
                        <a:noFill/>
                      </a:ln>
                    </wps:spPr>
                    <wps:txbx>
                      <w:txbxContent>
                        <w:p w14:paraId="18DD0790" w14:textId="7277EFC8" w:rsidR="007E4D64" w:rsidRPr="007E4D64" w:rsidRDefault="007E4D64" w:rsidP="007E4D64">
                          <w:pPr>
                            <w:rPr>
                              <w:rFonts w:ascii="Century Gothic" w:eastAsia="Century Gothic" w:hAnsi="Century Gothic" w:cs="Century Gothic"/>
                              <w:noProof/>
                              <w:color w:val="5514B4"/>
                              <w:sz w:val="18"/>
                              <w:szCs w:val="18"/>
                            </w:rPr>
                          </w:pPr>
                          <w:r w:rsidRPr="007E4D64">
                            <w:rPr>
                              <w:rFonts w:ascii="Century Gothic" w:eastAsia="Century Gothic" w:hAnsi="Century Gothic" w:cs="Century Gothic"/>
                              <w:noProof/>
                              <w:color w:val="5514B4"/>
                              <w:sz w:val="18"/>
                              <w:szCs w:val="18"/>
                            </w:rPr>
                            <w:t>General</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DFEC3B5" id="_x0000_t202" coordsize="21600,21600" o:spt="202" path="m,l,21600r21600,l21600,xe">
              <v:stroke joinstyle="miter"/>
              <v:path gradientshapeok="t" o:connecttype="rect"/>
            </v:shapetype>
            <v:shape id="Text Box 2" o:spid="_x0000_s1026" type="#_x0000_t202" alt="General" style="position:absolute;left:0;text-align:left;margin-left:4.5pt;margin-top:0;width:55.7pt;height:32.0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" filled="f" stroked="f">
              <v:textbox style="mso-fit-shape-to-text:t" inset="0,15pt,20pt,0">
                <w:txbxContent>
                  <w:p w14:paraId="18DD0790" w14:textId="7277EFC8" w:rsidR="007E4D64" w:rsidRPr="007E4D64" w:rsidRDefault="007E4D64" w:rsidP="007E4D64">
                    <w:pPr>
                      <w:rPr>
                        <w:rFonts w:ascii="Century Gothic" w:eastAsia="Century Gothic" w:hAnsi="Century Gothic" w:cs="Century Gothic"/>
                        <w:noProof/>
                        <w:color w:val="5514B4"/>
                        <w:sz w:val="18"/>
                        <w:szCs w:val="18"/>
                      </w:rPr>
                    </w:pPr>
                    <w:r w:rsidRPr="007E4D64">
                      <w:rPr>
                        <w:rFonts w:ascii="Century Gothic" w:eastAsia="Century Gothic" w:hAnsi="Century Gothic" w:cs="Century Gothic"/>
                        <w:noProof/>
                        <w:color w:val="5514B4"/>
                        <w:sz w:val="18"/>
                        <w:szCs w:val="18"/>
                      </w:rPr>
                      <w:t>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B8CE8" w14:textId="183BEC1E" w:rsidR="008B5C91" w:rsidRPr="00D57074" w:rsidRDefault="00D57074" w:rsidP="00D57074">
    <w:pPr>
      <w:pStyle w:val="Header"/>
    </w:pPr>
    <w:r w:rsidRPr="00D57074">
      <w:t xml:space="preserve">- </w:t>
    </w:r>
    <w:r w:rsidRPr="00D57074">
      <w:fldChar w:fldCharType="begin"/>
    </w:r>
    <w:r w:rsidRPr="00D57074">
      <w:instrText xml:space="preserve"> PAGE  \* MERGEFORMAT </w:instrText>
    </w:r>
    <w:r w:rsidRPr="00D57074">
      <w:fldChar w:fldCharType="separate"/>
    </w:r>
    <w:r w:rsidRPr="00D57074">
      <w:rPr>
        <w:noProof/>
      </w:rPr>
      <w:t>1</w:t>
    </w:r>
    <w:r w:rsidRPr="00D57074">
      <w:fldChar w:fldCharType="end"/>
    </w:r>
    <w:r w:rsidRPr="00D57074">
      <w:t xml:space="preserve"> -</w:t>
    </w:r>
  </w:p>
  <w:p w14:paraId="55343460" w14:textId="34ADDAF4" w:rsidR="00D57074" w:rsidRPr="00D57074" w:rsidRDefault="00D57074" w:rsidP="00D57074">
    <w:pPr>
      <w:pStyle w:val="Header"/>
      <w:spacing w:after="240"/>
    </w:pPr>
    <w:r w:rsidRPr="00D57074">
      <w:fldChar w:fldCharType="begin"/>
    </w:r>
    <w:r w:rsidRPr="00D57074">
      <w:instrText xml:space="preserve"> STYLEREF  Docnumber  </w:instrText>
    </w:r>
    <w:r w:rsidRPr="00D57074">
      <w:fldChar w:fldCharType="separate"/>
    </w:r>
    <w:r w:rsidR="00F83E6B">
      <w:rPr>
        <w:noProof/>
      </w:rPr>
      <w:t>SG12-LS18</w:t>
    </w:r>
    <w:r w:rsidRPr="00D5707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2B011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04B0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3830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86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474123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DEE2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D48D9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AA9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DA6D0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9DC623A"/>
    <w:lvl w:ilvl="0">
      <w:start w:val="1"/>
      <w:numFmt w:val="bullet"/>
      <w:pStyle w:val="ListBullet"/>
      <w:lvlText w:val=""/>
      <w:lvlJc w:val="left"/>
      <w:pPr>
        <w:tabs>
          <w:tab w:val="num" w:pos="360"/>
        </w:tabs>
        <w:ind w:left="360" w:hanging="360"/>
      </w:pPr>
      <w:rPr>
        <w:rFonts w:ascii="Symbol" w:hAnsi="Symbol" w:hint="default"/>
      </w:rPr>
    </w:lvl>
  </w:abstractNum>
  <w:num w:numId="1" w16cid:durableId="1100176496">
    <w:abstractNumId w:val="9"/>
  </w:num>
  <w:num w:numId="2" w16cid:durableId="211889481">
    <w:abstractNumId w:val="7"/>
  </w:num>
  <w:num w:numId="3" w16cid:durableId="209070992">
    <w:abstractNumId w:val="6"/>
  </w:num>
  <w:num w:numId="4" w16cid:durableId="104885643">
    <w:abstractNumId w:val="5"/>
  </w:num>
  <w:num w:numId="5" w16cid:durableId="933786636">
    <w:abstractNumId w:val="4"/>
  </w:num>
  <w:num w:numId="6" w16cid:durableId="450561951">
    <w:abstractNumId w:val="8"/>
  </w:num>
  <w:num w:numId="7" w16cid:durableId="452139044">
    <w:abstractNumId w:val="3"/>
  </w:num>
  <w:num w:numId="8" w16cid:durableId="48119203">
    <w:abstractNumId w:val="2"/>
  </w:num>
  <w:num w:numId="9" w16cid:durableId="243802267">
    <w:abstractNumId w:val="1"/>
  </w:num>
  <w:num w:numId="10" w16cid:durableId="374351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311A"/>
    <w:rsid w:val="00014F69"/>
    <w:rsid w:val="000171DB"/>
    <w:rsid w:val="00023D9A"/>
    <w:rsid w:val="0003582E"/>
    <w:rsid w:val="00043D75"/>
    <w:rsid w:val="00057000"/>
    <w:rsid w:val="00061268"/>
    <w:rsid w:val="000640E0"/>
    <w:rsid w:val="000920CE"/>
    <w:rsid w:val="000966A8"/>
    <w:rsid w:val="000A5CA2"/>
    <w:rsid w:val="000B739D"/>
    <w:rsid w:val="000C397B"/>
    <w:rsid w:val="000E6125"/>
    <w:rsid w:val="000F63C8"/>
    <w:rsid w:val="00113DBE"/>
    <w:rsid w:val="001200A6"/>
    <w:rsid w:val="00124A40"/>
    <w:rsid w:val="001251DA"/>
    <w:rsid w:val="00125432"/>
    <w:rsid w:val="00136DDD"/>
    <w:rsid w:val="00137F40"/>
    <w:rsid w:val="001410FD"/>
    <w:rsid w:val="00144BDF"/>
    <w:rsid w:val="00155DDC"/>
    <w:rsid w:val="00161830"/>
    <w:rsid w:val="00163C96"/>
    <w:rsid w:val="001809E6"/>
    <w:rsid w:val="001871EC"/>
    <w:rsid w:val="00191EA9"/>
    <w:rsid w:val="001A20C3"/>
    <w:rsid w:val="001A670F"/>
    <w:rsid w:val="001B6A45"/>
    <w:rsid w:val="001C62B8"/>
    <w:rsid w:val="001D22D8"/>
    <w:rsid w:val="001D4296"/>
    <w:rsid w:val="001E4AAF"/>
    <w:rsid w:val="001E7B0E"/>
    <w:rsid w:val="001F141D"/>
    <w:rsid w:val="00200A06"/>
    <w:rsid w:val="00200A98"/>
    <w:rsid w:val="00201AFA"/>
    <w:rsid w:val="002229F1"/>
    <w:rsid w:val="00233F75"/>
    <w:rsid w:val="00253DBE"/>
    <w:rsid w:val="00253DC6"/>
    <w:rsid w:val="0025489C"/>
    <w:rsid w:val="002622FA"/>
    <w:rsid w:val="00263518"/>
    <w:rsid w:val="00263B33"/>
    <w:rsid w:val="002759E7"/>
    <w:rsid w:val="00277326"/>
    <w:rsid w:val="0029504D"/>
    <w:rsid w:val="002A11C4"/>
    <w:rsid w:val="002A399B"/>
    <w:rsid w:val="002C26C0"/>
    <w:rsid w:val="002C2BC5"/>
    <w:rsid w:val="002C502A"/>
    <w:rsid w:val="002D6447"/>
    <w:rsid w:val="002E0407"/>
    <w:rsid w:val="002E3C52"/>
    <w:rsid w:val="002E79CB"/>
    <w:rsid w:val="002F5070"/>
    <w:rsid w:val="002F7F55"/>
    <w:rsid w:val="0030745F"/>
    <w:rsid w:val="00314630"/>
    <w:rsid w:val="0032090A"/>
    <w:rsid w:val="00321CDE"/>
    <w:rsid w:val="00333E15"/>
    <w:rsid w:val="0034417A"/>
    <w:rsid w:val="003449F4"/>
    <w:rsid w:val="003571BC"/>
    <w:rsid w:val="0036090C"/>
    <w:rsid w:val="00361116"/>
    <w:rsid w:val="00362562"/>
    <w:rsid w:val="00375C6B"/>
    <w:rsid w:val="0038389E"/>
    <w:rsid w:val="00385FB5"/>
    <w:rsid w:val="0038715D"/>
    <w:rsid w:val="00394DBF"/>
    <w:rsid w:val="003957A6"/>
    <w:rsid w:val="00395FB3"/>
    <w:rsid w:val="003A43EF"/>
    <w:rsid w:val="003B4CF8"/>
    <w:rsid w:val="003C7445"/>
    <w:rsid w:val="003D0336"/>
    <w:rsid w:val="003E1F8C"/>
    <w:rsid w:val="003E39A2"/>
    <w:rsid w:val="003E57AB"/>
    <w:rsid w:val="003E7207"/>
    <w:rsid w:val="003F2BED"/>
    <w:rsid w:val="00400B49"/>
    <w:rsid w:val="00443878"/>
    <w:rsid w:val="0045397A"/>
    <w:rsid w:val="004539A8"/>
    <w:rsid w:val="004712CA"/>
    <w:rsid w:val="00473782"/>
    <w:rsid w:val="0047422E"/>
    <w:rsid w:val="0049090D"/>
    <w:rsid w:val="0049674B"/>
    <w:rsid w:val="0049711F"/>
    <w:rsid w:val="004C0673"/>
    <w:rsid w:val="004C4E4E"/>
    <w:rsid w:val="004F23BA"/>
    <w:rsid w:val="004F3816"/>
    <w:rsid w:val="0050586A"/>
    <w:rsid w:val="005137CE"/>
    <w:rsid w:val="00520DBF"/>
    <w:rsid w:val="0053731C"/>
    <w:rsid w:val="00543D41"/>
    <w:rsid w:val="00556A5B"/>
    <w:rsid w:val="00566EDA"/>
    <w:rsid w:val="0057081A"/>
    <w:rsid w:val="00572654"/>
    <w:rsid w:val="00593406"/>
    <w:rsid w:val="005976A1"/>
    <w:rsid w:val="005B5629"/>
    <w:rsid w:val="005B6B78"/>
    <w:rsid w:val="005B6DFF"/>
    <w:rsid w:val="005C0300"/>
    <w:rsid w:val="005C27A2"/>
    <w:rsid w:val="005D4FEB"/>
    <w:rsid w:val="005F1F85"/>
    <w:rsid w:val="005F4B6A"/>
    <w:rsid w:val="006010F3"/>
    <w:rsid w:val="00606DB6"/>
    <w:rsid w:val="00615A0A"/>
    <w:rsid w:val="00626673"/>
    <w:rsid w:val="006333D4"/>
    <w:rsid w:val="006369B2"/>
    <w:rsid w:val="0063718D"/>
    <w:rsid w:val="00647525"/>
    <w:rsid w:val="00647A71"/>
    <w:rsid w:val="00652D9F"/>
    <w:rsid w:val="006570B0"/>
    <w:rsid w:val="0066022F"/>
    <w:rsid w:val="006813BC"/>
    <w:rsid w:val="006823F3"/>
    <w:rsid w:val="0069210B"/>
    <w:rsid w:val="00692AB1"/>
    <w:rsid w:val="00695DD7"/>
    <w:rsid w:val="00695FC2"/>
    <w:rsid w:val="006A4055"/>
    <w:rsid w:val="006A6DA0"/>
    <w:rsid w:val="006A7C27"/>
    <w:rsid w:val="006B2FE4"/>
    <w:rsid w:val="006B37B0"/>
    <w:rsid w:val="006C5641"/>
    <w:rsid w:val="006D1089"/>
    <w:rsid w:val="006D1B86"/>
    <w:rsid w:val="006D7355"/>
    <w:rsid w:val="006F7DEE"/>
    <w:rsid w:val="00703C6C"/>
    <w:rsid w:val="00715551"/>
    <w:rsid w:val="00715CA6"/>
    <w:rsid w:val="00731135"/>
    <w:rsid w:val="007324AF"/>
    <w:rsid w:val="00734029"/>
    <w:rsid w:val="00740128"/>
    <w:rsid w:val="007409B4"/>
    <w:rsid w:val="00741974"/>
    <w:rsid w:val="00754192"/>
    <w:rsid w:val="0075525E"/>
    <w:rsid w:val="00756D3D"/>
    <w:rsid w:val="007806C2"/>
    <w:rsid w:val="00781FEE"/>
    <w:rsid w:val="007903F8"/>
    <w:rsid w:val="00794F4F"/>
    <w:rsid w:val="007974BE"/>
    <w:rsid w:val="007A0916"/>
    <w:rsid w:val="007A0DFD"/>
    <w:rsid w:val="007B2BC6"/>
    <w:rsid w:val="007B311A"/>
    <w:rsid w:val="007C7122"/>
    <w:rsid w:val="007D3F11"/>
    <w:rsid w:val="007D66E2"/>
    <w:rsid w:val="007E2C69"/>
    <w:rsid w:val="007E4D64"/>
    <w:rsid w:val="007E53E4"/>
    <w:rsid w:val="007E656A"/>
    <w:rsid w:val="007F3CAA"/>
    <w:rsid w:val="007F664D"/>
    <w:rsid w:val="00812E67"/>
    <w:rsid w:val="00813AA8"/>
    <w:rsid w:val="00837203"/>
    <w:rsid w:val="00842137"/>
    <w:rsid w:val="00853F5F"/>
    <w:rsid w:val="00855EBF"/>
    <w:rsid w:val="008560AC"/>
    <w:rsid w:val="008623ED"/>
    <w:rsid w:val="00864B5A"/>
    <w:rsid w:val="00872559"/>
    <w:rsid w:val="00874AA3"/>
    <w:rsid w:val="00875AA6"/>
    <w:rsid w:val="00880944"/>
    <w:rsid w:val="0089088E"/>
    <w:rsid w:val="00892297"/>
    <w:rsid w:val="008964D6"/>
    <w:rsid w:val="008B1097"/>
    <w:rsid w:val="008B5123"/>
    <w:rsid w:val="008B5C91"/>
    <w:rsid w:val="008E0172"/>
    <w:rsid w:val="00900EF1"/>
    <w:rsid w:val="00906CD2"/>
    <w:rsid w:val="009302DE"/>
    <w:rsid w:val="00936852"/>
    <w:rsid w:val="0094045D"/>
    <w:rsid w:val="009406B5"/>
    <w:rsid w:val="00946166"/>
    <w:rsid w:val="00946DF6"/>
    <w:rsid w:val="009507EC"/>
    <w:rsid w:val="00983164"/>
    <w:rsid w:val="009972EF"/>
    <w:rsid w:val="009B25FC"/>
    <w:rsid w:val="009B5035"/>
    <w:rsid w:val="009C3160"/>
    <w:rsid w:val="009E766E"/>
    <w:rsid w:val="009F1960"/>
    <w:rsid w:val="009F2C64"/>
    <w:rsid w:val="009F715E"/>
    <w:rsid w:val="00A10DBB"/>
    <w:rsid w:val="00A11720"/>
    <w:rsid w:val="00A21247"/>
    <w:rsid w:val="00A31D47"/>
    <w:rsid w:val="00A3399C"/>
    <w:rsid w:val="00A4013E"/>
    <w:rsid w:val="00A4045F"/>
    <w:rsid w:val="00A427CD"/>
    <w:rsid w:val="00A45FEE"/>
    <w:rsid w:val="00A4600B"/>
    <w:rsid w:val="00A50506"/>
    <w:rsid w:val="00A51EF0"/>
    <w:rsid w:val="00A67A81"/>
    <w:rsid w:val="00A730A6"/>
    <w:rsid w:val="00A84724"/>
    <w:rsid w:val="00A907B3"/>
    <w:rsid w:val="00A971A0"/>
    <w:rsid w:val="00AA1F22"/>
    <w:rsid w:val="00AC2814"/>
    <w:rsid w:val="00AF5A57"/>
    <w:rsid w:val="00AF735D"/>
    <w:rsid w:val="00B024D7"/>
    <w:rsid w:val="00B05821"/>
    <w:rsid w:val="00B100D6"/>
    <w:rsid w:val="00B164C9"/>
    <w:rsid w:val="00B26C28"/>
    <w:rsid w:val="00B30F21"/>
    <w:rsid w:val="00B376D2"/>
    <w:rsid w:val="00B4174C"/>
    <w:rsid w:val="00B453F5"/>
    <w:rsid w:val="00B532CE"/>
    <w:rsid w:val="00B61624"/>
    <w:rsid w:val="00B66481"/>
    <w:rsid w:val="00B7189C"/>
    <w:rsid w:val="00B718A5"/>
    <w:rsid w:val="00B90AD6"/>
    <w:rsid w:val="00BA788A"/>
    <w:rsid w:val="00BB4983"/>
    <w:rsid w:val="00BB7597"/>
    <w:rsid w:val="00BC2AAB"/>
    <w:rsid w:val="00BC62E2"/>
    <w:rsid w:val="00BF02DC"/>
    <w:rsid w:val="00BF1C1D"/>
    <w:rsid w:val="00C37820"/>
    <w:rsid w:val="00C42125"/>
    <w:rsid w:val="00C62814"/>
    <w:rsid w:val="00C62BE6"/>
    <w:rsid w:val="00C67B25"/>
    <w:rsid w:val="00C748F7"/>
    <w:rsid w:val="00C74937"/>
    <w:rsid w:val="00C83106"/>
    <w:rsid w:val="00C866FF"/>
    <w:rsid w:val="00CA6409"/>
    <w:rsid w:val="00CB2599"/>
    <w:rsid w:val="00CD2139"/>
    <w:rsid w:val="00CD2497"/>
    <w:rsid w:val="00CD6848"/>
    <w:rsid w:val="00CE1E6E"/>
    <w:rsid w:val="00CE5986"/>
    <w:rsid w:val="00CF34C4"/>
    <w:rsid w:val="00D11885"/>
    <w:rsid w:val="00D57074"/>
    <w:rsid w:val="00D647EF"/>
    <w:rsid w:val="00D73137"/>
    <w:rsid w:val="00D745B2"/>
    <w:rsid w:val="00D977A2"/>
    <w:rsid w:val="00DA1D47"/>
    <w:rsid w:val="00DC774A"/>
    <w:rsid w:val="00DD50DE"/>
    <w:rsid w:val="00DE3062"/>
    <w:rsid w:val="00E0581D"/>
    <w:rsid w:val="00E204DD"/>
    <w:rsid w:val="00E2445E"/>
    <w:rsid w:val="00E353EC"/>
    <w:rsid w:val="00E51F61"/>
    <w:rsid w:val="00E53C24"/>
    <w:rsid w:val="00E56E77"/>
    <w:rsid w:val="00E71046"/>
    <w:rsid w:val="00E72E36"/>
    <w:rsid w:val="00E87795"/>
    <w:rsid w:val="00EB444D"/>
    <w:rsid w:val="00ED5B66"/>
    <w:rsid w:val="00EE5C0D"/>
    <w:rsid w:val="00EF4792"/>
    <w:rsid w:val="00F00004"/>
    <w:rsid w:val="00F02294"/>
    <w:rsid w:val="00F30DE7"/>
    <w:rsid w:val="00F35F57"/>
    <w:rsid w:val="00F44D3D"/>
    <w:rsid w:val="00F50467"/>
    <w:rsid w:val="00F562A0"/>
    <w:rsid w:val="00F57FA4"/>
    <w:rsid w:val="00F62B09"/>
    <w:rsid w:val="00F667A1"/>
    <w:rsid w:val="00F83E6B"/>
    <w:rsid w:val="00FA02CB"/>
    <w:rsid w:val="00FA2177"/>
    <w:rsid w:val="00FB0783"/>
    <w:rsid w:val="00FB7A8B"/>
    <w:rsid w:val="00FD439E"/>
    <w:rsid w:val="00FD76CB"/>
    <w:rsid w:val="00FE152B"/>
    <w:rsid w:val="00FE239E"/>
    <w:rsid w:val="00FE3437"/>
    <w:rsid w:val="00FF4546"/>
    <w:rsid w:val="00FF538F"/>
    <w:rsid w:val="28EE24EE"/>
    <w:rsid w:val="3B7EA7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873957"/>
  <w15:chartTrackingRefBased/>
  <w15:docId w15:val="{E09473C6-10C6-4AFC-A404-9008C04E4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12E67"/>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E87795"/>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812E67"/>
  </w:style>
  <w:style w:type="paragraph" w:customStyle="1" w:styleId="CorrectionSeparatorBegin">
    <w:name w:val="Correction Separator Begin"/>
    <w:basedOn w:val="Normal"/>
    <w:rsid w:val="00812E67"/>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812E67"/>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812E67"/>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812E6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812E67"/>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812E67"/>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812E67"/>
    <w:rPr>
      <w:b/>
      <w:bCs/>
    </w:rPr>
  </w:style>
  <w:style w:type="paragraph" w:customStyle="1" w:styleId="Normalbeforetable">
    <w:name w:val="Normal before table"/>
    <w:basedOn w:val="Normal"/>
    <w:rsid w:val="00812E67"/>
    <w:pPr>
      <w:keepNext/>
      <w:spacing w:after="120"/>
    </w:pPr>
    <w:rPr>
      <w:rFonts w:eastAsia="????"/>
      <w:lang w:eastAsia="en-US"/>
    </w:rPr>
  </w:style>
  <w:style w:type="paragraph" w:customStyle="1" w:styleId="RecNo">
    <w:name w:val="Rec_No"/>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812E67"/>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812E6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812E67"/>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812E67"/>
    <w:pPr>
      <w:tabs>
        <w:tab w:val="right" w:leader="dot" w:pos="9639"/>
      </w:tabs>
    </w:pPr>
    <w:rPr>
      <w:rFonts w:eastAsia="MS Mincho"/>
    </w:rPr>
  </w:style>
  <w:style w:type="paragraph" w:styleId="TOC1">
    <w:name w:val="toc 1"/>
    <w:basedOn w:val="Normal"/>
    <w:uiPriority w:val="39"/>
    <w:rsid w:val="00812E67"/>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812E67"/>
    <w:pPr>
      <w:tabs>
        <w:tab w:val="clear" w:pos="964"/>
      </w:tabs>
      <w:spacing w:before="80"/>
      <w:ind w:left="1531" w:hanging="851"/>
    </w:pPr>
  </w:style>
  <w:style w:type="paragraph" w:styleId="TOC3">
    <w:name w:val="toc 3"/>
    <w:basedOn w:val="TOC2"/>
    <w:rsid w:val="00812E67"/>
    <w:pPr>
      <w:ind w:left="2269"/>
    </w:pPr>
  </w:style>
  <w:style w:type="character" w:styleId="Hyperlink">
    <w:name w:val="Hyperlink"/>
    <w:basedOn w:val="DefaultParagraphFont"/>
    <w:rsid w:val="00812E67"/>
    <w:rPr>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rsid w:val="00812E67"/>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812E67"/>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ForAction"/>
    <w:next w:val="Normal"/>
    <w:rsid w:val="00A907B3"/>
    <w:rPr>
      <w:bCs w:val="0"/>
    </w:rPr>
  </w:style>
  <w:style w:type="paragraph" w:customStyle="1" w:styleId="LSForAction">
    <w:name w:val="LSForAction"/>
    <w:basedOn w:val="Normal"/>
    <w:rsid w:val="00A907B3"/>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A907B3"/>
  </w:style>
  <w:style w:type="paragraph" w:customStyle="1" w:styleId="LSForComment">
    <w:name w:val="LSForComment"/>
    <w:basedOn w:val="LSForAction"/>
    <w:next w:val="Normal"/>
    <w:rsid w:val="00A907B3"/>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ForAction"/>
    <w:next w:val="Normal"/>
    <w:rsid w:val="00A907B3"/>
    <w:rPr>
      <w:rFonts w:eastAsiaTheme="minorHAnsi"/>
      <w:bCs w:val="0"/>
    </w:rPr>
  </w:style>
  <w:style w:type="paragraph" w:customStyle="1" w:styleId="LSTitle">
    <w:name w:val="LSTitle"/>
    <w:basedOn w:val="LSForAction"/>
    <w:next w:val="Normal"/>
    <w:rsid w:val="00A907B3"/>
    <w:rPr>
      <w:rFonts w:eastAsiaTheme="minorHAnsi"/>
      <w:bCs w:val="0"/>
    </w:rPr>
  </w:style>
  <w:style w:type="paragraph" w:styleId="Revision">
    <w:name w:val="Revision"/>
    <w:hidden/>
    <w:uiPriority w:val="99"/>
    <w:semiHidden/>
    <w:rsid w:val="00754192"/>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qFormat/>
    <w:rsid w:val="00AF5A57"/>
    <w:pPr>
      <w:overflowPunct w:val="0"/>
      <w:autoSpaceDE w:val="0"/>
      <w:autoSpaceDN w:val="0"/>
      <w:adjustRightInd w:val="0"/>
      <w:jc w:val="right"/>
      <w:textAlignment w:val="baseline"/>
    </w:pPr>
    <w:rPr>
      <w:rFonts w:eastAsia="Times New Roman"/>
      <w:szCs w:val="20"/>
      <w:lang w:eastAsia="en-US"/>
    </w:rPr>
  </w:style>
  <w:style w:type="character" w:styleId="CommentReference">
    <w:name w:val="annotation reference"/>
    <w:basedOn w:val="DefaultParagraphFont"/>
    <w:uiPriority w:val="99"/>
    <w:semiHidden/>
    <w:unhideWhenUsed/>
    <w:rsid w:val="00740128"/>
    <w:rPr>
      <w:sz w:val="16"/>
      <w:szCs w:val="16"/>
    </w:rPr>
  </w:style>
  <w:style w:type="paragraph" w:styleId="CommentText">
    <w:name w:val="annotation text"/>
    <w:basedOn w:val="Normal"/>
    <w:link w:val="CommentTextChar"/>
    <w:uiPriority w:val="99"/>
    <w:semiHidden/>
    <w:unhideWhenUsed/>
    <w:rsid w:val="00740128"/>
    <w:rPr>
      <w:sz w:val="20"/>
      <w:szCs w:val="20"/>
    </w:rPr>
  </w:style>
  <w:style w:type="character" w:customStyle="1" w:styleId="CommentTextChar">
    <w:name w:val="Comment Text Char"/>
    <w:basedOn w:val="DefaultParagraphFont"/>
    <w:link w:val="CommentText"/>
    <w:uiPriority w:val="99"/>
    <w:semiHidden/>
    <w:rsid w:val="00740128"/>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740128"/>
    <w:rPr>
      <w:b/>
      <w:bCs/>
    </w:rPr>
  </w:style>
  <w:style w:type="character" w:customStyle="1" w:styleId="CommentSubjectChar">
    <w:name w:val="Comment Subject Char"/>
    <w:basedOn w:val="CommentTextChar"/>
    <w:link w:val="CommentSubject"/>
    <w:uiPriority w:val="99"/>
    <w:semiHidden/>
    <w:rsid w:val="00740128"/>
    <w:rPr>
      <w:rFonts w:ascii="Times New Roman" w:hAnsi="Times New Roman" w:cs="Times New Roman"/>
      <w:b/>
      <w:bCs/>
      <w:sz w:val="20"/>
      <w:szCs w:val="20"/>
      <w:lang w:val="en-GB" w:eastAsia="ja-JP"/>
    </w:rPr>
  </w:style>
  <w:style w:type="character" w:styleId="UnresolvedMention">
    <w:name w:val="Unresolved Mention"/>
    <w:basedOn w:val="DefaultParagraphFont"/>
    <w:uiPriority w:val="99"/>
    <w:unhideWhenUsed/>
    <w:rsid w:val="00740128"/>
    <w:rPr>
      <w:color w:val="605E5C"/>
      <w:shd w:val="clear" w:color="auto" w:fill="E1DFDD"/>
    </w:rPr>
  </w:style>
  <w:style w:type="character" w:styleId="Mention">
    <w:name w:val="Mention"/>
    <w:basedOn w:val="DefaultParagraphFont"/>
    <w:uiPriority w:val="99"/>
    <w:unhideWhenUsed/>
    <w:rsid w:val="00740128"/>
    <w:rPr>
      <w:color w:val="2B579A"/>
      <w:shd w:val="clear" w:color="auto" w:fill="E1DFDD"/>
    </w:rPr>
  </w:style>
  <w:style w:type="character" w:customStyle="1" w:styleId="ReftextArial9pt">
    <w:name w:val="Ref_text Arial 9 pt"/>
    <w:rsid w:val="00812E67"/>
    <w:rPr>
      <w:rFonts w:ascii="Arial" w:hAnsi="Arial" w:cs="Arial"/>
      <w:sz w:val="18"/>
      <w:szCs w:val="18"/>
    </w:rPr>
  </w:style>
  <w:style w:type="paragraph" w:customStyle="1" w:styleId="Title4">
    <w:name w:val="Title 4"/>
    <w:basedOn w:val="Normal"/>
    <w:next w:val="Heading1"/>
    <w:rsid w:val="00812E6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812E67"/>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812E67"/>
    <w:pPr>
      <w:spacing w:before="0"/>
    </w:pPr>
    <w:rPr>
      <w:sz w:val="20"/>
      <w:szCs w:val="20"/>
    </w:rPr>
  </w:style>
  <w:style w:type="character" w:customStyle="1" w:styleId="FootnoteTextChar">
    <w:name w:val="Footnote Text Char"/>
    <w:basedOn w:val="DefaultParagraphFont"/>
    <w:link w:val="FootnoteText"/>
    <w:uiPriority w:val="99"/>
    <w:semiHidden/>
    <w:rsid w:val="00812E67"/>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812E67"/>
    <w:rPr>
      <w:vertAlign w:val="superscript"/>
    </w:rPr>
  </w:style>
  <w:style w:type="paragraph" w:styleId="Bibliography">
    <w:name w:val="Bibliography"/>
    <w:basedOn w:val="Normal"/>
    <w:next w:val="Normal"/>
    <w:uiPriority w:val="37"/>
    <w:semiHidden/>
    <w:unhideWhenUsed/>
    <w:rsid w:val="00812E67"/>
  </w:style>
  <w:style w:type="paragraph" w:styleId="BlockText">
    <w:name w:val="Block Text"/>
    <w:basedOn w:val="Normal"/>
    <w:uiPriority w:val="99"/>
    <w:semiHidden/>
    <w:unhideWhenUsed/>
    <w:rsid w:val="00812E6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812E67"/>
    <w:pPr>
      <w:spacing w:after="120"/>
    </w:pPr>
  </w:style>
  <w:style w:type="character" w:customStyle="1" w:styleId="BodyTextChar">
    <w:name w:val="Body Text Char"/>
    <w:basedOn w:val="DefaultParagraphFont"/>
    <w:link w:val="BodyText"/>
    <w:uiPriority w:val="99"/>
    <w:semiHidden/>
    <w:rsid w:val="00812E67"/>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812E67"/>
    <w:pPr>
      <w:spacing w:after="120" w:line="480" w:lineRule="auto"/>
    </w:pPr>
  </w:style>
  <w:style w:type="character" w:customStyle="1" w:styleId="BodyText2Char">
    <w:name w:val="Body Text 2 Char"/>
    <w:basedOn w:val="DefaultParagraphFont"/>
    <w:link w:val="BodyText2"/>
    <w:uiPriority w:val="99"/>
    <w:semiHidden/>
    <w:rsid w:val="00812E67"/>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812E67"/>
    <w:pPr>
      <w:spacing w:after="120"/>
    </w:pPr>
    <w:rPr>
      <w:sz w:val="16"/>
      <w:szCs w:val="16"/>
    </w:rPr>
  </w:style>
  <w:style w:type="character" w:customStyle="1" w:styleId="BodyText3Char">
    <w:name w:val="Body Text 3 Char"/>
    <w:basedOn w:val="DefaultParagraphFont"/>
    <w:link w:val="BodyText3"/>
    <w:uiPriority w:val="99"/>
    <w:semiHidden/>
    <w:rsid w:val="00812E67"/>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812E67"/>
    <w:pPr>
      <w:spacing w:after="0"/>
      <w:ind w:firstLine="360"/>
    </w:pPr>
  </w:style>
  <w:style w:type="character" w:customStyle="1" w:styleId="BodyTextFirstIndentChar">
    <w:name w:val="Body Text First Indent Char"/>
    <w:basedOn w:val="BodyTextChar"/>
    <w:link w:val="BodyTextFirstIndent"/>
    <w:uiPriority w:val="99"/>
    <w:semiHidden/>
    <w:rsid w:val="00812E67"/>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812E67"/>
    <w:pPr>
      <w:spacing w:after="120"/>
      <w:ind w:left="360"/>
    </w:pPr>
  </w:style>
  <w:style w:type="character" w:customStyle="1" w:styleId="BodyTextIndentChar">
    <w:name w:val="Body Text Indent Char"/>
    <w:basedOn w:val="DefaultParagraphFont"/>
    <w:link w:val="BodyTextIndent"/>
    <w:uiPriority w:val="99"/>
    <w:semiHidden/>
    <w:rsid w:val="00812E67"/>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812E67"/>
    <w:pPr>
      <w:spacing w:after="0"/>
      <w:ind w:firstLine="360"/>
    </w:pPr>
  </w:style>
  <w:style w:type="character" w:customStyle="1" w:styleId="BodyTextFirstIndent2Char">
    <w:name w:val="Body Text First Indent 2 Char"/>
    <w:basedOn w:val="BodyTextIndentChar"/>
    <w:link w:val="BodyTextFirstIndent2"/>
    <w:uiPriority w:val="99"/>
    <w:semiHidden/>
    <w:rsid w:val="00812E67"/>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812E67"/>
    <w:pPr>
      <w:spacing w:after="120" w:line="480" w:lineRule="auto"/>
      <w:ind w:left="360"/>
    </w:pPr>
  </w:style>
  <w:style w:type="character" w:customStyle="1" w:styleId="BodyTextIndent2Char">
    <w:name w:val="Body Text Indent 2 Char"/>
    <w:basedOn w:val="DefaultParagraphFont"/>
    <w:link w:val="BodyTextIndent2"/>
    <w:uiPriority w:val="99"/>
    <w:semiHidden/>
    <w:rsid w:val="00812E67"/>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812E6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12E67"/>
    <w:rPr>
      <w:rFonts w:ascii="Times New Roman" w:hAnsi="Times New Roman" w:cs="Times New Roman"/>
      <w:sz w:val="16"/>
      <w:szCs w:val="16"/>
      <w:lang w:val="en-GB" w:eastAsia="ja-JP"/>
    </w:rPr>
  </w:style>
  <w:style w:type="character" w:styleId="BookTitle">
    <w:name w:val="Book Title"/>
    <w:basedOn w:val="DefaultParagraphFont"/>
    <w:uiPriority w:val="33"/>
    <w:rsid w:val="00812E67"/>
    <w:rPr>
      <w:b/>
      <w:bCs/>
      <w:i/>
      <w:iCs/>
      <w:spacing w:val="5"/>
    </w:rPr>
  </w:style>
  <w:style w:type="paragraph" w:styleId="Closing">
    <w:name w:val="Closing"/>
    <w:basedOn w:val="Normal"/>
    <w:link w:val="ClosingChar"/>
    <w:uiPriority w:val="99"/>
    <w:semiHidden/>
    <w:unhideWhenUsed/>
    <w:rsid w:val="00812E67"/>
    <w:pPr>
      <w:spacing w:before="0"/>
      <w:ind w:left="4320"/>
    </w:pPr>
  </w:style>
  <w:style w:type="character" w:customStyle="1" w:styleId="ClosingChar">
    <w:name w:val="Closing Char"/>
    <w:basedOn w:val="DefaultParagraphFont"/>
    <w:link w:val="Closing"/>
    <w:uiPriority w:val="99"/>
    <w:semiHidden/>
    <w:rsid w:val="00812E67"/>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812E67"/>
  </w:style>
  <w:style w:type="character" w:customStyle="1" w:styleId="DateChar">
    <w:name w:val="Date Char"/>
    <w:basedOn w:val="DefaultParagraphFont"/>
    <w:link w:val="Date"/>
    <w:uiPriority w:val="99"/>
    <w:semiHidden/>
    <w:rsid w:val="00812E67"/>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812E67"/>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12E67"/>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812E67"/>
    <w:pPr>
      <w:spacing w:before="0"/>
    </w:pPr>
  </w:style>
  <w:style w:type="character" w:customStyle="1" w:styleId="E-mailSignatureChar">
    <w:name w:val="E-mail Signature Char"/>
    <w:basedOn w:val="DefaultParagraphFont"/>
    <w:link w:val="E-mailSignature"/>
    <w:uiPriority w:val="99"/>
    <w:semiHidden/>
    <w:rsid w:val="00812E67"/>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812E67"/>
    <w:rPr>
      <w:vertAlign w:val="superscript"/>
    </w:rPr>
  </w:style>
  <w:style w:type="paragraph" w:styleId="EndnoteText">
    <w:name w:val="endnote text"/>
    <w:basedOn w:val="Normal"/>
    <w:link w:val="EndnoteTextChar"/>
    <w:uiPriority w:val="99"/>
    <w:semiHidden/>
    <w:unhideWhenUsed/>
    <w:rsid w:val="00812E67"/>
    <w:pPr>
      <w:spacing w:before="0"/>
    </w:pPr>
    <w:rPr>
      <w:sz w:val="20"/>
      <w:szCs w:val="20"/>
    </w:rPr>
  </w:style>
  <w:style w:type="character" w:customStyle="1" w:styleId="EndnoteTextChar">
    <w:name w:val="Endnote Text Char"/>
    <w:basedOn w:val="DefaultParagraphFont"/>
    <w:link w:val="EndnoteText"/>
    <w:uiPriority w:val="99"/>
    <w:semiHidden/>
    <w:rsid w:val="00812E67"/>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812E67"/>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812E67"/>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812E67"/>
    <w:rPr>
      <w:color w:val="954F72" w:themeColor="followedHyperlink"/>
      <w:u w:val="single"/>
    </w:rPr>
  </w:style>
  <w:style w:type="character" w:styleId="Hashtag">
    <w:name w:val="Hashtag"/>
    <w:basedOn w:val="DefaultParagraphFont"/>
    <w:uiPriority w:val="99"/>
    <w:semiHidden/>
    <w:unhideWhenUsed/>
    <w:rsid w:val="00812E67"/>
    <w:rPr>
      <w:color w:val="2B579A"/>
      <w:shd w:val="clear" w:color="auto" w:fill="E1DFDD"/>
    </w:rPr>
  </w:style>
  <w:style w:type="character" w:styleId="HTMLAcronym">
    <w:name w:val="HTML Acronym"/>
    <w:basedOn w:val="DefaultParagraphFont"/>
    <w:uiPriority w:val="99"/>
    <w:semiHidden/>
    <w:unhideWhenUsed/>
    <w:rsid w:val="00812E67"/>
  </w:style>
  <w:style w:type="paragraph" w:styleId="HTMLAddress">
    <w:name w:val="HTML Address"/>
    <w:basedOn w:val="Normal"/>
    <w:link w:val="HTMLAddressChar"/>
    <w:uiPriority w:val="99"/>
    <w:semiHidden/>
    <w:unhideWhenUsed/>
    <w:rsid w:val="00812E67"/>
    <w:pPr>
      <w:spacing w:before="0"/>
    </w:pPr>
    <w:rPr>
      <w:i/>
      <w:iCs/>
    </w:rPr>
  </w:style>
  <w:style w:type="character" w:customStyle="1" w:styleId="HTMLAddressChar">
    <w:name w:val="HTML Address Char"/>
    <w:basedOn w:val="DefaultParagraphFont"/>
    <w:link w:val="HTMLAddress"/>
    <w:uiPriority w:val="99"/>
    <w:semiHidden/>
    <w:rsid w:val="00812E67"/>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812E67"/>
    <w:rPr>
      <w:i/>
      <w:iCs/>
    </w:rPr>
  </w:style>
  <w:style w:type="character" w:styleId="HTMLCode">
    <w:name w:val="HTML Code"/>
    <w:basedOn w:val="DefaultParagraphFont"/>
    <w:uiPriority w:val="99"/>
    <w:semiHidden/>
    <w:unhideWhenUsed/>
    <w:rsid w:val="00812E67"/>
    <w:rPr>
      <w:rFonts w:ascii="Consolas" w:hAnsi="Consolas"/>
      <w:sz w:val="20"/>
      <w:szCs w:val="20"/>
    </w:rPr>
  </w:style>
  <w:style w:type="character" w:styleId="HTMLDefinition">
    <w:name w:val="HTML Definition"/>
    <w:basedOn w:val="DefaultParagraphFont"/>
    <w:uiPriority w:val="99"/>
    <w:semiHidden/>
    <w:unhideWhenUsed/>
    <w:rsid w:val="00812E67"/>
    <w:rPr>
      <w:i/>
      <w:iCs/>
    </w:rPr>
  </w:style>
  <w:style w:type="character" w:styleId="HTMLKeyboard">
    <w:name w:val="HTML Keyboard"/>
    <w:basedOn w:val="DefaultParagraphFont"/>
    <w:uiPriority w:val="99"/>
    <w:semiHidden/>
    <w:unhideWhenUsed/>
    <w:rsid w:val="00812E67"/>
    <w:rPr>
      <w:rFonts w:ascii="Consolas" w:hAnsi="Consolas"/>
      <w:sz w:val="20"/>
      <w:szCs w:val="20"/>
    </w:rPr>
  </w:style>
  <w:style w:type="paragraph" w:styleId="HTMLPreformatted">
    <w:name w:val="HTML Preformatted"/>
    <w:basedOn w:val="Normal"/>
    <w:link w:val="HTMLPreformattedChar"/>
    <w:uiPriority w:val="99"/>
    <w:semiHidden/>
    <w:unhideWhenUsed/>
    <w:rsid w:val="00812E67"/>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12E67"/>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812E67"/>
    <w:rPr>
      <w:rFonts w:ascii="Consolas" w:hAnsi="Consolas"/>
      <w:sz w:val="24"/>
      <w:szCs w:val="24"/>
    </w:rPr>
  </w:style>
  <w:style w:type="character" w:styleId="HTMLTypewriter">
    <w:name w:val="HTML Typewriter"/>
    <w:basedOn w:val="DefaultParagraphFont"/>
    <w:uiPriority w:val="99"/>
    <w:semiHidden/>
    <w:unhideWhenUsed/>
    <w:rsid w:val="00812E67"/>
    <w:rPr>
      <w:rFonts w:ascii="Consolas" w:hAnsi="Consolas"/>
      <w:sz w:val="20"/>
      <w:szCs w:val="20"/>
    </w:rPr>
  </w:style>
  <w:style w:type="character" w:styleId="HTMLVariable">
    <w:name w:val="HTML Variable"/>
    <w:basedOn w:val="DefaultParagraphFont"/>
    <w:uiPriority w:val="99"/>
    <w:semiHidden/>
    <w:unhideWhenUsed/>
    <w:rsid w:val="00812E67"/>
    <w:rPr>
      <w:i/>
      <w:iCs/>
    </w:rPr>
  </w:style>
  <w:style w:type="paragraph" w:styleId="Index1">
    <w:name w:val="index 1"/>
    <w:basedOn w:val="Normal"/>
    <w:next w:val="Normal"/>
    <w:autoRedefine/>
    <w:uiPriority w:val="99"/>
    <w:semiHidden/>
    <w:unhideWhenUsed/>
    <w:rsid w:val="00812E67"/>
    <w:pPr>
      <w:spacing w:before="0"/>
      <w:ind w:left="240" w:hanging="240"/>
    </w:pPr>
  </w:style>
  <w:style w:type="paragraph" w:styleId="Index2">
    <w:name w:val="index 2"/>
    <w:basedOn w:val="Normal"/>
    <w:next w:val="Normal"/>
    <w:autoRedefine/>
    <w:uiPriority w:val="99"/>
    <w:semiHidden/>
    <w:unhideWhenUsed/>
    <w:rsid w:val="00812E67"/>
    <w:pPr>
      <w:spacing w:before="0"/>
      <w:ind w:left="480" w:hanging="240"/>
    </w:pPr>
  </w:style>
  <w:style w:type="paragraph" w:styleId="Index3">
    <w:name w:val="index 3"/>
    <w:basedOn w:val="Normal"/>
    <w:next w:val="Normal"/>
    <w:autoRedefine/>
    <w:uiPriority w:val="99"/>
    <w:semiHidden/>
    <w:unhideWhenUsed/>
    <w:rsid w:val="00812E67"/>
    <w:pPr>
      <w:spacing w:before="0"/>
      <w:ind w:left="720" w:hanging="240"/>
    </w:pPr>
  </w:style>
  <w:style w:type="paragraph" w:styleId="Index4">
    <w:name w:val="index 4"/>
    <w:basedOn w:val="Normal"/>
    <w:next w:val="Normal"/>
    <w:autoRedefine/>
    <w:uiPriority w:val="99"/>
    <w:semiHidden/>
    <w:unhideWhenUsed/>
    <w:rsid w:val="00812E67"/>
    <w:pPr>
      <w:spacing w:before="0"/>
      <w:ind w:left="960" w:hanging="240"/>
    </w:pPr>
  </w:style>
  <w:style w:type="paragraph" w:styleId="Index5">
    <w:name w:val="index 5"/>
    <w:basedOn w:val="Normal"/>
    <w:next w:val="Normal"/>
    <w:autoRedefine/>
    <w:uiPriority w:val="99"/>
    <w:semiHidden/>
    <w:unhideWhenUsed/>
    <w:rsid w:val="00812E67"/>
    <w:pPr>
      <w:spacing w:before="0"/>
      <w:ind w:left="1200" w:hanging="240"/>
    </w:pPr>
  </w:style>
  <w:style w:type="paragraph" w:styleId="Index6">
    <w:name w:val="index 6"/>
    <w:basedOn w:val="Normal"/>
    <w:next w:val="Normal"/>
    <w:autoRedefine/>
    <w:uiPriority w:val="99"/>
    <w:semiHidden/>
    <w:unhideWhenUsed/>
    <w:rsid w:val="00812E67"/>
    <w:pPr>
      <w:spacing w:before="0"/>
      <w:ind w:left="1440" w:hanging="240"/>
    </w:pPr>
  </w:style>
  <w:style w:type="paragraph" w:styleId="Index7">
    <w:name w:val="index 7"/>
    <w:basedOn w:val="Normal"/>
    <w:next w:val="Normal"/>
    <w:autoRedefine/>
    <w:uiPriority w:val="99"/>
    <w:semiHidden/>
    <w:unhideWhenUsed/>
    <w:rsid w:val="00812E67"/>
    <w:pPr>
      <w:spacing w:before="0"/>
      <w:ind w:left="1680" w:hanging="240"/>
    </w:pPr>
  </w:style>
  <w:style w:type="paragraph" w:styleId="Index8">
    <w:name w:val="index 8"/>
    <w:basedOn w:val="Normal"/>
    <w:next w:val="Normal"/>
    <w:autoRedefine/>
    <w:uiPriority w:val="99"/>
    <w:semiHidden/>
    <w:unhideWhenUsed/>
    <w:rsid w:val="00812E67"/>
    <w:pPr>
      <w:spacing w:before="0"/>
      <w:ind w:left="1920" w:hanging="240"/>
    </w:pPr>
  </w:style>
  <w:style w:type="paragraph" w:styleId="Index9">
    <w:name w:val="index 9"/>
    <w:basedOn w:val="Normal"/>
    <w:next w:val="Normal"/>
    <w:autoRedefine/>
    <w:uiPriority w:val="99"/>
    <w:semiHidden/>
    <w:unhideWhenUsed/>
    <w:rsid w:val="00812E67"/>
    <w:pPr>
      <w:spacing w:before="0"/>
      <w:ind w:left="2160" w:hanging="240"/>
    </w:pPr>
  </w:style>
  <w:style w:type="paragraph" w:styleId="IndexHeading">
    <w:name w:val="index heading"/>
    <w:basedOn w:val="Normal"/>
    <w:next w:val="Index1"/>
    <w:uiPriority w:val="99"/>
    <w:semiHidden/>
    <w:unhideWhenUsed/>
    <w:rsid w:val="00812E67"/>
    <w:rPr>
      <w:rFonts w:asciiTheme="majorHAnsi" w:eastAsiaTheme="majorEastAsia" w:hAnsiTheme="majorHAnsi" w:cstheme="majorBidi"/>
      <w:b/>
      <w:bCs/>
    </w:rPr>
  </w:style>
  <w:style w:type="character" w:styleId="IntenseEmphasis">
    <w:name w:val="Intense Emphasis"/>
    <w:basedOn w:val="DefaultParagraphFont"/>
    <w:uiPriority w:val="21"/>
    <w:rsid w:val="00812E67"/>
    <w:rPr>
      <w:i/>
      <w:iCs/>
      <w:color w:val="5B9BD5" w:themeColor="accent1"/>
    </w:rPr>
  </w:style>
  <w:style w:type="paragraph" w:styleId="IntenseQuote">
    <w:name w:val="Intense Quote"/>
    <w:basedOn w:val="Normal"/>
    <w:next w:val="Normal"/>
    <w:link w:val="IntenseQuoteChar"/>
    <w:uiPriority w:val="30"/>
    <w:rsid w:val="00812E6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12E67"/>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812E67"/>
    <w:rPr>
      <w:b/>
      <w:bCs/>
      <w:smallCaps/>
      <w:color w:val="5B9BD5" w:themeColor="accent1"/>
      <w:spacing w:val="5"/>
    </w:rPr>
  </w:style>
  <w:style w:type="character" w:styleId="LineNumber">
    <w:name w:val="line number"/>
    <w:basedOn w:val="DefaultParagraphFont"/>
    <w:uiPriority w:val="99"/>
    <w:semiHidden/>
    <w:unhideWhenUsed/>
    <w:rsid w:val="00812E67"/>
  </w:style>
  <w:style w:type="paragraph" w:styleId="List">
    <w:name w:val="List"/>
    <w:basedOn w:val="Normal"/>
    <w:uiPriority w:val="99"/>
    <w:semiHidden/>
    <w:unhideWhenUsed/>
    <w:rsid w:val="00812E67"/>
    <w:pPr>
      <w:ind w:left="360" w:hanging="360"/>
      <w:contextualSpacing/>
    </w:pPr>
  </w:style>
  <w:style w:type="paragraph" w:styleId="List2">
    <w:name w:val="List 2"/>
    <w:basedOn w:val="Normal"/>
    <w:uiPriority w:val="99"/>
    <w:semiHidden/>
    <w:unhideWhenUsed/>
    <w:rsid w:val="00812E67"/>
    <w:pPr>
      <w:ind w:left="720" w:hanging="360"/>
      <w:contextualSpacing/>
    </w:pPr>
  </w:style>
  <w:style w:type="paragraph" w:styleId="List3">
    <w:name w:val="List 3"/>
    <w:basedOn w:val="Normal"/>
    <w:uiPriority w:val="99"/>
    <w:semiHidden/>
    <w:unhideWhenUsed/>
    <w:rsid w:val="00812E67"/>
    <w:pPr>
      <w:ind w:left="1080" w:hanging="360"/>
      <w:contextualSpacing/>
    </w:pPr>
  </w:style>
  <w:style w:type="paragraph" w:styleId="List4">
    <w:name w:val="List 4"/>
    <w:basedOn w:val="Normal"/>
    <w:uiPriority w:val="99"/>
    <w:semiHidden/>
    <w:unhideWhenUsed/>
    <w:rsid w:val="00812E67"/>
    <w:pPr>
      <w:ind w:left="1440" w:hanging="360"/>
      <w:contextualSpacing/>
    </w:pPr>
  </w:style>
  <w:style w:type="paragraph" w:styleId="List5">
    <w:name w:val="List 5"/>
    <w:basedOn w:val="Normal"/>
    <w:uiPriority w:val="99"/>
    <w:semiHidden/>
    <w:unhideWhenUsed/>
    <w:rsid w:val="00812E67"/>
    <w:pPr>
      <w:ind w:left="1800" w:hanging="360"/>
      <w:contextualSpacing/>
    </w:pPr>
  </w:style>
  <w:style w:type="paragraph" w:styleId="ListBullet">
    <w:name w:val="List Bullet"/>
    <w:basedOn w:val="Normal"/>
    <w:uiPriority w:val="99"/>
    <w:semiHidden/>
    <w:unhideWhenUsed/>
    <w:rsid w:val="00812E67"/>
    <w:pPr>
      <w:numPr>
        <w:numId w:val="1"/>
      </w:numPr>
      <w:contextualSpacing/>
    </w:pPr>
  </w:style>
  <w:style w:type="paragraph" w:styleId="ListBullet2">
    <w:name w:val="List Bullet 2"/>
    <w:basedOn w:val="Normal"/>
    <w:uiPriority w:val="99"/>
    <w:semiHidden/>
    <w:unhideWhenUsed/>
    <w:rsid w:val="00812E67"/>
    <w:pPr>
      <w:numPr>
        <w:numId w:val="2"/>
      </w:numPr>
      <w:contextualSpacing/>
    </w:pPr>
  </w:style>
  <w:style w:type="paragraph" w:styleId="ListBullet3">
    <w:name w:val="List Bullet 3"/>
    <w:basedOn w:val="Normal"/>
    <w:uiPriority w:val="99"/>
    <w:semiHidden/>
    <w:unhideWhenUsed/>
    <w:rsid w:val="00812E67"/>
    <w:pPr>
      <w:numPr>
        <w:numId w:val="3"/>
      </w:numPr>
      <w:contextualSpacing/>
    </w:pPr>
  </w:style>
  <w:style w:type="paragraph" w:styleId="ListBullet4">
    <w:name w:val="List Bullet 4"/>
    <w:basedOn w:val="Normal"/>
    <w:uiPriority w:val="99"/>
    <w:semiHidden/>
    <w:unhideWhenUsed/>
    <w:rsid w:val="00812E67"/>
    <w:pPr>
      <w:numPr>
        <w:numId w:val="4"/>
      </w:numPr>
      <w:contextualSpacing/>
    </w:pPr>
  </w:style>
  <w:style w:type="paragraph" w:styleId="ListBullet5">
    <w:name w:val="List Bullet 5"/>
    <w:basedOn w:val="Normal"/>
    <w:uiPriority w:val="99"/>
    <w:semiHidden/>
    <w:unhideWhenUsed/>
    <w:rsid w:val="00812E67"/>
    <w:pPr>
      <w:numPr>
        <w:numId w:val="5"/>
      </w:numPr>
      <w:contextualSpacing/>
    </w:pPr>
  </w:style>
  <w:style w:type="paragraph" w:styleId="ListContinue">
    <w:name w:val="List Continue"/>
    <w:basedOn w:val="Normal"/>
    <w:uiPriority w:val="99"/>
    <w:semiHidden/>
    <w:unhideWhenUsed/>
    <w:rsid w:val="00812E67"/>
    <w:pPr>
      <w:spacing w:after="120"/>
      <w:ind w:left="360"/>
      <w:contextualSpacing/>
    </w:pPr>
  </w:style>
  <w:style w:type="paragraph" w:styleId="ListContinue2">
    <w:name w:val="List Continue 2"/>
    <w:basedOn w:val="Normal"/>
    <w:uiPriority w:val="99"/>
    <w:semiHidden/>
    <w:unhideWhenUsed/>
    <w:rsid w:val="00812E67"/>
    <w:pPr>
      <w:spacing w:after="120"/>
      <w:ind w:left="720"/>
      <w:contextualSpacing/>
    </w:pPr>
  </w:style>
  <w:style w:type="paragraph" w:styleId="ListContinue3">
    <w:name w:val="List Continue 3"/>
    <w:basedOn w:val="Normal"/>
    <w:uiPriority w:val="99"/>
    <w:semiHidden/>
    <w:unhideWhenUsed/>
    <w:rsid w:val="00812E67"/>
    <w:pPr>
      <w:spacing w:after="120"/>
      <w:ind w:left="1080"/>
      <w:contextualSpacing/>
    </w:pPr>
  </w:style>
  <w:style w:type="paragraph" w:styleId="ListContinue4">
    <w:name w:val="List Continue 4"/>
    <w:basedOn w:val="Normal"/>
    <w:uiPriority w:val="99"/>
    <w:semiHidden/>
    <w:unhideWhenUsed/>
    <w:rsid w:val="00812E67"/>
    <w:pPr>
      <w:spacing w:after="120"/>
      <w:ind w:left="1440"/>
      <w:contextualSpacing/>
    </w:pPr>
  </w:style>
  <w:style w:type="paragraph" w:styleId="ListContinue5">
    <w:name w:val="List Continue 5"/>
    <w:basedOn w:val="Normal"/>
    <w:uiPriority w:val="99"/>
    <w:semiHidden/>
    <w:unhideWhenUsed/>
    <w:rsid w:val="00812E67"/>
    <w:pPr>
      <w:spacing w:after="120"/>
      <w:ind w:left="1800"/>
      <w:contextualSpacing/>
    </w:pPr>
  </w:style>
  <w:style w:type="paragraph" w:styleId="ListNumber">
    <w:name w:val="List Number"/>
    <w:basedOn w:val="Normal"/>
    <w:uiPriority w:val="99"/>
    <w:semiHidden/>
    <w:unhideWhenUsed/>
    <w:rsid w:val="00812E67"/>
    <w:pPr>
      <w:numPr>
        <w:numId w:val="6"/>
      </w:numPr>
      <w:contextualSpacing/>
    </w:pPr>
  </w:style>
  <w:style w:type="paragraph" w:styleId="ListNumber2">
    <w:name w:val="List Number 2"/>
    <w:basedOn w:val="Normal"/>
    <w:uiPriority w:val="99"/>
    <w:semiHidden/>
    <w:unhideWhenUsed/>
    <w:rsid w:val="00812E67"/>
    <w:pPr>
      <w:numPr>
        <w:numId w:val="7"/>
      </w:numPr>
      <w:contextualSpacing/>
    </w:pPr>
  </w:style>
  <w:style w:type="paragraph" w:styleId="ListNumber3">
    <w:name w:val="List Number 3"/>
    <w:basedOn w:val="Normal"/>
    <w:uiPriority w:val="99"/>
    <w:semiHidden/>
    <w:unhideWhenUsed/>
    <w:rsid w:val="00812E67"/>
    <w:pPr>
      <w:numPr>
        <w:numId w:val="8"/>
      </w:numPr>
      <w:contextualSpacing/>
    </w:pPr>
  </w:style>
  <w:style w:type="paragraph" w:styleId="ListNumber4">
    <w:name w:val="List Number 4"/>
    <w:basedOn w:val="Normal"/>
    <w:uiPriority w:val="99"/>
    <w:semiHidden/>
    <w:unhideWhenUsed/>
    <w:rsid w:val="00812E67"/>
    <w:pPr>
      <w:numPr>
        <w:numId w:val="9"/>
      </w:numPr>
      <w:contextualSpacing/>
    </w:pPr>
  </w:style>
  <w:style w:type="paragraph" w:styleId="ListNumber5">
    <w:name w:val="List Number 5"/>
    <w:basedOn w:val="Normal"/>
    <w:uiPriority w:val="99"/>
    <w:semiHidden/>
    <w:unhideWhenUsed/>
    <w:rsid w:val="00812E67"/>
    <w:pPr>
      <w:numPr>
        <w:numId w:val="10"/>
      </w:numPr>
      <w:contextualSpacing/>
    </w:pPr>
  </w:style>
  <w:style w:type="paragraph" w:styleId="ListParagraph">
    <w:name w:val="List Paragraph"/>
    <w:basedOn w:val="Normal"/>
    <w:uiPriority w:val="34"/>
    <w:rsid w:val="00812E67"/>
    <w:pPr>
      <w:ind w:left="720"/>
      <w:contextualSpacing/>
    </w:pPr>
  </w:style>
  <w:style w:type="paragraph" w:styleId="MacroText">
    <w:name w:val="macro"/>
    <w:link w:val="MacroTextChar"/>
    <w:uiPriority w:val="99"/>
    <w:semiHidden/>
    <w:unhideWhenUsed/>
    <w:rsid w:val="00812E67"/>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812E67"/>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rsid w:val="00812E67"/>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812E67"/>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812E67"/>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812E67"/>
  </w:style>
  <w:style w:type="paragraph" w:styleId="NormalIndent">
    <w:name w:val="Normal Indent"/>
    <w:basedOn w:val="Normal"/>
    <w:uiPriority w:val="99"/>
    <w:semiHidden/>
    <w:unhideWhenUsed/>
    <w:rsid w:val="00812E67"/>
    <w:pPr>
      <w:ind w:left="720"/>
    </w:pPr>
  </w:style>
  <w:style w:type="paragraph" w:styleId="NoteHeading">
    <w:name w:val="Note Heading"/>
    <w:basedOn w:val="Normal"/>
    <w:next w:val="Normal"/>
    <w:link w:val="NoteHeadingChar"/>
    <w:uiPriority w:val="99"/>
    <w:semiHidden/>
    <w:unhideWhenUsed/>
    <w:rsid w:val="00812E67"/>
    <w:pPr>
      <w:spacing w:before="0"/>
    </w:pPr>
  </w:style>
  <w:style w:type="character" w:customStyle="1" w:styleId="NoteHeadingChar">
    <w:name w:val="Note Heading Char"/>
    <w:basedOn w:val="DefaultParagraphFont"/>
    <w:link w:val="NoteHeading"/>
    <w:uiPriority w:val="99"/>
    <w:semiHidden/>
    <w:rsid w:val="00812E67"/>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812E67"/>
  </w:style>
  <w:style w:type="paragraph" w:styleId="PlainText">
    <w:name w:val="Plain Text"/>
    <w:basedOn w:val="Normal"/>
    <w:link w:val="PlainTextChar"/>
    <w:uiPriority w:val="99"/>
    <w:semiHidden/>
    <w:unhideWhenUsed/>
    <w:rsid w:val="00812E67"/>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812E67"/>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812E67"/>
  </w:style>
  <w:style w:type="character" w:customStyle="1" w:styleId="SalutationChar">
    <w:name w:val="Salutation Char"/>
    <w:basedOn w:val="DefaultParagraphFont"/>
    <w:link w:val="Salutation"/>
    <w:uiPriority w:val="99"/>
    <w:semiHidden/>
    <w:rsid w:val="00812E67"/>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812E67"/>
    <w:pPr>
      <w:spacing w:before="0"/>
      <w:ind w:left="4320"/>
    </w:pPr>
  </w:style>
  <w:style w:type="character" w:customStyle="1" w:styleId="SignatureChar">
    <w:name w:val="Signature Char"/>
    <w:basedOn w:val="DefaultParagraphFont"/>
    <w:link w:val="Signature"/>
    <w:uiPriority w:val="99"/>
    <w:semiHidden/>
    <w:rsid w:val="00812E67"/>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812E67"/>
    <w:rPr>
      <w:u w:val="dotted"/>
    </w:rPr>
  </w:style>
  <w:style w:type="character" w:styleId="SmartLink">
    <w:name w:val="Smart Link"/>
    <w:basedOn w:val="DefaultParagraphFont"/>
    <w:uiPriority w:val="99"/>
    <w:semiHidden/>
    <w:unhideWhenUsed/>
    <w:rsid w:val="00812E67"/>
    <w:rPr>
      <w:color w:val="0000FF"/>
      <w:u w:val="single"/>
      <w:shd w:val="clear" w:color="auto" w:fill="F3F2F1"/>
    </w:rPr>
  </w:style>
  <w:style w:type="character" w:styleId="SubtleEmphasis">
    <w:name w:val="Subtle Emphasis"/>
    <w:basedOn w:val="DefaultParagraphFont"/>
    <w:uiPriority w:val="19"/>
    <w:rsid w:val="00812E67"/>
    <w:rPr>
      <w:i/>
      <w:iCs/>
      <w:color w:val="404040" w:themeColor="text1" w:themeTint="BF"/>
    </w:rPr>
  </w:style>
  <w:style w:type="character" w:styleId="SubtleReference">
    <w:name w:val="Subtle Reference"/>
    <w:basedOn w:val="DefaultParagraphFont"/>
    <w:uiPriority w:val="31"/>
    <w:rsid w:val="00812E67"/>
    <w:rPr>
      <w:smallCaps/>
      <w:color w:val="5A5A5A" w:themeColor="text1" w:themeTint="A5"/>
    </w:rPr>
  </w:style>
  <w:style w:type="paragraph" w:styleId="TableofAuthorities">
    <w:name w:val="table of authorities"/>
    <w:basedOn w:val="Normal"/>
    <w:next w:val="Normal"/>
    <w:uiPriority w:val="99"/>
    <w:semiHidden/>
    <w:unhideWhenUsed/>
    <w:rsid w:val="00812E67"/>
    <w:pPr>
      <w:ind w:left="240" w:hanging="240"/>
    </w:pPr>
  </w:style>
  <w:style w:type="paragraph" w:styleId="Title">
    <w:name w:val="Title"/>
    <w:basedOn w:val="Normal"/>
    <w:next w:val="Normal"/>
    <w:link w:val="TitleChar"/>
    <w:uiPriority w:val="10"/>
    <w:rsid w:val="00812E67"/>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2E67"/>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812E67"/>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812E67"/>
    <w:pPr>
      <w:spacing w:after="100"/>
      <w:ind w:left="720"/>
    </w:pPr>
  </w:style>
  <w:style w:type="paragraph" w:styleId="TOC5">
    <w:name w:val="toc 5"/>
    <w:basedOn w:val="Normal"/>
    <w:next w:val="Normal"/>
    <w:autoRedefine/>
    <w:uiPriority w:val="39"/>
    <w:semiHidden/>
    <w:unhideWhenUsed/>
    <w:rsid w:val="00812E67"/>
    <w:pPr>
      <w:spacing w:after="100"/>
      <w:ind w:left="960"/>
    </w:pPr>
  </w:style>
  <w:style w:type="paragraph" w:styleId="TOC6">
    <w:name w:val="toc 6"/>
    <w:basedOn w:val="Normal"/>
    <w:next w:val="Normal"/>
    <w:autoRedefine/>
    <w:uiPriority w:val="39"/>
    <w:semiHidden/>
    <w:unhideWhenUsed/>
    <w:rsid w:val="00812E67"/>
    <w:pPr>
      <w:spacing w:after="100"/>
      <w:ind w:left="1200"/>
    </w:pPr>
  </w:style>
  <w:style w:type="paragraph" w:styleId="TOC7">
    <w:name w:val="toc 7"/>
    <w:basedOn w:val="Normal"/>
    <w:next w:val="Normal"/>
    <w:autoRedefine/>
    <w:uiPriority w:val="39"/>
    <w:semiHidden/>
    <w:unhideWhenUsed/>
    <w:rsid w:val="00812E67"/>
    <w:pPr>
      <w:spacing w:after="100"/>
      <w:ind w:left="1440"/>
    </w:pPr>
  </w:style>
  <w:style w:type="paragraph" w:styleId="TOC8">
    <w:name w:val="toc 8"/>
    <w:basedOn w:val="Normal"/>
    <w:next w:val="Normal"/>
    <w:autoRedefine/>
    <w:uiPriority w:val="39"/>
    <w:semiHidden/>
    <w:unhideWhenUsed/>
    <w:rsid w:val="00812E67"/>
    <w:pPr>
      <w:spacing w:after="100"/>
      <w:ind w:left="1680"/>
    </w:pPr>
  </w:style>
  <w:style w:type="paragraph" w:styleId="TOC9">
    <w:name w:val="toc 9"/>
    <w:basedOn w:val="Normal"/>
    <w:next w:val="Normal"/>
    <w:autoRedefine/>
    <w:uiPriority w:val="39"/>
    <w:semiHidden/>
    <w:unhideWhenUsed/>
    <w:rsid w:val="00812E67"/>
    <w:pPr>
      <w:spacing w:after="100"/>
      <w:ind w:left="1920"/>
    </w:pPr>
  </w:style>
  <w:style w:type="paragraph" w:styleId="TOCHeading">
    <w:name w:val="TOC Heading"/>
    <w:basedOn w:val="Heading1"/>
    <w:next w:val="Normal"/>
    <w:uiPriority w:val="39"/>
    <w:semiHidden/>
    <w:unhideWhenUsed/>
    <w:rsid w:val="00812E67"/>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Question">
    <w:name w:val="TSBHeaderQuestion"/>
    <w:basedOn w:val="Normal"/>
    <w:qFormat/>
    <w:rsid w:val="00900EF1"/>
  </w:style>
  <w:style w:type="paragraph" w:customStyle="1" w:styleId="TSBHeaderSource">
    <w:name w:val="TSBHeaderSource"/>
    <w:basedOn w:val="Normal"/>
    <w:qFormat/>
    <w:rsid w:val="00900EF1"/>
  </w:style>
  <w:style w:type="paragraph" w:customStyle="1" w:styleId="TSBHeaderTitle">
    <w:name w:val="TSBHeaderTitle"/>
    <w:basedOn w:val="Normal"/>
    <w:qFormat/>
    <w:rsid w:val="00900EF1"/>
  </w:style>
  <w:style w:type="paragraph" w:customStyle="1" w:styleId="TSBHeaderSummary">
    <w:name w:val="TSBHeaderSummary"/>
    <w:basedOn w:val="Normal"/>
    <w:rsid w:val="00900EF1"/>
  </w:style>
  <w:style w:type="paragraph" w:customStyle="1" w:styleId="LSApproval">
    <w:name w:val="LSApproval"/>
    <w:basedOn w:val="Normal"/>
    <w:rsid w:val="00A907B3"/>
    <w:rPr>
      <w:bCs/>
    </w:rPr>
  </w:style>
  <w:style w:type="paragraph" w:customStyle="1" w:styleId="TSBHeaderRight14">
    <w:name w:val="TSBHeaderRight14"/>
    <w:basedOn w:val="Normal"/>
    <w:qFormat/>
    <w:rsid w:val="008B5C91"/>
    <w:pPr>
      <w:jc w:val="right"/>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88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tu.int/md/T25-SG12-C-0040/e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incent.barriac@orange.com"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ITU-T%20SG\Basic_Liaison_Stat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41769929400247A482A6B8D8C3D7A8" ma:contentTypeVersion="18" ma:contentTypeDescription="Create a new document." ma:contentTypeScope="" ma:versionID="48f00c0bfb7bcc83d657a9b5d091beba">
  <xsd:schema xmlns:xsd="http://www.w3.org/2001/XMLSchema" xmlns:xs="http://www.w3.org/2001/XMLSchema" xmlns:p="http://schemas.microsoft.com/office/2006/metadata/properties" xmlns:ns2="1238c2fb-f919-419c-a17c-617fee3c8b80" xmlns:ns3="fb0eb7e9-6560-4c49-b26e-dd8179726d23" targetNamespace="http://schemas.microsoft.com/office/2006/metadata/properties" ma:root="true" ma:fieldsID="ac548bb81dce0dcf534cd9fed86d9c59" ns2:_="" ns3:_="">
    <xsd:import namespace="1238c2fb-f919-419c-a17c-617fee3c8b80"/>
    <xsd:import namespace="fb0eb7e9-6560-4c49-b26e-dd8179726d2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38c2fb-f919-419c-a17c-617fee3c8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e895586-ec57-4162-862b-45953123501e"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0eb7e9-6560-4c49-b26e-dd8179726d2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b0b6a4b-c6cc-465e-bfc3-b9bfd64cd6e2}" ma:internalName="TaxCatchAll" ma:showField="CatchAllData" ma:web="fb0eb7e9-6560-4c49-b26e-dd8179726d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238c2fb-f919-419c-a17c-617fee3c8b80">
      <Terms xmlns="http://schemas.microsoft.com/office/infopath/2007/PartnerControls"/>
    </lcf76f155ced4ddcb4097134ff3c332f>
    <TaxCatchAll xmlns="fb0eb7e9-6560-4c49-b26e-dd8179726d2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E4CB39-9974-43B6-9CA9-4031B12780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38c2fb-f919-419c-a17c-617fee3c8b80"/>
    <ds:schemaRef ds:uri="fb0eb7e9-6560-4c49-b26e-dd8179726d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1238c2fb-f919-419c-a17c-617fee3c8b80"/>
    <ds:schemaRef ds:uri="fb0eb7e9-6560-4c49-b26e-dd8179726d23"/>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Basic_Liaison_Statement.dotx</Template>
  <TotalTime>7</TotalTime>
  <Pages>2</Pages>
  <Words>431</Words>
  <Characters>2463</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Ls/o on Subjective quality evaluation of AI-based ultra-low bitrate voice codecs</vt:lpstr>
      <vt:lpstr>Liaison Statement - Unformatted template (T21)</vt:lpstr>
    </vt:vector>
  </TitlesOfParts>
  <Manager>ITU-T</Manager>
  <Company>International Telecommunication Union (ITU)</Company>
  <LinksUpToDate>false</LinksUpToDate>
  <CharactersWithSpaces>2889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Subjective quality evaluation of AI-based ultra-low bitrate voice codecs</dc:title>
  <dc:subject/>
  <dc:creator>ITU-T Study Group 12</dc:creator>
  <cp:keywords/>
  <dc:description>SG12-LS18  For: Geneva, 9-18 September 2025_x000d_Document date: _x000d_Saved by ITU51018005 at 6:46:18 PM on 9/24/2025</dc:description>
  <cp:lastModifiedBy>TSB (CL)</cp:lastModifiedBy>
  <cp:revision>5</cp:revision>
  <cp:lastPrinted>2016-12-23T12:52:00Z</cp:lastPrinted>
  <dcterms:created xsi:type="dcterms:W3CDTF">2025-09-24T15:49:00Z</dcterms:created>
  <dcterms:modified xsi:type="dcterms:W3CDTF">2025-09-25T14:26:00Z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0x010100DD41769929400247A482A6B8D8C3D7A8</vt:lpwstr>
  </property>
  <property fmtid="{D5CDD505-2E9C-101B-9397-08002B2CF9AE}" pid="3" name="Docnum">
    <vt:lpwstr>SG12-LS18</vt:lpwstr>
  </property>
  <property fmtid="{D5CDD505-2E9C-101B-9397-08002B2CF9AE}" pid="4" name="Docdate">
    <vt:lpwstr/>
  </property>
  <property fmtid="{D5CDD505-2E9C-101B-9397-08002B2CF9AE}" pid="5" name="Docorlang">
    <vt:lpwstr/>
  </property>
  <property fmtid="{D5CDD505-2E9C-101B-9397-08002B2CF9AE}" pid="6" name="Docbluepink">
    <vt:lpwstr>7, 9, 15/12</vt:lpwstr>
  </property>
  <property fmtid="{D5CDD505-2E9C-101B-9397-08002B2CF9AE}" pid="7" name="Docdest">
    <vt:lpwstr>Geneva, 9-18 September 2025</vt:lpwstr>
  </property>
  <property fmtid="{D5CDD505-2E9C-101B-9397-08002B2CF9AE}" pid="8" name="Docauthor">
    <vt:lpwstr>ITU-T Study Group 12</vt:lpwstr>
  </property>
  <property fmtid="{D5CDD505-2E9C-101B-9397-08002B2CF9AE}" pid="9" name="ClassificationContentMarkingHeaderShapeIds">
    <vt:lpwstr>3cbb0394,7b99283a,1fd3be72</vt:lpwstr>
  </property>
  <property fmtid="{D5CDD505-2E9C-101B-9397-08002B2CF9AE}" pid="10" name="ClassificationContentMarkingHeaderFontProps">
    <vt:lpwstr>#5514b4,9,Century Gothic</vt:lpwstr>
  </property>
  <property fmtid="{D5CDD505-2E9C-101B-9397-08002B2CF9AE}" pid="11" name="ClassificationContentMarkingHeaderText">
    <vt:lpwstr>General</vt:lpwstr>
  </property>
  <property fmtid="{D5CDD505-2E9C-101B-9397-08002B2CF9AE}" pid="12" name="ClassificationContentMarkingFooterShapeIds">
    <vt:lpwstr>298b2c2c,7c75533c,7da57460</vt:lpwstr>
  </property>
  <property fmtid="{D5CDD505-2E9C-101B-9397-08002B2CF9AE}" pid="13" name="ClassificationContentMarkingFooterFontProps">
    <vt:lpwstr>#5514b4,9,Century Gothic</vt:lpwstr>
  </property>
  <property fmtid="{D5CDD505-2E9C-101B-9397-08002B2CF9AE}" pid="14" name="ClassificationContentMarkingFooterText">
    <vt:lpwstr>General</vt:lpwstr>
  </property>
  <property fmtid="{D5CDD505-2E9C-101B-9397-08002B2CF9AE}" pid="15" name="MSIP_Label_55818d02-8d25-4bb9-b27c-e4db64670887_Enabled">
    <vt:lpwstr>true</vt:lpwstr>
  </property>
  <property fmtid="{D5CDD505-2E9C-101B-9397-08002B2CF9AE}" pid="16" name="MSIP_Label_55818d02-8d25-4bb9-b27c-e4db64670887_SetDate">
    <vt:lpwstr>2025-09-16T15:01:25Z</vt:lpwstr>
  </property>
  <property fmtid="{D5CDD505-2E9C-101B-9397-08002B2CF9AE}" pid="17" name="MSIP_Label_55818d02-8d25-4bb9-b27c-e4db64670887_Method">
    <vt:lpwstr>Standard</vt:lpwstr>
  </property>
  <property fmtid="{D5CDD505-2E9C-101B-9397-08002B2CF9AE}" pid="18" name="MSIP_Label_55818d02-8d25-4bb9-b27c-e4db64670887_Name">
    <vt:lpwstr>55818d02-8d25-4bb9-b27c-e4db64670887</vt:lpwstr>
  </property>
  <property fmtid="{D5CDD505-2E9C-101B-9397-08002B2CF9AE}" pid="19" name="MSIP_Label_55818d02-8d25-4bb9-b27c-e4db64670887_SiteId">
    <vt:lpwstr>a7f35688-9c00-4d5e-ba41-29f146377ab0</vt:lpwstr>
  </property>
  <property fmtid="{D5CDD505-2E9C-101B-9397-08002B2CF9AE}" pid="20" name="MSIP_Label_55818d02-8d25-4bb9-b27c-e4db64670887_ActionId">
    <vt:lpwstr>7e8f0132-e97e-4205-aebd-638abc739a56</vt:lpwstr>
  </property>
  <property fmtid="{D5CDD505-2E9C-101B-9397-08002B2CF9AE}" pid="21" name="MSIP_Label_55818d02-8d25-4bb9-b27c-e4db64670887_ContentBits">
    <vt:lpwstr>3</vt:lpwstr>
  </property>
  <property fmtid="{D5CDD505-2E9C-101B-9397-08002B2CF9AE}" pid="22" name="MSIP_Label_55818d02-8d25-4bb9-b27c-e4db64670887_Tag">
    <vt:lpwstr>50, 3, 0, 1</vt:lpwstr>
  </property>
  <property fmtid="{D5CDD505-2E9C-101B-9397-08002B2CF9AE}" pid="23" name="MediaServiceImageTags">
    <vt:lpwstr/>
  </property>
</Properties>
</file>