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16CF" w14:textId="77777777" w:rsidR="00BB306A" w:rsidRDefault="00BB306A" w:rsidP="00BB306A">
      <w:pPr>
        <w:pStyle w:val="CRCoverPage"/>
        <w:tabs>
          <w:tab w:val="right" w:pos="9639"/>
        </w:tabs>
        <w:spacing w:after="0"/>
        <w:rPr>
          <w:b/>
          <w:i/>
          <w:noProof/>
          <w:sz w:val="28"/>
        </w:rPr>
      </w:pPr>
      <w:r>
        <w:rPr>
          <w:b/>
          <w:noProof/>
          <w:sz w:val="24"/>
        </w:rPr>
        <w:t>3GPP TSG-SA5 Meeting #15</w:t>
      </w:r>
      <w:r w:rsidR="00BE0ED9">
        <w:rPr>
          <w:b/>
          <w:noProof/>
          <w:sz w:val="24"/>
        </w:rPr>
        <w:t>4</w:t>
      </w:r>
      <w:r>
        <w:rPr>
          <w:b/>
          <w:i/>
          <w:noProof/>
          <w:sz w:val="24"/>
        </w:rPr>
        <w:t xml:space="preserve"> </w:t>
      </w:r>
      <w:r>
        <w:rPr>
          <w:b/>
          <w:i/>
          <w:noProof/>
          <w:sz w:val="28"/>
        </w:rPr>
        <w:tab/>
        <w:t>S5-24xxxx</w:t>
      </w:r>
    </w:p>
    <w:p w14:paraId="2743B015" w14:textId="77777777" w:rsidR="00BB306A" w:rsidRPr="00DA53A0" w:rsidRDefault="00BE0ED9" w:rsidP="00BB306A">
      <w:pPr>
        <w:pStyle w:val="Header"/>
        <w:rPr>
          <w:sz w:val="22"/>
          <w:szCs w:val="22"/>
        </w:rPr>
      </w:pPr>
      <w:r>
        <w:rPr>
          <w:sz w:val="24"/>
        </w:rPr>
        <w:t>Changsha</w:t>
      </w:r>
      <w:r w:rsidR="00BB306A">
        <w:rPr>
          <w:sz w:val="24"/>
        </w:rPr>
        <w:t xml:space="preserve">, </w:t>
      </w:r>
      <w:r>
        <w:rPr>
          <w:sz w:val="24"/>
        </w:rPr>
        <w:t>China</w:t>
      </w:r>
      <w:r w:rsidR="00BB306A">
        <w:rPr>
          <w:sz w:val="24"/>
        </w:rPr>
        <w:t xml:space="preserve">, </w:t>
      </w:r>
      <w:r>
        <w:rPr>
          <w:sz w:val="24"/>
        </w:rPr>
        <w:t>15</w:t>
      </w:r>
      <w:r w:rsidR="00BB306A">
        <w:rPr>
          <w:sz w:val="24"/>
        </w:rPr>
        <w:t xml:space="preserve"> - </w:t>
      </w:r>
      <w:r>
        <w:rPr>
          <w:sz w:val="24"/>
        </w:rPr>
        <w:t>19</w:t>
      </w:r>
      <w:r w:rsidR="00BB306A">
        <w:rPr>
          <w:sz w:val="24"/>
        </w:rPr>
        <w:t xml:space="preserve"> </w:t>
      </w:r>
      <w:r>
        <w:rPr>
          <w:sz w:val="24"/>
        </w:rPr>
        <w:t>April</w:t>
      </w:r>
      <w:r w:rsidR="00BB306A">
        <w:rPr>
          <w:sz w:val="24"/>
        </w:rPr>
        <w:t xml:space="preserve"> 2024</w:t>
      </w:r>
    </w:p>
    <w:p w14:paraId="6AC6E7E6"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6BBB4D53"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24150">
        <w:rPr>
          <w:rFonts w:ascii="Arial" w:hAnsi="Arial"/>
          <w:b/>
          <w:lang w:val="en-US"/>
        </w:rPr>
        <w:t>Ericsson</w:t>
      </w:r>
    </w:p>
    <w:p w14:paraId="0B926337" w14:textId="401A1D2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82836">
        <w:rPr>
          <w:rFonts w:ascii="Arial" w:hAnsi="Arial" w:cs="Arial"/>
          <w:b/>
        </w:rPr>
        <w:t xml:space="preserve">Discussion paper on </w:t>
      </w:r>
      <w:r w:rsidR="00183BC8">
        <w:rPr>
          <w:rFonts w:ascii="Arial" w:hAnsi="Arial" w:cs="Arial"/>
          <w:b/>
        </w:rPr>
        <w:t>modelling 5GC</w:t>
      </w:r>
    </w:p>
    <w:p w14:paraId="09F4E46A" w14:textId="22EB9E6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82836">
        <w:rPr>
          <w:rFonts w:ascii="Arial" w:hAnsi="Arial"/>
          <w:b/>
          <w:lang w:eastAsia="zh-CN"/>
        </w:rPr>
        <w:t>Endorsement</w:t>
      </w:r>
    </w:p>
    <w:p w14:paraId="12EB692A" w14:textId="02D2E7D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350ED">
        <w:rPr>
          <w:rFonts w:ascii="Arial" w:hAnsi="Arial"/>
          <w:b/>
        </w:rPr>
        <w:t>6.19.13</w:t>
      </w:r>
    </w:p>
    <w:p w14:paraId="6C2E1BA4" w14:textId="77777777" w:rsidR="00C022E3" w:rsidRDefault="00C022E3">
      <w:pPr>
        <w:pStyle w:val="Heading1"/>
      </w:pPr>
      <w:r>
        <w:t>1</w:t>
      </w:r>
      <w:r>
        <w:tab/>
        <w:t>Decision/action requested</w:t>
      </w:r>
      <w:bookmarkStart w:id="0" w:name="_Hlk159329672"/>
    </w:p>
    <w:p w14:paraId="3FE742F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bookmarkEnd w:id="0"/>
    <w:p w14:paraId="25FFBB71" w14:textId="77777777" w:rsidR="00C022E3" w:rsidRDefault="00C022E3">
      <w:pPr>
        <w:pStyle w:val="Heading1"/>
      </w:pPr>
      <w:r>
        <w:t>2</w:t>
      </w:r>
      <w:r>
        <w:tab/>
        <w:t>References</w:t>
      </w:r>
    </w:p>
    <w:p w14:paraId="5EC6B81D" w14:textId="77777777" w:rsidR="00C022E3" w:rsidRPr="00C24150" w:rsidRDefault="00C022E3">
      <w:pPr>
        <w:pStyle w:val="Reference"/>
      </w:pPr>
      <w:r w:rsidRPr="00C24150">
        <w:t>[1]</w:t>
      </w:r>
      <w:r w:rsidRPr="00C24150">
        <w:tab/>
      </w:r>
      <w:hyperlink r:id="rId9" w:history="1">
        <w:r w:rsidR="00C24150" w:rsidRPr="0078125C">
          <w:rPr>
            <w:rStyle w:val="Hyperlink"/>
          </w:rPr>
          <w:t>S5-241032</w:t>
        </w:r>
      </w:hyperlink>
      <w:r w:rsidR="00C24150" w:rsidRPr="00C24150">
        <w:t xml:space="preserve"> Discussion paper on management support for 5G Core</w:t>
      </w:r>
    </w:p>
    <w:p w14:paraId="0892171E" w14:textId="06C7778F" w:rsidR="0078125C" w:rsidRPr="00FA6861" w:rsidRDefault="00C022E3" w:rsidP="0078125C">
      <w:pPr>
        <w:pStyle w:val="Reference"/>
      </w:pPr>
      <w:r w:rsidRPr="00C24150">
        <w:t>[2]</w:t>
      </w:r>
      <w:r w:rsidRPr="00C24150">
        <w:tab/>
      </w:r>
      <w:r w:rsidR="0078125C">
        <w:t xml:space="preserve">3GPP </w:t>
      </w:r>
      <w:hyperlink r:id="rId10" w:history="1">
        <w:r w:rsidR="0078125C" w:rsidRPr="00FA6861">
          <w:rPr>
            <w:rStyle w:val="Hyperlink"/>
            <w:color w:val="auto"/>
          </w:rPr>
          <w:t>TS 29.510</w:t>
        </w:r>
      </w:hyperlink>
      <w:r w:rsidR="0078125C" w:rsidRPr="00FA6861">
        <w:t xml:space="preserve"> 5G System; Network function repository services; Stage 3. </w:t>
      </w:r>
    </w:p>
    <w:p w14:paraId="678D808F" w14:textId="77777777" w:rsidR="00C24150" w:rsidRDefault="00C24150" w:rsidP="00C24150">
      <w:pPr>
        <w:pStyle w:val="Reference"/>
      </w:pPr>
      <w:r>
        <w:t>[3]</w:t>
      </w:r>
      <w:r>
        <w:tab/>
        <w:t xml:space="preserve">3GPP </w:t>
      </w:r>
      <w:hyperlink r:id="rId11" w:history="1">
        <w:r w:rsidRPr="0078125C">
          <w:rPr>
            <w:rStyle w:val="Hyperlink"/>
          </w:rPr>
          <w:t>TS 28.541</w:t>
        </w:r>
      </w:hyperlink>
      <w:r w:rsidR="0078125C">
        <w:t xml:space="preserve"> </w:t>
      </w:r>
      <w:r w:rsidR="0078125C" w:rsidRPr="0078125C">
        <w:t>Management and orchestration; 5G Network Resource Model (NRM); Stage 2 and stage 3</w:t>
      </w:r>
    </w:p>
    <w:p w14:paraId="1962D5C0" w14:textId="032F3BF8" w:rsidR="00F27676" w:rsidRPr="00C24150" w:rsidRDefault="00F27676" w:rsidP="00C24150">
      <w:pPr>
        <w:pStyle w:val="Reference"/>
        <w:rPr>
          <w:lang w:val="fr-FR"/>
        </w:rPr>
      </w:pPr>
      <w:r>
        <w:t>[4]</w:t>
      </w:r>
      <w:r>
        <w:tab/>
        <w:t xml:space="preserve">3GPP </w:t>
      </w:r>
      <w:hyperlink r:id="rId12" w:history="1">
        <w:r w:rsidRPr="00963CE8">
          <w:rPr>
            <w:rStyle w:val="Hyperlink"/>
          </w:rPr>
          <w:t>TS 23.501</w:t>
        </w:r>
      </w:hyperlink>
      <w:r w:rsidR="00963CE8">
        <w:t xml:space="preserve"> </w:t>
      </w:r>
      <w:r w:rsidR="00963CE8" w:rsidRPr="00963CE8">
        <w:t>System architecture for the 5G System (5GS)</w:t>
      </w:r>
    </w:p>
    <w:p w14:paraId="3A89E3AA" w14:textId="77777777" w:rsidR="00C022E3" w:rsidRDefault="00C022E3">
      <w:pPr>
        <w:pStyle w:val="Heading1"/>
      </w:pPr>
      <w:r>
        <w:t>3</w:t>
      </w:r>
      <w:r>
        <w:tab/>
        <w:t>Rationale</w:t>
      </w:r>
    </w:p>
    <w:p w14:paraId="21EC5D51" w14:textId="173CBB8B" w:rsidR="006D3BF1" w:rsidRDefault="006D3BF1" w:rsidP="006D3BF1">
      <w:pPr>
        <w:pStyle w:val="Heading2"/>
      </w:pPr>
      <w:r>
        <w:t>3.1</w:t>
      </w:r>
      <w:r>
        <w:tab/>
        <w:t>Introduction</w:t>
      </w:r>
    </w:p>
    <w:p w14:paraId="0EBA4535" w14:textId="5BB09FB9" w:rsidR="00582836" w:rsidRDefault="0078125C">
      <w:pPr>
        <w:rPr>
          <w:iCs/>
        </w:rPr>
      </w:pPr>
      <w:r>
        <w:rPr>
          <w:iCs/>
        </w:rPr>
        <w:t xml:space="preserve">This contribution is based on the discussion paper </w:t>
      </w:r>
      <w:r w:rsidR="00BE0ED9" w:rsidRPr="00C24150">
        <w:t>on management support for 5G Core</w:t>
      </w:r>
      <w:r w:rsidR="00BE0ED9">
        <w:rPr>
          <w:iCs/>
        </w:rPr>
        <w:t xml:space="preserve"> </w:t>
      </w:r>
      <w:r>
        <w:rPr>
          <w:iCs/>
        </w:rPr>
        <w:t>presented at #153 meeting</w:t>
      </w:r>
      <w:r w:rsidR="00BE0ED9">
        <w:rPr>
          <w:iCs/>
        </w:rPr>
        <w:t xml:space="preserve">, see </w:t>
      </w:r>
      <w:hyperlink r:id="rId13" w:history="1">
        <w:r w:rsidR="00BE0ED9" w:rsidRPr="0078125C">
          <w:rPr>
            <w:rStyle w:val="Hyperlink"/>
          </w:rPr>
          <w:t>S5-241032</w:t>
        </w:r>
      </w:hyperlink>
      <w:r w:rsidR="00BE0ED9">
        <w:rPr>
          <w:iCs/>
        </w:rPr>
        <w:t xml:space="preserve"> reference </w:t>
      </w:r>
      <w:r>
        <w:rPr>
          <w:iCs/>
        </w:rPr>
        <w:t xml:space="preserve">[1]. </w:t>
      </w:r>
      <w:r w:rsidR="005631FF">
        <w:rPr>
          <w:iCs/>
        </w:rPr>
        <w:t xml:space="preserve">The intention is </w:t>
      </w:r>
      <w:r w:rsidR="00BA6BEE">
        <w:rPr>
          <w:iCs/>
        </w:rPr>
        <w:t xml:space="preserve">to include all 5GC defined network functions in the 5GC NRM. </w:t>
      </w:r>
      <w:r w:rsidR="00DF33E4">
        <w:rPr>
          <w:iCs/>
        </w:rPr>
        <w:t xml:space="preserve">During the discussion the group observed that </w:t>
      </w:r>
      <w:r w:rsidR="008F7453">
        <w:rPr>
          <w:iCs/>
        </w:rPr>
        <w:t>a proposal should avoid duplication of information</w:t>
      </w:r>
      <w:r w:rsidR="00395351">
        <w:rPr>
          <w:iCs/>
        </w:rPr>
        <w:t>.</w:t>
      </w:r>
      <w:r w:rsidR="006208FD">
        <w:rPr>
          <w:iCs/>
        </w:rPr>
        <w:t xml:space="preserve"> This discussion paper</w:t>
      </w:r>
      <w:r w:rsidR="00330792">
        <w:rPr>
          <w:iCs/>
        </w:rPr>
        <w:t xml:space="preserve"> revisits the current </w:t>
      </w:r>
      <w:r w:rsidR="00941116">
        <w:rPr>
          <w:iCs/>
        </w:rPr>
        <w:t xml:space="preserve">way the 5GC is modelled </w:t>
      </w:r>
      <w:r w:rsidR="00071A2E">
        <w:rPr>
          <w:iCs/>
        </w:rPr>
        <w:t xml:space="preserve">and proposes </w:t>
      </w:r>
      <w:r w:rsidR="00442AEF">
        <w:rPr>
          <w:iCs/>
        </w:rPr>
        <w:t xml:space="preserve">a new way of modelling 5GC </w:t>
      </w:r>
      <w:r w:rsidR="00641FD4">
        <w:rPr>
          <w:iCs/>
        </w:rPr>
        <w:t xml:space="preserve">avoiding duplication. </w:t>
      </w:r>
    </w:p>
    <w:p w14:paraId="6B17D3BC" w14:textId="6D936B2B" w:rsidR="008A5663" w:rsidRDefault="00B54BAC" w:rsidP="00A86BCA">
      <w:pPr>
        <w:rPr>
          <w:iCs/>
        </w:rPr>
      </w:pPr>
      <w:r>
        <w:rPr>
          <w:iCs/>
        </w:rPr>
        <w:t xml:space="preserve">The 5G system </w:t>
      </w:r>
      <w:r w:rsidR="00EE665D">
        <w:rPr>
          <w:iCs/>
        </w:rPr>
        <w:t xml:space="preserve">is described </w:t>
      </w:r>
      <w:r w:rsidR="00207C08">
        <w:rPr>
          <w:iCs/>
        </w:rPr>
        <w:t>as a service</w:t>
      </w:r>
      <w:r w:rsidR="00F357D3">
        <w:rPr>
          <w:iCs/>
        </w:rPr>
        <w:t>-</w:t>
      </w:r>
      <w:r w:rsidR="00207C08">
        <w:rPr>
          <w:iCs/>
        </w:rPr>
        <w:t xml:space="preserve">based </w:t>
      </w:r>
      <w:r w:rsidR="00EE665D">
        <w:rPr>
          <w:iCs/>
        </w:rPr>
        <w:t xml:space="preserve">architecture </w:t>
      </w:r>
      <w:r w:rsidR="00207C08">
        <w:rPr>
          <w:iCs/>
        </w:rPr>
        <w:t>and a reference point architecture</w:t>
      </w:r>
      <w:r w:rsidR="00D84281">
        <w:rPr>
          <w:iCs/>
        </w:rPr>
        <w:t xml:space="preserve"> </w:t>
      </w:r>
      <w:r w:rsidR="00E765F6">
        <w:rPr>
          <w:iCs/>
        </w:rPr>
        <w:t xml:space="preserve">as shown in </w:t>
      </w:r>
      <w:r w:rsidR="00D84281">
        <w:rPr>
          <w:iCs/>
        </w:rPr>
        <w:t xml:space="preserve">respectively </w:t>
      </w:r>
      <w:r w:rsidR="00E765F6">
        <w:rPr>
          <w:iCs/>
        </w:rPr>
        <w:t>Figure 3.1</w:t>
      </w:r>
      <w:r w:rsidR="007033B0">
        <w:rPr>
          <w:iCs/>
        </w:rPr>
        <w:t>.1</w:t>
      </w:r>
      <w:r w:rsidR="00E765F6">
        <w:rPr>
          <w:iCs/>
        </w:rPr>
        <w:t xml:space="preserve"> and 3.</w:t>
      </w:r>
      <w:r w:rsidR="007033B0">
        <w:rPr>
          <w:iCs/>
        </w:rPr>
        <w:t>1.</w:t>
      </w:r>
      <w:r w:rsidR="00E765F6">
        <w:rPr>
          <w:iCs/>
        </w:rPr>
        <w:t>2</w:t>
      </w:r>
      <w:r w:rsidR="00F357D3">
        <w:rPr>
          <w:iCs/>
        </w:rPr>
        <w:t xml:space="preserve">. </w:t>
      </w:r>
      <w:r w:rsidR="00090A18">
        <w:rPr>
          <w:iCs/>
        </w:rPr>
        <w:t>Figure 3.1</w:t>
      </w:r>
      <w:r w:rsidR="007033B0">
        <w:rPr>
          <w:iCs/>
        </w:rPr>
        <w:t>.1</w:t>
      </w:r>
      <w:r w:rsidR="00090A18">
        <w:rPr>
          <w:iCs/>
        </w:rPr>
        <w:t xml:space="preserve"> shows a </w:t>
      </w:r>
      <w:r w:rsidR="00811A13">
        <w:rPr>
          <w:iCs/>
        </w:rPr>
        <w:t>5G</w:t>
      </w:r>
      <w:r w:rsidR="008F4897">
        <w:rPr>
          <w:iCs/>
        </w:rPr>
        <w:t xml:space="preserve"> system </w:t>
      </w:r>
      <w:r w:rsidR="00811A13">
        <w:rPr>
          <w:iCs/>
        </w:rPr>
        <w:t xml:space="preserve">where </w:t>
      </w:r>
      <w:r w:rsidR="008F4897">
        <w:rPr>
          <w:iCs/>
        </w:rPr>
        <w:t xml:space="preserve">the </w:t>
      </w:r>
      <w:r w:rsidR="00D812CD">
        <w:rPr>
          <w:iCs/>
        </w:rPr>
        <w:t xml:space="preserve">5GC </w:t>
      </w:r>
      <w:r w:rsidR="00A90E26">
        <w:rPr>
          <w:iCs/>
        </w:rPr>
        <w:t xml:space="preserve">control plane </w:t>
      </w:r>
      <w:r w:rsidR="00811A13">
        <w:rPr>
          <w:iCs/>
        </w:rPr>
        <w:t xml:space="preserve">network functions interact </w:t>
      </w:r>
      <w:r w:rsidR="00FF5117">
        <w:rPr>
          <w:iCs/>
        </w:rPr>
        <w:t>via service</w:t>
      </w:r>
      <w:r w:rsidR="008F4F8C">
        <w:rPr>
          <w:iCs/>
        </w:rPr>
        <w:t>-</w:t>
      </w:r>
      <w:r w:rsidR="00FF5117">
        <w:rPr>
          <w:iCs/>
        </w:rPr>
        <w:t>based interfaces</w:t>
      </w:r>
      <w:r w:rsidR="00A90E26">
        <w:rPr>
          <w:iCs/>
        </w:rPr>
        <w:t>. T</w:t>
      </w:r>
      <w:r w:rsidR="00FF5117">
        <w:rPr>
          <w:iCs/>
        </w:rPr>
        <w:t xml:space="preserve">he </w:t>
      </w:r>
      <w:r w:rsidR="00CF720C">
        <w:rPr>
          <w:iCs/>
        </w:rPr>
        <w:t>service</w:t>
      </w:r>
      <w:r w:rsidR="000F062F">
        <w:rPr>
          <w:iCs/>
        </w:rPr>
        <w:t>-</w:t>
      </w:r>
      <w:r w:rsidR="00CF720C">
        <w:rPr>
          <w:iCs/>
        </w:rPr>
        <w:t>based interfaces are dynamically controlled/managed by the NRF</w:t>
      </w:r>
      <w:r w:rsidR="00ED3A36">
        <w:rPr>
          <w:iCs/>
        </w:rPr>
        <w:t xml:space="preserve">, </w:t>
      </w:r>
      <w:r w:rsidR="00F93C9A">
        <w:rPr>
          <w:iCs/>
        </w:rPr>
        <w:t>which keep</w:t>
      </w:r>
      <w:r w:rsidR="000E3562">
        <w:rPr>
          <w:iCs/>
        </w:rPr>
        <w:t>s</w:t>
      </w:r>
      <w:r w:rsidR="00F93C9A">
        <w:rPr>
          <w:iCs/>
        </w:rPr>
        <w:t xml:space="preserve"> a </w:t>
      </w:r>
      <w:r w:rsidR="00556D60">
        <w:rPr>
          <w:iCs/>
        </w:rPr>
        <w:t xml:space="preserve">repository of </w:t>
      </w:r>
      <w:r w:rsidR="00F93C9A">
        <w:rPr>
          <w:iCs/>
        </w:rPr>
        <w:t>all</w:t>
      </w:r>
      <w:r w:rsidR="00556D60">
        <w:rPr>
          <w:iCs/>
        </w:rPr>
        <w:t xml:space="preserve"> 5GC network functions, see TS 29.501 reference</w:t>
      </w:r>
      <w:r w:rsidR="00ED3A36">
        <w:rPr>
          <w:iCs/>
        </w:rPr>
        <w:t xml:space="preserve"> [2]</w:t>
      </w:r>
      <w:r w:rsidR="00CF720C">
        <w:rPr>
          <w:iCs/>
        </w:rPr>
        <w:t>.</w:t>
      </w:r>
      <w:r w:rsidR="008F4F8C">
        <w:rPr>
          <w:iCs/>
        </w:rPr>
        <w:t xml:space="preserve"> The management system does not need to be </w:t>
      </w:r>
      <w:r w:rsidR="00F50ABC">
        <w:rPr>
          <w:iCs/>
        </w:rPr>
        <w:t xml:space="preserve">directly </w:t>
      </w:r>
      <w:r w:rsidR="008F4F8C">
        <w:rPr>
          <w:iCs/>
        </w:rPr>
        <w:t xml:space="preserve">involved in the lifecycle </w:t>
      </w:r>
      <w:r w:rsidR="000F062F">
        <w:rPr>
          <w:iCs/>
        </w:rPr>
        <w:t xml:space="preserve">management of the </w:t>
      </w:r>
      <w:r w:rsidR="00200A86">
        <w:rPr>
          <w:iCs/>
        </w:rPr>
        <w:t xml:space="preserve">5GC control plane </w:t>
      </w:r>
      <w:r w:rsidR="00F50ABC">
        <w:rPr>
          <w:iCs/>
        </w:rPr>
        <w:t xml:space="preserve">functions and </w:t>
      </w:r>
      <w:r w:rsidR="000F062F">
        <w:rPr>
          <w:iCs/>
        </w:rPr>
        <w:t xml:space="preserve">interfaces. </w:t>
      </w:r>
      <w:r w:rsidR="001E7628">
        <w:rPr>
          <w:iCs/>
        </w:rPr>
        <w:t xml:space="preserve">From a modelling point of view the management system </w:t>
      </w:r>
      <w:r w:rsidR="00C81F11">
        <w:rPr>
          <w:iCs/>
        </w:rPr>
        <w:t xml:space="preserve">manages </w:t>
      </w:r>
      <w:r w:rsidR="00894FD8">
        <w:rPr>
          <w:iCs/>
        </w:rPr>
        <w:t>fault and performance of</w:t>
      </w:r>
      <w:r w:rsidR="00C348AA">
        <w:rPr>
          <w:iCs/>
        </w:rPr>
        <w:t xml:space="preserve"> all 5GC </w:t>
      </w:r>
      <w:r w:rsidR="00EB5FCB">
        <w:rPr>
          <w:iCs/>
        </w:rPr>
        <w:t xml:space="preserve">control plane </w:t>
      </w:r>
      <w:r w:rsidR="00C348AA">
        <w:rPr>
          <w:iCs/>
        </w:rPr>
        <w:t>network function</w:t>
      </w:r>
      <w:r w:rsidR="00EB5FCB">
        <w:rPr>
          <w:iCs/>
        </w:rPr>
        <w:t>s, UPF and</w:t>
      </w:r>
      <w:r w:rsidR="000A4AD6">
        <w:rPr>
          <w:iCs/>
        </w:rPr>
        <w:t xml:space="preserve"> (R)AN</w:t>
      </w:r>
      <w:r w:rsidR="00894FD8">
        <w:rPr>
          <w:iCs/>
        </w:rPr>
        <w:t>.</w:t>
      </w:r>
    </w:p>
    <w:p w14:paraId="6F78437A" w14:textId="6E010106" w:rsidR="00A86BCA" w:rsidRDefault="008B3C7B" w:rsidP="00A86BCA">
      <w:pPr>
        <w:pStyle w:val="TH"/>
        <w:rPr>
          <w:lang w:eastAsia="en-GB"/>
        </w:rPr>
      </w:pPr>
      <w:r>
        <w:rPr>
          <w:rFonts w:eastAsia="Times New Roman"/>
          <w:lang w:eastAsia="en-GB"/>
        </w:rPr>
        <w:object w:dxaOrig="8400" w:dyaOrig="5610" w14:anchorId="4C1F7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77pt" o:ole="">
            <v:imagedata r:id="rId14" o:title=""/>
          </v:shape>
          <o:OLEObject Type="Embed" ProgID="Word.Picture.8" ShapeID="_x0000_i1025" DrawAspect="Content" ObjectID="_1771323631" r:id="rId15"/>
        </w:object>
      </w:r>
    </w:p>
    <w:p w14:paraId="73C1A07E" w14:textId="09E3033C" w:rsidR="00A86BCA" w:rsidRDefault="00A86BCA" w:rsidP="00A86BCA">
      <w:pPr>
        <w:pStyle w:val="TF"/>
      </w:pPr>
      <w:bookmarkStart w:id="1" w:name="_CRFigure4_2_31"/>
      <w:r>
        <w:t>Figure</w:t>
      </w:r>
      <w:bookmarkEnd w:id="1"/>
      <w:r>
        <w:t xml:space="preserve"> 3.1</w:t>
      </w:r>
      <w:r w:rsidR="006D3BF1">
        <w:t>.1</w:t>
      </w:r>
      <w:r>
        <w:t xml:space="preserve">: Non-Roaming 5G System Architecture </w:t>
      </w:r>
      <w:r w:rsidR="000D1B47">
        <w:t>[4]</w:t>
      </w:r>
    </w:p>
    <w:p w14:paraId="7E932511" w14:textId="4FB9C73A" w:rsidR="00EB5FCB" w:rsidRDefault="00D86C48" w:rsidP="00EB5FCB">
      <w:pPr>
        <w:rPr>
          <w:iCs/>
        </w:rPr>
      </w:pPr>
      <w:r>
        <w:rPr>
          <w:iCs/>
        </w:rPr>
        <w:t>Figure 3.</w:t>
      </w:r>
      <w:r w:rsidR="00F01A9A">
        <w:rPr>
          <w:iCs/>
        </w:rPr>
        <w:t>1.</w:t>
      </w:r>
      <w:r>
        <w:rPr>
          <w:iCs/>
        </w:rPr>
        <w:t xml:space="preserve">2 </w:t>
      </w:r>
      <w:r w:rsidR="00EB5FCB">
        <w:rPr>
          <w:iCs/>
        </w:rPr>
        <w:t xml:space="preserve">shows a 5G system where the 5GC network functions interact via </w:t>
      </w:r>
      <w:r w:rsidR="00201675">
        <w:rPr>
          <w:iCs/>
        </w:rPr>
        <w:t>reference points</w:t>
      </w:r>
      <w:r w:rsidR="00EB5FCB">
        <w:rPr>
          <w:iCs/>
        </w:rPr>
        <w:t xml:space="preserve">. </w:t>
      </w:r>
      <w:r w:rsidR="009205B9">
        <w:rPr>
          <w:iCs/>
        </w:rPr>
        <w:t xml:space="preserve">In this scenario there is no </w:t>
      </w:r>
      <w:r w:rsidR="00A8561A">
        <w:rPr>
          <w:iCs/>
        </w:rPr>
        <w:t>capability to dynamically control the</w:t>
      </w:r>
      <w:r w:rsidR="00962491">
        <w:rPr>
          <w:iCs/>
        </w:rPr>
        <w:t xml:space="preserve"> lifecycle </w:t>
      </w:r>
      <w:r w:rsidR="00556D60">
        <w:rPr>
          <w:iCs/>
        </w:rPr>
        <w:t xml:space="preserve">of </w:t>
      </w:r>
      <w:r w:rsidR="00F43D36">
        <w:rPr>
          <w:iCs/>
        </w:rPr>
        <w:t xml:space="preserve">network functions and </w:t>
      </w:r>
      <w:r w:rsidR="00962491">
        <w:rPr>
          <w:iCs/>
        </w:rPr>
        <w:t xml:space="preserve">the </w:t>
      </w:r>
      <w:r w:rsidR="00EB5FCB">
        <w:rPr>
          <w:iCs/>
        </w:rPr>
        <w:t>interfaces</w:t>
      </w:r>
      <w:r w:rsidR="00F43D36">
        <w:rPr>
          <w:iCs/>
        </w:rPr>
        <w:t>.</w:t>
      </w:r>
      <w:r w:rsidR="009A05DF">
        <w:rPr>
          <w:iCs/>
        </w:rPr>
        <w:t xml:space="preserve"> T</w:t>
      </w:r>
      <w:r w:rsidR="00877E6B">
        <w:rPr>
          <w:iCs/>
        </w:rPr>
        <w:t>he reference point interface</w:t>
      </w:r>
      <w:r w:rsidR="008F04AE">
        <w:rPr>
          <w:iCs/>
        </w:rPr>
        <w:t>s</w:t>
      </w:r>
      <w:r w:rsidR="00877E6B">
        <w:rPr>
          <w:iCs/>
        </w:rPr>
        <w:t xml:space="preserve"> a</w:t>
      </w:r>
      <w:r w:rsidR="008F04AE">
        <w:rPr>
          <w:iCs/>
        </w:rPr>
        <w:t>re</w:t>
      </w:r>
      <w:r w:rsidR="00877E6B">
        <w:rPr>
          <w:iCs/>
        </w:rPr>
        <w:t xml:space="preserve"> static</w:t>
      </w:r>
      <w:r w:rsidR="008F04AE">
        <w:rPr>
          <w:iCs/>
        </w:rPr>
        <w:t>/less dynamic</w:t>
      </w:r>
      <w:r w:rsidR="00877E6B">
        <w:rPr>
          <w:iCs/>
        </w:rPr>
        <w:t xml:space="preserve"> and </w:t>
      </w:r>
      <w:r w:rsidR="00E56E19">
        <w:rPr>
          <w:iCs/>
        </w:rPr>
        <w:t xml:space="preserve">are </w:t>
      </w:r>
      <w:r w:rsidR="00877E6B">
        <w:rPr>
          <w:iCs/>
        </w:rPr>
        <w:t>configured through the management plane</w:t>
      </w:r>
      <w:r w:rsidR="00EB5FCB">
        <w:rPr>
          <w:iCs/>
        </w:rPr>
        <w:t>.</w:t>
      </w:r>
    </w:p>
    <w:p w14:paraId="51FCC265" w14:textId="6E01E7CC" w:rsidR="00A86BCA" w:rsidRDefault="00A86BCA" w:rsidP="00A86BCA">
      <w:pPr>
        <w:rPr>
          <w:iCs/>
        </w:rPr>
      </w:pPr>
    </w:p>
    <w:p w14:paraId="7EB00DCC" w14:textId="71B69526" w:rsidR="00E765F6" w:rsidRDefault="00A2451F" w:rsidP="00E765F6">
      <w:pPr>
        <w:pStyle w:val="TH"/>
        <w:rPr>
          <w:lang w:eastAsia="en-GB"/>
        </w:rPr>
      </w:pPr>
      <w:r>
        <w:rPr>
          <w:rFonts w:eastAsia="Times New Roman"/>
          <w:noProof/>
          <w:lang w:eastAsia="en-GB"/>
        </w:rPr>
        <w:object w:dxaOrig="8370" w:dyaOrig="4770" w14:anchorId="102536B2">
          <v:shape id="_x0000_i1026" type="#_x0000_t75" style="width:276.75pt;height:158.25pt" o:ole="">
            <v:imagedata r:id="rId16" o:title="" cropbottom="9539f"/>
          </v:shape>
          <o:OLEObject Type="Embed" ProgID="Visio.Drawing.11" ShapeID="_x0000_i1026" DrawAspect="Content" ObjectID="_1771323632" r:id="rId17"/>
        </w:object>
      </w:r>
    </w:p>
    <w:p w14:paraId="430E41B9" w14:textId="46F49199" w:rsidR="00E765F6" w:rsidRDefault="00E765F6" w:rsidP="00E765F6">
      <w:pPr>
        <w:pStyle w:val="TF"/>
      </w:pPr>
      <w:bookmarkStart w:id="2" w:name="_CRFigure4_2_32"/>
      <w:r>
        <w:t xml:space="preserve">Figure </w:t>
      </w:r>
      <w:bookmarkEnd w:id="2"/>
      <w:r>
        <w:t>3.</w:t>
      </w:r>
      <w:r w:rsidR="006D3BF1">
        <w:t>1.</w:t>
      </w:r>
      <w:r>
        <w:t>2: Non-Roaming 5G System Architecture in reference point representation [4]</w:t>
      </w:r>
    </w:p>
    <w:p w14:paraId="158E8AC9" w14:textId="537829DB" w:rsidR="009E728A" w:rsidRDefault="006D3BF1" w:rsidP="006D3BF1">
      <w:pPr>
        <w:pStyle w:val="Heading2"/>
      </w:pPr>
      <w:r>
        <w:t>3.2</w:t>
      </w:r>
      <w:r>
        <w:tab/>
        <w:t>Observations</w:t>
      </w:r>
      <w:r w:rsidR="00DB4419">
        <w:t>.</w:t>
      </w:r>
      <w:r w:rsidR="00724EE1">
        <w:t xml:space="preserve"> </w:t>
      </w:r>
    </w:p>
    <w:p w14:paraId="4FBB9E99" w14:textId="4B83388C" w:rsidR="00415710" w:rsidRDefault="009E728A">
      <w:pPr>
        <w:rPr>
          <w:iCs/>
        </w:rPr>
      </w:pPr>
      <w:r w:rsidRPr="0011270A">
        <w:rPr>
          <w:b/>
          <w:bCs/>
          <w:iCs/>
        </w:rPr>
        <w:t>Observation 1</w:t>
      </w:r>
      <w:r>
        <w:rPr>
          <w:iCs/>
        </w:rPr>
        <w:t xml:space="preserve">: </w:t>
      </w:r>
      <w:r w:rsidR="0048404C">
        <w:rPr>
          <w:iCs/>
        </w:rPr>
        <w:t>T</w:t>
      </w:r>
      <w:r>
        <w:rPr>
          <w:iCs/>
        </w:rPr>
        <w:t xml:space="preserve">he current </w:t>
      </w:r>
      <w:r w:rsidR="00660C6E">
        <w:rPr>
          <w:iCs/>
        </w:rPr>
        <w:t xml:space="preserve">5GC model only represents the </w:t>
      </w:r>
      <w:r w:rsidR="00580E56">
        <w:rPr>
          <w:iCs/>
        </w:rPr>
        <w:t>reference point representation of a 5G CN (Figure 3.</w:t>
      </w:r>
      <w:r w:rsidR="00EA44E2">
        <w:rPr>
          <w:iCs/>
        </w:rPr>
        <w:t>1.</w:t>
      </w:r>
      <w:r w:rsidR="00580E56">
        <w:rPr>
          <w:iCs/>
        </w:rPr>
        <w:t>2)</w:t>
      </w:r>
      <w:r w:rsidR="004759ED">
        <w:rPr>
          <w:iCs/>
        </w:rPr>
        <w:t>.</w:t>
      </w:r>
      <w:r w:rsidR="00C9197E">
        <w:rPr>
          <w:iCs/>
        </w:rPr>
        <w:t xml:space="preserve"> Introduction of new network functions </w:t>
      </w:r>
      <w:r w:rsidR="0084585A">
        <w:rPr>
          <w:iCs/>
        </w:rPr>
        <w:t xml:space="preserve">requires specification of </w:t>
      </w:r>
      <w:r w:rsidR="00A41B92">
        <w:rPr>
          <w:iCs/>
        </w:rPr>
        <w:t xml:space="preserve">a </w:t>
      </w:r>
      <w:r w:rsidR="0084585A">
        <w:rPr>
          <w:iCs/>
        </w:rPr>
        <w:t xml:space="preserve">new </w:t>
      </w:r>
      <w:r w:rsidR="00A41B92">
        <w:rPr>
          <w:iCs/>
        </w:rPr>
        <w:t xml:space="preserve">individual/dedicated network function </w:t>
      </w:r>
      <w:r w:rsidR="002B0F7A">
        <w:rPr>
          <w:iCs/>
        </w:rPr>
        <w:t xml:space="preserve">IOC </w:t>
      </w:r>
      <w:r w:rsidR="00E37D12">
        <w:rPr>
          <w:iCs/>
        </w:rPr>
        <w:t xml:space="preserve">and new </w:t>
      </w:r>
      <w:r w:rsidR="0084585A">
        <w:rPr>
          <w:iCs/>
        </w:rPr>
        <w:t>end-point</w:t>
      </w:r>
      <w:r w:rsidR="002B0F7A">
        <w:rPr>
          <w:iCs/>
        </w:rPr>
        <w:t xml:space="preserve"> IOC</w:t>
      </w:r>
      <w:r w:rsidR="0053103B">
        <w:rPr>
          <w:iCs/>
        </w:rPr>
        <w:t>(s)</w:t>
      </w:r>
      <w:r w:rsidR="00CB3151">
        <w:rPr>
          <w:iCs/>
        </w:rPr>
        <w:t>.</w:t>
      </w:r>
      <w:r w:rsidR="0084585A">
        <w:rPr>
          <w:iCs/>
        </w:rPr>
        <w:t xml:space="preserve"> </w:t>
      </w:r>
    </w:p>
    <w:p w14:paraId="3C6836CA" w14:textId="041D2A4E" w:rsidR="00E06B41" w:rsidRDefault="00E54D44">
      <w:pPr>
        <w:rPr>
          <w:iCs/>
        </w:rPr>
      </w:pPr>
      <w:r w:rsidRPr="0011270A">
        <w:rPr>
          <w:b/>
          <w:bCs/>
          <w:iCs/>
        </w:rPr>
        <w:t>Observation 2:</w:t>
      </w:r>
      <w:r>
        <w:rPr>
          <w:iCs/>
        </w:rPr>
        <w:t xml:space="preserve"> </w:t>
      </w:r>
      <w:r w:rsidR="0048404C">
        <w:rPr>
          <w:iCs/>
        </w:rPr>
        <w:t>T</w:t>
      </w:r>
      <w:r w:rsidR="00467E9C">
        <w:rPr>
          <w:iCs/>
        </w:rPr>
        <w:t xml:space="preserve">he properties of all </w:t>
      </w:r>
      <w:r w:rsidR="000449E6">
        <w:rPr>
          <w:iCs/>
        </w:rPr>
        <w:t xml:space="preserve">5GC </w:t>
      </w:r>
      <w:r w:rsidR="00467E9C">
        <w:rPr>
          <w:iCs/>
        </w:rPr>
        <w:t xml:space="preserve">end-points specified in TS 28.541 [1] are always </w:t>
      </w:r>
      <w:r w:rsidR="00E06B41">
        <w:rPr>
          <w:iCs/>
        </w:rPr>
        <w:t>identical</w:t>
      </w:r>
      <w:r w:rsidR="000F6018">
        <w:rPr>
          <w:iCs/>
        </w:rPr>
        <w:t xml:space="preserve"> (</w:t>
      </w:r>
      <w:r w:rsidR="0062244A">
        <w:rPr>
          <w:iCs/>
        </w:rPr>
        <w:t>applies to 69 EP</w:t>
      </w:r>
      <w:r w:rsidR="00767EAE">
        <w:rPr>
          <w:iCs/>
        </w:rPr>
        <w:t>s</w:t>
      </w:r>
      <w:r w:rsidR="0062244A">
        <w:rPr>
          <w:iCs/>
        </w:rPr>
        <w:t xml:space="preserve"> only N3 </w:t>
      </w:r>
      <w:r w:rsidR="00E06B41">
        <w:rPr>
          <w:iCs/>
        </w:rPr>
        <w:t>also includes an additional property)</w:t>
      </w:r>
      <w:r w:rsidR="004D7BBA">
        <w:rPr>
          <w:iCs/>
        </w:rPr>
        <w:t xml:space="preserve">. </w:t>
      </w:r>
      <w:r w:rsidR="003827C8">
        <w:rPr>
          <w:iCs/>
        </w:rPr>
        <w:t xml:space="preserve">There is no </w:t>
      </w:r>
      <w:r w:rsidR="00ED28D8">
        <w:rPr>
          <w:iCs/>
        </w:rPr>
        <w:t xml:space="preserve">need for this level of modelling </w:t>
      </w:r>
      <w:r w:rsidR="00515969">
        <w:rPr>
          <w:iCs/>
        </w:rPr>
        <w:t>as the attributes required are the same, the only difference is the IOC name.</w:t>
      </w:r>
    </w:p>
    <w:p w14:paraId="6382F6B9" w14:textId="05A943EA" w:rsidR="00E54D44" w:rsidRDefault="00E06B41">
      <w:pPr>
        <w:rPr>
          <w:iCs/>
        </w:rPr>
      </w:pPr>
      <w:r w:rsidRPr="0011270A">
        <w:rPr>
          <w:b/>
          <w:bCs/>
          <w:iCs/>
        </w:rPr>
        <w:t>Observation 3</w:t>
      </w:r>
      <w:r>
        <w:rPr>
          <w:iCs/>
        </w:rPr>
        <w:t xml:space="preserve">: </w:t>
      </w:r>
      <w:r w:rsidR="00F958F2">
        <w:rPr>
          <w:iCs/>
        </w:rPr>
        <w:t>A</w:t>
      </w:r>
      <w:r w:rsidR="00D37119">
        <w:rPr>
          <w:iCs/>
        </w:rPr>
        <w:t xml:space="preserve"> named </w:t>
      </w:r>
      <w:r w:rsidR="00F958F2">
        <w:rPr>
          <w:iCs/>
        </w:rPr>
        <w:t xml:space="preserve">EP </w:t>
      </w:r>
      <w:r w:rsidR="00D37119">
        <w:rPr>
          <w:iCs/>
        </w:rPr>
        <w:t xml:space="preserve">(IOC) </w:t>
      </w:r>
      <w:r w:rsidR="001511A7">
        <w:rPr>
          <w:iCs/>
        </w:rPr>
        <w:t xml:space="preserve">extends </w:t>
      </w:r>
      <w:r w:rsidR="00F958F2">
        <w:rPr>
          <w:iCs/>
        </w:rPr>
        <w:t xml:space="preserve">the properties of the abstract IOC </w:t>
      </w:r>
      <w:r w:rsidR="00F958F2" w:rsidRPr="000549BD">
        <w:rPr>
          <w:i/>
        </w:rPr>
        <w:t>EP_RP</w:t>
      </w:r>
      <w:r w:rsidR="00F958F2">
        <w:rPr>
          <w:iCs/>
        </w:rPr>
        <w:t xml:space="preserve"> </w:t>
      </w:r>
      <w:r w:rsidR="001511A7">
        <w:rPr>
          <w:iCs/>
        </w:rPr>
        <w:t>with localAddress and remoteAddress</w:t>
      </w:r>
      <w:r w:rsidR="00DC0F83">
        <w:rPr>
          <w:iCs/>
        </w:rPr>
        <w:t>.</w:t>
      </w:r>
      <w:r w:rsidR="00F958F2">
        <w:rPr>
          <w:iCs/>
        </w:rPr>
        <w:t xml:space="preserve"> </w:t>
      </w:r>
    </w:p>
    <w:p w14:paraId="7BC9DCED" w14:textId="6DECA4D6" w:rsidR="00582836" w:rsidRDefault="00A7538C">
      <w:pPr>
        <w:rPr>
          <w:iCs/>
        </w:rPr>
      </w:pPr>
      <w:r w:rsidRPr="0011270A">
        <w:rPr>
          <w:b/>
          <w:bCs/>
          <w:iCs/>
        </w:rPr>
        <w:t xml:space="preserve">Observation </w:t>
      </w:r>
      <w:r w:rsidR="00E06B41" w:rsidRPr="0011270A">
        <w:rPr>
          <w:b/>
          <w:bCs/>
          <w:iCs/>
        </w:rPr>
        <w:t>4</w:t>
      </w:r>
      <w:r w:rsidRPr="0011270A">
        <w:rPr>
          <w:b/>
          <w:bCs/>
          <w:iCs/>
        </w:rPr>
        <w:t>:</w:t>
      </w:r>
      <w:r>
        <w:rPr>
          <w:iCs/>
        </w:rPr>
        <w:t xml:space="preserve"> </w:t>
      </w:r>
      <w:r w:rsidR="0048404C">
        <w:rPr>
          <w:iCs/>
        </w:rPr>
        <w:t>A</w:t>
      </w:r>
      <w:r>
        <w:rPr>
          <w:iCs/>
        </w:rPr>
        <w:t xml:space="preserve">ny extension of the </w:t>
      </w:r>
      <w:r w:rsidR="009B124C">
        <w:rPr>
          <w:iCs/>
        </w:rPr>
        <w:t xml:space="preserve">current </w:t>
      </w:r>
      <w:r>
        <w:rPr>
          <w:iCs/>
        </w:rPr>
        <w:t xml:space="preserve">5GC UML model </w:t>
      </w:r>
      <w:r w:rsidR="00361057">
        <w:rPr>
          <w:iCs/>
        </w:rPr>
        <w:t>requires significant updates and</w:t>
      </w:r>
      <w:r w:rsidR="00BD6357">
        <w:rPr>
          <w:iCs/>
        </w:rPr>
        <w:t xml:space="preserve"> increase</w:t>
      </w:r>
      <w:r w:rsidR="00D0470F">
        <w:rPr>
          <w:iCs/>
        </w:rPr>
        <w:t>s</w:t>
      </w:r>
      <w:r w:rsidR="00BD6357">
        <w:rPr>
          <w:iCs/>
        </w:rPr>
        <w:t xml:space="preserve"> the risk of mistakes being made</w:t>
      </w:r>
      <w:r w:rsidR="00141344">
        <w:rPr>
          <w:iCs/>
        </w:rPr>
        <w:t>.</w:t>
      </w:r>
    </w:p>
    <w:p w14:paraId="61B6895D" w14:textId="3B70BBCF" w:rsidR="00CC5095" w:rsidRDefault="0000035C" w:rsidP="00CC5095">
      <w:pPr>
        <w:rPr>
          <w:iCs/>
        </w:rPr>
      </w:pPr>
      <w:r w:rsidRPr="0000035C">
        <w:rPr>
          <w:b/>
          <w:bCs/>
          <w:iCs/>
        </w:rPr>
        <w:t xml:space="preserve">Observation 5: </w:t>
      </w:r>
      <w:r w:rsidR="00D52DE0" w:rsidRPr="00D52DE0">
        <w:rPr>
          <w:iCs/>
        </w:rPr>
        <w:t>Subject to deployment, the EP addresses may be managed by 3GPP Mgmt. System or some external function or service.  For the former, the configuration is done via the writable attributes localAddress and remoteAddress.  For the latter, the assigned values are accessible via read-only attributes localAddress and remoteAddress.  For example, 5GC deployments with NRF would be read-only.</w:t>
      </w:r>
    </w:p>
    <w:p w14:paraId="7A4DC939" w14:textId="2743672F" w:rsidR="00B673D9" w:rsidRDefault="006D3BF1" w:rsidP="00B673D9">
      <w:pPr>
        <w:pStyle w:val="Heading2"/>
      </w:pPr>
      <w:r>
        <w:t>3.3</w:t>
      </w:r>
      <w:r>
        <w:tab/>
      </w:r>
      <w:r w:rsidR="00B673D9">
        <w:t>Potential solutions</w:t>
      </w:r>
      <w:r w:rsidR="0000035C" w:rsidRPr="0000035C">
        <w:t xml:space="preserve"> </w:t>
      </w:r>
    </w:p>
    <w:p w14:paraId="45B3BFA6" w14:textId="64500473" w:rsidR="00762ADB" w:rsidRDefault="00D73A91">
      <w:pPr>
        <w:rPr>
          <w:iCs/>
        </w:rPr>
      </w:pPr>
      <w:r w:rsidRPr="0011270A">
        <w:rPr>
          <w:b/>
          <w:bCs/>
          <w:iCs/>
        </w:rPr>
        <w:t>Solution 1:</w:t>
      </w:r>
      <w:r>
        <w:rPr>
          <w:iCs/>
        </w:rPr>
        <w:t xml:space="preserve"> </w:t>
      </w:r>
      <w:r w:rsidR="00AD4C9D">
        <w:rPr>
          <w:iCs/>
        </w:rPr>
        <w:t xml:space="preserve">Use model driven approach, a common IOC with interface specific data. </w:t>
      </w:r>
      <w:r w:rsidR="00E46BEC">
        <w:rPr>
          <w:iCs/>
        </w:rPr>
        <w:t>See Figure 3.3</w:t>
      </w:r>
      <w:r w:rsidR="00640758">
        <w:rPr>
          <w:iCs/>
        </w:rPr>
        <w:t>.1</w:t>
      </w:r>
      <w:r w:rsidR="00E46BEC">
        <w:rPr>
          <w:iCs/>
        </w:rPr>
        <w:t>.</w:t>
      </w:r>
      <w:r w:rsidR="004E3162" w:rsidRPr="004E3162">
        <w:rPr>
          <w:iCs/>
        </w:rPr>
        <w:t xml:space="preserve"> </w:t>
      </w:r>
      <w:r w:rsidR="004E3162">
        <w:rPr>
          <w:iCs/>
        </w:rPr>
        <w:t xml:space="preserve">The new IOC should be documented in TS 28.622/623 as it is a common definition. As the </w:t>
      </w:r>
      <w:r w:rsidR="007B4833">
        <w:rPr>
          <w:iCs/>
        </w:rPr>
        <w:t>interfaceType</w:t>
      </w:r>
      <w:r w:rsidR="004E3162">
        <w:rPr>
          <w:iCs/>
        </w:rPr>
        <w:t xml:space="preserve"> is used with 5GC a reference to clause 5 in TS 28.541 may be sufficient documentation. The EP IOC</w:t>
      </w:r>
      <w:r w:rsidR="00AB0211">
        <w:rPr>
          <w:iCs/>
        </w:rPr>
        <w:t>s</w:t>
      </w:r>
      <w:r w:rsidR="004E3162">
        <w:rPr>
          <w:iCs/>
        </w:rPr>
        <w:t xml:space="preserve"> in the 28.541 clause 5 are to be removed. </w:t>
      </w:r>
    </w:p>
    <w:p w14:paraId="2F511A12" w14:textId="3A2248A5" w:rsidR="00D20972" w:rsidRDefault="00B70982" w:rsidP="00CD536E">
      <w:pPr>
        <w:jc w:val="center"/>
      </w:pPr>
      <w:r>
        <w:fldChar w:fldCharType="begin"/>
      </w:r>
      <w:r>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fldChar w:fldCharType="separate"/>
      </w:r>
      <w:r>
        <w:fldChar w:fldCharType="begin"/>
      </w:r>
      <w:r>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fldChar w:fldCharType="separate"/>
      </w:r>
      <w:r>
        <w:fldChar w:fldCharType="begin"/>
      </w:r>
      <w:r>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fldChar w:fldCharType="separate"/>
      </w:r>
      <w:r>
        <w:fldChar w:fldCharType="begin"/>
      </w:r>
      <w:r>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fldChar w:fldCharType="separate"/>
      </w:r>
      <w:r w:rsidR="00087744">
        <w:fldChar w:fldCharType="begin"/>
      </w:r>
      <w:r w:rsidR="00087744">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rsidR="00087744">
        <w:fldChar w:fldCharType="separate"/>
      </w:r>
      <w:r w:rsidR="00087744">
        <w:fldChar w:fldCharType="begin"/>
      </w:r>
      <w:r w:rsidR="00087744">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rsidR="00087744">
        <w:fldChar w:fldCharType="separate"/>
      </w:r>
      <w:r>
        <w:fldChar w:fldCharType="begin"/>
      </w:r>
      <w:r>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fldChar w:fldCharType="separate"/>
      </w:r>
      <w:r w:rsidR="00000000">
        <w:fldChar w:fldCharType="begin"/>
      </w:r>
      <w:r w:rsidR="00000000">
        <w:instrText xml:space="preserve"> INCLUDEPICTURE  "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 MERGEFORMATINET </w:instrText>
      </w:r>
      <w:r w:rsidR="00000000">
        <w:fldChar w:fldCharType="separate"/>
      </w:r>
      <w:r w:rsidR="00000000">
        <w:pict w14:anchorId="065021D1">
          <v:shape id="_x0000_i1027" type="#_x0000_t75" alt="PlantUML Diagram" style="width:219.75pt;height:153pt">
            <v:imagedata r:id="rId18" r:href="rId19"/>
          </v:shape>
        </w:pict>
      </w:r>
      <w:r w:rsidR="00000000">
        <w:fldChar w:fldCharType="end"/>
      </w:r>
      <w:r>
        <w:fldChar w:fldCharType="end"/>
      </w:r>
      <w:r w:rsidR="00087744">
        <w:fldChar w:fldCharType="end"/>
      </w:r>
      <w:r w:rsidR="00087744">
        <w:fldChar w:fldCharType="end"/>
      </w:r>
      <w:r>
        <w:fldChar w:fldCharType="end"/>
      </w:r>
      <w:r>
        <w:fldChar w:fldCharType="end"/>
      </w:r>
      <w:r>
        <w:fldChar w:fldCharType="end"/>
      </w:r>
      <w:r>
        <w:fldChar w:fldCharType="end"/>
      </w:r>
    </w:p>
    <w:p w14:paraId="4E78D980" w14:textId="621D4C4E" w:rsidR="00D20972" w:rsidRDefault="00D20972" w:rsidP="00D20972">
      <w:pPr>
        <w:pStyle w:val="TF"/>
      </w:pPr>
      <w:r>
        <w:t>Figure 3.3</w:t>
      </w:r>
      <w:r w:rsidR="008D3058">
        <w:t>.1</w:t>
      </w:r>
      <w:r w:rsidR="005A168C">
        <w:t>a</w:t>
      </w:r>
      <w:r>
        <w:t xml:space="preserve">: Example of generic class with </w:t>
      </w:r>
      <w:r w:rsidR="004434F6">
        <w:t xml:space="preserve">added </w:t>
      </w:r>
      <w:r>
        <w:t xml:space="preserve">property </w:t>
      </w:r>
      <w:r w:rsidR="00A75845">
        <w:t>interface</w:t>
      </w:r>
      <w:r>
        <w:t xml:space="preserve">Type </w:t>
      </w:r>
    </w:p>
    <w:p w14:paraId="61C7EE96" w14:textId="76429C2C" w:rsidR="008A07FA" w:rsidRDefault="00CD3448" w:rsidP="000A282E">
      <w:pPr>
        <w:pStyle w:val="NormalWeb"/>
        <w:spacing w:after="0"/>
        <w:rPr>
          <w:iCs/>
          <w:sz w:val="20"/>
          <w:szCs w:val="20"/>
        </w:rPr>
      </w:pPr>
      <w:r w:rsidRPr="0039544C">
        <w:rPr>
          <w:iCs/>
          <w:sz w:val="20"/>
          <w:szCs w:val="20"/>
        </w:rPr>
        <w:t xml:space="preserve">An interfaceType </w:t>
      </w:r>
      <w:r w:rsidR="000500DF" w:rsidRPr="0039544C">
        <w:rPr>
          <w:iCs/>
          <w:sz w:val="20"/>
          <w:szCs w:val="20"/>
        </w:rPr>
        <w:t xml:space="preserve">identifies the </w:t>
      </w:r>
      <w:r w:rsidR="00574AD3" w:rsidRPr="0039544C">
        <w:rPr>
          <w:iCs/>
          <w:sz w:val="20"/>
          <w:szCs w:val="20"/>
        </w:rPr>
        <w:t>interface</w:t>
      </w:r>
      <w:r w:rsidR="00630BC6">
        <w:rPr>
          <w:iCs/>
          <w:sz w:val="20"/>
          <w:szCs w:val="20"/>
        </w:rPr>
        <w:t xml:space="preserve"> protocol</w:t>
      </w:r>
      <w:r w:rsidR="00574AD3" w:rsidRPr="0039544C">
        <w:rPr>
          <w:iCs/>
          <w:sz w:val="20"/>
          <w:szCs w:val="20"/>
        </w:rPr>
        <w:t xml:space="preserve"> </w:t>
      </w:r>
      <w:r w:rsidR="00505A14" w:rsidRPr="0039544C">
        <w:rPr>
          <w:iCs/>
          <w:sz w:val="20"/>
          <w:szCs w:val="20"/>
        </w:rPr>
        <w:t>which for a 5GC can be any one of</w:t>
      </w:r>
      <w:r w:rsidR="000A282E" w:rsidRPr="0039544C">
        <w:rPr>
          <w:iCs/>
          <w:sz w:val="20"/>
          <w:szCs w:val="20"/>
        </w:rPr>
        <w:t xml:space="preserve"> N2, N4, N5, N6,  N7, N8, N9, N1, N12, N13, N14, N15, N16, N17,</w:t>
      </w:r>
      <w:r w:rsidR="00630BC6">
        <w:rPr>
          <w:iCs/>
          <w:sz w:val="20"/>
          <w:szCs w:val="20"/>
        </w:rPr>
        <w:t xml:space="preserve"> </w:t>
      </w:r>
      <w:r w:rsidR="000A282E" w:rsidRPr="0039544C">
        <w:rPr>
          <w:iCs/>
          <w:sz w:val="20"/>
          <w:szCs w:val="20"/>
        </w:rPr>
        <w:t xml:space="preserve">N20, N21, N22, N26, S5C, S5U, Rx, MAP_SMSC, NLS, NL2, N27, N31, N32,  N60, N33, Npc4, Npc6, Npc7, N88x, Npc8, N58, N59, N40, N41, N42, N28, N61, N62, N63, N84, N85, N86, N87, N89, N96, NL3, NL5, NL6, NL9, N3mb, N19mb, N4mb, Nmb9, N16mb, N11mb, Nmb1, SM12, SM13, SM14, N34. </w:t>
      </w:r>
    </w:p>
    <w:p w14:paraId="2BA58760" w14:textId="538EB6CA" w:rsidR="00A26DA5" w:rsidRDefault="00A26DA5" w:rsidP="000A282E">
      <w:pPr>
        <w:pStyle w:val="NormalWeb"/>
        <w:spacing w:after="0"/>
        <w:rPr>
          <w:iCs/>
          <w:sz w:val="20"/>
          <w:szCs w:val="20"/>
        </w:rPr>
      </w:pPr>
      <w:r>
        <w:rPr>
          <w:iCs/>
          <w:sz w:val="20"/>
          <w:szCs w:val="20"/>
        </w:rPr>
        <w:lastRenderedPageBreak/>
        <w:t>The</w:t>
      </w:r>
      <w:r w:rsidR="00715875">
        <w:rPr>
          <w:iCs/>
          <w:sz w:val="20"/>
          <w:szCs w:val="20"/>
        </w:rPr>
        <w:t xml:space="preserve"> generic </w:t>
      </w:r>
      <w:r w:rsidR="00A4291F">
        <w:rPr>
          <w:iCs/>
          <w:sz w:val="20"/>
          <w:szCs w:val="20"/>
        </w:rPr>
        <w:t xml:space="preserve">EP_Interface class has </w:t>
      </w:r>
      <w:r w:rsidR="00C846AB">
        <w:rPr>
          <w:iCs/>
          <w:sz w:val="20"/>
          <w:szCs w:val="20"/>
        </w:rPr>
        <w:t xml:space="preserve">to be connected to a generic class that </w:t>
      </w:r>
      <w:r w:rsidR="002170A7">
        <w:rPr>
          <w:iCs/>
          <w:sz w:val="20"/>
          <w:szCs w:val="20"/>
        </w:rPr>
        <w:t>represent</w:t>
      </w:r>
      <w:r w:rsidR="00715875">
        <w:rPr>
          <w:iCs/>
          <w:sz w:val="20"/>
          <w:szCs w:val="20"/>
        </w:rPr>
        <w:t>s</w:t>
      </w:r>
      <w:r w:rsidR="002170A7">
        <w:rPr>
          <w:iCs/>
          <w:sz w:val="20"/>
          <w:szCs w:val="20"/>
        </w:rPr>
        <w:t xml:space="preserve"> any one of the 5GC network fu</w:t>
      </w:r>
      <w:r w:rsidR="00474220">
        <w:rPr>
          <w:iCs/>
          <w:sz w:val="20"/>
          <w:szCs w:val="20"/>
        </w:rPr>
        <w:t>n</w:t>
      </w:r>
      <w:r w:rsidR="002170A7">
        <w:rPr>
          <w:iCs/>
          <w:sz w:val="20"/>
          <w:szCs w:val="20"/>
        </w:rPr>
        <w:t>ctio</w:t>
      </w:r>
      <w:r w:rsidR="00474220">
        <w:rPr>
          <w:iCs/>
          <w:sz w:val="20"/>
          <w:szCs w:val="20"/>
        </w:rPr>
        <w:t>n IOCs, this</w:t>
      </w:r>
      <w:r w:rsidR="002170A7">
        <w:rPr>
          <w:iCs/>
          <w:sz w:val="20"/>
          <w:szCs w:val="20"/>
        </w:rPr>
        <w:t xml:space="preserve"> </w:t>
      </w:r>
      <w:r w:rsidR="00EC2C05">
        <w:rPr>
          <w:iCs/>
          <w:sz w:val="20"/>
          <w:szCs w:val="20"/>
        </w:rPr>
        <w:t xml:space="preserve">needs to be done with a </w:t>
      </w:r>
      <w:r w:rsidR="002170A7">
        <w:rPr>
          <w:iCs/>
          <w:sz w:val="20"/>
          <w:szCs w:val="20"/>
        </w:rPr>
        <w:t xml:space="preserve">new </w:t>
      </w:r>
      <w:r w:rsidR="00715875">
        <w:rPr>
          <w:iCs/>
          <w:sz w:val="20"/>
          <w:szCs w:val="20"/>
        </w:rPr>
        <w:t>&lt;&lt;</w:t>
      </w:r>
      <w:r w:rsidR="002170A7">
        <w:rPr>
          <w:iCs/>
          <w:sz w:val="20"/>
          <w:szCs w:val="20"/>
        </w:rPr>
        <w:t>ProxyClass</w:t>
      </w:r>
      <w:r w:rsidR="00715875">
        <w:rPr>
          <w:iCs/>
          <w:sz w:val="20"/>
          <w:szCs w:val="20"/>
        </w:rPr>
        <w:t>&gt;&gt;</w:t>
      </w:r>
      <w:r w:rsidR="002170A7">
        <w:rPr>
          <w:iCs/>
          <w:sz w:val="20"/>
          <w:szCs w:val="20"/>
        </w:rPr>
        <w:t xml:space="preserve"> </w:t>
      </w:r>
      <w:r w:rsidR="00715875">
        <w:rPr>
          <w:iCs/>
          <w:sz w:val="20"/>
          <w:szCs w:val="20"/>
        </w:rPr>
        <w:t xml:space="preserve">as shown in Figure 3.3.1b. </w:t>
      </w:r>
    </w:p>
    <w:p w14:paraId="1E7A4521" w14:textId="77777777" w:rsidR="00170614" w:rsidRPr="0039544C" w:rsidRDefault="00170614" w:rsidP="000A282E">
      <w:pPr>
        <w:pStyle w:val="NormalWeb"/>
        <w:spacing w:after="0"/>
        <w:rPr>
          <w:iCs/>
          <w:sz w:val="20"/>
          <w:szCs w:val="20"/>
        </w:rPr>
      </w:pPr>
    </w:p>
    <w:p w14:paraId="7E81EA6B" w14:textId="2D82F8AA" w:rsidR="001E7210" w:rsidRDefault="00000000" w:rsidP="005A168C">
      <w:pPr>
        <w:pStyle w:val="TF"/>
      </w:pPr>
      <w:r>
        <w:pict w14:anchorId="5BA6A497">
          <v:shape id="_x0000_i1028" type="#_x0000_t75" style="width:247.5pt;height:110.25pt;mso-position-horizontal-relative:char;mso-position-vertical-relative:line">
            <v:imagedata r:id="rId20" o:title=""/>
          </v:shape>
        </w:pict>
      </w:r>
    </w:p>
    <w:p w14:paraId="7659D539" w14:textId="4C90EE26" w:rsidR="005A168C" w:rsidRDefault="005A168C" w:rsidP="005A168C">
      <w:pPr>
        <w:pStyle w:val="TF"/>
      </w:pPr>
      <w:r>
        <w:t xml:space="preserve">Figure 3.3.1b: </w:t>
      </w:r>
      <w:r w:rsidR="00CF131F" w:rsidRPr="00CF131F">
        <w:t>5GC NRM containment/naming relationship</w:t>
      </w:r>
    </w:p>
    <w:p w14:paraId="2B4EE9D6" w14:textId="40F6E893" w:rsidR="000C33A1" w:rsidRDefault="006405A4">
      <w:pPr>
        <w:rPr>
          <w:iCs/>
        </w:rPr>
      </w:pPr>
      <w:r>
        <w:rPr>
          <w:iCs/>
        </w:rPr>
        <w:t xml:space="preserve">A generic view of the transport </w:t>
      </w:r>
      <w:r w:rsidR="00230420">
        <w:rPr>
          <w:iCs/>
        </w:rPr>
        <w:t xml:space="preserve">with the EP_Interface and 5GCNF </w:t>
      </w:r>
      <w:r w:rsidR="002E5155">
        <w:rPr>
          <w:iCs/>
        </w:rPr>
        <w:t>is shown in Figure 3.3.1c</w:t>
      </w:r>
    </w:p>
    <w:p w14:paraId="75AC697F" w14:textId="27B97372" w:rsidR="00CF131F" w:rsidRDefault="008949AA" w:rsidP="00A56824">
      <w:pPr>
        <w:jc w:val="center"/>
        <w:rPr>
          <w:iCs/>
        </w:rPr>
      </w:pPr>
      <w:r>
        <w:fldChar w:fldCharType="begin"/>
      </w:r>
      <w:r>
        <w:instrText xml:space="preserve"> INCLUDEPICTURE "https://plantuml.lmera.ericsson.se/png/ZP51Ry8m38Nl-HLMZqWSEEo2AWv3C7419BXFRkBIZDH1JYRMVx-aiD5EaxPRP7_l-SKEPyiN56oXGdq-YNzdi_JE2rmR6qc5xxvs6CBplo0lXkG6L2uf1i2XGUElbazGemj3AVj8VzdtpC3zPnz5_FNtmSkSx119oCVkGclFyH0xHybJMdIgiOP0Mz6ERk-MseeaA4TrXEX1xAc9OAoGZjQpwhyAg_thXfDhZPgWB3TSPxiCxAgtHFPZ5uix_VIotAuJjXV_qNsrrArQp0gOJATGJ8gHwppnZ2rbz46McPoDIL0gB-YUrDUZfjhkZgiv71kwfx0S8d9MwRGBj9oFCbG4qCZ9K5K4CSb22l5GOUYBlPSIgjDYKzb0rOt74fl-R9y0" \* MERGEFORMATINET </w:instrText>
      </w:r>
      <w:r>
        <w:fldChar w:fldCharType="separate"/>
      </w:r>
      <w:r>
        <w:fldChar w:fldCharType="begin"/>
      </w:r>
      <w:r>
        <w:instrText xml:space="preserve"> INCLUDEPICTURE  "https://plantuml.lmera.ericsson.se/png/ZP51Ry8m38Nl-HLMZqWSEEo2AWv3C7419BXFRkBIZDH1JYRMVx-aiD5EaxPRP7_l-SKEPyiN56oXGdq-YNzdi_JE2rmR6qc5xxvs6CBplo0lXkG6L2uf1i2XGUElbazGemj3AVj8VzdtpC3zPnz5_FNtmSkSx119oCVkGclFyH0xHybJMdIgiOP0Mz6ERk-MseeaA4TrXEX1xAc9OAoGZjQpwhyAg_thXfDhZPgWB3TSPxiCxAgtHFPZ5uix_VIotAuJjXV_qNsrrArQp0gOJATGJ8gHwppnZ2rbz46McPoDIL0gB-YUrDUZfjhkZgiv71kwfx0S8d9MwRGBj9oFCbG4qCZ9K5K4CSb22l5GOUYBlPSIgjDYKzb0rOt74fl-R9y0" \* MERGEFORMATINET </w:instrText>
      </w:r>
      <w:r>
        <w:fldChar w:fldCharType="separate"/>
      </w:r>
      <w:r w:rsidR="00000000">
        <w:fldChar w:fldCharType="begin"/>
      </w:r>
      <w:r w:rsidR="00000000">
        <w:instrText xml:space="preserve"> INCLUDEPICTURE  "https://plantuml.lmera.ericsson.se/png/ZP51Ry8m38Nl-HLMZqWSEEo2AWv3C7419BXFRkBIZDH1JYRMVx-aiD5EaxPRP7_l-SKEPyiN56oXGdq-YNzdi_JE2rmR6qc5xxvs6CBplo0lXkG6L2uf1i2XGUElbazGemj3AVj8VzdtpC3zPnz5_FNtmSkSx119oCVkGclFyH0xHybJMdIgiOP0Mz6ERk-MseeaA4TrXEX1xAc9OAoGZjQpwhyAg_thXfDhZPgWB3TSPxiCxAgtHFPZ5uix_VIotAuJjXV_qNsrrArQp0gOJATGJ8gHwppnZ2rbz46McPoDIL0gB-YUrDUZfjhkZgiv71kwfx0S8d9MwRGBj9oFCbG4qCZ9K5K4CSb22l5GOUYBlPSIgjDYKzb0rOt74fl-R9y0" \* MERGEFORMATINET </w:instrText>
      </w:r>
      <w:r w:rsidR="00000000">
        <w:fldChar w:fldCharType="separate"/>
      </w:r>
      <w:r w:rsidR="00000000">
        <w:pict w14:anchorId="112085CB">
          <v:shape id="_x0000_i1029" type="#_x0000_t75" alt="PlantUML diagram" style="width:517.5pt;height:61.5pt">
            <v:imagedata r:id="rId21" r:href="rId22"/>
          </v:shape>
        </w:pict>
      </w:r>
      <w:r w:rsidR="00000000">
        <w:fldChar w:fldCharType="end"/>
      </w:r>
      <w:r>
        <w:fldChar w:fldCharType="end"/>
      </w:r>
      <w:r>
        <w:fldChar w:fldCharType="end"/>
      </w:r>
    </w:p>
    <w:p w14:paraId="29F3E410" w14:textId="268C1A8C" w:rsidR="00CF131F" w:rsidRDefault="00CF131F" w:rsidP="00CF131F">
      <w:pPr>
        <w:pStyle w:val="TF"/>
      </w:pPr>
      <w:r>
        <w:t xml:space="preserve">Figure 3.3.1c: </w:t>
      </w:r>
      <w:r w:rsidR="00D05BB7" w:rsidRPr="00D05BB7">
        <w:t xml:space="preserve">Transport view of </w:t>
      </w:r>
      <w:r w:rsidR="00850E47">
        <w:t xml:space="preserve">a 5GC network function with all other </w:t>
      </w:r>
      <w:r w:rsidR="006D74B9">
        <w:t>5GC network functions</w:t>
      </w:r>
    </w:p>
    <w:p w14:paraId="6E75E6B2" w14:textId="12D38864" w:rsidR="005461AA" w:rsidRDefault="00A566EA" w:rsidP="00A566EA">
      <w:r>
        <w:t xml:space="preserve">To address </w:t>
      </w:r>
      <w:r w:rsidR="003B1DE7">
        <w:t xml:space="preserve">observation 5 the attribute table </w:t>
      </w:r>
      <w:r w:rsidR="00514E89">
        <w:t xml:space="preserve">may be modified and the localAddress/remoteAddress </w:t>
      </w:r>
      <w:r w:rsidR="00492B0A">
        <w:t>are made CM instead of Optional.</w:t>
      </w:r>
      <w:r w:rsidR="006C60A4">
        <w:t xml:space="preserve"> The </w:t>
      </w:r>
      <w:r w:rsidR="006C60A4">
        <w:rPr>
          <w:lang w:val="en-CA"/>
        </w:rPr>
        <w:t xml:space="preserve">‘CM’ with constraint that </w:t>
      </w:r>
      <w:r w:rsidR="00FF7D9D">
        <w:rPr>
          <w:lang w:val="en-CA"/>
        </w:rPr>
        <w:t>both</w:t>
      </w:r>
      <w:r w:rsidR="00F024BF">
        <w:rPr>
          <w:lang w:val="en-CA"/>
        </w:rPr>
        <w:t xml:space="preserve"> </w:t>
      </w:r>
      <w:r w:rsidR="00F024BF">
        <w:t xml:space="preserve">localAddress/remoteAddress </w:t>
      </w:r>
      <w:r w:rsidR="006C60A4">
        <w:rPr>
          <w:lang w:val="en-CA"/>
        </w:rPr>
        <w:t>must be supported “if the 3GPP Mgmt. Systems supports EP management”</w:t>
      </w:r>
      <w:r w:rsidR="00F024BF">
        <w:rPr>
          <w:lang w:val="en-CA"/>
        </w:rPr>
        <w:t>.</w:t>
      </w:r>
      <w:r w:rsidR="005B0368">
        <w:rPr>
          <w:lang w:val="en-CA"/>
        </w:rPr>
        <w:t xml:space="preserve"> </w:t>
      </w:r>
    </w:p>
    <w:tbl>
      <w:tblPr>
        <w:tblW w:w="0" w:type="auto"/>
        <w:jc w:val="center"/>
        <w:tblCellMar>
          <w:left w:w="0" w:type="dxa"/>
          <w:right w:w="0" w:type="dxa"/>
        </w:tblCellMar>
        <w:tblLook w:val="04A0" w:firstRow="1" w:lastRow="0" w:firstColumn="1" w:lastColumn="0" w:noHBand="0" w:noVBand="1"/>
      </w:tblPr>
      <w:tblGrid>
        <w:gridCol w:w="3481"/>
        <w:gridCol w:w="1216"/>
        <w:gridCol w:w="1235"/>
        <w:gridCol w:w="1227"/>
        <w:gridCol w:w="1231"/>
        <w:gridCol w:w="1241"/>
      </w:tblGrid>
      <w:tr w:rsidR="005D3E2C" w14:paraId="0AAAABC3" w14:textId="77777777" w:rsidTr="005D3E2C">
        <w:trPr>
          <w:cantSplit/>
          <w:jc w:val="center"/>
        </w:trPr>
        <w:tc>
          <w:tcPr>
            <w:tcW w:w="3481"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D2F0CAB" w14:textId="77777777" w:rsidR="005D3E2C" w:rsidRDefault="005D3E2C">
            <w:pPr>
              <w:pStyle w:val="TAH"/>
              <w:rPr>
                <w:lang w:val="en-IE" w:eastAsia="en-IE"/>
              </w:rPr>
            </w:pPr>
            <w:r>
              <w:rPr>
                <w:color w:val="000000"/>
              </w:rPr>
              <w:t>Attribute name</w:t>
            </w:r>
          </w:p>
        </w:tc>
        <w:tc>
          <w:tcPr>
            <w:tcW w:w="121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4105DD74" w14:textId="77777777" w:rsidR="005D3E2C" w:rsidRDefault="005D3E2C">
            <w:pPr>
              <w:pStyle w:val="TAH"/>
            </w:pPr>
            <w:r>
              <w:rPr>
                <w:color w:val="000000"/>
              </w:rPr>
              <w:t>S</w:t>
            </w:r>
          </w:p>
        </w:tc>
        <w:tc>
          <w:tcPr>
            <w:tcW w:w="1235"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190D832F" w14:textId="77777777" w:rsidR="005D3E2C" w:rsidRDefault="005D3E2C">
            <w:pPr>
              <w:pStyle w:val="TAH"/>
            </w:pPr>
            <w:r>
              <w:rPr>
                <w:color w:val="000000"/>
              </w:rPr>
              <w:t>isReadable</w:t>
            </w:r>
          </w:p>
        </w:tc>
        <w:tc>
          <w:tcPr>
            <w:tcW w:w="12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366E65F6" w14:textId="77777777" w:rsidR="005D3E2C" w:rsidRDefault="005D3E2C">
            <w:pPr>
              <w:pStyle w:val="TAH"/>
            </w:pPr>
            <w:r>
              <w:rPr>
                <w:color w:val="000000"/>
              </w:rPr>
              <w:t>isWritable</w:t>
            </w:r>
          </w:p>
        </w:tc>
        <w:tc>
          <w:tcPr>
            <w:tcW w:w="1231"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444A5792" w14:textId="77777777" w:rsidR="005D3E2C" w:rsidRDefault="005D3E2C">
            <w:pPr>
              <w:pStyle w:val="TAH"/>
            </w:pPr>
            <w:r>
              <w:rPr>
                <w:color w:val="000000"/>
              </w:rPr>
              <w:t>isInvariant</w:t>
            </w:r>
          </w:p>
        </w:tc>
        <w:tc>
          <w:tcPr>
            <w:tcW w:w="1241"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730E67A2" w14:textId="77777777" w:rsidR="005D3E2C" w:rsidRDefault="005D3E2C">
            <w:pPr>
              <w:pStyle w:val="TAH"/>
            </w:pPr>
            <w:r>
              <w:rPr>
                <w:color w:val="000000"/>
              </w:rPr>
              <w:t>isNotifyable</w:t>
            </w:r>
          </w:p>
        </w:tc>
      </w:tr>
      <w:tr w:rsidR="005D3E2C" w14:paraId="05D5FD1E" w14:textId="77777777" w:rsidTr="005D3E2C">
        <w:trPr>
          <w:cantSplit/>
          <w:jc w:val="center"/>
        </w:trPr>
        <w:tc>
          <w:tcPr>
            <w:tcW w:w="3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C1FB2" w14:textId="77777777" w:rsidR="005D3E2C" w:rsidRDefault="005D3E2C">
            <w:pPr>
              <w:pStyle w:val="TAL"/>
              <w:rPr>
                <w:rFonts w:ascii="Courier New" w:hAnsi="Courier New" w:cs="Courier New"/>
                <w:lang w:eastAsia="zh-CN"/>
              </w:rPr>
            </w:pPr>
            <w:r>
              <w:rPr>
                <w:rFonts w:ascii="Courier New" w:hAnsi="Courier New" w:cs="Courier New"/>
                <w:lang w:eastAsia="zh-CN"/>
              </w:rPr>
              <w:t>localAddress</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2AA8D0EC" w14:textId="1FF5C947" w:rsidR="005D3E2C" w:rsidRDefault="007A6530">
            <w:pPr>
              <w:pStyle w:val="TAL"/>
              <w:jc w:val="center"/>
              <w:rPr>
                <w:rFonts w:cs="Arial"/>
              </w:rPr>
            </w:pPr>
            <w:r>
              <w:rPr>
                <w:rFonts w:cs="Arial"/>
              </w:rPr>
              <w:t>CM</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2963BEBC" w14:textId="77777777" w:rsidR="005D3E2C" w:rsidRDefault="005D3E2C">
            <w:pPr>
              <w:pStyle w:val="TAL"/>
              <w:jc w:val="center"/>
              <w:rPr>
                <w:lang w:eastAsia="en-IE"/>
              </w:rPr>
            </w:pPr>
            <w:r>
              <w:t>T</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14:paraId="7298F355" w14:textId="77777777" w:rsidR="005D3E2C" w:rsidRDefault="005D3E2C">
            <w:pPr>
              <w:pStyle w:val="TAL"/>
              <w:jc w:val="center"/>
              <w:rPr>
                <w:b/>
                <w:bCs/>
              </w:rPr>
            </w:pPr>
            <w:r>
              <w:rPr>
                <w:lang w:eastAsia="zh-CN"/>
              </w:rPr>
              <w:t>T</w:t>
            </w:r>
            <w:r>
              <w:rPr>
                <w:b/>
                <w:bCs/>
                <w:lang w:eastAsia="zh-CN"/>
              </w:rPr>
              <w:t>/F (NOTE)</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70BBF731" w14:textId="77777777" w:rsidR="005D3E2C" w:rsidRDefault="005D3E2C">
            <w:pPr>
              <w:pStyle w:val="TAL"/>
              <w:jc w:val="center"/>
              <w:rPr>
                <w:lang w:eastAsia="zh-CN"/>
              </w:rPr>
            </w:pPr>
            <w:r>
              <w:t>F</w:t>
            </w:r>
          </w:p>
        </w:tc>
        <w:tc>
          <w:tcPr>
            <w:tcW w:w="1241" w:type="dxa"/>
            <w:tcBorders>
              <w:top w:val="nil"/>
              <w:left w:val="nil"/>
              <w:bottom w:val="single" w:sz="8" w:space="0" w:color="auto"/>
              <w:right w:val="single" w:sz="8" w:space="0" w:color="auto"/>
            </w:tcBorders>
            <w:tcMar>
              <w:top w:w="0" w:type="dxa"/>
              <w:left w:w="108" w:type="dxa"/>
              <w:bottom w:w="0" w:type="dxa"/>
              <w:right w:w="108" w:type="dxa"/>
            </w:tcMar>
            <w:hideMark/>
          </w:tcPr>
          <w:p w14:paraId="7607019E" w14:textId="77777777" w:rsidR="005D3E2C" w:rsidRDefault="005D3E2C">
            <w:pPr>
              <w:pStyle w:val="TAL"/>
              <w:jc w:val="center"/>
            </w:pPr>
            <w:r>
              <w:rPr>
                <w:lang w:eastAsia="zh-CN"/>
              </w:rPr>
              <w:t>T</w:t>
            </w:r>
          </w:p>
        </w:tc>
      </w:tr>
      <w:tr w:rsidR="005D3E2C" w14:paraId="1A184AA5" w14:textId="77777777" w:rsidTr="005D3E2C">
        <w:trPr>
          <w:cantSplit/>
          <w:jc w:val="center"/>
        </w:trPr>
        <w:tc>
          <w:tcPr>
            <w:tcW w:w="34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C1EF8" w14:textId="77777777" w:rsidR="005D3E2C" w:rsidRDefault="005D3E2C">
            <w:pPr>
              <w:pStyle w:val="TAL"/>
              <w:rPr>
                <w:rFonts w:ascii="Courier New" w:hAnsi="Courier New" w:cs="Courier New"/>
                <w:lang w:eastAsia="zh-CN"/>
              </w:rPr>
            </w:pPr>
            <w:r>
              <w:rPr>
                <w:rFonts w:ascii="Courier New" w:hAnsi="Courier New" w:cs="Courier New"/>
                <w:lang w:eastAsia="zh-CN"/>
              </w:rPr>
              <w:t>remoteAddress</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521CFD57" w14:textId="12100C06" w:rsidR="005D3E2C" w:rsidRDefault="007A6530">
            <w:pPr>
              <w:pStyle w:val="TAL"/>
              <w:jc w:val="center"/>
              <w:rPr>
                <w:rFonts w:cs="Arial"/>
              </w:rPr>
            </w:pPr>
            <w:r>
              <w:rPr>
                <w:rFonts w:cs="Arial"/>
              </w:rPr>
              <w:t>CM</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3D2FC627" w14:textId="77777777" w:rsidR="005D3E2C" w:rsidRDefault="005D3E2C">
            <w:pPr>
              <w:pStyle w:val="TAL"/>
              <w:jc w:val="center"/>
              <w:rPr>
                <w:lang w:eastAsia="en-IE"/>
              </w:rPr>
            </w:pPr>
            <w:r>
              <w:t>T</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14:paraId="6CD18DF2" w14:textId="77777777" w:rsidR="005D3E2C" w:rsidRDefault="005D3E2C">
            <w:pPr>
              <w:pStyle w:val="TAL"/>
              <w:jc w:val="center"/>
              <w:rPr>
                <w:b/>
                <w:bCs/>
              </w:rPr>
            </w:pPr>
            <w:r>
              <w:rPr>
                <w:lang w:eastAsia="zh-CN"/>
              </w:rPr>
              <w:t>T</w:t>
            </w:r>
            <w:r>
              <w:rPr>
                <w:b/>
                <w:bCs/>
                <w:lang w:eastAsia="zh-CN"/>
              </w:rPr>
              <w:t>/F (NOTE)</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3E3F7D91" w14:textId="77777777" w:rsidR="005D3E2C" w:rsidRDefault="005D3E2C">
            <w:pPr>
              <w:pStyle w:val="TAL"/>
              <w:jc w:val="center"/>
              <w:rPr>
                <w:lang w:eastAsia="zh-CN"/>
              </w:rPr>
            </w:pPr>
            <w:r>
              <w:t>F</w:t>
            </w:r>
          </w:p>
        </w:tc>
        <w:tc>
          <w:tcPr>
            <w:tcW w:w="1241" w:type="dxa"/>
            <w:tcBorders>
              <w:top w:val="nil"/>
              <w:left w:val="nil"/>
              <w:bottom w:val="single" w:sz="8" w:space="0" w:color="auto"/>
              <w:right w:val="single" w:sz="8" w:space="0" w:color="auto"/>
            </w:tcBorders>
            <w:tcMar>
              <w:top w:w="0" w:type="dxa"/>
              <w:left w:w="108" w:type="dxa"/>
              <w:bottom w:w="0" w:type="dxa"/>
              <w:right w:w="108" w:type="dxa"/>
            </w:tcMar>
            <w:hideMark/>
          </w:tcPr>
          <w:p w14:paraId="24C0F8DF" w14:textId="77777777" w:rsidR="005D3E2C" w:rsidRDefault="005D3E2C">
            <w:pPr>
              <w:pStyle w:val="TAL"/>
              <w:jc w:val="center"/>
            </w:pPr>
            <w:r>
              <w:rPr>
                <w:lang w:eastAsia="zh-CN"/>
              </w:rPr>
              <w:t>T</w:t>
            </w:r>
          </w:p>
        </w:tc>
      </w:tr>
      <w:tr w:rsidR="005D3E2C" w14:paraId="7F6F3A95" w14:textId="77777777" w:rsidTr="005D3E2C">
        <w:trPr>
          <w:cantSplit/>
          <w:jc w:val="center"/>
        </w:trPr>
        <w:tc>
          <w:tcPr>
            <w:tcW w:w="963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0F4684B" w14:textId="77777777" w:rsidR="005D3E2C" w:rsidRDefault="005D3E2C" w:rsidP="00CE04E8">
            <w:pPr>
              <w:pStyle w:val="NO"/>
              <w:rPr>
                <w:lang w:eastAsia="zh-CN"/>
              </w:rPr>
            </w:pPr>
            <w:r>
              <w:rPr>
                <w:lang w:eastAsia="zh-CN"/>
              </w:rPr>
              <w:t>NOTE: The isWritable qualifier is "T" if the attribute is configurable via 3GPP Mgmt. System.  The isWritable qualifier is "F" otherwise.</w:t>
            </w:r>
          </w:p>
          <w:p w14:paraId="2B51E29C" w14:textId="77777777" w:rsidR="005D3E2C" w:rsidRDefault="005D3E2C">
            <w:pPr>
              <w:pStyle w:val="TAL"/>
              <w:jc w:val="center"/>
              <w:rPr>
                <w:rFonts w:cs="Arial"/>
                <w:szCs w:val="18"/>
                <w:lang w:eastAsia="zh-CN"/>
              </w:rPr>
            </w:pPr>
          </w:p>
        </w:tc>
      </w:tr>
    </w:tbl>
    <w:p w14:paraId="69276402" w14:textId="77777777" w:rsidR="005D3E2C" w:rsidRPr="005D3E2C" w:rsidRDefault="005D3E2C" w:rsidP="005D3E2C">
      <w:pPr>
        <w:rPr>
          <w:rFonts w:ascii="Calibri" w:eastAsia="Calibri" w:hAnsi="Calibri" w:cs="Calibri"/>
          <w:sz w:val="22"/>
          <w:szCs w:val="22"/>
          <w:lang w:val="en-CA"/>
        </w:rPr>
      </w:pPr>
    </w:p>
    <w:p w14:paraId="06E7FD8F" w14:textId="77777777" w:rsidR="005E211F" w:rsidRDefault="005E211F" w:rsidP="00CF131F">
      <w:pPr>
        <w:pStyle w:val="TF"/>
      </w:pPr>
    </w:p>
    <w:p w14:paraId="37C98E81" w14:textId="7E0D771B" w:rsidR="00D20972" w:rsidRDefault="0011270A">
      <w:pPr>
        <w:rPr>
          <w:iCs/>
        </w:rPr>
      </w:pPr>
      <w:r w:rsidRPr="001F1E70">
        <w:rPr>
          <w:b/>
          <w:bCs/>
          <w:iCs/>
        </w:rPr>
        <w:t>Solution 2:</w:t>
      </w:r>
      <w:r w:rsidR="009E04BA">
        <w:rPr>
          <w:iCs/>
        </w:rPr>
        <w:t xml:space="preserve"> Use a new dataType </w:t>
      </w:r>
      <w:r w:rsidR="001F1E70">
        <w:rPr>
          <w:iCs/>
        </w:rPr>
        <w:t xml:space="preserve">definition for EP and add new attribute to </w:t>
      </w:r>
      <w:r w:rsidR="00957434">
        <w:rPr>
          <w:iCs/>
        </w:rPr>
        <w:t>the ManagedFunction IOC</w:t>
      </w:r>
      <w:r w:rsidR="001F1E70">
        <w:rPr>
          <w:iCs/>
        </w:rPr>
        <w:t>.</w:t>
      </w:r>
      <w:r w:rsidR="003E0BB3" w:rsidRPr="003E0BB3">
        <w:rPr>
          <w:iCs/>
        </w:rPr>
        <w:t xml:space="preserve"> </w:t>
      </w:r>
      <w:r w:rsidR="003E0BB3">
        <w:rPr>
          <w:iCs/>
        </w:rPr>
        <w:t xml:space="preserve">The new dataType </w:t>
      </w:r>
      <w:r w:rsidR="00E35832">
        <w:rPr>
          <w:iCs/>
        </w:rPr>
        <w:t xml:space="preserve">and the new IOC </w:t>
      </w:r>
      <w:r w:rsidR="003E0BB3">
        <w:rPr>
          <w:iCs/>
        </w:rPr>
        <w:t>should be documented in TS 28.622/623 as it is a common definition</w:t>
      </w:r>
      <w:r w:rsidR="00E35832">
        <w:rPr>
          <w:iCs/>
        </w:rPr>
        <w:t xml:space="preserve">s. </w:t>
      </w:r>
      <w:r w:rsidR="00B62A69">
        <w:rPr>
          <w:iCs/>
        </w:rPr>
        <w:t xml:space="preserve">As the eP_Interface is used with 5GC ManagedFunction a reference to clause 5 in TS 28.541 </w:t>
      </w:r>
      <w:r w:rsidR="0031133F">
        <w:rPr>
          <w:iCs/>
        </w:rPr>
        <w:t xml:space="preserve">may be sufficient documentation. The </w:t>
      </w:r>
      <w:r w:rsidR="00380232">
        <w:rPr>
          <w:iCs/>
        </w:rPr>
        <w:t xml:space="preserve">EP IOC in the 28.541 clause 5 are to be removed. </w:t>
      </w:r>
    </w:p>
    <w:p w14:paraId="2D6F32FE" w14:textId="07F9FFF6" w:rsidR="008A07FA" w:rsidRDefault="008D3058" w:rsidP="00EA3F1A">
      <w:pPr>
        <w:jc w:val="center"/>
        <w:rPr>
          <w:iCs/>
        </w:rPr>
      </w:pPr>
      <w:r>
        <w:fldChar w:fldCharType="begin"/>
      </w:r>
      <w:r>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fldChar w:fldCharType="separate"/>
      </w:r>
      <w:r>
        <w:fldChar w:fldCharType="begin"/>
      </w:r>
      <w:r>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fldChar w:fldCharType="separate"/>
      </w:r>
      <w:r>
        <w:fldChar w:fldCharType="begin"/>
      </w:r>
      <w:r>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fldChar w:fldCharType="separate"/>
      </w:r>
      <w:r>
        <w:fldChar w:fldCharType="begin"/>
      </w:r>
      <w:r>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fldChar w:fldCharType="separate"/>
      </w:r>
      <w:r w:rsidR="00087744">
        <w:fldChar w:fldCharType="begin"/>
      </w:r>
      <w:r w:rsidR="00087744">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rsidR="00087744">
        <w:fldChar w:fldCharType="separate"/>
      </w:r>
      <w:r w:rsidR="00087744">
        <w:fldChar w:fldCharType="begin"/>
      </w:r>
      <w:r w:rsidR="00087744">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rsidR="00087744">
        <w:fldChar w:fldCharType="separate"/>
      </w:r>
      <w:r>
        <w:fldChar w:fldCharType="begin"/>
      </w:r>
      <w:r>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fldChar w:fldCharType="separate"/>
      </w:r>
      <w:r w:rsidR="00000000">
        <w:fldChar w:fldCharType="begin"/>
      </w:r>
      <w:r w:rsidR="00000000">
        <w:instrText xml:space="preserve"> INCLUDEPICTURE  "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 MERGEFORMATINET </w:instrText>
      </w:r>
      <w:r w:rsidR="00000000">
        <w:fldChar w:fldCharType="separate"/>
      </w:r>
      <w:r w:rsidR="00000000">
        <w:pict w14:anchorId="05A1DA0F">
          <v:shape id="_x0000_i1030" type="#_x0000_t75" alt="PlantUML Diagram" style="width:230.25pt;height:201.75pt">
            <v:imagedata r:id="rId23" r:href="rId24"/>
          </v:shape>
        </w:pict>
      </w:r>
      <w:r w:rsidR="00000000">
        <w:fldChar w:fldCharType="end"/>
      </w:r>
      <w:r>
        <w:fldChar w:fldCharType="end"/>
      </w:r>
      <w:r w:rsidR="00087744">
        <w:fldChar w:fldCharType="end"/>
      </w:r>
      <w:r w:rsidR="00087744">
        <w:fldChar w:fldCharType="end"/>
      </w:r>
      <w:r>
        <w:fldChar w:fldCharType="end"/>
      </w:r>
      <w:r>
        <w:fldChar w:fldCharType="end"/>
      </w:r>
      <w:r>
        <w:fldChar w:fldCharType="end"/>
      </w:r>
      <w:r>
        <w:fldChar w:fldCharType="end"/>
      </w:r>
    </w:p>
    <w:p w14:paraId="1CAFB7C8" w14:textId="1AC9113D" w:rsidR="008A07FA" w:rsidRDefault="008D3058" w:rsidP="00CE028F">
      <w:pPr>
        <w:jc w:val="center"/>
        <w:rPr>
          <w:rFonts w:ascii="Arial" w:hAnsi="Arial"/>
          <w:b/>
        </w:rPr>
      </w:pPr>
      <w:r w:rsidRPr="00CE028F">
        <w:rPr>
          <w:rFonts w:ascii="Arial" w:hAnsi="Arial"/>
          <w:b/>
        </w:rPr>
        <w:t>Figure 3.3</w:t>
      </w:r>
      <w:r w:rsidR="00CE028F" w:rsidRPr="00CE028F">
        <w:rPr>
          <w:rFonts w:ascii="Arial" w:hAnsi="Arial"/>
          <w:b/>
        </w:rPr>
        <w:t>.2</w:t>
      </w:r>
      <w:r w:rsidRPr="00CE028F">
        <w:rPr>
          <w:rFonts w:ascii="Arial" w:hAnsi="Arial"/>
          <w:b/>
        </w:rPr>
        <w:t xml:space="preserve">: </w:t>
      </w:r>
      <w:r w:rsidR="0068111C">
        <w:rPr>
          <w:rFonts w:ascii="Arial" w:hAnsi="Arial"/>
          <w:b/>
        </w:rPr>
        <w:t xml:space="preserve">ManagedFunction </w:t>
      </w:r>
      <w:r w:rsidRPr="00CE028F">
        <w:rPr>
          <w:rFonts w:ascii="Arial" w:hAnsi="Arial"/>
          <w:b/>
        </w:rPr>
        <w:t>with added property eP_Interfaces</w:t>
      </w:r>
    </w:p>
    <w:p w14:paraId="454C30F5" w14:textId="03901937" w:rsidR="00F4254B" w:rsidRDefault="00F506CA" w:rsidP="00F506CA">
      <w:r>
        <w:t xml:space="preserve">The solution </w:t>
      </w:r>
      <w:r w:rsidR="0069611B">
        <w:t xml:space="preserve">to have a simpler UML representation of all 5GC network function </w:t>
      </w:r>
      <w:r w:rsidR="00921FE6">
        <w:t xml:space="preserve">is shown in Figure 3.3.1b is applicable. Since </w:t>
      </w:r>
      <w:r w:rsidR="00E5628B">
        <w:t xml:space="preserve">the managed function includes the </w:t>
      </w:r>
      <w:r w:rsidR="005D464F">
        <w:t>eP_Interface information no separate transport view is required to be shown.</w:t>
      </w:r>
    </w:p>
    <w:p w14:paraId="681EC98A" w14:textId="78CF40B2" w:rsidR="00403DD0" w:rsidRDefault="00403DD0">
      <w:r w:rsidRPr="001F1E70">
        <w:rPr>
          <w:b/>
          <w:bCs/>
          <w:iCs/>
        </w:rPr>
        <w:lastRenderedPageBreak/>
        <w:t xml:space="preserve">Solution </w:t>
      </w:r>
      <w:r>
        <w:rPr>
          <w:b/>
          <w:bCs/>
          <w:iCs/>
        </w:rPr>
        <w:t>3</w:t>
      </w:r>
      <w:r w:rsidRPr="001F1E70">
        <w:rPr>
          <w:b/>
          <w:bCs/>
          <w:iCs/>
        </w:rPr>
        <w:t>:</w:t>
      </w:r>
      <w:r>
        <w:rPr>
          <w:iCs/>
        </w:rPr>
        <w:t xml:space="preserve"> Use a new dataType definition for EP and add new attribute to all 5GC NF’s.</w:t>
      </w:r>
      <w:r w:rsidR="0033080F">
        <w:rPr>
          <w:iCs/>
        </w:rPr>
        <w:t xml:space="preserve"> For example</w:t>
      </w:r>
      <w:r w:rsidR="004D0EBD">
        <w:rPr>
          <w:iCs/>
        </w:rPr>
        <w:t>,</w:t>
      </w:r>
      <w:r w:rsidR="0033080F">
        <w:rPr>
          <w:iCs/>
        </w:rPr>
        <w:t xml:space="preserve"> </w:t>
      </w:r>
      <w:r w:rsidR="004D0EBD">
        <w:rPr>
          <w:iCs/>
        </w:rPr>
        <w:t xml:space="preserve">the attribute eP_Interface is added to the </w:t>
      </w:r>
      <w:r w:rsidR="0033080F">
        <w:rPr>
          <w:iCs/>
        </w:rPr>
        <w:t xml:space="preserve">AMF </w:t>
      </w:r>
      <w:r w:rsidR="004D0EBD">
        <w:rPr>
          <w:iCs/>
        </w:rPr>
        <w:t xml:space="preserve">IOC. </w:t>
      </w:r>
      <w:r w:rsidR="0033080F">
        <w:rPr>
          <w:iCs/>
        </w:rPr>
        <w:t xml:space="preserve"> </w:t>
      </w:r>
      <w:r w:rsidR="00BE0470">
        <w:rPr>
          <w:iCs/>
        </w:rPr>
        <w:t xml:space="preserve">The new dataType </w:t>
      </w:r>
      <w:r w:rsidR="00CF57AE">
        <w:rPr>
          <w:iCs/>
        </w:rPr>
        <w:t xml:space="preserve">should be documented in TS 28.622/623 as it is a common definition and </w:t>
      </w:r>
      <w:r w:rsidR="0041503F">
        <w:rPr>
          <w:iCs/>
        </w:rPr>
        <w:t xml:space="preserve">eP_Interface is added </w:t>
      </w:r>
      <w:r w:rsidR="007D64F2">
        <w:rPr>
          <w:iCs/>
        </w:rPr>
        <w:t xml:space="preserve">all of </w:t>
      </w:r>
      <w:r w:rsidR="0041503F">
        <w:rPr>
          <w:iCs/>
        </w:rPr>
        <w:t xml:space="preserve">the </w:t>
      </w:r>
      <w:r w:rsidR="003E0BB3">
        <w:rPr>
          <w:iCs/>
        </w:rPr>
        <w:t>5GC network functions in clause 5 of TS 28.541.</w:t>
      </w:r>
      <w:r w:rsidR="00380232" w:rsidRPr="00380232">
        <w:rPr>
          <w:iCs/>
        </w:rPr>
        <w:t xml:space="preserve"> </w:t>
      </w:r>
      <w:r w:rsidR="00380232">
        <w:rPr>
          <w:iCs/>
        </w:rPr>
        <w:t>The EP IOC</w:t>
      </w:r>
      <w:r w:rsidR="003B084C">
        <w:rPr>
          <w:iCs/>
        </w:rPr>
        <w:t>s</w:t>
      </w:r>
      <w:r w:rsidR="00380232">
        <w:rPr>
          <w:iCs/>
        </w:rPr>
        <w:t xml:space="preserve"> in the 28.541 clause 5 are to be removed. </w:t>
      </w:r>
    </w:p>
    <w:p w14:paraId="73993053" w14:textId="42B5415D" w:rsidR="00F36C68" w:rsidRDefault="00EA3F1A" w:rsidP="00DE1600">
      <w:pPr>
        <w:pStyle w:val="TF"/>
      </w:pPr>
      <w:r>
        <w:fldChar w:fldCharType="begin"/>
      </w:r>
      <w:r>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fldChar w:fldCharType="separate"/>
      </w:r>
      <w:r>
        <w:fldChar w:fldCharType="begin"/>
      </w:r>
      <w:r>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fldChar w:fldCharType="separate"/>
      </w:r>
      <w:r>
        <w:fldChar w:fldCharType="begin"/>
      </w:r>
      <w:r>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fldChar w:fldCharType="separate"/>
      </w:r>
      <w:r>
        <w:fldChar w:fldCharType="begin"/>
      </w:r>
      <w:r>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fldChar w:fldCharType="separate"/>
      </w:r>
      <w:r w:rsidR="00087744">
        <w:fldChar w:fldCharType="begin"/>
      </w:r>
      <w:r w:rsidR="00087744">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rsidR="00087744">
        <w:fldChar w:fldCharType="separate"/>
      </w:r>
      <w:r w:rsidR="00087744">
        <w:fldChar w:fldCharType="begin"/>
      </w:r>
      <w:r w:rsidR="00087744">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rsidR="00087744">
        <w:fldChar w:fldCharType="separate"/>
      </w:r>
      <w:r>
        <w:fldChar w:fldCharType="begin"/>
      </w:r>
      <w:r>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fldChar w:fldCharType="separate"/>
      </w:r>
      <w:r w:rsidR="00000000">
        <w:fldChar w:fldCharType="begin"/>
      </w:r>
      <w:r w:rsidR="00000000">
        <w:instrText xml:space="preserve"> INCLUDEPICTURE  "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 MERGEFORMATINET </w:instrText>
      </w:r>
      <w:r w:rsidR="00000000">
        <w:fldChar w:fldCharType="separate"/>
      </w:r>
      <w:r w:rsidR="00000000">
        <w:pict w14:anchorId="290A3DD4">
          <v:shape id="_x0000_i1031" type="#_x0000_t75" alt="PlantUML Diagram" style="width:249pt;height:290.25pt">
            <v:imagedata r:id="rId25" r:href="rId26"/>
          </v:shape>
        </w:pict>
      </w:r>
      <w:r w:rsidR="00000000">
        <w:fldChar w:fldCharType="end"/>
      </w:r>
      <w:r>
        <w:fldChar w:fldCharType="end"/>
      </w:r>
      <w:r w:rsidR="00087744">
        <w:fldChar w:fldCharType="end"/>
      </w:r>
      <w:r w:rsidR="00087744">
        <w:fldChar w:fldCharType="end"/>
      </w:r>
      <w:r>
        <w:fldChar w:fldCharType="end"/>
      </w:r>
      <w:r>
        <w:fldChar w:fldCharType="end"/>
      </w:r>
      <w:r>
        <w:fldChar w:fldCharType="end"/>
      </w:r>
      <w:r>
        <w:fldChar w:fldCharType="end"/>
      </w:r>
    </w:p>
    <w:p w14:paraId="76829FE4" w14:textId="51908EC1" w:rsidR="00DE1600" w:rsidRDefault="00DE1600" w:rsidP="00DE1600">
      <w:pPr>
        <w:pStyle w:val="TF"/>
      </w:pPr>
      <w:r>
        <w:t>Figure 3.</w:t>
      </w:r>
      <w:r w:rsidR="008D3058">
        <w:t>3.</w:t>
      </w:r>
      <w:r w:rsidR="00CE028F">
        <w:t>3</w:t>
      </w:r>
      <w:r>
        <w:t>: Example of a 5GC network function</w:t>
      </w:r>
      <w:r w:rsidR="000F03F6">
        <w:t xml:space="preserve"> (AMF)</w:t>
      </w:r>
      <w:r>
        <w:t xml:space="preserve"> with added property eP_Interface</w:t>
      </w:r>
      <w:r w:rsidR="000F03F6">
        <w:t>s</w:t>
      </w:r>
      <w:r>
        <w:t xml:space="preserve"> </w:t>
      </w:r>
    </w:p>
    <w:p w14:paraId="1CA10334" w14:textId="72AEB768" w:rsidR="005A6840" w:rsidRDefault="005A6840" w:rsidP="00A37F0F">
      <w:r>
        <w:t xml:space="preserve">The solution to have a simpler UML representation of all 5GC network function is shown in Figure 3.3.1b is applicable. Since </w:t>
      </w:r>
      <w:r w:rsidR="00A37F0F">
        <w:t xml:space="preserve">a named ManagedFunction (e.g., AMF) </w:t>
      </w:r>
      <w:r>
        <w:t>includes the eP_Interface information no separate transport view is required to be shown.</w:t>
      </w:r>
    </w:p>
    <w:p w14:paraId="2C31923B" w14:textId="66697E55" w:rsidR="000D62B7" w:rsidRDefault="006D3BF1" w:rsidP="006D3BF1">
      <w:pPr>
        <w:pStyle w:val="Heading2"/>
      </w:pPr>
      <w:r>
        <w:t>3.4</w:t>
      </w:r>
      <w:r>
        <w:tab/>
      </w:r>
      <w:r w:rsidR="000D62B7">
        <w:t>Discussion</w:t>
      </w:r>
    </w:p>
    <w:p w14:paraId="1AC29A0F" w14:textId="4952EBA2" w:rsidR="000D62B7" w:rsidRPr="002C31DB" w:rsidRDefault="002C31DB">
      <w:pPr>
        <w:rPr>
          <w:iCs/>
        </w:rPr>
      </w:pPr>
      <w:r w:rsidRPr="002C31DB">
        <w:rPr>
          <w:iCs/>
        </w:rPr>
        <w:t>In a model driven approach</w:t>
      </w:r>
      <w:r w:rsidR="00564A3A">
        <w:rPr>
          <w:iCs/>
        </w:rPr>
        <w:t>,</w:t>
      </w:r>
      <w:r w:rsidR="00D653CC">
        <w:rPr>
          <w:iCs/>
        </w:rPr>
        <w:t xml:space="preserve"> the </w:t>
      </w:r>
      <w:r w:rsidR="003E267B">
        <w:rPr>
          <w:iCs/>
        </w:rPr>
        <w:t xml:space="preserve">common </w:t>
      </w:r>
      <w:r w:rsidR="00D653CC">
        <w:rPr>
          <w:iCs/>
        </w:rPr>
        <w:t xml:space="preserve">information </w:t>
      </w:r>
      <w:r w:rsidR="003E267B">
        <w:rPr>
          <w:iCs/>
        </w:rPr>
        <w:t>(</w:t>
      </w:r>
      <w:r w:rsidR="00D653CC">
        <w:rPr>
          <w:iCs/>
        </w:rPr>
        <w:t xml:space="preserve">common </w:t>
      </w:r>
      <w:r w:rsidR="003E267B">
        <w:rPr>
          <w:iCs/>
        </w:rPr>
        <w:t xml:space="preserve">attributes) </w:t>
      </w:r>
      <w:r w:rsidR="00D653CC">
        <w:rPr>
          <w:iCs/>
        </w:rPr>
        <w:t xml:space="preserve">is modelled in an IOC </w:t>
      </w:r>
      <w:r w:rsidR="003E3110">
        <w:rPr>
          <w:iCs/>
        </w:rPr>
        <w:t xml:space="preserve">(solution 1) </w:t>
      </w:r>
      <w:r w:rsidR="00D653CC">
        <w:rPr>
          <w:iCs/>
        </w:rPr>
        <w:t>or in a dataType</w:t>
      </w:r>
      <w:r w:rsidR="00534A11">
        <w:rPr>
          <w:iCs/>
        </w:rPr>
        <w:t xml:space="preserve"> </w:t>
      </w:r>
      <w:r w:rsidR="003E3110">
        <w:rPr>
          <w:iCs/>
        </w:rPr>
        <w:t xml:space="preserve">(solution 2 and 3) </w:t>
      </w:r>
      <w:r w:rsidR="00534A11">
        <w:rPr>
          <w:iCs/>
        </w:rPr>
        <w:t xml:space="preserve">allowing the definitions to be re-used </w:t>
      </w:r>
      <w:r w:rsidR="003E3110">
        <w:rPr>
          <w:iCs/>
        </w:rPr>
        <w:t>by</w:t>
      </w:r>
      <w:r w:rsidR="00534A11">
        <w:rPr>
          <w:iCs/>
        </w:rPr>
        <w:t xml:space="preserve"> </w:t>
      </w:r>
      <w:r w:rsidR="003E3110">
        <w:rPr>
          <w:iCs/>
        </w:rPr>
        <w:t xml:space="preserve">other </w:t>
      </w:r>
      <w:r w:rsidR="00534A11">
        <w:rPr>
          <w:iCs/>
        </w:rPr>
        <w:t>IOC</w:t>
      </w:r>
      <w:r w:rsidR="002B24CF">
        <w:rPr>
          <w:iCs/>
        </w:rPr>
        <w:t>(s)</w:t>
      </w:r>
      <w:r w:rsidR="00C07D9A">
        <w:rPr>
          <w:iCs/>
        </w:rPr>
        <w:t xml:space="preserve">. </w:t>
      </w:r>
    </w:p>
    <w:p w14:paraId="40907586" w14:textId="5F16E17D" w:rsidR="000D62B7" w:rsidRDefault="001279D0">
      <w:pPr>
        <w:rPr>
          <w:iCs/>
        </w:rPr>
      </w:pPr>
      <w:r w:rsidRPr="001279D0">
        <w:rPr>
          <w:iCs/>
        </w:rPr>
        <w:t>Both solution 1 and 2</w:t>
      </w:r>
      <w:r>
        <w:rPr>
          <w:iCs/>
        </w:rPr>
        <w:t xml:space="preserve"> allow </w:t>
      </w:r>
      <w:r w:rsidR="00D13D93">
        <w:rPr>
          <w:iCs/>
        </w:rPr>
        <w:t>the number of IOCs with same information to be reduced</w:t>
      </w:r>
      <w:r w:rsidR="00FC4CE3">
        <w:rPr>
          <w:iCs/>
        </w:rPr>
        <w:t>.</w:t>
      </w:r>
      <w:r w:rsidR="001457D6">
        <w:rPr>
          <w:iCs/>
        </w:rPr>
        <w:t xml:space="preserve"> Solution 1 allows </w:t>
      </w:r>
      <w:r w:rsidR="00042096">
        <w:rPr>
          <w:iCs/>
        </w:rPr>
        <w:t xml:space="preserve">EP_Interface to be pre-configured </w:t>
      </w:r>
      <w:r w:rsidR="00A92CF9">
        <w:rPr>
          <w:iCs/>
        </w:rPr>
        <w:t>as is the case in the current speci</w:t>
      </w:r>
      <w:r w:rsidR="000E380E">
        <w:rPr>
          <w:iCs/>
        </w:rPr>
        <w:t xml:space="preserve">fication, </w:t>
      </w:r>
      <w:r w:rsidR="002C292E">
        <w:rPr>
          <w:iCs/>
        </w:rPr>
        <w:t xml:space="preserve">while in solution 2 and solution 3 </w:t>
      </w:r>
      <w:r w:rsidR="00DC1DB4">
        <w:rPr>
          <w:iCs/>
        </w:rPr>
        <w:t xml:space="preserve">an actual </w:t>
      </w:r>
      <w:r w:rsidR="00CB4668">
        <w:rPr>
          <w:iCs/>
        </w:rPr>
        <w:t xml:space="preserve">named ManagedFunction </w:t>
      </w:r>
      <w:r w:rsidR="004A280D">
        <w:rPr>
          <w:iCs/>
        </w:rPr>
        <w:t xml:space="preserve">must </w:t>
      </w:r>
      <w:r w:rsidR="00CB4668">
        <w:rPr>
          <w:iCs/>
        </w:rPr>
        <w:t xml:space="preserve">exist in the </w:t>
      </w:r>
      <w:r w:rsidR="00FD6633">
        <w:rPr>
          <w:iCs/>
        </w:rPr>
        <w:t xml:space="preserve">management system to be able to configure the EP_interface. </w:t>
      </w:r>
    </w:p>
    <w:p w14:paraId="2D60BDE5" w14:textId="338FC86F" w:rsidR="00E4341F" w:rsidRDefault="009467A1">
      <w:pPr>
        <w:rPr>
          <w:iCs/>
        </w:rPr>
      </w:pPr>
      <w:r>
        <w:rPr>
          <w:iCs/>
        </w:rPr>
        <w:t xml:space="preserve">Solution 1 </w:t>
      </w:r>
      <w:r w:rsidR="00EA75FB">
        <w:rPr>
          <w:iCs/>
        </w:rPr>
        <w:t xml:space="preserve">models the transport view in a simpler </w:t>
      </w:r>
      <w:r w:rsidR="00255E38">
        <w:rPr>
          <w:iCs/>
        </w:rPr>
        <w:t xml:space="preserve">way than </w:t>
      </w:r>
      <w:r w:rsidR="00052C63">
        <w:rPr>
          <w:iCs/>
        </w:rPr>
        <w:t xml:space="preserve">it is </w:t>
      </w:r>
      <w:r w:rsidR="00255E38">
        <w:rPr>
          <w:iCs/>
        </w:rPr>
        <w:t xml:space="preserve">currently while </w:t>
      </w:r>
      <w:r w:rsidR="00052C63">
        <w:rPr>
          <w:iCs/>
        </w:rPr>
        <w:t xml:space="preserve">in </w:t>
      </w:r>
      <w:r w:rsidR="00255E38">
        <w:rPr>
          <w:iCs/>
        </w:rPr>
        <w:t xml:space="preserve">solution 2 and 3 the </w:t>
      </w:r>
      <w:r w:rsidR="00474D53">
        <w:rPr>
          <w:iCs/>
        </w:rPr>
        <w:t>transport view is not explicitly modelled</w:t>
      </w:r>
      <w:r w:rsidR="00052C63">
        <w:rPr>
          <w:iCs/>
        </w:rPr>
        <w:t xml:space="preserve">, but information in contained </w:t>
      </w:r>
      <w:r w:rsidR="00B73298">
        <w:rPr>
          <w:iCs/>
        </w:rPr>
        <w:t>in the 5GC managed network functions</w:t>
      </w:r>
      <w:r w:rsidR="00D705E0">
        <w:rPr>
          <w:iCs/>
        </w:rPr>
        <w:t>.</w:t>
      </w:r>
      <w:r w:rsidR="00474D53">
        <w:rPr>
          <w:iCs/>
        </w:rPr>
        <w:t xml:space="preserve"> </w:t>
      </w:r>
    </w:p>
    <w:p w14:paraId="260F869B" w14:textId="77777777" w:rsidR="009F2DBC" w:rsidRDefault="009F2DBC">
      <w:pPr>
        <w:rPr>
          <w:iCs/>
        </w:rPr>
      </w:pPr>
    </w:p>
    <w:p w14:paraId="79DC6E25" w14:textId="19519000" w:rsidR="000D62B7" w:rsidRDefault="00EC05EF" w:rsidP="00EC05EF">
      <w:pPr>
        <w:pStyle w:val="Heading2"/>
      </w:pPr>
      <w:r>
        <w:t>3.5</w:t>
      </w:r>
      <w:r>
        <w:tab/>
        <w:t>Conclusion</w:t>
      </w:r>
    </w:p>
    <w:p w14:paraId="55734E33" w14:textId="37CEEBE9" w:rsidR="004A280D" w:rsidRDefault="000F18B7">
      <w:pPr>
        <w:pBdr>
          <w:bottom w:val="double" w:sz="6" w:space="1" w:color="auto"/>
        </w:pBdr>
        <w:rPr>
          <w:iCs/>
        </w:rPr>
      </w:pPr>
      <w:r>
        <w:rPr>
          <w:iCs/>
        </w:rPr>
        <w:t xml:space="preserve">As solution 1 does not change the current </w:t>
      </w:r>
      <w:r w:rsidR="00D3469A">
        <w:rPr>
          <w:iCs/>
        </w:rPr>
        <w:t>behaviour</w:t>
      </w:r>
      <w:r w:rsidR="00761144">
        <w:rPr>
          <w:iCs/>
        </w:rPr>
        <w:t>, t</w:t>
      </w:r>
      <w:r w:rsidR="00BB1F15" w:rsidRPr="00CC2FC5">
        <w:rPr>
          <w:iCs/>
        </w:rPr>
        <w:t xml:space="preserve">he group recommends </w:t>
      </w:r>
      <w:r w:rsidR="00386456">
        <w:rPr>
          <w:iCs/>
        </w:rPr>
        <w:t xml:space="preserve">solution 1. </w:t>
      </w:r>
    </w:p>
    <w:p w14:paraId="18914A0C" w14:textId="77777777" w:rsidR="00483346" w:rsidRDefault="00483346">
      <w:pPr>
        <w:pBdr>
          <w:bottom w:val="double" w:sz="6" w:space="1" w:color="auto"/>
        </w:pBdr>
        <w:rPr>
          <w:iCs/>
        </w:rPr>
      </w:pPr>
    </w:p>
    <w:p w14:paraId="04435445" w14:textId="4B92092E" w:rsidR="00483346" w:rsidRDefault="00483346" w:rsidP="00483346">
      <w:pPr>
        <w:pStyle w:val="Heading2"/>
      </w:pPr>
      <w:r>
        <w:t>Annex</w:t>
      </w:r>
      <w:r w:rsidR="0032675C">
        <w:t xml:space="preserve"> A UML code</w:t>
      </w:r>
    </w:p>
    <w:p w14:paraId="35BFE692" w14:textId="101D3C7C" w:rsidR="00767EAE" w:rsidRPr="00767EAE" w:rsidRDefault="00767EAE">
      <w:pPr>
        <w:rPr>
          <w:b/>
          <w:bCs/>
          <w:iCs/>
        </w:rPr>
      </w:pPr>
      <w:r w:rsidRPr="00767EAE">
        <w:rPr>
          <w:b/>
          <w:bCs/>
          <w:iCs/>
        </w:rPr>
        <w:t>UML Code</w:t>
      </w:r>
      <w:r w:rsidR="00043010">
        <w:rPr>
          <w:b/>
          <w:bCs/>
          <w:iCs/>
        </w:rPr>
        <w:t xml:space="preserve"> solution 1</w:t>
      </w:r>
    </w:p>
    <w:p w14:paraId="27FDA0FD" w14:textId="77777777" w:rsidR="00043010" w:rsidRPr="00CC5B1D" w:rsidRDefault="00043010" w:rsidP="00CC5B1D">
      <w:pPr>
        <w:pStyle w:val="code"/>
        <w:shd w:val="clear" w:color="auto" w:fill="FFFFCC"/>
      </w:pPr>
      <w:r w:rsidRPr="00CC5B1D">
        <w:t>@startuml</w:t>
      </w:r>
    </w:p>
    <w:p w14:paraId="4815E433" w14:textId="77777777" w:rsidR="00043010" w:rsidRPr="00CC5B1D" w:rsidRDefault="00043010" w:rsidP="00CC5B1D">
      <w:pPr>
        <w:pStyle w:val="code"/>
        <w:shd w:val="clear" w:color="auto" w:fill="FFFFCC"/>
      </w:pPr>
      <w:r w:rsidRPr="00CC5B1D">
        <w:t>skinparam backgroundColor white</w:t>
      </w:r>
    </w:p>
    <w:p w14:paraId="0AE04DA6" w14:textId="77777777" w:rsidR="00043010" w:rsidRPr="00CC5B1D" w:rsidRDefault="00043010" w:rsidP="00CC5B1D">
      <w:pPr>
        <w:pStyle w:val="code"/>
        <w:shd w:val="clear" w:color="auto" w:fill="FFFFCC"/>
      </w:pPr>
      <w:r w:rsidRPr="00CC5B1D">
        <w:t>skinparam classBackgroundColor white</w:t>
      </w:r>
    </w:p>
    <w:p w14:paraId="5A0F99F7" w14:textId="77777777" w:rsidR="00043010" w:rsidRPr="00CC5B1D" w:rsidRDefault="00043010" w:rsidP="00CC5B1D">
      <w:pPr>
        <w:pStyle w:val="code"/>
        <w:shd w:val="clear" w:color="auto" w:fill="FFFFCC"/>
      </w:pPr>
      <w:r w:rsidRPr="00CC5B1D">
        <w:t>skinparam classBorderColor black</w:t>
      </w:r>
    </w:p>
    <w:p w14:paraId="23928F92" w14:textId="77777777" w:rsidR="00043010" w:rsidRPr="00CC5B1D" w:rsidRDefault="00043010" w:rsidP="00CC5B1D">
      <w:pPr>
        <w:pStyle w:val="code"/>
        <w:shd w:val="clear" w:color="auto" w:fill="FFFFCC"/>
      </w:pPr>
      <w:r w:rsidRPr="00CC5B1D">
        <w:t>skinparam Shadowing false</w:t>
      </w:r>
    </w:p>
    <w:p w14:paraId="489A8AA9" w14:textId="77777777" w:rsidR="00043010" w:rsidRPr="00CC5B1D" w:rsidRDefault="00043010" w:rsidP="00CC5B1D">
      <w:pPr>
        <w:pStyle w:val="code"/>
        <w:shd w:val="clear" w:color="auto" w:fill="FFFFCC"/>
      </w:pPr>
      <w:r w:rsidRPr="00CC5B1D">
        <w:lastRenderedPageBreak/>
        <w:t>skinparam noteBackgroundColor white</w:t>
      </w:r>
    </w:p>
    <w:p w14:paraId="6BC65F31" w14:textId="77777777" w:rsidR="00043010" w:rsidRPr="00CC5B1D" w:rsidRDefault="00043010" w:rsidP="00CC5B1D">
      <w:pPr>
        <w:pStyle w:val="code"/>
        <w:shd w:val="clear" w:color="auto" w:fill="FFFFCC"/>
      </w:pPr>
      <w:r w:rsidRPr="00CC5B1D">
        <w:t>skinparam noteBorderColor white</w:t>
      </w:r>
    </w:p>
    <w:p w14:paraId="343EC6EC" w14:textId="77777777" w:rsidR="00043010" w:rsidRPr="00CC5B1D" w:rsidRDefault="00043010" w:rsidP="00CC5B1D">
      <w:pPr>
        <w:pStyle w:val="code"/>
        <w:shd w:val="clear" w:color="auto" w:fill="FFFFCC"/>
      </w:pPr>
      <w:r w:rsidRPr="00CC5B1D">
        <w:t>skinparam arrowColor black</w:t>
      </w:r>
    </w:p>
    <w:p w14:paraId="676229C4" w14:textId="77777777" w:rsidR="00043010" w:rsidRPr="00CC5B1D" w:rsidRDefault="00043010" w:rsidP="00CC5B1D">
      <w:pPr>
        <w:pStyle w:val="code"/>
        <w:shd w:val="clear" w:color="auto" w:fill="FFFFCC"/>
      </w:pPr>
      <w:r w:rsidRPr="00CC5B1D">
        <w:t>skinparam ClassStereotypeFontStyle normal</w:t>
      </w:r>
    </w:p>
    <w:p w14:paraId="3BE942D5" w14:textId="77777777" w:rsidR="00043010" w:rsidRPr="00CC5B1D" w:rsidRDefault="00043010" w:rsidP="00CC5B1D">
      <w:pPr>
        <w:pStyle w:val="code"/>
        <w:shd w:val="clear" w:color="auto" w:fill="FFFFCC"/>
      </w:pPr>
      <w:r w:rsidRPr="00CC5B1D">
        <w:t>hide circle</w:t>
      </w:r>
    </w:p>
    <w:p w14:paraId="7EB5BE2A" w14:textId="77777777" w:rsidR="00043010" w:rsidRPr="00CC5B1D" w:rsidRDefault="00043010" w:rsidP="00CC5B1D">
      <w:pPr>
        <w:pStyle w:val="code"/>
        <w:shd w:val="clear" w:color="auto" w:fill="FFFFCC"/>
      </w:pPr>
    </w:p>
    <w:p w14:paraId="1D4D5AD4" w14:textId="77777777" w:rsidR="00043010" w:rsidRPr="00CC5B1D" w:rsidRDefault="00043010" w:rsidP="00CC5B1D">
      <w:pPr>
        <w:pStyle w:val="code"/>
        <w:shd w:val="clear" w:color="auto" w:fill="FFFFCC"/>
      </w:pPr>
      <w:r w:rsidRPr="00CC5B1D">
        <w:t>abstract class EP_RP &lt;&lt;InformationObjectClass&gt;&gt; {</w:t>
      </w:r>
    </w:p>
    <w:p w14:paraId="3BA23D60" w14:textId="77777777" w:rsidR="00043010" w:rsidRPr="00CC5B1D" w:rsidRDefault="00043010" w:rsidP="00CC5B1D">
      <w:pPr>
        <w:pStyle w:val="code"/>
        <w:shd w:val="clear" w:color="auto" w:fill="FFFFCC"/>
      </w:pPr>
      <w:r w:rsidRPr="00CC5B1D">
        <w:t>farEndEntity</w:t>
      </w:r>
    </w:p>
    <w:p w14:paraId="5A1954DB" w14:textId="77777777" w:rsidR="00043010" w:rsidRPr="00CC5B1D" w:rsidRDefault="00043010" w:rsidP="00CC5B1D">
      <w:pPr>
        <w:pStyle w:val="code"/>
        <w:shd w:val="clear" w:color="auto" w:fill="FFFFCC"/>
      </w:pPr>
      <w:r w:rsidRPr="00CC5B1D">
        <w:t>userLabel</w:t>
      </w:r>
    </w:p>
    <w:p w14:paraId="18D92C41" w14:textId="77777777" w:rsidR="00043010" w:rsidRPr="00CC5B1D" w:rsidRDefault="00043010" w:rsidP="00CC5B1D">
      <w:pPr>
        <w:pStyle w:val="code"/>
        <w:shd w:val="clear" w:color="auto" w:fill="FFFFCC"/>
      </w:pPr>
      <w:r w:rsidRPr="00CC5B1D">
        <w:t>supportPerfMetricGroups</w:t>
      </w:r>
    </w:p>
    <w:p w14:paraId="5E837328" w14:textId="77777777" w:rsidR="00043010" w:rsidRPr="00CC5B1D" w:rsidRDefault="00043010" w:rsidP="00CC5B1D">
      <w:pPr>
        <w:pStyle w:val="code"/>
        <w:shd w:val="clear" w:color="auto" w:fill="FFFFCC"/>
      </w:pPr>
      <w:r w:rsidRPr="00CC5B1D">
        <w:t>}</w:t>
      </w:r>
    </w:p>
    <w:p w14:paraId="73E5B28D" w14:textId="77777777" w:rsidR="00043010" w:rsidRPr="00CC5B1D" w:rsidRDefault="00043010" w:rsidP="00CC5B1D">
      <w:pPr>
        <w:pStyle w:val="code"/>
        <w:shd w:val="clear" w:color="auto" w:fill="FFFFCC"/>
      </w:pPr>
      <w:r w:rsidRPr="00CC5B1D">
        <w:t>class EP_Interface &lt;&lt;InformationObjectClass&gt;&gt; {</w:t>
      </w:r>
    </w:p>
    <w:p w14:paraId="4DFFB013" w14:textId="77777777" w:rsidR="00043010" w:rsidRPr="00CC5B1D" w:rsidRDefault="00043010" w:rsidP="00CC5B1D">
      <w:pPr>
        <w:pStyle w:val="code"/>
        <w:shd w:val="clear" w:color="auto" w:fill="FFFFCC"/>
      </w:pPr>
      <w:r w:rsidRPr="00CC5B1D">
        <w:t>interfaceType</w:t>
      </w:r>
    </w:p>
    <w:p w14:paraId="6512B59F" w14:textId="77777777" w:rsidR="00043010" w:rsidRPr="00CC5B1D" w:rsidRDefault="00043010" w:rsidP="00CC5B1D">
      <w:pPr>
        <w:pStyle w:val="code"/>
        <w:shd w:val="clear" w:color="auto" w:fill="FFFFCC"/>
      </w:pPr>
      <w:r w:rsidRPr="00CC5B1D">
        <w:t>localAddress</w:t>
      </w:r>
    </w:p>
    <w:p w14:paraId="19CE841C" w14:textId="77777777" w:rsidR="00043010" w:rsidRPr="00CC5B1D" w:rsidRDefault="00043010" w:rsidP="00CC5B1D">
      <w:pPr>
        <w:pStyle w:val="code"/>
        <w:shd w:val="clear" w:color="auto" w:fill="FFFFCC"/>
      </w:pPr>
      <w:r w:rsidRPr="00CC5B1D">
        <w:t>remoteAddress</w:t>
      </w:r>
    </w:p>
    <w:p w14:paraId="22AED681" w14:textId="77777777" w:rsidR="00043010" w:rsidRPr="00CC5B1D" w:rsidRDefault="00043010" w:rsidP="00CC5B1D">
      <w:pPr>
        <w:pStyle w:val="code"/>
        <w:shd w:val="clear" w:color="auto" w:fill="FFFFCC"/>
      </w:pPr>
      <w:r w:rsidRPr="00CC5B1D">
        <w:t>}</w:t>
      </w:r>
    </w:p>
    <w:p w14:paraId="2867CC69" w14:textId="77777777" w:rsidR="00043010" w:rsidRPr="00CC5B1D" w:rsidRDefault="00043010" w:rsidP="00CC5B1D">
      <w:pPr>
        <w:pStyle w:val="code"/>
        <w:shd w:val="clear" w:color="auto" w:fill="FFFFCC"/>
      </w:pPr>
    </w:p>
    <w:p w14:paraId="31199ECE" w14:textId="77777777" w:rsidR="00043010" w:rsidRPr="00CC5B1D" w:rsidRDefault="00043010" w:rsidP="00CC5B1D">
      <w:pPr>
        <w:pStyle w:val="code"/>
        <w:shd w:val="clear" w:color="auto" w:fill="FFFFCC"/>
      </w:pPr>
      <w:r w:rsidRPr="00CC5B1D">
        <w:t>EP_RP &lt;|--  EP_Interface</w:t>
      </w:r>
    </w:p>
    <w:p w14:paraId="3EEE0354" w14:textId="77777777" w:rsidR="00043010" w:rsidRPr="00CC5B1D" w:rsidRDefault="00043010" w:rsidP="00CC5B1D">
      <w:pPr>
        <w:pStyle w:val="code"/>
        <w:shd w:val="clear" w:color="auto" w:fill="FFFFCC"/>
      </w:pPr>
    </w:p>
    <w:p w14:paraId="4FB594DE" w14:textId="77777777" w:rsidR="006340DA" w:rsidRPr="00A948F1" w:rsidRDefault="006340DA" w:rsidP="006340DA">
      <w:pPr>
        <w:pStyle w:val="code"/>
        <w:shd w:val="clear" w:color="auto" w:fill="FFFFCC"/>
      </w:pPr>
      <w:r w:rsidRPr="00A948F1">
        <w:t xml:space="preserve">note </w:t>
      </w:r>
      <w:r>
        <w:t>right</w:t>
      </w:r>
      <w:r w:rsidRPr="00A948F1">
        <w:t xml:space="preserve"> of  EP_Interface</w:t>
      </w:r>
    </w:p>
    <w:p w14:paraId="041CF5D3" w14:textId="77777777" w:rsidR="006340DA" w:rsidRPr="00A948F1" w:rsidRDefault="006340DA" w:rsidP="006340DA">
      <w:pPr>
        <w:pStyle w:val="code"/>
        <w:shd w:val="clear" w:color="auto" w:fill="FFFFCC"/>
      </w:pPr>
      <w:r w:rsidRPr="00A948F1">
        <w:t xml:space="preserve"> Editor's Note: Interfaces</w:t>
      </w:r>
    </w:p>
    <w:p w14:paraId="660F45B7" w14:textId="77777777" w:rsidR="006340DA" w:rsidRPr="00A948F1" w:rsidRDefault="006340DA" w:rsidP="006340DA">
      <w:pPr>
        <w:pStyle w:val="code"/>
        <w:shd w:val="clear" w:color="auto" w:fill="FFFFCC"/>
      </w:pPr>
      <w:r w:rsidRPr="00A948F1">
        <w:t xml:space="preserve"> with RAN (e.g. N3) is FFS.</w:t>
      </w:r>
    </w:p>
    <w:p w14:paraId="4BB5DABC" w14:textId="72F261CF" w:rsidR="00043010" w:rsidRPr="00CC5B1D" w:rsidRDefault="006340DA" w:rsidP="006340DA">
      <w:pPr>
        <w:pStyle w:val="code"/>
        <w:shd w:val="clear" w:color="auto" w:fill="FFFFCC"/>
      </w:pPr>
      <w:r w:rsidRPr="00A948F1">
        <w:t>end note</w:t>
      </w:r>
    </w:p>
    <w:p w14:paraId="035E2566" w14:textId="1A952FBF" w:rsidR="00762ADB" w:rsidRPr="00CC5B1D" w:rsidRDefault="00043010" w:rsidP="00CC5B1D">
      <w:pPr>
        <w:pStyle w:val="code"/>
        <w:shd w:val="clear" w:color="auto" w:fill="FFFFCC"/>
      </w:pPr>
      <w:r w:rsidRPr="00CC5B1D">
        <w:t>@enduml</w:t>
      </w:r>
    </w:p>
    <w:p w14:paraId="7C9DA256" w14:textId="77777777" w:rsidR="007275A6" w:rsidRDefault="007275A6">
      <w:pPr>
        <w:rPr>
          <w:iCs/>
        </w:rPr>
      </w:pPr>
    </w:p>
    <w:p w14:paraId="71E9DB3D" w14:textId="77777777" w:rsidR="00D915C1" w:rsidRDefault="00D915C1">
      <w:pPr>
        <w:rPr>
          <w:iCs/>
        </w:rPr>
      </w:pPr>
    </w:p>
    <w:p w14:paraId="191642E1" w14:textId="7BA20FCB" w:rsidR="00D915C1" w:rsidRPr="00D915C1" w:rsidRDefault="00D915C1">
      <w:pPr>
        <w:rPr>
          <w:b/>
          <w:bCs/>
          <w:iCs/>
        </w:rPr>
      </w:pPr>
      <w:r w:rsidRPr="006F2ABC">
        <w:rPr>
          <w:b/>
          <w:bCs/>
          <w:iCs/>
        </w:rPr>
        <w:t xml:space="preserve">UML of </w:t>
      </w:r>
      <w:r w:rsidRPr="00D915C1">
        <w:rPr>
          <w:b/>
          <w:bCs/>
          <w:iCs/>
        </w:rPr>
        <w:t>5GC NRM containment/naming relationship</w:t>
      </w:r>
    </w:p>
    <w:p w14:paraId="1839F380" w14:textId="77777777" w:rsidR="00415D8E" w:rsidRPr="00415D8E" w:rsidRDefault="00415D8E" w:rsidP="00415D8E">
      <w:pPr>
        <w:pStyle w:val="code"/>
        <w:shd w:val="clear" w:color="auto" w:fill="FFFFCC"/>
      </w:pPr>
      <w:r w:rsidRPr="00415D8E">
        <w:t>@startuml</w:t>
      </w:r>
    </w:p>
    <w:p w14:paraId="023F4407" w14:textId="77777777" w:rsidR="00415D8E" w:rsidRPr="00415D8E" w:rsidRDefault="00415D8E" w:rsidP="00415D8E">
      <w:pPr>
        <w:pStyle w:val="code"/>
        <w:shd w:val="clear" w:color="auto" w:fill="FFFFCC"/>
      </w:pPr>
      <w:r w:rsidRPr="00415D8E">
        <w:t>skinparam backgroundColor white</w:t>
      </w:r>
    </w:p>
    <w:p w14:paraId="502181CE" w14:textId="77777777" w:rsidR="00415D8E" w:rsidRPr="00415D8E" w:rsidRDefault="00415D8E" w:rsidP="00415D8E">
      <w:pPr>
        <w:pStyle w:val="code"/>
        <w:shd w:val="clear" w:color="auto" w:fill="FFFFCC"/>
      </w:pPr>
      <w:r w:rsidRPr="00415D8E">
        <w:t>skinparam classBackgroundColor white</w:t>
      </w:r>
    </w:p>
    <w:p w14:paraId="307D9DB2" w14:textId="77777777" w:rsidR="00415D8E" w:rsidRPr="00415D8E" w:rsidRDefault="00415D8E" w:rsidP="00415D8E">
      <w:pPr>
        <w:pStyle w:val="code"/>
        <w:shd w:val="clear" w:color="auto" w:fill="FFFFCC"/>
      </w:pPr>
      <w:r w:rsidRPr="00415D8E">
        <w:t>skinparam classBorderColor black</w:t>
      </w:r>
    </w:p>
    <w:p w14:paraId="5E1788AF" w14:textId="77777777" w:rsidR="00415D8E" w:rsidRPr="00415D8E" w:rsidRDefault="00415D8E" w:rsidP="00415D8E">
      <w:pPr>
        <w:pStyle w:val="code"/>
        <w:shd w:val="clear" w:color="auto" w:fill="FFFFCC"/>
      </w:pPr>
      <w:r w:rsidRPr="00415D8E">
        <w:t>skinparam Shadowing false</w:t>
      </w:r>
    </w:p>
    <w:p w14:paraId="47E3854E" w14:textId="77777777" w:rsidR="00415D8E" w:rsidRPr="00415D8E" w:rsidRDefault="00415D8E" w:rsidP="00415D8E">
      <w:pPr>
        <w:pStyle w:val="code"/>
        <w:shd w:val="clear" w:color="auto" w:fill="FFFFCC"/>
      </w:pPr>
      <w:r w:rsidRPr="00415D8E">
        <w:t>skinparam noteBackgroundColor white</w:t>
      </w:r>
    </w:p>
    <w:p w14:paraId="7E7DD21B" w14:textId="77777777" w:rsidR="00415D8E" w:rsidRPr="00415D8E" w:rsidRDefault="00415D8E" w:rsidP="00415D8E">
      <w:pPr>
        <w:pStyle w:val="code"/>
        <w:shd w:val="clear" w:color="auto" w:fill="FFFFCC"/>
      </w:pPr>
      <w:r w:rsidRPr="00415D8E">
        <w:t>skinparam noteBorderColor white</w:t>
      </w:r>
    </w:p>
    <w:p w14:paraId="3BF24EAB" w14:textId="77777777" w:rsidR="00415D8E" w:rsidRPr="00415D8E" w:rsidRDefault="00415D8E" w:rsidP="00415D8E">
      <w:pPr>
        <w:pStyle w:val="code"/>
        <w:shd w:val="clear" w:color="auto" w:fill="FFFFCC"/>
      </w:pPr>
      <w:r w:rsidRPr="00415D8E">
        <w:t>skinparam arrowColor black</w:t>
      </w:r>
    </w:p>
    <w:p w14:paraId="59C0CF82" w14:textId="77777777" w:rsidR="00415D8E" w:rsidRPr="00415D8E" w:rsidRDefault="00415D8E" w:rsidP="00415D8E">
      <w:pPr>
        <w:pStyle w:val="code"/>
        <w:shd w:val="clear" w:color="auto" w:fill="FFFFCC"/>
      </w:pPr>
      <w:r w:rsidRPr="00415D8E">
        <w:t>skinparam ClassStereotypeFontStyle normal</w:t>
      </w:r>
    </w:p>
    <w:p w14:paraId="54E5A2D0" w14:textId="77777777" w:rsidR="00415D8E" w:rsidRPr="00415D8E" w:rsidRDefault="00415D8E" w:rsidP="00415D8E">
      <w:pPr>
        <w:pStyle w:val="code"/>
        <w:shd w:val="clear" w:color="auto" w:fill="FFFFCC"/>
      </w:pPr>
      <w:r w:rsidRPr="00415D8E">
        <w:t>hide circle</w:t>
      </w:r>
    </w:p>
    <w:p w14:paraId="08A3F7AF" w14:textId="77777777" w:rsidR="00415D8E" w:rsidRPr="00415D8E" w:rsidRDefault="00415D8E" w:rsidP="00415D8E">
      <w:pPr>
        <w:pStyle w:val="code"/>
        <w:shd w:val="clear" w:color="auto" w:fill="FFFFCC"/>
      </w:pPr>
      <w:r w:rsidRPr="00415D8E">
        <w:t>hide members</w:t>
      </w:r>
    </w:p>
    <w:p w14:paraId="15619A31" w14:textId="77777777" w:rsidR="00415D8E" w:rsidRPr="00415D8E" w:rsidRDefault="00415D8E" w:rsidP="00415D8E">
      <w:pPr>
        <w:pStyle w:val="code"/>
        <w:shd w:val="clear" w:color="auto" w:fill="FFFFCC"/>
      </w:pPr>
      <w:r w:rsidRPr="00415D8E">
        <w:t>class ManagedElement &lt;&lt;InformationObjectClass&gt;&gt;</w:t>
      </w:r>
    </w:p>
    <w:p w14:paraId="5C650452" w14:textId="77777777" w:rsidR="00415D8E" w:rsidRPr="00415D8E" w:rsidRDefault="00415D8E" w:rsidP="00415D8E">
      <w:pPr>
        <w:pStyle w:val="code"/>
        <w:shd w:val="clear" w:color="auto" w:fill="FFFFCC"/>
      </w:pPr>
      <w:r w:rsidRPr="00415D8E">
        <w:t>class 5GCNF &lt;&lt;ProxyClass&gt;&gt;</w:t>
      </w:r>
    </w:p>
    <w:p w14:paraId="2A63924F" w14:textId="77777777" w:rsidR="00415D8E" w:rsidRPr="00415D8E" w:rsidRDefault="00415D8E" w:rsidP="00415D8E">
      <w:pPr>
        <w:pStyle w:val="code"/>
        <w:shd w:val="clear" w:color="auto" w:fill="FFFFCC"/>
      </w:pPr>
    </w:p>
    <w:p w14:paraId="48F0B658" w14:textId="77777777" w:rsidR="00415D8E" w:rsidRPr="00415D8E" w:rsidRDefault="00415D8E" w:rsidP="00415D8E">
      <w:pPr>
        <w:pStyle w:val="code"/>
        <w:shd w:val="clear" w:color="auto" w:fill="FFFFCC"/>
      </w:pPr>
      <w:r w:rsidRPr="00415D8E">
        <w:t>ManagedElement "1" *-- "*" 5GCNF: &lt;&lt;names&gt;&gt;</w:t>
      </w:r>
    </w:p>
    <w:p w14:paraId="5590190C" w14:textId="77777777" w:rsidR="00415D8E" w:rsidRPr="00415D8E" w:rsidRDefault="00415D8E" w:rsidP="00415D8E">
      <w:pPr>
        <w:pStyle w:val="code"/>
        <w:shd w:val="clear" w:color="auto" w:fill="FFFFCC"/>
      </w:pPr>
    </w:p>
    <w:p w14:paraId="141DBB5A" w14:textId="77777777" w:rsidR="00415D8E" w:rsidRPr="00415D8E" w:rsidRDefault="00415D8E" w:rsidP="00415D8E">
      <w:pPr>
        <w:pStyle w:val="code"/>
        <w:shd w:val="clear" w:color="auto" w:fill="FFFFCC"/>
      </w:pPr>
      <w:r w:rsidRPr="00415D8E">
        <w:t xml:space="preserve">note right of 5GCNF </w:t>
      </w:r>
    </w:p>
    <w:p w14:paraId="53A924F1" w14:textId="77777777" w:rsidR="00415D8E" w:rsidRPr="00415D8E" w:rsidRDefault="00415D8E" w:rsidP="00415D8E">
      <w:pPr>
        <w:pStyle w:val="code"/>
        <w:shd w:val="clear" w:color="auto" w:fill="FFFFCC"/>
      </w:pPr>
      <w:r w:rsidRPr="00415D8E">
        <w:t>NOTE: 5GCNF can be any one of</w:t>
      </w:r>
    </w:p>
    <w:p w14:paraId="1AFB02B3" w14:textId="77777777" w:rsidR="00415D8E" w:rsidRPr="00415D8E" w:rsidRDefault="00415D8E" w:rsidP="00415D8E">
      <w:pPr>
        <w:pStyle w:val="code"/>
        <w:shd w:val="clear" w:color="auto" w:fill="FFFFCC"/>
      </w:pPr>
      <w:r w:rsidRPr="00415D8E">
        <w:t>the 5GC network functions specified</w:t>
      </w:r>
    </w:p>
    <w:p w14:paraId="2AA35C01" w14:textId="1C47AEA8" w:rsidR="00415D8E" w:rsidRPr="00415D8E" w:rsidRDefault="00415D8E" w:rsidP="00415D8E">
      <w:pPr>
        <w:pStyle w:val="code"/>
        <w:shd w:val="clear" w:color="auto" w:fill="FFFFCC"/>
      </w:pPr>
      <w:r w:rsidRPr="00415D8E">
        <w:t>in clau</w:t>
      </w:r>
      <w:r w:rsidR="00A87489">
        <w:t>s</w:t>
      </w:r>
      <w:r w:rsidRPr="00415D8E">
        <w:t>e 5 of TS 28.541</w:t>
      </w:r>
    </w:p>
    <w:p w14:paraId="580D5712" w14:textId="77777777" w:rsidR="00415D8E" w:rsidRPr="00415D8E" w:rsidRDefault="00415D8E" w:rsidP="00415D8E">
      <w:pPr>
        <w:pStyle w:val="code"/>
        <w:shd w:val="clear" w:color="auto" w:fill="FFFFCC"/>
      </w:pPr>
      <w:r w:rsidRPr="00415D8E">
        <w:t>end note</w:t>
      </w:r>
    </w:p>
    <w:p w14:paraId="12D23D09" w14:textId="77777777" w:rsidR="00415D8E" w:rsidRPr="00415D8E" w:rsidRDefault="00415D8E" w:rsidP="00415D8E">
      <w:pPr>
        <w:pStyle w:val="code"/>
        <w:shd w:val="clear" w:color="auto" w:fill="FFFFCC"/>
        <w:rPr>
          <w:rFonts w:ascii="Consolas" w:eastAsia="Times New Roman" w:hAnsi="Consolas"/>
          <w:color w:val="000000"/>
          <w:sz w:val="21"/>
          <w:szCs w:val="21"/>
          <w:lang w:val="en-IE" w:eastAsia="en-IE"/>
        </w:rPr>
      </w:pPr>
      <w:r w:rsidRPr="00415D8E">
        <w:t>@enduml</w:t>
      </w:r>
    </w:p>
    <w:p w14:paraId="339C78A4" w14:textId="77777777" w:rsidR="00D915C1" w:rsidRDefault="00D915C1">
      <w:pPr>
        <w:rPr>
          <w:iCs/>
        </w:rPr>
      </w:pPr>
    </w:p>
    <w:p w14:paraId="5D61892F" w14:textId="77777777" w:rsidR="00D915C1" w:rsidRDefault="00D915C1">
      <w:pPr>
        <w:rPr>
          <w:iCs/>
        </w:rPr>
      </w:pPr>
    </w:p>
    <w:p w14:paraId="255A00A5" w14:textId="59C496F8" w:rsidR="006F2ABC" w:rsidRPr="006F2ABC" w:rsidRDefault="006F2ABC" w:rsidP="006F2ABC">
      <w:pPr>
        <w:rPr>
          <w:b/>
          <w:bCs/>
          <w:iCs/>
        </w:rPr>
      </w:pPr>
      <w:r w:rsidRPr="006F2ABC">
        <w:rPr>
          <w:b/>
          <w:bCs/>
          <w:iCs/>
        </w:rPr>
        <w:t>UML of Transport view of a 5GC network function with all other 5GC network functions</w:t>
      </w:r>
    </w:p>
    <w:p w14:paraId="5DFE843A" w14:textId="77777777" w:rsidR="00FF2C8E" w:rsidRPr="00FF2C8E" w:rsidRDefault="00FF2C8E" w:rsidP="00FF2C8E">
      <w:pPr>
        <w:pStyle w:val="code"/>
        <w:shd w:val="clear" w:color="auto" w:fill="FFFFCC"/>
      </w:pPr>
      <w:r w:rsidRPr="00FF2C8E">
        <w:t>@startuml</w:t>
      </w:r>
    </w:p>
    <w:p w14:paraId="6154D20E" w14:textId="77777777" w:rsidR="00B2746E" w:rsidRPr="00B2746E" w:rsidRDefault="00B2746E" w:rsidP="00B2746E">
      <w:pPr>
        <w:pStyle w:val="code"/>
        <w:shd w:val="clear" w:color="auto" w:fill="FFFFCC"/>
      </w:pPr>
      <w:r w:rsidRPr="00B2746E">
        <w:t>skinparam backgroundColor white</w:t>
      </w:r>
    </w:p>
    <w:p w14:paraId="0E0B41A7" w14:textId="77777777" w:rsidR="00B2746E" w:rsidRPr="00B2746E" w:rsidRDefault="00B2746E" w:rsidP="00B2746E">
      <w:pPr>
        <w:pStyle w:val="code"/>
        <w:shd w:val="clear" w:color="auto" w:fill="FFFFCC"/>
      </w:pPr>
      <w:r w:rsidRPr="00B2746E">
        <w:t>skinparam classBackgroundColor white</w:t>
      </w:r>
    </w:p>
    <w:p w14:paraId="60E250A0" w14:textId="77777777" w:rsidR="00B2746E" w:rsidRPr="00B2746E" w:rsidRDefault="00B2746E" w:rsidP="00B2746E">
      <w:pPr>
        <w:pStyle w:val="code"/>
        <w:shd w:val="clear" w:color="auto" w:fill="FFFFCC"/>
      </w:pPr>
      <w:r w:rsidRPr="00B2746E">
        <w:t>skinparam classBorderColor black</w:t>
      </w:r>
    </w:p>
    <w:p w14:paraId="653BE35D" w14:textId="77777777" w:rsidR="00B2746E" w:rsidRPr="00B2746E" w:rsidRDefault="00B2746E" w:rsidP="00B2746E">
      <w:pPr>
        <w:pStyle w:val="code"/>
        <w:shd w:val="clear" w:color="auto" w:fill="FFFFCC"/>
      </w:pPr>
      <w:r w:rsidRPr="00B2746E">
        <w:t>skinparam Shadowing false</w:t>
      </w:r>
    </w:p>
    <w:p w14:paraId="458E4D70" w14:textId="77777777" w:rsidR="00B2746E" w:rsidRPr="00B2746E" w:rsidRDefault="00B2746E" w:rsidP="00B2746E">
      <w:pPr>
        <w:pStyle w:val="code"/>
        <w:shd w:val="clear" w:color="auto" w:fill="FFFFCC"/>
      </w:pPr>
      <w:r w:rsidRPr="00B2746E">
        <w:t>skinparam noteBackgroundColor white</w:t>
      </w:r>
    </w:p>
    <w:p w14:paraId="7F3D95AE" w14:textId="77777777" w:rsidR="00B2746E" w:rsidRPr="00B2746E" w:rsidRDefault="00B2746E" w:rsidP="00B2746E">
      <w:pPr>
        <w:pStyle w:val="code"/>
        <w:shd w:val="clear" w:color="auto" w:fill="FFFFCC"/>
      </w:pPr>
      <w:r w:rsidRPr="00B2746E">
        <w:t>skinparam noteBorderColor white</w:t>
      </w:r>
    </w:p>
    <w:p w14:paraId="78A425CD" w14:textId="77777777" w:rsidR="00B2746E" w:rsidRPr="00B2746E" w:rsidRDefault="00B2746E" w:rsidP="00B2746E">
      <w:pPr>
        <w:pStyle w:val="code"/>
        <w:shd w:val="clear" w:color="auto" w:fill="FFFFCC"/>
      </w:pPr>
      <w:r w:rsidRPr="00B2746E">
        <w:t>skinparam arrowColor black</w:t>
      </w:r>
    </w:p>
    <w:p w14:paraId="4C4B1166" w14:textId="77777777" w:rsidR="00B2746E" w:rsidRPr="00B2746E" w:rsidRDefault="00B2746E" w:rsidP="00B2746E">
      <w:pPr>
        <w:pStyle w:val="code"/>
        <w:shd w:val="clear" w:color="auto" w:fill="FFFFCC"/>
      </w:pPr>
      <w:r w:rsidRPr="00B2746E">
        <w:t>skinparam ClassStereotypeFontStyle normal</w:t>
      </w:r>
    </w:p>
    <w:p w14:paraId="76E74D7E" w14:textId="77777777" w:rsidR="00B2746E" w:rsidRPr="00B2746E" w:rsidRDefault="00B2746E" w:rsidP="00B2746E">
      <w:pPr>
        <w:pStyle w:val="code"/>
        <w:shd w:val="clear" w:color="auto" w:fill="FFFFCC"/>
      </w:pPr>
      <w:r w:rsidRPr="00B2746E">
        <w:t>hide circle</w:t>
      </w:r>
    </w:p>
    <w:p w14:paraId="2294DA01" w14:textId="77777777" w:rsidR="00B2746E" w:rsidRPr="00B2746E" w:rsidRDefault="00B2746E" w:rsidP="00B2746E">
      <w:pPr>
        <w:pStyle w:val="code"/>
        <w:shd w:val="clear" w:color="auto" w:fill="FFFFCC"/>
      </w:pPr>
      <w:r w:rsidRPr="00B2746E">
        <w:t>hide members</w:t>
      </w:r>
    </w:p>
    <w:p w14:paraId="437C1C53" w14:textId="77777777" w:rsidR="00B2746E" w:rsidRPr="00B2746E" w:rsidRDefault="00B2746E" w:rsidP="00B2746E">
      <w:pPr>
        <w:pStyle w:val="code"/>
        <w:shd w:val="clear" w:color="auto" w:fill="FFFFCC"/>
      </w:pPr>
      <w:r w:rsidRPr="00B2746E">
        <w:t>left to right direction</w:t>
      </w:r>
    </w:p>
    <w:p w14:paraId="0B576C54" w14:textId="77777777" w:rsidR="00B2746E" w:rsidRPr="00B2746E" w:rsidRDefault="00B2746E" w:rsidP="00B2746E">
      <w:pPr>
        <w:pStyle w:val="code"/>
        <w:shd w:val="clear" w:color="auto" w:fill="FFFFCC"/>
      </w:pPr>
      <w:r w:rsidRPr="00B2746E">
        <w:lastRenderedPageBreak/>
        <w:t>class EP_Interface &lt;&lt;InformationObjectClass&gt;&gt;</w:t>
      </w:r>
    </w:p>
    <w:p w14:paraId="33E393A1" w14:textId="77777777" w:rsidR="00B2746E" w:rsidRPr="00B2746E" w:rsidRDefault="00B2746E" w:rsidP="00B2746E">
      <w:pPr>
        <w:pStyle w:val="code"/>
        <w:shd w:val="clear" w:color="auto" w:fill="FFFFCC"/>
      </w:pPr>
      <w:r w:rsidRPr="00B2746E">
        <w:t>class 5GCNF &lt;&lt;ProxyClass&gt;&gt;</w:t>
      </w:r>
    </w:p>
    <w:p w14:paraId="3CA35B69" w14:textId="77777777" w:rsidR="00B2746E" w:rsidRPr="00B2746E" w:rsidRDefault="00B2746E" w:rsidP="00B2746E">
      <w:pPr>
        <w:pStyle w:val="code"/>
        <w:shd w:val="clear" w:color="auto" w:fill="FFFFCC"/>
      </w:pPr>
    </w:p>
    <w:p w14:paraId="61F68F67" w14:textId="77777777" w:rsidR="00B2746E" w:rsidRPr="00B2746E" w:rsidRDefault="00B2746E" w:rsidP="00B2746E">
      <w:pPr>
        <w:pStyle w:val="code"/>
        <w:shd w:val="clear" w:color="auto" w:fill="FFFFCC"/>
      </w:pPr>
      <w:r w:rsidRPr="00B2746E">
        <w:t>5GCNF "1" *-- "*" EP_Interface: &lt;&lt;names&gt;&gt;</w:t>
      </w:r>
    </w:p>
    <w:p w14:paraId="4AE84E77" w14:textId="77777777" w:rsidR="00B2746E" w:rsidRPr="00B2746E" w:rsidRDefault="00B2746E" w:rsidP="00B2746E">
      <w:pPr>
        <w:pStyle w:val="code"/>
        <w:shd w:val="clear" w:color="auto" w:fill="FFFFCC"/>
      </w:pPr>
      <w:r w:rsidRPr="00B2746E">
        <w:t xml:space="preserve">5GCNF "1" &lt;-- "1" EP_Interface </w:t>
      </w:r>
    </w:p>
    <w:p w14:paraId="4D170239" w14:textId="77777777" w:rsidR="00B2746E" w:rsidRPr="00B2746E" w:rsidRDefault="00B2746E" w:rsidP="00B2746E">
      <w:pPr>
        <w:pStyle w:val="code"/>
        <w:shd w:val="clear" w:color="auto" w:fill="FFFFCC"/>
      </w:pPr>
    </w:p>
    <w:p w14:paraId="06BD1A21" w14:textId="77777777" w:rsidR="00B2746E" w:rsidRPr="00B2746E" w:rsidRDefault="00B2746E" w:rsidP="00B2746E">
      <w:pPr>
        <w:pStyle w:val="code"/>
        <w:shd w:val="clear" w:color="auto" w:fill="FFFFCC"/>
      </w:pPr>
      <w:r w:rsidRPr="00B2746E">
        <w:t>note right of EP_Interface</w:t>
      </w:r>
    </w:p>
    <w:p w14:paraId="1FA01A2A" w14:textId="77777777" w:rsidR="00B2746E" w:rsidRPr="00B2746E" w:rsidRDefault="00B2746E" w:rsidP="00B2746E">
      <w:pPr>
        <w:pStyle w:val="code"/>
        <w:shd w:val="clear" w:color="auto" w:fill="FFFFCC"/>
      </w:pPr>
      <w:r w:rsidRPr="00B2746E">
        <w:t xml:space="preserve">NOTE: The 5GCNF instance </w:t>
      </w:r>
    </w:p>
    <w:p w14:paraId="5C187D3F" w14:textId="77777777" w:rsidR="00B2746E" w:rsidRPr="00B2746E" w:rsidRDefault="00B2746E" w:rsidP="00B2746E">
      <w:pPr>
        <w:pStyle w:val="code"/>
        <w:shd w:val="clear" w:color="auto" w:fill="FFFFCC"/>
      </w:pPr>
      <w:r w:rsidRPr="00B2746E">
        <w:t>containing EP_Interfaces cannot</w:t>
      </w:r>
    </w:p>
    <w:p w14:paraId="3289B85F" w14:textId="77777777" w:rsidR="00B2746E" w:rsidRPr="00B2746E" w:rsidRDefault="00B2746E" w:rsidP="00B2746E">
      <w:pPr>
        <w:pStyle w:val="code"/>
        <w:shd w:val="clear" w:color="auto" w:fill="FFFFCC"/>
      </w:pPr>
      <w:r w:rsidRPr="00B2746E">
        <w:t>be the same instance as the 5GCNF</w:t>
      </w:r>
    </w:p>
    <w:p w14:paraId="6872F039" w14:textId="77777777" w:rsidR="00B2746E" w:rsidRPr="00B2746E" w:rsidRDefault="00B2746E" w:rsidP="00B2746E">
      <w:pPr>
        <w:pStyle w:val="code"/>
        <w:shd w:val="clear" w:color="auto" w:fill="FFFFCC"/>
      </w:pPr>
      <w:r w:rsidRPr="00B2746E">
        <w:t>referenced by EP_Interface</w:t>
      </w:r>
    </w:p>
    <w:p w14:paraId="1C76A123" w14:textId="77777777" w:rsidR="00B2746E" w:rsidRPr="00B2746E" w:rsidRDefault="00B2746E" w:rsidP="00B2746E">
      <w:pPr>
        <w:pStyle w:val="code"/>
        <w:shd w:val="clear" w:color="auto" w:fill="FFFFCC"/>
      </w:pPr>
      <w:r w:rsidRPr="00B2746E">
        <w:t>end note</w:t>
      </w:r>
    </w:p>
    <w:p w14:paraId="4C53DDAE" w14:textId="01ACE834" w:rsidR="00FF2C8E" w:rsidRPr="00FF2C8E" w:rsidRDefault="00FF2C8E" w:rsidP="00FF2C8E">
      <w:pPr>
        <w:pStyle w:val="code"/>
        <w:shd w:val="clear" w:color="auto" w:fill="FFFFCC"/>
      </w:pPr>
    </w:p>
    <w:p w14:paraId="486C330D" w14:textId="77777777" w:rsidR="00FF2C8E" w:rsidRPr="00FF2C8E" w:rsidRDefault="00FF2C8E" w:rsidP="00FF2C8E">
      <w:pPr>
        <w:pStyle w:val="code"/>
        <w:shd w:val="clear" w:color="auto" w:fill="FFFFCC"/>
      </w:pPr>
      <w:r w:rsidRPr="00FF2C8E">
        <w:t>@enduml</w:t>
      </w:r>
    </w:p>
    <w:p w14:paraId="6084E24C" w14:textId="77777777" w:rsidR="00FF2C8E" w:rsidRDefault="00FF2C8E">
      <w:pPr>
        <w:rPr>
          <w:iCs/>
        </w:rPr>
      </w:pPr>
    </w:p>
    <w:p w14:paraId="2E153D4F" w14:textId="77777777" w:rsidR="00FF2C8E" w:rsidRDefault="00FF2C8E">
      <w:pPr>
        <w:rPr>
          <w:iCs/>
        </w:rPr>
      </w:pPr>
    </w:p>
    <w:p w14:paraId="3FEE49DD" w14:textId="77777777" w:rsidR="004D5878" w:rsidRDefault="004D5878">
      <w:pPr>
        <w:rPr>
          <w:iCs/>
        </w:rPr>
      </w:pPr>
    </w:p>
    <w:p w14:paraId="5C0DD5AD" w14:textId="3AD0E75C" w:rsidR="00B53F11" w:rsidRPr="00767EAE" w:rsidRDefault="00B53F11" w:rsidP="00B53F11">
      <w:pPr>
        <w:rPr>
          <w:b/>
          <w:bCs/>
          <w:iCs/>
        </w:rPr>
      </w:pPr>
      <w:r w:rsidRPr="00767EAE">
        <w:rPr>
          <w:b/>
          <w:bCs/>
          <w:iCs/>
        </w:rPr>
        <w:t>UML Code</w:t>
      </w:r>
      <w:r>
        <w:rPr>
          <w:b/>
          <w:bCs/>
          <w:iCs/>
        </w:rPr>
        <w:t xml:space="preserve"> solution 2</w:t>
      </w:r>
    </w:p>
    <w:p w14:paraId="24822B42" w14:textId="77777777" w:rsidR="00EC4FE4" w:rsidRPr="00EC4FE4" w:rsidRDefault="00EC4FE4" w:rsidP="00EC4FE4">
      <w:pPr>
        <w:pStyle w:val="code"/>
        <w:shd w:val="clear" w:color="auto" w:fill="FFFFCC"/>
      </w:pPr>
      <w:r w:rsidRPr="00EC4FE4">
        <w:t>@startuml</w:t>
      </w:r>
    </w:p>
    <w:p w14:paraId="30C259F8" w14:textId="77777777" w:rsidR="00EC4FE4" w:rsidRPr="00EC4FE4" w:rsidRDefault="00EC4FE4" w:rsidP="00EC4FE4">
      <w:pPr>
        <w:pStyle w:val="code"/>
        <w:shd w:val="clear" w:color="auto" w:fill="FFFFCC"/>
      </w:pPr>
      <w:r w:rsidRPr="00EC4FE4">
        <w:t>skinparam backgroundColor white</w:t>
      </w:r>
    </w:p>
    <w:p w14:paraId="2B025483" w14:textId="77777777" w:rsidR="00EC4FE4" w:rsidRPr="00EC4FE4" w:rsidRDefault="00EC4FE4" w:rsidP="00EC4FE4">
      <w:pPr>
        <w:pStyle w:val="code"/>
        <w:shd w:val="clear" w:color="auto" w:fill="FFFFCC"/>
      </w:pPr>
      <w:r w:rsidRPr="00EC4FE4">
        <w:t>skinparam classBackgroundColor white</w:t>
      </w:r>
    </w:p>
    <w:p w14:paraId="13710221" w14:textId="77777777" w:rsidR="00EC4FE4" w:rsidRPr="00EC4FE4" w:rsidRDefault="00EC4FE4" w:rsidP="00EC4FE4">
      <w:pPr>
        <w:pStyle w:val="code"/>
        <w:shd w:val="clear" w:color="auto" w:fill="FFFFCC"/>
      </w:pPr>
      <w:r w:rsidRPr="00EC4FE4">
        <w:t>skinparam classBorderColor black</w:t>
      </w:r>
    </w:p>
    <w:p w14:paraId="716B6BF9" w14:textId="77777777" w:rsidR="00EC4FE4" w:rsidRPr="00EC4FE4" w:rsidRDefault="00EC4FE4" w:rsidP="00EC4FE4">
      <w:pPr>
        <w:pStyle w:val="code"/>
        <w:shd w:val="clear" w:color="auto" w:fill="FFFFCC"/>
      </w:pPr>
      <w:r w:rsidRPr="00EC4FE4">
        <w:t>skinparam Shadowing false</w:t>
      </w:r>
    </w:p>
    <w:p w14:paraId="411A344E" w14:textId="77777777" w:rsidR="00EC4FE4" w:rsidRPr="00EC4FE4" w:rsidRDefault="00EC4FE4" w:rsidP="00EC4FE4">
      <w:pPr>
        <w:pStyle w:val="code"/>
        <w:shd w:val="clear" w:color="auto" w:fill="FFFFCC"/>
      </w:pPr>
      <w:r w:rsidRPr="00EC4FE4">
        <w:t>skinparam noteBackgroundColor white</w:t>
      </w:r>
    </w:p>
    <w:p w14:paraId="25557020" w14:textId="77777777" w:rsidR="00EC4FE4" w:rsidRPr="00EC4FE4" w:rsidRDefault="00EC4FE4" w:rsidP="00EC4FE4">
      <w:pPr>
        <w:pStyle w:val="code"/>
        <w:shd w:val="clear" w:color="auto" w:fill="FFFFCC"/>
      </w:pPr>
      <w:r w:rsidRPr="00EC4FE4">
        <w:t>skinparam noteBorderColor white</w:t>
      </w:r>
    </w:p>
    <w:p w14:paraId="59BB42A8" w14:textId="77777777" w:rsidR="00EC4FE4" w:rsidRPr="00EC4FE4" w:rsidRDefault="00EC4FE4" w:rsidP="00EC4FE4">
      <w:pPr>
        <w:pStyle w:val="code"/>
        <w:shd w:val="clear" w:color="auto" w:fill="FFFFCC"/>
      </w:pPr>
      <w:r w:rsidRPr="00EC4FE4">
        <w:t>skinparam arrowColor black</w:t>
      </w:r>
    </w:p>
    <w:p w14:paraId="7FF9085C" w14:textId="77777777" w:rsidR="00EC4FE4" w:rsidRPr="00EC4FE4" w:rsidRDefault="00EC4FE4" w:rsidP="00EC4FE4">
      <w:pPr>
        <w:pStyle w:val="code"/>
        <w:shd w:val="clear" w:color="auto" w:fill="FFFFCC"/>
      </w:pPr>
      <w:r w:rsidRPr="00EC4FE4">
        <w:t>skinparam ClassStereotypeFontStyle normal</w:t>
      </w:r>
    </w:p>
    <w:p w14:paraId="0FC2AFC1" w14:textId="77777777" w:rsidR="00EC4FE4" w:rsidRPr="00EC4FE4" w:rsidRDefault="00EC4FE4" w:rsidP="00EC4FE4">
      <w:pPr>
        <w:pStyle w:val="code"/>
        <w:shd w:val="clear" w:color="auto" w:fill="FFFFCC"/>
      </w:pPr>
      <w:r w:rsidRPr="00EC4FE4">
        <w:t>hide circle</w:t>
      </w:r>
    </w:p>
    <w:p w14:paraId="3ADD3C2E" w14:textId="77777777" w:rsidR="00EC4FE4" w:rsidRPr="00EC4FE4" w:rsidRDefault="00EC4FE4" w:rsidP="00EC4FE4">
      <w:pPr>
        <w:pStyle w:val="code"/>
        <w:shd w:val="clear" w:color="auto" w:fill="FFFFCC"/>
      </w:pPr>
    </w:p>
    <w:p w14:paraId="545A8BF9" w14:textId="77777777" w:rsidR="00EC4FE4" w:rsidRPr="00EC4FE4" w:rsidRDefault="00EC4FE4" w:rsidP="00EC4FE4">
      <w:pPr>
        <w:pStyle w:val="code"/>
        <w:shd w:val="clear" w:color="auto" w:fill="FFFFCC"/>
      </w:pPr>
      <w:r w:rsidRPr="00EC4FE4">
        <w:t>class ManagedFunction &lt;&lt;InformationObjectClass&gt;&gt; {</w:t>
      </w:r>
    </w:p>
    <w:p w14:paraId="30B8B270" w14:textId="0D84F953" w:rsidR="00EC4FE4" w:rsidRPr="00EC4FE4" w:rsidRDefault="00EC4FE4" w:rsidP="00EC4FE4">
      <w:pPr>
        <w:pStyle w:val="code"/>
        <w:shd w:val="clear" w:color="auto" w:fill="FFFFCC"/>
      </w:pPr>
      <w:r w:rsidRPr="00EC4FE4">
        <w:t>eP_Interface</w:t>
      </w:r>
      <w:r w:rsidR="00A30AF4">
        <w:t>s</w:t>
      </w:r>
    </w:p>
    <w:p w14:paraId="38A24A81" w14:textId="77777777" w:rsidR="00EC4FE4" w:rsidRPr="00EC4FE4" w:rsidRDefault="00EC4FE4" w:rsidP="00EC4FE4">
      <w:pPr>
        <w:pStyle w:val="code"/>
        <w:shd w:val="clear" w:color="auto" w:fill="FFFFCC"/>
      </w:pPr>
      <w:r w:rsidRPr="00EC4FE4">
        <w:t>vnfParametersList</w:t>
      </w:r>
    </w:p>
    <w:p w14:paraId="45110C35" w14:textId="77777777" w:rsidR="00EC4FE4" w:rsidRPr="00EC4FE4" w:rsidRDefault="00EC4FE4" w:rsidP="00EC4FE4">
      <w:pPr>
        <w:pStyle w:val="code"/>
        <w:shd w:val="clear" w:color="auto" w:fill="FFFFCC"/>
      </w:pPr>
      <w:r w:rsidRPr="00EC4FE4">
        <w:t>peeParametersList</w:t>
      </w:r>
    </w:p>
    <w:p w14:paraId="3A0E22D3" w14:textId="77777777" w:rsidR="00EC4FE4" w:rsidRPr="00EC4FE4" w:rsidRDefault="00EC4FE4" w:rsidP="00EC4FE4">
      <w:pPr>
        <w:pStyle w:val="code"/>
        <w:shd w:val="clear" w:color="auto" w:fill="FFFFCC"/>
      </w:pPr>
      <w:r w:rsidRPr="00EC4FE4">
        <w:t>priorityLabel</w:t>
      </w:r>
    </w:p>
    <w:p w14:paraId="4B5ABCC3" w14:textId="77777777" w:rsidR="00EC4FE4" w:rsidRPr="00EC4FE4" w:rsidRDefault="00EC4FE4" w:rsidP="00EC4FE4">
      <w:pPr>
        <w:pStyle w:val="code"/>
        <w:shd w:val="clear" w:color="auto" w:fill="FFFFCC"/>
      </w:pPr>
      <w:r w:rsidRPr="00EC4FE4">
        <w:t>supportedPerfMetricGroups</w:t>
      </w:r>
    </w:p>
    <w:p w14:paraId="730862F2" w14:textId="77777777" w:rsidR="00EC4FE4" w:rsidRPr="00EC4FE4" w:rsidRDefault="00EC4FE4" w:rsidP="00EC4FE4">
      <w:pPr>
        <w:pStyle w:val="code"/>
        <w:shd w:val="clear" w:color="auto" w:fill="FFFFCC"/>
      </w:pPr>
      <w:r w:rsidRPr="00EC4FE4">
        <w:t>supportedTraceMetrics</w:t>
      </w:r>
    </w:p>
    <w:p w14:paraId="23C8E383" w14:textId="77777777" w:rsidR="00EC4FE4" w:rsidRPr="00EC4FE4" w:rsidRDefault="00EC4FE4" w:rsidP="00EC4FE4">
      <w:pPr>
        <w:pStyle w:val="code"/>
        <w:shd w:val="clear" w:color="auto" w:fill="FFFFCC"/>
      </w:pPr>
      <w:r w:rsidRPr="00EC4FE4">
        <w:t>}</w:t>
      </w:r>
    </w:p>
    <w:p w14:paraId="0CB9C06E" w14:textId="77777777" w:rsidR="00EC4FE4" w:rsidRPr="00EC4FE4" w:rsidRDefault="00EC4FE4" w:rsidP="00EC4FE4">
      <w:pPr>
        <w:pStyle w:val="code"/>
        <w:shd w:val="clear" w:color="auto" w:fill="FFFFCC"/>
      </w:pPr>
      <w:r w:rsidRPr="00EC4FE4">
        <w:t>class EP_Interface &lt;&lt;dataType&gt;&gt; {</w:t>
      </w:r>
    </w:p>
    <w:p w14:paraId="4D17FAD3" w14:textId="77777777" w:rsidR="00EC4FE4" w:rsidRPr="00EC4FE4" w:rsidRDefault="00EC4FE4" w:rsidP="00EC4FE4">
      <w:pPr>
        <w:pStyle w:val="code"/>
        <w:shd w:val="clear" w:color="auto" w:fill="FFFFCC"/>
      </w:pPr>
      <w:r w:rsidRPr="00EC4FE4">
        <w:t>interfaceType</w:t>
      </w:r>
    </w:p>
    <w:p w14:paraId="2BFE59B4" w14:textId="77777777" w:rsidR="00EC4FE4" w:rsidRPr="00EC4FE4" w:rsidRDefault="00EC4FE4" w:rsidP="00EC4FE4">
      <w:pPr>
        <w:pStyle w:val="code"/>
        <w:shd w:val="clear" w:color="auto" w:fill="FFFFCC"/>
      </w:pPr>
      <w:r w:rsidRPr="00EC4FE4">
        <w:t>localAddress</w:t>
      </w:r>
    </w:p>
    <w:p w14:paraId="57C41B31" w14:textId="77777777" w:rsidR="00EC4FE4" w:rsidRPr="00EC4FE4" w:rsidRDefault="00EC4FE4" w:rsidP="00EC4FE4">
      <w:pPr>
        <w:pStyle w:val="code"/>
        <w:shd w:val="clear" w:color="auto" w:fill="FFFFCC"/>
      </w:pPr>
      <w:r w:rsidRPr="00EC4FE4">
        <w:t>remoteAddress</w:t>
      </w:r>
    </w:p>
    <w:p w14:paraId="1954079C" w14:textId="77777777" w:rsidR="00EC4FE4" w:rsidRPr="00EC4FE4" w:rsidRDefault="00EC4FE4" w:rsidP="00EC4FE4">
      <w:pPr>
        <w:pStyle w:val="code"/>
        <w:shd w:val="clear" w:color="auto" w:fill="FFFFCC"/>
      </w:pPr>
      <w:r w:rsidRPr="00EC4FE4">
        <w:t>farEndEntity</w:t>
      </w:r>
    </w:p>
    <w:p w14:paraId="47B4B939" w14:textId="77777777" w:rsidR="00EC4FE4" w:rsidRPr="00EC4FE4" w:rsidRDefault="00EC4FE4" w:rsidP="00EC4FE4">
      <w:pPr>
        <w:pStyle w:val="code"/>
        <w:shd w:val="clear" w:color="auto" w:fill="FFFFCC"/>
      </w:pPr>
      <w:r w:rsidRPr="00EC4FE4">
        <w:t>userLabel</w:t>
      </w:r>
    </w:p>
    <w:p w14:paraId="7B329978" w14:textId="77777777" w:rsidR="00EC4FE4" w:rsidRPr="00EC4FE4" w:rsidRDefault="00EC4FE4" w:rsidP="00EC4FE4">
      <w:pPr>
        <w:pStyle w:val="code"/>
        <w:shd w:val="clear" w:color="auto" w:fill="FFFFCC"/>
      </w:pPr>
      <w:r w:rsidRPr="00EC4FE4">
        <w:t>supportPerfMetricGroups</w:t>
      </w:r>
    </w:p>
    <w:p w14:paraId="5F3681A9" w14:textId="77777777" w:rsidR="00EC4FE4" w:rsidRPr="00EC4FE4" w:rsidRDefault="00EC4FE4" w:rsidP="00EC4FE4">
      <w:pPr>
        <w:pStyle w:val="code"/>
        <w:shd w:val="clear" w:color="auto" w:fill="FFFFCC"/>
      </w:pPr>
      <w:r w:rsidRPr="00EC4FE4">
        <w:t>}</w:t>
      </w:r>
    </w:p>
    <w:p w14:paraId="49190DFB" w14:textId="77777777" w:rsidR="00EC4FE4" w:rsidRPr="00EC4FE4" w:rsidRDefault="00EC4FE4" w:rsidP="00EC4FE4">
      <w:pPr>
        <w:pStyle w:val="code"/>
        <w:shd w:val="clear" w:color="auto" w:fill="FFFFCC"/>
      </w:pPr>
    </w:p>
    <w:p w14:paraId="613A2B00" w14:textId="77777777" w:rsidR="00EC4FE4" w:rsidRPr="00EC4FE4" w:rsidRDefault="00EC4FE4" w:rsidP="00EC4FE4">
      <w:pPr>
        <w:pStyle w:val="code"/>
        <w:shd w:val="clear" w:color="auto" w:fill="FFFFCC"/>
      </w:pPr>
      <w:r w:rsidRPr="00EC4FE4">
        <w:t>ManagedFunction "1" --&gt; "*" EP_Interface</w:t>
      </w:r>
    </w:p>
    <w:p w14:paraId="0F909085" w14:textId="77777777" w:rsidR="00EC4FE4" w:rsidRPr="00EC4FE4" w:rsidRDefault="00EC4FE4" w:rsidP="00EC4FE4">
      <w:pPr>
        <w:pStyle w:val="code"/>
        <w:shd w:val="clear" w:color="auto" w:fill="FFFFCC"/>
      </w:pPr>
    </w:p>
    <w:p w14:paraId="64B98E88" w14:textId="2E3CA30E" w:rsidR="00AF1F1D" w:rsidRPr="00A948F1" w:rsidRDefault="00AF1F1D" w:rsidP="00AF1F1D">
      <w:pPr>
        <w:pStyle w:val="code"/>
        <w:shd w:val="clear" w:color="auto" w:fill="FFFFCC"/>
      </w:pPr>
      <w:r w:rsidRPr="00A948F1">
        <w:t xml:space="preserve">note </w:t>
      </w:r>
      <w:r w:rsidR="00967503">
        <w:t>right</w:t>
      </w:r>
      <w:r w:rsidRPr="00A948F1">
        <w:t xml:space="preserve"> of  EP_Interface</w:t>
      </w:r>
    </w:p>
    <w:p w14:paraId="3D9DE94C" w14:textId="77777777" w:rsidR="00AF1F1D" w:rsidRPr="00A948F1" w:rsidRDefault="00AF1F1D" w:rsidP="00AF1F1D">
      <w:pPr>
        <w:pStyle w:val="code"/>
        <w:shd w:val="clear" w:color="auto" w:fill="FFFFCC"/>
      </w:pPr>
      <w:r w:rsidRPr="00A948F1">
        <w:t xml:space="preserve"> Editor's Note: Interfaces</w:t>
      </w:r>
    </w:p>
    <w:p w14:paraId="6E0BE60B" w14:textId="77777777" w:rsidR="00AF1F1D" w:rsidRPr="00A948F1" w:rsidRDefault="00AF1F1D" w:rsidP="00AF1F1D">
      <w:pPr>
        <w:pStyle w:val="code"/>
        <w:shd w:val="clear" w:color="auto" w:fill="FFFFCC"/>
      </w:pPr>
      <w:r w:rsidRPr="00A948F1">
        <w:t xml:space="preserve"> with RAN (e.g. N3) is FFS.</w:t>
      </w:r>
    </w:p>
    <w:p w14:paraId="5985213E" w14:textId="77777777" w:rsidR="00AF1F1D" w:rsidRPr="00A948F1" w:rsidRDefault="00AF1F1D" w:rsidP="00AF1F1D">
      <w:pPr>
        <w:pStyle w:val="code"/>
        <w:shd w:val="clear" w:color="auto" w:fill="FFFFCC"/>
      </w:pPr>
      <w:r w:rsidRPr="00A948F1">
        <w:t>end note</w:t>
      </w:r>
    </w:p>
    <w:p w14:paraId="60A6FAD1" w14:textId="66D2167A" w:rsidR="007275A6" w:rsidRPr="00EC4FE4" w:rsidRDefault="00EC4FE4" w:rsidP="00EC4FE4">
      <w:pPr>
        <w:pStyle w:val="code"/>
        <w:shd w:val="clear" w:color="auto" w:fill="FFFFCC"/>
        <w:rPr>
          <w:iCs/>
        </w:rPr>
      </w:pPr>
      <w:r w:rsidRPr="00EC4FE4">
        <w:t>@enduml</w:t>
      </w:r>
    </w:p>
    <w:p w14:paraId="3D76FDFF" w14:textId="51A318D6" w:rsidR="007275A6" w:rsidRDefault="007275A6">
      <w:pPr>
        <w:rPr>
          <w:iCs/>
        </w:rPr>
      </w:pPr>
    </w:p>
    <w:p w14:paraId="5ACC0CBD" w14:textId="2F23B5C2" w:rsidR="008863A0" w:rsidRPr="00767EAE" w:rsidRDefault="008863A0" w:rsidP="008863A0">
      <w:pPr>
        <w:rPr>
          <w:b/>
          <w:bCs/>
          <w:iCs/>
        </w:rPr>
      </w:pPr>
      <w:r w:rsidRPr="00767EAE">
        <w:rPr>
          <w:b/>
          <w:bCs/>
          <w:iCs/>
        </w:rPr>
        <w:t>UML Code</w:t>
      </w:r>
      <w:r>
        <w:rPr>
          <w:b/>
          <w:bCs/>
          <w:iCs/>
        </w:rPr>
        <w:t xml:space="preserve"> solution 3</w:t>
      </w:r>
    </w:p>
    <w:p w14:paraId="5E57258A" w14:textId="77777777" w:rsidR="00A948F1" w:rsidRPr="00A948F1" w:rsidRDefault="00A948F1" w:rsidP="00A948F1">
      <w:pPr>
        <w:pStyle w:val="code"/>
        <w:shd w:val="clear" w:color="auto" w:fill="FFFFCC"/>
      </w:pPr>
      <w:r w:rsidRPr="00A948F1">
        <w:t>@startuml</w:t>
      </w:r>
    </w:p>
    <w:p w14:paraId="50480123" w14:textId="77777777" w:rsidR="00A948F1" w:rsidRPr="00A948F1" w:rsidRDefault="00A948F1" w:rsidP="00A948F1">
      <w:pPr>
        <w:pStyle w:val="code"/>
        <w:shd w:val="clear" w:color="auto" w:fill="FFFFCC"/>
      </w:pPr>
      <w:r w:rsidRPr="00A948F1">
        <w:t>skinparam backgroundColor white</w:t>
      </w:r>
    </w:p>
    <w:p w14:paraId="75608C08" w14:textId="77777777" w:rsidR="00A948F1" w:rsidRPr="00A948F1" w:rsidRDefault="00A948F1" w:rsidP="00A948F1">
      <w:pPr>
        <w:pStyle w:val="code"/>
        <w:shd w:val="clear" w:color="auto" w:fill="FFFFCC"/>
      </w:pPr>
      <w:r w:rsidRPr="00A948F1">
        <w:t>skinparam classBackgroundColor white</w:t>
      </w:r>
    </w:p>
    <w:p w14:paraId="13E8F377" w14:textId="77777777" w:rsidR="00A948F1" w:rsidRPr="00A948F1" w:rsidRDefault="00A948F1" w:rsidP="00A948F1">
      <w:pPr>
        <w:pStyle w:val="code"/>
        <w:shd w:val="clear" w:color="auto" w:fill="FFFFCC"/>
      </w:pPr>
      <w:r w:rsidRPr="00A948F1">
        <w:t>skinparam classBorderColor black</w:t>
      </w:r>
    </w:p>
    <w:p w14:paraId="6AD0C6B6" w14:textId="77777777" w:rsidR="00A948F1" w:rsidRPr="00A948F1" w:rsidRDefault="00A948F1" w:rsidP="00A948F1">
      <w:pPr>
        <w:pStyle w:val="code"/>
        <w:shd w:val="clear" w:color="auto" w:fill="FFFFCC"/>
      </w:pPr>
      <w:r w:rsidRPr="00A948F1">
        <w:t>skinparam Shadowing false</w:t>
      </w:r>
    </w:p>
    <w:p w14:paraId="666433F1" w14:textId="77777777" w:rsidR="00A948F1" w:rsidRPr="00A948F1" w:rsidRDefault="00A948F1" w:rsidP="00A948F1">
      <w:pPr>
        <w:pStyle w:val="code"/>
        <w:shd w:val="clear" w:color="auto" w:fill="FFFFCC"/>
      </w:pPr>
      <w:r w:rsidRPr="00A948F1">
        <w:t>skinparam noteBackgroundColor white</w:t>
      </w:r>
    </w:p>
    <w:p w14:paraId="2D29A042" w14:textId="77777777" w:rsidR="00A948F1" w:rsidRPr="00A948F1" w:rsidRDefault="00A948F1" w:rsidP="00A948F1">
      <w:pPr>
        <w:pStyle w:val="code"/>
        <w:shd w:val="clear" w:color="auto" w:fill="FFFFCC"/>
      </w:pPr>
      <w:r w:rsidRPr="00A948F1">
        <w:t>skinparam noteBorderColor white</w:t>
      </w:r>
    </w:p>
    <w:p w14:paraId="30F5D98C" w14:textId="77777777" w:rsidR="00A948F1" w:rsidRPr="00A948F1" w:rsidRDefault="00A948F1" w:rsidP="00A948F1">
      <w:pPr>
        <w:pStyle w:val="code"/>
        <w:shd w:val="clear" w:color="auto" w:fill="FFFFCC"/>
      </w:pPr>
      <w:r w:rsidRPr="00A948F1">
        <w:t>skinparam arrowColor black</w:t>
      </w:r>
    </w:p>
    <w:p w14:paraId="62A793F8" w14:textId="77777777" w:rsidR="00A948F1" w:rsidRPr="00A948F1" w:rsidRDefault="00A948F1" w:rsidP="00A948F1">
      <w:pPr>
        <w:pStyle w:val="code"/>
        <w:shd w:val="clear" w:color="auto" w:fill="FFFFCC"/>
      </w:pPr>
      <w:r w:rsidRPr="00A948F1">
        <w:t>skinparam ClassStereotypeFontStyle normal</w:t>
      </w:r>
    </w:p>
    <w:p w14:paraId="51E46F34" w14:textId="77777777" w:rsidR="00A948F1" w:rsidRPr="00A948F1" w:rsidRDefault="00A948F1" w:rsidP="00A948F1">
      <w:pPr>
        <w:pStyle w:val="code"/>
        <w:shd w:val="clear" w:color="auto" w:fill="FFFFCC"/>
      </w:pPr>
      <w:r w:rsidRPr="00A948F1">
        <w:lastRenderedPageBreak/>
        <w:t>hide circle</w:t>
      </w:r>
    </w:p>
    <w:p w14:paraId="438AFD20" w14:textId="77777777" w:rsidR="00A948F1" w:rsidRPr="00A948F1" w:rsidRDefault="00A948F1" w:rsidP="00A948F1">
      <w:pPr>
        <w:pStyle w:val="code"/>
        <w:shd w:val="clear" w:color="auto" w:fill="FFFFCC"/>
      </w:pPr>
    </w:p>
    <w:p w14:paraId="461D894B" w14:textId="77777777" w:rsidR="00A948F1" w:rsidRPr="00A948F1" w:rsidRDefault="00A948F1" w:rsidP="00A948F1">
      <w:pPr>
        <w:pStyle w:val="code"/>
        <w:shd w:val="clear" w:color="auto" w:fill="FFFFCC"/>
      </w:pPr>
      <w:r w:rsidRPr="00A948F1">
        <w:t>class AMFFunction &lt;&lt;InformationObjectClass&gt;&gt; {</w:t>
      </w:r>
    </w:p>
    <w:p w14:paraId="7628E5D3" w14:textId="77777777" w:rsidR="00A948F1" w:rsidRPr="00A948F1" w:rsidRDefault="00A948F1" w:rsidP="00A948F1">
      <w:pPr>
        <w:pStyle w:val="code"/>
        <w:shd w:val="clear" w:color="auto" w:fill="FFFFCC"/>
      </w:pPr>
      <w:r w:rsidRPr="00A948F1">
        <w:t>eP_Interfaces</w:t>
      </w:r>
    </w:p>
    <w:p w14:paraId="1A05B8DB" w14:textId="77777777" w:rsidR="00A948F1" w:rsidRPr="00A948F1" w:rsidRDefault="00A948F1" w:rsidP="00A948F1">
      <w:pPr>
        <w:pStyle w:val="code"/>
        <w:shd w:val="clear" w:color="auto" w:fill="FFFFCC"/>
      </w:pPr>
      <w:r w:rsidRPr="00A948F1">
        <w:t>pLMNInfoList</w:t>
      </w:r>
    </w:p>
    <w:p w14:paraId="68915DEE" w14:textId="77777777" w:rsidR="00A948F1" w:rsidRPr="00A948F1" w:rsidRDefault="00A948F1" w:rsidP="00A948F1">
      <w:pPr>
        <w:pStyle w:val="code"/>
        <w:shd w:val="clear" w:color="auto" w:fill="FFFFCC"/>
      </w:pPr>
      <w:r w:rsidRPr="00A948F1">
        <w:t>aMFIdentifier</w:t>
      </w:r>
    </w:p>
    <w:p w14:paraId="2BCD7264" w14:textId="77777777" w:rsidR="00A948F1" w:rsidRPr="00A948F1" w:rsidRDefault="00A948F1" w:rsidP="00A948F1">
      <w:pPr>
        <w:pStyle w:val="code"/>
        <w:shd w:val="clear" w:color="auto" w:fill="FFFFCC"/>
      </w:pPr>
      <w:r w:rsidRPr="00A948F1">
        <w:t>sBIFQDN</w:t>
      </w:r>
    </w:p>
    <w:p w14:paraId="03AA34A2" w14:textId="77777777" w:rsidR="00A948F1" w:rsidRPr="00A948F1" w:rsidRDefault="00A948F1" w:rsidP="00A948F1">
      <w:pPr>
        <w:pStyle w:val="code"/>
        <w:shd w:val="clear" w:color="auto" w:fill="FFFFCC"/>
      </w:pPr>
      <w:r w:rsidRPr="00A948F1">
        <w:t>interPlmnFQDN</w:t>
      </w:r>
    </w:p>
    <w:p w14:paraId="33B1D736" w14:textId="77777777" w:rsidR="00A948F1" w:rsidRPr="00A948F1" w:rsidRDefault="00A948F1" w:rsidP="00A948F1">
      <w:pPr>
        <w:pStyle w:val="code"/>
        <w:shd w:val="clear" w:color="auto" w:fill="FFFFCC"/>
      </w:pPr>
      <w:r w:rsidRPr="00A948F1">
        <w:t>cNSIIdList</w:t>
      </w:r>
    </w:p>
    <w:p w14:paraId="4899FA79" w14:textId="77777777" w:rsidR="00A948F1" w:rsidRPr="00A948F1" w:rsidRDefault="00A948F1" w:rsidP="00A948F1">
      <w:pPr>
        <w:pStyle w:val="code"/>
        <w:shd w:val="clear" w:color="auto" w:fill="FFFFCC"/>
      </w:pPr>
      <w:r w:rsidRPr="00A948F1">
        <w:t>managedNFProfile</w:t>
      </w:r>
    </w:p>
    <w:p w14:paraId="562AD537" w14:textId="77777777" w:rsidR="00A948F1" w:rsidRPr="00A948F1" w:rsidRDefault="00A948F1" w:rsidP="00A948F1">
      <w:pPr>
        <w:pStyle w:val="code"/>
        <w:shd w:val="clear" w:color="auto" w:fill="FFFFCC"/>
      </w:pPr>
      <w:r w:rsidRPr="00A948F1">
        <w:t>commModelList</w:t>
      </w:r>
    </w:p>
    <w:p w14:paraId="44426FFA" w14:textId="77777777" w:rsidR="00A948F1" w:rsidRPr="00A948F1" w:rsidRDefault="00A948F1" w:rsidP="00A948F1">
      <w:pPr>
        <w:pStyle w:val="code"/>
        <w:shd w:val="clear" w:color="auto" w:fill="FFFFCC"/>
      </w:pPr>
      <w:r w:rsidRPr="00A948F1">
        <w:t>amfInfo</w:t>
      </w:r>
    </w:p>
    <w:p w14:paraId="43CEB139" w14:textId="77777777" w:rsidR="00A948F1" w:rsidRPr="00A948F1" w:rsidRDefault="00A948F1" w:rsidP="00A948F1">
      <w:pPr>
        <w:pStyle w:val="code"/>
        <w:shd w:val="clear" w:color="auto" w:fill="FFFFCC"/>
      </w:pPr>
      <w:r w:rsidRPr="00A948F1">
        <w:t>nTNPLMNRestrictionsList</w:t>
      </w:r>
    </w:p>
    <w:p w14:paraId="6B71A4A8" w14:textId="77777777" w:rsidR="00A948F1" w:rsidRPr="00A948F1" w:rsidRDefault="00A948F1" w:rsidP="00A948F1">
      <w:pPr>
        <w:pStyle w:val="code"/>
        <w:shd w:val="clear" w:color="auto" w:fill="FFFFCC"/>
      </w:pPr>
      <w:r w:rsidRPr="00A948F1">
        <w:t xml:space="preserve"> satelliteCoverageInfoList</w:t>
      </w:r>
    </w:p>
    <w:p w14:paraId="01C6AFC8" w14:textId="77777777" w:rsidR="00A948F1" w:rsidRPr="00A948F1" w:rsidRDefault="00A948F1" w:rsidP="00A948F1">
      <w:pPr>
        <w:pStyle w:val="code"/>
        <w:shd w:val="clear" w:color="auto" w:fill="FFFFCC"/>
      </w:pPr>
      <w:r w:rsidRPr="00A948F1">
        <w:t>Attribute related to role</w:t>
      </w:r>
    </w:p>
    <w:p w14:paraId="3E522AC0" w14:textId="77777777" w:rsidR="00A948F1" w:rsidRPr="00A948F1" w:rsidRDefault="00A948F1" w:rsidP="00A948F1">
      <w:pPr>
        <w:pStyle w:val="code"/>
        <w:shd w:val="clear" w:color="auto" w:fill="FFFFCC"/>
      </w:pPr>
      <w:r w:rsidRPr="00A948F1">
        <w:t>aMFSetRef</w:t>
      </w:r>
    </w:p>
    <w:p w14:paraId="713EF033" w14:textId="77777777" w:rsidR="00A948F1" w:rsidRPr="00A948F1" w:rsidRDefault="00A948F1" w:rsidP="00A948F1">
      <w:pPr>
        <w:pStyle w:val="code"/>
        <w:shd w:val="clear" w:color="auto" w:fill="FFFFCC"/>
      </w:pPr>
      <w:r w:rsidRPr="00A948F1">
        <w:t>}</w:t>
      </w:r>
    </w:p>
    <w:p w14:paraId="1691CD51" w14:textId="77777777" w:rsidR="00A948F1" w:rsidRPr="00A948F1" w:rsidRDefault="00A948F1" w:rsidP="00A948F1">
      <w:pPr>
        <w:pStyle w:val="code"/>
        <w:shd w:val="clear" w:color="auto" w:fill="FFFFCC"/>
      </w:pPr>
      <w:r w:rsidRPr="00A948F1">
        <w:t>class EP_Interface &lt;&lt;dataType&gt;&gt; {</w:t>
      </w:r>
    </w:p>
    <w:p w14:paraId="727E4868" w14:textId="77777777" w:rsidR="00A948F1" w:rsidRPr="00A948F1" w:rsidRDefault="00A948F1" w:rsidP="00A948F1">
      <w:pPr>
        <w:pStyle w:val="code"/>
        <w:shd w:val="clear" w:color="auto" w:fill="FFFFCC"/>
      </w:pPr>
      <w:r w:rsidRPr="00A948F1">
        <w:t>interfaceType</w:t>
      </w:r>
    </w:p>
    <w:p w14:paraId="71ACAF85" w14:textId="77777777" w:rsidR="00A948F1" w:rsidRPr="00A948F1" w:rsidRDefault="00A948F1" w:rsidP="00A948F1">
      <w:pPr>
        <w:pStyle w:val="code"/>
        <w:shd w:val="clear" w:color="auto" w:fill="FFFFCC"/>
      </w:pPr>
      <w:r w:rsidRPr="00A948F1">
        <w:t>localAddress</w:t>
      </w:r>
    </w:p>
    <w:p w14:paraId="08D67755" w14:textId="77777777" w:rsidR="00A948F1" w:rsidRPr="00A948F1" w:rsidRDefault="00A948F1" w:rsidP="00A948F1">
      <w:pPr>
        <w:pStyle w:val="code"/>
        <w:shd w:val="clear" w:color="auto" w:fill="FFFFCC"/>
      </w:pPr>
      <w:r w:rsidRPr="00A948F1">
        <w:t>remoteAddress</w:t>
      </w:r>
    </w:p>
    <w:p w14:paraId="26ACAEA7" w14:textId="77777777" w:rsidR="00A948F1" w:rsidRPr="00A948F1" w:rsidRDefault="00A948F1" w:rsidP="00A948F1">
      <w:pPr>
        <w:pStyle w:val="code"/>
        <w:shd w:val="clear" w:color="auto" w:fill="FFFFCC"/>
      </w:pPr>
      <w:r w:rsidRPr="00A948F1">
        <w:t>farEndEntity</w:t>
      </w:r>
    </w:p>
    <w:p w14:paraId="49B50E0A" w14:textId="77777777" w:rsidR="00A948F1" w:rsidRPr="00A948F1" w:rsidRDefault="00A948F1" w:rsidP="00A948F1">
      <w:pPr>
        <w:pStyle w:val="code"/>
        <w:shd w:val="clear" w:color="auto" w:fill="FFFFCC"/>
      </w:pPr>
      <w:r w:rsidRPr="00A948F1">
        <w:t>userLabel</w:t>
      </w:r>
    </w:p>
    <w:p w14:paraId="41E87983" w14:textId="77777777" w:rsidR="00A948F1" w:rsidRPr="00A948F1" w:rsidRDefault="00A948F1" w:rsidP="00A948F1">
      <w:pPr>
        <w:pStyle w:val="code"/>
        <w:shd w:val="clear" w:color="auto" w:fill="FFFFCC"/>
      </w:pPr>
      <w:r w:rsidRPr="00A948F1">
        <w:t>supportPerfMetricGroups</w:t>
      </w:r>
    </w:p>
    <w:p w14:paraId="0E8A754D" w14:textId="77777777" w:rsidR="00A948F1" w:rsidRPr="00A948F1" w:rsidRDefault="00A948F1" w:rsidP="00A948F1">
      <w:pPr>
        <w:pStyle w:val="code"/>
        <w:shd w:val="clear" w:color="auto" w:fill="FFFFCC"/>
      </w:pPr>
      <w:r w:rsidRPr="00A948F1">
        <w:t>}</w:t>
      </w:r>
    </w:p>
    <w:p w14:paraId="70C2D539" w14:textId="77777777" w:rsidR="00A948F1" w:rsidRPr="00A948F1" w:rsidRDefault="00A948F1" w:rsidP="00A948F1">
      <w:pPr>
        <w:pStyle w:val="code"/>
        <w:shd w:val="clear" w:color="auto" w:fill="FFFFCC"/>
      </w:pPr>
    </w:p>
    <w:p w14:paraId="7D7AEC21" w14:textId="77777777" w:rsidR="00A948F1" w:rsidRPr="00A948F1" w:rsidRDefault="00A948F1" w:rsidP="00A948F1">
      <w:pPr>
        <w:pStyle w:val="code"/>
        <w:shd w:val="clear" w:color="auto" w:fill="FFFFCC"/>
      </w:pPr>
      <w:r w:rsidRPr="00A948F1">
        <w:t>AMFFunction "1" --&gt; "*" EP_Interface</w:t>
      </w:r>
    </w:p>
    <w:p w14:paraId="6FC1BB13" w14:textId="77777777" w:rsidR="00A948F1" w:rsidRPr="00A948F1" w:rsidRDefault="00A948F1" w:rsidP="00A948F1">
      <w:pPr>
        <w:pStyle w:val="code"/>
        <w:shd w:val="clear" w:color="auto" w:fill="FFFFCC"/>
      </w:pPr>
    </w:p>
    <w:p w14:paraId="7632C94D" w14:textId="446ED533" w:rsidR="00A948F1" w:rsidRPr="00A948F1" w:rsidRDefault="00A948F1" w:rsidP="00A948F1">
      <w:pPr>
        <w:pStyle w:val="code"/>
        <w:shd w:val="clear" w:color="auto" w:fill="FFFFCC"/>
      </w:pPr>
      <w:r w:rsidRPr="00A948F1">
        <w:t xml:space="preserve">note </w:t>
      </w:r>
      <w:r w:rsidR="00967503">
        <w:t>right</w:t>
      </w:r>
      <w:r w:rsidRPr="00A948F1">
        <w:t xml:space="preserve"> of  EP_Interface</w:t>
      </w:r>
    </w:p>
    <w:p w14:paraId="1561837D" w14:textId="77777777" w:rsidR="00A948F1" w:rsidRPr="00A948F1" w:rsidRDefault="00A948F1" w:rsidP="00A948F1">
      <w:pPr>
        <w:pStyle w:val="code"/>
        <w:shd w:val="clear" w:color="auto" w:fill="FFFFCC"/>
      </w:pPr>
      <w:r w:rsidRPr="00A948F1">
        <w:t xml:space="preserve"> Editor's Note: Interfaces</w:t>
      </w:r>
    </w:p>
    <w:p w14:paraId="58FE1745" w14:textId="77777777" w:rsidR="00A948F1" w:rsidRPr="00A948F1" w:rsidRDefault="00A948F1" w:rsidP="00A948F1">
      <w:pPr>
        <w:pStyle w:val="code"/>
        <w:shd w:val="clear" w:color="auto" w:fill="FFFFCC"/>
      </w:pPr>
      <w:r w:rsidRPr="00A948F1">
        <w:t xml:space="preserve"> with RAN (e.g. N3) is FFS.</w:t>
      </w:r>
    </w:p>
    <w:p w14:paraId="26CF8923" w14:textId="77777777" w:rsidR="00A948F1" w:rsidRPr="00A948F1" w:rsidRDefault="00A948F1" w:rsidP="00A948F1">
      <w:pPr>
        <w:pStyle w:val="code"/>
        <w:shd w:val="clear" w:color="auto" w:fill="FFFFCC"/>
      </w:pPr>
      <w:r w:rsidRPr="00A948F1">
        <w:t>end note</w:t>
      </w:r>
    </w:p>
    <w:p w14:paraId="3DEEA14B" w14:textId="02CCB9BE" w:rsidR="008863A0" w:rsidRDefault="00A948F1" w:rsidP="00A948F1">
      <w:pPr>
        <w:pStyle w:val="code"/>
        <w:shd w:val="clear" w:color="auto" w:fill="FFFFCC"/>
        <w:rPr>
          <w:iCs/>
        </w:rPr>
      </w:pPr>
      <w:r w:rsidRPr="00A948F1">
        <w:t>@enduml</w:t>
      </w:r>
    </w:p>
    <w:p w14:paraId="70B469C5" w14:textId="77777777" w:rsidR="007275A6" w:rsidRDefault="007275A6">
      <w:pPr>
        <w:rPr>
          <w:iCs/>
        </w:rPr>
      </w:pPr>
    </w:p>
    <w:p w14:paraId="05CDA908" w14:textId="77777777" w:rsidR="00257729" w:rsidRPr="00257729" w:rsidRDefault="00FD20DA" w:rsidP="00257729">
      <w:pPr>
        <w:pBdr>
          <w:top w:val="single" w:sz="4" w:space="1" w:color="auto"/>
          <w:left w:val="single" w:sz="4" w:space="4" w:color="auto"/>
          <w:bottom w:val="single" w:sz="4" w:space="1" w:color="auto"/>
          <w:right w:val="single" w:sz="4" w:space="4" w:color="auto"/>
        </w:pBdr>
        <w:shd w:val="clear" w:color="auto" w:fill="FFFF99"/>
        <w:spacing w:after="120" w:line="480" w:lineRule="auto"/>
        <w:jc w:val="center"/>
        <w:rPr>
          <w:b/>
          <w:bCs/>
          <w:sz w:val="24"/>
          <w:szCs w:val="24"/>
          <w:lang w:eastAsia="zh-CN"/>
        </w:rPr>
      </w:pPr>
      <w:r>
        <w:rPr>
          <w:b/>
          <w:bCs/>
          <w:sz w:val="24"/>
          <w:szCs w:val="24"/>
          <w:lang w:eastAsia="zh-CN"/>
        </w:rPr>
        <w:t xml:space="preserve">End of </w:t>
      </w:r>
      <w:r w:rsidR="00257729" w:rsidRPr="00257729">
        <w:rPr>
          <w:b/>
          <w:bCs/>
          <w:sz w:val="24"/>
          <w:szCs w:val="24"/>
          <w:lang w:eastAsia="zh-CN"/>
        </w:rPr>
        <w:t>change</w:t>
      </w:r>
    </w:p>
    <w:p w14:paraId="3DDA3C19" w14:textId="77777777" w:rsidR="00257729" w:rsidRDefault="00257729" w:rsidP="000B210F"/>
    <w:sectPr w:rsidR="002577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BA35" w14:textId="77777777" w:rsidR="00EF70EE" w:rsidRDefault="00EF70EE">
      <w:r>
        <w:separator/>
      </w:r>
    </w:p>
  </w:endnote>
  <w:endnote w:type="continuationSeparator" w:id="0">
    <w:p w14:paraId="5F60FEA0" w14:textId="77777777" w:rsidR="00EF70EE" w:rsidRDefault="00EF70EE">
      <w:r>
        <w:continuationSeparator/>
      </w:r>
    </w:p>
  </w:endnote>
  <w:endnote w:type="continuationNotice" w:id="1">
    <w:p w14:paraId="707D9FCC" w14:textId="77777777" w:rsidR="00EF70EE" w:rsidRDefault="00EF7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9AAF" w14:textId="77777777" w:rsidR="00EF70EE" w:rsidRDefault="00EF70EE">
      <w:r>
        <w:separator/>
      </w:r>
    </w:p>
  </w:footnote>
  <w:footnote w:type="continuationSeparator" w:id="0">
    <w:p w14:paraId="01D8DB2B" w14:textId="77777777" w:rsidR="00EF70EE" w:rsidRDefault="00EF70EE">
      <w:r>
        <w:continuationSeparator/>
      </w:r>
    </w:p>
  </w:footnote>
  <w:footnote w:type="continuationNotice" w:id="1">
    <w:p w14:paraId="3BE5E434" w14:textId="77777777" w:rsidR="00EF70EE" w:rsidRDefault="00EF70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9BB0351"/>
    <w:multiLevelType w:val="hybridMultilevel"/>
    <w:tmpl w:val="F94C81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8679C4"/>
    <w:multiLevelType w:val="hybridMultilevel"/>
    <w:tmpl w:val="99607078"/>
    <w:lvl w:ilvl="0" w:tplc="91F278C4">
      <w:numFmt w:val="bullet"/>
      <w:lvlText w:val="-"/>
      <w:lvlJc w:val="left"/>
      <w:pPr>
        <w:ind w:left="1080" w:hanging="360"/>
      </w:pPr>
      <w:rPr>
        <w:rFonts w:ascii="Calibri" w:eastAsia="Calibr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13533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69202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5853704">
    <w:abstractNumId w:val="14"/>
  </w:num>
  <w:num w:numId="4" w16cid:durableId="2145997900">
    <w:abstractNumId w:val="17"/>
  </w:num>
  <w:num w:numId="5" w16cid:durableId="617569090">
    <w:abstractNumId w:val="16"/>
  </w:num>
  <w:num w:numId="6" w16cid:durableId="1011882116">
    <w:abstractNumId w:val="11"/>
  </w:num>
  <w:num w:numId="7" w16cid:durableId="894968345">
    <w:abstractNumId w:val="12"/>
  </w:num>
  <w:num w:numId="8" w16cid:durableId="1346399822">
    <w:abstractNumId w:val="22"/>
  </w:num>
  <w:num w:numId="9" w16cid:durableId="1849129604">
    <w:abstractNumId w:val="19"/>
  </w:num>
  <w:num w:numId="10" w16cid:durableId="1619294148">
    <w:abstractNumId w:val="21"/>
  </w:num>
  <w:num w:numId="11" w16cid:durableId="1779837672">
    <w:abstractNumId w:val="15"/>
  </w:num>
  <w:num w:numId="12" w16cid:durableId="1002246935">
    <w:abstractNumId w:val="18"/>
  </w:num>
  <w:num w:numId="13" w16cid:durableId="489490113">
    <w:abstractNumId w:val="9"/>
  </w:num>
  <w:num w:numId="14" w16cid:durableId="981425374">
    <w:abstractNumId w:val="7"/>
  </w:num>
  <w:num w:numId="15" w16cid:durableId="1893540873">
    <w:abstractNumId w:val="6"/>
  </w:num>
  <w:num w:numId="16" w16cid:durableId="607738226">
    <w:abstractNumId w:val="5"/>
  </w:num>
  <w:num w:numId="17" w16cid:durableId="672534989">
    <w:abstractNumId w:val="4"/>
  </w:num>
  <w:num w:numId="18" w16cid:durableId="525220937">
    <w:abstractNumId w:val="8"/>
  </w:num>
  <w:num w:numId="19" w16cid:durableId="1922641694">
    <w:abstractNumId w:val="3"/>
  </w:num>
  <w:num w:numId="20" w16cid:durableId="1063020544">
    <w:abstractNumId w:val="2"/>
  </w:num>
  <w:num w:numId="21" w16cid:durableId="179395080">
    <w:abstractNumId w:val="1"/>
  </w:num>
  <w:num w:numId="22" w16cid:durableId="927229989">
    <w:abstractNumId w:val="0"/>
  </w:num>
  <w:num w:numId="23" w16cid:durableId="759377352">
    <w:abstractNumId w:val="13"/>
  </w:num>
  <w:num w:numId="24" w16cid:durableId="2003388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AUA0FtvmCwAAAA="/>
  </w:docVars>
  <w:rsids>
    <w:rsidRoot w:val="00E30155"/>
    <w:rsid w:val="0000035C"/>
    <w:rsid w:val="00003FA4"/>
    <w:rsid w:val="00012515"/>
    <w:rsid w:val="000230A3"/>
    <w:rsid w:val="00042096"/>
    <w:rsid w:val="00043010"/>
    <w:rsid w:val="000449E6"/>
    <w:rsid w:val="00046389"/>
    <w:rsid w:val="000500DF"/>
    <w:rsid w:val="00052C63"/>
    <w:rsid w:val="000549B5"/>
    <w:rsid w:val="000549BD"/>
    <w:rsid w:val="00056020"/>
    <w:rsid w:val="00071A2E"/>
    <w:rsid w:val="00074722"/>
    <w:rsid w:val="0008083D"/>
    <w:rsid w:val="000819D8"/>
    <w:rsid w:val="00085D0B"/>
    <w:rsid w:val="00087744"/>
    <w:rsid w:val="00090A18"/>
    <w:rsid w:val="000934A6"/>
    <w:rsid w:val="0009386D"/>
    <w:rsid w:val="000963B1"/>
    <w:rsid w:val="000A282E"/>
    <w:rsid w:val="000A2C6C"/>
    <w:rsid w:val="000A4660"/>
    <w:rsid w:val="000A4AD6"/>
    <w:rsid w:val="000B210F"/>
    <w:rsid w:val="000B3596"/>
    <w:rsid w:val="000C33A1"/>
    <w:rsid w:val="000C6412"/>
    <w:rsid w:val="000D1B47"/>
    <w:rsid w:val="000D1B5B"/>
    <w:rsid w:val="000D62B7"/>
    <w:rsid w:val="000E3562"/>
    <w:rsid w:val="000E37C7"/>
    <w:rsid w:val="000E380E"/>
    <w:rsid w:val="000E626A"/>
    <w:rsid w:val="000F03F6"/>
    <w:rsid w:val="000F062F"/>
    <w:rsid w:val="000F18B7"/>
    <w:rsid w:val="000F6018"/>
    <w:rsid w:val="000F7134"/>
    <w:rsid w:val="00103AF3"/>
    <w:rsid w:val="0010401F"/>
    <w:rsid w:val="001101F9"/>
    <w:rsid w:val="0011270A"/>
    <w:rsid w:val="00112FC3"/>
    <w:rsid w:val="001279D0"/>
    <w:rsid w:val="00137CA7"/>
    <w:rsid w:val="00141344"/>
    <w:rsid w:val="001457D6"/>
    <w:rsid w:val="001511A7"/>
    <w:rsid w:val="00170509"/>
    <w:rsid w:val="00170614"/>
    <w:rsid w:val="00173FA3"/>
    <w:rsid w:val="00183BC8"/>
    <w:rsid w:val="00184B6F"/>
    <w:rsid w:val="001861E5"/>
    <w:rsid w:val="001969DA"/>
    <w:rsid w:val="00197930"/>
    <w:rsid w:val="001A7351"/>
    <w:rsid w:val="001B1652"/>
    <w:rsid w:val="001C3EC8"/>
    <w:rsid w:val="001D2BD4"/>
    <w:rsid w:val="001D4258"/>
    <w:rsid w:val="001D6911"/>
    <w:rsid w:val="001D75F9"/>
    <w:rsid w:val="001E7210"/>
    <w:rsid w:val="001E7628"/>
    <w:rsid w:val="001F1E70"/>
    <w:rsid w:val="00200A86"/>
    <w:rsid w:val="00201675"/>
    <w:rsid w:val="00201947"/>
    <w:rsid w:val="0020395B"/>
    <w:rsid w:val="002046CB"/>
    <w:rsid w:val="00204DC9"/>
    <w:rsid w:val="002062C0"/>
    <w:rsid w:val="00207C08"/>
    <w:rsid w:val="00212C47"/>
    <w:rsid w:val="00215130"/>
    <w:rsid w:val="002170A7"/>
    <w:rsid w:val="00230002"/>
    <w:rsid w:val="00230420"/>
    <w:rsid w:val="002314F6"/>
    <w:rsid w:val="002321FF"/>
    <w:rsid w:val="002435A8"/>
    <w:rsid w:val="00244C9A"/>
    <w:rsid w:val="00247216"/>
    <w:rsid w:val="00255E38"/>
    <w:rsid w:val="00256CEF"/>
    <w:rsid w:val="00257729"/>
    <w:rsid w:val="00266700"/>
    <w:rsid w:val="00274477"/>
    <w:rsid w:val="0029098F"/>
    <w:rsid w:val="00294623"/>
    <w:rsid w:val="002A1857"/>
    <w:rsid w:val="002B0F7A"/>
    <w:rsid w:val="002B24CF"/>
    <w:rsid w:val="002B2B92"/>
    <w:rsid w:val="002C292E"/>
    <w:rsid w:val="002C31DB"/>
    <w:rsid w:val="002C70C5"/>
    <w:rsid w:val="002C7F38"/>
    <w:rsid w:val="002D62F2"/>
    <w:rsid w:val="002E5155"/>
    <w:rsid w:val="00303337"/>
    <w:rsid w:val="0030628A"/>
    <w:rsid w:val="003067A2"/>
    <w:rsid w:val="0031133F"/>
    <w:rsid w:val="0032675C"/>
    <w:rsid w:val="00330792"/>
    <w:rsid w:val="0033080F"/>
    <w:rsid w:val="0035122B"/>
    <w:rsid w:val="00353451"/>
    <w:rsid w:val="00361057"/>
    <w:rsid w:val="003612BE"/>
    <w:rsid w:val="00364BB3"/>
    <w:rsid w:val="00365672"/>
    <w:rsid w:val="00371032"/>
    <w:rsid w:val="00371B44"/>
    <w:rsid w:val="00380232"/>
    <w:rsid w:val="00380CDD"/>
    <w:rsid w:val="003827C8"/>
    <w:rsid w:val="00382907"/>
    <w:rsid w:val="00386456"/>
    <w:rsid w:val="00386A63"/>
    <w:rsid w:val="00395351"/>
    <w:rsid w:val="0039544C"/>
    <w:rsid w:val="003B084C"/>
    <w:rsid w:val="003B1DE7"/>
    <w:rsid w:val="003B20C9"/>
    <w:rsid w:val="003B3769"/>
    <w:rsid w:val="003C122B"/>
    <w:rsid w:val="003C5A97"/>
    <w:rsid w:val="003C6040"/>
    <w:rsid w:val="003C7A04"/>
    <w:rsid w:val="003E0BB3"/>
    <w:rsid w:val="003E267B"/>
    <w:rsid w:val="003E3110"/>
    <w:rsid w:val="003F278B"/>
    <w:rsid w:val="003F52B2"/>
    <w:rsid w:val="00403DD0"/>
    <w:rsid w:val="0041503F"/>
    <w:rsid w:val="00415710"/>
    <w:rsid w:val="00415D8E"/>
    <w:rsid w:val="00423900"/>
    <w:rsid w:val="00434878"/>
    <w:rsid w:val="00440414"/>
    <w:rsid w:val="00442AEF"/>
    <w:rsid w:val="004434F6"/>
    <w:rsid w:val="0045122C"/>
    <w:rsid w:val="004558E9"/>
    <w:rsid w:val="0045777E"/>
    <w:rsid w:val="00467E9C"/>
    <w:rsid w:val="00474220"/>
    <w:rsid w:val="00474D53"/>
    <w:rsid w:val="004759ED"/>
    <w:rsid w:val="00483346"/>
    <w:rsid w:val="0048404C"/>
    <w:rsid w:val="00485D73"/>
    <w:rsid w:val="00492B0A"/>
    <w:rsid w:val="004970F1"/>
    <w:rsid w:val="004A280D"/>
    <w:rsid w:val="004A6EE2"/>
    <w:rsid w:val="004B3666"/>
    <w:rsid w:val="004B3753"/>
    <w:rsid w:val="004C31D2"/>
    <w:rsid w:val="004C5956"/>
    <w:rsid w:val="004D0EBD"/>
    <w:rsid w:val="004D55C2"/>
    <w:rsid w:val="004D5878"/>
    <w:rsid w:val="004D6760"/>
    <w:rsid w:val="004D7BBA"/>
    <w:rsid w:val="004E3162"/>
    <w:rsid w:val="004E4E4E"/>
    <w:rsid w:val="0050454E"/>
    <w:rsid w:val="00505A14"/>
    <w:rsid w:val="00514E89"/>
    <w:rsid w:val="00515969"/>
    <w:rsid w:val="00521131"/>
    <w:rsid w:val="005218A1"/>
    <w:rsid w:val="00527C0B"/>
    <w:rsid w:val="0053103B"/>
    <w:rsid w:val="00534A11"/>
    <w:rsid w:val="005410F6"/>
    <w:rsid w:val="005461AA"/>
    <w:rsid w:val="0055412D"/>
    <w:rsid w:val="00556D60"/>
    <w:rsid w:val="005609A8"/>
    <w:rsid w:val="005631FF"/>
    <w:rsid w:val="00564A3A"/>
    <w:rsid w:val="005729C4"/>
    <w:rsid w:val="00574AD3"/>
    <w:rsid w:val="00577BC6"/>
    <w:rsid w:val="00580E56"/>
    <w:rsid w:val="00582836"/>
    <w:rsid w:val="0059227B"/>
    <w:rsid w:val="00593E60"/>
    <w:rsid w:val="005A168C"/>
    <w:rsid w:val="005A6840"/>
    <w:rsid w:val="005B0368"/>
    <w:rsid w:val="005B0966"/>
    <w:rsid w:val="005B795D"/>
    <w:rsid w:val="005D3335"/>
    <w:rsid w:val="005D3E2C"/>
    <w:rsid w:val="005D464F"/>
    <w:rsid w:val="005E211F"/>
    <w:rsid w:val="00610508"/>
    <w:rsid w:val="00613820"/>
    <w:rsid w:val="00615DA3"/>
    <w:rsid w:val="006208FD"/>
    <w:rsid w:val="0062244A"/>
    <w:rsid w:val="00630BC6"/>
    <w:rsid w:val="0063283D"/>
    <w:rsid w:val="006340DA"/>
    <w:rsid w:val="006405A4"/>
    <w:rsid w:val="00640758"/>
    <w:rsid w:val="00641FD4"/>
    <w:rsid w:val="00645C90"/>
    <w:rsid w:val="00652248"/>
    <w:rsid w:val="006524C2"/>
    <w:rsid w:val="00657B80"/>
    <w:rsid w:val="00660C6E"/>
    <w:rsid w:val="00675B3C"/>
    <w:rsid w:val="0068111C"/>
    <w:rsid w:val="0069495C"/>
    <w:rsid w:val="0069611B"/>
    <w:rsid w:val="006B334E"/>
    <w:rsid w:val="006B7899"/>
    <w:rsid w:val="006C1406"/>
    <w:rsid w:val="006C60A4"/>
    <w:rsid w:val="006D340A"/>
    <w:rsid w:val="006D3BF1"/>
    <w:rsid w:val="006D74B9"/>
    <w:rsid w:val="006F2ABC"/>
    <w:rsid w:val="007033B0"/>
    <w:rsid w:val="00715875"/>
    <w:rsid w:val="00715A1D"/>
    <w:rsid w:val="00717894"/>
    <w:rsid w:val="00724EE1"/>
    <w:rsid w:val="007275A6"/>
    <w:rsid w:val="00744E59"/>
    <w:rsid w:val="00760BB0"/>
    <w:rsid w:val="00761144"/>
    <w:rsid w:val="0076157A"/>
    <w:rsid w:val="00762ADB"/>
    <w:rsid w:val="00767EAE"/>
    <w:rsid w:val="007736BD"/>
    <w:rsid w:val="0078125C"/>
    <w:rsid w:val="00784593"/>
    <w:rsid w:val="007A00EF"/>
    <w:rsid w:val="007A6530"/>
    <w:rsid w:val="007B136F"/>
    <w:rsid w:val="007B19EA"/>
    <w:rsid w:val="007B25C6"/>
    <w:rsid w:val="007B4833"/>
    <w:rsid w:val="007B5D37"/>
    <w:rsid w:val="007C0A2D"/>
    <w:rsid w:val="007C27B0"/>
    <w:rsid w:val="007C40B8"/>
    <w:rsid w:val="007D50E7"/>
    <w:rsid w:val="007D64F2"/>
    <w:rsid w:val="007E5B23"/>
    <w:rsid w:val="007F0F29"/>
    <w:rsid w:val="007F300B"/>
    <w:rsid w:val="008014C3"/>
    <w:rsid w:val="00811A13"/>
    <w:rsid w:val="0084585A"/>
    <w:rsid w:val="00846BD1"/>
    <w:rsid w:val="00850812"/>
    <w:rsid w:val="00850E47"/>
    <w:rsid w:val="00876B9A"/>
    <w:rsid w:val="00877E6B"/>
    <w:rsid w:val="008863A0"/>
    <w:rsid w:val="00886CBD"/>
    <w:rsid w:val="0088775B"/>
    <w:rsid w:val="008933BF"/>
    <w:rsid w:val="008949AA"/>
    <w:rsid w:val="00894FD8"/>
    <w:rsid w:val="008A07FA"/>
    <w:rsid w:val="008A10C4"/>
    <w:rsid w:val="008A47F3"/>
    <w:rsid w:val="008A5663"/>
    <w:rsid w:val="008B0248"/>
    <w:rsid w:val="008B2132"/>
    <w:rsid w:val="008B3C7B"/>
    <w:rsid w:val="008C43E5"/>
    <w:rsid w:val="008D191D"/>
    <w:rsid w:val="008D3058"/>
    <w:rsid w:val="008F04AE"/>
    <w:rsid w:val="008F4897"/>
    <w:rsid w:val="008F4F8C"/>
    <w:rsid w:val="008F5F33"/>
    <w:rsid w:val="008F7453"/>
    <w:rsid w:val="0091046A"/>
    <w:rsid w:val="00911DA9"/>
    <w:rsid w:val="00915A96"/>
    <w:rsid w:val="00917439"/>
    <w:rsid w:val="009205B9"/>
    <w:rsid w:val="00921FE6"/>
    <w:rsid w:val="00926ABD"/>
    <w:rsid w:val="0094108D"/>
    <w:rsid w:val="00941116"/>
    <w:rsid w:val="009467A1"/>
    <w:rsid w:val="00947F4E"/>
    <w:rsid w:val="009509A5"/>
    <w:rsid w:val="00957434"/>
    <w:rsid w:val="00962491"/>
    <w:rsid w:val="00963CE8"/>
    <w:rsid w:val="00966D47"/>
    <w:rsid w:val="00967503"/>
    <w:rsid w:val="00971298"/>
    <w:rsid w:val="00992312"/>
    <w:rsid w:val="009A05DF"/>
    <w:rsid w:val="009B0105"/>
    <w:rsid w:val="009B124C"/>
    <w:rsid w:val="009C0545"/>
    <w:rsid w:val="009C0DED"/>
    <w:rsid w:val="009C5847"/>
    <w:rsid w:val="009C5CB6"/>
    <w:rsid w:val="009E04BA"/>
    <w:rsid w:val="009E728A"/>
    <w:rsid w:val="009F2DBC"/>
    <w:rsid w:val="00A20ED6"/>
    <w:rsid w:val="00A2451F"/>
    <w:rsid w:val="00A26DA5"/>
    <w:rsid w:val="00A30AF4"/>
    <w:rsid w:val="00A37D7F"/>
    <w:rsid w:val="00A37F0F"/>
    <w:rsid w:val="00A41B92"/>
    <w:rsid w:val="00A4291F"/>
    <w:rsid w:val="00A46410"/>
    <w:rsid w:val="00A566EA"/>
    <w:rsid w:val="00A56824"/>
    <w:rsid w:val="00A57688"/>
    <w:rsid w:val="00A7538C"/>
    <w:rsid w:val="00A75845"/>
    <w:rsid w:val="00A842E9"/>
    <w:rsid w:val="00A84A94"/>
    <w:rsid w:val="00A8561A"/>
    <w:rsid w:val="00A86BCA"/>
    <w:rsid w:val="00A87489"/>
    <w:rsid w:val="00A90E26"/>
    <w:rsid w:val="00A92CF9"/>
    <w:rsid w:val="00A948F1"/>
    <w:rsid w:val="00A97DC0"/>
    <w:rsid w:val="00AB0211"/>
    <w:rsid w:val="00AD1DAA"/>
    <w:rsid w:val="00AD27A7"/>
    <w:rsid w:val="00AD4C9D"/>
    <w:rsid w:val="00AD74A1"/>
    <w:rsid w:val="00AE6B16"/>
    <w:rsid w:val="00AE7FAC"/>
    <w:rsid w:val="00AF1E23"/>
    <w:rsid w:val="00AF1F1D"/>
    <w:rsid w:val="00AF7F81"/>
    <w:rsid w:val="00B01AFF"/>
    <w:rsid w:val="00B05CC7"/>
    <w:rsid w:val="00B05DE1"/>
    <w:rsid w:val="00B17918"/>
    <w:rsid w:val="00B20EFF"/>
    <w:rsid w:val="00B2746E"/>
    <w:rsid w:val="00B27E39"/>
    <w:rsid w:val="00B34D1C"/>
    <w:rsid w:val="00B350D8"/>
    <w:rsid w:val="00B350ED"/>
    <w:rsid w:val="00B406F8"/>
    <w:rsid w:val="00B506B0"/>
    <w:rsid w:val="00B53F11"/>
    <w:rsid w:val="00B54BAC"/>
    <w:rsid w:val="00B62A69"/>
    <w:rsid w:val="00B673D9"/>
    <w:rsid w:val="00B70724"/>
    <w:rsid w:val="00B70982"/>
    <w:rsid w:val="00B73298"/>
    <w:rsid w:val="00B76763"/>
    <w:rsid w:val="00B7732B"/>
    <w:rsid w:val="00B879F0"/>
    <w:rsid w:val="00BA6BEE"/>
    <w:rsid w:val="00BB1F15"/>
    <w:rsid w:val="00BB2671"/>
    <w:rsid w:val="00BB2C90"/>
    <w:rsid w:val="00BB306A"/>
    <w:rsid w:val="00BC25AA"/>
    <w:rsid w:val="00BC757F"/>
    <w:rsid w:val="00BD479F"/>
    <w:rsid w:val="00BD6357"/>
    <w:rsid w:val="00BE0470"/>
    <w:rsid w:val="00BE0ED9"/>
    <w:rsid w:val="00BF682E"/>
    <w:rsid w:val="00C022E3"/>
    <w:rsid w:val="00C02DED"/>
    <w:rsid w:val="00C0645C"/>
    <w:rsid w:val="00C07D9A"/>
    <w:rsid w:val="00C22D17"/>
    <w:rsid w:val="00C24150"/>
    <w:rsid w:val="00C26BB2"/>
    <w:rsid w:val="00C348AA"/>
    <w:rsid w:val="00C4368E"/>
    <w:rsid w:val="00C4712D"/>
    <w:rsid w:val="00C555C9"/>
    <w:rsid w:val="00C76CED"/>
    <w:rsid w:val="00C81F11"/>
    <w:rsid w:val="00C846AB"/>
    <w:rsid w:val="00C9197E"/>
    <w:rsid w:val="00C94F55"/>
    <w:rsid w:val="00C94FF1"/>
    <w:rsid w:val="00CA7D62"/>
    <w:rsid w:val="00CB07A8"/>
    <w:rsid w:val="00CB1081"/>
    <w:rsid w:val="00CB3151"/>
    <w:rsid w:val="00CB4668"/>
    <w:rsid w:val="00CB60C5"/>
    <w:rsid w:val="00CC2FC5"/>
    <w:rsid w:val="00CC4589"/>
    <w:rsid w:val="00CC5095"/>
    <w:rsid w:val="00CC5B1D"/>
    <w:rsid w:val="00CD3448"/>
    <w:rsid w:val="00CD4A57"/>
    <w:rsid w:val="00CD536E"/>
    <w:rsid w:val="00CE028F"/>
    <w:rsid w:val="00CE04E8"/>
    <w:rsid w:val="00CE6B0A"/>
    <w:rsid w:val="00CF131F"/>
    <w:rsid w:val="00CF1B3E"/>
    <w:rsid w:val="00CF57AE"/>
    <w:rsid w:val="00CF720C"/>
    <w:rsid w:val="00D0162A"/>
    <w:rsid w:val="00D0470F"/>
    <w:rsid w:val="00D05BB7"/>
    <w:rsid w:val="00D13D93"/>
    <w:rsid w:val="00D146F1"/>
    <w:rsid w:val="00D167E7"/>
    <w:rsid w:val="00D20972"/>
    <w:rsid w:val="00D25839"/>
    <w:rsid w:val="00D32D8A"/>
    <w:rsid w:val="00D33604"/>
    <w:rsid w:val="00D33716"/>
    <w:rsid w:val="00D3469A"/>
    <w:rsid w:val="00D37119"/>
    <w:rsid w:val="00D37B08"/>
    <w:rsid w:val="00D437FF"/>
    <w:rsid w:val="00D43F29"/>
    <w:rsid w:val="00D507E0"/>
    <w:rsid w:val="00D5130C"/>
    <w:rsid w:val="00D52DE0"/>
    <w:rsid w:val="00D62265"/>
    <w:rsid w:val="00D653CC"/>
    <w:rsid w:val="00D705E0"/>
    <w:rsid w:val="00D73770"/>
    <w:rsid w:val="00D73A91"/>
    <w:rsid w:val="00D812CD"/>
    <w:rsid w:val="00D84281"/>
    <w:rsid w:val="00D8512E"/>
    <w:rsid w:val="00D86C48"/>
    <w:rsid w:val="00D915C1"/>
    <w:rsid w:val="00D91C0D"/>
    <w:rsid w:val="00D95F6A"/>
    <w:rsid w:val="00DA0CE2"/>
    <w:rsid w:val="00DA1E58"/>
    <w:rsid w:val="00DB4419"/>
    <w:rsid w:val="00DB5A01"/>
    <w:rsid w:val="00DB75B8"/>
    <w:rsid w:val="00DC0F83"/>
    <w:rsid w:val="00DC1055"/>
    <w:rsid w:val="00DC1DB4"/>
    <w:rsid w:val="00DC3895"/>
    <w:rsid w:val="00DD7F81"/>
    <w:rsid w:val="00DE1600"/>
    <w:rsid w:val="00DE4EF2"/>
    <w:rsid w:val="00DF0F93"/>
    <w:rsid w:val="00DF2C0E"/>
    <w:rsid w:val="00DF33E4"/>
    <w:rsid w:val="00E04DB6"/>
    <w:rsid w:val="00E06B41"/>
    <w:rsid w:val="00E06FFB"/>
    <w:rsid w:val="00E148AA"/>
    <w:rsid w:val="00E30155"/>
    <w:rsid w:val="00E35832"/>
    <w:rsid w:val="00E37D12"/>
    <w:rsid w:val="00E4341F"/>
    <w:rsid w:val="00E46BEC"/>
    <w:rsid w:val="00E54D44"/>
    <w:rsid w:val="00E5628B"/>
    <w:rsid w:val="00E56E19"/>
    <w:rsid w:val="00E6275B"/>
    <w:rsid w:val="00E63F37"/>
    <w:rsid w:val="00E73BF5"/>
    <w:rsid w:val="00E746E7"/>
    <w:rsid w:val="00E765F6"/>
    <w:rsid w:val="00E76A2E"/>
    <w:rsid w:val="00E76DAD"/>
    <w:rsid w:val="00E91FE1"/>
    <w:rsid w:val="00EA3F1A"/>
    <w:rsid w:val="00EA44E2"/>
    <w:rsid w:val="00EA4DF6"/>
    <w:rsid w:val="00EA5E95"/>
    <w:rsid w:val="00EA64C7"/>
    <w:rsid w:val="00EA75FB"/>
    <w:rsid w:val="00EB5FCB"/>
    <w:rsid w:val="00EC05EF"/>
    <w:rsid w:val="00EC2AC0"/>
    <w:rsid w:val="00EC2C05"/>
    <w:rsid w:val="00EC4FE4"/>
    <w:rsid w:val="00ED28D8"/>
    <w:rsid w:val="00ED3A36"/>
    <w:rsid w:val="00ED4954"/>
    <w:rsid w:val="00ED5A43"/>
    <w:rsid w:val="00EE0943"/>
    <w:rsid w:val="00EE33A2"/>
    <w:rsid w:val="00EE665D"/>
    <w:rsid w:val="00EF70EE"/>
    <w:rsid w:val="00F01A9A"/>
    <w:rsid w:val="00F024BF"/>
    <w:rsid w:val="00F27676"/>
    <w:rsid w:val="00F357D3"/>
    <w:rsid w:val="00F36C68"/>
    <w:rsid w:val="00F4254B"/>
    <w:rsid w:val="00F43D36"/>
    <w:rsid w:val="00F506CA"/>
    <w:rsid w:val="00F50ABC"/>
    <w:rsid w:val="00F65266"/>
    <w:rsid w:val="00F67A1C"/>
    <w:rsid w:val="00F70C8E"/>
    <w:rsid w:val="00F71686"/>
    <w:rsid w:val="00F753E8"/>
    <w:rsid w:val="00F82C5B"/>
    <w:rsid w:val="00F8555F"/>
    <w:rsid w:val="00F93C9A"/>
    <w:rsid w:val="00F958F2"/>
    <w:rsid w:val="00F95A14"/>
    <w:rsid w:val="00FA69C3"/>
    <w:rsid w:val="00FB3E36"/>
    <w:rsid w:val="00FC258E"/>
    <w:rsid w:val="00FC4CE3"/>
    <w:rsid w:val="00FD0F6F"/>
    <w:rsid w:val="00FD20DA"/>
    <w:rsid w:val="00FD6633"/>
    <w:rsid w:val="00FE0B81"/>
    <w:rsid w:val="00FE6F70"/>
    <w:rsid w:val="00FF2C8E"/>
    <w:rsid w:val="00FF5117"/>
    <w:rsid w:val="00FF7D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13A7F"/>
  <w15:chartTrackingRefBased/>
  <w15:docId w15:val="{4EAC6DC4-2CDB-4F34-97FF-3C70A034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ALChar">
    <w:name w:val="TAL Char"/>
    <w:link w:val="TAL"/>
    <w:qFormat/>
    <w:locked/>
    <w:rsid w:val="00C24150"/>
    <w:rPr>
      <w:rFonts w:ascii="Arial" w:hAnsi="Arial"/>
      <w:sz w:val="18"/>
      <w:lang w:val="en-GB" w:eastAsia="en-US"/>
    </w:rPr>
  </w:style>
  <w:style w:type="character" w:customStyle="1" w:styleId="TAHChar">
    <w:name w:val="TAH Char"/>
    <w:link w:val="TAH"/>
    <w:qFormat/>
    <w:locked/>
    <w:rsid w:val="00C24150"/>
    <w:rPr>
      <w:rFonts w:ascii="Arial" w:hAnsi="Arial"/>
      <w:b/>
      <w:sz w:val="18"/>
      <w:lang w:val="en-GB" w:eastAsia="en-US"/>
    </w:rPr>
  </w:style>
  <w:style w:type="paragraph" w:styleId="Revision">
    <w:name w:val="Revision"/>
    <w:hidden/>
    <w:uiPriority w:val="99"/>
    <w:semiHidden/>
    <w:rsid w:val="00F70C8E"/>
    <w:rPr>
      <w:rFonts w:ascii="Times New Roman" w:hAnsi="Times New Roman"/>
      <w:lang w:val="en-GB" w:eastAsia="en-US"/>
    </w:rPr>
  </w:style>
  <w:style w:type="character" w:customStyle="1" w:styleId="TACChar">
    <w:name w:val="TAC Char"/>
    <w:link w:val="TAC"/>
    <w:qFormat/>
    <w:locked/>
    <w:rsid w:val="000B210F"/>
    <w:rPr>
      <w:rFonts w:ascii="Arial" w:hAnsi="Arial"/>
      <w:sz w:val="18"/>
      <w:lang w:val="en-GB" w:eastAsia="en-US"/>
    </w:rPr>
  </w:style>
  <w:style w:type="character" w:customStyle="1" w:styleId="TAHCar">
    <w:name w:val="TAH Car"/>
    <w:locked/>
    <w:rsid w:val="000B210F"/>
    <w:rPr>
      <w:rFonts w:ascii="Arial" w:hAnsi="Arial"/>
      <w:b/>
      <w:sz w:val="18"/>
      <w:lang w:eastAsia="en-US"/>
    </w:rPr>
  </w:style>
  <w:style w:type="character" w:styleId="UnresolvedMention">
    <w:name w:val="Unresolved Mention"/>
    <w:uiPriority w:val="99"/>
    <w:semiHidden/>
    <w:unhideWhenUsed/>
    <w:rsid w:val="0078125C"/>
    <w:rPr>
      <w:color w:val="605E5C"/>
      <w:shd w:val="clear" w:color="auto" w:fill="E1DFDD"/>
    </w:rPr>
  </w:style>
  <w:style w:type="character" w:customStyle="1" w:styleId="THChar">
    <w:name w:val="TH Char"/>
    <w:link w:val="TH"/>
    <w:qFormat/>
    <w:locked/>
    <w:rsid w:val="00A86BCA"/>
    <w:rPr>
      <w:rFonts w:ascii="Arial" w:hAnsi="Arial"/>
      <w:b/>
      <w:lang w:val="en-GB" w:eastAsia="en-US"/>
    </w:rPr>
  </w:style>
  <w:style w:type="character" w:customStyle="1" w:styleId="TFChar">
    <w:name w:val="TF Char"/>
    <w:link w:val="TF"/>
    <w:locked/>
    <w:rsid w:val="00A86BC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584">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28679760">
      <w:bodyDiv w:val="1"/>
      <w:marLeft w:val="0"/>
      <w:marRight w:val="0"/>
      <w:marTop w:val="0"/>
      <w:marBottom w:val="0"/>
      <w:divBdr>
        <w:top w:val="none" w:sz="0" w:space="0" w:color="auto"/>
        <w:left w:val="none" w:sz="0" w:space="0" w:color="auto"/>
        <w:bottom w:val="none" w:sz="0" w:space="0" w:color="auto"/>
        <w:right w:val="none" w:sz="0" w:space="0" w:color="auto"/>
      </w:divBdr>
      <w:divsChild>
        <w:div w:id="1335379430">
          <w:marLeft w:val="0"/>
          <w:marRight w:val="0"/>
          <w:marTop w:val="0"/>
          <w:marBottom w:val="0"/>
          <w:divBdr>
            <w:top w:val="none" w:sz="0" w:space="0" w:color="auto"/>
            <w:left w:val="none" w:sz="0" w:space="0" w:color="auto"/>
            <w:bottom w:val="none" w:sz="0" w:space="0" w:color="auto"/>
            <w:right w:val="none" w:sz="0" w:space="0" w:color="auto"/>
          </w:divBdr>
          <w:divsChild>
            <w:div w:id="249972716">
              <w:marLeft w:val="0"/>
              <w:marRight w:val="0"/>
              <w:marTop w:val="0"/>
              <w:marBottom w:val="0"/>
              <w:divBdr>
                <w:top w:val="none" w:sz="0" w:space="0" w:color="auto"/>
                <w:left w:val="none" w:sz="0" w:space="0" w:color="auto"/>
                <w:bottom w:val="none" w:sz="0" w:space="0" w:color="auto"/>
                <w:right w:val="none" w:sz="0" w:space="0" w:color="auto"/>
              </w:divBdr>
            </w:div>
            <w:div w:id="329914443">
              <w:marLeft w:val="0"/>
              <w:marRight w:val="0"/>
              <w:marTop w:val="0"/>
              <w:marBottom w:val="0"/>
              <w:divBdr>
                <w:top w:val="none" w:sz="0" w:space="0" w:color="auto"/>
                <w:left w:val="none" w:sz="0" w:space="0" w:color="auto"/>
                <w:bottom w:val="none" w:sz="0" w:space="0" w:color="auto"/>
                <w:right w:val="none" w:sz="0" w:space="0" w:color="auto"/>
              </w:divBdr>
            </w:div>
            <w:div w:id="341513340">
              <w:marLeft w:val="0"/>
              <w:marRight w:val="0"/>
              <w:marTop w:val="0"/>
              <w:marBottom w:val="0"/>
              <w:divBdr>
                <w:top w:val="none" w:sz="0" w:space="0" w:color="auto"/>
                <w:left w:val="none" w:sz="0" w:space="0" w:color="auto"/>
                <w:bottom w:val="none" w:sz="0" w:space="0" w:color="auto"/>
                <w:right w:val="none" w:sz="0" w:space="0" w:color="auto"/>
              </w:divBdr>
            </w:div>
            <w:div w:id="516966466">
              <w:marLeft w:val="0"/>
              <w:marRight w:val="0"/>
              <w:marTop w:val="0"/>
              <w:marBottom w:val="0"/>
              <w:divBdr>
                <w:top w:val="none" w:sz="0" w:space="0" w:color="auto"/>
                <w:left w:val="none" w:sz="0" w:space="0" w:color="auto"/>
                <w:bottom w:val="none" w:sz="0" w:space="0" w:color="auto"/>
                <w:right w:val="none" w:sz="0" w:space="0" w:color="auto"/>
              </w:divBdr>
            </w:div>
            <w:div w:id="631911190">
              <w:marLeft w:val="0"/>
              <w:marRight w:val="0"/>
              <w:marTop w:val="0"/>
              <w:marBottom w:val="0"/>
              <w:divBdr>
                <w:top w:val="none" w:sz="0" w:space="0" w:color="auto"/>
                <w:left w:val="none" w:sz="0" w:space="0" w:color="auto"/>
                <w:bottom w:val="none" w:sz="0" w:space="0" w:color="auto"/>
                <w:right w:val="none" w:sz="0" w:space="0" w:color="auto"/>
              </w:divBdr>
            </w:div>
            <w:div w:id="761881160">
              <w:marLeft w:val="0"/>
              <w:marRight w:val="0"/>
              <w:marTop w:val="0"/>
              <w:marBottom w:val="0"/>
              <w:divBdr>
                <w:top w:val="none" w:sz="0" w:space="0" w:color="auto"/>
                <w:left w:val="none" w:sz="0" w:space="0" w:color="auto"/>
                <w:bottom w:val="none" w:sz="0" w:space="0" w:color="auto"/>
                <w:right w:val="none" w:sz="0" w:space="0" w:color="auto"/>
              </w:divBdr>
            </w:div>
            <w:div w:id="903880759">
              <w:marLeft w:val="0"/>
              <w:marRight w:val="0"/>
              <w:marTop w:val="0"/>
              <w:marBottom w:val="0"/>
              <w:divBdr>
                <w:top w:val="none" w:sz="0" w:space="0" w:color="auto"/>
                <w:left w:val="none" w:sz="0" w:space="0" w:color="auto"/>
                <w:bottom w:val="none" w:sz="0" w:space="0" w:color="auto"/>
                <w:right w:val="none" w:sz="0" w:space="0" w:color="auto"/>
              </w:divBdr>
            </w:div>
            <w:div w:id="1184057530">
              <w:marLeft w:val="0"/>
              <w:marRight w:val="0"/>
              <w:marTop w:val="0"/>
              <w:marBottom w:val="0"/>
              <w:divBdr>
                <w:top w:val="none" w:sz="0" w:space="0" w:color="auto"/>
                <w:left w:val="none" w:sz="0" w:space="0" w:color="auto"/>
                <w:bottom w:val="none" w:sz="0" w:space="0" w:color="auto"/>
                <w:right w:val="none" w:sz="0" w:space="0" w:color="auto"/>
              </w:divBdr>
            </w:div>
            <w:div w:id="1189371719">
              <w:marLeft w:val="0"/>
              <w:marRight w:val="0"/>
              <w:marTop w:val="0"/>
              <w:marBottom w:val="0"/>
              <w:divBdr>
                <w:top w:val="none" w:sz="0" w:space="0" w:color="auto"/>
                <w:left w:val="none" w:sz="0" w:space="0" w:color="auto"/>
                <w:bottom w:val="none" w:sz="0" w:space="0" w:color="auto"/>
                <w:right w:val="none" w:sz="0" w:space="0" w:color="auto"/>
              </w:divBdr>
            </w:div>
            <w:div w:id="1253315101">
              <w:marLeft w:val="0"/>
              <w:marRight w:val="0"/>
              <w:marTop w:val="0"/>
              <w:marBottom w:val="0"/>
              <w:divBdr>
                <w:top w:val="none" w:sz="0" w:space="0" w:color="auto"/>
                <w:left w:val="none" w:sz="0" w:space="0" w:color="auto"/>
                <w:bottom w:val="none" w:sz="0" w:space="0" w:color="auto"/>
                <w:right w:val="none" w:sz="0" w:space="0" w:color="auto"/>
              </w:divBdr>
            </w:div>
            <w:div w:id="1269898463">
              <w:marLeft w:val="0"/>
              <w:marRight w:val="0"/>
              <w:marTop w:val="0"/>
              <w:marBottom w:val="0"/>
              <w:divBdr>
                <w:top w:val="none" w:sz="0" w:space="0" w:color="auto"/>
                <w:left w:val="none" w:sz="0" w:space="0" w:color="auto"/>
                <w:bottom w:val="none" w:sz="0" w:space="0" w:color="auto"/>
                <w:right w:val="none" w:sz="0" w:space="0" w:color="auto"/>
              </w:divBdr>
            </w:div>
            <w:div w:id="1491025524">
              <w:marLeft w:val="0"/>
              <w:marRight w:val="0"/>
              <w:marTop w:val="0"/>
              <w:marBottom w:val="0"/>
              <w:divBdr>
                <w:top w:val="none" w:sz="0" w:space="0" w:color="auto"/>
                <w:left w:val="none" w:sz="0" w:space="0" w:color="auto"/>
                <w:bottom w:val="none" w:sz="0" w:space="0" w:color="auto"/>
                <w:right w:val="none" w:sz="0" w:space="0" w:color="auto"/>
              </w:divBdr>
            </w:div>
            <w:div w:id="1583754795">
              <w:marLeft w:val="0"/>
              <w:marRight w:val="0"/>
              <w:marTop w:val="0"/>
              <w:marBottom w:val="0"/>
              <w:divBdr>
                <w:top w:val="none" w:sz="0" w:space="0" w:color="auto"/>
                <w:left w:val="none" w:sz="0" w:space="0" w:color="auto"/>
                <w:bottom w:val="none" w:sz="0" w:space="0" w:color="auto"/>
                <w:right w:val="none" w:sz="0" w:space="0" w:color="auto"/>
              </w:divBdr>
            </w:div>
            <w:div w:id="1613441081">
              <w:marLeft w:val="0"/>
              <w:marRight w:val="0"/>
              <w:marTop w:val="0"/>
              <w:marBottom w:val="0"/>
              <w:divBdr>
                <w:top w:val="none" w:sz="0" w:space="0" w:color="auto"/>
                <w:left w:val="none" w:sz="0" w:space="0" w:color="auto"/>
                <w:bottom w:val="none" w:sz="0" w:space="0" w:color="auto"/>
                <w:right w:val="none" w:sz="0" w:space="0" w:color="auto"/>
              </w:divBdr>
            </w:div>
            <w:div w:id="1807045261">
              <w:marLeft w:val="0"/>
              <w:marRight w:val="0"/>
              <w:marTop w:val="0"/>
              <w:marBottom w:val="0"/>
              <w:divBdr>
                <w:top w:val="none" w:sz="0" w:space="0" w:color="auto"/>
                <w:left w:val="none" w:sz="0" w:space="0" w:color="auto"/>
                <w:bottom w:val="none" w:sz="0" w:space="0" w:color="auto"/>
                <w:right w:val="none" w:sz="0" w:space="0" w:color="auto"/>
              </w:divBdr>
            </w:div>
            <w:div w:id="1843620922">
              <w:marLeft w:val="0"/>
              <w:marRight w:val="0"/>
              <w:marTop w:val="0"/>
              <w:marBottom w:val="0"/>
              <w:divBdr>
                <w:top w:val="none" w:sz="0" w:space="0" w:color="auto"/>
                <w:left w:val="none" w:sz="0" w:space="0" w:color="auto"/>
                <w:bottom w:val="none" w:sz="0" w:space="0" w:color="auto"/>
                <w:right w:val="none" w:sz="0" w:space="0" w:color="auto"/>
              </w:divBdr>
            </w:div>
            <w:div w:id="1904027150">
              <w:marLeft w:val="0"/>
              <w:marRight w:val="0"/>
              <w:marTop w:val="0"/>
              <w:marBottom w:val="0"/>
              <w:divBdr>
                <w:top w:val="none" w:sz="0" w:space="0" w:color="auto"/>
                <w:left w:val="none" w:sz="0" w:space="0" w:color="auto"/>
                <w:bottom w:val="none" w:sz="0" w:space="0" w:color="auto"/>
                <w:right w:val="none" w:sz="0" w:space="0" w:color="auto"/>
              </w:divBdr>
            </w:div>
            <w:div w:id="2030135416">
              <w:marLeft w:val="0"/>
              <w:marRight w:val="0"/>
              <w:marTop w:val="0"/>
              <w:marBottom w:val="0"/>
              <w:divBdr>
                <w:top w:val="none" w:sz="0" w:space="0" w:color="auto"/>
                <w:left w:val="none" w:sz="0" w:space="0" w:color="auto"/>
                <w:bottom w:val="none" w:sz="0" w:space="0" w:color="auto"/>
                <w:right w:val="none" w:sz="0" w:space="0" w:color="auto"/>
              </w:divBdr>
            </w:div>
            <w:div w:id="2109037826">
              <w:marLeft w:val="0"/>
              <w:marRight w:val="0"/>
              <w:marTop w:val="0"/>
              <w:marBottom w:val="0"/>
              <w:divBdr>
                <w:top w:val="none" w:sz="0" w:space="0" w:color="auto"/>
                <w:left w:val="none" w:sz="0" w:space="0" w:color="auto"/>
                <w:bottom w:val="none" w:sz="0" w:space="0" w:color="auto"/>
                <w:right w:val="none" w:sz="0" w:space="0" w:color="auto"/>
              </w:divBdr>
            </w:div>
            <w:div w:id="21111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1826">
      <w:bodyDiv w:val="1"/>
      <w:marLeft w:val="0"/>
      <w:marRight w:val="0"/>
      <w:marTop w:val="0"/>
      <w:marBottom w:val="0"/>
      <w:divBdr>
        <w:top w:val="none" w:sz="0" w:space="0" w:color="auto"/>
        <w:left w:val="none" w:sz="0" w:space="0" w:color="auto"/>
        <w:bottom w:val="none" w:sz="0" w:space="0" w:color="auto"/>
        <w:right w:val="none" w:sz="0" w:space="0" w:color="auto"/>
      </w:divBdr>
    </w:div>
    <w:div w:id="47418113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7063643">
      <w:bodyDiv w:val="1"/>
      <w:marLeft w:val="0"/>
      <w:marRight w:val="0"/>
      <w:marTop w:val="0"/>
      <w:marBottom w:val="0"/>
      <w:divBdr>
        <w:top w:val="none" w:sz="0" w:space="0" w:color="auto"/>
        <w:left w:val="none" w:sz="0" w:space="0" w:color="auto"/>
        <w:bottom w:val="none" w:sz="0" w:space="0" w:color="auto"/>
        <w:right w:val="none" w:sz="0" w:space="0" w:color="auto"/>
      </w:divBdr>
      <w:divsChild>
        <w:div w:id="1059594737">
          <w:marLeft w:val="0"/>
          <w:marRight w:val="0"/>
          <w:marTop w:val="0"/>
          <w:marBottom w:val="0"/>
          <w:divBdr>
            <w:top w:val="none" w:sz="0" w:space="0" w:color="auto"/>
            <w:left w:val="none" w:sz="0" w:space="0" w:color="auto"/>
            <w:bottom w:val="none" w:sz="0" w:space="0" w:color="auto"/>
            <w:right w:val="none" w:sz="0" w:space="0" w:color="auto"/>
          </w:divBdr>
          <w:divsChild>
            <w:div w:id="227154297">
              <w:marLeft w:val="0"/>
              <w:marRight w:val="0"/>
              <w:marTop w:val="0"/>
              <w:marBottom w:val="0"/>
              <w:divBdr>
                <w:top w:val="none" w:sz="0" w:space="0" w:color="auto"/>
                <w:left w:val="none" w:sz="0" w:space="0" w:color="auto"/>
                <w:bottom w:val="none" w:sz="0" w:space="0" w:color="auto"/>
                <w:right w:val="none" w:sz="0" w:space="0" w:color="auto"/>
              </w:divBdr>
            </w:div>
            <w:div w:id="356198244">
              <w:marLeft w:val="0"/>
              <w:marRight w:val="0"/>
              <w:marTop w:val="0"/>
              <w:marBottom w:val="0"/>
              <w:divBdr>
                <w:top w:val="none" w:sz="0" w:space="0" w:color="auto"/>
                <w:left w:val="none" w:sz="0" w:space="0" w:color="auto"/>
                <w:bottom w:val="none" w:sz="0" w:space="0" w:color="auto"/>
                <w:right w:val="none" w:sz="0" w:space="0" w:color="auto"/>
              </w:divBdr>
            </w:div>
            <w:div w:id="460852007">
              <w:marLeft w:val="0"/>
              <w:marRight w:val="0"/>
              <w:marTop w:val="0"/>
              <w:marBottom w:val="0"/>
              <w:divBdr>
                <w:top w:val="none" w:sz="0" w:space="0" w:color="auto"/>
                <w:left w:val="none" w:sz="0" w:space="0" w:color="auto"/>
                <w:bottom w:val="none" w:sz="0" w:space="0" w:color="auto"/>
                <w:right w:val="none" w:sz="0" w:space="0" w:color="auto"/>
              </w:divBdr>
            </w:div>
            <w:div w:id="463236930">
              <w:marLeft w:val="0"/>
              <w:marRight w:val="0"/>
              <w:marTop w:val="0"/>
              <w:marBottom w:val="0"/>
              <w:divBdr>
                <w:top w:val="none" w:sz="0" w:space="0" w:color="auto"/>
                <w:left w:val="none" w:sz="0" w:space="0" w:color="auto"/>
                <w:bottom w:val="none" w:sz="0" w:space="0" w:color="auto"/>
                <w:right w:val="none" w:sz="0" w:space="0" w:color="auto"/>
              </w:divBdr>
            </w:div>
            <w:div w:id="599066554">
              <w:marLeft w:val="0"/>
              <w:marRight w:val="0"/>
              <w:marTop w:val="0"/>
              <w:marBottom w:val="0"/>
              <w:divBdr>
                <w:top w:val="none" w:sz="0" w:space="0" w:color="auto"/>
                <w:left w:val="none" w:sz="0" w:space="0" w:color="auto"/>
                <w:bottom w:val="none" w:sz="0" w:space="0" w:color="auto"/>
                <w:right w:val="none" w:sz="0" w:space="0" w:color="auto"/>
              </w:divBdr>
            </w:div>
            <w:div w:id="624820302">
              <w:marLeft w:val="0"/>
              <w:marRight w:val="0"/>
              <w:marTop w:val="0"/>
              <w:marBottom w:val="0"/>
              <w:divBdr>
                <w:top w:val="none" w:sz="0" w:space="0" w:color="auto"/>
                <w:left w:val="none" w:sz="0" w:space="0" w:color="auto"/>
                <w:bottom w:val="none" w:sz="0" w:space="0" w:color="auto"/>
                <w:right w:val="none" w:sz="0" w:space="0" w:color="auto"/>
              </w:divBdr>
            </w:div>
            <w:div w:id="631977879">
              <w:marLeft w:val="0"/>
              <w:marRight w:val="0"/>
              <w:marTop w:val="0"/>
              <w:marBottom w:val="0"/>
              <w:divBdr>
                <w:top w:val="none" w:sz="0" w:space="0" w:color="auto"/>
                <w:left w:val="none" w:sz="0" w:space="0" w:color="auto"/>
                <w:bottom w:val="none" w:sz="0" w:space="0" w:color="auto"/>
                <w:right w:val="none" w:sz="0" w:space="0" w:color="auto"/>
              </w:divBdr>
            </w:div>
            <w:div w:id="726953274">
              <w:marLeft w:val="0"/>
              <w:marRight w:val="0"/>
              <w:marTop w:val="0"/>
              <w:marBottom w:val="0"/>
              <w:divBdr>
                <w:top w:val="none" w:sz="0" w:space="0" w:color="auto"/>
                <w:left w:val="none" w:sz="0" w:space="0" w:color="auto"/>
                <w:bottom w:val="none" w:sz="0" w:space="0" w:color="auto"/>
                <w:right w:val="none" w:sz="0" w:space="0" w:color="auto"/>
              </w:divBdr>
            </w:div>
            <w:div w:id="973104227">
              <w:marLeft w:val="0"/>
              <w:marRight w:val="0"/>
              <w:marTop w:val="0"/>
              <w:marBottom w:val="0"/>
              <w:divBdr>
                <w:top w:val="none" w:sz="0" w:space="0" w:color="auto"/>
                <w:left w:val="none" w:sz="0" w:space="0" w:color="auto"/>
                <w:bottom w:val="none" w:sz="0" w:space="0" w:color="auto"/>
                <w:right w:val="none" w:sz="0" w:space="0" w:color="auto"/>
              </w:divBdr>
            </w:div>
            <w:div w:id="1070344699">
              <w:marLeft w:val="0"/>
              <w:marRight w:val="0"/>
              <w:marTop w:val="0"/>
              <w:marBottom w:val="0"/>
              <w:divBdr>
                <w:top w:val="none" w:sz="0" w:space="0" w:color="auto"/>
                <w:left w:val="none" w:sz="0" w:space="0" w:color="auto"/>
                <w:bottom w:val="none" w:sz="0" w:space="0" w:color="auto"/>
                <w:right w:val="none" w:sz="0" w:space="0" w:color="auto"/>
              </w:divBdr>
            </w:div>
            <w:div w:id="1162042635">
              <w:marLeft w:val="0"/>
              <w:marRight w:val="0"/>
              <w:marTop w:val="0"/>
              <w:marBottom w:val="0"/>
              <w:divBdr>
                <w:top w:val="none" w:sz="0" w:space="0" w:color="auto"/>
                <w:left w:val="none" w:sz="0" w:space="0" w:color="auto"/>
                <w:bottom w:val="none" w:sz="0" w:space="0" w:color="auto"/>
                <w:right w:val="none" w:sz="0" w:space="0" w:color="auto"/>
              </w:divBdr>
            </w:div>
            <w:div w:id="1215657144">
              <w:marLeft w:val="0"/>
              <w:marRight w:val="0"/>
              <w:marTop w:val="0"/>
              <w:marBottom w:val="0"/>
              <w:divBdr>
                <w:top w:val="none" w:sz="0" w:space="0" w:color="auto"/>
                <w:left w:val="none" w:sz="0" w:space="0" w:color="auto"/>
                <w:bottom w:val="none" w:sz="0" w:space="0" w:color="auto"/>
                <w:right w:val="none" w:sz="0" w:space="0" w:color="auto"/>
              </w:divBdr>
            </w:div>
            <w:div w:id="1454516964">
              <w:marLeft w:val="0"/>
              <w:marRight w:val="0"/>
              <w:marTop w:val="0"/>
              <w:marBottom w:val="0"/>
              <w:divBdr>
                <w:top w:val="none" w:sz="0" w:space="0" w:color="auto"/>
                <w:left w:val="none" w:sz="0" w:space="0" w:color="auto"/>
                <w:bottom w:val="none" w:sz="0" w:space="0" w:color="auto"/>
                <w:right w:val="none" w:sz="0" w:space="0" w:color="auto"/>
              </w:divBdr>
            </w:div>
            <w:div w:id="1460414341">
              <w:marLeft w:val="0"/>
              <w:marRight w:val="0"/>
              <w:marTop w:val="0"/>
              <w:marBottom w:val="0"/>
              <w:divBdr>
                <w:top w:val="none" w:sz="0" w:space="0" w:color="auto"/>
                <w:left w:val="none" w:sz="0" w:space="0" w:color="auto"/>
                <w:bottom w:val="none" w:sz="0" w:space="0" w:color="auto"/>
                <w:right w:val="none" w:sz="0" w:space="0" w:color="auto"/>
              </w:divBdr>
            </w:div>
            <w:div w:id="1554077826">
              <w:marLeft w:val="0"/>
              <w:marRight w:val="0"/>
              <w:marTop w:val="0"/>
              <w:marBottom w:val="0"/>
              <w:divBdr>
                <w:top w:val="none" w:sz="0" w:space="0" w:color="auto"/>
                <w:left w:val="none" w:sz="0" w:space="0" w:color="auto"/>
                <w:bottom w:val="none" w:sz="0" w:space="0" w:color="auto"/>
                <w:right w:val="none" w:sz="0" w:space="0" w:color="auto"/>
              </w:divBdr>
            </w:div>
            <w:div w:id="1565332044">
              <w:marLeft w:val="0"/>
              <w:marRight w:val="0"/>
              <w:marTop w:val="0"/>
              <w:marBottom w:val="0"/>
              <w:divBdr>
                <w:top w:val="none" w:sz="0" w:space="0" w:color="auto"/>
                <w:left w:val="none" w:sz="0" w:space="0" w:color="auto"/>
                <w:bottom w:val="none" w:sz="0" w:space="0" w:color="auto"/>
                <w:right w:val="none" w:sz="0" w:space="0" w:color="auto"/>
              </w:divBdr>
            </w:div>
            <w:div w:id="1832990691">
              <w:marLeft w:val="0"/>
              <w:marRight w:val="0"/>
              <w:marTop w:val="0"/>
              <w:marBottom w:val="0"/>
              <w:divBdr>
                <w:top w:val="none" w:sz="0" w:space="0" w:color="auto"/>
                <w:left w:val="none" w:sz="0" w:space="0" w:color="auto"/>
                <w:bottom w:val="none" w:sz="0" w:space="0" w:color="auto"/>
                <w:right w:val="none" w:sz="0" w:space="0" w:color="auto"/>
              </w:divBdr>
            </w:div>
            <w:div w:id="1882203248">
              <w:marLeft w:val="0"/>
              <w:marRight w:val="0"/>
              <w:marTop w:val="0"/>
              <w:marBottom w:val="0"/>
              <w:divBdr>
                <w:top w:val="none" w:sz="0" w:space="0" w:color="auto"/>
                <w:left w:val="none" w:sz="0" w:space="0" w:color="auto"/>
                <w:bottom w:val="none" w:sz="0" w:space="0" w:color="auto"/>
                <w:right w:val="none" w:sz="0" w:space="0" w:color="auto"/>
              </w:divBdr>
            </w:div>
            <w:div w:id="1950356039">
              <w:marLeft w:val="0"/>
              <w:marRight w:val="0"/>
              <w:marTop w:val="0"/>
              <w:marBottom w:val="0"/>
              <w:divBdr>
                <w:top w:val="none" w:sz="0" w:space="0" w:color="auto"/>
                <w:left w:val="none" w:sz="0" w:space="0" w:color="auto"/>
                <w:bottom w:val="none" w:sz="0" w:space="0" w:color="auto"/>
                <w:right w:val="none" w:sz="0" w:space="0" w:color="auto"/>
              </w:divBdr>
            </w:div>
            <w:div w:id="1992169204">
              <w:marLeft w:val="0"/>
              <w:marRight w:val="0"/>
              <w:marTop w:val="0"/>
              <w:marBottom w:val="0"/>
              <w:divBdr>
                <w:top w:val="none" w:sz="0" w:space="0" w:color="auto"/>
                <w:left w:val="none" w:sz="0" w:space="0" w:color="auto"/>
                <w:bottom w:val="none" w:sz="0" w:space="0" w:color="auto"/>
                <w:right w:val="none" w:sz="0" w:space="0" w:color="auto"/>
              </w:divBdr>
            </w:div>
            <w:div w:id="21417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95127564">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22692078">
      <w:bodyDiv w:val="1"/>
      <w:marLeft w:val="0"/>
      <w:marRight w:val="0"/>
      <w:marTop w:val="0"/>
      <w:marBottom w:val="0"/>
      <w:divBdr>
        <w:top w:val="none" w:sz="0" w:space="0" w:color="auto"/>
        <w:left w:val="none" w:sz="0" w:space="0" w:color="auto"/>
        <w:bottom w:val="none" w:sz="0" w:space="0" w:color="auto"/>
        <w:right w:val="none" w:sz="0" w:space="0" w:color="auto"/>
      </w:divBdr>
      <w:divsChild>
        <w:div w:id="190805573">
          <w:marLeft w:val="0"/>
          <w:marRight w:val="0"/>
          <w:marTop w:val="0"/>
          <w:marBottom w:val="0"/>
          <w:divBdr>
            <w:top w:val="none" w:sz="0" w:space="0" w:color="auto"/>
            <w:left w:val="none" w:sz="0" w:space="0" w:color="auto"/>
            <w:bottom w:val="none" w:sz="0" w:space="0" w:color="auto"/>
            <w:right w:val="none" w:sz="0" w:space="0" w:color="auto"/>
          </w:divBdr>
          <w:divsChild>
            <w:div w:id="26757402">
              <w:marLeft w:val="0"/>
              <w:marRight w:val="0"/>
              <w:marTop w:val="0"/>
              <w:marBottom w:val="0"/>
              <w:divBdr>
                <w:top w:val="none" w:sz="0" w:space="0" w:color="auto"/>
                <w:left w:val="none" w:sz="0" w:space="0" w:color="auto"/>
                <w:bottom w:val="none" w:sz="0" w:space="0" w:color="auto"/>
                <w:right w:val="none" w:sz="0" w:space="0" w:color="auto"/>
              </w:divBdr>
            </w:div>
            <w:div w:id="185948395">
              <w:marLeft w:val="0"/>
              <w:marRight w:val="0"/>
              <w:marTop w:val="0"/>
              <w:marBottom w:val="0"/>
              <w:divBdr>
                <w:top w:val="none" w:sz="0" w:space="0" w:color="auto"/>
                <w:left w:val="none" w:sz="0" w:space="0" w:color="auto"/>
                <w:bottom w:val="none" w:sz="0" w:space="0" w:color="auto"/>
                <w:right w:val="none" w:sz="0" w:space="0" w:color="auto"/>
              </w:divBdr>
            </w:div>
            <w:div w:id="212816296">
              <w:marLeft w:val="0"/>
              <w:marRight w:val="0"/>
              <w:marTop w:val="0"/>
              <w:marBottom w:val="0"/>
              <w:divBdr>
                <w:top w:val="none" w:sz="0" w:space="0" w:color="auto"/>
                <w:left w:val="none" w:sz="0" w:space="0" w:color="auto"/>
                <w:bottom w:val="none" w:sz="0" w:space="0" w:color="auto"/>
                <w:right w:val="none" w:sz="0" w:space="0" w:color="auto"/>
              </w:divBdr>
            </w:div>
            <w:div w:id="261650923">
              <w:marLeft w:val="0"/>
              <w:marRight w:val="0"/>
              <w:marTop w:val="0"/>
              <w:marBottom w:val="0"/>
              <w:divBdr>
                <w:top w:val="none" w:sz="0" w:space="0" w:color="auto"/>
                <w:left w:val="none" w:sz="0" w:space="0" w:color="auto"/>
                <w:bottom w:val="none" w:sz="0" w:space="0" w:color="auto"/>
                <w:right w:val="none" w:sz="0" w:space="0" w:color="auto"/>
              </w:divBdr>
            </w:div>
            <w:div w:id="331564311">
              <w:marLeft w:val="0"/>
              <w:marRight w:val="0"/>
              <w:marTop w:val="0"/>
              <w:marBottom w:val="0"/>
              <w:divBdr>
                <w:top w:val="none" w:sz="0" w:space="0" w:color="auto"/>
                <w:left w:val="none" w:sz="0" w:space="0" w:color="auto"/>
                <w:bottom w:val="none" w:sz="0" w:space="0" w:color="auto"/>
                <w:right w:val="none" w:sz="0" w:space="0" w:color="auto"/>
              </w:divBdr>
            </w:div>
            <w:div w:id="479615426">
              <w:marLeft w:val="0"/>
              <w:marRight w:val="0"/>
              <w:marTop w:val="0"/>
              <w:marBottom w:val="0"/>
              <w:divBdr>
                <w:top w:val="none" w:sz="0" w:space="0" w:color="auto"/>
                <w:left w:val="none" w:sz="0" w:space="0" w:color="auto"/>
                <w:bottom w:val="none" w:sz="0" w:space="0" w:color="auto"/>
                <w:right w:val="none" w:sz="0" w:space="0" w:color="auto"/>
              </w:divBdr>
            </w:div>
            <w:div w:id="537357141">
              <w:marLeft w:val="0"/>
              <w:marRight w:val="0"/>
              <w:marTop w:val="0"/>
              <w:marBottom w:val="0"/>
              <w:divBdr>
                <w:top w:val="none" w:sz="0" w:space="0" w:color="auto"/>
                <w:left w:val="none" w:sz="0" w:space="0" w:color="auto"/>
                <w:bottom w:val="none" w:sz="0" w:space="0" w:color="auto"/>
                <w:right w:val="none" w:sz="0" w:space="0" w:color="auto"/>
              </w:divBdr>
            </w:div>
            <w:div w:id="674110703">
              <w:marLeft w:val="0"/>
              <w:marRight w:val="0"/>
              <w:marTop w:val="0"/>
              <w:marBottom w:val="0"/>
              <w:divBdr>
                <w:top w:val="none" w:sz="0" w:space="0" w:color="auto"/>
                <w:left w:val="none" w:sz="0" w:space="0" w:color="auto"/>
                <w:bottom w:val="none" w:sz="0" w:space="0" w:color="auto"/>
                <w:right w:val="none" w:sz="0" w:space="0" w:color="auto"/>
              </w:divBdr>
            </w:div>
            <w:div w:id="739913172">
              <w:marLeft w:val="0"/>
              <w:marRight w:val="0"/>
              <w:marTop w:val="0"/>
              <w:marBottom w:val="0"/>
              <w:divBdr>
                <w:top w:val="none" w:sz="0" w:space="0" w:color="auto"/>
                <w:left w:val="none" w:sz="0" w:space="0" w:color="auto"/>
                <w:bottom w:val="none" w:sz="0" w:space="0" w:color="auto"/>
                <w:right w:val="none" w:sz="0" w:space="0" w:color="auto"/>
              </w:divBdr>
            </w:div>
            <w:div w:id="963658170">
              <w:marLeft w:val="0"/>
              <w:marRight w:val="0"/>
              <w:marTop w:val="0"/>
              <w:marBottom w:val="0"/>
              <w:divBdr>
                <w:top w:val="none" w:sz="0" w:space="0" w:color="auto"/>
                <w:left w:val="none" w:sz="0" w:space="0" w:color="auto"/>
                <w:bottom w:val="none" w:sz="0" w:space="0" w:color="auto"/>
                <w:right w:val="none" w:sz="0" w:space="0" w:color="auto"/>
              </w:divBdr>
            </w:div>
            <w:div w:id="1031689121">
              <w:marLeft w:val="0"/>
              <w:marRight w:val="0"/>
              <w:marTop w:val="0"/>
              <w:marBottom w:val="0"/>
              <w:divBdr>
                <w:top w:val="none" w:sz="0" w:space="0" w:color="auto"/>
                <w:left w:val="none" w:sz="0" w:space="0" w:color="auto"/>
                <w:bottom w:val="none" w:sz="0" w:space="0" w:color="auto"/>
                <w:right w:val="none" w:sz="0" w:space="0" w:color="auto"/>
              </w:divBdr>
            </w:div>
            <w:div w:id="1130826204">
              <w:marLeft w:val="0"/>
              <w:marRight w:val="0"/>
              <w:marTop w:val="0"/>
              <w:marBottom w:val="0"/>
              <w:divBdr>
                <w:top w:val="none" w:sz="0" w:space="0" w:color="auto"/>
                <w:left w:val="none" w:sz="0" w:space="0" w:color="auto"/>
                <w:bottom w:val="none" w:sz="0" w:space="0" w:color="auto"/>
                <w:right w:val="none" w:sz="0" w:space="0" w:color="auto"/>
              </w:divBdr>
            </w:div>
            <w:div w:id="1155877521">
              <w:marLeft w:val="0"/>
              <w:marRight w:val="0"/>
              <w:marTop w:val="0"/>
              <w:marBottom w:val="0"/>
              <w:divBdr>
                <w:top w:val="none" w:sz="0" w:space="0" w:color="auto"/>
                <w:left w:val="none" w:sz="0" w:space="0" w:color="auto"/>
                <w:bottom w:val="none" w:sz="0" w:space="0" w:color="auto"/>
                <w:right w:val="none" w:sz="0" w:space="0" w:color="auto"/>
              </w:divBdr>
            </w:div>
            <w:div w:id="1410810830">
              <w:marLeft w:val="0"/>
              <w:marRight w:val="0"/>
              <w:marTop w:val="0"/>
              <w:marBottom w:val="0"/>
              <w:divBdr>
                <w:top w:val="none" w:sz="0" w:space="0" w:color="auto"/>
                <w:left w:val="none" w:sz="0" w:space="0" w:color="auto"/>
                <w:bottom w:val="none" w:sz="0" w:space="0" w:color="auto"/>
                <w:right w:val="none" w:sz="0" w:space="0" w:color="auto"/>
              </w:divBdr>
            </w:div>
            <w:div w:id="1435398374">
              <w:marLeft w:val="0"/>
              <w:marRight w:val="0"/>
              <w:marTop w:val="0"/>
              <w:marBottom w:val="0"/>
              <w:divBdr>
                <w:top w:val="none" w:sz="0" w:space="0" w:color="auto"/>
                <w:left w:val="none" w:sz="0" w:space="0" w:color="auto"/>
                <w:bottom w:val="none" w:sz="0" w:space="0" w:color="auto"/>
                <w:right w:val="none" w:sz="0" w:space="0" w:color="auto"/>
              </w:divBdr>
            </w:div>
            <w:div w:id="1450272667">
              <w:marLeft w:val="0"/>
              <w:marRight w:val="0"/>
              <w:marTop w:val="0"/>
              <w:marBottom w:val="0"/>
              <w:divBdr>
                <w:top w:val="none" w:sz="0" w:space="0" w:color="auto"/>
                <w:left w:val="none" w:sz="0" w:space="0" w:color="auto"/>
                <w:bottom w:val="none" w:sz="0" w:space="0" w:color="auto"/>
                <w:right w:val="none" w:sz="0" w:space="0" w:color="auto"/>
              </w:divBdr>
            </w:div>
            <w:div w:id="1502235202">
              <w:marLeft w:val="0"/>
              <w:marRight w:val="0"/>
              <w:marTop w:val="0"/>
              <w:marBottom w:val="0"/>
              <w:divBdr>
                <w:top w:val="none" w:sz="0" w:space="0" w:color="auto"/>
                <w:left w:val="none" w:sz="0" w:space="0" w:color="auto"/>
                <w:bottom w:val="none" w:sz="0" w:space="0" w:color="auto"/>
                <w:right w:val="none" w:sz="0" w:space="0" w:color="auto"/>
              </w:divBdr>
            </w:div>
            <w:div w:id="1533495599">
              <w:marLeft w:val="0"/>
              <w:marRight w:val="0"/>
              <w:marTop w:val="0"/>
              <w:marBottom w:val="0"/>
              <w:divBdr>
                <w:top w:val="none" w:sz="0" w:space="0" w:color="auto"/>
                <w:left w:val="none" w:sz="0" w:space="0" w:color="auto"/>
                <w:bottom w:val="none" w:sz="0" w:space="0" w:color="auto"/>
                <w:right w:val="none" w:sz="0" w:space="0" w:color="auto"/>
              </w:divBdr>
            </w:div>
            <w:div w:id="1600916503">
              <w:marLeft w:val="0"/>
              <w:marRight w:val="0"/>
              <w:marTop w:val="0"/>
              <w:marBottom w:val="0"/>
              <w:divBdr>
                <w:top w:val="none" w:sz="0" w:space="0" w:color="auto"/>
                <w:left w:val="none" w:sz="0" w:space="0" w:color="auto"/>
                <w:bottom w:val="none" w:sz="0" w:space="0" w:color="auto"/>
                <w:right w:val="none" w:sz="0" w:space="0" w:color="auto"/>
              </w:divBdr>
            </w:div>
            <w:div w:id="1659648795">
              <w:marLeft w:val="0"/>
              <w:marRight w:val="0"/>
              <w:marTop w:val="0"/>
              <w:marBottom w:val="0"/>
              <w:divBdr>
                <w:top w:val="none" w:sz="0" w:space="0" w:color="auto"/>
                <w:left w:val="none" w:sz="0" w:space="0" w:color="auto"/>
                <w:bottom w:val="none" w:sz="0" w:space="0" w:color="auto"/>
                <w:right w:val="none" w:sz="0" w:space="0" w:color="auto"/>
              </w:divBdr>
            </w:div>
            <w:div w:id="1706903987">
              <w:marLeft w:val="0"/>
              <w:marRight w:val="0"/>
              <w:marTop w:val="0"/>
              <w:marBottom w:val="0"/>
              <w:divBdr>
                <w:top w:val="none" w:sz="0" w:space="0" w:color="auto"/>
                <w:left w:val="none" w:sz="0" w:space="0" w:color="auto"/>
                <w:bottom w:val="none" w:sz="0" w:space="0" w:color="auto"/>
                <w:right w:val="none" w:sz="0" w:space="0" w:color="auto"/>
              </w:divBdr>
            </w:div>
            <w:div w:id="1721586542">
              <w:marLeft w:val="0"/>
              <w:marRight w:val="0"/>
              <w:marTop w:val="0"/>
              <w:marBottom w:val="0"/>
              <w:divBdr>
                <w:top w:val="none" w:sz="0" w:space="0" w:color="auto"/>
                <w:left w:val="none" w:sz="0" w:space="0" w:color="auto"/>
                <w:bottom w:val="none" w:sz="0" w:space="0" w:color="auto"/>
                <w:right w:val="none" w:sz="0" w:space="0" w:color="auto"/>
              </w:divBdr>
            </w:div>
            <w:div w:id="20444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5_TM/TSGS5_153/Docs/S5-241032.zip" TargetMode="External"/><Relationship Id="rId18" Type="http://schemas.openxmlformats.org/officeDocument/2006/relationships/image" Target="media/image3.png"/><Relationship Id="rId26" Type="http://schemas.openxmlformats.org/officeDocument/2006/relationships/image" Target="https://planttext.com/api/plantuml/png/ZLDDRzim3BthLn2vx0DeW66teGYQPl5W8FQykFT1aMXRgomP5BqW6FRVHxlju0u3sfieFZs-Hr8tYJNns7kLxbqODEaUJjhSjnJ7O7VHHu9pvnWNUUDrIhUl0aMoI0-0avSN2q3TQHlFBhJGQ9-MJqDaV8b-nYpO_yrhedZ-V-7TfAnc98ny6J2BWMk-U1HEwhLNdRC8nf7ngDHi0xP5bet1i8i1hg_pq4p8AVfw-e66PyRD1dufhBxdGQWRRJ2fuL2K4_ZW4YjTPBd5mAvnI2hTvjctpwLo4xhoVPWZKzPvRcTuhuDkqPPPHR5n8iN4lY-YHV_0rZSJimftPILLZfYOt2mmpNb8cj5xQSek_aGIghz2jYpGqyW8X5vG5ZW2HIaX4cla8pRgzwFn_SAFEBUQzPtqRFRgdXBJZVBHQB-rbZ0bHTZBV9wYHjC-sBrOvuiQ4z91dr0MRXo6I5m9IO6J-Yyoxo59RRNiz-h32gwkDh1wltecHwbf1u1Ssp74vdaEzjPnf3S9IW5zWiLGuEouW-EsXBUuRjTGVdm7Ba6MrMk5mSwRfMxaD7sAFm00"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portal.3gpp.org/desktopmodules/Specifications/SpecificationDetails.aspx?specificationId=3144" TargetMode="External"/><Relationship Id="rId17" Type="http://schemas.openxmlformats.org/officeDocument/2006/relationships/oleObject" Target="embeddings/Microsoft_Visio_2003-2010_Drawing.vsd"/><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3gpp.org/desktopmodules/Specifications/SpecificationDetails.aspx?specificationId=3400" TargetMode="External"/><Relationship Id="rId24" Type="http://schemas.openxmlformats.org/officeDocument/2006/relationships/image" Target="https://planttext.com/api/plantuml/png/ZL9DImCn4BtFhnXwyGCiY3UHOfLM1At5UfTfChiRJPDbCcifudytkofkgw2tpBoNDsy-pfEIQBFoa9vTg4beXKiopwN49jZBwAFWkdBAFTnuIkdYNwGebkM3iFJvHu-mgCZ6jGib5kHJ_sk8od_9TvoU-YvE8d7zU-7Brjb2MJZgfkPf3BhGZUUiAIloK3dBQ9mOpm1T6tXBWKgsqoOOTJ7WsTbrA5fs6zqjdzXefpeQuIlm_F4wPFc232Tu2SMyBSivasvSKgYPTpFYeZZTtD2IyoAQkewYRETPuvPLdBdAawZJD_8WMVi3Il3sQNBIgviTMb9woFrrdjmNq6R0HqD-RArmIY2yohFyYWgIIR2JeDaED8bbozCFHsy0kxCP70_mw6Y4WyF1bYM0TcSehgmKOu7R84wiqoXx2MUPTOgz2UBQQONtundkyx0Sukpa05t2wNGn10wsEmKupw_sYjy1"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portal.3gpp.org/desktopmodules/Specifications/SpecificationDetails.aspx?specificationId=3345" TargetMode="External"/><Relationship Id="rId19" Type="http://schemas.openxmlformats.org/officeDocument/2006/relationships/image" Target="https://planttext.com/api/plantuml/png/ZP91Jm8n48NlyolcfXxWuiqG0X8m98g4zMwwxUnkfRIRwP0DKVwxNH2o4gFUshnlthoPTXH5iMmt3kBQ-bgnsc2kzBhaiFLc4bnWR2ehrD6rKp7U_miAR8YFGEvIHGV8AcL2Ots9XNAnM-g3q5_s1wRZVgahvj3yt7ZI9ik4c8BiQfe5Bvdi72LFtYW7bJM4sh9s1A3oAAoq7EV1wV9rjSJ1OEwB5XOR_7F-HbeEfiCXlaEXUEhDr8kL7MmZyQFAAQrtMzU1PKbSF96mrGzfkZh27ixESvz25KhJxmti2Nj9wS45hTpO6AOOWMcJzdAwxG6-ydxqUlYj0q2xG6HRLeAXk11nQgm4leguIDGTdfK8s5YfS3LUu3NropukRc_GHfpDiZwGDuTtWL4wjL_g4m00" TargetMode="External"/><Relationship Id="rId4" Type="http://schemas.openxmlformats.org/officeDocument/2006/relationships/styles" Target="styles.xml"/><Relationship Id="rId9" Type="http://schemas.openxmlformats.org/officeDocument/2006/relationships/hyperlink" Target="https://www.3gpp.org/ftp/TSG_SA/WG5_TM/TSGS5_153/Docs/S5-241032.zip" TargetMode="External"/><Relationship Id="rId14" Type="http://schemas.openxmlformats.org/officeDocument/2006/relationships/image" Target="media/image1.emf"/><Relationship Id="rId22" Type="http://schemas.openxmlformats.org/officeDocument/2006/relationships/image" Target="https://plantuml.lmera.ericsson.se/png/ZP51Ry8m38Nl-HLMZqWSEEo2AWv3C7419BXFRkBIZDH1JYRMVx-aiD5EaxPRP7_l-SKEPyiN56oXGdq-YNzdi_JE2rmR6qc5xxvs6CBplo0lXkG6L2uf1i2XGUElbazGemj3AVj8VzdtpC3zPnz5_FNtmSkSx119oCVkGclFyH0xHybJMdIgiOP0Mz6ERk-MseeaA4TrXEX1xAc9OAoGZjQpwhyAg_thXfDhZPgWB3TSPxiCxAgtHFPZ5uix_VIotAuJjXV_qNsrrArQp0gOJATGJ8gHwppnZ2rbz46McPoDIL0gB-YUrDUZfjhkZgiv71kwfx0S8d9MwRGBj9oFCbG4qCZ9K5K4CSb22l5GOUYBlPSIgjDYKzb0rOt74fl-R9y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0" ma:contentTypeDescription="Create a new document." ma:contentTypeScope="" ma:versionID="958fa96e5637c98b0060780d2759c30a">
  <xsd:schema xmlns:xsd="http://www.w3.org/2001/XMLSchema" xmlns:xs="http://www.w3.org/2001/XMLSchema" xmlns:p="http://schemas.microsoft.com/office/2006/metadata/properties" xmlns:ns2="2d52617d-9ef0-49ec-a9c6-d4404dcbcc67" xmlns:ns3="18606206-42b0-4a45-9711-0f4c6799a4cc" targetNamespace="http://schemas.microsoft.com/office/2006/metadata/properties" ma:root="true" ma:fieldsID="04087b6e4b5fbd26b354f9b574030bab" ns2:_="" ns3:_="">
    <xsd:import namespace="2d52617d-9ef0-49ec-a9c6-d4404dcbcc67"/>
    <xsd:import namespace="18606206-42b0-4a45-9711-0f4c6799a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92F9A-6856-444F-8C5D-7C61EF11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B1BEE-2678-4BCD-92C4-6B5B3CAD3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697</TotalTime>
  <Pages>7</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26622</CharactersWithSpaces>
  <SharedDoc>false</SharedDoc>
  <HLinks>
    <vt:vector size="30" baseType="variant">
      <vt:variant>
        <vt:i4>1376308</vt:i4>
      </vt:variant>
      <vt:variant>
        <vt:i4>12</vt:i4>
      </vt:variant>
      <vt:variant>
        <vt:i4>0</vt:i4>
      </vt:variant>
      <vt:variant>
        <vt:i4>5</vt:i4>
      </vt:variant>
      <vt:variant>
        <vt:lpwstr>https://www.3gpp.org/ftp/TSG_SA/WG5_TM/TSGS5_153/Docs/S5-241032.zip</vt:lpwstr>
      </vt:variant>
      <vt:variant>
        <vt:lpwstr/>
      </vt:variant>
      <vt:variant>
        <vt:i4>720897</vt:i4>
      </vt:variant>
      <vt:variant>
        <vt:i4>9</vt:i4>
      </vt:variant>
      <vt:variant>
        <vt:i4>0</vt:i4>
      </vt:variant>
      <vt:variant>
        <vt:i4>5</vt:i4>
      </vt:variant>
      <vt:variant>
        <vt:lpwstr>https://portal.3gpp.org/desktopmodules/Specifications/SpecificationDetails.aspx?specificationId=3144</vt:lpwstr>
      </vt:variant>
      <vt:variant>
        <vt:lpwstr/>
      </vt:variant>
      <vt:variant>
        <vt:i4>655365</vt:i4>
      </vt:variant>
      <vt:variant>
        <vt:i4>6</vt:i4>
      </vt:variant>
      <vt:variant>
        <vt:i4>0</vt:i4>
      </vt:variant>
      <vt:variant>
        <vt:i4>5</vt:i4>
      </vt:variant>
      <vt:variant>
        <vt:lpwstr>https://portal.3gpp.org/desktopmodules/Specifications/SpecificationDetails.aspx?specificationId=3400</vt:lpwstr>
      </vt:variant>
      <vt:variant>
        <vt:lpwstr/>
      </vt:variant>
      <vt:variant>
        <vt:i4>524289</vt:i4>
      </vt:variant>
      <vt:variant>
        <vt:i4>3</vt:i4>
      </vt:variant>
      <vt:variant>
        <vt:i4>0</vt:i4>
      </vt:variant>
      <vt:variant>
        <vt:i4>5</vt:i4>
      </vt:variant>
      <vt:variant>
        <vt:lpwstr>https://portal.3gpp.org/desktopmodules/Specifications/SpecificationDetails.aspx?specificationId=3345</vt:lpwstr>
      </vt:variant>
      <vt:variant>
        <vt:lpwstr/>
      </vt:variant>
      <vt:variant>
        <vt:i4>1376308</vt:i4>
      </vt:variant>
      <vt:variant>
        <vt:i4>0</vt:i4>
      </vt:variant>
      <vt:variant>
        <vt:i4>0</vt:i4>
      </vt:variant>
      <vt:variant>
        <vt:i4>5</vt:i4>
      </vt:variant>
      <vt:variant>
        <vt:lpwstr>https://www.3gpp.org/ftp/TSG_SA/WG5_TM/TSGS5_153/Docs/S5-241032.zip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editor 1</cp:lastModifiedBy>
  <cp:revision>361</cp:revision>
  <cp:lastPrinted>1900-01-01T16:00:00Z</cp:lastPrinted>
  <dcterms:created xsi:type="dcterms:W3CDTF">2024-02-27T10:10:00Z</dcterms:created>
  <dcterms:modified xsi:type="dcterms:W3CDTF">2024-03-07T13:34:00Z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