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3438BA0A"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AD0AEC">
              <w:rPr>
                <w:sz w:val="64"/>
                <w:lang w:val="sv-SE"/>
              </w:rPr>
              <w:t>2</w:t>
            </w:r>
            <w:r w:rsidRPr="00B27799">
              <w:rPr>
                <w:sz w:val="64"/>
                <w:lang w:val="sv-SE"/>
              </w:rPr>
              <w:t xml:space="preserve"> </w:t>
            </w:r>
            <w:r w:rsidRPr="00B27799">
              <w:rPr>
                <w:lang w:val="sv-SE"/>
              </w:rPr>
              <w:t>V</w:t>
            </w:r>
            <w:bookmarkStart w:id="3" w:name="specVersion"/>
            <w:r w:rsidR="00B27799" w:rsidRPr="00B27799">
              <w:rPr>
                <w:lang w:val="sv-SE"/>
              </w:rPr>
              <w:t>0.</w:t>
            </w:r>
            <w:r w:rsidR="0068236D">
              <w:rPr>
                <w:lang w:val="sv-SE"/>
              </w:rPr>
              <w:t>1</w:t>
            </w:r>
            <w:r w:rsidR="00B27799" w:rsidRPr="00B27799">
              <w:rPr>
                <w:lang w:val="sv-SE"/>
              </w:rPr>
              <w:t>.0</w:t>
            </w:r>
            <w:bookmarkEnd w:id="3"/>
            <w:r w:rsidRPr="00B27799">
              <w:rPr>
                <w:lang w:val="sv-SE"/>
              </w:rPr>
              <w:t xml:space="preserve"> </w:t>
            </w:r>
            <w:r w:rsidRPr="00B27799">
              <w:rPr>
                <w:sz w:val="32"/>
                <w:lang w:val="sv-SE"/>
              </w:rPr>
              <w:t>(</w:t>
            </w:r>
            <w:bookmarkStart w:id="4" w:name="issueDate"/>
            <w:r w:rsidR="00B27799">
              <w:rPr>
                <w:sz w:val="32"/>
                <w:lang w:val="sv-SE"/>
              </w:rPr>
              <w:t>2025</w:t>
            </w:r>
            <w:r w:rsidRPr="00B27799">
              <w:rPr>
                <w:sz w:val="32"/>
                <w:lang w:val="sv-SE"/>
              </w:rPr>
              <w:t>-</w:t>
            </w:r>
            <w:r w:rsidR="0068236D">
              <w:rPr>
                <w:sz w:val="32"/>
                <w:lang w:val="sv-SE"/>
              </w:rPr>
              <w:t>10</w:t>
            </w:r>
            <w:bookmarkEnd w:id="4"/>
            <w:r w:rsidRPr="00B27799">
              <w:rPr>
                <w:sz w:val="32"/>
                <w:lang w:val="sv-SE"/>
              </w:rPr>
              <w:t>)</w:t>
            </w:r>
          </w:p>
        </w:tc>
      </w:tr>
      <w:tr w:rsidR="004F0988" w14:paraId="0FFD4F19" w14:textId="77777777" w:rsidTr="00174E78">
        <w:trPr>
          <w:cantSplit/>
          <w:trHeight w:hRule="exact" w:val="1134"/>
        </w:trPr>
        <w:tc>
          <w:tcPr>
            <w:tcW w:w="10423" w:type="dxa"/>
            <w:gridSpan w:val="2"/>
          </w:tcPr>
          <w:p w14:paraId="5AB75458" w14:textId="4FF3F4E8" w:rsidR="004F0988" w:rsidRDefault="004F0988" w:rsidP="00133525">
            <w:pPr>
              <w:pStyle w:val="ZB"/>
              <w:framePr w:w="0" w:hRule="auto" w:wrap="auto" w:vAnchor="margin" w:hAnchor="text" w:yAlign="inline"/>
            </w:pPr>
            <w:r w:rsidRPr="004D3578">
              <w:t xml:space="preserve">Technical </w:t>
            </w:r>
            <w:bookmarkStart w:id="5" w:name="spectype2"/>
            <w:r w:rsidR="00D57972" w:rsidRPr="00880266">
              <w:t>Report</w:t>
            </w:r>
            <w:bookmarkEnd w:id="5"/>
          </w:p>
          <w:p w14:paraId="462B8E42" w14:textId="245E94BB"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27799" w:rsidRPr="00B27799">
              <w:t>Services and System Aspects</w:t>
            </w:r>
            <w:r w:rsidRPr="00B27799">
              <w:t>;</w:t>
            </w:r>
          </w:p>
          <w:p w14:paraId="211669E9" w14:textId="7F45DEF5" w:rsidR="004F0988" w:rsidRPr="00B27799" w:rsidRDefault="00B27799" w:rsidP="00133525">
            <w:pPr>
              <w:pStyle w:val="ZT"/>
              <w:framePr w:wrap="auto" w:hAnchor="text" w:yAlign="inline"/>
            </w:pPr>
            <w:r w:rsidRPr="00B27799">
              <w:rPr>
                <w:lang w:val="en-CA"/>
              </w:rPr>
              <w:t xml:space="preserve">Study on </w:t>
            </w:r>
            <w:r w:rsidR="002B5163">
              <w:rPr>
                <w:lang w:val="en-CA"/>
              </w:rPr>
              <w:t xml:space="preserve">Artificial Intelligence / Machine Learning (AI/ML) management </w:t>
            </w:r>
            <w:r w:rsidR="00884367">
              <w:rPr>
                <w:lang w:val="en-CA"/>
              </w:rPr>
              <w:t xml:space="preserve">Phase </w:t>
            </w:r>
            <w:proofErr w:type="gramStart"/>
            <w:r w:rsidR="00884367">
              <w:rPr>
                <w:lang w:val="en-CA"/>
              </w:rPr>
              <w:t>3</w:t>
            </w:r>
            <w:r w:rsidR="004F0988" w:rsidRPr="00B27799">
              <w:t>;</w:t>
            </w:r>
            <w:proofErr w:type="gramEnd"/>
          </w:p>
          <w:bookmarkEnd w:id="6"/>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7" w:name="specRelease"/>
            <w:r w:rsidR="00B27799">
              <w:rPr>
                <w:rStyle w:val="ZGSM"/>
              </w:rPr>
              <w:t>20</w:t>
            </w:r>
            <w:bookmarkEnd w:id="7"/>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5pt" o:ole="">
                  <v:imagedata r:id="rId9" o:title=""/>
                </v:shape>
                <o:OLEObject Type="Embed" ProgID="Word.Picture.8" ShapeID="_x0000_i1025" DrawAspect="Content" ObjectID="_1822486941"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pt;height:74.5pt" o:ole="">
                  <v:imagedata r:id="rId11" o:title=""/>
                </v:shape>
                <o:OLEObject Type="Embed" ProgID="Word.Picture.8" ShapeID="_x0000_i1026" DrawAspect="Content" ObjectID="_182248694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E73E1D">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777DADE3" w14:textId="2FF91089" w:rsidR="0056160D" w:rsidRDefault="0056160D">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 MERGEFORMAT </w:instrText>
      </w:r>
      <w:r>
        <w:fldChar w:fldCharType="separate"/>
      </w:r>
      <w:r>
        <w:rPr>
          <w:noProof/>
        </w:rPr>
        <w:t>Foreword</w:t>
      </w:r>
      <w:r>
        <w:rPr>
          <w:noProof/>
        </w:rPr>
        <w:tab/>
      </w:r>
      <w:r>
        <w:rPr>
          <w:noProof/>
        </w:rPr>
        <w:fldChar w:fldCharType="begin"/>
      </w:r>
      <w:r>
        <w:rPr>
          <w:noProof/>
        </w:rPr>
        <w:instrText xml:space="preserve"> PAGEREF _Toc211873575 \h </w:instrText>
      </w:r>
      <w:r>
        <w:rPr>
          <w:noProof/>
        </w:rPr>
      </w:r>
      <w:r>
        <w:rPr>
          <w:noProof/>
        </w:rPr>
        <w:fldChar w:fldCharType="separate"/>
      </w:r>
      <w:r>
        <w:rPr>
          <w:noProof/>
        </w:rPr>
        <w:t>5</w:t>
      </w:r>
      <w:r>
        <w:rPr>
          <w:noProof/>
        </w:rPr>
        <w:fldChar w:fldCharType="end"/>
      </w:r>
    </w:p>
    <w:p w14:paraId="2B84E3D0" w14:textId="65950484" w:rsidR="0056160D" w:rsidRDefault="0056160D">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_Toc211873576 \h </w:instrText>
      </w:r>
      <w:r>
        <w:rPr>
          <w:noProof/>
        </w:rPr>
      </w:r>
      <w:r>
        <w:rPr>
          <w:noProof/>
        </w:rPr>
        <w:fldChar w:fldCharType="separate"/>
      </w:r>
      <w:r>
        <w:rPr>
          <w:noProof/>
        </w:rPr>
        <w:t>6</w:t>
      </w:r>
      <w:r>
        <w:rPr>
          <w:noProof/>
        </w:rPr>
        <w:fldChar w:fldCharType="end"/>
      </w:r>
    </w:p>
    <w:p w14:paraId="24247044" w14:textId="11839701" w:rsidR="0056160D" w:rsidRDefault="0056160D">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_Toc211873577 \h </w:instrText>
      </w:r>
      <w:r>
        <w:rPr>
          <w:noProof/>
        </w:rPr>
      </w:r>
      <w:r>
        <w:rPr>
          <w:noProof/>
        </w:rPr>
        <w:fldChar w:fldCharType="separate"/>
      </w:r>
      <w:r>
        <w:rPr>
          <w:noProof/>
        </w:rPr>
        <w:t>7</w:t>
      </w:r>
      <w:r>
        <w:rPr>
          <w:noProof/>
        </w:rPr>
        <w:fldChar w:fldCharType="end"/>
      </w:r>
    </w:p>
    <w:p w14:paraId="24F3A20B" w14:textId="67674770" w:rsidR="0056160D" w:rsidRDefault="0056160D">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_Toc211873578 \h </w:instrText>
      </w:r>
      <w:r>
        <w:rPr>
          <w:noProof/>
        </w:rPr>
      </w:r>
      <w:r>
        <w:rPr>
          <w:noProof/>
        </w:rPr>
        <w:fldChar w:fldCharType="separate"/>
      </w:r>
      <w:r>
        <w:rPr>
          <w:noProof/>
        </w:rPr>
        <w:t>7</w:t>
      </w:r>
      <w:r>
        <w:rPr>
          <w:noProof/>
        </w:rPr>
        <w:fldChar w:fldCharType="end"/>
      </w:r>
    </w:p>
    <w:p w14:paraId="319C4275" w14:textId="479D241F" w:rsidR="0056160D" w:rsidRDefault="0056160D">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_Toc211873579 \h </w:instrText>
      </w:r>
      <w:r>
        <w:rPr>
          <w:noProof/>
        </w:rPr>
      </w:r>
      <w:r>
        <w:rPr>
          <w:noProof/>
        </w:rPr>
        <w:fldChar w:fldCharType="separate"/>
      </w:r>
      <w:r>
        <w:rPr>
          <w:noProof/>
        </w:rPr>
        <w:t>7</w:t>
      </w:r>
      <w:r>
        <w:rPr>
          <w:noProof/>
        </w:rPr>
        <w:fldChar w:fldCharType="end"/>
      </w:r>
    </w:p>
    <w:p w14:paraId="52AE60C3" w14:textId="23498BDC" w:rsidR="0056160D" w:rsidRDefault="0056160D">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_Toc211873580 \h </w:instrText>
      </w:r>
      <w:r>
        <w:rPr>
          <w:noProof/>
        </w:rPr>
      </w:r>
      <w:r>
        <w:rPr>
          <w:noProof/>
        </w:rPr>
        <w:fldChar w:fldCharType="separate"/>
      </w:r>
      <w:r>
        <w:rPr>
          <w:noProof/>
        </w:rPr>
        <w:t>7</w:t>
      </w:r>
      <w:r>
        <w:rPr>
          <w:noProof/>
        </w:rPr>
        <w:fldChar w:fldCharType="end"/>
      </w:r>
    </w:p>
    <w:p w14:paraId="06C30604" w14:textId="795546FF" w:rsidR="0056160D" w:rsidRDefault="0056160D">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_Toc211873581 \h </w:instrText>
      </w:r>
      <w:r>
        <w:rPr>
          <w:noProof/>
        </w:rPr>
      </w:r>
      <w:r>
        <w:rPr>
          <w:noProof/>
        </w:rPr>
        <w:fldChar w:fldCharType="separate"/>
      </w:r>
      <w:r>
        <w:rPr>
          <w:noProof/>
        </w:rPr>
        <w:t>7</w:t>
      </w:r>
      <w:r>
        <w:rPr>
          <w:noProof/>
        </w:rPr>
        <w:fldChar w:fldCharType="end"/>
      </w:r>
    </w:p>
    <w:p w14:paraId="02CA6D85" w14:textId="091761BC" w:rsidR="0056160D" w:rsidRDefault="0056160D">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_Toc211873582 \h </w:instrText>
      </w:r>
      <w:r>
        <w:rPr>
          <w:noProof/>
        </w:rPr>
      </w:r>
      <w:r>
        <w:rPr>
          <w:noProof/>
        </w:rPr>
        <w:fldChar w:fldCharType="separate"/>
      </w:r>
      <w:r>
        <w:rPr>
          <w:noProof/>
        </w:rPr>
        <w:t>7</w:t>
      </w:r>
      <w:r>
        <w:rPr>
          <w:noProof/>
        </w:rPr>
        <w:fldChar w:fldCharType="end"/>
      </w:r>
    </w:p>
    <w:p w14:paraId="2AD84549" w14:textId="51576F9B" w:rsidR="0056160D" w:rsidRDefault="0056160D">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Concepts and overview</w:t>
      </w:r>
      <w:r>
        <w:rPr>
          <w:noProof/>
        </w:rPr>
        <w:tab/>
      </w:r>
      <w:r>
        <w:rPr>
          <w:noProof/>
        </w:rPr>
        <w:fldChar w:fldCharType="begin"/>
      </w:r>
      <w:r>
        <w:rPr>
          <w:noProof/>
        </w:rPr>
        <w:instrText xml:space="preserve"> PAGEREF _Toc211873583 \h </w:instrText>
      </w:r>
      <w:r>
        <w:rPr>
          <w:noProof/>
        </w:rPr>
      </w:r>
      <w:r>
        <w:rPr>
          <w:noProof/>
        </w:rPr>
        <w:fldChar w:fldCharType="separate"/>
      </w:r>
      <w:r>
        <w:rPr>
          <w:noProof/>
        </w:rPr>
        <w:t>8</w:t>
      </w:r>
      <w:r>
        <w:rPr>
          <w:noProof/>
        </w:rPr>
        <w:fldChar w:fldCharType="end"/>
      </w:r>
    </w:p>
    <w:p w14:paraId="45E6BD51" w14:textId="1006743A" w:rsidR="0056160D" w:rsidRDefault="0056160D">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Management capabilities for AI/ML lifecycle</w:t>
      </w:r>
      <w:r>
        <w:rPr>
          <w:noProof/>
        </w:rPr>
        <w:tab/>
      </w:r>
      <w:r>
        <w:rPr>
          <w:noProof/>
        </w:rPr>
        <w:fldChar w:fldCharType="begin"/>
      </w:r>
      <w:r>
        <w:rPr>
          <w:noProof/>
        </w:rPr>
        <w:instrText xml:space="preserve"> PAGEREF _Toc211873584 \h </w:instrText>
      </w:r>
      <w:r>
        <w:rPr>
          <w:noProof/>
        </w:rPr>
      </w:r>
      <w:r>
        <w:rPr>
          <w:noProof/>
        </w:rPr>
        <w:fldChar w:fldCharType="separate"/>
      </w:r>
      <w:r>
        <w:rPr>
          <w:noProof/>
        </w:rPr>
        <w:t>8</w:t>
      </w:r>
      <w:r>
        <w:rPr>
          <w:noProof/>
        </w:rPr>
        <w:fldChar w:fldCharType="end"/>
      </w:r>
    </w:p>
    <w:p w14:paraId="3FF994F5" w14:textId="047F8882" w:rsidR="0056160D" w:rsidRDefault="0056160D">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ML model training</w:t>
      </w:r>
      <w:r>
        <w:rPr>
          <w:noProof/>
        </w:rPr>
        <w:tab/>
      </w:r>
      <w:r>
        <w:rPr>
          <w:noProof/>
        </w:rPr>
        <w:fldChar w:fldCharType="begin"/>
      </w:r>
      <w:r>
        <w:rPr>
          <w:noProof/>
        </w:rPr>
        <w:instrText xml:space="preserve"> PAGEREF _Toc211873585 \h </w:instrText>
      </w:r>
      <w:r>
        <w:rPr>
          <w:noProof/>
        </w:rPr>
      </w:r>
      <w:r>
        <w:rPr>
          <w:noProof/>
        </w:rPr>
        <w:fldChar w:fldCharType="separate"/>
      </w:r>
      <w:r>
        <w:rPr>
          <w:noProof/>
        </w:rPr>
        <w:t>8</w:t>
      </w:r>
      <w:r>
        <w:rPr>
          <w:noProof/>
        </w:rPr>
        <w:fldChar w:fldCharType="end"/>
      </w:r>
    </w:p>
    <w:p w14:paraId="64D44E3F" w14:textId="64336931" w:rsidR="0056160D" w:rsidRDefault="0056160D">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Use cases</w:t>
      </w:r>
      <w:r>
        <w:rPr>
          <w:noProof/>
        </w:rPr>
        <w:tab/>
      </w:r>
      <w:r>
        <w:rPr>
          <w:noProof/>
        </w:rPr>
        <w:fldChar w:fldCharType="begin"/>
      </w:r>
      <w:r>
        <w:rPr>
          <w:noProof/>
        </w:rPr>
        <w:instrText xml:space="preserve"> PAGEREF _Toc211873586 \h </w:instrText>
      </w:r>
      <w:r>
        <w:rPr>
          <w:noProof/>
        </w:rPr>
      </w:r>
      <w:r>
        <w:rPr>
          <w:noProof/>
        </w:rPr>
        <w:fldChar w:fldCharType="separate"/>
      </w:r>
      <w:r>
        <w:rPr>
          <w:noProof/>
        </w:rPr>
        <w:t>8</w:t>
      </w:r>
      <w:r>
        <w:rPr>
          <w:noProof/>
        </w:rPr>
        <w:fldChar w:fldCharType="end"/>
      </w:r>
    </w:p>
    <w:p w14:paraId="3FCABF86" w14:textId="69307CE9" w:rsidR="0056160D" w:rsidRDefault="0056160D">
      <w:pPr>
        <w:pStyle w:val="TOC4"/>
        <w:rPr>
          <w:rFonts w:asciiTheme="minorHAnsi" w:eastAsiaTheme="minorEastAsia" w:hAnsiTheme="minorHAnsi" w:cstheme="minorBidi"/>
          <w:noProof/>
          <w:kern w:val="2"/>
          <w:sz w:val="24"/>
          <w:szCs w:val="24"/>
          <w:lang w:val="en-US"/>
          <w14:ligatures w14:val="standardContextual"/>
        </w:rPr>
      </w:pPr>
      <w:r>
        <w:rPr>
          <w:noProof/>
        </w:rPr>
        <w:t>5.1.1.1</w:t>
      </w:r>
      <w:r>
        <w:rPr>
          <w:rFonts w:asciiTheme="minorHAnsi" w:eastAsiaTheme="minorEastAsia" w:hAnsiTheme="minorHAnsi" w:cstheme="minorBidi"/>
          <w:noProof/>
          <w:kern w:val="2"/>
          <w:sz w:val="24"/>
          <w:szCs w:val="24"/>
          <w:lang w:val="en-US"/>
          <w14:ligatures w14:val="standardContextual"/>
        </w:rPr>
        <w:tab/>
      </w:r>
      <w:r>
        <w:rPr>
          <w:noProof/>
        </w:rPr>
        <w:t>Management support to training for UE-side model</w:t>
      </w:r>
      <w:r>
        <w:rPr>
          <w:noProof/>
        </w:rPr>
        <w:tab/>
      </w:r>
      <w:r>
        <w:rPr>
          <w:noProof/>
        </w:rPr>
        <w:fldChar w:fldCharType="begin"/>
      </w:r>
      <w:r>
        <w:rPr>
          <w:noProof/>
        </w:rPr>
        <w:instrText xml:space="preserve"> PAGEREF _Toc211873587 \h </w:instrText>
      </w:r>
      <w:r>
        <w:rPr>
          <w:noProof/>
        </w:rPr>
      </w:r>
      <w:r>
        <w:rPr>
          <w:noProof/>
        </w:rPr>
        <w:fldChar w:fldCharType="separate"/>
      </w:r>
      <w:r>
        <w:rPr>
          <w:noProof/>
        </w:rPr>
        <w:t>8</w:t>
      </w:r>
      <w:r>
        <w:rPr>
          <w:noProof/>
        </w:rPr>
        <w:fldChar w:fldCharType="end"/>
      </w:r>
    </w:p>
    <w:p w14:paraId="60223C16" w14:textId="7D5966BC" w:rsidR="0056160D" w:rsidRDefault="0056160D">
      <w:pPr>
        <w:pStyle w:val="TOC4"/>
        <w:rPr>
          <w:rFonts w:asciiTheme="minorHAnsi" w:eastAsiaTheme="minorEastAsia" w:hAnsiTheme="minorHAnsi" w:cstheme="minorBidi"/>
          <w:noProof/>
          <w:kern w:val="2"/>
          <w:sz w:val="24"/>
          <w:szCs w:val="24"/>
          <w:lang w:val="en-US"/>
          <w14:ligatures w14:val="standardContextual"/>
        </w:rPr>
      </w:pPr>
      <w:r>
        <w:rPr>
          <w:noProof/>
        </w:rPr>
        <w:t>5.1.1.1.1</w:t>
      </w:r>
      <w:r>
        <w:rPr>
          <w:rFonts w:asciiTheme="minorHAnsi" w:eastAsiaTheme="minorEastAsia" w:hAnsiTheme="minorHAnsi" w:cstheme="minorBidi"/>
          <w:noProof/>
          <w:kern w:val="2"/>
          <w:sz w:val="24"/>
          <w:szCs w:val="24"/>
          <w:lang w:val="en-US"/>
          <w14:ligatures w14:val="standardContextual"/>
        </w:rPr>
        <w:tab/>
      </w:r>
      <w:r>
        <w:rPr>
          <w:noProof/>
        </w:rPr>
        <w:t>Management support to AI/ML-based beam management</w:t>
      </w:r>
      <w:r>
        <w:rPr>
          <w:noProof/>
        </w:rPr>
        <w:tab/>
      </w:r>
      <w:r>
        <w:rPr>
          <w:noProof/>
        </w:rPr>
        <w:fldChar w:fldCharType="begin"/>
      </w:r>
      <w:r>
        <w:rPr>
          <w:noProof/>
        </w:rPr>
        <w:instrText xml:space="preserve"> PAGEREF _Toc211873588 \h </w:instrText>
      </w:r>
      <w:r>
        <w:rPr>
          <w:noProof/>
        </w:rPr>
      </w:r>
      <w:r>
        <w:rPr>
          <w:noProof/>
        </w:rPr>
        <w:fldChar w:fldCharType="separate"/>
      </w:r>
      <w:r>
        <w:rPr>
          <w:noProof/>
        </w:rPr>
        <w:t>8</w:t>
      </w:r>
      <w:r>
        <w:rPr>
          <w:noProof/>
        </w:rPr>
        <w:fldChar w:fldCharType="end"/>
      </w:r>
    </w:p>
    <w:p w14:paraId="1C6811FA" w14:textId="1BE26940" w:rsidR="0056160D" w:rsidRDefault="0056160D">
      <w:pPr>
        <w:pStyle w:val="TOC4"/>
        <w:rPr>
          <w:rFonts w:asciiTheme="minorHAnsi" w:eastAsiaTheme="minorEastAsia" w:hAnsiTheme="minorHAnsi" w:cstheme="minorBidi"/>
          <w:noProof/>
          <w:kern w:val="2"/>
          <w:sz w:val="24"/>
          <w:szCs w:val="24"/>
          <w:lang w:val="en-US"/>
          <w14:ligatures w14:val="standardContextual"/>
        </w:rPr>
      </w:pPr>
      <w:r>
        <w:rPr>
          <w:noProof/>
        </w:rPr>
        <w:t>5.1.1.1.1.1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_Toc211873589 \h </w:instrText>
      </w:r>
      <w:r>
        <w:rPr>
          <w:noProof/>
        </w:rPr>
      </w:r>
      <w:r>
        <w:rPr>
          <w:noProof/>
        </w:rPr>
        <w:fldChar w:fldCharType="separate"/>
      </w:r>
      <w:r>
        <w:rPr>
          <w:noProof/>
        </w:rPr>
        <w:t>8</w:t>
      </w:r>
      <w:r>
        <w:rPr>
          <w:noProof/>
        </w:rPr>
        <w:fldChar w:fldCharType="end"/>
      </w:r>
    </w:p>
    <w:p w14:paraId="5F867291" w14:textId="27D6FE18" w:rsidR="0056160D" w:rsidRDefault="0056160D">
      <w:pPr>
        <w:pStyle w:val="TOC4"/>
        <w:rPr>
          <w:rFonts w:asciiTheme="minorHAnsi" w:eastAsiaTheme="minorEastAsia" w:hAnsiTheme="minorHAnsi" w:cstheme="minorBidi"/>
          <w:noProof/>
          <w:kern w:val="2"/>
          <w:sz w:val="24"/>
          <w:szCs w:val="24"/>
          <w:lang w:val="en-US"/>
          <w14:ligatures w14:val="standardContextual"/>
        </w:rPr>
      </w:pPr>
      <w:r>
        <w:rPr>
          <w:noProof/>
        </w:rPr>
        <w:t>5.1.1.1.1.2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_Toc211873590 \h </w:instrText>
      </w:r>
      <w:r>
        <w:rPr>
          <w:noProof/>
        </w:rPr>
      </w:r>
      <w:r>
        <w:rPr>
          <w:noProof/>
        </w:rPr>
        <w:fldChar w:fldCharType="separate"/>
      </w:r>
      <w:r>
        <w:rPr>
          <w:noProof/>
        </w:rPr>
        <w:t>8</w:t>
      </w:r>
      <w:r>
        <w:rPr>
          <w:noProof/>
        </w:rPr>
        <w:fldChar w:fldCharType="end"/>
      </w:r>
    </w:p>
    <w:p w14:paraId="43E62135" w14:textId="6053260C" w:rsidR="0056160D" w:rsidRDefault="0056160D">
      <w:pPr>
        <w:pStyle w:val="TOC4"/>
        <w:rPr>
          <w:rFonts w:asciiTheme="minorHAnsi" w:eastAsiaTheme="minorEastAsia" w:hAnsiTheme="minorHAnsi" w:cstheme="minorBidi"/>
          <w:noProof/>
          <w:kern w:val="2"/>
          <w:sz w:val="24"/>
          <w:szCs w:val="24"/>
          <w:lang w:val="en-US"/>
          <w14:ligatures w14:val="standardContextual"/>
        </w:rPr>
      </w:pPr>
      <w:r>
        <w:rPr>
          <w:noProof/>
        </w:rPr>
        <w:t>5.1.1.1.1.3</w:t>
      </w:r>
      <w:r>
        <w:rPr>
          <w:rFonts w:asciiTheme="minorHAnsi" w:eastAsiaTheme="minorEastAsia" w:hAnsiTheme="minorHAnsi" w:cstheme="minorBidi"/>
          <w:noProof/>
          <w:kern w:val="2"/>
          <w:sz w:val="24"/>
          <w:szCs w:val="24"/>
          <w:lang w:val="en-US"/>
          <w14:ligatures w14:val="standardContextual"/>
        </w:rPr>
        <w:tab/>
      </w:r>
      <w:r>
        <w:rPr>
          <w:noProof/>
        </w:rPr>
        <w:t>Possible solutions</w:t>
      </w:r>
      <w:r>
        <w:rPr>
          <w:noProof/>
        </w:rPr>
        <w:tab/>
      </w:r>
      <w:r>
        <w:rPr>
          <w:noProof/>
        </w:rPr>
        <w:fldChar w:fldCharType="begin"/>
      </w:r>
      <w:r>
        <w:rPr>
          <w:noProof/>
        </w:rPr>
        <w:instrText xml:space="preserve"> PAGEREF _Toc211873591 \h </w:instrText>
      </w:r>
      <w:r>
        <w:rPr>
          <w:noProof/>
        </w:rPr>
      </w:r>
      <w:r>
        <w:rPr>
          <w:noProof/>
        </w:rPr>
        <w:fldChar w:fldCharType="separate"/>
      </w:r>
      <w:r>
        <w:rPr>
          <w:noProof/>
        </w:rPr>
        <w:t>9</w:t>
      </w:r>
      <w:r>
        <w:rPr>
          <w:noProof/>
        </w:rPr>
        <w:fldChar w:fldCharType="end"/>
      </w:r>
    </w:p>
    <w:p w14:paraId="6E94C3BF" w14:textId="7D91F578" w:rsidR="0056160D" w:rsidRDefault="0056160D">
      <w:pPr>
        <w:pStyle w:val="TOC4"/>
        <w:rPr>
          <w:rFonts w:asciiTheme="minorHAnsi" w:eastAsiaTheme="minorEastAsia" w:hAnsiTheme="minorHAnsi" w:cstheme="minorBidi"/>
          <w:noProof/>
          <w:kern w:val="2"/>
          <w:sz w:val="24"/>
          <w:szCs w:val="24"/>
          <w:lang w:val="en-US"/>
          <w14:ligatures w14:val="standardContextual"/>
        </w:rPr>
      </w:pPr>
      <w:r>
        <w:rPr>
          <w:noProof/>
        </w:rPr>
        <w:t>5.1.1.1.1.4</w:t>
      </w:r>
      <w:r>
        <w:rPr>
          <w:rFonts w:asciiTheme="minorHAnsi" w:eastAsiaTheme="minorEastAsia" w:hAnsiTheme="minorHAnsi" w:cstheme="minorBidi"/>
          <w:noProof/>
          <w:kern w:val="2"/>
          <w:sz w:val="24"/>
          <w:szCs w:val="24"/>
          <w:lang w:val="en-US"/>
          <w14:ligatures w14:val="standardContextual"/>
        </w:rPr>
        <w:tab/>
      </w:r>
      <w:r>
        <w:rPr>
          <w:noProof/>
        </w:rPr>
        <w:t>Possible solutions evaluation</w:t>
      </w:r>
      <w:r>
        <w:rPr>
          <w:noProof/>
        </w:rPr>
        <w:tab/>
      </w:r>
      <w:r>
        <w:rPr>
          <w:noProof/>
        </w:rPr>
        <w:fldChar w:fldCharType="begin"/>
      </w:r>
      <w:r>
        <w:rPr>
          <w:noProof/>
        </w:rPr>
        <w:instrText xml:space="preserve"> PAGEREF _Toc211873592 \h </w:instrText>
      </w:r>
      <w:r>
        <w:rPr>
          <w:noProof/>
        </w:rPr>
      </w:r>
      <w:r>
        <w:rPr>
          <w:noProof/>
        </w:rPr>
        <w:fldChar w:fldCharType="separate"/>
      </w:r>
      <w:r>
        <w:rPr>
          <w:noProof/>
        </w:rPr>
        <w:t>9</w:t>
      </w:r>
      <w:r>
        <w:rPr>
          <w:noProof/>
        </w:rPr>
        <w:fldChar w:fldCharType="end"/>
      </w:r>
    </w:p>
    <w:p w14:paraId="5C2659E4" w14:textId="30321200" w:rsidR="0056160D" w:rsidRDefault="0056160D">
      <w:pPr>
        <w:pStyle w:val="TOC4"/>
        <w:rPr>
          <w:rFonts w:asciiTheme="minorHAnsi" w:eastAsiaTheme="minorEastAsia" w:hAnsiTheme="minorHAnsi" w:cstheme="minorBidi"/>
          <w:noProof/>
          <w:kern w:val="2"/>
          <w:sz w:val="24"/>
          <w:szCs w:val="24"/>
          <w:lang w:val="en-US"/>
          <w14:ligatures w14:val="standardContextual"/>
        </w:rPr>
      </w:pPr>
      <w:r>
        <w:rPr>
          <w:noProof/>
        </w:rPr>
        <w:t>5.1.1.2.1</w:t>
      </w:r>
      <w:r>
        <w:rPr>
          <w:rFonts w:asciiTheme="minorHAnsi" w:eastAsiaTheme="minorEastAsia" w:hAnsiTheme="minorHAnsi" w:cstheme="minorBidi"/>
          <w:noProof/>
          <w:kern w:val="2"/>
          <w:sz w:val="24"/>
          <w:szCs w:val="24"/>
          <w:lang w:val="en-US"/>
          <w14:ligatures w14:val="standardContextual"/>
        </w:rPr>
        <w:tab/>
      </w:r>
      <w:r>
        <w:rPr>
          <w:noProof/>
        </w:rPr>
        <w:t>Management support to AI/ML-based beam management</w:t>
      </w:r>
      <w:r>
        <w:rPr>
          <w:noProof/>
        </w:rPr>
        <w:tab/>
      </w:r>
      <w:r>
        <w:rPr>
          <w:noProof/>
        </w:rPr>
        <w:fldChar w:fldCharType="begin"/>
      </w:r>
      <w:r>
        <w:rPr>
          <w:noProof/>
        </w:rPr>
        <w:instrText xml:space="preserve"> PAGEREF _Toc211873593 \h </w:instrText>
      </w:r>
      <w:r>
        <w:rPr>
          <w:noProof/>
        </w:rPr>
      </w:r>
      <w:r>
        <w:rPr>
          <w:noProof/>
        </w:rPr>
        <w:fldChar w:fldCharType="separate"/>
      </w:r>
      <w:r>
        <w:rPr>
          <w:noProof/>
        </w:rPr>
        <w:t>9</w:t>
      </w:r>
      <w:r>
        <w:rPr>
          <w:noProof/>
        </w:rPr>
        <w:fldChar w:fldCharType="end"/>
      </w:r>
    </w:p>
    <w:p w14:paraId="4653620F" w14:textId="10F33FF3" w:rsidR="0056160D" w:rsidRDefault="0056160D">
      <w:pPr>
        <w:pStyle w:val="TOC4"/>
        <w:rPr>
          <w:rFonts w:asciiTheme="minorHAnsi" w:eastAsiaTheme="minorEastAsia" w:hAnsiTheme="minorHAnsi" w:cstheme="minorBidi"/>
          <w:noProof/>
          <w:kern w:val="2"/>
          <w:sz w:val="24"/>
          <w:szCs w:val="24"/>
          <w:lang w:val="en-US"/>
          <w14:ligatures w14:val="standardContextual"/>
        </w:rPr>
      </w:pPr>
      <w:r>
        <w:rPr>
          <w:noProof/>
        </w:rPr>
        <w:t>5.1.1.2.1.1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_Toc211873594 \h </w:instrText>
      </w:r>
      <w:r>
        <w:rPr>
          <w:noProof/>
        </w:rPr>
      </w:r>
      <w:r>
        <w:rPr>
          <w:noProof/>
        </w:rPr>
        <w:fldChar w:fldCharType="separate"/>
      </w:r>
      <w:r>
        <w:rPr>
          <w:noProof/>
        </w:rPr>
        <w:t>9</w:t>
      </w:r>
      <w:r>
        <w:rPr>
          <w:noProof/>
        </w:rPr>
        <w:fldChar w:fldCharType="end"/>
      </w:r>
    </w:p>
    <w:p w14:paraId="07E5B850" w14:textId="2B19A5EF" w:rsidR="0056160D" w:rsidRDefault="0056160D">
      <w:pPr>
        <w:pStyle w:val="TOC4"/>
        <w:rPr>
          <w:rFonts w:asciiTheme="minorHAnsi" w:eastAsiaTheme="minorEastAsia" w:hAnsiTheme="minorHAnsi" w:cstheme="minorBidi"/>
          <w:noProof/>
          <w:kern w:val="2"/>
          <w:sz w:val="24"/>
          <w:szCs w:val="24"/>
          <w:lang w:val="en-US"/>
          <w14:ligatures w14:val="standardContextual"/>
        </w:rPr>
      </w:pPr>
      <w:r>
        <w:rPr>
          <w:noProof/>
        </w:rPr>
        <w:t>5.1.1.2.1.2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_Toc211873595 \h </w:instrText>
      </w:r>
      <w:r>
        <w:rPr>
          <w:noProof/>
        </w:rPr>
      </w:r>
      <w:r>
        <w:rPr>
          <w:noProof/>
        </w:rPr>
        <w:fldChar w:fldCharType="separate"/>
      </w:r>
      <w:r>
        <w:rPr>
          <w:noProof/>
        </w:rPr>
        <w:t>9</w:t>
      </w:r>
      <w:r>
        <w:rPr>
          <w:noProof/>
        </w:rPr>
        <w:fldChar w:fldCharType="end"/>
      </w:r>
    </w:p>
    <w:p w14:paraId="12DC86E5" w14:textId="149C4A99" w:rsidR="0056160D" w:rsidRDefault="0056160D">
      <w:pPr>
        <w:pStyle w:val="TOC4"/>
        <w:rPr>
          <w:rFonts w:asciiTheme="minorHAnsi" w:eastAsiaTheme="minorEastAsia" w:hAnsiTheme="minorHAnsi" w:cstheme="minorBidi"/>
          <w:noProof/>
          <w:kern w:val="2"/>
          <w:sz w:val="24"/>
          <w:szCs w:val="24"/>
          <w:lang w:val="en-US"/>
          <w14:ligatures w14:val="standardContextual"/>
        </w:rPr>
      </w:pPr>
      <w:r>
        <w:rPr>
          <w:noProof/>
        </w:rPr>
        <w:t>5.1.1.2.1.3</w:t>
      </w:r>
      <w:r>
        <w:rPr>
          <w:rFonts w:asciiTheme="minorHAnsi" w:eastAsiaTheme="minorEastAsia" w:hAnsiTheme="minorHAnsi" w:cstheme="minorBidi"/>
          <w:noProof/>
          <w:kern w:val="2"/>
          <w:sz w:val="24"/>
          <w:szCs w:val="24"/>
          <w:lang w:val="en-US"/>
          <w14:ligatures w14:val="standardContextual"/>
        </w:rPr>
        <w:tab/>
      </w:r>
      <w:r>
        <w:rPr>
          <w:noProof/>
        </w:rPr>
        <w:t>Possible solutions</w:t>
      </w:r>
      <w:r>
        <w:rPr>
          <w:noProof/>
        </w:rPr>
        <w:tab/>
      </w:r>
      <w:r>
        <w:rPr>
          <w:noProof/>
        </w:rPr>
        <w:fldChar w:fldCharType="begin"/>
      </w:r>
      <w:r>
        <w:rPr>
          <w:noProof/>
        </w:rPr>
        <w:instrText xml:space="preserve"> PAGEREF _Toc211873596 \h </w:instrText>
      </w:r>
      <w:r>
        <w:rPr>
          <w:noProof/>
        </w:rPr>
      </w:r>
      <w:r>
        <w:rPr>
          <w:noProof/>
        </w:rPr>
        <w:fldChar w:fldCharType="separate"/>
      </w:r>
      <w:r>
        <w:rPr>
          <w:noProof/>
        </w:rPr>
        <w:t>9</w:t>
      </w:r>
      <w:r>
        <w:rPr>
          <w:noProof/>
        </w:rPr>
        <w:fldChar w:fldCharType="end"/>
      </w:r>
    </w:p>
    <w:p w14:paraId="312FAAA7" w14:textId="0AA2EC94" w:rsidR="0056160D" w:rsidRDefault="0056160D">
      <w:pPr>
        <w:pStyle w:val="TOC4"/>
        <w:rPr>
          <w:rFonts w:asciiTheme="minorHAnsi" w:eastAsiaTheme="minorEastAsia" w:hAnsiTheme="minorHAnsi" w:cstheme="minorBidi"/>
          <w:noProof/>
          <w:kern w:val="2"/>
          <w:sz w:val="24"/>
          <w:szCs w:val="24"/>
          <w:lang w:val="en-US"/>
          <w14:ligatures w14:val="standardContextual"/>
        </w:rPr>
      </w:pPr>
      <w:r>
        <w:rPr>
          <w:noProof/>
        </w:rPr>
        <w:t>5.1.1.2.1.4</w:t>
      </w:r>
      <w:r>
        <w:rPr>
          <w:rFonts w:asciiTheme="minorHAnsi" w:eastAsiaTheme="minorEastAsia" w:hAnsiTheme="minorHAnsi" w:cstheme="minorBidi"/>
          <w:noProof/>
          <w:kern w:val="2"/>
          <w:sz w:val="24"/>
          <w:szCs w:val="24"/>
          <w:lang w:val="en-US"/>
          <w14:ligatures w14:val="standardContextual"/>
        </w:rPr>
        <w:tab/>
      </w:r>
      <w:r>
        <w:rPr>
          <w:noProof/>
        </w:rPr>
        <w:t>Possible solutions evaluation</w:t>
      </w:r>
      <w:r>
        <w:rPr>
          <w:noProof/>
        </w:rPr>
        <w:tab/>
      </w:r>
      <w:r>
        <w:rPr>
          <w:noProof/>
        </w:rPr>
        <w:fldChar w:fldCharType="begin"/>
      </w:r>
      <w:r>
        <w:rPr>
          <w:noProof/>
        </w:rPr>
        <w:instrText xml:space="preserve"> PAGEREF _Toc211873597 \h </w:instrText>
      </w:r>
      <w:r>
        <w:rPr>
          <w:noProof/>
        </w:rPr>
      </w:r>
      <w:r>
        <w:rPr>
          <w:noProof/>
        </w:rPr>
        <w:fldChar w:fldCharType="separate"/>
      </w:r>
      <w:r>
        <w:rPr>
          <w:noProof/>
        </w:rPr>
        <w:t>10</w:t>
      </w:r>
      <w:r>
        <w:rPr>
          <w:noProof/>
        </w:rPr>
        <w:fldChar w:fldCharType="end"/>
      </w:r>
    </w:p>
    <w:p w14:paraId="0CB289A2" w14:textId="5AED3E15" w:rsidR="0056160D" w:rsidRDefault="0056160D">
      <w:pPr>
        <w:pStyle w:val="TOC4"/>
        <w:rPr>
          <w:rFonts w:asciiTheme="minorHAnsi" w:eastAsiaTheme="minorEastAsia" w:hAnsiTheme="minorHAnsi" w:cstheme="minorBidi"/>
          <w:noProof/>
          <w:kern w:val="2"/>
          <w:sz w:val="24"/>
          <w:szCs w:val="24"/>
          <w:lang w:val="en-US"/>
          <w14:ligatures w14:val="standardContextual"/>
        </w:rPr>
      </w:pPr>
      <w:r>
        <w:rPr>
          <w:noProof/>
        </w:rPr>
        <w:t>5.1.1.3.1</w:t>
      </w:r>
      <w:r>
        <w:rPr>
          <w:rFonts w:asciiTheme="minorHAnsi" w:eastAsiaTheme="minorEastAsia" w:hAnsiTheme="minorHAnsi" w:cstheme="minorBidi"/>
          <w:noProof/>
          <w:kern w:val="2"/>
          <w:sz w:val="24"/>
          <w:szCs w:val="24"/>
          <w:lang w:val="en-US"/>
          <w14:ligatures w14:val="standardContextual"/>
        </w:rPr>
        <w:tab/>
      </w:r>
      <w:r>
        <w:rPr>
          <w:noProof/>
          <w:lang w:eastAsia="zh-CN"/>
        </w:rPr>
        <w:t>Description</w:t>
      </w:r>
      <w:r>
        <w:rPr>
          <w:noProof/>
        </w:rPr>
        <w:tab/>
      </w:r>
      <w:r>
        <w:rPr>
          <w:noProof/>
        </w:rPr>
        <w:fldChar w:fldCharType="begin"/>
      </w:r>
      <w:r>
        <w:rPr>
          <w:noProof/>
        </w:rPr>
        <w:instrText xml:space="preserve"> PAGEREF _Toc211873598 \h </w:instrText>
      </w:r>
      <w:r>
        <w:rPr>
          <w:noProof/>
        </w:rPr>
      </w:r>
      <w:r>
        <w:rPr>
          <w:noProof/>
        </w:rPr>
        <w:fldChar w:fldCharType="separate"/>
      </w:r>
      <w:r>
        <w:rPr>
          <w:noProof/>
        </w:rPr>
        <w:t>10</w:t>
      </w:r>
      <w:r>
        <w:rPr>
          <w:noProof/>
        </w:rPr>
        <w:fldChar w:fldCharType="end"/>
      </w:r>
    </w:p>
    <w:p w14:paraId="3856D1D6" w14:textId="1D49F8F7" w:rsidR="0056160D" w:rsidRDefault="0056160D">
      <w:pPr>
        <w:pStyle w:val="TOC4"/>
        <w:rPr>
          <w:rFonts w:asciiTheme="minorHAnsi" w:eastAsiaTheme="minorEastAsia" w:hAnsiTheme="minorHAnsi" w:cstheme="minorBidi"/>
          <w:noProof/>
          <w:kern w:val="2"/>
          <w:sz w:val="24"/>
          <w:szCs w:val="24"/>
          <w:lang w:val="en-US"/>
          <w14:ligatures w14:val="standardContextual"/>
        </w:rPr>
      </w:pPr>
      <w:r>
        <w:rPr>
          <w:noProof/>
        </w:rPr>
        <w:t>5.1.1.3.2</w:t>
      </w:r>
      <w:r>
        <w:rPr>
          <w:rFonts w:asciiTheme="minorHAnsi" w:eastAsiaTheme="minorEastAsia" w:hAnsiTheme="minorHAnsi" w:cstheme="minorBidi"/>
          <w:noProof/>
          <w:kern w:val="2"/>
          <w:sz w:val="24"/>
          <w:szCs w:val="24"/>
          <w:lang w:val="en-US"/>
          <w14:ligatures w14:val="standardContextual"/>
        </w:rPr>
        <w:tab/>
      </w:r>
      <w:r>
        <w:rPr>
          <w:noProof/>
          <w:lang w:eastAsia="zh-CN"/>
        </w:rPr>
        <w:t>Potential Requirements</w:t>
      </w:r>
      <w:r>
        <w:rPr>
          <w:noProof/>
        </w:rPr>
        <w:tab/>
      </w:r>
      <w:r>
        <w:rPr>
          <w:noProof/>
        </w:rPr>
        <w:fldChar w:fldCharType="begin"/>
      </w:r>
      <w:r>
        <w:rPr>
          <w:noProof/>
        </w:rPr>
        <w:instrText xml:space="preserve"> PAGEREF _Toc211873599 \h </w:instrText>
      </w:r>
      <w:r>
        <w:rPr>
          <w:noProof/>
        </w:rPr>
      </w:r>
      <w:r>
        <w:rPr>
          <w:noProof/>
        </w:rPr>
        <w:fldChar w:fldCharType="separate"/>
      </w:r>
      <w:r>
        <w:rPr>
          <w:noProof/>
        </w:rPr>
        <w:t>10</w:t>
      </w:r>
      <w:r>
        <w:rPr>
          <w:noProof/>
        </w:rPr>
        <w:fldChar w:fldCharType="end"/>
      </w:r>
    </w:p>
    <w:p w14:paraId="75BCCB3E" w14:textId="03D56F43" w:rsidR="0056160D" w:rsidRDefault="0056160D">
      <w:pPr>
        <w:pStyle w:val="TOC4"/>
        <w:rPr>
          <w:rFonts w:asciiTheme="minorHAnsi" w:eastAsiaTheme="minorEastAsia" w:hAnsiTheme="minorHAnsi" w:cstheme="minorBidi"/>
          <w:noProof/>
          <w:kern w:val="2"/>
          <w:sz w:val="24"/>
          <w:szCs w:val="24"/>
          <w:lang w:val="en-US"/>
          <w14:ligatures w14:val="standardContextual"/>
        </w:rPr>
      </w:pPr>
      <w:r>
        <w:rPr>
          <w:noProof/>
        </w:rPr>
        <w:t>5.1.1.3.3</w:t>
      </w:r>
      <w:r>
        <w:rPr>
          <w:rFonts w:asciiTheme="minorHAnsi" w:eastAsiaTheme="minorEastAsia" w:hAnsiTheme="minorHAnsi" w:cstheme="minorBidi"/>
          <w:noProof/>
          <w:kern w:val="2"/>
          <w:sz w:val="24"/>
          <w:szCs w:val="24"/>
          <w:lang w:val="en-US"/>
          <w14:ligatures w14:val="standardContextual"/>
        </w:rPr>
        <w:tab/>
      </w:r>
      <w:r>
        <w:rPr>
          <w:noProof/>
          <w:lang w:eastAsia="zh-CN"/>
        </w:rPr>
        <w:t>Possible solutions</w:t>
      </w:r>
      <w:r>
        <w:rPr>
          <w:noProof/>
        </w:rPr>
        <w:tab/>
      </w:r>
      <w:r>
        <w:rPr>
          <w:noProof/>
        </w:rPr>
        <w:fldChar w:fldCharType="begin"/>
      </w:r>
      <w:r>
        <w:rPr>
          <w:noProof/>
        </w:rPr>
        <w:instrText xml:space="preserve"> PAGEREF _Toc211873600 \h </w:instrText>
      </w:r>
      <w:r>
        <w:rPr>
          <w:noProof/>
        </w:rPr>
      </w:r>
      <w:r>
        <w:rPr>
          <w:noProof/>
        </w:rPr>
        <w:fldChar w:fldCharType="separate"/>
      </w:r>
      <w:r>
        <w:rPr>
          <w:noProof/>
        </w:rPr>
        <w:t>10</w:t>
      </w:r>
      <w:r>
        <w:rPr>
          <w:noProof/>
        </w:rPr>
        <w:fldChar w:fldCharType="end"/>
      </w:r>
    </w:p>
    <w:p w14:paraId="66CDF4D2" w14:textId="38435C43" w:rsidR="0056160D" w:rsidRDefault="0056160D">
      <w:pPr>
        <w:pStyle w:val="TOC4"/>
        <w:rPr>
          <w:rFonts w:asciiTheme="minorHAnsi" w:eastAsiaTheme="minorEastAsia" w:hAnsiTheme="minorHAnsi" w:cstheme="minorBidi"/>
          <w:noProof/>
          <w:kern w:val="2"/>
          <w:sz w:val="24"/>
          <w:szCs w:val="24"/>
          <w:lang w:val="en-US"/>
          <w14:ligatures w14:val="standardContextual"/>
        </w:rPr>
      </w:pPr>
      <w:r>
        <w:rPr>
          <w:noProof/>
        </w:rPr>
        <w:t>5.1.1.3.4</w:t>
      </w:r>
      <w:r>
        <w:rPr>
          <w:rFonts w:asciiTheme="minorHAnsi" w:eastAsiaTheme="minorEastAsia" w:hAnsiTheme="minorHAnsi" w:cstheme="minorBidi"/>
          <w:noProof/>
          <w:kern w:val="2"/>
          <w:sz w:val="24"/>
          <w:szCs w:val="24"/>
          <w:lang w:val="en-US"/>
          <w14:ligatures w14:val="standardContextual"/>
        </w:rPr>
        <w:tab/>
      </w:r>
      <w:r>
        <w:rPr>
          <w:noProof/>
          <w:lang w:eastAsia="zh-CN"/>
        </w:rPr>
        <w:t>Possible solutions evaluation</w:t>
      </w:r>
      <w:r>
        <w:rPr>
          <w:noProof/>
        </w:rPr>
        <w:tab/>
      </w:r>
      <w:r>
        <w:rPr>
          <w:noProof/>
        </w:rPr>
        <w:fldChar w:fldCharType="begin"/>
      </w:r>
      <w:r>
        <w:rPr>
          <w:noProof/>
        </w:rPr>
        <w:instrText xml:space="preserve"> PAGEREF _Toc211873601 \h </w:instrText>
      </w:r>
      <w:r>
        <w:rPr>
          <w:noProof/>
        </w:rPr>
      </w:r>
      <w:r>
        <w:rPr>
          <w:noProof/>
        </w:rPr>
        <w:fldChar w:fldCharType="separate"/>
      </w:r>
      <w:r>
        <w:rPr>
          <w:noProof/>
        </w:rPr>
        <w:t>10</w:t>
      </w:r>
      <w:r>
        <w:rPr>
          <w:noProof/>
        </w:rPr>
        <w:fldChar w:fldCharType="end"/>
      </w:r>
    </w:p>
    <w:p w14:paraId="0635FA54" w14:textId="651CDA18" w:rsidR="0056160D" w:rsidRDefault="0056160D">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ML model testing</w:t>
      </w:r>
      <w:r>
        <w:rPr>
          <w:noProof/>
        </w:rPr>
        <w:tab/>
      </w:r>
      <w:r>
        <w:rPr>
          <w:noProof/>
        </w:rPr>
        <w:fldChar w:fldCharType="begin"/>
      </w:r>
      <w:r>
        <w:rPr>
          <w:noProof/>
        </w:rPr>
        <w:instrText xml:space="preserve"> PAGEREF _Toc211873602 \h </w:instrText>
      </w:r>
      <w:r>
        <w:rPr>
          <w:noProof/>
        </w:rPr>
      </w:r>
      <w:r>
        <w:rPr>
          <w:noProof/>
        </w:rPr>
        <w:fldChar w:fldCharType="separate"/>
      </w:r>
      <w:r>
        <w:rPr>
          <w:noProof/>
        </w:rPr>
        <w:t>10</w:t>
      </w:r>
      <w:r>
        <w:rPr>
          <w:noProof/>
        </w:rPr>
        <w:fldChar w:fldCharType="end"/>
      </w:r>
    </w:p>
    <w:p w14:paraId="5FD11A6B" w14:textId="3C217FC3" w:rsidR="0056160D" w:rsidRDefault="0056160D">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AI/ML inference emulation</w:t>
      </w:r>
      <w:r>
        <w:rPr>
          <w:noProof/>
        </w:rPr>
        <w:tab/>
      </w:r>
      <w:r>
        <w:rPr>
          <w:noProof/>
        </w:rPr>
        <w:fldChar w:fldCharType="begin"/>
      </w:r>
      <w:r>
        <w:rPr>
          <w:noProof/>
        </w:rPr>
        <w:instrText xml:space="preserve"> PAGEREF _Toc211873603 \h </w:instrText>
      </w:r>
      <w:r>
        <w:rPr>
          <w:noProof/>
        </w:rPr>
      </w:r>
      <w:r>
        <w:rPr>
          <w:noProof/>
        </w:rPr>
        <w:fldChar w:fldCharType="separate"/>
      </w:r>
      <w:r>
        <w:rPr>
          <w:noProof/>
        </w:rPr>
        <w:t>10</w:t>
      </w:r>
      <w:r>
        <w:rPr>
          <w:noProof/>
        </w:rPr>
        <w:fldChar w:fldCharType="end"/>
      </w:r>
    </w:p>
    <w:p w14:paraId="73EF53A9" w14:textId="69A9CBB3" w:rsidR="0056160D" w:rsidRDefault="0056160D">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ML model deployment</w:t>
      </w:r>
      <w:r>
        <w:rPr>
          <w:noProof/>
        </w:rPr>
        <w:tab/>
      </w:r>
      <w:r>
        <w:rPr>
          <w:noProof/>
        </w:rPr>
        <w:fldChar w:fldCharType="begin"/>
      </w:r>
      <w:r>
        <w:rPr>
          <w:noProof/>
        </w:rPr>
        <w:instrText xml:space="preserve"> PAGEREF _Toc211873604 \h </w:instrText>
      </w:r>
      <w:r>
        <w:rPr>
          <w:noProof/>
        </w:rPr>
      </w:r>
      <w:r>
        <w:rPr>
          <w:noProof/>
        </w:rPr>
        <w:fldChar w:fldCharType="separate"/>
      </w:r>
      <w:r>
        <w:rPr>
          <w:noProof/>
        </w:rPr>
        <w:t>11</w:t>
      </w:r>
      <w:r>
        <w:rPr>
          <w:noProof/>
        </w:rPr>
        <w:fldChar w:fldCharType="end"/>
      </w:r>
    </w:p>
    <w:p w14:paraId="3F695D9A" w14:textId="270BFEBF" w:rsidR="0056160D" w:rsidRDefault="0056160D">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AI/ML inference</w:t>
      </w:r>
      <w:r>
        <w:rPr>
          <w:noProof/>
        </w:rPr>
        <w:tab/>
      </w:r>
      <w:r>
        <w:rPr>
          <w:noProof/>
        </w:rPr>
        <w:fldChar w:fldCharType="begin"/>
      </w:r>
      <w:r>
        <w:rPr>
          <w:noProof/>
        </w:rPr>
        <w:instrText xml:space="preserve"> PAGEREF _Toc211873605 \h </w:instrText>
      </w:r>
      <w:r>
        <w:rPr>
          <w:noProof/>
        </w:rPr>
      </w:r>
      <w:r>
        <w:rPr>
          <w:noProof/>
        </w:rPr>
        <w:fldChar w:fldCharType="separate"/>
      </w:r>
      <w:r>
        <w:rPr>
          <w:noProof/>
        </w:rPr>
        <w:t>11</w:t>
      </w:r>
      <w:r>
        <w:rPr>
          <w:noProof/>
        </w:rPr>
        <w:fldChar w:fldCharType="end"/>
      </w:r>
    </w:p>
    <w:p w14:paraId="4838A34E" w14:textId="2412FC81" w:rsidR="0056160D" w:rsidRDefault="0056160D">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AI/ML sustainability</w:t>
      </w:r>
      <w:r>
        <w:rPr>
          <w:noProof/>
        </w:rPr>
        <w:tab/>
      </w:r>
      <w:r>
        <w:rPr>
          <w:noProof/>
        </w:rPr>
        <w:fldChar w:fldCharType="begin"/>
      </w:r>
      <w:r>
        <w:rPr>
          <w:noProof/>
        </w:rPr>
        <w:instrText xml:space="preserve"> PAGEREF _Toc211873606 \h </w:instrText>
      </w:r>
      <w:r>
        <w:rPr>
          <w:noProof/>
        </w:rPr>
      </w:r>
      <w:r>
        <w:rPr>
          <w:noProof/>
        </w:rPr>
        <w:fldChar w:fldCharType="separate"/>
      </w:r>
      <w:r>
        <w:rPr>
          <w:noProof/>
        </w:rPr>
        <w:t>11</w:t>
      </w:r>
      <w:r>
        <w:rPr>
          <w:noProof/>
        </w:rPr>
        <w:fldChar w:fldCharType="end"/>
      </w:r>
    </w:p>
    <w:p w14:paraId="3FDDB051" w14:textId="1705240D" w:rsidR="0056160D" w:rsidRDefault="0056160D">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Sustainability for ML training</w:t>
      </w:r>
      <w:r>
        <w:rPr>
          <w:noProof/>
        </w:rPr>
        <w:tab/>
      </w:r>
      <w:r>
        <w:rPr>
          <w:noProof/>
        </w:rPr>
        <w:fldChar w:fldCharType="begin"/>
      </w:r>
      <w:r>
        <w:rPr>
          <w:noProof/>
        </w:rPr>
        <w:instrText xml:space="preserve"> PAGEREF _Toc211873607 \h </w:instrText>
      </w:r>
      <w:r>
        <w:rPr>
          <w:noProof/>
        </w:rPr>
      </w:r>
      <w:r>
        <w:rPr>
          <w:noProof/>
        </w:rPr>
        <w:fldChar w:fldCharType="separate"/>
      </w:r>
      <w:r>
        <w:rPr>
          <w:noProof/>
        </w:rPr>
        <w:t>11</w:t>
      </w:r>
      <w:r>
        <w:rPr>
          <w:noProof/>
        </w:rPr>
        <w:fldChar w:fldCharType="end"/>
      </w:r>
    </w:p>
    <w:p w14:paraId="36C1EA1E" w14:textId="5571962A" w:rsidR="0056160D" w:rsidRDefault="0056160D">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Sustainability for AI/ML inference</w:t>
      </w:r>
      <w:r>
        <w:rPr>
          <w:noProof/>
        </w:rPr>
        <w:tab/>
      </w:r>
      <w:r>
        <w:rPr>
          <w:noProof/>
        </w:rPr>
        <w:fldChar w:fldCharType="begin"/>
      </w:r>
      <w:r>
        <w:rPr>
          <w:noProof/>
        </w:rPr>
        <w:instrText xml:space="preserve"> PAGEREF _Toc211873608 \h </w:instrText>
      </w:r>
      <w:r>
        <w:rPr>
          <w:noProof/>
        </w:rPr>
      </w:r>
      <w:r>
        <w:rPr>
          <w:noProof/>
        </w:rPr>
        <w:fldChar w:fldCharType="separate"/>
      </w:r>
      <w:r>
        <w:rPr>
          <w:noProof/>
        </w:rPr>
        <w:t>11</w:t>
      </w:r>
      <w:r>
        <w:rPr>
          <w:noProof/>
        </w:rPr>
        <w:fldChar w:fldCharType="end"/>
      </w:r>
    </w:p>
    <w:p w14:paraId="483F60CE" w14:textId="27D3E0B3" w:rsidR="0056160D" w:rsidRDefault="0056160D">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Registration and discovery for AI/ML</w:t>
      </w:r>
      <w:r>
        <w:rPr>
          <w:noProof/>
        </w:rPr>
        <w:tab/>
      </w:r>
      <w:r>
        <w:rPr>
          <w:noProof/>
        </w:rPr>
        <w:fldChar w:fldCharType="begin"/>
      </w:r>
      <w:r>
        <w:rPr>
          <w:noProof/>
        </w:rPr>
        <w:instrText xml:space="preserve"> PAGEREF _Toc211873609 \h </w:instrText>
      </w:r>
      <w:r>
        <w:rPr>
          <w:noProof/>
        </w:rPr>
      </w:r>
      <w:r>
        <w:rPr>
          <w:noProof/>
        </w:rPr>
        <w:fldChar w:fldCharType="separate"/>
      </w:r>
      <w:r>
        <w:rPr>
          <w:noProof/>
        </w:rPr>
        <w:t>11</w:t>
      </w:r>
      <w:r>
        <w:rPr>
          <w:noProof/>
        </w:rPr>
        <w:fldChar w:fldCharType="end"/>
      </w:r>
    </w:p>
    <w:p w14:paraId="4271ABDB" w14:textId="2B3F9BD4" w:rsidR="0056160D" w:rsidRDefault="0056160D">
      <w:pPr>
        <w:pStyle w:val="TOC1"/>
        <w:rPr>
          <w:rFonts w:asciiTheme="minorHAnsi" w:eastAsiaTheme="minorEastAsia" w:hAnsiTheme="minorHAnsi" w:cstheme="minorBidi"/>
          <w:noProof/>
          <w:kern w:val="2"/>
          <w:sz w:val="24"/>
          <w:szCs w:val="24"/>
          <w:lang w:val="en-US"/>
          <w14:ligatures w14:val="standardContextual"/>
        </w:rPr>
      </w:pPr>
      <w:r>
        <w:rPr>
          <w:noProof/>
        </w:rPr>
        <w:t>8</w:t>
      </w:r>
      <w:r>
        <w:rPr>
          <w:rFonts w:asciiTheme="minorHAnsi" w:eastAsiaTheme="minorEastAsia" w:hAnsiTheme="minorHAnsi" w:cstheme="minorBidi"/>
          <w:noProof/>
          <w:kern w:val="2"/>
          <w:sz w:val="24"/>
          <w:szCs w:val="24"/>
          <w:lang w:val="en-US"/>
          <w14:ligatures w14:val="standardContextual"/>
        </w:rPr>
        <w:tab/>
      </w:r>
      <w:r>
        <w:rPr>
          <w:noProof/>
        </w:rPr>
        <w:t>Relation with other management capabilities</w:t>
      </w:r>
      <w:r>
        <w:rPr>
          <w:noProof/>
        </w:rPr>
        <w:tab/>
      </w:r>
      <w:r>
        <w:rPr>
          <w:noProof/>
        </w:rPr>
        <w:fldChar w:fldCharType="begin"/>
      </w:r>
      <w:r>
        <w:rPr>
          <w:noProof/>
        </w:rPr>
        <w:instrText xml:space="preserve"> PAGEREF _Toc211873610 \h </w:instrText>
      </w:r>
      <w:r>
        <w:rPr>
          <w:noProof/>
        </w:rPr>
      </w:r>
      <w:r>
        <w:rPr>
          <w:noProof/>
        </w:rPr>
        <w:fldChar w:fldCharType="separate"/>
      </w:r>
      <w:r>
        <w:rPr>
          <w:noProof/>
        </w:rPr>
        <w:t>11</w:t>
      </w:r>
      <w:r>
        <w:rPr>
          <w:noProof/>
        </w:rPr>
        <w:fldChar w:fldCharType="end"/>
      </w:r>
    </w:p>
    <w:p w14:paraId="1DDAD56A" w14:textId="2524BB1D" w:rsidR="0056160D" w:rsidRDefault="0056160D">
      <w:pPr>
        <w:pStyle w:val="TOC1"/>
        <w:rPr>
          <w:rFonts w:asciiTheme="minorHAnsi" w:eastAsiaTheme="minorEastAsia" w:hAnsiTheme="minorHAnsi" w:cstheme="minorBidi"/>
          <w:noProof/>
          <w:kern w:val="2"/>
          <w:sz w:val="24"/>
          <w:szCs w:val="24"/>
          <w:lang w:val="en-US"/>
          <w14:ligatures w14:val="standardContextual"/>
        </w:rPr>
      </w:pPr>
      <w:r>
        <w:rPr>
          <w:noProof/>
        </w:rPr>
        <w:t>9</w:t>
      </w:r>
      <w:r>
        <w:rPr>
          <w:rFonts w:asciiTheme="minorHAnsi" w:eastAsiaTheme="minorEastAsia" w:hAnsiTheme="minorHAnsi" w:cstheme="minorBidi"/>
          <w:noProof/>
          <w:kern w:val="2"/>
          <w:sz w:val="24"/>
          <w:szCs w:val="24"/>
          <w:lang w:val="en-US"/>
          <w14:ligatures w14:val="standardContextual"/>
        </w:rPr>
        <w:tab/>
      </w:r>
      <w:r>
        <w:rPr>
          <w:noProof/>
        </w:rPr>
        <w:t>Conclusion and recommendations</w:t>
      </w:r>
      <w:r>
        <w:rPr>
          <w:noProof/>
        </w:rPr>
        <w:tab/>
      </w:r>
      <w:r>
        <w:rPr>
          <w:noProof/>
        </w:rPr>
        <w:fldChar w:fldCharType="begin"/>
      </w:r>
      <w:r>
        <w:rPr>
          <w:noProof/>
        </w:rPr>
        <w:instrText xml:space="preserve"> PAGEREF _Toc211873611 \h </w:instrText>
      </w:r>
      <w:r>
        <w:rPr>
          <w:noProof/>
        </w:rPr>
      </w:r>
      <w:r>
        <w:rPr>
          <w:noProof/>
        </w:rPr>
        <w:fldChar w:fldCharType="separate"/>
      </w:r>
      <w:r>
        <w:rPr>
          <w:noProof/>
        </w:rPr>
        <w:t>11</w:t>
      </w:r>
      <w:r>
        <w:rPr>
          <w:noProof/>
        </w:rPr>
        <w:fldChar w:fldCharType="end"/>
      </w:r>
    </w:p>
    <w:p w14:paraId="6F3A09B7" w14:textId="4761F770" w:rsidR="0056160D" w:rsidRDefault="0056160D">
      <w:pPr>
        <w:pStyle w:val="TOC8"/>
        <w:rPr>
          <w:rFonts w:asciiTheme="minorHAnsi" w:eastAsiaTheme="minorEastAsia" w:hAnsiTheme="minorHAnsi" w:cstheme="minorBidi"/>
          <w:b w:val="0"/>
          <w:noProof/>
          <w:kern w:val="2"/>
          <w:sz w:val="24"/>
          <w:szCs w:val="24"/>
          <w:lang w:val="en-US"/>
          <w14:ligatures w14:val="standardContextual"/>
        </w:rPr>
      </w:pPr>
      <w:r>
        <w:rPr>
          <w:noProof/>
        </w:rPr>
        <w:t>Annex A (informative):  Change history</w:t>
      </w:r>
      <w:r>
        <w:rPr>
          <w:noProof/>
        </w:rPr>
        <w:tab/>
      </w:r>
      <w:r>
        <w:rPr>
          <w:noProof/>
        </w:rPr>
        <w:fldChar w:fldCharType="begin"/>
      </w:r>
      <w:r>
        <w:rPr>
          <w:noProof/>
        </w:rPr>
        <w:instrText xml:space="preserve"> PAGEREF _Toc211873612 \h </w:instrText>
      </w:r>
      <w:r>
        <w:rPr>
          <w:noProof/>
        </w:rPr>
      </w:r>
      <w:r>
        <w:rPr>
          <w:noProof/>
        </w:rPr>
        <w:fldChar w:fldCharType="separate"/>
      </w:r>
      <w:r>
        <w:rPr>
          <w:noProof/>
        </w:rPr>
        <w:t>12</w:t>
      </w:r>
      <w:r>
        <w:rPr>
          <w:noProof/>
        </w:rPr>
        <w:fldChar w:fldCharType="end"/>
      </w:r>
    </w:p>
    <w:p w14:paraId="05E01712" w14:textId="77777777" w:rsidR="0056160D" w:rsidRDefault="0056160D" w:rsidP="00E9361F">
      <w:pPr>
        <w:pStyle w:val="TOC1"/>
      </w:pPr>
      <w:r>
        <w:fldChar w:fldCharType="end"/>
      </w:r>
    </w:p>
    <w:p w14:paraId="5DD15941" w14:textId="77777777" w:rsidR="007D4CB7" w:rsidRDefault="00080512" w:rsidP="007D4CB7">
      <w:pPr>
        <w:pStyle w:val="Heading1"/>
      </w:pPr>
      <w:r w:rsidRPr="004D3578">
        <w:br w:type="page"/>
      </w:r>
      <w:bookmarkStart w:id="17" w:name="foreword"/>
      <w:bookmarkStart w:id="18" w:name="_Toc129708866"/>
      <w:bookmarkStart w:id="19" w:name="_Toc211635607"/>
      <w:bookmarkStart w:id="20" w:name="_Toc211873255"/>
      <w:bookmarkStart w:id="21" w:name="_Toc211873337"/>
      <w:bookmarkStart w:id="22" w:name="_Toc211873413"/>
      <w:bookmarkStart w:id="23" w:name="_Toc211873575"/>
      <w:bookmarkEnd w:id="17"/>
      <w:r w:rsidR="007D4CB7" w:rsidRPr="004D3578">
        <w:lastRenderedPageBreak/>
        <w:t>Foreword</w:t>
      </w:r>
      <w:bookmarkEnd w:id="18"/>
      <w:bookmarkEnd w:id="19"/>
      <w:bookmarkEnd w:id="20"/>
      <w:bookmarkEnd w:id="21"/>
      <w:bookmarkEnd w:id="22"/>
      <w:bookmarkEnd w:id="23"/>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4" w:name="introduction"/>
      <w:bookmarkStart w:id="25" w:name="_Toc129708867"/>
      <w:bookmarkStart w:id="26" w:name="_Toc211635608"/>
      <w:bookmarkStart w:id="27" w:name="_Toc211873256"/>
      <w:bookmarkStart w:id="28" w:name="_Toc211873338"/>
      <w:bookmarkStart w:id="29" w:name="_Toc211873414"/>
      <w:bookmarkStart w:id="30" w:name="_Toc211873576"/>
      <w:bookmarkEnd w:id="24"/>
      <w:r w:rsidRPr="004D3578">
        <w:t>Introduction</w:t>
      </w:r>
      <w:bookmarkEnd w:id="25"/>
      <w:bookmarkEnd w:id="26"/>
      <w:bookmarkEnd w:id="27"/>
      <w:bookmarkEnd w:id="28"/>
      <w:bookmarkEnd w:id="29"/>
      <w:bookmarkEnd w:id="30"/>
    </w:p>
    <w:p w14:paraId="7C3A8E65" w14:textId="77777777" w:rsidR="00B27799" w:rsidRPr="00B27799" w:rsidRDefault="00B27799" w:rsidP="00B27799"/>
    <w:p w14:paraId="548A512E" w14:textId="77777777" w:rsidR="00080512" w:rsidRPr="004D3578" w:rsidRDefault="00080512">
      <w:pPr>
        <w:pStyle w:val="Heading1"/>
      </w:pPr>
      <w:r w:rsidRPr="004D3578">
        <w:br w:type="page"/>
      </w:r>
      <w:bookmarkStart w:id="31" w:name="scope"/>
      <w:bookmarkStart w:id="32" w:name="_Toc129708868"/>
      <w:bookmarkStart w:id="33" w:name="_Toc211635609"/>
      <w:bookmarkStart w:id="34" w:name="_Toc211873257"/>
      <w:bookmarkStart w:id="35" w:name="_Toc211873339"/>
      <w:bookmarkStart w:id="36" w:name="_Toc211873415"/>
      <w:bookmarkStart w:id="37" w:name="_Toc211873577"/>
      <w:bookmarkEnd w:id="31"/>
      <w:r w:rsidRPr="004D3578">
        <w:lastRenderedPageBreak/>
        <w:t>1</w:t>
      </w:r>
      <w:r w:rsidRPr="004D3578">
        <w:tab/>
        <w:t>Scope</w:t>
      </w:r>
      <w:bookmarkEnd w:id="32"/>
      <w:bookmarkEnd w:id="33"/>
      <w:bookmarkEnd w:id="34"/>
      <w:bookmarkEnd w:id="35"/>
      <w:bookmarkEnd w:id="36"/>
      <w:bookmarkEnd w:id="37"/>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38" w:name="references"/>
      <w:bookmarkStart w:id="39" w:name="_Toc129708869"/>
      <w:bookmarkStart w:id="40" w:name="_Toc211635610"/>
      <w:bookmarkStart w:id="41" w:name="_Toc211873258"/>
      <w:bookmarkStart w:id="42" w:name="_Toc211873340"/>
      <w:bookmarkStart w:id="43" w:name="_Toc211873416"/>
      <w:bookmarkStart w:id="44" w:name="_Toc211873578"/>
      <w:bookmarkEnd w:id="38"/>
      <w:r w:rsidRPr="004D3578">
        <w:t>2</w:t>
      </w:r>
      <w:r w:rsidRPr="004D3578">
        <w:tab/>
        <w:t>References</w:t>
      </w:r>
      <w:bookmarkEnd w:id="39"/>
      <w:bookmarkEnd w:id="40"/>
      <w:bookmarkEnd w:id="41"/>
      <w:bookmarkEnd w:id="42"/>
      <w:bookmarkEnd w:id="43"/>
      <w:bookmarkEnd w:id="4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32DC3CB" w14:textId="02B3D7B1" w:rsidR="00CC1758" w:rsidRPr="003155B7" w:rsidRDefault="00CC1758" w:rsidP="00042DA7">
      <w:pPr>
        <w:pStyle w:val="EX"/>
      </w:pPr>
      <w:r w:rsidRPr="004D3578">
        <w:t>[</w:t>
      </w:r>
      <w:r w:rsidR="009A783E">
        <w:t>2]</w:t>
      </w:r>
      <w:r w:rsidRPr="004D3578">
        <w:tab/>
      </w:r>
      <w:r>
        <w:t>3GPP TS 38.300: "NR and NG-RAN Overall Description; Stage 2"</w:t>
      </w:r>
      <w:r w:rsidRPr="004D3578">
        <w:t>.</w:t>
      </w:r>
    </w:p>
    <w:p w14:paraId="24ACB616" w14:textId="77777777" w:rsidR="00080512" w:rsidRPr="004D3578" w:rsidRDefault="00080512">
      <w:pPr>
        <w:pStyle w:val="Heading1"/>
      </w:pPr>
      <w:bookmarkStart w:id="45" w:name="definitions"/>
      <w:bookmarkStart w:id="46" w:name="_Toc129708870"/>
      <w:bookmarkStart w:id="47" w:name="_Toc211635611"/>
      <w:bookmarkStart w:id="48" w:name="_Toc211873259"/>
      <w:bookmarkStart w:id="49" w:name="_Toc211873341"/>
      <w:bookmarkStart w:id="50" w:name="_Toc211873417"/>
      <w:bookmarkStart w:id="51" w:name="_Toc211873579"/>
      <w:bookmarkEnd w:id="45"/>
      <w:r w:rsidRPr="004D3578">
        <w:t>3</w:t>
      </w:r>
      <w:r w:rsidRPr="004D3578">
        <w:tab/>
        <w:t>Definitions</w:t>
      </w:r>
      <w:r w:rsidR="00602AEA">
        <w:t xml:space="preserve"> of terms, symbols and abbreviations</w:t>
      </w:r>
      <w:bookmarkEnd w:id="46"/>
      <w:bookmarkEnd w:id="47"/>
      <w:bookmarkEnd w:id="48"/>
      <w:bookmarkEnd w:id="49"/>
      <w:bookmarkEnd w:id="50"/>
      <w:bookmarkEnd w:id="51"/>
    </w:p>
    <w:p w14:paraId="6CBABCF9" w14:textId="77777777" w:rsidR="00080512" w:rsidRPr="004D3578" w:rsidRDefault="00080512">
      <w:pPr>
        <w:pStyle w:val="Heading2"/>
      </w:pPr>
      <w:bookmarkStart w:id="52" w:name="_Toc129708871"/>
      <w:bookmarkStart w:id="53" w:name="_Toc211635612"/>
      <w:bookmarkStart w:id="54" w:name="_Toc211873260"/>
      <w:bookmarkStart w:id="55" w:name="_Toc211873342"/>
      <w:bookmarkStart w:id="56" w:name="_Toc211873418"/>
      <w:bookmarkStart w:id="57" w:name="_Toc211873580"/>
      <w:r w:rsidRPr="004D3578">
        <w:t>3.1</w:t>
      </w:r>
      <w:r w:rsidRPr="004D3578">
        <w:tab/>
      </w:r>
      <w:r w:rsidR="002B6339">
        <w:t>Terms</w:t>
      </w:r>
      <w:bookmarkEnd w:id="52"/>
      <w:bookmarkEnd w:id="53"/>
      <w:bookmarkEnd w:id="54"/>
      <w:bookmarkEnd w:id="55"/>
      <w:bookmarkEnd w:id="56"/>
      <w:bookmarkEnd w:id="5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58" w:name="_Toc129708872"/>
      <w:bookmarkStart w:id="59" w:name="_Toc211635613"/>
      <w:bookmarkStart w:id="60" w:name="_Toc211873261"/>
      <w:bookmarkStart w:id="61" w:name="_Toc211873343"/>
      <w:bookmarkStart w:id="62" w:name="_Toc211873419"/>
      <w:bookmarkStart w:id="63" w:name="_Toc211873581"/>
      <w:r w:rsidRPr="004D3578">
        <w:t>3.2</w:t>
      </w:r>
      <w:r w:rsidRPr="004D3578">
        <w:tab/>
        <w:t>Symbols</w:t>
      </w:r>
      <w:bookmarkEnd w:id="58"/>
      <w:bookmarkEnd w:id="59"/>
      <w:bookmarkEnd w:id="60"/>
      <w:bookmarkEnd w:id="61"/>
      <w:bookmarkEnd w:id="62"/>
      <w:bookmarkEnd w:id="6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64" w:name="_Toc129708873"/>
      <w:bookmarkStart w:id="65" w:name="_Toc211635614"/>
      <w:bookmarkStart w:id="66" w:name="_Toc211873262"/>
      <w:bookmarkStart w:id="67" w:name="_Toc211873344"/>
      <w:bookmarkStart w:id="68" w:name="_Toc211873420"/>
      <w:bookmarkStart w:id="69" w:name="_Toc211873582"/>
      <w:r w:rsidRPr="004D3578">
        <w:t>3.3</w:t>
      </w:r>
      <w:r w:rsidRPr="004D3578">
        <w:tab/>
        <w:t>Abbreviations</w:t>
      </w:r>
      <w:bookmarkEnd w:id="64"/>
      <w:bookmarkEnd w:id="65"/>
      <w:bookmarkEnd w:id="66"/>
      <w:bookmarkEnd w:id="67"/>
      <w:bookmarkEnd w:id="68"/>
      <w:bookmarkEnd w:id="6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Default="00080512">
      <w:pPr>
        <w:pStyle w:val="EW"/>
      </w:pPr>
      <w:r w:rsidRPr="004D3578">
        <w:t>&lt;</w:t>
      </w:r>
      <w:r w:rsidR="00D76048">
        <w:t>ABBREVIATION</w:t>
      </w:r>
      <w:r w:rsidRPr="004D3578">
        <w:t>&gt;</w:t>
      </w:r>
      <w:r w:rsidRPr="004D3578">
        <w:tab/>
        <w:t>&lt;</w:t>
      </w:r>
      <w:r w:rsidR="00D76048">
        <w:t>Expansion</w:t>
      </w:r>
      <w:r w:rsidRPr="004D3578">
        <w:t>&gt;</w:t>
      </w:r>
    </w:p>
    <w:p w14:paraId="243C8189" w14:textId="77777777" w:rsidR="0060177E" w:rsidRDefault="0060177E">
      <w:pPr>
        <w:pStyle w:val="EW"/>
      </w:pPr>
    </w:p>
    <w:p w14:paraId="58E47169" w14:textId="77777777" w:rsidR="0060177E" w:rsidRDefault="0060177E">
      <w:pPr>
        <w:pStyle w:val="EW"/>
      </w:pPr>
    </w:p>
    <w:p w14:paraId="0B48CCFD" w14:textId="77777777" w:rsidR="0060177E" w:rsidRDefault="0060177E">
      <w:pPr>
        <w:pStyle w:val="EW"/>
      </w:pPr>
    </w:p>
    <w:p w14:paraId="7261AF03" w14:textId="77777777" w:rsidR="0060177E" w:rsidRPr="004D3578" w:rsidRDefault="0060177E">
      <w:pPr>
        <w:pStyle w:val="EW"/>
      </w:pPr>
    </w:p>
    <w:p w14:paraId="189A4314" w14:textId="02D74421" w:rsidR="006B168B" w:rsidRPr="004D3578" w:rsidRDefault="006B168B" w:rsidP="006B168B">
      <w:pPr>
        <w:spacing w:after="0"/>
      </w:pPr>
      <w:r>
        <w:br w:type="page"/>
      </w:r>
    </w:p>
    <w:p w14:paraId="21D68799" w14:textId="77777777" w:rsidR="006B168B" w:rsidRDefault="006B168B" w:rsidP="006B168B">
      <w:pPr>
        <w:pStyle w:val="Heading1"/>
      </w:pPr>
      <w:bookmarkStart w:id="70" w:name="_Toc210404845"/>
      <w:bookmarkStart w:id="71" w:name="_Toc211334329"/>
      <w:bookmarkStart w:id="72" w:name="_Toc211635615"/>
      <w:bookmarkStart w:id="73" w:name="_Toc211873263"/>
      <w:bookmarkStart w:id="74" w:name="_Toc211873345"/>
      <w:bookmarkStart w:id="75" w:name="_Toc211873421"/>
      <w:bookmarkStart w:id="76" w:name="_Toc211873583"/>
      <w:r>
        <w:lastRenderedPageBreak/>
        <w:t>4</w:t>
      </w:r>
      <w:r>
        <w:tab/>
        <w:t>Concepts and overview</w:t>
      </w:r>
      <w:bookmarkEnd w:id="70"/>
      <w:bookmarkEnd w:id="71"/>
      <w:bookmarkEnd w:id="72"/>
      <w:bookmarkEnd w:id="73"/>
      <w:bookmarkEnd w:id="74"/>
      <w:bookmarkEnd w:id="75"/>
      <w:bookmarkEnd w:id="76"/>
    </w:p>
    <w:p w14:paraId="3E1CBA72" w14:textId="77777777" w:rsidR="006B168B" w:rsidRDefault="006B168B" w:rsidP="006B168B"/>
    <w:p w14:paraId="6F29744A" w14:textId="77777777" w:rsidR="006B168B" w:rsidRDefault="006B168B" w:rsidP="006B168B">
      <w:pPr>
        <w:pStyle w:val="Heading1"/>
      </w:pPr>
      <w:bookmarkStart w:id="77" w:name="_Toc210404846"/>
      <w:bookmarkStart w:id="78" w:name="_Toc211334330"/>
      <w:bookmarkStart w:id="79" w:name="_Toc211635616"/>
      <w:bookmarkStart w:id="80" w:name="_Toc211873264"/>
      <w:bookmarkStart w:id="81" w:name="_Toc211873346"/>
      <w:bookmarkStart w:id="82" w:name="_Toc211873422"/>
      <w:bookmarkStart w:id="83" w:name="_Toc211873584"/>
      <w:r>
        <w:t>5</w:t>
      </w:r>
      <w:r>
        <w:tab/>
        <w:t xml:space="preserve">Management capabilities for </w:t>
      </w:r>
      <w:r w:rsidRPr="00316938">
        <w:t xml:space="preserve">AI/ML </w:t>
      </w:r>
      <w:r>
        <w:t>lifecycle</w:t>
      </w:r>
      <w:bookmarkEnd w:id="77"/>
      <w:bookmarkEnd w:id="78"/>
      <w:bookmarkEnd w:id="79"/>
      <w:bookmarkEnd w:id="80"/>
      <w:bookmarkEnd w:id="81"/>
      <w:bookmarkEnd w:id="82"/>
      <w:bookmarkEnd w:id="83"/>
    </w:p>
    <w:p w14:paraId="245F22A9" w14:textId="77777777" w:rsidR="006B168B" w:rsidRDefault="006B168B" w:rsidP="006B168B">
      <w:pPr>
        <w:pStyle w:val="Heading2"/>
      </w:pPr>
      <w:bookmarkStart w:id="84" w:name="_Toc210404847"/>
      <w:bookmarkStart w:id="85" w:name="_Toc211334331"/>
      <w:bookmarkStart w:id="86" w:name="_Toc211635617"/>
      <w:bookmarkStart w:id="87" w:name="_Toc211873265"/>
      <w:bookmarkStart w:id="88" w:name="_Toc211873347"/>
      <w:bookmarkStart w:id="89" w:name="_Toc211873423"/>
      <w:bookmarkStart w:id="90" w:name="_Toc211873585"/>
      <w:r>
        <w:t>5.1</w:t>
      </w:r>
      <w:r>
        <w:tab/>
      </w:r>
      <w:r w:rsidRPr="00316938">
        <w:t xml:space="preserve">ML </w:t>
      </w:r>
      <w:r>
        <w:t>m</w:t>
      </w:r>
      <w:r w:rsidRPr="00316938">
        <w:t xml:space="preserve">odel </w:t>
      </w:r>
      <w:r>
        <w:t>t</w:t>
      </w:r>
      <w:r w:rsidRPr="00316938">
        <w:t>raining</w:t>
      </w:r>
      <w:bookmarkEnd w:id="84"/>
      <w:bookmarkEnd w:id="85"/>
      <w:bookmarkEnd w:id="86"/>
      <w:bookmarkEnd w:id="87"/>
      <w:bookmarkEnd w:id="88"/>
      <w:bookmarkEnd w:id="89"/>
      <w:bookmarkEnd w:id="90"/>
    </w:p>
    <w:p w14:paraId="70C176E6" w14:textId="77777777" w:rsidR="006B168B" w:rsidRDefault="006B168B" w:rsidP="006B168B">
      <w:pPr>
        <w:pStyle w:val="Heading3"/>
      </w:pPr>
      <w:bookmarkStart w:id="91" w:name="_Toc210404848"/>
      <w:bookmarkStart w:id="92" w:name="_Toc211334332"/>
      <w:bookmarkStart w:id="93" w:name="_Toc211635618"/>
      <w:bookmarkStart w:id="94" w:name="_Toc211873266"/>
      <w:bookmarkStart w:id="95" w:name="_Toc211873348"/>
      <w:bookmarkStart w:id="96" w:name="_Toc211873424"/>
      <w:bookmarkStart w:id="97" w:name="_Toc211873586"/>
      <w:bookmarkStart w:id="98" w:name="_Hlk210403708"/>
      <w:r>
        <w:t>5.1.1</w:t>
      </w:r>
      <w:r>
        <w:tab/>
        <w:t>Use cases</w:t>
      </w:r>
      <w:bookmarkEnd w:id="91"/>
      <w:bookmarkEnd w:id="92"/>
      <w:bookmarkEnd w:id="93"/>
      <w:bookmarkEnd w:id="94"/>
      <w:bookmarkEnd w:id="95"/>
      <w:bookmarkEnd w:id="96"/>
      <w:bookmarkEnd w:id="97"/>
    </w:p>
    <w:p w14:paraId="1FED6BCF" w14:textId="054B089E" w:rsidR="009A35C5" w:rsidRPr="00DB250D" w:rsidRDefault="005134C0" w:rsidP="005134C0">
      <w:pPr>
        <w:pStyle w:val="Heading4"/>
        <w:rPr>
          <w:szCs w:val="24"/>
        </w:rPr>
      </w:pPr>
      <w:bookmarkStart w:id="99" w:name="_Toc211873349"/>
      <w:bookmarkStart w:id="100" w:name="_Toc211873425"/>
      <w:bookmarkStart w:id="101" w:name="_Toc211873587"/>
      <w:r w:rsidRPr="00DB250D">
        <w:rPr>
          <w:szCs w:val="24"/>
        </w:rPr>
        <w:t>5.1.1.1</w:t>
      </w:r>
      <w:r w:rsidRPr="00DB250D">
        <w:rPr>
          <w:szCs w:val="24"/>
        </w:rPr>
        <w:tab/>
      </w:r>
      <w:bookmarkStart w:id="102" w:name="_Toc211334337"/>
      <w:bookmarkStart w:id="103" w:name="_Hlk210835740"/>
      <w:r w:rsidR="006D33F4" w:rsidRPr="00DB250D">
        <w:rPr>
          <w:szCs w:val="24"/>
        </w:rPr>
        <w:t>M</w:t>
      </w:r>
      <w:r w:rsidR="009A35C5" w:rsidRPr="00DB250D">
        <w:rPr>
          <w:szCs w:val="24"/>
        </w:rPr>
        <w:t>anagement support to training for UE-side model</w:t>
      </w:r>
      <w:bookmarkEnd w:id="99"/>
      <w:bookmarkEnd w:id="100"/>
      <w:bookmarkEnd w:id="101"/>
    </w:p>
    <w:p w14:paraId="1B7189E5" w14:textId="5DEA0F53" w:rsidR="00042DA7" w:rsidRDefault="00E9361F" w:rsidP="00E9361F">
      <w:pPr>
        <w:pStyle w:val="Heading4"/>
        <w:rPr>
          <w:sz w:val="22"/>
          <w:szCs w:val="18"/>
        </w:rPr>
      </w:pPr>
      <w:bookmarkStart w:id="104" w:name="_Toc211873426"/>
      <w:bookmarkStart w:id="105" w:name="_Toc211873588"/>
      <w:r w:rsidRPr="005134C0">
        <w:rPr>
          <w:sz w:val="22"/>
          <w:szCs w:val="22"/>
        </w:rPr>
        <w:t>5.1.1.1</w:t>
      </w:r>
      <w:r>
        <w:rPr>
          <w:sz w:val="22"/>
          <w:szCs w:val="22"/>
        </w:rPr>
        <w:t>.1</w:t>
      </w:r>
      <w:r w:rsidRPr="005134C0">
        <w:rPr>
          <w:sz w:val="22"/>
          <w:szCs w:val="22"/>
        </w:rPr>
        <w:tab/>
      </w:r>
      <w:r w:rsidR="00042DA7" w:rsidRPr="00042DA7">
        <w:rPr>
          <w:sz w:val="22"/>
          <w:szCs w:val="18"/>
        </w:rPr>
        <w:t xml:space="preserve">Management support </w:t>
      </w:r>
      <w:r w:rsidR="00A23EE8">
        <w:rPr>
          <w:sz w:val="22"/>
          <w:szCs w:val="18"/>
        </w:rPr>
        <w:t>to AI/ML-based beam management</w:t>
      </w:r>
      <w:bookmarkEnd w:id="104"/>
      <w:bookmarkEnd w:id="105"/>
    </w:p>
    <w:p w14:paraId="4205D6DF" w14:textId="70131959" w:rsidR="00E9361F" w:rsidRDefault="00E9361F" w:rsidP="00E9361F">
      <w:pPr>
        <w:pStyle w:val="Heading4"/>
        <w:rPr>
          <w:sz w:val="22"/>
          <w:szCs w:val="18"/>
        </w:rPr>
      </w:pPr>
      <w:bookmarkStart w:id="106" w:name="_Toc211873427"/>
      <w:bookmarkStart w:id="107" w:name="_Toc211873589"/>
      <w:bookmarkStart w:id="108" w:name="_Toc176358344"/>
      <w:bookmarkStart w:id="109" w:name="_Toc180506203"/>
      <w:bookmarkStart w:id="110" w:name="_Toc183174138"/>
      <w:r w:rsidRPr="005134C0">
        <w:rPr>
          <w:sz w:val="22"/>
          <w:szCs w:val="22"/>
        </w:rPr>
        <w:t>5.1.1.1</w:t>
      </w:r>
      <w:r>
        <w:rPr>
          <w:sz w:val="22"/>
          <w:szCs w:val="22"/>
        </w:rPr>
        <w:t>.1.1</w:t>
      </w:r>
      <w:r w:rsidRPr="005134C0">
        <w:rPr>
          <w:sz w:val="22"/>
          <w:szCs w:val="22"/>
        </w:rPr>
        <w:tab/>
      </w:r>
      <w:r>
        <w:rPr>
          <w:sz w:val="22"/>
          <w:szCs w:val="18"/>
        </w:rPr>
        <w:t>Description</w:t>
      </w:r>
      <w:bookmarkEnd w:id="106"/>
      <w:bookmarkEnd w:id="107"/>
    </w:p>
    <w:p w14:paraId="29A2B1B5" w14:textId="44119F57" w:rsidR="009A35C5" w:rsidRDefault="009A35C5" w:rsidP="009A35C5">
      <w:pPr>
        <w:overflowPunct w:val="0"/>
        <w:autoSpaceDE w:val="0"/>
        <w:autoSpaceDN w:val="0"/>
        <w:adjustRightInd w:val="0"/>
        <w:textAlignment w:val="baseline"/>
        <w:rPr>
          <w:lang w:eastAsia="zh-CN"/>
        </w:rPr>
      </w:pPr>
      <w:r>
        <w:rPr>
          <w:rFonts w:hint="eastAsia"/>
          <w:iCs/>
          <w:lang w:eastAsia="zh-CN"/>
        </w:rPr>
        <w:t>T</w:t>
      </w:r>
      <w:r>
        <w:rPr>
          <w:iCs/>
          <w:lang w:eastAsia="zh-CN"/>
        </w:rPr>
        <w:t xml:space="preserve">o support </w:t>
      </w:r>
      <w:r w:rsidRPr="00CA59B3">
        <w:rPr>
          <w:lang w:eastAsia="zh-CN"/>
        </w:rPr>
        <w:t>AI/ML-based beam management</w:t>
      </w:r>
      <w:r>
        <w:t xml:space="preserve"> defined in TS 38.300 [</w:t>
      </w:r>
      <w:r w:rsidR="009A783E">
        <w:t>2</w:t>
      </w:r>
      <w:r>
        <w:t>]</w:t>
      </w:r>
      <w:r>
        <w:rPr>
          <w:iCs/>
          <w:lang w:eastAsia="zh-CN"/>
        </w:rPr>
        <w:t>, for beam prediction management, UE can send the data</w:t>
      </w:r>
      <w:r w:rsidRPr="00337240">
        <w:t xml:space="preserve"> </w:t>
      </w:r>
      <w:r>
        <w:t xml:space="preserve">of beam prediction management </w:t>
      </w:r>
      <w:r>
        <w:rPr>
          <w:iCs/>
          <w:lang w:eastAsia="zh-CN"/>
        </w:rPr>
        <w:t>to UE-side training entity (e.g. a server inside MNO or an OTT server)</w:t>
      </w:r>
      <w:r w:rsidRPr="00590DA1">
        <w:rPr>
          <w:iCs/>
          <w:lang w:eastAsia="zh-CN"/>
        </w:rPr>
        <w:t xml:space="preserve"> </w:t>
      </w:r>
      <w:r>
        <w:rPr>
          <w:iCs/>
          <w:lang w:eastAsia="zh-CN"/>
        </w:rPr>
        <w:t xml:space="preserve">via </w:t>
      </w:r>
      <w:proofErr w:type="spellStart"/>
      <w:r>
        <w:rPr>
          <w:iCs/>
          <w:lang w:eastAsia="zh-CN"/>
        </w:rPr>
        <w:t>gNB</w:t>
      </w:r>
      <w:proofErr w:type="spellEnd"/>
      <w:r>
        <w:rPr>
          <w:iCs/>
          <w:lang w:eastAsia="zh-CN"/>
        </w:rPr>
        <w:t xml:space="preserve"> and 3GPP management system for UE-side model training </w:t>
      </w:r>
      <w:r w:rsidRPr="00EB7791">
        <w:rPr>
          <w:lang w:eastAsia="en-GB"/>
        </w:rPr>
        <w:t>(see N</w:t>
      </w:r>
      <w:r>
        <w:rPr>
          <w:lang w:eastAsia="en-GB"/>
        </w:rPr>
        <w:t>OTE</w:t>
      </w:r>
      <w:r w:rsidRPr="00EB7791">
        <w:rPr>
          <w:lang w:eastAsia="en-GB"/>
        </w:rPr>
        <w:t xml:space="preserve"> </w:t>
      </w:r>
      <w:r>
        <w:rPr>
          <w:lang w:eastAsia="en-GB"/>
        </w:rPr>
        <w:t>1</w:t>
      </w:r>
      <w:r w:rsidRPr="00EB7791">
        <w:rPr>
          <w:lang w:eastAsia="en-GB"/>
        </w:rPr>
        <w:t>)</w:t>
      </w:r>
      <w:r>
        <w:rPr>
          <w:iCs/>
          <w:lang w:eastAsia="zh-CN"/>
        </w:rPr>
        <w:t xml:space="preserve">. 3GPP management system needs to collect data from </w:t>
      </w:r>
      <w:proofErr w:type="spellStart"/>
      <w:r>
        <w:rPr>
          <w:iCs/>
          <w:lang w:eastAsia="zh-CN"/>
        </w:rPr>
        <w:t>gNB</w:t>
      </w:r>
      <w:proofErr w:type="spellEnd"/>
      <w:r>
        <w:rPr>
          <w:iCs/>
          <w:lang w:eastAsia="zh-CN"/>
        </w:rPr>
        <w:t xml:space="preserve"> and report it to UE-side training entity to management support of training for UE-side model</w:t>
      </w:r>
      <w:r>
        <w:t>.</w:t>
      </w:r>
    </w:p>
    <w:p w14:paraId="61883AAD" w14:textId="77777777" w:rsidR="009A35C5" w:rsidRDefault="009A35C5" w:rsidP="009A35C5">
      <w:pPr>
        <w:overflowPunct w:val="0"/>
        <w:autoSpaceDE w:val="0"/>
        <w:autoSpaceDN w:val="0"/>
        <w:adjustRightInd w:val="0"/>
        <w:jc w:val="center"/>
        <w:textAlignment w:val="baseline"/>
      </w:pPr>
    </w:p>
    <w:p w14:paraId="423FFB74" w14:textId="77777777" w:rsidR="009A35C5" w:rsidRPr="00BA33E8" w:rsidRDefault="009A35C5" w:rsidP="009A35C5">
      <w:pPr>
        <w:overflowPunct w:val="0"/>
        <w:autoSpaceDE w:val="0"/>
        <w:autoSpaceDN w:val="0"/>
        <w:adjustRightInd w:val="0"/>
        <w:jc w:val="center"/>
        <w:textAlignment w:val="baseline"/>
      </w:pPr>
      <w:r>
        <w:rPr>
          <w:noProof/>
        </w:rPr>
        <w:drawing>
          <wp:inline distT="0" distB="0" distL="0" distR="0" wp14:anchorId="0493A7D5" wp14:editId="0A6B99E9">
            <wp:extent cx="3987800" cy="1313132"/>
            <wp:effectExtent l="0" t="0" r="0" b="1905"/>
            <wp:docPr id="3" name="图片 3" descr="A 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 diagram of a cloud computing system&#10;&#10;AI-generated content may be incorrect."/>
                    <pic:cNvPicPr/>
                  </pic:nvPicPr>
                  <pic:blipFill>
                    <a:blip r:embed="rId13"/>
                    <a:stretch>
                      <a:fillRect/>
                    </a:stretch>
                  </pic:blipFill>
                  <pic:spPr>
                    <a:xfrm>
                      <a:off x="0" y="0"/>
                      <a:ext cx="4015156" cy="1322140"/>
                    </a:xfrm>
                    <a:prstGeom prst="rect">
                      <a:avLst/>
                    </a:prstGeom>
                  </pic:spPr>
                </pic:pic>
              </a:graphicData>
            </a:graphic>
          </wp:inline>
        </w:drawing>
      </w:r>
    </w:p>
    <w:p w14:paraId="2B9E6D9B" w14:textId="47736EC3" w:rsidR="009A35C5" w:rsidRPr="004E704C" w:rsidRDefault="009A35C5" w:rsidP="009A35C5">
      <w:pPr>
        <w:pStyle w:val="TF"/>
      </w:pPr>
      <w:bookmarkStart w:id="111" w:name="_CRFigure4a_23"/>
      <w:r>
        <w:t xml:space="preserve">Figure </w:t>
      </w:r>
      <w:bookmarkEnd w:id="111"/>
      <w:r w:rsidRPr="009A1C64">
        <w:rPr>
          <w:sz w:val="22"/>
        </w:rPr>
        <w:t>5.</w:t>
      </w:r>
      <w:r w:rsidR="00D47632">
        <w:rPr>
          <w:sz w:val="22"/>
        </w:rPr>
        <w:t>1</w:t>
      </w:r>
      <w:r w:rsidRPr="009A1C64">
        <w:rPr>
          <w:sz w:val="22"/>
        </w:rPr>
        <w:t>.1.</w:t>
      </w:r>
      <w:r>
        <w:rPr>
          <w:sz w:val="22"/>
        </w:rPr>
        <w:t>1</w:t>
      </w:r>
      <w:r w:rsidR="00042DA7">
        <w:rPr>
          <w:sz w:val="22"/>
        </w:rPr>
        <w:t>.1</w:t>
      </w:r>
      <w:r w:rsidR="005F2BE5">
        <w:rPr>
          <w:sz w:val="22"/>
        </w:rPr>
        <w:t>.1</w:t>
      </w:r>
      <w:r>
        <w:t xml:space="preserve">-1: Management of </w:t>
      </w:r>
      <w:r>
        <w:rPr>
          <w:lang w:eastAsia="en-GB"/>
        </w:rPr>
        <w:t>UE-side data collection and reporting</w:t>
      </w:r>
      <w:r>
        <w:t xml:space="preserve"> for UE-side model training</w:t>
      </w:r>
    </w:p>
    <w:p w14:paraId="77DF8C53" w14:textId="77777777" w:rsidR="009A35C5" w:rsidRDefault="009A35C5" w:rsidP="009A35C5">
      <w:pPr>
        <w:overflowPunct w:val="0"/>
        <w:autoSpaceDE w:val="0"/>
        <w:autoSpaceDN w:val="0"/>
        <w:adjustRightInd w:val="0"/>
        <w:textAlignment w:val="baseline"/>
        <w:rPr>
          <w:lang w:eastAsia="en-GB"/>
        </w:rPr>
      </w:pPr>
      <w:r>
        <w:t xml:space="preserve">Being a </w:t>
      </w:r>
      <w:proofErr w:type="spellStart"/>
      <w:r>
        <w:t>MnS</w:t>
      </w:r>
      <w:proofErr w:type="spellEnd"/>
      <w:r>
        <w:t xml:space="preserve"> consumer, the UE-side training entity </w:t>
      </w:r>
      <w:r>
        <w:rPr>
          <w:rFonts w:hint="eastAsia"/>
          <w:lang w:eastAsia="zh-CN"/>
        </w:rPr>
        <w:t>request</w:t>
      </w:r>
      <w:r>
        <w:rPr>
          <w:lang w:eastAsia="zh-CN"/>
        </w:rPr>
        <w:t>s</w:t>
      </w:r>
      <w:r>
        <w:t xml:space="preserve"> </w:t>
      </w:r>
      <w:r>
        <w:rPr>
          <w:iCs/>
          <w:lang w:eastAsia="zh-CN"/>
        </w:rPr>
        <w:t xml:space="preserve">3GPP management system to collect the </w:t>
      </w:r>
      <w:r>
        <w:rPr>
          <w:lang w:eastAsia="en-GB"/>
        </w:rPr>
        <w:t>UE-side data</w:t>
      </w:r>
      <w:r w:rsidRPr="00337240">
        <w:t xml:space="preserve"> </w:t>
      </w:r>
      <w:r>
        <w:t>of beam prediction management</w:t>
      </w:r>
      <w:r>
        <w:rPr>
          <w:lang w:eastAsia="zh-CN"/>
        </w:rPr>
        <w:t xml:space="preserve">, then </w:t>
      </w:r>
      <w:r>
        <w:rPr>
          <w:iCs/>
          <w:lang w:eastAsia="zh-CN"/>
        </w:rPr>
        <w:t xml:space="preserve">3GPP management system configure the </w:t>
      </w:r>
      <w:proofErr w:type="spellStart"/>
      <w:r>
        <w:rPr>
          <w:iCs/>
          <w:lang w:eastAsia="zh-CN"/>
        </w:rPr>
        <w:t>gNB</w:t>
      </w:r>
      <w:proofErr w:type="spellEnd"/>
      <w:r>
        <w:rPr>
          <w:iCs/>
          <w:lang w:eastAsia="zh-CN"/>
        </w:rPr>
        <w:t>(s) to collects data from specified UEs</w:t>
      </w:r>
      <w:r>
        <w:rPr>
          <w:lang w:eastAsia="en-GB"/>
        </w:rPr>
        <w:t xml:space="preserve">, and </w:t>
      </w:r>
      <w:proofErr w:type="spellStart"/>
      <w:r>
        <w:rPr>
          <w:lang w:eastAsia="en-GB"/>
        </w:rPr>
        <w:t>gNB</w:t>
      </w:r>
      <w:proofErr w:type="spellEnd"/>
      <w:r>
        <w:rPr>
          <w:lang w:eastAsia="en-GB"/>
        </w:rPr>
        <w:t xml:space="preserve"> shall send configuration information to the UE(s). </w:t>
      </w:r>
      <w:r>
        <w:rPr>
          <w:rFonts w:hint="eastAsia"/>
          <w:lang w:eastAsia="zh-CN"/>
        </w:rPr>
        <w:t>The</w:t>
      </w:r>
      <w:r>
        <w:t xml:space="preserve"> </w:t>
      </w:r>
      <w:r>
        <w:rPr>
          <w:rFonts w:hint="eastAsia"/>
          <w:lang w:eastAsia="zh-CN"/>
        </w:rPr>
        <w:t>request</w:t>
      </w:r>
      <w:r>
        <w:rPr>
          <w:lang w:eastAsia="zh-CN"/>
        </w:rPr>
        <w:t xml:space="preserve"> from </w:t>
      </w:r>
      <w:r>
        <w:t xml:space="preserve">UE-side training entity </w:t>
      </w:r>
      <w:r>
        <w:rPr>
          <w:lang w:eastAsia="zh-CN"/>
        </w:rPr>
        <w:t>shall include</w:t>
      </w:r>
      <w:r>
        <w:t xml:space="preserve"> the type of data </w:t>
      </w:r>
      <w:r w:rsidRPr="000E20AB">
        <w:t>(e.g</w:t>
      </w:r>
      <w:r>
        <w:t>.</w:t>
      </w:r>
      <w:r w:rsidRPr="000E20AB">
        <w:t xml:space="preserve"> based on UE/UE Group, location, time)</w:t>
      </w:r>
      <w:r>
        <w:t xml:space="preserve"> to be produced and the </w:t>
      </w:r>
      <w:proofErr w:type="spellStart"/>
      <w:r>
        <w:t>gNB</w:t>
      </w:r>
      <w:proofErr w:type="spellEnd"/>
      <w:r>
        <w:t>(s)</w:t>
      </w:r>
      <w:r w:rsidRPr="00C45D17">
        <w:t xml:space="preserve"> </w:t>
      </w:r>
      <w:r>
        <w:t>where the data shall be collected.</w:t>
      </w:r>
    </w:p>
    <w:p w14:paraId="5617551F" w14:textId="2BC3CFD4" w:rsidR="009A35C5" w:rsidRDefault="009A35C5" w:rsidP="009A35C5">
      <w:pPr>
        <w:overflowPunct w:val="0"/>
        <w:autoSpaceDE w:val="0"/>
        <w:autoSpaceDN w:val="0"/>
        <w:adjustRightInd w:val="0"/>
        <w:textAlignment w:val="baseline"/>
      </w:pPr>
      <w:r>
        <w:t xml:space="preserve">After the </w:t>
      </w:r>
      <w:r>
        <w:rPr>
          <w:lang w:eastAsia="en-GB"/>
        </w:rPr>
        <w:t xml:space="preserve">UE-side training data </w:t>
      </w:r>
      <w:r>
        <w:t>such as beam prediction data</w:t>
      </w:r>
      <w:r>
        <w:rPr>
          <w:lang w:eastAsia="en-GB"/>
        </w:rPr>
        <w:t xml:space="preserve"> are produced, UE(s) shall report the UE-side data to </w:t>
      </w:r>
      <w:proofErr w:type="spellStart"/>
      <w:r>
        <w:rPr>
          <w:lang w:eastAsia="en-GB"/>
        </w:rPr>
        <w:t>gNB</w:t>
      </w:r>
      <w:proofErr w:type="spellEnd"/>
      <w:r>
        <w:rPr>
          <w:lang w:eastAsia="en-GB"/>
        </w:rPr>
        <w:t xml:space="preserve">(s), and </w:t>
      </w:r>
      <w:r>
        <w:rPr>
          <w:iCs/>
          <w:lang w:eastAsia="zh-CN"/>
        </w:rPr>
        <w:t>3GPP management system</w:t>
      </w:r>
      <w:r>
        <w:t xml:space="preserve"> shall collect data from the </w:t>
      </w:r>
      <w:proofErr w:type="spellStart"/>
      <w:r>
        <w:t>gNB</w:t>
      </w:r>
      <w:proofErr w:type="spellEnd"/>
      <w:r>
        <w:t xml:space="preserve">(s). </w:t>
      </w:r>
      <w:r>
        <w:rPr>
          <w:iCs/>
          <w:lang w:eastAsia="zh-CN"/>
        </w:rPr>
        <w:t>3GPP management system</w:t>
      </w:r>
      <w:r>
        <w:t xml:space="preserve"> report the collected data to UE-side training entity depending on access </w:t>
      </w:r>
      <w:r>
        <w:rPr>
          <w:rFonts w:hint="eastAsia"/>
          <w:lang w:eastAsia="zh-CN"/>
        </w:rPr>
        <w:t>information</w:t>
      </w:r>
      <w:r>
        <w:t xml:space="preserve"> specified by operator </w:t>
      </w:r>
      <w:r w:rsidRPr="00EB7791">
        <w:rPr>
          <w:lang w:eastAsia="en-GB"/>
        </w:rPr>
        <w:t>(see N</w:t>
      </w:r>
      <w:r>
        <w:rPr>
          <w:lang w:eastAsia="en-GB"/>
        </w:rPr>
        <w:t>OTE</w:t>
      </w:r>
      <w:r w:rsidRPr="00EB7791">
        <w:rPr>
          <w:lang w:eastAsia="en-GB"/>
        </w:rPr>
        <w:t xml:space="preserve"> </w:t>
      </w:r>
      <w:r>
        <w:rPr>
          <w:lang w:eastAsia="en-GB"/>
        </w:rPr>
        <w:t>2</w:t>
      </w:r>
      <w:r w:rsidRPr="00EB7791">
        <w:rPr>
          <w:lang w:eastAsia="en-GB"/>
        </w:rPr>
        <w:t>)</w:t>
      </w:r>
      <w:r>
        <w:t xml:space="preserve">. </w:t>
      </w:r>
    </w:p>
    <w:p w14:paraId="58296199" w14:textId="77777777" w:rsidR="009A35C5" w:rsidRPr="00EB7791" w:rsidRDefault="009A35C5" w:rsidP="009A35C5">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UE</w:t>
      </w:r>
      <w:r w:rsidRPr="00CA1315">
        <w:rPr>
          <w:lang w:eastAsia="en-GB"/>
        </w:rPr>
        <w:t xml:space="preserve">-side </w:t>
      </w:r>
      <w:r>
        <w:rPr>
          <w:lang w:eastAsia="en-GB"/>
        </w:rPr>
        <w:t>data</w:t>
      </w:r>
      <w:r w:rsidRPr="00CA1315">
        <w:rPr>
          <w:lang w:eastAsia="en-GB"/>
        </w:rPr>
        <w:t xml:space="preserve"> are subject to further discussion, pending ongoing correspondence</w:t>
      </w:r>
      <w:r>
        <w:rPr>
          <w:lang w:eastAsia="en-GB"/>
        </w:rPr>
        <w:t xml:space="preserve"> and confirmation by</w:t>
      </w:r>
      <w:r w:rsidRPr="00CA1315">
        <w:rPr>
          <w:lang w:eastAsia="en-GB"/>
        </w:rPr>
        <w:t xml:space="preserve"> RAN2</w:t>
      </w:r>
      <w:r>
        <w:rPr>
          <w:lang w:eastAsia="en-GB"/>
        </w:rPr>
        <w:t xml:space="preserve"> and RAN1</w:t>
      </w:r>
      <w:r w:rsidRPr="00CA1315">
        <w:rPr>
          <w:lang w:eastAsia="en-GB"/>
        </w:rPr>
        <w:t>.</w:t>
      </w:r>
    </w:p>
    <w:p w14:paraId="46921488" w14:textId="77777777" w:rsidR="009A35C5" w:rsidRDefault="009A35C5" w:rsidP="009A35C5">
      <w:pPr>
        <w:spacing w:before="100" w:beforeAutospacing="1" w:after="100" w:afterAutospacing="1"/>
        <w:ind w:left="1136" w:hanging="852"/>
        <w:rPr>
          <w:lang w:eastAsia="en-GB"/>
        </w:rPr>
      </w:pPr>
      <w:r w:rsidRPr="00EB7791">
        <w:rPr>
          <w:lang w:eastAsia="en-GB"/>
        </w:rPr>
        <w:t>NOTE 2:</w:t>
      </w:r>
      <w:r>
        <w:rPr>
          <w:lang w:eastAsia="en-GB"/>
        </w:rPr>
        <w:tab/>
      </w:r>
      <w:r w:rsidRPr="00EB7791">
        <w:rPr>
          <w:lang w:eastAsia="en-GB"/>
        </w:rPr>
        <w:t>Access control information is for further discussion.</w:t>
      </w:r>
    </w:p>
    <w:p w14:paraId="48744325" w14:textId="186D3C58" w:rsidR="00E9361F" w:rsidRDefault="00E9361F" w:rsidP="00E9361F">
      <w:pPr>
        <w:pStyle w:val="Heading4"/>
        <w:rPr>
          <w:sz w:val="22"/>
          <w:szCs w:val="18"/>
        </w:rPr>
      </w:pPr>
      <w:bookmarkStart w:id="112" w:name="_Toc211873428"/>
      <w:bookmarkStart w:id="113" w:name="_Toc211873590"/>
      <w:bookmarkEnd w:id="108"/>
      <w:bookmarkEnd w:id="109"/>
      <w:bookmarkEnd w:id="110"/>
      <w:r w:rsidRPr="005134C0">
        <w:rPr>
          <w:sz w:val="22"/>
          <w:szCs w:val="22"/>
        </w:rPr>
        <w:t>5.1.1.1</w:t>
      </w:r>
      <w:r>
        <w:rPr>
          <w:sz w:val="22"/>
          <w:szCs w:val="22"/>
        </w:rPr>
        <w:t>.1.2</w:t>
      </w:r>
      <w:r w:rsidRPr="005134C0">
        <w:rPr>
          <w:sz w:val="22"/>
          <w:szCs w:val="22"/>
        </w:rPr>
        <w:tab/>
      </w:r>
      <w:r>
        <w:rPr>
          <w:sz w:val="22"/>
          <w:szCs w:val="18"/>
        </w:rPr>
        <w:t>Potential requirements</w:t>
      </w:r>
      <w:bookmarkEnd w:id="112"/>
      <w:bookmarkEnd w:id="113"/>
    </w:p>
    <w:p w14:paraId="1174B02B" w14:textId="44627D31" w:rsidR="009A35C5" w:rsidRDefault="009A35C5" w:rsidP="009A35C5">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sidR="006C4F1D">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allowing the authorized </w:t>
      </w:r>
      <w:r>
        <w:t>UE-side training entity</w:t>
      </w:r>
      <w:r w:rsidRPr="001667B5">
        <w:t xml:space="preserve"> to </w:t>
      </w:r>
      <w:r>
        <w:t>request</w:t>
      </w:r>
      <w:r w:rsidRPr="001667B5">
        <w:t xml:space="preserve"> </w:t>
      </w:r>
      <w:r w:rsidRPr="001667B5" w:rsidDel="00FA1964">
        <w:rPr>
          <w:rFonts w:hint="eastAsia"/>
        </w:rPr>
        <w:t>the</w:t>
      </w:r>
      <w:r w:rsidRPr="001667B5">
        <w:rPr>
          <w:rFonts w:hint="eastAsia"/>
        </w:rPr>
        <w:t xml:space="preserve"> </w:t>
      </w:r>
      <w:r>
        <w:t>UE-side training data for</w:t>
      </w:r>
      <w:r w:rsidRPr="001667B5">
        <w:t xml:space="preserve"> the </w:t>
      </w:r>
      <w:r>
        <w:t>UE</w:t>
      </w:r>
      <w:r w:rsidRPr="00133C49">
        <w:t>-side model training</w:t>
      </w:r>
      <w:r w:rsidRPr="001667B5">
        <w:t>.</w:t>
      </w:r>
    </w:p>
    <w:p w14:paraId="44970D4E" w14:textId="41548647" w:rsidR="009A35C5" w:rsidRPr="00C910C5" w:rsidRDefault="009A35C5" w:rsidP="009A35C5">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sidR="006C4F1D">
        <w:rPr>
          <w:b/>
        </w:rPr>
        <w:t>0</w:t>
      </w:r>
      <w:r>
        <w:rPr>
          <w:b/>
        </w:rPr>
        <w:t>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w:t>
      </w:r>
      <w:r>
        <w:t>t</w:t>
      </w:r>
      <w:r w:rsidRPr="001667B5">
        <w:t xml:space="preserve">o </w:t>
      </w:r>
      <w:r>
        <w:t>request and get</w:t>
      </w:r>
      <w:r w:rsidRPr="001667B5">
        <w:t xml:space="preserve"> </w:t>
      </w:r>
      <w:r w:rsidRPr="001667B5" w:rsidDel="00FA1964">
        <w:rPr>
          <w:rFonts w:hint="eastAsia"/>
        </w:rPr>
        <w:t>the</w:t>
      </w:r>
      <w:r w:rsidRPr="001667B5">
        <w:rPr>
          <w:rFonts w:hint="eastAsia"/>
        </w:rPr>
        <w:t xml:space="preserve"> </w:t>
      </w:r>
      <w:r>
        <w:t xml:space="preserve">UE-side training data from </w:t>
      </w:r>
      <w:proofErr w:type="spellStart"/>
      <w:r>
        <w:t>gNB</w:t>
      </w:r>
      <w:proofErr w:type="spellEnd"/>
      <w:r>
        <w:t>(s) for</w:t>
      </w:r>
      <w:r w:rsidRPr="001667B5">
        <w:t xml:space="preserve"> the </w:t>
      </w:r>
      <w:r>
        <w:t>UE</w:t>
      </w:r>
      <w:r w:rsidRPr="00133C49">
        <w:t>-side model training</w:t>
      </w:r>
      <w:r w:rsidRPr="001667B5">
        <w:t>.</w:t>
      </w:r>
    </w:p>
    <w:p w14:paraId="71E63F33" w14:textId="0CA2087F" w:rsidR="009A35C5" w:rsidRDefault="009A35C5" w:rsidP="009A35C5">
      <w:pPr>
        <w:overflowPunct w:val="0"/>
        <w:autoSpaceDE w:val="0"/>
        <w:autoSpaceDN w:val="0"/>
        <w:adjustRightInd w:val="0"/>
        <w:textAlignment w:val="baseline"/>
      </w:pPr>
      <w:r w:rsidRPr="00845E56">
        <w:rPr>
          <w:b/>
        </w:rPr>
        <w:lastRenderedPageBreak/>
        <w:t>REQ-</w:t>
      </w:r>
      <w:r>
        <w:rPr>
          <w:b/>
        </w:rPr>
        <w:t>ML</w:t>
      </w:r>
      <w:r w:rsidRPr="00845E56">
        <w:rPr>
          <w:b/>
        </w:rPr>
        <w:t>_</w:t>
      </w:r>
      <w:r>
        <w:rPr>
          <w:b/>
        </w:rPr>
        <w:t>UESIDE</w:t>
      </w:r>
      <w:r w:rsidRPr="00845E56">
        <w:rPr>
          <w:b/>
        </w:rPr>
        <w:t>-</w:t>
      </w:r>
      <w:r w:rsidR="006C4F1D">
        <w:rPr>
          <w:b/>
        </w:rPr>
        <w:t>0</w:t>
      </w:r>
      <w:r>
        <w:rPr>
          <w:b/>
        </w:rPr>
        <w:t>3</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report</w:t>
      </w:r>
      <w:r w:rsidRPr="001667B5">
        <w:t xml:space="preserve"> </w:t>
      </w:r>
      <w:r w:rsidRPr="001667B5" w:rsidDel="00FA1964">
        <w:rPr>
          <w:rFonts w:hint="eastAsia"/>
        </w:rPr>
        <w:t>the</w:t>
      </w:r>
      <w:r w:rsidRPr="001667B5">
        <w:rPr>
          <w:rFonts w:hint="eastAsia"/>
        </w:rPr>
        <w:t xml:space="preserve"> </w:t>
      </w:r>
      <w:r>
        <w:t xml:space="preserve">UE-side data to </w:t>
      </w:r>
      <w:r w:rsidRPr="001667B5">
        <w:t xml:space="preserve">authorized </w:t>
      </w:r>
      <w:r>
        <w:t>UE-side training entity for UE-side model training.</w:t>
      </w:r>
    </w:p>
    <w:p w14:paraId="56BDF188" w14:textId="52889111" w:rsidR="0056160D" w:rsidRDefault="0056160D" w:rsidP="0056160D">
      <w:pPr>
        <w:pStyle w:val="Heading4"/>
        <w:rPr>
          <w:sz w:val="22"/>
          <w:szCs w:val="18"/>
        </w:rPr>
      </w:pPr>
      <w:bookmarkStart w:id="114" w:name="_Toc211873591"/>
      <w:r w:rsidRPr="005134C0">
        <w:rPr>
          <w:sz w:val="22"/>
          <w:szCs w:val="22"/>
        </w:rPr>
        <w:t>5.1.1.1</w:t>
      </w:r>
      <w:r>
        <w:rPr>
          <w:sz w:val="22"/>
          <w:szCs w:val="22"/>
        </w:rPr>
        <w:t>.1.3</w:t>
      </w:r>
      <w:r w:rsidRPr="005134C0">
        <w:rPr>
          <w:sz w:val="22"/>
          <w:szCs w:val="22"/>
        </w:rPr>
        <w:tab/>
      </w:r>
      <w:r>
        <w:rPr>
          <w:sz w:val="22"/>
          <w:szCs w:val="18"/>
        </w:rPr>
        <w:t>Possible solutions</w:t>
      </w:r>
      <w:bookmarkEnd w:id="114"/>
    </w:p>
    <w:p w14:paraId="03565FCD" w14:textId="0358E5F9" w:rsidR="00AA5294" w:rsidRPr="00AA5294" w:rsidRDefault="00AA5294" w:rsidP="00AA5294">
      <w:pPr>
        <w:jc w:val="both"/>
        <w:rPr>
          <w:lang w:eastAsia="zh-CN"/>
        </w:rPr>
      </w:pPr>
      <w:r>
        <w:rPr>
          <w:lang w:eastAsia="zh-CN"/>
        </w:rPr>
        <w:t>TBD</w:t>
      </w:r>
    </w:p>
    <w:p w14:paraId="11CE276E" w14:textId="725A2448" w:rsidR="0056160D" w:rsidRDefault="0056160D" w:rsidP="0056160D">
      <w:pPr>
        <w:pStyle w:val="Heading4"/>
        <w:rPr>
          <w:sz w:val="22"/>
          <w:szCs w:val="18"/>
        </w:rPr>
      </w:pPr>
      <w:bookmarkStart w:id="115" w:name="_Toc211873592"/>
      <w:bookmarkStart w:id="116" w:name="_Toc176358349"/>
      <w:bookmarkStart w:id="117" w:name="_Toc180506208"/>
      <w:bookmarkStart w:id="118" w:name="_Toc183174143"/>
      <w:r w:rsidRPr="005134C0">
        <w:rPr>
          <w:sz w:val="22"/>
          <w:szCs w:val="22"/>
        </w:rPr>
        <w:t>5.1.1.1</w:t>
      </w:r>
      <w:r>
        <w:rPr>
          <w:sz w:val="22"/>
          <w:szCs w:val="22"/>
        </w:rPr>
        <w:t>.1.4</w:t>
      </w:r>
      <w:r w:rsidRPr="005134C0">
        <w:rPr>
          <w:sz w:val="22"/>
          <w:szCs w:val="22"/>
        </w:rPr>
        <w:tab/>
      </w:r>
      <w:r>
        <w:rPr>
          <w:sz w:val="22"/>
          <w:szCs w:val="18"/>
        </w:rPr>
        <w:t>Possible solutions evaluation</w:t>
      </w:r>
      <w:bookmarkEnd w:id="115"/>
    </w:p>
    <w:p w14:paraId="39276AAD" w14:textId="23943706" w:rsidR="0056160D" w:rsidRPr="00AA5294" w:rsidRDefault="00AA5294" w:rsidP="00AA5294">
      <w:pPr>
        <w:jc w:val="both"/>
        <w:rPr>
          <w:lang w:eastAsia="zh-CN"/>
        </w:rPr>
      </w:pPr>
      <w:r>
        <w:rPr>
          <w:lang w:eastAsia="zh-CN"/>
        </w:rPr>
        <w:t>TBD</w:t>
      </w:r>
    </w:p>
    <w:p w14:paraId="792994B6" w14:textId="1841A6D3" w:rsidR="001A5D05" w:rsidRPr="00DB250D" w:rsidRDefault="001A5D05" w:rsidP="001A5D05">
      <w:pPr>
        <w:keepNext/>
        <w:keepLines/>
        <w:spacing w:before="120"/>
        <w:ind w:left="1418" w:hanging="1418"/>
        <w:outlineLvl w:val="3"/>
        <w:rPr>
          <w:rFonts w:ascii="Arial" w:hAnsi="Arial"/>
          <w:sz w:val="24"/>
          <w:szCs w:val="24"/>
        </w:rPr>
      </w:pPr>
      <w:bookmarkStart w:id="119" w:name="_Toc210404850"/>
      <w:bookmarkStart w:id="120" w:name="_Toc211334345"/>
      <w:bookmarkEnd w:id="98"/>
      <w:bookmarkEnd w:id="102"/>
      <w:bookmarkEnd w:id="103"/>
      <w:bookmarkEnd w:id="116"/>
      <w:bookmarkEnd w:id="117"/>
      <w:bookmarkEnd w:id="118"/>
      <w:r w:rsidRPr="00DB250D">
        <w:rPr>
          <w:rFonts w:ascii="Arial" w:hAnsi="Arial"/>
          <w:sz w:val="24"/>
          <w:szCs w:val="24"/>
        </w:rPr>
        <w:t>5.</w:t>
      </w:r>
      <w:r w:rsidR="00386C0B" w:rsidRPr="00DB250D">
        <w:rPr>
          <w:rFonts w:ascii="Arial" w:hAnsi="Arial"/>
          <w:sz w:val="24"/>
          <w:szCs w:val="24"/>
        </w:rPr>
        <w:t>1</w:t>
      </w:r>
      <w:r w:rsidRPr="00DB250D">
        <w:rPr>
          <w:rFonts w:ascii="Arial" w:hAnsi="Arial"/>
          <w:sz w:val="24"/>
          <w:szCs w:val="24"/>
        </w:rPr>
        <w:t>.1.</w:t>
      </w:r>
      <w:r w:rsidR="00386C0B" w:rsidRPr="00DB250D">
        <w:rPr>
          <w:rFonts w:ascii="Arial" w:hAnsi="Arial"/>
          <w:sz w:val="24"/>
          <w:szCs w:val="24"/>
        </w:rPr>
        <w:t>2</w:t>
      </w:r>
      <w:r w:rsidRPr="00DB250D">
        <w:rPr>
          <w:rFonts w:ascii="Arial" w:hAnsi="Arial"/>
          <w:sz w:val="24"/>
          <w:szCs w:val="24"/>
        </w:rPr>
        <w:tab/>
        <w:t xml:space="preserve">Management support to OAM-centric training for NG-RAN NW-side model </w:t>
      </w:r>
    </w:p>
    <w:p w14:paraId="790D7170" w14:textId="39FD17EA" w:rsidR="00C94616" w:rsidRPr="0056160D" w:rsidRDefault="0056160D" w:rsidP="0056160D">
      <w:pPr>
        <w:pStyle w:val="Heading4"/>
        <w:rPr>
          <w:sz w:val="22"/>
          <w:szCs w:val="18"/>
        </w:rPr>
      </w:pPr>
      <w:bookmarkStart w:id="121" w:name="_Toc211873593"/>
      <w:r w:rsidRPr="005134C0">
        <w:rPr>
          <w:sz w:val="22"/>
          <w:szCs w:val="22"/>
        </w:rPr>
        <w:t>5.1.1.</w:t>
      </w:r>
      <w:r>
        <w:rPr>
          <w:sz w:val="22"/>
          <w:szCs w:val="22"/>
        </w:rPr>
        <w:t>2.1</w:t>
      </w:r>
      <w:r w:rsidRPr="005134C0">
        <w:rPr>
          <w:sz w:val="22"/>
          <w:szCs w:val="22"/>
        </w:rPr>
        <w:tab/>
      </w:r>
      <w:r w:rsidRPr="00042DA7">
        <w:rPr>
          <w:sz w:val="22"/>
          <w:szCs w:val="18"/>
        </w:rPr>
        <w:t xml:space="preserve">Management support </w:t>
      </w:r>
      <w:r>
        <w:rPr>
          <w:sz w:val="22"/>
          <w:szCs w:val="18"/>
        </w:rPr>
        <w:t>to AI/ML-based beam management</w:t>
      </w:r>
      <w:bookmarkEnd w:id="121"/>
    </w:p>
    <w:p w14:paraId="749BF281" w14:textId="77207EFB" w:rsidR="0056160D" w:rsidRDefault="0056160D" w:rsidP="0056160D">
      <w:pPr>
        <w:pStyle w:val="Heading4"/>
        <w:rPr>
          <w:sz w:val="22"/>
          <w:szCs w:val="18"/>
        </w:rPr>
      </w:pPr>
      <w:bookmarkStart w:id="122" w:name="_Toc211873594"/>
      <w:r w:rsidRPr="005134C0">
        <w:rPr>
          <w:sz w:val="22"/>
          <w:szCs w:val="22"/>
        </w:rPr>
        <w:t>5.1.1.</w:t>
      </w:r>
      <w:r>
        <w:rPr>
          <w:sz w:val="22"/>
          <w:szCs w:val="22"/>
        </w:rPr>
        <w:t>2.1.1</w:t>
      </w:r>
      <w:r w:rsidRPr="005134C0">
        <w:rPr>
          <w:sz w:val="22"/>
          <w:szCs w:val="22"/>
        </w:rPr>
        <w:tab/>
      </w:r>
      <w:r>
        <w:rPr>
          <w:sz w:val="22"/>
          <w:szCs w:val="18"/>
        </w:rPr>
        <w:t>Description</w:t>
      </w:r>
      <w:bookmarkEnd w:id="122"/>
    </w:p>
    <w:p w14:paraId="27A3FFCE" w14:textId="7A324F8D" w:rsidR="001A5D05" w:rsidRDefault="001A5D05" w:rsidP="00AF074C">
      <w:pPr>
        <w:overflowPunct w:val="0"/>
        <w:autoSpaceDE w:val="0"/>
        <w:autoSpaceDN w:val="0"/>
        <w:adjustRightInd w:val="0"/>
        <w:textAlignment w:val="baseline"/>
        <w:rPr>
          <w:lang w:eastAsia="zh-CN"/>
        </w:rPr>
      </w:pPr>
      <w:r w:rsidRPr="00E86275">
        <w:rPr>
          <w:rFonts w:hint="eastAsia"/>
          <w:iCs/>
          <w:lang w:eastAsia="zh-CN"/>
        </w:rPr>
        <w:t>T</w:t>
      </w:r>
      <w:r w:rsidRPr="00E86275">
        <w:rPr>
          <w:iCs/>
          <w:lang w:eastAsia="zh-CN"/>
        </w:rPr>
        <w:t xml:space="preserve">o support </w:t>
      </w:r>
      <w:r w:rsidRPr="00CA59B3">
        <w:rPr>
          <w:lang w:eastAsia="zh-CN"/>
        </w:rPr>
        <w:t>AI/ML-based beam management</w:t>
      </w:r>
      <w:r w:rsidRPr="00E86275">
        <w:t xml:space="preserve"> </w:t>
      </w:r>
      <w:r>
        <w:rPr>
          <w:rFonts w:hint="eastAsia"/>
          <w:lang w:eastAsia="zh-CN"/>
        </w:rPr>
        <w:t>defined</w:t>
      </w:r>
      <w:r>
        <w:t xml:space="preserve"> </w:t>
      </w:r>
      <w:r>
        <w:rPr>
          <w:rFonts w:hint="eastAsia"/>
          <w:lang w:eastAsia="zh-CN"/>
        </w:rPr>
        <w:t>in</w:t>
      </w:r>
      <w:r>
        <w:t xml:space="preserve"> TS 38.300</w:t>
      </w:r>
      <w:r w:rsidRPr="00E86275">
        <w:t xml:space="preserve"> </w:t>
      </w:r>
      <w:r w:rsidR="009A783E">
        <w:t>[2</w:t>
      </w:r>
      <w:r w:rsidRPr="00E86275">
        <w:t>]</w:t>
      </w:r>
      <w:r w:rsidRPr="00E86275">
        <w:rPr>
          <w:iCs/>
          <w:lang w:eastAsia="zh-CN"/>
        </w:rPr>
        <w:t xml:space="preserve">, UE </w:t>
      </w:r>
      <w:r>
        <w:rPr>
          <w:iCs/>
          <w:lang w:eastAsia="zh-CN"/>
        </w:rPr>
        <w:t>can provide</w:t>
      </w:r>
      <w:r w:rsidRPr="00E86275">
        <w:rPr>
          <w:iCs/>
          <w:lang w:eastAsia="zh-CN"/>
        </w:rPr>
        <w:t xml:space="preserve"> data</w:t>
      </w:r>
      <w:r>
        <w:rPr>
          <w:iCs/>
          <w:lang w:eastAsia="zh-CN"/>
        </w:rPr>
        <w:t xml:space="preserve"> of beam management</w:t>
      </w:r>
      <w:r w:rsidRPr="00E86275">
        <w:rPr>
          <w:iCs/>
          <w:lang w:eastAsia="zh-CN"/>
        </w:rPr>
        <w:t xml:space="preserve"> to 3GPP management system</w:t>
      </w:r>
      <w:r>
        <w:rPr>
          <w:iCs/>
          <w:lang w:eastAsia="zh-CN"/>
        </w:rPr>
        <w:t xml:space="preserve"> via </w:t>
      </w:r>
      <w:proofErr w:type="spellStart"/>
      <w:r>
        <w:rPr>
          <w:iCs/>
          <w:lang w:eastAsia="zh-CN"/>
        </w:rPr>
        <w:t>gNB</w:t>
      </w:r>
      <w:proofErr w:type="spellEnd"/>
      <w:r>
        <w:rPr>
          <w:iCs/>
          <w:lang w:eastAsia="zh-CN"/>
        </w:rPr>
        <w:t xml:space="preserve"> </w:t>
      </w:r>
      <w:r>
        <w:t>(see NOTE 1)</w:t>
      </w:r>
      <w:r>
        <w:rPr>
          <w:iCs/>
          <w:lang w:eastAsia="zh-CN"/>
        </w:rPr>
        <w:t xml:space="preserve">. </w:t>
      </w:r>
      <w:r w:rsidRPr="00E86275">
        <w:rPr>
          <w:iCs/>
          <w:lang w:eastAsia="zh-CN"/>
        </w:rPr>
        <w:t xml:space="preserve">3GPP management system needs to collect data from </w:t>
      </w:r>
      <w:proofErr w:type="spellStart"/>
      <w:r w:rsidRPr="00E86275">
        <w:rPr>
          <w:iCs/>
          <w:lang w:eastAsia="zh-CN"/>
        </w:rPr>
        <w:t>gNB</w:t>
      </w:r>
      <w:proofErr w:type="spellEnd"/>
      <w:r w:rsidRPr="00E86275">
        <w:rPr>
          <w:iCs/>
          <w:lang w:eastAsia="zh-CN"/>
        </w:rPr>
        <w:t xml:space="preserve"> for </w:t>
      </w:r>
      <w:r>
        <w:t xml:space="preserve">OAM-centric training for NG-RAN </w:t>
      </w:r>
      <w:r>
        <w:rPr>
          <w:iCs/>
          <w:lang w:eastAsia="zh-CN"/>
        </w:rPr>
        <w:t>NW</w:t>
      </w:r>
      <w:r w:rsidRPr="00E86275">
        <w:rPr>
          <w:iCs/>
          <w:lang w:eastAsia="zh-CN"/>
        </w:rPr>
        <w:t>-side model</w:t>
      </w:r>
      <w:r w:rsidRPr="00E86275">
        <w:t>.</w:t>
      </w:r>
    </w:p>
    <w:p w14:paraId="5999432C" w14:textId="77777777" w:rsidR="001A5D05" w:rsidRDefault="001A5D05" w:rsidP="001A5D05">
      <w:pPr>
        <w:overflowPunct w:val="0"/>
        <w:autoSpaceDE w:val="0"/>
        <w:autoSpaceDN w:val="0"/>
        <w:adjustRightInd w:val="0"/>
        <w:jc w:val="center"/>
        <w:textAlignment w:val="baseline"/>
      </w:pPr>
      <w:r>
        <w:rPr>
          <w:noProof/>
        </w:rPr>
        <w:drawing>
          <wp:inline distT="0" distB="0" distL="0" distR="0" wp14:anchorId="68729283" wp14:editId="1B73A885">
            <wp:extent cx="3449886" cy="1574800"/>
            <wp:effectExtent l="0" t="0" r="0" b="6350"/>
            <wp:docPr id="1734841705" name="图片 3" descr="A diagram of a communication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841705" name="图片 3" descr="A diagram of a communication system&#10;&#10;AI-generated content may be incorrect."/>
                    <pic:cNvPicPr/>
                  </pic:nvPicPr>
                  <pic:blipFill>
                    <a:blip r:embed="rId14"/>
                    <a:stretch>
                      <a:fillRect/>
                    </a:stretch>
                  </pic:blipFill>
                  <pic:spPr>
                    <a:xfrm>
                      <a:off x="0" y="0"/>
                      <a:ext cx="3467496" cy="1582839"/>
                    </a:xfrm>
                    <a:prstGeom prst="rect">
                      <a:avLst/>
                    </a:prstGeom>
                  </pic:spPr>
                </pic:pic>
              </a:graphicData>
            </a:graphic>
          </wp:inline>
        </w:drawing>
      </w:r>
    </w:p>
    <w:p w14:paraId="67B2D7CF" w14:textId="7E7D0192" w:rsidR="001A5D05" w:rsidRPr="004E704C" w:rsidRDefault="001A5D05" w:rsidP="001A5D05">
      <w:pPr>
        <w:pStyle w:val="TF"/>
      </w:pPr>
      <w:r>
        <w:t xml:space="preserve">Figure </w:t>
      </w:r>
      <w:r w:rsidRPr="009A1C64">
        <w:rPr>
          <w:sz w:val="22"/>
        </w:rPr>
        <w:t>5.</w:t>
      </w:r>
      <w:r w:rsidR="00415123">
        <w:rPr>
          <w:sz w:val="22"/>
        </w:rPr>
        <w:t>1</w:t>
      </w:r>
      <w:r w:rsidRPr="009A1C64">
        <w:rPr>
          <w:sz w:val="22"/>
        </w:rPr>
        <w:t>.</w:t>
      </w:r>
      <w:r w:rsidR="005F2BE5">
        <w:rPr>
          <w:sz w:val="22"/>
        </w:rPr>
        <w:t>1.</w:t>
      </w:r>
      <w:r w:rsidR="00415123">
        <w:rPr>
          <w:sz w:val="22"/>
        </w:rPr>
        <w:t>2.</w:t>
      </w:r>
      <w:r>
        <w:rPr>
          <w:sz w:val="22"/>
        </w:rPr>
        <w:t>1</w:t>
      </w:r>
      <w:r w:rsidR="00C74F13">
        <w:rPr>
          <w:sz w:val="22"/>
        </w:rPr>
        <w:t>.1</w:t>
      </w:r>
      <w:r>
        <w:t xml:space="preserve">-1: Management of </w:t>
      </w:r>
      <w:r>
        <w:rPr>
          <w:lang w:eastAsia="en-GB"/>
        </w:rPr>
        <w:t>NW-side data collection and reporting</w:t>
      </w:r>
      <w:r>
        <w:t xml:space="preserve"> for NW-side model training</w:t>
      </w:r>
    </w:p>
    <w:p w14:paraId="530DFE75" w14:textId="02DA990F" w:rsidR="001A5D05" w:rsidRDefault="001A5D05" w:rsidP="001A5D05">
      <w:pPr>
        <w:overflowPunct w:val="0"/>
        <w:autoSpaceDE w:val="0"/>
        <w:autoSpaceDN w:val="0"/>
        <w:adjustRightInd w:val="0"/>
        <w:textAlignment w:val="baseline"/>
        <w:rPr>
          <w:highlight w:val="yellow"/>
        </w:rPr>
      </w:pPr>
      <w:r w:rsidRPr="00EB29C3">
        <w:t xml:space="preserve">The </w:t>
      </w:r>
      <w:r w:rsidRPr="00EB29C3">
        <w:rPr>
          <w:iCs/>
          <w:lang w:eastAsia="zh-CN"/>
        </w:rPr>
        <w:t xml:space="preserve">3GPP management system request </w:t>
      </w:r>
      <w:proofErr w:type="spellStart"/>
      <w:r w:rsidRPr="00EB29C3">
        <w:rPr>
          <w:iCs/>
          <w:lang w:eastAsia="zh-CN"/>
        </w:rPr>
        <w:t>gNB</w:t>
      </w:r>
      <w:proofErr w:type="spellEnd"/>
      <w:r w:rsidRPr="00EB29C3">
        <w:rPr>
          <w:iCs/>
          <w:lang w:eastAsia="zh-CN"/>
        </w:rPr>
        <w:t xml:space="preserve">(s) to collect the </w:t>
      </w:r>
      <w:r w:rsidRPr="00EB29C3">
        <w:rPr>
          <w:lang w:eastAsia="en-GB"/>
        </w:rPr>
        <w:t xml:space="preserve">NW-side </w:t>
      </w:r>
      <w:r>
        <w:rPr>
          <w:lang w:eastAsia="en-GB"/>
        </w:rPr>
        <w:t xml:space="preserve">training </w:t>
      </w:r>
      <w:r w:rsidRPr="00EB29C3">
        <w:rPr>
          <w:lang w:eastAsia="en-GB"/>
        </w:rPr>
        <w:t>data</w:t>
      </w:r>
      <w:r w:rsidRPr="00371123">
        <w:rPr>
          <w:iCs/>
          <w:lang w:eastAsia="zh-CN"/>
        </w:rPr>
        <w:t xml:space="preserve"> </w:t>
      </w:r>
      <w:r>
        <w:rPr>
          <w:iCs/>
          <w:lang w:eastAsia="zh-CN"/>
        </w:rPr>
        <w:t>of beam management</w:t>
      </w:r>
      <w:r>
        <w:rPr>
          <w:lang w:eastAsia="en-GB"/>
        </w:rPr>
        <w:t xml:space="preserve"> and provides the configuration to </w:t>
      </w:r>
      <w:proofErr w:type="spellStart"/>
      <w:r>
        <w:rPr>
          <w:lang w:eastAsia="en-GB"/>
        </w:rPr>
        <w:t>gNB</w:t>
      </w:r>
      <w:proofErr w:type="spellEnd"/>
      <w:r>
        <w:rPr>
          <w:lang w:eastAsia="en-GB"/>
        </w:rPr>
        <w:t>(s)</w:t>
      </w:r>
      <w:r w:rsidRPr="00EB29C3">
        <w:rPr>
          <w:lang w:eastAsia="zh-CN"/>
        </w:rPr>
        <w:t xml:space="preserve">, then </w:t>
      </w:r>
      <w:proofErr w:type="spellStart"/>
      <w:r w:rsidRPr="00EB29C3">
        <w:rPr>
          <w:iCs/>
          <w:lang w:eastAsia="zh-CN"/>
        </w:rPr>
        <w:t>gNB</w:t>
      </w:r>
      <w:proofErr w:type="spellEnd"/>
      <w:r w:rsidRPr="00EB29C3">
        <w:rPr>
          <w:iCs/>
          <w:lang w:eastAsia="zh-CN"/>
        </w:rPr>
        <w:t xml:space="preserve">(s) </w:t>
      </w:r>
      <w:r w:rsidRPr="00EB29C3">
        <w:rPr>
          <w:lang w:eastAsia="en-GB"/>
        </w:rPr>
        <w:t xml:space="preserve">shall send configuration information to the UE(s) </w:t>
      </w:r>
      <w:r w:rsidRPr="00EB29C3">
        <w:rPr>
          <w:iCs/>
          <w:lang w:eastAsia="zh-CN"/>
        </w:rPr>
        <w:t xml:space="preserve">for </w:t>
      </w:r>
      <w:r w:rsidRPr="00EB29C3">
        <w:rPr>
          <w:lang w:eastAsia="en-GB"/>
        </w:rPr>
        <w:t xml:space="preserve">NW-side </w:t>
      </w:r>
      <w:r>
        <w:rPr>
          <w:lang w:eastAsia="en-GB"/>
        </w:rPr>
        <w:t xml:space="preserve">training </w:t>
      </w:r>
      <w:r w:rsidRPr="00EB29C3">
        <w:rPr>
          <w:lang w:eastAsia="en-GB"/>
        </w:rPr>
        <w:t xml:space="preserve">data collection. </w:t>
      </w:r>
      <w:r w:rsidRPr="00EB29C3">
        <w:t xml:space="preserve">After the </w:t>
      </w:r>
      <w:r w:rsidRPr="00EB29C3">
        <w:rPr>
          <w:lang w:eastAsia="en-GB"/>
        </w:rPr>
        <w:t xml:space="preserve">NW-side </w:t>
      </w:r>
      <w:r>
        <w:rPr>
          <w:lang w:eastAsia="en-GB"/>
        </w:rPr>
        <w:t xml:space="preserve">training </w:t>
      </w:r>
      <w:r w:rsidRPr="00EB29C3">
        <w:rPr>
          <w:lang w:eastAsia="en-GB"/>
        </w:rPr>
        <w:t>data are produced, UE(s) shall report the NW-side</w:t>
      </w:r>
      <w:r>
        <w:rPr>
          <w:lang w:eastAsia="en-GB"/>
        </w:rPr>
        <w:t xml:space="preserve"> training</w:t>
      </w:r>
      <w:r w:rsidRPr="00EB29C3">
        <w:rPr>
          <w:lang w:eastAsia="en-GB"/>
        </w:rPr>
        <w:t xml:space="preserve"> data to </w:t>
      </w:r>
      <w:proofErr w:type="spellStart"/>
      <w:r w:rsidRPr="00EB29C3">
        <w:rPr>
          <w:lang w:eastAsia="en-GB"/>
        </w:rPr>
        <w:t>gNB</w:t>
      </w:r>
      <w:proofErr w:type="spellEnd"/>
      <w:r w:rsidRPr="00EB29C3">
        <w:rPr>
          <w:lang w:eastAsia="en-GB"/>
        </w:rPr>
        <w:t xml:space="preserve">(s), and </w:t>
      </w:r>
      <w:r w:rsidRPr="00EB29C3">
        <w:rPr>
          <w:iCs/>
          <w:lang w:eastAsia="zh-CN"/>
        </w:rPr>
        <w:t>3GPP management system</w:t>
      </w:r>
      <w:r w:rsidRPr="00EB29C3">
        <w:t xml:space="preserve"> shall collect data from the </w:t>
      </w:r>
      <w:proofErr w:type="spellStart"/>
      <w:r w:rsidRPr="00EB29C3">
        <w:t>gNB</w:t>
      </w:r>
      <w:proofErr w:type="spellEnd"/>
      <w:r w:rsidRPr="00EB29C3">
        <w:t>(s).</w:t>
      </w:r>
      <w:r>
        <w:t xml:space="preserve"> </w:t>
      </w:r>
      <w:r>
        <w:rPr>
          <w:iCs/>
          <w:lang w:eastAsia="zh-CN"/>
        </w:rPr>
        <w:t>3GPP management system</w:t>
      </w:r>
      <w:r>
        <w:t xml:space="preserve"> collect data </w:t>
      </w:r>
      <w:r>
        <w:rPr>
          <w:rFonts w:hint="eastAsia"/>
          <w:lang w:eastAsia="zh-CN"/>
        </w:rPr>
        <w:t>should</w:t>
      </w:r>
      <w:r>
        <w:t xml:space="preserve"> depend on access control information specified by </w:t>
      </w:r>
      <w:r w:rsidRPr="001A5D05">
        <w:t>operator</w:t>
      </w:r>
      <w:r>
        <w:t xml:space="preserve"> </w:t>
      </w:r>
      <w:r w:rsidRPr="001A5D05">
        <w:t xml:space="preserve">(see NOTE 2).  </w:t>
      </w:r>
    </w:p>
    <w:p w14:paraId="5AE7BBAC" w14:textId="77777777" w:rsidR="001A5D05" w:rsidRPr="00EB7791" w:rsidRDefault="001A5D05" w:rsidP="001A5D05">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OAM centric NW</w:t>
      </w:r>
      <w:r w:rsidRPr="00CA1315">
        <w:rPr>
          <w:lang w:eastAsia="en-GB"/>
        </w:rPr>
        <w:t xml:space="preserve">-side </w:t>
      </w:r>
      <w:r>
        <w:rPr>
          <w:lang w:eastAsia="en-GB"/>
        </w:rPr>
        <w:t>training data</w:t>
      </w:r>
      <w:r w:rsidRPr="00CA1315">
        <w:rPr>
          <w:lang w:eastAsia="en-GB"/>
        </w:rPr>
        <w:t xml:space="preserve"> are subject to further discussion, pending ongoing correspondence</w:t>
      </w:r>
      <w:r>
        <w:rPr>
          <w:lang w:eastAsia="en-GB"/>
        </w:rPr>
        <w:t xml:space="preserve"> and confirmation by</w:t>
      </w:r>
      <w:r w:rsidRPr="00CA1315">
        <w:rPr>
          <w:lang w:eastAsia="en-GB"/>
        </w:rPr>
        <w:t xml:space="preserve"> RAN2.</w:t>
      </w:r>
    </w:p>
    <w:p w14:paraId="0717A847" w14:textId="77777777" w:rsidR="001A5D05" w:rsidRDefault="001A5D05" w:rsidP="001A5D05">
      <w:pPr>
        <w:spacing w:before="100" w:beforeAutospacing="1" w:after="100" w:afterAutospacing="1"/>
        <w:ind w:left="1136" w:hanging="852"/>
        <w:rPr>
          <w:lang w:eastAsia="en-GB"/>
        </w:rPr>
      </w:pPr>
      <w:r w:rsidRPr="00EB7791">
        <w:rPr>
          <w:lang w:eastAsia="en-GB"/>
        </w:rPr>
        <w:t>NOTE 2:</w:t>
      </w:r>
      <w:r>
        <w:rPr>
          <w:lang w:eastAsia="en-GB"/>
        </w:rPr>
        <w:tab/>
      </w:r>
      <w:r w:rsidRPr="00EB7791">
        <w:rPr>
          <w:lang w:eastAsia="en-GB"/>
        </w:rPr>
        <w:t>Access control information is for further discussion.</w:t>
      </w:r>
    </w:p>
    <w:p w14:paraId="319F69C3" w14:textId="77777777" w:rsidR="001A5D05" w:rsidRDefault="001A5D05" w:rsidP="001A5D05">
      <w:pPr>
        <w:spacing w:before="100" w:beforeAutospacing="1" w:after="100" w:afterAutospacing="1"/>
        <w:ind w:left="1136" w:hanging="852"/>
      </w:pPr>
      <w:r>
        <w:rPr>
          <w:lang w:eastAsia="en-GB"/>
        </w:rPr>
        <w:t>Editor notes:</w:t>
      </w:r>
      <w:r>
        <w:rPr>
          <w:lang w:eastAsia="en-GB"/>
        </w:rPr>
        <w:tab/>
        <w:t xml:space="preserve">The need for user consent is </w:t>
      </w:r>
      <w:r w:rsidRPr="00CA1315">
        <w:rPr>
          <w:lang w:eastAsia="en-GB"/>
        </w:rPr>
        <w:t xml:space="preserve">pending </w:t>
      </w:r>
      <w:r>
        <w:rPr>
          <w:lang w:eastAsia="en-GB"/>
        </w:rPr>
        <w:t xml:space="preserve">ongoing </w:t>
      </w:r>
      <w:r w:rsidRPr="00CA1315">
        <w:rPr>
          <w:lang w:eastAsia="en-GB"/>
        </w:rPr>
        <w:t>correspondence</w:t>
      </w:r>
      <w:r>
        <w:rPr>
          <w:lang w:eastAsia="en-GB"/>
        </w:rPr>
        <w:t xml:space="preserve"> and confirmation by SA3 and RAN2</w:t>
      </w:r>
      <w:r w:rsidRPr="00EB7791">
        <w:rPr>
          <w:lang w:eastAsia="en-GB"/>
        </w:rPr>
        <w:t>.</w:t>
      </w:r>
    </w:p>
    <w:p w14:paraId="6C6B90FF" w14:textId="562326C2" w:rsidR="0056160D" w:rsidRDefault="0056160D" w:rsidP="0056160D">
      <w:pPr>
        <w:pStyle w:val="Heading4"/>
        <w:rPr>
          <w:sz w:val="22"/>
          <w:szCs w:val="18"/>
        </w:rPr>
      </w:pPr>
      <w:bookmarkStart w:id="123" w:name="_Toc211873595"/>
      <w:r w:rsidRPr="005134C0">
        <w:rPr>
          <w:sz w:val="22"/>
          <w:szCs w:val="22"/>
        </w:rPr>
        <w:t>5.1.1.</w:t>
      </w:r>
      <w:r>
        <w:rPr>
          <w:sz w:val="22"/>
          <w:szCs w:val="22"/>
        </w:rPr>
        <w:t>2.1.2</w:t>
      </w:r>
      <w:r w:rsidRPr="005134C0">
        <w:rPr>
          <w:sz w:val="22"/>
          <w:szCs w:val="22"/>
        </w:rPr>
        <w:tab/>
      </w:r>
      <w:r>
        <w:rPr>
          <w:sz w:val="22"/>
          <w:szCs w:val="18"/>
        </w:rPr>
        <w:t>Potential requirements</w:t>
      </w:r>
      <w:bookmarkEnd w:id="123"/>
    </w:p>
    <w:p w14:paraId="314933BE" w14:textId="7E84A3B1" w:rsidR="001A5D05" w:rsidRPr="00C910C5" w:rsidRDefault="001A5D05" w:rsidP="001A5D05">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sidR="00ED01F2">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to </w:t>
      </w:r>
      <w:r>
        <w:t xml:space="preserve">configure </w:t>
      </w:r>
      <w:r w:rsidRPr="001667B5" w:rsidDel="00FA1964">
        <w:rPr>
          <w:rFonts w:hint="eastAsia"/>
        </w:rPr>
        <w:t>the</w:t>
      </w:r>
      <w:r w:rsidRPr="001667B5">
        <w:rPr>
          <w:rFonts w:hint="eastAsia"/>
        </w:rPr>
        <w:t xml:space="preserve"> </w:t>
      </w:r>
      <w:r>
        <w:t>NW-side training data collection for</w:t>
      </w:r>
      <w:r w:rsidRPr="001667B5">
        <w:t xml:space="preserve"> </w:t>
      </w:r>
      <w:r>
        <w:t>OAM-centric NW</w:t>
      </w:r>
      <w:r w:rsidRPr="00133C49">
        <w:t>-side model training</w:t>
      </w:r>
      <w:r w:rsidRPr="001667B5">
        <w:t>.</w:t>
      </w:r>
      <w:r>
        <w:t xml:space="preserve"> </w:t>
      </w:r>
    </w:p>
    <w:p w14:paraId="6052DC55" w14:textId="23F03C60" w:rsidR="001A5D05" w:rsidRDefault="001A5D05" w:rsidP="001A5D05">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sidR="00ED01F2">
        <w:rPr>
          <w:b/>
        </w:rPr>
        <w:t>0</w:t>
      </w:r>
      <w:r>
        <w:rPr>
          <w:b/>
        </w:rPr>
        <w:t>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obtain</w:t>
      </w:r>
      <w:r w:rsidRPr="001667B5">
        <w:t xml:space="preserve"> </w:t>
      </w:r>
      <w:r w:rsidRPr="001667B5" w:rsidDel="00FA1964">
        <w:rPr>
          <w:rFonts w:hint="eastAsia"/>
        </w:rPr>
        <w:t>the</w:t>
      </w:r>
      <w:r w:rsidRPr="001667B5">
        <w:rPr>
          <w:rFonts w:hint="eastAsia"/>
        </w:rPr>
        <w:t xml:space="preserve"> </w:t>
      </w:r>
      <w:r>
        <w:t>NW-side training data</w:t>
      </w:r>
      <w:r w:rsidRPr="00C2129D">
        <w:rPr>
          <w:iCs/>
          <w:lang w:eastAsia="zh-CN"/>
        </w:rPr>
        <w:t xml:space="preserve"> </w:t>
      </w:r>
      <w:r>
        <w:t>for</w:t>
      </w:r>
      <w:r w:rsidRPr="001667B5">
        <w:t xml:space="preserve"> </w:t>
      </w:r>
      <w:r>
        <w:t>OAM-centric NW-side</w:t>
      </w:r>
      <w:r w:rsidRPr="00133C49">
        <w:t xml:space="preserve"> model training</w:t>
      </w:r>
      <w:r>
        <w:t>.</w:t>
      </w:r>
    </w:p>
    <w:p w14:paraId="3EC2B4DB" w14:textId="11A3A734" w:rsidR="0056160D" w:rsidRDefault="0056160D" w:rsidP="0056160D">
      <w:pPr>
        <w:pStyle w:val="Heading4"/>
        <w:rPr>
          <w:sz w:val="22"/>
          <w:szCs w:val="18"/>
        </w:rPr>
      </w:pPr>
      <w:bookmarkStart w:id="124" w:name="_Toc211873596"/>
      <w:r w:rsidRPr="005134C0">
        <w:rPr>
          <w:sz w:val="22"/>
          <w:szCs w:val="22"/>
        </w:rPr>
        <w:t>5.1.1.</w:t>
      </w:r>
      <w:r>
        <w:rPr>
          <w:sz w:val="22"/>
          <w:szCs w:val="22"/>
        </w:rPr>
        <w:t>2.1.3</w:t>
      </w:r>
      <w:r w:rsidRPr="005134C0">
        <w:rPr>
          <w:sz w:val="22"/>
          <w:szCs w:val="22"/>
        </w:rPr>
        <w:tab/>
      </w:r>
      <w:r>
        <w:rPr>
          <w:sz w:val="22"/>
          <w:szCs w:val="18"/>
        </w:rPr>
        <w:t>Possible solutions</w:t>
      </w:r>
      <w:bookmarkEnd w:id="124"/>
    </w:p>
    <w:p w14:paraId="4EA11817" w14:textId="77777777" w:rsidR="0056160D" w:rsidRPr="00AA5294" w:rsidRDefault="0056160D" w:rsidP="0056160D">
      <w:pPr>
        <w:jc w:val="both"/>
        <w:rPr>
          <w:lang w:eastAsia="zh-CN"/>
        </w:rPr>
      </w:pPr>
      <w:r>
        <w:rPr>
          <w:lang w:eastAsia="zh-CN"/>
        </w:rPr>
        <w:t>TBD</w:t>
      </w:r>
    </w:p>
    <w:p w14:paraId="1525FEBA" w14:textId="40FADA0A" w:rsidR="0056160D" w:rsidRDefault="0056160D" w:rsidP="0056160D">
      <w:pPr>
        <w:pStyle w:val="Heading4"/>
        <w:rPr>
          <w:sz w:val="22"/>
          <w:szCs w:val="18"/>
        </w:rPr>
      </w:pPr>
      <w:bookmarkStart w:id="125" w:name="_Toc211873597"/>
      <w:r w:rsidRPr="005134C0">
        <w:rPr>
          <w:sz w:val="22"/>
          <w:szCs w:val="22"/>
        </w:rPr>
        <w:lastRenderedPageBreak/>
        <w:t>5.1.1.</w:t>
      </w:r>
      <w:r>
        <w:rPr>
          <w:sz w:val="22"/>
          <w:szCs w:val="22"/>
        </w:rPr>
        <w:t>2.1.4</w:t>
      </w:r>
      <w:r w:rsidRPr="005134C0">
        <w:rPr>
          <w:sz w:val="22"/>
          <w:szCs w:val="22"/>
        </w:rPr>
        <w:tab/>
      </w:r>
      <w:r>
        <w:rPr>
          <w:sz w:val="22"/>
          <w:szCs w:val="18"/>
        </w:rPr>
        <w:t>Possible solutions evaluation</w:t>
      </w:r>
      <w:bookmarkEnd w:id="125"/>
    </w:p>
    <w:p w14:paraId="6DA9ED46" w14:textId="77777777" w:rsidR="0056160D" w:rsidRPr="00AA5294" w:rsidRDefault="0056160D" w:rsidP="0056160D">
      <w:pPr>
        <w:jc w:val="both"/>
        <w:rPr>
          <w:lang w:eastAsia="zh-CN"/>
        </w:rPr>
      </w:pPr>
      <w:r>
        <w:rPr>
          <w:lang w:eastAsia="zh-CN"/>
        </w:rPr>
        <w:t>TBD</w:t>
      </w:r>
    </w:p>
    <w:p w14:paraId="122C3FDA" w14:textId="2201E7CA" w:rsidR="00C94752" w:rsidRPr="00CB56DA" w:rsidRDefault="00C94752" w:rsidP="00C94752">
      <w:pPr>
        <w:keepNext/>
        <w:keepLines/>
        <w:spacing w:before="120"/>
        <w:ind w:left="1418" w:hanging="1418"/>
        <w:outlineLvl w:val="3"/>
        <w:rPr>
          <w:rFonts w:ascii="Arial" w:hAnsi="Arial" w:cs="Arial"/>
          <w:sz w:val="24"/>
          <w:szCs w:val="24"/>
        </w:rPr>
      </w:pPr>
      <w:r w:rsidRPr="00CB56DA">
        <w:rPr>
          <w:rFonts w:ascii="Arial" w:hAnsi="Arial" w:cs="Arial"/>
          <w:sz w:val="24"/>
          <w:szCs w:val="24"/>
        </w:rPr>
        <w:t>5.1.1.</w:t>
      </w:r>
      <w:r w:rsidR="00386C0B" w:rsidRPr="00CB56DA">
        <w:rPr>
          <w:rFonts w:ascii="Arial" w:hAnsi="Arial" w:cs="Arial"/>
          <w:sz w:val="24"/>
          <w:szCs w:val="24"/>
        </w:rPr>
        <w:t>3</w:t>
      </w:r>
      <w:r w:rsidRPr="00CB56DA">
        <w:rPr>
          <w:rFonts w:ascii="Arial" w:hAnsi="Arial" w:cs="Arial"/>
          <w:sz w:val="24"/>
          <w:szCs w:val="24"/>
        </w:rPr>
        <w:tab/>
      </w:r>
      <w:r w:rsidR="00A03B78" w:rsidRPr="00CB56DA">
        <w:rPr>
          <w:rFonts w:ascii="Arial" w:hAnsi="Arial" w:cs="Arial"/>
          <w:sz w:val="24"/>
          <w:szCs w:val="24"/>
        </w:rPr>
        <w:t>Management of Vertical Federated Learning</w:t>
      </w:r>
    </w:p>
    <w:p w14:paraId="2B7475B7" w14:textId="732A8419" w:rsidR="00AA5294" w:rsidRPr="00CB56DA" w:rsidRDefault="00AA5294" w:rsidP="00AA5294">
      <w:pPr>
        <w:pStyle w:val="Heading4"/>
        <w:rPr>
          <w:sz w:val="22"/>
          <w:szCs w:val="22"/>
          <w:lang w:eastAsia="zh-CN"/>
        </w:rPr>
      </w:pPr>
      <w:bookmarkStart w:id="126" w:name="_Toc211873267"/>
      <w:bookmarkStart w:id="127" w:name="_Toc211873350"/>
      <w:bookmarkStart w:id="128" w:name="_Toc211873429"/>
      <w:bookmarkStart w:id="129" w:name="_Toc211873598"/>
      <w:r w:rsidRPr="00CB56DA">
        <w:rPr>
          <w:sz w:val="22"/>
          <w:szCs w:val="22"/>
        </w:rPr>
        <w:t>5.1.1.3.</w:t>
      </w:r>
      <w:r>
        <w:rPr>
          <w:sz w:val="22"/>
          <w:szCs w:val="22"/>
        </w:rPr>
        <w:t>1</w:t>
      </w:r>
      <w:r w:rsidRPr="00CB56DA">
        <w:rPr>
          <w:sz w:val="22"/>
          <w:szCs w:val="22"/>
        </w:rPr>
        <w:tab/>
      </w:r>
      <w:r>
        <w:rPr>
          <w:sz w:val="22"/>
          <w:szCs w:val="22"/>
          <w:lang w:eastAsia="zh-CN"/>
        </w:rPr>
        <w:t>Description</w:t>
      </w:r>
      <w:bookmarkEnd w:id="126"/>
      <w:bookmarkEnd w:id="127"/>
      <w:bookmarkEnd w:id="128"/>
      <w:bookmarkEnd w:id="129"/>
    </w:p>
    <w:p w14:paraId="12447CE3" w14:textId="77777777" w:rsidR="00C94752" w:rsidRDefault="00C94752" w:rsidP="00C94752">
      <w:pPr>
        <w:jc w:val="both"/>
        <w:rPr>
          <w:lang w:eastAsia="zh-CN"/>
        </w:rPr>
      </w:pPr>
      <w:r>
        <w:rPr>
          <w:rFonts w:hint="eastAsia"/>
          <w:lang w:eastAsia="zh-CN"/>
        </w:rPr>
        <w:t>I</w:t>
      </w:r>
      <w:r>
        <w:rPr>
          <w:lang w:eastAsia="zh-CN"/>
        </w:rPr>
        <w:t xml:space="preserve">n Rel-19, </w:t>
      </w:r>
      <w:r w:rsidRPr="00066F72">
        <w:t>Vertical Federated Learning (VFL)</w:t>
      </w:r>
      <w:r>
        <w:rPr>
          <w:lang w:eastAsia="zh-CN"/>
        </w:rPr>
        <w:t xml:space="preserve"> is introduced in core network for NWDAF(s) and AF(s).T</w:t>
      </w:r>
      <w:r w:rsidRPr="004B2B31">
        <w:rPr>
          <w:lang w:eastAsia="zh-CN"/>
        </w:rPr>
        <w:t>here may be one NWDAF or one AF acting as a VFL server and one or multiple NWDAF(s) and/or one or multiple AF(s) acting as VFL Client(s). Vertical Federated Learning is available among NWDAFs or between NWDAF(s) and AF(s) within a single PLMN or between an AF and NWDAF(s) in a single PLMN. When AF is acting as VFL Server, NWDAF(s) is VFL Client(s).</w:t>
      </w:r>
    </w:p>
    <w:p w14:paraId="5850E771" w14:textId="4E79A9DB" w:rsidR="00C94752" w:rsidRDefault="00C94752" w:rsidP="00C94752">
      <w:pPr>
        <w:jc w:val="both"/>
      </w:pPr>
      <w:r>
        <w:rPr>
          <w:rFonts w:hint="eastAsia"/>
          <w:lang w:eastAsia="zh-CN"/>
        </w:rPr>
        <w:t>I</w:t>
      </w:r>
      <w:r>
        <w:rPr>
          <w:lang w:eastAsia="zh-CN"/>
        </w:rPr>
        <w:t xml:space="preserve">n Rel-19, federated learning is introduced in the 3GPP management system for multiple ML training functions. The </w:t>
      </w:r>
      <w:proofErr w:type="spellStart"/>
      <w:r>
        <w:rPr>
          <w:lang w:eastAsia="zh-CN"/>
        </w:rPr>
        <w:t>MnS</w:t>
      </w:r>
      <w:proofErr w:type="spellEnd"/>
      <w:r>
        <w:rPr>
          <w:lang w:eastAsia="zh-CN"/>
        </w:rPr>
        <w:t xml:space="preserve"> Consumer can specify the FL Requirements in ML Training Request for FL process, where the  </w:t>
      </w:r>
      <w:proofErr w:type="spellStart"/>
      <w:r>
        <w:rPr>
          <w:rFonts w:eastAsia="DengXian"/>
          <w:lang w:eastAsia="zh-CN"/>
        </w:rPr>
        <w:t>FLClientSelectionCriteria</w:t>
      </w:r>
      <w:proofErr w:type="spellEnd"/>
      <w:r>
        <w:rPr>
          <w:rFonts w:eastAsia="DengXian"/>
          <w:lang w:eastAsia="zh-CN"/>
        </w:rPr>
        <w:t xml:space="preserve"> including the consumer’s requirements on sample (e.g., </w:t>
      </w:r>
      <w:proofErr w:type="spellStart"/>
      <w:r>
        <w:rPr>
          <w:rFonts w:ascii="Courier New" w:eastAsia="DengXian" w:hAnsi="Courier New" w:cs="Courier New"/>
          <w:lang w:eastAsia="zh-CN"/>
        </w:rPr>
        <w:t>minimumAvailableDataSamples</w:t>
      </w:r>
      <w:proofErr w:type="spellEnd"/>
      <w:r>
        <w:rPr>
          <w:rFonts w:eastAsia="DengXian"/>
          <w:lang w:eastAsia="zh-CN"/>
        </w:rPr>
        <w:t xml:space="preserve">) for </w:t>
      </w:r>
      <w:proofErr w:type="gramStart"/>
      <w:r>
        <w:rPr>
          <w:rFonts w:eastAsia="DengXian"/>
          <w:lang w:eastAsia="zh-CN"/>
        </w:rPr>
        <w:t>clients</w:t>
      </w:r>
      <w:proofErr w:type="gramEnd"/>
      <w:r>
        <w:rPr>
          <w:rFonts w:eastAsia="DengXian"/>
          <w:lang w:eastAsia="zh-CN"/>
        </w:rPr>
        <w:t xml:space="preserve"> selection</w:t>
      </w:r>
      <w:r>
        <w:rPr>
          <w:lang w:eastAsia="zh-CN"/>
        </w:rPr>
        <w:t xml:space="preserve">. However, current mechanism doesn’t allow the consumer to specify requirements on feature for client selection in VFL process. </w:t>
      </w:r>
      <w:r>
        <w:t>Since HFL</w:t>
      </w:r>
      <w:r w:rsidRPr="00066F72">
        <w:t xml:space="preserve"> and </w:t>
      </w:r>
      <w:r>
        <w:t>VFL</w:t>
      </w:r>
      <w:r w:rsidRPr="00066F72">
        <w:t xml:space="preserve"> are two distinct paradigms within the broader framework of </w:t>
      </w:r>
      <w:r>
        <w:t>FL</w:t>
      </w:r>
      <w:r w:rsidRPr="00066F72">
        <w:t xml:space="preserve">, </w:t>
      </w:r>
      <w:r>
        <w:t>in VFL process,</w:t>
      </w:r>
      <w:r w:rsidRPr="000C5CCE">
        <w:t xml:space="preserve"> </w:t>
      </w:r>
      <w:r>
        <w:t>p</w:t>
      </w:r>
      <w:r w:rsidRPr="00066F72">
        <w:t xml:space="preserve">articipants possess different </w:t>
      </w:r>
      <w:r>
        <w:t>feature space</w:t>
      </w:r>
      <w:r w:rsidRPr="00066F72">
        <w:t xml:space="preserve"> for </w:t>
      </w:r>
      <w:r>
        <w:t>potentially overlapping samples, which is</w:t>
      </w:r>
      <w:r w:rsidRPr="00F978B8">
        <w:t xml:space="preserve"> </w:t>
      </w:r>
      <w:r>
        <w:t>ideal and beneficial</w:t>
      </w:r>
      <w:r w:rsidRPr="00F978B8">
        <w:t xml:space="preserve"> </w:t>
      </w:r>
      <w:r>
        <w:t>to be introduced in</w:t>
      </w:r>
      <w:r w:rsidRPr="00F978B8">
        <w:t xml:space="preserve"> </w:t>
      </w:r>
      <w:r>
        <w:t>management system</w:t>
      </w:r>
      <w:r w:rsidRPr="000C5CCE">
        <w:t>.</w:t>
      </w:r>
      <w:r>
        <w:t xml:space="preserve"> </w:t>
      </w:r>
      <w:r>
        <w:rPr>
          <w:lang w:eastAsia="zh-CN"/>
        </w:rPr>
        <w:t xml:space="preserve">Since the </w:t>
      </w:r>
      <w:proofErr w:type="spellStart"/>
      <w:r>
        <w:rPr>
          <w:lang w:eastAsia="zh-CN"/>
        </w:rPr>
        <w:t>MLTFunctions</w:t>
      </w:r>
      <w:proofErr w:type="spellEnd"/>
      <w:r>
        <w:rPr>
          <w:lang w:eastAsia="zh-CN"/>
        </w:rPr>
        <w:t xml:space="preserve"> </w:t>
      </w:r>
      <w:r w:rsidRPr="000368B8">
        <w:t>within the operator domain</w:t>
      </w:r>
      <w:r>
        <w:rPr>
          <w:lang w:eastAsia="zh-CN"/>
        </w:rPr>
        <w:t xml:space="preserve"> may </w:t>
      </w:r>
      <w:proofErr w:type="gramStart"/>
      <w:r>
        <w:rPr>
          <w:lang w:eastAsia="zh-CN"/>
        </w:rPr>
        <w:t>be located in</w:t>
      </w:r>
      <w:proofErr w:type="gramEnd"/>
      <w:r>
        <w:rPr>
          <w:lang w:eastAsia="zh-CN"/>
        </w:rPr>
        <w:t xml:space="preserve"> cross-domain </w:t>
      </w:r>
      <w:r>
        <w:t>management system</w:t>
      </w:r>
      <w:r>
        <w:rPr>
          <w:lang w:eastAsia="zh-CN"/>
        </w:rPr>
        <w:t xml:space="preserve">, RAN domain </w:t>
      </w:r>
      <w:r>
        <w:t>management system</w:t>
      </w:r>
      <w:r>
        <w:rPr>
          <w:lang w:eastAsia="zh-CN"/>
        </w:rPr>
        <w:t xml:space="preserve"> and Core domain </w:t>
      </w:r>
      <w:r>
        <w:t>management system</w:t>
      </w:r>
      <w:r>
        <w:rPr>
          <w:lang w:eastAsia="zh-CN"/>
        </w:rPr>
        <w:t xml:space="preserve">, available datasets for these </w:t>
      </w:r>
      <w:proofErr w:type="spellStart"/>
      <w:r>
        <w:rPr>
          <w:lang w:eastAsia="zh-CN"/>
        </w:rPr>
        <w:t>MLTFunctions</w:t>
      </w:r>
      <w:proofErr w:type="spellEnd"/>
      <w:r>
        <w:rPr>
          <w:lang w:eastAsia="zh-CN"/>
        </w:rPr>
        <w:t xml:space="preserve"> may </w:t>
      </w:r>
      <w:r w:rsidRPr="00066F72">
        <w:rPr>
          <w:lang w:eastAsia="zh-CN"/>
        </w:rPr>
        <w:t>share common samples but offer complementary features.</w:t>
      </w:r>
      <w:r>
        <w:rPr>
          <w:lang w:eastAsia="zh-CN"/>
        </w:rPr>
        <w:t xml:space="preserve"> </w:t>
      </w:r>
      <w:r>
        <w:t>The sample alignment is needed to ensure that different VFL participators share the same</w:t>
      </w:r>
      <w:r w:rsidRPr="000C5CCE">
        <w:t xml:space="preserve"> </w:t>
      </w:r>
      <w:r>
        <w:t xml:space="preserve">sample space </w:t>
      </w:r>
      <w:r w:rsidRPr="000C5CCE">
        <w:t>before initiating VFL process</w:t>
      </w:r>
      <w:r>
        <w:t>.</w:t>
      </w:r>
    </w:p>
    <w:p w14:paraId="32CBC413" w14:textId="77777777" w:rsidR="00C94752" w:rsidRDefault="00C94752" w:rsidP="00C94752">
      <w:pPr>
        <w:jc w:val="both"/>
      </w:pPr>
      <w:r>
        <w:t xml:space="preserve">The model training approach for HFL and VFL is also different. Training method </w:t>
      </w:r>
      <w:r w:rsidRPr="007F3348">
        <w:t xml:space="preserve">allows each </w:t>
      </w:r>
      <w:r>
        <w:t>VFL Client</w:t>
      </w:r>
      <w:r w:rsidRPr="007F3348">
        <w:t xml:space="preserve"> owning its own </w:t>
      </w:r>
      <w:r>
        <w:t xml:space="preserve">local </w:t>
      </w:r>
      <w:r w:rsidRPr="007F3348">
        <w:t>model but not needing</w:t>
      </w:r>
      <w:r>
        <w:t xml:space="preserve"> to share</w:t>
      </w:r>
      <w:r w:rsidRPr="007F3348">
        <w:t xml:space="preserve"> the same model architectures</w:t>
      </w:r>
      <w:r>
        <w:t>, since different feature space in VFL Clients may lead to different structures for local models</w:t>
      </w:r>
      <w:r w:rsidRPr="007F3348">
        <w:t>.</w:t>
      </w:r>
      <w:r>
        <w:t xml:space="preserve"> But the </w:t>
      </w:r>
      <w:r w:rsidRPr="004B2B31">
        <w:t>intermediate information</w:t>
      </w:r>
      <w:r>
        <w:t xml:space="preserve"> of the interaction is implementation specific. </w:t>
      </w:r>
      <w:r w:rsidRPr="005E253A">
        <w:t xml:space="preserve">The VFL </w:t>
      </w:r>
      <w:r>
        <w:t xml:space="preserve">training </w:t>
      </w:r>
      <w:r w:rsidRPr="005E253A">
        <w:t xml:space="preserve">architecture is fully applicable to the characteristics of </w:t>
      </w:r>
      <w:r>
        <w:t>management system</w:t>
      </w:r>
      <w:r w:rsidRPr="005E253A">
        <w:t xml:space="preserve"> and can fully exploit the potential of data</w:t>
      </w:r>
      <w:r>
        <w:t xml:space="preserve"> in management system.</w:t>
      </w:r>
      <w:r w:rsidRPr="005E253A">
        <w:t xml:space="preserve"> </w:t>
      </w:r>
      <w:r w:rsidRPr="00566604">
        <w:t xml:space="preserve">This use case proposes to support </w:t>
      </w:r>
      <w:r>
        <w:t xml:space="preserve">management of </w:t>
      </w:r>
      <w:r w:rsidRPr="00566604">
        <w:t xml:space="preserve">VFL leveraging sample alignment </w:t>
      </w:r>
      <w:r>
        <w:t>among</w:t>
      </w:r>
      <w:r w:rsidRPr="00566604">
        <w:t xml:space="preserve"> the entities participating in VFL</w:t>
      </w:r>
      <w:r>
        <w:t xml:space="preserve"> process.</w:t>
      </w:r>
    </w:p>
    <w:p w14:paraId="4E2DE791" w14:textId="77777777" w:rsidR="00C94752" w:rsidRDefault="00C94752" w:rsidP="00C94752">
      <w:pPr>
        <w:jc w:val="both"/>
      </w:pPr>
      <w:r w:rsidRPr="000368B8">
        <w:t xml:space="preserve">NOTE 1: </w:t>
      </w:r>
      <w:r w:rsidRPr="00807083">
        <w:t> The technical details of how the sample alignment is performed, including specific algorithms or mechanisms for matching or encrypting sample identifiers, remain proprietary and</w:t>
      </w:r>
      <w:r w:rsidRPr="000368B8">
        <w:t xml:space="preserve"> are outside of the scope 3GPP SA5. </w:t>
      </w:r>
    </w:p>
    <w:p w14:paraId="52197746" w14:textId="77777777" w:rsidR="00C94752" w:rsidRPr="000368B8" w:rsidRDefault="00C94752" w:rsidP="00C94752">
      <w:pPr>
        <w:jc w:val="both"/>
      </w:pPr>
      <w:r>
        <w:t xml:space="preserve">NOTE 2: The </w:t>
      </w:r>
      <w:r w:rsidRPr="000368B8">
        <w:t xml:space="preserve">management coordination </w:t>
      </w:r>
      <w:r>
        <w:t xml:space="preserve">in VFL process is only applicable </w:t>
      </w:r>
      <w:r w:rsidRPr="000368B8">
        <w:t>within the operator domain</w:t>
      </w:r>
      <w:r>
        <w:t>.</w:t>
      </w:r>
    </w:p>
    <w:p w14:paraId="36018ADA" w14:textId="35953ABD" w:rsidR="00C94752" w:rsidRPr="00CB56DA" w:rsidRDefault="00A03B78" w:rsidP="00C94752">
      <w:pPr>
        <w:pStyle w:val="Heading4"/>
        <w:rPr>
          <w:sz w:val="22"/>
          <w:szCs w:val="22"/>
          <w:lang w:eastAsia="zh-CN"/>
        </w:rPr>
      </w:pPr>
      <w:bookmarkStart w:id="130" w:name="_Toc211635619"/>
      <w:bookmarkStart w:id="131" w:name="_Toc211873268"/>
      <w:bookmarkStart w:id="132" w:name="_Toc211873351"/>
      <w:bookmarkStart w:id="133" w:name="_Toc211873430"/>
      <w:bookmarkStart w:id="134" w:name="_Toc211873599"/>
      <w:r w:rsidRPr="00CB56DA">
        <w:rPr>
          <w:sz w:val="22"/>
          <w:szCs w:val="22"/>
        </w:rPr>
        <w:t>5.1.1.3.</w:t>
      </w:r>
      <w:r w:rsidR="00AA5294">
        <w:rPr>
          <w:sz w:val="22"/>
          <w:szCs w:val="22"/>
        </w:rPr>
        <w:t>2</w:t>
      </w:r>
      <w:r w:rsidRPr="00CB56DA">
        <w:rPr>
          <w:sz w:val="22"/>
          <w:szCs w:val="22"/>
        </w:rPr>
        <w:tab/>
      </w:r>
      <w:r w:rsidR="00C94752" w:rsidRPr="00CB56DA">
        <w:rPr>
          <w:sz w:val="22"/>
          <w:szCs w:val="22"/>
          <w:lang w:eastAsia="zh-CN"/>
        </w:rPr>
        <w:t>Potential Requirements</w:t>
      </w:r>
      <w:bookmarkEnd w:id="130"/>
      <w:bookmarkEnd w:id="131"/>
      <w:bookmarkEnd w:id="132"/>
      <w:bookmarkEnd w:id="133"/>
      <w:bookmarkEnd w:id="134"/>
    </w:p>
    <w:p w14:paraId="74389F8A" w14:textId="77777777" w:rsidR="00C94752" w:rsidRPr="002F6C06" w:rsidRDefault="00C94752" w:rsidP="00C94752">
      <w:pPr>
        <w:jc w:val="both"/>
      </w:pPr>
      <w:r w:rsidRPr="002F6C06">
        <w:rPr>
          <w:b/>
          <w:bCs/>
        </w:rPr>
        <w:t>REQ-</w:t>
      </w:r>
      <w:r>
        <w:rPr>
          <w:b/>
          <w:bCs/>
        </w:rPr>
        <w:t>V</w:t>
      </w:r>
      <w:r w:rsidRPr="002F6C06">
        <w:rPr>
          <w:b/>
          <w:bCs/>
        </w:rPr>
        <w:t>FL_MGMT-</w:t>
      </w:r>
      <w:r>
        <w:rPr>
          <w:b/>
          <w:bCs/>
        </w:rPr>
        <w:t>0</w:t>
      </w:r>
      <w:r w:rsidRPr="002F6C06">
        <w:rPr>
          <w:b/>
          <w:bCs/>
        </w:rPr>
        <w:t>1</w:t>
      </w:r>
      <w:r>
        <w:rPr>
          <w:b/>
          <w:bCs/>
        </w:rPr>
        <w:t>:</w:t>
      </w:r>
      <w:r w:rsidRPr="002F6C06">
        <w:t xml:space="preserve"> The ML training </w:t>
      </w:r>
      <w:proofErr w:type="spellStart"/>
      <w:r w:rsidRPr="002F6C06">
        <w:t>MnS</w:t>
      </w:r>
      <w:proofErr w:type="spellEnd"/>
      <w:r w:rsidRPr="002F6C06">
        <w:t xml:space="preserve"> producer should have a capability allowing an authorized consumer to get the </w:t>
      </w:r>
      <w:r>
        <w:t>V</w:t>
      </w:r>
      <w:r w:rsidRPr="002F6C06">
        <w:t>FL role (</w:t>
      </w:r>
      <w:r>
        <w:t>V</w:t>
      </w:r>
      <w:r w:rsidRPr="002F6C06">
        <w:t xml:space="preserve">FL server or </w:t>
      </w:r>
      <w:r>
        <w:t>V</w:t>
      </w:r>
      <w:r w:rsidRPr="002F6C06">
        <w:t xml:space="preserve">FL client) of an ML Training Function in </w:t>
      </w:r>
      <w:r>
        <w:t>VFL process</w:t>
      </w:r>
      <w:r w:rsidRPr="002F6C06">
        <w:t>.</w:t>
      </w:r>
    </w:p>
    <w:p w14:paraId="46B19891" w14:textId="3697E649" w:rsidR="00C94752" w:rsidRDefault="00C94752" w:rsidP="00C629E6">
      <w:pPr>
        <w:jc w:val="both"/>
      </w:pPr>
      <w:r w:rsidRPr="002F6C06">
        <w:rPr>
          <w:b/>
          <w:bCs/>
        </w:rPr>
        <w:t>REQ-</w:t>
      </w:r>
      <w:r>
        <w:rPr>
          <w:b/>
          <w:bCs/>
        </w:rPr>
        <w:t>V</w:t>
      </w:r>
      <w:r w:rsidRPr="002F6C06">
        <w:rPr>
          <w:b/>
          <w:bCs/>
        </w:rPr>
        <w:t>FL_MGMT-</w:t>
      </w:r>
      <w:r>
        <w:rPr>
          <w:b/>
          <w:bCs/>
        </w:rPr>
        <w:t>02:</w:t>
      </w:r>
      <w:r w:rsidRPr="002F6C06">
        <w:t xml:space="preserve"> The ML training </w:t>
      </w:r>
      <w:proofErr w:type="spellStart"/>
      <w:r w:rsidRPr="002F6C06">
        <w:t>MnS</w:t>
      </w:r>
      <w:proofErr w:type="spellEnd"/>
      <w:r w:rsidRPr="002F6C06">
        <w:t xml:space="preserve"> producer should have a capability </w:t>
      </w:r>
      <w:r>
        <w:t xml:space="preserve">allowing an </w:t>
      </w:r>
      <w:r w:rsidRPr="002F6C06">
        <w:t>authorized consumer to</w:t>
      </w:r>
      <w:r>
        <w:t xml:space="preserve"> specify </w:t>
      </w:r>
      <w:r w:rsidRPr="002F6C06">
        <w:t xml:space="preserve">requirements </w:t>
      </w:r>
      <w:r>
        <w:t>on sample alignment for client selection in VFL</w:t>
      </w:r>
      <w:r w:rsidRPr="002F6C06">
        <w:t>.</w:t>
      </w:r>
    </w:p>
    <w:p w14:paraId="258C1A9F" w14:textId="19FDD765" w:rsidR="00C629E6" w:rsidRPr="00CB56DA" w:rsidRDefault="00C629E6" w:rsidP="00C629E6">
      <w:pPr>
        <w:pStyle w:val="Heading4"/>
        <w:rPr>
          <w:sz w:val="22"/>
          <w:szCs w:val="22"/>
          <w:lang w:eastAsia="zh-CN"/>
        </w:rPr>
      </w:pPr>
      <w:bookmarkStart w:id="135" w:name="_Toc211873269"/>
      <w:bookmarkStart w:id="136" w:name="_Toc211873352"/>
      <w:bookmarkStart w:id="137" w:name="_Toc211873431"/>
      <w:bookmarkStart w:id="138" w:name="_Toc211873600"/>
      <w:r w:rsidRPr="00CB56DA">
        <w:rPr>
          <w:sz w:val="22"/>
          <w:szCs w:val="22"/>
        </w:rPr>
        <w:t>5.1.1.3.</w:t>
      </w:r>
      <w:r>
        <w:rPr>
          <w:sz w:val="22"/>
          <w:szCs w:val="22"/>
        </w:rPr>
        <w:t>3</w:t>
      </w:r>
      <w:r w:rsidRPr="00CB56DA">
        <w:rPr>
          <w:sz w:val="22"/>
          <w:szCs w:val="22"/>
        </w:rPr>
        <w:tab/>
      </w:r>
      <w:r>
        <w:rPr>
          <w:sz w:val="22"/>
          <w:szCs w:val="22"/>
          <w:lang w:eastAsia="zh-CN"/>
        </w:rPr>
        <w:t>Possible solutions</w:t>
      </w:r>
      <w:bookmarkEnd w:id="135"/>
      <w:bookmarkEnd w:id="136"/>
      <w:bookmarkEnd w:id="137"/>
      <w:bookmarkEnd w:id="138"/>
    </w:p>
    <w:p w14:paraId="173025F3" w14:textId="7BD9DE4A" w:rsidR="00C629E6" w:rsidRPr="00CB56DA" w:rsidRDefault="00C629E6" w:rsidP="00C629E6">
      <w:pPr>
        <w:pStyle w:val="Heading4"/>
        <w:rPr>
          <w:sz w:val="22"/>
          <w:szCs w:val="22"/>
          <w:lang w:eastAsia="zh-CN"/>
        </w:rPr>
      </w:pPr>
      <w:bookmarkStart w:id="139" w:name="_Toc211873270"/>
      <w:bookmarkStart w:id="140" w:name="_Toc211873353"/>
      <w:bookmarkStart w:id="141" w:name="_Toc211873432"/>
      <w:bookmarkStart w:id="142" w:name="_Toc211873601"/>
      <w:r w:rsidRPr="00CB56DA">
        <w:rPr>
          <w:sz w:val="22"/>
          <w:szCs w:val="22"/>
        </w:rPr>
        <w:t>5.1.1.3.</w:t>
      </w:r>
      <w:r>
        <w:rPr>
          <w:sz w:val="22"/>
          <w:szCs w:val="22"/>
        </w:rPr>
        <w:t>4</w:t>
      </w:r>
      <w:r w:rsidRPr="00CB56DA">
        <w:rPr>
          <w:sz w:val="22"/>
          <w:szCs w:val="22"/>
        </w:rPr>
        <w:tab/>
      </w:r>
      <w:r>
        <w:rPr>
          <w:sz w:val="22"/>
          <w:szCs w:val="22"/>
          <w:lang w:eastAsia="zh-CN"/>
        </w:rPr>
        <w:t>Possible solutions evaluation</w:t>
      </w:r>
      <w:bookmarkEnd w:id="139"/>
      <w:bookmarkEnd w:id="140"/>
      <w:bookmarkEnd w:id="141"/>
      <w:bookmarkEnd w:id="142"/>
    </w:p>
    <w:p w14:paraId="717E8E7E" w14:textId="77777777" w:rsidR="00CC1758" w:rsidRPr="005B2D2A" w:rsidRDefault="00CC1758" w:rsidP="001A5D05"/>
    <w:p w14:paraId="0953F918" w14:textId="77777777" w:rsidR="006B168B" w:rsidRDefault="006B168B" w:rsidP="006B168B">
      <w:pPr>
        <w:pStyle w:val="Heading2"/>
      </w:pPr>
      <w:bookmarkStart w:id="143" w:name="_Toc211635624"/>
      <w:bookmarkStart w:id="144" w:name="_Toc211873271"/>
      <w:bookmarkStart w:id="145" w:name="_Toc211873354"/>
      <w:bookmarkStart w:id="146" w:name="_Toc211873433"/>
      <w:bookmarkStart w:id="147" w:name="_Toc211873602"/>
      <w:r>
        <w:t>5.2</w:t>
      </w:r>
      <w:r>
        <w:tab/>
        <w:t>ML model testing</w:t>
      </w:r>
      <w:bookmarkEnd w:id="119"/>
      <w:bookmarkEnd w:id="120"/>
      <w:bookmarkEnd w:id="143"/>
      <w:bookmarkEnd w:id="144"/>
      <w:bookmarkEnd w:id="145"/>
      <w:bookmarkEnd w:id="146"/>
      <w:bookmarkEnd w:id="147"/>
    </w:p>
    <w:p w14:paraId="7587BBDF" w14:textId="77777777" w:rsidR="006B168B" w:rsidRPr="00B130F6" w:rsidRDefault="006B168B" w:rsidP="006B168B">
      <w:pPr>
        <w:ind w:firstLine="284"/>
        <w:rPr>
          <w:color w:val="FF0000"/>
        </w:rPr>
      </w:pPr>
      <w:bookmarkStart w:id="148" w:name="_Hlk210836560"/>
      <w:r w:rsidRPr="00B130F6">
        <w:rPr>
          <w:color w:val="FF0000"/>
        </w:rPr>
        <w:t>Editor’s note: Similar clause structure as in subclause 5.1 will be adopted.</w:t>
      </w:r>
    </w:p>
    <w:p w14:paraId="733F5604" w14:textId="77777777" w:rsidR="006B168B" w:rsidRDefault="006B168B" w:rsidP="006B168B">
      <w:pPr>
        <w:pStyle w:val="Heading2"/>
      </w:pPr>
      <w:bookmarkStart w:id="149" w:name="_Toc210404853"/>
      <w:bookmarkStart w:id="150" w:name="_Toc211334346"/>
      <w:bookmarkStart w:id="151" w:name="_Toc211635625"/>
      <w:bookmarkStart w:id="152" w:name="_Toc211873272"/>
      <w:bookmarkStart w:id="153" w:name="_Toc211873355"/>
      <w:bookmarkStart w:id="154" w:name="_Toc211873434"/>
      <w:bookmarkStart w:id="155" w:name="_Toc211873603"/>
      <w:bookmarkEnd w:id="148"/>
      <w:r>
        <w:t>5.3</w:t>
      </w:r>
      <w:r>
        <w:tab/>
        <w:t>AI/ML inference emulation</w:t>
      </w:r>
      <w:bookmarkEnd w:id="149"/>
      <w:bookmarkEnd w:id="150"/>
      <w:bookmarkEnd w:id="151"/>
      <w:bookmarkEnd w:id="152"/>
      <w:bookmarkEnd w:id="153"/>
      <w:bookmarkEnd w:id="154"/>
      <w:bookmarkEnd w:id="155"/>
    </w:p>
    <w:p w14:paraId="5FD3C8F8" w14:textId="77777777" w:rsidR="006B168B" w:rsidRPr="0048244D" w:rsidRDefault="006B168B" w:rsidP="006B168B">
      <w:pPr>
        <w:ind w:firstLine="284"/>
        <w:rPr>
          <w:color w:val="FF0000"/>
        </w:rPr>
      </w:pPr>
      <w:r w:rsidRPr="0048244D">
        <w:rPr>
          <w:color w:val="FF0000"/>
        </w:rPr>
        <w:t>Editor’s note: Similar clause structure as in subclause 5.1 will be adopted.</w:t>
      </w:r>
    </w:p>
    <w:p w14:paraId="5AD1B320" w14:textId="77777777" w:rsidR="006B168B" w:rsidRDefault="006B168B" w:rsidP="006B168B">
      <w:pPr>
        <w:pStyle w:val="Heading2"/>
      </w:pPr>
      <w:bookmarkStart w:id="156" w:name="_Toc210404856"/>
      <w:bookmarkStart w:id="157" w:name="_Toc211334347"/>
      <w:bookmarkStart w:id="158" w:name="_Toc211635626"/>
      <w:bookmarkStart w:id="159" w:name="_Toc211873273"/>
      <w:bookmarkStart w:id="160" w:name="_Toc211873356"/>
      <w:bookmarkStart w:id="161" w:name="_Toc211873435"/>
      <w:bookmarkStart w:id="162" w:name="_Toc211873604"/>
      <w:r>
        <w:lastRenderedPageBreak/>
        <w:t>5.4</w:t>
      </w:r>
      <w:r>
        <w:tab/>
        <w:t>ML model deployment</w:t>
      </w:r>
      <w:bookmarkEnd w:id="156"/>
      <w:bookmarkEnd w:id="157"/>
      <w:bookmarkEnd w:id="158"/>
      <w:bookmarkEnd w:id="159"/>
      <w:bookmarkEnd w:id="160"/>
      <w:bookmarkEnd w:id="161"/>
      <w:bookmarkEnd w:id="162"/>
    </w:p>
    <w:p w14:paraId="39D1B515" w14:textId="77777777" w:rsidR="006B168B" w:rsidRPr="0048244D" w:rsidRDefault="006B168B" w:rsidP="006B168B">
      <w:pPr>
        <w:ind w:firstLine="284"/>
        <w:rPr>
          <w:color w:val="FF0000"/>
        </w:rPr>
      </w:pPr>
      <w:r w:rsidRPr="0048244D">
        <w:rPr>
          <w:color w:val="FF0000"/>
        </w:rPr>
        <w:t>Editor’s note: Similar clause structure as in subclause 5.1 will be adopted.</w:t>
      </w:r>
    </w:p>
    <w:p w14:paraId="3D1CB408" w14:textId="77777777" w:rsidR="006B168B" w:rsidRDefault="006B168B" w:rsidP="006B168B">
      <w:pPr>
        <w:pStyle w:val="Heading2"/>
      </w:pPr>
      <w:bookmarkStart w:id="163" w:name="_Toc210404859"/>
      <w:bookmarkStart w:id="164" w:name="_Toc211334348"/>
      <w:bookmarkStart w:id="165" w:name="_Toc211635627"/>
      <w:bookmarkStart w:id="166" w:name="_Toc211873274"/>
      <w:bookmarkStart w:id="167" w:name="_Toc211873357"/>
      <w:bookmarkStart w:id="168" w:name="_Toc211873436"/>
      <w:bookmarkStart w:id="169" w:name="_Toc211873605"/>
      <w:r>
        <w:t>5.5</w:t>
      </w:r>
      <w:r>
        <w:tab/>
        <w:t>AI/ML inference</w:t>
      </w:r>
      <w:bookmarkEnd w:id="163"/>
      <w:bookmarkEnd w:id="164"/>
      <w:bookmarkEnd w:id="165"/>
      <w:bookmarkEnd w:id="166"/>
      <w:bookmarkEnd w:id="167"/>
      <w:bookmarkEnd w:id="168"/>
      <w:bookmarkEnd w:id="169"/>
    </w:p>
    <w:p w14:paraId="113362BD" w14:textId="77777777" w:rsidR="006B168B" w:rsidRPr="0048244D" w:rsidRDefault="006B168B" w:rsidP="006B168B">
      <w:pPr>
        <w:ind w:firstLine="284"/>
        <w:rPr>
          <w:color w:val="FF0000"/>
        </w:rPr>
      </w:pPr>
      <w:r w:rsidRPr="0048244D">
        <w:rPr>
          <w:color w:val="FF0000"/>
        </w:rPr>
        <w:t>Editor’s note:</w:t>
      </w:r>
      <w:r w:rsidRPr="0048244D">
        <w:t xml:space="preserve"> </w:t>
      </w:r>
      <w:r w:rsidRPr="00B130F6">
        <w:rPr>
          <w:color w:val="FF0000"/>
        </w:rPr>
        <w:t>Similar clause structure as in subclause 5.1 will be adopted.</w:t>
      </w:r>
    </w:p>
    <w:p w14:paraId="7B5F993D" w14:textId="77777777" w:rsidR="006B168B" w:rsidRPr="008632D8" w:rsidRDefault="006B168B" w:rsidP="006B168B"/>
    <w:p w14:paraId="1D86BC49" w14:textId="77777777" w:rsidR="006B168B" w:rsidRPr="00C00F3F" w:rsidRDefault="006B168B" w:rsidP="006B168B">
      <w:pPr>
        <w:pStyle w:val="Heading1"/>
      </w:pPr>
      <w:bookmarkStart w:id="170" w:name="_Hlk210400963"/>
      <w:bookmarkStart w:id="171" w:name="_Toc210404862"/>
      <w:bookmarkStart w:id="172" w:name="_Toc211334349"/>
      <w:bookmarkStart w:id="173" w:name="_Toc211635628"/>
      <w:bookmarkStart w:id="174" w:name="_Toc211873275"/>
      <w:bookmarkStart w:id="175" w:name="_Toc211873358"/>
      <w:bookmarkStart w:id="176" w:name="_Toc211873437"/>
      <w:bookmarkStart w:id="177" w:name="_Toc211873606"/>
      <w:r>
        <w:t>6</w:t>
      </w:r>
      <w:r>
        <w:tab/>
      </w:r>
      <w:bookmarkEnd w:id="170"/>
      <w:r>
        <w:t>AI/ML sustainability</w:t>
      </w:r>
      <w:bookmarkEnd w:id="171"/>
      <w:bookmarkEnd w:id="172"/>
      <w:bookmarkEnd w:id="173"/>
      <w:bookmarkEnd w:id="174"/>
      <w:bookmarkEnd w:id="175"/>
      <w:bookmarkEnd w:id="176"/>
      <w:bookmarkEnd w:id="177"/>
      <w:r>
        <w:t xml:space="preserve"> </w:t>
      </w:r>
    </w:p>
    <w:p w14:paraId="54F21190" w14:textId="77777777" w:rsidR="006B168B" w:rsidRDefault="006B168B" w:rsidP="006B168B">
      <w:pPr>
        <w:pStyle w:val="Heading2"/>
      </w:pPr>
      <w:bookmarkStart w:id="178" w:name="_Toc210404863"/>
      <w:bookmarkStart w:id="179" w:name="_Toc211334350"/>
      <w:bookmarkStart w:id="180" w:name="_Toc211635629"/>
      <w:bookmarkStart w:id="181" w:name="_Toc211873276"/>
      <w:bookmarkStart w:id="182" w:name="_Toc211873359"/>
      <w:bookmarkStart w:id="183" w:name="_Toc211873438"/>
      <w:bookmarkStart w:id="184" w:name="_Toc211873607"/>
      <w:r>
        <w:t>6.1</w:t>
      </w:r>
      <w:r>
        <w:tab/>
        <w:t>Sustainability for ML training</w:t>
      </w:r>
      <w:bookmarkEnd w:id="178"/>
      <w:bookmarkEnd w:id="179"/>
      <w:bookmarkEnd w:id="180"/>
      <w:bookmarkEnd w:id="181"/>
      <w:bookmarkEnd w:id="182"/>
      <w:bookmarkEnd w:id="183"/>
      <w:bookmarkEnd w:id="184"/>
    </w:p>
    <w:p w14:paraId="6598A15E" w14:textId="77777777" w:rsidR="006B168B" w:rsidRPr="0048244D" w:rsidRDefault="006B168B" w:rsidP="006B168B">
      <w:pPr>
        <w:ind w:firstLine="284"/>
        <w:rPr>
          <w:color w:val="FF0000"/>
        </w:rPr>
      </w:pPr>
      <w:r w:rsidRPr="0048244D">
        <w:rPr>
          <w:color w:val="FF0000"/>
        </w:rPr>
        <w:t>Editor’s note:</w:t>
      </w:r>
      <w:r w:rsidRPr="0048244D">
        <w:t xml:space="preserve"> </w:t>
      </w:r>
      <w:r>
        <w:t>Similar clause structure as in subclause 5.1 will be adopted.</w:t>
      </w:r>
    </w:p>
    <w:p w14:paraId="2B738E1B" w14:textId="77777777" w:rsidR="006B168B" w:rsidRDefault="006B168B" w:rsidP="006B168B">
      <w:pPr>
        <w:pStyle w:val="Heading2"/>
      </w:pPr>
      <w:bookmarkStart w:id="185" w:name="_Toc210404866"/>
      <w:bookmarkStart w:id="186" w:name="_Toc211334351"/>
      <w:bookmarkStart w:id="187" w:name="_Toc211635630"/>
      <w:bookmarkStart w:id="188" w:name="_Toc211873277"/>
      <w:bookmarkStart w:id="189" w:name="_Toc211873360"/>
      <w:bookmarkStart w:id="190" w:name="_Toc211873439"/>
      <w:bookmarkStart w:id="191" w:name="_Toc211873608"/>
      <w:r>
        <w:t>6.2</w:t>
      </w:r>
      <w:r>
        <w:tab/>
        <w:t>Sustainability for AI/ML inference</w:t>
      </w:r>
      <w:bookmarkEnd w:id="185"/>
      <w:bookmarkEnd w:id="186"/>
      <w:bookmarkEnd w:id="187"/>
      <w:bookmarkEnd w:id="188"/>
      <w:bookmarkEnd w:id="189"/>
      <w:bookmarkEnd w:id="190"/>
      <w:bookmarkEnd w:id="191"/>
    </w:p>
    <w:p w14:paraId="0B1F7E6C" w14:textId="77777777" w:rsidR="006B168B" w:rsidRPr="0048244D" w:rsidRDefault="006B168B" w:rsidP="006B168B">
      <w:pPr>
        <w:ind w:firstLine="284"/>
        <w:rPr>
          <w:color w:val="FF0000"/>
        </w:rPr>
      </w:pPr>
      <w:r w:rsidRPr="0048244D">
        <w:rPr>
          <w:color w:val="FF0000"/>
        </w:rPr>
        <w:t>Editor’s note:</w:t>
      </w:r>
      <w:r w:rsidRPr="0048244D">
        <w:t xml:space="preserve"> </w:t>
      </w:r>
      <w:r>
        <w:t>Similar clause structure as in subclause 5.1 will be adopted.</w:t>
      </w:r>
    </w:p>
    <w:p w14:paraId="5241BC31" w14:textId="77777777" w:rsidR="006B168B" w:rsidRDefault="006B168B" w:rsidP="006B168B">
      <w:pPr>
        <w:pStyle w:val="Heading1"/>
      </w:pPr>
      <w:bookmarkStart w:id="192" w:name="_Toc210404869"/>
      <w:bookmarkStart w:id="193" w:name="_Toc211334352"/>
      <w:bookmarkStart w:id="194" w:name="_Toc211635631"/>
      <w:bookmarkStart w:id="195" w:name="_Toc211873278"/>
      <w:bookmarkStart w:id="196" w:name="_Toc211873361"/>
      <w:bookmarkStart w:id="197" w:name="_Toc211873440"/>
      <w:bookmarkStart w:id="198" w:name="_Toc211873609"/>
      <w:r>
        <w:t>7</w:t>
      </w:r>
      <w:r>
        <w:tab/>
        <w:t>Registration and discovery for AI/ML</w:t>
      </w:r>
      <w:bookmarkEnd w:id="192"/>
      <w:bookmarkEnd w:id="193"/>
      <w:bookmarkEnd w:id="194"/>
      <w:bookmarkEnd w:id="195"/>
      <w:bookmarkEnd w:id="196"/>
      <w:bookmarkEnd w:id="197"/>
      <w:bookmarkEnd w:id="198"/>
    </w:p>
    <w:p w14:paraId="3EDD7E2A" w14:textId="77777777" w:rsidR="006B168B" w:rsidRPr="0048244D" w:rsidRDefault="006B168B" w:rsidP="006B168B">
      <w:pPr>
        <w:ind w:firstLine="284"/>
        <w:rPr>
          <w:color w:val="FF0000"/>
        </w:rPr>
      </w:pPr>
      <w:r w:rsidRPr="0048244D">
        <w:rPr>
          <w:color w:val="FF0000"/>
        </w:rPr>
        <w:t>Editor’s note:</w:t>
      </w:r>
      <w:r w:rsidRPr="0048244D">
        <w:t xml:space="preserve"> </w:t>
      </w:r>
      <w:r>
        <w:t>Similar clause structure as in subclause 5.1 will be adopted.</w:t>
      </w:r>
    </w:p>
    <w:p w14:paraId="523DED58" w14:textId="77777777" w:rsidR="006B168B" w:rsidRPr="00FC71C6" w:rsidRDefault="006B168B" w:rsidP="006B168B">
      <w:pPr>
        <w:pStyle w:val="Heading1"/>
      </w:pPr>
      <w:bookmarkStart w:id="199" w:name="_Toc210404873"/>
      <w:bookmarkStart w:id="200" w:name="_Toc211334353"/>
      <w:bookmarkStart w:id="201" w:name="_Toc211635632"/>
      <w:bookmarkStart w:id="202" w:name="_Toc211873279"/>
      <w:bookmarkStart w:id="203" w:name="_Toc211873362"/>
      <w:bookmarkStart w:id="204" w:name="_Toc211873441"/>
      <w:bookmarkStart w:id="205" w:name="_Toc211873610"/>
      <w:bookmarkStart w:id="206" w:name="_Hlk211334249"/>
      <w:r>
        <w:t>8</w:t>
      </w:r>
      <w:r>
        <w:tab/>
      </w:r>
      <w:r w:rsidRPr="00FC71C6">
        <w:t>Relation with other management capabilities</w:t>
      </w:r>
      <w:bookmarkEnd w:id="199"/>
      <w:bookmarkEnd w:id="200"/>
      <w:bookmarkEnd w:id="201"/>
      <w:bookmarkEnd w:id="202"/>
      <w:bookmarkEnd w:id="203"/>
      <w:bookmarkEnd w:id="204"/>
      <w:bookmarkEnd w:id="205"/>
    </w:p>
    <w:bookmarkEnd w:id="206"/>
    <w:p w14:paraId="2CC72BE0" w14:textId="77777777" w:rsidR="006B168B" w:rsidRDefault="006B168B" w:rsidP="006B168B">
      <w:pPr>
        <w:pStyle w:val="EW"/>
      </w:pPr>
    </w:p>
    <w:p w14:paraId="6FEB0138" w14:textId="77777777" w:rsidR="006B168B" w:rsidRPr="0048244D" w:rsidRDefault="006B168B" w:rsidP="006B168B">
      <w:pPr>
        <w:ind w:firstLine="284"/>
        <w:rPr>
          <w:color w:val="FF0000"/>
        </w:rPr>
      </w:pPr>
      <w:r w:rsidRPr="0048244D">
        <w:rPr>
          <w:color w:val="FF0000"/>
        </w:rPr>
        <w:t>Editor’s note:</w:t>
      </w:r>
      <w:r w:rsidRPr="0048244D">
        <w:t xml:space="preserve"> </w:t>
      </w:r>
      <w:r>
        <w:t>Similar clause structure as in subclause 5.1 will be adopted.</w:t>
      </w:r>
    </w:p>
    <w:p w14:paraId="259AC12C" w14:textId="77777777" w:rsidR="006B168B" w:rsidRPr="004D3578" w:rsidRDefault="006B168B" w:rsidP="006B168B">
      <w:pPr>
        <w:pStyle w:val="EW"/>
      </w:pPr>
    </w:p>
    <w:p w14:paraId="3CF18A54" w14:textId="77777777" w:rsidR="006B168B" w:rsidRPr="00FC71C6" w:rsidRDefault="006B168B" w:rsidP="006B168B">
      <w:pPr>
        <w:pStyle w:val="Heading1"/>
      </w:pPr>
      <w:bookmarkStart w:id="207" w:name="_Toc211334354"/>
      <w:bookmarkStart w:id="208" w:name="_Toc211635633"/>
      <w:bookmarkStart w:id="209" w:name="_Toc211873280"/>
      <w:bookmarkStart w:id="210" w:name="_Toc211873363"/>
      <w:bookmarkStart w:id="211" w:name="_Toc211873442"/>
      <w:bookmarkStart w:id="212" w:name="_Toc211873611"/>
      <w:r>
        <w:t>9</w:t>
      </w:r>
      <w:r w:rsidRPr="004222C1">
        <w:tab/>
        <w:t>Conclusion and recommendations</w:t>
      </w:r>
      <w:bookmarkEnd w:id="207"/>
      <w:bookmarkEnd w:id="208"/>
      <w:bookmarkEnd w:id="209"/>
      <w:bookmarkEnd w:id="210"/>
      <w:bookmarkEnd w:id="211"/>
      <w:bookmarkEnd w:id="212"/>
    </w:p>
    <w:p w14:paraId="19548E16" w14:textId="77777777" w:rsidR="006B168B" w:rsidRPr="004D3578" w:rsidRDefault="006B168B" w:rsidP="006B168B">
      <w:pPr>
        <w:pStyle w:val="EW"/>
      </w:pPr>
    </w:p>
    <w:p w14:paraId="5BDBA61A" w14:textId="0687ACC5" w:rsidR="006B168B" w:rsidRDefault="006B168B" w:rsidP="006B168B">
      <w:pPr>
        <w:pStyle w:val="Heading8"/>
      </w:pPr>
      <w:r w:rsidRPr="003A03A4">
        <w:br w:type="page"/>
      </w:r>
      <w:bookmarkStart w:id="213" w:name="_Toc211334355"/>
      <w:bookmarkStart w:id="214" w:name="_Toc211635634"/>
      <w:bookmarkStart w:id="215" w:name="_Toc211873364"/>
      <w:bookmarkStart w:id="216" w:name="_Toc211873443"/>
      <w:bookmarkStart w:id="217" w:name="_Toc211873612"/>
      <w:r w:rsidRPr="004D3578">
        <w:lastRenderedPageBreak/>
        <w:t xml:space="preserve">Annex </w:t>
      </w:r>
      <w:r w:rsidR="00E93891">
        <w:t>A</w:t>
      </w:r>
      <w:r>
        <w:t xml:space="preserve"> (informative): </w:t>
      </w:r>
      <w:r w:rsidRPr="004D3578">
        <w:br/>
        <w:t>Change history</w:t>
      </w:r>
      <w:bookmarkEnd w:id="213"/>
      <w:bookmarkEnd w:id="214"/>
      <w:bookmarkEnd w:id="215"/>
      <w:bookmarkEnd w:id="216"/>
      <w:bookmarkEnd w:id="2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6B168B" w:rsidRPr="00235394" w14:paraId="102E53D3" w14:textId="77777777" w:rsidTr="002E754C">
        <w:tc>
          <w:tcPr>
            <w:tcW w:w="9639" w:type="dxa"/>
            <w:gridSpan w:val="8"/>
            <w:tcBorders>
              <w:bottom w:val="nil"/>
            </w:tcBorders>
            <w:shd w:val="solid" w:color="FFFFFF" w:fill="auto"/>
            <w:vAlign w:val="center"/>
          </w:tcPr>
          <w:p w14:paraId="1480118F" w14:textId="77777777" w:rsidR="006B168B" w:rsidRPr="00235394" w:rsidRDefault="006B168B" w:rsidP="00243492">
            <w:pPr>
              <w:pStyle w:val="TAH"/>
              <w:rPr>
                <w:sz w:val="16"/>
              </w:rPr>
            </w:pPr>
            <w:r w:rsidRPr="00235394">
              <w:t>Change history</w:t>
            </w:r>
          </w:p>
        </w:tc>
      </w:tr>
      <w:tr w:rsidR="006B168B" w:rsidRPr="00315B85" w14:paraId="58CDF14A" w14:textId="77777777" w:rsidTr="002E754C">
        <w:tc>
          <w:tcPr>
            <w:tcW w:w="800" w:type="dxa"/>
            <w:shd w:val="pct10" w:color="auto" w:fill="FFFFFF"/>
            <w:vAlign w:val="center"/>
          </w:tcPr>
          <w:p w14:paraId="5C5273F5" w14:textId="77777777" w:rsidR="006B168B" w:rsidRPr="00315B85" w:rsidRDefault="006B168B" w:rsidP="00243492">
            <w:pPr>
              <w:pStyle w:val="TAH"/>
              <w:rPr>
                <w:sz w:val="16"/>
                <w:szCs w:val="16"/>
              </w:rPr>
            </w:pPr>
            <w:r w:rsidRPr="00315B85">
              <w:rPr>
                <w:sz w:val="16"/>
                <w:szCs w:val="16"/>
              </w:rPr>
              <w:t>Date</w:t>
            </w:r>
          </w:p>
        </w:tc>
        <w:tc>
          <w:tcPr>
            <w:tcW w:w="901" w:type="dxa"/>
            <w:shd w:val="pct10" w:color="auto" w:fill="FFFFFF"/>
            <w:vAlign w:val="center"/>
          </w:tcPr>
          <w:p w14:paraId="62376195" w14:textId="77777777" w:rsidR="006B168B" w:rsidRPr="00315B85" w:rsidRDefault="006B168B" w:rsidP="00243492">
            <w:pPr>
              <w:pStyle w:val="TAH"/>
              <w:rPr>
                <w:sz w:val="16"/>
                <w:szCs w:val="16"/>
              </w:rPr>
            </w:pPr>
            <w:r w:rsidRPr="00315B85">
              <w:rPr>
                <w:sz w:val="16"/>
                <w:szCs w:val="16"/>
              </w:rPr>
              <w:t>Meeting</w:t>
            </w:r>
          </w:p>
        </w:tc>
        <w:tc>
          <w:tcPr>
            <w:tcW w:w="1134" w:type="dxa"/>
            <w:shd w:val="pct10" w:color="auto" w:fill="FFFFFF"/>
            <w:vAlign w:val="center"/>
          </w:tcPr>
          <w:p w14:paraId="01A77A55" w14:textId="77777777" w:rsidR="006B168B" w:rsidRPr="00315B85" w:rsidRDefault="006B168B" w:rsidP="00243492">
            <w:pPr>
              <w:pStyle w:val="TAH"/>
              <w:rPr>
                <w:sz w:val="16"/>
                <w:szCs w:val="16"/>
              </w:rPr>
            </w:pPr>
            <w:proofErr w:type="spellStart"/>
            <w:r w:rsidRPr="00315B85">
              <w:rPr>
                <w:sz w:val="16"/>
                <w:szCs w:val="16"/>
              </w:rPr>
              <w:t>TDoc</w:t>
            </w:r>
            <w:proofErr w:type="spellEnd"/>
          </w:p>
        </w:tc>
        <w:tc>
          <w:tcPr>
            <w:tcW w:w="567" w:type="dxa"/>
            <w:shd w:val="pct10" w:color="auto" w:fill="FFFFFF"/>
            <w:vAlign w:val="center"/>
          </w:tcPr>
          <w:p w14:paraId="110CC342" w14:textId="77777777" w:rsidR="006B168B" w:rsidRPr="00315B85" w:rsidRDefault="006B168B" w:rsidP="00243492">
            <w:pPr>
              <w:pStyle w:val="TAH"/>
              <w:rPr>
                <w:sz w:val="16"/>
                <w:szCs w:val="16"/>
              </w:rPr>
            </w:pPr>
            <w:r w:rsidRPr="00315B85">
              <w:rPr>
                <w:sz w:val="16"/>
                <w:szCs w:val="16"/>
              </w:rPr>
              <w:t>CR</w:t>
            </w:r>
          </w:p>
        </w:tc>
        <w:tc>
          <w:tcPr>
            <w:tcW w:w="426" w:type="dxa"/>
            <w:shd w:val="pct10" w:color="auto" w:fill="FFFFFF"/>
            <w:vAlign w:val="center"/>
          </w:tcPr>
          <w:p w14:paraId="31AB6D2E" w14:textId="77777777" w:rsidR="006B168B" w:rsidRPr="00315B85" w:rsidRDefault="006B168B" w:rsidP="00243492">
            <w:pPr>
              <w:pStyle w:val="TAH"/>
              <w:rPr>
                <w:sz w:val="16"/>
                <w:szCs w:val="16"/>
              </w:rPr>
            </w:pPr>
            <w:r w:rsidRPr="00315B85">
              <w:rPr>
                <w:sz w:val="16"/>
                <w:szCs w:val="16"/>
              </w:rPr>
              <w:t>Rev</w:t>
            </w:r>
          </w:p>
        </w:tc>
        <w:tc>
          <w:tcPr>
            <w:tcW w:w="425" w:type="dxa"/>
            <w:shd w:val="pct10" w:color="auto" w:fill="FFFFFF"/>
            <w:vAlign w:val="center"/>
          </w:tcPr>
          <w:p w14:paraId="18885784" w14:textId="77777777" w:rsidR="006B168B" w:rsidRPr="00315B85" w:rsidRDefault="006B168B" w:rsidP="00243492">
            <w:pPr>
              <w:pStyle w:val="TAH"/>
              <w:rPr>
                <w:sz w:val="16"/>
                <w:szCs w:val="16"/>
              </w:rPr>
            </w:pPr>
            <w:r w:rsidRPr="00315B85">
              <w:rPr>
                <w:sz w:val="16"/>
                <w:szCs w:val="16"/>
              </w:rPr>
              <w:t>Cat</w:t>
            </w:r>
          </w:p>
        </w:tc>
        <w:tc>
          <w:tcPr>
            <w:tcW w:w="4678" w:type="dxa"/>
            <w:shd w:val="pct10" w:color="auto" w:fill="FFFFFF"/>
            <w:vAlign w:val="center"/>
          </w:tcPr>
          <w:p w14:paraId="41921DF6" w14:textId="77777777" w:rsidR="006B168B" w:rsidRPr="00315B85" w:rsidRDefault="006B168B" w:rsidP="00243492">
            <w:pPr>
              <w:pStyle w:val="TAH"/>
              <w:rPr>
                <w:sz w:val="16"/>
                <w:szCs w:val="16"/>
              </w:rPr>
            </w:pPr>
            <w:r w:rsidRPr="00315B85">
              <w:rPr>
                <w:sz w:val="16"/>
                <w:szCs w:val="16"/>
              </w:rPr>
              <w:t>Subject/Comment</w:t>
            </w:r>
          </w:p>
        </w:tc>
        <w:tc>
          <w:tcPr>
            <w:tcW w:w="708" w:type="dxa"/>
            <w:shd w:val="pct10" w:color="auto" w:fill="FFFFFF"/>
            <w:vAlign w:val="center"/>
          </w:tcPr>
          <w:p w14:paraId="1D942EA3" w14:textId="77777777" w:rsidR="006B168B" w:rsidRPr="00315B85" w:rsidRDefault="006B168B" w:rsidP="00243492">
            <w:pPr>
              <w:pStyle w:val="TAH"/>
              <w:rPr>
                <w:sz w:val="16"/>
                <w:szCs w:val="16"/>
              </w:rPr>
            </w:pPr>
            <w:r w:rsidRPr="00315B85">
              <w:rPr>
                <w:sz w:val="16"/>
                <w:szCs w:val="16"/>
              </w:rPr>
              <w:t>New version</w:t>
            </w:r>
          </w:p>
        </w:tc>
      </w:tr>
      <w:tr w:rsidR="006B168B" w:rsidRPr="00315B85" w14:paraId="24F89A2A" w14:textId="77777777" w:rsidTr="002E754C">
        <w:tc>
          <w:tcPr>
            <w:tcW w:w="800" w:type="dxa"/>
            <w:shd w:val="solid" w:color="FFFFFF" w:fill="auto"/>
            <w:vAlign w:val="center"/>
          </w:tcPr>
          <w:p w14:paraId="6FAE880F" w14:textId="77777777" w:rsidR="006B168B" w:rsidRPr="00315B85" w:rsidRDefault="006B168B" w:rsidP="00243492">
            <w:pPr>
              <w:pStyle w:val="TAC"/>
              <w:rPr>
                <w:sz w:val="16"/>
                <w:szCs w:val="16"/>
              </w:rPr>
            </w:pPr>
            <w:r>
              <w:rPr>
                <w:sz w:val="16"/>
                <w:szCs w:val="16"/>
              </w:rPr>
              <w:t>2025-08</w:t>
            </w:r>
          </w:p>
        </w:tc>
        <w:tc>
          <w:tcPr>
            <w:tcW w:w="901" w:type="dxa"/>
            <w:shd w:val="solid" w:color="FFFFFF" w:fill="auto"/>
            <w:vAlign w:val="center"/>
          </w:tcPr>
          <w:p w14:paraId="15A6A209" w14:textId="77777777" w:rsidR="006B168B" w:rsidRPr="00315B85" w:rsidRDefault="006B168B" w:rsidP="00243492">
            <w:pPr>
              <w:pStyle w:val="TAC"/>
              <w:rPr>
                <w:sz w:val="16"/>
                <w:szCs w:val="16"/>
              </w:rPr>
            </w:pPr>
            <w:r>
              <w:rPr>
                <w:sz w:val="16"/>
                <w:szCs w:val="16"/>
              </w:rPr>
              <w:t>SA5#162</w:t>
            </w:r>
          </w:p>
        </w:tc>
        <w:tc>
          <w:tcPr>
            <w:tcW w:w="1134" w:type="dxa"/>
            <w:shd w:val="solid" w:color="FFFFFF" w:fill="auto"/>
            <w:vAlign w:val="center"/>
          </w:tcPr>
          <w:p w14:paraId="34A2ED0A" w14:textId="77777777" w:rsidR="006B168B" w:rsidRPr="00315B85" w:rsidRDefault="006B168B" w:rsidP="00243492">
            <w:pPr>
              <w:pStyle w:val="TAC"/>
              <w:rPr>
                <w:sz w:val="16"/>
                <w:szCs w:val="16"/>
              </w:rPr>
            </w:pPr>
          </w:p>
        </w:tc>
        <w:tc>
          <w:tcPr>
            <w:tcW w:w="567" w:type="dxa"/>
            <w:shd w:val="solid" w:color="FFFFFF" w:fill="auto"/>
            <w:vAlign w:val="center"/>
          </w:tcPr>
          <w:p w14:paraId="696C7431" w14:textId="77777777" w:rsidR="006B168B" w:rsidRPr="00315B85" w:rsidRDefault="006B168B" w:rsidP="00243492">
            <w:pPr>
              <w:pStyle w:val="TAC"/>
              <w:rPr>
                <w:sz w:val="16"/>
                <w:szCs w:val="16"/>
              </w:rPr>
            </w:pPr>
          </w:p>
        </w:tc>
        <w:tc>
          <w:tcPr>
            <w:tcW w:w="426" w:type="dxa"/>
            <w:shd w:val="solid" w:color="FFFFFF" w:fill="auto"/>
            <w:vAlign w:val="center"/>
          </w:tcPr>
          <w:p w14:paraId="00B27AA9" w14:textId="77777777" w:rsidR="006B168B" w:rsidRPr="00315B85" w:rsidRDefault="006B168B" w:rsidP="00243492">
            <w:pPr>
              <w:pStyle w:val="TAC"/>
              <w:rPr>
                <w:sz w:val="16"/>
                <w:szCs w:val="16"/>
              </w:rPr>
            </w:pPr>
          </w:p>
        </w:tc>
        <w:tc>
          <w:tcPr>
            <w:tcW w:w="425" w:type="dxa"/>
            <w:shd w:val="solid" w:color="FFFFFF" w:fill="auto"/>
            <w:vAlign w:val="center"/>
          </w:tcPr>
          <w:p w14:paraId="5A18465D" w14:textId="77777777" w:rsidR="006B168B" w:rsidRPr="00315B85" w:rsidRDefault="006B168B" w:rsidP="00243492">
            <w:pPr>
              <w:pStyle w:val="TAC"/>
              <w:rPr>
                <w:sz w:val="16"/>
                <w:szCs w:val="16"/>
              </w:rPr>
            </w:pPr>
          </w:p>
        </w:tc>
        <w:tc>
          <w:tcPr>
            <w:tcW w:w="4678" w:type="dxa"/>
            <w:shd w:val="solid" w:color="FFFFFF" w:fill="auto"/>
            <w:vAlign w:val="center"/>
          </w:tcPr>
          <w:p w14:paraId="705034A0" w14:textId="77777777" w:rsidR="006B168B" w:rsidRPr="00315B85" w:rsidRDefault="006B168B" w:rsidP="00243492">
            <w:pPr>
              <w:pStyle w:val="TAL"/>
              <w:rPr>
                <w:sz w:val="16"/>
                <w:szCs w:val="16"/>
              </w:rPr>
            </w:pPr>
            <w:r>
              <w:rPr>
                <w:sz w:val="16"/>
                <w:szCs w:val="16"/>
              </w:rPr>
              <w:t>Initial skeleton</w:t>
            </w:r>
          </w:p>
        </w:tc>
        <w:tc>
          <w:tcPr>
            <w:tcW w:w="708" w:type="dxa"/>
            <w:shd w:val="solid" w:color="FFFFFF" w:fill="auto"/>
            <w:vAlign w:val="center"/>
          </w:tcPr>
          <w:p w14:paraId="4FFFD76F" w14:textId="77777777" w:rsidR="006B168B" w:rsidRPr="00315B85" w:rsidRDefault="006B168B" w:rsidP="00243492">
            <w:pPr>
              <w:pStyle w:val="TAC"/>
              <w:rPr>
                <w:sz w:val="16"/>
                <w:szCs w:val="16"/>
              </w:rPr>
            </w:pPr>
            <w:r>
              <w:rPr>
                <w:sz w:val="16"/>
                <w:szCs w:val="16"/>
              </w:rPr>
              <w:t>0.0.0</w:t>
            </w:r>
          </w:p>
        </w:tc>
      </w:tr>
      <w:tr w:rsidR="00C629E6" w:rsidRPr="00315B85" w14:paraId="45B19536" w14:textId="77777777" w:rsidTr="00C629E6">
        <w:tc>
          <w:tcPr>
            <w:tcW w:w="800" w:type="dxa"/>
            <w:shd w:val="solid" w:color="FFFFFF" w:fill="auto"/>
          </w:tcPr>
          <w:p w14:paraId="2DF335AF" w14:textId="1ED426C3" w:rsidR="00C629E6" w:rsidRDefault="00C629E6" w:rsidP="00C629E6">
            <w:pPr>
              <w:pStyle w:val="TAC"/>
              <w:rPr>
                <w:sz w:val="16"/>
                <w:szCs w:val="16"/>
              </w:rPr>
            </w:pPr>
            <w:r>
              <w:rPr>
                <w:sz w:val="16"/>
                <w:szCs w:val="16"/>
              </w:rPr>
              <w:t>2025-10</w:t>
            </w:r>
          </w:p>
        </w:tc>
        <w:tc>
          <w:tcPr>
            <w:tcW w:w="901" w:type="dxa"/>
            <w:shd w:val="solid" w:color="FFFFFF" w:fill="auto"/>
          </w:tcPr>
          <w:p w14:paraId="665F56CF" w14:textId="3B89AC46" w:rsidR="00C629E6" w:rsidRDefault="00C629E6" w:rsidP="00C629E6">
            <w:pPr>
              <w:pStyle w:val="TAC"/>
              <w:rPr>
                <w:sz w:val="16"/>
                <w:szCs w:val="16"/>
              </w:rPr>
            </w:pPr>
            <w:r>
              <w:rPr>
                <w:sz w:val="16"/>
                <w:szCs w:val="16"/>
              </w:rPr>
              <w:t>SA5#163</w:t>
            </w:r>
          </w:p>
        </w:tc>
        <w:tc>
          <w:tcPr>
            <w:tcW w:w="1134" w:type="dxa"/>
            <w:shd w:val="solid" w:color="FFFFFF" w:fill="auto"/>
          </w:tcPr>
          <w:p w14:paraId="09A4A397" w14:textId="77777777" w:rsidR="00C629E6" w:rsidRDefault="00C629E6" w:rsidP="00C629E6">
            <w:pPr>
              <w:pStyle w:val="TAC"/>
              <w:rPr>
                <w:sz w:val="16"/>
                <w:szCs w:val="16"/>
              </w:rPr>
            </w:pPr>
            <w:r>
              <w:rPr>
                <w:sz w:val="16"/>
                <w:szCs w:val="16"/>
              </w:rPr>
              <w:t>S5-254664</w:t>
            </w:r>
          </w:p>
          <w:p w14:paraId="0CA66DA0" w14:textId="77777777" w:rsidR="00C629E6" w:rsidRDefault="00C629E6" w:rsidP="00C629E6">
            <w:pPr>
              <w:pStyle w:val="TAC"/>
              <w:rPr>
                <w:sz w:val="16"/>
                <w:szCs w:val="16"/>
              </w:rPr>
            </w:pPr>
            <w:r>
              <w:rPr>
                <w:sz w:val="16"/>
                <w:szCs w:val="16"/>
              </w:rPr>
              <w:t>S5-254666</w:t>
            </w:r>
          </w:p>
          <w:p w14:paraId="6FC49EB4" w14:textId="77777777" w:rsidR="00C629E6" w:rsidRDefault="00C629E6" w:rsidP="00C629E6">
            <w:pPr>
              <w:pStyle w:val="TAC"/>
              <w:rPr>
                <w:sz w:val="16"/>
                <w:szCs w:val="16"/>
              </w:rPr>
            </w:pPr>
          </w:p>
          <w:p w14:paraId="1F891245" w14:textId="77777777" w:rsidR="00C629E6" w:rsidRDefault="00C629E6" w:rsidP="00C629E6">
            <w:pPr>
              <w:pStyle w:val="TAC"/>
              <w:rPr>
                <w:sz w:val="16"/>
                <w:szCs w:val="16"/>
              </w:rPr>
            </w:pPr>
            <w:r>
              <w:rPr>
                <w:sz w:val="16"/>
                <w:szCs w:val="16"/>
              </w:rPr>
              <w:t>S5-254667</w:t>
            </w:r>
          </w:p>
          <w:p w14:paraId="27E015F6" w14:textId="77777777" w:rsidR="00C629E6" w:rsidRDefault="00C629E6" w:rsidP="00C629E6">
            <w:pPr>
              <w:pStyle w:val="TAC"/>
              <w:rPr>
                <w:sz w:val="16"/>
                <w:szCs w:val="16"/>
              </w:rPr>
            </w:pPr>
          </w:p>
          <w:p w14:paraId="7292340A" w14:textId="41CB4747" w:rsidR="00C629E6" w:rsidRPr="00315B85" w:rsidRDefault="00C629E6" w:rsidP="00C629E6">
            <w:pPr>
              <w:pStyle w:val="TAC"/>
              <w:rPr>
                <w:sz w:val="16"/>
                <w:szCs w:val="16"/>
              </w:rPr>
            </w:pPr>
            <w:r>
              <w:rPr>
                <w:sz w:val="16"/>
                <w:szCs w:val="16"/>
              </w:rPr>
              <w:t>S5-25</w:t>
            </w:r>
            <w:r w:rsidR="006E6755">
              <w:rPr>
                <w:sz w:val="16"/>
                <w:szCs w:val="16"/>
              </w:rPr>
              <w:t>4</w:t>
            </w:r>
            <w:r>
              <w:rPr>
                <w:sz w:val="16"/>
                <w:szCs w:val="16"/>
              </w:rPr>
              <w:t>744</w:t>
            </w:r>
          </w:p>
        </w:tc>
        <w:tc>
          <w:tcPr>
            <w:tcW w:w="567" w:type="dxa"/>
            <w:shd w:val="solid" w:color="FFFFFF" w:fill="auto"/>
          </w:tcPr>
          <w:p w14:paraId="0C29D546" w14:textId="77777777" w:rsidR="00C629E6" w:rsidRDefault="00C629E6" w:rsidP="00C629E6">
            <w:pPr>
              <w:pStyle w:val="TAC"/>
              <w:rPr>
                <w:sz w:val="16"/>
                <w:szCs w:val="16"/>
              </w:rPr>
            </w:pPr>
            <w:proofErr w:type="spellStart"/>
            <w:r>
              <w:rPr>
                <w:sz w:val="16"/>
                <w:szCs w:val="16"/>
              </w:rPr>
              <w:t>pCR</w:t>
            </w:r>
            <w:proofErr w:type="spellEnd"/>
          </w:p>
          <w:p w14:paraId="1F983CDA" w14:textId="18963F2E" w:rsidR="00DB250D" w:rsidRDefault="00DB250D" w:rsidP="00C629E6">
            <w:pPr>
              <w:pStyle w:val="TAC"/>
              <w:rPr>
                <w:sz w:val="16"/>
                <w:szCs w:val="16"/>
              </w:rPr>
            </w:pPr>
            <w:proofErr w:type="spellStart"/>
            <w:r>
              <w:rPr>
                <w:sz w:val="16"/>
                <w:szCs w:val="16"/>
              </w:rPr>
              <w:t>pCR</w:t>
            </w:r>
            <w:proofErr w:type="spellEnd"/>
          </w:p>
          <w:p w14:paraId="628F076B" w14:textId="77777777" w:rsidR="00DB250D" w:rsidRDefault="00DB250D" w:rsidP="00C629E6">
            <w:pPr>
              <w:pStyle w:val="TAC"/>
              <w:rPr>
                <w:sz w:val="16"/>
                <w:szCs w:val="16"/>
              </w:rPr>
            </w:pPr>
          </w:p>
          <w:p w14:paraId="5C6198C1" w14:textId="4C5C26A0" w:rsidR="00DB250D" w:rsidRDefault="00DB250D" w:rsidP="00C629E6">
            <w:pPr>
              <w:pStyle w:val="TAC"/>
              <w:rPr>
                <w:sz w:val="16"/>
                <w:szCs w:val="16"/>
              </w:rPr>
            </w:pPr>
            <w:proofErr w:type="spellStart"/>
            <w:r>
              <w:rPr>
                <w:sz w:val="16"/>
                <w:szCs w:val="16"/>
              </w:rPr>
              <w:t>pCR</w:t>
            </w:r>
            <w:proofErr w:type="spellEnd"/>
          </w:p>
          <w:p w14:paraId="21874D03" w14:textId="77777777" w:rsidR="00DB250D" w:rsidRDefault="00DB250D" w:rsidP="00C629E6">
            <w:pPr>
              <w:pStyle w:val="TAC"/>
              <w:rPr>
                <w:sz w:val="16"/>
                <w:szCs w:val="16"/>
              </w:rPr>
            </w:pPr>
          </w:p>
          <w:p w14:paraId="6DE35299" w14:textId="6F2A9FC0" w:rsidR="00DB250D" w:rsidRPr="00315B85" w:rsidRDefault="00DB250D" w:rsidP="00C629E6">
            <w:pPr>
              <w:pStyle w:val="TAC"/>
              <w:rPr>
                <w:sz w:val="16"/>
                <w:szCs w:val="16"/>
              </w:rPr>
            </w:pPr>
            <w:proofErr w:type="spellStart"/>
            <w:r>
              <w:rPr>
                <w:sz w:val="16"/>
                <w:szCs w:val="16"/>
              </w:rPr>
              <w:t>pCR</w:t>
            </w:r>
            <w:proofErr w:type="spellEnd"/>
          </w:p>
        </w:tc>
        <w:tc>
          <w:tcPr>
            <w:tcW w:w="426" w:type="dxa"/>
            <w:shd w:val="solid" w:color="FFFFFF" w:fill="auto"/>
          </w:tcPr>
          <w:p w14:paraId="44E4B83C" w14:textId="77777777" w:rsidR="00C629E6" w:rsidRPr="00315B85" w:rsidRDefault="00C629E6" w:rsidP="00C629E6">
            <w:pPr>
              <w:pStyle w:val="TAC"/>
              <w:rPr>
                <w:sz w:val="16"/>
                <w:szCs w:val="16"/>
              </w:rPr>
            </w:pPr>
          </w:p>
        </w:tc>
        <w:tc>
          <w:tcPr>
            <w:tcW w:w="425" w:type="dxa"/>
            <w:shd w:val="solid" w:color="FFFFFF" w:fill="auto"/>
          </w:tcPr>
          <w:p w14:paraId="157CAAFE" w14:textId="77777777" w:rsidR="00C629E6" w:rsidRPr="00315B85" w:rsidRDefault="00C629E6" w:rsidP="00C629E6">
            <w:pPr>
              <w:pStyle w:val="TAC"/>
              <w:rPr>
                <w:sz w:val="16"/>
                <w:szCs w:val="16"/>
              </w:rPr>
            </w:pPr>
          </w:p>
        </w:tc>
        <w:tc>
          <w:tcPr>
            <w:tcW w:w="4678" w:type="dxa"/>
            <w:shd w:val="solid" w:color="FFFFFF" w:fill="auto"/>
          </w:tcPr>
          <w:p w14:paraId="4487B9F4" w14:textId="77777777" w:rsidR="00C629E6" w:rsidRDefault="00C629E6" w:rsidP="00C629E6">
            <w:pPr>
              <w:pStyle w:val="TAL"/>
              <w:rPr>
                <w:sz w:val="16"/>
                <w:szCs w:val="16"/>
              </w:rPr>
            </w:pPr>
            <w:proofErr w:type="spellStart"/>
            <w:r w:rsidRPr="00131B6C">
              <w:rPr>
                <w:sz w:val="16"/>
                <w:szCs w:val="16"/>
              </w:rPr>
              <w:t>pCR</w:t>
            </w:r>
            <w:proofErr w:type="spellEnd"/>
            <w:r w:rsidRPr="00131B6C">
              <w:rPr>
                <w:sz w:val="16"/>
                <w:szCs w:val="16"/>
              </w:rPr>
              <w:t xml:space="preserve"> TR 28.882 initial </w:t>
            </w:r>
            <w:proofErr w:type="spellStart"/>
            <w:r w:rsidRPr="00131B6C">
              <w:rPr>
                <w:sz w:val="16"/>
                <w:szCs w:val="16"/>
              </w:rPr>
              <w:t>ToC</w:t>
            </w:r>
            <w:proofErr w:type="spellEnd"/>
          </w:p>
          <w:p w14:paraId="40AB1894" w14:textId="77777777" w:rsidR="00C629E6" w:rsidRDefault="00C629E6" w:rsidP="00C629E6">
            <w:pPr>
              <w:pStyle w:val="TAL"/>
              <w:rPr>
                <w:sz w:val="16"/>
                <w:szCs w:val="16"/>
              </w:rPr>
            </w:pPr>
            <w:r w:rsidRPr="00131B6C">
              <w:rPr>
                <w:sz w:val="16"/>
                <w:szCs w:val="16"/>
              </w:rPr>
              <w:t>Pseudo-CR on TR 28.882 add Management support to UE-Side model training use case</w:t>
            </w:r>
          </w:p>
          <w:p w14:paraId="4548ED2A" w14:textId="77777777" w:rsidR="00C629E6" w:rsidRDefault="00C629E6" w:rsidP="00C629E6">
            <w:pPr>
              <w:pStyle w:val="TAL"/>
              <w:rPr>
                <w:sz w:val="16"/>
                <w:szCs w:val="16"/>
              </w:rPr>
            </w:pPr>
            <w:r w:rsidRPr="00131B6C">
              <w:rPr>
                <w:sz w:val="16"/>
                <w:szCs w:val="16"/>
              </w:rPr>
              <w:t>Pseudo-CR on TR 28.882 add Management support to NW-Side model training use case</w:t>
            </w:r>
          </w:p>
          <w:p w14:paraId="6AB899E7" w14:textId="7DCB40E4" w:rsidR="00C629E6" w:rsidRDefault="00C629E6" w:rsidP="00C629E6">
            <w:pPr>
              <w:pStyle w:val="TAL"/>
              <w:rPr>
                <w:sz w:val="16"/>
                <w:szCs w:val="16"/>
              </w:rPr>
            </w:pPr>
            <w:r w:rsidRPr="009C40A3">
              <w:rPr>
                <w:sz w:val="16"/>
                <w:szCs w:val="16"/>
              </w:rPr>
              <w:t>Pseudo-CR on TR 28.882 Add New Use Case on Management of Vertical Federated Learning</w:t>
            </w:r>
          </w:p>
        </w:tc>
        <w:tc>
          <w:tcPr>
            <w:tcW w:w="708" w:type="dxa"/>
            <w:shd w:val="solid" w:color="FFFFFF" w:fill="auto"/>
          </w:tcPr>
          <w:p w14:paraId="46F525A2" w14:textId="097D81A0" w:rsidR="00C629E6" w:rsidRDefault="00C629E6" w:rsidP="00C629E6">
            <w:pPr>
              <w:pStyle w:val="TAC"/>
              <w:rPr>
                <w:sz w:val="16"/>
                <w:szCs w:val="16"/>
              </w:rPr>
            </w:pPr>
            <w:r>
              <w:rPr>
                <w:sz w:val="16"/>
                <w:szCs w:val="16"/>
              </w:rPr>
              <w:t>0.1.0</w:t>
            </w:r>
          </w:p>
        </w:tc>
      </w:tr>
    </w:tbl>
    <w:p w14:paraId="3FB6AE4A" w14:textId="1D912D82" w:rsidR="00F57C6E" w:rsidRPr="00235394" w:rsidRDefault="00E93891" w:rsidP="00E93891">
      <w:pPr>
        <w:pStyle w:val="Heading8"/>
      </w:pPr>
      <w:bookmarkStart w:id="218" w:name="clause4"/>
      <w:bookmarkStart w:id="219" w:name="startOfAnnexes"/>
      <w:bookmarkEnd w:id="218"/>
      <w:bookmarkEnd w:id="219"/>
      <w:r w:rsidRPr="00235394">
        <w:t xml:space="preserve"> </w:t>
      </w:r>
    </w:p>
    <w:sectPr w:rsidR="00F57C6E"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8AD9B" w14:textId="77777777" w:rsidR="0084108F" w:rsidRDefault="0084108F">
      <w:r>
        <w:separator/>
      </w:r>
    </w:p>
  </w:endnote>
  <w:endnote w:type="continuationSeparator" w:id="0">
    <w:p w14:paraId="0D890EB3" w14:textId="77777777" w:rsidR="0084108F" w:rsidRDefault="00841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6029B" w14:textId="77777777" w:rsidR="0084108F" w:rsidRDefault="0084108F">
      <w:r>
        <w:separator/>
      </w:r>
    </w:p>
  </w:footnote>
  <w:footnote w:type="continuationSeparator" w:id="0">
    <w:p w14:paraId="69E7F510" w14:textId="77777777" w:rsidR="0084108F" w:rsidRDefault="00841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3D1799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6755">
      <w:rPr>
        <w:rFonts w:ascii="Arial" w:hAnsi="Arial" w:cs="Arial"/>
        <w:b/>
        <w:noProof/>
        <w:sz w:val="18"/>
        <w:szCs w:val="18"/>
      </w:rPr>
      <w:t>3GPP TR 28.882 V0.1.0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5C986992" w:rsidR="00597B11" w:rsidRDefault="00CB53FA">
    <w:pPr>
      <w:pStyle w:val="Header"/>
    </w:pPr>
    <w:r>
      <w:t>Release 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3D8A"/>
    <w:rsid w:val="00014A64"/>
    <w:rsid w:val="000270B9"/>
    <w:rsid w:val="00033397"/>
    <w:rsid w:val="00040095"/>
    <w:rsid w:val="0004139F"/>
    <w:rsid w:val="00042DA7"/>
    <w:rsid w:val="00051834"/>
    <w:rsid w:val="00054A22"/>
    <w:rsid w:val="00062023"/>
    <w:rsid w:val="00062613"/>
    <w:rsid w:val="000655A6"/>
    <w:rsid w:val="00080512"/>
    <w:rsid w:val="000960CF"/>
    <w:rsid w:val="00097B45"/>
    <w:rsid w:val="000C438B"/>
    <w:rsid w:val="000C47C3"/>
    <w:rsid w:val="000D58AB"/>
    <w:rsid w:val="000E5256"/>
    <w:rsid w:val="000F204F"/>
    <w:rsid w:val="00101D1C"/>
    <w:rsid w:val="00127DA3"/>
    <w:rsid w:val="00131B6C"/>
    <w:rsid w:val="00133525"/>
    <w:rsid w:val="00145B63"/>
    <w:rsid w:val="00173E3B"/>
    <w:rsid w:val="00174E78"/>
    <w:rsid w:val="001A0DF6"/>
    <w:rsid w:val="001A4C42"/>
    <w:rsid w:val="001A5D05"/>
    <w:rsid w:val="001A7420"/>
    <w:rsid w:val="001B04AF"/>
    <w:rsid w:val="001B4086"/>
    <w:rsid w:val="001B6637"/>
    <w:rsid w:val="001C21C3"/>
    <w:rsid w:val="001D02C2"/>
    <w:rsid w:val="001F0C1D"/>
    <w:rsid w:val="001F1132"/>
    <w:rsid w:val="001F168B"/>
    <w:rsid w:val="002347A2"/>
    <w:rsid w:val="00237D11"/>
    <w:rsid w:val="002675F0"/>
    <w:rsid w:val="002760EE"/>
    <w:rsid w:val="00276C61"/>
    <w:rsid w:val="002B5163"/>
    <w:rsid w:val="002B6339"/>
    <w:rsid w:val="002C46DF"/>
    <w:rsid w:val="002E00EE"/>
    <w:rsid w:val="002E754C"/>
    <w:rsid w:val="00315B85"/>
    <w:rsid w:val="003172DC"/>
    <w:rsid w:val="0035462D"/>
    <w:rsid w:val="00356555"/>
    <w:rsid w:val="00363470"/>
    <w:rsid w:val="003765B8"/>
    <w:rsid w:val="00386C0B"/>
    <w:rsid w:val="00387E1B"/>
    <w:rsid w:val="003A03A4"/>
    <w:rsid w:val="003C33AC"/>
    <w:rsid w:val="003C3971"/>
    <w:rsid w:val="003E01D1"/>
    <w:rsid w:val="00403497"/>
    <w:rsid w:val="004057A2"/>
    <w:rsid w:val="00407D09"/>
    <w:rsid w:val="00415123"/>
    <w:rsid w:val="00423334"/>
    <w:rsid w:val="004345EC"/>
    <w:rsid w:val="00465515"/>
    <w:rsid w:val="0049751D"/>
    <w:rsid w:val="004A43BE"/>
    <w:rsid w:val="004C30AC"/>
    <w:rsid w:val="004D3578"/>
    <w:rsid w:val="004E06D6"/>
    <w:rsid w:val="004E207D"/>
    <w:rsid w:val="004E213A"/>
    <w:rsid w:val="004F0988"/>
    <w:rsid w:val="004F3340"/>
    <w:rsid w:val="00502746"/>
    <w:rsid w:val="005134C0"/>
    <w:rsid w:val="005152E0"/>
    <w:rsid w:val="0053388B"/>
    <w:rsid w:val="00535773"/>
    <w:rsid w:val="00543E6C"/>
    <w:rsid w:val="0055330E"/>
    <w:rsid w:val="0055518C"/>
    <w:rsid w:val="0056160D"/>
    <w:rsid w:val="00565087"/>
    <w:rsid w:val="00581B4B"/>
    <w:rsid w:val="00597B11"/>
    <w:rsid w:val="005A179A"/>
    <w:rsid w:val="005D2E01"/>
    <w:rsid w:val="005D7526"/>
    <w:rsid w:val="005E4BB2"/>
    <w:rsid w:val="005F2BE5"/>
    <w:rsid w:val="005F788A"/>
    <w:rsid w:val="0060177E"/>
    <w:rsid w:val="00602AEA"/>
    <w:rsid w:val="00614FDF"/>
    <w:rsid w:val="0063310A"/>
    <w:rsid w:val="0063543D"/>
    <w:rsid w:val="006403EC"/>
    <w:rsid w:val="00647114"/>
    <w:rsid w:val="00670CF4"/>
    <w:rsid w:val="0068236D"/>
    <w:rsid w:val="006912E9"/>
    <w:rsid w:val="006A323F"/>
    <w:rsid w:val="006B168B"/>
    <w:rsid w:val="006B30D0"/>
    <w:rsid w:val="006B6CF8"/>
    <w:rsid w:val="006C3D95"/>
    <w:rsid w:val="006C4F1D"/>
    <w:rsid w:val="006D33F4"/>
    <w:rsid w:val="006E5C86"/>
    <w:rsid w:val="006E6755"/>
    <w:rsid w:val="006E770F"/>
    <w:rsid w:val="007000D6"/>
    <w:rsid w:val="00701116"/>
    <w:rsid w:val="00710353"/>
    <w:rsid w:val="00710DC3"/>
    <w:rsid w:val="00711006"/>
    <w:rsid w:val="0071174C"/>
    <w:rsid w:val="00713C44"/>
    <w:rsid w:val="007266EA"/>
    <w:rsid w:val="00734A5B"/>
    <w:rsid w:val="0074026F"/>
    <w:rsid w:val="007429F6"/>
    <w:rsid w:val="00744E76"/>
    <w:rsid w:val="00765D2C"/>
    <w:rsid w:val="00765EA3"/>
    <w:rsid w:val="00774DA4"/>
    <w:rsid w:val="00781F0F"/>
    <w:rsid w:val="007A2D9A"/>
    <w:rsid w:val="007B600E"/>
    <w:rsid w:val="007D4CB7"/>
    <w:rsid w:val="007E7E25"/>
    <w:rsid w:val="007F0F4A"/>
    <w:rsid w:val="008028A4"/>
    <w:rsid w:val="00827C55"/>
    <w:rsid w:val="00830747"/>
    <w:rsid w:val="00830904"/>
    <w:rsid w:val="0084108F"/>
    <w:rsid w:val="0084491F"/>
    <w:rsid w:val="008768CA"/>
    <w:rsid w:val="00880266"/>
    <w:rsid w:val="00884367"/>
    <w:rsid w:val="008A3287"/>
    <w:rsid w:val="008C384C"/>
    <w:rsid w:val="008C7B64"/>
    <w:rsid w:val="008E2D68"/>
    <w:rsid w:val="008E6756"/>
    <w:rsid w:val="0090271F"/>
    <w:rsid w:val="00902E23"/>
    <w:rsid w:val="009114D7"/>
    <w:rsid w:val="0091348E"/>
    <w:rsid w:val="00917CCB"/>
    <w:rsid w:val="00933FB0"/>
    <w:rsid w:val="00936811"/>
    <w:rsid w:val="00942EC2"/>
    <w:rsid w:val="0097533D"/>
    <w:rsid w:val="00975DAE"/>
    <w:rsid w:val="00996EA2"/>
    <w:rsid w:val="009A1BB4"/>
    <w:rsid w:val="009A35C5"/>
    <w:rsid w:val="009A783E"/>
    <w:rsid w:val="009C40A3"/>
    <w:rsid w:val="009D3E49"/>
    <w:rsid w:val="009E2532"/>
    <w:rsid w:val="009F37B7"/>
    <w:rsid w:val="009F6AFB"/>
    <w:rsid w:val="00A03B78"/>
    <w:rsid w:val="00A10F02"/>
    <w:rsid w:val="00A164B4"/>
    <w:rsid w:val="00A23EE8"/>
    <w:rsid w:val="00A26956"/>
    <w:rsid w:val="00A27486"/>
    <w:rsid w:val="00A33174"/>
    <w:rsid w:val="00A53724"/>
    <w:rsid w:val="00A56066"/>
    <w:rsid w:val="00A73129"/>
    <w:rsid w:val="00A82346"/>
    <w:rsid w:val="00A92BA1"/>
    <w:rsid w:val="00A95A32"/>
    <w:rsid w:val="00AA2AD1"/>
    <w:rsid w:val="00AA5294"/>
    <w:rsid w:val="00AB4A5D"/>
    <w:rsid w:val="00AC6BC6"/>
    <w:rsid w:val="00AD0AEC"/>
    <w:rsid w:val="00AD45A1"/>
    <w:rsid w:val="00AE6164"/>
    <w:rsid w:val="00AE65E2"/>
    <w:rsid w:val="00AF074C"/>
    <w:rsid w:val="00AF1460"/>
    <w:rsid w:val="00B02E87"/>
    <w:rsid w:val="00B11544"/>
    <w:rsid w:val="00B130F6"/>
    <w:rsid w:val="00B15449"/>
    <w:rsid w:val="00B27799"/>
    <w:rsid w:val="00B41610"/>
    <w:rsid w:val="00B46FB5"/>
    <w:rsid w:val="00B8141E"/>
    <w:rsid w:val="00B93086"/>
    <w:rsid w:val="00BA19ED"/>
    <w:rsid w:val="00BA4B8D"/>
    <w:rsid w:val="00BB5C92"/>
    <w:rsid w:val="00BC0858"/>
    <w:rsid w:val="00BC0F7D"/>
    <w:rsid w:val="00BC1C4B"/>
    <w:rsid w:val="00BC7A0C"/>
    <w:rsid w:val="00BD7D31"/>
    <w:rsid w:val="00BE030E"/>
    <w:rsid w:val="00BE3255"/>
    <w:rsid w:val="00BF128E"/>
    <w:rsid w:val="00C0552F"/>
    <w:rsid w:val="00C074DD"/>
    <w:rsid w:val="00C1496A"/>
    <w:rsid w:val="00C33079"/>
    <w:rsid w:val="00C45231"/>
    <w:rsid w:val="00C551FF"/>
    <w:rsid w:val="00C629E6"/>
    <w:rsid w:val="00C6688B"/>
    <w:rsid w:val="00C70ED8"/>
    <w:rsid w:val="00C72833"/>
    <w:rsid w:val="00C74F13"/>
    <w:rsid w:val="00C77135"/>
    <w:rsid w:val="00C80F1D"/>
    <w:rsid w:val="00C91962"/>
    <w:rsid w:val="00C93F40"/>
    <w:rsid w:val="00C94616"/>
    <w:rsid w:val="00C94752"/>
    <w:rsid w:val="00C97F92"/>
    <w:rsid w:val="00CA3D0C"/>
    <w:rsid w:val="00CB53FA"/>
    <w:rsid w:val="00CB56DA"/>
    <w:rsid w:val="00CC1758"/>
    <w:rsid w:val="00CE2D06"/>
    <w:rsid w:val="00CF3DCC"/>
    <w:rsid w:val="00D353C2"/>
    <w:rsid w:val="00D44381"/>
    <w:rsid w:val="00D47632"/>
    <w:rsid w:val="00D57972"/>
    <w:rsid w:val="00D62AF1"/>
    <w:rsid w:val="00D675A9"/>
    <w:rsid w:val="00D67E88"/>
    <w:rsid w:val="00D738D6"/>
    <w:rsid w:val="00D755EB"/>
    <w:rsid w:val="00D76048"/>
    <w:rsid w:val="00D82E6F"/>
    <w:rsid w:val="00D87E00"/>
    <w:rsid w:val="00D9134D"/>
    <w:rsid w:val="00DA7A03"/>
    <w:rsid w:val="00DB1818"/>
    <w:rsid w:val="00DB250D"/>
    <w:rsid w:val="00DB5461"/>
    <w:rsid w:val="00DC309B"/>
    <w:rsid w:val="00DC4DA2"/>
    <w:rsid w:val="00DC598C"/>
    <w:rsid w:val="00DD4C17"/>
    <w:rsid w:val="00DD5655"/>
    <w:rsid w:val="00DD74A5"/>
    <w:rsid w:val="00DE3638"/>
    <w:rsid w:val="00DF2B1F"/>
    <w:rsid w:val="00DF62CD"/>
    <w:rsid w:val="00E12230"/>
    <w:rsid w:val="00E16509"/>
    <w:rsid w:val="00E31385"/>
    <w:rsid w:val="00E34568"/>
    <w:rsid w:val="00E367C8"/>
    <w:rsid w:val="00E44582"/>
    <w:rsid w:val="00E44FFC"/>
    <w:rsid w:val="00E67B35"/>
    <w:rsid w:val="00E73E1D"/>
    <w:rsid w:val="00E77218"/>
    <w:rsid w:val="00E77645"/>
    <w:rsid w:val="00E9361F"/>
    <w:rsid w:val="00E93891"/>
    <w:rsid w:val="00E97A91"/>
    <w:rsid w:val="00EA15B0"/>
    <w:rsid w:val="00EA5EA7"/>
    <w:rsid w:val="00EA66BD"/>
    <w:rsid w:val="00EC4A25"/>
    <w:rsid w:val="00ED01F2"/>
    <w:rsid w:val="00EE22BC"/>
    <w:rsid w:val="00EE5324"/>
    <w:rsid w:val="00EF608C"/>
    <w:rsid w:val="00F025A2"/>
    <w:rsid w:val="00F04712"/>
    <w:rsid w:val="00F13360"/>
    <w:rsid w:val="00F22EC7"/>
    <w:rsid w:val="00F23110"/>
    <w:rsid w:val="00F325C8"/>
    <w:rsid w:val="00F34834"/>
    <w:rsid w:val="00F57C6E"/>
    <w:rsid w:val="00F653B8"/>
    <w:rsid w:val="00F84411"/>
    <w:rsid w:val="00F9008D"/>
    <w:rsid w:val="00FA1266"/>
    <w:rsid w:val="00FC1192"/>
    <w:rsid w:val="00FC3827"/>
    <w:rsid w:val="00FD2E86"/>
    <w:rsid w:val="00FD32FE"/>
    <w:rsid w:val="00FF1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23110"/>
    <w:rPr>
      <w:lang w:eastAsia="en-US"/>
    </w:rPr>
  </w:style>
  <w:style w:type="character" w:customStyle="1" w:styleId="TFChar">
    <w:name w:val="TF Char"/>
    <w:link w:val="TF"/>
    <w:qFormat/>
    <w:rsid w:val="009A35C5"/>
    <w:rPr>
      <w:rFonts w:ascii="Arial" w:hAnsi="Arial"/>
      <w:b/>
      <w:lang w:eastAsia="en-US"/>
    </w:rPr>
  </w:style>
  <w:style w:type="character" w:styleId="CommentReference">
    <w:name w:val="annotation reference"/>
    <w:basedOn w:val="DefaultParagraphFont"/>
    <w:rsid w:val="0055518C"/>
    <w:rPr>
      <w:sz w:val="16"/>
      <w:szCs w:val="16"/>
    </w:rPr>
  </w:style>
  <w:style w:type="character" w:customStyle="1" w:styleId="EXChar">
    <w:name w:val="EX Char"/>
    <w:link w:val="EX"/>
    <w:locked/>
    <w:rsid w:val="00CC175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8936">
      <w:bodyDiv w:val="1"/>
      <w:marLeft w:val="0"/>
      <w:marRight w:val="0"/>
      <w:marTop w:val="0"/>
      <w:marBottom w:val="0"/>
      <w:divBdr>
        <w:top w:val="none" w:sz="0" w:space="0" w:color="auto"/>
        <w:left w:val="none" w:sz="0" w:space="0" w:color="auto"/>
        <w:bottom w:val="none" w:sz="0" w:space="0" w:color="auto"/>
        <w:right w:val="none" w:sz="0" w:space="0" w:color="auto"/>
      </w:divBdr>
    </w:div>
    <w:div w:id="321082525">
      <w:bodyDiv w:val="1"/>
      <w:marLeft w:val="0"/>
      <w:marRight w:val="0"/>
      <w:marTop w:val="0"/>
      <w:marBottom w:val="0"/>
      <w:divBdr>
        <w:top w:val="none" w:sz="0" w:space="0" w:color="auto"/>
        <w:left w:val="none" w:sz="0" w:space="0" w:color="auto"/>
        <w:bottom w:val="none" w:sz="0" w:space="0" w:color="auto"/>
        <w:right w:val="none" w:sz="0" w:space="0" w:color="auto"/>
      </w:divBdr>
    </w:div>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561410374">
      <w:bodyDiv w:val="1"/>
      <w:marLeft w:val="0"/>
      <w:marRight w:val="0"/>
      <w:marTop w:val="0"/>
      <w:marBottom w:val="0"/>
      <w:divBdr>
        <w:top w:val="none" w:sz="0" w:space="0" w:color="auto"/>
        <w:left w:val="none" w:sz="0" w:space="0" w:color="auto"/>
        <w:bottom w:val="none" w:sz="0" w:space="0" w:color="auto"/>
        <w:right w:val="none" w:sz="0" w:space="0" w:color="auto"/>
      </w:divBdr>
    </w:div>
    <w:div w:id="677970773">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186364196">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 w:id="210136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2433</Words>
  <Characters>14858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17257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4</cp:revision>
  <cp:lastPrinted>2019-02-25T14:05:00Z</cp:lastPrinted>
  <dcterms:created xsi:type="dcterms:W3CDTF">2025-10-20T15:28:00Z</dcterms:created>
  <dcterms:modified xsi:type="dcterms:W3CDTF">2025-10-20T15:33:00Z</dcterms:modified>
</cp:coreProperties>
</file>