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1ADD" w14:textId="324E2634" w:rsidR="00741F0B" w:rsidRDefault="00D53929" w:rsidP="00D53929">
      <w:pPr>
        <w:pStyle w:val="Title"/>
        <w:jc w:val="center"/>
      </w:pPr>
      <w:proofErr w:type="spellStart"/>
      <w:r w:rsidRPr="00D53929">
        <w:t>FS_UIA_Sec</w:t>
      </w:r>
      <w:proofErr w:type="spellEnd"/>
      <w:r w:rsidRPr="00D53929">
        <w:t xml:space="preserve"> Pre - SA3#115-Adhoc-e Conference Call</w:t>
      </w:r>
    </w:p>
    <w:p w14:paraId="7C341BCE" w14:textId="77777777" w:rsidR="00D53929" w:rsidRDefault="00D53929" w:rsidP="00D53929"/>
    <w:p w14:paraId="5B065203" w14:textId="7A984217" w:rsidR="00D53929" w:rsidRDefault="00D53929" w:rsidP="005C5F69">
      <w:pPr>
        <w:pStyle w:val="Heading1"/>
      </w:pPr>
      <w:r>
        <w:t>Agenda</w:t>
      </w:r>
    </w:p>
    <w:p w14:paraId="2B9AEE71" w14:textId="77777777" w:rsidR="00D53929" w:rsidRDefault="00D53929" w:rsidP="00D539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TR 33.700-32 skeleton </w:t>
      </w:r>
    </w:p>
    <w:p w14:paraId="76500CCC" w14:textId="69962D49" w:rsidR="005C5F69" w:rsidRPr="007C1CEB" w:rsidRDefault="005C5F69" w:rsidP="007C1CEB">
      <w:pPr>
        <w:pStyle w:val="ListParagraph"/>
        <w:numPr>
          <w:ilvl w:val="0"/>
          <w:numId w:val="6"/>
        </w:numPr>
        <w:rPr>
          <w:sz w:val="20"/>
          <w:szCs w:val="20"/>
        </w:rPr>
      </w:pPr>
      <w:hyperlink r:id="rId5" w:history="1">
        <w:r w:rsidRPr="007C1CEB">
          <w:rPr>
            <w:rStyle w:val="Hyperlink"/>
            <w:sz w:val="20"/>
            <w:szCs w:val="20"/>
          </w:rPr>
          <w:t>S3-24XXXX_draft_TR_33.700-32_skeleton.docx</w:t>
        </w:r>
      </w:hyperlink>
    </w:p>
    <w:p w14:paraId="101917B8" w14:textId="77777777" w:rsidR="005C5F69" w:rsidRPr="005C5F69" w:rsidRDefault="005C5F69" w:rsidP="005C5F69">
      <w:pPr>
        <w:pStyle w:val="ListParagraph"/>
        <w:ind w:left="1440"/>
        <w:rPr>
          <w:rFonts w:eastAsia="Times New Roman"/>
        </w:rPr>
      </w:pPr>
    </w:p>
    <w:p w14:paraId="71BA203E" w14:textId="3829DEF7" w:rsidR="00D53929" w:rsidRDefault="00D53929" w:rsidP="00D539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Scope</w:t>
      </w:r>
      <w:r w:rsidR="005C5F69">
        <w:rPr>
          <w:rFonts w:eastAsia="Times New Roman"/>
        </w:rPr>
        <w:t xml:space="preserve">, Terms, </w:t>
      </w:r>
      <w:proofErr w:type="gramStart"/>
      <w:r w:rsidR="005C5F69">
        <w:rPr>
          <w:rFonts w:eastAsia="Times New Roman"/>
        </w:rPr>
        <w:t>A</w:t>
      </w:r>
      <w:r>
        <w:rPr>
          <w:rFonts w:eastAsia="Times New Roman"/>
        </w:rPr>
        <w:t>rchitecture</w:t>
      </w:r>
      <w:proofErr w:type="gramEnd"/>
      <w:r>
        <w:rPr>
          <w:rFonts w:eastAsia="Times New Roman"/>
        </w:rPr>
        <w:t xml:space="preserve"> and security assumptions</w:t>
      </w:r>
    </w:p>
    <w:p w14:paraId="6F75CAE3" w14:textId="77777777" w:rsidR="005C5F69" w:rsidRPr="007C1CEB" w:rsidRDefault="005C5F69" w:rsidP="007C1CEB">
      <w:pPr>
        <w:pStyle w:val="ListParagraph"/>
        <w:numPr>
          <w:ilvl w:val="0"/>
          <w:numId w:val="3"/>
        </w:numPr>
        <w:ind w:left="1080"/>
        <w:rPr>
          <w:rFonts w:eastAsia="Times New Roman"/>
          <w:sz w:val="20"/>
          <w:szCs w:val="20"/>
        </w:rPr>
      </w:pPr>
      <w:hyperlink r:id="rId6" w:history="1">
        <w:r w:rsidRPr="007C1CEB">
          <w:rPr>
            <w:rStyle w:val="Hyperlink"/>
            <w:sz w:val="20"/>
            <w:szCs w:val="20"/>
          </w:rPr>
          <w:t>S3-24aaaa_TR_33.700-32_scope.doc</w:t>
        </w:r>
      </w:hyperlink>
    </w:p>
    <w:p w14:paraId="44DCE522" w14:textId="77777777" w:rsidR="005C5F69" w:rsidRPr="007C1CEB" w:rsidRDefault="005C5F69" w:rsidP="007C1CEB">
      <w:pPr>
        <w:pStyle w:val="ListParagraph"/>
        <w:numPr>
          <w:ilvl w:val="0"/>
          <w:numId w:val="3"/>
        </w:numPr>
        <w:ind w:left="1080"/>
        <w:rPr>
          <w:rFonts w:eastAsia="Times New Roman"/>
          <w:sz w:val="20"/>
          <w:szCs w:val="20"/>
        </w:rPr>
      </w:pPr>
      <w:hyperlink r:id="rId7" w:history="1">
        <w:r w:rsidRPr="007C1CEB">
          <w:rPr>
            <w:rStyle w:val="Hyperlink"/>
            <w:sz w:val="20"/>
            <w:szCs w:val="20"/>
          </w:rPr>
          <w:t xml:space="preserve">S3-24xxxx New definition on user ID </w:t>
        </w:r>
        <w:proofErr w:type="spellStart"/>
        <w:r w:rsidRPr="007C1CEB">
          <w:rPr>
            <w:rStyle w:val="Hyperlink"/>
            <w:sz w:val="20"/>
            <w:szCs w:val="20"/>
          </w:rPr>
          <w:t>amd</w:t>
        </w:r>
        <w:proofErr w:type="spellEnd"/>
        <w:r w:rsidRPr="007C1CEB">
          <w:rPr>
            <w:rStyle w:val="Hyperlink"/>
            <w:sz w:val="20"/>
            <w:szCs w:val="20"/>
          </w:rPr>
          <w:t xml:space="preserve"> non-3GPP device ID.doc</w:t>
        </w:r>
      </w:hyperlink>
    </w:p>
    <w:p w14:paraId="58ABCCD6" w14:textId="49B30B8B" w:rsidR="005C5F69" w:rsidRPr="007C1CEB" w:rsidRDefault="005C5F69" w:rsidP="007C1CEB">
      <w:pPr>
        <w:pStyle w:val="ListParagraph"/>
        <w:numPr>
          <w:ilvl w:val="0"/>
          <w:numId w:val="3"/>
        </w:numPr>
        <w:ind w:left="1080"/>
        <w:rPr>
          <w:rFonts w:eastAsia="Times New Roman"/>
          <w:sz w:val="20"/>
          <w:szCs w:val="20"/>
        </w:rPr>
      </w:pPr>
      <w:hyperlink r:id="rId8" w:history="1">
        <w:r w:rsidRPr="007C1CEB">
          <w:rPr>
            <w:rStyle w:val="Hyperlink"/>
            <w:sz w:val="20"/>
            <w:szCs w:val="20"/>
          </w:rPr>
          <w:t>S3-24bbbb_TR_33.700-32_security_assumptions.doc</w:t>
        </w:r>
      </w:hyperlink>
    </w:p>
    <w:p w14:paraId="6F35BA8A" w14:textId="77777777" w:rsidR="005C5F69" w:rsidRPr="00EB4F10" w:rsidRDefault="005C5F69" w:rsidP="00EB4F10">
      <w:pPr>
        <w:rPr>
          <w:rFonts w:eastAsia="Times New Roman"/>
        </w:rPr>
      </w:pPr>
    </w:p>
    <w:p w14:paraId="0C73D766" w14:textId="77777777" w:rsidR="00D53929" w:rsidRDefault="00D53929" w:rsidP="00D539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New KIs proposals</w:t>
      </w:r>
    </w:p>
    <w:p w14:paraId="5D20F65C" w14:textId="10C22B1D" w:rsidR="005C5F69" w:rsidRPr="007C1CEB" w:rsidRDefault="005C5F69" w:rsidP="007C1CEB">
      <w:pPr>
        <w:pStyle w:val="ListParagraph"/>
        <w:numPr>
          <w:ilvl w:val="1"/>
          <w:numId w:val="1"/>
        </w:numPr>
        <w:ind w:left="1080"/>
        <w:rPr>
          <w:rFonts w:eastAsia="Times New Roman"/>
          <w:sz w:val="20"/>
          <w:szCs w:val="20"/>
        </w:rPr>
      </w:pPr>
      <w:hyperlink r:id="rId9" w:history="1">
        <w:r w:rsidRPr="007C1CEB">
          <w:rPr>
            <w:rStyle w:val="Hyperlink"/>
            <w:sz w:val="20"/>
            <w:szCs w:val="20"/>
          </w:rPr>
          <w:t>S3-24cccc_TR_33.700-32_new_KI_authentication_and_authorization_of_human_user.doc</w:t>
        </w:r>
      </w:hyperlink>
    </w:p>
    <w:p w14:paraId="0216D569" w14:textId="6FA158CD" w:rsidR="005C5F69" w:rsidRPr="007C1CEB" w:rsidRDefault="005C5F69" w:rsidP="007C1CEB">
      <w:pPr>
        <w:pStyle w:val="ListParagraph"/>
        <w:numPr>
          <w:ilvl w:val="1"/>
          <w:numId w:val="1"/>
        </w:numPr>
        <w:ind w:left="1080"/>
        <w:rPr>
          <w:rFonts w:eastAsia="Times New Roman"/>
          <w:sz w:val="20"/>
          <w:szCs w:val="20"/>
        </w:rPr>
      </w:pPr>
      <w:hyperlink r:id="rId10" w:history="1">
        <w:r w:rsidRPr="007C1CEB">
          <w:rPr>
            <w:rStyle w:val="Hyperlink"/>
            <w:sz w:val="20"/>
            <w:szCs w:val="20"/>
          </w:rPr>
          <w:t>S3-24dddd_TR_33.700-32_new_KI_authentication_and_authorization_of_device.doc</w:t>
        </w:r>
      </w:hyperlink>
    </w:p>
    <w:p w14:paraId="6AEA77A6" w14:textId="3BA5EEAC" w:rsidR="005C5F69" w:rsidRPr="007C1CEB" w:rsidRDefault="005C5F69" w:rsidP="007C1CEB">
      <w:pPr>
        <w:pStyle w:val="ListParagraph"/>
        <w:numPr>
          <w:ilvl w:val="1"/>
          <w:numId w:val="1"/>
        </w:numPr>
        <w:ind w:left="1080"/>
        <w:rPr>
          <w:rFonts w:eastAsia="Times New Roman"/>
          <w:sz w:val="20"/>
          <w:szCs w:val="20"/>
        </w:rPr>
      </w:pPr>
      <w:hyperlink r:id="rId11" w:history="1">
        <w:r w:rsidRPr="007C1CEB">
          <w:rPr>
            <w:rStyle w:val="Hyperlink"/>
            <w:sz w:val="20"/>
            <w:szCs w:val="20"/>
          </w:rPr>
          <w:t>S3-24eeee_TR_33.700-32_new_KI_privacy_of_user_identifier.doc</w:t>
        </w:r>
      </w:hyperlink>
    </w:p>
    <w:p w14:paraId="611765C3" w14:textId="77777777" w:rsidR="005C5F69" w:rsidRDefault="005C5F69" w:rsidP="005C5F69">
      <w:pPr>
        <w:pStyle w:val="ListParagraph"/>
        <w:ind w:left="1440"/>
        <w:rPr>
          <w:rFonts w:eastAsia="Times New Roman"/>
        </w:rPr>
      </w:pPr>
    </w:p>
    <w:p w14:paraId="531B14AF" w14:textId="77777777" w:rsidR="00D53929" w:rsidRDefault="00D53929" w:rsidP="00D539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Work Plan (tentative)</w:t>
      </w:r>
    </w:p>
    <w:p w14:paraId="14163B5E" w14:textId="0FDBFFBC" w:rsidR="005C5F69" w:rsidRDefault="005C5F69" w:rsidP="007C1CEB">
      <w:pPr>
        <w:pStyle w:val="ListParagraph"/>
        <w:numPr>
          <w:ilvl w:val="0"/>
          <w:numId w:val="5"/>
        </w:numPr>
        <w:ind w:left="1080"/>
        <w:rPr>
          <w:rFonts w:eastAsia="Times New Roman"/>
        </w:rPr>
      </w:pPr>
      <w:r>
        <w:rPr>
          <w:rFonts w:eastAsia="Times New Roman"/>
        </w:rPr>
        <w:t>April: Key Issues</w:t>
      </w:r>
    </w:p>
    <w:p w14:paraId="2BD0A3F2" w14:textId="4A5CD744" w:rsidR="005C5F69" w:rsidRDefault="005C5F69" w:rsidP="007C1CEB">
      <w:pPr>
        <w:pStyle w:val="ListParagraph"/>
        <w:numPr>
          <w:ilvl w:val="0"/>
          <w:numId w:val="5"/>
        </w:numPr>
        <w:ind w:left="1080"/>
        <w:rPr>
          <w:rFonts w:eastAsia="Times New Roman"/>
        </w:rPr>
      </w:pPr>
      <w:r>
        <w:rPr>
          <w:rFonts w:eastAsia="Times New Roman"/>
        </w:rPr>
        <w:t>May: Finalize Key Issues (</w:t>
      </w:r>
      <w:r w:rsidR="00601F37">
        <w:rPr>
          <w:rFonts w:eastAsia="Times New Roman"/>
        </w:rPr>
        <w:t xml:space="preserve">e.g., </w:t>
      </w:r>
      <w:r>
        <w:rPr>
          <w:rFonts w:eastAsia="Times New Roman"/>
        </w:rPr>
        <w:t>E</w:t>
      </w:r>
      <w:r w:rsidR="00601F37">
        <w:rPr>
          <w:rFonts w:eastAsia="Times New Roman"/>
        </w:rPr>
        <w:t>N</w:t>
      </w:r>
      <w:r>
        <w:rPr>
          <w:rFonts w:eastAsia="Times New Roman"/>
        </w:rPr>
        <w:t>s), New solutions</w:t>
      </w:r>
    </w:p>
    <w:p w14:paraId="0E9DB533" w14:textId="66BB1641" w:rsidR="005C5F69" w:rsidRDefault="005C5F69" w:rsidP="007C1CEB">
      <w:pPr>
        <w:pStyle w:val="ListParagraph"/>
        <w:numPr>
          <w:ilvl w:val="0"/>
          <w:numId w:val="5"/>
        </w:numPr>
        <w:ind w:left="1080"/>
        <w:rPr>
          <w:rFonts w:eastAsia="Times New Roman"/>
        </w:rPr>
      </w:pPr>
      <w:r>
        <w:rPr>
          <w:rFonts w:eastAsia="Times New Roman"/>
        </w:rPr>
        <w:t>August: Solutions updates, Start Eval</w:t>
      </w:r>
      <w:r w:rsidR="00601F37">
        <w:rPr>
          <w:rFonts w:eastAsia="Times New Roman"/>
        </w:rPr>
        <w:t>s</w:t>
      </w:r>
    </w:p>
    <w:p w14:paraId="32F2D28B" w14:textId="3251B18D" w:rsidR="005C5F69" w:rsidRDefault="005C5F69" w:rsidP="007C1CEB">
      <w:pPr>
        <w:pStyle w:val="ListParagraph"/>
        <w:numPr>
          <w:ilvl w:val="0"/>
          <w:numId w:val="5"/>
        </w:numPr>
        <w:ind w:left="1080"/>
        <w:rPr>
          <w:rFonts w:eastAsia="Times New Roman"/>
        </w:rPr>
      </w:pPr>
      <w:r>
        <w:rPr>
          <w:rFonts w:eastAsia="Times New Roman"/>
        </w:rPr>
        <w:t>October: Finalize Eval</w:t>
      </w:r>
      <w:r w:rsidR="00601F37">
        <w:rPr>
          <w:rFonts w:eastAsia="Times New Roman"/>
        </w:rPr>
        <w:t>s</w:t>
      </w:r>
      <w:r>
        <w:rPr>
          <w:rFonts w:eastAsia="Times New Roman"/>
        </w:rPr>
        <w:t>, Start Conclusions</w:t>
      </w:r>
    </w:p>
    <w:p w14:paraId="72CA43B1" w14:textId="70EEAF9E" w:rsidR="005C5F69" w:rsidRDefault="005C5F69" w:rsidP="007C1CEB">
      <w:pPr>
        <w:pStyle w:val="ListParagraph"/>
        <w:numPr>
          <w:ilvl w:val="0"/>
          <w:numId w:val="5"/>
        </w:numPr>
        <w:ind w:left="1080"/>
        <w:rPr>
          <w:rFonts w:eastAsia="Times New Roman"/>
        </w:rPr>
      </w:pPr>
      <w:r>
        <w:rPr>
          <w:rFonts w:eastAsia="Times New Roman"/>
        </w:rPr>
        <w:t>November: Finalize Conclusions</w:t>
      </w:r>
    </w:p>
    <w:p w14:paraId="3A9BD09F" w14:textId="77777777" w:rsidR="00857FC1" w:rsidRDefault="00857FC1" w:rsidP="00857FC1">
      <w:pPr>
        <w:pStyle w:val="ListParagraph"/>
        <w:ind w:left="1440"/>
        <w:rPr>
          <w:rFonts w:eastAsia="Times New Roman"/>
        </w:rPr>
      </w:pPr>
    </w:p>
    <w:p w14:paraId="50F552FE" w14:textId="77777777" w:rsidR="00D53929" w:rsidRDefault="00D53929" w:rsidP="00D5392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AOB</w:t>
      </w:r>
    </w:p>
    <w:p w14:paraId="1A77233B" w14:textId="0031509C" w:rsidR="00532D5D" w:rsidRDefault="00532D5D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3FF351C7" w14:textId="7771FD70" w:rsidR="005C5F69" w:rsidRDefault="005C5F69" w:rsidP="005C5F69">
      <w:pPr>
        <w:pStyle w:val="Heading1"/>
      </w:pPr>
      <w:r>
        <w:lastRenderedPageBreak/>
        <w:t>Minutes</w:t>
      </w:r>
      <w:r w:rsidR="00CC497D">
        <w:t>:</w:t>
      </w:r>
    </w:p>
    <w:p w14:paraId="66C32827" w14:textId="2CDCC240" w:rsidR="009E3179" w:rsidRDefault="009E3179" w:rsidP="009E3179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TR 33.700-32 skeleton </w:t>
      </w:r>
      <w:r w:rsidR="000531A8">
        <w:rPr>
          <w:sz w:val="20"/>
          <w:szCs w:val="20"/>
        </w:rPr>
        <w:t>(</w:t>
      </w:r>
      <w:r w:rsidR="000531A8">
        <w:rPr>
          <w:sz w:val="20"/>
          <w:szCs w:val="20"/>
        </w:rPr>
        <w:t>Rapporteur</w:t>
      </w:r>
      <w:r w:rsidR="000531A8">
        <w:rPr>
          <w:sz w:val="20"/>
          <w:szCs w:val="20"/>
        </w:rPr>
        <w:t xml:space="preserve"> presents)</w:t>
      </w:r>
    </w:p>
    <w:p w14:paraId="67E852A8" w14:textId="582DB269" w:rsidR="009E3179" w:rsidRPr="009F1578" w:rsidRDefault="009E3179" w:rsidP="009F1578">
      <w:pPr>
        <w:pStyle w:val="ListParagraph"/>
        <w:numPr>
          <w:ilvl w:val="0"/>
          <w:numId w:val="3"/>
        </w:numPr>
        <w:ind w:left="720"/>
        <w:rPr>
          <w:sz w:val="20"/>
          <w:szCs w:val="20"/>
        </w:rPr>
      </w:pPr>
      <w:hyperlink r:id="rId12" w:history="1">
        <w:r w:rsidRPr="009F1578">
          <w:rPr>
            <w:sz w:val="20"/>
            <w:szCs w:val="20"/>
          </w:rPr>
          <w:t>no</w:t>
        </w:r>
      </w:hyperlink>
      <w:r w:rsidRPr="009F1578">
        <w:rPr>
          <w:sz w:val="20"/>
          <w:szCs w:val="20"/>
        </w:rPr>
        <w:t xml:space="preserve"> comments</w:t>
      </w:r>
    </w:p>
    <w:p w14:paraId="56B7E5D9" w14:textId="77777777" w:rsidR="009E3179" w:rsidRPr="005C5F69" w:rsidRDefault="009E3179" w:rsidP="009E3179">
      <w:pPr>
        <w:pStyle w:val="ListParagraph"/>
        <w:ind w:left="1080"/>
        <w:rPr>
          <w:rFonts w:eastAsia="Times New Roman"/>
        </w:rPr>
      </w:pPr>
    </w:p>
    <w:p w14:paraId="67F9A878" w14:textId="77777777" w:rsidR="009E3179" w:rsidRDefault="009E3179" w:rsidP="009E3179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Scope, Terms, </w:t>
      </w:r>
      <w:proofErr w:type="gramStart"/>
      <w:r>
        <w:rPr>
          <w:rFonts w:eastAsia="Times New Roman"/>
        </w:rPr>
        <w:t>Architecture</w:t>
      </w:r>
      <w:proofErr w:type="gramEnd"/>
      <w:r>
        <w:rPr>
          <w:rFonts w:eastAsia="Times New Roman"/>
        </w:rPr>
        <w:t xml:space="preserve"> and security assumptions</w:t>
      </w:r>
    </w:p>
    <w:p w14:paraId="41562528" w14:textId="1CF3373F" w:rsidR="009E3179" w:rsidRPr="009E3179" w:rsidRDefault="009E3179" w:rsidP="009E3179">
      <w:pPr>
        <w:pStyle w:val="ListParagraph"/>
        <w:numPr>
          <w:ilvl w:val="0"/>
          <w:numId w:val="3"/>
        </w:numPr>
        <w:ind w:left="7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Scope</w:t>
      </w:r>
      <w:r w:rsidR="000531A8">
        <w:rPr>
          <w:sz w:val="20"/>
          <w:szCs w:val="20"/>
        </w:rPr>
        <w:t xml:space="preserve"> </w:t>
      </w:r>
      <w:r w:rsidR="000531A8">
        <w:rPr>
          <w:sz w:val="20"/>
          <w:szCs w:val="20"/>
        </w:rPr>
        <w:t>(IDCC presents)</w:t>
      </w:r>
      <w:r>
        <w:rPr>
          <w:sz w:val="20"/>
          <w:szCs w:val="20"/>
        </w:rPr>
        <w:t xml:space="preserve">: no </w:t>
      </w:r>
      <w:r w:rsidR="000531A8">
        <w:rPr>
          <w:sz w:val="20"/>
          <w:szCs w:val="20"/>
        </w:rPr>
        <w:t>comments.</w:t>
      </w:r>
    </w:p>
    <w:p w14:paraId="37BE6F9D" w14:textId="5C643403" w:rsidR="009E3179" w:rsidRPr="009E3179" w:rsidRDefault="009E3179" w:rsidP="009E3179">
      <w:pPr>
        <w:pStyle w:val="ListParagraph"/>
        <w:numPr>
          <w:ilvl w:val="0"/>
          <w:numId w:val="3"/>
        </w:numPr>
        <w:ind w:left="7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Terms</w:t>
      </w:r>
      <w:r w:rsidR="000531A8">
        <w:rPr>
          <w:sz w:val="20"/>
          <w:szCs w:val="20"/>
        </w:rPr>
        <w:t xml:space="preserve"> (</w:t>
      </w:r>
      <w:r w:rsidR="000531A8" w:rsidRPr="009E3179">
        <w:rPr>
          <w:sz w:val="20"/>
          <w:szCs w:val="20"/>
        </w:rPr>
        <w:t>Huawei</w:t>
      </w:r>
      <w:r w:rsidR="000531A8">
        <w:rPr>
          <w:sz w:val="20"/>
          <w:szCs w:val="20"/>
        </w:rPr>
        <w:t xml:space="preserve"> presents)</w:t>
      </w:r>
      <w:r>
        <w:rPr>
          <w:sz w:val="20"/>
          <w:szCs w:val="20"/>
        </w:rPr>
        <w:t xml:space="preserve">: </w:t>
      </w:r>
    </w:p>
    <w:p w14:paraId="3FC6F8CE" w14:textId="0AD36997" w:rsidR="009E3179" w:rsidRPr="009E3179" w:rsidRDefault="009E3179" w:rsidP="009E3179">
      <w:pPr>
        <w:pStyle w:val="ListParagraph"/>
        <w:numPr>
          <w:ilvl w:val="0"/>
          <w:numId w:val="3"/>
        </w:num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>Nokia: non-3GPP device identifier dependency on SA2 decision</w:t>
      </w:r>
    </w:p>
    <w:p w14:paraId="02BD212A" w14:textId="128E039D" w:rsidR="009F1578" w:rsidRPr="009E3179" w:rsidRDefault="000531A8" w:rsidP="009F1578">
      <w:pPr>
        <w:pStyle w:val="ListParagraph"/>
        <w:numPr>
          <w:ilvl w:val="0"/>
          <w:numId w:val="3"/>
        </w:num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>IDCC</w:t>
      </w:r>
      <w:r w:rsidR="009F1578">
        <w:rPr>
          <w:sz w:val="20"/>
          <w:szCs w:val="20"/>
        </w:rPr>
        <w:t xml:space="preserve">: </w:t>
      </w:r>
      <w:r w:rsidR="009F1578">
        <w:rPr>
          <w:sz w:val="20"/>
          <w:szCs w:val="20"/>
        </w:rPr>
        <w:t>reference to user identifier definitions useful.</w:t>
      </w:r>
    </w:p>
    <w:p w14:paraId="5B923DA5" w14:textId="7EF5BEB4" w:rsidR="009E3179" w:rsidRPr="009E3179" w:rsidRDefault="009E3179" w:rsidP="009E3179">
      <w:pPr>
        <w:pStyle w:val="ListParagraph"/>
        <w:numPr>
          <w:ilvl w:val="0"/>
          <w:numId w:val="3"/>
        </w:numPr>
        <w:ind w:left="720"/>
        <w:rPr>
          <w:rFonts w:eastAsia="Times New Roman"/>
          <w:sz w:val="20"/>
          <w:szCs w:val="20"/>
        </w:rPr>
      </w:pPr>
      <w:r>
        <w:rPr>
          <w:rFonts w:eastAsia="Times New Roman"/>
        </w:rPr>
        <w:t>Architecture and security assumptions</w:t>
      </w:r>
      <w:r w:rsidRPr="007C1CEB">
        <w:rPr>
          <w:sz w:val="20"/>
          <w:szCs w:val="20"/>
        </w:rPr>
        <w:t xml:space="preserve"> </w:t>
      </w:r>
      <w:r w:rsidR="000531A8">
        <w:rPr>
          <w:sz w:val="20"/>
          <w:szCs w:val="20"/>
        </w:rPr>
        <w:t>(IDCC presents)</w:t>
      </w:r>
    </w:p>
    <w:p w14:paraId="1099E7E1" w14:textId="39BDB5C9" w:rsidR="009E3179" w:rsidRPr="009E3179" w:rsidRDefault="009E3179" w:rsidP="009E3179">
      <w:pPr>
        <w:pStyle w:val="ListParagraph"/>
        <w:numPr>
          <w:ilvl w:val="0"/>
          <w:numId w:val="3"/>
        </w:num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Huawei: suggest having separate subclauses for human vs device </w:t>
      </w:r>
      <w:r w:rsidRPr="009E3179">
        <w:rPr>
          <w:sz w:val="20"/>
          <w:szCs w:val="20"/>
        </w:rPr>
        <w:t>security</w:t>
      </w:r>
      <w:r>
        <w:rPr>
          <w:rFonts w:eastAsia="Times New Roman"/>
        </w:rPr>
        <w:t xml:space="preserve"> </w:t>
      </w:r>
      <w:r>
        <w:rPr>
          <w:sz w:val="20"/>
          <w:szCs w:val="20"/>
        </w:rPr>
        <w:t>assumptions</w:t>
      </w:r>
      <w:r w:rsidR="003C7323">
        <w:rPr>
          <w:sz w:val="20"/>
          <w:szCs w:val="20"/>
        </w:rPr>
        <w:t xml:space="preserve"> for related contribution</w:t>
      </w:r>
      <w:r>
        <w:rPr>
          <w:sz w:val="20"/>
          <w:szCs w:val="20"/>
        </w:rPr>
        <w:t>.</w:t>
      </w:r>
    </w:p>
    <w:p w14:paraId="4B02B86E" w14:textId="0B8EF4BE" w:rsidR="009E3179" w:rsidRPr="009E3179" w:rsidRDefault="009E3179" w:rsidP="009E3179">
      <w:pPr>
        <w:pStyle w:val="ListParagraph"/>
        <w:ind w:left="144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&gt;Rapporteur: OK to split</w:t>
      </w:r>
      <w:r w:rsidR="000531A8">
        <w:rPr>
          <w:sz w:val="20"/>
          <w:szCs w:val="20"/>
        </w:rPr>
        <w:t xml:space="preserve"> in subclauses</w:t>
      </w:r>
      <w:r>
        <w:rPr>
          <w:sz w:val="20"/>
          <w:szCs w:val="20"/>
        </w:rPr>
        <w:t>. Merger prior to meeting encouraged</w:t>
      </w:r>
      <w:r w:rsidR="000531A8">
        <w:rPr>
          <w:sz w:val="20"/>
          <w:szCs w:val="20"/>
        </w:rPr>
        <w:t>.</w:t>
      </w:r>
    </w:p>
    <w:p w14:paraId="69574541" w14:textId="77777777" w:rsidR="009E3179" w:rsidRPr="00EB4F10" w:rsidRDefault="009E3179" w:rsidP="009E3179">
      <w:pPr>
        <w:rPr>
          <w:rFonts w:eastAsia="Times New Roman"/>
        </w:rPr>
      </w:pPr>
    </w:p>
    <w:p w14:paraId="5408C945" w14:textId="77777777" w:rsidR="009E3179" w:rsidRPr="009F1578" w:rsidRDefault="009E3179" w:rsidP="009F1578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9F1578">
        <w:rPr>
          <w:rFonts w:eastAsia="Times New Roman"/>
        </w:rPr>
        <w:t>New KIs proposals</w:t>
      </w:r>
    </w:p>
    <w:p w14:paraId="3B3C3063" w14:textId="7873B763" w:rsidR="009E3179" w:rsidRPr="009E3179" w:rsidRDefault="009E3179" w:rsidP="009E3179">
      <w:pPr>
        <w:pStyle w:val="ListParagraph"/>
        <w:numPr>
          <w:ilvl w:val="0"/>
          <w:numId w:val="3"/>
        </w:numPr>
        <w:ind w:left="720"/>
        <w:rPr>
          <w:sz w:val="20"/>
          <w:szCs w:val="20"/>
        </w:rPr>
      </w:pPr>
      <w:r w:rsidRPr="009E3179">
        <w:rPr>
          <w:sz w:val="20"/>
          <w:szCs w:val="20"/>
        </w:rPr>
        <w:t>Human user authentication and authorization</w:t>
      </w:r>
      <w:r w:rsidR="008208DD">
        <w:rPr>
          <w:sz w:val="20"/>
          <w:szCs w:val="20"/>
        </w:rPr>
        <w:t xml:space="preserve"> (IDCC presents)</w:t>
      </w:r>
    </w:p>
    <w:p w14:paraId="3EBC7CD3" w14:textId="0400D1FA" w:rsidR="009E3179" w:rsidRPr="009E3179" w:rsidRDefault="009E3179" w:rsidP="006C7D48">
      <w:pPr>
        <w:pStyle w:val="ListParagraph"/>
        <w:numPr>
          <w:ilvl w:val="0"/>
          <w:numId w:val="3"/>
        </w:numPr>
        <w:ind w:left="1080"/>
        <w:rPr>
          <w:rFonts w:eastAsia="Times New Roman"/>
        </w:rPr>
      </w:pPr>
      <w:r w:rsidRPr="009E3179">
        <w:rPr>
          <w:sz w:val="20"/>
          <w:szCs w:val="20"/>
        </w:rPr>
        <w:t xml:space="preserve">Ericsson, Nokia, </w:t>
      </w:r>
      <w:r w:rsidRPr="009E3179">
        <w:rPr>
          <w:sz w:val="20"/>
          <w:szCs w:val="20"/>
        </w:rPr>
        <w:t>Huawei</w:t>
      </w:r>
      <w:r>
        <w:rPr>
          <w:sz w:val="20"/>
          <w:szCs w:val="20"/>
        </w:rPr>
        <w:t xml:space="preserve">: </w:t>
      </w:r>
      <w:r w:rsidRPr="009E3179">
        <w:rPr>
          <w:sz w:val="20"/>
          <w:szCs w:val="20"/>
        </w:rPr>
        <w:t>UE capability for user identification</w:t>
      </w:r>
      <w:r w:rsidR="008208DD">
        <w:rPr>
          <w:sz w:val="20"/>
          <w:szCs w:val="20"/>
        </w:rPr>
        <w:t xml:space="preserve"> requirement</w:t>
      </w:r>
      <w:r w:rsidRPr="009E3179">
        <w:rPr>
          <w:sz w:val="20"/>
          <w:szCs w:val="20"/>
        </w:rPr>
        <w:t xml:space="preserve"> (e.g., prompt</w:t>
      </w:r>
      <w:r w:rsidR="005F622E">
        <w:rPr>
          <w:sz w:val="20"/>
          <w:szCs w:val="20"/>
        </w:rPr>
        <w:t xml:space="preserve"> in UE</w:t>
      </w:r>
      <w:r w:rsidRPr="009E3179">
        <w:rPr>
          <w:sz w:val="20"/>
          <w:szCs w:val="20"/>
        </w:rPr>
        <w:t xml:space="preserve">)? </w:t>
      </w:r>
    </w:p>
    <w:p w14:paraId="351E6A09" w14:textId="1730CD5D" w:rsidR="009E3179" w:rsidRPr="008208DD" w:rsidRDefault="009E3179" w:rsidP="009E3179">
      <w:pPr>
        <w:pStyle w:val="ListParagraph"/>
        <w:ind w:left="1080"/>
        <w:rPr>
          <w:sz w:val="20"/>
          <w:szCs w:val="20"/>
        </w:rPr>
      </w:pPr>
      <w:r w:rsidRPr="008208DD">
        <w:rPr>
          <w:sz w:val="20"/>
          <w:szCs w:val="20"/>
        </w:rPr>
        <w:t xml:space="preserve">&gt; </w:t>
      </w:r>
      <w:r w:rsidRPr="009E3179">
        <w:rPr>
          <w:sz w:val="20"/>
          <w:szCs w:val="20"/>
        </w:rPr>
        <w:t>IDCC</w:t>
      </w:r>
      <w:r w:rsidRPr="008208DD">
        <w:rPr>
          <w:sz w:val="20"/>
          <w:szCs w:val="20"/>
        </w:rPr>
        <w:t xml:space="preserve">: </w:t>
      </w:r>
      <w:r w:rsidR="008208DD" w:rsidRPr="008208DD">
        <w:rPr>
          <w:sz w:val="20"/>
          <w:szCs w:val="20"/>
        </w:rPr>
        <w:t xml:space="preserve">mechanism </w:t>
      </w:r>
      <w:r w:rsidR="008208DD">
        <w:rPr>
          <w:sz w:val="20"/>
          <w:szCs w:val="20"/>
        </w:rPr>
        <w:t xml:space="preserve">in the UE </w:t>
      </w:r>
      <w:r w:rsidR="008208DD" w:rsidRPr="008208DD">
        <w:rPr>
          <w:sz w:val="20"/>
          <w:szCs w:val="20"/>
        </w:rPr>
        <w:t xml:space="preserve">like prompt out of </w:t>
      </w:r>
      <w:r w:rsidR="008208DD">
        <w:rPr>
          <w:sz w:val="20"/>
          <w:szCs w:val="20"/>
        </w:rPr>
        <w:t xml:space="preserve">study </w:t>
      </w:r>
      <w:r w:rsidR="008208DD" w:rsidRPr="008208DD">
        <w:rPr>
          <w:sz w:val="20"/>
          <w:szCs w:val="20"/>
        </w:rPr>
        <w:t xml:space="preserve">scope. Identification of user </w:t>
      </w:r>
      <w:r w:rsidR="002013E9">
        <w:rPr>
          <w:sz w:val="20"/>
          <w:szCs w:val="20"/>
        </w:rPr>
        <w:t>needed</w:t>
      </w:r>
      <w:r w:rsidR="008208DD" w:rsidRPr="008208DD">
        <w:rPr>
          <w:sz w:val="20"/>
          <w:szCs w:val="20"/>
        </w:rPr>
        <w:t xml:space="preserve"> </w:t>
      </w:r>
      <w:r w:rsidR="008208DD">
        <w:rPr>
          <w:sz w:val="20"/>
          <w:szCs w:val="20"/>
        </w:rPr>
        <w:t>for the authentication.</w:t>
      </w:r>
    </w:p>
    <w:p w14:paraId="607C0992" w14:textId="5CAFC441" w:rsidR="009E3179" w:rsidRPr="008208DD" w:rsidRDefault="008208DD" w:rsidP="009E3179">
      <w:pPr>
        <w:pStyle w:val="ListParagraph"/>
        <w:numPr>
          <w:ilvl w:val="0"/>
          <w:numId w:val="3"/>
        </w:numPr>
        <w:ind w:left="1080"/>
        <w:rPr>
          <w:rFonts w:eastAsia="Times New Roman"/>
        </w:rPr>
      </w:pPr>
      <w:r w:rsidRPr="009E3179">
        <w:rPr>
          <w:sz w:val="20"/>
          <w:szCs w:val="20"/>
        </w:rPr>
        <w:t>Ericsson, Nokia, Huawei</w:t>
      </w:r>
      <w:r>
        <w:rPr>
          <w:sz w:val="20"/>
          <w:szCs w:val="20"/>
        </w:rPr>
        <w:t>:</w:t>
      </w:r>
      <w:r>
        <w:rPr>
          <w:sz w:val="20"/>
          <w:szCs w:val="20"/>
        </w:rPr>
        <w:t xml:space="preserve"> clarification on </w:t>
      </w:r>
      <w:r w:rsidR="002013E9">
        <w:rPr>
          <w:sz w:val="20"/>
          <w:szCs w:val="20"/>
        </w:rPr>
        <w:t xml:space="preserve">restriction </w:t>
      </w:r>
      <w:r w:rsidR="002013E9">
        <w:rPr>
          <w:sz w:val="20"/>
          <w:szCs w:val="20"/>
        </w:rPr>
        <w:t xml:space="preserve">of </w:t>
      </w:r>
      <w:r>
        <w:rPr>
          <w:sz w:val="20"/>
          <w:szCs w:val="20"/>
        </w:rPr>
        <w:t xml:space="preserve">simultaneous active </w:t>
      </w:r>
      <w:proofErr w:type="gramStart"/>
      <w:r>
        <w:rPr>
          <w:sz w:val="20"/>
          <w:szCs w:val="20"/>
        </w:rPr>
        <w:t>users</w:t>
      </w:r>
      <w:proofErr w:type="gramEnd"/>
      <w:r>
        <w:rPr>
          <w:sz w:val="20"/>
          <w:szCs w:val="20"/>
        </w:rPr>
        <w:t xml:space="preserve"> threat and requirement?</w:t>
      </w:r>
    </w:p>
    <w:p w14:paraId="551F6118" w14:textId="26F7894F" w:rsidR="008208DD" w:rsidRPr="008208DD" w:rsidRDefault="008208DD" w:rsidP="008208DD">
      <w:pPr>
        <w:pStyle w:val="ListParagraph"/>
        <w:numPr>
          <w:ilvl w:val="0"/>
          <w:numId w:val="3"/>
        </w:numPr>
        <w:ind w:left="1080"/>
        <w:rPr>
          <w:rFonts w:eastAsia="Times New Roman"/>
        </w:rPr>
      </w:pPr>
      <w:r>
        <w:rPr>
          <w:sz w:val="20"/>
          <w:szCs w:val="20"/>
        </w:rPr>
        <w:t>Lenovo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>single user restriction source?</w:t>
      </w:r>
    </w:p>
    <w:p w14:paraId="5F4AD6CD" w14:textId="1D64AF72" w:rsidR="008208DD" w:rsidRPr="008208DD" w:rsidRDefault="008208DD" w:rsidP="008208DD">
      <w:pPr>
        <w:pStyle w:val="ListParagraph"/>
        <w:ind w:left="1080"/>
        <w:rPr>
          <w:sz w:val="20"/>
          <w:szCs w:val="20"/>
        </w:rPr>
      </w:pPr>
      <w:r w:rsidRPr="008208DD">
        <w:rPr>
          <w:sz w:val="20"/>
          <w:szCs w:val="20"/>
        </w:rPr>
        <w:t xml:space="preserve">&gt;IDCC: </w:t>
      </w:r>
      <w:r>
        <w:rPr>
          <w:sz w:val="20"/>
          <w:szCs w:val="20"/>
        </w:rPr>
        <w:t xml:space="preserve">single user is SA2 assumption. Threat and requirement can be </w:t>
      </w:r>
      <w:r w:rsidR="002013E9">
        <w:rPr>
          <w:sz w:val="20"/>
          <w:szCs w:val="20"/>
        </w:rPr>
        <w:t>phrased</w:t>
      </w:r>
      <w:r>
        <w:rPr>
          <w:sz w:val="20"/>
          <w:szCs w:val="20"/>
        </w:rPr>
        <w:t xml:space="preserve"> </w:t>
      </w:r>
      <w:r w:rsidR="002013E9">
        <w:rPr>
          <w:sz w:val="20"/>
          <w:szCs w:val="20"/>
        </w:rPr>
        <w:t xml:space="preserve">towards </w:t>
      </w:r>
      <w:r>
        <w:rPr>
          <w:sz w:val="20"/>
          <w:szCs w:val="20"/>
        </w:rPr>
        <w:t>single user active restriction</w:t>
      </w:r>
      <w:r w:rsidR="002013E9">
        <w:rPr>
          <w:sz w:val="20"/>
          <w:szCs w:val="20"/>
        </w:rPr>
        <w:t xml:space="preserve"> specifically</w:t>
      </w:r>
      <w:r>
        <w:rPr>
          <w:sz w:val="20"/>
          <w:szCs w:val="20"/>
        </w:rPr>
        <w:t>.</w:t>
      </w:r>
    </w:p>
    <w:p w14:paraId="69BBCA2F" w14:textId="77777777" w:rsidR="008208DD" w:rsidRDefault="008208DD" w:rsidP="008208DD">
      <w:pPr>
        <w:pStyle w:val="ListParagraph"/>
        <w:ind w:left="1440"/>
        <w:rPr>
          <w:rFonts w:eastAsia="Times New Roman"/>
        </w:rPr>
      </w:pPr>
    </w:p>
    <w:p w14:paraId="05FA708F" w14:textId="07C4EA4E" w:rsidR="008208DD" w:rsidRPr="009E3179" w:rsidRDefault="008208DD" w:rsidP="008208DD">
      <w:pPr>
        <w:pStyle w:val="ListParagraph"/>
        <w:numPr>
          <w:ilvl w:val="0"/>
          <w:numId w:val="3"/>
        </w:numPr>
        <w:ind w:left="720"/>
        <w:rPr>
          <w:sz w:val="20"/>
          <w:szCs w:val="20"/>
        </w:rPr>
      </w:pPr>
      <w:r>
        <w:rPr>
          <w:sz w:val="20"/>
          <w:szCs w:val="20"/>
        </w:rPr>
        <w:t>Device</w:t>
      </w:r>
      <w:r w:rsidRPr="009E3179">
        <w:rPr>
          <w:sz w:val="20"/>
          <w:szCs w:val="20"/>
        </w:rPr>
        <w:t xml:space="preserve"> authentication and authorization</w:t>
      </w:r>
      <w:r>
        <w:rPr>
          <w:sz w:val="20"/>
          <w:szCs w:val="20"/>
        </w:rPr>
        <w:t xml:space="preserve"> (IDCC presents)</w:t>
      </w:r>
    </w:p>
    <w:p w14:paraId="7B98D1DE" w14:textId="77777777" w:rsidR="008208DD" w:rsidRPr="008208DD" w:rsidRDefault="008208DD" w:rsidP="008208DD">
      <w:pPr>
        <w:pStyle w:val="ListParagraph"/>
        <w:numPr>
          <w:ilvl w:val="0"/>
          <w:numId w:val="3"/>
        </w:numPr>
        <w:ind w:left="1080"/>
        <w:rPr>
          <w:rFonts w:eastAsia="Times New Roman"/>
        </w:rPr>
      </w:pPr>
      <w:r w:rsidRPr="009E3179">
        <w:rPr>
          <w:sz w:val="20"/>
          <w:szCs w:val="20"/>
        </w:rPr>
        <w:t>Ericsson, Nokia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>clarification of authentication of user identifier of device vs of device?</w:t>
      </w:r>
      <w:r w:rsidRPr="009E3179">
        <w:rPr>
          <w:sz w:val="20"/>
          <w:szCs w:val="20"/>
        </w:rPr>
        <w:t xml:space="preserve"> </w:t>
      </w:r>
    </w:p>
    <w:p w14:paraId="5969EB3D" w14:textId="77777777" w:rsidR="002013E9" w:rsidRPr="002013E9" w:rsidRDefault="002013E9" w:rsidP="002013E9">
      <w:pPr>
        <w:pStyle w:val="ListParagraph"/>
        <w:ind w:left="1080"/>
        <w:rPr>
          <w:sz w:val="20"/>
          <w:szCs w:val="20"/>
        </w:rPr>
      </w:pPr>
      <w:r w:rsidRPr="002013E9">
        <w:rPr>
          <w:sz w:val="20"/>
          <w:szCs w:val="20"/>
        </w:rPr>
        <w:t>&gt; IDCC: clarifies device behind UE is being authenticated. Not a user behind a device.</w:t>
      </w:r>
    </w:p>
    <w:p w14:paraId="73BCC06A" w14:textId="1C6E2806" w:rsidR="008208DD" w:rsidRPr="009E3179" w:rsidRDefault="008208DD" w:rsidP="008208DD">
      <w:pPr>
        <w:pStyle w:val="ListParagraph"/>
        <w:numPr>
          <w:ilvl w:val="0"/>
          <w:numId w:val="3"/>
        </w:numPr>
        <w:ind w:left="1080"/>
        <w:rPr>
          <w:rFonts w:eastAsia="Times New Roman"/>
        </w:rPr>
      </w:pPr>
      <w:r>
        <w:rPr>
          <w:sz w:val="20"/>
          <w:szCs w:val="20"/>
        </w:rPr>
        <w:t>Ericsson: who authenticates the device given security assumption?</w:t>
      </w:r>
    </w:p>
    <w:p w14:paraId="2B2E91A1" w14:textId="645A1F50" w:rsidR="008208DD" w:rsidRPr="008208DD" w:rsidRDefault="008208DD" w:rsidP="008208DD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&gt; Nokia, IDCC: requirement is about 5GS enabling third party e.g. AAA </w:t>
      </w:r>
      <w:r w:rsidR="009F1578">
        <w:rPr>
          <w:sz w:val="20"/>
          <w:szCs w:val="20"/>
        </w:rPr>
        <w:t xml:space="preserve">to </w:t>
      </w:r>
      <w:r>
        <w:rPr>
          <w:sz w:val="20"/>
          <w:szCs w:val="20"/>
        </w:rPr>
        <w:t>authenticate</w:t>
      </w:r>
      <w:r w:rsidR="009F1578">
        <w:rPr>
          <w:sz w:val="20"/>
          <w:szCs w:val="20"/>
        </w:rPr>
        <w:t xml:space="preserve"> the </w:t>
      </w:r>
      <w:r w:rsidR="002013E9">
        <w:rPr>
          <w:sz w:val="20"/>
          <w:szCs w:val="20"/>
        </w:rPr>
        <w:t>device.</w:t>
      </w:r>
    </w:p>
    <w:p w14:paraId="06FF29FD" w14:textId="77777777" w:rsidR="008208DD" w:rsidRDefault="008208DD" w:rsidP="008208DD">
      <w:pPr>
        <w:pStyle w:val="ListParagraph"/>
        <w:ind w:left="1440"/>
        <w:rPr>
          <w:rFonts w:eastAsia="Times New Roman"/>
        </w:rPr>
      </w:pPr>
    </w:p>
    <w:p w14:paraId="2792F2AE" w14:textId="2D7057D9" w:rsidR="009F1578" w:rsidRPr="009E3179" w:rsidRDefault="009F1578" w:rsidP="009F1578">
      <w:pPr>
        <w:pStyle w:val="ListParagraph"/>
        <w:numPr>
          <w:ilvl w:val="0"/>
          <w:numId w:val="3"/>
        </w:numPr>
        <w:ind w:left="720"/>
        <w:rPr>
          <w:sz w:val="20"/>
          <w:szCs w:val="20"/>
        </w:rPr>
      </w:pPr>
      <w:r>
        <w:rPr>
          <w:sz w:val="20"/>
          <w:szCs w:val="20"/>
        </w:rPr>
        <w:t>Human user identifier privacy</w:t>
      </w:r>
      <w:r w:rsidRPr="009E3179">
        <w:rPr>
          <w:sz w:val="20"/>
          <w:szCs w:val="20"/>
        </w:rPr>
        <w:t xml:space="preserve"> </w:t>
      </w:r>
      <w:r>
        <w:rPr>
          <w:sz w:val="20"/>
          <w:szCs w:val="20"/>
        </w:rPr>
        <w:t>(IDCC presents)</w:t>
      </w:r>
    </w:p>
    <w:p w14:paraId="4F588727" w14:textId="2D607028" w:rsidR="009F1578" w:rsidRPr="009F1578" w:rsidRDefault="009F1578" w:rsidP="009F1578">
      <w:pPr>
        <w:pStyle w:val="ListParagraph"/>
        <w:numPr>
          <w:ilvl w:val="0"/>
          <w:numId w:val="3"/>
        </w:numPr>
        <w:ind w:left="1080"/>
        <w:rPr>
          <w:rFonts w:eastAsia="Times New Roman"/>
        </w:rPr>
      </w:pPr>
      <w:r w:rsidRPr="009E3179">
        <w:rPr>
          <w:sz w:val="20"/>
          <w:szCs w:val="20"/>
        </w:rPr>
        <w:t>Huawei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>split similar Key issue privacy for device?</w:t>
      </w:r>
    </w:p>
    <w:p w14:paraId="6BAEDDFE" w14:textId="0DEC817B" w:rsidR="009F1578" w:rsidRDefault="009F1578" w:rsidP="009F1578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&gt; </w:t>
      </w:r>
      <w:r>
        <w:rPr>
          <w:sz w:val="20"/>
          <w:szCs w:val="20"/>
        </w:rPr>
        <w:t>Rapporteur</w:t>
      </w:r>
      <w:r>
        <w:rPr>
          <w:sz w:val="20"/>
          <w:szCs w:val="20"/>
        </w:rPr>
        <w:t>: a separate key issue for device should be OK.</w:t>
      </w:r>
    </w:p>
    <w:p w14:paraId="6368E042" w14:textId="1B161672" w:rsidR="009F1578" w:rsidRPr="009F1578" w:rsidRDefault="009F1578" w:rsidP="009F1578">
      <w:pPr>
        <w:pStyle w:val="ListParagraph"/>
        <w:numPr>
          <w:ilvl w:val="0"/>
          <w:numId w:val="3"/>
        </w:numPr>
        <w:ind w:left="1080"/>
        <w:rPr>
          <w:rFonts w:eastAsia="Times New Roman"/>
        </w:rPr>
      </w:pPr>
      <w:r>
        <w:rPr>
          <w:sz w:val="20"/>
          <w:szCs w:val="20"/>
        </w:rPr>
        <w:t>Ericsson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>user identifier allocation</w:t>
      </w:r>
      <w:r>
        <w:rPr>
          <w:sz w:val="20"/>
          <w:szCs w:val="20"/>
        </w:rPr>
        <w:t>?</w:t>
      </w:r>
    </w:p>
    <w:p w14:paraId="5CE14F06" w14:textId="5D428112" w:rsidR="009F1578" w:rsidRDefault="009F1578" w:rsidP="009F1578">
      <w:pPr>
        <w:pStyle w:val="ListParagraph"/>
        <w:ind w:left="1080"/>
        <w:rPr>
          <w:sz w:val="20"/>
          <w:szCs w:val="20"/>
        </w:rPr>
      </w:pPr>
      <w:r w:rsidRPr="009F1578">
        <w:rPr>
          <w:sz w:val="20"/>
          <w:szCs w:val="20"/>
        </w:rPr>
        <w:t xml:space="preserve">&gt; OPPO, IDCC: </w:t>
      </w:r>
      <w:r>
        <w:rPr>
          <w:sz w:val="20"/>
          <w:szCs w:val="20"/>
        </w:rPr>
        <w:t xml:space="preserve">the format and assignment of user identifier should be in SA2 </w:t>
      </w:r>
      <w:proofErr w:type="gramStart"/>
      <w:r>
        <w:rPr>
          <w:sz w:val="20"/>
          <w:szCs w:val="20"/>
        </w:rPr>
        <w:t>scope</w:t>
      </w:r>
      <w:proofErr w:type="gramEnd"/>
    </w:p>
    <w:p w14:paraId="0A171DE4" w14:textId="041C7D53" w:rsidR="009F1578" w:rsidRDefault="009F1578" w:rsidP="009F1578">
      <w:pPr>
        <w:pStyle w:val="ListParagraph"/>
        <w:ind w:left="1080"/>
        <w:rPr>
          <w:sz w:val="20"/>
          <w:szCs w:val="20"/>
        </w:rPr>
      </w:pPr>
      <w:r w:rsidRPr="009F1578">
        <w:rPr>
          <w:sz w:val="20"/>
          <w:szCs w:val="20"/>
        </w:rPr>
        <w:t xml:space="preserve">&gt; </w:t>
      </w:r>
      <w:r>
        <w:rPr>
          <w:sz w:val="20"/>
          <w:szCs w:val="20"/>
        </w:rPr>
        <w:t>Ericsson</w:t>
      </w:r>
      <w:r w:rsidRPr="009F1578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should capture the dependency on </w:t>
      </w:r>
      <w:r>
        <w:rPr>
          <w:sz w:val="20"/>
          <w:szCs w:val="20"/>
        </w:rPr>
        <w:t xml:space="preserve">user identifier </w:t>
      </w:r>
      <w:r>
        <w:rPr>
          <w:sz w:val="20"/>
          <w:szCs w:val="20"/>
        </w:rPr>
        <w:t xml:space="preserve">definition by </w:t>
      </w:r>
      <w:proofErr w:type="gramStart"/>
      <w:r>
        <w:rPr>
          <w:sz w:val="20"/>
          <w:szCs w:val="20"/>
        </w:rPr>
        <w:t>SA2</w:t>
      </w:r>
      <w:proofErr w:type="gramEnd"/>
      <w:r>
        <w:rPr>
          <w:sz w:val="20"/>
          <w:szCs w:val="20"/>
        </w:rPr>
        <w:t xml:space="preserve"> </w:t>
      </w:r>
    </w:p>
    <w:p w14:paraId="5264A43C" w14:textId="77777777" w:rsidR="009F1578" w:rsidRPr="009F1578" w:rsidRDefault="009F1578" w:rsidP="009F1578">
      <w:pPr>
        <w:pStyle w:val="ListParagraph"/>
        <w:ind w:left="1080"/>
        <w:rPr>
          <w:sz w:val="20"/>
          <w:szCs w:val="20"/>
        </w:rPr>
      </w:pPr>
    </w:p>
    <w:p w14:paraId="3D38CF22" w14:textId="77777777" w:rsidR="005C5F69" w:rsidRDefault="005C5F69" w:rsidP="005C5F69">
      <w:pPr>
        <w:rPr>
          <w:rFonts w:eastAsia="Times New Roman"/>
        </w:rPr>
      </w:pPr>
    </w:p>
    <w:p w14:paraId="0C68CC32" w14:textId="33703A25" w:rsidR="005C5F69" w:rsidRPr="005C5F69" w:rsidRDefault="009E3179" w:rsidP="009E3179">
      <w:pPr>
        <w:pStyle w:val="Heading1"/>
        <w:rPr>
          <w:rFonts w:eastAsia="Times New Roman"/>
        </w:rPr>
      </w:pPr>
      <w:r>
        <w:rPr>
          <w:rFonts w:eastAsia="Times New Roman"/>
        </w:rPr>
        <w:t>Attendants:</w:t>
      </w:r>
    </w:p>
    <w:p w14:paraId="1C24C7A9" w14:textId="1701A6F8" w:rsidR="00D53929" w:rsidRPr="00D53929" w:rsidRDefault="0000144F" w:rsidP="00D53929">
      <w:r>
        <w:object w:dxaOrig="1523" w:dyaOrig="990" w14:anchorId="4624BC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pt;height:49.6pt" o:ole="">
            <v:imagedata r:id="rId13" o:title=""/>
          </v:shape>
          <o:OLEObject Type="Embed" ProgID="Package" ShapeID="_x0000_i1027" DrawAspect="Icon" ObjectID="_1773560865" r:id="rId14"/>
        </w:object>
      </w:r>
    </w:p>
    <w:sectPr w:rsidR="00D53929" w:rsidRPr="00D53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C4463"/>
    <w:multiLevelType w:val="hybridMultilevel"/>
    <w:tmpl w:val="B184C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9A4453"/>
    <w:multiLevelType w:val="hybridMultilevel"/>
    <w:tmpl w:val="48FE8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C47"/>
    <w:multiLevelType w:val="hybridMultilevel"/>
    <w:tmpl w:val="1C706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124083"/>
    <w:multiLevelType w:val="hybridMultilevel"/>
    <w:tmpl w:val="49326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7B4AB1"/>
    <w:multiLevelType w:val="hybridMultilevel"/>
    <w:tmpl w:val="D55842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4630A4"/>
    <w:multiLevelType w:val="hybridMultilevel"/>
    <w:tmpl w:val="9BB88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4776975">
    <w:abstractNumId w:val="1"/>
  </w:num>
  <w:num w:numId="2" w16cid:durableId="1106535992">
    <w:abstractNumId w:val="1"/>
  </w:num>
  <w:num w:numId="3" w16cid:durableId="1987053343">
    <w:abstractNumId w:val="2"/>
  </w:num>
  <w:num w:numId="4" w16cid:durableId="544876503">
    <w:abstractNumId w:val="0"/>
  </w:num>
  <w:num w:numId="5" w16cid:durableId="256721526">
    <w:abstractNumId w:val="5"/>
  </w:num>
  <w:num w:numId="6" w16cid:durableId="2141143279">
    <w:abstractNumId w:val="3"/>
  </w:num>
  <w:num w:numId="7" w16cid:durableId="639925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29"/>
    <w:rsid w:val="0000144F"/>
    <w:rsid w:val="000531A8"/>
    <w:rsid w:val="002013E9"/>
    <w:rsid w:val="003C7323"/>
    <w:rsid w:val="004B641D"/>
    <w:rsid w:val="00532D5D"/>
    <w:rsid w:val="005C5F69"/>
    <w:rsid w:val="005F622E"/>
    <w:rsid w:val="00601F37"/>
    <w:rsid w:val="00741F0B"/>
    <w:rsid w:val="007C1CEB"/>
    <w:rsid w:val="008208DD"/>
    <w:rsid w:val="00857FC1"/>
    <w:rsid w:val="00970352"/>
    <w:rsid w:val="009E3179"/>
    <w:rsid w:val="009F1578"/>
    <w:rsid w:val="00A90C4A"/>
    <w:rsid w:val="00CC497D"/>
    <w:rsid w:val="00D53929"/>
    <w:rsid w:val="00DE1058"/>
    <w:rsid w:val="00EB4F10"/>
    <w:rsid w:val="00FC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3BCF6"/>
  <w15:chartTrackingRefBased/>
  <w15:docId w15:val="{327199BE-3088-4387-ADAF-E6AD8EEB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39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53929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sid w:val="005C5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C5F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Email_Discussions/SA3/SA3%23115Adhoc-e/UIA/S3-24bbbb_TR_33.700-32_security_assumptions.doc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3gpp.org/ftp/Email_Discussions/SA3/SA3%23115Adhoc-e/UIA/S3-24xxxx%20%20New%20definition%20on%20user%20ID%20amd%20non-3GPP%20device%20ID.doc" TargetMode="External"/><Relationship Id="rId12" Type="http://schemas.openxmlformats.org/officeDocument/2006/relationships/hyperlink" Target="https://www.3gpp.org/ftp/Email_Discussions/SA3/SA3%23115Adhoc-e/UIA/S3-24XXXX_draft_TR_33.700-32_skeleton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Email_Discussions/SA3/SA3%23115Adhoc-e/UIA/S3-24aaaa_TR_33.700-32_scope.doc" TargetMode="External"/><Relationship Id="rId11" Type="http://schemas.openxmlformats.org/officeDocument/2006/relationships/hyperlink" Target="https://www.3gpp.org/ftp/Email_Discussions/SA3/SA3%23115Adhoc-e/UIA/S3-24eeee_TR_33.700-32_new_KI_privacy_of_user_identifier.doc" TargetMode="External"/><Relationship Id="rId5" Type="http://schemas.openxmlformats.org/officeDocument/2006/relationships/hyperlink" Target="https://www.3gpp.org/ftp/Email_Discussions/SA3/SA3%23115Adhoc-e/UIA/S3-24XXXX_draft_TR_33.700-32_skeleton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3gpp.org/ftp/Email_Discussions/SA3/SA3%23115Adhoc-e/UIA/S3-24dddd_TR_33.700-32_new_KI_authentication_and_authorization_of_devic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Email_Discussions/SA3/SA3%23115Adhoc-e/UIA/S3-24cccc_TR_33.700-32_new_KI_authentication_and_authorization_of_human_user.doc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IDCC</dc:creator>
  <cp:keywords/>
  <dc:description/>
  <cp:lastModifiedBy>IDCC</cp:lastModifiedBy>
  <cp:revision>17</cp:revision>
  <dcterms:created xsi:type="dcterms:W3CDTF">2024-04-02T12:33:00Z</dcterms:created>
  <dcterms:modified xsi:type="dcterms:W3CDTF">2024-04-02T15:01:00Z</dcterms:modified>
</cp:coreProperties>
</file>