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CD8EBA" w14:textId="7A9830D5" w:rsidR="00772F47" w:rsidRDefault="00A24F28" w:rsidP="00A24F28">
      <w:pPr>
        <w:ind w:left="2127" w:hanging="2127"/>
        <w:rPr>
          <w:rFonts w:ascii="Arial" w:hAnsi="Arial" w:cs="Arial"/>
          <w:b/>
        </w:rPr>
      </w:pPr>
      <w:r w:rsidRPr="00927C1B">
        <w:rPr>
          <w:rFonts w:ascii="Arial" w:hAnsi="Arial" w:cs="Arial"/>
          <w:b/>
        </w:rPr>
        <w:t>Source:</w:t>
      </w:r>
      <w:r w:rsidRPr="00927C1B">
        <w:rPr>
          <w:rFonts w:ascii="Arial" w:hAnsi="Arial" w:cs="Arial"/>
          <w:b/>
        </w:rPr>
        <w:tab/>
      </w:r>
      <w:r w:rsidR="00FE1099">
        <w:rPr>
          <w:rFonts w:ascii="Arial" w:hAnsi="Arial" w:cs="Arial"/>
          <w:b/>
        </w:rPr>
        <w:t>Huawei (Rapporteur)</w:t>
      </w:r>
    </w:p>
    <w:p w14:paraId="06E93962" w14:textId="53BE2560" w:rsidR="007C2972" w:rsidRDefault="00A24F28" w:rsidP="00A24F28">
      <w:pPr>
        <w:ind w:left="2127" w:hanging="2127"/>
        <w:rPr>
          <w:rFonts w:ascii="Arial" w:hAnsi="Arial" w:cs="Arial"/>
          <w:b/>
        </w:rPr>
      </w:pPr>
      <w:r w:rsidRPr="00927C1B">
        <w:rPr>
          <w:rFonts w:ascii="Arial" w:hAnsi="Arial" w:cs="Arial"/>
          <w:b/>
        </w:rPr>
        <w:t>Title:</w:t>
      </w:r>
      <w:r w:rsidRPr="00927C1B">
        <w:rPr>
          <w:rFonts w:ascii="Arial" w:hAnsi="Arial" w:cs="Arial"/>
          <w:b/>
        </w:rPr>
        <w:tab/>
      </w:r>
      <w:r w:rsidR="00543406">
        <w:rPr>
          <w:rFonts w:ascii="Arial" w:hAnsi="Arial" w:cs="Arial"/>
          <w:b/>
        </w:rPr>
        <w:t>KI#</w:t>
      </w:r>
      <w:r w:rsidR="00FE1099">
        <w:rPr>
          <w:rFonts w:ascii="Arial" w:hAnsi="Arial" w:cs="Arial"/>
          <w:b/>
        </w:rPr>
        <w:t>4</w:t>
      </w:r>
      <w:r w:rsidR="00543406">
        <w:rPr>
          <w:rFonts w:ascii="Arial" w:hAnsi="Arial" w:cs="Arial"/>
          <w:b/>
        </w:rPr>
        <w:t xml:space="preserve"> and KI#</w:t>
      </w:r>
      <w:r w:rsidR="00FE1099">
        <w:rPr>
          <w:rFonts w:ascii="Arial" w:hAnsi="Arial" w:cs="Arial"/>
          <w:b/>
        </w:rPr>
        <w:t>5</w:t>
      </w:r>
      <w:r w:rsidR="00543406">
        <w:rPr>
          <w:rFonts w:ascii="Arial" w:hAnsi="Arial" w:cs="Arial"/>
          <w:b/>
        </w:rPr>
        <w:t xml:space="preserve">, </w:t>
      </w:r>
      <w:r w:rsidR="003439AF">
        <w:rPr>
          <w:rFonts w:ascii="Arial" w:hAnsi="Arial" w:cs="Arial"/>
          <w:b/>
        </w:rPr>
        <w:t xml:space="preserve">Summary of </w:t>
      </w:r>
      <w:r w:rsidR="00FE1099">
        <w:rPr>
          <w:rFonts w:ascii="Arial" w:hAnsi="Arial" w:cs="Arial"/>
          <w:b/>
        </w:rPr>
        <w:t>company view</w:t>
      </w:r>
      <w:r w:rsidR="003439AF">
        <w:rPr>
          <w:rFonts w:ascii="Arial" w:hAnsi="Arial" w:cs="Arial"/>
          <w:b/>
        </w:rPr>
        <w:t>s</w:t>
      </w:r>
    </w:p>
    <w:p w14:paraId="29062BE1" w14:textId="02674F9C" w:rsidR="00D2130C" w:rsidRDefault="00FE1099" w:rsidP="00D76AB8">
      <w:pPr>
        <w:jc w:val="both"/>
        <w:rPr>
          <w:rFonts w:eastAsiaTheme="minorEastAsia"/>
          <w:lang w:eastAsia="zh-CN"/>
        </w:rPr>
      </w:pPr>
      <w:r>
        <w:rPr>
          <w:rFonts w:eastAsiaTheme="minorEastAsia"/>
          <w:lang w:eastAsia="zh-CN"/>
        </w:rPr>
        <w:t xml:space="preserve">This document is to </w:t>
      </w:r>
      <w:r w:rsidR="003439AF">
        <w:rPr>
          <w:rFonts w:eastAsiaTheme="minorEastAsia"/>
          <w:lang w:eastAsia="zh-CN"/>
        </w:rPr>
        <w:t xml:space="preserve">summary </w:t>
      </w:r>
      <w:r>
        <w:rPr>
          <w:rFonts w:eastAsiaTheme="minorEastAsia"/>
          <w:lang w:eastAsia="zh-CN"/>
        </w:rPr>
        <w:t>company views on key questions of KI#4 and #5 to facilitate the following conclusion discussion.</w:t>
      </w:r>
    </w:p>
    <w:p w14:paraId="466FE4D8" w14:textId="78E55869" w:rsidR="00935142" w:rsidRDefault="00935142" w:rsidP="00D76AB8">
      <w:pPr>
        <w:pBdr>
          <w:bottom w:val="single" w:sz="6" w:space="1" w:color="auto"/>
        </w:pBdr>
        <w:jc w:val="both"/>
        <w:rPr>
          <w:rFonts w:eastAsiaTheme="minorEastAsia"/>
          <w:lang w:eastAsia="zh-CN"/>
        </w:rPr>
      </w:pPr>
    </w:p>
    <w:p w14:paraId="20BF1CDC" w14:textId="62C4EE27" w:rsidR="00935142" w:rsidRPr="00935142" w:rsidRDefault="00935142" w:rsidP="00935142">
      <w:pPr>
        <w:pStyle w:val="Heading3"/>
        <w:rPr>
          <w:lang w:val="en-US"/>
        </w:rPr>
      </w:pPr>
      <w:r w:rsidRPr="00935142">
        <w:rPr>
          <w:lang w:val="en-US"/>
        </w:rPr>
        <w:t>Q</w:t>
      </w:r>
      <w:r w:rsidR="00141C30">
        <w:rPr>
          <w:lang w:val="en-US"/>
        </w:rPr>
        <w:t>1</w:t>
      </w:r>
      <w:r w:rsidRPr="00935142">
        <w:rPr>
          <w:lang w:val="en-US"/>
        </w:rPr>
        <w:t xml:space="preserve">: How </w:t>
      </w:r>
      <w:r>
        <w:rPr>
          <w:lang w:val="en-US"/>
        </w:rPr>
        <w:t xml:space="preserve">does </w:t>
      </w:r>
      <w:r w:rsidRPr="00935142">
        <w:rPr>
          <w:lang w:val="en-US"/>
        </w:rPr>
        <w:t>UPF identif</w:t>
      </w:r>
      <w:r>
        <w:rPr>
          <w:lang w:val="en-US"/>
        </w:rPr>
        <w:t>y</w:t>
      </w:r>
      <w:r w:rsidRPr="00935142">
        <w:rPr>
          <w:lang w:val="en-US"/>
        </w:rPr>
        <w:t xml:space="preserve"> DL PDU Set info</w:t>
      </w:r>
      <w:r>
        <w:rPr>
          <w:lang w:val="en-US"/>
        </w:rPr>
        <w:t>?</w:t>
      </w:r>
    </w:p>
    <w:p w14:paraId="5EC2E8DB" w14:textId="7449C4BA" w:rsidR="00935142" w:rsidRPr="00935142" w:rsidRDefault="00935142" w:rsidP="00935142">
      <w:pPr>
        <w:pStyle w:val="ListParagraph"/>
        <w:numPr>
          <w:ilvl w:val="0"/>
          <w:numId w:val="16"/>
        </w:numPr>
      </w:pPr>
      <w:r w:rsidRPr="00935142">
        <w:t>Option 1: us</w:t>
      </w:r>
      <w:r w:rsidR="002C5B8E">
        <w:t>e</w:t>
      </w:r>
      <w:r w:rsidRPr="00935142">
        <w:t xml:space="preserve"> existing IETF RTP/SRTP RFC and draft</w:t>
      </w:r>
    </w:p>
    <w:p w14:paraId="766BF797" w14:textId="5AA84344" w:rsidR="00935142" w:rsidRPr="00935142" w:rsidRDefault="00935142" w:rsidP="00935142">
      <w:pPr>
        <w:pStyle w:val="ListParagraph"/>
        <w:numPr>
          <w:ilvl w:val="0"/>
          <w:numId w:val="16"/>
        </w:numPr>
      </w:pPr>
      <w:r w:rsidRPr="00935142">
        <w:t>Option 2: Defin</w:t>
      </w:r>
      <w:r w:rsidR="002C5B8E">
        <w:t>e/extend</w:t>
      </w:r>
      <w:r w:rsidRPr="00935142">
        <w:t xml:space="preserve"> N6 protocols</w:t>
      </w:r>
      <w:r w:rsidR="002C5B8E">
        <w:t xml:space="preserve"> to carry related info</w:t>
      </w:r>
    </w:p>
    <w:p w14:paraId="27065A7C" w14:textId="77777777" w:rsidR="00935142" w:rsidRPr="00935142" w:rsidRDefault="00935142" w:rsidP="00935142">
      <w:pPr>
        <w:pStyle w:val="ListParagraph"/>
        <w:numPr>
          <w:ilvl w:val="1"/>
          <w:numId w:val="16"/>
        </w:numPr>
      </w:pPr>
      <w:r w:rsidRPr="00935142">
        <w:t>Option 2.1: extend GTP-U protocol</w:t>
      </w:r>
    </w:p>
    <w:p w14:paraId="39CA1FFD" w14:textId="77777777" w:rsidR="00935142" w:rsidRPr="00935142" w:rsidRDefault="00935142" w:rsidP="00935142">
      <w:pPr>
        <w:pStyle w:val="ListParagraph"/>
        <w:numPr>
          <w:ilvl w:val="1"/>
          <w:numId w:val="16"/>
        </w:numPr>
      </w:pPr>
      <w:r w:rsidRPr="00935142">
        <w:t>Option 2.2: extend HTTP header (S2-2205830)</w:t>
      </w:r>
    </w:p>
    <w:p w14:paraId="1A39F7B1" w14:textId="77777777" w:rsidR="00935142" w:rsidRPr="00935142" w:rsidRDefault="00935142" w:rsidP="00935142">
      <w:pPr>
        <w:pStyle w:val="ListParagraph"/>
        <w:numPr>
          <w:ilvl w:val="1"/>
          <w:numId w:val="16"/>
        </w:numPr>
      </w:pPr>
      <w:r w:rsidRPr="00935142">
        <w:t>Option 2.3: extend RTP header</w:t>
      </w:r>
    </w:p>
    <w:p w14:paraId="3CDFFF6B" w14:textId="77777777" w:rsidR="00935142" w:rsidRPr="00935142" w:rsidRDefault="00935142" w:rsidP="00935142">
      <w:pPr>
        <w:pStyle w:val="ListParagraph"/>
        <w:numPr>
          <w:ilvl w:val="0"/>
          <w:numId w:val="16"/>
        </w:numPr>
      </w:pPr>
      <w:r w:rsidRPr="00935142">
        <w:t>Option 3: UPF implementation based on e.g. traffic characteristics.</w:t>
      </w:r>
    </w:p>
    <w:p w14:paraId="6B69CF6B" w14:textId="3B4AB749" w:rsidR="00935142" w:rsidRDefault="00935142" w:rsidP="00935142">
      <w:pPr>
        <w:pStyle w:val="ListParagraph"/>
        <w:numPr>
          <w:ilvl w:val="0"/>
          <w:numId w:val="16"/>
        </w:numPr>
      </w:pPr>
      <w:r w:rsidRPr="00935142">
        <w:t>Option 4: UPF interacts with NWDAF(S2-2205838)</w:t>
      </w:r>
    </w:p>
    <w:p w14:paraId="399F762F" w14:textId="77777777" w:rsidR="0017659A" w:rsidRPr="0017659A" w:rsidRDefault="0017659A" w:rsidP="0017659A">
      <w:pPr>
        <w:jc w:val="both"/>
        <w:rPr>
          <w:rFonts w:eastAsiaTheme="minorEastAsia"/>
          <w:b/>
          <w:color w:val="C00000"/>
          <w:lang w:eastAsia="zh-CN"/>
        </w:rPr>
      </w:pPr>
      <w:r w:rsidRPr="0017659A">
        <w:rPr>
          <w:rFonts w:eastAsiaTheme="minorEastAsia"/>
          <w:b/>
          <w:color w:val="C00000"/>
          <w:lang w:eastAsia="zh-CN"/>
        </w:rPr>
        <w:t>[Company inputs]</w:t>
      </w:r>
    </w:p>
    <w:tbl>
      <w:tblPr>
        <w:tblStyle w:val="GridTable4-Accent1"/>
        <w:tblW w:w="0" w:type="auto"/>
        <w:tblLook w:val="04A0" w:firstRow="1" w:lastRow="0" w:firstColumn="1" w:lastColumn="0" w:noHBand="0" w:noVBand="1"/>
      </w:tblPr>
      <w:tblGrid>
        <w:gridCol w:w="924"/>
        <w:gridCol w:w="1813"/>
        <w:gridCol w:w="6891"/>
      </w:tblGrid>
      <w:tr w:rsidR="003439AF" w:rsidRPr="00B73237" w14:paraId="7590B225" w14:textId="77777777" w:rsidTr="001765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 w:type="dxa"/>
          </w:tcPr>
          <w:p w14:paraId="105713D4" w14:textId="5E6E6FB9" w:rsidR="003439AF" w:rsidRPr="00B73237" w:rsidRDefault="003439AF" w:rsidP="00B73237">
            <w:pPr>
              <w:spacing w:after="0"/>
              <w:jc w:val="both"/>
              <w:rPr>
                <w:rFonts w:eastAsiaTheme="minorEastAsia"/>
                <w:sz w:val="14"/>
                <w:lang w:eastAsia="zh-CN"/>
              </w:rPr>
            </w:pPr>
            <w:r w:rsidRPr="00B73237">
              <w:rPr>
                <w:rFonts w:eastAsiaTheme="minorEastAsia"/>
                <w:sz w:val="14"/>
                <w:lang w:eastAsia="zh-CN"/>
              </w:rPr>
              <w:t>Company</w:t>
            </w:r>
          </w:p>
        </w:tc>
        <w:tc>
          <w:tcPr>
            <w:tcW w:w="1813" w:type="dxa"/>
          </w:tcPr>
          <w:p w14:paraId="77A06C60" w14:textId="51BB4281" w:rsidR="003439AF" w:rsidRPr="00B73237" w:rsidRDefault="003439AF" w:rsidP="00B73237">
            <w:pPr>
              <w:spacing w:after="0"/>
              <w:jc w:val="both"/>
              <w:cnfStyle w:val="100000000000" w:firstRow="1" w:lastRow="0" w:firstColumn="0" w:lastColumn="0" w:oddVBand="0" w:evenVBand="0" w:oddHBand="0" w:evenHBand="0" w:firstRowFirstColumn="0" w:firstRowLastColumn="0" w:lastRowFirstColumn="0" w:lastRowLastColumn="0"/>
              <w:rPr>
                <w:rFonts w:eastAsiaTheme="minorEastAsia"/>
                <w:sz w:val="14"/>
                <w:lang w:eastAsia="zh-CN"/>
              </w:rPr>
            </w:pPr>
            <w:r w:rsidRPr="00B73237">
              <w:rPr>
                <w:rFonts w:eastAsiaTheme="minorEastAsia"/>
                <w:sz w:val="14"/>
                <w:lang w:eastAsia="zh-CN"/>
              </w:rPr>
              <w:t>Position</w:t>
            </w:r>
          </w:p>
        </w:tc>
        <w:tc>
          <w:tcPr>
            <w:tcW w:w="6891" w:type="dxa"/>
          </w:tcPr>
          <w:p w14:paraId="606AA033" w14:textId="2DF293CC" w:rsidR="003439AF" w:rsidRPr="00B73237" w:rsidRDefault="003439AF" w:rsidP="00B73237">
            <w:pPr>
              <w:spacing w:after="0"/>
              <w:jc w:val="both"/>
              <w:cnfStyle w:val="100000000000" w:firstRow="1" w:lastRow="0" w:firstColumn="0" w:lastColumn="0" w:oddVBand="0" w:evenVBand="0" w:oddHBand="0" w:evenHBand="0" w:firstRowFirstColumn="0" w:firstRowLastColumn="0" w:lastRowFirstColumn="0" w:lastRowLastColumn="0"/>
              <w:rPr>
                <w:rFonts w:eastAsiaTheme="minorEastAsia"/>
                <w:sz w:val="14"/>
                <w:lang w:eastAsia="zh-CN"/>
              </w:rPr>
            </w:pPr>
            <w:r w:rsidRPr="00B73237">
              <w:rPr>
                <w:rFonts w:eastAsiaTheme="minorEastAsia"/>
                <w:sz w:val="14"/>
                <w:lang w:eastAsia="zh-CN"/>
              </w:rPr>
              <w:t>Justifications</w:t>
            </w:r>
          </w:p>
        </w:tc>
      </w:tr>
      <w:tr w:rsidR="003439AF" w:rsidRPr="00B73237" w14:paraId="484858A3" w14:textId="77777777" w:rsidTr="001765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 w:type="dxa"/>
          </w:tcPr>
          <w:p w14:paraId="4B0F2BAE" w14:textId="22DDC1EC" w:rsidR="003439AF" w:rsidRPr="00746B25" w:rsidRDefault="00B73237" w:rsidP="00D34276">
            <w:pPr>
              <w:spacing w:after="0"/>
              <w:rPr>
                <w:rFonts w:eastAsiaTheme="minorEastAsia"/>
                <w:sz w:val="14"/>
                <w:lang w:eastAsia="zh-CN"/>
              </w:rPr>
            </w:pPr>
            <w:r w:rsidRPr="00746B25">
              <w:rPr>
                <w:rFonts w:eastAsiaTheme="minorEastAsia"/>
                <w:sz w:val="14"/>
                <w:lang w:eastAsia="zh-CN"/>
              </w:rPr>
              <w:t>Apple</w:t>
            </w:r>
          </w:p>
        </w:tc>
        <w:tc>
          <w:tcPr>
            <w:tcW w:w="1813" w:type="dxa"/>
          </w:tcPr>
          <w:p w14:paraId="200B7DF7" w14:textId="564DE60E" w:rsidR="003439AF" w:rsidRPr="00746B25" w:rsidRDefault="00B73237" w:rsidP="00D34276">
            <w:pPr>
              <w:spacing w:after="40"/>
              <w:cnfStyle w:val="000000100000" w:firstRow="0" w:lastRow="0" w:firstColumn="0" w:lastColumn="0" w:oddVBand="0" w:evenVBand="0" w:oddHBand="1" w:evenHBand="0" w:firstRowFirstColumn="0" w:firstRowLastColumn="0" w:lastRowFirstColumn="0" w:lastRowLastColumn="0"/>
              <w:rPr>
                <w:rFonts w:eastAsiaTheme="minorEastAsia"/>
                <w:sz w:val="14"/>
                <w:lang w:eastAsia="zh-CN"/>
              </w:rPr>
            </w:pPr>
            <w:r w:rsidRPr="00746B25">
              <w:rPr>
                <w:rFonts w:eastAsiaTheme="minorEastAsia"/>
                <w:sz w:val="14"/>
                <w:lang w:eastAsia="zh-CN"/>
              </w:rPr>
              <w:t>Support Option 1. Support Option 2.2/2.3 for an enhanced PDU Set identification</w:t>
            </w:r>
          </w:p>
        </w:tc>
        <w:tc>
          <w:tcPr>
            <w:tcW w:w="6891" w:type="dxa"/>
          </w:tcPr>
          <w:p w14:paraId="73EC38B4" w14:textId="2CCB732C" w:rsidR="003439AF" w:rsidRPr="00746B25" w:rsidRDefault="00B73237" w:rsidP="00D34276">
            <w:pPr>
              <w:spacing w:after="40"/>
              <w:cnfStyle w:val="000000100000" w:firstRow="0" w:lastRow="0" w:firstColumn="0" w:lastColumn="0" w:oddVBand="0" w:evenVBand="0" w:oddHBand="1" w:evenHBand="0" w:firstRowFirstColumn="0" w:firstRowLastColumn="0" w:lastRowFirstColumn="0" w:lastRowLastColumn="0"/>
              <w:rPr>
                <w:rFonts w:eastAsiaTheme="minorEastAsia"/>
                <w:sz w:val="14"/>
                <w:lang w:eastAsia="zh-CN"/>
              </w:rPr>
            </w:pPr>
            <w:r w:rsidRPr="00746B25">
              <w:rPr>
                <w:rFonts w:eastAsiaTheme="minorEastAsia"/>
                <w:sz w:val="14"/>
                <w:lang w:eastAsia="zh-CN"/>
              </w:rPr>
              <w:t xml:space="preserve">Option 1 would be the least required for PDU Set identification. </w:t>
            </w:r>
            <w:proofErr w:type="gramStart"/>
            <w:r w:rsidRPr="00746B25">
              <w:rPr>
                <w:rFonts w:eastAsiaTheme="minorEastAsia"/>
                <w:sz w:val="14"/>
                <w:lang w:eastAsia="zh-CN"/>
              </w:rPr>
              <w:t>However</w:t>
            </w:r>
            <w:proofErr w:type="gramEnd"/>
            <w:r w:rsidRPr="00746B25">
              <w:rPr>
                <w:rFonts w:eastAsiaTheme="minorEastAsia"/>
                <w:sz w:val="14"/>
                <w:lang w:eastAsia="zh-CN"/>
              </w:rPr>
              <w:t xml:space="preserve"> there may be limitations to the extent of information that could be derived from interpreting the headers. Option 2.2 using MASQUE for identification of DL PDU Set on N6 or Option 2.3 by extending RTP header would offer more flexibility for deriving PDU Set information at the UPF for wider range of application communication. We also support these options as a </w:t>
            </w:r>
            <w:proofErr w:type="gramStart"/>
            <w:r w:rsidRPr="00746B25">
              <w:rPr>
                <w:rFonts w:eastAsiaTheme="minorEastAsia"/>
                <w:sz w:val="14"/>
                <w:lang w:eastAsia="zh-CN"/>
              </w:rPr>
              <w:t>longer term</w:t>
            </w:r>
            <w:proofErr w:type="gramEnd"/>
            <w:r w:rsidRPr="00746B25">
              <w:rPr>
                <w:rFonts w:eastAsiaTheme="minorEastAsia"/>
                <w:sz w:val="14"/>
                <w:lang w:eastAsia="zh-CN"/>
              </w:rPr>
              <w:t xml:space="preserve"> solution if achieving this in Rel-18 is difficult. We don’t support Option 3 and Option 4.</w:t>
            </w:r>
          </w:p>
        </w:tc>
      </w:tr>
      <w:tr w:rsidR="003439AF" w:rsidRPr="00B73237" w14:paraId="6D8E78AD" w14:textId="77777777" w:rsidTr="0017659A">
        <w:tc>
          <w:tcPr>
            <w:cnfStyle w:val="001000000000" w:firstRow="0" w:lastRow="0" w:firstColumn="1" w:lastColumn="0" w:oddVBand="0" w:evenVBand="0" w:oddHBand="0" w:evenHBand="0" w:firstRowFirstColumn="0" w:firstRowLastColumn="0" w:lastRowFirstColumn="0" w:lastRowLastColumn="0"/>
            <w:tcW w:w="924" w:type="dxa"/>
          </w:tcPr>
          <w:p w14:paraId="1A7D39D0" w14:textId="1A2BDC6D" w:rsidR="003439AF" w:rsidRPr="00B73237" w:rsidRDefault="00B73237" w:rsidP="00D34276">
            <w:pPr>
              <w:spacing w:after="0"/>
              <w:rPr>
                <w:rFonts w:eastAsiaTheme="minorEastAsia"/>
                <w:sz w:val="14"/>
                <w:lang w:eastAsia="zh-CN"/>
              </w:rPr>
            </w:pPr>
            <w:r w:rsidRPr="00B73237">
              <w:rPr>
                <w:rFonts w:eastAsiaTheme="minorEastAsia"/>
                <w:sz w:val="14"/>
                <w:lang w:eastAsia="zh-CN"/>
              </w:rPr>
              <w:t>CATT</w:t>
            </w:r>
          </w:p>
        </w:tc>
        <w:tc>
          <w:tcPr>
            <w:tcW w:w="1813" w:type="dxa"/>
          </w:tcPr>
          <w:p w14:paraId="511F96CF" w14:textId="77589C2D" w:rsidR="003439AF" w:rsidRPr="00B73237" w:rsidRDefault="00B73237" w:rsidP="00D34276">
            <w:pPr>
              <w:spacing w:after="40"/>
              <w:cnfStyle w:val="000000000000" w:firstRow="0" w:lastRow="0" w:firstColumn="0" w:lastColumn="0" w:oddVBand="0" w:evenVBand="0" w:oddHBand="0" w:evenHBand="0" w:firstRowFirstColumn="0" w:firstRowLastColumn="0" w:lastRowFirstColumn="0" w:lastRowLastColumn="0"/>
              <w:rPr>
                <w:rFonts w:eastAsiaTheme="minorEastAsia"/>
                <w:sz w:val="14"/>
                <w:lang w:eastAsia="zh-CN"/>
              </w:rPr>
            </w:pPr>
            <w:r w:rsidRPr="00746B25">
              <w:rPr>
                <w:rFonts w:eastAsiaTheme="minorEastAsia"/>
                <w:sz w:val="14"/>
                <w:lang w:eastAsia="zh-CN"/>
              </w:rPr>
              <w:t>Support Option 1 and option 3 in this TR.</w:t>
            </w:r>
          </w:p>
        </w:tc>
        <w:tc>
          <w:tcPr>
            <w:tcW w:w="6891" w:type="dxa"/>
          </w:tcPr>
          <w:p w14:paraId="790E2628" w14:textId="77777777" w:rsidR="00B73237" w:rsidRPr="00746B25" w:rsidRDefault="00B73237" w:rsidP="00D34276">
            <w:pPr>
              <w:spacing w:after="40"/>
              <w:cnfStyle w:val="000000000000" w:firstRow="0" w:lastRow="0" w:firstColumn="0" w:lastColumn="0" w:oddVBand="0" w:evenVBand="0" w:oddHBand="0" w:evenHBand="0" w:firstRowFirstColumn="0" w:firstRowLastColumn="0" w:lastRowFirstColumn="0" w:lastRowLastColumn="0"/>
              <w:rPr>
                <w:rFonts w:eastAsiaTheme="minorEastAsia"/>
                <w:sz w:val="14"/>
                <w:lang w:eastAsia="zh-CN"/>
              </w:rPr>
            </w:pPr>
            <w:r w:rsidRPr="00746B25">
              <w:rPr>
                <w:rFonts w:eastAsiaTheme="minorEastAsia"/>
                <w:sz w:val="14"/>
                <w:lang w:eastAsia="zh-CN"/>
              </w:rPr>
              <w:t>Option 1 is well defined by the IETF. And Option 3 can let UPF to implement the DPI for the XRM services.</w:t>
            </w:r>
          </w:p>
          <w:p w14:paraId="2EDAB728" w14:textId="77777777" w:rsidR="00B73237" w:rsidRPr="00746B25" w:rsidRDefault="00B73237" w:rsidP="00D34276">
            <w:pPr>
              <w:spacing w:after="40"/>
              <w:cnfStyle w:val="000000000000" w:firstRow="0" w:lastRow="0" w:firstColumn="0" w:lastColumn="0" w:oddVBand="0" w:evenVBand="0" w:oddHBand="0" w:evenHBand="0" w:firstRowFirstColumn="0" w:firstRowLastColumn="0" w:lastRowFirstColumn="0" w:lastRowLastColumn="0"/>
              <w:rPr>
                <w:rFonts w:eastAsiaTheme="minorEastAsia"/>
                <w:sz w:val="14"/>
                <w:lang w:eastAsia="zh-CN"/>
              </w:rPr>
            </w:pPr>
            <w:r w:rsidRPr="00746B25">
              <w:rPr>
                <w:rFonts w:eastAsiaTheme="minorEastAsia"/>
                <w:sz w:val="14"/>
                <w:lang w:eastAsia="zh-CN"/>
              </w:rPr>
              <w:t>Option 2.2 and 2.3 will need wait for IETF to define new IETF. And HTTP is not used for the real-time interactive XRM services. Option 2.3 can be considered in the further release. It is still unclear what general information to be defined for the GTP-U.</w:t>
            </w:r>
          </w:p>
          <w:p w14:paraId="43E97085" w14:textId="05D5D7D9" w:rsidR="003439AF" w:rsidRPr="00B73237" w:rsidRDefault="00B73237" w:rsidP="00D34276">
            <w:pPr>
              <w:spacing w:after="40"/>
              <w:cnfStyle w:val="000000000000" w:firstRow="0" w:lastRow="0" w:firstColumn="0" w:lastColumn="0" w:oddVBand="0" w:evenVBand="0" w:oddHBand="0" w:evenHBand="0" w:firstRowFirstColumn="0" w:firstRowLastColumn="0" w:lastRowFirstColumn="0" w:lastRowLastColumn="0"/>
              <w:rPr>
                <w:rFonts w:eastAsiaTheme="minorEastAsia"/>
                <w:sz w:val="14"/>
                <w:lang w:eastAsia="zh-CN"/>
              </w:rPr>
            </w:pPr>
            <w:r w:rsidRPr="00746B25">
              <w:rPr>
                <w:rFonts w:eastAsiaTheme="minorEastAsia"/>
                <w:sz w:val="14"/>
                <w:lang w:eastAsia="zh-CN"/>
              </w:rPr>
              <w:t xml:space="preserve">Option 4 cannot work at all and cannot provide RT information. </w:t>
            </w:r>
          </w:p>
        </w:tc>
      </w:tr>
      <w:tr w:rsidR="003439AF" w:rsidRPr="00B73237" w14:paraId="59A8CCD4" w14:textId="77777777" w:rsidTr="001765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 w:type="dxa"/>
          </w:tcPr>
          <w:p w14:paraId="0DB8874D" w14:textId="77E14301" w:rsidR="003439AF" w:rsidRPr="00B73237" w:rsidRDefault="00B73237" w:rsidP="00D34276">
            <w:pPr>
              <w:spacing w:after="0"/>
              <w:rPr>
                <w:rFonts w:eastAsiaTheme="minorEastAsia"/>
                <w:sz w:val="14"/>
                <w:lang w:eastAsia="zh-CN"/>
              </w:rPr>
            </w:pPr>
            <w:r w:rsidRPr="00B73237">
              <w:rPr>
                <w:rFonts w:eastAsiaTheme="minorEastAsia"/>
                <w:sz w:val="14"/>
                <w:lang w:eastAsia="zh-CN"/>
              </w:rPr>
              <w:t>China Mobile</w:t>
            </w:r>
          </w:p>
        </w:tc>
        <w:tc>
          <w:tcPr>
            <w:tcW w:w="1813" w:type="dxa"/>
          </w:tcPr>
          <w:p w14:paraId="7B2B5196" w14:textId="20838617" w:rsidR="003439AF" w:rsidRPr="00B73237" w:rsidRDefault="00B73237" w:rsidP="00D34276">
            <w:pPr>
              <w:spacing w:after="40"/>
              <w:cnfStyle w:val="000000100000" w:firstRow="0" w:lastRow="0" w:firstColumn="0" w:lastColumn="0" w:oddVBand="0" w:evenVBand="0" w:oddHBand="1" w:evenHBand="0" w:firstRowFirstColumn="0" w:firstRowLastColumn="0" w:lastRowFirstColumn="0" w:lastRowLastColumn="0"/>
              <w:rPr>
                <w:rFonts w:eastAsiaTheme="minorEastAsia"/>
                <w:sz w:val="14"/>
                <w:lang w:eastAsia="zh-CN"/>
              </w:rPr>
            </w:pPr>
            <w:r w:rsidRPr="00746B25">
              <w:rPr>
                <w:rFonts w:eastAsiaTheme="minorEastAsia" w:hint="eastAsia"/>
                <w:sz w:val="14"/>
                <w:lang w:eastAsia="zh-CN"/>
              </w:rPr>
              <w:t>prefer option1, option 2.1, option2.3, option3</w:t>
            </w:r>
          </w:p>
        </w:tc>
        <w:tc>
          <w:tcPr>
            <w:tcW w:w="6891" w:type="dxa"/>
          </w:tcPr>
          <w:p w14:paraId="390EF4F6" w14:textId="77777777" w:rsidR="00C13CCD" w:rsidRPr="00C13CCD" w:rsidRDefault="00C13CCD" w:rsidP="00D34276">
            <w:pPr>
              <w:spacing w:after="40"/>
              <w:cnfStyle w:val="000000100000" w:firstRow="0" w:lastRow="0" w:firstColumn="0" w:lastColumn="0" w:oddVBand="0" w:evenVBand="0" w:oddHBand="1" w:evenHBand="0" w:firstRowFirstColumn="0" w:firstRowLastColumn="0" w:lastRowFirstColumn="0" w:lastRowLastColumn="0"/>
              <w:rPr>
                <w:rFonts w:eastAsiaTheme="minorEastAsia"/>
                <w:sz w:val="14"/>
                <w:lang w:eastAsia="zh-CN"/>
              </w:rPr>
            </w:pPr>
            <w:r w:rsidRPr="00C13CCD">
              <w:rPr>
                <w:rFonts w:eastAsiaTheme="minorEastAsia"/>
                <w:sz w:val="14"/>
                <w:lang w:eastAsia="zh-CN"/>
              </w:rPr>
              <w:t>For option1, it is better to reuse the existing RTP protocol.</w:t>
            </w:r>
          </w:p>
          <w:p w14:paraId="0DD8464E" w14:textId="77777777" w:rsidR="00C13CCD" w:rsidRPr="00C13CCD" w:rsidRDefault="00C13CCD" w:rsidP="00D34276">
            <w:pPr>
              <w:spacing w:after="40"/>
              <w:cnfStyle w:val="000000100000" w:firstRow="0" w:lastRow="0" w:firstColumn="0" w:lastColumn="0" w:oddVBand="0" w:evenVBand="0" w:oddHBand="1" w:evenHBand="0" w:firstRowFirstColumn="0" w:firstRowLastColumn="0" w:lastRowFirstColumn="0" w:lastRowLastColumn="0"/>
              <w:rPr>
                <w:rFonts w:eastAsiaTheme="minorEastAsia"/>
                <w:sz w:val="14"/>
                <w:lang w:eastAsia="zh-CN"/>
              </w:rPr>
            </w:pPr>
            <w:r w:rsidRPr="00C13CCD">
              <w:rPr>
                <w:rFonts w:eastAsiaTheme="minorEastAsia"/>
                <w:sz w:val="14"/>
                <w:lang w:eastAsia="zh-CN"/>
              </w:rPr>
              <w:t xml:space="preserve">For option 2.1, the close cooperation between application and operator’s edge platform is expected. </w:t>
            </w:r>
            <w:proofErr w:type="gramStart"/>
            <w:r w:rsidRPr="00C13CCD">
              <w:rPr>
                <w:rFonts w:eastAsiaTheme="minorEastAsia"/>
                <w:sz w:val="14"/>
                <w:lang w:eastAsia="zh-CN"/>
              </w:rPr>
              <w:t>So</w:t>
            </w:r>
            <w:proofErr w:type="gramEnd"/>
            <w:r w:rsidRPr="00C13CCD">
              <w:rPr>
                <w:rFonts w:eastAsiaTheme="minorEastAsia"/>
                <w:sz w:val="14"/>
                <w:lang w:eastAsia="zh-CN"/>
              </w:rPr>
              <w:t xml:space="preserve"> option 2.1 is also preferred.</w:t>
            </w:r>
          </w:p>
          <w:p w14:paraId="3D0DD602" w14:textId="77777777" w:rsidR="00C13CCD" w:rsidRPr="00C13CCD" w:rsidRDefault="00C13CCD" w:rsidP="00D34276">
            <w:pPr>
              <w:spacing w:after="40"/>
              <w:cnfStyle w:val="000000100000" w:firstRow="0" w:lastRow="0" w:firstColumn="0" w:lastColumn="0" w:oddVBand="0" w:evenVBand="0" w:oddHBand="1" w:evenHBand="0" w:firstRowFirstColumn="0" w:firstRowLastColumn="0" w:lastRowFirstColumn="0" w:lastRowLastColumn="0"/>
              <w:rPr>
                <w:rFonts w:eastAsiaTheme="minorEastAsia"/>
                <w:sz w:val="14"/>
                <w:lang w:eastAsia="zh-CN"/>
              </w:rPr>
            </w:pPr>
            <w:r w:rsidRPr="00C13CCD">
              <w:rPr>
                <w:rFonts w:eastAsiaTheme="minorEastAsia"/>
                <w:sz w:val="14"/>
                <w:lang w:eastAsia="zh-CN"/>
              </w:rPr>
              <w:t xml:space="preserve">For option2.3, the RTP extension can </w:t>
            </w:r>
            <w:proofErr w:type="spellStart"/>
            <w:r w:rsidRPr="00C13CCD">
              <w:rPr>
                <w:rFonts w:eastAsiaTheme="minorEastAsia"/>
                <w:sz w:val="14"/>
                <w:lang w:eastAsia="zh-CN"/>
              </w:rPr>
              <w:t>bee</w:t>
            </w:r>
            <w:proofErr w:type="spellEnd"/>
            <w:r w:rsidRPr="00C13CCD">
              <w:rPr>
                <w:rFonts w:eastAsiaTheme="minorEastAsia"/>
                <w:sz w:val="14"/>
                <w:lang w:eastAsia="zh-CN"/>
              </w:rPr>
              <w:t xml:space="preserve"> accepted.</w:t>
            </w:r>
          </w:p>
          <w:p w14:paraId="47E5E5AC" w14:textId="56D7E2FE" w:rsidR="003439AF" w:rsidRPr="00B73237" w:rsidRDefault="00C13CCD" w:rsidP="00D34276">
            <w:pPr>
              <w:spacing w:after="40"/>
              <w:cnfStyle w:val="000000100000" w:firstRow="0" w:lastRow="0" w:firstColumn="0" w:lastColumn="0" w:oddVBand="0" w:evenVBand="0" w:oddHBand="1" w:evenHBand="0" w:firstRowFirstColumn="0" w:firstRowLastColumn="0" w:lastRowFirstColumn="0" w:lastRowLastColumn="0"/>
              <w:rPr>
                <w:rFonts w:eastAsiaTheme="minorEastAsia"/>
                <w:sz w:val="14"/>
                <w:lang w:eastAsia="zh-CN"/>
              </w:rPr>
            </w:pPr>
            <w:r w:rsidRPr="00C13CCD">
              <w:rPr>
                <w:rFonts w:eastAsiaTheme="minorEastAsia"/>
                <w:sz w:val="14"/>
                <w:lang w:eastAsia="zh-CN"/>
              </w:rPr>
              <w:t>For option3, this is also an acceptable way to let the UPF identify the PDU set.</w:t>
            </w:r>
          </w:p>
        </w:tc>
      </w:tr>
      <w:tr w:rsidR="003439AF" w:rsidRPr="00B73237" w14:paraId="4D8D1E52" w14:textId="77777777" w:rsidTr="0017659A">
        <w:tc>
          <w:tcPr>
            <w:cnfStyle w:val="001000000000" w:firstRow="0" w:lastRow="0" w:firstColumn="1" w:lastColumn="0" w:oddVBand="0" w:evenVBand="0" w:oddHBand="0" w:evenHBand="0" w:firstRowFirstColumn="0" w:firstRowLastColumn="0" w:lastRowFirstColumn="0" w:lastRowLastColumn="0"/>
            <w:tcW w:w="924" w:type="dxa"/>
          </w:tcPr>
          <w:p w14:paraId="3BC6B696" w14:textId="10C4BC7A" w:rsidR="003439AF" w:rsidRPr="00B73237" w:rsidRDefault="00B73237" w:rsidP="00D34276">
            <w:pPr>
              <w:spacing w:after="0"/>
              <w:rPr>
                <w:rFonts w:eastAsiaTheme="minorEastAsia"/>
                <w:sz w:val="14"/>
                <w:lang w:eastAsia="zh-CN"/>
              </w:rPr>
            </w:pPr>
            <w:r w:rsidRPr="00B73237">
              <w:rPr>
                <w:rFonts w:eastAsiaTheme="minorEastAsia"/>
                <w:sz w:val="14"/>
                <w:lang w:eastAsia="zh-CN"/>
              </w:rPr>
              <w:t>China Telecom</w:t>
            </w:r>
          </w:p>
        </w:tc>
        <w:tc>
          <w:tcPr>
            <w:tcW w:w="1813" w:type="dxa"/>
          </w:tcPr>
          <w:p w14:paraId="51575C9A" w14:textId="7F586AEA" w:rsidR="003439AF" w:rsidRPr="00B73237" w:rsidRDefault="00C13CCD" w:rsidP="00D34276">
            <w:pPr>
              <w:spacing w:after="40"/>
              <w:cnfStyle w:val="000000000000" w:firstRow="0" w:lastRow="0" w:firstColumn="0" w:lastColumn="0" w:oddVBand="0" w:evenVBand="0" w:oddHBand="0" w:evenHBand="0" w:firstRowFirstColumn="0" w:firstRowLastColumn="0" w:lastRowFirstColumn="0" w:lastRowLastColumn="0"/>
              <w:rPr>
                <w:rFonts w:eastAsiaTheme="minorEastAsia"/>
                <w:sz w:val="14"/>
                <w:lang w:eastAsia="zh-CN"/>
              </w:rPr>
            </w:pPr>
            <w:r w:rsidRPr="00746B25">
              <w:rPr>
                <w:rFonts w:eastAsiaTheme="minorEastAsia"/>
                <w:sz w:val="14"/>
                <w:lang w:eastAsia="zh-CN"/>
              </w:rPr>
              <w:t>support option 1, with option 3 as a supplement.</w:t>
            </w:r>
          </w:p>
        </w:tc>
        <w:tc>
          <w:tcPr>
            <w:tcW w:w="6891" w:type="dxa"/>
          </w:tcPr>
          <w:p w14:paraId="20BBADFC" w14:textId="77777777" w:rsidR="00C13CCD" w:rsidRPr="00C13CCD" w:rsidRDefault="00C13CCD" w:rsidP="00D34276">
            <w:pPr>
              <w:spacing w:after="40"/>
              <w:cnfStyle w:val="000000000000" w:firstRow="0" w:lastRow="0" w:firstColumn="0" w:lastColumn="0" w:oddVBand="0" w:evenVBand="0" w:oddHBand="0" w:evenHBand="0" w:firstRowFirstColumn="0" w:firstRowLastColumn="0" w:lastRowFirstColumn="0" w:lastRowLastColumn="0"/>
              <w:rPr>
                <w:rFonts w:eastAsiaTheme="minorEastAsia"/>
                <w:sz w:val="14"/>
                <w:lang w:eastAsia="zh-CN"/>
              </w:rPr>
            </w:pPr>
            <w:r w:rsidRPr="00C13CCD">
              <w:rPr>
                <w:rFonts w:eastAsiaTheme="minorEastAsia"/>
                <w:sz w:val="14"/>
                <w:lang w:eastAsia="zh-CN"/>
              </w:rPr>
              <w:t>Option 1: The existing RTP and SRTP header/header extensions can be effective in identifying DL PDU Set.</w:t>
            </w:r>
          </w:p>
          <w:p w14:paraId="5B0E6AD8" w14:textId="77777777" w:rsidR="00C13CCD" w:rsidRPr="00C13CCD" w:rsidRDefault="00C13CCD" w:rsidP="00D34276">
            <w:pPr>
              <w:spacing w:after="40"/>
              <w:cnfStyle w:val="000000000000" w:firstRow="0" w:lastRow="0" w:firstColumn="0" w:lastColumn="0" w:oddVBand="0" w:evenVBand="0" w:oddHBand="0" w:evenHBand="0" w:firstRowFirstColumn="0" w:firstRowLastColumn="0" w:lastRowFirstColumn="0" w:lastRowLastColumn="0"/>
              <w:rPr>
                <w:rFonts w:eastAsiaTheme="minorEastAsia"/>
                <w:sz w:val="14"/>
                <w:lang w:eastAsia="zh-CN"/>
              </w:rPr>
            </w:pPr>
            <w:r w:rsidRPr="00C13CCD">
              <w:rPr>
                <w:rFonts w:eastAsiaTheme="minorEastAsia"/>
                <w:sz w:val="14"/>
                <w:lang w:eastAsia="zh-CN"/>
              </w:rPr>
              <w:t xml:space="preserve">Option 2.1: Current GTP-U protocol is used between UPF and </w:t>
            </w:r>
            <w:proofErr w:type="spellStart"/>
            <w:r w:rsidRPr="00C13CCD">
              <w:rPr>
                <w:rFonts w:eastAsiaTheme="minorEastAsia"/>
                <w:sz w:val="14"/>
                <w:lang w:eastAsia="zh-CN"/>
              </w:rPr>
              <w:t>gNB</w:t>
            </w:r>
            <w:proofErr w:type="spellEnd"/>
            <w:r w:rsidRPr="00C13CCD">
              <w:rPr>
                <w:rFonts w:eastAsiaTheme="minorEastAsia"/>
                <w:sz w:val="14"/>
                <w:lang w:eastAsia="zh-CN"/>
              </w:rPr>
              <w:t>, while the identification of PDU Set is at the UPF. The extension of GTP-U protocol may introduce too much impact on current 5GS.</w:t>
            </w:r>
          </w:p>
          <w:p w14:paraId="5325D98D" w14:textId="77777777" w:rsidR="00C13CCD" w:rsidRPr="00C13CCD" w:rsidRDefault="00C13CCD" w:rsidP="00D34276">
            <w:pPr>
              <w:spacing w:after="40"/>
              <w:cnfStyle w:val="000000000000" w:firstRow="0" w:lastRow="0" w:firstColumn="0" w:lastColumn="0" w:oddVBand="0" w:evenVBand="0" w:oddHBand="0" w:evenHBand="0" w:firstRowFirstColumn="0" w:firstRowLastColumn="0" w:lastRowFirstColumn="0" w:lastRowLastColumn="0"/>
              <w:rPr>
                <w:rFonts w:eastAsiaTheme="minorEastAsia"/>
                <w:sz w:val="14"/>
                <w:lang w:eastAsia="zh-CN"/>
              </w:rPr>
            </w:pPr>
            <w:r w:rsidRPr="00C13CCD">
              <w:rPr>
                <w:rFonts w:eastAsiaTheme="minorEastAsia"/>
                <w:sz w:val="14"/>
                <w:lang w:eastAsia="zh-CN"/>
              </w:rPr>
              <w:t xml:space="preserve">Option 2.2: Since HTTP protocol is mainly used for encrypted data transmission, it is still not mature enough to adopt extended HTTP header in this Release. </w:t>
            </w:r>
          </w:p>
          <w:p w14:paraId="6E17E471" w14:textId="77777777" w:rsidR="00C13CCD" w:rsidRPr="00C13CCD" w:rsidRDefault="00C13CCD" w:rsidP="00D34276">
            <w:pPr>
              <w:spacing w:after="40"/>
              <w:cnfStyle w:val="000000000000" w:firstRow="0" w:lastRow="0" w:firstColumn="0" w:lastColumn="0" w:oddVBand="0" w:evenVBand="0" w:oddHBand="0" w:evenHBand="0" w:firstRowFirstColumn="0" w:firstRowLastColumn="0" w:lastRowFirstColumn="0" w:lastRowLastColumn="0"/>
              <w:rPr>
                <w:rFonts w:eastAsiaTheme="minorEastAsia"/>
                <w:sz w:val="14"/>
                <w:lang w:eastAsia="zh-CN"/>
              </w:rPr>
            </w:pPr>
            <w:r w:rsidRPr="00C13CCD">
              <w:rPr>
                <w:rFonts w:eastAsiaTheme="minorEastAsia"/>
                <w:sz w:val="14"/>
                <w:lang w:eastAsia="zh-CN"/>
              </w:rPr>
              <w:t>Option 2.3: Extended RTP header is also not mature enough to be realized in this Release.</w:t>
            </w:r>
          </w:p>
          <w:p w14:paraId="25A3A44F" w14:textId="77777777" w:rsidR="00C13CCD" w:rsidRPr="00C13CCD" w:rsidRDefault="00C13CCD" w:rsidP="00D34276">
            <w:pPr>
              <w:spacing w:after="40"/>
              <w:cnfStyle w:val="000000000000" w:firstRow="0" w:lastRow="0" w:firstColumn="0" w:lastColumn="0" w:oddVBand="0" w:evenVBand="0" w:oddHBand="0" w:evenHBand="0" w:firstRowFirstColumn="0" w:firstRowLastColumn="0" w:lastRowFirstColumn="0" w:lastRowLastColumn="0"/>
              <w:rPr>
                <w:rFonts w:eastAsiaTheme="minorEastAsia"/>
                <w:sz w:val="14"/>
                <w:lang w:eastAsia="zh-CN"/>
              </w:rPr>
            </w:pPr>
            <w:r w:rsidRPr="00C13CCD">
              <w:rPr>
                <w:rFonts w:eastAsiaTheme="minorEastAsia"/>
                <w:sz w:val="14"/>
                <w:lang w:eastAsia="zh-CN"/>
              </w:rPr>
              <w:t>Option 3: AF knows the traffic characteristics and can send this information to assist the identification of PDU Set. This can be used as a supplement for option 1.</w:t>
            </w:r>
          </w:p>
          <w:p w14:paraId="1F885E0F" w14:textId="11E33BDA" w:rsidR="003439AF" w:rsidRPr="00B73237" w:rsidRDefault="00C13CCD" w:rsidP="00D34276">
            <w:pPr>
              <w:spacing w:after="40"/>
              <w:cnfStyle w:val="000000000000" w:firstRow="0" w:lastRow="0" w:firstColumn="0" w:lastColumn="0" w:oddVBand="0" w:evenVBand="0" w:oddHBand="0" w:evenHBand="0" w:firstRowFirstColumn="0" w:firstRowLastColumn="0" w:lastRowFirstColumn="0" w:lastRowLastColumn="0"/>
              <w:rPr>
                <w:rFonts w:eastAsiaTheme="minorEastAsia"/>
                <w:sz w:val="14"/>
                <w:lang w:eastAsia="zh-CN"/>
              </w:rPr>
            </w:pPr>
            <w:r w:rsidRPr="00C13CCD">
              <w:rPr>
                <w:rFonts w:eastAsiaTheme="minorEastAsia"/>
                <w:sz w:val="14"/>
                <w:lang w:eastAsia="zh-CN"/>
              </w:rPr>
              <w:t>Option 4: Since this option is intended for encrypted XR traffic, its feasibility needs further discussion. We are neutral.</w:t>
            </w:r>
          </w:p>
        </w:tc>
      </w:tr>
      <w:tr w:rsidR="00C13CCD" w:rsidRPr="00B73237" w14:paraId="5EE995C1" w14:textId="77777777" w:rsidTr="001765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 w:type="dxa"/>
          </w:tcPr>
          <w:p w14:paraId="39D10475" w14:textId="40A346FD" w:rsidR="00C13CCD" w:rsidRPr="00B73237" w:rsidRDefault="00C13CCD" w:rsidP="00D34276">
            <w:pPr>
              <w:spacing w:after="0"/>
              <w:rPr>
                <w:rFonts w:eastAsiaTheme="minorEastAsia"/>
                <w:sz w:val="14"/>
                <w:lang w:eastAsia="zh-CN"/>
              </w:rPr>
            </w:pPr>
            <w:r w:rsidRPr="00B73237">
              <w:rPr>
                <w:rFonts w:eastAsiaTheme="minorEastAsia"/>
                <w:sz w:val="14"/>
                <w:lang w:eastAsia="zh-CN"/>
              </w:rPr>
              <w:t>Ericsson</w:t>
            </w:r>
          </w:p>
        </w:tc>
        <w:tc>
          <w:tcPr>
            <w:tcW w:w="1813" w:type="dxa"/>
          </w:tcPr>
          <w:p w14:paraId="22A4E016" w14:textId="3241F290" w:rsidR="00C13CCD" w:rsidRPr="00B73237" w:rsidRDefault="00C13CCD" w:rsidP="00D34276">
            <w:pPr>
              <w:spacing w:after="40"/>
              <w:cnfStyle w:val="000000100000" w:firstRow="0" w:lastRow="0" w:firstColumn="0" w:lastColumn="0" w:oddVBand="0" w:evenVBand="0" w:oddHBand="1" w:evenHBand="0" w:firstRowFirstColumn="0" w:firstRowLastColumn="0" w:lastRowFirstColumn="0" w:lastRowLastColumn="0"/>
              <w:rPr>
                <w:rFonts w:eastAsiaTheme="minorEastAsia"/>
                <w:sz w:val="14"/>
                <w:lang w:eastAsia="zh-CN"/>
              </w:rPr>
            </w:pPr>
            <w:r w:rsidRPr="00746B25">
              <w:rPr>
                <w:rFonts w:eastAsiaTheme="minorEastAsia"/>
                <w:sz w:val="14"/>
                <w:lang w:eastAsia="zh-CN"/>
              </w:rPr>
              <w:t xml:space="preserve">Support options 2.2 (MASQUE) and 2.3 (RTP </w:t>
            </w:r>
            <w:proofErr w:type="spellStart"/>
            <w:r w:rsidRPr="00746B25">
              <w:rPr>
                <w:rFonts w:eastAsiaTheme="minorEastAsia"/>
                <w:sz w:val="14"/>
                <w:lang w:eastAsia="zh-CN"/>
              </w:rPr>
              <w:t>ext</w:t>
            </w:r>
            <w:proofErr w:type="spellEnd"/>
            <w:r w:rsidRPr="00746B25">
              <w:rPr>
                <w:rFonts w:eastAsiaTheme="minorEastAsia"/>
                <w:sz w:val="14"/>
                <w:lang w:eastAsia="zh-CN"/>
              </w:rPr>
              <w:t xml:space="preserve"> header)</w:t>
            </w:r>
          </w:p>
        </w:tc>
        <w:tc>
          <w:tcPr>
            <w:tcW w:w="6891" w:type="dxa"/>
          </w:tcPr>
          <w:p w14:paraId="4320A6F5" w14:textId="30B49502" w:rsidR="00C13CCD" w:rsidRPr="00C13CCD" w:rsidRDefault="00C13CCD" w:rsidP="00D34276">
            <w:pPr>
              <w:spacing w:after="40"/>
              <w:cnfStyle w:val="000000100000" w:firstRow="0" w:lastRow="0" w:firstColumn="0" w:lastColumn="0" w:oddVBand="0" w:evenVBand="0" w:oddHBand="1" w:evenHBand="0" w:firstRowFirstColumn="0" w:firstRowLastColumn="0" w:lastRowFirstColumn="0" w:lastRowLastColumn="0"/>
              <w:rPr>
                <w:rFonts w:eastAsiaTheme="minorEastAsia"/>
                <w:sz w:val="14"/>
                <w:lang w:eastAsia="zh-CN"/>
              </w:rPr>
            </w:pPr>
            <w:r w:rsidRPr="00C13CCD">
              <w:rPr>
                <w:rFonts w:eastAsiaTheme="minorEastAsia"/>
                <w:sz w:val="14"/>
                <w:lang w:eastAsia="zh-CN"/>
              </w:rPr>
              <w:t xml:space="preserve">Option 1:  </w:t>
            </w:r>
          </w:p>
          <w:p w14:paraId="56B1D7E0" w14:textId="77777777" w:rsidR="00C13CCD" w:rsidRPr="00C13CCD" w:rsidRDefault="00C13CCD" w:rsidP="00D34276">
            <w:pPr>
              <w:spacing w:after="40"/>
              <w:cnfStyle w:val="000000100000" w:firstRow="0" w:lastRow="0" w:firstColumn="0" w:lastColumn="0" w:oddVBand="0" w:evenVBand="0" w:oddHBand="1" w:evenHBand="0" w:firstRowFirstColumn="0" w:firstRowLastColumn="0" w:lastRowFirstColumn="0" w:lastRowLastColumn="0"/>
              <w:rPr>
                <w:rFonts w:eastAsiaTheme="minorEastAsia"/>
                <w:sz w:val="14"/>
                <w:lang w:eastAsia="zh-CN"/>
              </w:rPr>
            </w:pPr>
            <w:r w:rsidRPr="00C13CCD">
              <w:rPr>
                <w:rFonts w:eastAsiaTheme="minorEastAsia"/>
                <w:sz w:val="14"/>
                <w:lang w:eastAsia="zh-CN"/>
              </w:rPr>
              <w:t>There are multiple alternatives to identify the PDU Sets and that the parameters need to be adapted depending on the specific media payload to be detected (e.g. video frame vs. H.264, H.265 and H.266 video slices, see solution 12). Since there are many variants and combinations and the assumptions at UPF and AS may be different, the UPF can make wrong interpretations. This mechanism does not work for media transferred on SRTP.</w:t>
            </w:r>
          </w:p>
          <w:p w14:paraId="170E32F7" w14:textId="550CD9F1" w:rsidR="00C13CCD" w:rsidRPr="00C13CCD" w:rsidRDefault="00C13CCD" w:rsidP="00D34276">
            <w:pPr>
              <w:spacing w:after="40"/>
              <w:cnfStyle w:val="000000100000" w:firstRow="0" w:lastRow="0" w:firstColumn="0" w:lastColumn="0" w:oddVBand="0" w:evenVBand="0" w:oddHBand="1" w:evenHBand="0" w:firstRowFirstColumn="0" w:firstRowLastColumn="0" w:lastRowFirstColumn="0" w:lastRowLastColumn="0"/>
              <w:rPr>
                <w:rFonts w:eastAsiaTheme="minorEastAsia"/>
                <w:sz w:val="14"/>
                <w:lang w:eastAsia="zh-CN"/>
              </w:rPr>
            </w:pPr>
            <w:r w:rsidRPr="00C13CCD">
              <w:rPr>
                <w:rFonts w:eastAsiaTheme="minorEastAsia"/>
                <w:sz w:val="14"/>
                <w:lang w:eastAsia="zh-CN"/>
              </w:rPr>
              <w:t xml:space="preserve">Currently packet filters in dynamic PCC rules are limited to IP and Ethernet header parameters. Filters on a predefined PCC rule may use parameters beyond </w:t>
            </w:r>
            <w:proofErr w:type="spellStart"/>
            <w:r w:rsidRPr="00C13CCD">
              <w:rPr>
                <w:rFonts w:eastAsiaTheme="minorEastAsia"/>
                <w:sz w:val="14"/>
                <w:lang w:eastAsia="zh-CN"/>
              </w:rPr>
              <w:t>IP+port</w:t>
            </w:r>
            <w:proofErr w:type="spellEnd"/>
            <w:r w:rsidRPr="00C13CCD">
              <w:rPr>
                <w:rFonts w:eastAsiaTheme="minorEastAsia"/>
                <w:sz w:val="14"/>
                <w:lang w:eastAsia="zh-CN"/>
              </w:rPr>
              <w:t xml:space="preserve"> and Ethernet headers, using DPI and other advanced techniques. However, the definition of such DPI filters is not standardized by 3GPP. </w:t>
            </w:r>
          </w:p>
          <w:p w14:paraId="415794AD" w14:textId="6911CCFD" w:rsidR="00C13CCD" w:rsidRPr="00C13CCD" w:rsidRDefault="00C13CCD" w:rsidP="00D34276">
            <w:pPr>
              <w:spacing w:after="40"/>
              <w:cnfStyle w:val="000000100000" w:firstRow="0" w:lastRow="0" w:firstColumn="0" w:lastColumn="0" w:oddVBand="0" w:evenVBand="0" w:oddHBand="1" w:evenHBand="0" w:firstRowFirstColumn="0" w:firstRowLastColumn="0" w:lastRowFirstColumn="0" w:lastRowLastColumn="0"/>
              <w:rPr>
                <w:rFonts w:eastAsiaTheme="minorEastAsia"/>
                <w:sz w:val="14"/>
                <w:lang w:eastAsia="zh-CN"/>
              </w:rPr>
            </w:pPr>
            <w:r w:rsidRPr="00C13CCD">
              <w:rPr>
                <w:rFonts w:eastAsiaTheme="minorEastAsia"/>
                <w:sz w:val="14"/>
                <w:lang w:eastAsia="zh-CN"/>
              </w:rPr>
              <w:t xml:space="preserve">If the rules are to be provided by the AF, they need to be encoded so that they are properly interpreted by the UPF and there are impacts on the AF, PCF, SMF and UPF. </w:t>
            </w:r>
          </w:p>
          <w:p w14:paraId="199A4B47" w14:textId="6AF1E8F7" w:rsidR="00C13CCD" w:rsidRPr="00C13CCD" w:rsidRDefault="00C13CCD" w:rsidP="00D34276">
            <w:pPr>
              <w:spacing w:after="40"/>
              <w:cnfStyle w:val="000000100000" w:firstRow="0" w:lastRow="0" w:firstColumn="0" w:lastColumn="0" w:oddVBand="0" w:evenVBand="0" w:oddHBand="1" w:evenHBand="0" w:firstRowFirstColumn="0" w:firstRowLastColumn="0" w:lastRowFirstColumn="0" w:lastRowLastColumn="0"/>
              <w:rPr>
                <w:rFonts w:eastAsiaTheme="minorEastAsia"/>
                <w:sz w:val="14"/>
                <w:lang w:eastAsia="zh-CN"/>
              </w:rPr>
            </w:pPr>
            <w:r w:rsidRPr="00C13CCD">
              <w:rPr>
                <w:rFonts w:eastAsiaTheme="minorEastAsia"/>
                <w:sz w:val="14"/>
                <w:lang w:eastAsia="zh-CN"/>
              </w:rPr>
              <w:t xml:space="preserve">Supporting new or evolved media protocols and NALUs may require new development in the UPF and AF and may also impact the PCF and the SMF. This can slow down innovation, especially if there are new matching protocol and payload parameters and combining expressions to be standardized.  </w:t>
            </w:r>
          </w:p>
          <w:p w14:paraId="65B71BEE" w14:textId="5D832A83" w:rsidR="00C13CCD" w:rsidRPr="00C13CCD" w:rsidRDefault="00C13CCD" w:rsidP="00D34276">
            <w:pPr>
              <w:spacing w:after="40"/>
              <w:cnfStyle w:val="000000100000" w:firstRow="0" w:lastRow="0" w:firstColumn="0" w:lastColumn="0" w:oddVBand="0" w:evenVBand="0" w:oddHBand="1" w:evenHBand="0" w:firstRowFirstColumn="0" w:firstRowLastColumn="0" w:lastRowFirstColumn="0" w:lastRowLastColumn="0"/>
              <w:rPr>
                <w:rFonts w:eastAsiaTheme="minorEastAsia"/>
                <w:sz w:val="14"/>
                <w:lang w:eastAsia="zh-CN"/>
              </w:rPr>
            </w:pPr>
            <w:r w:rsidRPr="00C13CCD">
              <w:rPr>
                <w:rFonts w:eastAsiaTheme="minorEastAsia"/>
                <w:sz w:val="14"/>
                <w:lang w:eastAsia="zh-CN"/>
              </w:rPr>
              <w:t xml:space="preserve">Detection of PDU Sets requires continuous inspection of packets for the associated media. The more complex and varied the matching rules, the more CPU and memory requirements are placed on the UPF. </w:t>
            </w:r>
          </w:p>
          <w:p w14:paraId="3CB763DC" w14:textId="77777777" w:rsidR="00C13CCD" w:rsidRPr="00C13CCD" w:rsidRDefault="00C13CCD" w:rsidP="00D34276">
            <w:pPr>
              <w:spacing w:after="40"/>
              <w:cnfStyle w:val="000000100000" w:firstRow="0" w:lastRow="0" w:firstColumn="0" w:lastColumn="0" w:oddVBand="0" w:evenVBand="0" w:oddHBand="1" w:evenHBand="0" w:firstRowFirstColumn="0" w:firstRowLastColumn="0" w:lastRowFirstColumn="0" w:lastRowLastColumn="0"/>
              <w:rPr>
                <w:rFonts w:eastAsiaTheme="minorEastAsia"/>
                <w:sz w:val="14"/>
                <w:lang w:eastAsia="zh-CN"/>
              </w:rPr>
            </w:pPr>
            <w:r w:rsidRPr="00C13CCD">
              <w:rPr>
                <w:rFonts w:eastAsiaTheme="minorEastAsia"/>
                <w:sz w:val="14"/>
                <w:lang w:eastAsia="zh-CN"/>
              </w:rPr>
              <w:t>Option 2.1</w:t>
            </w:r>
          </w:p>
          <w:p w14:paraId="5C2E40EA" w14:textId="36601EBA" w:rsidR="00C13CCD" w:rsidRPr="00C13CCD" w:rsidRDefault="00C13CCD" w:rsidP="00D34276">
            <w:pPr>
              <w:spacing w:after="40"/>
              <w:cnfStyle w:val="000000100000" w:firstRow="0" w:lastRow="0" w:firstColumn="0" w:lastColumn="0" w:oddVBand="0" w:evenVBand="0" w:oddHBand="1" w:evenHBand="0" w:firstRowFirstColumn="0" w:firstRowLastColumn="0" w:lastRowFirstColumn="0" w:lastRowLastColumn="0"/>
              <w:rPr>
                <w:rFonts w:eastAsiaTheme="minorEastAsia"/>
                <w:sz w:val="14"/>
                <w:lang w:eastAsia="zh-CN"/>
              </w:rPr>
            </w:pPr>
            <w:r w:rsidRPr="00C13CCD">
              <w:rPr>
                <w:rFonts w:eastAsiaTheme="minorEastAsia"/>
                <w:sz w:val="14"/>
                <w:lang w:eastAsia="zh-CN"/>
              </w:rPr>
              <w:t xml:space="preserve">The GTP-U </w:t>
            </w:r>
            <w:proofErr w:type="gramStart"/>
            <w:r w:rsidRPr="00C13CCD">
              <w:rPr>
                <w:rFonts w:eastAsiaTheme="minorEastAsia"/>
                <w:sz w:val="14"/>
                <w:lang w:eastAsia="zh-CN"/>
              </w:rPr>
              <w:t>tunnel based</w:t>
            </w:r>
            <w:proofErr w:type="gramEnd"/>
            <w:r w:rsidRPr="00C13CCD">
              <w:rPr>
                <w:rFonts w:eastAsiaTheme="minorEastAsia"/>
                <w:sz w:val="14"/>
                <w:lang w:eastAsia="zh-CN"/>
              </w:rPr>
              <w:t xml:space="preserve"> solution is based on a pre-defined configuration of GTP-U tunnels towards AS for the different applications (between UPF and AS), since otherwise the tunnels should be managed by the CP, which entails further impacts on the 5GS. However, it does not cover the assignment of tunnel endpoint identifiers needed to handle the traffic for different UEs and requires additional OPEX for the operator to add, delete and maintain GTP-U tunnels that are manually configured. </w:t>
            </w:r>
          </w:p>
          <w:p w14:paraId="757D381B" w14:textId="77777777" w:rsidR="00C13CCD" w:rsidRPr="00C13CCD" w:rsidRDefault="00C13CCD" w:rsidP="00D34276">
            <w:pPr>
              <w:spacing w:after="40"/>
              <w:cnfStyle w:val="000000100000" w:firstRow="0" w:lastRow="0" w:firstColumn="0" w:lastColumn="0" w:oddVBand="0" w:evenVBand="0" w:oddHBand="1" w:evenHBand="0" w:firstRowFirstColumn="0" w:firstRowLastColumn="0" w:lastRowFirstColumn="0" w:lastRowLastColumn="0"/>
              <w:rPr>
                <w:rFonts w:eastAsiaTheme="minorEastAsia"/>
                <w:sz w:val="14"/>
                <w:lang w:eastAsia="zh-CN"/>
              </w:rPr>
            </w:pPr>
            <w:r w:rsidRPr="00C13CCD">
              <w:rPr>
                <w:rFonts w:eastAsiaTheme="minorEastAsia"/>
                <w:sz w:val="14"/>
                <w:lang w:eastAsia="zh-CN"/>
              </w:rPr>
              <w:t>Option 2.2</w:t>
            </w:r>
          </w:p>
          <w:p w14:paraId="2FB9ED9A" w14:textId="3CC2209B" w:rsidR="00C13CCD" w:rsidRPr="00C13CCD" w:rsidRDefault="00C13CCD" w:rsidP="00D34276">
            <w:pPr>
              <w:spacing w:after="40"/>
              <w:cnfStyle w:val="000000100000" w:firstRow="0" w:lastRow="0" w:firstColumn="0" w:lastColumn="0" w:oddVBand="0" w:evenVBand="0" w:oddHBand="1" w:evenHBand="0" w:firstRowFirstColumn="0" w:firstRowLastColumn="0" w:lastRowFirstColumn="0" w:lastRowLastColumn="0"/>
              <w:rPr>
                <w:rFonts w:eastAsiaTheme="minorEastAsia"/>
                <w:sz w:val="14"/>
                <w:lang w:eastAsia="zh-CN"/>
              </w:rPr>
            </w:pPr>
            <w:r w:rsidRPr="00C13CCD">
              <w:rPr>
                <w:rFonts w:eastAsiaTheme="minorEastAsia"/>
                <w:sz w:val="14"/>
                <w:lang w:eastAsia="zh-CN"/>
              </w:rPr>
              <w:lastRenderedPageBreak/>
              <w:t xml:space="preserve">All the knowledge on RTP, RTP extension and media NALUs for the different payload types used by a specific application is known by the AS, so it can provide the assistance information as metadata on the media packets. </w:t>
            </w:r>
          </w:p>
          <w:p w14:paraId="0ADCEB37" w14:textId="77777777" w:rsidR="00C13CCD" w:rsidRPr="00C13CCD" w:rsidRDefault="00C13CCD" w:rsidP="00D34276">
            <w:pPr>
              <w:spacing w:after="40"/>
              <w:cnfStyle w:val="000000100000" w:firstRow="0" w:lastRow="0" w:firstColumn="0" w:lastColumn="0" w:oddVBand="0" w:evenVBand="0" w:oddHBand="1" w:evenHBand="0" w:firstRowFirstColumn="0" w:firstRowLastColumn="0" w:lastRowFirstColumn="0" w:lastRowLastColumn="0"/>
              <w:rPr>
                <w:rFonts w:eastAsiaTheme="minorEastAsia"/>
                <w:sz w:val="14"/>
                <w:lang w:eastAsia="zh-CN"/>
              </w:rPr>
            </w:pPr>
            <w:r w:rsidRPr="00C13CCD">
              <w:rPr>
                <w:rFonts w:eastAsiaTheme="minorEastAsia"/>
                <w:sz w:val="14"/>
                <w:lang w:eastAsia="zh-CN"/>
              </w:rPr>
              <w:t>Option 2 approach is more future proof than option 1, since any new payload types can be mapped by the application with media knowledge into PDU set identification and boundaries. This may also foster and speed up innovation, in addition to minimizing impacts on 5GS.</w:t>
            </w:r>
          </w:p>
          <w:p w14:paraId="7FC31AE8" w14:textId="5943FA4A" w:rsidR="00C13CCD" w:rsidRPr="00C13CCD" w:rsidRDefault="00C13CCD" w:rsidP="00D34276">
            <w:pPr>
              <w:spacing w:after="40"/>
              <w:cnfStyle w:val="000000100000" w:firstRow="0" w:lastRow="0" w:firstColumn="0" w:lastColumn="0" w:oddVBand="0" w:evenVBand="0" w:oddHBand="1" w:evenHBand="0" w:firstRowFirstColumn="0" w:firstRowLastColumn="0" w:lastRowFirstColumn="0" w:lastRowLastColumn="0"/>
              <w:rPr>
                <w:rFonts w:eastAsiaTheme="minorEastAsia"/>
                <w:sz w:val="14"/>
                <w:lang w:eastAsia="zh-CN"/>
              </w:rPr>
            </w:pPr>
            <w:r w:rsidRPr="00C13CCD">
              <w:rPr>
                <w:rFonts w:eastAsiaTheme="minorEastAsia"/>
                <w:sz w:val="14"/>
                <w:lang w:eastAsia="zh-CN"/>
              </w:rPr>
              <w:t xml:space="preserve">Also, CPU requirements on UPF are kept to a minimum, since all metadata can be read from a single place: the extension header, without any complicated parsing conditions. </w:t>
            </w:r>
          </w:p>
          <w:p w14:paraId="4F94C285" w14:textId="1FE5C858" w:rsidR="00C13CCD" w:rsidRPr="00C13CCD" w:rsidRDefault="00C13CCD" w:rsidP="00D34276">
            <w:pPr>
              <w:spacing w:after="40"/>
              <w:cnfStyle w:val="000000100000" w:firstRow="0" w:lastRow="0" w:firstColumn="0" w:lastColumn="0" w:oddVBand="0" w:evenVBand="0" w:oddHBand="1" w:evenHBand="0" w:firstRowFirstColumn="0" w:firstRowLastColumn="0" w:lastRowFirstColumn="0" w:lastRowLastColumn="0"/>
              <w:rPr>
                <w:rFonts w:eastAsiaTheme="minorEastAsia"/>
                <w:sz w:val="14"/>
                <w:lang w:eastAsia="zh-CN"/>
              </w:rPr>
            </w:pPr>
            <w:r w:rsidRPr="00C13CCD">
              <w:rPr>
                <w:rFonts w:eastAsiaTheme="minorEastAsia"/>
                <w:sz w:val="14"/>
                <w:lang w:eastAsia="zh-CN"/>
              </w:rPr>
              <w:t xml:space="preserve">This approach is more deterministic than the other ones, since the PDU Set identification, size and boundaries are directly </w:t>
            </w:r>
            <w:proofErr w:type="spellStart"/>
            <w:r w:rsidRPr="00C13CCD">
              <w:rPr>
                <w:rFonts w:eastAsiaTheme="minorEastAsia"/>
                <w:sz w:val="14"/>
                <w:lang w:eastAsia="zh-CN"/>
              </w:rPr>
              <w:t>signaled</w:t>
            </w:r>
            <w:proofErr w:type="spellEnd"/>
            <w:r w:rsidRPr="00C13CCD">
              <w:rPr>
                <w:rFonts w:eastAsiaTheme="minorEastAsia"/>
                <w:sz w:val="14"/>
                <w:lang w:eastAsia="zh-CN"/>
              </w:rPr>
              <w:t xml:space="preserve"> by the AS. XRM applications are willing to provide the necessary information, and this solution is more straightforward than providing matching rules that need to be validated through interoperability tests. Application enhancements and activation and deactivation of features come with no or less impacts in the interworking. </w:t>
            </w:r>
          </w:p>
          <w:p w14:paraId="60950B7F" w14:textId="4D439B2E" w:rsidR="00C13CCD" w:rsidRPr="00C13CCD" w:rsidRDefault="00C13CCD" w:rsidP="00D34276">
            <w:pPr>
              <w:spacing w:after="40"/>
              <w:cnfStyle w:val="000000100000" w:firstRow="0" w:lastRow="0" w:firstColumn="0" w:lastColumn="0" w:oddVBand="0" w:evenVBand="0" w:oddHBand="1" w:evenHBand="0" w:firstRowFirstColumn="0" w:firstRowLastColumn="0" w:lastRowFirstColumn="0" w:lastRowLastColumn="0"/>
              <w:rPr>
                <w:rFonts w:eastAsiaTheme="minorEastAsia"/>
                <w:sz w:val="14"/>
                <w:lang w:eastAsia="zh-CN"/>
              </w:rPr>
            </w:pPr>
            <w:r w:rsidRPr="00C13CCD">
              <w:rPr>
                <w:rFonts w:eastAsiaTheme="minorEastAsia"/>
                <w:sz w:val="14"/>
                <w:lang w:eastAsia="zh-CN"/>
              </w:rPr>
              <w:t xml:space="preserve">The MASQUE implementation has the following additional advantages: </w:t>
            </w:r>
          </w:p>
          <w:p w14:paraId="50E6E35F" w14:textId="35A50AEE" w:rsidR="00C13CCD" w:rsidRPr="00C13CCD" w:rsidRDefault="00C13CCD" w:rsidP="00D34276">
            <w:pPr>
              <w:spacing w:after="40"/>
              <w:cnfStyle w:val="000000100000" w:firstRow="0" w:lastRow="0" w:firstColumn="0" w:lastColumn="0" w:oddVBand="0" w:evenVBand="0" w:oddHBand="1" w:evenHBand="0" w:firstRowFirstColumn="0" w:firstRowLastColumn="0" w:lastRowFirstColumn="0" w:lastRowLastColumn="0"/>
              <w:rPr>
                <w:rFonts w:eastAsiaTheme="minorEastAsia"/>
                <w:sz w:val="14"/>
                <w:lang w:eastAsia="zh-CN"/>
              </w:rPr>
            </w:pPr>
            <w:r w:rsidRPr="00C13CCD">
              <w:rPr>
                <w:rFonts w:eastAsiaTheme="minorEastAsia" w:hint="eastAsia"/>
                <w:sz w:val="14"/>
                <w:lang w:eastAsia="zh-CN"/>
              </w:rPr>
              <w:t>•</w:t>
            </w:r>
            <w:r w:rsidRPr="00C13CCD">
              <w:rPr>
                <w:rFonts w:eastAsiaTheme="minorEastAsia"/>
                <w:sz w:val="14"/>
                <w:lang w:eastAsia="zh-CN"/>
              </w:rPr>
              <w:t>It does not require CP involvement for tunnel management</w:t>
            </w:r>
          </w:p>
          <w:p w14:paraId="44ADA45B" w14:textId="17A1106C" w:rsidR="00C13CCD" w:rsidRPr="00C13CCD" w:rsidRDefault="00C13CCD" w:rsidP="00D34276">
            <w:pPr>
              <w:spacing w:after="40"/>
              <w:cnfStyle w:val="000000100000" w:firstRow="0" w:lastRow="0" w:firstColumn="0" w:lastColumn="0" w:oddVBand="0" w:evenVBand="0" w:oddHBand="1" w:evenHBand="0" w:firstRowFirstColumn="0" w:firstRowLastColumn="0" w:lastRowFirstColumn="0" w:lastRowLastColumn="0"/>
              <w:rPr>
                <w:rFonts w:eastAsiaTheme="minorEastAsia"/>
                <w:sz w:val="14"/>
                <w:lang w:eastAsia="zh-CN"/>
              </w:rPr>
            </w:pPr>
            <w:r w:rsidRPr="00C13CCD">
              <w:rPr>
                <w:rFonts w:eastAsiaTheme="minorEastAsia" w:hint="eastAsia"/>
                <w:sz w:val="14"/>
                <w:lang w:eastAsia="zh-CN"/>
              </w:rPr>
              <w:t>•</w:t>
            </w:r>
            <w:r w:rsidRPr="00C13CCD">
              <w:rPr>
                <w:rFonts w:eastAsiaTheme="minorEastAsia"/>
                <w:sz w:val="14"/>
                <w:lang w:eastAsia="zh-CN"/>
              </w:rPr>
              <w:t>It works regardless of the protocol used for real-time media (i.e. can be different from RTP) and the level of encryption</w:t>
            </w:r>
          </w:p>
          <w:p w14:paraId="5486FFAA" w14:textId="18FFCF69" w:rsidR="00C13CCD" w:rsidRPr="00C13CCD" w:rsidRDefault="00C13CCD" w:rsidP="00D34276">
            <w:pPr>
              <w:spacing w:after="40"/>
              <w:cnfStyle w:val="000000100000" w:firstRow="0" w:lastRow="0" w:firstColumn="0" w:lastColumn="0" w:oddVBand="0" w:evenVBand="0" w:oddHBand="1" w:evenHBand="0" w:firstRowFirstColumn="0" w:firstRowLastColumn="0" w:lastRowFirstColumn="0" w:lastRowLastColumn="0"/>
              <w:rPr>
                <w:rFonts w:eastAsiaTheme="minorEastAsia"/>
                <w:sz w:val="14"/>
                <w:lang w:eastAsia="zh-CN"/>
              </w:rPr>
            </w:pPr>
            <w:r w:rsidRPr="00C13CCD">
              <w:rPr>
                <w:rFonts w:eastAsiaTheme="minorEastAsia" w:hint="eastAsia"/>
                <w:sz w:val="14"/>
                <w:lang w:eastAsia="zh-CN"/>
              </w:rPr>
              <w:t>•</w:t>
            </w:r>
            <w:r w:rsidRPr="00C13CCD">
              <w:rPr>
                <w:rFonts w:eastAsiaTheme="minorEastAsia"/>
                <w:sz w:val="14"/>
                <w:lang w:eastAsia="zh-CN"/>
              </w:rPr>
              <w:t>It provides integrity protection and encryption of both the payload and the metadata</w:t>
            </w:r>
          </w:p>
          <w:p w14:paraId="5A0AF6F8" w14:textId="28C4B042" w:rsidR="00C13CCD" w:rsidRPr="00C13CCD" w:rsidRDefault="00C13CCD" w:rsidP="00D34276">
            <w:pPr>
              <w:spacing w:after="40"/>
              <w:cnfStyle w:val="000000100000" w:firstRow="0" w:lastRow="0" w:firstColumn="0" w:lastColumn="0" w:oddVBand="0" w:evenVBand="0" w:oddHBand="1" w:evenHBand="0" w:firstRowFirstColumn="0" w:firstRowLastColumn="0" w:lastRowFirstColumn="0" w:lastRowLastColumn="0"/>
              <w:rPr>
                <w:rFonts w:eastAsiaTheme="minorEastAsia"/>
                <w:sz w:val="14"/>
                <w:lang w:eastAsia="zh-CN"/>
              </w:rPr>
            </w:pPr>
            <w:r w:rsidRPr="00C13CCD">
              <w:rPr>
                <w:rFonts w:eastAsiaTheme="minorEastAsia" w:hint="eastAsia"/>
                <w:sz w:val="14"/>
                <w:lang w:eastAsia="zh-CN"/>
              </w:rPr>
              <w:t>•</w:t>
            </w:r>
            <w:r w:rsidRPr="00C13CCD">
              <w:rPr>
                <w:rFonts w:eastAsiaTheme="minorEastAsia"/>
                <w:sz w:val="14"/>
                <w:lang w:eastAsia="zh-CN"/>
              </w:rPr>
              <w:t xml:space="preserve">It provides the means to insert metadata once per PDU Set, by means of registering the metadata for a MASQUE context and referencing the context for subsequent PDUs in the set, therefore optimizing </w:t>
            </w:r>
            <w:proofErr w:type="spellStart"/>
            <w:r w:rsidRPr="00C13CCD">
              <w:rPr>
                <w:rFonts w:eastAsiaTheme="minorEastAsia"/>
                <w:sz w:val="14"/>
                <w:lang w:eastAsia="zh-CN"/>
              </w:rPr>
              <w:t>signaling</w:t>
            </w:r>
            <w:proofErr w:type="spellEnd"/>
          </w:p>
          <w:p w14:paraId="71B17C9B" w14:textId="1CAAA7E6" w:rsidR="00C13CCD" w:rsidRPr="00C13CCD" w:rsidRDefault="00C13CCD" w:rsidP="00D34276">
            <w:pPr>
              <w:spacing w:after="40"/>
              <w:cnfStyle w:val="000000100000" w:firstRow="0" w:lastRow="0" w:firstColumn="0" w:lastColumn="0" w:oddVBand="0" w:evenVBand="0" w:oddHBand="1" w:evenHBand="0" w:firstRowFirstColumn="0" w:firstRowLastColumn="0" w:lastRowFirstColumn="0" w:lastRowLastColumn="0"/>
              <w:rPr>
                <w:rFonts w:eastAsiaTheme="minorEastAsia"/>
                <w:sz w:val="14"/>
                <w:lang w:eastAsia="zh-CN"/>
              </w:rPr>
            </w:pPr>
            <w:r w:rsidRPr="00C13CCD">
              <w:rPr>
                <w:rFonts w:eastAsiaTheme="minorEastAsia" w:hint="eastAsia"/>
                <w:sz w:val="14"/>
                <w:lang w:eastAsia="zh-CN"/>
              </w:rPr>
              <w:t>•</w:t>
            </w:r>
            <w:r w:rsidRPr="00C13CCD">
              <w:rPr>
                <w:rFonts w:eastAsiaTheme="minorEastAsia"/>
                <w:sz w:val="14"/>
                <w:lang w:eastAsia="zh-CN"/>
              </w:rPr>
              <w:t>Only one tunnel needs to be established between the UPF and the Application Server</w:t>
            </w:r>
          </w:p>
          <w:p w14:paraId="25492532" w14:textId="6298D72D" w:rsidR="00C13CCD" w:rsidRPr="00C13CCD" w:rsidRDefault="00C13CCD" w:rsidP="00D34276">
            <w:pPr>
              <w:spacing w:after="40"/>
              <w:cnfStyle w:val="000000100000" w:firstRow="0" w:lastRow="0" w:firstColumn="0" w:lastColumn="0" w:oddVBand="0" w:evenVBand="0" w:oddHBand="1" w:evenHBand="0" w:firstRowFirstColumn="0" w:firstRowLastColumn="0" w:lastRowFirstColumn="0" w:lastRowLastColumn="0"/>
              <w:rPr>
                <w:rFonts w:eastAsiaTheme="minorEastAsia"/>
                <w:sz w:val="14"/>
                <w:lang w:eastAsia="zh-CN"/>
              </w:rPr>
            </w:pPr>
            <w:r w:rsidRPr="00C13CCD">
              <w:rPr>
                <w:rFonts w:eastAsiaTheme="minorEastAsia"/>
                <w:sz w:val="14"/>
                <w:lang w:eastAsia="zh-CN"/>
              </w:rPr>
              <w:t>Option 2.3</w:t>
            </w:r>
          </w:p>
          <w:p w14:paraId="56BECE5D" w14:textId="1C83B5E3" w:rsidR="00C13CCD" w:rsidRPr="00C13CCD" w:rsidRDefault="00C13CCD" w:rsidP="00D34276">
            <w:pPr>
              <w:spacing w:after="40"/>
              <w:cnfStyle w:val="000000100000" w:firstRow="0" w:lastRow="0" w:firstColumn="0" w:lastColumn="0" w:oddVBand="0" w:evenVBand="0" w:oddHBand="1" w:evenHBand="0" w:firstRowFirstColumn="0" w:firstRowLastColumn="0" w:lastRowFirstColumn="0" w:lastRowLastColumn="0"/>
              <w:rPr>
                <w:rFonts w:eastAsiaTheme="minorEastAsia"/>
                <w:sz w:val="14"/>
                <w:lang w:eastAsia="zh-CN"/>
              </w:rPr>
            </w:pPr>
            <w:r w:rsidRPr="00C13CCD">
              <w:rPr>
                <w:rFonts w:eastAsiaTheme="minorEastAsia"/>
                <w:sz w:val="14"/>
                <w:lang w:eastAsia="zh-CN"/>
              </w:rPr>
              <w:t xml:space="preserve">The RTP extension option has the advantages detailed above for option 2 plus the fact that it is more straightforward for current applications based on RTP or SRTP. </w:t>
            </w:r>
          </w:p>
          <w:p w14:paraId="1BCF0C74" w14:textId="03E58575" w:rsidR="00C13CCD" w:rsidRPr="00C13CCD" w:rsidRDefault="00C13CCD" w:rsidP="00D34276">
            <w:pPr>
              <w:spacing w:after="40"/>
              <w:cnfStyle w:val="000000100000" w:firstRow="0" w:lastRow="0" w:firstColumn="0" w:lastColumn="0" w:oddVBand="0" w:evenVBand="0" w:oddHBand="1" w:evenHBand="0" w:firstRowFirstColumn="0" w:firstRowLastColumn="0" w:lastRowFirstColumn="0" w:lastRowLastColumn="0"/>
              <w:rPr>
                <w:rFonts w:eastAsiaTheme="minorEastAsia"/>
                <w:sz w:val="14"/>
                <w:lang w:eastAsia="zh-CN"/>
              </w:rPr>
            </w:pPr>
            <w:r w:rsidRPr="00C13CCD">
              <w:rPr>
                <w:rFonts w:eastAsiaTheme="minorEastAsia"/>
                <w:sz w:val="14"/>
                <w:lang w:eastAsia="zh-CN"/>
              </w:rPr>
              <w:t xml:space="preserve">Option 3 </w:t>
            </w:r>
          </w:p>
          <w:p w14:paraId="15A19DC6" w14:textId="300882D7" w:rsidR="00C13CCD" w:rsidRPr="00C13CCD" w:rsidRDefault="00C13CCD" w:rsidP="00D34276">
            <w:pPr>
              <w:spacing w:after="40"/>
              <w:cnfStyle w:val="000000100000" w:firstRow="0" w:lastRow="0" w:firstColumn="0" w:lastColumn="0" w:oddVBand="0" w:evenVBand="0" w:oddHBand="1" w:evenHBand="0" w:firstRowFirstColumn="0" w:firstRowLastColumn="0" w:lastRowFirstColumn="0" w:lastRowLastColumn="0"/>
              <w:rPr>
                <w:rFonts w:eastAsiaTheme="minorEastAsia"/>
                <w:sz w:val="14"/>
                <w:lang w:eastAsia="zh-CN"/>
              </w:rPr>
            </w:pPr>
            <w:proofErr w:type="gramStart"/>
            <w:r w:rsidRPr="00C13CCD">
              <w:rPr>
                <w:rFonts w:eastAsiaTheme="minorEastAsia"/>
                <w:sz w:val="14"/>
                <w:lang w:eastAsia="zh-CN"/>
              </w:rPr>
              <w:t>Providing assistance</w:t>
            </w:r>
            <w:proofErr w:type="gramEnd"/>
            <w:r w:rsidRPr="00C13CCD">
              <w:rPr>
                <w:rFonts w:eastAsiaTheme="minorEastAsia"/>
                <w:sz w:val="14"/>
                <w:lang w:eastAsia="zh-CN"/>
              </w:rPr>
              <w:t xml:space="preserve"> information in the form of traffic characteristics, such as burst arrival time, periodicity/separation, last PDU packet size, etc. has applicability limitations, meaning that the needed information may not be inferred for every XRM payload. </w:t>
            </w:r>
          </w:p>
          <w:p w14:paraId="36760C47" w14:textId="5190322B" w:rsidR="00C13CCD" w:rsidRPr="00C13CCD" w:rsidRDefault="00C13CCD" w:rsidP="00D34276">
            <w:pPr>
              <w:spacing w:after="40"/>
              <w:cnfStyle w:val="000000100000" w:firstRow="0" w:lastRow="0" w:firstColumn="0" w:lastColumn="0" w:oddVBand="0" w:evenVBand="0" w:oddHBand="1" w:evenHBand="0" w:firstRowFirstColumn="0" w:firstRowLastColumn="0" w:lastRowFirstColumn="0" w:lastRowLastColumn="0"/>
              <w:rPr>
                <w:rFonts w:eastAsiaTheme="minorEastAsia"/>
                <w:sz w:val="14"/>
                <w:lang w:eastAsia="zh-CN"/>
              </w:rPr>
            </w:pPr>
            <w:r w:rsidRPr="00C13CCD">
              <w:rPr>
                <w:rFonts w:eastAsiaTheme="minorEastAsia"/>
                <w:sz w:val="14"/>
                <w:lang w:eastAsia="zh-CN"/>
              </w:rPr>
              <w:t xml:space="preserve">It may require frequent updates as applications evolve, be more difficult to develop and maintain than solutions based on parameters provided by collaborative XRM applications and may require ad-hoc detection per media type. </w:t>
            </w:r>
          </w:p>
          <w:p w14:paraId="4B797C86" w14:textId="23E18113" w:rsidR="00C13CCD" w:rsidRPr="00C13CCD" w:rsidRDefault="00C13CCD" w:rsidP="00D34276">
            <w:pPr>
              <w:spacing w:after="40"/>
              <w:cnfStyle w:val="000000100000" w:firstRow="0" w:lastRow="0" w:firstColumn="0" w:lastColumn="0" w:oddVBand="0" w:evenVBand="0" w:oddHBand="1" w:evenHBand="0" w:firstRowFirstColumn="0" w:firstRowLastColumn="0" w:lastRowFirstColumn="0" w:lastRowLastColumn="0"/>
              <w:rPr>
                <w:rFonts w:eastAsiaTheme="minorEastAsia"/>
                <w:sz w:val="14"/>
                <w:lang w:eastAsia="zh-CN"/>
              </w:rPr>
            </w:pPr>
            <w:r w:rsidRPr="00C13CCD">
              <w:rPr>
                <w:rFonts w:eastAsiaTheme="minorEastAsia"/>
                <w:sz w:val="14"/>
                <w:lang w:eastAsia="zh-CN"/>
              </w:rPr>
              <w:t xml:space="preserve">Option 4 </w:t>
            </w:r>
          </w:p>
          <w:p w14:paraId="2A356ED4" w14:textId="0EAB0BC1" w:rsidR="00C13CCD" w:rsidRPr="00B73237" w:rsidRDefault="00C13CCD" w:rsidP="00D34276">
            <w:pPr>
              <w:spacing w:after="40"/>
              <w:cnfStyle w:val="000000100000" w:firstRow="0" w:lastRow="0" w:firstColumn="0" w:lastColumn="0" w:oddVBand="0" w:evenVBand="0" w:oddHBand="1" w:evenHBand="0" w:firstRowFirstColumn="0" w:firstRowLastColumn="0" w:lastRowFirstColumn="0" w:lastRowLastColumn="0"/>
              <w:rPr>
                <w:rFonts w:eastAsiaTheme="minorEastAsia"/>
                <w:sz w:val="14"/>
                <w:lang w:eastAsia="zh-CN"/>
              </w:rPr>
            </w:pPr>
            <w:r w:rsidRPr="00C13CCD">
              <w:rPr>
                <w:rFonts w:eastAsiaTheme="minorEastAsia"/>
                <w:sz w:val="14"/>
                <w:lang w:eastAsia="zh-CN"/>
              </w:rPr>
              <w:t>Similar comments as for option 3</w:t>
            </w:r>
          </w:p>
        </w:tc>
      </w:tr>
      <w:tr w:rsidR="003439AF" w:rsidRPr="00B73237" w14:paraId="78550AEA" w14:textId="77777777" w:rsidTr="0017659A">
        <w:tc>
          <w:tcPr>
            <w:cnfStyle w:val="001000000000" w:firstRow="0" w:lastRow="0" w:firstColumn="1" w:lastColumn="0" w:oddVBand="0" w:evenVBand="0" w:oddHBand="0" w:evenHBand="0" w:firstRowFirstColumn="0" w:firstRowLastColumn="0" w:lastRowFirstColumn="0" w:lastRowLastColumn="0"/>
            <w:tcW w:w="924" w:type="dxa"/>
          </w:tcPr>
          <w:p w14:paraId="4222E5AE" w14:textId="362D0BCA" w:rsidR="003439AF" w:rsidRPr="00B73237" w:rsidRDefault="00B73237" w:rsidP="00D34276">
            <w:pPr>
              <w:spacing w:after="0"/>
              <w:rPr>
                <w:rFonts w:eastAsiaTheme="minorEastAsia"/>
                <w:sz w:val="14"/>
                <w:lang w:eastAsia="zh-CN"/>
              </w:rPr>
            </w:pPr>
            <w:proofErr w:type="spellStart"/>
            <w:r w:rsidRPr="00B73237">
              <w:rPr>
                <w:rFonts w:eastAsiaTheme="minorEastAsia"/>
                <w:sz w:val="14"/>
                <w:lang w:eastAsia="zh-CN"/>
              </w:rPr>
              <w:lastRenderedPageBreak/>
              <w:t>Futurewei</w:t>
            </w:r>
            <w:proofErr w:type="spellEnd"/>
          </w:p>
        </w:tc>
        <w:tc>
          <w:tcPr>
            <w:tcW w:w="1813" w:type="dxa"/>
          </w:tcPr>
          <w:p w14:paraId="371FB9FC" w14:textId="77777777" w:rsidR="00356038" w:rsidRPr="00746B25" w:rsidRDefault="00356038" w:rsidP="00D34276">
            <w:pPr>
              <w:spacing w:after="40"/>
              <w:cnfStyle w:val="000000000000" w:firstRow="0" w:lastRow="0" w:firstColumn="0" w:lastColumn="0" w:oddVBand="0" w:evenVBand="0" w:oddHBand="0" w:evenHBand="0" w:firstRowFirstColumn="0" w:firstRowLastColumn="0" w:lastRowFirstColumn="0" w:lastRowLastColumn="0"/>
              <w:rPr>
                <w:rFonts w:eastAsiaTheme="minorEastAsia"/>
                <w:sz w:val="14"/>
                <w:lang w:eastAsia="zh-CN"/>
              </w:rPr>
            </w:pPr>
            <w:r w:rsidRPr="00746B25">
              <w:rPr>
                <w:rFonts w:eastAsiaTheme="minorEastAsia"/>
                <w:sz w:val="14"/>
                <w:lang w:eastAsia="zh-CN"/>
              </w:rPr>
              <w:t xml:space="preserve">Support option 1. </w:t>
            </w:r>
          </w:p>
          <w:p w14:paraId="572EC80A" w14:textId="77777777" w:rsidR="00356038" w:rsidRPr="00746B25" w:rsidRDefault="00356038" w:rsidP="00D34276">
            <w:pPr>
              <w:spacing w:after="40"/>
              <w:cnfStyle w:val="000000000000" w:firstRow="0" w:lastRow="0" w:firstColumn="0" w:lastColumn="0" w:oddVBand="0" w:evenVBand="0" w:oddHBand="0" w:evenHBand="0" w:firstRowFirstColumn="0" w:firstRowLastColumn="0" w:lastRowFirstColumn="0" w:lastRowLastColumn="0"/>
              <w:rPr>
                <w:rFonts w:eastAsiaTheme="minorEastAsia"/>
                <w:sz w:val="14"/>
                <w:lang w:eastAsia="zh-CN"/>
              </w:rPr>
            </w:pPr>
            <w:r w:rsidRPr="00746B25">
              <w:rPr>
                <w:rFonts w:eastAsiaTheme="minorEastAsia"/>
                <w:sz w:val="14"/>
                <w:lang w:eastAsia="zh-CN"/>
              </w:rPr>
              <w:t>Methods in option 2 need to be considered only beyond Rel18 as HTTP/3 matures.</w:t>
            </w:r>
            <w:r w:rsidRPr="00746B25">
              <w:rPr>
                <w:rFonts w:eastAsiaTheme="minorEastAsia"/>
                <w:sz w:val="14"/>
                <w:lang w:eastAsia="zh-CN"/>
              </w:rPr>
              <w:br/>
              <w:t>(For completeness</w:t>
            </w:r>
            <w:r w:rsidRPr="00B65981">
              <w:rPr>
                <w:rFonts w:eastAsiaTheme="minorEastAsia"/>
                <w:color w:val="auto"/>
                <w:sz w:val="14"/>
                <w:lang w:eastAsia="zh-CN"/>
              </w:rPr>
              <w:t>,</w:t>
            </w:r>
            <w:r w:rsidRPr="00B65981">
              <w:rPr>
                <w:rFonts w:eastAsiaTheme="minorEastAsia"/>
                <w:color w:val="FF0000"/>
                <w:sz w:val="14"/>
                <w:lang w:eastAsia="zh-CN"/>
              </w:rPr>
              <w:t xml:space="preserve"> option 2.4 (extend UDP options, QUIC media header) should also be evaluated.</w:t>
            </w:r>
            <w:r w:rsidRPr="00746B25">
              <w:rPr>
                <w:rFonts w:eastAsiaTheme="minorEastAsia"/>
                <w:sz w:val="14"/>
                <w:lang w:eastAsia="zh-CN"/>
              </w:rPr>
              <w:t>)</w:t>
            </w:r>
          </w:p>
          <w:p w14:paraId="38BD157A" w14:textId="77777777" w:rsidR="00356038" w:rsidRPr="00746B25" w:rsidRDefault="00356038" w:rsidP="00D34276">
            <w:pPr>
              <w:spacing w:after="40"/>
              <w:cnfStyle w:val="000000000000" w:firstRow="0" w:lastRow="0" w:firstColumn="0" w:lastColumn="0" w:oddVBand="0" w:evenVBand="0" w:oddHBand="0" w:evenHBand="0" w:firstRowFirstColumn="0" w:firstRowLastColumn="0" w:lastRowFirstColumn="0" w:lastRowLastColumn="0"/>
              <w:rPr>
                <w:rFonts w:eastAsiaTheme="minorEastAsia"/>
                <w:sz w:val="14"/>
                <w:lang w:eastAsia="zh-CN"/>
              </w:rPr>
            </w:pPr>
            <w:r w:rsidRPr="00746B25">
              <w:rPr>
                <w:rFonts w:eastAsiaTheme="minorEastAsia"/>
                <w:sz w:val="14"/>
                <w:lang w:eastAsia="zh-CN"/>
              </w:rPr>
              <w:t>Do not support options 3, 4.</w:t>
            </w:r>
          </w:p>
          <w:p w14:paraId="4FD21283" w14:textId="77777777" w:rsidR="003439AF" w:rsidRPr="00B73237" w:rsidRDefault="003439AF" w:rsidP="00D34276">
            <w:pPr>
              <w:spacing w:after="40"/>
              <w:cnfStyle w:val="000000000000" w:firstRow="0" w:lastRow="0" w:firstColumn="0" w:lastColumn="0" w:oddVBand="0" w:evenVBand="0" w:oddHBand="0" w:evenHBand="0" w:firstRowFirstColumn="0" w:firstRowLastColumn="0" w:lastRowFirstColumn="0" w:lastRowLastColumn="0"/>
              <w:rPr>
                <w:rFonts w:eastAsiaTheme="minorEastAsia"/>
                <w:sz w:val="14"/>
                <w:lang w:eastAsia="zh-CN"/>
              </w:rPr>
            </w:pPr>
          </w:p>
        </w:tc>
        <w:tc>
          <w:tcPr>
            <w:tcW w:w="6891" w:type="dxa"/>
          </w:tcPr>
          <w:p w14:paraId="5173BAF2" w14:textId="77777777" w:rsidR="00356038" w:rsidRPr="00356038" w:rsidRDefault="00356038" w:rsidP="00D34276">
            <w:pPr>
              <w:spacing w:after="40"/>
              <w:cnfStyle w:val="000000000000" w:firstRow="0" w:lastRow="0" w:firstColumn="0" w:lastColumn="0" w:oddVBand="0" w:evenVBand="0" w:oddHBand="0" w:evenHBand="0" w:firstRowFirstColumn="0" w:firstRowLastColumn="0" w:lastRowFirstColumn="0" w:lastRowLastColumn="0"/>
              <w:rPr>
                <w:rFonts w:eastAsiaTheme="minorEastAsia"/>
                <w:sz w:val="14"/>
                <w:lang w:eastAsia="zh-CN"/>
              </w:rPr>
            </w:pPr>
            <w:r w:rsidRPr="00356038">
              <w:rPr>
                <w:rFonts w:eastAsiaTheme="minorEastAsia"/>
                <w:sz w:val="14"/>
                <w:lang w:eastAsia="zh-CN"/>
              </w:rPr>
              <w:t>Option 1 with RTP and SRTP where header/header extensions are visible are well defined and should be specified in the normative phase.</w:t>
            </w:r>
          </w:p>
          <w:p w14:paraId="5FD7C51B" w14:textId="77777777" w:rsidR="00356038" w:rsidRPr="00356038" w:rsidRDefault="00356038" w:rsidP="00D34276">
            <w:pPr>
              <w:spacing w:after="40"/>
              <w:cnfStyle w:val="000000000000" w:firstRow="0" w:lastRow="0" w:firstColumn="0" w:lastColumn="0" w:oddVBand="0" w:evenVBand="0" w:oddHBand="0" w:evenHBand="0" w:firstRowFirstColumn="0" w:firstRowLastColumn="0" w:lastRowFirstColumn="0" w:lastRowLastColumn="0"/>
              <w:rPr>
                <w:rFonts w:eastAsiaTheme="minorEastAsia"/>
                <w:sz w:val="14"/>
                <w:lang w:eastAsia="zh-CN"/>
              </w:rPr>
            </w:pPr>
            <w:r w:rsidRPr="00356038">
              <w:rPr>
                <w:rFonts w:eastAsiaTheme="minorEastAsia"/>
                <w:sz w:val="14"/>
                <w:lang w:eastAsia="zh-CN"/>
              </w:rPr>
              <w:t>Option 2 is for use cases with encrypted media payloads/ no visible meta-data. Since XRM focuses on low latency, our view is that option 2 applies in practice to HTTP/3 (QUIC transport). TCP based transports for WebRTC, DASH suffer from HOL blocking and do not offer unreliable delivery.</w:t>
            </w:r>
          </w:p>
          <w:p w14:paraId="73B18BED" w14:textId="77777777" w:rsidR="00356038" w:rsidRPr="00356038" w:rsidRDefault="00356038" w:rsidP="00D34276">
            <w:pPr>
              <w:spacing w:after="40"/>
              <w:cnfStyle w:val="000000000000" w:firstRow="0" w:lastRow="0" w:firstColumn="0" w:lastColumn="0" w:oddVBand="0" w:evenVBand="0" w:oddHBand="0" w:evenHBand="0" w:firstRowFirstColumn="0" w:firstRowLastColumn="0" w:lastRowFirstColumn="0" w:lastRowLastColumn="0"/>
              <w:rPr>
                <w:rFonts w:eastAsiaTheme="minorEastAsia"/>
                <w:sz w:val="14"/>
                <w:lang w:eastAsia="zh-CN"/>
              </w:rPr>
            </w:pPr>
            <w:r w:rsidRPr="00356038">
              <w:rPr>
                <w:rFonts w:eastAsiaTheme="minorEastAsia"/>
                <w:sz w:val="14"/>
                <w:lang w:eastAsia="zh-CN"/>
              </w:rPr>
              <w:t xml:space="preserve">QUIC media header - </w:t>
            </w:r>
            <w:proofErr w:type="spellStart"/>
            <w:r w:rsidRPr="00356038">
              <w:rPr>
                <w:rFonts w:eastAsiaTheme="minorEastAsia"/>
                <w:sz w:val="14"/>
                <w:lang w:eastAsia="zh-CN"/>
              </w:rPr>
              <w:t>MoQ</w:t>
            </w:r>
            <w:proofErr w:type="spellEnd"/>
            <w:r w:rsidRPr="00356038">
              <w:rPr>
                <w:rFonts w:eastAsiaTheme="minorEastAsia"/>
                <w:sz w:val="14"/>
                <w:lang w:eastAsia="zh-CN"/>
              </w:rPr>
              <w:t xml:space="preserve"> (https://datatracker.ietf.org/group/moq/about/) has just started standardization work in IETF. While this method will likely not be ready for Release 18, other methods will compete with a general solution in </w:t>
            </w:r>
            <w:proofErr w:type="spellStart"/>
            <w:r w:rsidRPr="00356038">
              <w:rPr>
                <w:rFonts w:eastAsiaTheme="minorEastAsia"/>
                <w:sz w:val="14"/>
                <w:lang w:eastAsia="zh-CN"/>
              </w:rPr>
              <w:t>MoQ</w:t>
            </w:r>
            <w:proofErr w:type="spellEnd"/>
            <w:r w:rsidRPr="00356038">
              <w:rPr>
                <w:rFonts w:eastAsiaTheme="minorEastAsia"/>
                <w:sz w:val="14"/>
                <w:lang w:eastAsia="zh-CN"/>
              </w:rPr>
              <w:t xml:space="preserve">. The best approach for now would be to engage IETF, provide input such that 3GPP requirements and concerns are considered during the </w:t>
            </w:r>
            <w:proofErr w:type="spellStart"/>
            <w:r w:rsidRPr="00356038">
              <w:rPr>
                <w:rFonts w:eastAsiaTheme="minorEastAsia"/>
                <w:sz w:val="14"/>
                <w:lang w:eastAsia="zh-CN"/>
              </w:rPr>
              <w:t>MoQ</w:t>
            </w:r>
            <w:proofErr w:type="spellEnd"/>
            <w:r w:rsidRPr="00356038">
              <w:rPr>
                <w:rFonts w:eastAsiaTheme="minorEastAsia"/>
                <w:sz w:val="14"/>
                <w:lang w:eastAsia="zh-CN"/>
              </w:rPr>
              <w:t xml:space="preserve"> standardization.</w:t>
            </w:r>
          </w:p>
          <w:p w14:paraId="7D51EB3F" w14:textId="77777777" w:rsidR="00356038" w:rsidRPr="00356038" w:rsidRDefault="00356038" w:rsidP="00D34276">
            <w:pPr>
              <w:spacing w:after="40"/>
              <w:cnfStyle w:val="000000000000" w:firstRow="0" w:lastRow="0" w:firstColumn="0" w:lastColumn="0" w:oddVBand="0" w:evenVBand="0" w:oddHBand="0" w:evenHBand="0" w:firstRowFirstColumn="0" w:firstRowLastColumn="0" w:lastRowFirstColumn="0" w:lastRowLastColumn="0"/>
              <w:rPr>
                <w:rFonts w:eastAsiaTheme="minorEastAsia"/>
                <w:sz w:val="14"/>
                <w:lang w:eastAsia="zh-CN"/>
              </w:rPr>
            </w:pPr>
            <w:r w:rsidRPr="00356038">
              <w:rPr>
                <w:rFonts w:eastAsiaTheme="minorEastAsia"/>
                <w:sz w:val="14"/>
                <w:lang w:eastAsia="zh-CN"/>
              </w:rPr>
              <w:t xml:space="preserve">If </w:t>
            </w:r>
            <w:proofErr w:type="spellStart"/>
            <w:r w:rsidRPr="00356038">
              <w:rPr>
                <w:rFonts w:eastAsiaTheme="minorEastAsia"/>
                <w:sz w:val="14"/>
                <w:lang w:eastAsia="zh-CN"/>
              </w:rPr>
              <w:t>MoQ</w:t>
            </w:r>
            <w:proofErr w:type="spellEnd"/>
            <w:r w:rsidRPr="00356038">
              <w:rPr>
                <w:rFonts w:eastAsiaTheme="minorEastAsia"/>
                <w:sz w:val="14"/>
                <w:lang w:eastAsia="zh-CN"/>
              </w:rPr>
              <w:t xml:space="preserve"> cannot meet XRM needs, 3GPP specific options such as MASQUE (Option 2.2), GTP-U (Option 2.1), or UDP options (Option 2.4) should be evaluated. A short evaluation of each below:</w:t>
            </w:r>
          </w:p>
          <w:p w14:paraId="4ABABC4F" w14:textId="1D218D7F" w:rsidR="00356038" w:rsidRPr="00356038" w:rsidRDefault="00356038" w:rsidP="00D34276">
            <w:pPr>
              <w:spacing w:after="40"/>
              <w:cnfStyle w:val="000000000000" w:firstRow="0" w:lastRow="0" w:firstColumn="0" w:lastColumn="0" w:oddVBand="0" w:evenVBand="0" w:oddHBand="0" w:evenHBand="0" w:firstRowFirstColumn="0" w:firstRowLastColumn="0" w:lastRowFirstColumn="0" w:lastRowLastColumn="0"/>
              <w:rPr>
                <w:rFonts w:eastAsiaTheme="minorEastAsia"/>
                <w:sz w:val="14"/>
                <w:lang w:eastAsia="zh-CN"/>
              </w:rPr>
            </w:pPr>
            <w:r w:rsidRPr="00356038">
              <w:rPr>
                <w:rFonts w:eastAsiaTheme="minorEastAsia"/>
                <w:sz w:val="14"/>
                <w:lang w:eastAsia="zh-CN"/>
              </w:rPr>
              <w:t>-MASQUE will require 3GPP specific adaptation by the application domain (AF – 5GC), incurs per packet overhead of L7 encapsulation and TLS encryption overhead and negotiation overhead per application flow.</w:t>
            </w:r>
          </w:p>
          <w:p w14:paraId="78D6F63E" w14:textId="77777777" w:rsidR="00356038" w:rsidRPr="00356038" w:rsidRDefault="00356038" w:rsidP="00D34276">
            <w:pPr>
              <w:spacing w:after="40"/>
              <w:cnfStyle w:val="000000000000" w:firstRow="0" w:lastRow="0" w:firstColumn="0" w:lastColumn="0" w:oddVBand="0" w:evenVBand="0" w:oddHBand="0" w:evenHBand="0" w:firstRowFirstColumn="0" w:firstRowLastColumn="0" w:lastRowFirstColumn="0" w:lastRowLastColumn="0"/>
              <w:rPr>
                <w:rFonts w:eastAsiaTheme="minorEastAsia"/>
                <w:sz w:val="14"/>
                <w:lang w:eastAsia="zh-CN"/>
              </w:rPr>
            </w:pPr>
            <w:r w:rsidRPr="00356038">
              <w:rPr>
                <w:rFonts w:eastAsiaTheme="minorEastAsia"/>
                <w:sz w:val="14"/>
                <w:lang w:eastAsia="zh-CN"/>
              </w:rPr>
              <w:t xml:space="preserve">In addition, L7 load balancer/reverse proxy at application domain would need to encode MASQUE meta-data for media streams on path from AS to UE (both meta-data and reverse proxy </w:t>
            </w:r>
            <w:proofErr w:type="spellStart"/>
            <w:r w:rsidRPr="00356038">
              <w:rPr>
                <w:rFonts w:eastAsiaTheme="minorEastAsia"/>
                <w:sz w:val="14"/>
                <w:lang w:eastAsia="zh-CN"/>
              </w:rPr>
              <w:t>behavior</w:t>
            </w:r>
            <w:proofErr w:type="spellEnd"/>
            <w:r w:rsidRPr="00356038">
              <w:rPr>
                <w:rFonts w:eastAsiaTheme="minorEastAsia"/>
                <w:sz w:val="14"/>
                <w:lang w:eastAsia="zh-CN"/>
              </w:rPr>
              <w:t xml:space="preserve"> need new </w:t>
            </w:r>
            <w:proofErr w:type="spellStart"/>
            <w:r w:rsidRPr="00356038">
              <w:rPr>
                <w:rFonts w:eastAsiaTheme="minorEastAsia"/>
                <w:sz w:val="14"/>
                <w:lang w:eastAsia="zh-CN"/>
              </w:rPr>
              <w:t>stds</w:t>
            </w:r>
            <w:proofErr w:type="spellEnd"/>
            <w:r w:rsidRPr="00356038">
              <w:rPr>
                <w:rFonts w:eastAsiaTheme="minorEastAsia"/>
                <w:sz w:val="14"/>
                <w:lang w:eastAsia="zh-CN"/>
              </w:rPr>
              <w:t>)</w:t>
            </w:r>
          </w:p>
          <w:p w14:paraId="69B196AA" w14:textId="2B3E0194" w:rsidR="00356038" w:rsidRPr="00356038" w:rsidRDefault="00356038" w:rsidP="00D34276">
            <w:pPr>
              <w:spacing w:after="40"/>
              <w:cnfStyle w:val="000000000000" w:firstRow="0" w:lastRow="0" w:firstColumn="0" w:lastColumn="0" w:oddVBand="0" w:evenVBand="0" w:oddHBand="0" w:evenHBand="0" w:firstRowFirstColumn="0" w:firstRowLastColumn="0" w:lastRowFirstColumn="0" w:lastRowLastColumn="0"/>
              <w:rPr>
                <w:rFonts w:eastAsiaTheme="minorEastAsia"/>
                <w:sz w:val="14"/>
                <w:lang w:eastAsia="zh-CN"/>
              </w:rPr>
            </w:pPr>
            <w:r w:rsidRPr="00356038">
              <w:rPr>
                <w:rFonts w:eastAsiaTheme="minorEastAsia"/>
                <w:sz w:val="14"/>
                <w:lang w:eastAsia="zh-CN"/>
              </w:rPr>
              <w:t xml:space="preserve">-GTP-U requires CP support for tunnel termination, and AS to support GTP-U. </w:t>
            </w:r>
          </w:p>
          <w:p w14:paraId="5CEDF88F" w14:textId="04CF4656" w:rsidR="00356038" w:rsidRPr="00356038" w:rsidRDefault="00356038" w:rsidP="00D34276">
            <w:pPr>
              <w:spacing w:after="40"/>
              <w:cnfStyle w:val="000000000000" w:firstRow="0" w:lastRow="0" w:firstColumn="0" w:lastColumn="0" w:oddVBand="0" w:evenVBand="0" w:oddHBand="0" w:evenHBand="0" w:firstRowFirstColumn="0" w:firstRowLastColumn="0" w:lastRowFirstColumn="0" w:lastRowLastColumn="0"/>
              <w:rPr>
                <w:rFonts w:eastAsiaTheme="minorEastAsia"/>
                <w:sz w:val="14"/>
                <w:lang w:eastAsia="zh-CN"/>
              </w:rPr>
            </w:pPr>
            <w:r w:rsidRPr="00356038">
              <w:rPr>
                <w:rFonts w:eastAsiaTheme="minorEastAsia"/>
                <w:sz w:val="14"/>
                <w:lang w:eastAsia="zh-CN"/>
              </w:rPr>
              <w:t>-UDP options while standardized in IETF would require new standards for XRM meta-data.</w:t>
            </w:r>
          </w:p>
          <w:p w14:paraId="30656901" w14:textId="77777777" w:rsidR="00356038" w:rsidRPr="00356038" w:rsidRDefault="00356038" w:rsidP="00D34276">
            <w:pPr>
              <w:spacing w:after="40"/>
              <w:cnfStyle w:val="000000000000" w:firstRow="0" w:lastRow="0" w:firstColumn="0" w:lastColumn="0" w:oddVBand="0" w:evenVBand="0" w:oddHBand="0" w:evenHBand="0" w:firstRowFirstColumn="0" w:firstRowLastColumn="0" w:lastRowFirstColumn="0" w:lastRowLastColumn="0"/>
              <w:rPr>
                <w:rFonts w:eastAsiaTheme="minorEastAsia"/>
                <w:sz w:val="14"/>
                <w:lang w:eastAsia="zh-CN"/>
              </w:rPr>
            </w:pPr>
            <w:r w:rsidRPr="00356038">
              <w:rPr>
                <w:rFonts w:eastAsiaTheme="minorEastAsia"/>
                <w:sz w:val="14"/>
                <w:lang w:eastAsia="zh-CN"/>
              </w:rPr>
              <w:t xml:space="preserve">(Figures below show comparison of the different options) </w:t>
            </w:r>
          </w:p>
          <w:p w14:paraId="3D7A2A26" w14:textId="77777777" w:rsidR="00356038" w:rsidRPr="00356038" w:rsidRDefault="00356038" w:rsidP="00D34276">
            <w:pPr>
              <w:spacing w:after="40"/>
              <w:cnfStyle w:val="000000000000" w:firstRow="0" w:lastRow="0" w:firstColumn="0" w:lastColumn="0" w:oddVBand="0" w:evenVBand="0" w:oddHBand="0" w:evenHBand="0" w:firstRowFirstColumn="0" w:firstRowLastColumn="0" w:lastRowFirstColumn="0" w:lastRowLastColumn="0"/>
              <w:rPr>
                <w:rFonts w:eastAsiaTheme="minorEastAsia"/>
                <w:sz w:val="14"/>
                <w:lang w:eastAsia="zh-CN"/>
              </w:rPr>
            </w:pPr>
            <w:r w:rsidRPr="00356038">
              <w:rPr>
                <w:rFonts w:eastAsiaTheme="minorEastAsia"/>
                <w:sz w:val="14"/>
                <w:lang w:eastAsia="zh-CN"/>
              </w:rPr>
              <w:t>Option 3 (traffic characteristics) is not practical to implement at UPF as transport segments between AS and UPF introduce distortions to the expected traffic patterns due to variability in forwarding and out-of-order packet arrivals. In addition, the AS may adjust sending rates (codec rates) dynamically to respond to network congestion.</w:t>
            </w:r>
          </w:p>
          <w:p w14:paraId="491CFE4F" w14:textId="12AFC508" w:rsidR="003439AF" w:rsidRPr="00B73237" w:rsidRDefault="00356038" w:rsidP="00D34276">
            <w:pPr>
              <w:spacing w:after="40"/>
              <w:cnfStyle w:val="000000000000" w:firstRow="0" w:lastRow="0" w:firstColumn="0" w:lastColumn="0" w:oddVBand="0" w:evenVBand="0" w:oddHBand="0" w:evenHBand="0" w:firstRowFirstColumn="0" w:firstRowLastColumn="0" w:lastRowFirstColumn="0" w:lastRowLastColumn="0"/>
              <w:rPr>
                <w:rFonts w:eastAsiaTheme="minorEastAsia"/>
                <w:sz w:val="14"/>
                <w:lang w:eastAsia="zh-CN"/>
              </w:rPr>
            </w:pPr>
            <w:r w:rsidRPr="00356038">
              <w:rPr>
                <w:rFonts w:eastAsiaTheme="minorEastAsia"/>
                <w:sz w:val="14"/>
                <w:lang w:eastAsia="zh-CN"/>
              </w:rPr>
              <w:t>Option 4 (S2-2205838 has been noted), but similar comments as for option 3.</w:t>
            </w:r>
          </w:p>
        </w:tc>
      </w:tr>
      <w:tr w:rsidR="003439AF" w:rsidRPr="00B73237" w14:paraId="7A97A361" w14:textId="77777777" w:rsidTr="001765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 w:type="dxa"/>
          </w:tcPr>
          <w:p w14:paraId="7190BAA0" w14:textId="0E8C8EBE" w:rsidR="003439AF" w:rsidRPr="00B73237" w:rsidRDefault="00B73237" w:rsidP="00D34276">
            <w:pPr>
              <w:spacing w:after="0"/>
              <w:rPr>
                <w:rFonts w:eastAsiaTheme="minorEastAsia"/>
                <w:sz w:val="14"/>
                <w:lang w:eastAsia="zh-CN"/>
              </w:rPr>
            </w:pPr>
            <w:r w:rsidRPr="00B73237">
              <w:rPr>
                <w:rFonts w:eastAsiaTheme="minorEastAsia"/>
                <w:sz w:val="14"/>
                <w:lang w:eastAsia="zh-CN"/>
              </w:rPr>
              <w:t>Google</w:t>
            </w:r>
          </w:p>
        </w:tc>
        <w:tc>
          <w:tcPr>
            <w:tcW w:w="1813" w:type="dxa"/>
          </w:tcPr>
          <w:p w14:paraId="67234AE3" w14:textId="60D05F74" w:rsidR="00356038" w:rsidRPr="00356038" w:rsidRDefault="00356038" w:rsidP="00D34276">
            <w:pPr>
              <w:spacing w:after="40"/>
              <w:cnfStyle w:val="000000100000" w:firstRow="0" w:lastRow="0" w:firstColumn="0" w:lastColumn="0" w:oddVBand="0" w:evenVBand="0" w:oddHBand="1" w:evenHBand="0" w:firstRowFirstColumn="0" w:firstRowLastColumn="0" w:lastRowFirstColumn="0" w:lastRowLastColumn="0"/>
              <w:rPr>
                <w:rFonts w:eastAsiaTheme="minorEastAsia"/>
                <w:sz w:val="14"/>
                <w:lang w:eastAsia="zh-CN"/>
              </w:rPr>
            </w:pPr>
            <w:r w:rsidRPr="00356038">
              <w:rPr>
                <w:rFonts w:eastAsiaTheme="minorEastAsia"/>
                <w:sz w:val="14"/>
                <w:lang w:eastAsia="zh-CN"/>
              </w:rPr>
              <w:t>Option 1 as the baseline for the unencrypted media header of RTP/SRTP based protocol for normative in R18. Security aspect needs further investigation at SA3.</w:t>
            </w:r>
          </w:p>
          <w:p w14:paraId="585483A2" w14:textId="34EAC832" w:rsidR="003439AF" w:rsidRPr="00B73237" w:rsidRDefault="00356038" w:rsidP="00D34276">
            <w:pPr>
              <w:spacing w:after="40"/>
              <w:cnfStyle w:val="000000100000" w:firstRow="0" w:lastRow="0" w:firstColumn="0" w:lastColumn="0" w:oddVBand="0" w:evenVBand="0" w:oddHBand="1" w:evenHBand="0" w:firstRowFirstColumn="0" w:firstRowLastColumn="0" w:lastRowFirstColumn="0" w:lastRowLastColumn="0"/>
              <w:rPr>
                <w:rFonts w:eastAsiaTheme="minorEastAsia"/>
                <w:sz w:val="14"/>
                <w:lang w:eastAsia="zh-CN"/>
              </w:rPr>
            </w:pPr>
            <w:r w:rsidRPr="00356038">
              <w:rPr>
                <w:rFonts w:eastAsiaTheme="minorEastAsia"/>
                <w:sz w:val="14"/>
                <w:lang w:eastAsia="zh-CN"/>
              </w:rPr>
              <w:t>Option 2.2/2.3 can be considered for the encrypted media header of HTTP/RTP based protocol using TLS/DTLS/QUIC. The Coordination and collaboration with IETF/SA4 are needed.</w:t>
            </w:r>
          </w:p>
        </w:tc>
        <w:tc>
          <w:tcPr>
            <w:tcW w:w="6891" w:type="dxa"/>
          </w:tcPr>
          <w:p w14:paraId="4278DBA3" w14:textId="77777777" w:rsidR="00356038" w:rsidRPr="00746B25" w:rsidRDefault="00356038" w:rsidP="00D34276">
            <w:pPr>
              <w:spacing w:after="40"/>
              <w:cnfStyle w:val="000000100000" w:firstRow="0" w:lastRow="0" w:firstColumn="0" w:lastColumn="0" w:oddVBand="0" w:evenVBand="0" w:oddHBand="1" w:evenHBand="0" w:firstRowFirstColumn="0" w:firstRowLastColumn="0" w:lastRowFirstColumn="0" w:lastRowLastColumn="0"/>
              <w:rPr>
                <w:rFonts w:eastAsiaTheme="minorEastAsia"/>
                <w:sz w:val="14"/>
                <w:lang w:eastAsia="zh-CN"/>
              </w:rPr>
            </w:pPr>
            <w:r w:rsidRPr="00746B25">
              <w:rPr>
                <w:rFonts w:eastAsiaTheme="minorEastAsia"/>
                <w:sz w:val="14"/>
                <w:lang w:eastAsia="zh-CN"/>
              </w:rPr>
              <w:t xml:space="preserve">Option 2.1: the impacts on the application server cannot be ignored for broader deployment and supports. The tunnel-based solutions generally have scalability issues, e.g. GTP-U over N6 based solution requires CP plane (re)configuration if tunnel setting is not static. </w:t>
            </w:r>
          </w:p>
          <w:p w14:paraId="318ECA24" w14:textId="77777777" w:rsidR="00356038" w:rsidRPr="00746B25" w:rsidRDefault="00356038" w:rsidP="00D34276">
            <w:pPr>
              <w:spacing w:after="40"/>
              <w:cnfStyle w:val="000000100000" w:firstRow="0" w:lastRow="0" w:firstColumn="0" w:lastColumn="0" w:oddVBand="0" w:evenVBand="0" w:oddHBand="1" w:evenHBand="0" w:firstRowFirstColumn="0" w:firstRowLastColumn="0" w:lastRowFirstColumn="0" w:lastRowLastColumn="0"/>
              <w:rPr>
                <w:rFonts w:eastAsiaTheme="minorEastAsia"/>
                <w:sz w:val="14"/>
                <w:lang w:eastAsia="zh-CN"/>
              </w:rPr>
            </w:pPr>
            <w:r w:rsidRPr="00746B25">
              <w:rPr>
                <w:rFonts w:eastAsiaTheme="minorEastAsia"/>
                <w:sz w:val="14"/>
                <w:lang w:eastAsia="zh-CN"/>
              </w:rPr>
              <w:t>Option 3/Option 4 would need assistant information of accurate/coarse traffic characteristic from application server, which seems not practical for variants of XRM services.</w:t>
            </w:r>
          </w:p>
          <w:p w14:paraId="3D4AD344" w14:textId="77777777" w:rsidR="003439AF" w:rsidRPr="00B73237" w:rsidRDefault="003439AF" w:rsidP="00D34276">
            <w:pPr>
              <w:spacing w:after="40"/>
              <w:cnfStyle w:val="000000100000" w:firstRow="0" w:lastRow="0" w:firstColumn="0" w:lastColumn="0" w:oddVBand="0" w:evenVBand="0" w:oddHBand="1" w:evenHBand="0" w:firstRowFirstColumn="0" w:firstRowLastColumn="0" w:lastRowFirstColumn="0" w:lastRowLastColumn="0"/>
              <w:rPr>
                <w:rFonts w:eastAsiaTheme="minorEastAsia"/>
                <w:sz w:val="14"/>
                <w:lang w:eastAsia="zh-CN"/>
              </w:rPr>
            </w:pPr>
          </w:p>
        </w:tc>
      </w:tr>
      <w:tr w:rsidR="00B73237" w:rsidRPr="00B73237" w14:paraId="1F2BA9A8" w14:textId="77777777" w:rsidTr="0017659A">
        <w:tc>
          <w:tcPr>
            <w:cnfStyle w:val="001000000000" w:firstRow="0" w:lastRow="0" w:firstColumn="1" w:lastColumn="0" w:oddVBand="0" w:evenVBand="0" w:oddHBand="0" w:evenHBand="0" w:firstRowFirstColumn="0" w:firstRowLastColumn="0" w:lastRowFirstColumn="0" w:lastRowLastColumn="0"/>
            <w:tcW w:w="924" w:type="dxa"/>
          </w:tcPr>
          <w:p w14:paraId="4D7FD5ED" w14:textId="2EFF4917" w:rsidR="00B73237" w:rsidRPr="00B73237" w:rsidRDefault="00B73237" w:rsidP="00D34276">
            <w:pPr>
              <w:spacing w:after="0"/>
              <w:rPr>
                <w:rFonts w:eastAsiaTheme="minorEastAsia"/>
                <w:sz w:val="14"/>
                <w:lang w:eastAsia="zh-CN"/>
              </w:rPr>
            </w:pPr>
            <w:r w:rsidRPr="00B73237">
              <w:rPr>
                <w:rFonts w:eastAsiaTheme="minorEastAsia"/>
                <w:sz w:val="14"/>
                <w:lang w:eastAsia="zh-CN"/>
              </w:rPr>
              <w:t>Huawei</w:t>
            </w:r>
          </w:p>
        </w:tc>
        <w:tc>
          <w:tcPr>
            <w:tcW w:w="1813" w:type="dxa"/>
          </w:tcPr>
          <w:p w14:paraId="4A6B5068" w14:textId="77777777" w:rsidR="00356038" w:rsidRPr="00746B25" w:rsidRDefault="00356038" w:rsidP="00D34276">
            <w:pPr>
              <w:spacing w:after="40"/>
              <w:cnfStyle w:val="000000000000" w:firstRow="0" w:lastRow="0" w:firstColumn="0" w:lastColumn="0" w:oddVBand="0" w:evenVBand="0" w:oddHBand="0" w:evenHBand="0" w:firstRowFirstColumn="0" w:firstRowLastColumn="0" w:lastRowFirstColumn="0" w:lastRowLastColumn="0"/>
              <w:rPr>
                <w:rFonts w:eastAsiaTheme="minorEastAsia"/>
                <w:sz w:val="14"/>
                <w:lang w:eastAsia="zh-CN"/>
              </w:rPr>
            </w:pPr>
            <w:r w:rsidRPr="00746B25">
              <w:rPr>
                <w:rFonts w:eastAsiaTheme="minorEastAsia"/>
                <w:sz w:val="14"/>
                <w:lang w:eastAsia="zh-CN"/>
              </w:rPr>
              <w:t xml:space="preserve">Support Option 1 and 3. </w:t>
            </w:r>
          </w:p>
          <w:p w14:paraId="3C3EBA97" w14:textId="04421414" w:rsidR="00B73237" w:rsidRPr="00746B25" w:rsidRDefault="00356038" w:rsidP="00D34276">
            <w:pPr>
              <w:spacing w:after="40"/>
              <w:cnfStyle w:val="000000000000" w:firstRow="0" w:lastRow="0" w:firstColumn="0" w:lastColumn="0" w:oddVBand="0" w:evenVBand="0" w:oddHBand="0" w:evenHBand="0" w:firstRowFirstColumn="0" w:firstRowLastColumn="0" w:lastRowFirstColumn="0" w:lastRowLastColumn="0"/>
              <w:rPr>
                <w:rFonts w:eastAsiaTheme="minorEastAsia"/>
                <w:sz w:val="14"/>
                <w:lang w:eastAsia="zh-CN"/>
              </w:rPr>
            </w:pPr>
            <w:r w:rsidRPr="00746B25">
              <w:rPr>
                <w:rFonts w:eastAsiaTheme="minorEastAsia"/>
                <w:sz w:val="14"/>
                <w:lang w:eastAsia="zh-CN"/>
              </w:rPr>
              <w:t xml:space="preserve">Support Option 2.3 if SA4 agrees to define necessary extension within Rel-18 timeline. Support for this option might be done in WI phase or next release if SA4 progress is not enough when SA2 close study phase in Nov. </w:t>
            </w:r>
          </w:p>
        </w:tc>
        <w:tc>
          <w:tcPr>
            <w:tcW w:w="6891" w:type="dxa"/>
          </w:tcPr>
          <w:p w14:paraId="0FD6B06B" w14:textId="77777777" w:rsidR="00356038" w:rsidRPr="00746B25" w:rsidRDefault="00356038" w:rsidP="00D34276">
            <w:pPr>
              <w:spacing w:after="40"/>
              <w:cnfStyle w:val="000000000000" w:firstRow="0" w:lastRow="0" w:firstColumn="0" w:lastColumn="0" w:oddVBand="0" w:evenVBand="0" w:oddHBand="0" w:evenHBand="0" w:firstRowFirstColumn="0" w:firstRowLastColumn="0" w:lastRowFirstColumn="0" w:lastRowLastColumn="0"/>
              <w:rPr>
                <w:rFonts w:eastAsiaTheme="minorEastAsia"/>
                <w:sz w:val="14"/>
                <w:lang w:eastAsia="zh-CN"/>
              </w:rPr>
            </w:pPr>
            <w:r w:rsidRPr="00746B25">
              <w:rPr>
                <w:rFonts w:eastAsiaTheme="minorEastAsia"/>
                <w:sz w:val="14"/>
                <w:lang w:eastAsia="zh-CN"/>
              </w:rPr>
              <w:t xml:space="preserve">Option 1 reuses existing IETF specs, which means wider support from application aspect. </w:t>
            </w:r>
          </w:p>
          <w:p w14:paraId="3A3AA5AE" w14:textId="77777777" w:rsidR="00356038" w:rsidRPr="00746B25" w:rsidRDefault="00356038" w:rsidP="00D34276">
            <w:pPr>
              <w:spacing w:after="40"/>
              <w:cnfStyle w:val="000000000000" w:firstRow="0" w:lastRow="0" w:firstColumn="0" w:lastColumn="0" w:oddVBand="0" w:evenVBand="0" w:oddHBand="0" w:evenHBand="0" w:firstRowFirstColumn="0" w:firstRowLastColumn="0" w:lastRowFirstColumn="0" w:lastRowLastColumn="0"/>
              <w:rPr>
                <w:rFonts w:eastAsiaTheme="minorEastAsia"/>
                <w:sz w:val="14"/>
                <w:lang w:eastAsia="zh-CN"/>
              </w:rPr>
            </w:pPr>
            <w:r w:rsidRPr="00746B25">
              <w:rPr>
                <w:rFonts w:eastAsiaTheme="minorEastAsia"/>
                <w:sz w:val="14"/>
                <w:lang w:eastAsia="zh-CN"/>
              </w:rPr>
              <w:t xml:space="preserve">Option 2 </w:t>
            </w:r>
            <w:r w:rsidRPr="00746B25">
              <w:rPr>
                <w:rFonts w:eastAsiaTheme="minorEastAsia" w:hint="eastAsia"/>
                <w:sz w:val="14"/>
                <w:lang w:eastAsia="zh-CN"/>
              </w:rPr>
              <w:t>defines</w:t>
            </w:r>
            <w:r w:rsidRPr="00746B25">
              <w:rPr>
                <w:rFonts w:eastAsiaTheme="minorEastAsia"/>
                <w:sz w:val="14"/>
                <w:lang w:eastAsia="zh-CN"/>
              </w:rPr>
              <w:t xml:space="preserve"> 3GPP specific protocol headers, and relies on support of application on such protocol headers:</w:t>
            </w:r>
          </w:p>
          <w:p w14:paraId="76F2E684" w14:textId="77777777" w:rsidR="00356038" w:rsidRPr="00746B25" w:rsidRDefault="00356038" w:rsidP="00D34276">
            <w:pPr>
              <w:pStyle w:val="ListParagraph"/>
              <w:numPr>
                <w:ilvl w:val="0"/>
                <w:numId w:val="21"/>
              </w:numPr>
              <w:spacing w:after="40"/>
              <w:cnfStyle w:val="000000000000" w:firstRow="0" w:lastRow="0" w:firstColumn="0" w:lastColumn="0" w:oddVBand="0" w:evenVBand="0" w:oddHBand="0" w:evenHBand="0" w:firstRowFirstColumn="0" w:firstRowLastColumn="0" w:lastRowFirstColumn="0" w:lastRowLastColumn="0"/>
              <w:rPr>
                <w:rFonts w:eastAsiaTheme="minorEastAsia"/>
                <w:sz w:val="14"/>
                <w:lang w:eastAsia="zh-CN"/>
              </w:rPr>
            </w:pPr>
            <w:r w:rsidRPr="00746B25">
              <w:rPr>
                <w:rFonts w:eastAsiaTheme="minorEastAsia"/>
                <w:sz w:val="14"/>
                <w:lang w:eastAsia="zh-CN"/>
              </w:rPr>
              <w:t xml:space="preserve">Option 2.1 request application server to support GTP-U protocol, which is questionable considering GTP-U was mainly defined and used in 3GPP domain. </w:t>
            </w:r>
          </w:p>
          <w:p w14:paraId="5F823BC7" w14:textId="77777777" w:rsidR="00356038" w:rsidRPr="00746B25" w:rsidRDefault="00356038" w:rsidP="00D34276">
            <w:pPr>
              <w:pStyle w:val="ListParagraph"/>
              <w:numPr>
                <w:ilvl w:val="0"/>
                <w:numId w:val="21"/>
              </w:numPr>
              <w:spacing w:after="40"/>
              <w:cnfStyle w:val="000000000000" w:firstRow="0" w:lastRow="0" w:firstColumn="0" w:lastColumn="0" w:oddVBand="0" w:evenVBand="0" w:oddHBand="0" w:evenHBand="0" w:firstRowFirstColumn="0" w:firstRowLastColumn="0" w:lastRowFirstColumn="0" w:lastRowLastColumn="0"/>
              <w:rPr>
                <w:rFonts w:eastAsiaTheme="minorEastAsia"/>
                <w:sz w:val="14"/>
                <w:lang w:eastAsia="zh-CN"/>
              </w:rPr>
            </w:pPr>
            <w:r w:rsidRPr="00746B25">
              <w:rPr>
                <w:rFonts w:eastAsiaTheme="minorEastAsia"/>
                <w:sz w:val="14"/>
                <w:lang w:eastAsia="zh-CN"/>
              </w:rPr>
              <w:t>Option 2.2 requests UPF to support MASQUE proxy, which we have concerns on the performance downgrade caused by the HTTP proxy in UPF, and also the maturity of MASQUE which is still under development in IETF. It’s also not clear which SDO should define extension to HTTP to transfer the necessary PDU Set information between AS and UPF.</w:t>
            </w:r>
          </w:p>
          <w:p w14:paraId="223C3BCE" w14:textId="77777777" w:rsidR="00356038" w:rsidRPr="00746B25" w:rsidRDefault="00356038" w:rsidP="00D34276">
            <w:pPr>
              <w:pStyle w:val="ListParagraph"/>
              <w:numPr>
                <w:ilvl w:val="0"/>
                <w:numId w:val="21"/>
              </w:numPr>
              <w:spacing w:after="40"/>
              <w:cnfStyle w:val="000000000000" w:firstRow="0" w:lastRow="0" w:firstColumn="0" w:lastColumn="0" w:oddVBand="0" w:evenVBand="0" w:oddHBand="0" w:evenHBand="0" w:firstRowFirstColumn="0" w:firstRowLastColumn="0" w:lastRowFirstColumn="0" w:lastRowLastColumn="0"/>
              <w:rPr>
                <w:rFonts w:eastAsiaTheme="minorEastAsia"/>
                <w:sz w:val="14"/>
                <w:lang w:eastAsia="zh-CN"/>
              </w:rPr>
            </w:pPr>
            <w:r w:rsidRPr="00746B25">
              <w:rPr>
                <w:rFonts w:eastAsiaTheme="minorEastAsia"/>
                <w:sz w:val="14"/>
                <w:lang w:eastAsia="zh-CN"/>
              </w:rPr>
              <w:t>Option 2.3 is fine if SA4 agrees to define the corresponding extensions. However, option 2.3 relies on SA4 progress hence might be only done during WI phase or next release depends on SA4 progress.</w:t>
            </w:r>
          </w:p>
          <w:p w14:paraId="7BCF00A2" w14:textId="77777777" w:rsidR="00356038" w:rsidRPr="00746B25" w:rsidRDefault="00356038" w:rsidP="00D34276">
            <w:pPr>
              <w:spacing w:after="40"/>
              <w:cnfStyle w:val="000000000000" w:firstRow="0" w:lastRow="0" w:firstColumn="0" w:lastColumn="0" w:oddVBand="0" w:evenVBand="0" w:oddHBand="0" w:evenHBand="0" w:firstRowFirstColumn="0" w:firstRowLastColumn="0" w:lastRowFirstColumn="0" w:lastRowLastColumn="0"/>
              <w:rPr>
                <w:rFonts w:eastAsiaTheme="minorEastAsia"/>
                <w:sz w:val="14"/>
                <w:lang w:eastAsia="zh-CN"/>
              </w:rPr>
            </w:pPr>
            <w:r w:rsidRPr="00746B25">
              <w:rPr>
                <w:rFonts w:eastAsiaTheme="minorEastAsia"/>
                <w:sz w:val="14"/>
                <w:lang w:eastAsia="zh-CN"/>
              </w:rPr>
              <w:t>Option 3 should be supported to allow vendor-specific UPF implementation to identify necessary information based on standardized or property protocols used by the application.</w:t>
            </w:r>
          </w:p>
          <w:p w14:paraId="4F584CE6" w14:textId="77777777" w:rsidR="00356038" w:rsidRPr="00746B25" w:rsidRDefault="00356038" w:rsidP="00D34276">
            <w:pPr>
              <w:spacing w:after="40"/>
              <w:cnfStyle w:val="000000000000" w:firstRow="0" w:lastRow="0" w:firstColumn="0" w:lastColumn="0" w:oddVBand="0" w:evenVBand="0" w:oddHBand="0" w:evenHBand="0" w:firstRowFirstColumn="0" w:firstRowLastColumn="0" w:lastRowFirstColumn="0" w:lastRowLastColumn="0"/>
              <w:rPr>
                <w:rFonts w:eastAsiaTheme="minorEastAsia"/>
                <w:sz w:val="14"/>
                <w:lang w:eastAsia="zh-CN"/>
              </w:rPr>
            </w:pPr>
            <w:r w:rsidRPr="00746B25">
              <w:rPr>
                <w:rFonts w:eastAsiaTheme="minorEastAsia"/>
                <w:sz w:val="14"/>
                <w:lang w:eastAsia="zh-CN"/>
              </w:rPr>
              <w:lastRenderedPageBreak/>
              <w:t>Option 4 may cause some performance issue if a separated NWDAF is used. If UPF/NWDAF must be collocated, it should be considered as an UPF with big data analysis capability, as a subset of option 3.</w:t>
            </w:r>
          </w:p>
          <w:p w14:paraId="4D89165C" w14:textId="77777777" w:rsidR="00B73237" w:rsidRPr="00746B25" w:rsidRDefault="00B73237" w:rsidP="00D34276">
            <w:pPr>
              <w:spacing w:after="40"/>
              <w:cnfStyle w:val="000000000000" w:firstRow="0" w:lastRow="0" w:firstColumn="0" w:lastColumn="0" w:oddVBand="0" w:evenVBand="0" w:oddHBand="0" w:evenHBand="0" w:firstRowFirstColumn="0" w:firstRowLastColumn="0" w:lastRowFirstColumn="0" w:lastRowLastColumn="0"/>
              <w:rPr>
                <w:rFonts w:eastAsiaTheme="minorEastAsia"/>
                <w:sz w:val="14"/>
                <w:lang w:eastAsia="zh-CN"/>
              </w:rPr>
            </w:pPr>
          </w:p>
        </w:tc>
      </w:tr>
      <w:tr w:rsidR="00B73237" w:rsidRPr="00B73237" w14:paraId="7B27AB1B" w14:textId="77777777" w:rsidTr="001765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 w:type="dxa"/>
          </w:tcPr>
          <w:p w14:paraId="5AD9F901" w14:textId="2337F159" w:rsidR="00B73237" w:rsidRPr="00B73237" w:rsidRDefault="00B73237" w:rsidP="00D34276">
            <w:pPr>
              <w:spacing w:after="0"/>
              <w:rPr>
                <w:rFonts w:eastAsiaTheme="minorEastAsia"/>
                <w:sz w:val="14"/>
                <w:lang w:eastAsia="zh-CN"/>
              </w:rPr>
            </w:pPr>
            <w:r w:rsidRPr="00B73237">
              <w:rPr>
                <w:rFonts w:eastAsiaTheme="minorEastAsia"/>
                <w:sz w:val="14"/>
                <w:lang w:eastAsia="zh-CN"/>
              </w:rPr>
              <w:lastRenderedPageBreak/>
              <w:t>Intel</w:t>
            </w:r>
          </w:p>
        </w:tc>
        <w:tc>
          <w:tcPr>
            <w:tcW w:w="1813" w:type="dxa"/>
          </w:tcPr>
          <w:p w14:paraId="77327E91" w14:textId="7BCF095B" w:rsidR="00B73237" w:rsidRPr="00B73237" w:rsidRDefault="00356038" w:rsidP="00D34276">
            <w:pPr>
              <w:spacing w:after="40"/>
              <w:cnfStyle w:val="000000100000" w:firstRow="0" w:lastRow="0" w:firstColumn="0" w:lastColumn="0" w:oddVBand="0" w:evenVBand="0" w:oddHBand="1" w:evenHBand="0" w:firstRowFirstColumn="0" w:firstRowLastColumn="0" w:lastRowFirstColumn="0" w:lastRowLastColumn="0"/>
              <w:rPr>
                <w:rFonts w:eastAsiaTheme="minorEastAsia"/>
                <w:sz w:val="14"/>
                <w:lang w:eastAsia="zh-CN"/>
              </w:rPr>
            </w:pPr>
            <w:r w:rsidRPr="00746B25">
              <w:rPr>
                <w:rFonts w:eastAsiaTheme="minorEastAsia"/>
                <w:sz w:val="14"/>
                <w:lang w:eastAsia="zh-CN"/>
              </w:rPr>
              <w:t>As a minimum, Option 2.1 to be progressed to normative work. Other options are FFS.</w:t>
            </w:r>
          </w:p>
        </w:tc>
        <w:tc>
          <w:tcPr>
            <w:tcW w:w="6891" w:type="dxa"/>
          </w:tcPr>
          <w:p w14:paraId="69B0D144" w14:textId="77777777" w:rsidR="00356038" w:rsidRPr="00746B25" w:rsidRDefault="00356038" w:rsidP="00D34276">
            <w:pPr>
              <w:spacing w:after="40"/>
              <w:cnfStyle w:val="000000100000" w:firstRow="0" w:lastRow="0" w:firstColumn="0" w:lastColumn="0" w:oddVBand="0" w:evenVBand="0" w:oddHBand="1" w:evenHBand="0" w:firstRowFirstColumn="0" w:firstRowLastColumn="0" w:lastRowFirstColumn="0" w:lastRowLastColumn="0"/>
              <w:rPr>
                <w:rFonts w:eastAsiaTheme="minorEastAsia"/>
                <w:sz w:val="14"/>
                <w:lang w:eastAsia="zh-CN"/>
              </w:rPr>
            </w:pPr>
            <w:r w:rsidRPr="00746B25">
              <w:rPr>
                <w:rFonts w:eastAsiaTheme="minorEastAsia"/>
                <w:sz w:val="14"/>
                <w:lang w:eastAsia="zh-CN"/>
              </w:rPr>
              <w:t>Option 2.1 has minimum impact on the 5G system as the burden of PDU Set identification is delegated to the Application Server.</w:t>
            </w:r>
          </w:p>
          <w:p w14:paraId="672E6D65" w14:textId="3F59192F" w:rsidR="00B73237" w:rsidRPr="00B73237" w:rsidRDefault="00356038" w:rsidP="00D34276">
            <w:pPr>
              <w:spacing w:after="40"/>
              <w:cnfStyle w:val="000000100000" w:firstRow="0" w:lastRow="0" w:firstColumn="0" w:lastColumn="0" w:oddVBand="0" w:evenVBand="0" w:oddHBand="1" w:evenHBand="0" w:firstRowFirstColumn="0" w:firstRowLastColumn="0" w:lastRowFirstColumn="0" w:lastRowLastColumn="0"/>
              <w:rPr>
                <w:rFonts w:eastAsiaTheme="minorEastAsia"/>
                <w:sz w:val="14"/>
                <w:lang w:eastAsia="zh-CN"/>
              </w:rPr>
            </w:pPr>
            <w:r w:rsidRPr="00746B25">
              <w:rPr>
                <w:rFonts w:eastAsiaTheme="minorEastAsia"/>
                <w:sz w:val="14"/>
                <w:lang w:eastAsia="zh-CN"/>
              </w:rPr>
              <w:t>In contrast, Option 1 requires “PDU Set identification rules”, which implies PDR extensions to include packet fields beyond the traditional IP 5-tuple which are specific to the upper layer protocol (RTP, SRTP, NAL). Option 3 does not require any specification. Option 4 is unclear.</w:t>
            </w:r>
          </w:p>
        </w:tc>
      </w:tr>
      <w:tr w:rsidR="00B73237" w:rsidRPr="00B73237" w14:paraId="0982354A" w14:textId="77777777" w:rsidTr="0017659A">
        <w:tc>
          <w:tcPr>
            <w:cnfStyle w:val="001000000000" w:firstRow="0" w:lastRow="0" w:firstColumn="1" w:lastColumn="0" w:oddVBand="0" w:evenVBand="0" w:oddHBand="0" w:evenHBand="0" w:firstRowFirstColumn="0" w:firstRowLastColumn="0" w:lastRowFirstColumn="0" w:lastRowLastColumn="0"/>
            <w:tcW w:w="924" w:type="dxa"/>
          </w:tcPr>
          <w:p w14:paraId="79E06A83" w14:textId="1715D17A" w:rsidR="00B73237" w:rsidRPr="00B73237" w:rsidRDefault="00B73237" w:rsidP="00D34276">
            <w:pPr>
              <w:spacing w:after="0"/>
              <w:rPr>
                <w:rFonts w:eastAsiaTheme="minorEastAsia"/>
                <w:sz w:val="14"/>
                <w:lang w:eastAsia="zh-CN"/>
              </w:rPr>
            </w:pPr>
            <w:proofErr w:type="spellStart"/>
            <w:r w:rsidRPr="00B73237">
              <w:rPr>
                <w:rFonts w:eastAsiaTheme="minorEastAsia"/>
                <w:sz w:val="14"/>
                <w:lang w:eastAsia="zh-CN"/>
              </w:rPr>
              <w:t>InterDigital</w:t>
            </w:r>
            <w:proofErr w:type="spellEnd"/>
          </w:p>
        </w:tc>
        <w:tc>
          <w:tcPr>
            <w:tcW w:w="1813" w:type="dxa"/>
          </w:tcPr>
          <w:p w14:paraId="31631C27" w14:textId="0C37045D" w:rsidR="00B73237" w:rsidRPr="00B73237" w:rsidRDefault="00356038" w:rsidP="00D34276">
            <w:pPr>
              <w:spacing w:after="40"/>
              <w:cnfStyle w:val="000000000000" w:firstRow="0" w:lastRow="0" w:firstColumn="0" w:lastColumn="0" w:oddVBand="0" w:evenVBand="0" w:oddHBand="0" w:evenHBand="0" w:firstRowFirstColumn="0" w:firstRowLastColumn="0" w:lastRowFirstColumn="0" w:lastRowLastColumn="0"/>
              <w:rPr>
                <w:rFonts w:eastAsiaTheme="minorEastAsia"/>
                <w:sz w:val="14"/>
                <w:lang w:eastAsia="zh-CN"/>
              </w:rPr>
            </w:pPr>
            <w:r w:rsidRPr="00746B25">
              <w:rPr>
                <w:rFonts w:eastAsiaTheme="minorEastAsia"/>
                <w:sz w:val="14"/>
                <w:lang w:eastAsia="zh-CN"/>
              </w:rPr>
              <w:t>Option 2.2</w:t>
            </w:r>
          </w:p>
        </w:tc>
        <w:tc>
          <w:tcPr>
            <w:tcW w:w="6891" w:type="dxa"/>
          </w:tcPr>
          <w:p w14:paraId="776844F7" w14:textId="77777777" w:rsidR="00356038" w:rsidRPr="00746B25" w:rsidRDefault="00356038" w:rsidP="00D34276">
            <w:pPr>
              <w:spacing w:after="40"/>
              <w:cnfStyle w:val="000000000000" w:firstRow="0" w:lastRow="0" w:firstColumn="0" w:lastColumn="0" w:oddVBand="0" w:evenVBand="0" w:oddHBand="0" w:evenHBand="0" w:firstRowFirstColumn="0" w:firstRowLastColumn="0" w:lastRowFirstColumn="0" w:lastRowLastColumn="0"/>
              <w:rPr>
                <w:rFonts w:eastAsiaTheme="minorEastAsia"/>
                <w:sz w:val="14"/>
                <w:lang w:eastAsia="zh-CN"/>
              </w:rPr>
            </w:pPr>
            <w:r w:rsidRPr="00746B25">
              <w:rPr>
                <w:rFonts w:eastAsiaTheme="minorEastAsia"/>
                <w:sz w:val="14"/>
                <w:lang w:eastAsia="zh-CN"/>
              </w:rPr>
              <w:t>We prefer option 2 over option 1 because it is more extensible / future proof. However, options 1 and 2 can be considered complimentary. Of the three options under option 2, option 2.2. is the most flexible.</w:t>
            </w:r>
          </w:p>
          <w:p w14:paraId="762AAC77" w14:textId="77777777" w:rsidR="00356038" w:rsidRPr="00746B25" w:rsidRDefault="00356038" w:rsidP="00D34276">
            <w:pPr>
              <w:spacing w:after="40"/>
              <w:cnfStyle w:val="000000000000" w:firstRow="0" w:lastRow="0" w:firstColumn="0" w:lastColumn="0" w:oddVBand="0" w:evenVBand="0" w:oddHBand="0" w:evenHBand="0" w:firstRowFirstColumn="0" w:firstRowLastColumn="0" w:lastRowFirstColumn="0" w:lastRowLastColumn="0"/>
              <w:rPr>
                <w:rFonts w:eastAsiaTheme="minorEastAsia"/>
                <w:sz w:val="14"/>
                <w:lang w:eastAsia="zh-CN"/>
              </w:rPr>
            </w:pPr>
            <w:r w:rsidRPr="00746B25">
              <w:rPr>
                <w:rFonts w:eastAsiaTheme="minorEastAsia"/>
                <w:sz w:val="14"/>
                <w:lang w:eastAsia="zh-CN"/>
              </w:rPr>
              <w:t xml:space="preserve">We understand Option 3 to mean that PDRs in the UPF are configured to point to application detection rules and the application detection rules would not be standardized. We do not think that much can be achieved with this approach. It cannot be guaranteed that packets will be received in order and behaviour would not be consistent because the application detection rules would not be standardized.  </w:t>
            </w:r>
          </w:p>
          <w:p w14:paraId="423BC1AF" w14:textId="5E27516E" w:rsidR="00B73237" w:rsidRPr="00B73237" w:rsidRDefault="00356038" w:rsidP="00D34276">
            <w:pPr>
              <w:spacing w:after="40"/>
              <w:cnfStyle w:val="000000000000" w:firstRow="0" w:lastRow="0" w:firstColumn="0" w:lastColumn="0" w:oddVBand="0" w:evenVBand="0" w:oddHBand="0" w:evenHBand="0" w:firstRowFirstColumn="0" w:firstRowLastColumn="0" w:lastRowFirstColumn="0" w:lastRowLastColumn="0"/>
              <w:rPr>
                <w:rFonts w:eastAsiaTheme="minorEastAsia"/>
                <w:sz w:val="14"/>
                <w:lang w:eastAsia="zh-CN"/>
              </w:rPr>
            </w:pPr>
            <w:r w:rsidRPr="00746B25">
              <w:rPr>
                <w:rFonts w:eastAsiaTheme="minorEastAsia"/>
                <w:sz w:val="14"/>
                <w:lang w:eastAsia="zh-CN"/>
              </w:rPr>
              <w:t xml:space="preserve">Our concerns with Option 4 are similar to our concerns with option 3. Additionally, the added delay due to the interaction with the </w:t>
            </w:r>
            <w:proofErr w:type="spellStart"/>
            <w:r w:rsidRPr="00746B25">
              <w:rPr>
                <w:rFonts w:eastAsiaTheme="minorEastAsia"/>
                <w:sz w:val="14"/>
                <w:lang w:eastAsia="zh-CN"/>
              </w:rPr>
              <w:t>AnLF</w:t>
            </w:r>
            <w:proofErr w:type="spellEnd"/>
            <w:r w:rsidRPr="00746B25">
              <w:rPr>
                <w:rFonts w:eastAsiaTheme="minorEastAsia"/>
                <w:sz w:val="14"/>
                <w:lang w:eastAsia="zh-CN"/>
              </w:rPr>
              <w:t xml:space="preserve"> is concerning.</w:t>
            </w:r>
          </w:p>
        </w:tc>
      </w:tr>
      <w:tr w:rsidR="00746B25" w:rsidRPr="00B73237" w14:paraId="4BD54C84" w14:textId="77777777" w:rsidTr="001765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 w:type="dxa"/>
          </w:tcPr>
          <w:p w14:paraId="14C5B02D" w14:textId="1AF6FA3E" w:rsidR="00746B25" w:rsidRPr="00B73237" w:rsidRDefault="00746B25" w:rsidP="00D34276">
            <w:pPr>
              <w:spacing w:after="0"/>
              <w:rPr>
                <w:rFonts w:eastAsiaTheme="minorEastAsia"/>
                <w:sz w:val="14"/>
                <w:lang w:eastAsia="zh-CN"/>
              </w:rPr>
            </w:pPr>
            <w:r w:rsidRPr="00B73237">
              <w:rPr>
                <w:rFonts w:eastAsiaTheme="minorEastAsia"/>
                <w:sz w:val="14"/>
                <w:lang w:eastAsia="zh-CN"/>
              </w:rPr>
              <w:t>KDDI</w:t>
            </w:r>
          </w:p>
        </w:tc>
        <w:tc>
          <w:tcPr>
            <w:tcW w:w="1813" w:type="dxa"/>
          </w:tcPr>
          <w:p w14:paraId="7F047680" w14:textId="71EF18E0" w:rsidR="00746B25" w:rsidRPr="00B73237" w:rsidRDefault="00746B25" w:rsidP="00D34276">
            <w:pPr>
              <w:spacing w:after="40"/>
              <w:cnfStyle w:val="000000100000" w:firstRow="0" w:lastRow="0" w:firstColumn="0" w:lastColumn="0" w:oddVBand="0" w:evenVBand="0" w:oddHBand="1" w:evenHBand="0" w:firstRowFirstColumn="0" w:firstRowLastColumn="0" w:lastRowFirstColumn="0" w:lastRowLastColumn="0"/>
              <w:rPr>
                <w:rFonts w:eastAsiaTheme="minorEastAsia"/>
                <w:sz w:val="14"/>
                <w:lang w:eastAsia="zh-CN"/>
              </w:rPr>
            </w:pPr>
            <w:r w:rsidRPr="00746B25">
              <w:rPr>
                <w:rFonts w:eastAsiaTheme="minorEastAsia"/>
                <w:sz w:val="14"/>
                <w:lang w:eastAsia="zh-CN"/>
              </w:rPr>
              <w:t>Support Option 1 and Option 3.</w:t>
            </w:r>
          </w:p>
        </w:tc>
        <w:tc>
          <w:tcPr>
            <w:tcW w:w="6891" w:type="dxa"/>
          </w:tcPr>
          <w:p w14:paraId="7C9A3678" w14:textId="77777777" w:rsidR="00746B25" w:rsidRPr="00746B25" w:rsidRDefault="00746B25" w:rsidP="00D34276">
            <w:pPr>
              <w:spacing w:after="40"/>
              <w:cnfStyle w:val="000000100000" w:firstRow="0" w:lastRow="0" w:firstColumn="0" w:lastColumn="0" w:oddVBand="0" w:evenVBand="0" w:oddHBand="1" w:evenHBand="0" w:firstRowFirstColumn="0" w:firstRowLastColumn="0" w:lastRowFirstColumn="0" w:lastRowLastColumn="0"/>
              <w:rPr>
                <w:rFonts w:eastAsiaTheme="minorEastAsia"/>
                <w:sz w:val="14"/>
                <w:lang w:eastAsia="zh-CN"/>
              </w:rPr>
            </w:pPr>
            <w:r w:rsidRPr="00746B25">
              <w:rPr>
                <w:rFonts w:eastAsiaTheme="minorEastAsia"/>
                <w:sz w:val="14"/>
                <w:lang w:eastAsia="zh-CN"/>
              </w:rPr>
              <w:t xml:space="preserve">For Option 1, UPF can make the best use of RTP/SRTP header /NAL unit header information as defined in IETF specs. Taking the SA4 LS as an example, SA4 has </w:t>
            </w:r>
            <w:proofErr w:type="spellStart"/>
            <w:r w:rsidRPr="00746B25">
              <w:rPr>
                <w:rFonts w:eastAsiaTheme="minorEastAsia"/>
                <w:sz w:val="14"/>
                <w:lang w:eastAsia="zh-CN"/>
              </w:rPr>
              <w:t>analyzed</w:t>
            </w:r>
            <w:proofErr w:type="spellEnd"/>
            <w:r w:rsidRPr="00746B25">
              <w:rPr>
                <w:rFonts w:eastAsiaTheme="minorEastAsia"/>
                <w:sz w:val="14"/>
                <w:lang w:eastAsia="zh-CN"/>
              </w:rPr>
              <w:t xml:space="preserve"> to map RFC7798 (H.265) and RFC6184 (H.264) to PDU Set concept. The LS also shows the operation for H.265/H.264 Fragmentation Unit Packets as a potential scenario (The first packet of the PDU Set is lost, all other packets of the fragmentation units are useless, whereas of the last packet is lost, the decoder can use all packets except the last one. Obviously, in this example scenario, the first packet is “more important” than the last one). This operation is also applicable to the RTP header identification as defined in draft-</w:t>
            </w:r>
            <w:proofErr w:type="spellStart"/>
            <w:r w:rsidRPr="00746B25">
              <w:rPr>
                <w:rFonts w:eastAsiaTheme="minorEastAsia"/>
                <w:sz w:val="14"/>
                <w:lang w:eastAsia="zh-CN"/>
              </w:rPr>
              <w:t>ietf</w:t>
            </w:r>
            <w:proofErr w:type="spellEnd"/>
            <w:r w:rsidRPr="00746B25">
              <w:rPr>
                <w:rFonts w:eastAsiaTheme="minorEastAsia"/>
                <w:sz w:val="14"/>
                <w:lang w:eastAsia="zh-CN"/>
              </w:rPr>
              <w:t>-</w:t>
            </w:r>
            <w:proofErr w:type="spellStart"/>
            <w:r w:rsidRPr="00746B25">
              <w:rPr>
                <w:rFonts w:eastAsiaTheme="minorEastAsia"/>
                <w:sz w:val="14"/>
                <w:lang w:eastAsia="zh-CN"/>
              </w:rPr>
              <w:t>avtext-framemarking</w:t>
            </w:r>
            <w:proofErr w:type="spellEnd"/>
            <w:r w:rsidRPr="00746B25">
              <w:rPr>
                <w:rFonts w:eastAsiaTheme="minorEastAsia"/>
                <w:sz w:val="14"/>
                <w:lang w:eastAsia="zh-CN"/>
              </w:rPr>
              <w:t>.</w:t>
            </w:r>
          </w:p>
          <w:p w14:paraId="4328856A" w14:textId="77777777" w:rsidR="00746B25" w:rsidRPr="00746B25" w:rsidRDefault="00746B25" w:rsidP="00D34276">
            <w:pPr>
              <w:spacing w:after="40"/>
              <w:cnfStyle w:val="000000100000" w:firstRow="0" w:lastRow="0" w:firstColumn="0" w:lastColumn="0" w:oddVBand="0" w:evenVBand="0" w:oddHBand="1" w:evenHBand="0" w:firstRowFirstColumn="0" w:firstRowLastColumn="0" w:lastRowFirstColumn="0" w:lastRowLastColumn="0"/>
              <w:rPr>
                <w:rFonts w:eastAsiaTheme="minorEastAsia"/>
                <w:sz w:val="14"/>
                <w:lang w:eastAsia="zh-CN"/>
              </w:rPr>
            </w:pPr>
            <w:r w:rsidRPr="00746B25">
              <w:rPr>
                <w:rFonts w:eastAsiaTheme="minorEastAsia"/>
                <w:sz w:val="14"/>
                <w:lang w:eastAsia="zh-CN"/>
              </w:rPr>
              <w:t>Option 2.2 and Option 2.3 may be useful in encrypted traffic. However, these options depend on IETF works and need to be considered to future release.</w:t>
            </w:r>
          </w:p>
          <w:p w14:paraId="04931C09" w14:textId="77777777" w:rsidR="00746B25" w:rsidRPr="00746B25" w:rsidRDefault="00746B25" w:rsidP="00D34276">
            <w:pPr>
              <w:spacing w:after="40"/>
              <w:cnfStyle w:val="000000100000" w:firstRow="0" w:lastRow="0" w:firstColumn="0" w:lastColumn="0" w:oddVBand="0" w:evenVBand="0" w:oddHBand="1" w:evenHBand="0" w:firstRowFirstColumn="0" w:firstRowLastColumn="0" w:lastRowFirstColumn="0" w:lastRowLastColumn="0"/>
              <w:rPr>
                <w:rFonts w:eastAsiaTheme="minorEastAsia"/>
                <w:sz w:val="14"/>
                <w:lang w:eastAsia="zh-CN"/>
              </w:rPr>
            </w:pPr>
            <w:r w:rsidRPr="00746B25">
              <w:rPr>
                <w:rFonts w:eastAsiaTheme="minorEastAsia"/>
                <w:sz w:val="14"/>
                <w:lang w:eastAsia="zh-CN"/>
              </w:rPr>
              <w:t>If the RTP/SRTP header is encrypted, Option 3 may be applicable.</w:t>
            </w:r>
          </w:p>
          <w:p w14:paraId="694309A1" w14:textId="1AA747A9" w:rsidR="00746B25" w:rsidRPr="00B73237" w:rsidRDefault="00746B25" w:rsidP="00D34276">
            <w:pPr>
              <w:spacing w:after="40"/>
              <w:cnfStyle w:val="000000100000" w:firstRow="0" w:lastRow="0" w:firstColumn="0" w:lastColumn="0" w:oddVBand="0" w:evenVBand="0" w:oddHBand="1" w:evenHBand="0" w:firstRowFirstColumn="0" w:firstRowLastColumn="0" w:lastRowFirstColumn="0" w:lastRowLastColumn="0"/>
              <w:rPr>
                <w:rFonts w:eastAsiaTheme="minorEastAsia"/>
                <w:sz w:val="14"/>
                <w:lang w:eastAsia="zh-CN"/>
              </w:rPr>
            </w:pPr>
            <w:r w:rsidRPr="00746B25">
              <w:rPr>
                <w:rFonts w:eastAsiaTheme="minorEastAsia"/>
                <w:sz w:val="14"/>
                <w:lang w:eastAsia="zh-CN"/>
              </w:rPr>
              <w:t xml:space="preserve">Option 4 is similar to Option 3 except for NWDAF analytics. The NWDAF can be useful for no-real time analytics. </w:t>
            </w:r>
            <w:proofErr w:type="gramStart"/>
            <w:r w:rsidRPr="00746B25">
              <w:rPr>
                <w:rFonts w:eastAsiaTheme="minorEastAsia"/>
                <w:sz w:val="14"/>
                <w:lang w:eastAsia="zh-CN"/>
              </w:rPr>
              <w:t>So</w:t>
            </w:r>
            <w:proofErr w:type="gramEnd"/>
            <w:r w:rsidRPr="00746B25">
              <w:rPr>
                <w:rFonts w:eastAsiaTheme="minorEastAsia"/>
                <w:sz w:val="14"/>
                <w:lang w:eastAsia="zh-CN"/>
              </w:rPr>
              <w:t xml:space="preserve"> Option 4 is not suitable for PDU Set identification.</w:t>
            </w:r>
          </w:p>
        </w:tc>
      </w:tr>
      <w:tr w:rsidR="00B73237" w:rsidRPr="00B73237" w14:paraId="2A5F6DC4" w14:textId="77777777" w:rsidTr="0017659A">
        <w:tc>
          <w:tcPr>
            <w:cnfStyle w:val="001000000000" w:firstRow="0" w:lastRow="0" w:firstColumn="1" w:lastColumn="0" w:oddVBand="0" w:evenVBand="0" w:oddHBand="0" w:evenHBand="0" w:firstRowFirstColumn="0" w:firstRowLastColumn="0" w:lastRowFirstColumn="0" w:lastRowLastColumn="0"/>
            <w:tcW w:w="924" w:type="dxa"/>
          </w:tcPr>
          <w:p w14:paraId="7C337C1C" w14:textId="10D79C07" w:rsidR="00B73237" w:rsidRPr="00B73237" w:rsidRDefault="00B73237" w:rsidP="00D34276">
            <w:pPr>
              <w:spacing w:after="0"/>
              <w:rPr>
                <w:rFonts w:eastAsiaTheme="minorEastAsia"/>
                <w:sz w:val="14"/>
                <w:lang w:eastAsia="zh-CN"/>
              </w:rPr>
            </w:pPr>
            <w:r w:rsidRPr="00B73237">
              <w:rPr>
                <w:rFonts w:eastAsiaTheme="minorEastAsia"/>
                <w:sz w:val="14"/>
                <w:lang w:eastAsia="zh-CN"/>
              </w:rPr>
              <w:t>Lenovo</w:t>
            </w:r>
          </w:p>
        </w:tc>
        <w:tc>
          <w:tcPr>
            <w:tcW w:w="1813" w:type="dxa"/>
          </w:tcPr>
          <w:p w14:paraId="5E2D25F2" w14:textId="7CA9BF7C" w:rsidR="00B73237" w:rsidRPr="00B73237" w:rsidRDefault="00052F78" w:rsidP="00D34276">
            <w:pPr>
              <w:spacing w:after="40"/>
              <w:cnfStyle w:val="000000000000" w:firstRow="0" w:lastRow="0" w:firstColumn="0" w:lastColumn="0" w:oddVBand="0" w:evenVBand="0" w:oddHBand="0" w:evenHBand="0" w:firstRowFirstColumn="0" w:firstRowLastColumn="0" w:lastRowFirstColumn="0" w:lastRowLastColumn="0"/>
              <w:rPr>
                <w:rFonts w:eastAsiaTheme="minorEastAsia"/>
                <w:sz w:val="14"/>
                <w:lang w:eastAsia="zh-CN"/>
              </w:rPr>
            </w:pPr>
            <w:r w:rsidRPr="00483516">
              <w:rPr>
                <w:rFonts w:eastAsiaTheme="minorEastAsia" w:hint="eastAsia"/>
                <w:sz w:val="14"/>
                <w:lang w:eastAsia="zh-CN"/>
              </w:rPr>
              <w:t>Option</w:t>
            </w:r>
            <w:r w:rsidRPr="00483516">
              <w:rPr>
                <w:rFonts w:eastAsiaTheme="minorEastAsia"/>
                <w:sz w:val="14"/>
                <w:lang w:eastAsia="zh-CN"/>
              </w:rPr>
              <w:t>1 and Option 3 are preferred at this stage.</w:t>
            </w:r>
          </w:p>
        </w:tc>
        <w:tc>
          <w:tcPr>
            <w:tcW w:w="6891" w:type="dxa"/>
          </w:tcPr>
          <w:p w14:paraId="0515A4C9" w14:textId="77AE6D24" w:rsidR="00B73237" w:rsidRPr="00483516" w:rsidRDefault="00052F78" w:rsidP="00D34276">
            <w:pPr>
              <w:spacing w:after="40"/>
              <w:cnfStyle w:val="000000000000" w:firstRow="0" w:lastRow="0" w:firstColumn="0" w:lastColumn="0" w:oddVBand="0" w:evenVBand="0" w:oddHBand="0" w:evenHBand="0" w:firstRowFirstColumn="0" w:firstRowLastColumn="0" w:lastRowFirstColumn="0" w:lastRowLastColumn="0"/>
              <w:rPr>
                <w:rFonts w:eastAsiaTheme="minorEastAsia"/>
                <w:sz w:val="14"/>
                <w:lang w:eastAsia="zh-CN"/>
              </w:rPr>
            </w:pPr>
            <w:r w:rsidRPr="00483516">
              <w:rPr>
                <w:rFonts w:eastAsiaTheme="minorEastAsia"/>
                <w:sz w:val="14"/>
                <w:lang w:eastAsia="zh-CN"/>
              </w:rPr>
              <w:t xml:space="preserve">Option 1 </w:t>
            </w:r>
            <w:r w:rsidRPr="00483516">
              <w:rPr>
                <w:rFonts w:eastAsiaTheme="minorEastAsia" w:hint="eastAsia"/>
                <w:sz w:val="14"/>
                <w:lang w:eastAsia="zh-CN"/>
              </w:rPr>
              <w:t>utilizing</w:t>
            </w:r>
            <w:r w:rsidRPr="00483516">
              <w:rPr>
                <w:rFonts w:eastAsiaTheme="minorEastAsia"/>
                <w:sz w:val="14"/>
                <w:lang w:eastAsia="zh-CN"/>
              </w:rPr>
              <w:t xml:space="preserve"> existing IETF RFC and draft, which has only 3GPP impact. Option 2 is either out of 3GPP scope or interworking with IETF is necessary, which is not feasible at this stage. Option 3 depends on UPF implementation based on traffic characteristics, which is also feasible. </w:t>
            </w:r>
            <w:r w:rsidRPr="00483516">
              <w:rPr>
                <w:rFonts w:eastAsiaTheme="minorEastAsia" w:hint="eastAsia"/>
                <w:sz w:val="14"/>
                <w:lang w:eastAsia="zh-CN"/>
              </w:rPr>
              <w:t>Option</w:t>
            </w:r>
            <w:r w:rsidRPr="00483516">
              <w:rPr>
                <w:rFonts w:eastAsiaTheme="minorEastAsia"/>
                <w:sz w:val="14"/>
                <w:lang w:eastAsia="zh-CN"/>
              </w:rPr>
              <w:t xml:space="preserve"> 4 </w:t>
            </w:r>
            <w:r w:rsidRPr="00483516">
              <w:rPr>
                <w:rFonts w:eastAsiaTheme="minorEastAsia" w:hint="eastAsia"/>
                <w:sz w:val="14"/>
                <w:lang w:eastAsia="zh-CN"/>
              </w:rPr>
              <w:t>is</w:t>
            </w:r>
            <w:r w:rsidRPr="00483516">
              <w:rPr>
                <w:rFonts w:eastAsiaTheme="minorEastAsia"/>
                <w:sz w:val="14"/>
                <w:lang w:eastAsia="zh-CN"/>
              </w:rPr>
              <w:t xml:space="preserve"> </w:t>
            </w:r>
            <w:r w:rsidRPr="00483516">
              <w:rPr>
                <w:rFonts w:eastAsiaTheme="minorEastAsia" w:hint="eastAsia"/>
                <w:sz w:val="14"/>
                <w:lang w:eastAsia="zh-CN"/>
              </w:rPr>
              <w:t>not</w:t>
            </w:r>
            <w:r w:rsidRPr="00483516">
              <w:rPr>
                <w:rFonts w:eastAsiaTheme="minorEastAsia"/>
                <w:sz w:val="14"/>
                <w:lang w:eastAsia="zh-CN"/>
              </w:rPr>
              <w:t xml:space="preserve"> feasible which does not provide real-time information.</w:t>
            </w:r>
          </w:p>
        </w:tc>
      </w:tr>
      <w:tr w:rsidR="00B73237" w:rsidRPr="00B73237" w14:paraId="09BF53AC" w14:textId="77777777" w:rsidTr="001765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 w:type="dxa"/>
          </w:tcPr>
          <w:p w14:paraId="4C1A7192" w14:textId="4374DC45" w:rsidR="00B73237" w:rsidRPr="00B73237" w:rsidRDefault="00B73237" w:rsidP="00D34276">
            <w:pPr>
              <w:spacing w:after="0"/>
              <w:rPr>
                <w:rFonts w:eastAsiaTheme="minorEastAsia"/>
                <w:sz w:val="14"/>
                <w:lang w:eastAsia="zh-CN"/>
              </w:rPr>
            </w:pPr>
            <w:r w:rsidRPr="00B73237">
              <w:rPr>
                <w:rFonts w:eastAsiaTheme="minorEastAsia"/>
                <w:sz w:val="14"/>
                <w:lang w:eastAsia="zh-CN"/>
              </w:rPr>
              <w:t>MediaTek</w:t>
            </w:r>
          </w:p>
        </w:tc>
        <w:tc>
          <w:tcPr>
            <w:tcW w:w="1813" w:type="dxa"/>
          </w:tcPr>
          <w:p w14:paraId="2D83D6DD" w14:textId="03A4BC2B" w:rsidR="00B73237" w:rsidRPr="00B73237" w:rsidRDefault="00B337F6" w:rsidP="00D34276">
            <w:pPr>
              <w:spacing w:after="40"/>
              <w:cnfStyle w:val="000000100000" w:firstRow="0" w:lastRow="0" w:firstColumn="0" w:lastColumn="0" w:oddVBand="0" w:evenVBand="0" w:oddHBand="1" w:evenHBand="0" w:firstRowFirstColumn="0" w:firstRowLastColumn="0" w:lastRowFirstColumn="0" w:lastRowLastColumn="0"/>
              <w:rPr>
                <w:rFonts w:eastAsiaTheme="minorEastAsia"/>
                <w:sz w:val="14"/>
                <w:lang w:eastAsia="zh-CN"/>
              </w:rPr>
            </w:pPr>
            <w:r w:rsidRPr="00B337F6">
              <w:rPr>
                <w:rFonts w:eastAsiaTheme="minorEastAsia"/>
                <w:sz w:val="14"/>
                <w:lang w:eastAsia="zh-CN"/>
              </w:rPr>
              <w:t>Option 1 along with Option 2.1</w:t>
            </w:r>
          </w:p>
        </w:tc>
        <w:tc>
          <w:tcPr>
            <w:tcW w:w="6891" w:type="dxa"/>
          </w:tcPr>
          <w:p w14:paraId="0930162D" w14:textId="77777777" w:rsidR="00B337F6" w:rsidRPr="00B337F6" w:rsidRDefault="00B337F6" w:rsidP="00D34276">
            <w:pPr>
              <w:spacing w:after="40"/>
              <w:cnfStyle w:val="000000100000" w:firstRow="0" w:lastRow="0" w:firstColumn="0" w:lastColumn="0" w:oddVBand="0" w:evenVBand="0" w:oddHBand="1" w:evenHBand="0" w:firstRowFirstColumn="0" w:firstRowLastColumn="0" w:lastRowFirstColumn="0" w:lastRowLastColumn="0"/>
              <w:rPr>
                <w:rFonts w:eastAsiaTheme="minorEastAsia"/>
                <w:sz w:val="14"/>
                <w:lang w:eastAsia="zh-CN"/>
              </w:rPr>
            </w:pPr>
            <w:r w:rsidRPr="00B337F6">
              <w:rPr>
                <w:rFonts w:eastAsiaTheme="minorEastAsia"/>
                <w:sz w:val="14"/>
                <w:lang w:eastAsia="zh-CN"/>
              </w:rPr>
              <w:t>Option 1: The IETF has issued a last call for draft-</w:t>
            </w:r>
            <w:proofErr w:type="spellStart"/>
            <w:r w:rsidRPr="00B337F6">
              <w:rPr>
                <w:rFonts w:eastAsiaTheme="minorEastAsia"/>
                <w:sz w:val="14"/>
                <w:lang w:eastAsia="zh-CN"/>
              </w:rPr>
              <w:t>ietf</w:t>
            </w:r>
            <w:proofErr w:type="spellEnd"/>
            <w:r w:rsidRPr="00B337F6">
              <w:rPr>
                <w:rFonts w:eastAsiaTheme="minorEastAsia"/>
                <w:sz w:val="14"/>
                <w:lang w:eastAsia="zh-CN"/>
              </w:rPr>
              <w:t>-</w:t>
            </w:r>
            <w:proofErr w:type="spellStart"/>
            <w:r w:rsidRPr="00B337F6">
              <w:rPr>
                <w:rFonts w:eastAsiaTheme="minorEastAsia"/>
                <w:sz w:val="14"/>
                <w:lang w:eastAsia="zh-CN"/>
              </w:rPr>
              <w:t>avtext-framemarking</w:t>
            </w:r>
            <w:proofErr w:type="spellEnd"/>
            <w:r w:rsidRPr="00B337F6">
              <w:rPr>
                <w:rFonts w:eastAsiaTheme="minorEastAsia"/>
                <w:sz w:val="14"/>
                <w:lang w:eastAsia="zh-CN"/>
              </w:rPr>
              <w:t xml:space="preserve"> version 13 for it to become a recognised RFC. The framework described in the draft is codec agnostic. </w:t>
            </w:r>
          </w:p>
          <w:p w14:paraId="14CF6C15" w14:textId="77777777" w:rsidR="00B337F6" w:rsidRPr="00B337F6" w:rsidRDefault="00B337F6" w:rsidP="00D34276">
            <w:pPr>
              <w:spacing w:after="40"/>
              <w:cnfStyle w:val="000000100000" w:firstRow="0" w:lastRow="0" w:firstColumn="0" w:lastColumn="0" w:oddVBand="0" w:evenVBand="0" w:oddHBand="1" w:evenHBand="0" w:firstRowFirstColumn="0" w:firstRowLastColumn="0" w:lastRowFirstColumn="0" w:lastRowLastColumn="0"/>
              <w:rPr>
                <w:rFonts w:eastAsiaTheme="minorEastAsia"/>
                <w:sz w:val="14"/>
                <w:lang w:eastAsia="zh-CN"/>
              </w:rPr>
            </w:pPr>
            <w:r w:rsidRPr="00B337F6">
              <w:rPr>
                <w:rFonts w:eastAsiaTheme="minorEastAsia"/>
                <w:sz w:val="14"/>
                <w:lang w:eastAsia="zh-CN"/>
              </w:rPr>
              <w:t>Option 2.1: The parameters contained in the draft framework (of option 1) can be included in the extended GTP-U header.</w:t>
            </w:r>
          </w:p>
          <w:p w14:paraId="747220C8" w14:textId="77777777" w:rsidR="00B337F6" w:rsidRPr="00B337F6" w:rsidRDefault="00B337F6" w:rsidP="00D34276">
            <w:pPr>
              <w:spacing w:after="40"/>
              <w:cnfStyle w:val="000000100000" w:firstRow="0" w:lastRow="0" w:firstColumn="0" w:lastColumn="0" w:oddVBand="0" w:evenVBand="0" w:oddHBand="1" w:evenHBand="0" w:firstRowFirstColumn="0" w:firstRowLastColumn="0" w:lastRowFirstColumn="0" w:lastRowLastColumn="0"/>
              <w:rPr>
                <w:rFonts w:eastAsiaTheme="minorEastAsia"/>
                <w:sz w:val="14"/>
                <w:lang w:eastAsia="zh-CN"/>
              </w:rPr>
            </w:pPr>
            <w:r w:rsidRPr="00B337F6">
              <w:rPr>
                <w:rFonts w:eastAsiaTheme="minorEastAsia"/>
                <w:sz w:val="14"/>
                <w:lang w:eastAsia="zh-CN"/>
              </w:rPr>
              <w:t>Option 2.2: HTTP is a protocol to fetch or push (HTTP3) resources through web links provided in a manifest file and is not suited to XR.</w:t>
            </w:r>
          </w:p>
          <w:p w14:paraId="35D6BA8C" w14:textId="59608E54" w:rsidR="00B73237" w:rsidRPr="00B73237" w:rsidRDefault="00B337F6" w:rsidP="00D34276">
            <w:pPr>
              <w:spacing w:after="40"/>
              <w:cnfStyle w:val="000000100000" w:firstRow="0" w:lastRow="0" w:firstColumn="0" w:lastColumn="0" w:oddVBand="0" w:evenVBand="0" w:oddHBand="1" w:evenHBand="0" w:firstRowFirstColumn="0" w:firstRowLastColumn="0" w:lastRowFirstColumn="0" w:lastRowLastColumn="0"/>
              <w:rPr>
                <w:rFonts w:eastAsiaTheme="minorEastAsia"/>
                <w:sz w:val="14"/>
                <w:lang w:eastAsia="zh-CN"/>
              </w:rPr>
            </w:pPr>
            <w:r w:rsidRPr="00B337F6">
              <w:rPr>
                <w:rFonts w:eastAsiaTheme="minorEastAsia"/>
                <w:sz w:val="14"/>
                <w:lang w:eastAsia="zh-CN"/>
              </w:rPr>
              <w:t>Option 2.3: A single extension per RTP packet is allowed according to RFC 5285 without needing IETF approval.</w:t>
            </w:r>
          </w:p>
        </w:tc>
      </w:tr>
      <w:tr w:rsidR="00B73237" w:rsidRPr="00B73237" w14:paraId="1A54B894" w14:textId="77777777" w:rsidTr="0017659A">
        <w:tc>
          <w:tcPr>
            <w:cnfStyle w:val="001000000000" w:firstRow="0" w:lastRow="0" w:firstColumn="1" w:lastColumn="0" w:oddVBand="0" w:evenVBand="0" w:oddHBand="0" w:evenHBand="0" w:firstRowFirstColumn="0" w:firstRowLastColumn="0" w:lastRowFirstColumn="0" w:lastRowLastColumn="0"/>
            <w:tcW w:w="924" w:type="dxa"/>
          </w:tcPr>
          <w:p w14:paraId="2FD0A366" w14:textId="2631A1C6" w:rsidR="00B73237" w:rsidRPr="00B73237" w:rsidRDefault="00B73237" w:rsidP="00D34276">
            <w:pPr>
              <w:spacing w:after="0"/>
              <w:rPr>
                <w:rFonts w:eastAsiaTheme="minorEastAsia"/>
                <w:sz w:val="14"/>
                <w:lang w:eastAsia="zh-CN"/>
              </w:rPr>
            </w:pPr>
            <w:r w:rsidRPr="00B73237">
              <w:rPr>
                <w:rFonts w:eastAsiaTheme="minorEastAsia"/>
                <w:sz w:val="14"/>
                <w:lang w:eastAsia="zh-CN"/>
              </w:rPr>
              <w:t>Meta</w:t>
            </w:r>
          </w:p>
        </w:tc>
        <w:tc>
          <w:tcPr>
            <w:tcW w:w="1813" w:type="dxa"/>
          </w:tcPr>
          <w:p w14:paraId="72195745" w14:textId="772F04BE" w:rsidR="00B73237" w:rsidRPr="00B73237" w:rsidRDefault="00B337F6" w:rsidP="00D34276">
            <w:pPr>
              <w:spacing w:after="40"/>
              <w:cnfStyle w:val="000000000000" w:firstRow="0" w:lastRow="0" w:firstColumn="0" w:lastColumn="0" w:oddVBand="0" w:evenVBand="0" w:oddHBand="0" w:evenHBand="0" w:firstRowFirstColumn="0" w:firstRowLastColumn="0" w:lastRowFirstColumn="0" w:lastRowLastColumn="0"/>
              <w:rPr>
                <w:rFonts w:eastAsiaTheme="minorEastAsia"/>
                <w:sz w:val="14"/>
                <w:lang w:eastAsia="zh-CN"/>
              </w:rPr>
            </w:pPr>
            <w:r w:rsidRPr="00483516">
              <w:rPr>
                <w:rFonts w:eastAsiaTheme="minorEastAsia"/>
                <w:sz w:val="14"/>
                <w:lang w:eastAsia="zh-CN"/>
              </w:rPr>
              <w:t>Support Option 1, Option 2.2, and Option 2.3.</w:t>
            </w:r>
          </w:p>
        </w:tc>
        <w:tc>
          <w:tcPr>
            <w:tcW w:w="6891" w:type="dxa"/>
          </w:tcPr>
          <w:p w14:paraId="700E6463" w14:textId="77777777" w:rsidR="00B337F6" w:rsidRPr="00483516" w:rsidRDefault="00B337F6" w:rsidP="00D34276">
            <w:pPr>
              <w:spacing w:after="40"/>
              <w:cnfStyle w:val="000000000000" w:firstRow="0" w:lastRow="0" w:firstColumn="0" w:lastColumn="0" w:oddVBand="0" w:evenVBand="0" w:oddHBand="0" w:evenHBand="0" w:firstRowFirstColumn="0" w:firstRowLastColumn="0" w:lastRowFirstColumn="0" w:lastRowLastColumn="0"/>
              <w:rPr>
                <w:rFonts w:eastAsiaTheme="minorEastAsia"/>
                <w:sz w:val="14"/>
                <w:lang w:eastAsia="zh-CN"/>
              </w:rPr>
            </w:pPr>
            <w:r w:rsidRPr="00483516">
              <w:rPr>
                <w:rFonts w:eastAsiaTheme="minorEastAsia"/>
                <w:sz w:val="14"/>
                <w:lang w:eastAsia="zh-CN"/>
              </w:rPr>
              <w:t xml:space="preserve">Option 1 should be supported when related media headers are not encrypted. </w:t>
            </w:r>
          </w:p>
          <w:p w14:paraId="732E2D6C" w14:textId="77777777" w:rsidR="00B337F6" w:rsidRPr="00483516" w:rsidRDefault="00B337F6" w:rsidP="00D34276">
            <w:pPr>
              <w:spacing w:after="40"/>
              <w:cnfStyle w:val="000000000000" w:firstRow="0" w:lastRow="0" w:firstColumn="0" w:lastColumn="0" w:oddVBand="0" w:evenVBand="0" w:oddHBand="0" w:evenHBand="0" w:firstRowFirstColumn="0" w:firstRowLastColumn="0" w:lastRowFirstColumn="0" w:lastRowLastColumn="0"/>
              <w:rPr>
                <w:rFonts w:eastAsiaTheme="minorEastAsia"/>
                <w:sz w:val="14"/>
                <w:lang w:eastAsia="zh-CN"/>
              </w:rPr>
            </w:pPr>
            <w:r w:rsidRPr="00483516">
              <w:rPr>
                <w:rFonts w:eastAsiaTheme="minorEastAsia"/>
                <w:sz w:val="14"/>
                <w:lang w:eastAsia="zh-CN"/>
              </w:rPr>
              <w:t xml:space="preserve">Option 2.2 should be supported when media headers are encrypted; otherwise, 3GPP is not able to deal with encrypted transport protocol </w:t>
            </w:r>
            <w:proofErr w:type="spellStart"/>
            <w:r w:rsidRPr="00483516">
              <w:rPr>
                <w:rFonts w:eastAsiaTheme="minorEastAsia"/>
                <w:sz w:val="14"/>
                <w:lang w:eastAsia="zh-CN"/>
              </w:rPr>
              <w:t>e.g</w:t>
            </w:r>
            <w:proofErr w:type="spellEnd"/>
            <w:r w:rsidRPr="00483516">
              <w:rPr>
                <w:rFonts w:eastAsiaTheme="minorEastAsia"/>
                <w:sz w:val="14"/>
                <w:lang w:eastAsia="zh-CN"/>
              </w:rPr>
              <w:t xml:space="preserve">, with QUIC. </w:t>
            </w:r>
          </w:p>
          <w:p w14:paraId="4D918FC7" w14:textId="77777777" w:rsidR="00B337F6" w:rsidRPr="00483516" w:rsidRDefault="00B337F6" w:rsidP="00D34276">
            <w:pPr>
              <w:spacing w:after="40"/>
              <w:cnfStyle w:val="000000000000" w:firstRow="0" w:lastRow="0" w:firstColumn="0" w:lastColumn="0" w:oddVBand="0" w:evenVBand="0" w:oddHBand="0" w:evenHBand="0" w:firstRowFirstColumn="0" w:firstRowLastColumn="0" w:lastRowFirstColumn="0" w:lastRowLastColumn="0"/>
              <w:rPr>
                <w:rFonts w:eastAsiaTheme="minorEastAsia"/>
                <w:sz w:val="14"/>
                <w:lang w:eastAsia="zh-CN"/>
              </w:rPr>
            </w:pPr>
            <w:r w:rsidRPr="00483516">
              <w:rPr>
                <w:rFonts w:eastAsiaTheme="minorEastAsia"/>
                <w:sz w:val="14"/>
                <w:lang w:eastAsia="zh-CN"/>
              </w:rPr>
              <w:t>Option 2.3 should be supported for extendibility and efficiency when PDU set attributes identification are used.</w:t>
            </w:r>
          </w:p>
          <w:p w14:paraId="6445B5C2" w14:textId="77777777" w:rsidR="00B337F6" w:rsidRPr="00483516" w:rsidRDefault="00B337F6" w:rsidP="00D34276">
            <w:pPr>
              <w:spacing w:after="40"/>
              <w:cnfStyle w:val="000000000000" w:firstRow="0" w:lastRow="0" w:firstColumn="0" w:lastColumn="0" w:oddVBand="0" w:evenVBand="0" w:oddHBand="0" w:evenHBand="0" w:firstRowFirstColumn="0" w:firstRowLastColumn="0" w:lastRowFirstColumn="0" w:lastRowLastColumn="0"/>
              <w:rPr>
                <w:rFonts w:eastAsiaTheme="minorEastAsia"/>
                <w:sz w:val="14"/>
                <w:lang w:eastAsia="zh-CN"/>
              </w:rPr>
            </w:pPr>
            <w:r w:rsidRPr="00483516">
              <w:rPr>
                <w:rFonts w:eastAsiaTheme="minorEastAsia"/>
                <w:sz w:val="14"/>
                <w:lang w:eastAsia="zh-CN"/>
              </w:rPr>
              <w:t>Option 3 is purely based on vendor’s implementation; hence, outside 3GPP scope. Implementation (not standard based) will introduce a wide variety of requirements/supports in the ecosystem. This is not preferred.</w:t>
            </w:r>
          </w:p>
          <w:p w14:paraId="5135DC64" w14:textId="7269838C" w:rsidR="00B73237" w:rsidRPr="00483516" w:rsidRDefault="00B337F6" w:rsidP="00D34276">
            <w:pPr>
              <w:spacing w:after="40"/>
              <w:cnfStyle w:val="000000000000" w:firstRow="0" w:lastRow="0" w:firstColumn="0" w:lastColumn="0" w:oddVBand="0" w:evenVBand="0" w:oddHBand="0" w:evenHBand="0" w:firstRowFirstColumn="0" w:firstRowLastColumn="0" w:lastRowFirstColumn="0" w:lastRowLastColumn="0"/>
              <w:rPr>
                <w:rFonts w:eastAsiaTheme="minorEastAsia"/>
                <w:sz w:val="14"/>
                <w:lang w:eastAsia="zh-CN"/>
              </w:rPr>
            </w:pPr>
            <w:r w:rsidRPr="00483516">
              <w:rPr>
                <w:rFonts w:eastAsiaTheme="minorEastAsia"/>
                <w:sz w:val="14"/>
                <w:lang w:eastAsia="zh-CN"/>
              </w:rPr>
              <w:t xml:space="preserve">Option 4: is not preferred as the outcome is highly dependent on the AI/ML engine. A more precise solution is preferred (option 1 or 2). </w:t>
            </w:r>
          </w:p>
        </w:tc>
      </w:tr>
      <w:tr w:rsidR="00B73237" w:rsidRPr="00B73237" w14:paraId="6ED3E11D" w14:textId="77777777" w:rsidTr="001765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 w:type="dxa"/>
          </w:tcPr>
          <w:p w14:paraId="3D82A591" w14:textId="259624CF" w:rsidR="00B73237" w:rsidRPr="00B73237" w:rsidRDefault="00B73237" w:rsidP="00D34276">
            <w:pPr>
              <w:spacing w:after="0"/>
              <w:rPr>
                <w:rFonts w:eastAsiaTheme="minorEastAsia"/>
                <w:sz w:val="14"/>
                <w:lang w:eastAsia="zh-CN"/>
              </w:rPr>
            </w:pPr>
            <w:r w:rsidRPr="00B73237">
              <w:rPr>
                <w:rFonts w:eastAsiaTheme="minorEastAsia"/>
                <w:sz w:val="14"/>
                <w:lang w:eastAsia="zh-CN"/>
              </w:rPr>
              <w:t>Nokia</w:t>
            </w:r>
          </w:p>
        </w:tc>
        <w:tc>
          <w:tcPr>
            <w:tcW w:w="1813" w:type="dxa"/>
          </w:tcPr>
          <w:p w14:paraId="581690C1" w14:textId="264261F1" w:rsidR="00B73237" w:rsidRPr="00B73237" w:rsidRDefault="00B337F6" w:rsidP="00D34276">
            <w:pPr>
              <w:spacing w:after="40"/>
              <w:cnfStyle w:val="000000100000" w:firstRow="0" w:lastRow="0" w:firstColumn="0" w:lastColumn="0" w:oddVBand="0" w:evenVBand="0" w:oddHBand="1" w:evenHBand="0" w:firstRowFirstColumn="0" w:firstRowLastColumn="0" w:lastRowFirstColumn="0" w:lastRowLastColumn="0"/>
              <w:rPr>
                <w:rFonts w:eastAsiaTheme="minorEastAsia"/>
                <w:sz w:val="14"/>
                <w:lang w:eastAsia="zh-CN"/>
              </w:rPr>
            </w:pPr>
            <w:r w:rsidRPr="00483516">
              <w:rPr>
                <w:rFonts w:eastAsiaTheme="minorEastAsia"/>
                <w:sz w:val="14"/>
                <w:lang w:eastAsia="zh-CN"/>
              </w:rPr>
              <w:t>Support Option 1 and Option 3. Option 2 should be pursued in the longer term</w:t>
            </w:r>
          </w:p>
        </w:tc>
        <w:tc>
          <w:tcPr>
            <w:tcW w:w="6891" w:type="dxa"/>
          </w:tcPr>
          <w:p w14:paraId="72A10290" w14:textId="77777777" w:rsidR="00B337F6" w:rsidRPr="00483516" w:rsidRDefault="00B337F6" w:rsidP="00D34276">
            <w:pPr>
              <w:spacing w:after="40"/>
              <w:cnfStyle w:val="000000100000" w:firstRow="0" w:lastRow="0" w:firstColumn="0" w:lastColumn="0" w:oddVBand="0" w:evenVBand="0" w:oddHBand="1" w:evenHBand="0" w:firstRowFirstColumn="0" w:firstRowLastColumn="0" w:lastRowFirstColumn="0" w:lastRowLastColumn="0"/>
              <w:rPr>
                <w:rFonts w:eastAsiaTheme="minorEastAsia"/>
                <w:sz w:val="14"/>
                <w:lang w:eastAsia="zh-CN"/>
              </w:rPr>
            </w:pPr>
            <w:r w:rsidRPr="00483516">
              <w:rPr>
                <w:rFonts w:eastAsiaTheme="minorEastAsia"/>
                <w:sz w:val="14"/>
                <w:lang w:eastAsia="zh-CN"/>
              </w:rPr>
              <w:t xml:space="preserve">Option 1 supports existing mechanisms for encoding PDU Set information on N6, and hence is likely to have the widest applicability and the greatest ease of adoption for applications. Option 1 has several sub-options, any of which </w:t>
            </w:r>
            <w:proofErr w:type="gramStart"/>
            <w:r w:rsidRPr="00483516">
              <w:rPr>
                <w:rFonts w:eastAsiaTheme="minorEastAsia"/>
                <w:sz w:val="14"/>
                <w:lang w:eastAsia="zh-CN"/>
              </w:rPr>
              <w:t>may  be</w:t>
            </w:r>
            <w:proofErr w:type="gramEnd"/>
            <w:r w:rsidRPr="00483516">
              <w:rPr>
                <w:rFonts w:eastAsiaTheme="minorEastAsia"/>
                <w:sz w:val="14"/>
                <w:lang w:eastAsia="zh-CN"/>
              </w:rPr>
              <w:t xml:space="preserve"> supported according to implementation:</w:t>
            </w:r>
          </w:p>
          <w:p w14:paraId="25EC55EF" w14:textId="77777777" w:rsidR="00B337F6" w:rsidRPr="00483516" w:rsidRDefault="00B337F6" w:rsidP="00D34276">
            <w:pPr>
              <w:pStyle w:val="ListParagraph"/>
              <w:numPr>
                <w:ilvl w:val="0"/>
                <w:numId w:val="23"/>
              </w:numPr>
              <w:spacing w:after="40"/>
              <w:cnfStyle w:val="000000100000" w:firstRow="0" w:lastRow="0" w:firstColumn="0" w:lastColumn="0" w:oddVBand="0" w:evenVBand="0" w:oddHBand="1" w:evenHBand="0" w:firstRowFirstColumn="0" w:firstRowLastColumn="0" w:lastRowFirstColumn="0" w:lastRowLastColumn="0"/>
              <w:rPr>
                <w:rFonts w:eastAsiaTheme="minorEastAsia"/>
                <w:sz w:val="14"/>
                <w:lang w:eastAsia="zh-CN"/>
              </w:rPr>
            </w:pPr>
            <w:r w:rsidRPr="00483516">
              <w:rPr>
                <w:rFonts w:eastAsiaTheme="minorEastAsia"/>
                <w:sz w:val="14"/>
                <w:lang w:eastAsia="zh-CN"/>
              </w:rPr>
              <w:t>Option 1.1: RTP is unsecured, frame marking extension header is not in use</w:t>
            </w:r>
          </w:p>
          <w:p w14:paraId="76A982F8" w14:textId="77777777" w:rsidR="00B337F6" w:rsidRPr="00483516" w:rsidRDefault="00B337F6" w:rsidP="00D34276">
            <w:pPr>
              <w:pStyle w:val="ListParagraph"/>
              <w:numPr>
                <w:ilvl w:val="0"/>
                <w:numId w:val="23"/>
              </w:numPr>
              <w:spacing w:after="40"/>
              <w:cnfStyle w:val="000000100000" w:firstRow="0" w:lastRow="0" w:firstColumn="0" w:lastColumn="0" w:oddVBand="0" w:evenVBand="0" w:oddHBand="1" w:evenHBand="0" w:firstRowFirstColumn="0" w:firstRowLastColumn="0" w:lastRowFirstColumn="0" w:lastRowLastColumn="0"/>
              <w:rPr>
                <w:rFonts w:eastAsiaTheme="minorEastAsia"/>
                <w:sz w:val="14"/>
                <w:lang w:eastAsia="zh-CN"/>
              </w:rPr>
            </w:pPr>
            <w:r w:rsidRPr="00483516">
              <w:rPr>
                <w:rFonts w:eastAsiaTheme="minorEastAsia"/>
                <w:sz w:val="14"/>
                <w:lang w:eastAsia="zh-CN"/>
              </w:rPr>
              <w:t>Option 1.2: RTP is unsecured, frame marking extension header is in use</w:t>
            </w:r>
          </w:p>
          <w:p w14:paraId="6012596E" w14:textId="77777777" w:rsidR="00B337F6" w:rsidRPr="00483516" w:rsidRDefault="00B337F6" w:rsidP="00D34276">
            <w:pPr>
              <w:pStyle w:val="ListParagraph"/>
              <w:numPr>
                <w:ilvl w:val="0"/>
                <w:numId w:val="23"/>
              </w:numPr>
              <w:spacing w:after="40"/>
              <w:cnfStyle w:val="000000100000" w:firstRow="0" w:lastRow="0" w:firstColumn="0" w:lastColumn="0" w:oddVBand="0" w:evenVBand="0" w:oddHBand="1" w:evenHBand="0" w:firstRowFirstColumn="0" w:firstRowLastColumn="0" w:lastRowFirstColumn="0" w:lastRowLastColumn="0"/>
              <w:rPr>
                <w:rFonts w:eastAsiaTheme="minorEastAsia"/>
                <w:sz w:val="14"/>
                <w:lang w:eastAsia="zh-CN"/>
              </w:rPr>
            </w:pPr>
            <w:r w:rsidRPr="00483516">
              <w:rPr>
                <w:rFonts w:eastAsiaTheme="minorEastAsia"/>
                <w:sz w:val="14"/>
                <w:lang w:eastAsia="zh-CN"/>
              </w:rPr>
              <w:t>Option 1.3: RTP is secured (SRTP), frame marking extension header is not in use</w:t>
            </w:r>
          </w:p>
          <w:p w14:paraId="3AFDBC2F" w14:textId="77777777" w:rsidR="00B337F6" w:rsidRPr="00483516" w:rsidRDefault="00B337F6" w:rsidP="00D34276">
            <w:pPr>
              <w:pStyle w:val="ListParagraph"/>
              <w:numPr>
                <w:ilvl w:val="0"/>
                <w:numId w:val="23"/>
              </w:numPr>
              <w:spacing w:after="40"/>
              <w:cnfStyle w:val="000000100000" w:firstRow="0" w:lastRow="0" w:firstColumn="0" w:lastColumn="0" w:oddVBand="0" w:evenVBand="0" w:oddHBand="1" w:evenHBand="0" w:firstRowFirstColumn="0" w:firstRowLastColumn="0" w:lastRowFirstColumn="0" w:lastRowLastColumn="0"/>
              <w:rPr>
                <w:rFonts w:eastAsiaTheme="minorEastAsia"/>
                <w:sz w:val="14"/>
                <w:lang w:eastAsia="zh-CN"/>
              </w:rPr>
            </w:pPr>
            <w:r w:rsidRPr="00483516">
              <w:rPr>
                <w:rFonts w:eastAsiaTheme="minorEastAsia"/>
                <w:sz w:val="14"/>
                <w:lang w:eastAsia="zh-CN"/>
              </w:rPr>
              <w:t>Option 1.4: RTP is secured (SRTP), frame marking extension header is in use</w:t>
            </w:r>
          </w:p>
          <w:p w14:paraId="33292E24" w14:textId="77777777" w:rsidR="00B337F6" w:rsidRPr="00483516" w:rsidRDefault="00B337F6" w:rsidP="00D34276">
            <w:pPr>
              <w:spacing w:after="40"/>
              <w:cnfStyle w:val="000000100000" w:firstRow="0" w:lastRow="0" w:firstColumn="0" w:lastColumn="0" w:oddVBand="0" w:evenVBand="0" w:oddHBand="1" w:evenHBand="0" w:firstRowFirstColumn="0" w:firstRowLastColumn="0" w:lastRowFirstColumn="0" w:lastRowLastColumn="0"/>
              <w:rPr>
                <w:rFonts w:eastAsiaTheme="minorEastAsia"/>
                <w:sz w:val="14"/>
                <w:lang w:eastAsia="zh-CN"/>
              </w:rPr>
            </w:pPr>
            <w:r w:rsidRPr="00483516">
              <w:rPr>
                <w:rFonts w:eastAsiaTheme="minorEastAsia"/>
                <w:sz w:val="14"/>
                <w:lang w:eastAsia="zh-CN"/>
              </w:rPr>
              <w:t xml:space="preserve">In Options 1.1 and 1.2 the 5GS can identify rich set of information about the application traffic, e.g., for video individual slices and their types (H.26x NAL units) can be identified as well as information about the frame and its dependencies. In Option 1.4 slice level information is not visible, but frame start, end, type and dependencies can be identified. In Option 1.3 the information is scarce, possibly only frame start and end can be identified. This means the GTP-U header should have optional fields and RAN will get a different level of information in the GTP-U header depending on the case. </w:t>
            </w:r>
          </w:p>
          <w:p w14:paraId="4DDBF777" w14:textId="77777777" w:rsidR="00B337F6" w:rsidRPr="00483516" w:rsidRDefault="00B337F6" w:rsidP="00D34276">
            <w:pPr>
              <w:spacing w:after="40"/>
              <w:cnfStyle w:val="000000100000" w:firstRow="0" w:lastRow="0" w:firstColumn="0" w:lastColumn="0" w:oddVBand="0" w:evenVBand="0" w:oddHBand="1" w:evenHBand="0" w:firstRowFirstColumn="0" w:firstRowLastColumn="0" w:lastRowFirstColumn="0" w:lastRowLastColumn="0"/>
              <w:rPr>
                <w:rFonts w:eastAsiaTheme="minorEastAsia"/>
                <w:sz w:val="14"/>
                <w:lang w:eastAsia="zh-CN"/>
              </w:rPr>
            </w:pPr>
            <w:r w:rsidRPr="00483516">
              <w:rPr>
                <w:rFonts w:eastAsiaTheme="minorEastAsia"/>
                <w:sz w:val="14"/>
                <w:lang w:eastAsia="zh-CN"/>
              </w:rPr>
              <w:t>Option 3 does not require standardization of PDU set identification and is thus supported by default.</w:t>
            </w:r>
          </w:p>
          <w:p w14:paraId="0AB168A6" w14:textId="77777777" w:rsidR="00B337F6" w:rsidRPr="00483516" w:rsidRDefault="00B337F6" w:rsidP="00D34276">
            <w:pPr>
              <w:spacing w:after="40"/>
              <w:cnfStyle w:val="000000100000" w:firstRow="0" w:lastRow="0" w:firstColumn="0" w:lastColumn="0" w:oddVBand="0" w:evenVBand="0" w:oddHBand="1" w:evenHBand="0" w:firstRowFirstColumn="0" w:firstRowLastColumn="0" w:lastRowFirstColumn="0" w:lastRowLastColumn="0"/>
              <w:rPr>
                <w:rFonts w:eastAsiaTheme="minorEastAsia"/>
                <w:sz w:val="14"/>
                <w:lang w:eastAsia="zh-CN"/>
              </w:rPr>
            </w:pPr>
            <w:r w:rsidRPr="00483516">
              <w:rPr>
                <w:rFonts w:eastAsiaTheme="minorEastAsia"/>
                <w:sz w:val="14"/>
                <w:lang w:eastAsia="zh-CN"/>
              </w:rPr>
              <w:t xml:space="preserve">Option 2 requires standardization on N6, which only adds to the many alternatives already defined in Option 1, and in the case of Options 2.2 and 2.3, creates a dependence on outside standards bodies. Option 2.3 is </w:t>
            </w:r>
            <w:proofErr w:type="gramStart"/>
            <w:r w:rsidRPr="00483516">
              <w:rPr>
                <w:rFonts w:eastAsiaTheme="minorEastAsia"/>
                <w:sz w:val="14"/>
                <w:lang w:eastAsia="zh-CN"/>
              </w:rPr>
              <w:t>important  as</w:t>
            </w:r>
            <w:proofErr w:type="gramEnd"/>
            <w:r w:rsidRPr="00483516">
              <w:rPr>
                <w:rFonts w:eastAsiaTheme="minorEastAsia"/>
                <w:sz w:val="14"/>
                <w:lang w:eastAsia="zh-CN"/>
              </w:rPr>
              <w:t xml:space="preserve"> it can provide more information about the traffic, especially about the video slices which are not identifiable when Secure RTP is used (see Options 1.3 and 1.4 above). It should be done in collaboration between SA4 and the </w:t>
            </w:r>
            <w:proofErr w:type="gramStart"/>
            <w:r w:rsidRPr="00483516">
              <w:rPr>
                <w:rFonts w:eastAsiaTheme="minorEastAsia"/>
                <w:sz w:val="14"/>
                <w:lang w:eastAsia="zh-CN"/>
              </w:rPr>
              <w:t>IETF .</w:t>
            </w:r>
            <w:proofErr w:type="gramEnd"/>
            <w:r w:rsidRPr="00483516">
              <w:rPr>
                <w:rFonts w:eastAsiaTheme="minorEastAsia"/>
                <w:sz w:val="14"/>
                <w:lang w:eastAsia="zh-CN"/>
              </w:rPr>
              <w:t xml:space="preserve"> The same applies to Option 2.2. </w:t>
            </w:r>
          </w:p>
          <w:p w14:paraId="74BC1739" w14:textId="2E0F04F3" w:rsidR="00B73237" w:rsidRPr="00B73237" w:rsidRDefault="00B337F6" w:rsidP="00D34276">
            <w:pPr>
              <w:spacing w:after="40"/>
              <w:cnfStyle w:val="000000100000" w:firstRow="0" w:lastRow="0" w:firstColumn="0" w:lastColumn="0" w:oddVBand="0" w:evenVBand="0" w:oddHBand="1" w:evenHBand="0" w:firstRowFirstColumn="0" w:firstRowLastColumn="0" w:lastRowFirstColumn="0" w:lastRowLastColumn="0"/>
              <w:rPr>
                <w:rFonts w:eastAsiaTheme="minorEastAsia"/>
                <w:sz w:val="14"/>
                <w:lang w:eastAsia="zh-CN"/>
              </w:rPr>
            </w:pPr>
            <w:r w:rsidRPr="00483516">
              <w:rPr>
                <w:rFonts w:eastAsiaTheme="minorEastAsia"/>
                <w:sz w:val="14"/>
                <w:lang w:eastAsia="zh-CN"/>
              </w:rPr>
              <w:t>Option 4 is beyond the current and planned (Rel. 18) scope and capability of the NWDAF. While eNA_Ph3 (</w:t>
            </w:r>
            <w:proofErr w:type="spellStart"/>
            <w:r w:rsidRPr="00483516">
              <w:rPr>
                <w:rFonts w:eastAsiaTheme="minorEastAsia"/>
                <w:sz w:val="14"/>
                <w:lang w:eastAsia="zh-CN"/>
              </w:rPr>
              <w:t>Rel</w:t>
            </w:r>
            <w:proofErr w:type="spellEnd"/>
            <w:r w:rsidRPr="00483516">
              <w:rPr>
                <w:rFonts w:eastAsiaTheme="minorEastAsia"/>
                <w:sz w:val="14"/>
                <w:lang w:eastAsia="zh-CN"/>
              </w:rPr>
              <w:t xml:space="preserve"> 18, TR23.700-81 KI#2) is considering NWDAF assisted application detection, there is no consideration in the KI of real-time detection of media layer attributes that would be classified as a PDU Set.</w:t>
            </w:r>
          </w:p>
        </w:tc>
      </w:tr>
      <w:tr w:rsidR="00B73237" w:rsidRPr="00B73237" w14:paraId="5A6F0E10" w14:textId="77777777" w:rsidTr="0017659A">
        <w:tc>
          <w:tcPr>
            <w:cnfStyle w:val="001000000000" w:firstRow="0" w:lastRow="0" w:firstColumn="1" w:lastColumn="0" w:oddVBand="0" w:evenVBand="0" w:oddHBand="0" w:evenHBand="0" w:firstRowFirstColumn="0" w:firstRowLastColumn="0" w:lastRowFirstColumn="0" w:lastRowLastColumn="0"/>
            <w:tcW w:w="924" w:type="dxa"/>
          </w:tcPr>
          <w:p w14:paraId="6D14A507" w14:textId="5DCBB9AB" w:rsidR="00B73237" w:rsidRPr="00B73237" w:rsidRDefault="00B73237" w:rsidP="00D34276">
            <w:pPr>
              <w:spacing w:after="0"/>
              <w:rPr>
                <w:rFonts w:eastAsiaTheme="minorEastAsia"/>
                <w:sz w:val="14"/>
                <w:lang w:eastAsia="zh-CN"/>
              </w:rPr>
            </w:pPr>
            <w:r w:rsidRPr="00B73237">
              <w:rPr>
                <w:rFonts w:eastAsiaTheme="minorEastAsia"/>
                <w:sz w:val="14"/>
                <w:lang w:eastAsia="zh-CN"/>
              </w:rPr>
              <w:t>OPPO</w:t>
            </w:r>
          </w:p>
        </w:tc>
        <w:tc>
          <w:tcPr>
            <w:tcW w:w="1813" w:type="dxa"/>
          </w:tcPr>
          <w:p w14:paraId="4C0BFF78" w14:textId="400D074B" w:rsidR="00B73237" w:rsidRPr="00B73237" w:rsidRDefault="00B337F6" w:rsidP="00D34276">
            <w:pPr>
              <w:spacing w:after="40"/>
              <w:cnfStyle w:val="000000000000" w:firstRow="0" w:lastRow="0" w:firstColumn="0" w:lastColumn="0" w:oddVBand="0" w:evenVBand="0" w:oddHBand="0" w:evenHBand="0" w:firstRowFirstColumn="0" w:firstRowLastColumn="0" w:lastRowFirstColumn="0" w:lastRowLastColumn="0"/>
              <w:rPr>
                <w:rFonts w:eastAsiaTheme="minorEastAsia"/>
                <w:sz w:val="14"/>
                <w:lang w:eastAsia="zh-CN"/>
              </w:rPr>
            </w:pPr>
            <w:r w:rsidRPr="00483516">
              <w:rPr>
                <w:rFonts w:eastAsiaTheme="minorEastAsia"/>
                <w:sz w:val="14"/>
                <w:lang w:eastAsia="zh-CN"/>
              </w:rPr>
              <w:t>Support option 1, do not support option 2, 3, 4.</w:t>
            </w:r>
          </w:p>
        </w:tc>
        <w:tc>
          <w:tcPr>
            <w:tcW w:w="6891" w:type="dxa"/>
          </w:tcPr>
          <w:p w14:paraId="5962F17A" w14:textId="77777777" w:rsidR="00B337F6" w:rsidRPr="00483516" w:rsidRDefault="00B337F6" w:rsidP="00D34276">
            <w:pPr>
              <w:spacing w:after="40"/>
              <w:cnfStyle w:val="000000000000" w:firstRow="0" w:lastRow="0" w:firstColumn="0" w:lastColumn="0" w:oddVBand="0" w:evenVBand="0" w:oddHBand="0" w:evenHBand="0" w:firstRowFirstColumn="0" w:firstRowLastColumn="0" w:lastRowFirstColumn="0" w:lastRowLastColumn="0"/>
              <w:rPr>
                <w:rFonts w:eastAsiaTheme="minorEastAsia"/>
                <w:sz w:val="14"/>
                <w:lang w:eastAsia="zh-CN"/>
              </w:rPr>
            </w:pPr>
            <w:r w:rsidRPr="00483516">
              <w:rPr>
                <w:rFonts w:eastAsiaTheme="minorEastAsia"/>
                <w:sz w:val="14"/>
                <w:lang w:eastAsia="zh-CN"/>
              </w:rPr>
              <w:t xml:space="preserve">The existing RTP layer header including RTP fixed header, RTP extended header, RTP payload header can be used to identify the PDU Set info with no impact to the XR applications, and the RTP layer header is common used for any access technologies, e.g. 3GPP access or WIFI access. Although in some cases the RTP payload header and RTP extended header may be encrypted, the RTP Fixed Header can still be read, e.g. Marker, sequence number, etc. Therefore, we propose to use existing RTP/SRTP header, especially for the use of RTP Fixed Header Fields. </w:t>
            </w:r>
          </w:p>
          <w:p w14:paraId="43D6ABB6" w14:textId="77777777" w:rsidR="00B337F6" w:rsidRPr="00483516" w:rsidRDefault="00B337F6" w:rsidP="00D34276">
            <w:pPr>
              <w:spacing w:after="40"/>
              <w:cnfStyle w:val="000000000000" w:firstRow="0" w:lastRow="0" w:firstColumn="0" w:lastColumn="0" w:oddVBand="0" w:evenVBand="0" w:oddHBand="0" w:evenHBand="0" w:firstRowFirstColumn="0" w:firstRowLastColumn="0" w:lastRowFirstColumn="0" w:lastRowLastColumn="0"/>
              <w:rPr>
                <w:rFonts w:eastAsiaTheme="minorEastAsia"/>
                <w:sz w:val="14"/>
                <w:lang w:eastAsia="zh-CN"/>
              </w:rPr>
            </w:pPr>
            <w:r w:rsidRPr="00483516">
              <w:rPr>
                <w:rFonts w:eastAsiaTheme="minorEastAsia"/>
                <w:sz w:val="14"/>
                <w:lang w:eastAsia="zh-CN"/>
              </w:rPr>
              <w:t xml:space="preserve">GTP-U protocol extension affects both 3GPP specs and application server-side app development, i.e., the application needs to support the packet encapsulation specially used for 3GPP access. We don’t think it’s reasonable for application to design different encapsulation headers for different access technologies. </w:t>
            </w:r>
          </w:p>
          <w:p w14:paraId="1D864F85" w14:textId="77777777" w:rsidR="00B337F6" w:rsidRPr="00483516" w:rsidRDefault="00B337F6" w:rsidP="00D34276">
            <w:pPr>
              <w:spacing w:after="40"/>
              <w:cnfStyle w:val="000000000000" w:firstRow="0" w:lastRow="0" w:firstColumn="0" w:lastColumn="0" w:oddVBand="0" w:evenVBand="0" w:oddHBand="0" w:evenHBand="0" w:firstRowFirstColumn="0" w:firstRowLastColumn="0" w:lastRowFirstColumn="0" w:lastRowLastColumn="0"/>
              <w:rPr>
                <w:rFonts w:eastAsiaTheme="minorEastAsia"/>
                <w:sz w:val="14"/>
                <w:lang w:eastAsia="zh-CN"/>
              </w:rPr>
            </w:pPr>
            <w:r w:rsidRPr="00483516">
              <w:rPr>
                <w:rFonts w:eastAsiaTheme="minorEastAsia"/>
                <w:sz w:val="14"/>
                <w:lang w:eastAsia="zh-CN"/>
              </w:rPr>
              <w:t>HTTP/RTP header extension should be determined in IETF which is outside the scope of 3GPP. Hence, cannot be supported in this release.</w:t>
            </w:r>
          </w:p>
          <w:p w14:paraId="0354773D" w14:textId="44A55218" w:rsidR="00B73237" w:rsidRPr="00B73237" w:rsidRDefault="00B337F6" w:rsidP="00D34276">
            <w:pPr>
              <w:spacing w:after="40"/>
              <w:cnfStyle w:val="000000000000" w:firstRow="0" w:lastRow="0" w:firstColumn="0" w:lastColumn="0" w:oddVBand="0" w:evenVBand="0" w:oddHBand="0" w:evenHBand="0" w:firstRowFirstColumn="0" w:firstRowLastColumn="0" w:lastRowFirstColumn="0" w:lastRowLastColumn="0"/>
              <w:rPr>
                <w:rFonts w:eastAsiaTheme="minorEastAsia"/>
                <w:sz w:val="14"/>
                <w:lang w:eastAsia="zh-CN"/>
              </w:rPr>
            </w:pPr>
            <w:r w:rsidRPr="00483516">
              <w:rPr>
                <w:rFonts w:eastAsiaTheme="minorEastAsia"/>
                <w:sz w:val="14"/>
                <w:lang w:eastAsia="zh-CN"/>
              </w:rPr>
              <w:lastRenderedPageBreak/>
              <w:t>Option3 and option4, the expected traffic patterns may not be matched considering the various conditions for the route between AS and UPF, e.g. jitter, packet lost, out of order packet, and UPF may spend extra time on packet buffering or interaction with other NFs for traffic characteristics detection.</w:t>
            </w:r>
          </w:p>
        </w:tc>
      </w:tr>
      <w:tr w:rsidR="00B73237" w:rsidRPr="00B73237" w14:paraId="0C89C442" w14:textId="77777777" w:rsidTr="001765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 w:type="dxa"/>
          </w:tcPr>
          <w:p w14:paraId="262F2A39" w14:textId="19B7D482" w:rsidR="00B73237" w:rsidRPr="00B73237" w:rsidRDefault="00B73237" w:rsidP="00D34276">
            <w:pPr>
              <w:spacing w:after="0"/>
              <w:rPr>
                <w:rFonts w:eastAsiaTheme="minorEastAsia"/>
                <w:sz w:val="14"/>
                <w:lang w:eastAsia="zh-CN"/>
              </w:rPr>
            </w:pPr>
            <w:r w:rsidRPr="00B73237">
              <w:rPr>
                <w:rFonts w:eastAsiaTheme="minorEastAsia"/>
                <w:sz w:val="14"/>
                <w:lang w:eastAsia="zh-CN"/>
              </w:rPr>
              <w:lastRenderedPageBreak/>
              <w:t>Qualcomm</w:t>
            </w:r>
          </w:p>
        </w:tc>
        <w:tc>
          <w:tcPr>
            <w:tcW w:w="1813" w:type="dxa"/>
          </w:tcPr>
          <w:p w14:paraId="7A739C0E" w14:textId="72151C53" w:rsidR="00B73237" w:rsidRPr="00B73237" w:rsidRDefault="00B337F6" w:rsidP="00D34276">
            <w:pPr>
              <w:spacing w:after="40"/>
              <w:cnfStyle w:val="000000100000" w:firstRow="0" w:lastRow="0" w:firstColumn="0" w:lastColumn="0" w:oddVBand="0" w:evenVBand="0" w:oddHBand="1" w:evenHBand="0" w:firstRowFirstColumn="0" w:firstRowLastColumn="0" w:lastRowFirstColumn="0" w:lastRowLastColumn="0"/>
              <w:rPr>
                <w:rFonts w:eastAsiaTheme="minorEastAsia"/>
                <w:sz w:val="14"/>
                <w:lang w:eastAsia="zh-CN"/>
              </w:rPr>
            </w:pPr>
            <w:r w:rsidRPr="00483516">
              <w:rPr>
                <w:rFonts w:eastAsiaTheme="minorEastAsia"/>
                <w:sz w:val="14"/>
                <w:lang w:eastAsia="zh-CN"/>
              </w:rPr>
              <w:t>Option 1, Option 2.3 and Option 3</w:t>
            </w:r>
          </w:p>
        </w:tc>
        <w:tc>
          <w:tcPr>
            <w:tcW w:w="6891" w:type="dxa"/>
          </w:tcPr>
          <w:p w14:paraId="4594EC98" w14:textId="77777777" w:rsidR="00B337F6" w:rsidRPr="00483516" w:rsidRDefault="00B337F6" w:rsidP="00D34276">
            <w:pPr>
              <w:spacing w:after="40"/>
              <w:cnfStyle w:val="000000100000" w:firstRow="0" w:lastRow="0" w:firstColumn="0" w:lastColumn="0" w:oddVBand="0" w:evenVBand="0" w:oddHBand="1" w:evenHBand="0" w:firstRowFirstColumn="0" w:firstRowLastColumn="0" w:lastRowFirstColumn="0" w:lastRowLastColumn="0"/>
              <w:rPr>
                <w:rFonts w:eastAsiaTheme="minorEastAsia"/>
                <w:sz w:val="14"/>
                <w:lang w:eastAsia="zh-CN"/>
              </w:rPr>
            </w:pPr>
            <w:r w:rsidRPr="00483516">
              <w:rPr>
                <w:rFonts w:eastAsiaTheme="minorEastAsia"/>
                <w:sz w:val="14"/>
                <w:lang w:eastAsia="zh-CN"/>
              </w:rPr>
              <w:t>Options 1 and 3 should be supported without requesting to from SA4. Option 2.3 should be confirmed by SA4.</w:t>
            </w:r>
          </w:p>
          <w:p w14:paraId="7D456C44" w14:textId="77777777" w:rsidR="00B337F6" w:rsidRPr="00483516" w:rsidRDefault="00B337F6" w:rsidP="00D34276">
            <w:pPr>
              <w:spacing w:after="40"/>
              <w:cnfStyle w:val="000000100000" w:firstRow="0" w:lastRow="0" w:firstColumn="0" w:lastColumn="0" w:oddVBand="0" w:evenVBand="0" w:oddHBand="1" w:evenHBand="0" w:firstRowFirstColumn="0" w:firstRowLastColumn="0" w:lastRowFirstColumn="0" w:lastRowLastColumn="0"/>
              <w:rPr>
                <w:rFonts w:eastAsiaTheme="minorEastAsia"/>
                <w:sz w:val="14"/>
                <w:lang w:eastAsia="zh-CN"/>
              </w:rPr>
            </w:pPr>
            <w:r w:rsidRPr="00483516">
              <w:rPr>
                <w:rFonts w:eastAsiaTheme="minorEastAsia"/>
                <w:sz w:val="14"/>
                <w:lang w:eastAsia="zh-CN"/>
              </w:rPr>
              <w:t>Option 2.1 is not recommended because it would make the PDU Set enhancements strictly dependent on the adoption of a 3GPP defined interface.</w:t>
            </w:r>
          </w:p>
          <w:p w14:paraId="6B575FDE" w14:textId="77777777" w:rsidR="00B337F6" w:rsidRPr="00483516" w:rsidRDefault="00B337F6" w:rsidP="00D34276">
            <w:pPr>
              <w:spacing w:after="40"/>
              <w:cnfStyle w:val="000000100000" w:firstRow="0" w:lastRow="0" w:firstColumn="0" w:lastColumn="0" w:oddVBand="0" w:evenVBand="0" w:oddHBand="1" w:evenHBand="0" w:firstRowFirstColumn="0" w:firstRowLastColumn="0" w:lastRowFirstColumn="0" w:lastRowLastColumn="0"/>
              <w:rPr>
                <w:rFonts w:eastAsiaTheme="minorEastAsia"/>
                <w:sz w:val="14"/>
                <w:lang w:eastAsia="zh-CN"/>
              </w:rPr>
            </w:pPr>
            <w:r w:rsidRPr="00483516">
              <w:rPr>
                <w:rFonts w:eastAsiaTheme="minorEastAsia"/>
                <w:sz w:val="14"/>
                <w:lang w:eastAsia="zh-CN"/>
              </w:rPr>
              <w:t>Option 2.2 is not recommended because HTTP is not used for XR traffic.</w:t>
            </w:r>
          </w:p>
          <w:p w14:paraId="4036ACA3" w14:textId="1205A889" w:rsidR="00B73237" w:rsidRPr="00B73237" w:rsidRDefault="00B337F6" w:rsidP="00D34276">
            <w:pPr>
              <w:spacing w:after="40"/>
              <w:cnfStyle w:val="000000100000" w:firstRow="0" w:lastRow="0" w:firstColumn="0" w:lastColumn="0" w:oddVBand="0" w:evenVBand="0" w:oddHBand="1" w:evenHBand="0" w:firstRowFirstColumn="0" w:firstRowLastColumn="0" w:lastRowFirstColumn="0" w:lastRowLastColumn="0"/>
              <w:rPr>
                <w:rFonts w:eastAsiaTheme="minorEastAsia"/>
                <w:sz w:val="14"/>
                <w:lang w:eastAsia="zh-CN"/>
              </w:rPr>
            </w:pPr>
            <w:r w:rsidRPr="00483516">
              <w:rPr>
                <w:rFonts w:eastAsiaTheme="minorEastAsia"/>
                <w:sz w:val="14"/>
                <w:lang w:eastAsia="zh-CN"/>
              </w:rPr>
              <w:t>Option 4 is not needed, because Options 1, 2.3 and 3 can address the issue without interacting with the NWDAF.</w:t>
            </w:r>
          </w:p>
        </w:tc>
      </w:tr>
      <w:tr w:rsidR="00B73237" w:rsidRPr="00B73237" w14:paraId="6C040E55" w14:textId="77777777" w:rsidTr="0017659A">
        <w:tc>
          <w:tcPr>
            <w:cnfStyle w:val="001000000000" w:firstRow="0" w:lastRow="0" w:firstColumn="1" w:lastColumn="0" w:oddVBand="0" w:evenVBand="0" w:oddHBand="0" w:evenHBand="0" w:firstRowFirstColumn="0" w:firstRowLastColumn="0" w:lastRowFirstColumn="0" w:lastRowLastColumn="0"/>
            <w:tcW w:w="924" w:type="dxa"/>
          </w:tcPr>
          <w:p w14:paraId="2AE02CB1" w14:textId="4339B1B7" w:rsidR="00B73237" w:rsidRPr="00B73237" w:rsidRDefault="00B73237" w:rsidP="00D34276">
            <w:pPr>
              <w:spacing w:after="0"/>
              <w:rPr>
                <w:rFonts w:eastAsiaTheme="minorEastAsia"/>
                <w:sz w:val="14"/>
                <w:lang w:eastAsia="zh-CN"/>
              </w:rPr>
            </w:pPr>
            <w:r w:rsidRPr="00B73237">
              <w:rPr>
                <w:rFonts w:eastAsiaTheme="minorEastAsia"/>
                <w:sz w:val="14"/>
                <w:lang w:eastAsia="zh-CN"/>
              </w:rPr>
              <w:t>Samsung</w:t>
            </w:r>
          </w:p>
        </w:tc>
        <w:tc>
          <w:tcPr>
            <w:tcW w:w="1813" w:type="dxa"/>
          </w:tcPr>
          <w:p w14:paraId="751F3D44" w14:textId="085E8134" w:rsidR="00B73237" w:rsidRPr="00B73237" w:rsidRDefault="00744D35" w:rsidP="00D34276">
            <w:pPr>
              <w:spacing w:after="40"/>
              <w:cnfStyle w:val="000000000000" w:firstRow="0" w:lastRow="0" w:firstColumn="0" w:lastColumn="0" w:oddVBand="0" w:evenVBand="0" w:oddHBand="0" w:evenHBand="0" w:firstRowFirstColumn="0" w:firstRowLastColumn="0" w:lastRowFirstColumn="0" w:lastRowLastColumn="0"/>
              <w:rPr>
                <w:rFonts w:eastAsiaTheme="minorEastAsia"/>
                <w:sz w:val="14"/>
                <w:lang w:eastAsia="zh-CN"/>
              </w:rPr>
            </w:pPr>
            <w:r w:rsidRPr="00483516">
              <w:rPr>
                <w:rFonts w:eastAsiaTheme="minorEastAsia"/>
                <w:sz w:val="14"/>
                <w:lang w:eastAsia="zh-CN"/>
              </w:rPr>
              <w:t>Support Option 1, and Option 2.3</w:t>
            </w:r>
          </w:p>
        </w:tc>
        <w:tc>
          <w:tcPr>
            <w:tcW w:w="6891" w:type="dxa"/>
          </w:tcPr>
          <w:p w14:paraId="04071132" w14:textId="77777777" w:rsidR="00744D35" w:rsidRPr="00744D35" w:rsidRDefault="00744D35" w:rsidP="00D34276">
            <w:pPr>
              <w:spacing w:after="40"/>
              <w:cnfStyle w:val="000000000000" w:firstRow="0" w:lastRow="0" w:firstColumn="0" w:lastColumn="0" w:oddVBand="0" w:evenVBand="0" w:oddHBand="0" w:evenHBand="0" w:firstRowFirstColumn="0" w:firstRowLastColumn="0" w:lastRowFirstColumn="0" w:lastRowLastColumn="0"/>
              <w:rPr>
                <w:rFonts w:eastAsiaTheme="minorEastAsia"/>
                <w:sz w:val="14"/>
                <w:lang w:eastAsia="zh-CN"/>
              </w:rPr>
            </w:pPr>
            <w:r w:rsidRPr="00744D35">
              <w:rPr>
                <w:rFonts w:eastAsiaTheme="minorEastAsia"/>
                <w:sz w:val="14"/>
                <w:lang w:eastAsia="zh-CN"/>
              </w:rPr>
              <w:t xml:space="preserve">Option 1 seems not to have standardization effort and if required </w:t>
            </w:r>
            <w:proofErr w:type="spellStart"/>
            <w:r w:rsidRPr="00744D35">
              <w:rPr>
                <w:rFonts w:eastAsiaTheme="minorEastAsia"/>
                <w:sz w:val="14"/>
                <w:lang w:eastAsia="zh-CN"/>
              </w:rPr>
              <w:t>e.g</w:t>
            </w:r>
            <w:proofErr w:type="spellEnd"/>
            <w:r w:rsidRPr="00744D35">
              <w:rPr>
                <w:rFonts w:eastAsiaTheme="minorEastAsia"/>
                <w:sz w:val="14"/>
                <w:lang w:eastAsia="zh-CN"/>
              </w:rPr>
              <w:t xml:space="preserve"> in SA4, RTP header can be extended to deliver some PDU set info, which can be updated and implemented in IETF by CT WGs.</w:t>
            </w:r>
          </w:p>
          <w:p w14:paraId="4A7E5808" w14:textId="1E2B5414" w:rsidR="00B73237" w:rsidRPr="00B73237" w:rsidRDefault="00744D35" w:rsidP="00D34276">
            <w:pPr>
              <w:spacing w:after="40"/>
              <w:cnfStyle w:val="000000000000" w:firstRow="0" w:lastRow="0" w:firstColumn="0" w:lastColumn="0" w:oddVBand="0" w:evenVBand="0" w:oddHBand="0" w:evenHBand="0" w:firstRowFirstColumn="0" w:firstRowLastColumn="0" w:lastRowFirstColumn="0" w:lastRowLastColumn="0"/>
              <w:rPr>
                <w:rFonts w:eastAsiaTheme="minorEastAsia"/>
                <w:sz w:val="14"/>
                <w:lang w:eastAsia="zh-CN"/>
              </w:rPr>
            </w:pPr>
            <w:r w:rsidRPr="00744D35">
              <w:rPr>
                <w:rFonts w:eastAsiaTheme="minorEastAsia"/>
                <w:sz w:val="14"/>
                <w:lang w:eastAsia="zh-CN"/>
              </w:rPr>
              <w:t xml:space="preserve">XR server can deliver header information to UPF via existing or some new extended header. And option 3 implies non-standardization method which </w:t>
            </w:r>
            <w:proofErr w:type="spellStart"/>
            <w:r w:rsidRPr="00744D35">
              <w:rPr>
                <w:rFonts w:eastAsiaTheme="minorEastAsia"/>
                <w:sz w:val="14"/>
                <w:lang w:eastAsia="zh-CN"/>
              </w:rPr>
              <w:t>can not</w:t>
            </w:r>
            <w:proofErr w:type="spellEnd"/>
            <w:r w:rsidRPr="00744D35">
              <w:rPr>
                <w:rFonts w:eastAsiaTheme="minorEastAsia"/>
                <w:sz w:val="14"/>
                <w:lang w:eastAsia="zh-CN"/>
              </w:rPr>
              <w:t xml:space="preserve"> be excluded </w:t>
            </w:r>
            <w:proofErr w:type="spellStart"/>
            <w:r w:rsidRPr="00744D35">
              <w:rPr>
                <w:rFonts w:eastAsiaTheme="minorEastAsia"/>
                <w:sz w:val="14"/>
                <w:lang w:eastAsia="zh-CN"/>
              </w:rPr>
              <w:t>specfically</w:t>
            </w:r>
            <w:proofErr w:type="spellEnd"/>
            <w:r w:rsidRPr="00744D35">
              <w:rPr>
                <w:rFonts w:eastAsiaTheme="minorEastAsia"/>
                <w:sz w:val="14"/>
                <w:lang w:eastAsia="zh-CN"/>
              </w:rPr>
              <w:t>.</w:t>
            </w:r>
          </w:p>
        </w:tc>
      </w:tr>
      <w:tr w:rsidR="00B73237" w:rsidRPr="00B73237" w14:paraId="2809E31F" w14:textId="77777777" w:rsidTr="001765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 w:type="dxa"/>
          </w:tcPr>
          <w:p w14:paraId="1F4E38C9" w14:textId="696A157D" w:rsidR="00B73237" w:rsidRPr="00B73237" w:rsidRDefault="00B73237" w:rsidP="00D34276">
            <w:pPr>
              <w:spacing w:after="0"/>
              <w:rPr>
                <w:rFonts w:eastAsiaTheme="minorEastAsia"/>
                <w:sz w:val="14"/>
                <w:lang w:eastAsia="zh-CN"/>
              </w:rPr>
            </w:pPr>
            <w:r w:rsidRPr="00B73237">
              <w:rPr>
                <w:rFonts w:eastAsiaTheme="minorEastAsia"/>
                <w:sz w:val="14"/>
                <w:lang w:eastAsia="zh-CN"/>
              </w:rPr>
              <w:t>Sony</w:t>
            </w:r>
          </w:p>
        </w:tc>
        <w:tc>
          <w:tcPr>
            <w:tcW w:w="1813" w:type="dxa"/>
          </w:tcPr>
          <w:p w14:paraId="16E52973" w14:textId="02CD2F00" w:rsidR="00B73237" w:rsidRPr="00B73237" w:rsidRDefault="00744D35" w:rsidP="00D34276">
            <w:pPr>
              <w:spacing w:after="40"/>
              <w:cnfStyle w:val="000000100000" w:firstRow="0" w:lastRow="0" w:firstColumn="0" w:lastColumn="0" w:oddVBand="0" w:evenVBand="0" w:oddHBand="1" w:evenHBand="0" w:firstRowFirstColumn="0" w:firstRowLastColumn="0" w:lastRowFirstColumn="0" w:lastRowLastColumn="0"/>
              <w:rPr>
                <w:rFonts w:eastAsiaTheme="minorEastAsia"/>
                <w:sz w:val="14"/>
                <w:lang w:eastAsia="zh-CN"/>
              </w:rPr>
            </w:pPr>
            <w:r w:rsidRPr="00483516">
              <w:rPr>
                <w:rFonts w:eastAsiaTheme="minorEastAsia"/>
                <w:sz w:val="14"/>
                <w:lang w:eastAsia="zh-CN"/>
              </w:rPr>
              <w:t>Option 1 and 2.3</w:t>
            </w:r>
          </w:p>
        </w:tc>
        <w:tc>
          <w:tcPr>
            <w:tcW w:w="6891" w:type="dxa"/>
          </w:tcPr>
          <w:p w14:paraId="7073DD9E" w14:textId="77777777" w:rsidR="00B73237" w:rsidRPr="00B73237" w:rsidRDefault="00B73237" w:rsidP="00D34276">
            <w:pPr>
              <w:spacing w:after="40"/>
              <w:cnfStyle w:val="000000100000" w:firstRow="0" w:lastRow="0" w:firstColumn="0" w:lastColumn="0" w:oddVBand="0" w:evenVBand="0" w:oddHBand="1" w:evenHBand="0" w:firstRowFirstColumn="0" w:firstRowLastColumn="0" w:lastRowFirstColumn="0" w:lastRowLastColumn="0"/>
              <w:rPr>
                <w:rFonts w:eastAsiaTheme="minorEastAsia"/>
                <w:sz w:val="14"/>
                <w:lang w:eastAsia="zh-CN"/>
              </w:rPr>
            </w:pPr>
          </w:p>
        </w:tc>
      </w:tr>
      <w:tr w:rsidR="00B73237" w:rsidRPr="00B73237" w14:paraId="6CD6ECFB" w14:textId="77777777" w:rsidTr="0017659A">
        <w:tc>
          <w:tcPr>
            <w:cnfStyle w:val="001000000000" w:firstRow="0" w:lastRow="0" w:firstColumn="1" w:lastColumn="0" w:oddVBand="0" w:evenVBand="0" w:oddHBand="0" w:evenHBand="0" w:firstRowFirstColumn="0" w:firstRowLastColumn="0" w:lastRowFirstColumn="0" w:lastRowLastColumn="0"/>
            <w:tcW w:w="924" w:type="dxa"/>
          </w:tcPr>
          <w:p w14:paraId="73B5E9D1" w14:textId="755F8769" w:rsidR="00B73237" w:rsidRPr="00B73237" w:rsidRDefault="00B73237" w:rsidP="00D34276">
            <w:pPr>
              <w:spacing w:after="0"/>
              <w:rPr>
                <w:rFonts w:eastAsiaTheme="minorEastAsia"/>
                <w:sz w:val="14"/>
                <w:lang w:eastAsia="zh-CN"/>
              </w:rPr>
            </w:pPr>
            <w:r w:rsidRPr="00B73237">
              <w:rPr>
                <w:rFonts w:eastAsiaTheme="minorEastAsia"/>
                <w:sz w:val="14"/>
                <w:lang w:eastAsia="zh-CN"/>
              </w:rPr>
              <w:t>Tencent</w:t>
            </w:r>
          </w:p>
        </w:tc>
        <w:tc>
          <w:tcPr>
            <w:tcW w:w="1813" w:type="dxa"/>
          </w:tcPr>
          <w:p w14:paraId="24D7F183" w14:textId="40CE470F" w:rsidR="00B73237" w:rsidRPr="00B73237" w:rsidRDefault="00744D35" w:rsidP="00D34276">
            <w:pPr>
              <w:spacing w:after="40"/>
              <w:cnfStyle w:val="000000000000" w:firstRow="0" w:lastRow="0" w:firstColumn="0" w:lastColumn="0" w:oddVBand="0" w:evenVBand="0" w:oddHBand="0" w:evenHBand="0" w:firstRowFirstColumn="0" w:firstRowLastColumn="0" w:lastRowFirstColumn="0" w:lastRowLastColumn="0"/>
              <w:rPr>
                <w:rFonts w:eastAsiaTheme="minorEastAsia"/>
                <w:sz w:val="14"/>
                <w:lang w:eastAsia="zh-CN"/>
              </w:rPr>
            </w:pPr>
            <w:r w:rsidRPr="00483516">
              <w:rPr>
                <w:rFonts w:eastAsiaTheme="minorEastAsia"/>
                <w:sz w:val="14"/>
                <w:lang w:eastAsia="zh-CN"/>
              </w:rPr>
              <w:t>Option 1 should be supported. Option 2 can be further considered.</w:t>
            </w:r>
          </w:p>
        </w:tc>
        <w:tc>
          <w:tcPr>
            <w:tcW w:w="6891" w:type="dxa"/>
          </w:tcPr>
          <w:p w14:paraId="3F1ED257" w14:textId="77777777" w:rsidR="00744D35" w:rsidRPr="00483516" w:rsidRDefault="00744D35" w:rsidP="00D34276">
            <w:pPr>
              <w:spacing w:after="40"/>
              <w:cnfStyle w:val="000000000000" w:firstRow="0" w:lastRow="0" w:firstColumn="0" w:lastColumn="0" w:oddVBand="0" w:evenVBand="0" w:oddHBand="0" w:evenHBand="0" w:firstRowFirstColumn="0" w:firstRowLastColumn="0" w:lastRowFirstColumn="0" w:lastRowLastColumn="0"/>
              <w:rPr>
                <w:rFonts w:eastAsiaTheme="minorEastAsia"/>
                <w:sz w:val="14"/>
                <w:lang w:eastAsia="zh-CN"/>
              </w:rPr>
            </w:pPr>
            <w:r w:rsidRPr="00483516">
              <w:rPr>
                <w:rFonts w:eastAsiaTheme="minorEastAsia"/>
                <w:sz w:val="14"/>
                <w:lang w:eastAsia="zh-CN"/>
              </w:rPr>
              <w:t>Option 1:</w:t>
            </w:r>
            <w:r w:rsidRPr="00483516">
              <w:rPr>
                <w:rFonts w:eastAsiaTheme="minorEastAsia" w:hint="eastAsia"/>
                <w:sz w:val="14"/>
                <w:lang w:eastAsia="zh-CN"/>
              </w:rPr>
              <w:t xml:space="preserve"> </w:t>
            </w:r>
            <w:r w:rsidRPr="00483516">
              <w:rPr>
                <w:rFonts w:eastAsiaTheme="minorEastAsia"/>
                <w:sz w:val="14"/>
                <w:lang w:eastAsia="zh-CN"/>
              </w:rPr>
              <w:t xml:space="preserve">The protocol in Option 1 has been ready and used in the industry. Supporting option 1 should be firstly considered for the XR traffic at this stage. The network needs to be cooperated with AF to get some information on the payload to be interpreted. </w:t>
            </w:r>
          </w:p>
          <w:p w14:paraId="1C783A09" w14:textId="77777777" w:rsidR="00744D35" w:rsidRPr="00483516" w:rsidRDefault="00744D35" w:rsidP="00D34276">
            <w:pPr>
              <w:spacing w:after="40"/>
              <w:cnfStyle w:val="000000000000" w:firstRow="0" w:lastRow="0" w:firstColumn="0" w:lastColumn="0" w:oddVBand="0" w:evenVBand="0" w:oddHBand="0" w:evenHBand="0" w:firstRowFirstColumn="0" w:firstRowLastColumn="0" w:lastRowFirstColumn="0" w:lastRowLastColumn="0"/>
              <w:rPr>
                <w:rFonts w:eastAsiaTheme="minorEastAsia"/>
                <w:sz w:val="14"/>
                <w:lang w:eastAsia="zh-CN"/>
              </w:rPr>
            </w:pPr>
            <w:r w:rsidRPr="00483516">
              <w:rPr>
                <w:rFonts w:eastAsiaTheme="minorEastAsia" w:hint="eastAsia"/>
                <w:sz w:val="14"/>
                <w:lang w:eastAsia="zh-CN"/>
              </w:rPr>
              <w:t>O</w:t>
            </w:r>
            <w:r w:rsidRPr="00483516">
              <w:rPr>
                <w:rFonts w:eastAsiaTheme="minorEastAsia"/>
                <w:sz w:val="14"/>
                <w:lang w:eastAsia="zh-CN"/>
              </w:rPr>
              <w:t xml:space="preserve">ption 2: We are basically neutral and open to option 2. All the options require enhancements and acceptance in the application side. Option 2.2 requires the further support in IETF; Option 2.3 requires further work in SA4 and IETF. Coordination with IETF is needed to support option 2.2 and 2.3. </w:t>
            </w:r>
          </w:p>
          <w:p w14:paraId="0B58E85D" w14:textId="4B572A5C" w:rsidR="00B73237" w:rsidRPr="00B73237" w:rsidRDefault="00744D35" w:rsidP="00D34276">
            <w:pPr>
              <w:spacing w:after="40"/>
              <w:cnfStyle w:val="000000000000" w:firstRow="0" w:lastRow="0" w:firstColumn="0" w:lastColumn="0" w:oddVBand="0" w:evenVBand="0" w:oddHBand="0" w:evenHBand="0" w:firstRowFirstColumn="0" w:firstRowLastColumn="0" w:lastRowFirstColumn="0" w:lastRowLastColumn="0"/>
              <w:rPr>
                <w:rFonts w:eastAsiaTheme="minorEastAsia"/>
                <w:sz w:val="14"/>
                <w:lang w:eastAsia="zh-CN"/>
              </w:rPr>
            </w:pPr>
            <w:r w:rsidRPr="00483516">
              <w:rPr>
                <w:rFonts w:eastAsiaTheme="minorEastAsia"/>
                <w:sz w:val="14"/>
                <w:lang w:eastAsia="zh-CN"/>
              </w:rPr>
              <w:t>Option 3: It’s not perfect enough to get the precise information, but it could be considered as a backup solution.</w:t>
            </w:r>
          </w:p>
        </w:tc>
      </w:tr>
      <w:tr w:rsidR="00B73237" w:rsidRPr="00B73237" w14:paraId="6292B85E" w14:textId="77777777" w:rsidTr="001765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 w:type="dxa"/>
          </w:tcPr>
          <w:p w14:paraId="29A1E0BC" w14:textId="68D87706" w:rsidR="00B73237" w:rsidRPr="00B73237" w:rsidRDefault="00B73237" w:rsidP="00D34276">
            <w:pPr>
              <w:spacing w:after="0"/>
              <w:rPr>
                <w:rFonts w:eastAsiaTheme="minorEastAsia"/>
                <w:sz w:val="14"/>
                <w:lang w:eastAsia="zh-CN"/>
              </w:rPr>
            </w:pPr>
            <w:r w:rsidRPr="00B73237">
              <w:rPr>
                <w:rFonts w:eastAsiaTheme="minorEastAsia"/>
                <w:sz w:val="14"/>
                <w:lang w:eastAsia="zh-CN"/>
              </w:rPr>
              <w:t>T-Mobile US</w:t>
            </w:r>
          </w:p>
        </w:tc>
        <w:tc>
          <w:tcPr>
            <w:tcW w:w="1813" w:type="dxa"/>
          </w:tcPr>
          <w:p w14:paraId="423745EB" w14:textId="36E906E0" w:rsidR="00B73237" w:rsidRPr="00B73237" w:rsidRDefault="00744D35" w:rsidP="00D34276">
            <w:pPr>
              <w:spacing w:after="40"/>
              <w:cnfStyle w:val="000000100000" w:firstRow="0" w:lastRow="0" w:firstColumn="0" w:lastColumn="0" w:oddVBand="0" w:evenVBand="0" w:oddHBand="1" w:evenHBand="0" w:firstRowFirstColumn="0" w:firstRowLastColumn="0" w:lastRowFirstColumn="0" w:lastRowLastColumn="0"/>
              <w:rPr>
                <w:rFonts w:eastAsiaTheme="minorEastAsia"/>
                <w:sz w:val="14"/>
                <w:lang w:eastAsia="zh-CN"/>
              </w:rPr>
            </w:pPr>
            <w:r w:rsidRPr="00483516">
              <w:rPr>
                <w:rFonts w:eastAsiaTheme="minorEastAsia"/>
                <w:sz w:val="14"/>
                <w:lang w:eastAsia="zh-CN"/>
              </w:rPr>
              <w:t>Option 1 and Option 2 (Prefer 2.2 and 2.3)</w:t>
            </w:r>
          </w:p>
        </w:tc>
        <w:tc>
          <w:tcPr>
            <w:tcW w:w="6891" w:type="dxa"/>
          </w:tcPr>
          <w:p w14:paraId="5D8215FF" w14:textId="43EE4FFB" w:rsidR="00B73237" w:rsidRPr="00B73237" w:rsidRDefault="00744D35" w:rsidP="00D34276">
            <w:pPr>
              <w:spacing w:after="40"/>
              <w:cnfStyle w:val="000000100000" w:firstRow="0" w:lastRow="0" w:firstColumn="0" w:lastColumn="0" w:oddVBand="0" w:evenVBand="0" w:oddHBand="1" w:evenHBand="0" w:firstRowFirstColumn="0" w:firstRowLastColumn="0" w:lastRowFirstColumn="0" w:lastRowLastColumn="0"/>
              <w:rPr>
                <w:rFonts w:eastAsiaTheme="minorEastAsia"/>
                <w:sz w:val="14"/>
                <w:lang w:eastAsia="zh-CN"/>
              </w:rPr>
            </w:pPr>
            <w:r w:rsidRPr="00483516">
              <w:rPr>
                <w:rFonts w:eastAsiaTheme="minorEastAsia"/>
                <w:sz w:val="14"/>
                <w:lang w:eastAsia="zh-CN"/>
              </w:rPr>
              <w:t>Operators will support many different XRM customers/applications, some will utilize the IETF existing markings, and thus implementations will need to be able to support these, even though they may be less optimal than applications that apply the HTTP or RTP extensions.  The HTTP and RTP extensions are required to support operator provided XRM services (e.g. IMS XRM communications under development in FS_RTC), and enable optimal performance for providers choosing to use these extensions.  Extending GTP-U beyond the UPF is problematic as it changes the nature of the N6 interface.</w:t>
            </w:r>
          </w:p>
        </w:tc>
      </w:tr>
      <w:tr w:rsidR="00B73237" w:rsidRPr="00B73237" w14:paraId="3B2CB65F" w14:textId="77777777" w:rsidTr="0017659A">
        <w:tc>
          <w:tcPr>
            <w:cnfStyle w:val="001000000000" w:firstRow="0" w:lastRow="0" w:firstColumn="1" w:lastColumn="0" w:oddVBand="0" w:evenVBand="0" w:oddHBand="0" w:evenHBand="0" w:firstRowFirstColumn="0" w:firstRowLastColumn="0" w:lastRowFirstColumn="0" w:lastRowLastColumn="0"/>
            <w:tcW w:w="924" w:type="dxa"/>
          </w:tcPr>
          <w:p w14:paraId="1732C180" w14:textId="41FB3345" w:rsidR="00B73237" w:rsidRPr="00B73237" w:rsidRDefault="00B73237" w:rsidP="00D34276">
            <w:pPr>
              <w:spacing w:after="0"/>
              <w:rPr>
                <w:rFonts w:eastAsiaTheme="minorEastAsia"/>
                <w:sz w:val="14"/>
                <w:lang w:eastAsia="zh-CN"/>
              </w:rPr>
            </w:pPr>
            <w:r w:rsidRPr="00B73237">
              <w:rPr>
                <w:rFonts w:eastAsiaTheme="minorEastAsia"/>
                <w:sz w:val="14"/>
                <w:lang w:eastAsia="zh-CN"/>
              </w:rPr>
              <w:t>Vivo</w:t>
            </w:r>
          </w:p>
        </w:tc>
        <w:tc>
          <w:tcPr>
            <w:tcW w:w="1813" w:type="dxa"/>
          </w:tcPr>
          <w:p w14:paraId="113607BF" w14:textId="60FE189E" w:rsidR="00B73237" w:rsidRPr="00B73237" w:rsidRDefault="00744D35" w:rsidP="00D34276">
            <w:pPr>
              <w:spacing w:after="40"/>
              <w:cnfStyle w:val="000000000000" w:firstRow="0" w:lastRow="0" w:firstColumn="0" w:lastColumn="0" w:oddVBand="0" w:evenVBand="0" w:oddHBand="0" w:evenHBand="0" w:firstRowFirstColumn="0" w:firstRowLastColumn="0" w:lastRowFirstColumn="0" w:lastRowLastColumn="0"/>
              <w:rPr>
                <w:rFonts w:eastAsiaTheme="minorEastAsia"/>
                <w:sz w:val="14"/>
                <w:lang w:eastAsia="zh-CN"/>
              </w:rPr>
            </w:pPr>
            <w:r w:rsidRPr="00483516">
              <w:rPr>
                <w:rFonts w:eastAsiaTheme="minorEastAsia"/>
                <w:sz w:val="14"/>
                <w:lang w:eastAsia="zh-CN"/>
              </w:rPr>
              <w:t>Option 1 when the RTP/SRTP is not transmitted in the encrypted protocol.</w:t>
            </w:r>
          </w:p>
        </w:tc>
        <w:tc>
          <w:tcPr>
            <w:tcW w:w="6891" w:type="dxa"/>
          </w:tcPr>
          <w:p w14:paraId="375ACC04" w14:textId="77777777" w:rsidR="00744D35" w:rsidRPr="00744D35" w:rsidRDefault="00744D35" w:rsidP="00D34276">
            <w:pPr>
              <w:spacing w:after="40"/>
              <w:cnfStyle w:val="000000000000" w:firstRow="0" w:lastRow="0" w:firstColumn="0" w:lastColumn="0" w:oddVBand="0" w:evenVBand="0" w:oddHBand="0" w:evenHBand="0" w:firstRowFirstColumn="0" w:firstRowLastColumn="0" w:lastRowFirstColumn="0" w:lastRowLastColumn="0"/>
              <w:rPr>
                <w:rFonts w:eastAsiaTheme="minorEastAsia"/>
                <w:sz w:val="14"/>
                <w:lang w:eastAsia="zh-CN"/>
              </w:rPr>
            </w:pPr>
            <w:r w:rsidRPr="00744D35">
              <w:rPr>
                <w:rFonts w:eastAsiaTheme="minorEastAsia"/>
                <w:sz w:val="14"/>
                <w:lang w:eastAsia="zh-CN"/>
              </w:rPr>
              <w:t>Whether RTP/SRTP header is always cleartext or not is related to SA4 reply for Q6. If the reply is yes, then we need to see to other solutions (e.g. option2, 3, 4) for traffic with encrypted RTP/SRTP header</w:t>
            </w:r>
          </w:p>
          <w:p w14:paraId="31517D03" w14:textId="77777777" w:rsidR="00744D35" w:rsidRPr="00744D35" w:rsidRDefault="00744D35" w:rsidP="00D34276">
            <w:pPr>
              <w:spacing w:after="40"/>
              <w:cnfStyle w:val="000000000000" w:firstRow="0" w:lastRow="0" w:firstColumn="0" w:lastColumn="0" w:oddVBand="0" w:evenVBand="0" w:oddHBand="0" w:evenHBand="0" w:firstRowFirstColumn="0" w:firstRowLastColumn="0" w:lastRowFirstColumn="0" w:lastRowLastColumn="0"/>
              <w:rPr>
                <w:rFonts w:eastAsiaTheme="minorEastAsia"/>
                <w:sz w:val="14"/>
                <w:lang w:eastAsia="zh-CN"/>
              </w:rPr>
            </w:pPr>
            <w:r w:rsidRPr="00744D35">
              <w:rPr>
                <w:rFonts w:eastAsiaTheme="minorEastAsia"/>
                <w:sz w:val="14"/>
                <w:lang w:eastAsia="zh-CN"/>
              </w:rPr>
              <w:t xml:space="preserve"> “Q6: SA2 would like to ask SA4 whether there are XRM use cases where RTP/SRTP could be transferred over TLS/DTLS/QUIC and whether it implies encryption of the entire XRM media packet headers?”</w:t>
            </w:r>
          </w:p>
          <w:p w14:paraId="1E35A17A" w14:textId="77777777" w:rsidR="00744D35" w:rsidRPr="00744D35" w:rsidRDefault="00744D35" w:rsidP="00D34276">
            <w:pPr>
              <w:spacing w:after="40"/>
              <w:cnfStyle w:val="000000000000" w:firstRow="0" w:lastRow="0" w:firstColumn="0" w:lastColumn="0" w:oddVBand="0" w:evenVBand="0" w:oddHBand="0" w:evenHBand="0" w:firstRowFirstColumn="0" w:firstRowLastColumn="0" w:lastRowFirstColumn="0" w:lastRowLastColumn="0"/>
              <w:rPr>
                <w:rFonts w:eastAsiaTheme="minorEastAsia"/>
                <w:sz w:val="14"/>
                <w:lang w:eastAsia="zh-CN"/>
              </w:rPr>
            </w:pPr>
            <w:r w:rsidRPr="00744D35">
              <w:rPr>
                <w:rFonts w:eastAsiaTheme="minorEastAsia"/>
                <w:sz w:val="14"/>
                <w:lang w:eastAsia="zh-CN"/>
              </w:rPr>
              <w:t xml:space="preserve">Option2 requires close coordination between App server and 5GS and server need to support 3GPP user plane specification. </w:t>
            </w:r>
          </w:p>
          <w:p w14:paraId="60D3DF5C" w14:textId="0A808071" w:rsidR="00744D35" w:rsidRPr="00B73237" w:rsidRDefault="00744D35" w:rsidP="00D34276">
            <w:pPr>
              <w:spacing w:after="40"/>
              <w:cnfStyle w:val="000000000000" w:firstRow="0" w:lastRow="0" w:firstColumn="0" w:lastColumn="0" w:oddVBand="0" w:evenVBand="0" w:oddHBand="0" w:evenHBand="0" w:firstRowFirstColumn="0" w:firstRowLastColumn="0" w:lastRowFirstColumn="0" w:lastRowLastColumn="0"/>
              <w:rPr>
                <w:rFonts w:eastAsiaTheme="minorEastAsia"/>
                <w:sz w:val="14"/>
                <w:lang w:eastAsia="zh-CN"/>
              </w:rPr>
            </w:pPr>
            <w:r w:rsidRPr="00744D35">
              <w:rPr>
                <w:rFonts w:eastAsiaTheme="minorEastAsia"/>
                <w:sz w:val="14"/>
                <w:lang w:eastAsia="zh-CN"/>
              </w:rPr>
              <w:t xml:space="preserve">Both Option3 and Option4 are applied to traffic with specific characteristic, so can only applied to specific XR flow. Option4 applies ML learning based on the traffic characteristic. </w:t>
            </w:r>
            <w:proofErr w:type="gramStart"/>
            <w:r w:rsidRPr="00744D35">
              <w:rPr>
                <w:rFonts w:eastAsiaTheme="minorEastAsia"/>
                <w:sz w:val="14"/>
                <w:lang w:eastAsia="zh-CN"/>
              </w:rPr>
              <w:t>So</w:t>
            </w:r>
            <w:proofErr w:type="gramEnd"/>
            <w:r w:rsidRPr="00744D35">
              <w:rPr>
                <w:rFonts w:eastAsiaTheme="minorEastAsia"/>
                <w:sz w:val="14"/>
                <w:lang w:eastAsia="zh-CN"/>
              </w:rPr>
              <w:t xml:space="preserve"> its detection should be more accurate than option3. But the delay of Option4 is longer than option3 when the NWDAF is not collocated with UPF.</w:t>
            </w:r>
          </w:p>
        </w:tc>
      </w:tr>
      <w:tr w:rsidR="00B73237" w:rsidRPr="00B73237" w14:paraId="796C6866" w14:textId="77777777" w:rsidTr="001765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 w:type="dxa"/>
          </w:tcPr>
          <w:p w14:paraId="6160E74A" w14:textId="57C7FF7E" w:rsidR="00B73237" w:rsidRPr="00B73237" w:rsidRDefault="00B73237" w:rsidP="00D34276">
            <w:pPr>
              <w:spacing w:after="0"/>
              <w:rPr>
                <w:rFonts w:eastAsiaTheme="minorEastAsia"/>
                <w:sz w:val="14"/>
                <w:lang w:eastAsia="zh-CN"/>
              </w:rPr>
            </w:pPr>
            <w:r w:rsidRPr="00B73237">
              <w:rPr>
                <w:rFonts w:eastAsiaTheme="minorEastAsia"/>
                <w:sz w:val="14"/>
                <w:lang w:eastAsia="zh-CN"/>
              </w:rPr>
              <w:t>Xiaomi</w:t>
            </w:r>
          </w:p>
        </w:tc>
        <w:tc>
          <w:tcPr>
            <w:tcW w:w="1813" w:type="dxa"/>
          </w:tcPr>
          <w:p w14:paraId="5D95EBFB" w14:textId="1EB7FDF2" w:rsidR="00B73237" w:rsidRPr="00B73237" w:rsidRDefault="00744D35" w:rsidP="00D34276">
            <w:pPr>
              <w:spacing w:after="40"/>
              <w:cnfStyle w:val="000000100000" w:firstRow="0" w:lastRow="0" w:firstColumn="0" w:lastColumn="0" w:oddVBand="0" w:evenVBand="0" w:oddHBand="1" w:evenHBand="0" w:firstRowFirstColumn="0" w:firstRowLastColumn="0" w:lastRowFirstColumn="0" w:lastRowLastColumn="0"/>
              <w:rPr>
                <w:rFonts w:eastAsiaTheme="minorEastAsia"/>
                <w:sz w:val="14"/>
                <w:lang w:eastAsia="zh-CN"/>
              </w:rPr>
            </w:pPr>
            <w:r w:rsidRPr="00483516">
              <w:rPr>
                <w:rFonts w:eastAsiaTheme="minorEastAsia" w:hint="eastAsia"/>
                <w:sz w:val="14"/>
                <w:lang w:eastAsia="zh-CN"/>
              </w:rPr>
              <w:t>Prefer</w:t>
            </w:r>
            <w:r w:rsidRPr="00483516">
              <w:rPr>
                <w:rFonts w:eastAsiaTheme="minorEastAsia"/>
                <w:sz w:val="14"/>
                <w:lang w:eastAsia="zh-CN"/>
              </w:rPr>
              <w:t xml:space="preserve"> Option 1 and Option 2.3</w:t>
            </w:r>
          </w:p>
        </w:tc>
        <w:tc>
          <w:tcPr>
            <w:tcW w:w="6891" w:type="dxa"/>
          </w:tcPr>
          <w:p w14:paraId="2E841CD7" w14:textId="77777777" w:rsidR="00744D35" w:rsidRPr="00744D35" w:rsidRDefault="00744D35" w:rsidP="00D34276">
            <w:pPr>
              <w:spacing w:after="40"/>
              <w:cnfStyle w:val="000000100000" w:firstRow="0" w:lastRow="0" w:firstColumn="0" w:lastColumn="0" w:oddVBand="0" w:evenVBand="0" w:oddHBand="1" w:evenHBand="0" w:firstRowFirstColumn="0" w:firstRowLastColumn="0" w:lastRowFirstColumn="0" w:lastRowLastColumn="0"/>
              <w:rPr>
                <w:rFonts w:eastAsiaTheme="minorEastAsia"/>
                <w:sz w:val="14"/>
                <w:lang w:eastAsia="zh-CN"/>
              </w:rPr>
            </w:pPr>
            <w:r w:rsidRPr="00744D35">
              <w:rPr>
                <w:rFonts w:eastAsiaTheme="minorEastAsia"/>
                <w:sz w:val="14"/>
                <w:lang w:eastAsia="zh-CN"/>
              </w:rPr>
              <w:t>Option 2.2: Typical scenarios for XR requires the content to be encoded in real-time in response to user interaction (e.g. head movement, interaction with objects, etc.). For these use cases, HTTP is thus not suited for delivering the real-time encoded content since it introduces incompressible delays due to the request/response pattern of the protocol. HTTP is better suited for on-demand content delivery and live content without any feedback loop between the receiver and the source. In addition, HTTP header are typically encrypted when HTTP is used over TLS.</w:t>
            </w:r>
          </w:p>
          <w:p w14:paraId="1D532838" w14:textId="77777777" w:rsidR="00744D35" w:rsidRPr="00744D35" w:rsidRDefault="00744D35" w:rsidP="00D34276">
            <w:pPr>
              <w:spacing w:after="40"/>
              <w:cnfStyle w:val="000000100000" w:firstRow="0" w:lastRow="0" w:firstColumn="0" w:lastColumn="0" w:oddVBand="0" w:evenVBand="0" w:oddHBand="1" w:evenHBand="0" w:firstRowFirstColumn="0" w:firstRowLastColumn="0" w:lastRowFirstColumn="0" w:lastRowLastColumn="0"/>
              <w:rPr>
                <w:rFonts w:eastAsiaTheme="minorEastAsia"/>
                <w:sz w:val="14"/>
                <w:lang w:eastAsia="zh-CN"/>
              </w:rPr>
            </w:pPr>
            <w:r w:rsidRPr="00744D35">
              <w:rPr>
                <w:rFonts w:eastAsiaTheme="minorEastAsia"/>
                <w:sz w:val="14"/>
                <w:lang w:eastAsia="zh-CN"/>
              </w:rPr>
              <w:t>Option 1 and 2.3: Since RTP headers may be visible to intermediate nodes, this solution may be considered for carrying such information from a media delivery point of view. However, other aspects should also be considered such as security, architecture, scalability, etc.</w:t>
            </w:r>
          </w:p>
          <w:p w14:paraId="5B8ADDD0" w14:textId="1A3AA418" w:rsidR="00B73237" w:rsidRPr="00B73237" w:rsidRDefault="00744D35" w:rsidP="00D34276">
            <w:pPr>
              <w:spacing w:after="40"/>
              <w:cnfStyle w:val="000000100000" w:firstRow="0" w:lastRow="0" w:firstColumn="0" w:lastColumn="0" w:oddVBand="0" w:evenVBand="0" w:oddHBand="1" w:evenHBand="0" w:firstRowFirstColumn="0" w:firstRowLastColumn="0" w:lastRowFirstColumn="0" w:lastRowLastColumn="0"/>
              <w:rPr>
                <w:rFonts w:eastAsiaTheme="minorEastAsia"/>
                <w:sz w:val="14"/>
                <w:lang w:eastAsia="zh-CN"/>
              </w:rPr>
            </w:pPr>
            <w:r w:rsidRPr="00744D35">
              <w:rPr>
                <w:rFonts w:eastAsiaTheme="minorEastAsia"/>
                <w:sz w:val="14"/>
                <w:lang w:eastAsia="zh-CN"/>
              </w:rPr>
              <w:t xml:space="preserve">Option 3: Traffic characteristics may be very diverse from one XR service to another. For instance, one service may be using I frames which typically represent the largest type of frame in terms of bytes while another service may configure </w:t>
            </w:r>
            <w:proofErr w:type="gramStart"/>
            <w:r w:rsidRPr="00744D35">
              <w:rPr>
                <w:rFonts w:eastAsiaTheme="minorEastAsia"/>
                <w:sz w:val="14"/>
                <w:lang w:eastAsia="zh-CN"/>
              </w:rPr>
              <w:t>an</w:t>
            </w:r>
            <w:proofErr w:type="gramEnd"/>
            <w:r w:rsidRPr="00744D35">
              <w:rPr>
                <w:rFonts w:eastAsiaTheme="minorEastAsia"/>
                <w:sz w:val="14"/>
                <w:lang w:eastAsia="zh-CN"/>
              </w:rPr>
              <w:t xml:space="preserve"> video encoder to smooth out peaks by not using I frames such that the bitrate is more even over time. Additionally, bitrate may also vary based on the user interaction when the content is real-time encoded/packaged for each user based on the user pose. Therefore, this could be difficult to derive relevant information from traffic characteristics as the bitrate shapes can vary from one service to another and even per service.</w:t>
            </w:r>
          </w:p>
        </w:tc>
      </w:tr>
      <w:tr w:rsidR="00B73237" w:rsidRPr="00B73237" w14:paraId="6BEDB4C8" w14:textId="77777777" w:rsidTr="0017659A">
        <w:tc>
          <w:tcPr>
            <w:cnfStyle w:val="001000000000" w:firstRow="0" w:lastRow="0" w:firstColumn="1" w:lastColumn="0" w:oddVBand="0" w:evenVBand="0" w:oddHBand="0" w:evenHBand="0" w:firstRowFirstColumn="0" w:firstRowLastColumn="0" w:lastRowFirstColumn="0" w:lastRowLastColumn="0"/>
            <w:tcW w:w="924" w:type="dxa"/>
          </w:tcPr>
          <w:p w14:paraId="6FECE1D8" w14:textId="60D8CE41" w:rsidR="00B73237" w:rsidRPr="00B73237" w:rsidRDefault="00B73237" w:rsidP="00D34276">
            <w:pPr>
              <w:spacing w:after="0"/>
              <w:rPr>
                <w:rFonts w:eastAsiaTheme="minorEastAsia"/>
                <w:sz w:val="14"/>
                <w:lang w:eastAsia="zh-CN"/>
              </w:rPr>
            </w:pPr>
            <w:r w:rsidRPr="00B73237">
              <w:rPr>
                <w:rFonts w:eastAsiaTheme="minorEastAsia"/>
                <w:sz w:val="14"/>
                <w:lang w:eastAsia="zh-CN"/>
              </w:rPr>
              <w:t>ZTE</w:t>
            </w:r>
          </w:p>
        </w:tc>
        <w:tc>
          <w:tcPr>
            <w:tcW w:w="1813" w:type="dxa"/>
          </w:tcPr>
          <w:p w14:paraId="6DA118E5" w14:textId="3EEE5A8E" w:rsidR="00B73237" w:rsidRPr="00B73237" w:rsidRDefault="00483516" w:rsidP="00D34276">
            <w:pPr>
              <w:spacing w:after="40"/>
              <w:cnfStyle w:val="000000000000" w:firstRow="0" w:lastRow="0" w:firstColumn="0" w:lastColumn="0" w:oddVBand="0" w:evenVBand="0" w:oddHBand="0" w:evenHBand="0" w:firstRowFirstColumn="0" w:firstRowLastColumn="0" w:lastRowFirstColumn="0" w:lastRowLastColumn="0"/>
              <w:rPr>
                <w:rFonts w:eastAsiaTheme="minorEastAsia"/>
                <w:sz w:val="14"/>
                <w:lang w:eastAsia="zh-CN"/>
              </w:rPr>
            </w:pPr>
            <w:r w:rsidRPr="00483516">
              <w:rPr>
                <w:rFonts w:eastAsiaTheme="minorEastAsia"/>
                <w:sz w:val="14"/>
                <w:lang w:eastAsia="zh-CN"/>
              </w:rPr>
              <w:t>Support Option 1, Option 2.1 and option 3 in this TR.</w:t>
            </w:r>
          </w:p>
        </w:tc>
        <w:tc>
          <w:tcPr>
            <w:tcW w:w="6891" w:type="dxa"/>
          </w:tcPr>
          <w:p w14:paraId="5B57AF07" w14:textId="77777777" w:rsidR="00483516" w:rsidRPr="00483516" w:rsidRDefault="00483516" w:rsidP="00D34276">
            <w:pPr>
              <w:spacing w:after="40"/>
              <w:cnfStyle w:val="000000000000" w:firstRow="0" w:lastRow="0" w:firstColumn="0" w:lastColumn="0" w:oddVBand="0" w:evenVBand="0" w:oddHBand="0" w:evenHBand="0" w:firstRowFirstColumn="0" w:firstRowLastColumn="0" w:lastRowFirstColumn="0" w:lastRowLastColumn="0"/>
              <w:rPr>
                <w:rFonts w:eastAsiaTheme="minorEastAsia"/>
                <w:sz w:val="14"/>
                <w:lang w:eastAsia="zh-CN"/>
              </w:rPr>
            </w:pPr>
            <w:r w:rsidRPr="00483516">
              <w:rPr>
                <w:rFonts w:eastAsiaTheme="minorEastAsia"/>
                <w:sz w:val="14"/>
                <w:lang w:eastAsia="zh-CN"/>
              </w:rPr>
              <w:t>Option 1 and option 3 do not have standardization effort.</w:t>
            </w:r>
          </w:p>
          <w:p w14:paraId="4DE286F2" w14:textId="77777777" w:rsidR="00483516" w:rsidRPr="00483516" w:rsidRDefault="00483516" w:rsidP="00D34276">
            <w:pPr>
              <w:spacing w:after="40"/>
              <w:cnfStyle w:val="000000000000" w:firstRow="0" w:lastRow="0" w:firstColumn="0" w:lastColumn="0" w:oddVBand="0" w:evenVBand="0" w:oddHBand="0" w:evenHBand="0" w:firstRowFirstColumn="0" w:firstRowLastColumn="0" w:lastRowFirstColumn="0" w:lastRowLastColumn="0"/>
              <w:rPr>
                <w:rFonts w:eastAsiaTheme="minorEastAsia"/>
                <w:sz w:val="14"/>
                <w:lang w:eastAsia="zh-CN"/>
              </w:rPr>
            </w:pPr>
            <w:r w:rsidRPr="00483516">
              <w:rPr>
                <w:rFonts w:eastAsiaTheme="minorEastAsia"/>
                <w:sz w:val="14"/>
                <w:lang w:eastAsia="zh-CN"/>
              </w:rPr>
              <w:t xml:space="preserve">Option 2.1 needs to specify the N6 interface which is normally out scope of 3GPP. </w:t>
            </w:r>
            <w:proofErr w:type="gramStart"/>
            <w:r w:rsidRPr="00483516">
              <w:rPr>
                <w:rFonts w:eastAsiaTheme="minorEastAsia"/>
                <w:sz w:val="14"/>
                <w:lang w:eastAsia="zh-CN"/>
              </w:rPr>
              <w:t>However</w:t>
            </w:r>
            <w:proofErr w:type="gramEnd"/>
            <w:r w:rsidRPr="00483516">
              <w:rPr>
                <w:rFonts w:eastAsiaTheme="minorEastAsia"/>
                <w:sz w:val="14"/>
                <w:lang w:eastAsia="zh-CN"/>
              </w:rPr>
              <w:t xml:space="preserve"> the XR server can deliver header information to UPF via non-standard header to assist XR traffic detection. We think this method falls into option 3. </w:t>
            </w:r>
          </w:p>
          <w:p w14:paraId="065FBEDF" w14:textId="77777777" w:rsidR="00483516" w:rsidRPr="00483516" w:rsidRDefault="00483516" w:rsidP="00D34276">
            <w:pPr>
              <w:spacing w:after="40"/>
              <w:cnfStyle w:val="000000000000" w:firstRow="0" w:lastRow="0" w:firstColumn="0" w:lastColumn="0" w:oddVBand="0" w:evenVBand="0" w:oddHBand="0" w:evenHBand="0" w:firstRowFirstColumn="0" w:firstRowLastColumn="0" w:lastRowFirstColumn="0" w:lastRowLastColumn="0"/>
              <w:rPr>
                <w:rFonts w:eastAsiaTheme="minorEastAsia"/>
                <w:sz w:val="14"/>
                <w:lang w:eastAsia="zh-CN"/>
              </w:rPr>
            </w:pPr>
            <w:r w:rsidRPr="00483516">
              <w:rPr>
                <w:rFonts w:eastAsiaTheme="minorEastAsia"/>
                <w:sz w:val="14"/>
                <w:lang w:eastAsia="zh-CN"/>
              </w:rPr>
              <w:t>Option 2.2 and 2.3 have dependency on IETF which seems not possible at this stage.</w:t>
            </w:r>
          </w:p>
          <w:p w14:paraId="58450C17" w14:textId="222A1308" w:rsidR="00B73237" w:rsidRPr="00B73237" w:rsidRDefault="00483516" w:rsidP="00D34276">
            <w:pPr>
              <w:spacing w:after="40"/>
              <w:cnfStyle w:val="000000000000" w:firstRow="0" w:lastRow="0" w:firstColumn="0" w:lastColumn="0" w:oddVBand="0" w:evenVBand="0" w:oddHBand="0" w:evenHBand="0" w:firstRowFirstColumn="0" w:firstRowLastColumn="0" w:lastRowFirstColumn="0" w:lastRowLastColumn="0"/>
              <w:rPr>
                <w:rFonts w:eastAsiaTheme="minorEastAsia"/>
                <w:sz w:val="14"/>
                <w:lang w:eastAsia="zh-CN"/>
              </w:rPr>
            </w:pPr>
            <w:r w:rsidRPr="00483516">
              <w:rPr>
                <w:rFonts w:eastAsiaTheme="minorEastAsia"/>
                <w:sz w:val="14"/>
                <w:lang w:eastAsia="zh-CN"/>
              </w:rPr>
              <w:t>Option 4 is not feasible because NWDAF only provides not real time analysis. The prediction cannot be used by the UPF to do traffic binding.</w:t>
            </w:r>
          </w:p>
        </w:tc>
      </w:tr>
    </w:tbl>
    <w:p w14:paraId="03A7AC0C" w14:textId="1B81BE1E" w:rsidR="00141C30" w:rsidRDefault="00141C30" w:rsidP="00141C30">
      <w:pPr>
        <w:pBdr>
          <w:bottom w:val="single" w:sz="6" w:space="1" w:color="auto"/>
        </w:pBdr>
        <w:jc w:val="both"/>
        <w:rPr>
          <w:rFonts w:eastAsiaTheme="minorEastAsia"/>
          <w:lang w:eastAsia="zh-CN"/>
        </w:rPr>
      </w:pPr>
    </w:p>
    <w:p w14:paraId="5B6748EF" w14:textId="58562ED9" w:rsidR="00A90085" w:rsidRDefault="00A90085" w:rsidP="00141C30">
      <w:pPr>
        <w:pBdr>
          <w:bottom w:val="single" w:sz="6" w:space="1" w:color="auto"/>
        </w:pBdr>
        <w:jc w:val="both"/>
        <w:rPr>
          <w:rFonts w:eastAsiaTheme="minorEastAsia"/>
          <w:lang w:eastAsia="zh-CN"/>
        </w:rPr>
      </w:pPr>
      <w:r w:rsidRPr="00831249">
        <w:rPr>
          <w:rFonts w:eastAsiaTheme="minorEastAsia"/>
          <w:highlight w:val="yellow"/>
          <w:lang w:eastAsia="zh-CN"/>
        </w:rPr>
        <w:t>Summary:</w:t>
      </w:r>
    </w:p>
    <w:tbl>
      <w:tblPr>
        <w:tblStyle w:val="GridTable5Dark-Accent6"/>
        <w:tblW w:w="11804" w:type="dxa"/>
        <w:tblInd w:w="-1088" w:type="dxa"/>
        <w:tblLayout w:type="fixed"/>
        <w:tblCellMar>
          <w:left w:w="0" w:type="dxa"/>
          <w:right w:w="0" w:type="dxa"/>
        </w:tblCellMar>
        <w:tblLook w:val="04A0" w:firstRow="1" w:lastRow="0" w:firstColumn="1" w:lastColumn="0" w:noHBand="0" w:noVBand="1"/>
      </w:tblPr>
      <w:tblGrid>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tblGrid>
      <w:tr w:rsidR="00BB24E2" w:rsidRPr="00BB24E2" w14:paraId="72384592" w14:textId="77777777" w:rsidTr="00BB24E2">
        <w:trPr>
          <w:cnfStyle w:val="100000000000" w:firstRow="1" w:lastRow="0" w:firstColumn="0" w:lastColumn="0" w:oddVBand="0" w:evenVBand="0" w:oddHBand="0"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454" w:type="dxa"/>
            <w:tcBorders>
              <w:top w:val="none" w:sz="0" w:space="0" w:color="auto"/>
              <w:left w:val="none" w:sz="0" w:space="0" w:color="auto"/>
              <w:right w:val="none" w:sz="0" w:space="0" w:color="auto"/>
            </w:tcBorders>
            <w:noWrap/>
            <w:hideMark/>
          </w:tcPr>
          <w:p w14:paraId="18D7B036" w14:textId="77777777" w:rsidR="00A90085" w:rsidRPr="00BB24E2" w:rsidRDefault="00A90085" w:rsidP="00A90085">
            <w:pPr>
              <w:overflowPunct/>
              <w:autoSpaceDE/>
              <w:autoSpaceDN/>
              <w:adjustRightInd/>
              <w:spacing w:after="0"/>
              <w:textAlignment w:val="auto"/>
              <w:rPr>
                <w:rFonts w:eastAsia="Times New Roman"/>
                <w:b w:val="0"/>
                <w:color w:val="auto"/>
                <w:sz w:val="10"/>
                <w:szCs w:val="24"/>
                <w:lang w:val="en-US" w:eastAsia="zh-CN"/>
              </w:rPr>
            </w:pPr>
          </w:p>
        </w:tc>
        <w:tc>
          <w:tcPr>
            <w:tcW w:w="454" w:type="dxa"/>
            <w:tcBorders>
              <w:top w:val="none" w:sz="0" w:space="0" w:color="auto"/>
              <w:left w:val="none" w:sz="0" w:space="0" w:color="auto"/>
              <w:right w:val="none" w:sz="0" w:space="0" w:color="auto"/>
            </w:tcBorders>
            <w:noWrap/>
            <w:hideMark/>
          </w:tcPr>
          <w:p w14:paraId="258FC8BB" w14:textId="77777777" w:rsidR="00A90085" w:rsidRPr="00BB24E2" w:rsidRDefault="00A90085" w:rsidP="00A90085">
            <w:pPr>
              <w:overflowPunct/>
              <w:autoSpaceDE/>
              <w:autoSpaceDN/>
              <w:adjustRightInd/>
              <w:spacing w:after="0"/>
              <w:textAlignment w:val="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auto"/>
                <w:sz w:val="10"/>
                <w:szCs w:val="22"/>
                <w:lang w:val="en-US" w:eastAsia="zh-CN"/>
              </w:rPr>
            </w:pPr>
            <w:r w:rsidRPr="00BB24E2">
              <w:rPr>
                <w:rFonts w:ascii="Arial" w:eastAsia="Times New Roman" w:hAnsi="Arial" w:cs="Arial"/>
                <w:b w:val="0"/>
                <w:color w:val="auto"/>
                <w:sz w:val="10"/>
                <w:szCs w:val="22"/>
                <w:lang w:eastAsia="zh-CN"/>
              </w:rPr>
              <w:t>Apple</w:t>
            </w:r>
          </w:p>
        </w:tc>
        <w:tc>
          <w:tcPr>
            <w:tcW w:w="454" w:type="dxa"/>
            <w:tcBorders>
              <w:top w:val="none" w:sz="0" w:space="0" w:color="auto"/>
              <w:left w:val="none" w:sz="0" w:space="0" w:color="auto"/>
              <w:right w:val="none" w:sz="0" w:space="0" w:color="auto"/>
            </w:tcBorders>
            <w:noWrap/>
            <w:hideMark/>
          </w:tcPr>
          <w:p w14:paraId="181481DB" w14:textId="77777777" w:rsidR="00A90085" w:rsidRPr="00BB24E2" w:rsidRDefault="00A90085" w:rsidP="00A90085">
            <w:pPr>
              <w:overflowPunct/>
              <w:autoSpaceDE/>
              <w:autoSpaceDN/>
              <w:adjustRightInd/>
              <w:spacing w:after="0"/>
              <w:textAlignment w:val="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auto"/>
                <w:sz w:val="10"/>
                <w:szCs w:val="22"/>
                <w:lang w:val="en-US" w:eastAsia="zh-CN"/>
              </w:rPr>
            </w:pPr>
            <w:r w:rsidRPr="00BB24E2">
              <w:rPr>
                <w:rFonts w:ascii="Arial" w:eastAsia="Times New Roman" w:hAnsi="Arial" w:cs="Arial"/>
                <w:b w:val="0"/>
                <w:color w:val="auto"/>
                <w:sz w:val="10"/>
                <w:szCs w:val="22"/>
                <w:lang w:eastAsia="zh-CN"/>
              </w:rPr>
              <w:t>CATT</w:t>
            </w:r>
          </w:p>
        </w:tc>
        <w:tc>
          <w:tcPr>
            <w:tcW w:w="454" w:type="dxa"/>
            <w:tcBorders>
              <w:top w:val="none" w:sz="0" w:space="0" w:color="auto"/>
              <w:left w:val="none" w:sz="0" w:space="0" w:color="auto"/>
              <w:right w:val="none" w:sz="0" w:space="0" w:color="auto"/>
            </w:tcBorders>
            <w:noWrap/>
            <w:hideMark/>
          </w:tcPr>
          <w:p w14:paraId="65C672D1" w14:textId="77777777" w:rsidR="00A90085" w:rsidRPr="00BB24E2" w:rsidRDefault="00A90085" w:rsidP="00A90085">
            <w:pPr>
              <w:overflowPunct/>
              <w:autoSpaceDE/>
              <w:autoSpaceDN/>
              <w:adjustRightInd/>
              <w:spacing w:after="0"/>
              <w:textAlignment w:val="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auto"/>
                <w:sz w:val="10"/>
                <w:szCs w:val="22"/>
                <w:lang w:val="en-US" w:eastAsia="zh-CN"/>
              </w:rPr>
            </w:pPr>
            <w:r w:rsidRPr="00BB24E2">
              <w:rPr>
                <w:rFonts w:ascii="Arial" w:eastAsia="Times New Roman" w:hAnsi="Arial" w:cs="Arial"/>
                <w:b w:val="0"/>
                <w:color w:val="auto"/>
                <w:sz w:val="10"/>
                <w:szCs w:val="22"/>
                <w:lang w:eastAsia="zh-CN"/>
              </w:rPr>
              <w:t>China Mobile</w:t>
            </w:r>
          </w:p>
        </w:tc>
        <w:tc>
          <w:tcPr>
            <w:tcW w:w="454" w:type="dxa"/>
            <w:tcBorders>
              <w:top w:val="none" w:sz="0" w:space="0" w:color="auto"/>
              <w:left w:val="none" w:sz="0" w:space="0" w:color="auto"/>
              <w:right w:val="none" w:sz="0" w:space="0" w:color="auto"/>
            </w:tcBorders>
            <w:noWrap/>
            <w:hideMark/>
          </w:tcPr>
          <w:p w14:paraId="092FA7FA" w14:textId="77777777" w:rsidR="00A90085" w:rsidRPr="00BB24E2" w:rsidRDefault="00A90085" w:rsidP="00A90085">
            <w:pPr>
              <w:overflowPunct/>
              <w:autoSpaceDE/>
              <w:autoSpaceDN/>
              <w:adjustRightInd/>
              <w:spacing w:after="0"/>
              <w:textAlignment w:val="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auto"/>
                <w:sz w:val="10"/>
                <w:szCs w:val="22"/>
                <w:lang w:val="en-US" w:eastAsia="zh-CN"/>
              </w:rPr>
            </w:pPr>
            <w:r w:rsidRPr="00BB24E2">
              <w:rPr>
                <w:rFonts w:ascii="Arial" w:eastAsia="Times New Roman" w:hAnsi="Arial" w:cs="Arial"/>
                <w:b w:val="0"/>
                <w:color w:val="auto"/>
                <w:sz w:val="10"/>
                <w:szCs w:val="22"/>
                <w:lang w:eastAsia="zh-CN"/>
              </w:rPr>
              <w:t>China Telecom</w:t>
            </w:r>
          </w:p>
        </w:tc>
        <w:tc>
          <w:tcPr>
            <w:tcW w:w="454" w:type="dxa"/>
            <w:tcBorders>
              <w:top w:val="none" w:sz="0" w:space="0" w:color="auto"/>
              <w:left w:val="none" w:sz="0" w:space="0" w:color="auto"/>
              <w:right w:val="none" w:sz="0" w:space="0" w:color="auto"/>
            </w:tcBorders>
            <w:noWrap/>
            <w:hideMark/>
          </w:tcPr>
          <w:p w14:paraId="044BD274" w14:textId="77777777" w:rsidR="00A90085" w:rsidRPr="00BB24E2" w:rsidRDefault="00A90085" w:rsidP="00A90085">
            <w:pPr>
              <w:overflowPunct/>
              <w:autoSpaceDE/>
              <w:autoSpaceDN/>
              <w:adjustRightInd/>
              <w:spacing w:after="0"/>
              <w:textAlignment w:val="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auto"/>
                <w:sz w:val="10"/>
                <w:szCs w:val="22"/>
                <w:lang w:val="en-US" w:eastAsia="zh-CN"/>
              </w:rPr>
            </w:pPr>
            <w:r w:rsidRPr="00BB24E2">
              <w:rPr>
                <w:rFonts w:ascii="Arial" w:eastAsia="Times New Roman" w:hAnsi="Arial" w:cs="Arial"/>
                <w:b w:val="0"/>
                <w:color w:val="auto"/>
                <w:sz w:val="10"/>
                <w:szCs w:val="22"/>
                <w:lang w:eastAsia="zh-CN"/>
              </w:rPr>
              <w:t>Ericsson</w:t>
            </w:r>
          </w:p>
        </w:tc>
        <w:tc>
          <w:tcPr>
            <w:tcW w:w="454" w:type="dxa"/>
            <w:tcBorders>
              <w:top w:val="none" w:sz="0" w:space="0" w:color="auto"/>
              <w:left w:val="none" w:sz="0" w:space="0" w:color="auto"/>
              <w:right w:val="none" w:sz="0" w:space="0" w:color="auto"/>
            </w:tcBorders>
            <w:noWrap/>
            <w:hideMark/>
          </w:tcPr>
          <w:p w14:paraId="6BD55B31" w14:textId="77777777" w:rsidR="00A90085" w:rsidRPr="00BB24E2" w:rsidRDefault="00A90085" w:rsidP="00A90085">
            <w:pPr>
              <w:overflowPunct/>
              <w:autoSpaceDE/>
              <w:autoSpaceDN/>
              <w:adjustRightInd/>
              <w:spacing w:after="0"/>
              <w:textAlignment w:val="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auto"/>
                <w:sz w:val="10"/>
                <w:szCs w:val="22"/>
                <w:lang w:val="en-US" w:eastAsia="zh-CN"/>
              </w:rPr>
            </w:pPr>
            <w:proofErr w:type="spellStart"/>
            <w:r w:rsidRPr="00BB24E2">
              <w:rPr>
                <w:rFonts w:ascii="Arial" w:eastAsia="Times New Roman" w:hAnsi="Arial" w:cs="Arial"/>
                <w:b w:val="0"/>
                <w:color w:val="auto"/>
                <w:sz w:val="10"/>
                <w:szCs w:val="22"/>
                <w:lang w:eastAsia="zh-CN"/>
              </w:rPr>
              <w:t>Futurewei</w:t>
            </w:r>
            <w:proofErr w:type="spellEnd"/>
          </w:p>
        </w:tc>
        <w:tc>
          <w:tcPr>
            <w:tcW w:w="454" w:type="dxa"/>
            <w:tcBorders>
              <w:top w:val="none" w:sz="0" w:space="0" w:color="auto"/>
              <w:left w:val="none" w:sz="0" w:space="0" w:color="auto"/>
              <w:right w:val="none" w:sz="0" w:space="0" w:color="auto"/>
            </w:tcBorders>
            <w:noWrap/>
            <w:hideMark/>
          </w:tcPr>
          <w:p w14:paraId="731869B3" w14:textId="77777777" w:rsidR="00A90085" w:rsidRPr="00BB24E2" w:rsidRDefault="00A90085" w:rsidP="00A90085">
            <w:pPr>
              <w:overflowPunct/>
              <w:autoSpaceDE/>
              <w:autoSpaceDN/>
              <w:adjustRightInd/>
              <w:spacing w:after="0"/>
              <w:textAlignment w:val="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auto"/>
                <w:sz w:val="10"/>
                <w:szCs w:val="22"/>
                <w:lang w:val="en-US" w:eastAsia="zh-CN"/>
              </w:rPr>
            </w:pPr>
            <w:r w:rsidRPr="00BB24E2">
              <w:rPr>
                <w:rFonts w:ascii="Arial" w:eastAsia="Times New Roman" w:hAnsi="Arial" w:cs="Arial"/>
                <w:b w:val="0"/>
                <w:color w:val="auto"/>
                <w:sz w:val="10"/>
                <w:szCs w:val="22"/>
                <w:lang w:eastAsia="zh-CN"/>
              </w:rPr>
              <w:t>Google</w:t>
            </w:r>
          </w:p>
        </w:tc>
        <w:tc>
          <w:tcPr>
            <w:tcW w:w="454" w:type="dxa"/>
            <w:tcBorders>
              <w:top w:val="none" w:sz="0" w:space="0" w:color="auto"/>
              <w:left w:val="none" w:sz="0" w:space="0" w:color="auto"/>
              <w:right w:val="none" w:sz="0" w:space="0" w:color="auto"/>
            </w:tcBorders>
            <w:noWrap/>
            <w:hideMark/>
          </w:tcPr>
          <w:p w14:paraId="0A9BDE75" w14:textId="77777777" w:rsidR="00A90085" w:rsidRPr="00BB24E2" w:rsidRDefault="00A90085" w:rsidP="00A90085">
            <w:pPr>
              <w:overflowPunct/>
              <w:autoSpaceDE/>
              <w:autoSpaceDN/>
              <w:adjustRightInd/>
              <w:spacing w:after="0"/>
              <w:textAlignment w:val="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auto"/>
                <w:sz w:val="10"/>
                <w:szCs w:val="22"/>
                <w:lang w:val="en-US" w:eastAsia="zh-CN"/>
              </w:rPr>
            </w:pPr>
            <w:r w:rsidRPr="00BB24E2">
              <w:rPr>
                <w:rFonts w:ascii="Arial" w:eastAsia="Times New Roman" w:hAnsi="Arial" w:cs="Arial"/>
                <w:b w:val="0"/>
                <w:color w:val="auto"/>
                <w:sz w:val="10"/>
                <w:szCs w:val="22"/>
                <w:lang w:eastAsia="zh-CN"/>
              </w:rPr>
              <w:t>Huawei</w:t>
            </w:r>
          </w:p>
        </w:tc>
        <w:tc>
          <w:tcPr>
            <w:tcW w:w="454" w:type="dxa"/>
            <w:tcBorders>
              <w:top w:val="none" w:sz="0" w:space="0" w:color="auto"/>
              <w:left w:val="none" w:sz="0" w:space="0" w:color="auto"/>
              <w:right w:val="none" w:sz="0" w:space="0" w:color="auto"/>
            </w:tcBorders>
            <w:noWrap/>
            <w:hideMark/>
          </w:tcPr>
          <w:p w14:paraId="18B1EDAC" w14:textId="77777777" w:rsidR="00A90085" w:rsidRPr="00BB24E2" w:rsidRDefault="00A90085" w:rsidP="00A90085">
            <w:pPr>
              <w:overflowPunct/>
              <w:autoSpaceDE/>
              <w:autoSpaceDN/>
              <w:adjustRightInd/>
              <w:spacing w:after="0"/>
              <w:textAlignment w:val="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auto"/>
                <w:sz w:val="10"/>
                <w:szCs w:val="22"/>
                <w:lang w:val="en-US" w:eastAsia="zh-CN"/>
              </w:rPr>
            </w:pPr>
            <w:r w:rsidRPr="00BB24E2">
              <w:rPr>
                <w:rFonts w:ascii="Arial" w:eastAsia="Times New Roman" w:hAnsi="Arial" w:cs="Arial"/>
                <w:b w:val="0"/>
                <w:color w:val="auto"/>
                <w:sz w:val="10"/>
                <w:szCs w:val="22"/>
                <w:lang w:eastAsia="zh-CN"/>
              </w:rPr>
              <w:t>Intel</w:t>
            </w:r>
          </w:p>
        </w:tc>
        <w:tc>
          <w:tcPr>
            <w:tcW w:w="454" w:type="dxa"/>
            <w:tcBorders>
              <w:top w:val="none" w:sz="0" w:space="0" w:color="auto"/>
              <w:left w:val="none" w:sz="0" w:space="0" w:color="auto"/>
              <w:right w:val="none" w:sz="0" w:space="0" w:color="auto"/>
            </w:tcBorders>
            <w:noWrap/>
            <w:hideMark/>
          </w:tcPr>
          <w:p w14:paraId="7CF797AD" w14:textId="77777777" w:rsidR="00A90085" w:rsidRPr="00BB24E2" w:rsidRDefault="00A90085" w:rsidP="00A90085">
            <w:pPr>
              <w:overflowPunct/>
              <w:autoSpaceDE/>
              <w:autoSpaceDN/>
              <w:adjustRightInd/>
              <w:spacing w:after="0"/>
              <w:textAlignment w:val="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auto"/>
                <w:sz w:val="10"/>
                <w:szCs w:val="22"/>
                <w:lang w:val="en-US" w:eastAsia="zh-CN"/>
              </w:rPr>
            </w:pPr>
            <w:proofErr w:type="spellStart"/>
            <w:r w:rsidRPr="00BB24E2">
              <w:rPr>
                <w:rFonts w:ascii="Arial" w:eastAsia="Times New Roman" w:hAnsi="Arial" w:cs="Arial"/>
                <w:b w:val="0"/>
                <w:color w:val="auto"/>
                <w:sz w:val="10"/>
                <w:szCs w:val="22"/>
                <w:lang w:eastAsia="zh-CN"/>
              </w:rPr>
              <w:t>InterDigital</w:t>
            </w:r>
            <w:proofErr w:type="spellEnd"/>
          </w:p>
        </w:tc>
        <w:tc>
          <w:tcPr>
            <w:tcW w:w="454" w:type="dxa"/>
            <w:tcBorders>
              <w:top w:val="none" w:sz="0" w:space="0" w:color="auto"/>
              <w:left w:val="none" w:sz="0" w:space="0" w:color="auto"/>
              <w:right w:val="none" w:sz="0" w:space="0" w:color="auto"/>
            </w:tcBorders>
            <w:noWrap/>
            <w:hideMark/>
          </w:tcPr>
          <w:p w14:paraId="4182D0E4" w14:textId="77777777" w:rsidR="00A90085" w:rsidRPr="00BB24E2" w:rsidRDefault="00A90085" w:rsidP="00A90085">
            <w:pPr>
              <w:overflowPunct/>
              <w:autoSpaceDE/>
              <w:autoSpaceDN/>
              <w:adjustRightInd/>
              <w:spacing w:after="0"/>
              <w:textAlignment w:val="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auto"/>
                <w:sz w:val="10"/>
                <w:szCs w:val="22"/>
                <w:lang w:val="en-US" w:eastAsia="zh-CN"/>
              </w:rPr>
            </w:pPr>
            <w:r w:rsidRPr="00BB24E2">
              <w:rPr>
                <w:rFonts w:ascii="Arial" w:eastAsia="Times New Roman" w:hAnsi="Arial" w:cs="Arial"/>
                <w:b w:val="0"/>
                <w:color w:val="auto"/>
                <w:sz w:val="10"/>
                <w:szCs w:val="22"/>
                <w:lang w:eastAsia="zh-CN"/>
              </w:rPr>
              <w:t>KDDI</w:t>
            </w:r>
          </w:p>
        </w:tc>
        <w:tc>
          <w:tcPr>
            <w:tcW w:w="454" w:type="dxa"/>
            <w:tcBorders>
              <w:top w:val="none" w:sz="0" w:space="0" w:color="auto"/>
              <w:left w:val="none" w:sz="0" w:space="0" w:color="auto"/>
              <w:right w:val="none" w:sz="0" w:space="0" w:color="auto"/>
            </w:tcBorders>
            <w:noWrap/>
            <w:hideMark/>
          </w:tcPr>
          <w:p w14:paraId="52949D35" w14:textId="77777777" w:rsidR="00A90085" w:rsidRPr="00BB24E2" w:rsidRDefault="00A90085" w:rsidP="00A90085">
            <w:pPr>
              <w:overflowPunct/>
              <w:autoSpaceDE/>
              <w:autoSpaceDN/>
              <w:adjustRightInd/>
              <w:spacing w:after="0"/>
              <w:textAlignment w:val="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auto"/>
                <w:sz w:val="10"/>
                <w:szCs w:val="22"/>
                <w:lang w:val="en-US" w:eastAsia="zh-CN"/>
              </w:rPr>
            </w:pPr>
            <w:r w:rsidRPr="00BB24E2">
              <w:rPr>
                <w:rFonts w:ascii="Arial" w:eastAsia="Times New Roman" w:hAnsi="Arial" w:cs="Arial"/>
                <w:b w:val="0"/>
                <w:color w:val="auto"/>
                <w:sz w:val="10"/>
                <w:szCs w:val="22"/>
                <w:lang w:eastAsia="zh-CN"/>
              </w:rPr>
              <w:t>Lenovo</w:t>
            </w:r>
          </w:p>
        </w:tc>
        <w:tc>
          <w:tcPr>
            <w:tcW w:w="454" w:type="dxa"/>
            <w:tcBorders>
              <w:top w:val="none" w:sz="0" w:space="0" w:color="auto"/>
              <w:left w:val="none" w:sz="0" w:space="0" w:color="auto"/>
              <w:right w:val="none" w:sz="0" w:space="0" w:color="auto"/>
            </w:tcBorders>
            <w:noWrap/>
            <w:hideMark/>
          </w:tcPr>
          <w:p w14:paraId="2A5FE70D" w14:textId="77777777" w:rsidR="00A90085" w:rsidRPr="00BB24E2" w:rsidRDefault="00A90085" w:rsidP="00A90085">
            <w:pPr>
              <w:overflowPunct/>
              <w:autoSpaceDE/>
              <w:autoSpaceDN/>
              <w:adjustRightInd/>
              <w:spacing w:after="0"/>
              <w:textAlignment w:val="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auto"/>
                <w:sz w:val="10"/>
                <w:szCs w:val="22"/>
                <w:lang w:val="en-US" w:eastAsia="zh-CN"/>
              </w:rPr>
            </w:pPr>
            <w:r w:rsidRPr="00BB24E2">
              <w:rPr>
                <w:rFonts w:ascii="Arial" w:eastAsia="Times New Roman" w:hAnsi="Arial" w:cs="Arial"/>
                <w:b w:val="0"/>
                <w:color w:val="auto"/>
                <w:sz w:val="10"/>
                <w:szCs w:val="22"/>
                <w:lang w:eastAsia="zh-CN"/>
              </w:rPr>
              <w:t>MediaTek</w:t>
            </w:r>
          </w:p>
        </w:tc>
        <w:tc>
          <w:tcPr>
            <w:tcW w:w="454" w:type="dxa"/>
            <w:tcBorders>
              <w:top w:val="none" w:sz="0" w:space="0" w:color="auto"/>
              <w:left w:val="none" w:sz="0" w:space="0" w:color="auto"/>
              <w:right w:val="none" w:sz="0" w:space="0" w:color="auto"/>
            </w:tcBorders>
            <w:noWrap/>
            <w:hideMark/>
          </w:tcPr>
          <w:p w14:paraId="3C2FADAC" w14:textId="77777777" w:rsidR="00A90085" w:rsidRPr="00BB24E2" w:rsidRDefault="00A90085" w:rsidP="00A90085">
            <w:pPr>
              <w:overflowPunct/>
              <w:autoSpaceDE/>
              <w:autoSpaceDN/>
              <w:adjustRightInd/>
              <w:spacing w:after="0"/>
              <w:textAlignment w:val="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auto"/>
                <w:sz w:val="10"/>
                <w:szCs w:val="22"/>
                <w:lang w:val="en-US" w:eastAsia="zh-CN"/>
              </w:rPr>
            </w:pPr>
            <w:r w:rsidRPr="00BB24E2">
              <w:rPr>
                <w:rFonts w:ascii="Arial" w:eastAsia="Times New Roman" w:hAnsi="Arial" w:cs="Arial"/>
                <w:b w:val="0"/>
                <w:color w:val="auto"/>
                <w:sz w:val="10"/>
                <w:szCs w:val="22"/>
                <w:lang w:eastAsia="zh-CN"/>
              </w:rPr>
              <w:t>Meta</w:t>
            </w:r>
          </w:p>
        </w:tc>
        <w:tc>
          <w:tcPr>
            <w:tcW w:w="454" w:type="dxa"/>
            <w:tcBorders>
              <w:top w:val="none" w:sz="0" w:space="0" w:color="auto"/>
              <w:left w:val="none" w:sz="0" w:space="0" w:color="auto"/>
              <w:right w:val="none" w:sz="0" w:space="0" w:color="auto"/>
            </w:tcBorders>
            <w:noWrap/>
            <w:hideMark/>
          </w:tcPr>
          <w:p w14:paraId="0C26720F" w14:textId="77777777" w:rsidR="00A90085" w:rsidRPr="00BB24E2" w:rsidRDefault="00A90085" w:rsidP="00A90085">
            <w:pPr>
              <w:overflowPunct/>
              <w:autoSpaceDE/>
              <w:autoSpaceDN/>
              <w:adjustRightInd/>
              <w:spacing w:after="0"/>
              <w:textAlignment w:val="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auto"/>
                <w:sz w:val="10"/>
                <w:szCs w:val="22"/>
                <w:lang w:val="en-US" w:eastAsia="zh-CN"/>
              </w:rPr>
            </w:pPr>
            <w:r w:rsidRPr="00BB24E2">
              <w:rPr>
                <w:rFonts w:ascii="Arial" w:eastAsia="Times New Roman" w:hAnsi="Arial" w:cs="Arial"/>
                <w:b w:val="0"/>
                <w:color w:val="auto"/>
                <w:sz w:val="10"/>
                <w:szCs w:val="22"/>
                <w:lang w:eastAsia="zh-CN"/>
              </w:rPr>
              <w:t>Nokia</w:t>
            </w:r>
          </w:p>
        </w:tc>
        <w:tc>
          <w:tcPr>
            <w:tcW w:w="454" w:type="dxa"/>
            <w:tcBorders>
              <w:top w:val="none" w:sz="0" w:space="0" w:color="auto"/>
              <w:left w:val="none" w:sz="0" w:space="0" w:color="auto"/>
              <w:right w:val="none" w:sz="0" w:space="0" w:color="auto"/>
            </w:tcBorders>
            <w:noWrap/>
            <w:hideMark/>
          </w:tcPr>
          <w:p w14:paraId="39F2635F" w14:textId="77777777" w:rsidR="00A90085" w:rsidRPr="00BB24E2" w:rsidRDefault="00A90085" w:rsidP="00A90085">
            <w:pPr>
              <w:overflowPunct/>
              <w:autoSpaceDE/>
              <w:autoSpaceDN/>
              <w:adjustRightInd/>
              <w:spacing w:after="0"/>
              <w:textAlignment w:val="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auto"/>
                <w:sz w:val="10"/>
                <w:szCs w:val="22"/>
                <w:lang w:val="en-US" w:eastAsia="zh-CN"/>
              </w:rPr>
            </w:pPr>
            <w:r w:rsidRPr="00BB24E2">
              <w:rPr>
                <w:rFonts w:ascii="Arial" w:eastAsia="Times New Roman" w:hAnsi="Arial" w:cs="Arial"/>
                <w:b w:val="0"/>
                <w:color w:val="auto"/>
                <w:sz w:val="10"/>
                <w:szCs w:val="22"/>
                <w:lang w:eastAsia="zh-CN"/>
              </w:rPr>
              <w:t>OPPO</w:t>
            </w:r>
          </w:p>
        </w:tc>
        <w:tc>
          <w:tcPr>
            <w:tcW w:w="454" w:type="dxa"/>
            <w:tcBorders>
              <w:top w:val="none" w:sz="0" w:space="0" w:color="auto"/>
              <w:left w:val="none" w:sz="0" w:space="0" w:color="auto"/>
              <w:right w:val="none" w:sz="0" w:space="0" w:color="auto"/>
            </w:tcBorders>
            <w:noWrap/>
            <w:hideMark/>
          </w:tcPr>
          <w:p w14:paraId="22DAF6A6" w14:textId="77777777" w:rsidR="00A90085" w:rsidRPr="00BB24E2" w:rsidRDefault="00A90085" w:rsidP="00A90085">
            <w:pPr>
              <w:overflowPunct/>
              <w:autoSpaceDE/>
              <w:autoSpaceDN/>
              <w:adjustRightInd/>
              <w:spacing w:after="0"/>
              <w:textAlignment w:val="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auto"/>
                <w:sz w:val="10"/>
                <w:szCs w:val="22"/>
                <w:lang w:val="en-US" w:eastAsia="zh-CN"/>
              </w:rPr>
            </w:pPr>
            <w:r w:rsidRPr="00BB24E2">
              <w:rPr>
                <w:rFonts w:ascii="Arial" w:eastAsia="Times New Roman" w:hAnsi="Arial" w:cs="Arial"/>
                <w:b w:val="0"/>
                <w:color w:val="auto"/>
                <w:sz w:val="10"/>
                <w:szCs w:val="22"/>
                <w:lang w:eastAsia="zh-CN"/>
              </w:rPr>
              <w:t>Qualcomm</w:t>
            </w:r>
          </w:p>
        </w:tc>
        <w:tc>
          <w:tcPr>
            <w:tcW w:w="454" w:type="dxa"/>
            <w:tcBorders>
              <w:top w:val="none" w:sz="0" w:space="0" w:color="auto"/>
              <w:left w:val="none" w:sz="0" w:space="0" w:color="auto"/>
              <w:right w:val="none" w:sz="0" w:space="0" w:color="auto"/>
            </w:tcBorders>
            <w:noWrap/>
            <w:hideMark/>
          </w:tcPr>
          <w:p w14:paraId="45350E8E" w14:textId="77777777" w:rsidR="00A90085" w:rsidRPr="00BB24E2" w:rsidRDefault="00A90085" w:rsidP="00A90085">
            <w:pPr>
              <w:overflowPunct/>
              <w:autoSpaceDE/>
              <w:autoSpaceDN/>
              <w:adjustRightInd/>
              <w:spacing w:after="0"/>
              <w:textAlignment w:val="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auto"/>
                <w:sz w:val="10"/>
                <w:szCs w:val="22"/>
                <w:lang w:val="en-US" w:eastAsia="zh-CN"/>
              </w:rPr>
            </w:pPr>
            <w:r w:rsidRPr="00BB24E2">
              <w:rPr>
                <w:rFonts w:ascii="Arial" w:eastAsia="Times New Roman" w:hAnsi="Arial" w:cs="Arial"/>
                <w:b w:val="0"/>
                <w:color w:val="auto"/>
                <w:sz w:val="10"/>
                <w:szCs w:val="22"/>
                <w:lang w:eastAsia="zh-CN"/>
              </w:rPr>
              <w:t>Samsung</w:t>
            </w:r>
          </w:p>
        </w:tc>
        <w:tc>
          <w:tcPr>
            <w:tcW w:w="454" w:type="dxa"/>
            <w:tcBorders>
              <w:top w:val="none" w:sz="0" w:space="0" w:color="auto"/>
              <w:left w:val="none" w:sz="0" w:space="0" w:color="auto"/>
              <w:right w:val="none" w:sz="0" w:space="0" w:color="auto"/>
            </w:tcBorders>
            <w:noWrap/>
            <w:hideMark/>
          </w:tcPr>
          <w:p w14:paraId="1F7C25AB" w14:textId="77777777" w:rsidR="00A90085" w:rsidRPr="00BB24E2" w:rsidRDefault="00A90085" w:rsidP="00A90085">
            <w:pPr>
              <w:overflowPunct/>
              <w:autoSpaceDE/>
              <w:autoSpaceDN/>
              <w:adjustRightInd/>
              <w:spacing w:after="0"/>
              <w:textAlignment w:val="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auto"/>
                <w:sz w:val="10"/>
                <w:szCs w:val="22"/>
                <w:lang w:val="en-US" w:eastAsia="zh-CN"/>
              </w:rPr>
            </w:pPr>
            <w:r w:rsidRPr="00BB24E2">
              <w:rPr>
                <w:rFonts w:ascii="Arial" w:eastAsia="Times New Roman" w:hAnsi="Arial" w:cs="Arial"/>
                <w:b w:val="0"/>
                <w:color w:val="auto"/>
                <w:sz w:val="10"/>
                <w:szCs w:val="22"/>
                <w:lang w:eastAsia="zh-CN"/>
              </w:rPr>
              <w:t>Sony</w:t>
            </w:r>
          </w:p>
        </w:tc>
        <w:tc>
          <w:tcPr>
            <w:tcW w:w="454" w:type="dxa"/>
            <w:tcBorders>
              <w:top w:val="none" w:sz="0" w:space="0" w:color="auto"/>
              <w:left w:val="none" w:sz="0" w:space="0" w:color="auto"/>
              <w:right w:val="none" w:sz="0" w:space="0" w:color="auto"/>
            </w:tcBorders>
            <w:noWrap/>
            <w:hideMark/>
          </w:tcPr>
          <w:p w14:paraId="78BDE0EB" w14:textId="77777777" w:rsidR="00A90085" w:rsidRPr="00BB24E2" w:rsidRDefault="00A90085" w:rsidP="00A90085">
            <w:pPr>
              <w:overflowPunct/>
              <w:autoSpaceDE/>
              <w:autoSpaceDN/>
              <w:adjustRightInd/>
              <w:spacing w:after="0"/>
              <w:textAlignment w:val="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auto"/>
                <w:sz w:val="10"/>
                <w:szCs w:val="22"/>
                <w:lang w:val="en-US" w:eastAsia="zh-CN"/>
              </w:rPr>
            </w:pPr>
            <w:r w:rsidRPr="00BB24E2">
              <w:rPr>
                <w:rFonts w:ascii="Arial" w:eastAsia="Times New Roman" w:hAnsi="Arial" w:cs="Arial"/>
                <w:b w:val="0"/>
                <w:color w:val="auto"/>
                <w:sz w:val="10"/>
                <w:szCs w:val="22"/>
                <w:lang w:eastAsia="zh-CN"/>
              </w:rPr>
              <w:t>Tencent</w:t>
            </w:r>
          </w:p>
        </w:tc>
        <w:tc>
          <w:tcPr>
            <w:tcW w:w="454" w:type="dxa"/>
            <w:tcBorders>
              <w:top w:val="none" w:sz="0" w:space="0" w:color="auto"/>
              <w:left w:val="none" w:sz="0" w:space="0" w:color="auto"/>
              <w:right w:val="none" w:sz="0" w:space="0" w:color="auto"/>
            </w:tcBorders>
            <w:noWrap/>
            <w:hideMark/>
          </w:tcPr>
          <w:p w14:paraId="276A825F" w14:textId="77777777" w:rsidR="00A90085" w:rsidRPr="00BB24E2" w:rsidRDefault="00A90085" w:rsidP="00A90085">
            <w:pPr>
              <w:overflowPunct/>
              <w:autoSpaceDE/>
              <w:autoSpaceDN/>
              <w:adjustRightInd/>
              <w:spacing w:after="0"/>
              <w:textAlignment w:val="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auto"/>
                <w:sz w:val="10"/>
                <w:szCs w:val="22"/>
                <w:lang w:val="en-US" w:eastAsia="zh-CN"/>
              </w:rPr>
            </w:pPr>
            <w:r w:rsidRPr="00BB24E2">
              <w:rPr>
                <w:rFonts w:ascii="Arial" w:eastAsia="Times New Roman" w:hAnsi="Arial" w:cs="Arial"/>
                <w:b w:val="0"/>
                <w:color w:val="auto"/>
                <w:sz w:val="10"/>
                <w:szCs w:val="22"/>
                <w:lang w:eastAsia="zh-CN"/>
              </w:rPr>
              <w:t>T-Mobile US</w:t>
            </w:r>
          </w:p>
        </w:tc>
        <w:tc>
          <w:tcPr>
            <w:tcW w:w="454" w:type="dxa"/>
            <w:tcBorders>
              <w:top w:val="none" w:sz="0" w:space="0" w:color="auto"/>
              <w:left w:val="none" w:sz="0" w:space="0" w:color="auto"/>
              <w:right w:val="none" w:sz="0" w:space="0" w:color="auto"/>
            </w:tcBorders>
            <w:noWrap/>
            <w:hideMark/>
          </w:tcPr>
          <w:p w14:paraId="3C1838AD" w14:textId="77777777" w:rsidR="00A90085" w:rsidRPr="00BB24E2" w:rsidRDefault="00A90085" w:rsidP="00A90085">
            <w:pPr>
              <w:overflowPunct/>
              <w:autoSpaceDE/>
              <w:autoSpaceDN/>
              <w:adjustRightInd/>
              <w:spacing w:after="0"/>
              <w:textAlignment w:val="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auto"/>
                <w:sz w:val="10"/>
                <w:szCs w:val="22"/>
                <w:lang w:val="en-US" w:eastAsia="zh-CN"/>
              </w:rPr>
            </w:pPr>
            <w:r w:rsidRPr="00BB24E2">
              <w:rPr>
                <w:rFonts w:ascii="Arial" w:eastAsia="Times New Roman" w:hAnsi="Arial" w:cs="Arial"/>
                <w:b w:val="0"/>
                <w:color w:val="auto"/>
                <w:sz w:val="10"/>
                <w:szCs w:val="22"/>
                <w:lang w:eastAsia="zh-CN"/>
              </w:rPr>
              <w:t>Vivo</w:t>
            </w:r>
          </w:p>
        </w:tc>
        <w:tc>
          <w:tcPr>
            <w:tcW w:w="454" w:type="dxa"/>
            <w:tcBorders>
              <w:top w:val="none" w:sz="0" w:space="0" w:color="auto"/>
              <w:left w:val="none" w:sz="0" w:space="0" w:color="auto"/>
              <w:right w:val="none" w:sz="0" w:space="0" w:color="auto"/>
            </w:tcBorders>
            <w:noWrap/>
            <w:hideMark/>
          </w:tcPr>
          <w:p w14:paraId="0843073D" w14:textId="77777777" w:rsidR="00A90085" w:rsidRPr="00BB24E2" w:rsidRDefault="00A90085" w:rsidP="00A90085">
            <w:pPr>
              <w:overflowPunct/>
              <w:autoSpaceDE/>
              <w:autoSpaceDN/>
              <w:adjustRightInd/>
              <w:spacing w:after="0"/>
              <w:textAlignment w:val="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auto"/>
                <w:sz w:val="10"/>
                <w:szCs w:val="22"/>
                <w:lang w:val="en-US" w:eastAsia="zh-CN"/>
              </w:rPr>
            </w:pPr>
            <w:r w:rsidRPr="00BB24E2">
              <w:rPr>
                <w:rFonts w:ascii="Arial" w:eastAsia="Times New Roman" w:hAnsi="Arial" w:cs="Arial"/>
                <w:b w:val="0"/>
                <w:color w:val="auto"/>
                <w:sz w:val="10"/>
                <w:szCs w:val="22"/>
                <w:lang w:eastAsia="zh-CN"/>
              </w:rPr>
              <w:t>Xiaomi</w:t>
            </w:r>
          </w:p>
        </w:tc>
        <w:tc>
          <w:tcPr>
            <w:tcW w:w="454" w:type="dxa"/>
            <w:tcBorders>
              <w:top w:val="none" w:sz="0" w:space="0" w:color="auto"/>
              <w:left w:val="none" w:sz="0" w:space="0" w:color="auto"/>
              <w:right w:val="none" w:sz="0" w:space="0" w:color="auto"/>
            </w:tcBorders>
            <w:noWrap/>
            <w:hideMark/>
          </w:tcPr>
          <w:p w14:paraId="0E796017" w14:textId="77777777" w:rsidR="00A90085" w:rsidRPr="00BB24E2" w:rsidRDefault="00A90085" w:rsidP="00A90085">
            <w:pPr>
              <w:overflowPunct/>
              <w:autoSpaceDE/>
              <w:autoSpaceDN/>
              <w:adjustRightInd/>
              <w:spacing w:after="0"/>
              <w:textAlignment w:val="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auto"/>
                <w:sz w:val="10"/>
                <w:szCs w:val="22"/>
                <w:lang w:val="en-US" w:eastAsia="zh-CN"/>
              </w:rPr>
            </w:pPr>
            <w:r w:rsidRPr="00BB24E2">
              <w:rPr>
                <w:rFonts w:ascii="Arial" w:eastAsia="Times New Roman" w:hAnsi="Arial" w:cs="Arial"/>
                <w:b w:val="0"/>
                <w:color w:val="auto"/>
                <w:sz w:val="10"/>
                <w:szCs w:val="22"/>
                <w:lang w:eastAsia="zh-CN"/>
              </w:rPr>
              <w:t>ZTE</w:t>
            </w:r>
          </w:p>
        </w:tc>
        <w:tc>
          <w:tcPr>
            <w:tcW w:w="454" w:type="dxa"/>
            <w:tcBorders>
              <w:top w:val="none" w:sz="0" w:space="0" w:color="auto"/>
              <w:left w:val="none" w:sz="0" w:space="0" w:color="auto"/>
              <w:right w:val="none" w:sz="0" w:space="0" w:color="auto"/>
            </w:tcBorders>
            <w:noWrap/>
            <w:hideMark/>
          </w:tcPr>
          <w:p w14:paraId="61681D48" w14:textId="77777777" w:rsidR="00A90085" w:rsidRPr="00BB24E2" w:rsidRDefault="00A90085" w:rsidP="00A90085">
            <w:pPr>
              <w:overflowPunct/>
              <w:autoSpaceDE/>
              <w:autoSpaceDN/>
              <w:adjustRightInd/>
              <w:spacing w:after="0"/>
              <w:textAlignment w:val="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auto"/>
                <w:sz w:val="10"/>
                <w:szCs w:val="22"/>
                <w:lang w:val="en-US" w:eastAsia="zh-CN"/>
              </w:rPr>
            </w:pPr>
            <w:proofErr w:type="spellStart"/>
            <w:proofErr w:type="gramStart"/>
            <w:r w:rsidRPr="00BB24E2">
              <w:rPr>
                <w:rFonts w:ascii="Arial" w:eastAsia="Times New Roman" w:hAnsi="Arial" w:cs="Arial"/>
                <w:b w:val="0"/>
                <w:color w:val="auto"/>
                <w:sz w:val="10"/>
                <w:szCs w:val="22"/>
                <w:lang w:val="en-US" w:eastAsia="zh-CN"/>
              </w:rPr>
              <w:t>Totol</w:t>
            </w:r>
            <w:proofErr w:type="spellEnd"/>
            <w:r w:rsidRPr="00BB24E2">
              <w:rPr>
                <w:rFonts w:ascii="Arial" w:eastAsia="Times New Roman" w:hAnsi="Arial" w:cs="Arial"/>
                <w:b w:val="0"/>
                <w:color w:val="auto"/>
                <w:sz w:val="10"/>
                <w:szCs w:val="22"/>
                <w:lang w:val="en-US" w:eastAsia="zh-CN"/>
              </w:rPr>
              <w:t>(</w:t>
            </w:r>
            <w:proofErr w:type="gramEnd"/>
            <w:r w:rsidRPr="00BB24E2">
              <w:rPr>
                <w:rFonts w:ascii="Arial" w:eastAsia="Times New Roman" w:hAnsi="Arial" w:cs="Arial"/>
                <w:b w:val="0"/>
                <w:color w:val="auto"/>
                <w:sz w:val="10"/>
                <w:szCs w:val="22"/>
                <w:lang w:val="en-US" w:eastAsia="zh-CN"/>
              </w:rPr>
              <w:t>24)</w:t>
            </w:r>
          </w:p>
        </w:tc>
      </w:tr>
      <w:tr w:rsidR="00BB24E2" w:rsidRPr="00BB24E2" w14:paraId="7CB838FF" w14:textId="77777777" w:rsidTr="00BB24E2">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454" w:type="dxa"/>
            <w:tcBorders>
              <w:left w:val="none" w:sz="0" w:space="0" w:color="auto"/>
            </w:tcBorders>
            <w:noWrap/>
            <w:hideMark/>
          </w:tcPr>
          <w:p w14:paraId="73D1D9E3" w14:textId="77777777" w:rsidR="00A90085" w:rsidRPr="00BB24E2" w:rsidRDefault="00A90085" w:rsidP="00A90085">
            <w:pPr>
              <w:overflowPunct/>
              <w:autoSpaceDE/>
              <w:autoSpaceDN/>
              <w:adjustRightInd/>
              <w:spacing w:after="0"/>
              <w:textAlignment w:val="auto"/>
              <w:rPr>
                <w:rFonts w:ascii="Arial" w:eastAsia="Times New Roman" w:hAnsi="Arial" w:cs="Arial"/>
                <w:b w:val="0"/>
                <w:color w:val="auto"/>
                <w:sz w:val="10"/>
                <w:szCs w:val="22"/>
                <w:lang w:val="en-US" w:eastAsia="zh-CN"/>
              </w:rPr>
            </w:pPr>
            <w:r w:rsidRPr="00BB24E2">
              <w:rPr>
                <w:rFonts w:ascii="Arial" w:eastAsia="Times New Roman" w:hAnsi="Arial" w:cs="Arial"/>
                <w:b w:val="0"/>
                <w:color w:val="auto"/>
                <w:sz w:val="10"/>
                <w:szCs w:val="22"/>
                <w:lang w:val="en-US" w:eastAsia="zh-CN"/>
              </w:rPr>
              <w:t>Option 1</w:t>
            </w:r>
          </w:p>
        </w:tc>
        <w:tc>
          <w:tcPr>
            <w:tcW w:w="454" w:type="dxa"/>
            <w:noWrap/>
            <w:hideMark/>
          </w:tcPr>
          <w:p w14:paraId="54A0D060" w14:textId="77777777" w:rsidR="00A90085" w:rsidRPr="00BB24E2" w:rsidRDefault="00A90085" w:rsidP="00A90085">
            <w:pPr>
              <w:overflowPunct/>
              <w:autoSpaceDE/>
              <w:autoSpaceDN/>
              <w:adjustRightInd/>
              <w:spacing w:after="0"/>
              <w:textAlignment w:val="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10"/>
                <w:szCs w:val="22"/>
                <w:lang w:val="en-US" w:eastAsia="zh-CN"/>
              </w:rPr>
            </w:pPr>
            <w:r w:rsidRPr="00BB24E2">
              <w:rPr>
                <w:rFonts w:ascii="Arial" w:eastAsia="Times New Roman" w:hAnsi="Arial" w:cs="Arial"/>
                <w:color w:val="auto"/>
                <w:sz w:val="10"/>
                <w:szCs w:val="22"/>
                <w:lang w:val="en-US" w:eastAsia="zh-CN"/>
              </w:rPr>
              <w:t>Y</w:t>
            </w:r>
          </w:p>
        </w:tc>
        <w:tc>
          <w:tcPr>
            <w:tcW w:w="454" w:type="dxa"/>
            <w:noWrap/>
            <w:hideMark/>
          </w:tcPr>
          <w:p w14:paraId="3866D6E8" w14:textId="77777777" w:rsidR="00A90085" w:rsidRPr="00BB24E2" w:rsidRDefault="00A90085" w:rsidP="00A90085">
            <w:pPr>
              <w:overflowPunct/>
              <w:autoSpaceDE/>
              <w:autoSpaceDN/>
              <w:adjustRightInd/>
              <w:spacing w:after="0"/>
              <w:textAlignment w:val="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10"/>
                <w:szCs w:val="22"/>
                <w:lang w:val="en-US" w:eastAsia="zh-CN"/>
              </w:rPr>
            </w:pPr>
            <w:r w:rsidRPr="00BB24E2">
              <w:rPr>
                <w:rFonts w:ascii="Arial" w:eastAsia="Times New Roman" w:hAnsi="Arial" w:cs="Arial"/>
                <w:color w:val="auto"/>
                <w:sz w:val="10"/>
                <w:szCs w:val="22"/>
                <w:lang w:val="en-US" w:eastAsia="zh-CN"/>
              </w:rPr>
              <w:t>Y</w:t>
            </w:r>
          </w:p>
        </w:tc>
        <w:tc>
          <w:tcPr>
            <w:tcW w:w="454" w:type="dxa"/>
            <w:noWrap/>
            <w:hideMark/>
          </w:tcPr>
          <w:p w14:paraId="5C4F4890" w14:textId="77777777" w:rsidR="00A90085" w:rsidRPr="00BB24E2" w:rsidRDefault="00A90085" w:rsidP="00A90085">
            <w:pPr>
              <w:overflowPunct/>
              <w:autoSpaceDE/>
              <w:autoSpaceDN/>
              <w:adjustRightInd/>
              <w:spacing w:after="0"/>
              <w:textAlignment w:val="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10"/>
                <w:szCs w:val="22"/>
                <w:lang w:val="en-US" w:eastAsia="zh-CN"/>
              </w:rPr>
            </w:pPr>
            <w:r w:rsidRPr="00BB24E2">
              <w:rPr>
                <w:rFonts w:ascii="Arial" w:eastAsia="Times New Roman" w:hAnsi="Arial" w:cs="Arial"/>
                <w:color w:val="auto"/>
                <w:sz w:val="10"/>
                <w:szCs w:val="22"/>
                <w:lang w:val="en-US" w:eastAsia="zh-CN"/>
              </w:rPr>
              <w:t>Y</w:t>
            </w:r>
          </w:p>
        </w:tc>
        <w:tc>
          <w:tcPr>
            <w:tcW w:w="454" w:type="dxa"/>
            <w:noWrap/>
            <w:hideMark/>
          </w:tcPr>
          <w:p w14:paraId="689FA4AF" w14:textId="77777777" w:rsidR="00A90085" w:rsidRPr="00BB24E2" w:rsidRDefault="00A90085" w:rsidP="00A90085">
            <w:pPr>
              <w:overflowPunct/>
              <w:autoSpaceDE/>
              <w:autoSpaceDN/>
              <w:adjustRightInd/>
              <w:spacing w:after="0"/>
              <w:textAlignment w:val="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10"/>
                <w:szCs w:val="22"/>
                <w:lang w:val="en-US" w:eastAsia="zh-CN"/>
              </w:rPr>
            </w:pPr>
            <w:r w:rsidRPr="00BB24E2">
              <w:rPr>
                <w:rFonts w:ascii="Arial" w:eastAsia="Times New Roman" w:hAnsi="Arial" w:cs="Arial"/>
                <w:color w:val="auto"/>
                <w:sz w:val="10"/>
                <w:szCs w:val="22"/>
                <w:lang w:val="en-US" w:eastAsia="zh-CN"/>
              </w:rPr>
              <w:t>Y</w:t>
            </w:r>
          </w:p>
        </w:tc>
        <w:tc>
          <w:tcPr>
            <w:tcW w:w="454" w:type="dxa"/>
            <w:noWrap/>
            <w:hideMark/>
          </w:tcPr>
          <w:p w14:paraId="4F7DCEC0" w14:textId="77777777" w:rsidR="00A90085" w:rsidRPr="00BB24E2" w:rsidRDefault="00A90085" w:rsidP="00A90085">
            <w:pPr>
              <w:overflowPunct/>
              <w:autoSpaceDE/>
              <w:autoSpaceDN/>
              <w:adjustRightInd/>
              <w:spacing w:after="0"/>
              <w:textAlignment w:val="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10"/>
                <w:szCs w:val="22"/>
                <w:lang w:val="en-US" w:eastAsia="zh-CN"/>
              </w:rPr>
            </w:pPr>
          </w:p>
        </w:tc>
        <w:tc>
          <w:tcPr>
            <w:tcW w:w="454" w:type="dxa"/>
            <w:noWrap/>
            <w:hideMark/>
          </w:tcPr>
          <w:p w14:paraId="28717B49" w14:textId="77777777" w:rsidR="00A90085" w:rsidRPr="00BB24E2" w:rsidRDefault="00A90085" w:rsidP="00A90085">
            <w:pPr>
              <w:overflowPunct/>
              <w:autoSpaceDE/>
              <w:autoSpaceDN/>
              <w:adjustRightInd/>
              <w:spacing w:after="0"/>
              <w:textAlignment w:val="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10"/>
                <w:szCs w:val="22"/>
                <w:lang w:val="en-US" w:eastAsia="zh-CN"/>
              </w:rPr>
            </w:pPr>
            <w:r w:rsidRPr="00BB24E2">
              <w:rPr>
                <w:rFonts w:ascii="Arial" w:eastAsia="Times New Roman" w:hAnsi="Arial" w:cs="Arial"/>
                <w:color w:val="auto"/>
                <w:sz w:val="10"/>
                <w:szCs w:val="22"/>
                <w:lang w:val="en-US" w:eastAsia="zh-CN"/>
              </w:rPr>
              <w:t>Y</w:t>
            </w:r>
          </w:p>
        </w:tc>
        <w:tc>
          <w:tcPr>
            <w:tcW w:w="454" w:type="dxa"/>
            <w:noWrap/>
            <w:hideMark/>
          </w:tcPr>
          <w:p w14:paraId="249369B3" w14:textId="77777777" w:rsidR="00A90085" w:rsidRPr="00BB24E2" w:rsidRDefault="00A90085" w:rsidP="00A90085">
            <w:pPr>
              <w:overflowPunct/>
              <w:autoSpaceDE/>
              <w:autoSpaceDN/>
              <w:adjustRightInd/>
              <w:spacing w:after="0"/>
              <w:textAlignment w:val="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10"/>
                <w:szCs w:val="22"/>
                <w:lang w:val="en-US" w:eastAsia="zh-CN"/>
              </w:rPr>
            </w:pPr>
            <w:r w:rsidRPr="00BB24E2">
              <w:rPr>
                <w:rFonts w:ascii="Arial" w:eastAsia="Times New Roman" w:hAnsi="Arial" w:cs="Arial"/>
                <w:color w:val="auto"/>
                <w:sz w:val="10"/>
                <w:szCs w:val="22"/>
                <w:lang w:val="en-US" w:eastAsia="zh-CN"/>
              </w:rPr>
              <w:t>Y</w:t>
            </w:r>
          </w:p>
        </w:tc>
        <w:tc>
          <w:tcPr>
            <w:tcW w:w="454" w:type="dxa"/>
            <w:noWrap/>
            <w:hideMark/>
          </w:tcPr>
          <w:p w14:paraId="464ACB1F" w14:textId="77777777" w:rsidR="00A90085" w:rsidRPr="00BB24E2" w:rsidRDefault="00A90085" w:rsidP="00A90085">
            <w:pPr>
              <w:overflowPunct/>
              <w:autoSpaceDE/>
              <w:autoSpaceDN/>
              <w:adjustRightInd/>
              <w:spacing w:after="0"/>
              <w:textAlignment w:val="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10"/>
                <w:szCs w:val="22"/>
                <w:lang w:val="en-US" w:eastAsia="zh-CN"/>
              </w:rPr>
            </w:pPr>
            <w:r w:rsidRPr="00BB24E2">
              <w:rPr>
                <w:rFonts w:ascii="Arial" w:eastAsia="Times New Roman" w:hAnsi="Arial" w:cs="Arial"/>
                <w:color w:val="auto"/>
                <w:sz w:val="10"/>
                <w:szCs w:val="22"/>
                <w:lang w:val="en-US" w:eastAsia="zh-CN"/>
              </w:rPr>
              <w:t>Y</w:t>
            </w:r>
          </w:p>
        </w:tc>
        <w:tc>
          <w:tcPr>
            <w:tcW w:w="454" w:type="dxa"/>
            <w:noWrap/>
            <w:hideMark/>
          </w:tcPr>
          <w:p w14:paraId="3E5F4EF6" w14:textId="77777777" w:rsidR="00A90085" w:rsidRPr="00BB24E2" w:rsidRDefault="00A90085" w:rsidP="00A90085">
            <w:pPr>
              <w:overflowPunct/>
              <w:autoSpaceDE/>
              <w:autoSpaceDN/>
              <w:adjustRightInd/>
              <w:spacing w:after="0"/>
              <w:textAlignment w:val="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10"/>
                <w:szCs w:val="22"/>
                <w:lang w:val="en-US" w:eastAsia="zh-CN"/>
              </w:rPr>
            </w:pPr>
          </w:p>
        </w:tc>
        <w:tc>
          <w:tcPr>
            <w:tcW w:w="454" w:type="dxa"/>
            <w:noWrap/>
            <w:hideMark/>
          </w:tcPr>
          <w:p w14:paraId="69650004" w14:textId="77777777" w:rsidR="00A90085" w:rsidRPr="00BB24E2" w:rsidRDefault="00A90085" w:rsidP="00A90085">
            <w:pPr>
              <w:overflowPunct/>
              <w:autoSpaceDE/>
              <w:autoSpaceDN/>
              <w:adjustRightInd/>
              <w:spacing w:after="0"/>
              <w:textAlignment w:val="auto"/>
              <w:cnfStyle w:val="000000100000" w:firstRow="0" w:lastRow="0" w:firstColumn="0" w:lastColumn="0" w:oddVBand="0" w:evenVBand="0" w:oddHBand="1" w:evenHBand="0" w:firstRowFirstColumn="0" w:firstRowLastColumn="0" w:lastRowFirstColumn="0" w:lastRowLastColumn="0"/>
              <w:rPr>
                <w:rFonts w:eastAsia="Times New Roman"/>
                <w:color w:val="auto"/>
                <w:sz w:val="10"/>
                <w:lang w:val="en-US" w:eastAsia="zh-CN"/>
              </w:rPr>
            </w:pPr>
          </w:p>
        </w:tc>
        <w:tc>
          <w:tcPr>
            <w:tcW w:w="454" w:type="dxa"/>
            <w:noWrap/>
            <w:hideMark/>
          </w:tcPr>
          <w:p w14:paraId="62BE92AF" w14:textId="77777777" w:rsidR="00A90085" w:rsidRPr="00BB24E2" w:rsidRDefault="00A90085" w:rsidP="00A90085">
            <w:pPr>
              <w:overflowPunct/>
              <w:autoSpaceDE/>
              <w:autoSpaceDN/>
              <w:adjustRightInd/>
              <w:spacing w:after="0"/>
              <w:textAlignment w:val="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10"/>
                <w:szCs w:val="22"/>
                <w:lang w:val="en-US" w:eastAsia="zh-CN"/>
              </w:rPr>
            </w:pPr>
            <w:r w:rsidRPr="00BB24E2">
              <w:rPr>
                <w:rFonts w:ascii="Arial" w:eastAsia="Times New Roman" w:hAnsi="Arial" w:cs="Arial"/>
                <w:color w:val="auto"/>
                <w:sz w:val="10"/>
                <w:szCs w:val="22"/>
                <w:lang w:val="en-US" w:eastAsia="zh-CN"/>
              </w:rPr>
              <w:t>Y</w:t>
            </w:r>
          </w:p>
        </w:tc>
        <w:tc>
          <w:tcPr>
            <w:tcW w:w="454" w:type="dxa"/>
            <w:noWrap/>
            <w:hideMark/>
          </w:tcPr>
          <w:p w14:paraId="440E3FBB" w14:textId="77777777" w:rsidR="00A90085" w:rsidRPr="00BB24E2" w:rsidRDefault="00A90085" w:rsidP="00A90085">
            <w:pPr>
              <w:overflowPunct/>
              <w:autoSpaceDE/>
              <w:autoSpaceDN/>
              <w:adjustRightInd/>
              <w:spacing w:after="0"/>
              <w:textAlignment w:val="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10"/>
                <w:szCs w:val="22"/>
                <w:lang w:val="en-US" w:eastAsia="zh-CN"/>
              </w:rPr>
            </w:pPr>
            <w:r w:rsidRPr="00BB24E2">
              <w:rPr>
                <w:rFonts w:ascii="Arial" w:eastAsia="Times New Roman" w:hAnsi="Arial" w:cs="Arial"/>
                <w:color w:val="auto"/>
                <w:sz w:val="10"/>
                <w:szCs w:val="22"/>
                <w:lang w:val="en-US" w:eastAsia="zh-CN"/>
              </w:rPr>
              <w:t>Y</w:t>
            </w:r>
          </w:p>
        </w:tc>
        <w:tc>
          <w:tcPr>
            <w:tcW w:w="454" w:type="dxa"/>
            <w:noWrap/>
            <w:hideMark/>
          </w:tcPr>
          <w:p w14:paraId="71AFC1F2" w14:textId="77777777" w:rsidR="00A90085" w:rsidRPr="00BB24E2" w:rsidRDefault="00A90085" w:rsidP="00A90085">
            <w:pPr>
              <w:overflowPunct/>
              <w:autoSpaceDE/>
              <w:autoSpaceDN/>
              <w:adjustRightInd/>
              <w:spacing w:after="0"/>
              <w:textAlignment w:val="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10"/>
                <w:szCs w:val="22"/>
                <w:lang w:val="en-US" w:eastAsia="zh-CN"/>
              </w:rPr>
            </w:pPr>
            <w:r w:rsidRPr="00BB24E2">
              <w:rPr>
                <w:rFonts w:ascii="Arial" w:eastAsia="Times New Roman" w:hAnsi="Arial" w:cs="Arial"/>
                <w:color w:val="auto"/>
                <w:sz w:val="10"/>
                <w:szCs w:val="22"/>
                <w:lang w:val="en-US" w:eastAsia="zh-CN"/>
              </w:rPr>
              <w:t>Y</w:t>
            </w:r>
          </w:p>
        </w:tc>
        <w:tc>
          <w:tcPr>
            <w:tcW w:w="454" w:type="dxa"/>
            <w:noWrap/>
            <w:hideMark/>
          </w:tcPr>
          <w:p w14:paraId="7EB05905" w14:textId="77777777" w:rsidR="00A90085" w:rsidRPr="00BB24E2" w:rsidRDefault="00A90085" w:rsidP="00A90085">
            <w:pPr>
              <w:overflowPunct/>
              <w:autoSpaceDE/>
              <w:autoSpaceDN/>
              <w:adjustRightInd/>
              <w:spacing w:after="0"/>
              <w:textAlignment w:val="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10"/>
                <w:szCs w:val="22"/>
                <w:lang w:val="en-US" w:eastAsia="zh-CN"/>
              </w:rPr>
            </w:pPr>
            <w:r w:rsidRPr="00BB24E2">
              <w:rPr>
                <w:rFonts w:ascii="Arial" w:eastAsia="Times New Roman" w:hAnsi="Arial" w:cs="Arial"/>
                <w:color w:val="auto"/>
                <w:sz w:val="10"/>
                <w:szCs w:val="22"/>
                <w:lang w:val="en-US" w:eastAsia="zh-CN"/>
              </w:rPr>
              <w:t>Y</w:t>
            </w:r>
          </w:p>
        </w:tc>
        <w:tc>
          <w:tcPr>
            <w:tcW w:w="454" w:type="dxa"/>
            <w:noWrap/>
            <w:hideMark/>
          </w:tcPr>
          <w:p w14:paraId="4E541B9D" w14:textId="77777777" w:rsidR="00A90085" w:rsidRPr="00BB24E2" w:rsidRDefault="00A90085" w:rsidP="00A90085">
            <w:pPr>
              <w:overflowPunct/>
              <w:autoSpaceDE/>
              <w:autoSpaceDN/>
              <w:adjustRightInd/>
              <w:spacing w:after="0"/>
              <w:textAlignment w:val="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10"/>
                <w:szCs w:val="22"/>
                <w:lang w:val="en-US" w:eastAsia="zh-CN"/>
              </w:rPr>
            </w:pPr>
            <w:r w:rsidRPr="00BB24E2">
              <w:rPr>
                <w:rFonts w:ascii="Arial" w:eastAsia="Times New Roman" w:hAnsi="Arial" w:cs="Arial"/>
                <w:color w:val="auto"/>
                <w:sz w:val="10"/>
                <w:szCs w:val="22"/>
                <w:lang w:val="en-US" w:eastAsia="zh-CN"/>
              </w:rPr>
              <w:t>Y</w:t>
            </w:r>
          </w:p>
        </w:tc>
        <w:tc>
          <w:tcPr>
            <w:tcW w:w="454" w:type="dxa"/>
            <w:noWrap/>
            <w:hideMark/>
          </w:tcPr>
          <w:p w14:paraId="0BB42730" w14:textId="77777777" w:rsidR="00A90085" w:rsidRPr="00BB24E2" w:rsidRDefault="00A90085" w:rsidP="00A90085">
            <w:pPr>
              <w:overflowPunct/>
              <w:autoSpaceDE/>
              <w:autoSpaceDN/>
              <w:adjustRightInd/>
              <w:spacing w:after="0"/>
              <w:textAlignment w:val="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10"/>
                <w:szCs w:val="22"/>
                <w:lang w:val="en-US" w:eastAsia="zh-CN"/>
              </w:rPr>
            </w:pPr>
            <w:r w:rsidRPr="00BB24E2">
              <w:rPr>
                <w:rFonts w:ascii="Arial" w:eastAsia="Times New Roman" w:hAnsi="Arial" w:cs="Arial"/>
                <w:color w:val="auto"/>
                <w:sz w:val="10"/>
                <w:szCs w:val="22"/>
                <w:lang w:val="en-US" w:eastAsia="zh-CN"/>
              </w:rPr>
              <w:t>Y</w:t>
            </w:r>
          </w:p>
        </w:tc>
        <w:tc>
          <w:tcPr>
            <w:tcW w:w="454" w:type="dxa"/>
            <w:noWrap/>
            <w:hideMark/>
          </w:tcPr>
          <w:p w14:paraId="1950050D" w14:textId="77777777" w:rsidR="00A90085" w:rsidRPr="00BB24E2" w:rsidRDefault="00A90085" w:rsidP="00A90085">
            <w:pPr>
              <w:overflowPunct/>
              <w:autoSpaceDE/>
              <w:autoSpaceDN/>
              <w:adjustRightInd/>
              <w:spacing w:after="0"/>
              <w:textAlignment w:val="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10"/>
                <w:szCs w:val="22"/>
                <w:lang w:val="en-US" w:eastAsia="zh-CN"/>
              </w:rPr>
            </w:pPr>
            <w:r w:rsidRPr="00BB24E2">
              <w:rPr>
                <w:rFonts w:ascii="Arial" w:eastAsia="Times New Roman" w:hAnsi="Arial" w:cs="Arial"/>
                <w:color w:val="auto"/>
                <w:sz w:val="10"/>
                <w:szCs w:val="22"/>
                <w:lang w:val="en-US" w:eastAsia="zh-CN"/>
              </w:rPr>
              <w:t>Y</w:t>
            </w:r>
          </w:p>
        </w:tc>
        <w:tc>
          <w:tcPr>
            <w:tcW w:w="454" w:type="dxa"/>
            <w:noWrap/>
            <w:hideMark/>
          </w:tcPr>
          <w:p w14:paraId="2DDE886F" w14:textId="77777777" w:rsidR="00A90085" w:rsidRPr="00BB24E2" w:rsidRDefault="00A90085" w:rsidP="00A90085">
            <w:pPr>
              <w:overflowPunct/>
              <w:autoSpaceDE/>
              <w:autoSpaceDN/>
              <w:adjustRightInd/>
              <w:spacing w:after="0"/>
              <w:textAlignment w:val="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10"/>
                <w:szCs w:val="22"/>
                <w:lang w:val="en-US" w:eastAsia="zh-CN"/>
              </w:rPr>
            </w:pPr>
            <w:r w:rsidRPr="00BB24E2">
              <w:rPr>
                <w:rFonts w:ascii="Arial" w:eastAsia="Times New Roman" w:hAnsi="Arial" w:cs="Arial"/>
                <w:color w:val="auto"/>
                <w:sz w:val="10"/>
                <w:szCs w:val="22"/>
                <w:lang w:val="en-US" w:eastAsia="zh-CN"/>
              </w:rPr>
              <w:t>Y</w:t>
            </w:r>
          </w:p>
        </w:tc>
        <w:tc>
          <w:tcPr>
            <w:tcW w:w="454" w:type="dxa"/>
            <w:noWrap/>
            <w:hideMark/>
          </w:tcPr>
          <w:p w14:paraId="4D24D374" w14:textId="77777777" w:rsidR="00A90085" w:rsidRPr="00BB24E2" w:rsidRDefault="00A90085" w:rsidP="00A90085">
            <w:pPr>
              <w:overflowPunct/>
              <w:autoSpaceDE/>
              <w:autoSpaceDN/>
              <w:adjustRightInd/>
              <w:spacing w:after="0"/>
              <w:textAlignment w:val="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10"/>
                <w:szCs w:val="22"/>
                <w:lang w:val="en-US" w:eastAsia="zh-CN"/>
              </w:rPr>
            </w:pPr>
            <w:r w:rsidRPr="00BB24E2">
              <w:rPr>
                <w:rFonts w:ascii="Arial" w:eastAsia="Times New Roman" w:hAnsi="Arial" w:cs="Arial"/>
                <w:color w:val="auto"/>
                <w:sz w:val="10"/>
                <w:szCs w:val="22"/>
                <w:lang w:val="en-US" w:eastAsia="zh-CN"/>
              </w:rPr>
              <w:t>Y</w:t>
            </w:r>
          </w:p>
        </w:tc>
        <w:tc>
          <w:tcPr>
            <w:tcW w:w="454" w:type="dxa"/>
            <w:noWrap/>
            <w:hideMark/>
          </w:tcPr>
          <w:p w14:paraId="18D0EDC6" w14:textId="77777777" w:rsidR="00A90085" w:rsidRPr="00BB24E2" w:rsidRDefault="00A90085" w:rsidP="00A90085">
            <w:pPr>
              <w:overflowPunct/>
              <w:autoSpaceDE/>
              <w:autoSpaceDN/>
              <w:adjustRightInd/>
              <w:spacing w:after="0"/>
              <w:textAlignment w:val="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10"/>
                <w:szCs w:val="22"/>
                <w:lang w:val="en-US" w:eastAsia="zh-CN"/>
              </w:rPr>
            </w:pPr>
            <w:r w:rsidRPr="00BB24E2">
              <w:rPr>
                <w:rFonts w:ascii="Arial" w:eastAsia="Times New Roman" w:hAnsi="Arial" w:cs="Arial"/>
                <w:color w:val="auto"/>
                <w:sz w:val="10"/>
                <w:szCs w:val="22"/>
                <w:lang w:val="en-US" w:eastAsia="zh-CN"/>
              </w:rPr>
              <w:t>Y</w:t>
            </w:r>
          </w:p>
        </w:tc>
        <w:tc>
          <w:tcPr>
            <w:tcW w:w="454" w:type="dxa"/>
            <w:noWrap/>
            <w:hideMark/>
          </w:tcPr>
          <w:p w14:paraId="223E763C" w14:textId="77777777" w:rsidR="00A90085" w:rsidRPr="00BB24E2" w:rsidRDefault="00A90085" w:rsidP="00A90085">
            <w:pPr>
              <w:overflowPunct/>
              <w:autoSpaceDE/>
              <w:autoSpaceDN/>
              <w:adjustRightInd/>
              <w:spacing w:after="0"/>
              <w:textAlignment w:val="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10"/>
                <w:szCs w:val="22"/>
                <w:lang w:val="en-US" w:eastAsia="zh-CN"/>
              </w:rPr>
            </w:pPr>
            <w:r w:rsidRPr="00BB24E2">
              <w:rPr>
                <w:rFonts w:ascii="Arial" w:eastAsia="Times New Roman" w:hAnsi="Arial" w:cs="Arial"/>
                <w:color w:val="auto"/>
                <w:sz w:val="10"/>
                <w:szCs w:val="22"/>
                <w:lang w:val="en-US" w:eastAsia="zh-CN"/>
              </w:rPr>
              <w:t>Y</w:t>
            </w:r>
          </w:p>
        </w:tc>
        <w:tc>
          <w:tcPr>
            <w:tcW w:w="454" w:type="dxa"/>
            <w:noWrap/>
            <w:hideMark/>
          </w:tcPr>
          <w:p w14:paraId="514AA334" w14:textId="77777777" w:rsidR="00A90085" w:rsidRPr="00BB24E2" w:rsidRDefault="00A90085" w:rsidP="00A90085">
            <w:pPr>
              <w:overflowPunct/>
              <w:autoSpaceDE/>
              <w:autoSpaceDN/>
              <w:adjustRightInd/>
              <w:spacing w:after="0"/>
              <w:textAlignment w:val="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10"/>
                <w:szCs w:val="22"/>
                <w:lang w:val="en-US" w:eastAsia="zh-CN"/>
              </w:rPr>
            </w:pPr>
            <w:r w:rsidRPr="00BB24E2">
              <w:rPr>
                <w:rFonts w:ascii="Arial" w:eastAsia="Times New Roman" w:hAnsi="Arial" w:cs="Arial"/>
                <w:color w:val="auto"/>
                <w:sz w:val="10"/>
                <w:szCs w:val="22"/>
                <w:lang w:val="en-US" w:eastAsia="zh-CN"/>
              </w:rPr>
              <w:t>Y</w:t>
            </w:r>
          </w:p>
        </w:tc>
        <w:tc>
          <w:tcPr>
            <w:tcW w:w="454" w:type="dxa"/>
            <w:noWrap/>
            <w:hideMark/>
          </w:tcPr>
          <w:p w14:paraId="3763DFB4" w14:textId="77777777" w:rsidR="00A90085" w:rsidRPr="00BB24E2" w:rsidRDefault="00A90085" w:rsidP="00A90085">
            <w:pPr>
              <w:overflowPunct/>
              <w:autoSpaceDE/>
              <w:autoSpaceDN/>
              <w:adjustRightInd/>
              <w:spacing w:after="0"/>
              <w:textAlignment w:val="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10"/>
                <w:szCs w:val="22"/>
                <w:lang w:val="en-US" w:eastAsia="zh-CN"/>
              </w:rPr>
            </w:pPr>
            <w:r w:rsidRPr="00BB24E2">
              <w:rPr>
                <w:rFonts w:ascii="Arial" w:eastAsia="Times New Roman" w:hAnsi="Arial" w:cs="Arial"/>
                <w:color w:val="auto"/>
                <w:sz w:val="10"/>
                <w:szCs w:val="22"/>
                <w:lang w:val="en-US" w:eastAsia="zh-CN"/>
              </w:rPr>
              <w:t>Y</w:t>
            </w:r>
          </w:p>
        </w:tc>
        <w:tc>
          <w:tcPr>
            <w:tcW w:w="454" w:type="dxa"/>
            <w:noWrap/>
            <w:hideMark/>
          </w:tcPr>
          <w:p w14:paraId="0D89BFC1" w14:textId="77777777" w:rsidR="00A90085" w:rsidRPr="00BB24E2" w:rsidRDefault="00A90085" w:rsidP="00A90085">
            <w:pPr>
              <w:overflowPunct/>
              <w:autoSpaceDE/>
              <w:autoSpaceDN/>
              <w:adjustRightInd/>
              <w:spacing w:after="0"/>
              <w:textAlignment w:val="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10"/>
                <w:szCs w:val="22"/>
                <w:lang w:val="en-US" w:eastAsia="zh-CN"/>
              </w:rPr>
            </w:pPr>
            <w:r w:rsidRPr="00BB24E2">
              <w:rPr>
                <w:rFonts w:ascii="Arial" w:eastAsia="Times New Roman" w:hAnsi="Arial" w:cs="Arial"/>
                <w:color w:val="auto"/>
                <w:sz w:val="10"/>
                <w:szCs w:val="22"/>
                <w:lang w:val="en-US" w:eastAsia="zh-CN"/>
              </w:rPr>
              <w:t>Y</w:t>
            </w:r>
          </w:p>
        </w:tc>
        <w:tc>
          <w:tcPr>
            <w:tcW w:w="454" w:type="dxa"/>
            <w:noWrap/>
            <w:hideMark/>
          </w:tcPr>
          <w:p w14:paraId="788E0DE6" w14:textId="77777777" w:rsidR="00A90085" w:rsidRPr="00BB24E2" w:rsidRDefault="00A90085" w:rsidP="00A90085">
            <w:pPr>
              <w:overflowPunct/>
              <w:autoSpaceDE/>
              <w:autoSpaceDN/>
              <w:adjustRightInd/>
              <w:spacing w:after="0"/>
              <w:jc w:val="right"/>
              <w:textAlignment w:val="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10"/>
                <w:szCs w:val="22"/>
                <w:lang w:val="en-US" w:eastAsia="zh-CN"/>
              </w:rPr>
            </w:pPr>
            <w:r w:rsidRPr="00BB24E2">
              <w:rPr>
                <w:rFonts w:ascii="Arial" w:eastAsia="Times New Roman" w:hAnsi="Arial" w:cs="Arial"/>
                <w:color w:val="auto"/>
                <w:sz w:val="10"/>
                <w:szCs w:val="22"/>
                <w:lang w:val="en-US" w:eastAsia="zh-CN"/>
              </w:rPr>
              <w:t>21</w:t>
            </w:r>
          </w:p>
        </w:tc>
      </w:tr>
      <w:tr w:rsidR="00BB24E2" w:rsidRPr="00BB24E2" w14:paraId="4DA25DC4" w14:textId="77777777" w:rsidTr="00BB24E2">
        <w:trPr>
          <w:trHeight w:val="280"/>
        </w:trPr>
        <w:tc>
          <w:tcPr>
            <w:cnfStyle w:val="001000000000" w:firstRow="0" w:lastRow="0" w:firstColumn="1" w:lastColumn="0" w:oddVBand="0" w:evenVBand="0" w:oddHBand="0" w:evenHBand="0" w:firstRowFirstColumn="0" w:firstRowLastColumn="0" w:lastRowFirstColumn="0" w:lastRowLastColumn="0"/>
            <w:tcW w:w="454" w:type="dxa"/>
            <w:tcBorders>
              <w:left w:val="none" w:sz="0" w:space="0" w:color="auto"/>
            </w:tcBorders>
            <w:noWrap/>
            <w:hideMark/>
          </w:tcPr>
          <w:p w14:paraId="426F85FF" w14:textId="77777777" w:rsidR="00A90085" w:rsidRPr="00BB24E2" w:rsidRDefault="00A90085" w:rsidP="00A90085">
            <w:pPr>
              <w:overflowPunct/>
              <w:autoSpaceDE/>
              <w:autoSpaceDN/>
              <w:adjustRightInd/>
              <w:spacing w:after="0"/>
              <w:textAlignment w:val="auto"/>
              <w:rPr>
                <w:rFonts w:ascii="Arial" w:eastAsia="Times New Roman" w:hAnsi="Arial" w:cs="Arial"/>
                <w:b w:val="0"/>
                <w:color w:val="auto"/>
                <w:sz w:val="10"/>
                <w:szCs w:val="22"/>
                <w:lang w:val="en-US" w:eastAsia="zh-CN"/>
              </w:rPr>
            </w:pPr>
            <w:r w:rsidRPr="00BB24E2">
              <w:rPr>
                <w:rFonts w:ascii="Arial" w:eastAsia="Times New Roman" w:hAnsi="Arial" w:cs="Arial"/>
                <w:b w:val="0"/>
                <w:color w:val="auto"/>
                <w:sz w:val="10"/>
                <w:szCs w:val="22"/>
                <w:lang w:val="en-US" w:eastAsia="zh-CN"/>
              </w:rPr>
              <w:t>Option 2.1</w:t>
            </w:r>
          </w:p>
        </w:tc>
        <w:tc>
          <w:tcPr>
            <w:tcW w:w="454" w:type="dxa"/>
            <w:noWrap/>
            <w:hideMark/>
          </w:tcPr>
          <w:p w14:paraId="4B746F1D" w14:textId="77777777" w:rsidR="00A90085" w:rsidRPr="00BB24E2" w:rsidRDefault="00A90085" w:rsidP="00A90085">
            <w:pPr>
              <w:overflowPunct/>
              <w:autoSpaceDE/>
              <w:autoSpaceDN/>
              <w:adjustRightInd/>
              <w:spacing w:after="0"/>
              <w:textAlignment w:val="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10"/>
                <w:szCs w:val="22"/>
                <w:lang w:val="en-US" w:eastAsia="zh-CN"/>
              </w:rPr>
            </w:pPr>
            <w:r w:rsidRPr="00BB24E2">
              <w:rPr>
                <w:rFonts w:ascii="Arial" w:eastAsia="Times New Roman" w:hAnsi="Arial" w:cs="Arial"/>
                <w:color w:val="auto"/>
                <w:sz w:val="10"/>
                <w:szCs w:val="22"/>
                <w:lang w:val="en-US" w:eastAsia="zh-CN"/>
              </w:rPr>
              <w:t xml:space="preserve"> </w:t>
            </w:r>
          </w:p>
        </w:tc>
        <w:tc>
          <w:tcPr>
            <w:tcW w:w="454" w:type="dxa"/>
            <w:noWrap/>
            <w:hideMark/>
          </w:tcPr>
          <w:p w14:paraId="4CD77F74" w14:textId="77777777" w:rsidR="00A90085" w:rsidRPr="00BB24E2" w:rsidRDefault="00A90085" w:rsidP="00A90085">
            <w:pPr>
              <w:overflowPunct/>
              <w:autoSpaceDE/>
              <w:autoSpaceDN/>
              <w:adjustRightInd/>
              <w:spacing w:after="0"/>
              <w:textAlignment w:val="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10"/>
                <w:szCs w:val="22"/>
                <w:lang w:val="en-US" w:eastAsia="zh-CN"/>
              </w:rPr>
            </w:pPr>
          </w:p>
        </w:tc>
        <w:tc>
          <w:tcPr>
            <w:tcW w:w="454" w:type="dxa"/>
            <w:noWrap/>
            <w:hideMark/>
          </w:tcPr>
          <w:p w14:paraId="02416FC5" w14:textId="77777777" w:rsidR="00A90085" w:rsidRPr="00BB24E2" w:rsidRDefault="00A90085" w:rsidP="00A90085">
            <w:pPr>
              <w:overflowPunct/>
              <w:autoSpaceDE/>
              <w:autoSpaceDN/>
              <w:adjustRightInd/>
              <w:spacing w:after="0"/>
              <w:textAlignment w:val="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10"/>
                <w:szCs w:val="22"/>
                <w:lang w:val="en-US" w:eastAsia="zh-CN"/>
              </w:rPr>
            </w:pPr>
            <w:r w:rsidRPr="00BB24E2">
              <w:rPr>
                <w:rFonts w:ascii="Arial" w:eastAsia="Times New Roman" w:hAnsi="Arial" w:cs="Arial"/>
                <w:color w:val="auto"/>
                <w:sz w:val="10"/>
                <w:szCs w:val="22"/>
                <w:lang w:val="en-US" w:eastAsia="zh-CN"/>
              </w:rPr>
              <w:t>Y</w:t>
            </w:r>
          </w:p>
        </w:tc>
        <w:tc>
          <w:tcPr>
            <w:tcW w:w="454" w:type="dxa"/>
            <w:noWrap/>
            <w:hideMark/>
          </w:tcPr>
          <w:p w14:paraId="236977E3" w14:textId="77777777" w:rsidR="00A90085" w:rsidRPr="00BB24E2" w:rsidRDefault="00A90085" w:rsidP="00A90085">
            <w:pPr>
              <w:overflowPunct/>
              <w:autoSpaceDE/>
              <w:autoSpaceDN/>
              <w:adjustRightInd/>
              <w:spacing w:after="0"/>
              <w:textAlignment w:val="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10"/>
                <w:szCs w:val="22"/>
                <w:lang w:val="en-US" w:eastAsia="zh-CN"/>
              </w:rPr>
            </w:pPr>
          </w:p>
        </w:tc>
        <w:tc>
          <w:tcPr>
            <w:tcW w:w="454" w:type="dxa"/>
            <w:noWrap/>
            <w:hideMark/>
          </w:tcPr>
          <w:p w14:paraId="20291676" w14:textId="77777777" w:rsidR="00A90085" w:rsidRPr="00BB24E2" w:rsidRDefault="00A90085" w:rsidP="00A90085">
            <w:pPr>
              <w:overflowPunct/>
              <w:autoSpaceDE/>
              <w:autoSpaceDN/>
              <w:adjustRightInd/>
              <w:spacing w:after="0"/>
              <w:textAlignment w:val="auto"/>
              <w:cnfStyle w:val="000000000000" w:firstRow="0" w:lastRow="0" w:firstColumn="0" w:lastColumn="0" w:oddVBand="0" w:evenVBand="0" w:oddHBand="0" w:evenHBand="0" w:firstRowFirstColumn="0" w:firstRowLastColumn="0" w:lastRowFirstColumn="0" w:lastRowLastColumn="0"/>
              <w:rPr>
                <w:rFonts w:eastAsia="Times New Roman"/>
                <w:color w:val="auto"/>
                <w:sz w:val="10"/>
                <w:lang w:val="en-US" w:eastAsia="zh-CN"/>
              </w:rPr>
            </w:pPr>
          </w:p>
        </w:tc>
        <w:tc>
          <w:tcPr>
            <w:tcW w:w="454" w:type="dxa"/>
            <w:noWrap/>
            <w:hideMark/>
          </w:tcPr>
          <w:p w14:paraId="634F72EC" w14:textId="77777777" w:rsidR="00A90085" w:rsidRPr="00BB24E2" w:rsidRDefault="00A90085" w:rsidP="00A90085">
            <w:pPr>
              <w:overflowPunct/>
              <w:autoSpaceDE/>
              <w:autoSpaceDN/>
              <w:adjustRightInd/>
              <w:spacing w:after="0"/>
              <w:textAlignment w:val="auto"/>
              <w:cnfStyle w:val="000000000000" w:firstRow="0" w:lastRow="0" w:firstColumn="0" w:lastColumn="0" w:oddVBand="0" w:evenVBand="0" w:oddHBand="0" w:evenHBand="0" w:firstRowFirstColumn="0" w:firstRowLastColumn="0" w:lastRowFirstColumn="0" w:lastRowLastColumn="0"/>
              <w:rPr>
                <w:rFonts w:eastAsia="Times New Roman"/>
                <w:color w:val="auto"/>
                <w:sz w:val="10"/>
                <w:lang w:val="en-US" w:eastAsia="zh-CN"/>
              </w:rPr>
            </w:pPr>
          </w:p>
        </w:tc>
        <w:tc>
          <w:tcPr>
            <w:tcW w:w="454" w:type="dxa"/>
            <w:noWrap/>
            <w:hideMark/>
          </w:tcPr>
          <w:p w14:paraId="79F8C191" w14:textId="77777777" w:rsidR="00A90085" w:rsidRPr="00BB24E2" w:rsidRDefault="00A90085" w:rsidP="00A90085">
            <w:pPr>
              <w:overflowPunct/>
              <w:autoSpaceDE/>
              <w:autoSpaceDN/>
              <w:adjustRightInd/>
              <w:spacing w:after="0"/>
              <w:textAlignment w:val="auto"/>
              <w:cnfStyle w:val="000000000000" w:firstRow="0" w:lastRow="0" w:firstColumn="0" w:lastColumn="0" w:oddVBand="0" w:evenVBand="0" w:oddHBand="0" w:evenHBand="0" w:firstRowFirstColumn="0" w:firstRowLastColumn="0" w:lastRowFirstColumn="0" w:lastRowLastColumn="0"/>
              <w:rPr>
                <w:rFonts w:eastAsia="Times New Roman"/>
                <w:color w:val="auto"/>
                <w:sz w:val="10"/>
                <w:lang w:val="en-US" w:eastAsia="zh-CN"/>
              </w:rPr>
            </w:pPr>
          </w:p>
        </w:tc>
        <w:tc>
          <w:tcPr>
            <w:tcW w:w="454" w:type="dxa"/>
            <w:noWrap/>
            <w:hideMark/>
          </w:tcPr>
          <w:p w14:paraId="5726BEDA" w14:textId="77777777" w:rsidR="00A90085" w:rsidRPr="00BB24E2" w:rsidRDefault="00A90085" w:rsidP="00A90085">
            <w:pPr>
              <w:overflowPunct/>
              <w:autoSpaceDE/>
              <w:autoSpaceDN/>
              <w:adjustRightInd/>
              <w:spacing w:after="0"/>
              <w:textAlignment w:val="auto"/>
              <w:cnfStyle w:val="000000000000" w:firstRow="0" w:lastRow="0" w:firstColumn="0" w:lastColumn="0" w:oddVBand="0" w:evenVBand="0" w:oddHBand="0" w:evenHBand="0" w:firstRowFirstColumn="0" w:firstRowLastColumn="0" w:lastRowFirstColumn="0" w:lastRowLastColumn="0"/>
              <w:rPr>
                <w:rFonts w:eastAsia="Times New Roman"/>
                <w:color w:val="auto"/>
                <w:sz w:val="10"/>
                <w:lang w:val="en-US" w:eastAsia="zh-CN"/>
              </w:rPr>
            </w:pPr>
          </w:p>
        </w:tc>
        <w:tc>
          <w:tcPr>
            <w:tcW w:w="454" w:type="dxa"/>
            <w:noWrap/>
            <w:hideMark/>
          </w:tcPr>
          <w:p w14:paraId="04748FAF" w14:textId="77777777" w:rsidR="00A90085" w:rsidRPr="00BB24E2" w:rsidRDefault="00A90085" w:rsidP="00A90085">
            <w:pPr>
              <w:overflowPunct/>
              <w:autoSpaceDE/>
              <w:autoSpaceDN/>
              <w:adjustRightInd/>
              <w:spacing w:after="0"/>
              <w:textAlignment w:val="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10"/>
                <w:szCs w:val="22"/>
                <w:lang w:val="en-US" w:eastAsia="zh-CN"/>
              </w:rPr>
            </w:pPr>
            <w:r w:rsidRPr="00BB24E2">
              <w:rPr>
                <w:rFonts w:ascii="Arial" w:eastAsia="Times New Roman" w:hAnsi="Arial" w:cs="Arial"/>
                <w:color w:val="auto"/>
                <w:sz w:val="10"/>
                <w:szCs w:val="22"/>
                <w:lang w:val="en-US" w:eastAsia="zh-CN"/>
              </w:rPr>
              <w:t>Y</w:t>
            </w:r>
          </w:p>
        </w:tc>
        <w:tc>
          <w:tcPr>
            <w:tcW w:w="454" w:type="dxa"/>
            <w:noWrap/>
            <w:hideMark/>
          </w:tcPr>
          <w:p w14:paraId="06B8E1ED" w14:textId="77777777" w:rsidR="00A90085" w:rsidRPr="00BB24E2" w:rsidRDefault="00A90085" w:rsidP="00A90085">
            <w:pPr>
              <w:overflowPunct/>
              <w:autoSpaceDE/>
              <w:autoSpaceDN/>
              <w:adjustRightInd/>
              <w:spacing w:after="0"/>
              <w:textAlignment w:val="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10"/>
                <w:szCs w:val="22"/>
                <w:lang w:val="en-US" w:eastAsia="zh-CN"/>
              </w:rPr>
            </w:pPr>
          </w:p>
        </w:tc>
        <w:tc>
          <w:tcPr>
            <w:tcW w:w="454" w:type="dxa"/>
            <w:noWrap/>
            <w:hideMark/>
          </w:tcPr>
          <w:p w14:paraId="7DC00128" w14:textId="77777777" w:rsidR="00A90085" w:rsidRPr="00BB24E2" w:rsidRDefault="00A90085" w:rsidP="00A90085">
            <w:pPr>
              <w:overflowPunct/>
              <w:autoSpaceDE/>
              <w:autoSpaceDN/>
              <w:adjustRightInd/>
              <w:spacing w:after="0"/>
              <w:textAlignment w:val="auto"/>
              <w:cnfStyle w:val="000000000000" w:firstRow="0" w:lastRow="0" w:firstColumn="0" w:lastColumn="0" w:oddVBand="0" w:evenVBand="0" w:oddHBand="0" w:evenHBand="0" w:firstRowFirstColumn="0" w:firstRowLastColumn="0" w:lastRowFirstColumn="0" w:lastRowLastColumn="0"/>
              <w:rPr>
                <w:rFonts w:eastAsia="Times New Roman"/>
                <w:color w:val="auto"/>
                <w:sz w:val="10"/>
                <w:lang w:val="en-US" w:eastAsia="zh-CN"/>
              </w:rPr>
            </w:pPr>
          </w:p>
        </w:tc>
        <w:tc>
          <w:tcPr>
            <w:tcW w:w="454" w:type="dxa"/>
            <w:noWrap/>
            <w:hideMark/>
          </w:tcPr>
          <w:p w14:paraId="49F96759" w14:textId="77777777" w:rsidR="00A90085" w:rsidRPr="00BB24E2" w:rsidRDefault="00A90085" w:rsidP="00A90085">
            <w:pPr>
              <w:overflowPunct/>
              <w:autoSpaceDE/>
              <w:autoSpaceDN/>
              <w:adjustRightInd/>
              <w:spacing w:after="0"/>
              <w:textAlignment w:val="auto"/>
              <w:cnfStyle w:val="000000000000" w:firstRow="0" w:lastRow="0" w:firstColumn="0" w:lastColumn="0" w:oddVBand="0" w:evenVBand="0" w:oddHBand="0" w:evenHBand="0" w:firstRowFirstColumn="0" w:firstRowLastColumn="0" w:lastRowFirstColumn="0" w:lastRowLastColumn="0"/>
              <w:rPr>
                <w:rFonts w:eastAsia="Times New Roman"/>
                <w:color w:val="auto"/>
                <w:sz w:val="10"/>
                <w:lang w:val="en-US" w:eastAsia="zh-CN"/>
              </w:rPr>
            </w:pPr>
          </w:p>
        </w:tc>
        <w:tc>
          <w:tcPr>
            <w:tcW w:w="454" w:type="dxa"/>
            <w:noWrap/>
            <w:hideMark/>
          </w:tcPr>
          <w:p w14:paraId="7FFE9912" w14:textId="77777777" w:rsidR="00A90085" w:rsidRPr="00BB24E2" w:rsidRDefault="00A90085" w:rsidP="00A90085">
            <w:pPr>
              <w:overflowPunct/>
              <w:autoSpaceDE/>
              <w:autoSpaceDN/>
              <w:adjustRightInd/>
              <w:spacing w:after="0"/>
              <w:textAlignment w:val="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10"/>
                <w:szCs w:val="22"/>
                <w:lang w:val="en-US" w:eastAsia="zh-CN"/>
              </w:rPr>
            </w:pPr>
            <w:r w:rsidRPr="00BB24E2">
              <w:rPr>
                <w:rFonts w:ascii="Arial" w:eastAsia="Times New Roman" w:hAnsi="Arial" w:cs="Arial"/>
                <w:color w:val="auto"/>
                <w:sz w:val="10"/>
                <w:szCs w:val="22"/>
                <w:lang w:val="en-US" w:eastAsia="zh-CN"/>
              </w:rPr>
              <w:t>Y</w:t>
            </w:r>
          </w:p>
        </w:tc>
        <w:tc>
          <w:tcPr>
            <w:tcW w:w="454" w:type="dxa"/>
            <w:noWrap/>
            <w:hideMark/>
          </w:tcPr>
          <w:p w14:paraId="65433C47" w14:textId="77777777" w:rsidR="00A90085" w:rsidRPr="00BB24E2" w:rsidRDefault="00A90085" w:rsidP="00A90085">
            <w:pPr>
              <w:overflowPunct/>
              <w:autoSpaceDE/>
              <w:autoSpaceDN/>
              <w:adjustRightInd/>
              <w:spacing w:after="0"/>
              <w:textAlignment w:val="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10"/>
                <w:szCs w:val="22"/>
                <w:lang w:val="en-US" w:eastAsia="zh-CN"/>
              </w:rPr>
            </w:pPr>
          </w:p>
        </w:tc>
        <w:tc>
          <w:tcPr>
            <w:tcW w:w="454" w:type="dxa"/>
            <w:noWrap/>
            <w:hideMark/>
          </w:tcPr>
          <w:p w14:paraId="5F6C49A1" w14:textId="77777777" w:rsidR="00A90085" w:rsidRPr="00BB24E2" w:rsidRDefault="00A90085" w:rsidP="00A90085">
            <w:pPr>
              <w:overflowPunct/>
              <w:autoSpaceDE/>
              <w:autoSpaceDN/>
              <w:adjustRightInd/>
              <w:spacing w:after="0"/>
              <w:textAlignment w:val="auto"/>
              <w:cnfStyle w:val="000000000000" w:firstRow="0" w:lastRow="0" w:firstColumn="0" w:lastColumn="0" w:oddVBand="0" w:evenVBand="0" w:oddHBand="0" w:evenHBand="0" w:firstRowFirstColumn="0" w:firstRowLastColumn="0" w:lastRowFirstColumn="0" w:lastRowLastColumn="0"/>
              <w:rPr>
                <w:rFonts w:eastAsia="Times New Roman"/>
                <w:color w:val="auto"/>
                <w:sz w:val="10"/>
                <w:lang w:val="en-US" w:eastAsia="zh-CN"/>
              </w:rPr>
            </w:pPr>
          </w:p>
        </w:tc>
        <w:tc>
          <w:tcPr>
            <w:tcW w:w="454" w:type="dxa"/>
            <w:noWrap/>
            <w:hideMark/>
          </w:tcPr>
          <w:p w14:paraId="58519D86" w14:textId="77777777" w:rsidR="00A90085" w:rsidRPr="00BB24E2" w:rsidRDefault="00A90085" w:rsidP="00A90085">
            <w:pPr>
              <w:overflowPunct/>
              <w:autoSpaceDE/>
              <w:autoSpaceDN/>
              <w:adjustRightInd/>
              <w:spacing w:after="0"/>
              <w:textAlignment w:val="auto"/>
              <w:cnfStyle w:val="000000000000" w:firstRow="0" w:lastRow="0" w:firstColumn="0" w:lastColumn="0" w:oddVBand="0" w:evenVBand="0" w:oddHBand="0" w:evenHBand="0" w:firstRowFirstColumn="0" w:firstRowLastColumn="0" w:lastRowFirstColumn="0" w:lastRowLastColumn="0"/>
              <w:rPr>
                <w:rFonts w:eastAsia="Times New Roman"/>
                <w:color w:val="auto"/>
                <w:sz w:val="10"/>
                <w:lang w:val="en-US" w:eastAsia="zh-CN"/>
              </w:rPr>
            </w:pPr>
          </w:p>
        </w:tc>
        <w:tc>
          <w:tcPr>
            <w:tcW w:w="454" w:type="dxa"/>
            <w:noWrap/>
            <w:hideMark/>
          </w:tcPr>
          <w:p w14:paraId="4E14F712" w14:textId="77777777" w:rsidR="00A90085" w:rsidRPr="00BB24E2" w:rsidRDefault="00A90085" w:rsidP="00A90085">
            <w:pPr>
              <w:overflowPunct/>
              <w:autoSpaceDE/>
              <w:autoSpaceDN/>
              <w:adjustRightInd/>
              <w:spacing w:after="0"/>
              <w:textAlignment w:val="auto"/>
              <w:cnfStyle w:val="000000000000" w:firstRow="0" w:lastRow="0" w:firstColumn="0" w:lastColumn="0" w:oddVBand="0" w:evenVBand="0" w:oddHBand="0" w:evenHBand="0" w:firstRowFirstColumn="0" w:firstRowLastColumn="0" w:lastRowFirstColumn="0" w:lastRowLastColumn="0"/>
              <w:rPr>
                <w:rFonts w:eastAsia="Times New Roman"/>
                <w:color w:val="auto"/>
                <w:sz w:val="10"/>
                <w:lang w:val="en-US" w:eastAsia="zh-CN"/>
              </w:rPr>
            </w:pPr>
          </w:p>
        </w:tc>
        <w:tc>
          <w:tcPr>
            <w:tcW w:w="454" w:type="dxa"/>
            <w:noWrap/>
            <w:hideMark/>
          </w:tcPr>
          <w:p w14:paraId="15573BC4" w14:textId="77777777" w:rsidR="00A90085" w:rsidRPr="00BB24E2" w:rsidRDefault="00A90085" w:rsidP="00A90085">
            <w:pPr>
              <w:overflowPunct/>
              <w:autoSpaceDE/>
              <w:autoSpaceDN/>
              <w:adjustRightInd/>
              <w:spacing w:after="0"/>
              <w:textAlignment w:val="auto"/>
              <w:cnfStyle w:val="000000000000" w:firstRow="0" w:lastRow="0" w:firstColumn="0" w:lastColumn="0" w:oddVBand="0" w:evenVBand="0" w:oddHBand="0" w:evenHBand="0" w:firstRowFirstColumn="0" w:firstRowLastColumn="0" w:lastRowFirstColumn="0" w:lastRowLastColumn="0"/>
              <w:rPr>
                <w:rFonts w:eastAsia="Times New Roman"/>
                <w:color w:val="auto"/>
                <w:sz w:val="10"/>
                <w:lang w:val="en-US" w:eastAsia="zh-CN"/>
              </w:rPr>
            </w:pPr>
          </w:p>
        </w:tc>
        <w:tc>
          <w:tcPr>
            <w:tcW w:w="454" w:type="dxa"/>
            <w:noWrap/>
            <w:hideMark/>
          </w:tcPr>
          <w:p w14:paraId="4E9C99F4" w14:textId="77777777" w:rsidR="00A90085" w:rsidRPr="00BB24E2" w:rsidRDefault="00A90085" w:rsidP="00A90085">
            <w:pPr>
              <w:overflowPunct/>
              <w:autoSpaceDE/>
              <w:autoSpaceDN/>
              <w:adjustRightInd/>
              <w:spacing w:after="0"/>
              <w:textAlignment w:val="auto"/>
              <w:cnfStyle w:val="000000000000" w:firstRow="0" w:lastRow="0" w:firstColumn="0" w:lastColumn="0" w:oddVBand="0" w:evenVBand="0" w:oddHBand="0" w:evenHBand="0" w:firstRowFirstColumn="0" w:firstRowLastColumn="0" w:lastRowFirstColumn="0" w:lastRowLastColumn="0"/>
              <w:rPr>
                <w:rFonts w:eastAsia="Times New Roman"/>
                <w:color w:val="auto"/>
                <w:sz w:val="10"/>
                <w:lang w:val="en-US" w:eastAsia="zh-CN"/>
              </w:rPr>
            </w:pPr>
          </w:p>
        </w:tc>
        <w:tc>
          <w:tcPr>
            <w:tcW w:w="454" w:type="dxa"/>
            <w:noWrap/>
            <w:hideMark/>
          </w:tcPr>
          <w:p w14:paraId="68CB17FB" w14:textId="77777777" w:rsidR="00A90085" w:rsidRPr="00BB24E2" w:rsidRDefault="00A90085" w:rsidP="00A90085">
            <w:pPr>
              <w:overflowPunct/>
              <w:autoSpaceDE/>
              <w:autoSpaceDN/>
              <w:adjustRightInd/>
              <w:spacing w:after="0"/>
              <w:textAlignment w:val="auto"/>
              <w:cnfStyle w:val="000000000000" w:firstRow="0" w:lastRow="0" w:firstColumn="0" w:lastColumn="0" w:oddVBand="0" w:evenVBand="0" w:oddHBand="0" w:evenHBand="0" w:firstRowFirstColumn="0" w:firstRowLastColumn="0" w:lastRowFirstColumn="0" w:lastRowLastColumn="0"/>
              <w:rPr>
                <w:rFonts w:eastAsia="Times New Roman"/>
                <w:color w:val="auto"/>
                <w:sz w:val="10"/>
                <w:lang w:val="en-US" w:eastAsia="zh-CN"/>
              </w:rPr>
            </w:pPr>
          </w:p>
        </w:tc>
        <w:tc>
          <w:tcPr>
            <w:tcW w:w="454" w:type="dxa"/>
            <w:noWrap/>
            <w:hideMark/>
          </w:tcPr>
          <w:p w14:paraId="5263D911" w14:textId="77777777" w:rsidR="00A90085" w:rsidRPr="00BB24E2" w:rsidRDefault="00A90085" w:rsidP="00A90085">
            <w:pPr>
              <w:overflowPunct/>
              <w:autoSpaceDE/>
              <w:autoSpaceDN/>
              <w:adjustRightInd/>
              <w:spacing w:after="0"/>
              <w:textAlignment w:val="auto"/>
              <w:cnfStyle w:val="000000000000" w:firstRow="0" w:lastRow="0" w:firstColumn="0" w:lastColumn="0" w:oddVBand="0" w:evenVBand="0" w:oddHBand="0" w:evenHBand="0" w:firstRowFirstColumn="0" w:firstRowLastColumn="0" w:lastRowFirstColumn="0" w:lastRowLastColumn="0"/>
              <w:rPr>
                <w:rFonts w:eastAsia="Times New Roman"/>
                <w:color w:val="auto"/>
                <w:sz w:val="10"/>
                <w:lang w:val="en-US" w:eastAsia="zh-CN"/>
              </w:rPr>
            </w:pPr>
          </w:p>
        </w:tc>
        <w:tc>
          <w:tcPr>
            <w:tcW w:w="454" w:type="dxa"/>
            <w:noWrap/>
            <w:hideMark/>
          </w:tcPr>
          <w:p w14:paraId="5B8B35B2" w14:textId="77777777" w:rsidR="00A90085" w:rsidRPr="00BB24E2" w:rsidRDefault="00A90085" w:rsidP="00A90085">
            <w:pPr>
              <w:overflowPunct/>
              <w:autoSpaceDE/>
              <w:autoSpaceDN/>
              <w:adjustRightInd/>
              <w:spacing w:after="0"/>
              <w:textAlignment w:val="auto"/>
              <w:cnfStyle w:val="000000000000" w:firstRow="0" w:lastRow="0" w:firstColumn="0" w:lastColumn="0" w:oddVBand="0" w:evenVBand="0" w:oddHBand="0" w:evenHBand="0" w:firstRowFirstColumn="0" w:firstRowLastColumn="0" w:lastRowFirstColumn="0" w:lastRowLastColumn="0"/>
              <w:rPr>
                <w:rFonts w:eastAsia="Times New Roman"/>
                <w:color w:val="auto"/>
                <w:sz w:val="10"/>
                <w:lang w:val="en-US" w:eastAsia="zh-CN"/>
              </w:rPr>
            </w:pPr>
          </w:p>
        </w:tc>
        <w:tc>
          <w:tcPr>
            <w:tcW w:w="454" w:type="dxa"/>
            <w:noWrap/>
            <w:hideMark/>
          </w:tcPr>
          <w:p w14:paraId="0697C350" w14:textId="77777777" w:rsidR="00A90085" w:rsidRPr="00BB24E2" w:rsidRDefault="00A90085" w:rsidP="00A90085">
            <w:pPr>
              <w:overflowPunct/>
              <w:autoSpaceDE/>
              <w:autoSpaceDN/>
              <w:adjustRightInd/>
              <w:spacing w:after="0"/>
              <w:textAlignment w:val="auto"/>
              <w:cnfStyle w:val="000000000000" w:firstRow="0" w:lastRow="0" w:firstColumn="0" w:lastColumn="0" w:oddVBand="0" w:evenVBand="0" w:oddHBand="0" w:evenHBand="0" w:firstRowFirstColumn="0" w:firstRowLastColumn="0" w:lastRowFirstColumn="0" w:lastRowLastColumn="0"/>
              <w:rPr>
                <w:rFonts w:eastAsia="Times New Roman"/>
                <w:color w:val="auto"/>
                <w:sz w:val="10"/>
                <w:lang w:val="en-US" w:eastAsia="zh-CN"/>
              </w:rPr>
            </w:pPr>
          </w:p>
        </w:tc>
        <w:tc>
          <w:tcPr>
            <w:tcW w:w="454" w:type="dxa"/>
            <w:noWrap/>
            <w:hideMark/>
          </w:tcPr>
          <w:p w14:paraId="072C78C8" w14:textId="77777777" w:rsidR="00A90085" w:rsidRPr="00BB24E2" w:rsidRDefault="00A90085" w:rsidP="00A90085">
            <w:pPr>
              <w:overflowPunct/>
              <w:autoSpaceDE/>
              <w:autoSpaceDN/>
              <w:adjustRightInd/>
              <w:spacing w:after="0"/>
              <w:textAlignment w:val="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10"/>
                <w:szCs w:val="22"/>
                <w:lang w:val="en-US" w:eastAsia="zh-CN"/>
              </w:rPr>
            </w:pPr>
            <w:r w:rsidRPr="00BB24E2">
              <w:rPr>
                <w:rFonts w:ascii="Arial" w:eastAsia="Times New Roman" w:hAnsi="Arial" w:cs="Arial"/>
                <w:color w:val="auto"/>
                <w:sz w:val="10"/>
                <w:szCs w:val="22"/>
                <w:lang w:val="en-US" w:eastAsia="zh-CN"/>
              </w:rPr>
              <w:t>Y</w:t>
            </w:r>
          </w:p>
        </w:tc>
        <w:tc>
          <w:tcPr>
            <w:tcW w:w="454" w:type="dxa"/>
            <w:noWrap/>
            <w:hideMark/>
          </w:tcPr>
          <w:p w14:paraId="50224448" w14:textId="77777777" w:rsidR="00A90085" w:rsidRPr="00BB24E2" w:rsidRDefault="00A90085" w:rsidP="00A90085">
            <w:pPr>
              <w:overflowPunct/>
              <w:autoSpaceDE/>
              <w:autoSpaceDN/>
              <w:adjustRightInd/>
              <w:spacing w:after="0"/>
              <w:jc w:val="right"/>
              <w:textAlignment w:val="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10"/>
                <w:szCs w:val="22"/>
                <w:lang w:val="en-US" w:eastAsia="zh-CN"/>
              </w:rPr>
            </w:pPr>
            <w:r w:rsidRPr="00BB24E2">
              <w:rPr>
                <w:rFonts w:ascii="Arial" w:eastAsia="Times New Roman" w:hAnsi="Arial" w:cs="Arial"/>
                <w:color w:val="auto"/>
                <w:sz w:val="10"/>
                <w:szCs w:val="22"/>
                <w:lang w:val="en-US" w:eastAsia="zh-CN"/>
              </w:rPr>
              <w:t>4</w:t>
            </w:r>
          </w:p>
        </w:tc>
      </w:tr>
      <w:tr w:rsidR="00BB24E2" w:rsidRPr="00BB24E2" w14:paraId="29DCBA58" w14:textId="77777777" w:rsidTr="00BB24E2">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454" w:type="dxa"/>
            <w:tcBorders>
              <w:left w:val="none" w:sz="0" w:space="0" w:color="auto"/>
            </w:tcBorders>
            <w:noWrap/>
            <w:hideMark/>
          </w:tcPr>
          <w:p w14:paraId="68F3F959" w14:textId="77777777" w:rsidR="00A90085" w:rsidRPr="00BB24E2" w:rsidRDefault="00A90085" w:rsidP="00A90085">
            <w:pPr>
              <w:overflowPunct/>
              <w:autoSpaceDE/>
              <w:autoSpaceDN/>
              <w:adjustRightInd/>
              <w:spacing w:after="0"/>
              <w:textAlignment w:val="auto"/>
              <w:rPr>
                <w:rFonts w:ascii="Arial" w:eastAsia="Times New Roman" w:hAnsi="Arial" w:cs="Arial"/>
                <w:b w:val="0"/>
                <w:color w:val="auto"/>
                <w:sz w:val="10"/>
                <w:szCs w:val="22"/>
                <w:lang w:val="en-US" w:eastAsia="zh-CN"/>
              </w:rPr>
            </w:pPr>
            <w:r w:rsidRPr="00BB24E2">
              <w:rPr>
                <w:rFonts w:ascii="Arial" w:eastAsia="Times New Roman" w:hAnsi="Arial" w:cs="Arial"/>
                <w:b w:val="0"/>
                <w:color w:val="auto"/>
                <w:sz w:val="10"/>
                <w:szCs w:val="22"/>
                <w:lang w:val="en-US" w:eastAsia="zh-CN"/>
              </w:rPr>
              <w:t>Option 2.2</w:t>
            </w:r>
          </w:p>
        </w:tc>
        <w:tc>
          <w:tcPr>
            <w:tcW w:w="454" w:type="dxa"/>
            <w:noWrap/>
            <w:hideMark/>
          </w:tcPr>
          <w:p w14:paraId="72B1C0AB" w14:textId="77777777" w:rsidR="00A90085" w:rsidRPr="00BB24E2" w:rsidRDefault="00A90085" w:rsidP="00A90085">
            <w:pPr>
              <w:overflowPunct/>
              <w:autoSpaceDE/>
              <w:autoSpaceDN/>
              <w:adjustRightInd/>
              <w:spacing w:after="0"/>
              <w:textAlignment w:val="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10"/>
                <w:szCs w:val="22"/>
                <w:lang w:val="en-US" w:eastAsia="zh-CN"/>
              </w:rPr>
            </w:pPr>
            <w:r w:rsidRPr="00BB24E2">
              <w:rPr>
                <w:rFonts w:ascii="Arial" w:eastAsia="Times New Roman" w:hAnsi="Arial" w:cs="Arial"/>
                <w:color w:val="auto"/>
                <w:sz w:val="10"/>
                <w:szCs w:val="22"/>
                <w:lang w:val="en-US" w:eastAsia="zh-CN"/>
              </w:rPr>
              <w:t>Y</w:t>
            </w:r>
          </w:p>
        </w:tc>
        <w:tc>
          <w:tcPr>
            <w:tcW w:w="454" w:type="dxa"/>
            <w:noWrap/>
            <w:hideMark/>
          </w:tcPr>
          <w:p w14:paraId="28394B32" w14:textId="77777777" w:rsidR="00A90085" w:rsidRPr="00BB24E2" w:rsidRDefault="00A90085" w:rsidP="00A90085">
            <w:pPr>
              <w:overflowPunct/>
              <w:autoSpaceDE/>
              <w:autoSpaceDN/>
              <w:adjustRightInd/>
              <w:spacing w:after="0"/>
              <w:textAlignment w:val="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10"/>
                <w:szCs w:val="22"/>
                <w:lang w:val="en-US" w:eastAsia="zh-CN"/>
              </w:rPr>
            </w:pPr>
          </w:p>
        </w:tc>
        <w:tc>
          <w:tcPr>
            <w:tcW w:w="454" w:type="dxa"/>
            <w:noWrap/>
            <w:hideMark/>
          </w:tcPr>
          <w:p w14:paraId="3906865F" w14:textId="77777777" w:rsidR="00A90085" w:rsidRPr="00BB24E2" w:rsidRDefault="00A90085" w:rsidP="00A90085">
            <w:pPr>
              <w:overflowPunct/>
              <w:autoSpaceDE/>
              <w:autoSpaceDN/>
              <w:adjustRightInd/>
              <w:spacing w:after="0"/>
              <w:textAlignment w:val="auto"/>
              <w:cnfStyle w:val="000000100000" w:firstRow="0" w:lastRow="0" w:firstColumn="0" w:lastColumn="0" w:oddVBand="0" w:evenVBand="0" w:oddHBand="1" w:evenHBand="0" w:firstRowFirstColumn="0" w:firstRowLastColumn="0" w:lastRowFirstColumn="0" w:lastRowLastColumn="0"/>
              <w:rPr>
                <w:rFonts w:eastAsia="Times New Roman"/>
                <w:color w:val="auto"/>
                <w:sz w:val="10"/>
                <w:lang w:val="en-US" w:eastAsia="zh-CN"/>
              </w:rPr>
            </w:pPr>
          </w:p>
        </w:tc>
        <w:tc>
          <w:tcPr>
            <w:tcW w:w="454" w:type="dxa"/>
            <w:noWrap/>
            <w:hideMark/>
          </w:tcPr>
          <w:p w14:paraId="4A5DAFBF" w14:textId="77777777" w:rsidR="00A90085" w:rsidRPr="00BB24E2" w:rsidRDefault="00A90085" w:rsidP="00A90085">
            <w:pPr>
              <w:overflowPunct/>
              <w:autoSpaceDE/>
              <w:autoSpaceDN/>
              <w:adjustRightInd/>
              <w:spacing w:after="0"/>
              <w:textAlignment w:val="auto"/>
              <w:cnfStyle w:val="000000100000" w:firstRow="0" w:lastRow="0" w:firstColumn="0" w:lastColumn="0" w:oddVBand="0" w:evenVBand="0" w:oddHBand="1" w:evenHBand="0" w:firstRowFirstColumn="0" w:firstRowLastColumn="0" w:lastRowFirstColumn="0" w:lastRowLastColumn="0"/>
              <w:rPr>
                <w:rFonts w:eastAsia="Times New Roman"/>
                <w:color w:val="auto"/>
                <w:sz w:val="10"/>
                <w:lang w:val="en-US" w:eastAsia="zh-CN"/>
              </w:rPr>
            </w:pPr>
          </w:p>
        </w:tc>
        <w:tc>
          <w:tcPr>
            <w:tcW w:w="454" w:type="dxa"/>
            <w:noWrap/>
            <w:hideMark/>
          </w:tcPr>
          <w:p w14:paraId="072C05F0" w14:textId="77777777" w:rsidR="00A90085" w:rsidRPr="00BB24E2" w:rsidRDefault="00A90085" w:rsidP="00A90085">
            <w:pPr>
              <w:overflowPunct/>
              <w:autoSpaceDE/>
              <w:autoSpaceDN/>
              <w:adjustRightInd/>
              <w:spacing w:after="0"/>
              <w:textAlignment w:val="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10"/>
                <w:szCs w:val="22"/>
                <w:lang w:val="en-US" w:eastAsia="zh-CN"/>
              </w:rPr>
            </w:pPr>
            <w:r w:rsidRPr="00BB24E2">
              <w:rPr>
                <w:rFonts w:ascii="Arial" w:eastAsia="Times New Roman" w:hAnsi="Arial" w:cs="Arial"/>
                <w:color w:val="auto"/>
                <w:sz w:val="10"/>
                <w:szCs w:val="22"/>
                <w:lang w:val="en-US" w:eastAsia="zh-CN"/>
              </w:rPr>
              <w:t>Y</w:t>
            </w:r>
          </w:p>
        </w:tc>
        <w:tc>
          <w:tcPr>
            <w:tcW w:w="454" w:type="dxa"/>
            <w:noWrap/>
            <w:hideMark/>
          </w:tcPr>
          <w:p w14:paraId="3EEC699B" w14:textId="77777777" w:rsidR="00A90085" w:rsidRPr="00BB24E2" w:rsidRDefault="00A90085" w:rsidP="00A90085">
            <w:pPr>
              <w:overflowPunct/>
              <w:autoSpaceDE/>
              <w:autoSpaceDN/>
              <w:adjustRightInd/>
              <w:spacing w:after="0"/>
              <w:textAlignment w:val="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10"/>
                <w:szCs w:val="22"/>
                <w:lang w:val="en-US" w:eastAsia="zh-CN"/>
              </w:rPr>
            </w:pPr>
          </w:p>
        </w:tc>
        <w:tc>
          <w:tcPr>
            <w:tcW w:w="454" w:type="dxa"/>
            <w:noWrap/>
            <w:hideMark/>
          </w:tcPr>
          <w:p w14:paraId="0E9C399A" w14:textId="77777777" w:rsidR="00A90085" w:rsidRPr="00BB24E2" w:rsidRDefault="00A90085" w:rsidP="00A90085">
            <w:pPr>
              <w:overflowPunct/>
              <w:autoSpaceDE/>
              <w:autoSpaceDN/>
              <w:adjustRightInd/>
              <w:spacing w:after="0"/>
              <w:textAlignment w:val="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10"/>
                <w:szCs w:val="22"/>
                <w:lang w:val="en-US" w:eastAsia="zh-CN"/>
              </w:rPr>
            </w:pPr>
            <w:r w:rsidRPr="00BB24E2">
              <w:rPr>
                <w:rFonts w:ascii="Arial" w:eastAsia="Times New Roman" w:hAnsi="Arial" w:cs="Arial"/>
                <w:color w:val="auto"/>
                <w:sz w:val="10"/>
                <w:szCs w:val="22"/>
                <w:lang w:val="en-US" w:eastAsia="zh-CN"/>
              </w:rPr>
              <w:t>Y</w:t>
            </w:r>
          </w:p>
        </w:tc>
        <w:tc>
          <w:tcPr>
            <w:tcW w:w="454" w:type="dxa"/>
            <w:noWrap/>
            <w:hideMark/>
          </w:tcPr>
          <w:p w14:paraId="1A5A77B4" w14:textId="77777777" w:rsidR="00A90085" w:rsidRPr="00BB24E2" w:rsidRDefault="00A90085" w:rsidP="00A90085">
            <w:pPr>
              <w:overflowPunct/>
              <w:autoSpaceDE/>
              <w:autoSpaceDN/>
              <w:adjustRightInd/>
              <w:spacing w:after="0"/>
              <w:textAlignment w:val="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10"/>
                <w:szCs w:val="22"/>
                <w:lang w:val="en-US" w:eastAsia="zh-CN"/>
              </w:rPr>
            </w:pPr>
          </w:p>
        </w:tc>
        <w:tc>
          <w:tcPr>
            <w:tcW w:w="454" w:type="dxa"/>
            <w:noWrap/>
            <w:hideMark/>
          </w:tcPr>
          <w:p w14:paraId="1BAEF50E" w14:textId="77777777" w:rsidR="00A90085" w:rsidRPr="00BB24E2" w:rsidRDefault="00A90085" w:rsidP="00A90085">
            <w:pPr>
              <w:overflowPunct/>
              <w:autoSpaceDE/>
              <w:autoSpaceDN/>
              <w:adjustRightInd/>
              <w:spacing w:after="0"/>
              <w:textAlignment w:val="auto"/>
              <w:cnfStyle w:val="000000100000" w:firstRow="0" w:lastRow="0" w:firstColumn="0" w:lastColumn="0" w:oddVBand="0" w:evenVBand="0" w:oddHBand="1" w:evenHBand="0" w:firstRowFirstColumn="0" w:firstRowLastColumn="0" w:lastRowFirstColumn="0" w:lastRowLastColumn="0"/>
              <w:rPr>
                <w:rFonts w:eastAsia="Times New Roman"/>
                <w:color w:val="auto"/>
                <w:sz w:val="10"/>
                <w:lang w:val="en-US" w:eastAsia="zh-CN"/>
              </w:rPr>
            </w:pPr>
          </w:p>
        </w:tc>
        <w:tc>
          <w:tcPr>
            <w:tcW w:w="454" w:type="dxa"/>
            <w:noWrap/>
            <w:hideMark/>
          </w:tcPr>
          <w:p w14:paraId="21FBEA90" w14:textId="77777777" w:rsidR="00A90085" w:rsidRPr="00BB24E2" w:rsidRDefault="00A90085" w:rsidP="00A90085">
            <w:pPr>
              <w:overflowPunct/>
              <w:autoSpaceDE/>
              <w:autoSpaceDN/>
              <w:adjustRightInd/>
              <w:spacing w:after="0"/>
              <w:textAlignment w:val="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10"/>
                <w:szCs w:val="22"/>
                <w:lang w:val="en-US" w:eastAsia="zh-CN"/>
              </w:rPr>
            </w:pPr>
            <w:r w:rsidRPr="00BB24E2">
              <w:rPr>
                <w:rFonts w:ascii="Arial" w:eastAsia="Times New Roman" w:hAnsi="Arial" w:cs="Arial"/>
                <w:color w:val="auto"/>
                <w:sz w:val="10"/>
                <w:szCs w:val="22"/>
                <w:lang w:val="en-US" w:eastAsia="zh-CN"/>
              </w:rPr>
              <w:t>Y</w:t>
            </w:r>
          </w:p>
        </w:tc>
        <w:tc>
          <w:tcPr>
            <w:tcW w:w="454" w:type="dxa"/>
            <w:noWrap/>
            <w:hideMark/>
          </w:tcPr>
          <w:p w14:paraId="58624CEF" w14:textId="77777777" w:rsidR="00A90085" w:rsidRPr="00BB24E2" w:rsidRDefault="00A90085" w:rsidP="00A90085">
            <w:pPr>
              <w:overflowPunct/>
              <w:autoSpaceDE/>
              <w:autoSpaceDN/>
              <w:adjustRightInd/>
              <w:spacing w:after="0"/>
              <w:textAlignment w:val="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10"/>
                <w:szCs w:val="22"/>
                <w:lang w:val="en-US" w:eastAsia="zh-CN"/>
              </w:rPr>
            </w:pPr>
          </w:p>
        </w:tc>
        <w:tc>
          <w:tcPr>
            <w:tcW w:w="454" w:type="dxa"/>
            <w:noWrap/>
            <w:hideMark/>
          </w:tcPr>
          <w:p w14:paraId="4E2E569F" w14:textId="77777777" w:rsidR="00A90085" w:rsidRPr="00BB24E2" w:rsidRDefault="00A90085" w:rsidP="00A90085">
            <w:pPr>
              <w:overflowPunct/>
              <w:autoSpaceDE/>
              <w:autoSpaceDN/>
              <w:adjustRightInd/>
              <w:spacing w:after="0"/>
              <w:textAlignment w:val="auto"/>
              <w:cnfStyle w:val="000000100000" w:firstRow="0" w:lastRow="0" w:firstColumn="0" w:lastColumn="0" w:oddVBand="0" w:evenVBand="0" w:oddHBand="1" w:evenHBand="0" w:firstRowFirstColumn="0" w:firstRowLastColumn="0" w:lastRowFirstColumn="0" w:lastRowLastColumn="0"/>
              <w:rPr>
                <w:rFonts w:eastAsia="Times New Roman"/>
                <w:color w:val="auto"/>
                <w:sz w:val="10"/>
                <w:lang w:val="en-US" w:eastAsia="zh-CN"/>
              </w:rPr>
            </w:pPr>
          </w:p>
        </w:tc>
        <w:tc>
          <w:tcPr>
            <w:tcW w:w="454" w:type="dxa"/>
            <w:noWrap/>
            <w:hideMark/>
          </w:tcPr>
          <w:p w14:paraId="62BDFDE2" w14:textId="77777777" w:rsidR="00A90085" w:rsidRPr="00BB24E2" w:rsidRDefault="00A90085" w:rsidP="00A90085">
            <w:pPr>
              <w:overflowPunct/>
              <w:autoSpaceDE/>
              <w:autoSpaceDN/>
              <w:adjustRightInd/>
              <w:spacing w:after="0"/>
              <w:textAlignment w:val="auto"/>
              <w:cnfStyle w:val="000000100000" w:firstRow="0" w:lastRow="0" w:firstColumn="0" w:lastColumn="0" w:oddVBand="0" w:evenVBand="0" w:oddHBand="1" w:evenHBand="0" w:firstRowFirstColumn="0" w:firstRowLastColumn="0" w:lastRowFirstColumn="0" w:lastRowLastColumn="0"/>
              <w:rPr>
                <w:rFonts w:eastAsia="Times New Roman"/>
                <w:color w:val="auto"/>
                <w:sz w:val="10"/>
                <w:lang w:val="en-US" w:eastAsia="zh-CN"/>
              </w:rPr>
            </w:pPr>
          </w:p>
        </w:tc>
        <w:tc>
          <w:tcPr>
            <w:tcW w:w="454" w:type="dxa"/>
            <w:noWrap/>
            <w:hideMark/>
          </w:tcPr>
          <w:p w14:paraId="2DC1A510" w14:textId="77777777" w:rsidR="00A90085" w:rsidRPr="00BB24E2" w:rsidRDefault="00A90085" w:rsidP="00A90085">
            <w:pPr>
              <w:overflowPunct/>
              <w:autoSpaceDE/>
              <w:autoSpaceDN/>
              <w:adjustRightInd/>
              <w:spacing w:after="0"/>
              <w:textAlignment w:val="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10"/>
                <w:szCs w:val="22"/>
                <w:lang w:val="en-US" w:eastAsia="zh-CN"/>
              </w:rPr>
            </w:pPr>
            <w:r w:rsidRPr="00BB24E2">
              <w:rPr>
                <w:rFonts w:ascii="Arial" w:eastAsia="Times New Roman" w:hAnsi="Arial" w:cs="Arial"/>
                <w:color w:val="auto"/>
                <w:sz w:val="10"/>
                <w:szCs w:val="22"/>
                <w:lang w:val="en-US" w:eastAsia="zh-CN"/>
              </w:rPr>
              <w:t>Y</w:t>
            </w:r>
          </w:p>
        </w:tc>
        <w:tc>
          <w:tcPr>
            <w:tcW w:w="454" w:type="dxa"/>
            <w:noWrap/>
            <w:hideMark/>
          </w:tcPr>
          <w:p w14:paraId="78E6281B" w14:textId="77777777" w:rsidR="00A90085" w:rsidRPr="00BB24E2" w:rsidRDefault="00A90085" w:rsidP="00A90085">
            <w:pPr>
              <w:overflowPunct/>
              <w:autoSpaceDE/>
              <w:autoSpaceDN/>
              <w:adjustRightInd/>
              <w:spacing w:after="0"/>
              <w:textAlignment w:val="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10"/>
                <w:szCs w:val="22"/>
                <w:lang w:val="en-US" w:eastAsia="zh-CN"/>
              </w:rPr>
            </w:pPr>
          </w:p>
        </w:tc>
        <w:tc>
          <w:tcPr>
            <w:tcW w:w="454" w:type="dxa"/>
            <w:noWrap/>
            <w:hideMark/>
          </w:tcPr>
          <w:p w14:paraId="309D9716" w14:textId="77777777" w:rsidR="00A90085" w:rsidRPr="00BB24E2" w:rsidRDefault="00A90085" w:rsidP="00A90085">
            <w:pPr>
              <w:overflowPunct/>
              <w:autoSpaceDE/>
              <w:autoSpaceDN/>
              <w:adjustRightInd/>
              <w:spacing w:after="0"/>
              <w:textAlignment w:val="auto"/>
              <w:cnfStyle w:val="000000100000" w:firstRow="0" w:lastRow="0" w:firstColumn="0" w:lastColumn="0" w:oddVBand="0" w:evenVBand="0" w:oddHBand="1" w:evenHBand="0" w:firstRowFirstColumn="0" w:firstRowLastColumn="0" w:lastRowFirstColumn="0" w:lastRowLastColumn="0"/>
              <w:rPr>
                <w:rFonts w:eastAsia="Times New Roman"/>
                <w:color w:val="auto"/>
                <w:sz w:val="10"/>
                <w:lang w:val="en-US" w:eastAsia="zh-CN"/>
              </w:rPr>
            </w:pPr>
          </w:p>
        </w:tc>
        <w:tc>
          <w:tcPr>
            <w:tcW w:w="454" w:type="dxa"/>
            <w:noWrap/>
            <w:hideMark/>
          </w:tcPr>
          <w:p w14:paraId="28B9E376" w14:textId="77777777" w:rsidR="00A90085" w:rsidRPr="00BB24E2" w:rsidRDefault="00A90085" w:rsidP="00A90085">
            <w:pPr>
              <w:overflowPunct/>
              <w:autoSpaceDE/>
              <w:autoSpaceDN/>
              <w:adjustRightInd/>
              <w:spacing w:after="0"/>
              <w:textAlignment w:val="auto"/>
              <w:cnfStyle w:val="000000100000" w:firstRow="0" w:lastRow="0" w:firstColumn="0" w:lastColumn="0" w:oddVBand="0" w:evenVBand="0" w:oddHBand="1" w:evenHBand="0" w:firstRowFirstColumn="0" w:firstRowLastColumn="0" w:lastRowFirstColumn="0" w:lastRowLastColumn="0"/>
              <w:rPr>
                <w:rFonts w:eastAsia="Times New Roman"/>
                <w:color w:val="auto"/>
                <w:sz w:val="10"/>
                <w:lang w:val="en-US" w:eastAsia="zh-CN"/>
              </w:rPr>
            </w:pPr>
          </w:p>
        </w:tc>
        <w:tc>
          <w:tcPr>
            <w:tcW w:w="454" w:type="dxa"/>
            <w:noWrap/>
            <w:hideMark/>
          </w:tcPr>
          <w:p w14:paraId="7E57EFBE" w14:textId="77777777" w:rsidR="00A90085" w:rsidRPr="00BB24E2" w:rsidRDefault="00A90085" w:rsidP="00A90085">
            <w:pPr>
              <w:overflowPunct/>
              <w:autoSpaceDE/>
              <w:autoSpaceDN/>
              <w:adjustRightInd/>
              <w:spacing w:after="0"/>
              <w:textAlignment w:val="auto"/>
              <w:cnfStyle w:val="000000100000" w:firstRow="0" w:lastRow="0" w:firstColumn="0" w:lastColumn="0" w:oddVBand="0" w:evenVBand="0" w:oddHBand="1" w:evenHBand="0" w:firstRowFirstColumn="0" w:firstRowLastColumn="0" w:lastRowFirstColumn="0" w:lastRowLastColumn="0"/>
              <w:rPr>
                <w:rFonts w:eastAsia="Times New Roman"/>
                <w:color w:val="auto"/>
                <w:sz w:val="10"/>
                <w:lang w:val="en-US" w:eastAsia="zh-CN"/>
              </w:rPr>
            </w:pPr>
          </w:p>
        </w:tc>
        <w:tc>
          <w:tcPr>
            <w:tcW w:w="454" w:type="dxa"/>
            <w:noWrap/>
            <w:hideMark/>
          </w:tcPr>
          <w:p w14:paraId="0E954FFA" w14:textId="77777777" w:rsidR="00A90085" w:rsidRPr="00BB24E2" w:rsidRDefault="00A90085" w:rsidP="00A90085">
            <w:pPr>
              <w:overflowPunct/>
              <w:autoSpaceDE/>
              <w:autoSpaceDN/>
              <w:adjustRightInd/>
              <w:spacing w:after="0"/>
              <w:textAlignment w:val="auto"/>
              <w:cnfStyle w:val="000000100000" w:firstRow="0" w:lastRow="0" w:firstColumn="0" w:lastColumn="0" w:oddVBand="0" w:evenVBand="0" w:oddHBand="1" w:evenHBand="0" w:firstRowFirstColumn="0" w:firstRowLastColumn="0" w:lastRowFirstColumn="0" w:lastRowLastColumn="0"/>
              <w:rPr>
                <w:rFonts w:eastAsia="Times New Roman"/>
                <w:color w:val="auto"/>
                <w:sz w:val="10"/>
                <w:lang w:val="en-US" w:eastAsia="zh-CN"/>
              </w:rPr>
            </w:pPr>
          </w:p>
        </w:tc>
        <w:tc>
          <w:tcPr>
            <w:tcW w:w="454" w:type="dxa"/>
            <w:noWrap/>
            <w:hideMark/>
          </w:tcPr>
          <w:p w14:paraId="1129D85B" w14:textId="77777777" w:rsidR="00A90085" w:rsidRPr="00BB24E2" w:rsidRDefault="00A90085" w:rsidP="00A90085">
            <w:pPr>
              <w:overflowPunct/>
              <w:autoSpaceDE/>
              <w:autoSpaceDN/>
              <w:adjustRightInd/>
              <w:spacing w:after="0"/>
              <w:textAlignment w:val="auto"/>
              <w:cnfStyle w:val="000000100000" w:firstRow="0" w:lastRow="0" w:firstColumn="0" w:lastColumn="0" w:oddVBand="0" w:evenVBand="0" w:oddHBand="1" w:evenHBand="0" w:firstRowFirstColumn="0" w:firstRowLastColumn="0" w:lastRowFirstColumn="0" w:lastRowLastColumn="0"/>
              <w:rPr>
                <w:rFonts w:eastAsia="Times New Roman"/>
                <w:color w:val="auto"/>
                <w:sz w:val="10"/>
                <w:lang w:val="en-US" w:eastAsia="zh-CN"/>
              </w:rPr>
            </w:pPr>
          </w:p>
        </w:tc>
        <w:tc>
          <w:tcPr>
            <w:tcW w:w="454" w:type="dxa"/>
            <w:noWrap/>
            <w:hideMark/>
          </w:tcPr>
          <w:p w14:paraId="0D5DC6D2" w14:textId="77777777" w:rsidR="00A90085" w:rsidRPr="00BB24E2" w:rsidRDefault="00A90085" w:rsidP="00A90085">
            <w:pPr>
              <w:overflowPunct/>
              <w:autoSpaceDE/>
              <w:autoSpaceDN/>
              <w:adjustRightInd/>
              <w:spacing w:after="0"/>
              <w:textAlignment w:val="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10"/>
                <w:szCs w:val="22"/>
                <w:lang w:val="en-US" w:eastAsia="zh-CN"/>
              </w:rPr>
            </w:pPr>
            <w:r w:rsidRPr="00BB24E2">
              <w:rPr>
                <w:rFonts w:ascii="Arial" w:eastAsia="Times New Roman" w:hAnsi="Arial" w:cs="Arial"/>
                <w:color w:val="auto"/>
                <w:sz w:val="10"/>
                <w:szCs w:val="22"/>
                <w:lang w:val="en-US" w:eastAsia="zh-CN"/>
              </w:rPr>
              <w:t>Y</w:t>
            </w:r>
          </w:p>
        </w:tc>
        <w:tc>
          <w:tcPr>
            <w:tcW w:w="454" w:type="dxa"/>
            <w:noWrap/>
            <w:hideMark/>
          </w:tcPr>
          <w:p w14:paraId="61A11CC3" w14:textId="77777777" w:rsidR="00A90085" w:rsidRPr="00BB24E2" w:rsidRDefault="00A90085" w:rsidP="00A90085">
            <w:pPr>
              <w:overflowPunct/>
              <w:autoSpaceDE/>
              <w:autoSpaceDN/>
              <w:adjustRightInd/>
              <w:spacing w:after="0"/>
              <w:textAlignment w:val="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10"/>
                <w:szCs w:val="22"/>
                <w:lang w:val="en-US" w:eastAsia="zh-CN"/>
              </w:rPr>
            </w:pPr>
          </w:p>
        </w:tc>
        <w:tc>
          <w:tcPr>
            <w:tcW w:w="454" w:type="dxa"/>
            <w:noWrap/>
            <w:hideMark/>
          </w:tcPr>
          <w:p w14:paraId="7CD940B3" w14:textId="77777777" w:rsidR="00A90085" w:rsidRPr="00BB24E2" w:rsidRDefault="00A90085" w:rsidP="00A90085">
            <w:pPr>
              <w:overflowPunct/>
              <w:autoSpaceDE/>
              <w:autoSpaceDN/>
              <w:adjustRightInd/>
              <w:spacing w:after="0"/>
              <w:textAlignment w:val="auto"/>
              <w:cnfStyle w:val="000000100000" w:firstRow="0" w:lastRow="0" w:firstColumn="0" w:lastColumn="0" w:oddVBand="0" w:evenVBand="0" w:oddHBand="1" w:evenHBand="0" w:firstRowFirstColumn="0" w:firstRowLastColumn="0" w:lastRowFirstColumn="0" w:lastRowLastColumn="0"/>
              <w:rPr>
                <w:rFonts w:eastAsia="Times New Roman"/>
                <w:color w:val="auto"/>
                <w:sz w:val="10"/>
                <w:lang w:val="en-US" w:eastAsia="zh-CN"/>
              </w:rPr>
            </w:pPr>
          </w:p>
        </w:tc>
        <w:tc>
          <w:tcPr>
            <w:tcW w:w="454" w:type="dxa"/>
            <w:noWrap/>
            <w:hideMark/>
          </w:tcPr>
          <w:p w14:paraId="35940764" w14:textId="77777777" w:rsidR="00A90085" w:rsidRPr="00BB24E2" w:rsidRDefault="00A90085" w:rsidP="00A90085">
            <w:pPr>
              <w:overflowPunct/>
              <w:autoSpaceDE/>
              <w:autoSpaceDN/>
              <w:adjustRightInd/>
              <w:spacing w:after="0"/>
              <w:textAlignment w:val="auto"/>
              <w:cnfStyle w:val="000000100000" w:firstRow="0" w:lastRow="0" w:firstColumn="0" w:lastColumn="0" w:oddVBand="0" w:evenVBand="0" w:oddHBand="1" w:evenHBand="0" w:firstRowFirstColumn="0" w:firstRowLastColumn="0" w:lastRowFirstColumn="0" w:lastRowLastColumn="0"/>
              <w:rPr>
                <w:rFonts w:eastAsia="Times New Roman"/>
                <w:color w:val="auto"/>
                <w:sz w:val="10"/>
                <w:lang w:val="en-US" w:eastAsia="zh-CN"/>
              </w:rPr>
            </w:pPr>
          </w:p>
        </w:tc>
        <w:tc>
          <w:tcPr>
            <w:tcW w:w="454" w:type="dxa"/>
            <w:noWrap/>
            <w:hideMark/>
          </w:tcPr>
          <w:p w14:paraId="0AEC649E" w14:textId="77777777" w:rsidR="00A90085" w:rsidRPr="00BB24E2" w:rsidRDefault="00A90085" w:rsidP="00A90085">
            <w:pPr>
              <w:overflowPunct/>
              <w:autoSpaceDE/>
              <w:autoSpaceDN/>
              <w:adjustRightInd/>
              <w:spacing w:after="0"/>
              <w:jc w:val="right"/>
              <w:textAlignment w:val="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10"/>
                <w:szCs w:val="22"/>
                <w:lang w:val="en-US" w:eastAsia="zh-CN"/>
              </w:rPr>
            </w:pPr>
            <w:r w:rsidRPr="00BB24E2">
              <w:rPr>
                <w:rFonts w:ascii="Arial" w:eastAsia="Times New Roman" w:hAnsi="Arial" w:cs="Arial"/>
                <w:color w:val="auto"/>
                <w:sz w:val="10"/>
                <w:szCs w:val="22"/>
                <w:lang w:val="en-US" w:eastAsia="zh-CN"/>
              </w:rPr>
              <w:t>6</w:t>
            </w:r>
          </w:p>
        </w:tc>
      </w:tr>
      <w:tr w:rsidR="00BB24E2" w:rsidRPr="00BB24E2" w14:paraId="2CD20BCC" w14:textId="77777777" w:rsidTr="00BB24E2">
        <w:trPr>
          <w:trHeight w:val="280"/>
        </w:trPr>
        <w:tc>
          <w:tcPr>
            <w:cnfStyle w:val="001000000000" w:firstRow="0" w:lastRow="0" w:firstColumn="1" w:lastColumn="0" w:oddVBand="0" w:evenVBand="0" w:oddHBand="0" w:evenHBand="0" w:firstRowFirstColumn="0" w:firstRowLastColumn="0" w:lastRowFirstColumn="0" w:lastRowLastColumn="0"/>
            <w:tcW w:w="454" w:type="dxa"/>
            <w:tcBorders>
              <w:left w:val="none" w:sz="0" w:space="0" w:color="auto"/>
            </w:tcBorders>
            <w:noWrap/>
            <w:hideMark/>
          </w:tcPr>
          <w:p w14:paraId="13E59D9C" w14:textId="77777777" w:rsidR="00A90085" w:rsidRPr="00BB24E2" w:rsidRDefault="00A90085" w:rsidP="00A90085">
            <w:pPr>
              <w:overflowPunct/>
              <w:autoSpaceDE/>
              <w:autoSpaceDN/>
              <w:adjustRightInd/>
              <w:spacing w:after="0"/>
              <w:textAlignment w:val="auto"/>
              <w:rPr>
                <w:rFonts w:ascii="Arial" w:eastAsia="Times New Roman" w:hAnsi="Arial" w:cs="Arial"/>
                <w:b w:val="0"/>
                <w:color w:val="auto"/>
                <w:sz w:val="10"/>
                <w:szCs w:val="22"/>
                <w:lang w:val="en-US" w:eastAsia="zh-CN"/>
              </w:rPr>
            </w:pPr>
            <w:r w:rsidRPr="00BB24E2">
              <w:rPr>
                <w:rFonts w:ascii="Arial" w:eastAsia="Times New Roman" w:hAnsi="Arial" w:cs="Arial"/>
                <w:b w:val="0"/>
                <w:color w:val="auto"/>
                <w:sz w:val="10"/>
                <w:szCs w:val="22"/>
                <w:lang w:val="en-US" w:eastAsia="zh-CN"/>
              </w:rPr>
              <w:t>Option 2.3</w:t>
            </w:r>
          </w:p>
        </w:tc>
        <w:tc>
          <w:tcPr>
            <w:tcW w:w="454" w:type="dxa"/>
            <w:noWrap/>
            <w:hideMark/>
          </w:tcPr>
          <w:p w14:paraId="6ADC22C4" w14:textId="77777777" w:rsidR="00A90085" w:rsidRPr="00BB24E2" w:rsidRDefault="00A90085" w:rsidP="00A90085">
            <w:pPr>
              <w:overflowPunct/>
              <w:autoSpaceDE/>
              <w:autoSpaceDN/>
              <w:adjustRightInd/>
              <w:spacing w:after="0"/>
              <w:textAlignment w:val="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10"/>
                <w:szCs w:val="22"/>
                <w:lang w:val="en-US" w:eastAsia="zh-CN"/>
              </w:rPr>
            </w:pPr>
            <w:r w:rsidRPr="00BB24E2">
              <w:rPr>
                <w:rFonts w:ascii="Arial" w:eastAsia="Times New Roman" w:hAnsi="Arial" w:cs="Arial"/>
                <w:color w:val="auto"/>
                <w:sz w:val="10"/>
                <w:szCs w:val="22"/>
                <w:lang w:val="en-US" w:eastAsia="zh-CN"/>
              </w:rPr>
              <w:t>Y</w:t>
            </w:r>
          </w:p>
        </w:tc>
        <w:tc>
          <w:tcPr>
            <w:tcW w:w="454" w:type="dxa"/>
            <w:noWrap/>
            <w:hideMark/>
          </w:tcPr>
          <w:p w14:paraId="1A2EA2C8" w14:textId="77777777" w:rsidR="00A90085" w:rsidRPr="00BB24E2" w:rsidRDefault="00A90085" w:rsidP="00A90085">
            <w:pPr>
              <w:overflowPunct/>
              <w:autoSpaceDE/>
              <w:autoSpaceDN/>
              <w:adjustRightInd/>
              <w:spacing w:after="0"/>
              <w:textAlignment w:val="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10"/>
                <w:szCs w:val="22"/>
                <w:lang w:val="en-US" w:eastAsia="zh-CN"/>
              </w:rPr>
            </w:pPr>
          </w:p>
        </w:tc>
        <w:tc>
          <w:tcPr>
            <w:tcW w:w="454" w:type="dxa"/>
            <w:noWrap/>
            <w:hideMark/>
          </w:tcPr>
          <w:p w14:paraId="0A278397" w14:textId="77777777" w:rsidR="00A90085" w:rsidRPr="00BB24E2" w:rsidRDefault="00A90085" w:rsidP="00A90085">
            <w:pPr>
              <w:overflowPunct/>
              <w:autoSpaceDE/>
              <w:autoSpaceDN/>
              <w:adjustRightInd/>
              <w:spacing w:after="0"/>
              <w:textAlignment w:val="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10"/>
                <w:szCs w:val="22"/>
                <w:lang w:val="en-US" w:eastAsia="zh-CN"/>
              </w:rPr>
            </w:pPr>
            <w:r w:rsidRPr="00BB24E2">
              <w:rPr>
                <w:rFonts w:ascii="Arial" w:eastAsia="Times New Roman" w:hAnsi="Arial" w:cs="Arial"/>
                <w:color w:val="auto"/>
                <w:sz w:val="10"/>
                <w:szCs w:val="22"/>
                <w:lang w:val="en-US" w:eastAsia="zh-CN"/>
              </w:rPr>
              <w:t>Y</w:t>
            </w:r>
          </w:p>
        </w:tc>
        <w:tc>
          <w:tcPr>
            <w:tcW w:w="454" w:type="dxa"/>
            <w:noWrap/>
            <w:hideMark/>
          </w:tcPr>
          <w:p w14:paraId="28EFDC6C" w14:textId="77777777" w:rsidR="00A90085" w:rsidRPr="00BB24E2" w:rsidRDefault="00A90085" w:rsidP="00A90085">
            <w:pPr>
              <w:overflowPunct/>
              <w:autoSpaceDE/>
              <w:autoSpaceDN/>
              <w:adjustRightInd/>
              <w:spacing w:after="0"/>
              <w:textAlignment w:val="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10"/>
                <w:szCs w:val="22"/>
                <w:lang w:val="en-US" w:eastAsia="zh-CN"/>
              </w:rPr>
            </w:pPr>
          </w:p>
        </w:tc>
        <w:tc>
          <w:tcPr>
            <w:tcW w:w="454" w:type="dxa"/>
            <w:noWrap/>
            <w:hideMark/>
          </w:tcPr>
          <w:p w14:paraId="14E7E74A" w14:textId="77777777" w:rsidR="00A90085" w:rsidRPr="00BB24E2" w:rsidRDefault="00A90085" w:rsidP="00A90085">
            <w:pPr>
              <w:overflowPunct/>
              <w:autoSpaceDE/>
              <w:autoSpaceDN/>
              <w:adjustRightInd/>
              <w:spacing w:after="0"/>
              <w:textAlignment w:val="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10"/>
                <w:szCs w:val="22"/>
                <w:lang w:val="en-US" w:eastAsia="zh-CN"/>
              </w:rPr>
            </w:pPr>
            <w:r w:rsidRPr="00BB24E2">
              <w:rPr>
                <w:rFonts w:ascii="Arial" w:eastAsia="Times New Roman" w:hAnsi="Arial" w:cs="Arial"/>
                <w:color w:val="auto"/>
                <w:sz w:val="10"/>
                <w:szCs w:val="22"/>
                <w:lang w:val="en-US" w:eastAsia="zh-CN"/>
              </w:rPr>
              <w:t>Y</w:t>
            </w:r>
          </w:p>
        </w:tc>
        <w:tc>
          <w:tcPr>
            <w:tcW w:w="454" w:type="dxa"/>
            <w:noWrap/>
            <w:hideMark/>
          </w:tcPr>
          <w:p w14:paraId="1FA0C35F" w14:textId="77777777" w:rsidR="00A90085" w:rsidRPr="00BB24E2" w:rsidRDefault="00A90085" w:rsidP="00A90085">
            <w:pPr>
              <w:overflowPunct/>
              <w:autoSpaceDE/>
              <w:autoSpaceDN/>
              <w:adjustRightInd/>
              <w:spacing w:after="0"/>
              <w:textAlignment w:val="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10"/>
                <w:szCs w:val="22"/>
                <w:lang w:val="en-US" w:eastAsia="zh-CN"/>
              </w:rPr>
            </w:pPr>
          </w:p>
        </w:tc>
        <w:tc>
          <w:tcPr>
            <w:tcW w:w="454" w:type="dxa"/>
            <w:noWrap/>
            <w:hideMark/>
          </w:tcPr>
          <w:p w14:paraId="7573E3E8" w14:textId="77777777" w:rsidR="00A90085" w:rsidRPr="00BB24E2" w:rsidRDefault="00A90085" w:rsidP="00A90085">
            <w:pPr>
              <w:overflowPunct/>
              <w:autoSpaceDE/>
              <w:autoSpaceDN/>
              <w:adjustRightInd/>
              <w:spacing w:after="0"/>
              <w:textAlignment w:val="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10"/>
                <w:szCs w:val="22"/>
                <w:lang w:val="en-US" w:eastAsia="zh-CN"/>
              </w:rPr>
            </w:pPr>
            <w:r w:rsidRPr="00BB24E2">
              <w:rPr>
                <w:rFonts w:ascii="Arial" w:eastAsia="Times New Roman" w:hAnsi="Arial" w:cs="Arial"/>
                <w:color w:val="auto"/>
                <w:sz w:val="10"/>
                <w:szCs w:val="22"/>
                <w:lang w:val="en-US" w:eastAsia="zh-CN"/>
              </w:rPr>
              <w:t>Y</w:t>
            </w:r>
          </w:p>
        </w:tc>
        <w:tc>
          <w:tcPr>
            <w:tcW w:w="454" w:type="dxa"/>
            <w:noWrap/>
            <w:hideMark/>
          </w:tcPr>
          <w:p w14:paraId="79FB37A9" w14:textId="77777777" w:rsidR="00A90085" w:rsidRPr="00BB24E2" w:rsidRDefault="00A90085" w:rsidP="00A90085">
            <w:pPr>
              <w:overflowPunct/>
              <w:autoSpaceDE/>
              <w:autoSpaceDN/>
              <w:adjustRightInd/>
              <w:spacing w:after="0"/>
              <w:textAlignment w:val="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10"/>
                <w:szCs w:val="22"/>
                <w:lang w:val="en-US" w:eastAsia="zh-CN"/>
              </w:rPr>
            </w:pPr>
            <w:r w:rsidRPr="00BB24E2">
              <w:rPr>
                <w:rFonts w:ascii="Arial" w:eastAsia="Times New Roman" w:hAnsi="Arial" w:cs="Arial"/>
                <w:color w:val="auto"/>
                <w:sz w:val="10"/>
                <w:szCs w:val="22"/>
                <w:lang w:val="en-US" w:eastAsia="zh-CN"/>
              </w:rPr>
              <w:t>Y</w:t>
            </w:r>
          </w:p>
        </w:tc>
        <w:tc>
          <w:tcPr>
            <w:tcW w:w="454" w:type="dxa"/>
            <w:noWrap/>
            <w:hideMark/>
          </w:tcPr>
          <w:p w14:paraId="35933C51" w14:textId="77777777" w:rsidR="00A90085" w:rsidRPr="00BB24E2" w:rsidRDefault="00A90085" w:rsidP="00A90085">
            <w:pPr>
              <w:overflowPunct/>
              <w:autoSpaceDE/>
              <w:autoSpaceDN/>
              <w:adjustRightInd/>
              <w:spacing w:after="0"/>
              <w:textAlignment w:val="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10"/>
                <w:szCs w:val="22"/>
                <w:lang w:val="en-US" w:eastAsia="zh-CN"/>
              </w:rPr>
            </w:pPr>
          </w:p>
        </w:tc>
        <w:tc>
          <w:tcPr>
            <w:tcW w:w="454" w:type="dxa"/>
            <w:noWrap/>
            <w:hideMark/>
          </w:tcPr>
          <w:p w14:paraId="6C7DB4E2" w14:textId="77777777" w:rsidR="00A90085" w:rsidRPr="00BB24E2" w:rsidRDefault="00A90085" w:rsidP="00A90085">
            <w:pPr>
              <w:overflowPunct/>
              <w:autoSpaceDE/>
              <w:autoSpaceDN/>
              <w:adjustRightInd/>
              <w:spacing w:after="0"/>
              <w:textAlignment w:val="auto"/>
              <w:cnfStyle w:val="000000000000" w:firstRow="0" w:lastRow="0" w:firstColumn="0" w:lastColumn="0" w:oddVBand="0" w:evenVBand="0" w:oddHBand="0" w:evenHBand="0" w:firstRowFirstColumn="0" w:firstRowLastColumn="0" w:lastRowFirstColumn="0" w:lastRowLastColumn="0"/>
              <w:rPr>
                <w:rFonts w:eastAsia="Times New Roman"/>
                <w:color w:val="auto"/>
                <w:sz w:val="10"/>
                <w:lang w:val="en-US" w:eastAsia="zh-CN"/>
              </w:rPr>
            </w:pPr>
          </w:p>
        </w:tc>
        <w:tc>
          <w:tcPr>
            <w:tcW w:w="454" w:type="dxa"/>
            <w:noWrap/>
            <w:hideMark/>
          </w:tcPr>
          <w:p w14:paraId="2D912A8E" w14:textId="77777777" w:rsidR="00A90085" w:rsidRPr="00BB24E2" w:rsidRDefault="00A90085" w:rsidP="00A90085">
            <w:pPr>
              <w:overflowPunct/>
              <w:autoSpaceDE/>
              <w:autoSpaceDN/>
              <w:adjustRightInd/>
              <w:spacing w:after="0"/>
              <w:textAlignment w:val="auto"/>
              <w:cnfStyle w:val="000000000000" w:firstRow="0" w:lastRow="0" w:firstColumn="0" w:lastColumn="0" w:oddVBand="0" w:evenVBand="0" w:oddHBand="0" w:evenHBand="0" w:firstRowFirstColumn="0" w:firstRowLastColumn="0" w:lastRowFirstColumn="0" w:lastRowLastColumn="0"/>
              <w:rPr>
                <w:rFonts w:eastAsia="Times New Roman"/>
                <w:color w:val="auto"/>
                <w:sz w:val="10"/>
                <w:lang w:val="en-US" w:eastAsia="zh-CN"/>
              </w:rPr>
            </w:pPr>
          </w:p>
        </w:tc>
        <w:tc>
          <w:tcPr>
            <w:tcW w:w="454" w:type="dxa"/>
            <w:noWrap/>
            <w:hideMark/>
          </w:tcPr>
          <w:p w14:paraId="351A4528" w14:textId="77777777" w:rsidR="00A90085" w:rsidRPr="00BB24E2" w:rsidRDefault="00A90085" w:rsidP="00A90085">
            <w:pPr>
              <w:overflowPunct/>
              <w:autoSpaceDE/>
              <w:autoSpaceDN/>
              <w:adjustRightInd/>
              <w:spacing w:after="0"/>
              <w:textAlignment w:val="auto"/>
              <w:cnfStyle w:val="000000000000" w:firstRow="0" w:lastRow="0" w:firstColumn="0" w:lastColumn="0" w:oddVBand="0" w:evenVBand="0" w:oddHBand="0" w:evenHBand="0" w:firstRowFirstColumn="0" w:firstRowLastColumn="0" w:lastRowFirstColumn="0" w:lastRowLastColumn="0"/>
              <w:rPr>
                <w:rFonts w:eastAsia="Times New Roman"/>
                <w:color w:val="auto"/>
                <w:sz w:val="10"/>
                <w:lang w:val="en-US" w:eastAsia="zh-CN"/>
              </w:rPr>
            </w:pPr>
          </w:p>
        </w:tc>
        <w:tc>
          <w:tcPr>
            <w:tcW w:w="454" w:type="dxa"/>
            <w:noWrap/>
            <w:hideMark/>
          </w:tcPr>
          <w:p w14:paraId="4BDBD284" w14:textId="77777777" w:rsidR="00A90085" w:rsidRPr="00BB24E2" w:rsidRDefault="00A90085" w:rsidP="00A90085">
            <w:pPr>
              <w:overflowPunct/>
              <w:autoSpaceDE/>
              <w:autoSpaceDN/>
              <w:adjustRightInd/>
              <w:spacing w:after="0"/>
              <w:textAlignment w:val="auto"/>
              <w:cnfStyle w:val="000000000000" w:firstRow="0" w:lastRow="0" w:firstColumn="0" w:lastColumn="0" w:oddVBand="0" w:evenVBand="0" w:oddHBand="0" w:evenHBand="0" w:firstRowFirstColumn="0" w:firstRowLastColumn="0" w:lastRowFirstColumn="0" w:lastRowLastColumn="0"/>
              <w:rPr>
                <w:rFonts w:eastAsia="Times New Roman"/>
                <w:color w:val="auto"/>
                <w:sz w:val="10"/>
                <w:lang w:val="en-US" w:eastAsia="zh-CN"/>
              </w:rPr>
            </w:pPr>
          </w:p>
        </w:tc>
        <w:tc>
          <w:tcPr>
            <w:tcW w:w="454" w:type="dxa"/>
            <w:noWrap/>
            <w:hideMark/>
          </w:tcPr>
          <w:p w14:paraId="4B27FAA1" w14:textId="77777777" w:rsidR="00A90085" w:rsidRPr="00BB24E2" w:rsidRDefault="00A90085" w:rsidP="00A90085">
            <w:pPr>
              <w:overflowPunct/>
              <w:autoSpaceDE/>
              <w:autoSpaceDN/>
              <w:adjustRightInd/>
              <w:spacing w:after="0"/>
              <w:textAlignment w:val="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10"/>
                <w:szCs w:val="22"/>
                <w:lang w:val="en-US" w:eastAsia="zh-CN"/>
              </w:rPr>
            </w:pPr>
            <w:r w:rsidRPr="00BB24E2">
              <w:rPr>
                <w:rFonts w:ascii="Arial" w:eastAsia="Times New Roman" w:hAnsi="Arial" w:cs="Arial"/>
                <w:color w:val="auto"/>
                <w:sz w:val="10"/>
                <w:szCs w:val="22"/>
                <w:lang w:val="en-US" w:eastAsia="zh-CN"/>
              </w:rPr>
              <w:t>Y</w:t>
            </w:r>
          </w:p>
        </w:tc>
        <w:tc>
          <w:tcPr>
            <w:tcW w:w="454" w:type="dxa"/>
            <w:noWrap/>
            <w:hideMark/>
          </w:tcPr>
          <w:p w14:paraId="57C6C2CF" w14:textId="77777777" w:rsidR="00A90085" w:rsidRPr="00BB24E2" w:rsidRDefault="00A90085" w:rsidP="00A90085">
            <w:pPr>
              <w:overflowPunct/>
              <w:autoSpaceDE/>
              <w:autoSpaceDN/>
              <w:adjustRightInd/>
              <w:spacing w:after="0"/>
              <w:textAlignment w:val="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10"/>
                <w:szCs w:val="22"/>
                <w:lang w:val="en-US" w:eastAsia="zh-CN"/>
              </w:rPr>
            </w:pPr>
          </w:p>
        </w:tc>
        <w:tc>
          <w:tcPr>
            <w:tcW w:w="454" w:type="dxa"/>
            <w:noWrap/>
            <w:hideMark/>
          </w:tcPr>
          <w:p w14:paraId="7F2C749C" w14:textId="77777777" w:rsidR="00A90085" w:rsidRPr="00BB24E2" w:rsidRDefault="00A90085" w:rsidP="00A90085">
            <w:pPr>
              <w:overflowPunct/>
              <w:autoSpaceDE/>
              <w:autoSpaceDN/>
              <w:adjustRightInd/>
              <w:spacing w:after="0"/>
              <w:textAlignment w:val="auto"/>
              <w:cnfStyle w:val="000000000000" w:firstRow="0" w:lastRow="0" w:firstColumn="0" w:lastColumn="0" w:oddVBand="0" w:evenVBand="0" w:oddHBand="0" w:evenHBand="0" w:firstRowFirstColumn="0" w:firstRowLastColumn="0" w:lastRowFirstColumn="0" w:lastRowLastColumn="0"/>
              <w:rPr>
                <w:rFonts w:eastAsia="Times New Roman"/>
                <w:color w:val="auto"/>
                <w:sz w:val="10"/>
                <w:lang w:val="en-US" w:eastAsia="zh-CN"/>
              </w:rPr>
            </w:pPr>
          </w:p>
        </w:tc>
        <w:tc>
          <w:tcPr>
            <w:tcW w:w="454" w:type="dxa"/>
            <w:noWrap/>
            <w:hideMark/>
          </w:tcPr>
          <w:p w14:paraId="678276B6" w14:textId="77777777" w:rsidR="00A90085" w:rsidRPr="00BB24E2" w:rsidRDefault="00A90085" w:rsidP="00A90085">
            <w:pPr>
              <w:overflowPunct/>
              <w:autoSpaceDE/>
              <w:autoSpaceDN/>
              <w:adjustRightInd/>
              <w:spacing w:after="0"/>
              <w:textAlignment w:val="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10"/>
                <w:szCs w:val="22"/>
                <w:lang w:val="en-US" w:eastAsia="zh-CN"/>
              </w:rPr>
            </w:pPr>
            <w:r w:rsidRPr="00BB24E2">
              <w:rPr>
                <w:rFonts w:ascii="Arial" w:eastAsia="Times New Roman" w:hAnsi="Arial" w:cs="Arial"/>
                <w:color w:val="auto"/>
                <w:sz w:val="10"/>
                <w:szCs w:val="22"/>
                <w:lang w:val="en-US" w:eastAsia="zh-CN"/>
              </w:rPr>
              <w:t>Y</w:t>
            </w:r>
          </w:p>
        </w:tc>
        <w:tc>
          <w:tcPr>
            <w:tcW w:w="454" w:type="dxa"/>
            <w:noWrap/>
            <w:hideMark/>
          </w:tcPr>
          <w:p w14:paraId="13110FA4" w14:textId="77777777" w:rsidR="00A90085" w:rsidRPr="00BB24E2" w:rsidRDefault="00A90085" w:rsidP="00A90085">
            <w:pPr>
              <w:overflowPunct/>
              <w:autoSpaceDE/>
              <w:autoSpaceDN/>
              <w:adjustRightInd/>
              <w:spacing w:after="0"/>
              <w:textAlignment w:val="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10"/>
                <w:szCs w:val="22"/>
                <w:lang w:val="en-US" w:eastAsia="zh-CN"/>
              </w:rPr>
            </w:pPr>
            <w:r w:rsidRPr="00BB24E2">
              <w:rPr>
                <w:rFonts w:ascii="Arial" w:eastAsia="Times New Roman" w:hAnsi="Arial" w:cs="Arial"/>
                <w:color w:val="auto"/>
                <w:sz w:val="10"/>
                <w:szCs w:val="22"/>
                <w:lang w:val="en-US" w:eastAsia="zh-CN"/>
              </w:rPr>
              <w:t>Y</w:t>
            </w:r>
          </w:p>
        </w:tc>
        <w:tc>
          <w:tcPr>
            <w:tcW w:w="454" w:type="dxa"/>
            <w:noWrap/>
            <w:hideMark/>
          </w:tcPr>
          <w:p w14:paraId="1091D328" w14:textId="77777777" w:rsidR="00A90085" w:rsidRPr="00BB24E2" w:rsidRDefault="00A90085" w:rsidP="00A90085">
            <w:pPr>
              <w:overflowPunct/>
              <w:autoSpaceDE/>
              <w:autoSpaceDN/>
              <w:adjustRightInd/>
              <w:spacing w:after="0"/>
              <w:textAlignment w:val="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10"/>
                <w:szCs w:val="22"/>
                <w:lang w:val="en-US" w:eastAsia="zh-CN"/>
              </w:rPr>
            </w:pPr>
            <w:r w:rsidRPr="00BB24E2">
              <w:rPr>
                <w:rFonts w:ascii="Arial" w:eastAsia="Times New Roman" w:hAnsi="Arial" w:cs="Arial"/>
                <w:color w:val="auto"/>
                <w:sz w:val="10"/>
                <w:szCs w:val="22"/>
                <w:lang w:val="en-US" w:eastAsia="zh-CN"/>
              </w:rPr>
              <w:t>Y</w:t>
            </w:r>
          </w:p>
        </w:tc>
        <w:tc>
          <w:tcPr>
            <w:tcW w:w="454" w:type="dxa"/>
            <w:noWrap/>
            <w:hideMark/>
          </w:tcPr>
          <w:p w14:paraId="455E716F" w14:textId="77777777" w:rsidR="00A90085" w:rsidRPr="00BB24E2" w:rsidRDefault="00A90085" w:rsidP="00A90085">
            <w:pPr>
              <w:overflowPunct/>
              <w:autoSpaceDE/>
              <w:autoSpaceDN/>
              <w:adjustRightInd/>
              <w:spacing w:after="0"/>
              <w:textAlignment w:val="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10"/>
                <w:szCs w:val="22"/>
                <w:lang w:val="en-US" w:eastAsia="zh-CN"/>
              </w:rPr>
            </w:pPr>
          </w:p>
        </w:tc>
        <w:tc>
          <w:tcPr>
            <w:tcW w:w="454" w:type="dxa"/>
            <w:noWrap/>
            <w:hideMark/>
          </w:tcPr>
          <w:p w14:paraId="5332893D" w14:textId="77777777" w:rsidR="00A90085" w:rsidRPr="00BB24E2" w:rsidRDefault="00A90085" w:rsidP="00A90085">
            <w:pPr>
              <w:overflowPunct/>
              <w:autoSpaceDE/>
              <w:autoSpaceDN/>
              <w:adjustRightInd/>
              <w:spacing w:after="0"/>
              <w:textAlignment w:val="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10"/>
                <w:szCs w:val="22"/>
                <w:lang w:val="en-US" w:eastAsia="zh-CN"/>
              </w:rPr>
            </w:pPr>
            <w:r w:rsidRPr="00BB24E2">
              <w:rPr>
                <w:rFonts w:ascii="Arial" w:eastAsia="Times New Roman" w:hAnsi="Arial" w:cs="Arial"/>
                <w:color w:val="auto"/>
                <w:sz w:val="10"/>
                <w:szCs w:val="22"/>
                <w:lang w:val="en-US" w:eastAsia="zh-CN"/>
              </w:rPr>
              <w:t>Y</w:t>
            </w:r>
          </w:p>
        </w:tc>
        <w:tc>
          <w:tcPr>
            <w:tcW w:w="454" w:type="dxa"/>
            <w:noWrap/>
            <w:hideMark/>
          </w:tcPr>
          <w:p w14:paraId="54C7C1CD" w14:textId="77777777" w:rsidR="00A90085" w:rsidRPr="00BB24E2" w:rsidRDefault="00A90085" w:rsidP="00A90085">
            <w:pPr>
              <w:overflowPunct/>
              <w:autoSpaceDE/>
              <w:autoSpaceDN/>
              <w:adjustRightInd/>
              <w:spacing w:after="0"/>
              <w:textAlignment w:val="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10"/>
                <w:szCs w:val="22"/>
                <w:lang w:val="en-US" w:eastAsia="zh-CN"/>
              </w:rPr>
            </w:pPr>
          </w:p>
        </w:tc>
        <w:tc>
          <w:tcPr>
            <w:tcW w:w="454" w:type="dxa"/>
            <w:noWrap/>
            <w:hideMark/>
          </w:tcPr>
          <w:p w14:paraId="0E62AABF" w14:textId="77777777" w:rsidR="00A90085" w:rsidRPr="00BB24E2" w:rsidRDefault="00A90085" w:rsidP="00A90085">
            <w:pPr>
              <w:overflowPunct/>
              <w:autoSpaceDE/>
              <w:autoSpaceDN/>
              <w:adjustRightInd/>
              <w:spacing w:after="0"/>
              <w:textAlignment w:val="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10"/>
                <w:szCs w:val="22"/>
                <w:lang w:val="en-US" w:eastAsia="zh-CN"/>
              </w:rPr>
            </w:pPr>
            <w:r w:rsidRPr="00BB24E2">
              <w:rPr>
                <w:rFonts w:ascii="Arial" w:eastAsia="Times New Roman" w:hAnsi="Arial" w:cs="Arial"/>
                <w:color w:val="auto"/>
                <w:sz w:val="10"/>
                <w:szCs w:val="22"/>
                <w:lang w:val="en-US" w:eastAsia="zh-CN"/>
              </w:rPr>
              <w:t>Y</w:t>
            </w:r>
          </w:p>
        </w:tc>
        <w:tc>
          <w:tcPr>
            <w:tcW w:w="454" w:type="dxa"/>
            <w:noWrap/>
            <w:hideMark/>
          </w:tcPr>
          <w:p w14:paraId="7A3D099F" w14:textId="77777777" w:rsidR="00A90085" w:rsidRPr="00BB24E2" w:rsidRDefault="00A90085" w:rsidP="00A90085">
            <w:pPr>
              <w:overflowPunct/>
              <w:autoSpaceDE/>
              <w:autoSpaceDN/>
              <w:adjustRightInd/>
              <w:spacing w:after="0"/>
              <w:textAlignment w:val="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10"/>
                <w:szCs w:val="22"/>
                <w:lang w:val="en-US" w:eastAsia="zh-CN"/>
              </w:rPr>
            </w:pPr>
          </w:p>
        </w:tc>
        <w:tc>
          <w:tcPr>
            <w:tcW w:w="454" w:type="dxa"/>
            <w:noWrap/>
            <w:hideMark/>
          </w:tcPr>
          <w:p w14:paraId="12A7075C" w14:textId="77777777" w:rsidR="00A90085" w:rsidRPr="00BB24E2" w:rsidRDefault="00A90085" w:rsidP="00A90085">
            <w:pPr>
              <w:overflowPunct/>
              <w:autoSpaceDE/>
              <w:autoSpaceDN/>
              <w:adjustRightInd/>
              <w:spacing w:after="0"/>
              <w:jc w:val="right"/>
              <w:textAlignment w:val="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10"/>
                <w:szCs w:val="22"/>
                <w:lang w:val="en-US" w:eastAsia="zh-CN"/>
              </w:rPr>
            </w:pPr>
            <w:r w:rsidRPr="00BB24E2">
              <w:rPr>
                <w:rFonts w:ascii="Arial" w:eastAsia="Times New Roman" w:hAnsi="Arial" w:cs="Arial"/>
                <w:color w:val="auto"/>
                <w:sz w:val="10"/>
                <w:szCs w:val="22"/>
                <w:lang w:val="en-US" w:eastAsia="zh-CN"/>
              </w:rPr>
              <w:t>11</w:t>
            </w:r>
          </w:p>
        </w:tc>
      </w:tr>
      <w:tr w:rsidR="00BB24E2" w:rsidRPr="00BB24E2" w14:paraId="541B77EC" w14:textId="77777777" w:rsidTr="00BB24E2">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454" w:type="dxa"/>
            <w:tcBorders>
              <w:left w:val="none" w:sz="0" w:space="0" w:color="auto"/>
            </w:tcBorders>
            <w:noWrap/>
            <w:hideMark/>
          </w:tcPr>
          <w:p w14:paraId="111B4D81" w14:textId="77777777" w:rsidR="00A90085" w:rsidRPr="00BB24E2" w:rsidRDefault="00A90085" w:rsidP="00A90085">
            <w:pPr>
              <w:overflowPunct/>
              <w:autoSpaceDE/>
              <w:autoSpaceDN/>
              <w:adjustRightInd/>
              <w:spacing w:after="0"/>
              <w:textAlignment w:val="auto"/>
              <w:rPr>
                <w:rFonts w:ascii="Arial" w:eastAsia="Times New Roman" w:hAnsi="Arial" w:cs="Arial"/>
                <w:b w:val="0"/>
                <w:color w:val="auto"/>
                <w:sz w:val="10"/>
                <w:szCs w:val="22"/>
                <w:lang w:val="en-US" w:eastAsia="zh-CN"/>
              </w:rPr>
            </w:pPr>
            <w:r w:rsidRPr="00BB24E2">
              <w:rPr>
                <w:rFonts w:ascii="Arial" w:eastAsia="Times New Roman" w:hAnsi="Arial" w:cs="Arial"/>
                <w:b w:val="0"/>
                <w:color w:val="auto"/>
                <w:sz w:val="10"/>
                <w:szCs w:val="22"/>
                <w:lang w:val="en-US" w:eastAsia="zh-CN"/>
              </w:rPr>
              <w:t>Option 3</w:t>
            </w:r>
          </w:p>
        </w:tc>
        <w:tc>
          <w:tcPr>
            <w:tcW w:w="454" w:type="dxa"/>
            <w:noWrap/>
            <w:hideMark/>
          </w:tcPr>
          <w:p w14:paraId="5F7910C6" w14:textId="77777777" w:rsidR="00A90085" w:rsidRPr="00BB24E2" w:rsidRDefault="00A90085" w:rsidP="00A90085">
            <w:pPr>
              <w:overflowPunct/>
              <w:autoSpaceDE/>
              <w:autoSpaceDN/>
              <w:adjustRightInd/>
              <w:spacing w:after="0"/>
              <w:textAlignment w:val="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10"/>
                <w:szCs w:val="22"/>
                <w:lang w:val="en-US" w:eastAsia="zh-CN"/>
              </w:rPr>
            </w:pPr>
          </w:p>
        </w:tc>
        <w:tc>
          <w:tcPr>
            <w:tcW w:w="454" w:type="dxa"/>
            <w:noWrap/>
            <w:hideMark/>
          </w:tcPr>
          <w:p w14:paraId="42855DA3" w14:textId="77777777" w:rsidR="00A90085" w:rsidRPr="00BB24E2" w:rsidRDefault="00A90085" w:rsidP="00A90085">
            <w:pPr>
              <w:overflowPunct/>
              <w:autoSpaceDE/>
              <w:autoSpaceDN/>
              <w:adjustRightInd/>
              <w:spacing w:after="0"/>
              <w:textAlignment w:val="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10"/>
                <w:szCs w:val="22"/>
                <w:lang w:val="en-US" w:eastAsia="zh-CN"/>
              </w:rPr>
            </w:pPr>
            <w:r w:rsidRPr="00BB24E2">
              <w:rPr>
                <w:rFonts w:ascii="Arial" w:eastAsia="Times New Roman" w:hAnsi="Arial" w:cs="Arial"/>
                <w:color w:val="auto"/>
                <w:sz w:val="10"/>
                <w:szCs w:val="22"/>
                <w:lang w:val="en-US" w:eastAsia="zh-CN"/>
              </w:rPr>
              <w:t>Y</w:t>
            </w:r>
          </w:p>
        </w:tc>
        <w:tc>
          <w:tcPr>
            <w:tcW w:w="454" w:type="dxa"/>
            <w:noWrap/>
            <w:hideMark/>
          </w:tcPr>
          <w:p w14:paraId="11660AAA" w14:textId="77777777" w:rsidR="00A90085" w:rsidRPr="00BB24E2" w:rsidRDefault="00A90085" w:rsidP="00A90085">
            <w:pPr>
              <w:overflowPunct/>
              <w:autoSpaceDE/>
              <w:autoSpaceDN/>
              <w:adjustRightInd/>
              <w:spacing w:after="0"/>
              <w:textAlignment w:val="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10"/>
                <w:szCs w:val="22"/>
                <w:lang w:val="en-US" w:eastAsia="zh-CN"/>
              </w:rPr>
            </w:pPr>
            <w:r w:rsidRPr="00BB24E2">
              <w:rPr>
                <w:rFonts w:ascii="Arial" w:eastAsia="Times New Roman" w:hAnsi="Arial" w:cs="Arial"/>
                <w:color w:val="auto"/>
                <w:sz w:val="10"/>
                <w:szCs w:val="22"/>
                <w:lang w:val="en-US" w:eastAsia="zh-CN"/>
              </w:rPr>
              <w:t>Y</w:t>
            </w:r>
          </w:p>
        </w:tc>
        <w:tc>
          <w:tcPr>
            <w:tcW w:w="454" w:type="dxa"/>
            <w:noWrap/>
            <w:hideMark/>
          </w:tcPr>
          <w:p w14:paraId="12B3C413" w14:textId="77777777" w:rsidR="00A90085" w:rsidRPr="00BB24E2" w:rsidRDefault="00A90085" w:rsidP="00A90085">
            <w:pPr>
              <w:overflowPunct/>
              <w:autoSpaceDE/>
              <w:autoSpaceDN/>
              <w:adjustRightInd/>
              <w:spacing w:after="0"/>
              <w:textAlignment w:val="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10"/>
                <w:szCs w:val="22"/>
                <w:lang w:val="en-US" w:eastAsia="zh-CN"/>
              </w:rPr>
            </w:pPr>
            <w:r w:rsidRPr="00BB24E2">
              <w:rPr>
                <w:rFonts w:ascii="Arial" w:eastAsia="Times New Roman" w:hAnsi="Arial" w:cs="Arial"/>
                <w:color w:val="auto"/>
                <w:sz w:val="10"/>
                <w:szCs w:val="22"/>
                <w:lang w:val="en-US" w:eastAsia="zh-CN"/>
              </w:rPr>
              <w:t>Y</w:t>
            </w:r>
          </w:p>
        </w:tc>
        <w:tc>
          <w:tcPr>
            <w:tcW w:w="454" w:type="dxa"/>
            <w:noWrap/>
            <w:hideMark/>
          </w:tcPr>
          <w:p w14:paraId="1575B5BE" w14:textId="77777777" w:rsidR="00A90085" w:rsidRPr="00BB24E2" w:rsidRDefault="00A90085" w:rsidP="00A90085">
            <w:pPr>
              <w:overflowPunct/>
              <w:autoSpaceDE/>
              <w:autoSpaceDN/>
              <w:adjustRightInd/>
              <w:spacing w:after="0"/>
              <w:textAlignment w:val="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10"/>
                <w:szCs w:val="22"/>
                <w:lang w:val="en-US" w:eastAsia="zh-CN"/>
              </w:rPr>
            </w:pPr>
          </w:p>
        </w:tc>
        <w:tc>
          <w:tcPr>
            <w:tcW w:w="454" w:type="dxa"/>
            <w:noWrap/>
            <w:hideMark/>
          </w:tcPr>
          <w:p w14:paraId="5FC9ED46" w14:textId="77777777" w:rsidR="00A90085" w:rsidRPr="00BB24E2" w:rsidRDefault="00A90085" w:rsidP="00A90085">
            <w:pPr>
              <w:overflowPunct/>
              <w:autoSpaceDE/>
              <w:autoSpaceDN/>
              <w:adjustRightInd/>
              <w:spacing w:after="0"/>
              <w:textAlignment w:val="auto"/>
              <w:cnfStyle w:val="000000100000" w:firstRow="0" w:lastRow="0" w:firstColumn="0" w:lastColumn="0" w:oddVBand="0" w:evenVBand="0" w:oddHBand="1" w:evenHBand="0" w:firstRowFirstColumn="0" w:firstRowLastColumn="0" w:lastRowFirstColumn="0" w:lastRowLastColumn="0"/>
              <w:rPr>
                <w:rFonts w:eastAsia="Times New Roman"/>
                <w:color w:val="auto"/>
                <w:sz w:val="10"/>
                <w:lang w:val="en-US" w:eastAsia="zh-CN"/>
              </w:rPr>
            </w:pPr>
          </w:p>
        </w:tc>
        <w:tc>
          <w:tcPr>
            <w:tcW w:w="454" w:type="dxa"/>
            <w:noWrap/>
            <w:hideMark/>
          </w:tcPr>
          <w:p w14:paraId="60A0798F" w14:textId="77777777" w:rsidR="00A90085" w:rsidRPr="00BB24E2" w:rsidRDefault="00A90085" w:rsidP="00A90085">
            <w:pPr>
              <w:overflowPunct/>
              <w:autoSpaceDE/>
              <w:autoSpaceDN/>
              <w:adjustRightInd/>
              <w:spacing w:after="0"/>
              <w:textAlignment w:val="auto"/>
              <w:cnfStyle w:val="000000100000" w:firstRow="0" w:lastRow="0" w:firstColumn="0" w:lastColumn="0" w:oddVBand="0" w:evenVBand="0" w:oddHBand="1" w:evenHBand="0" w:firstRowFirstColumn="0" w:firstRowLastColumn="0" w:lastRowFirstColumn="0" w:lastRowLastColumn="0"/>
              <w:rPr>
                <w:rFonts w:eastAsia="Times New Roman"/>
                <w:color w:val="auto"/>
                <w:sz w:val="10"/>
                <w:lang w:val="en-US" w:eastAsia="zh-CN"/>
              </w:rPr>
            </w:pPr>
          </w:p>
        </w:tc>
        <w:tc>
          <w:tcPr>
            <w:tcW w:w="454" w:type="dxa"/>
            <w:noWrap/>
            <w:hideMark/>
          </w:tcPr>
          <w:p w14:paraId="076448B5" w14:textId="77777777" w:rsidR="00A90085" w:rsidRPr="00BB24E2" w:rsidRDefault="00A90085" w:rsidP="00A90085">
            <w:pPr>
              <w:overflowPunct/>
              <w:autoSpaceDE/>
              <w:autoSpaceDN/>
              <w:adjustRightInd/>
              <w:spacing w:after="0"/>
              <w:textAlignment w:val="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10"/>
                <w:szCs w:val="22"/>
                <w:lang w:val="en-US" w:eastAsia="zh-CN"/>
              </w:rPr>
            </w:pPr>
            <w:r w:rsidRPr="00BB24E2">
              <w:rPr>
                <w:rFonts w:ascii="Arial" w:eastAsia="Times New Roman" w:hAnsi="Arial" w:cs="Arial"/>
                <w:color w:val="auto"/>
                <w:sz w:val="10"/>
                <w:szCs w:val="22"/>
                <w:lang w:val="en-US" w:eastAsia="zh-CN"/>
              </w:rPr>
              <w:t>Y</w:t>
            </w:r>
          </w:p>
        </w:tc>
        <w:tc>
          <w:tcPr>
            <w:tcW w:w="454" w:type="dxa"/>
            <w:noWrap/>
            <w:hideMark/>
          </w:tcPr>
          <w:p w14:paraId="2D45EE7E" w14:textId="77777777" w:rsidR="00A90085" w:rsidRPr="00BB24E2" w:rsidRDefault="00A90085" w:rsidP="00A90085">
            <w:pPr>
              <w:overflowPunct/>
              <w:autoSpaceDE/>
              <w:autoSpaceDN/>
              <w:adjustRightInd/>
              <w:spacing w:after="0"/>
              <w:textAlignment w:val="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10"/>
                <w:szCs w:val="22"/>
                <w:lang w:val="en-US" w:eastAsia="zh-CN"/>
              </w:rPr>
            </w:pPr>
          </w:p>
        </w:tc>
        <w:tc>
          <w:tcPr>
            <w:tcW w:w="454" w:type="dxa"/>
            <w:noWrap/>
            <w:hideMark/>
          </w:tcPr>
          <w:p w14:paraId="6EDB2E17" w14:textId="77777777" w:rsidR="00A90085" w:rsidRPr="00BB24E2" w:rsidRDefault="00A90085" w:rsidP="00A90085">
            <w:pPr>
              <w:overflowPunct/>
              <w:autoSpaceDE/>
              <w:autoSpaceDN/>
              <w:adjustRightInd/>
              <w:spacing w:after="0"/>
              <w:textAlignment w:val="auto"/>
              <w:cnfStyle w:val="000000100000" w:firstRow="0" w:lastRow="0" w:firstColumn="0" w:lastColumn="0" w:oddVBand="0" w:evenVBand="0" w:oddHBand="1" w:evenHBand="0" w:firstRowFirstColumn="0" w:firstRowLastColumn="0" w:lastRowFirstColumn="0" w:lastRowLastColumn="0"/>
              <w:rPr>
                <w:rFonts w:eastAsia="Times New Roman"/>
                <w:color w:val="auto"/>
                <w:sz w:val="10"/>
                <w:lang w:val="en-US" w:eastAsia="zh-CN"/>
              </w:rPr>
            </w:pPr>
          </w:p>
        </w:tc>
        <w:tc>
          <w:tcPr>
            <w:tcW w:w="454" w:type="dxa"/>
            <w:noWrap/>
            <w:hideMark/>
          </w:tcPr>
          <w:p w14:paraId="69840BC8" w14:textId="77777777" w:rsidR="00A90085" w:rsidRPr="00BB24E2" w:rsidRDefault="00A90085" w:rsidP="00A90085">
            <w:pPr>
              <w:overflowPunct/>
              <w:autoSpaceDE/>
              <w:autoSpaceDN/>
              <w:adjustRightInd/>
              <w:spacing w:after="0"/>
              <w:textAlignment w:val="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10"/>
                <w:szCs w:val="22"/>
                <w:lang w:val="en-US" w:eastAsia="zh-CN"/>
              </w:rPr>
            </w:pPr>
            <w:r w:rsidRPr="00BB24E2">
              <w:rPr>
                <w:rFonts w:ascii="Arial" w:eastAsia="Times New Roman" w:hAnsi="Arial" w:cs="Arial"/>
                <w:color w:val="auto"/>
                <w:sz w:val="10"/>
                <w:szCs w:val="22"/>
                <w:lang w:val="en-US" w:eastAsia="zh-CN"/>
              </w:rPr>
              <w:t>Y</w:t>
            </w:r>
          </w:p>
        </w:tc>
        <w:tc>
          <w:tcPr>
            <w:tcW w:w="454" w:type="dxa"/>
            <w:noWrap/>
            <w:hideMark/>
          </w:tcPr>
          <w:p w14:paraId="09C4F95C" w14:textId="77777777" w:rsidR="00A90085" w:rsidRPr="00BB24E2" w:rsidRDefault="00A90085" w:rsidP="00A90085">
            <w:pPr>
              <w:overflowPunct/>
              <w:autoSpaceDE/>
              <w:autoSpaceDN/>
              <w:adjustRightInd/>
              <w:spacing w:after="0"/>
              <w:textAlignment w:val="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10"/>
                <w:szCs w:val="22"/>
                <w:lang w:val="en-US" w:eastAsia="zh-CN"/>
              </w:rPr>
            </w:pPr>
            <w:r w:rsidRPr="00BB24E2">
              <w:rPr>
                <w:rFonts w:ascii="Arial" w:eastAsia="Times New Roman" w:hAnsi="Arial" w:cs="Arial"/>
                <w:color w:val="auto"/>
                <w:sz w:val="10"/>
                <w:szCs w:val="22"/>
                <w:lang w:val="en-US" w:eastAsia="zh-CN"/>
              </w:rPr>
              <w:t>Y</w:t>
            </w:r>
          </w:p>
        </w:tc>
        <w:tc>
          <w:tcPr>
            <w:tcW w:w="454" w:type="dxa"/>
            <w:noWrap/>
            <w:hideMark/>
          </w:tcPr>
          <w:p w14:paraId="649F0201" w14:textId="77777777" w:rsidR="00A90085" w:rsidRPr="00BB24E2" w:rsidRDefault="00A90085" w:rsidP="00A90085">
            <w:pPr>
              <w:overflowPunct/>
              <w:autoSpaceDE/>
              <w:autoSpaceDN/>
              <w:adjustRightInd/>
              <w:spacing w:after="0"/>
              <w:textAlignment w:val="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10"/>
                <w:szCs w:val="22"/>
                <w:lang w:val="en-US" w:eastAsia="zh-CN"/>
              </w:rPr>
            </w:pPr>
          </w:p>
        </w:tc>
        <w:tc>
          <w:tcPr>
            <w:tcW w:w="454" w:type="dxa"/>
            <w:noWrap/>
            <w:hideMark/>
          </w:tcPr>
          <w:p w14:paraId="431CDA6C" w14:textId="77777777" w:rsidR="00A90085" w:rsidRPr="00BB24E2" w:rsidRDefault="00A90085" w:rsidP="00A90085">
            <w:pPr>
              <w:overflowPunct/>
              <w:autoSpaceDE/>
              <w:autoSpaceDN/>
              <w:adjustRightInd/>
              <w:spacing w:after="0"/>
              <w:textAlignment w:val="auto"/>
              <w:cnfStyle w:val="000000100000" w:firstRow="0" w:lastRow="0" w:firstColumn="0" w:lastColumn="0" w:oddVBand="0" w:evenVBand="0" w:oddHBand="1" w:evenHBand="0" w:firstRowFirstColumn="0" w:firstRowLastColumn="0" w:lastRowFirstColumn="0" w:lastRowLastColumn="0"/>
              <w:rPr>
                <w:rFonts w:eastAsia="Times New Roman"/>
                <w:color w:val="auto"/>
                <w:sz w:val="10"/>
                <w:lang w:val="en-US" w:eastAsia="zh-CN"/>
              </w:rPr>
            </w:pPr>
          </w:p>
        </w:tc>
        <w:tc>
          <w:tcPr>
            <w:tcW w:w="454" w:type="dxa"/>
            <w:noWrap/>
            <w:hideMark/>
          </w:tcPr>
          <w:p w14:paraId="44F436F4" w14:textId="77777777" w:rsidR="00A90085" w:rsidRPr="00BB24E2" w:rsidRDefault="00A90085" w:rsidP="00A90085">
            <w:pPr>
              <w:overflowPunct/>
              <w:autoSpaceDE/>
              <w:autoSpaceDN/>
              <w:adjustRightInd/>
              <w:spacing w:after="0"/>
              <w:textAlignment w:val="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10"/>
                <w:szCs w:val="22"/>
                <w:lang w:val="en-US" w:eastAsia="zh-CN"/>
              </w:rPr>
            </w:pPr>
            <w:r w:rsidRPr="00BB24E2">
              <w:rPr>
                <w:rFonts w:ascii="Arial" w:eastAsia="Times New Roman" w:hAnsi="Arial" w:cs="Arial"/>
                <w:color w:val="auto"/>
                <w:sz w:val="10"/>
                <w:szCs w:val="22"/>
                <w:lang w:val="en-US" w:eastAsia="zh-CN"/>
              </w:rPr>
              <w:t>Y</w:t>
            </w:r>
          </w:p>
        </w:tc>
        <w:tc>
          <w:tcPr>
            <w:tcW w:w="454" w:type="dxa"/>
            <w:noWrap/>
            <w:hideMark/>
          </w:tcPr>
          <w:p w14:paraId="67ED00AF" w14:textId="77777777" w:rsidR="00A90085" w:rsidRPr="00BB24E2" w:rsidRDefault="00A90085" w:rsidP="00A90085">
            <w:pPr>
              <w:overflowPunct/>
              <w:autoSpaceDE/>
              <w:autoSpaceDN/>
              <w:adjustRightInd/>
              <w:spacing w:after="0"/>
              <w:textAlignment w:val="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10"/>
                <w:szCs w:val="22"/>
                <w:lang w:val="en-US" w:eastAsia="zh-CN"/>
              </w:rPr>
            </w:pPr>
          </w:p>
        </w:tc>
        <w:tc>
          <w:tcPr>
            <w:tcW w:w="454" w:type="dxa"/>
            <w:noWrap/>
            <w:hideMark/>
          </w:tcPr>
          <w:p w14:paraId="0A4035CF" w14:textId="77777777" w:rsidR="00A90085" w:rsidRPr="00BB24E2" w:rsidRDefault="00A90085" w:rsidP="00A90085">
            <w:pPr>
              <w:overflowPunct/>
              <w:autoSpaceDE/>
              <w:autoSpaceDN/>
              <w:adjustRightInd/>
              <w:spacing w:after="0"/>
              <w:textAlignment w:val="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10"/>
                <w:szCs w:val="22"/>
                <w:lang w:val="en-US" w:eastAsia="zh-CN"/>
              </w:rPr>
            </w:pPr>
            <w:r w:rsidRPr="00BB24E2">
              <w:rPr>
                <w:rFonts w:ascii="Arial" w:eastAsia="Times New Roman" w:hAnsi="Arial" w:cs="Arial"/>
                <w:color w:val="auto"/>
                <w:sz w:val="10"/>
                <w:szCs w:val="22"/>
                <w:lang w:val="en-US" w:eastAsia="zh-CN"/>
              </w:rPr>
              <w:t>Y</w:t>
            </w:r>
          </w:p>
        </w:tc>
        <w:tc>
          <w:tcPr>
            <w:tcW w:w="454" w:type="dxa"/>
            <w:noWrap/>
            <w:hideMark/>
          </w:tcPr>
          <w:p w14:paraId="5C5CFFD1" w14:textId="77777777" w:rsidR="00A90085" w:rsidRPr="00BB24E2" w:rsidRDefault="00A90085" w:rsidP="00A90085">
            <w:pPr>
              <w:overflowPunct/>
              <w:autoSpaceDE/>
              <w:autoSpaceDN/>
              <w:adjustRightInd/>
              <w:spacing w:after="0"/>
              <w:textAlignment w:val="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10"/>
                <w:szCs w:val="22"/>
                <w:lang w:val="en-US" w:eastAsia="zh-CN"/>
              </w:rPr>
            </w:pPr>
          </w:p>
        </w:tc>
        <w:tc>
          <w:tcPr>
            <w:tcW w:w="454" w:type="dxa"/>
            <w:noWrap/>
            <w:hideMark/>
          </w:tcPr>
          <w:p w14:paraId="76CEE8E9" w14:textId="77777777" w:rsidR="00A90085" w:rsidRPr="00BB24E2" w:rsidRDefault="00A90085" w:rsidP="00A90085">
            <w:pPr>
              <w:overflowPunct/>
              <w:autoSpaceDE/>
              <w:autoSpaceDN/>
              <w:adjustRightInd/>
              <w:spacing w:after="0"/>
              <w:textAlignment w:val="auto"/>
              <w:cnfStyle w:val="000000100000" w:firstRow="0" w:lastRow="0" w:firstColumn="0" w:lastColumn="0" w:oddVBand="0" w:evenVBand="0" w:oddHBand="1" w:evenHBand="0" w:firstRowFirstColumn="0" w:firstRowLastColumn="0" w:lastRowFirstColumn="0" w:lastRowLastColumn="0"/>
              <w:rPr>
                <w:rFonts w:eastAsia="Times New Roman"/>
                <w:color w:val="auto"/>
                <w:sz w:val="10"/>
                <w:lang w:val="en-US" w:eastAsia="zh-CN"/>
              </w:rPr>
            </w:pPr>
          </w:p>
        </w:tc>
        <w:tc>
          <w:tcPr>
            <w:tcW w:w="454" w:type="dxa"/>
            <w:noWrap/>
            <w:hideMark/>
          </w:tcPr>
          <w:p w14:paraId="7ACA39BD" w14:textId="77777777" w:rsidR="00A90085" w:rsidRPr="00BB24E2" w:rsidRDefault="00A90085" w:rsidP="00A90085">
            <w:pPr>
              <w:overflowPunct/>
              <w:autoSpaceDE/>
              <w:autoSpaceDN/>
              <w:adjustRightInd/>
              <w:spacing w:after="0"/>
              <w:textAlignment w:val="auto"/>
              <w:cnfStyle w:val="000000100000" w:firstRow="0" w:lastRow="0" w:firstColumn="0" w:lastColumn="0" w:oddVBand="0" w:evenVBand="0" w:oddHBand="1" w:evenHBand="0" w:firstRowFirstColumn="0" w:firstRowLastColumn="0" w:lastRowFirstColumn="0" w:lastRowLastColumn="0"/>
              <w:rPr>
                <w:rFonts w:eastAsia="Times New Roman"/>
                <w:color w:val="auto"/>
                <w:sz w:val="10"/>
                <w:lang w:val="en-US" w:eastAsia="zh-CN"/>
              </w:rPr>
            </w:pPr>
          </w:p>
        </w:tc>
        <w:tc>
          <w:tcPr>
            <w:tcW w:w="454" w:type="dxa"/>
            <w:noWrap/>
            <w:hideMark/>
          </w:tcPr>
          <w:p w14:paraId="3B15F4AE" w14:textId="77777777" w:rsidR="00A90085" w:rsidRPr="00BB24E2" w:rsidRDefault="00A90085" w:rsidP="00A90085">
            <w:pPr>
              <w:overflowPunct/>
              <w:autoSpaceDE/>
              <w:autoSpaceDN/>
              <w:adjustRightInd/>
              <w:spacing w:after="0"/>
              <w:textAlignment w:val="auto"/>
              <w:cnfStyle w:val="000000100000" w:firstRow="0" w:lastRow="0" w:firstColumn="0" w:lastColumn="0" w:oddVBand="0" w:evenVBand="0" w:oddHBand="1" w:evenHBand="0" w:firstRowFirstColumn="0" w:firstRowLastColumn="0" w:lastRowFirstColumn="0" w:lastRowLastColumn="0"/>
              <w:rPr>
                <w:rFonts w:eastAsia="Times New Roman"/>
                <w:color w:val="auto"/>
                <w:sz w:val="10"/>
                <w:lang w:val="en-US" w:eastAsia="zh-CN"/>
              </w:rPr>
            </w:pPr>
          </w:p>
        </w:tc>
        <w:tc>
          <w:tcPr>
            <w:tcW w:w="454" w:type="dxa"/>
            <w:noWrap/>
            <w:hideMark/>
          </w:tcPr>
          <w:p w14:paraId="54589C23" w14:textId="77777777" w:rsidR="00A90085" w:rsidRPr="00BB24E2" w:rsidRDefault="00A90085" w:rsidP="00A90085">
            <w:pPr>
              <w:overflowPunct/>
              <w:autoSpaceDE/>
              <w:autoSpaceDN/>
              <w:adjustRightInd/>
              <w:spacing w:after="0"/>
              <w:textAlignment w:val="auto"/>
              <w:cnfStyle w:val="000000100000" w:firstRow="0" w:lastRow="0" w:firstColumn="0" w:lastColumn="0" w:oddVBand="0" w:evenVBand="0" w:oddHBand="1" w:evenHBand="0" w:firstRowFirstColumn="0" w:firstRowLastColumn="0" w:lastRowFirstColumn="0" w:lastRowLastColumn="0"/>
              <w:rPr>
                <w:rFonts w:eastAsia="Times New Roman"/>
                <w:color w:val="auto"/>
                <w:sz w:val="10"/>
                <w:lang w:val="en-US" w:eastAsia="zh-CN"/>
              </w:rPr>
            </w:pPr>
          </w:p>
        </w:tc>
        <w:tc>
          <w:tcPr>
            <w:tcW w:w="454" w:type="dxa"/>
            <w:noWrap/>
            <w:hideMark/>
          </w:tcPr>
          <w:p w14:paraId="666ADE41" w14:textId="77777777" w:rsidR="00A90085" w:rsidRPr="00BB24E2" w:rsidRDefault="00A90085" w:rsidP="00A90085">
            <w:pPr>
              <w:overflowPunct/>
              <w:autoSpaceDE/>
              <w:autoSpaceDN/>
              <w:adjustRightInd/>
              <w:spacing w:after="0"/>
              <w:textAlignment w:val="auto"/>
              <w:cnfStyle w:val="000000100000" w:firstRow="0" w:lastRow="0" w:firstColumn="0" w:lastColumn="0" w:oddVBand="0" w:evenVBand="0" w:oddHBand="1" w:evenHBand="0" w:firstRowFirstColumn="0" w:firstRowLastColumn="0" w:lastRowFirstColumn="0" w:lastRowLastColumn="0"/>
              <w:rPr>
                <w:rFonts w:eastAsia="Times New Roman"/>
                <w:color w:val="auto"/>
                <w:sz w:val="10"/>
                <w:lang w:val="en-US" w:eastAsia="zh-CN"/>
              </w:rPr>
            </w:pPr>
          </w:p>
        </w:tc>
        <w:tc>
          <w:tcPr>
            <w:tcW w:w="454" w:type="dxa"/>
            <w:noWrap/>
            <w:hideMark/>
          </w:tcPr>
          <w:p w14:paraId="2CDD40E7" w14:textId="77777777" w:rsidR="00A90085" w:rsidRPr="00BB24E2" w:rsidRDefault="00A90085" w:rsidP="00A90085">
            <w:pPr>
              <w:overflowPunct/>
              <w:autoSpaceDE/>
              <w:autoSpaceDN/>
              <w:adjustRightInd/>
              <w:spacing w:after="0"/>
              <w:textAlignment w:val="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10"/>
                <w:szCs w:val="22"/>
                <w:lang w:val="en-US" w:eastAsia="zh-CN"/>
              </w:rPr>
            </w:pPr>
            <w:r w:rsidRPr="00BB24E2">
              <w:rPr>
                <w:rFonts w:ascii="Arial" w:eastAsia="Times New Roman" w:hAnsi="Arial" w:cs="Arial"/>
                <w:color w:val="auto"/>
                <w:sz w:val="10"/>
                <w:szCs w:val="22"/>
                <w:lang w:val="en-US" w:eastAsia="zh-CN"/>
              </w:rPr>
              <w:t>Y</w:t>
            </w:r>
          </w:p>
        </w:tc>
        <w:tc>
          <w:tcPr>
            <w:tcW w:w="454" w:type="dxa"/>
            <w:noWrap/>
            <w:hideMark/>
          </w:tcPr>
          <w:p w14:paraId="3F0F96DD" w14:textId="77777777" w:rsidR="00A90085" w:rsidRPr="00BB24E2" w:rsidRDefault="00A90085" w:rsidP="00A90085">
            <w:pPr>
              <w:overflowPunct/>
              <w:autoSpaceDE/>
              <w:autoSpaceDN/>
              <w:adjustRightInd/>
              <w:spacing w:after="0"/>
              <w:jc w:val="right"/>
              <w:textAlignment w:val="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10"/>
                <w:szCs w:val="22"/>
                <w:lang w:val="en-US" w:eastAsia="zh-CN"/>
              </w:rPr>
            </w:pPr>
            <w:r w:rsidRPr="00BB24E2">
              <w:rPr>
                <w:rFonts w:ascii="Arial" w:eastAsia="Times New Roman" w:hAnsi="Arial" w:cs="Arial"/>
                <w:color w:val="auto"/>
                <w:sz w:val="10"/>
                <w:szCs w:val="22"/>
                <w:lang w:val="en-US" w:eastAsia="zh-CN"/>
              </w:rPr>
              <w:t>9</w:t>
            </w:r>
          </w:p>
        </w:tc>
      </w:tr>
      <w:tr w:rsidR="00BB24E2" w:rsidRPr="00BB24E2" w14:paraId="003ED927" w14:textId="77777777" w:rsidTr="00BB24E2">
        <w:trPr>
          <w:trHeight w:val="280"/>
        </w:trPr>
        <w:tc>
          <w:tcPr>
            <w:cnfStyle w:val="001000000000" w:firstRow="0" w:lastRow="0" w:firstColumn="1" w:lastColumn="0" w:oddVBand="0" w:evenVBand="0" w:oddHBand="0" w:evenHBand="0" w:firstRowFirstColumn="0" w:firstRowLastColumn="0" w:lastRowFirstColumn="0" w:lastRowLastColumn="0"/>
            <w:tcW w:w="454" w:type="dxa"/>
            <w:tcBorders>
              <w:left w:val="none" w:sz="0" w:space="0" w:color="auto"/>
              <w:bottom w:val="none" w:sz="0" w:space="0" w:color="auto"/>
            </w:tcBorders>
            <w:noWrap/>
            <w:hideMark/>
          </w:tcPr>
          <w:p w14:paraId="3CD47832" w14:textId="77777777" w:rsidR="00A90085" w:rsidRPr="00BB24E2" w:rsidRDefault="00A90085" w:rsidP="00A90085">
            <w:pPr>
              <w:overflowPunct/>
              <w:autoSpaceDE/>
              <w:autoSpaceDN/>
              <w:adjustRightInd/>
              <w:spacing w:after="0"/>
              <w:textAlignment w:val="auto"/>
              <w:rPr>
                <w:rFonts w:ascii="Arial" w:eastAsia="Times New Roman" w:hAnsi="Arial" w:cs="Arial"/>
                <w:b w:val="0"/>
                <w:color w:val="auto"/>
                <w:sz w:val="10"/>
                <w:szCs w:val="22"/>
                <w:lang w:val="en-US" w:eastAsia="zh-CN"/>
              </w:rPr>
            </w:pPr>
            <w:r w:rsidRPr="00BB24E2">
              <w:rPr>
                <w:rFonts w:ascii="Arial" w:eastAsia="Times New Roman" w:hAnsi="Arial" w:cs="Arial"/>
                <w:b w:val="0"/>
                <w:color w:val="auto"/>
                <w:sz w:val="10"/>
                <w:szCs w:val="22"/>
                <w:lang w:val="en-US" w:eastAsia="zh-CN"/>
              </w:rPr>
              <w:t>Option 4</w:t>
            </w:r>
          </w:p>
        </w:tc>
        <w:tc>
          <w:tcPr>
            <w:tcW w:w="454" w:type="dxa"/>
            <w:noWrap/>
            <w:hideMark/>
          </w:tcPr>
          <w:p w14:paraId="3E13D960" w14:textId="77777777" w:rsidR="00A90085" w:rsidRPr="00BB24E2" w:rsidRDefault="00A90085" w:rsidP="00A90085">
            <w:pPr>
              <w:overflowPunct/>
              <w:autoSpaceDE/>
              <w:autoSpaceDN/>
              <w:adjustRightInd/>
              <w:spacing w:after="0"/>
              <w:textAlignment w:val="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10"/>
                <w:szCs w:val="22"/>
                <w:lang w:val="en-US" w:eastAsia="zh-CN"/>
              </w:rPr>
            </w:pPr>
          </w:p>
        </w:tc>
        <w:tc>
          <w:tcPr>
            <w:tcW w:w="454" w:type="dxa"/>
            <w:noWrap/>
            <w:hideMark/>
          </w:tcPr>
          <w:p w14:paraId="1A870F18" w14:textId="77777777" w:rsidR="00A90085" w:rsidRPr="00BB24E2" w:rsidRDefault="00A90085" w:rsidP="00A90085">
            <w:pPr>
              <w:overflowPunct/>
              <w:autoSpaceDE/>
              <w:autoSpaceDN/>
              <w:adjustRightInd/>
              <w:spacing w:after="0"/>
              <w:textAlignment w:val="auto"/>
              <w:cnfStyle w:val="000000000000" w:firstRow="0" w:lastRow="0" w:firstColumn="0" w:lastColumn="0" w:oddVBand="0" w:evenVBand="0" w:oddHBand="0" w:evenHBand="0" w:firstRowFirstColumn="0" w:firstRowLastColumn="0" w:lastRowFirstColumn="0" w:lastRowLastColumn="0"/>
              <w:rPr>
                <w:rFonts w:eastAsia="Times New Roman"/>
                <w:color w:val="auto"/>
                <w:sz w:val="10"/>
                <w:lang w:val="en-US" w:eastAsia="zh-CN"/>
              </w:rPr>
            </w:pPr>
          </w:p>
        </w:tc>
        <w:tc>
          <w:tcPr>
            <w:tcW w:w="454" w:type="dxa"/>
            <w:noWrap/>
            <w:hideMark/>
          </w:tcPr>
          <w:p w14:paraId="4A5ACFAE" w14:textId="77777777" w:rsidR="00A90085" w:rsidRPr="00BB24E2" w:rsidRDefault="00A90085" w:rsidP="00A90085">
            <w:pPr>
              <w:overflowPunct/>
              <w:autoSpaceDE/>
              <w:autoSpaceDN/>
              <w:adjustRightInd/>
              <w:spacing w:after="0"/>
              <w:textAlignment w:val="auto"/>
              <w:cnfStyle w:val="000000000000" w:firstRow="0" w:lastRow="0" w:firstColumn="0" w:lastColumn="0" w:oddVBand="0" w:evenVBand="0" w:oddHBand="0" w:evenHBand="0" w:firstRowFirstColumn="0" w:firstRowLastColumn="0" w:lastRowFirstColumn="0" w:lastRowLastColumn="0"/>
              <w:rPr>
                <w:rFonts w:eastAsia="Times New Roman"/>
                <w:color w:val="auto"/>
                <w:sz w:val="10"/>
                <w:lang w:val="en-US" w:eastAsia="zh-CN"/>
              </w:rPr>
            </w:pPr>
          </w:p>
        </w:tc>
        <w:tc>
          <w:tcPr>
            <w:tcW w:w="454" w:type="dxa"/>
            <w:noWrap/>
            <w:hideMark/>
          </w:tcPr>
          <w:p w14:paraId="18DE1663" w14:textId="77777777" w:rsidR="00A90085" w:rsidRPr="00BB24E2" w:rsidRDefault="00A90085" w:rsidP="00A90085">
            <w:pPr>
              <w:overflowPunct/>
              <w:autoSpaceDE/>
              <w:autoSpaceDN/>
              <w:adjustRightInd/>
              <w:spacing w:after="0"/>
              <w:textAlignment w:val="auto"/>
              <w:cnfStyle w:val="000000000000" w:firstRow="0" w:lastRow="0" w:firstColumn="0" w:lastColumn="0" w:oddVBand="0" w:evenVBand="0" w:oddHBand="0" w:evenHBand="0" w:firstRowFirstColumn="0" w:firstRowLastColumn="0" w:lastRowFirstColumn="0" w:lastRowLastColumn="0"/>
              <w:rPr>
                <w:rFonts w:eastAsia="Times New Roman"/>
                <w:color w:val="auto"/>
                <w:sz w:val="10"/>
                <w:lang w:val="en-US" w:eastAsia="zh-CN"/>
              </w:rPr>
            </w:pPr>
          </w:p>
        </w:tc>
        <w:tc>
          <w:tcPr>
            <w:tcW w:w="454" w:type="dxa"/>
            <w:noWrap/>
            <w:hideMark/>
          </w:tcPr>
          <w:p w14:paraId="1B0D9515" w14:textId="77777777" w:rsidR="00A90085" w:rsidRPr="00BB24E2" w:rsidRDefault="00A90085" w:rsidP="00A90085">
            <w:pPr>
              <w:overflowPunct/>
              <w:autoSpaceDE/>
              <w:autoSpaceDN/>
              <w:adjustRightInd/>
              <w:spacing w:after="0"/>
              <w:textAlignment w:val="auto"/>
              <w:cnfStyle w:val="000000000000" w:firstRow="0" w:lastRow="0" w:firstColumn="0" w:lastColumn="0" w:oddVBand="0" w:evenVBand="0" w:oddHBand="0" w:evenHBand="0" w:firstRowFirstColumn="0" w:firstRowLastColumn="0" w:lastRowFirstColumn="0" w:lastRowLastColumn="0"/>
              <w:rPr>
                <w:rFonts w:eastAsia="Times New Roman"/>
                <w:color w:val="auto"/>
                <w:sz w:val="10"/>
                <w:lang w:val="en-US" w:eastAsia="zh-CN"/>
              </w:rPr>
            </w:pPr>
          </w:p>
        </w:tc>
        <w:tc>
          <w:tcPr>
            <w:tcW w:w="454" w:type="dxa"/>
            <w:noWrap/>
            <w:hideMark/>
          </w:tcPr>
          <w:p w14:paraId="731CF42F" w14:textId="77777777" w:rsidR="00A90085" w:rsidRPr="00BB24E2" w:rsidRDefault="00A90085" w:rsidP="00A90085">
            <w:pPr>
              <w:overflowPunct/>
              <w:autoSpaceDE/>
              <w:autoSpaceDN/>
              <w:adjustRightInd/>
              <w:spacing w:after="0"/>
              <w:textAlignment w:val="auto"/>
              <w:cnfStyle w:val="000000000000" w:firstRow="0" w:lastRow="0" w:firstColumn="0" w:lastColumn="0" w:oddVBand="0" w:evenVBand="0" w:oddHBand="0" w:evenHBand="0" w:firstRowFirstColumn="0" w:firstRowLastColumn="0" w:lastRowFirstColumn="0" w:lastRowLastColumn="0"/>
              <w:rPr>
                <w:rFonts w:eastAsia="Times New Roman"/>
                <w:color w:val="auto"/>
                <w:sz w:val="10"/>
                <w:lang w:val="en-US" w:eastAsia="zh-CN"/>
              </w:rPr>
            </w:pPr>
          </w:p>
        </w:tc>
        <w:tc>
          <w:tcPr>
            <w:tcW w:w="454" w:type="dxa"/>
            <w:noWrap/>
            <w:hideMark/>
          </w:tcPr>
          <w:p w14:paraId="38D099B3" w14:textId="77777777" w:rsidR="00A90085" w:rsidRPr="00BB24E2" w:rsidRDefault="00A90085" w:rsidP="00A90085">
            <w:pPr>
              <w:overflowPunct/>
              <w:autoSpaceDE/>
              <w:autoSpaceDN/>
              <w:adjustRightInd/>
              <w:spacing w:after="0"/>
              <w:textAlignment w:val="auto"/>
              <w:cnfStyle w:val="000000000000" w:firstRow="0" w:lastRow="0" w:firstColumn="0" w:lastColumn="0" w:oddVBand="0" w:evenVBand="0" w:oddHBand="0" w:evenHBand="0" w:firstRowFirstColumn="0" w:firstRowLastColumn="0" w:lastRowFirstColumn="0" w:lastRowLastColumn="0"/>
              <w:rPr>
                <w:rFonts w:eastAsia="Times New Roman"/>
                <w:color w:val="auto"/>
                <w:sz w:val="10"/>
                <w:lang w:val="en-US" w:eastAsia="zh-CN"/>
              </w:rPr>
            </w:pPr>
          </w:p>
        </w:tc>
        <w:tc>
          <w:tcPr>
            <w:tcW w:w="454" w:type="dxa"/>
            <w:noWrap/>
            <w:hideMark/>
          </w:tcPr>
          <w:p w14:paraId="35A52DC9" w14:textId="77777777" w:rsidR="00A90085" w:rsidRPr="00BB24E2" w:rsidRDefault="00A90085" w:rsidP="00A90085">
            <w:pPr>
              <w:overflowPunct/>
              <w:autoSpaceDE/>
              <w:autoSpaceDN/>
              <w:adjustRightInd/>
              <w:spacing w:after="0"/>
              <w:textAlignment w:val="auto"/>
              <w:cnfStyle w:val="000000000000" w:firstRow="0" w:lastRow="0" w:firstColumn="0" w:lastColumn="0" w:oddVBand="0" w:evenVBand="0" w:oddHBand="0" w:evenHBand="0" w:firstRowFirstColumn="0" w:firstRowLastColumn="0" w:lastRowFirstColumn="0" w:lastRowLastColumn="0"/>
              <w:rPr>
                <w:rFonts w:eastAsia="Times New Roman"/>
                <w:color w:val="auto"/>
                <w:sz w:val="10"/>
                <w:lang w:val="en-US" w:eastAsia="zh-CN"/>
              </w:rPr>
            </w:pPr>
          </w:p>
        </w:tc>
        <w:tc>
          <w:tcPr>
            <w:tcW w:w="454" w:type="dxa"/>
            <w:noWrap/>
            <w:hideMark/>
          </w:tcPr>
          <w:p w14:paraId="1CDA55FB" w14:textId="77777777" w:rsidR="00A90085" w:rsidRPr="00BB24E2" w:rsidRDefault="00A90085" w:rsidP="00A90085">
            <w:pPr>
              <w:overflowPunct/>
              <w:autoSpaceDE/>
              <w:autoSpaceDN/>
              <w:adjustRightInd/>
              <w:spacing w:after="0"/>
              <w:textAlignment w:val="auto"/>
              <w:cnfStyle w:val="000000000000" w:firstRow="0" w:lastRow="0" w:firstColumn="0" w:lastColumn="0" w:oddVBand="0" w:evenVBand="0" w:oddHBand="0" w:evenHBand="0" w:firstRowFirstColumn="0" w:firstRowLastColumn="0" w:lastRowFirstColumn="0" w:lastRowLastColumn="0"/>
              <w:rPr>
                <w:rFonts w:eastAsia="Times New Roman"/>
                <w:color w:val="auto"/>
                <w:sz w:val="10"/>
                <w:lang w:val="en-US" w:eastAsia="zh-CN"/>
              </w:rPr>
            </w:pPr>
          </w:p>
        </w:tc>
        <w:tc>
          <w:tcPr>
            <w:tcW w:w="454" w:type="dxa"/>
            <w:noWrap/>
            <w:hideMark/>
          </w:tcPr>
          <w:p w14:paraId="7F214F7A" w14:textId="77777777" w:rsidR="00A90085" w:rsidRPr="00BB24E2" w:rsidRDefault="00A90085" w:rsidP="00A90085">
            <w:pPr>
              <w:overflowPunct/>
              <w:autoSpaceDE/>
              <w:autoSpaceDN/>
              <w:adjustRightInd/>
              <w:spacing w:after="0"/>
              <w:textAlignment w:val="auto"/>
              <w:cnfStyle w:val="000000000000" w:firstRow="0" w:lastRow="0" w:firstColumn="0" w:lastColumn="0" w:oddVBand="0" w:evenVBand="0" w:oddHBand="0" w:evenHBand="0" w:firstRowFirstColumn="0" w:firstRowLastColumn="0" w:lastRowFirstColumn="0" w:lastRowLastColumn="0"/>
              <w:rPr>
                <w:rFonts w:eastAsia="Times New Roman"/>
                <w:color w:val="auto"/>
                <w:sz w:val="10"/>
                <w:lang w:val="en-US" w:eastAsia="zh-CN"/>
              </w:rPr>
            </w:pPr>
          </w:p>
        </w:tc>
        <w:tc>
          <w:tcPr>
            <w:tcW w:w="454" w:type="dxa"/>
            <w:noWrap/>
            <w:hideMark/>
          </w:tcPr>
          <w:p w14:paraId="3BF2FE98" w14:textId="77777777" w:rsidR="00A90085" w:rsidRPr="00BB24E2" w:rsidRDefault="00A90085" w:rsidP="00A90085">
            <w:pPr>
              <w:overflowPunct/>
              <w:autoSpaceDE/>
              <w:autoSpaceDN/>
              <w:adjustRightInd/>
              <w:spacing w:after="0"/>
              <w:textAlignment w:val="auto"/>
              <w:cnfStyle w:val="000000000000" w:firstRow="0" w:lastRow="0" w:firstColumn="0" w:lastColumn="0" w:oddVBand="0" w:evenVBand="0" w:oddHBand="0" w:evenHBand="0" w:firstRowFirstColumn="0" w:firstRowLastColumn="0" w:lastRowFirstColumn="0" w:lastRowLastColumn="0"/>
              <w:rPr>
                <w:rFonts w:eastAsia="Times New Roman"/>
                <w:color w:val="auto"/>
                <w:sz w:val="10"/>
                <w:lang w:val="en-US" w:eastAsia="zh-CN"/>
              </w:rPr>
            </w:pPr>
          </w:p>
        </w:tc>
        <w:tc>
          <w:tcPr>
            <w:tcW w:w="454" w:type="dxa"/>
            <w:noWrap/>
            <w:hideMark/>
          </w:tcPr>
          <w:p w14:paraId="741DF00C" w14:textId="77777777" w:rsidR="00A90085" w:rsidRPr="00BB24E2" w:rsidRDefault="00A90085" w:rsidP="00A90085">
            <w:pPr>
              <w:overflowPunct/>
              <w:autoSpaceDE/>
              <w:autoSpaceDN/>
              <w:adjustRightInd/>
              <w:spacing w:after="0"/>
              <w:textAlignment w:val="auto"/>
              <w:cnfStyle w:val="000000000000" w:firstRow="0" w:lastRow="0" w:firstColumn="0" w:lastColumn="0" w:oddVBand="0" w:evenVBand="0" w:oddHBand="0" w:evenHBand="0" w:firstRowFirstColumn="0" w:firstRowLastColumn="0" w:lastRowFirstColumn="0" w:lastRowLastColumn="0"/>
              <w:rPr>
                <w:rFonts w:eastAsia="Times New Roman"/>
                <w:color w:val="auto"/>
                <w:sz w:val="10"/>
                <w:lang w:val="en-US" w:eastAsia="zh-CN"/>
              </w:rPr>
            </w:pPr>
          </w:p>
        </w:tc>
        <w:tc>
          <w:tcPr>
            <w:tcW w:w="454" w:type="dxa"/>
            <w:noWrap/>
            <w:hideMark/>
          </w:tcPr>
          <w:p w14:paraId="3B8EEC9A" w14:textId="77777777" w:rsidR="00A90085" w:rsidRPr="00BB24E2" w:rsidRDefault="00A90085" w:rsidP="00A90085">
            <w:pPr>
              <w:overflowPunct/>
              <w:autoSpaceDE/>
              <w:autoSpaceDN/>
              <w:adjustRightInd/>
              <w:spacing w:after="0"/>
              <w:textAlignment w:val="auto"/>
              <w:cnfStyle w:val="000000000000" w:firstRow="0" w:lastRow="0" w:firstColumn="0" w:lastColumn="0" w:oddVBand="0" w:evenVBand="0" w:oddHBand="0" w:evenHBand="0" w:firstRowFirstColumn="0" w:firstRowLastColumn="0" w:lastRowFirstColumn="0" w:lastRowLastColumn="0"/>
              <w:rPr>
                <w:rFonts w:eastAsia="Times New Roman"/>
                <w:color w:val="auto"/>
                <w:sz w:val="10"/>
                <w:lang w:val="en-US" w:eastAsia="zh-CN"/>
              </w:rPr>
            </w:pPr>
          </w:p>
        </w:tc>
        <w:tc>
          <w:tcPr>
            <w:tcW w:w="454" w:type="dxa"/>
            <w:noWrap/>
            <w:hideMark/>
          </w:tcPr>
          <w:p w14:paraId="7517ADAD" w14:textId="77777777" w:rsidR="00A90085" w:rsidRPr="00BB24E2" w:rsidRDefault="00A90085" w:rsidP="00A90085">
            <w:pPr>
              <w:overflowPunct/>
              <w:autoSpaceDE/>
              <w:autoSpaceDN/>
              <w:adjustRightInd/>
              <w:spacing w:after="0"/>
              <w:textAlignment w:val="auto"/>
              <w:cnfStyle w:val="000000000000" w:firstRow="0" w:lastRow="0" w:firstColumn="0" w:lastColumn="0" w:oddVBand="0" w:evenVBand="0" w:oddHBand="0" w:evenHBand="0" w:firstRowFirstColumn="0" w:firstRowLastColumn="0" w:lastRowFirstColumn="0" w:lastRowLastColumn="0"/>
              <w:rPr>
                <w:rFonts w:eastAsia="Times New Roman"/>
                <w:color w:val="auto"/>
                <w:sz w:val="10"/>
                <w:lang w:val="en-US" w:eastAsia="zh-CN"/>
              </w:rPr>
            </w:pPr>
          </w:p>
        </w:tc>
        <w:tc>
          <w:tcPr>
            <w:tcW w:w="454" w:type="dxa"/>
            <w:noWrap/>
            <w:hideMark/>
          </w:tcPr>
          <w:p w14:paraId="286ECEF8" w14:textId="77777777" w:rsidR="00A90085" w:rsidRPr="00BB24E2" w:rsidRDefault="00A90085" w:rsidP="00A90085">
            <w:pPr>
              <w:overflowPunct/>
              <w:autoSpaceDE/>
              <w:autoSpaceDN/>
              <w:adjustRightInd/>
              <w:spacing w:after="0"/>
              <w:textAlignment w:val="auto"/>
              <w:cnfStyle w:val="000000000000" w:firstRow="0" w:lastRow="0" w:firstColumn="0" w:lastColumn="0" w:oddVBand="0" w:evenVBand="0" w:oddHBand="0" w:evenHBand="0" w:firstRowFirstColumn="0" w:firstRowLastColumn="0" w:lastRowFirstColumn="0" w:lastRowLastColumn="0"/>
              <w:rPr>
                <w:rFonts w:eastAsia="Times New Roman"/>
                <w:color w:val="auto"/>
                <w:sz w:val="10"/>
                <w:lang w:val="en-US" w:eastAsia="zh-CN"/>
              </w:rPr>
            </w:pPr>
          </w:p>
        </w:tc>
        <w:tc>
          <w:tcPr>
            <w:tcW w:w="454" w:type="dxa"/>
            <w:noWrap/>
            <w:hideMark/>
          </w:tcPr>
          <w:p w14:paraId="3E06C328" w14:textId="77777777" w:rsidR="00A90085" w:rsidRPr="00BB24E2" w:rsidRDefault="00A90085" w:rsidP="00A90085">
            <w:pPr>
              <w:overflowPunct/>
              <w:autoSpaceDE/>
              <w:autoSpaceDN/>
              <w:adjustRightInd/>
              <w:spacing w:after="0"/>
              <w:textAlignment w:val="auto"/>
              <w:cnfStyle w:val="000000000000" w:firstRow="0" w:lastRow="0" w:firstColumn="0" w:lastColumn="0" w:oddVBand="0" w:evenVBand="0" w:oddHBand="0" w:evenHBand="0" w:firstRowFirstColumn="0" w:firstRowLastColumn="0" w:lastRowFirstColumn="0" w:lastRowLastColumn="0"/>
              <w:rPr>
                <w:rFonts w:eastAsia="Times New Roman"/>
                <w:color w:val="auto"/>
                <w:sz w:val="10"/>
                <w:lang w:val="en-US" w:eastAsia="zh-CN"/>
              </w:rPr>
            </w:pPr>
          </w:p>
        </w:tc>
        <w:tc>
          <w:tcPr>
            <w:tcW w:w="454" w:type="dxa"/>
            <w:noWrap/>
            <w:hideMark/>
          </w:tcPr>
          <w:p w14:paraId="24799ED0" w14:textId="77777777" w:rsidR="00A90085" w:rsidRPr="00BB24E2" w:rsidRDefault="00A90085" w:rsidP="00A90085">
            <w:pPr>
              <w:overflowPunct/>
              <w:autoSpaceDE/>
              <w:autoSpaceDN/>
              <w:adjustRightInd/>
              <w:spacing w:after="0"/>
              <w:textAlignment w:val="auto"/>
              <w:cnfStyle w:val="000000000000" w:firstRow="0" w:lastRow="0" w:firstColumn="0" w:lastColumn="0" w:oddVBand="0" w:evenVBand="0" w:oddHBand="0" w:evenHBand="0" w:firstRowFirstColumn="0" w:firstRowLastColumn="0" w:lastRowFirstColumn="0" w:lastRowLastColumn="0"/>
              <w:rPr>
                <w:rFonts w:eastAsia="Times New Roman"/>
                <w:color w:val="auto"/>
                <w:sz w:val="10"/>
                <w:lang w:val="en-US" w:eastAsia="zh-CN"/>
              </w:rPr>
            </w:pPr>
          </w:p>
        </w:tc>
        <w:tc>
          <w:tcPr>
            <w:tcW w:w="454" w:type="dxa"/>
            <w:noWrap/>
            <w:hideMark/>
          </w:tcPr>
          <w:p w14:paraId="68CE5DC3" w14:textId="77777777" w:rsidR="00A90085" w:rsidRPr="00BB24E2" w:rsidRDefault="00A90085" w:rsidP="00A90085">
            <w:pPr>
              <w:overflowPunct/>
              <w:autoSpaceDE/>
              <w:autoSpaceDN/>
              <w:adjustRightInd/>
              <w:spacing w:after="0"/>
              <w:textAlignment w:val="auto"/>
              <w:cnfStyle w:val="000000000000" w:firstRow="0" w:lastRow="0" w:firstColumn="0" w:lastColumn="0" w:oddVBand="0" w:evenVBand="0" w:oddHBand="0" w:evenHBand="0" w:firstRowFirstColumn="0" w:firstRowLastColumn="0" w:lastRowFirstColumn="0" w:lastRowLastColumn="0"/>
              <w:rPr>
                <w:rFonts w:eastAsia="Times New Roman"/>
                <w:color w:val="auto"/>
                <w:sz w:val="10"/>
                <w:lang w:val="en-US" w:eastAsia="zh-CN"/>
              </w:rPr>
            </w:pPr>
          </w:p>
        </w:tc>
        <w:tc>
          <w:tcPr>
            <w:tcW w:w="454" w:type="dxa"/>
            <w:noWrap/>
            <w:hideMark/>
          </w:tcPr>
          <w:p w14:paraId="4FEFF7A0" w14:textId="77777777" w:rsidR="00A90085" w:rsidRPr="00BB24E2" w:rsidRDefault="00A90085" w:rsidP="00A90085">
            <w:pPr>
              <w:overflowPunct/>
              <w:autoSpaceDE/>
              <w:autoSpaceDN/>
              <w:adjustRightInd/>
              <w:spacing w:after="0"/>
              <w:textAlignment w:val="auto"/>
              <w:cnfStyle w:val="000000000000" w:firstRow="0" w:lastRow="0" w:firstColumn="0" w:lastColumn="0" w:oddVBand="0" w:evenVBand="0" w:oddHBand="0" w:evenHBand="0" w:firstRowFirstColumn="0" w:firstRowLastColumn="0" w:lastRowFirstColumn="0" w:lastRowLastColumn="0"/>
              <w:rPr>
                <w:rFonts w:eastAsia="Times New Roman"/>
                <w:color w:val="auto"/>
                <w:sz w:val="10"/>
                <w:lang w:val="en-US" w:eastAsia="zh-CN"/>
              </w:rPr>
            </w:pPr>
          </w:p>
        </w:tc>
        <w:tc>
          <w:tcPr>
            <w:tcW w:w="454" w:type="dxa"/>
            <w:noWrap/>
            <w:hideMark/>
          </w:tcPr>
          <w:p w14:paraId="43FBA3A5" w14:textId="77777777" w:rsidR="00A90085" w:rsidRPr="00BB24E2" w:rsidRDefault="00A90085" w:rsidP="00A90085">
            <w:pPr>
              <w:overflowPunct/>
              <w:autoSpaceDE/>
              <w:autoSpaceDN/>
              <w:adjustRightInd/>
              <w:spacing w:after="0"/>
              <w:textAlignment w:val="auto"/>
              <w:cnfStyle w:val="000000000000" w:firstRow="0" w:lastRow="0" w:firstColumn="0" w:lastColumn="0" w:oddVBand="0" w:evenVBand="0" w:oddHBand="0" w:evenHBand="0" w:firstRowFirstColumn="0" w:firstRowLastColumn="0" w:lastRowFirstColumn="0" w:lastRowLastColumn="0"/>
              <w:rPr>
                <w:rFonts w:eastAsia="Times New Roman"/>
                <w:color w:val="auto"/>
                <w:sz w:val="10"/>
                <w:lang w:val="en-US" w:eastAsia="zh-CN"/>
              </w:rPr>
            </w:pPr>
          </w:p>
        </w:tc>
        <w:tc>
          <w:tcPr>
            <w:tcW w:w="454" w:type="dxa"/>
            <w:noWrap/>
            <w:hideMark/>
          </w:tcPr>
          <w:p w14:paraId="27C1C7B6" w14:textId="77777777" w:rsidR="00A90085" w:rsidRPr="00BB24E2" w:rsidRDefault="00A90085" w:rsidP="00A90085">
            <w:pPr>
              <w:overflowPunct/>
              <w:autoSpaceDE/>
              <w:autoSpaceDN/>
              <w:adjustRightInd/>
              <w:spacing w:after="0"/>
              <w:textAlignment w:val="auto"/>
              <w:cnfStyle w:val="000000000000" w:firstRow="0" w:lastRow="0" w:firstColumn="0" w:lastColumn="0" w:oddVBand="0" w:evenVBand="0" w:oddHBand="0" w:evenHBand="0" w:firstRowFirstColumn="0" w:firstRowLastColumn="0" w:lastRowFirstColumn="0" w:lastRowLastColumn="0"/>
              <w:rPr>
                <w:rFonts w:eastAsia="Times New Roman"/>
                <w:color w:val="auto"/>
                <w:sz w:val="10"/>
                <w:lang w:val="en-US" w:eastAsia="zh-CN"/>
              </w:rPr>
            </w:pPr>
          </w:p>
        </w:tc>
        <w:tc>
          <w:tcPr>
            <w:tcW w:w="454" w:type="dxa"/>
            <w:noWrap/>
            <w:hideMark/>
          </w:tcPr>
          <w:p w14:paraId="501751A1" w14:textId="77777777" w:rsidR="00A90085" w:rsidRPr="00BB24E2" w:rsidRDefault="00A90085" w:rsidP="00A90085">
            <w:pPr>
              <w:overflowPunct/>
              <w:autoSpaceDE/>
              <w:autoSpaceDN/>
              <w:adjustRightInd/>
              <w:spacing w:after="0"/>
              <w:textAlignment w:val="auto"/>
              <w:cnfStyle w:val="000000000000" w:firstRow="0" w:lastRow="0" w:firstColumn="0" w:lastColumn="0" w:oddVBand="0" w:evenVBand="0" w:oddHBand="0" w:evenHBand="0" w:firstRowFirstColumn="0" w:firstRowLastColumn="0" w:lastRowFirstColumn="0" w:lastRowLastColumn="0"/>
              <w:rPr>
                <w:rFonts w:eastAsia="Times New Roman"/>
                <w:color w:val="auto"/>
                <w:sz w:val="10"/>
                <w:lang w:val="en-US" w:eastAsia="zh-CN"/>
              </w:rPr>
            </w:pPr>
          </w:p>
        </w:tc>
        <w:tc>
          <w:tcPr>
            <w:tcW w:w="454" w:type="dxa"/>
            <w:noWrap/>
            <w:hideMark/>
          </w:tcPr>
          <w:p w14:paraId="29A37664" w14:textId="77777777" w:rsidR="00A90085" w:rsidRPr="00BB24E2" w:rsidRDefault="00A90085" w:rsidP="00A90085">
            <w:pPr>
              <w:overflowPunct/>
              <w:autoSpaceDE/>
              <w:autoSpaceDN/>
              <w:adjustRightInd/>
              <w:spacing w:after="0"/>
              <w:textAlignment w:val="auto"/>
              <w:cnfStyle w:val="000000000000" w:firstRow="0" w:lastRow="0" w:firstColumn="0" w:lastColumn="0" w:oddVBand="0" w:evenVBand="0" w:oddHBand="0" w:evenHBand="0" w:firstRowFirstColumn="0" w:firstRowLastColumn="0" w:lastRowFirstColumn="0" w:lastRowLastColumn="0"/>
              <w:rPr>
                <w:rFonts w:eastAsia="Times New Roman"/>
                <w:color w:val="auto"/>
                <w:sz w:val="10"/>
                <w:lang w:val="en-US" w:eastAsia="zh-CN"/>
              </w:rPr>
            </w:pPr>
          </w:p>
        </w:tc>
        <w:tc>
          <w:tcPr>
            <w:tcW w:w="454" w:type="dxa"/>
            <w:noWrap/>
            <w:hideMark/>
          </w:tcPr>
          <w:p w14:paraId="7F019930" w14:textId="77777777" w:rsidR="00A90085" w:rsidRPr="00BB24E2" w:rsidRDefault="00A90085" w:rsidP="00A90085">
            <w:pPr>
              <w:overflowPunct/>
              <w:autoSpaceDE/>
              <w:autoSpaceDN/>
              <w:adjustRightInd/>
              <w:spacing w:after="0"/>
              <w:textAlignment w:val="auto"/>
              <w:cnfStyle w:val="000000000000" w:firstRow="0" w:lastRow="0" w:firstColumn="0" w:lastColumn="0" w:oddVBand="0" w:evenVBand="0" w:oddHBand="0" w:evenHBand="0" w:firstRowFirstColumn="0" w:firstRowLastColumn="0" w:lastRowFirstColumn="0" w:lastRowLastColumn="0"/>
              <w:rPr>
                <w:rFonts w:eastAsia="Times New Roman"/>
                <w:color w:val="auto"/>
                <w:sz w:val="10"/>
                <w:lang w:val="en-US" w:eastAsia="zh-CN"/>
              </w:rPr>
            </w:pPr>
          </w:p>
        </w:tc>
        <w:tc>
          <w:tcPr>
            <w:tcW w:w="454" w:type="dxa"/>
            <w:noWrap/>
            <w:hideMark/>
          </w:tcPr>
          <w:p w14:paraId="7B5ED5D9" w14:textId="77777777" w:rsidR="00A90085" w:rsidRPr="00BB24E2" w:rsidRDefault="00A90085" w:rsidP="00A90085">
            <w:pPr>
              <w:overflowPunct/>
              <w:autoSpaceDE/>
              <w:autoSpaceDN/>
              <w:adjustRightInd/>
              <w:spacing w:after="0"/>
              <w:jc w:val="right"/>
              <w:textAlignment w:val="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10"/>
                <w:szCs w:val="22"/>
                <w:lang w:val="en-US" w:eastAsia="zh-CN"/>
              </w:rPr>
            </w:pPr>
            <w:r w:rsidRPr="00BB24E2">
              <w:rPr>
                <w:rFonts w:ascii="Arial" w:eastAsia="Times New Roman" w:hAnsi="Arial" w:cs="Arial"/>
                <w:color w:val="auto"/>
                <w:sz w:val="10"/>
                <w:szCs w:val="22"/>
                <w:lang w:val="en-US" w:eastAsia="zh-CN"/>
              </w:rPr>
              <w:t>0</w:t>
            </w:r>
          </w:p>
        </w:tc>
      </w:tr>
    </w:tbl>
    <w:p w14:paraId="7D501352" w14:textId="77777777" w:rsidR="00A90085" w:rsidRDefault="00A90085" w:rsidP="00141C30">
      <w:pPr>
        <w:pBdr>
          <w:bottom w:val="single" w:sz="6" w:space="1" w:color="auto"/>
        </w:pBdr>
        <w:jc w:val="both"/>
        <w:rPr>
          <w:rFonts w:eastAsiaTheme="minorEastAsia"/>
          <w:lang w:eastAsia="zh-CN"/>
        </w:rPr>
      </w:pPr>
    </w:p>
    <w:p w14:paraId="402EC287" w14:textId="77777777" w:rsidR="00831249" w:rsidRDefault="00831249" w:rsidP="00141C30">
      <w:pPr>
        <w:pBdr>
          <w:bottom w:val="single" w:sz="6" w:space="1" w:color="auto"/>
        </w:pBdr>
        <w:jc w:val="both"/>
        <w:rPr>
          <w:rFonts w:eastAsiaTheme="minorEastAsia"/>
          <w:lang w:eastAsia="zh-CN"/>
        </w:rPr>
      </w:pPr>
      <w:r w:rsidRPr="00831249">
        <w:rPr>
          <w:rFonts w:eastAsiaTheme="minorEastAsia"/>
          <w:highlight w:val="yellow"/>
          <w:lang w:eastAsia="zh-CN"/>
        </w:rPr>
        <w:t>Observation:</w:t>
      </w:r>
    </w:p>
    <w:p w14:paraId="3C809637" w14:textId="73B4D730" w:rsidR="00A90085" w:rsidRDefault="001C7451" w:rsidP="00141C30">
      <w:pPr>
        <w:pBdr>
          <w:bottom w:val="single" w:sz="6" w:space="1" w:color="auto"/>
        </w:pBdr>
        <w:jc w:val="both"/>
        <w:rPr>
          <w:rFonts w:eastAsiaTheme="minorEastAsia"/>
          <w:lang w:eastAsia="zh-CN"/>
        </w:rPr>
      </w:pPr>
      <w:r>
        <w:rPr>
          <w:rFonts w:eastAsiaTheme="minorEastAsia"/>
          <w:lang w:eastAsia="zh-CN"/>
        </w:rPr>
        <w:t>There is a majority support on option 1(based on existing RTP related RFC/draft) as a baseline. Some companies clarified option 1 is only for the applications that no</w:t>
      </w:r>
      <w:r w:rsidR="00070BCC">
        <w:rPr>
          <w:rFonts w:eastAsiaTheme="minorEastAsia"/>
          <w:lang w:eastAsia="zh-CN"/>
        </w:rPr>
        <w:t>t</w:t>
      </w:r>
      <w:r w:rsidR="00070BCC">
        <w:rPr>
          <w:rFonts w:eastAsiaTheme="minorEastAsia" w:hint="eastAsia"/>
          <w:lang w:eastAsia="zh-CN"/>
        </w:rPr>
        <w:t xml:space="preserve"> fully</w:t>
      </w:r>
      <w:r>
        <w:rPr>
          <w:rFonts w:eastAsiaTheme="minorEastAsia"/>
          <w:lang w:eastAsia="zh-CN"/>
        </w:rPr>
        <w:t xml:space="preserve"> encrypted. </w:t>
      </w:r>
    </w:p>
    <w:p w14:paraId="657FAEE5" w14:textId="76C1863B" w:rsidR="001C7451" w:rsidRDefault="001C7451" w:rsidP="00141C30">
      <w:pPr>
        <w:pBdr>
          <w:bottom w:val="single" w:sz="6" w:space="1" w:color="auto"/>
        </w:pBdr>
        <w:jc w:val="both"/>
        <w:rPr>
          <w:rFonts w:eastAsiaTheme="minorEastAsia"/>
          <w:lang w:eastAsia="zh-CN"/>
        </w:rPr>
      </w:pPr>
      <w:r>
        <w:rPr>
          <w:rFonts w:eastAsiaTheme="minorEastAsia"/>
          <w:lang w:eastAsia="zh-CN"/>
        </w:rPr>
        <w:lastRenderedPageBreak/>
        <w:t xml:space="preserve">11 companies </w:t>
      </w:r>
      <w:r w:rsidR="00831249">
        <w:rPr>
          <w:rFonts w:eastAsiaTheme="minorEastAsia"/>
          <w:lang w:eastAsia="zh-CN"/>
        </w:rPr>
        <w:t>are supportive on</w:t>
      </w:r>
      <w:r>
        <w:rPr>
          <w:rFonts w:eastAsiaTheme="minorEastAsia"/>
          <w:lang w:eastAsia="zh-CN"/>
        </w:rPr>
        <w:t xml:space="preserve"> </w:t>
      </w:r>
      <w:r w:rsidR="00831249">
        <w:rPr>
          <w:rFonts w:eastAsiaTheme="minorEastAsia"/>
          <w:lang w:eastAsia="zh-CN"/>
        </w:rPr>
        <w:t>o</w:t>
      </w:r>
      <w:r>
        <w:rPr>
          <w:rFonts w:eastAsiaTheme="minorEastAsia"/>
          <w:lang w:eastAsia="zh-CN"/>
        </w:rPr>
        <w:t>ption 2.3(defining new RTP header) while some other companies show concern</w:t>
      </w:r>
      <w:r w:rsidR="00070BCC">
        <w:rPr>
          <w:rFonts w:eastAsiaTheme="minorEastAsia"/>
          <w:lang w:val="en-US" w:eastAsia="zh-CN"/>
        </w:rPr>
        <w:t>s</w:t>
      </w:r>
      <w:r>
        <w:rPr>
          <w:rFonts w:eastAsiaTheme="minorEastAsia"/>
          <w:lang w:eastAsia="zh-CN"/>
        </w:rPr>
        <w:t xml:space="preserve"> on the progress of SA4 on new RTP header definition comparing to the Rel-18 timeline.</w:t>
      </w:r>
    </w:p>
    <w:p w14:paraId="67B28884" w14:textId="3E636EA9" w:rsidR="001C7451" w:rsidRDefault="001C7451" w:rsidP="00141C30">
      <w:pPr>
        <w:pBdr>
          <w:bottom w:val="single" w:sz="6" w:space="1" w:color="auto"/>
        </w:pBdr>
        <w:jc w:val="both"/>
        <w:rPr>
          <w:rFonts w:eastAsiaTheme="minorEastAsia"/>
          <w:lang w:eastAsia="zh-CN"/>
        </w:rPr>
      </w:pPr>
      <w:r>
        <w:rPr>
          <w:rFonts w:eastAsiaTheme="minorEastAsia"/>
          <w:lang w:eastAsia="zh-CN"/>
        </w:rPr>
        <w:t xml:space="preserve">9 companies </w:t>
      </w:r>
      <w:r w:rsidR="00831249">
        <w:rPr>
          <w:rFonts w:eastAsiaTheme="minorEastAsia"/>
          <w:lang w:eastAsia="zh-CN"/>
        </w:rPr>
        <w:t>are supportive on o</w:t>
      </w:r>
      <w:r>
        <w:rPr>
          <w:rFonts w:eastAsiaTheme="minorEastAsia"/>
          <w:lang w:eastAsia="zh-CN"/>
        </w:rPr>
        <w:t>ption 3(based on UPF implementation) as an alternative method.</w:t>
      </w:r>
    </w:p>
    <w:p w14:paraId="7559E4CC" w14:textId="28F26685" w:rsidR="001C7451" w:rsidRDefault="001C7451" w:rsidP="00141C30">
      <w:pPr>
        <w:pBdr>
          <w:bottom w:val="single" w:sz="6" w:space="1" w:color="auto"/>
        </w:pBdr>
        <w:jc w:val="both"/>
        <w:rPr>
          <w:rFonts w:eastAsiaTheme="minorEastAsia"/>
          <w:lang w:eastAsia="zh-CN"/>
        </w:rPr>
      </w:pPr>
      <w:r>
        <w:rPr>
          <w:rFonts w:eastAsiaTheme="minorEastAsia"/>
          <w:lang w:eastAsia="zh-CN"/>
        </w:rPr>
        <w:t xml:space="preserve">6 companies </w:t>
      </w:r>
      <w:r w:rsidR="00831249">
        <w:rPr>
          <w:rFonts w:eastAsiaTheme="minorEastAsia"/>
          <w:lang w:eastAsia="zh-CN"/>
        </w:rPr>
        <w:t>are supportive on</w:t>
      </w:r>
      <w:r>
        <w:rPr>
          <w:rFonts w:eastAsiaTheme="minorEastAsia"/>
          <w:lang w:eastAsia="zh-CN"/>
        </w:rPr>
        <w:t xml:space="preserve"> option 2.2 (HTTP/MASQUE based N6) while others shown concerns on the matureness and feasibility.</w:t>
      </w:r>
    </w:p>
    <w:p w14:paraId="1EE766AD" w14:textId="30B13900" w:rsidR="001C7451" w:rsidRDefault="001C7451" w:rsidP="00141C30">
      <w:pPr>
        <w:pBdr>
          <w:bottom w:val="single" w:sz="6" w:space="1" w:color="auto"/>
        </w:pBdr>
        <w:jc w:val="both"/>
        <w:rPr>
          <w:rFonts w:eastAsiaTheme="minorEastAsia"/>
          <w:lang w:eastAsia="zh-CN"/>
        </w:rPr>
      </w:pPr>
      <w:r>
        <w:rPr>
          <w:rFonts w:eastAsiaTheme="minorEastAsia"/>
          <w:lang w:eastAsia="zh-CN"/>
        </w:rPr>
        <w:t xml:space="preserve">4 companies </w:t>
      </w:r>
      <w:r w:rsidR="00831249">
        <w:rPr>
          <w:rFonts w:eastAsiaTheme="minorEastAsia"/>
          <w:lang w:eastAsia="zh-CN"/>
        </w:rPr>
        <w:t>are supportive on</w:t>
      </w:r>
      <w:r>
        <w:rPr>
          <w:rFonts w:eastAsiaTheme="minorEastAsia"/>
          <w:lang w:eastAsia="zh-CN"/>
        </w:rPr>
        <w:t xml:space="preserve"> </w:t>
      </w:r>
      <w:r w:rsidR="00831249">
        <w:rPr>
          <w:rFonts w:eastAsiaTheme="minorEastAsia"/>
          <w:lang w:eastAsia="zh-CN"/>
        </w:rPr>
        <w:t xml:space="preserve">option 2.1 (using </w:t>
      </w:r>
      <w:r>
        <w:rPr>
          <w:rFonts w:eastAsiaTheme="minorEastAsia"/>
          <w:lang w:eastAsia="zh-CN"/>
        </w:rPr>
        <w:t>exte</w:t>
      </w:r>
      <w:r w:rsidR="00831249">
        <w:rPr>
          <w:rFonts w:eastAsiaTheme="minorEastAsia"/>
          <w:lang w:eastAsia="zh-CN"/>
        </w:rPr>
        <w:t>nd</w:t>
      </w:r>
      <w:r>
        <w:rPr>
          <w:rFonts w:eastAsiaTheme="minorEastAsia"/>
          <w:lang w:eastAsia="zh-CN"/>
        </w:rPr>
        <w:t xml:space="preserve">ed GTP-U </w:t>
      </w:r>
      <w:r w:rsidR="00831249">
        <w:rPr>
          <w:rFonts w:eastAsiaTheme="minorEastAsia"/>
          <w:lang w:eastAsia="zh-CN"/>
        </w:rPr>
        <w:t xml:space="preserve">tunnel </w:t>
      </w:r>
      <w:r>
        <w:rPr>
          <w:rFonts w:eastAsiaTheme="minorEastAsia"/>
          <w:lang w:eastAsia="zh-CN"/>
        </w:rPr>
        <w:t>in N6</w:t>
      </w:r>
      <w:r w:rsidR="00831249">
        <w:rPr>
          <w:rFonts w:eastAsiaTheme="minorEastAsia"/>
          <w:lang w:eastAsia="zh-CN"/>
        </w:rPr>
        <w:t>)</w:t>
      </w:r>
      <w:r>
        <w:rPr>
          <w:rFonts w:eastAsiaTheme="minorEastAsia"/>
          <w:lang w:eastAsia="zh-CN"/>
        </w:rPr>
        <w:t>.</w:t>
      </w:r>
    </w:p>
    <w:p w14:paraId="72A15645" w14:textId="26CDA629" w:rsidR="00A90085" w:rsidRDefault="00831249" w:rsidP="00141C30">
      <w:pPr>
        <w:pBdr>
          <w:bottom w:val="single" w:sz="6" w:space="1" w:color="auto"/>
        </w:pBdr>
        <w:jc w:val="both"/>
        <w:rPr>
          <w:rFonts w:eastAsiaTheme="minorEastAsia"/>
          <w:lang w:eastAsia="zh-CN"/>
        </w:rPr>
      </w:pPr>
      <w:r w:rsidRPr="00831249">
        <w:rPr>
          <w:rFonts w:eastAsiaTheme="minorEastAsia"/>
          <w:highlight w:val="yellow"/>
          <w:lang w:eastAsia="zh-CN"/>
        </w:rPr>
        <w:t>Proposed way forward:</w:t>
      </w:r>
    </w:p>
    <w:p w14:paraId="3A6C4072" w14:textId="5B052A43" w:rsidR="00831249" w:rsidRDefault="00831249" w:rsidP="00141C30">
      <w:pPr>
        <w:pBdr>
          <w:bottom w:val="single" w:sz="6" w:space="1" w:color="auto"/>
        </w:pBdr>
        <w:jc w:val="both"/>
        <w:rPr>
          <w:rFonts w:eastAsiaTheme="minorEastAsia"/>
          <w:lang w:eastAsia="zh-CN"/>
        </w:rPr>
      </w:pPr>
      <w:r>
        <w:rPr>
          <w:rFonts w:eastAsiaTheme="minorEastAsia"/>
          <w:lang w:eastAsia="zh-CN"/>
        </w:rPr>
        <w:t>1. Support option 1 as baseline for conclusion.</w:t>
      </w:r>
    </w:p>
    <w:p w14:paraId="6FE4044D" w14:textId="74F64842" w:rsidR="00831249" w:rsidRDefault="00831249" w:rsidP="00141C30">
      <w:pPr>
        <w:pBdr>
          <w:bottom w:val="single" w:sz="6" w:space="1" w:color="auto"/>
        </w:pBdr>
        <w:jc w:val="both"/>
        <w:rPr>
          <w:rFonts w:eastAsiaTheme="minorEastAsia"/>
          <w:lang w:eastAsia="zh-CN"/>
        </w:rPr>
      </w:pPr>
      <w:r>
        <w:rPr>
          <w:rFonts w:eastAsiaTheme="minorEastAsia"/>
          <w:lang w:eastAsia="zh-CN"/>
        </w:rPr>
        <w:t>2. Option 2.3 can be supported in this release only in case SA4 confirms that the necessary extension can be defined within Rel-18.</w:t>
      </w:r>
    </w:p>
    <w:p w14:paraId="13564CFD" w14:textId="79476F14" w:rsidR="00831249" w:rsidRDefault="00831249" w:rsidP="00141C30">
      <w:pPr>
        <w:pBdr>
          <w:bottom w:val="single" w:sz="6" w:space="1" w:color="auto"/>
        </w:pBdr>
        <w:jc w:val="both"/>
        <w:rPr>
          <w:rFonts w:eastAsiaTheme="minorEastAsia"/>
          <w:lang w:eastAsia="zh-CN"/>
        </w:rPr>
      </w:pPr>
      <w:r>
        <w:rPr>
          <w:rFonts w:eastAsiaTheme="minorEastAsia"/>
          <w:lang w:eastAsia="zh-CN"/>
        </w:rPr>
        <w:t xml:space="preserve">3. Continue to discuss whether to support Option 3, Option 2.2 and Option 2.1. (Prepare for </w:t>
      </w:r>
      <w:proofErr w:type="spellStart"/>
      <w:r>
        <w:rPr>
          <w:rFonts w:eastAsiaTheme="minorEastAsia"/>
          <w:lang w:eastAsia="zh-CN"/>
        </w:rPr>
        <w:t>SoH</w:t>
      </w:r>
      <w:proofErr w:type="spellEnd"/>
      <w:r>
        <w:rPr>
          <w:rFonts w:eastAsiaTheme="minorEastAsia"/>
          <w:lang w:eastAsia="zh-CN"/>
        </w:rPr>
        <w:t xml:space="preserve"> during SA2 #153e to make decision</w:t>
      </w:r>
      <w:r w:rsidR="00070BCC">
        <w:rPr>
          <w:rFonts w:eastAsiaTheme="minorEastAsia"/>
          <w:lang w:eastAsia="zh-CN"/>
        </w:rPr>
        <w:t>s</w:t>
      </w:r>
      <w:r>
        <w:rPr>
          <w:rFonts w:eastAsiaTheme="minorEastAsia"/>
          <w:lang w:eastAsia="zh-CN"/>
        </w:rPr>
        <w:t>)</w:t>
      </w:r>
    </w:p>
    <w:p w14:paraId="5A8E7F0B" w14:textId="4BF59122" w:rsidR="00831249" w:rsidRDefault="00831249" w:rsidP="00141C30">
      <w:pPr>
        <w:pBdr>
          <w:bottom w:val="single" w:sz="6" w:space="1" w:color="auto"/>
        </w:pBdr>
        <w:jc w:val="both"/>
        <w:rPr>
          <w:rFonts w:eastAsiaTheme="minorEastAsia"/>
          <w:lang w:eastAsia="zh-CN"/>
        </w:rPr>
      </w:pPr>
      <w:r>
        <w:rPr>
          <w:rFonts w:eastAsiaTheme="minorEastAsia"/>
          <w:lang w:eastAsia="zh-CN"/>
        </w:rPr>
        <w:t xml:space="preserve"> </w:t>
      </w:r>
    </w:p>
    <w:p w14:paraId="527FFDC8" w14:textId="7128209A" w:rsidR="00141C30" w:rsidRPr="00935142" w:rsidRDefault="00141C30" w:rsidP="00141C30">
      <w:pPr>
        <w:pStyle w:val="Heading3"/>
        <w:rPr>
          <w:lang w:val="en-US"/>
        </w:rPr>
      </w:pPr>
      <w:r w:rsidRPr="00935142">
        <w:rPr>
          <w:lang w:val="en-US"/>
        </w:rPr>
        <w:t>Q</w:t>
      </w:r>
      <w:r>
        <w:rPr>
          <w:lang w:val="en-US"/>
        </w:rPr>
        <w:t>2</w:t>
      </w:r>
      <w:r w:rsidRPr="00935142">
        <w:rPr>
          <w:lang w:val="en-US"/>
        </w:rPr>
        <w:t>. How to deliver PDU Set importance information to RAN:</w:t>
      </w:r>
    </w:p>
    <w:p w14:paraId="1337CF0E" w14:textId="77777777" w:rsidR="00141C30" w:rsidRPr="00935142" w:rsidRDefault="00141C30" w:rsidP="00141C30">
      <w:pPr>
        <w:pStyle w:val="ListParagraph"/>
        <w:numPr>
          <w:ilvl w:val="0"/>
          <w:numId w:val="18"/>
        </w:numPr>
        <w:jc w:val="both"/>
        <w:rPr>
          <w:rFonts w:eastAsiaTheme="minorEastAsia"/>
          <w:lang w:eastAsia="zh-CN"/>
        </w:rPr>
      </w:pPr>
      <w:r w:rsidRPr="00935142">
        <w:rPr>
          <w:rFonts w:eastAsiaTheme="minorEastAsia"/>
          <w:lang w:eastAsia="zh-CN"/>
        </w:rPr>
        <w:t>Option 1: us</w:t>
      </w:r>
      <w:r>
        <w:rPr>
          <w:rFonts w:eastAsiaTheme="minorEastAsia"/>
          <w:lang w:eastAsia="zh-CN"/>
        </w:rPr>
        <w:t>e</w:t>
      </w:r>
      <w:r w:rsidRPr="00935142">
        <w:rPr>
          <w:rFonts w:eastAsiaTheme="minorEastAsia"/>
          <w:lang w:eastAsia="zh-CN"/>
        </w:rPr>
        <w:t xml:space="preserve"> different QoS Flows with different priority level. </w:t>
      </w:r>
      <w:r w:rsidRPr="00935142">
        <w:rPr>
          <w:lang w:val="en-US"/>
        </w:rPr>
        <w:t>PDU Set importance</w:t>
      </w:r>
      <w:r w:rsidRPr="00935142">
        <w:rPr>
          <w:rFonts w:eastAsiaTheme="minorEastAsia"/>
          <w:lang w:eastAsia="zh-CN"/>
        </w:rPr>
        <w:t xml:space="preserve"> </w:t>
      </w:r>
      <w:r>
        <w:rPr>
          <w:rFonts w:eastAsiaTheme="minorEastAsia"/>
          <w:lang w:eastAsia="zh-CN"/>
        </w:rPr>
        <w:t xml:space="preserve">is mapped to existing </w:t>
      </w:r>
      <w:r w:rsidRPr="00935142">
        <w:rPr>
          <w:rFonts w:eastAsiaTheme="minorEastAsia"/>
          <w:lang w:eastAsia="zh-CN"/>
        </w:rPr>
        <w:t>QoS flow priority.</w:t>
      </w:r>
    </w:p>
    <w:p w14:paraId="5F0F070E" w14:textId="77777777" w:rsidR="00141C30" w:rsidRPr="00935142" w:rsidRDefault="00141C30" w:rsidP="00141C30">
      <w:pPr>
        <w:pStyle w:val="ListParagraph"/>
        <w:numPr>
          <w:ilvl w:val="0"/>
          <w:numId w:val="18"/>
        </w:numPr>
        <w:jc w:val="both"/>
        <w:rPr>
          <w:rFonts w:eastAsiaTheme="minorEastAsia"/>
          <w:lang w:eastAsia="zh-CN"/>
        </w:rPr>
      </w:pPr>
      <w:r w:rsidRPr="00935142">
        <w:rPr>
          <w:rFonts w:eastAsiaTheme="minorEastAsia"/>
          <w:lang w:eastAsia="zh-CN"/>
        </w:rPr>
        <w:t>Option 2: us</w:t>
      </w:r>
      <w:r>
        <w:rPr>
          <w:rFonts w:eastAsiaTheme="minorEastAsia"/>
          <w:lang w:eastAsia="zh-CN"/>
        </w:rPr>
        <w:t>e</w:t>
      </w:r>
      <w:r w:rsidRPr="00935142">
        <w:rPr>
          <w:rFonts w:eastAsiaTheme="minorEastAsia"/>
          <w:lang w:eastAsia="zh-CN"/>
        </w:rPr>
        <w:t xml:space="preserve"> one QoS flow for different PDU Set with different priority level</w:t>
      </w:r>
    </w:p>
    <w:p w14:paraId="5E8E7C0D" w14:textId="77777777" w:rsidR="00141C30" w:rsidRPr="00935142" w:rsidRDefault="00141C30" w:rsidP="00141C30">
      <w:pPr>
        <w:pStyle w:val="ListParagraph"/>
        <w:numPr>
          <w:ilvl w:val="1"/>
          <w:numId w:val="18"/>
        </w:numPr>
        <w:jc w:val="both"/>
        <w:rPr>
          <w:rFonts w:eastAsiaTheme="minorEastAsia"/>
          <w:lang w:eastAsia="zh-CN"/>
        </w:rPr>
      </w:pPr>
      <w:r w:rsidRPr="00935142">
        <w:rPr>
          <w:rFonts w:eastAsiaTheme="minorEastAsia"/>
          <w:lang w:eastAsia="zh-CN"/>
        </w:rPr>
        <w:t>Option 2.1: us</w:t>
      </w:r>
      <w:r>
        <w:rPr>
          <w:rFonts w:eastAsiaTheme="minorEastAsia"/>
          <w:lang w:eastAsia="zh-CN"/>
        </w:rPr>
        <w:t>e</w:t>
      </w:r>
      <w:r w:rsidRPr="00935142">
        <w:rPr>
          <w:rFonts w:eastAsiaTheme="minorEastAsia"/>
          <w:lang w:eastAsia="zh-CN"/>
        </w:rPr>
        <w:t xml:space="preserve"> different sub-QoS Flow within one QoS Flow, and using sub-QoS flow Identifier in GTP-U header</w:t>
      </w:r>
    </w:p>
    <w:p w14:paraId="1B39E201" w14:textId="77777777" w:rsidR="00141C30" w:rsidRPr="00935142" w:rsidRDefault="00141C30" w:rsidP="00141C30">
      <w:pPr>
        <w:pStyle w:val="ListParagraph"/>
        <w:numPr>
          <w:ilvl w:val="1"/>
          <w:numId w:val="18"/>
        </w:numPr>
        <w:jc w:val="both"/>
        <w:rPr>
          <w:rFonts w:eastAsiaTheme="minorEastAsia"/>
          <w:lang w:eastAsia="zh-CN"/>
        </w:rPr>
      </w:pPr>
      <w:r w:rsidRPr="00935142">
        <w:rPr>
          <w:rFonts w:eastAsiaTheme="minorEastAsia"/>
          <w:lang w:eastAsia="zh-CN"/>
        </w:rPr>
        <w:t>Option 2.2: us</w:t>
      </w:r>
      <w:r>
        <w:rPr>
          <w:rFonts w:eastAsiaTheme="minorEastAsia"/>
          <w:lang w:eastAsia="zh-CN"/>
        </w:rPr>
        <w:t>e</w:t>
      </w:r>
      <w:r w:rsidRPr="00935142">
        <w:rPr>
          <w:rFonts w:eastAsiaTheme="minorEastAsia"/>
          <w:lang w:eastAsia="zh-CN"/>
        </w:rPr>
        <w:t xml:space="preserve"> PDU Set importance information in GTP-U header</w:t>
      </w:r>
    </w:p>
    <w:p w14:paraId="16A00DB1" w14:textId="6C00E5CB" w:rsidR="00141C30" w:rsidRPr="00935142" w:rsidRDefault="00141C30" w:rsidP="00141C30">
      <w:pPr>
        <w:jc w:val="both"/>
        <w:rPr>
          <w:rFonts w:eastAsiaTheme="minorEastAsia"/>
          <w:b/>
          <w:color w:val="C00000"/>
          <w:lang w:eastAsia="zh-CN"/>
        </w:rPr>
      </w:pPr>
      <w:r w:rsidRPr="00935142">
        <w:rPr>
          <w:rFonts w:eastAsiaTheme="minorEastAsia"/>
          <w:b/>
          <w:color w:val="C00000"/>
          <w:lang w:eastAsia="zh-CN"/>
        </w:rPr>
        <w:t xml:space="preserve">[Company </w:t>
      </w:r>
      <w:r w:rsidR="0017659A">
        <w:rPr>
          <w:rFonts w:eastAsiaTheme="minorEastAsia"/>
          <w:b/>
          <w:color w:val="C00000"/>
          <w:lang w:eastAsia="zh-CN"/>
        </w:rPr>
        <w:t>inputs</w:t>
      </w:r>
      <w:r w:rsidRPr="00935142">
        <w:rPr>
          <w:rFonts w:eastAsiaTheme="minorEastAsia"/>
          <w:b/>
          <w:color w:val="C00000"/>
          <w:lang w:eastAsia="zh-CN"/>
        </w:rPr>
        <w:t>]</w:t>
      </w:r>
    </w:p>
    <w:tbl>
      <w:tblPr>
        <w:tblStyle w:val="GridTable4-Accent1"/>
        <w:tblW w:w="0" w:type="auto"/>
        <w:tblLook w:val="04A0" w:firstRow="1" w:lastRow="0" w:firstColumn="1" w:lastColumn="0" w:noHBand="0" w:noVBand="1"/>
      </w:tblPr>
      <w:tblGrid>
        <w:gridCol w:w="924"/>
        <w:gridCol w:w="1811"/>
        <w:gridCol w:w="6893"/>
      </w:tblGrid>
      <w:tr w:rsidR="00B73237" w:rsidRPr="00B73237" w14:paraId="4E296260" w14:textId="77777777" w:rsidTr="001765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0" w:type="dxa"/>
          </w:tcPr>
          <w:p w14:paraId="0F97BA2E" w14:textId="77777777" w:rsidR="00B73237" w:rsidRPr="00B73237" w:rsidRDefault="00B73237" w:rsidP="00D34276">
            <w:pPr>
              <w:spacing w:after="0"/>
              <w:rPr>
                <w:rFonts w:eastAsiaTheme="minorEastAsia"/>
                <w:sz w:val="14"/>
                <w:lang w:eastAsia="zh-CN"/>
              </w:rPr>
            </w:pPr>
            <w:r w:rsidRPr="00B73237">
              <w:rPr>
                <w:rFonts w:eastAsiaTheme="minorEastAsia"/>
                <w:sz w:val="14"/>
                <w:lang w:eastAsia="zh-CN"/>
              </w:rPr>
              <w:t>Company</w:t>
            </w:r>
          </w:p>
        </w:tc>
        <w:tc>
          <w:tcPr>
            <w:tcW w:w="1819" w:type="dxa"/>
          </w:tcPr>
          <w:p w14:paraId="4ACE2BAF" w14:textId="77777777" w:rsidR="00B73237" w:rsidRPr="00B73237" w:rsidRDefault="00B73237" w:rsidP="00D34276">
            <w:pPr>
              <w:spacing w:after="0"/>
              <w:cnfStyle w:val="100000000000" w:firstRow="1" w:lastRow="0" w:firstColumn="0" w:lastColumn="0" w:oddVBand="0" w:evenVBand="0" w:oddHBand="0" w:evenHBand="0" w:firstRowFirstColumn="0" w:firstRowLastColumn="0" w:lastRowFirstColumn="0" w:lastRowLastColumn="0"/>
              <w:rPr>
                <w:rFonts w:eastAsiaTheme="minorEastAsia"/>
                <w:sz w:val="14"/>
                <w:lang w:eastAsia="zh-CN"/>
              </w:rPr>
            </w:pPr>
            <w:r w:rsidRPr="00B73237">
              <w:rPr>
                <w:rFonts w:eastAsiaTheme="minorEastAsia"/>
                <w:sz w:val="14"/>
                <w:lang w:eastAsia="zh-CN"/>
              </w:rPr>
              <w:t>Position</w:t>
            </w:r>
          </w:p>
        </w:tc>
        <w:tc>
          <w:tcPr>
            <w:tcW w:w="6939" w:type="dxa"/>
          </w:tcPr>
          <w:p w14:paraId="626EC285" w14:textId="77777777" w:rsidR="00B73237" w:rsidRPr="00B73237" w:rsidRDefault="00B73237" w:rsidP="00D34276">
            <w:pPr>
              <w:spacing w:after="0"/>
              <w:cnfStyle w:val="100000000000" w:firstRow="1" w:lastRow="0" w:firstColumn="0" w:lastColumn="0" w:oddVBand="0" w:evenVBand="0" w:oddHBand="0" w:evenHBand="0" w:firstRowFirstColumn="0" w:firstRowLastColumn="0" w:lastRowFirstColumn="0" w:lastRowLastColumn="0"/>
              <w:rPr>
                <w:rFonts w:eastAsiaTheme="minorEastAsia"/>
                <w:sz w:val="14"/>
                <w:lang w:eastAsia="zh-CN"/>
              </w:rPr>
            </w:pPr>
            <w:r w:rsidRPr="00B73237">
              <w:rPr>
                <w:rFonts w:eastAsiaTheme="minorEastAsia"/>
                <w:sz w:val="14"/>
                <w:lang w:eastAsia="zh-CN"/>
              </w:rPr>
              <w:t>Justifications</w:t>
            </w:r>
          </w:p>
        </w:tc>
      </w:tr>
      <w:tr w:rsidR="00B73237" w:rsidRPr="00B73237" w14:paraId="44CB2A06" w14:textId="77777777" w:rsidTr="001765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0" w:type="dxa"/>
          </w:tcPr>
          <w:p w14:paraId="24AFD298" w14:textId="77777777" w:rsidR="00B73237" w:rsidRPr="00B73237" w:rsidRDefault="00B73237" w:rsidP="00D34276">
            <w:pPr>
              <w:spacing w:after="0"/>
              <w:rPr>
                <w:rFonts w:eastAsiaTheme="minorEastAsia"/>
                <w:sz w:val="14"/>
                <w:lang w:eastAsia="zh-CN"/>
              </w:rPr>
            </w:pPr>
            <w:r w:rsidRPr="00B73237">
              <w:rPr>
                <w:rFonts w:eastAsiaTheme="minorEastAsia"/>
                <w:sz w:val="14"/>
                <w:lang w:eastAsia="zh-CN"/>
              </w:rPr>
              <w:t>Apple</w:t>
            </w:r>
          </w:p>
        </w:tc>
        <w:tc>
          <w:tcPr>
            <w:tcW w:w="1819" w:type="dxa"/>
          </w:tcPr>
          <w:p w14:paraId="082EE345" w14:textId="4C3EBA9C" w:rsidR="00B73237" w:rsidRPr="00B73237" w:rsidRDefault="00B73237" w:rsidP="0017659A">
            <w:pPr>
              <w:spacing w:after="40"/>
              <w:cnfStyle w:val="000000100000" w:firstRow="0" w:lastRow="0" w:firstColumn="0" w:lastColumn="0" w:oddVBand="0" w:evenVBand="0" w:oddHBand="1" w:evenHBand="0" w:firstRowFirstColumn="0" w:firstRowLastColumn="0" w:lastRowFirstColumn="0" w:lastRowLastColumn="0"/>
              <w:rPr>
                <w:rFonts w:eastAsiaTheme="minorEastAsia"/>
                <w:sz w:val="14"/>
                <w:lang w:eastAsia="zh-CN"/>
              </w:rPr>
            </w:pPr>
            <w:r w:rsidRPr="00746B25">
              <w:rPr>
                <w:rFonts w:eastAsiaTheme="minorEastAsia"/>
                <w:sz w:val="14"/>
                <w:lang w:eastAsia="zh-CN"/>
              </w:rPr>
              <w:t>Support option 1</w:t>
            </w:r>
          </w:p>
        </w:tc>
        <w:tc>
          <w:tcPr>
            <w:tcW w:w="6939" w:type="dxa"/>
          </w:tcPr>
          <w:p w14:paraId="09D17D93" w14:textId="69A6BACA" w:rsidR="00B73237" w:rsidRPr="00B73237" w:rsidRDefault="00B73237" w:rsidP="0017659A">
            <w:pPr>
              <w:spacing w:after="40"/>
              <w:cnfStyle w:val="000000100000" w:firstRow="0" w:lastRow="0" w:firstColumn="0" w:lastColumn="0" w:oddVBand="0" w:evenVBand="0" w:oddHBand="1" w:evenHBand="0" w:firstRowFirstColumn="0" w:firstRowLastColumn="0" w:lastRowFirstColumn="0" w:lastRowLastColumn="0"/>
              <w:rPr>
                <w:rFonts w:eastAsiaTheme="minorEastAsia"/>
                <w:sz w:val="14"/>
                <w:lang w:eastAsia="zh-CN"/>
              </w:rPr>
            </w:pPr>
            <w:r w:rsidRPr="00746B25">
              <w:rPr>
                <w:rFonts w:eastAsiaTheme="minorEastAsia"/>
                <w:sz w:val="14"/>
                <w:lang w:eastAsia="zh-CN"/>
              </w:rPr>
              <w:t>Option 1 relies on the existing QoS model and is least complex when realized without increasing the max number of DRBs. If PDU sets of different importance are mapped to different QoS flows, some enhancement may be needed for in-order delivery at the RAN side. But this could be manageable provided the right set of header information is available. As a second priority we also support Option 2.2. We do not support Option 2.1.</w:t>
            </w:r>
          </w:p>
        </w:tc>
      </w:tr>
      <w:tr w:rsidR="00B73237" w:rsidRPr="00B73237" w14:paraId="29C11CA6" w14:textId="77777777" w:rsidTr="0017659A">
        <w:tc>
          <w:tcPr>
            <w:cnfStyle w:val="001000000000" w:firstRow="0" w:lastRow="0" w:firstColumn="1" w:lastColumn="0" w:oddVBand="0" w:evenVBand="0" w:oddHBand="0" w:evenHBand="0" w:firstRowFirstColumn="0" w:firstRowLastColumn="0" w:lastRowFirstColumn="0" w:lastRowLastColumn="0"/>
            <w:tcW w:w="870" w:type="dxa"/>
          </w:tcPr>
          <w:p w14:paraId="4117F5CE" w14:textId="77777777" w:rsidR="00B73237" w:rsidRPr="00B73237" w:rsidRDefault="00B73237" w:rsidP="00D34276">
            <w:pPr>
              <w:spacing w:after="0"/>
              <w:rPr>
                <w:rFonts w:eastAsiaTheme="minorEastAsia"/>
                <w:sz w:val="14"/>
                <w:lang w:eastAsia="zh-CN"/>
              </w:rPr>
            </w:pPr>
            <w:r w:rsidRPr="00B73237">
              <w:rPr>
                <w:rFonts w:eastAsiaTheme="minorEastAsia"/>
                <w:sz w:val="14"/>
                <w:lang w:eastAsia="zh-CN"/>
              </w:rPr>
              <w:t>CATT</w:t>
            </w:r>
          </w:p>
        </w:tc>
        <w:tc>
          <w:tcPr>
            <w:tcW w:w="1819" w:type="dxa"/>
          </w:tcPr>
          <w:p w14:paraId="4F3DC091" w14:textId="0D2F1E1E" w:rsidR="00B73237" w:rsidRPr="00B73237" w:rsidRDefault="00B73237" w:rsidP="0017659A">
            <w:pPr>
              <w:spacing w:after="40"/>
              <w:cnfStyle w:val="000000000000" w:firstRow="0" w:lastRow="0" w:firstColumn="0" w:lastColumn="0" w:oddVBand="0" w:evenVBand="0" w:oddHBand="0" w:evenHBand="0" w:firstRowFirstColumn="0" w:firstRowLastColumn="0" w:lastRowFirstColumn="0" w:lastRowLastColumn="0"/>
              <w:rPr>
                <w:rFonts w:eastAsiaTheme="minorEastAsia"/>
                <w:sz w:val="14"/>
                <w:lang w:eastAsia="zh-CN"/>
              </w:rPr>
            </w:pPr>
            <w:r w:rsidRPr="00746B25">
              <w:rPr>
                <w:rFonts w:eastAsiaTheme="minorEastAsia"/>
                <w:sz w:val="14"/>
                <w:lang w:eastAsia="zh-CN"/>
              </w:rPr>
              <w:t>Support Option 2 and Option 2.1 is preferred.</w:t>
            </w:r>
          </w:p>
        </w:tc>
        <w:tc>
          <w:tcPr>
            <w:tcW w:w="6939" w:type="dxa"/>
          </w:tcPr>
          <w:p w14:paraId="564D4DCE" w14:textId="77777777" w:rsidR="00B73237" w:rsidRPr="00746B25" w:rsidRDefault="00B73237" w:rsidP="0017659A">
            <w:pPr>
              <w:spacing w:after="40"/>
              <w:cnfStyle w:val="000000000000" w:firstRow="0" w:lastRow="0" w:firstColumn="0" w:lastColumn="0" w:oddVBand="0" w:evenVBand="0" w:oddHBand="0" w:evenHBand="0" w:firstRowFirstColumn="0" w:firstRowLastColumn="0" w:lastRowFirstColumn="0" w:lastRowLastColumn="0"/>
              <w:rPr>
                <w:rFonts w:eastAsiaTheme="minorEastAsia"/>
                <w:sz w:val="14"/>
                <w:lang w:eastAsia="zh-CN"/>
              </w:rPr>
            </w:pPr>
            <w:r w:rsidRPr="00746B25">
              <w:rPr>
                <w:rFonts w:eastAsiaTheme="minorEastAsia"/>
                <w:sz w:val="14"/>
                <w:lang w:eastAsia="zh-CN"/>
              </w:rPr>
              <w:t>For the Option 1, if different QoS Flows are used for the same PDU Set, it will introduce the complexity to re-order the received PDU set to get the same order. And it will introduce more delay and more dependencies between these QoS Flows.</w:t>
            </w:r>
          </w:p>
          <w:p w14:paraId="0F1167A0" w14:textId="6EAEC95A" w:rsidR="00B73237" w:rsidRPr="00B73237" w:rsidRDefault="00B73237" w:rsidP="0017659A">
            <w:pPr>
              <w:spacing w:after="40"/>
              <w:cnfStyle w:val="000000000000" w:firstRow="0" w:lastRow="0" w:firstColumn="0" w:lastColumn="0" w:oddVBand="0" w:evenVBand="0" w:oddHBand="0" w:evenHBand="0" w:firstRowFirstColumn="0" w:firstRowLastColumn="0" w:lastRowFirstColumn="0" w:lastRowLastColumn="0"/>
              <w:rPr>
                <w:rFonts w:eastAsiaTheme="minorEastAsia"/>
                <w:sz w:val="14"/>
                <w:lang w:eastAsia="zh-CN"/>
              </w:rPr>
            </w:pPr>
            <w:r w:rsidRPr="00746B25">
              <w:rPr>
                <w:rFonts w:eastAsiaTheme="minorEastAsia"/>
                <w:sz w:val="14"/>
                <w:lang w:eastAsia="zh-CN"/>
              </w:rPr>
              <w:t>In fact, the Option 2.2 can be implemented by the Option 2.1 since the importance information can be treated as the "sub-QoS Flow Identifier".</w:t>
            </w:r>
          </w:p>
        </w:tc>
      </w:tr>
      <w:tr w:rsidR="00B73237" w:rsidRPr="00B73237" w14:paraId="1E0FA839" w14:textId="77777777" w:rsidTr="001765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0" w:type="dxa"/>
          </w:tcPr>
          <w:p w14:paraId="7074D6A2" w14:textId="77777777" w:rsidR="00B73237" w:rsidRPr="00B73237" w:rsidRDefault="00B73237" w:rsidP="00D34276">
            <w:pPr>
              <w:spacing w:after="0"/>
              <w:rPr>
                <w:rFonts w:eastAsiaTheme="minorEastAsia"/>
                <w:sz w:val="14"/>
                <w:lang w:eastAsia="zh-CN"/>
              </w:rPr>
            </w:pPr>
            <w:r w:rsidRPr="00B73237">
              <w:rPr>
                <w:rFonts w:eastAsiaTheme="minorEastAsia"/>
                <w:sz w:val="14"/>
                <w:lang w:eastAsia="zh-CN"/>
              </w:rPr>
              <w:t>China Mobile</w:t>
            </w:r>
          </w:p>
        </w:tc>
        <w:tc>
          <w:tcPr>
            <w:tcW w:w="1819" w:type="dxa"/>
          </w:tcPr>
          <w:p w14:paraId="4D5AE5E2" w14:textId="1D36662D" w:rsidR="00B73237" w:rsidRPr="00B73237" w:rsidRDefault="00C13CCD" w:rsidP="0017659A">
            <w:pPr>
              <w:spacing w:after="40"/>
              <w:cnfStyle w:val="000000100000" w:firstRow="0" w:lastRow="0" w:firstColumn="0" w:lastColumn="0" w:oddVBand="0" w:evenVBand="0" w:oddHBand="1" w:evenHBand="0" w:firstRowFirstColumn="0" w:firstRowLastColumn="0" w:lastRowFirstColumn="0" w:lastRowLastColumn="0"/>
              <w:rPr>
                <w:rFonts w:eastAsiaTheme="minorEastAsia"/>
                <w:sz w:val="14"/>
                <w:lang w:eastAsia="zh-CN"/>
              </w:rPr>
            </w:pPr>
            <w:r w:rsidRPr="00746B25">
              <w:rPr>
                <w:rFonts w:eastAsiaTheme="minorEastAsia" w:hint="eastAsia"/>
                <w:sz w:val="14"/>
                <w:lang w:eastAsia="zh-CN"/>
              </w:rPr>
              <w:t>prefer option1, can also accept 2.1</w:t>
            </w:r>
          </w:p>
        </w:tc>
        <w:tc>
          <w:tcPr>
            <w:tcW w:w="6939" w:type="dxa"/>
          </w:tcPr>
          <w:p w14:paraId="70530692" w14:textId="77777777" w:rsidR="00C13CCD" w:rsidRPr="00C13CCD" w:rsidRDefault="00C13CCD" w:rsidP="0017659A">
            <w:pPr>
              <w:spacing w:after="40"/>
              <w:cnfStyle w:val="000000100000" w:firstRow="0" w:lastRow="0" w:firstColumn="0" w:lastColumn="0" w:oddVBand="0" w:evenVBand="0" w:oddHBand="1" w:evenHBand="0" w:firstRowFirstColumn="0" w:firstRowLastColumn="0" w:lastRowFirstColumn="0" w:lastRowLastColumn="0"/>
              <w:rPr>
                <w:rFonts w:eastAsiaTheme="minorEastAsia"/>
                <w:sz w:val="14"/>
                <w:lang w:eastAsia="zh-CN"/>
              </w:rPr>
            </w:pPr>
            <w:r w:rsidRPr="00C13CCD">
              <w:rPr>
                <w:rFonts w:eastAsiaTheme="minorEastAsia"/>
                <w:sz w:val="14"/>
                <w:lang w:eastAsia="zh-CN"/>
              </w:rPr>
              <w:t>For option1, there is no specific requirement for NG-RAN, and is easy to be introduced.</w:t>
            </w:r>
          </w:p>
          <w:p w14:paraId="3331F1A2" w14:textId="3C300786" w:rsidR="00B73237" w:rsidRPr="00B73237" w:rsidRDefault="00C13CCD" w:rsidP="0017659A">
            <w:pPr>
              <w:spacing w:after="40"/>
              <w:cnfStyle w:val="000000100000" w:firstRow="0" w:lastRow="0" w:firstColumn="0" w:lastColumn="0" w:oddVBand="0" w:evenVBand="0" w:oddHBand="1" w:evenHBand="0" w:firstRowFirstColumn="0" w:firstRowLastColumn="0" w:lastRowFirstColumn="0" w:lastRowLastColumn="0"/>
              <w:rPr>
                <w:rFonts w:eastAsiaTheme="minorEastAsia"/>
                <w:sz w:val="14"/>
                <w:lang w:eastAsia="zh-CN"/>
              </w:rPr>
            </w:pPr>
            <w:r w:rsidRPr="00C13CCD">
              <w:rPr>
                <w:rFonts w:eastAsiaTheme="minorEastAsia"/>
                <w:sz w:val="14"/>
                <w:lang w:eastAsia="zh-CN"/>
              </w:rPr>
              <w:t>For option 2.1, some enhancement in RAN maybe needed. For option2.2, seems no need to support.</w:t>
            </w:r>
          </w:p>
        </w:tc>
      </w:tr>
      <w:tr w:rsidR="00B73237" w:rsidRPr="00B73237" w14:paraId="3CC5E944" w14:textId="77777777" w:rsidTr="0017659A">
        <w:tc>
          <w:tcPr>
            <w:cnfStyle w:val="001000000000" w:firstRow="0" w:lastRow="0" w:firstColumn="1" w:lastColumn="0" w:oddVBand="0" w:evenVBand="0" w:oddHBand="0" w:evenHBand="0" w:firstRowFirstColumn="0" w:firstRowLastColumn="0" w:lastRowFirstColumn="0" w:lastRowLastColumn="0"/>
            <w:tcW w:w="870" w:type="dxa"/>
          </w:tcPr>
          <w:p w14:paraId="59B55A6A" w14:textId="77777777" w:rsidR="00B73237" w:rsidRPr="00B73237" w:rsidRDefault="00B73237" w:rsidP="00D34276">
            <w:pPr>
              <w:spacing w:after="0"/>
              <w:rPr>
                <w:rFonts w:eastAsiaTheme="minorEastAsia"/>
                <w:sz w:val="14"/>
                <w:lang w:eastAsia="zh-CN"/>
              </w:rPr>
            </w:pPr>
            <w:r w:rsidRPr="00B73237">
              <w:rPr>
                <w:rFonts w:eastAsiaTheme="minorEastAsia"/>
                <w:sz w:val="14"/>
                <w:lang w:eastAsia="zh-CN"/>
              </w:rPr>
              <w:t>China Telecom</w:t>
            </w:r>
          </w:p>
        </w:tc>
        <w:tc>
          <w:tcPr>
            <w:tcW w:w="1819" w:type="dxa"/>
          </w:tcPr>
          <w:p w14:paraId="1D5A67D5" w14:textId="34530AC7" w:rsidR="00B73237" w:rsidRPr="00B73237" w:rsidRDefault="00C13CCD" w:rsidP="0017659A">
            <w:pPr>
              <w:spacing w:after="40"/>
              <w:cnfStyle w:val="000000000000" w:firstRow="0" w:lastRow="0" w:firstColumn="0" w:lastColumn="0" w:oddVBand="0" w:evenVBand="0" w:oddHBand="0" w:evenHBand="0" w:firstRowFirstColumn="0" w:firstRowLastColumn="0" w:lastRowFirstColumn="0" w:lastRowLastColumn="0"/>
              <w:rPr>
                <w:rFonts w:eastAsiaTheme="minorEastAsia"/>
                <w:sz w:val="14"/>
                <w:lang w:eastAsia="zh-CN"/>
              </w:rPr>
            </w:pPr>
            <w:r w:rsidRPr="00746B25">
              <w:rPr>
                <w:rFonts w:eastAsiaTheme="minorEastAsia"/>
                <w:sz w:val="14"/>
                <w:lang w:eastAsia="zh-CN"/>
              </w:rPr>
              <w:t>prefer option 1.</w:t>
            </w:r>
          </w:p>
        </w:tc>
        <w:tc>
          <w:tcPr>
            <w:tcW w:w="6939" w:type="dxa"/>
          </w:tcPr>
          <w:p w14:paraId="304E0942" w14:textId="60FFC7F4" w:rsidR="00B73237" w:rsidRPr="00B73237" w:rsidRDefault="00C13CCD" w:rsidP="0017659A">
            <w:pPr>
              <w:spacing w:after="40"/>
              <w:cnfStyle w:val="000000000000" w:firstRow="0" w:lastRow="0" w:firstColumn="0" w:lastColumn="0" w:oddVBand="0" w:evenVBand="0" w:oddHBand="0" w:evenHBand="0" w:firstRowFirstColumn="0" w:firstRowLastColumn="0" w:lastRowFirstColumn="0" w:lastRowLastColumn="0"/>
              <w:rPr>
                <w:rFonts w:eastAsiaTheme="minorEastAsia"/>
                <w:sz w:val="14"/>
                <w:lang w:eastAsia="zh-CN"/>
              </w:rPr>
            </w:pPr>
            <w:r w:rsidRPr="00746B25">
              <w:rPr>
                <w:rFonts w:eastAsiaTheme="minorEastAsia"/>
                <w:sz w:val="14"/>
                <w:lang w:eastAsia="zh-CN"/>
              </w:rPr>
              <w:t xml:space="preserve">Using different sub-QoS flows within one QoS Flow can basically achieve the same results as using different QoS flows, while sub-QoS profile </w:t>
            </w:r>
            <w:r w:rsidRPr="00746B25">
              <w:rPr>
                <w:rFonts w:eastAsiaTheme="minorEastAsia" w:hint="eastAsia"/>
                <w:sz w:val="14"/>
                <w:lang w:eastAsia="zh-CN"/>
              </w:rPr>
              <w:t>configuration</w:t>
            </w:r>
            <w:r w:rsidRPr="00746B25">
              <w:rPr>
                <w:rFonts w:eastAsiaTheme="minorEastAsia"/>
                <w:sz w:val="14"/>
                <w:lang w:eastAsia="zh-CN"/>
              </w:rPr>
              <w:t xml:space="preserve"> and sub-QoS Identifier are too complex. What’s more, if the concept of sub-QoS flow is introduced, this statement “The QoS Flow is the finest granularity of QoS differentiation in the PDU Session” in </w:t>
            </w:r>
            <w:r w:rsidRPr="00746B25">
              <w:rPr>
                <w:rFonts w:eastAsiaTheme="minorEastAsia" w:hint="eastAsia"/>
                <w:sz w:val="14"/>
                <w:lang w:eastAsia="zh-CN"/>
              </w:rPr>
              <w:t>current</w:t>
            </w:r>
            <w:r w:rsidRPr="00746B25">
              <w:rPr>
                <w:rFonts w:eastAsiaTheme="minorEastAsia"/>
                <w:sz w:val="14"/>
                <w:lang w:eastAsia="zh-CN"/>
              </w:rPr>
              <w:t xml:space="preserve"> </w:t>
            </w:r>
            <w:r w:rsidRPr="00746B25">
              <w:rPr>
                <w:rFonts w:eastAsiaTheme="minorEastAsia" w:hint="eastAsia"/>
                <w:sz w:val="14"/>
                <w:lang w:eastAsia="zh-CN"/>
              </w:rPr>
              <w:t>QoS</w:t>
            </w:r>
            <w:r w:rsidRPr="00746B25">
              <w:rPr>
                <w:rFonts w:eastAsiaTheme="minorEastAsia"/>
                <w:sz w:val="14"/>
                <w:lang w:eastAsia="zh-CN"/>
              </w:rPr>
              <w:t xml:space="preserve"> </w:t>
            </w:r>
            <w:r w:rsidRPr="00746B25">
              <w:rPr>
                <w:rFonts w:eastAsiaTheme="minorEastAsia" w:hint="eastAsia"/>
                <w:sz w:val="14"/>
                <w:lang w:eastAsia="zh-CN"/>
              </w:rPr>
              <w:t>mod</w:t>
            </w:r>
            <w:r w:rsidRPr="00746B25">
              <w:rPr>
                <w:rFonts w:eastAsiaTheme="minorEastAsia"/>
                <w:sz w:val="14"/>
                <w:lang w:eastAsia="zh-CN"/>
              </w:rPr>
              <w:t>el would no longer work.</w:t>
            </w:r>
          </w:p>
        </w:tc>
      </w:tr>
      <w:tr w:rsidR="00B73237" w:rsidRPr="00B73237" w14:paraId="6F7FD17F" w14:textId="77777777" w:rsidTr="001765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0" w:type="dxa"/>
          </w:tcPr>
          <w:p w14:paraId="0F92A9B3" w14:textId="77777777" w:rsidR="00B73237" w:rsidRPr="00B73237" w:rsidRDefault="00B73237" w:rsidP="00D34276">
            <w:pPr>
              <w:spacing w:after="0"/>
              <w:rPr>
                <w:rFonts w:eastAsiaTheme="minorEastAsia"/>
                <w:sz w:val="14"/>
                <w:lang w:eastAsia="zh-CN"/>
              </w:rPr>
            </w:pPr>
            <w:r w:rsidRPr="00B73237">
              <w:rPr>
                <w:rFonts w:eastAsiaTheme="minorEastAsia"/>
                <w:sz w:val="14"/>
                <w:lang w:eastAsia="zh-CN"/>
              </w:rPr>
              <w:t>Ericsson</w:t>
            </w:r>
          </w:p>
        </w:tc>
        <w:tc>
          <w:tcPr>
            <w:tcW w:w="1819" w:type="dxa"/>
          </w:tcPr>
          <w:p w14:paraId="08850342" w14:textId="2A859327" w:rsidR="00B73237" w:rsidRPr="00B73237" w:rsidRDefault="00C13CCD" w:rsidP="0017659A">
            <w:pPr>
              <w:spacing w:after="40"/>
              <w:cnfStyle w:val="000000100000" w:firstRow="0" w:lastRow="0" w:firstColumn="0" w:lastColumn="0" w:oddVBand="0" w:evenVBand="0" w:oddHBand="1" w:evenHBand="0" w:firstRowFirstColumn="0" w:firstRowLastColumn="0" w:lastRowFirstColumn="0" w:lastRowLastColumn="0"/>
              <w:rPr>
                <w:rFonts w:eastAsiaTheme="minorEastAsia"/>
                <w:sz w:val="14"/>
                <w:lang w:eastAsia="zh-CN"/>
              </w:rPr>
            </w:pPr>
            <w:r w:rsidRPr="00746B25">
              <w:rPr>
                <w:rFonts w:eastAsiaTheme="minorEastAsia"/>
                <w:sz w:val="14"/>
                <w:lang w:eastAsia="zh-CN"/>
              </w:rPr>
              <w:t>Option 1, but in general not supportive to introduce ‘importance’ information into the 5GS (see justification).</w:t>
            </w:r>
          </w:p>
        </w:tc>
        <w:tc>
          <w:tcPr>
            <w:tcW w:w="6939" w:type="dxa"/>
          </w:tcPr>
          <w:p w14:paraId="238B5058" w14:textId="77777777" w:rsidR="00C13CCD" w:rsidRPr="00C13CCD" w:rsidRDefault="00C13CCD" w:rsidP="0017659A">
            <w:pPr>
              <w:spacing w:after="40"/>
              <w:cnfStyle w:val="000000100000" w:firstRow="0" w:lastRow="0" w:firstColumn="0" w:lastColumn="0" w:oddVBand="0" w:evenVBand="0" w:oddHBand="1" w:evenHBand="0" w:firstRowFirstColumn="0" w:firstRowLastColumn="0" w:lastRowFirstColumn="0" w:lastRowLastColumn="0"/>
              <w:rPr>
                <w:rFonts w:eastAsiaTheme="minorEastAsia"/>
                <w:sz w:val="14"/>
                <w:lang w:eastAsia="zh-CN"/>
              </w:rPr>
            </w:pPr>
            <w:r w:rsidRPr="00C13CCD">
              <w:rPr>
                <w:rFonts w:eastAsiaTheme="minorEastAsia"/>
                <w:sz w:val="14"/>
                <w:lang w:eastAsia="zh-CN"/>
              </w:rPr>
              <w:t>No input showing benefits from using ‘importance’ information was provided. Simulations we conducted shown that using importance as QoS flow priority has actually negative impact on the capacity and thus in our view it should not be introduced.</w:t>
            </w:r>
          </w:p>
          <w:p w14:paraId="32960C3F" w14:textId="77777777" w:rsidR="00C13CCD" w:rsidRPr="00C13CCD" w:rsidRDefault="00C13CCD" w:rsidP="0017659A">
            <w:pPr>
              <w:spacing w:after="40"/>
              <w:cnfStyle w:val="000000100000" w:firstRow="0" w:lastRow="0" w:firstColumn="0" w:lastColumn="0" w:oddVBand="0" w:evenVBand="0" w:oddHBand="1" w:evenHBand="0" w:firstRowFirstColumn="0" w:firstRowLastColumn="0" w:lastRowFirstColumn="0" w:lastRowLastColumn="0"/>
              <w:rPr>
                <w:rFonts w:eastAsiaTheme="minorEastAsia"/>
                <w:sz w:val="14"/>
                <w:lang w:eastAsia="zh-CN"/>
              </w:rPr>
            </w:pPr>
          </w:p>
          <w:p w14:paraId="4160A347" w14:textId="77777777" w:rsidR="00C13CCD" w:rsidRPr="00C13CCD" w:rsidRDefault="00C13CCD" w:rsidP="0017659A">
            <w:pPr>
              <w:spacing w:after="40"/>
              <w:cnfStyle w:val="000000100000" w:firstRow="0" w:lastRow="0" w:firstColumn="0" w:lastColumn="0" w:oddVBand="0" w:evenVBand="0" w:oddHBand="1" w:evenHBand="0" w:firstRowFirstColumn="0" w:firstRowLastColumn="0" w:lastRowFirstColumn="0" w:lastRowLastColumn="0"/>
              <w:rPr>
                <w:rFonts w:eastAsiaTheme="minorEastAsia"/>
                <w:sz w:val="14"/>
                <w:lang w:eastAsia="zh-CN"/>
              </w:rPr>
            </w:pPr>
            <w:r w:rsidRPr="00C13CCD">
              <w:rPr>
                <w:rFonts w:eastAsiaTheme="minorEastAsia"/>
                <w:sz w:val="14"/>
                <w:lang w:eastAsia="zh-CN"/>
              </w:rPr>
              <w:t>Brief analysis of the options:</w:t>
            </w:r>
          </w:p>
          <w:p w14:paraId="3364C531" w14:textId="77777777" w:rsidR="00C13CCD" w:rsidRPr="00C13CCD" w:rsidRDefault="00C13CCD" w:rsidP="0017659A">
            <w:pPr>
              <w:spacing w:after="40"/>
              <w:cnfStyle w:val="000000100000" w:firstRow="0" w:lastRow="0" w:firstColumn="0" w:lastColumn="0" w:oddVBand="0" w:evenVBand="0" w:oddHBand="1" w:evenHBand="0" w:firstRowFirstColumn="0" w:firstRowLastColumn="0" w:lastRowFirstColumn="0" w:lastRowLastColumn="0"/>
              <w:rPr>
                <w:rFonts w:eastAsiaTheme="minorEastAsia"/>
                <w:sz w:val="14"/>
                <w:lang w:eastAsia="zh-CN"/>
              </w:rPr>
            </w:pPr>
            <w:r w:rsidRPr="00C13CCD">
              <w:rPr>
                <w:rFonts w:eastAsiaTheme="minorEastAsia"/>
                <w:sz w:val="14"/>
                <w:lang w:eastAsia="zh-CN"/>
              </w:rPr>
              <w:t>--</w:t>
            </w:r>
          </w:p>
          <w:p w14:paraId="3BEDBFF1" w14:textId="77777777" w:rsidR="00C13CCD" w:rsidRPr="00C13CCD" w:rsidRDefault="00C13CCD" w:rsidP="0017659A">
            <w:pPr>
              <w:spacing w:after="40"/>
              <w:cnfStyle w:val="000000100000" w:firstRow="0" w:lastRow="0" w:firstColumn="0" w:lastColumn="0" w:oddVBand="0" w:evenVBand="0" w:oddHBand="1" w:evenHBand="0" w:firstRowFirstColumn="0" w:firstRowLastColumn="0" w:lastRowFirstColumn="0" w:lastRowLastColumn="0"/>
              <w:rPr>
                <w:rFonts w:eastAsiaTheme="minorEastAsia"/>
                <w:sz w:val="14"/>
                <w:lang w:eastAsia="zh-CN"/>
              </w:rPr>
            </w:pPr>
            <w:r w:rsidRPr="00C13CCD">
              <w:rPr>
                <w:rFonts w:eastAsiaTheme="minorEastAsia"/>
                <w:sz w:val="14"/>
                <w:lang w:eastAsia="zh-CN"/>
              </w:rPr>
              <w:t>Option 1: keeps the premise of the current QoS model that the QoS flow is the finest level of QoS differentiation. This approach has no impacts on the RAN. The main impact is on the SMF, which basically uses the same procedure for QoS flow selection with the addition of the importance as input parameter. SMF then just provides UPF with the mapping of importance values to QFIs in the N4 rules.</w:t>
            </w:r>
          </w:p>
          <w:p w14:paraId="2AE963E8" w14:textId="77777777" w:rsidR="00C13CCD" w:rsidRPr="00C13CCD" w:rsidRDefault="00C13CCD" w:rsidP="0017659A">
            <w:pPr>
              <w:spacing w:after="40"/>
              <w:cnfStyle w:val="000000100000" w:firstRow="0" w:lastRow="0" w:firstColumn="0" w:lastColumn="0" w:oddVBand="0" w:evenVBand="0" w:oddHBand="1" w:evenHBand="0" w:firstRowFirstColumn="0" w:firstRowLastColumn="0" w:lastRowFirstColumn="0" w:lastRowLastColumn="0"/>
              <w:rPr>
                <w:rFonts w:eastAsiaTheme="minorEastAsia"/>
                <w:sz w:val="14"/>
                <w:lang w:eastAsia="zh-CN"/>
              </w:rPr>
            </w:pPr>
            <w:r w:rsidRPr="00C13CCD">
              <w:rPr>
                <w:rFonts w:eastAsiaTheme="minorEastAsia"/>
                <w:sz w:val="14"/>
                <w:lang w:eastAsia="zh-CN"/>
              </w:rPr>
              <w:t xml:space="preserve"> </w:t>
            </w:r>
          </w:p>
          <w:p w14:paraId="56AA8F93" w14:textId="77777777" w:rsidR="00C13CCD" w:rsidRPr="00C13CCD" w:rsidRDefault="00C13CCD" w:rsidP="0017659A">
            <w:pPr>
              <w:spacing w:after="40"/>
              <w:cnfStyle w:val="000000100000" w:firstRow="0" w:lastRow="0" w:firstColumn="0" w:lastColumn="0" w:oddVBand="0" w:evenVBand="0" w:oddHBand="1" w:evenHBand="0" w:firstRowFirstColumn="0" w:firstRowLastColumn="0" w:lastRowFirstColumn="0" w:lastRowLastColumn="0"/>
              <w:rPr>
                <w:rFonts w:eastAsiaTheme="minorEastAsia"/>
                <w:sz w:val="14"/>
                <w:lang w:eastAsia="zh-CN"/>
              </w:rPr>
            </w:pPr>
            <w:r w:rsidRPr="00C13CCD">
              <w:rPr>
                <w:rFonts w:eastAsiaTheme="minorEastAsia"/>
                <w:sz w:val="14"/>
                <w:lang w:eastAsia="zh-CN"/>
              </w:rPr>
              <w:t xml:space="preserve">Option 2.1: a structure of QoS flows and sub-QoS flows is used to select a main QoS profile and a sub-QoS profile, with a mixture of QFI as such and XQFI as GTP-U extended header. </w:t>
            </w:r>
          </w:p>
          <w:p w14:paraId="6852E180" w14:textId="77777777" w:rsidR="00C13CCD" w:rsidRPr="00C13CCD" w:rsidRDefault="00C13CCD" w:rsidP="0017659A">
            <w:pPr>
              <w:spacing w:after="40"/>
              <w:cnfStyle w:val="000000100000" w:firstRow="0" w:lastRow="0" w:firstColumn="0" w:lastColumn="0" w:oddVBand="0" w:evenVBand="0" w:oddHBand="1" w:evenHBand="0" w:firstRowFirstColumn="0" w:firstRowLastColumn="0" w:lastRowFirstColumn="0" w:lastRowLastColumn="0"/>
              <w:rPr>
                <w:rFonts w:eastAsiaTheme="minorEastAsia"/>
                <w:sz w:val="14"/>
                <w:lang w:eastAsia="zh-CN"/>
              </w:rPr>
            </w:pPr>
            <w:r w:rsidRPr="00C13CCD">
              <w:rPr>
                <w:rFonts w:eastAsiaTheme="minorEastAsia"/>
                <w:sz w:val="14"/>
                <w:lang w:eastAsia="zh-CN"/>
              </w:rPr>
              <w:t xml:space="preserve"> </w:t>
            </w:r>
          </w:p>
          <w:p w14:paraId="4EA1E94E" w14:textId="77777777" w:rsidR="00C13CCD" w:rsidRPr="00C13CCD" w:rsidRDefault="00C13CCD" w:rsidP="0017659A">
            <w:pPr>
              <w:spacing w:after="40"/>
              <w:cnfStyle w:val="000000100000" w:firstRow="0" w:lastRow="0" w:firstColumn="0" w:lastColumn="0" w:oddVBand="0" w:evenVBand="0" w:oddHBand="1" w:evenHBand="0" w:firstRowFirstColumn="0" w:firstRowLastColumn="0" w:lastRowFirstColumn="0" w:lastRowLastColumn="0"/>
              <w:rPr>
                <w:rFonts w:eastAsiaTheme="minorEastAsia"/>
                <w:sz w:val="14"/>
                <w:lang w:eastAsia="zh-CN"/>
              </w:rPr>
            </w:pPr>
            <w:r w:rsidRPr="00C13CCD">
              <w:rPr>
                <w:rFonts w:eastAsiaTheme="minorEastAsia"/>
                <w:sz w:val="14"/>
                <w:lang w:eastAsia="zh-CN"/>
              </w:rPr>
              <w:t>The same can be achieved by using in option 1 with separate QoS flows for PDUs with different importance, where the QoS profile for each QoS flow will have the settings of equivalent main QoS profile plus the ones of the corresponding sub-QoS profile.</w:t>
            </w:r>
          </w:p>
          <w:p w14:paraId="34802E34" w14:textId="77777777" w:rsidR="00C13CCD" w:rsidRPr="00C13CCD" w:rsidRDefault="00C13CCD" w:rsidP="0017659A">
            <w:pPr>
              <w:spacing w:after="40"/>
              <w:cnfStyle w:val="000000100000" w:firstRow="0" w:lastRow="0" w:firstColumn="0" w:lastColumn="0" w:oddVBand="0" w:evenVBand="0" w:oddHBand="1" w:evenHBand="0" w:firstRowFirstColumn="0" w:firstRowLastColumn="0" w:lastRowFirstColumn="0" w:lastRowLastColumn="0"/>
              <w:rPr>
                <w:rFonts w:eastAsiaTheme="minorEastAsia"/>
                <w:sz w:val="14"/>
                <w:lang w:eastAsia="zh-CN"/>
              </w:rPr>
            </w:pPr>
            <w:r w:rsidRPr="00C13CCD">
              <w:rPr>
                <w:rFonts w:eastAsiaTheme="minorEastAsia"/>
                <w:sz w:val="14"/>
                <w:lang w:eastAsia="zh-CN"/>
              </w:rPr>
              <w:t xml:space="preserve"> </w:t>
            </w:r>
          </w:p>
          <w:p w14:paraId="347944B4" w14:textId="77777777" w:rsidR="00C13CCD" w:rsidRPr="00C13CCD" w:rsidRDefault="00C13CCD" w:rsidP="0017659A">
            <w:pPr>
              <w:spacing w:after="40"/>
              <w:cnfStyle w:val="000000100000" w:firstRow="0" w:lastRow="0" w:firstColumn="0" w:lastColumn="0" w:oddVBand="0" w:evenVBand="0" w:oddHBand="1" w:evenHBand="0" w:firstRowFirstColumn="0" w:firstRowLastColumn="0" w:lastRowFirstColumn="0" w:lastRowLastColumn="0"/>
              <w:rPr>
                <w:rFonts w:eastAsiaTheme="minorEastAsia"/>
                <w:sz w:val="14"/>
                <w:lang w:eastAsia="zh-CN"/>
              </w:rPr>
            </w:pPr>
            <w:r w:rsidRPr="00C13CCD">
              <w:rPr>
                <w:rFonts w:eastAsiaTheme="minorEastAsia"/>
                <w:sz w:val="14"/>
                <w:lang w:eastAsia="zh-CN"/>
              </w:rPr>
              <w:t>Option 1 is much more straightforward and allows to keep the same handling in the RAN, with the only addition of the importance as input parameter for QoS flow selection at the SMF.</w:t>
            </w:r>
          </w:p>
          <w:p w14:paraId="2B4D6FA1" w14:textId="77777777" w:rsidR="00C13CCD" w:rsidRPr="00C13CCD" w:rsidRDefault="00C13CCD" w:rsidP="0017659A">
            <w:pPr>
              <w:spacing w:after="40"/>
              <w:cnfStyle w:val="000000100000" w:firstRow="0" w:lastRow="0" w:firstColumn="0" w:lastColumn="0" w:oddVBand="0" w:evenVBand="0" w:oddHBand="1" w:evenHBand="0" w:firstRowFirstColumn="0" w:firstRowLastColumn="0" w:lastRowFirstColumn="0" w:lastRowLastColumn="0"/>
              <w:rPr>
                <w:rFonts w:eastAsiaTheme="minorEastAsia"/>
                <w:sz w:val="14"/>
                <w:lang w:eastAsia="zh-CN"/>
              </w:rPr>
            </w:pPr>
            <w:r w:rsidRPr="00C13CCD">
              <w:rPr>
                <w:rFonts w:eastAsiaTheme="minorEastAsia"/>
                <w:sz w:val="14"/>
                <w:lang w:eastAsia="zh-CN"/>
              </w:rPr>
              <w:t xml:space="preserve"> </w:t>
            </w:r>
          </w:p>
          <w:p w14:paraId="71DABC89" w14:textId="54C03CD8" w:rsidR="00B73237" w:rsidRPr="00B73237" w:rsidRDefault="00C13CCD" w:rsidP="0017659A">
            <w:pPr>
              <w:spacing w:after="40"/>
              <w:cnfStyle w:val="000000100000" w:firstRow="0" w:lastRow="0" w:firstColumn="0" w:lastColumn="0" w:oddVBand="0" w:evenVBand="0" w:oddHBand="1" w:evenHBand="0" w:firstRowFirstColumn="0" w:firstRowLastColumn="0" w:lastRowFirstColumn="0" w:lastRowLastColumn="0"/>
              <w:rPr>
                <w:rFonts w:eastAsiaTheme="minorEastAsia"/>
                <w:sz w:val="14"/>
                <w:lang w:eastAsia="zh-CN"/>
              </w:rPr>
            </w:pPr>
            <w:r w:rsidRPr="00C13CCD">
              <w:rPr>
                <w:rFonts w:eastAsiaTheme="minorEastAsia"/>
                <w:sz w:val="14"/>
                <w:lang w:eastAsia="zh-CN"/>
              </w:rPr>
              <w:lastRenderedPageBreak/>
              <w:t xml:space="preserve">Option 2.2: in this option, a QoS flow is no longer the finest level of QoS differentiation, a premise of the current QoS model. Handling of priorities in the RAN needs to be modified to </w:t>
            </w:r>
            <w:proofErr w:type="gramStart"/>
            <w:r w:rsidRPr="00C13CCD">
              <w:rPr>
                <w:rFonts w:eastAsiaTheme="minorEastAsia"/>
                <w:sz w:val="14"/>
                <w:lang w:eastAsia="zh-CN"/>
              </w:rPr>
              <w:t>take into account</w:t>
            </w:r>
            <w:proofErr w:type="gramEnd"/>
            <w:r w:rsidRPr="00C13CCD">
              <w:rPr>
                <w:rFonts w:eastAsiaTheme="minorEastAsia"/>
                <w:sz w:val="14"/>
                <w:lang w:eastAsia="zh-CN"/>
              </w:rPr>
              <w:t xml:space="preserve"> this new parameter, while option 1 proves that this is unnecessary.</w:t>
            </w:r>
          </w:p>
        </w:tc>
      </w:tr>
      <w:tr w:rsidR="00B73237" w:rsidRPr="00B73237" w14:paraId="03BCD31B" w14:textId="77777777" w:rsidTr="0017659A">
        <w:tc>
          <w:tcPr>
            <w:cnfStyle w:val="001000000000" w:firstRow="0" w:lastRow="0" w:firstColumn="1" w:lastColumn="0" w:oddVBand="0" w:evenVBand="0" w:oddHBand="0" w:evenHBand="0" w:firstRowFirstColumn="0" w:firstRowLastColumn="0" w:lastRowFirstColumn="0" w:lastRowLastColumn="0"/>
            <w:tcW w:w="870" w:type="dxa"/>
          </w:tcPr>
          <w:p w14:paraId="1594ED8D" w14:textId="77777777" w:rsidR="00B73237" w:rsidRPr="00B73237" w:rsidRDefault="00B73237" w:rsidP="00D34276">
            <w:pPr>
              <w:spacing w:after="0"/>
              <w:rPr>
                <w:rFonts w:eastAsiaTheme="minorEastAsia"/>
                <w:sz w:val="14"/>
                <w:lang w:eastAsia="zh-CN"/>
              </w:rPr>
            </w:pPr>
            <w:proofErr w:type="spellStart"/>
            <w:r w:rsidRPr="00B73237">
              <w:rPr>
                <w:rFonts w:eastAsiaTheme="minorEastAsia"/>
                <w:sz w:val="14"/>
                <w:lang w:eastAsia="zh-CN"/>
              </w:rPr>
              <w:lastRenderedPageBreak/>
              <w:t>Futurewei</w:t>
            </w:r>
            <w:proofErr w:type="spellEnd"/>
          </w:p>
        </w:tc>
        <w:tc>
          <w:tcPr>
            <w:tcW w:w="1819" w:type="dxa"/>
          </w:tcPr>
          <w:p w14:paraId="7637FF4E" w14:textId="77777777" w:rsidR="00356038" w:rsidRPr="00356038" w:rsidRDefault="00356038" w:rsidP="0017659A">
            <w:pPr>
              <w:spacing w:after="40"/>
              <w:cnfStyle w:val="000000000000" w:firstRow="0" w:lastRow="0" w:firstColumn="0" w:lastColumn="0" w:oddVBand="0" w:evenVBand="0" w:oddHBand="0" w:evenHBand="0" w:firstRowFirstColumn="0" w:firstRowLastColumn="0" w:lastRowFirstColumn="0" w:lastRowLastColumn="0"/>
              <w:rPr>
                <w:rFonts w:eastAsiaTheme="minorEastAsia"/>
                <w:sz w:val="14"/>
                <w:lang w:eastAsia="zh-CN"/>
              </w:rPr>
            </w:pPr>
            <w:r w:rsidRPr="00356038">
              <w:rPr>
                <w:rFonts w:eastAsiaTheme="minorEastAsia"/>
                <w:sz w:val="14"/>
                <w:lang w:eastAsia="zh-CN"/>
              </w:rPr>
              <w:t xml:space="preserve">Support Option 2. </w:t>
            </w:r>
          </w:p>
          <w:p w14:paraId="0D69E9CE" w14:textId="5D4A4F0B" w:rsidR="00B73237" w:rsidRPr="00B73237" w:rsidRDefault="00356038" w:rsidP="0017659A">
            <w:pPr>
              <w:spacing w:after="40"/>
              <w:cnfStyle w:val="000000000000" w:firstRow="0" w:lastRow="0" w:firstColumn="0" w:lastColumn="0" w:oddVBand="0" w:evenVBand="0" w:oddHBand="0" w:evenHBand="0" w:firstRowFirstColumn="0" w:firstRowLastColumn="0" w:lastRowFirstColumn="0" w:lastRowLastColumn="0"/>
              <w:rPr>
                <w:rFonts w:eastAsiaTheme="minorEastAsia"/>
                <w:sz w:val="14"/>
                <w:lang w:eastAsia="zh-CN"/>
              </w:rPr>
            </w:pPr>
            <w:r w:rsidRPr="00356038">
              <w:rPr>
                <w:rFonts w:eastAsiaTheme="minorEastAsia"/>
                <w:sz w:val="14"/>
                <w:lang w:eastAsia="zh-CN"/>
              </w:rPr>
              <w:t>Option 1 is complex.</w:t>
            </w:r>
          </w:p>
        </w:tc>
        <w:tc>
          <w:tcPr>
            <w:tcW w:w="6939" w:type="dxa"/>
          </w:tcPr>
          <w:p w14:paraId="0CE45449" w14:textId="77777777" w:rsidR="0017659A" w:rsidRDefault="00356038" w:rsidP="0017659A">
            <w:pPr>
              <w:spacing w:after="40"/>
              <w:cnfStyle w:val="000000000000" w:firstRow="0" w:lastRow="0" w:firstColumn="0" w:lastColumn="0" w:oddVBand="0" w:evenVBand="0" w:oddHBand="0" w:evenHBand="0" w:firstRowFirstColumn="0" w:firstRowLastColumn="0" w:lastRowFirstColumn="0" w:lastRowLastColumn="0"/>
              <w:rPr>
                <w:rFonts w:eastAsiaTheme="minorEastAsia"/>
                <w:sz w:val="14"/>
                <w:lang w:eastAsia="zh-CN"/>
              </w:rPr>
            </w:pPr>
            <w:r w:rsidRPr="00746B25">
              <w:rPr>
                <w:rFonts w:eastAsiaTheme="minorEastAsia"/>
                <w:sz w:val="14"/>
                <w:lang w:eastAsia="zh-CN"/>
              </w:rPr>
              <w:t xml:space="preserve">Importance information (PDU set priority) along with PDU set sequence number (PSSN), PDU set GBR (PS-GBR) and PDU set MBR (PS-MBR) are necessary for </w:t>
            </w:r>
            <w:proofErr w:type="spellStart"/>
            <w:r w:rsidRPr="00746B25">
              <w:rPr>
                <w:rFonts w:eastAsiaTheme="minorEastAsia"/>
                <w:sz w:val="14"/>
                <w:lang w:eastAsia="zh-CN"/>
              </w:rPr>
              <w:t>gNB</w:t>
            </w:r>
            <w:proofErr w:type="spellEnd"/>
            <w:r w:rsidRPr="00746B25">
              <w:rPr>
                <w:rFonts w:eastAsiaTheme="minorEastAsia"/>
                <w:sz w:val="14"/>
                <w:lang w:eastAsia="zh-CN"/>
              </w:rPr>
              <w:t xml:space="preserve"> in our view. </w:t>
            </w:r>
            <w:r w:rsidRPr="00746B25">
              <w:rPr>
                <w:rFonts w:eastAsiaTheme="minorEastAsia"/>
                <w:sz w:val="14"/>
                <w:lang w:eastAsia="zh-CN"/>
              </w:rPr>
              <w:br/>
              <w:t>Prefer option 2.2 - importance plus PSSN, PS-GBR, PS-MBR, but option 2.1 where sub-QoS flow indicates importance/priority for the PDU set plus PSSN, PS-GBR, PS-MBR is quite close (the concept of a sub-QoS “flow” is a bit confusing though).</w:t>
            </w:r>
          </w:p>
          <w:p w14:paraId="333B446D" w14:textId="70306D77" w:rsidR="00B73237" w:rsidRPr="00B73237" w:rsidRDefault="00356038" w:rsidP="0017659A">
            <w:pPr>
              <w:spacing w:after="40"/>
              <w:cnfStyle w:val="000000000000" w:firstRow="0" w:lastRow="0" w:firstColumn="0" w:lastColumn="0" w:oddVBand="0" w:evenVBand="0" w:oddHBand="0" w:evenHBand="0" w:firstRowFirstColumn="0" w:firstRowLastColumn="0" w:lastRowFirstColumn="0" w:lastRowLastColumn="0"/>
              <w:rPr>
                <w:rFonts w:eastAsiaTheme="minorEastAsia"/>
                <w:sz w:val="14"/>
                <w:lang w:eastAsia="zh-CN"/>
              </w:rPr>
            </w:pPr>
            <w:r w:rsidRPr="00746B25">
              <w:rPr>
                <w:rFonts w:eastAsiaTheme="minorEastAsia"/>
                <w:sz w:val="14"/>
                <w:lang w:eastAsia="zh-CN"/>
              </w:rPr>
              <w:t xml:space="preserve">Option 1 is complex. </w:t>
            </w:r>
            <w:r w:rsidRPr="00746B25">
              <w:rPr>
                <w:rFonts w:eastAsiaTheme="minorEastAsia"/>
                <w:sz w:val="14"/>
                <w:lang w:eastAsia="zh-CN"/>
              </w:rPr>
              <w:br/>
              <w:t>The limiting factor regardless of the number of QoS flows is eventually DRB queues (so whether there are 10 queues or 1 queue, it will be mapped to the same limited set of DRBs.) And handling more (virtual) queues is relatively more complicated.</w:t>
            </w:r>
          </w:p>
        </w:tc>
      </w:tr>
      <w:tr w:rsidR="00B73237" w:rsidRPr="00B73237" w14:paraId="2E178691" w14:textId="77777777" w:rsidTr="001765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0" w:type="dxa"/>
          </w:tcPr>
          <w:p w14:paraId="7DFB6D8D" w14:textId="77777777" w:rsidR="00B73237" w:rsidRPr="00B73237" w:rsidRDefault="00B73237" w:rsidP="00D34276">
            <w:pPr>
              <w:spacing w:after="0"/>
              <w:rPr>
                <w:rFonts w:eastAsiaTheme="minorEastAsia"/>
                <w:sz w:val="14"/>
                <w:lang w:eastAsia="zh-CN"/>
              </w:rPr>
            </w:pPr>
            <w:r w:rsidRPr="00B73237">
              <w:rPr>
                <w:rFonts w:eastAsiaTheme="minorEastAsia"/>
                <w:sz w:val="14"/>
                <w:lang w:eastAsia="zh-CN"/>
              </w:rPr>
              <w:t>Google</w:t>
            </w:r>
          </w:p>
        </w:tc>
        <w:tc>
          <w:tcPr>
            <w:tcW w:w="1819" w:type="dxa"/>
          </w:tcPr>
          <w:p w14:paraId="31A6A3A6" w14:textId="2E316E9B" w:rsidR="00B73237" w:rsidRPr="00B73237" w:rsidRDefault="00356038" w:rsidP="0017659A">
            <w:pPr>
              <w:spacing w:after="40"/>
              <w:cnfStyle w:val="000000100000" w:firstRow="0" w:lastRow="0" w:firstColumn="0" w:lastColumn="0" w:oddVBand="0" w:evenVBand="0" w:oddHBand="1" w:evenHBand="0" w:firstRowFirstColumn="0" w:firstRowLastColumn="0" w:lastRowFirstColumn="0" w:lastRowLastColumn="0"/>
              <w:rPr>
                <w:rFonts w:eastAsiaTheme="minorEastAsia"/>
                <w:sz w:val="14"/>
                <w:lang w:eastAsia="zh-CN"/>
              </w:rPr>
            </w:pPr>
            <w:r w:rsidRPr="00746B25">
              <w:rPr>
                <w:rFonts w:eastAsiaTheme="minorEastAsia"/>
                <w:sz w:val="14"/>
                <w:lang w:eastAsia="zh-CN"/>
              </w:rPr>
              <w:t>Support Option 2 including both of Option 2.1 and Option 2.2</w:t>
            </w:r>
          </w:p>
        </w:tc>
        <w:tc>
          <w:tcPr>
            <w:tcW w:w="6939" w:type="dxa"/>
          </w:tcPr>
          <w:p w14:paraId="54046E88" w14:textId="77777777" w:rsidR="00356038" w:rsidRPr="00356038" w:rsidRDefault="00356038" w:rsidP="0017659A">
            <w:pPr>
              <w:spacing w:after="40"/>
              <w:cnfStyle w:val="000000100000" w:firstRow="0" w:lastRow="0" w:firstColumn="0" w:lastColumn="0" w:oddVBand="0" w:evenVBand="0" w:oddHBand="1" w:evenHBand="0" w:firstRowFirstColumn="0" w:firstRowLastColumn="0" w:lastRowFirstColumn="0" w:lastRowLastColumn="0"/>
              <w:rPr>
                <w:rFonts w:eastAsiaTheme="minorEastAsia"/>
                <w:sz w:val="14"/>
                <w:lang w:eastAsia="zh-CN"/>
              </w:rPr>
            </w:pPr>
            <w:r w:rsidRPr="00356038">
              <w:rPr>
                <w:rFonts w:eastAsiaTheme="minorEastAsia"/>
                <w:sz w:val="14"/>
                <w:lang w:eastAsia="zh-CN"/>
              </w:rPr>
              <w:t xml:space="preserve">Option 1 has issue of handling out of order PDU Sets in different QoS flows for the same SDF of </w:t>
            </w:r>
            <w:proofErr w:type="gramStart"/>
            <w:r w:rsidRPr="00356038">
              <w:rPr>
                <w:rFonts w:eastAsiaTheme="minorEastAsia"/>
                <w:sz w:val="14"/>
                <w:lang w:eastAsia="zh-CN"/>
              </w:rPr>
              <w:t>a</w:t>
            </w:r>
            <w:proofErr w:type="gramEnd"/>
            <w:r w:rsidRPr="00356038">
              <w:rPr>
                <w:rFonts w:eastAsiaTheme="minorEastAsia"/>
                <w:sz w:val="14"/>
                <w:lang w:eastAsia="zh-CN"/>
              </w:rPr>
              <w:t xml:space="preserve"> XRM traffic at RAN. </w:t>
            </w:r>
          </w:p>
          <w:p w14:paraId="49113404" w14:textId="77777777" w:rsidR="00356038" w:rsidRPr="00356038" w:rsidRDefault="00356038" w:rsidP="0017659A">
            <w:pPr>
              <w:spacing w:after="40"/>
              <w:cnfStyle w:val="000000100000" w:firstRow="0" w:lastRow="0" w:firstColumn="0" w:lastColumn="0" w:oddVBand="0" w:evenVBand="0" w:oddHBand="1" w:evenHBand="0" w:firstRowFirstColumn="0" w:firstRowLastColumn="0" w:lastRowFirstColumn="0" w:lastRowLastColumn="0"/>
              <w:rPr>
                <w:rFonts w:eastAsiaTheme="minorEastAsia"/>
                <w:sz w:val="14"/>
                <w:lang w:eastAsia="zh-CN"/>
              </w:rPr>
            </w:pPr>
            <w:r w:rsidRPr="00356038">
              <w:rPr>
                <w:rFonts w:eastAsiaTheme="minorEastAsia"/>
                <w:sz w:val="14"/>
                <w:lang w:eastAsia="zh-CN"/>
              </w:rPr>
              <w:t xml:space="preserve">Option 2 has no issue of out of order PDU Sets in a QoS flow with different Sub-flows. This option provides more granularities of QoS flow to RAN. </w:t>
            </w:r>
          </w:p>
          <w:p w14:paraId="60E0E0A8" w14:textId="34056AC6" w:rsidR="00B73237" w:rsidRPr="00B73237" w:rsidRDefault="00356038" w:rsidP="0017659A">
            <w:pPr>
              <w:spacing w:after="40"/>
              <w:cnfStyle w:val="000000100000" w:firstRow="0" w:lastRow="0" w:firstColumn="0" w:lastColumn="0" w:oddVBand="0" w:evenVBand="0" w:oddHBand="1" w:evenHBand="0" w:firstRowFirstColumn="0" w:firstRowLastColumn="0" w:lastRowFirstColumn="0" w:lastRowLastColumn="0"/>
              <w:rPr>
                <w:rFonts w:eastAsiaTheme="minorEastAsia"/>
                <w:sz w:val="14"/>
                <w:lang w:eastAsia="zh-CN"/>
              </w:rPr>
            </w:pPr>
            <w:r w:rsidRPr="00356038">
              <w:rPr>
                <w:rFonts w:eastAsiaTheme="minorEastAsia"/>
                <w:sz w:val="14"/>
                <w:lang w:eastAsia="zh-CN"/>
              </w:rPr>
              <w:t>Both Option1 and Option2 require to provide QoS profile to RAN for the QoS requirement/characteristics of PDU Set.</w:t>
            </w:r>
          </w:p>
        </w:tc>
      </w:tr>
      <w:tr w:rsidR="00B73237" w:rsidRPr="00B73237" w14:paraId="52F6E0D7" w14:textId="77777777" w:rsidTr="0017659A">
        <w:tc>
          <w:tcPr>
            <w:cnfStyle w:val="001000000000" w:firstRow="0" w:lastRow="0" w:firstColumn="1" w:lastColumn="0" w:oddVBand="0" w:evenVBand="0" w:oddHBand="0" w:evenHBand="0" w:firstRowFirstColumn="0" w:firstRowLastColumn="0" w:lastRowFirstColumn="0" w:lastRowLastColumn="0"/>
            <w:tcW w:w="870" w:type="dxa"/>
          </w:tcPr>
          <w:p w14:paraId="579233FA" w14:textId="77777777" w:rsidR="00B73237" w:rsidRPr="00B73237" w:rsidRDefault="00B73237" w:rsidP="00D34276">
            <w:pPr>
              <w:spacing w:after="0"/>
              <w:rPr>
                <w:rFonts w:eastAsiaTheme="minorEastAsia"/>
                <w:sz w:val="14"/>
                <w:lang w:eastAsia="zh-CN"/>
              </w:rPr>
            </w:pPr>
            <w:r w:rsidRPr="00B73237">
              <w:rPr>
                <w:rFonts w:eastAsiaTheme="minorEastAsia"/>
                <w:sz w:val="14"/>
                <w:lang w:eastAsia="zh-CN"/>
              </w:rPr>
              <w:t>Huawei</w:t>
            </w:r>
          </w:p>
        </w:tc>
        <w:tc>
          <w:tcPr>
            <w:tcW w:w="1819" w:type="dxa"/>
          </w:tcPr>
          <w:p w14:paraId="1EE0ECB7" w14:textId="3182D036" w:rsidR="00B73237" w:rsidRPr="00B73237" w:rsidRDefault="00356038" w:rsidP="0017659A">
            <w:pPr>
              <w:spacing w:after="40"/>
              <w:cnfStyle w:val="000000000000" w:firstRow="0" w:lastRow="0" w:firstColumn="0" w:lastColumn="0" w:oddVBand="0" w:evenVBand="0" w:oddHBand="0" w:evenHBand="0" w:firstRowFirstColumn="0" w:firstRowLastColumn="0" w:lastRowFirstColumn="0" w:lastRowLastColumn="0"/>
              <w:rPr>
                <w:rFonts w:eastAsiaTheme="minorEastAsia"/>
                <w:sz w:val="14"/>
                <w:lang w:eastAsia="zh-CN"/>
              </w:rPr>
            </w:pPr>
            <w:r w:rsidRPr="00746B25">
              <w:rPr>
                <w:rFonts w:eastAsiaTheme="minorEastAsia"/>
                <w:sz w:val="14"/>
                <w:lang w:eastAsia="zh-CN"/>
              </w:rPr>
              <w:t>Support Option 1</w:t>
            </w:r>
          </w:p>
        </w:tc>
        <w:tc>
          <w:tcPr>
            <w:tcW w:w="6939" w:type="dxa"/>
          </w:tcPr>
          <w:p w14:paraId="465CC607" w14:textId="77777777" w:rsidR="00356038" w:rsidRPr="00746B25" w:rsidRDefault="00356038" w:rsidP="0017659A">
            <w:pPr>
              <w:spacing w:after="40"/>
              <w:cnfStyle w:val="000000000000" w:firstRow="0" w:lastRow="0" w:firstColumn="0" w:lastColumn="0" w:oddVBand="0" w:evenVBand="0" w:oddHBand="0" w:evenHBand="0" w:firstRowFirstColumn="0" w:firstRowLastColumn="0" w:lastRowFirstColumn="0" w:lastRowLastColumn="0"/>
              <w:rPr>
                <w:rFonts w:eastAsiaTheme="minorEastAsia"/>
                <w:sz w:val="14"/>
                <w:lang w:eastAsia="zh-CN"/>
              </w:rPr>
            </w:pPr>
            <w:r w:rsidRPr="00746B25">
              <w:rPr>
                <w:rFonts w:eastAsiaTheme="minorEastAsia"/>
                <w:sz w:val="14"/>
                <w:lang w:eastAsia="zh-CN"/>
              </w:rPr>
              <w:t>PDU Sets with different priority level can be transferred via different QoS Flows with corresponding QoS parameters (e.g. PER/PSER). Option 1 can reuse existing RAN capability for such PDU Set importance-based scheduling.  Option 2.1 and 2.2 break current QoS Flow framework without clear benefits, and will also cause significant impacts to RAN DRB based scheduling.</w:t>
            </w:r>
          </w:p>
          <w:p w14:paraId="7025D1FB" w14:textId="77777777" w:rsidR="00356038" w:rsidRPr="00746B25" w:rsidRDefault="00356038" w:rsidP="0017659A">
            <w:pPr>
              <w:spacing w:after="40"/>
              <w:cnfStyle w:val="000000000000" w:firstRow="0" w:lastRow="0" w:firstColumn="0" w:lastColumn="0" w:oddVBand="0" w:evenVBand="0" w:oddHBand="0" w:evenHBand="0" w:firstRowFirstColumn="0" w:firstRowLastColumn="0" w:lastRowFirstColumn="0" w:lastRowLastColumn="0"/>
              <w:rPr>
                <w:rFonts w:eastAsiaTheme="minorEastAsia"/>
                <w:sz w:val="14"/>
                <w:lang w:eastAsia="zh-CN"/>
              </w:rPr>
            </w:pPr>
            <w:r w:rsidRPr="00746B25">
              <w:rPr>
                <w:rFonts w:eastAsiaTheme="minorEastAsia"/>
                <w:sz w:val="14"/>
                <w:lang w:eastAsia="zh-CN"/>
              </w:rPr>
              <w:t xml:space="preserve">One main concern on option 1 </w:t>
            </w:r>
            <w:r w:rsidRPr="00746B25">
              <w:rPr>
                <w:rFonts w:eastAsiaTheme="minorEastAsia" w:hint="eastAsia"/>
                <w:sz w:val="14"/>
                <w:lang w:eastAsia="zh-CN"/>
              </w:rPr>
              <w:t>wa</w:t>
            </w:r>
            <w:r w:rsidRPr="00746B25">
              <w:rPr>
                <w:rFonts w:eastAsiaTheme="minorEastAsia"/>
                <w:sz w:val="14"/>
                <w:lang w:eastAsia="zh-CN"/>
              </w:rPr>
              <w:t xml:space="preserve">s the potential packet dis-ordering caused by different QoS flows. However, we don’t think it’s a really issue due to the following reasons: </w:t>
            </w:r>
          </w:p>
          <w:p w14:paraId="75F58969" w14:textId="77777777" w:rsidR="00356038" w:rsidRPr="00746B25" w:rsidRDefault="00356038" w:rsidP="0017659A">
            <w:pPr>
              <w:spacing w:after="40"/>
              <w:cnfStyle w:val="000000000000" w:firstRow="0" w:lastRow="0" w:firstColumn="0" w:lastColumn="0" w:oddVBand="0" w:evenVBand="0" w:oddHBand="0" w:evenHBand="0" w:firstRowFirstColumn="0" w:firstRowLastColumn="0" w:lastRowFirstColumn="0" w:lastRowLastColumn="0"/>
              <w:rPr>
                <w:rFonts w:eastAsiaTheme="minorEastAsia"/>
                <w:sz w:val="14"/>
                <w:lang w:eastAsia="zh-CN"/>
              </w:rPr>
            </w:pPr>
            <w:r w:rsidRPr="00746B25">
              <w:rPr>
                <w:rFonts w:eastAsiaTheme="minorEastAsia"/>
                <w:sz w:val="14"/>
                <w:lang w:eastAsia="zh-CN"/>
              </w:rPr>
              <w:t>1) Different QoS Flows can have different priority but same PDB/PSDB values, since the delay requirements are same no matter whether the PDU Set is important or not. Once PDB/PSDB is satisfied, disorder should be avoidable.</w:t>
            </w:r>
          </w:p>
          <w:p w14:paraId="67A56B77" w14:textId="77777777" w:rsidR="00356038" w:rsidRPr="00746B25" w:rsidRDefault="00356038" w:rsidP="0017659A">
            <w:pPr>
              <w:spacing w:after="40"/>
              <w:cnfStyle w:val="000000000000" w:firstRow="0" w:lastRow="0" w:firstColumn="0" w:lastColumn="0" w:oddVBand="0" w:evenVBand="0" w:oddHBand="0" w:evenHBand="0" w:firstRowFirstColumn="0" w:firstRowLastColumn="0" w:lastRowFirstColumn="0" w:lastRowLastColumn="0"/>
              <w:rPr>
                <w:rFonts w:eastAsiaTheme="minorEastAsia"/>
                <w:sz w:val="14"/>
                <w:lang w:eastAsia="zh-CN"/>
              </w:rPr>
            </w:pPr>
            <w:r w:rsidRPr="00746B25">
              <w:rPr>
                <w:rFonts w:eastAsiaTheme="minorEastAsia"/>
                <w:sz w:val="14"/>
                <w:lang w:eastAsia="zh-CN"/>
              </w:rPr>
              <w:t xml:space="preserve">2) The intervals between frames are usually &gt; 10ms (e.g.16.6 </w:t>
            </w:r>
            <w:proofErr w:type="spellStart"/>
            <w:r w:rsidRPr="00746B25">
              <w:rPr>
                <w:rFonts w:eastAsiaTheme="minorEastAsia"/>
                <w:sz w:val="14"/>
                <w:lang w:eastAsia="zh-CN"/>
              </w:rPr>
              <w:t>ms</w:t>
            </w:r>
            <w:proofErr w:type="spellEnd"/>
            <w:r w:rsidRPr="00746B25">
              <w:rPr>
                <w:rFonts w:eastAsiaTheme="minorEastAsia"/>
                <w:sz w:val="14"/>
                <w:lang w:eastAsia="zh-CN"/>
              </w:rPr>
              <w:t xml:space="preserve"> for 60fps video), where the PDB requirement of XRM services are on the same level or even lower. The possibility of disordering between sequent frames should be very low considering the big interval comparing to the PDB.</w:t>
            </w:r>
          </w:p>
          <w:p w14:paraId="35E5FBBA" w14:textId="5018AAD7" w:rsidR="00B73237" w:rsidRPr="00B73237" w:rsidRDefault="00356038" w:rsidP="0017659A">
            <w:pPr>
              <w:spacing w:after="40"/>
              <w:cnfStyle w:val="000000000000" w:firstRow="0" w:lastRow="0" w:firstColumn="0" w:lastColumn="0" w:oddVBand="0" w:evenVBand="0" w:oddHBand="0" w:evenHBand="0" w:firstRowFirstColumn="0" w:firstRowLastColumn="0" w:lastRowFirstColumn="0" w:lastRowLastColumn="0"/>
              <w:rPr>
                <w:rFonts w:eastAsiaTheme="minorEastAsia"/>
                <w:sz w:val="14"/>
                <w:lang w:eastAsia="zh-CN"/>
              </w:rPr>
            </w:pPr>
            <w:r w:rsidRPr="00746B25">
              <w:rPr>
                <w:rFonts w:eastAsiaTheme="minorEastAsia"/>
                <w:sz w:val="14"/>
                <w:lang w:eastAsia="zh-CN"/>
              </w:rPr>
              <w:t>3) Media layer protocols like RTP, are able to deal with disorder if it happens using the timestamp info in the RTP header.</w:t>
            </w:r>
          </w:p>
        </w:tc>
      </w:tr>
      <w:tr w:rsidR="00B73237" w:rsidRPr="00B73237" w14:paraId="2F955327" w14:textId="77777777" w:rsidTr="001765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0" w:type="dxa"/>
          </w:tcPr>
          <w:p w14:paraId="641C82E0" w14:textId="77777777" w:rsidR="00B73237" w:rsidRPr="00B73237" w:rsidRDefault="00B73237" w:rsidP="00D34276">
            <w:pPr>
              <w:spacing w:after="0"/>
              <w:rPr>
                <w:rFonts w:eastAsiaTheme="minorEastAsia"/>
                <w:sz w:val="14"/>
                <w:lang w:eastAsia="zh-CN"/>
              </w:rPr>
            </w:pPr>
            <w:r w:rsidRPr="00B73237">
              <w:rPr>
                <w:rFonts w:eastAsiaTheme="minorEastAsia"/>
                <w:sz w:val="14"/>
                <w:lang w:eastAsia="zh-CN"/>
              </w:rPr>
              <w:t>Intel</w:t>
            </w:r>
          </w:p>
        </w:tc>
        <w:tc>
          <w:tcPr>
            <w:tcW w:w="1819" w:type="dxa"/>
          </w:tcPr>
          <w:p w14:paraId="34D5C55C" w14:textId="68B8545B" w:rsidR="00B73237" w:rsidRPr="00B73237" w:rsidRDefault="00356038" w:rsidP="0017659A">
            <w:pPr>
              <w:spacing w:after="40"/>
              <w:cnfStyle w:val="000000100000" w:firstRow="0" w:lastRow="0" w:firstColumn="0" w:lastColumn="0" w:oddVBand="0" w:evenVBand="0" w:oddHBand="1" w:evenHBand="0" w:firstRowFirstColumn="0" w:firstRowLastColumn="0" w:lastRowFirstColumn="0" w:lastRowLastColumn="0"/>
              <w:rPr>
                <w:rFonts w:eastAsiaTheme="minorEastAsia"/>
                <w:sz w:val="14"/>
                <w:lang w:eastAsia="zh-CN"/>
              </w:rPr>
            </w:pPr>
            <w:r w:rsidRPr="00746B25">
              <w:rPr>
                <w:rFonts w:eastAsiaTheme="minorEastAsia"/>
                <w:sz w:val="14"/>
                <w:lang w:eastAsia="zh-CN"/>
              </w:rPr>
              <w:t>Option 2.2.</w:t>
            </w:r>
          </w:p>
        </w:tc>
        <w:tc>
          <w:tcPr>
            <w:tcW w:w="6939" w:type="dxa"/>
          </w:tcPr>
          <w:p w14:paraId="2F9EC249" w14:textId="77777777" w:rsidR="00356038" w:rsidRPr="00746B25" w:rsidRDefault="00356038" w:rsidP="0017659A">
            <w:pPr>
              <w:spacing w:after="40"/>
              <w:cnfStyle w:val="000000100000" w:firstRow="0" w:lastRow="0" w:firstColumn="0" w:lastColumn="0" w:oddVBand="0" w:evenVBand="0" w:oddHBand="1" w:evenHBand="0" w:firstRowFirstColumn="0" w:firstRowLastColumn="0" w:lastRowFirstColumn="0" w:lastRowLastColumn="0"/>
              <w:rPr>
                <w:rFonts w:eastAsiaTheme="minorEastAsia"/>
                <w:sz w:val="14"/>
                <w:lang w:eastAsia="zh-CN"/>
              </w:rPr>
            </w:pPr>
            <w:r w:rsidRPr="00746B25">
              <w:rPr>
                <w:rFonts w:eastAsiaTheme="minorEastAsia"/>
                <w:sz w:val="14"/>
                <w:lang w:eastAsia="zh-CN"/>
              </w:rPr>
              <w:t>Option 2.2 of Q2 (together with Option 2.1 of Q1) relies on the traditional IP 5-tuple for QoS Flow binding, the additional information for PDU Set importance being conveyed in-band. This option preserves the order of packet arrival. When combined with Option 2.1 of Q1 it implies simple copy/paste of the PDU Set importance information received on N6. In our view the PDU Set importance information should primarily be understood as “discard eligibility” i.e. it is used by NG-RAN primarily for the purpose of discarding entire PDU Sets of lower importance in presence of congestion. It is possible that NG-RAN could use the PDU Set information for additional purpose (e.g. setting of more relaxed parameters for transmission on the radio interface), but this is up to RAN2 WG to discuss.</w:t>
            </w:r>
          </w:p>
          <w:p w14:paraId="0801292D" w14:textId="78903E5C" w:rsidR="00B73237" w:rsidRPr="00B73237" w:rsidRDefault="00356038" w:rsidP="0017659A">
            <w:pPr>
              <w:spacing w:after="40"/>
              <w:cnfStyle w:val="000000100000" w:firstRow="0" w:lastRow="0" w:firstColumn="0" w:lastColumn="0" w:oddVBand="0" w:evenVBand="0" w:oddHBand="1" w:evenHBand="0" w:firstRowFirstColumn="0" w:firstRowLastColumn="0" w:lastRowFirstColumn="0" w:lastRowLastColumn="0"/>
              <w:rPr>
                <w:rFonts w:eastAsiaTheme="minorEastAsia"/>
                <w:sz w:val="14"/>
                <w:lang w:eastAsia="zh-CN"/>
              </w:rPr>
            </w:pPr>
            <w:r w:rsidRPr="00746B25">
              <w:rPr>
                <w:rFonts w:eastAsiaTheme="minorEastAsia"/>
                <w:sz w:val="14"/>
                <w:lang w:eastAsia="zh-CN"/>
              </w:rPr>
              <w:t xml:space="preserve">In contrast, Option 1 increases the number of QoS Flows and may lead to out-of-order delivery if the QoS Flows are mapped to different DRBs by NG-RAN. Option 2.1 introduces unnecessary complexity implying that a “QoS </w:t>
            </w:r>
            <w:proofErr w:type="spellStart"/>
            <w:r w:rsidRPr="00746B25">
              <w:rPr>
                <w:rFonts w:eastAsiaTheme="minorEastAsia"/>
                <w:sz w:val="14"/>
                <w:lang w:eastAsia="zh-CN"/>
              </w:rPr>
              <w:t>Subflow</w:t>
            </w:r>
            <w:proofErr w:type="spellEnd"/>
            <w:r w:rsidRPr="00746B25">
              <w:rPr>
                <w:rFonts w:eastAsiaTheme="minorEastAsia"/>
                <w:sz w:val="14"/>
                <w:lang w:eastAsia="zh-CN"/>
              </w:rPr>
              <w:t>” could have a set of 5QI characteristics.</w:t>
            </w:r>
          </w:p>
        </w:tc>
      </w:tr>
      <w:tr w:rsidR="00B73237" w:rsidRPr="00B73237" w14:paraId="5645DCE1" w14:textId="77777777" w:rsidTr="0017659A">
        <w:tc>
          <w:tcPr>
            <w:cnfStyle w:val="001000000000" w:firstRow="0" w:lastRow="0" w:firstColumn="1" w:lastColumn="0" w:oddVBand="0" w:evenVBand="0" w:oddHBand="0" w:evenHBand="0" w:firstRowFirstColumn="0" w:firstRowLastColumn="0" w:lastRowFirstColumn="0" w:lastRowLastColumn="0"/>
            <w:tcW w:w="870" w:type="dxa"/>
          </w:tcPr>
          <w:p w14:paraId="0EA3D4AA" w14:textId="77777777" w:rsidR="00B73237" w:rsidRPr="00B73237" w:rsidRDefault="00B73237" w:rsidP="00D34276">
            <w:pPr>
              <w:spacing w:after="0"/>
              <w:rPr>
                <w:rFonts w:eastAsiaTheme="minorEastAsia"/>
                <w:sz w:val="14"/>
                <w:lang w:eastAsia="zh-CN"/>
              </w:rPr>
            </w:pPr>
            <w:proofErr w:type="spellStart"/>
            <w:r w:rsidRPr="00B73237">
              <w:rPr>
                <w:rFonts w:eastAsiaTheme="minorEastAsia"/>
                <w:sz w:val="14"/>
                <w:lang w:eastAsia="zh-CN"/>
              </w:rPr>
              <w:t>InterDigital</w:t>
            </w:r>
            <w:proofErr w:type="spellEnd"/>
          </w:p>
        </w:tc>
        <w:tc>
          <w:tcPr>
            <w:tcW w:w="1819" w:type="dxa"/>
          </w:tcPr>
          <w:p w14:paraId="3E223AE6" w14:textId="2553F4A9" w:rsidR="00B73237" w:rsidRPr="00B73237" w:rsidRDefault="00356038" w:rsidP="0017659A">
            <w:pPr>
              <w:spacing w:after="40"/>
              <w:cnfStyle w:val="000000000000" w:firstRow="0" w:lastRow="0" w:firstColumn="0" w:lastColumn="0" w:oddVBand="0" w:evenVBand="0" w:oddHBand="0" w:evenHBand="0" w:firstRowFirstColumn="0" w:firstRowLastColumn="0" w:lastRowFirstColumn="0" w:lastRowLastColumn="0"/>
              <w:rPr>
                <w:rFonts w:eastAsiaTheme="minorEastAsia"/>
                <w:sz w:val="14"/>
                <w:lang w:eastAsia="zh-CN"/>
              </w:rPr>
            </w:pPr>
            <w:r w:rsidRPr="00746B25">
              <w:rPr>
                <w:rFonts w:eastAsiaTheme="minorEastAsia"/>
                <w:sz w:val="14"/>
                <w:lang w:eastAsia="zh-CN"/>
              </w:rPr>
              <w:t>Option 1</w:t>
            </w:r>
          </w:p>
        </w:tc>
        <w:tc>
          <w:tcPr>
            <w:tcW w:w="6939" w:type="dxa"/>
          </w:tcPr>
          <w:p w14:paraId="423A6BC9" w14:textId="290F6B6C" w:rsidR="00B73237" w:rsidRPr="00746B25" w:rsidRDefault="00356038" w:rsidP="0017659A">
            <w:pPr>
              <w:spacing w:after="40"/>
              <w:cnfStyle w:val="000000000000" w:firstRow="0" w:lastRow="0" w:firstColumn="0" w:lastColumn="0" w:oddVBand="0" w:evenVBand="0" w:oddHBand="0" w:evenHBand="0" w:firstRowFirstColumn="0" w:firstRowLastColumn="0" w:lastRowFirstColumn="0" w:lastRowLastColumn="0"/>
              <w:rPr>
                <w:rFonts w:eastAsiaTheme="minorEastAsia"/>
                <w:sz w:val="14"/>
                <w:lang w:eastAsia="zh-CN"/>
              </w:rPr>
            </w:pPr>
            <w:r w:rsidRPr="00746B25">
              <w:rPr>
                <w:rFonts w:eastAsiaTheme="minorEastAsia"/>
                <w:sz w:val="14"/>
                <w:lang w:eastAsia="zh-CN"/>
              </w:rPr>
              <w:t>Option 1 is preferred because it maintains the principle that packets that require the same treatment get mapped to the same QoS Flow. We are not opposed to conveying additional information in the GTP-U header. We do not see a good reason to introduce QoS sub-flows.</w:t>
            </w:r>
          </w:p>
        </w:tc>
      </w:tr>
      <w:tr w:rsidR="00B73237" w:rsidRPr="00B73237" w14:paraId="6ECB6B07" w14:textId="77777777" w:rsidTr="001765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0" w:type="dxa"/>
          </w:tcPr>
          <w:p w14:paraId="51377BEE" w14:textId="77777777" w:rsidR="00B73237" w:rsidRPr="00B73237" w:rsidRDefault="00B73237" w:rsidP="00D34276">
            <w:pPr>
              <w:spacing w:after="0"/>
              <w:rPr>
                <w:rFonts w:eastAsiaTheme="minorEastAsia"/>
                <w:sz w:val="14"/>
                <w:lang w:eastAsia="zh-CN"/>
              </w:rPr>
            </w:pPr>
            <w:r w:rsidRPr="00B73237">
              <w:rPr>
                <w:rFonts w:eastAsiaTheme="minorEastAsia"/>
                <w:sz w:val="14"/>
                <w:lang w:eastAsia="zh-CN"/>
              </w:rPr>
              <w:t>KDDI</w:t>
            </w:r>
          </w:p>
        </w:tc>
        <w:tc>
          <w:tcPr>
            <w:tcW w:w="1819" w:type="dxa"/>
          </w:tcPr>
          <w:p w14:paraId="589A2B48" w14:textId="02426E16" w:rsidR="00B73237" w:rsidRPr="00B73237" w:rsidRDefault="00746B25" w:rsidP="0017659A">
            <w:pPr>
              <w:spacing w:after="40"/>
              <w:cnfStyle w:val="000000100000" w:firstRow="0" w:lastRow="0" w:firstColumn="0" w:lastColumn="0" w:oddVBand="0" w:evenVBand="0" w:oddHBand="1" w:evenHBand="0" w:firstRowFirstColumn="0" w:firstRowLastColumn="0" w:lastRowFirstColumn="0" w:lastRowLastColumn="0"/>
              <w:rPr>
                <w:rFonts w:eastAsiaTheme="minorEastAsia"/>
                <w:sz w:val="14"/>
                <w:lang w:eastAsia="zh-CN"/>
              </w:rPr>
            </w:pPr>
            <w:r w:rsidRPr="00746B25">
              <w:rPr>
                <w:rFonts w:eastAsiaTheme="minorEastAsia"/>
                <w:sz w:val="14"/>
                <w:lang w:eastAsia="zh-CN"/>
              </w:rPr>
              <w:t>No strong opinions for each option.</w:t>
            </w:r>
          </w:p>
        </w:tc>
        <w:tc>
          <w:tcPr>
            <w:tcW w:w="6939" w:type="dxa"/>
          </w:tcPr>
          <w:p w14:paraId="2D7B507C" w14:textId="4C971F93" w:rsidR="00B73237" w:rsidRPr="00B73237" w:rsidRDefault="00B73237" w:rsidP="0017659A">
            <w:pPr>
              <w:spacing w:after="40"/>
              <w:cnfStyle w:val="000000100000" w:firstRow="0" w:lastRow="0" w:firstColumn="0" w:lastColumn="0" w:oddVBand="0" w:evenVBand="0" w:oddHBand="1" w:evenHBand="0" w:firstRowFirstColumn="0" w:firstRowLastColumn="0" w:lastRowFirstColumn="0" w:lastRowLastColumn="0"/>
              <w:rPr>
                <w:rFonts w:eastAsiaTheme="minorEastAsia"/>
                <w:sz w:val="14"/>
                <w:lang w:eastAsia="zh-CN"/>
              </w:rPr>
            </w:pPr>
          </w:p>
        </w:tc>
      </w:tr>
      <w:tr w:rsidR="00B73237" w:rsidRPr="00B73237" w14:paraId="1C2BB422" w14:textId="77777777" w:rsidTr="0017659A">
        <w:tc>
          <w:tcPr>
            <w:cnfStyle w:val="001000000000" w:firstRow="0" w:lastRow="0" w:firstColumn="1" w:lastColumn="0" w:oddVBand="0" w:evenVBand="0" w:oddHBand="0" w:evenHBand="0" w:firstRowFirstColumn="0" w:firstRowLastColumn="0" w:lastRowFirstColumn="0" w:lastRowLastColumn="0"/>
            <w:tcW w:w="870" w:type="dxa"/>
          </w:tcPr>
          <w:p w14:paraId="0CD5DE69" w14:textId="77777777" w:rsidR="00B73237" w:rsidRPr="00B73237" w:rsidRDefault="00B73237" w:rsidP="00D34276">
            <w:pPr>
              <w:spacing w:after="0"/>
              <w:rPr>
                <w:rFonts w:eastAsiaTheme="minorEastAsia"/>
                <w:sz w:val="14"/>
                <w:lang w:eastAsia="zh-CN"/>
              </w:rPr>
            </w:pPr>
            <w:r w:rsidRPr="00B73237">
              <w:rPr>
                <w:rFonts w:eastAsiaTheme="minorEastAsia"/>
                <w:sz w:val="14"/>
                <w:lang w:eastAsia="zh-CN"/>
              </w:rPr>
              <w:t>Lenovo</w:t>
            </w:r>
          </w:p>
        </w:tc>
        <w:tc>
          <w:tcPr>
            <w:tcW w:w="1819" w:type="dxa"/>
          </w:tcPr>
          <w:p w14:paraId="03C22728" w14:textId="3A70A1AA" w:rsidR="00B73237" w:rsidRPr="00B73237" w:rsidRDefault="00052F78" w:rsidP="0017659A">
            <w:pPr>
              <w:spacing w:after="40"/>
              <w:cnfStyle w:val="000000000000" w:firstRow="0" w:lastRow="0" w:firstColumn="0" w:lastColumn="0" w:oddVBand="0" w:evenVBand="0" w:oddHBand="0" w:evenHBand="0" w:firstRowFirstColumn="0" w:firstRowLastColumn="0" w:lastRowFirstColumn="0" w:lastRowLastColumn="0"/>
              <w:rPr>
                <w:rFonts w:eastAsiaTheme="minorEastAsia"/>
                <w:sz w:val="14"/>
                <w:lang w:eastAsia="zh-CN"/>
              </w:rPr>
            </w:pPr>
            <w:r w:rsidRPr="00D34276">
              <w:rPr>
                <w:rFonts w:eastAsiaTheme="minorEastAsia" w:hint="eastAsia"/>
                <w:sz w:val="14"/>
                <w:lang w:eastAsia="zh-CN"/>
              </w:rPr>
              <w:t>Option</w:t>
            </w:r>
            <w:r w:rsidRPr="00D34276">
              <w:rPr>
                <w:rFonts w:eastAsiaTheme="minorEastAsia"/>
                <w:sz w:val="14"/>
                <w:lang w:eastAsia="zh-CN"/>
              </w:rPr>
              <w:t xml:space="preserve">1 </w:t>
            </w:r>
            <w:r w:rsidRPr="00D34276">
              <w:rPr>
                <w:rFonts w:eastAsiaTheme="minorEastAsia" w:hint="eastAsia"/>
                <w:sz w:val="14"/>
                <w:lang w:eastAsia="zh-CN"/>
              </w:rPr>
              <w:t>a</w:t>
            </w:r>
            <w:r w:rsidRPr="00D34276">
              <w:rPr>
                <w:rFonts w:eastAsiaTheme="minorEastAsia"/>
                <w:sz w:val="14"/>
                <w:lang w:eastAsia="zh-CN"/>
              </w:rPr>
              <w:t>nd Option2.2 are preferred.</w:t>
            </w:r>
          </w:p>
        </w:tc>
        <w:tc>
          <w:tcPr>
            <w:tcW w:w="6939" w:type="dxa"/>
          </w:tcPr>
          <w:p w14:paraId="32D4D49E" w14:textId="77777777" w:rsidR="00052F78" w:rsidRPr="00D34276" w:rsidRDefault="00052F78" w:rsidP="0017659A">
            <w:pPr>
              <w:pStyle w:val="ListParagraph"/>
              <w:numPr>
                <w:ilvl w:val="0"/>
                <w:numId w:val="22"/>
              </w:numPr>
              <w:spacing w:after="40"/>
              <w:ind w:left="284" w:hanging="284"/>
              <w:cnfStyle w:val="000000000000" w:firstRow="0" w:lastRow="0" w:firstColumn="0" w:lastColumn="0" w:oddVBand="0" w:evenVBand="0" w:oddHBand="0" w:evenHBand="0" w:firstRowFirstColumn="0" w:firstRowLastColumn="0" w:lastRowFirstColumn="0" w:lastRowLastColumn="0"/>
              <w:rPr>
                <w:rFonts w:eastAsiaTheme="minorEastAsia"/>
                <w:sz w:val="14"/>
                <w:lang w:eastAsia="zh-CN"/>
              </w:rPr>
            </w:pPr>
            <w:r w:rsidRPr="00D34276">
              <w:rPr>
                <w:rFonts w:eastAsiaTheme="minorEastAsia"/>
                <w:sz w:val="14"/>
                <w:lang w:eastAsia="zh-CN"/>
              </w:rPr>
              <w:t xml:space="preserve">Option 1 simplify RAN node handling and may complicate UPF handling. As we know, RAN node schedules based on logical channel. By binding logical channel with specific frame type/importance in Option1, RAN node is able to perform differentiated QoS handling without introducing new scheduling mechanism. That is, QoS flow should first be associated with specific frame type/importance. Then 1:1 mapping of QoS flow and radio bearer (i.e., logical channel) makes logical channel to be associated with specific frame type/importance, which facilitates RAN to perform differentiated QoS handling.  For </w:t>
            </w:r>
            <w:proofErr w:type="gramStart"/>
            <w:r w:rsidRPr="00D34276">
              <w:rPr>
                <w:rFonts w:eastAsiaTheme="minorEastAsia"/>
                <w:sz w:val="14"/>
                <w:lang w:eastAsia="zh-CN"/>
              </w:rPr>
              <w:t>slice based</w:t>
            </w:r>
            <w:proofErr w:type="gramEnd"/>
            <w:r w:rsidRPr="00D34276">
              <w:rPr>
                <w:rFonts w:eastAsiaTheme="minorEastAsia"/>
                <w:sz w:val="14"/>
                <w:lang w:eastAsia="zh-CN"/>
              </w:rPr>
              <w:t xml:space="preserve"> traffic model defined in TR 38.838, there’re I-stream and P-stream respectively. It is easily to map one stream into one QoS flow. However, if the I-frame and P-frame are in the same service data flow, then it is a bit complicated for UPF to generate I-frame specific PDU set SN and P-frame specific PDU set SN respectively.  </w:t>
            </w:r>
          </w:p>
          <w:p w14:paraId="29ED865E" w14:textId="77777777" w:rsidR="00052F78" w:rsidRPr="00D34276" w:rsidRDefault="00052F78" w:rsidP="0017659A">
            <w:pPr>
              <w:pStyle w:val="ListParagraph"/>
              <w:numPr>
                <w:ilvl w:val="0"/>
                <w:numId w:val="22"/>
              </w:numPr>
              <w:spacing w:after="40"/>
              <w:ind w:left="284" w:hanging="284"/>
              <w:cnfStyle w:val="000000000000" w:firstRow="0" w:lastRow="0" w:firstColumn="0" w:lastColumn="0" w:oddVBand="0" w:evenVBand="0" w:oddHBand="0" w:evenHBand="0" w:firstRowFirstColumn="0" w:firstRowLastColumn="0" w:lastRowFirstColumn="0" w:lastRowLastColumn="0"/>
              <w:rPr>
                <w:rFonts w:eastAsiaTheme="minorEastAsia"/>
                <w:sz w:val="14"/>
                <w:lang w:eastAsia="zh-CN"/>
              </w:rPr>
            </w:pPr>
            <w:r w:rsidRPr="00D34276">
              <w:rPr>
                <w:rFonts w:eastAsiaTheme="minorEastAsia"/>
                <w:sz w:val="14"/>
                <w:lang w:eastAsia="zh-CN"/>
              </w:rPr>
              <w:t xml:space="preserve">Option 2.2 simplifies UPF handling but complicates RAN node handling. That is, there’s different PDU set importance within a single logical channel. The logical </w:t>
            </w:r>
            <w:proofErr w:type="gramStart"/>
            <w:r w:rsidRPr="00D34276">
              <w:rPr>
                <w:rFonts w:eastAsiaTheme="minorEastAsia"/>
                <w:sz w:val="14"/>
                <w:lang w:eastAsia="zh-CN"/>
              </w:rPr>
              <w:t>channel based</w:t>
            </w:r>
            <w:proofErr w:type="gramEnd"/>
            <w:r w:rsidRPr="00D34276">
              <w:rPr>
                <w:rFonts w:eastAsiaTheme="minorEastAsia"/>
                <w:sz w:val="14"/>
                <w:lang w:eastAsia="zh-CN"/>
              </w:rPr>
              <w:t xml:space="preserve"> scheduling is not applicable anymore. A more complicated scheduling mechanism shall be designed by taking the PDU set importance information in GTP-U header into consideration. </w:t>
            </w:r>
          </w:p>
          <w:p w14:paraId="4A64E82C" w14:textId="34C505E0" w:rsidR="00B73237" w:rsidRPr="00D34276" w:rsidRDefault="00052F78" w:rsidP="0017659A">
            <w:pPr>
              <w:spacing w:after="40"/>
              <w:cnfStyle w:val="000000000000" w:firstRow="0" w:lastRow="0" w:firstColumn="0" w:lastColumn="0" w:oddVBand="0" w:evenVBand="0" w:oddHBand="0" w:evenHBand="0" w:firstRowFirstColumn="0" w:firstRowLastColumn="0" w:lastRowFirstColumn="0" w:lastRowLastColumn="0"/>
              <w:rPr>
                <w:rFonts w:eastAsiaTheme="minorEastAsia"/>
                <w:sz w:val="14"/>
                <w:lang w:eastAsia="zh-CN"/>
              </w:rPr>
            </w:pPr>
            <w:r w:rsidRPr="00D34276">
              <w:rPr>
                <w:rFonts w:eastAsiaTheme="minorEastAsia"/>
                <w:sz w:val="14"/>
                <w:lang w:eastAsia="zh-CN"/>
              </w:rPr>
              <w:t xml:space="preserve">In our point of view, it is hard to decide which one is better. </w:t>
            </w:r>
            <w:proofErr w:type="gramStart"/>
            <w:r w:rsidRPr="00D34276">
              <w:rPr>
                <w:rFonts w:eastAsiaTheme="minorEastAsia"/>
                <w:sz w:val="14"/>
                <w:lang w:eastAsia="zh-CN"/>
              </w:rPr>
              <w:t>So</w:t>
            </w:r>
            <w:proofErr w:type="gramEnd"/>
            <w:r w:rsidRPr="00D34276">
              <w:rPr>
                <w:rFonts w:eastAsiaTheme="minorEastAsia"/>
                <w:sz w:val="14"/>
                <w:lang w:eastAsia="zh-CN"/>
              </w:rPr>
              <w:t xml:space="preserve"> it is preferred to support both options.</w:t>
            </w:r>
          </w:p>
        </w:tc>
      </w:tr>
      <w:tr w:rsidR="00B73237" w:rsidRPr="00B73237" w14:paraId="2BEAF8EB" w14:textId="77777777" w:rsidTr="001765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0" w:type="dxa"/>
          </w:tcPr>
          <w:p w14:paraId="53AA2F27" w14:textId="77777777" w:rsidR="00B73237" w:rsidRPr="00B73237" w:rsidRDefault="00B73237" w:rsidP="00D34276">
            <w:pPr>
              <w:spacing w:after="0"/>
              <w:rPr>
                <w:rFonts w:eastAsiaTheme="minorEastAsia"/>
                <w:sz w:val="14"/>
                <w:lang w:eastAsia="zh-CN"/>
              </w:rPr>
            </w:pPr>
            <w:r w:rsidRPr="00B73237">
              <w:rPr>
                <w:rFonts w:eastAsiaTheme="minorEastAsia"/>
                <w:sz w:val="14"/>
                <w:lang w:eastAsia="zh-CN"/>
              </w:rPr>
              <w:t>MediaTek</w:t>
            </w:r>
          </w:p>
        </w:tc>
        <w:tc>
          <w:tcPr>
            <w:tcW w:w="1819" w:type="dxa"/>
          </w:tcPr>
          <w:p w14:paraId="42DFCADA" w14:textId="2E291A20" w:rsidR="00B73237" w:rsidRPr="00B73237" w:rsidRDefault="00B337F6" w:rsidP="0017659A">
            <w:pPr>
              <w:spacing w:after="40"/>
              <w:cnfStyle w:val="000000100000" w:firstRow="0" w:lastRow="0" w:firstColumn="0" w:lastColumn="0" w:oddVBand="0" w:evenVBand="0" w:oddHBand="1" w:evenHBand="0" w:firstRowFirstColumn="0" w:firstRowLastColumn="0" w:lastRowFirstColumn="0" w:lastRowLastColumn="0"/>
              <w:rPr>
                <w:rFonts w:eastAsiaTheme="minorEastAsia"/>
                <w:sz w:val="14"/>
                <w:lang w:eastAsia="zh-CN"/>
              </w:rPr>
            </w:pPr>
            <w:r w:rsidRPr="00B337F6">
              <w:rPr>
                <w:rFonts w:eastAsiaTheme="minorEastAsia"/>
                <w:sz w:val="14"/>
                <w:lang w:eastAsia="zh-CN"/>
              </w:rPr>
              <w:t>Option 2.2 is preferred, but Option 1 is also viable</w:t>
            </w:r>
          </w:p>
        </w:tc>
        <w:tc>
          <w:tcPr>
            <w:tcW w:w="6939" w:type="dxa"/>
          </w:tcPr>
          <w:p w14:paraId="007C6FAD" w14:textId="77777777" w:rsidR="00B337F6" w:rsidRPr="00D34276" w:rsidRDefault="00B337F6" w:rsidP="0017659A">
            <w:pPr>
              <w:spacing w:after="40"/>
              <w:cnfStyle w:val="000000100000" w:firstRow="0" w:lastRow="0" w:firstColumn="0" w:lastColumn="0" w:oddVBand="0" w:evenVBand="0" w:oddHBand="1" w:evenHBand="0" w:firstRowFirstColumn="0" w:firstRowLastColumn="0" w:lastRowFirstColumn="0" w:lastRowLastColumn="0"/>
              <w:rPr>
                <w:rFonts w:eastAsiaTheme="minorEastAsia"/>
                <w:sz w:val="14"/>
                <w:lang w:eastAsia="zh-CN"/>
              </w:rPr>
            </w:pPr>
            <w:r w:rsidRPr="00D34276">
              <w:rPr>
                <w:rFonts w:eastAsiaTheme="minorEastAsia"/>
                <w:sz w:val="14"/>
                <w:lang w:eastAsia="zh-CN"/>
              </w:rPr>
              <w:t xml:space="preserve">Option 1: Is feasible without further changes to the specification.  </w:t>
            </w:r>
          </w:p>
          <w:p w14:paraId="1E75E550" w14:textId="428D9F96" w:rsidR="00B73237" w:rsidRPr="00D34276" w:rsidRDefault="00B337F6" w:rsidP="0017659A">
            <w:pPr>
              <w:spacing w:after="40"/>
              <w:cnfStyle w:val="000000100000" w:firstRow="0" w:lastRow="0" w:firstColumn="0" w:lastColumn="0" w:oddVBand="0" w:evenVBand="0" w:oddHBand="1" w:evenHBand="0" w:firstRowFirstColumn="0" w:firstRowLastColumn="0" w:lastRowFirstColumn="0" w:lastRowLastColumn="0"/>
              <w:rPr>
                <w:rFonts w:eastAsiaTheme="minorEastAsia"/>
                <w:sz w:val="14"/>
                <w:lang w:eastAsia="zh-CN"/>
              </w:rPr>
            </w:pPr>
            <w:r w:rsidRPr="00D34276">
              <w:rPr>
                <w:rFonts w:eastAsiaTheme="minorEastAsia"/>
                <w:sz w:val="14"/>
                <w:lang w:eastAsia="zh-CN"/>
              </w:rPr>
              <w:t>Option 2.2: When packet losses occur, the importance information allows the RAN to opportunistically discard less important PDU Sets on the fly. In addition, complexity is lower.</w:t>
            </w:r>
          </w:p>
        </w:tc>
      </w:tr>
      <w:tr w:rsidR="00B73237" w:rsidRPr="00B73237" w14:paraId="761E515B" w14:textId="77777777" w:rsidTr="0017659A">
        <w:tc>
          <w:tcPr>
            <w:cnfStyle w:val="001000000000" w:firstRow="0" w:lastRow="0" w:firstColumn="1" w:lastColumn="0" w:oddVBand="0" w:evenVBand="0" w:oddHBand="0" w:evenHBand="0" w:firstRowFirstColumn="0" w:firstRowLastColumn="0" w:lastRowFirstColumn="0" w:lastRowLastColumn="0"/>
            <w:tcW w:w="870" w:type="dxa"/>
          </w:tcPr>
          <w:p w14:paraId="705C1474" w14:textId="77777777" w:rsidR="00B73237" w:rsidRPr="00B73237" w:rsidRDefault="00B73237" w:rsidP="00D34276">
            <w:pPr>
              <w:spacing w:after="0"/>
              <w:rPr>
                <w:rFonts w:eastAsiaTheme="minorEastAsia"/>
                <w:sz w:val="14"/>
                <w:lang w:eastAsia="zh-CN"/>
              </w:rPr>
            </w:pPr>
            <w:r w:rsidRPr="00B73237">
              <w:rPr>
                <w:rFonts w:eastAsiaTheme="minorEastAsia"/>
                <w:sz w:val="14"/>
                <w:lang w:eastAsia="zh-CN"/>
              </w:rPr>
              <w:t>Meta</w:t>
            </w:r>
          </w:p>
        </w:tc>
        <w:tc>
          <w:tcPr>
            <w:tcW w:w="1819" w:type="dxa"/>
          </w:tcPr>
          <w:p w14:paraId="1789921D" w14:textId="772FF90A" w:rsidR="00B73237" w:rsidRPr="00B73237" w:rsidRDefault="00B337F6" w:rsidP="0017659A">
            <w:pPr>
              <w:spacing w:after="40"/>
              <w:cnfStyle w:val="000000000000" w:firstRow="0" w:lastRow="0" w:firstColumn="0" w:lastColumn="0" w:oddVBand="0" w:evenVBand="0" w:oddHBand="0" w:evenHBand="0" w:firstRowFirstColumn="0" w:firstRowLastColumn="0" w:lastRowFirstColumn="0" w:lastRowLastColumn="0"/>
              <w:rPr>
                <w:rFonts w:eastAsiaTheme="minorEastAsia"/>
                <w:sz w:val="14"/>
                <w:lang w:eastAsia="zh-CN"/>
              </w:rPr>
            </w:pPr>
            <w:r w:rsidRPr="00D34276">
              <w:rPr>
                <w:rFonts w:eastAsiaTheme="minorEastAsia"/>
                <w:sz w:val="14"/>
                <w:lang w:eastAsia="zh-CN"/>
              </w:rPr>
              <w:t>Support Option 1</w:t>
            </w:r>
          </w:p>
        </w:tc>
        <w:tc>
          <w:tcPr>
            <w:tcW w:w="6939" w:type="dxa"/>
          </w:tcPr>
          <w:p w14:paraId="213F9612" w14:textId="77777777" w:rsidR="00B337F6" w:rsidRPr="00D34276" w:rsidRDefault="00B337F6" w:rsidP="0017659A">
            <w:pPr>
              <w:spacing w:after="40"/>
              <w:cnfStyle w:val="000000000000" w:firstRow="0" w:lastRow="0" w:firstColumn="0" w:lastColumn="0" w:oddVBand="0" w:evenVBand="0" w:oddHBand="0" w:evenHBand="0" w:firstRowFirstColumn="0" w:firstRowLastColumn="0" w:lastRowFirstColumn="0" w:lastRowLastColumn="0"/>
              <w:rPr>
                <w:rFonts w:eastAsiaTheme="minorEastAsia"/>
                <w:sz w:val="14"/>
                <w:lang w:eastAsia="zh-CN"/>
              </w:rPr>
            </w:pPr>
            <w:r w:rsidRPr="00D34276">
              <w:rPr>
                <w:rFonts w:eastAsiaTheme="minorEastAsia"/>
                <w:sz w:val="14"/>
                <w:lang w:eastAsia="zh-CN"/>
              </w:rPr>
              <w:t>Option 1 is preferred to minimize the impact to current 5GS by reusing existing QoS framework as much as possible.</w:t>
            </w:r>
          </w:p>
          <w:p w14:paraId="1F6D04B0" w14:textId="77777777" w:rsidR="00B337F6" w:rsidRPr="00D34276" w:rsidRDefault="00B337F6" w:rsidP="0017659A">
            <w:pPr>
              <w:spacing w:after="40"/>
              <w:cnfStyle w:val="000000000000" w:firstRow="0" w:lastRow="0" w:firstColumn="0" w:lastColumn="0" w:oddVBand="0" w:evenVBand="0" w:oddHBand="0" w:evenHBand="0" w:firstRowFirstColumn="0" w:firstRowLastColumn="0" w:lastRowFirstColumn="0" w:lastRowLastColumn="0"/>
              <w:rPr>
                <w:rFonts w:eastAsiaTheme="minorEastAsia"/>
                <w:sz w:val="14"/>
                <w:lang w:eastAsia="zh-CN"/>
              </w:rPr>
            </w:pPr>
            <w:r w:rsidRPr="00D34276">
              <w:rPr>
                <w:rFonts w:eastAsiaTheme="minorEastAsia"/>
                <w:sz w:val="14"/>
                <w:lang w:eastAsia="zh-CN"/>
              </w:rPr>
              <w:t>Option 2.1: It is not clear on how this resolves the problem as sub-QoS flow identifiers will have to be mapped to a “relative factor” somehow for RAN to consume this info.</w:t>
            </w:r>
          </w:p>
          <w:p w14:paraId="13B732A3" w14:textId="345986BD" w:rsidR="00B73237" w:rsidRPr="00B73237" w:rsidRDefault="00B337F6" w:rsidP="0017659A">
            <w:pPr>
              <w:spacing w:after="40"/>
              <w:cnfStyle w:val="000000000000" w:firstRow="0" w:lastRow="0" w:firstColumn="0" w:lastColumn="0" w:oddVBand="0" w:evenVBand="0" w:oddHBand="0" w:evenHBand="0" w:firstRowFirstColumn="0" w:firstRowLastColumn="0" w:lastRowFirstColumn="0" w:lastRowLastColumn="0"/>
              <w:rPr>
                <w:rFonts w:eastAsiaTheme="minorEastAsia"/>
                <w:sz w:val="14"/>
                <w:lang w:eastAsia="zh-CN"/>
              </w:rPr>
            </w:pPr>
            <w:r w:rsidRPr="00D34276">
              <w:rPr>
                <w:rFonts w:eastAsiaTheme="minorEastAsia"/>
                <w:sz w:val="14"/>
                <w:lang w:eastAsia="zh-CN"/>
              </w:rPr>
              <w:t>Option 2.2: Not preferred as it is not clear why this is better than option 1.</w:t>
            </w:r>
          </w:p>
        </w:tc>
      </w:tr>
      <w:tr w:rsidR="00B73237" w:rsidRPr="00B73237" w14:paraId="41EDCA15" w14:textId="77777777" w:rsidTr="001765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0" w:type="dxa"/>
          </w:tcPr>
          <w:p w14:paraId="04240E77" w14:textId="77777777" w:rsidR="00B73237" w:rsidRPr="00B73237" w:rsidRDefault="00B73237" w:rsidP="00D34276">
            <w:pPr>
              <w:spacing w:after="0"/>
              <w:rPr>
                <w:rFonts w:eastAsiaTheme="minorEastAsia"/>
                <w:sz w:val="14"/>
                <w:lang w:eastAsia="zh-CN"/>
              </w:rPr>
            </w:pPr>
            <w:r w:rsidRPr="00B73237">
              <w:rPr>
                <w:rFonts w:eastAsiaTheme="minorEastAsia"/>
                <w:sz w:val="14"/>
                <w:lang w:eastAsia="zh-CN"/>
              </w:rPr>
              <w:t>Nokia</w:t>
            </w:r>
          </w:p>
        </w:tc>
        <w:tc>
          <w:tcPr>
            <w:tcW w:w="1819" w:type="dxa"/>
          </w:tcPr>
          <w:p w14:paraId="764BAF30" w14:textId="2CAE6A1A" w:rsidR="00B73237" w:rsidRPr="00B73237" w:rsidRDefault="00B337F6" w:rsidP="0017659A">
            <w:pPr>
              <w:spacing w:after="40"/>
              <w:cnfStyle w:val="000000100000" w:firstRow="0" w:lastRow="0" w:firstColumn="0" w:lastColumn="0" w:oddVBand="0" w:evenVBand="0" w:oddHBand="1" w:evenHBand="0" w:firstRowFirstColumn="0" w:firstRowLastColumn="0" w:lastRowFirstColumn="0" w:lastRowLastColumn="0"/>
              <w:rPr>
                <w:rFonts w:eastAsiaTheme="minorEastAsia"/>
                <w:sz w:val="14"/>
                <w:lang w:eastAsia="zh-CN"/>
              </w:rPr>
            </w:pPr>
            <w:r w:rsidRPr="00D34276">
              <w:rPr>
                <w:rFonts w:eastAsiaTheme="minorEastAsia"/>
                <w:sz w:val="14"/>
                <w:lang w:eastAsia="zh-CN"/>
              </w:rPr>
              <w:t>Support Options 2.1 (preferred) or Option 2.2.</w:t>
            </w:r>
          </w:p>
        </w:tc>
        <w:tc>
          <w:tcPr>
            <w:tcW w:w="6939" w:type="dxa"/>
          </w:tcPr>
          <w:p w14:paraId="530F9958" w14:textId="77777777" w:rsidR="00B337F6" w:rsidRPr="00D34276" w:rsidRDefault="00B337F6" w:rsidP="0017659A">
            <w:pPr>
              <w:spacing w:after="40"/>
              <w:cnfStyle w:val="000000100000" w:firstRow="0" w:lastRow="0" w:firstColumn="0" w:lastColumn="0" w:oddVBand="0" w:evenVBand="0" w:oddHBand="1" w:evenHBand="0" w:firstRowFirstColumn="0" w:firstRowLastColumn="0" w:lastRowFirstColumn="0" w:lastRowLastColumn="0"/>
              <w:rPr>
                <w:rFonts w:eastAsiaTheme="minorEastAsia"/>
                <w:sz w:val="14"/>
                <w:lang w:eastAsia="zh-CN"/>
              </w:rPr>
            </w:pPr>
            <w:r w:rsidRPr="00D34276">
              <w:rPr>
                <w:rFonts w:eastAsiaTheme="minorEastAsia"/>
                <w:sz w:val="14"/>
                <w:lang w:eastAsia="zh-CN"/>
              </w:rPr>
              <w:t>Options 2.1 and 2.2 are similar. Both have an indication that distinguishes PDU Sets in the GTP-U header. How PDU Sets are handled in the NG-RAN should be determined by PDU Set QoS parameters, such as PSDB, PSER and PDU Set Priority sent via NG-AP, where a separate set of QoS parameters may be provided for each “importance” or “QoS Sub-Flow” designation in the GTP-U header. Option 2.2 provides the additional feature that the UPF has knowledge of relative importance of PDU Sets it identifies.</w:t>
            </w:r>
          </w:p>
          <w:p w14:paraId="508CBAF9" w14:textId="187A9B97" w:rsidR="00B73237" w:rsidRPr="00B73237" w:rsidRDefault="00B337F6" w:rsidP="0017659A">
            <w:pPr>
              <w:spacing w:after="40"/>
              <w:cnfStyle w:val="000000100000" w:firstRow="0" w:lastRow="0" w:firstColumn="0" w:lastColumn="0" w:oddVBand="0" w:evenVBand="0" w:oddHBand="1" w:evenHBand="0" w:firstRowFirstColumn="0" w:firstRowLastColumn="0" w:lastRowFirstColumn="0" w:lastRowLastColumn="0"/>
              <w:rPr>
                <w:rFonts w:eastAsiaTheme="minorEastAsia"/>
                <w:sz w:val="14"/>
                <w:lang w:eastAsia="zh-CN"/>
              </w:rPr>
            </w:pPr>
            <w:r w:rsidRPr="00D34276">
              <w:rPr>
                <w:rFonts w:eastAsiaTheme="minorEastAsia"/>
                <w:sz w:val="14"/>
                <w:lang w:eastAsia="zh-CN"/>
              </w:rPr>
              <w:t>Option 1 introduces out-of-order PDUs at the UE / application client, with possible unanticipated consequences.</w:t>
            </w:r>
          </w:p>
        </w:tc>
      </w:tr>
      <w:tr w:rsidR="00B73237" w:rsidRPr="00B73237" w14:paraId="2D4868A4" w14:textId="77777777" w:rsidTr="0017659A">
        <w:tc>
          <w:tcPr>
            <w:cnfStyle w:val="001000000000" w:firstRow="0" w:lastRow="0" w:firstColumn="1" w:lastColumn="0" w:oddVBand="0" w:evenVBand="0" w:oddHBand="0" w:evenHBand="0" w:firstRowFirstColumn="0" w:firstRowLastColumn="0" w:lastRowFirstColumn="0" w:lastRowLastColumn="0"/>
            <w:tcW w:w="870" w:type="dxa"/>
          </w:tcPr>
          <w:p w14:paraId="5A6E697C" w14:textId="77777777" w:rsidR="00B73237" w:rsidRPr="00B73237" w:rsidRDefault="00B73237" w:rsidP="00D34276">
            <w:pPr>
              <w:spacing w:after="0"/>
              <w:rPr>
                <w:rFonts w:eastAsiaTheme="minorEastAsia"/>
                <w:sz w:val="14"/>
                <w:lang w:eastAsia="zh-CN"/>
              </w:rPr>
            </w:pPr>
            <w:r w:rsidRPr="00B73237">
              <w:rPr>
                <w:rFonts w:eastAsiaTheme="minorEastAsia"/>
                <w:sz w:val="14"/>
                <w:lang w:eastAsia="zh-CN"/>
              </w:rPr>
              <w:t>OPPO</w:t>
            </w:r>
          </w:p>
        </w:tc>
        <w:tc>
          <w:tcPr>
            <w:tcW w:w="1819" w:type="dxa"/>
          </w:tcPr>
          <w:p w14:paraId="58D19C6D" w14:textId="424182AF" w:rsidR="00B73237" w:rsidRPr="00B73237" w:rsidRDefault="00B337F6" w:rsidP="0017659A">
            <w:pPr>
              <w:spacing w:after="40"/>
              <w:cnfStyle w:val="000000000000" w:firstRow="0" w:lastRow="0" w:firstColumn="0" w:lastColumn="0" w:oddVBand="0" w:evenVBand="0" w:oddHBand="0" w:evenHBand="0" w:firstRowFirstColumn="0" w:firstRowLastColumn="0" w:lastRowFirstColumn="0" w:lastRowLastColumn="0"/>
              <w:rPr>
                <w:rFonts w:eastAsiaTheme="minorEastAsia"/>
                <w:sz w:val="14"/>
                <w:lang w:eastAsia="zh-CN"/>
              </w:rPr>
            </w:pPr>
            <w:r w:rsidRPr="00D34276">
              <w:rPr>
                <w:rFonts w:eastAsiaTheme="minorEastAsia"/>
                <w:sz w:val="14"/>
                <w:lang w:eastAsia="zh-CN"/>
              </w:rPr>
              <w:t xml:space="preserve">both </w:t>
            </w:r>
            <w:r w:rsidRPr="00D34276">
              <w:rPr>
                <w:rFonts w:eastAsiaTheme="minorEastAsia" w:hint="eastAsia"/>
                <w:sz w:val="14"/>
                <w:lang w:eastAsia="zh-CN"/>
              </w:rPr>
              <w:t>O</w:t>
            </w:r>
            <w:r w:rsidRPr="00D34276">
              <w:rPr>
                <w:rFonts w:eastAsiaTheme="minorEastAsia"/>
                <w:sz w:val="14"/>
                <w:lang w:eastAsia="zh-CN"/>
              </w:rPr>
              <w:t>ption1 and Option 2.2 could be possible. We do not support option 2.1</w:t>
            </w:r>
          </w:p>
        </w:tc>
        <w:tc>
          <w:tcPr>
            <w:tcW w:w="6939" w:type="dxa"/>
          </w:tcPr>
          <w:p w14:paraId="5AF675D3" w14:textId="77777777" w:rsidR="00B337F6" w:rsidRPr="00D34276" w:rsidRDefault="00B337F6" w:rsidP="0017659A">
            <w:pPr>
              <w:spacing w:after="40"/>
              <w:cnfStyle w:val="000000000000" w:firstRow="0" w:lastRow="0" w:firstColumn="0" w:lastColumn="0" w:oddVBand="0" w:evenVBand="0" w:oddHBand="0" w:evenHBand="0" w:firstRowFirstColumn="0" w:firstRowLastColumn="0" w:lastRowFirstColumn="0" w:lastRowLastColumn="0"/>
              <w:rPr>
                <w:rFonts w:eastAsiaTheme="minorEastAsia"/>
                <w:sz w:val="14"/>
                <w:lang w:eastAsia="zh-CN"/>
              </w:rPr>
            </w:pPr>
            <w:r w:rsidRPr="00D34276">
              <w:rPr>
                <w:rFonts w:eastAsiaTheme="minorEastAsia"/>
                <w:sz w:val="14"/>
                <w:lang w:eastAsia="zh-CN"/>
              </w:rPr>
              <w:t xml:space="preserve">Whether to use different QoS flows or one QoS </w:t>
            </w:r>
            <w:r w:rsidRPr="00D34276">
              <w:rPr>
                <w:rFonts w:eastAsiaTheme="minorEastAsia" w:hint="eastAsia"/>
                <w:sz w:val="14"/>
                <w:lang w:eastAsia="zh-CN"/>
              </w:rPr>
              <w:t>flow</w:t>
            </w:r>
            <w:r w:rsidRPr="00D34276">
              <w:rPr>
                <w:rFonts w:eastAsiaTheme="minorEastAsia"/>
                <w:sz w:val="14"/>
                <w:lang w:eastAsia="zh-CN"/>
              </w:rPr>
              <w:t xml:space="preserve"> </w:t>
            </w:r>
            <w:r w:rsidRPr="00D34276">
              <w:rPr>
                <w:rFonts w:eastAsiaTheme="minorEastAsia" w:hint="eastAsia"/>
                <w:sz w:val="14"/>
                <w:lang w:eastAsia="zh-CN"/>
              </w:rPr>
              <w:t>should</w:t>
            </w:r>
            <w:r w:rsidRPr="00D34276">
              <w:rPr>
                <w:rFonts w:eastAsiaTheme="minorEastAsia"/>
                <w:sz w:val="14"/>
                <w:lang w:eastAsia="zh-CN"/>
              </w:rPr>
              <w:t xml:space="preserve"> depend on the design of </w:t>
            </w:r>
            <w:r w:rsidRPr="00D34276">
              <w:rPr>
                <w:rFonts w:eastAsiaTheme="minorEastAsia" w:hint="eastAsia"/>
                <w:sz w:val="14"/>
                <w:lang w:eastAsia="zh-CN"/>
              </w:rPr>
              <w:t>application</w:t>
            </w:r>
            <w:r w:rsidRPr="00D34276">
              <w:rPr>
                <w:rFonts w:eastAsiaTheme="minorEastAsia"/>
                <w:sz w:val="14"/>
                <w:lang w:eastAsia="zh-CN"/>
              </w:rPr>
              <w:t xml:space="preserve"> </w:t>
            </w:r>
            <w:r w:rsidRPr="00D34276">
              <w:rPr>
                <w:rFonts w:eastAsiaTheme="minorEastAsia" w:hint="eastAsia"/>
                <w:sz w:val="14"/>
                <w:lang w:eastAsia="zh-CN"/>
              </w:rPr>
              <w:t>server</w:t>
            </w:r>
            <w:r w:rsidRPr="00D34276">
              <w:rPr>
                <w:rFonts w:eastAsiaTheme="minorEastAsia"/>
                <w:sz w:val="14"/>
                <w:lang w:eastAsia="zh-CN"/>
              </w:rPr>
              <w:t xml:space="preserve">. If an SDF generated by AF only contains </w:t>
            </w:r>
            <w:r w:rsidRPr="00D34276">
              <w:rPr>
                <w:rFonts w:eastAsiaTheme="minorEastAsia" w:hint="eastAsia"/>
                <w:sz w:val="14"/>
                <w:lang w:eastAsia="zh-CN"/>
              </w:rPr>
              <w:t>the</w:t>
            </w:r>
            <w:r w:rsidRPr="00D34276">
              <w:rPr>
                <w:rFonts w:eastAsiaTheme="minorEastAsia"/>
                <w:sz w:val="14"/>
                <w:lang w:eastAsia="zh-CN"/>
              </w:rPr>
              <w:t xml:space="preserve"> PDU sets with the same importance, the PDU sets with different importance carried in different SDF can be mapped into different QoS flows, e.g., I-frames use the same IP 5 tuple filter, while P-frames use the other IP 5 tuple filter. If an SDF generated by AF contains the PDU sets with different importance, the PDU sets are mapped into a single QoS flow, e.g., I-frames and P-frames share the same IP 5 tuple filter.</w:t>
            </w:r>
          </w:p>
          <w:p w14:paraId="7C6AEE64" w14:textId="3C130F5F" w:rsidR="00B73237" w:rsidRPr="00B73237" w:rsidRDefault="00B337F6" w:rsidP="0017659A">
            <w:pPr>
              <w:spacing w:after="40"/>
              <w:cnfStyle w:val="000000000000" w:firstRow="0" w:lastRow="0" w:firstColumn="0" w:lastColumn="0" w:oddVBand="0" w:evenVBand="0" w:oddHBand="0" w:evenHBand="0" w:firstRowFirstColumn="0" w:firstRowLastColumn="0" w:lastRowFirstColumn="0" w:lastRowLastColumn="0"/>
              <w:rPr>
                <w:rFonts w:eastAsiaTheme="minorEastAsia"/>
                <w:sz w:val="14"/>
                <w:lang w:eastAsia="zh-CN"/>
              </w:rPr>
            </w:pPr>
            <w:r w:rsidRPr="00D34276">
              <w:rPr>
                <w:rFonts w:eastAsiaTheme="minorEastAsia"/>
                <w:sz w:val="14"/>
                <w:lang w:eastAsia="zh-CN"/>
              </w:rPr>
              <w:t xml:space="preserve">In our view, the Q2 is strongly correlated with the Q3. if the answer to Q3 is to identify accurate dependency relationship between PDU Sets for scheduling, it would be better to use one QoS flow, as it </w:t>
            </w:r>
            <w:r w:rsidRPr="00D34276">
              <w:rPr>
                <w:rFonts w:eastAsiaTheme="minorEastAsia" w:hint="eastAsia"/>
                <w:sz w:val="14"/>
                <w:lang w:eastAsia="zh-CN"/>
              </w:rPr>
              <w:t>is</w:t>
            </w:r>
            <w:r w:rsidRPr="00D34276">
              <w:rPr>
                <w:rFonts w:eastAsiaTheme="minorEastAsia"/>
                <w:sz w:val="14"/>
                <w:lang w:eastAsia="zh-CN"/>
              </w:rPr>
              <w:t xml:space="preserve"> difficult to associate different PDU Sets in different QoS Flows.</w:t>
            </w:r>
          </w:p>
        </w:tc>
      </w:tr>
      <w:tr w:rsidR="00B73237" w:rsidRPr="00B73237" w14:paraId="2BEBCB3A" w14:textId="77777777" w:rsidTr="001765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0" w:type="dxa"/>
          </w:tcPr>
          <w:p w14:paraId="4DE32E39" w14:textId="77777777" w:rsidR="00B73237" w:rsidRPr="00B73237" w:rsidRDefault="00B73237" w:rsidP="00D34276">
            <w:pPr>
              <w:spacing w:after="0"/>
              <w:rPr>
                <w:rFonts w:eastAsiaTheme="minorEastAsia"/>
                <w:sz w:val="14"/>
                <w:lang w:eastAsia="zh-CN"/>
              </w:rPr>
            </w:pPr>
            <w:r w:rsidRPr="00B73237">
              <w:rPr>
                <w:rFonts w:eastAsiaTheme="minorEastAsia"/>
                <w:sz w:val="14"/>
                <w:lang w:eastAsia="zh-CN"/>
              </w:rPr>
              <w:t>Qualcomm</w:t>
            </w:r>
          </w:p>
        </w:tc>
        <w:tc>
          <w:tcPr>
            <w:tcW w:w="1819" w:type="dxa"/>
          </w:tcPr>
          <w:p w14:paraId="1F7127F6" w14:textId="30C5E7FE" w:rsidR="00B73237" w:rsidRPr="00B73237" w:rsidRDefault="00B337F6" w:rsidP="0017659A">
            <w:pPr>
              <w:spacing w:after="40"/>
              <w:cnfStyle w:val="000000100000" w:firstRow="0" w:lastRow="0" w:firstColumn="0" w:lastColumn="0" w:oddVBand="0" w:evenVBand="0" w:oddHBand="1" w:evenHBand="0" w:firstRowFirstColumn="0" w:firstRowLastColumn="0" w:lastRowFirstColumn="0" w:lastRowLastColumn="0"/>
              <w:rPr>
                <w:rFonts w:eastAsiaTheme="minorEastAsia"/>
                <w:sz w:val="14"/>
                <w:lang w:eastAsia="zh-CN"/>
              </w:rPr>
            </w:pPr>
            <w:r w:rsidRPr="00D34276">
              <w:rPr>
                <w:rFonts w:eastAsiaTheme="minorEastAsia"/>
                <w:sz w:val="14"/>
                <w:lang w:eastAsia="zh-CN"/>
              </w:rPr>
              <w:t>Option 1</w:t>
            </w:r>
          </w:p>
        </w:tc>
        <w:tc>
          <w:tcPr>
            <w:tcW w:w="6939" w:type="dxa"/>
          </w:tcPr>
          <w:p w14:paraId="5316C762" w14:textId="7D8B2EE0" w:rsidR="00B73237" w:rsidRPr="00B73237" w:rsidRDefault="00B337F6" w:rsidP="0017659A">
            <w:pPr>
              <w:spacing w:after="40"/>
              <w:cnfStyle w:val="000000100000" w:firstRow="0" w:lastRow="0" w:firstColumn="0" w:lastColumn="0" w:oddVBand="0" w:evenVBand="0" w:oddHBand="1" w:evenHBand="0" w:firstRowFirstColumn="0" w:firstRowLastColumn="0" w:lastRowFirstColumn="0" w:lastRowLastColumn="0"/>
              <w:rPr>
                <w:rFonts w:eastAsiaTheme="minorEastAsia"/>
                <w:sz w:val="14"/>
                <w:lang w:eastAsia="zh-CN"/>
              </w:rPr>
            </w:pPr>
            <w:r w:rsidRPr="00D34276">
              <w:rPr>
                <w:rFonts w:eastAsiaTheme="minorEastAsia"/>
                <w:sz w:val="14"/>
                <w:lang w:eastAsia="zh-CN"/>
              </w:rPr>
              <w:t>The addition of sub-QoS Flows or PDU Set importance information in the GTP-U header would introduce unnecessary complexity in the system.</w:t>
            </w:r>
          </w:p>
        </w:tc>
      </w:tr>
      <w:tr w:rsidR="00B73237" w:rsidRPr="00B73237" w14:paraId="0DAEBB92" w14:textId="77777777" w:rsidTr="0017659A">
        <w:tc>
          <w:tcPr>
            <w:cnfStyle w:val="001000000000" w:firstRow="0" w:lastRow="0" w:firstColumn="1" w:lastColumn="0" w:oddVBand="0" w:evenVBand="0" w:oddHBand="0" w:evenHBand="0" w:firstRowFirstColumn="0" w:firstRowLastColumn="0" w:lastRowFirstColumn="0" w:lastRowLastColumn="0"/>
            <w:tcW w:w="870" w:type="dxa"/>
          </w:tcPr>
          <w:p w14:paraId="0FE034A2" w14:textId="77777777" w:rsidR="00B73237" w:rsidRPr="00B73237" w:rsidRDefault="00B73237" w:rsidP="00D34276">
            <w:pPr>
              <w:spacing w:after="0"/>
              <w:rPr>
                <w:rFonts w:eastAsiaTheme="minorEastAsia"/>
                <w:sz w:val="14"/>
                <w:lang w:eastAsia="zh-CN"/>
              </w:rPr>
            </w:pPr>
            <w:r w:rsidRPr="00B73237">
              <w:rPr>
                <w:rFonts w:eastAsiaTheme="minorEastAsia"/>
                <w:sz w:val="14"/>
                <w:lang w:eastAsia="zh-CN"/>
              </w:rPr>
              <w:lastRenderedPageBreak/>
              <w:t>Samsung</w:t>
            </w:r>
          </w:p>
        </w:tc>
        <w:tc>
          <w:tcPr>
            <w:tcW w:w="1819" w:type="dxa"/>
          </w:tcPr>
          <w:p w14:paraId="274FE60C" w14:textId="2F1A0837" w:rsidR="00B73237" w:rsidRPr="00B73237" w:rsidRDefault="00744D35" w:rsidP="0017659A">
            <w:pPr>
              <w:spacing w:after="40"/>
              <w:cnfStyle w:val="000000000000" w:firstRow="0" w:lastRow="0" w:firstColumn="0" w:lastColumn="0" w:oddVBand="0" w:evenVBand="0" w:oddHBand="0" w:evenHBand="0" w:firstRowFirstColumn="0" w:firstRowLastColumn="0" w:lastRowFirstColumn="0" w:lastRowLastColumn="0"/>
              <w:rPr>
                <w:rFonts w:eastAsiaTheme="minorEastAsia"/>
                <w:sz w:val="14"/>
                <w:lang w:eastAsia="zh-CN"/>
              </w:rPr>
            </w:pPr>
            <w:r w:rsidRPr="00D34276">
              <w:rPr>
                <w:rFonts w:eastAsiaTheme="minorEastAsia"/>
                <w:sz w:val="14"/>
                <w:lang w:eastAsia="zh-CN"/>
              </w:rPr>
              <w:t>Support Option 2.2</w:t>
            </w:r>
          </w:p>
        </w:tc>
        <w:tc>
          <w:tcPr>
            <w:tcW w:w="6939" w:type="dxa"/>
          </w:tcPr>
          <w:p w14:paraId="3F3920DE" w14:textId="6BBAB07B" w:rsidR="00B73237" w:rsidRPr="00B73237" w:rsidRDefault="00744D35" w:rsidP="0017659A">
            <w:pPr>
              <w:spacing w:after="40"/>
              <w:cnfStyle w:val="000000000000" w:firstRow="0" w:lastRow="0" w:firstColumn="0" w:lastColumn="0" w:oddVBand="0" w:evenVBand="0" w:oddHBand="0" w:evenHBand="0" w:firstRowFirstColumn="0" w:firstRowLastColumn="0" w:lastRowFirstColumn="0" w:lastRowLastColumn="0"/>
              <w:rPr>
                <w:rFonts w:eastAsiaTheme="minorEastAsia"/>
                <w:sz w:val="14"/>
                <w:lang w:eastAsia="zh-CN"/>
              </w:rPr>
            </w:pPr>
            <w:r w:rsidRPr="00D34276">
              <w:rPr>
                <w:rFonts w:eastAsiaTheme="minorEastAsia" w:hint="eastAsia"/>
                <w:sz w:val="14"/>
                <w:lang w:eastAsia="zh-CN"/>
              </w:rPr>
              <w:t>W</w:t>
            </w:r>
            <w:r w:rsidRPr="00D34276">
              <w:rPr>
                <w:rFonts w:eastAsiaTheme="minorEastAsia"/>
                <w:sz w:val="14"/>
                <w:lang w:eastAsia="zh-CN"/>
              </w:rPr>
              <w:t>e don’t see the need of sub-QoS Flow concept, but such PDU Set info can be additionally used for better scheduling.</w:t>
            </w:r>
          </w:p>
        </w:tc>
      </w:tr>
      <w:tr w:rsidR="00B73237" w:rsidRPr="00B73237" w14:paraId="5E414E5B" w14:textId="77777777" w:rsidTr="001765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0" w:type="dxa"/>
          </w:tcPr>
          <w:p w14:paraId="035E7821" w14:textId="77777777" w:rsidR="00B73237" w:rsidRPr="00B73237" w:rsidRDefault="00B73237" w:rsidP="00D34276">
            <w:pPr>
              <w:spacing w:after="0"/>
              <w:rPr>
                <w:rFonts w:eastAsiaTheme="minorEastAsia"/>
                <w:sz w:val="14"/>
                <w:lang w:eastAsia="zh-CN"/>
              </w:rPr>
            </w:pPr>
            <w:r w:rsidRPr="00B73237">
              <w:rPr>
                <w:rFonts w:eastAsiaTheme="minorEastAsia"/>
                <w:sz w:val="14"/>
                <w:lang w:eastAsia="zh-CN"/>
              </w:rPr>
              <w:t>Sony</w:t>
            </w:r>
          </w:p>
        </w:tc>
        <w:tc>
          <w:tcPr>
            <w:tcW w:w="1819" w:type="dxa"/>
          </w:tcPr>
          <w:p w14:paraId="5A334448" w14:textId="5939AB1D" w:rsidR="00B73237" w:rsidRPr="00B73237" w:rsidRDefault="00744D35" w:rsidP="0017659A">
            <w:pPr>
              <w:spacing w:after="40"/>
              <w:cnfStyle w:val="000000100000" w:firstRow="0" w:lastRow="0" w:firstColumn="0" w:lastColumn="0" w:oddVBand="0" w:evenVBand="0" w:oddHBand="1" w:evenHBand="0" w:firstRowFirstColumn="0" w:firstRowLastColumn="0" w:lastRowFirstColumn="0" w:lastRowLastColumn="0"/>
              <w:rPr>
                <w:rFonts w:eastAsiaTheme="minorEastAsia"/>
                <w:sz w:val="14"/>
                <w:lang w:eastAsia="zh-CN"/>
              </w:rPr>
            </w:pPr>
            <w:r w:rsidRPr="0017659A">
              <w:rPr>
                <w:rFonts w:eastAsiaTheme="minorEastAsia"/>
                <w:sz w:val="14"/>
                <w:lang w:eastAsia="zh-CN"/>
              </w:rPr>
              <w:t>Option 2.2 and possible 2.1</w:t>
            </w:r>
          </w:p>
        </w:tc>
        <w:tc>
          <w:tcPr>
            <w:tcW w:w="6939" w:type="dxa"/>
          </w:tcPr>
          <w:p w14:paraId="7BCF6421" w14:textId="77777777" w:rsidR="00B73237" w:rsidRPr="00B73237" w:rsidRDefault="00B73237" w:rsidP="0017659A">
            <w:pPr>
              <w:spacing w:after="40"/>
              <w:cnfStyle w:val="000000100000" w:firstRow="0" w:lastRow="0" w:firstColumn="0" w:lastColumn="0" w:oddVBand="0" w:evenVBand="0" w:oddHBand="1" w:evenHBand="0" w:firstRowFirstColumn="0" w:firstRowLastColumn="0" w:lastRowFirstColumn="0" w:lastRowLastColumn="0"/>
              <w:rPr>
                <w:rFonts w:eastAsiaTheme="minorEastAsia"/>
                <w:sz w:val="14"/>
                <w:lang w:eastAsia="zh-CN"/>
              </w:rPr>
            </w:pPr>
          </w:p>
        </w:tc>
      </w:tr>
      <w:tr w:rsidR="00B73237" w:rsidRPr="00B73237" w14:paraId="1FF806ED" w14:textId="77777777" w:rsidTr="0017659A">
        <w:tc>
          <w:tcPr>
            <w:cnfStyle w:val="001000000000" w:firstRow="0" w:lastRow="0" w:firstColumn="1" w:lastColumn="0" w:oddVBand="0" w:evenVBand="0" w:oddHBand="0" w:evenHBand="0" w:firstRowFirstColumn="0" w:firstRowLastColumn="0" w:lastRowFirstColumn="0" w:lastRowLastColumn="0"/>
            <w:tcW w:w="870" w:type="dxa"/>
          </w:tcPr>
          <w:p w14:paraId="0A67E961" w14:textId="77777777" w:rsidR="00B73237" w:rsidRPr="00B73237" w:rsidRDefault="00B73237" w:rsidP="00D34276">
            <w:pPr>
              <w:spacing w:after="0"/>
              <w:rPr>
                <w:rFonts w:eastAsiaTheme="minorEastAsia"/>
                <w:sz w:val="14"/>
                <w:lang w:eastAsia="zh-CN"/>
              </w:rPr>
            </w:pPr>
            <w:r w:rsidRPr="00B73237">
              <w:rPr>
                <w:rFonts w:eastAsiaTheme="minorEastAsia"/>
                <w:sz w:val="14"/>
                <w:lang w:eastAsia="zh-CN"/>
              </w:rPr>
              <w:t>Tencent</w:t>
            </w:r>
          </w:p>
        </w:tc>
        <w:tc>
          <w:tcPr>
            <w:tcW w:w="1819" w:type="dxa"/>
          </w:tcPr>
          <w:p w14:paraId="4F70EC6E" w14:textId="29879CC3" w:rsidR="00B73237" w:rsidRPr="00B73237" w:rsidRDefault="00744D35" w:rsidP="0017659A">
            <w:pPr>
              <w:spacing w:after="40"/>
              <w:cnfStyle w:val="000000000000" w:firstRow="0" w:lastRow="0" w:firstColumn="0" w:lastColumn="0" w:oddVBand="0" w:evenVBand="0" w:oddHBand="0" w:evenHBand="0" w:firstRowFirstColumn="0" w:firstRowLastColumn="0" w:lastRowFirstColumn="0" w:lastRowLastColumn="0"/>
              <w:rPr>
                <w:rFonts w:eastAsiaTheme="minorEastAsia"/>
                <w:sz w:val="14"/>
                <w:lang w:eastAsia="zh-CN"/>
              </w:rPr>
            </w:pPr>
            <w:r w:rsidRPr="0017659A">
              <w:rPr>
                <w:rFonts w:eastAsiaTheme="minorEastAsia"/>
                <w:sz w:val="14"/>
                <w:lang w:eastAsia="zh-CN"/>
              </w:rPr>
              <w:t>Support option 2.</w:t>
            </w:r>
          </w:p>
        </w:tc>
        <w:tc>
          <w:tcPr>
            <w:tcW w:w="6939" w:type="dxa"/>
          </w:tcPr>
          <w:p w14:paraId="68828419" w14:textId="77777777" w:rsidR="00744D35" w:rsidRPr="00744D35" w:rsidRDefault="00744D35" w:rsidP="0017659A">
            <w:pPr>
              <w:spacing w:after="40"/>
              <w:cnfStyle w:val="000000000000" w:firstRow="0" w:lastRow="0" w:firstColumn="0" w:lastColumn="0" w:oddVBand="0" w:evenVBand="0" w:oddHBand="0" w:evenHBand="0" w:firstRowFirstColumn="0" w:firstRowLastColumn="0" w:lastRowFirstColumn="0" w:lastRowLastColumn="0"/>
              <w:rPr>
                <w:rFonts w:eastAsiaTheme="minorEastAsia"/>
                <w:sz w:val="14"/>
                <w:lang w:eastAsia="zh-CN"/>
              </w:rPr>
            </w:pPr>
            <w:r w:rsidRPr="00744D35">
              <w:rPr>
                <w:rFonts w:eastAsiaTheme="minorEastAsia"/>
                <w:sz w:val="14"/>
                <w:lang w:eastAsia="zh-CN"/>
              </w:rPr>
              <w:t xml:space="preserve">Option 1: It’s not preferred to separate the PDUs within the same service data flow into the multiple QoS flows. It may also need to define some cooperation between these QoS flows. This option would limit the further PDU set identification and usage within the XR service. </w:t>
            </w:r>
          </w:p>
          <w:p w14:paraId="3A2B08A9" w14:textId="7212B4EE" w:rsidR="00B73237" w:rsidRPr="00B73237" w:rsidRDefault="00744D35" w:rsidP="0017659A">
            <w:pPr>
              <w:spacing w:after="40"/>
              <w:cnfStyle w:val="000000000000" w:firstRow="0" w:lastRow="0" w:firstColumn="0" w:lastColumn="0" w:oddVBand="0" w:evenVBand="0" w:oddHBand="0" w:evenHBand="0" w:firstRowFirstColumn="0" w:firstRowLastColumn="0" w:lastRowFirstColumn="0" w:lastRowLastColumn="0"/>
              <w:rPr>
                <w:rFonts w:eastAsiaTheme="minorEastAsia"/>
                <w:sz w:val="14"/>
                <w:lang w:eastAsia="zh-CN"/>
              </w:rPr>
            </w:pPr>
            <w:r w:rsidRPr="00744D35">
              <w:rPr>
                <w:rFonts w:eastAsiaTheme="minorEastAsia"/>
                <w:sz w:val="14"/>
                <w:lang w:eastAsia="zh-CN"/>
              </w:rPr>
              <w:t>Option 2: Using one QoS flow for different PDU sets is more preferred and aligned with the service expectation. Option 2.1 and 2.2 are similar, and would be fine for us.</w:t>
            </w:r>
          </w:p>
        </w:tc>
      </w:tr>
      <w:tr w:rsidR="00B73237" w:rsidRPr="00B73237" w14:paraId="7DE81933" w14:textId="77777777" w:rsidTr="001765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0" w:type="dxa"/>
          </w:tcPr>
          <w:p w14:paraId="092E692C" w14:textId="77777777" w:rsidR="00B73237" w:rsidRPr="00B73237" w:rsidRDefault="00B73237" w:rsidP="00D34276">
            <w:pPr>
              <w:spacing w:after="0"/>
              <w:rPr>
                <w:rFonts w:eastAsiaTheme="minorEastAsia"/>
                <w:sz w:val="14"/>
                <w:lang w:eastAsia="zh-CN"/>
              </w:rPr>
            </w:pPr>
            <w:r w:rsidRPr="00B73237">
              <w:rPr>
                <w:rFonts w:eastAsiaTheme="minorEastAsia"/>
                <w:sz w:val="14"/>
                <w:lang w:eastAsia="zh-CN"/>
              </w:rPr>
              <w:t>T-Mobile US</w:t>
            </w:r>
          </w:p>
        </w:tc>
        <w:tc>
          <w:tcPr>
            <w:tcW w:w="1819" w:type="dxa"/>
          </w:tcPr>
          <w:p w14:paraId="548583DE" w14:textId="23AC2826" w:rsidR="00B73237" w:rsidRPr="00B73237" w:rsidRDefault="00744D35" w:rsidP="0017659A">
            <w:pPr>
              <w:spacing w:after="40"/>
              <w:cnfStyle w:val="000000100000" w:firstRow="0" w:lastRow="0" w:firstColumn="0" w:lastColumn="0" w:oddVBand="0" w:evenVBand="0" w:oddHBand="1" w:evenHBand="0" w:firstRowFirstColumn="0" w:firstRowLastColumn="0" w:lastRowFirstColumn="0" w:lastRowLastColumn="0"/>
              <w:rPr>
                <w:rFonts w:eastAsiaTheme="minorEastAsia"/>
                <w:sz w:val="14"/>
                <w:lang w:eastAsia="zh-CN"/>
              </w:rPr>
            </w:pPr>
            <w:r w:rsidRPr="0017659A">
              <w:rPr>
                <w:rFonts w:eastAsiaTheme="minorEastAsia"/>
                <w:sz w:val="14"/>
                <w:lang w:eastAsia="zh-CN"/>
              </w:rPr>
              <w:t>Option 2 (Prefer 2.2)</w:t>
            </w:r>
          </w:p>
        </w:tc>
        <w:tc>
          <w:tcPr>
            <w:tcW w:w="6939" w:type="dxa"/>
          </w:tcPr>
          <w:p w14:paraId="2120AF0C" w14:textId="5C0E962C" w:rsidR="00B73237" w:rsidRPr="00B73237" w:rsidRDefault="00744D35" w:rsidP="0017659A">
            <w:pPr>
              <w:spacing w:after="40"/>
              <w:cnfStyle w:val="000000100000" w:firstRow="0" w:lastRow="0" w:firstColumn="0" w:lastColumn="0" w:oddVBand="0" w:evenVBand="0" w:oddHBand="1" w:evenHBand="0" w:firstRowFirstColumn="0" w:firstRowLastColumn="0" w:lastRowFirstColumn="0" w:lastRowLastColumn="0"/>
              <w:rPr>
                <w:rFonts w:eastAsiaTheme="minorEastAsia"/>
                <w:sz w:val="14"/>
                <w:lang w:eastAsia="zh-CN"/>
              </w:rPr>
            </w:pPr>
            <w:r w:rsidRPr="00D34276">
              <w:rPr>
                <w:rFonts w:eastAsiaTheme="minorEastAsia"/>
                <w:sz w:val="14"/>
                <w:lang w:eastAsia="zh-CN"/>
              </w:rPr>
              <w:t>Option one while simple will quickly exhaust QOS Flows in the network, complicate RAN mapping, and make troubleshooting difficult.  We prefer Option 2.2 as this will provide better backwards compatibility to existing services (which don’t use sub-QOS flows) and allowing RAN to continue to provide prioritization and other QOS actions for each packet.</w:t>
            </w:r>
          </w:p>
        </w:tc>
      </w:tr>
      <w:tr w:rsidR="00B73237" w:rsidRPr="00B73237" w14:paraId="41CDB5AA" w14:textId="77777777" w:rsidTr="0017659A">
        <w:tc>
          <w:tcPr>
            <w:cnfStyle w:val="001000000000" w:firstRow="0" w:lastRow="0" w:firstColumn="1" w:lastColumn="0" w:oddVBand="0" w:evenVBand="0" w:oddHBand="0" w:evenHBand="0" w:firstRowFirstColumn="0" w:firstRowLastColumn="0" w:lastRowFirstColumn="0" w:lastRowLastColumn="0"/>
            <w:tcW w:w="870" w:type="dxa"/>
          </w:tcPr>
          <w:p w14:paraId="4C1BC26C" w14:textId="77777777" w:rsidR="00B73237" w:rsidRPr="00B73237" w:rsidRDefault="00B73237" w:rsidP="00D34276">
            <w:pPr>
              <w:spacing w:after="0"/>
              <w:rPr>
                <w:rFonts w:eastAsiaTheme="minorEastAsia"/>
                <w:sz w:val="14"/>
                <w:lang w:eastAsia="zh-CN"/>
              </w:rPr>
            </w:pPr>
            <w:r w:rsidRPr="00B73237">
              <w:rPr>
                <w:rFonts w:eastAsiaTheme="minorEastAsia"/>
                <w:sz w:val="14"/>
                <w:lang w:eastAsia="zh-CN"/>
              </w:rPr>
              <w:t>Vivo</w:t>
            </w:r>
          </w:p>
        </w:tc>
        <w:tc>
          <w:tcPr>
            <w:tcW w:w="1819" w:type="dxa"/>
          </w:tcPr>
          <w:p w14:paraId="5FFE7DAD" w14:textId="76BD658C" w:rsidR="00B73237" w:rsidRPr="00B73237" w:rsidRDefault="00744D35" w:rsidP="0017659A">
            <w:pPr>
              <w:spacing w:after="40"/>
              <w:cnfStyle w:val="000000000000" w:firstRow="0" w:lastRow="0" w:firstColumn="0" w:lastColumn="0" w:oddVBand="0" w:evenVBand="0" w:oddHBand="0" w:evenHBand="0" w:firstRowFirstColumn="0" w:firstRowLastColumn="0" w:lastRowFirstColumn="0" w:lastRowLastColumn="0"/>
              <w:rPr>
                <w:rFonts w:eastAsiaTheme="minorEastAsia"/>
                <w:sz w:val="14"/>
                <w:lang w:eastAsia="zh-CN"/>
              </w:rPr>
            </w:pPr>
            <w:r w:rsidRPr="0017659A">
              <w:rPr>
                <w:rFonts w:eastAsiaTheme="minorEastAsia"/>
                <w:sz w:val="14"/>
                <w:lang w:eastAsia="zh-CN"/>
              </w:rPr>
              <w:t>Option1 is preferred.</w:t>
            </w:r>
          </w:p>
        </w:tc>
        <w:tc>
          <w:tcPr>
            <w:tcW w:w="6939" w:type="dxa"/>
          </w:tcPr>
          <w:p w14:paraId="18DF888E" w14:textId="77777777" w:rsidR="00744D35" w:rsidRPr="00D34276" w:rsidRDefault="00744D35" w:rsidP="0017659A">
            <w:pPr>
              <w:spacing w:after="40"/>
              <w:cnfStyle w:val="000000000000" w:firstRow="0" w:lastRow="0" w:firstColumn="0" w:lastColumn="0" w:oddVBand="0" w:evenVBand="0" w:oddHBand="0" w:evenHBand="0" w:firstRowFirstColumn="0" w:firstRowLastColumn="0" w:lastRowFirstColumn="0" w:lastRowLastColumn="0"/>
              <w:rPr>
                <w:rFonts w:eastAsiaTheme="minorEastAsia"/>
                <w:sz w:val="14"/>
                <w:lang w:eastAsia="zh-CN"/>
              </w:rPr>
            </w:pPr>
            <w:r w:rsidRPr="00D34276">
              <w:rPr>
                <w:rFonts w:eastAsiaTheme="minorEastAsia"/>
                <w:sz w:val="14"/>
                <w:lang w:eastAsia="zh-CN"/>
              </w:rPr>
              <w:t xml:space="preserve">The importance information is provided because of the importance </w:t>
            </w:r>
            <w:proofErr w:type="gramStart"/>
            <w:r w:rsidRPr="00D34276">
              <w:rPr>
                <w:rFonts w:eastAsiaTheme="minorEastAsia"/>
                <w:sz w:val="14"/>
                <w:lang w:eastAsia="zh-CN"/>
              </w:rPr>
              <w:t>differentiation based</w:t>
            </w:r>
            <w:proofErr w:type="gramEnd"/>
            <w:r w:rsidRPr="00D34276">
              <w:rPr>
                <w:rFonts w:eastAsiaTheme="minorEastAsia"/>
                <w:sz w:val="14"/>
                <w:lang w:eastAsia="zh-CN"/>
              </w:rPr>
              <w:t xml:space="preserve"> scheduling a</w:t>
            </w:r>
            <w:r w:rsidRPr="00D34276">
              <w:rPr>
                <w:rFonts w:eastAsiaTheme="minorEastAsia" w:hint="eastAsia"/>
                <w:sz w:val="14"/>
                <w:lang w:eastAsia="zh-CN"/>
              </w:rPr>
              <w:t>t</w:t>
            </w:r>
            <w:r w:rsidRPr="00D34276">
              <w:rPr>
                <w:rFonts w:eastAsiaTheme="minorEastAsia"/>
                <w:sz w:val="14"/>
                <w:lang w:eastAsia="zh-CN"/>
              </w:rPr>
              <w:t xml:space="preserve"> RAN. The scheduling granularity is DRB based.</w:t>
            </w:r>
          </w:p>
          <w:p w14:paraId="52868022" w14:textId="77777777" w:rsidR="00744D35" w:rsidRPr="00D34276" w:rsidRDefault="00744D35" w:rsidP="0017659A">
            <w:pPr>
              <w:spacing w:after="40"/>
              <w:cnfStyle w:val="000000000000" w:firstRow="0" w:lastRow="0" w:firstColumn="0" w:lastColumn="0" w:oddVBand="0" w:evenVBand="0" w:oddHBand="0" w:evenHBand="0" w:firstRowFirstColumn="0" w:firstRowLastColumn="0" w:lastRowFirstColumn="0" w:lastRowLastColumn="0"/>
              <w:rPr>
                <w:rFonts w:eastAsiaTheme="minorEastAsia"/>
                <w:sz w:val="14"/>
                <w:lang w:eastAsia="zh-CN"/>
              </w:rPr>
            </w:pPr>
            <w:r w:rsidRPr="00D34276">
              <w:rPr>
                <w:rFonts w:eastAsiaTheme="minorEastAsia"/>
                <w:sz w:val="14"/>
                <w:lang w:eastAsia="zh-CN"/>
              </w:rPr>
              <w:t>In Option1, although it doesn’t align the existing service data flow/QoS flow mapping, mapping one service data flow into multiple QoS flow can avoid extra RAN’s complexity. RAN can reuse the existing QoS flow/DRB mapping at most.</w:t>
            </w:r>
          </w:p>
          <w:p w14:paraId="0CEE7C4F" w14:textId="77777777" w:rsidR="00744D35" w:rsidRPr="00D34276" w:rsidRDefault="00744D35" w:rsidP="0017659A">
            <w:pPr>
              <w:spacing w:after="40"/>
              <w:cnfStyle w:val="000000000000" w:firstRow="0" w:lastRow="0" w:firstColumn="0" w:lastColumn="0" w:oddVBand="0" w:evenVBand="0" w:oddHBand="0" w:evenHBand="0" w:firstRowFirstColumn="0" w:firstRowLastColumn="0" w:lastRowFirstColumn="0" w:lastRowLastColumn="0"/>
              <w:rPr>
                <w:rFonts w:eastAsiaTheme="minorEastAsia"/>
                <w:sz w:val="14"/>
                <w:lang w:eastAsia="zh-CN"/>
              </w:rPr>
            </w:pPr>
            <w:r w:rsidRPr="00D34276">
              <w:rPr>
                <w:rFonts w:eastAsiaTheme="minorEastAsia"/>
                <w:sz w:val="14"/>
                <w:lang w:eastAsia="zh-CN"/>
              </w:rPr>
              <w:t>Option2 follows the existing mapping rule between service data flow to Q</w:t>
            </w:r>
            <w:r w:rsidRPr="00D34276">
              <w:rPr>
                <w:rFonts w:eastAsiaTheme="minorEastAsia" w:hint="eastAsia"/>
                <w:sz w:val="14"/>
                <w:lang w:eastAsia="zh-CN"/>
              </w:rPr>
              <w:t>o</w:t>
            </w:r>
            <w:r w:rsidRPr="00D34276">
              <w:rPr>
                <w:rFonts w:eastAsiaTheme="minorEastAsia"/>
                <w:sz w:val="14"/>
                <w:lang w:eastAsia="zh-CN"/>
              </w:rPr>
              <w:t>S flow. But RAN further needs identify the sub QoS flow ID or importance information per PDU and design new mapping mechanism, which is extra complexity to RAN.</w:t>
            </w:r>
          </w:p>
          <w:p w14:paraId="41284AE3" w14:textId="3423A204" w:rsidR="00B73237" w:rsidRPr="00B73237" w:rsidRDefault="00744D35" w:rsidP="0017659A">
            <w:pPr>
              <w:spacing w:after="40"/>
              <w:cnfStyle w:val="000000000000" w:firstRow="0" w:lastRow="0" w:firstColumn="0" w:lastColumn="0" w:oddVBand="0" w:evenVBand="0" w:oddHBand="0" w:evenHBand="0" w:firstRowFirstColumn="0" w:firstRowLastColumn="0" w:lastRowFirstColumn="0" w:lastRowLastColumn="0"/>
              <w:rPr>
                <w:rFonts w:eastAsiaTheme="minorEastAsia"/>
                <w:sz w:val="14"/>
                <w:lang w:eastAsia="zh-CN"/>
              </w:rPr>
            </w:pPr>
            <w:proofErr w:type="gramStart"/>
            <w:r w:rsidRPr="00D34276">
              <w:rPr>
                <w:rFonts w:eastAsiaTheme="minorEastAsia"/>
                <w:sz w:val="14"/>
                <w:lang w:eastAsia="zh-CN"/>
              </w:rPr>
              <w:t>Also</w:t>
            </w:r>
            <w:proofErr w:type="gramEnd"/>
            <w:r w:rsidRPr="00D34276">
              <w:rPr>
                <w:rFonts w:eastAsiaTheme="minorEastAsia"/>
                <w:sz w:val="14"/>
                <w:lang w:eastAsia="zh-CN"/>
              </w:rPr>
              <w:t xml:space="preserve"> both Option2.1 and Option2.2 need extra bits overhead in GTP-U for each PDU. The burden for N3/N9 backhaul cannot be ignored if the XR data amount is great. Option2.2 is more straightforward than Option2.1.</w:t>
            </w:r>
          </w:p>
        </w:tc>
      </w:tr>
      <w:tr w:rsidR="00B73237" w:rsidRPr="00B73237" w14:paraId="753639FA" w14:textId="77777777" w:rsidTr="001765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0" w:type="dxa"/>
          </w:tcPr>
          <w:p w14:paraId="0BBF1460" w14:textId="77777777" w:rsidR="00B73237" w:rsidRPr="00B73237" w:rsidRDefault="00B73237" w:rsidP="00D34276">
            <w:pPr>
              <w:spacing w:after="0"/>
              <w:rPr>
                <w:rFonts w:eastAsiaTheme="minorEastAsia"/>
                <w:sz w:val="14"/>
                <w:lang w:eastAsia="zh-CN"/>
              </w:rPr>
            </w:pPr>
            <w:r w:rsidRPr="00B73237">
              <w:rPr>
                <w:rFonts w:eastAsiaTheme="minorEastAsia"/>
                <w:sz w:val="14"/>
                <w:lang w:eastAsia="zh-CN"/>
              </w:rPr>
              <w:t>Xiaomi</w:t>
            </w:r>
          </w:p>
        </w:tc>
        <w:tc>
          <w:tcPr>
            <w:tcW w:w="1819" w:type="dxa"/>
          </w:tcPr>
          <w:p w14:paraId="3C7D63A4" w14:textId="7A2431E4" w:rsidR="00B73237" w:rsidRPr="00B73237" w:rsidRDefault="00744D35" w:rsidP="0017659A">
            <w:pPr>
              <w:spacing w:after="40"/>
              <w:cnfStyle w:val="000000100000" w:firstRow="0" w:lastRow="0" w:firstColumn="0" w:lastColumn="0" w:oddVBand="0" w:evenVBand="0" w:oddHBand="1" w:evenHBand="0" w:firstRowFirstColumn="0" w:firstRowLastColumn="0" w:lastRowFirstColumn="0" w:lastRowLastColumn="0"/>
              <w:rPr>
                <w:rFonts w:eastAsiaTheme="minorEastAsia"/>
                <w:sz w:val="14"/>
                <w:lang w:eastAsia="zh-CN"/>
              </w:rPr>
            </w:pPr>
            <w:r w:rsidRPr="0017659A">
              <w:rPr>
                <w:rFonts w:eastAsiaTheme="minorEastAsia" w:hint="eastAsia"/>
                <w:sz w:val="14"/>
                <w:lang w:eastAsia="zh-CN"/>
              </w:rPr>
              <w:t>Prefer</w:t>
            </w:r>
            <w:r w:rsidRPr="0017659A">
              <w:rPr>
                <w:rFonts w:eastAsiaTheme="minorEastAsia"/>
                <w:sz w:val="14"/>
                <w:lang w:eastAsia="zh-CN"/>
              </w:rPr>
              <w:t xml:space="preserve"> </w:t>
            </w:r>
            <w:r w:rsidRPr="00D34276">
              <w:rPr>
                <w:rFonts w:eastAsiaTheme="minorEastAsia"/>
                <w:sz w:val="14"/>
                <w:lang w:eastAsia="zh-CN"/>
              </w:rPr>
              <w:t xml:space="preserve">Option 1 and </w:t>
            </w:r>
            <w:r w:rsidRPr="0017659A">
              <w:rPr>
                <w:rFonts w:eastAsiaTheme="minorEastAsia"/>
                <w:sz w:val="14"/>
                <w:lang w:eastAsia="zh-CN"/>
              </w:rPr>
              <w:t xml:space="preserve">Option </w:t>
            </w:r>
            <w:r w:rsidRPr="00D34276">
              <w:rPr>
                <w:rFonts w:eastAsiaTheme="minorEastAsia"/>
                <w:sz w:val="14"/>
                <w:lang w:eastAsia="zh-CN"/>
              </w:rPr>
              <w:t>2.2.</w:t>
            </w:r>
          </w:p>
        </w:tc>
        <w:tc>
          <w:tcPr>
            <w:tcW w:w="6939" w:type="dxa"/>
          </w:tcPr>
          <w:p w14:paraId="31647055" w14:textId="26D27C38" w:rsidR="00B73237" w:rsidRPr="00B73237" w:rsidRDefault="00744D35" w:rsidP="0017659A">
            <w:pPr>
              <w:spacing w:after="40"/>
              <w:cnfStyle w:val="000000100000" w:firstRow="0" w:lastRow="0" w:firstColumn="0" w:lastColumn="0" w:oddVBand="0" w:evenVBand="0" w:oddHBand="1" w:evenHBand="0" w:firstRowFirstColumn="0" w:firstRowLastColumn="0" w:lastRowFirstColumn="0" w:lastRowLastColumn="0"/>
              <w:rPr>
                <w:rFonts w:eastAsiaTheme="minorEastAsia"/>
                <w:sz w:val="14"/>
                <w:lang w:eastAsia="zh-CN"/>
              </w:rPr>
            </w:pPr>
            <w:r w:rsidRPr="00744D35">
              <w:rPr>
                <w:rFonts w:eastAsiaTheme="minorEastAsia"/>
                <w:sz w:val="14"/>
                <w:lang w:eastAsia="zh-CN"/>
              </w:rPr>
              <w:t>Option 1 and 2.2 have less impact with the procedures handling from our point of view. Option 1 can reuse the current QoS model. Option 2, the RAN can reuse the priority handling with the importance information considering.</w:t>
            </w:r>
          </w:p>
        </w:tc>
      </w:tr>
      <w:tr w:rsidR="00B73237" w:rsidRPr="00B73237" w14:paraId="34490E30" w14:textId="77777777" w:rsidTr="0017659A">
        <w:tc>
          <w:tcPr>
            <w:cnfStyle w:val="001000000000" w:firstRow="0" w:lastRow="0" w:firstColumn="1" w:lastColumn="0" w:oddVBand="0" w:evenVBand="0" w:oddHBand="0" w:evenHBand="0" w:firstRowFirstColumn="0" w:firstRowLastColumn="0" w:lastRowFirstColumn="0" w:lastRowLastColumn="0"/>
            <w:tcW w:w="870" w:type="dxa"/>
          </w:tcPr>
          <w:p w14:paraId="3C5B2880" w14:textId="77777777" w:rsidR="00B73237" w:rsidRPr="00B73237" w:rsidRDefault="00B73237" w:rsidP="00D34276">
            <w:pPr>
              <w:spacing w:after="0"/>
              <w:rPr>
                <w:rFonts w:eastAsiaTheme="minorEastAsia"/>
                <w:sz w:val="14"/>
                <w:lang w:eastAsia="zh-CN"/>
              </w:rPr>
            </w:pPr>
            <w:r w:rsidRPr="00B73237">
              <w:rPr>
                <w:rFonts w:eastAsiaTheme="minorEastAsia"/>
                <w:sz w:val="14"/>
                <w:lang w:eastAsia="zh-CN"/>
              </w:rPr>
              <w:t>ZTE</w:t>
            </w:r>
          </w:p>
        </w:tc>
        <w:tc>
          <w:tcPr>
            <w:tcW w:w="1819" w:type="dxa"/>
          </w:tcPr>
          <w:p w14:paraId="102D99EF" w14:textId="59FE822E" w:rsidR="00B73237" w:rsidRPr="00B73237" w:rsidRDefault="00483516" w:rsidP="0017659A">
            <w:pPr>
              <w:spacing w:after="40"/>
              <w:cnfStyle w:val="000000000000" w:firstRow="0" w:lastRow="0" w:firstColumn="0" w:lastColumn="0" w:oddVBand="0" w:evenVBand="0" w:oddHBand="0" w:evenHBand="0" w:firstRowFirstColumn="0" w:firstRowLastColumn="0" w:lastRowFirstColumn="0" w:lastRowLastColumn="0"/>
              <w:rPr>
                <w:rFonts w:eastAsiaTheme="minorEastAsia"/>
                <w:sz w:val="14"/>
                <w:lang w:eastAsia="zh-CN"/>
              </w:rPr>
            </w:pPr>
            <w:r w:rsidRPr="00483516">
              <w:rPr>
                <w:rFonts w:eastAsiaTheme="minorEastAsia"/>
                <w:sz w:val="14"/>
                <w:lang w:eastAsia="zh-CN"/>
              </w:rPr>
              <w:t>prefer Option 2.2.</w:t>
            </w:r>
          </w:p>
        </w:tc>
        <w:tc>
          <w:tcPr>
            <w:tcW w:w="6939" w:type="dxa"/>
          </w:tcPr>
          <w:p w14:paraId="52189328" w14:textId="77777777" w:rsidR="00483516" w:rsidRPr="00483516" w:rsidRDefault="00483516" w:rsidP="0017659A">
            <w:pPr>
              <w:spacing w:after="40"/>
              <w:cnfStyle w:val="000000000000" w:firstRow="0" w:lastRow="0" w:firstColumn="0" w:lastColumn="0" w:oddVBand="0" w:evenVBand="0" w:oddHBand="0" w:evenHBand="0" w:firstRowFirstColumn="0" w:firstRowLastColumn="0" w:lastRowFirstColumn="0" w:lastRowLastColumn="0"/>
              <w:rPr>
                <w:rFonts w:eastAsiaTheme="minorEastAsia"/>
                <w:sz w:val="14"/>
                <w:lang w:eastAsia="zh-CN"/>
              </w:rPr>
            </w:pPr>
            <w:r w:rsidRPr="00483516">
              <w:rPr>
                <w:rFonts w:eastAsiaTheme="minorEastAsia"/>
                <w:sz w:val="14"/>
                <w:lang w:eastAsia="zh-CN"/>
              </w:rPr>
              <w:t xml:space="preserve">Option 1 may cause out of order problem since the RAN may bind the QoS Flows into different DRBs. </w:t>
            </w:r>
          </w:p>
          <w:p w14:paraId="13D254A7" w14:textId="77777777" w:rsidR="00483516" w:rsidRPr="00483516" w:rsidRDefault="00483516" w:rsidP="0017659A">
            <w:pPr>
              <w:spacing w:after="40"/>
              <w:cnfStyle w:val="000000000000" w:firstRow="0" w:lastRow="0" w:firstColumn="0" w:lastColumn="0" w:oddVBand="0" w:evenVBand="0" w:oddHBand="0" w:evenHBand="0" w:firstRowFirstColumn="0" w:firstRowLastColumn="0" w:lastRowFirstColumn="0" w:lastRowLastColumn="0"/>
              <w:rPr>
                <w:rFonts w:eastAsiaTheme="minorEastAsia"/>
                <w:sz w:val="14"/>
                <w:lang w:eastAsia="zh-CN"/>
              </w:rPr>
            </w:pPr>
            <w:r w:rsidRPr="00483516">
              <w:rPr>
                <w:rFonts w:eastAsiaTheme="minorEastAsia"/>
                <w:sz w:val="14"/>
                <w:lang w:eastAsia="zh-CN"/>
              </w:rPr>
              <w:t xml:space="preserve">We don’t see the need of define sub-QoS Flow concept. It is not meaningful to support multiple priorities within one QoS flow. </w:t>
            </w:r>
            <w:proofErr w:type="gramStart"/>
            <w:r w:rsidRPr="00483516">
              <w:rPr>
                <w:rFonts w:eastAsiaTheme="minorEastAsia"/>
                <w:sz w:val="14"/>
                <w:lang w:eastAsia="zh-CN"/>
              </w:rPr>
              <w:t>Actually</w:t>
            </w:r>
            <w:proofErr w:type="gramEnd"/>
            <w:r w:rsidRPr="00483516">
              <w:rPr>
                <w:rFonts w:eastAsiaTheme="minorEastAsia"/>
                <w:sz w:val="14"/>
                <w:lang w:eastAsia="zh-CN"/>
              </w:rPr>
              <w:t xml:space="preserve"> we don’t see any difference with multiple QoS flows. </w:t>
            </w:r>
          </w:p>
          <w:p w14:paraId="40771AB9" w14:textId="07064C75" w:rsidR="00B73237" w:rsidRPr="00B73237" w:rsidRDefault="00483516" w:rsidP="0017659A">
            <w:pPr>
              <w:spacing w:after="40"/>
              <w:cnfStyle w:val="000000000000" w:firstRow="0" w:lastRow="0" w:firstColumn="0" w:lastColumn="0" w:oddVBand="0" w:evenVBand="0" w:oddHBand="0" w:evenHBand="0" w:firstRowFirstColumn="0" w:firstRowLastColumn="0" w:lastRowFirstColumn="0" w:lastRowLastColumn="0"/>
              <w:rPr>
                <w:rFonts w:eastAsiaTheme="minorEastAsia"/>
                <w:sz w:val="14"/>
                <w:lang w:eastAsia="zh-CN"/>
              </w:rPr>
            </w:pPr>
            <w:r w:rsidRPr="00483516">
              <w:rPr>
                <w:rFonts w:eastAsiaTheme="minorEastAsia"/>
                <w:sz w:val="14"/>
                <w:lang w:eastAsia="zh-CN"/>
              </w:rPr>
              <w:t>We also think Option 2.2 should be considered together with Q3.</w:t>
            </w:r>
          </w:p>
        </w:tc>
      </w:tr>
    </w:tbl>
    <w:p w14:paraId="0498FA41" w14:textId="23330653" w:rsidR="00935142" w:rsidRDefault="00935142" w:rsidP="00935142">
      <w:pPr>
        <w:pBdr>
          <w:bottom w:val="single" w:sz="6" w:space="1" w:color="auto"/>
        </w:pBdr>
        <w:jc w:val="both"/>
        <w:rPr>
          <w:rFonts w:eastAsiaTheme="minorEastAsia"/>
          <w:lang w:eastAsia="zh-CN"/>
        </w:rPr>
      </w:pPr>
    </w:p>
    <w:p w14:paraId="7B96A9E0" w14:textId="77777777" w:rsidR="00792112" w:rsidRDefault="00792112" w:rsidP="00792112">
      <w:pPr>
        <w:pBdr>
          <w:bottom w:val="single" w:sz="6" w:space="1" w:color="auto"/>
        </w:pBdr>
        <w:jc w:val="both"/>
        <w:rPr>
          <w:rFonts w:eastAsiaTheme="minorEastAsia"/>
          <w:lang w:eastAsia="zh-CN"/>
        </w:rPr>
      </w:pPr>
      <w:r w:rsidRPr="00831249">
        <w:rPr>
          <w:rFonts w:eastAsiaTheme="minorEastAsia"/>
          <w:highlight w:val="yellow"/>
          <w:lang w:eastAsia="zh-CN"/>
        </w:rPr>
        <w:t>Summary:</w:t>
      </w:r>
    </w:p>
    <w:tbl>
      <w:tblPr>
        <w:tblStyle w:val="GridTable5Dark-Accent6"/>
        <w:tblW w:w="11804" w:type="dxa"/>
        <w:tblInd w:w="-1088" w:type="dxa"/>
        <w:tblLayout w:type="fixed"/>
        <w:tblCellMar>
          <w:left w:w="0" w:type="dxa"/>
          <w:right w:w="0" w:type="dxa"/>
        </w:tblCellMar>
        <w:tblLook w:val="04A0" w:firstRow="1" w:lastRow="0" w:firstColumn="1" w:lastColumn="0" w:noHBand="0" w:noVBand="1"/>
      </w:tblPr>
      <w:tblGrid>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tblGrid>
      <w:tr w:rsidR="00792112" w:rsidRPr="00BB24E2" w14:paraId="7A36D245" w14:textId="77777777" w:rsidTr="00D95DBD">
        <w:trPr>
          <w:cnfStyle w:val="100000000000" w:firstRow="1" w:lastRow="0" w:firstColumn="0" w:lastColumn="0" w:oddVBand="0" w:evenVBand="0" w:oddHBand="0"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454" w:type="dxa"/>
            <w:tcBorders>
              <w:top w:val="none" w:sz="0" w:space="0" w:color="auto"/>
              <w:left w:val="none" w:sz="0" w:space="0" w:color="auto"/>
              <w:right w:val="none" w:sz="0" w:space="0" w:color="auto"/>
            </w:tcBorders>
            <w:noWrap/>
            <w:hideMark/>
          </w:tcPr>
          <w:p w14:paraId="5DFFEC63" w14:textId="77777777" w:rsidR="00792112" w:rsidRPr="00BB24E2" w:rsidRDefault="00792112" w:rsidP="00D95DBD">
            <w:pPr>
              <w:overflowPunct/>
              <w:autoSpaceDE/>
              <w:autoSpaceDN/>
              <w:adjustRightInd/>
              <w:spacing w:after="0"/>
              <w:textAlignment w:val="auto"/>
              <w:rPr>
                <w:rFonts w:eastAsia="Times New Roman"/>
                <w:b w:val="0"/>
                <w:color w:val="auto"/>
                <w:sz w:val="10"/>
                <w:szCs w:val="24"/>
                <w:lang w:val="en-US" w:eastAsia="zh-CN"/>
              </w:rPr>
            </w:pPr>
          </w:p>
        </w:tc>
        <w:tc>
          <w:tcPr>
            <w:tcW w:w="454" w:type="dxa"/>
            <w:tcBorders>
              <w:top w:val="none" w:sz="0" w:space="0" w:color="auto"/>
              <w:left w:val="none" w:sz="0" w:space="0" w:color="auto"/>
              <w:right w:val="none" w:sz="0" w:space="0" w:color="auto"/>
            </w:tcBorders>
            <w:noWrap/>
            <w:hideMark/>
          </w:tcPr>
          <w:p w14:paraId="3E1C6F1A" w14:textId="77777777" w:rsidR="00792112" w:rsidRPr="00BB24E2" w:rsidRDefault="00792112" w:rsidP="00D95DBD">
            <w:pPr>
              <w:overflowPunct/>
              <w:autoSpaceDE/>
              <w:autoSpaceDN/>
              <w:adjustRightInd/>
              <w:spacing w:after="0"/>
              <w:textAlignment w:val="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auto"/>
                <w:sz w:val="10"/>
                <w:szCs w:val="22"/>
                <w:lang w:val="en-US" w:eastAsia="zh-CN"/>
              </w:rPr>
            </w:pPr>
            <w:r w:rsidRPr="00BB24E2">
              <w:rPr>
                <w:rFonts w:ascii="Arial" w:eastAsia="Times New Roman" w:hAnsi="Arial" w:cs="Arial"/>
                <w:b w:val="0"/>
                <w:color w:val="auto"/>
                <w:sz w:val="10"/>
                <w:szCs w:val="22"/>
                <w:lang w:eastAsia="zh-CN"/>
              </w:rPr>
              <w:t>Apple</w:t>
            </w:r>
          </w:p>
        </w:tc>
        <w:tc>
          <w:tcPr>
            <w:tcW w:w="454" w:type="dxa"/>
            <w:tcBorders>
              <w:top w:val="none" w:sz="0" w:space="0" w:color="auto"/>
              <w:left w:val="none" w:sz="0" w:space="0" w:color="auto"/>
              <w:right w:val="none" w:sz="0" w:space="0" w:color="auto"/>
            </w:tcBorders>
            <w:noWrap/>
            <w:hideMark/>
          </w:tcPr>
          <w:p w14:paraId="63DF09D1" w14:textId="77777777" w:rsidR="00792112" w:rsidRPr="00BB24E2" w:rsidRDefault="00792112" w:rsidP="00D95DBD">
            <w:pPr>
              <w:overflowPunct/>
              <w:autoSpaceDE/>
              <w:autoSpaceDN/>
              <w:adjustRightInd/>
              <w:spacing w:after="0"/>
              <w:textAlignment w:val="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auto"/>
                <w:sz w:val="10"/>
                <w:szCs w:val="22"/>
                <w:lang w:val="en-US" w:eastAsia="zh-CN"/>
              </w:rPr>
            </w:pPr>
            <w:r w:rsidRPr="00BB24E2">
              <w:rPr>
                <w:rFonts w:ascii="Arial" w:eastAsia="Times New Roman" w:hAnsi="Arial" w:cs="Arial"/>
                <w:b w:val="0"/>
                <w:color w:val="auto"/>
                <w:sz w:val="10"/>
                <w:szCs w:val="22"/>
                <w:lang w:eastAsia="zh-CN"/>
              </w:rPr>
              <w:t>CATT</w:t>
            </w:r>
          </w:p>
        </w:tc>
        <w:tc>
          <w:tcPr>
            <w:tcW w:w="454" w:type="dxa"/>
            <w:tcBorders>
              <w:top w:val="none" w:sz="0" w:space="0" w:color="auto"/>
              <w:left w:val="none" w:sz="0" w:space="0" w:color="auto"/>
              <w:right w:val="none" w:sz="0" w:space="0" w:color="auto"/>
            </w:tcBorders>
            <w:noWrap/>
            <w:hideMark/>
          </w:tcPr>
          <w:p w14:paraId="7E887ACD" w14:textId="77777777" w:rsidR="00792112" w:rsidRPr="00BB24E2" w:rsidRDefault="00792112" w:rsidP="00D95DBD">
            <w:pPr>
              <w:overflowPunct/>
              <w:autoSpaceDE/>
              <w:autoSpaceDN/>
              <w:adjustRightInd/>
              <w:spacing w:after="0"/>
              <w:textAlignment w:val="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auto"/>
                <w:sz w:val="10"/>
                <w:szCs w:val="22"/>
                <w:lang w:val="en-US" w:eastAsia="zh-CN"/>
              </w:rPr>
            </w:pPr>
            <w:r w:rsidRPr="00BB24E2">
              <w:rPr>
                <w:rFonts w:ascii="Arial" w:eastAsia="Times New Roman" w:hAnsi="Arial" w:cs="Arial"/>
                <w:b w:val="0"/>
                <w:color w:val="auto"/>
                <w:sz w:val="10"/>
                <w:szCs w:val="22"/>
                <w:lang w:eastAsia="zh-CN"/>
              </w:rPr>
              <w:t>China Mobile</w:t>
            </w:r>
          </w:p>
        </w:tc>
        <w:tc>
          <w:tcPr>
            <w:tcW w:w="454" w:type="dxa"/>
            <w:tcBorders>
              <w:top w:val="none" w:sz="0" w:space="0" w:color="auto"/>
              <w:left w:val="none" w:sz="0" w:space="0" w:color="auto"/>
              <w:right w:val="none" w:sz="0" w:space="0" w:color="auto"/>
            </w:tcBorders>
            <w:noWrap/>
            <w:hideMark/>
          </w:tcPr>
          <w:p w14:paraId="54DC0F8B" w14:textId="77777777" w:rsidR="00792112" w:rsidRPr="00BB24E2" w:rsidRDefault="00792112" w:rsidP="00D95DBD">
            <w:pPr>
              <w:overflowPunct/>
              <w:autoSpaceDE/>
              <w:autoSpaceDN/>
              <w:adjustRightInd/>
              <w:spacing w:after="0"/>
              <w:textAlignment w:val="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auto"/>
                <w:sz w:val="10"/>
                <w:szCs w:val="22"/>
                <w:lang w:val="en-US" w:eastAsia="zh-CN"/>
              </w:rPr>
            </w:pPr>
            <w:r w:rsidRPr="00BB24E2">
              <w:rPr>
                <w:rFonts w:ascii="Arial" w:eastAsia="Times New Roman" w:hAnsi="Arial" w:cs="Arial"/>
                <w:b w:val="0"/>
                <w:color w:val="auto"/>
                <w:sz w:val="10"/>
                <w:szCs w:val="22"/>
                <w:lang w:eastAsia="zh-CN"/>
              </w:rPr>
              <w:t>China Telecom</w:t>
            </w:r>
          </w:p>
        </w:tc>
        <w:tc>
          <w:tcPr>
            <w:tcW w:w="454" w:type="dxa"/>
            <w:tcBorders>
              <w:top w:val="none" w:sz="0" w:space="0" w:color="auto"/>
              <w:left w:val="none" w:sz="0" w:space="0" w:color="auto"/>
              <w:right w:val="none" w:sz="0" w:space="0" w:color="auto"/>
            </w:tcBorders>
            <w:noWrap/>
            <w:hideMark/>
          </w:tcPr>
          <w:p w14:paraId="194D381E" w14:textId="77777777" w:rsidR="00792112" w:rsidRPr="00BB24E2" w:rsidRDefault="00792112" w:rsidP="00D95DBD">
            <w:pPr>
              <w:overflowPunct/>
              <w:autoSpaceDE/>
              <w:autoSpaceDN/>
              <w:adjustRightInd/>
              <w:spacing w:after="0"/>
              <w:textAlignment w:val="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auto"/>
                <w:sz w:val="10"/>
                <w:szCs w:val="22"/>
                <w:lang w:val="en-US" w:eastAsia="zh-CN"/>
              </w:rPr>
            </w:pPr>
            <w:r w:rsidRPr="00BB24E2">
              <w:rPr>
                <w:rFonts w:ascii="Arial" w:eastAsia="Times New Roman" w:hAnsi="Arial" w:cs="Arial"/>
                <w:b w:val="0"/>
                <w:color w:val="auto"/>
                <w:sz w:val="10"/>
                <w:szCs w:val="22"/>
                <w:lang w:eastAsia="zh-CN"/>
              </w:rPr>
              <w:t>Ericsson</w:t>
            </w:r>
          </w:p>
        </w:tc>
        <w:tc>
          <w:tcPr>
            <w:tcW w:w="454" w:type="dxa"/>
            <w:tcBorders>
              <w:top w:val="none" w:sz="0" w:space="0" w:color="auto"/>
              <w:left w:val="none" w:sz="0" w:space="0" w:color="auto"/>
              <w:right w:val="none" w:sz="0" w:space="0" w:color="auto"/>
            </w:tcBorders>
            <w:noWrap/>
            <w:hideMark/>
          </w:tcPr>
          <w:p w14:paraId="426E8A99" w14:textId="77777777" w:rsidR="00792112" w:rsidRPr="00BB24E2" w:rsidRDefault="00792112" w:rsidP="00D95DBD">
            <w:pPr>
              <w:overflowPunct/>
              <w:autoSpaceDE/>
              <w:autoSpaceDN/>
              <w:adjustRightInd/>
              <w:spacing w:after="0"/>
              <w:textAlignment w:val="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auto"/>
                <w:sz w:val="10"/>
                <w:szCs w:val="22"/>
                <w:lang w:val="en-US" w:eastAsia="zh-CN"/>
              </w:rPr>
            </w:pPr>
            <w:proofErr w:type="spellStart"/>
            <w:r w:rsidRPr="00BB24E2">
              <w:rPr>
                <w:rFonts w:ascii="Arial" w:eastAsia="Times New Roman" w:hAnsi="Arial" w:cs="Arial"/>
                <w:b w:val="0"/>
                <w:color w:val="auto"/>
                <w:sz w:val="10"/>
                <w:szCs w:val="22"/>
                <w:lang w:eastAsia="zh-CN"/>
              </w:rPr>
              <w:t>Futurewei</w:t>
            </w:r>
            <w:proofErr w:type="spellEnd"/>
          </w:p>
        </w:tc>
        <w:tc>
          <w:tcPr>
            <w:tcW w:w="454" w:type="dxa"/>
            <w:tcBorders>
              <w:top w:val="none" w:sz="0" w:space="0" w:color="auto"/>
              <w:left w:val="none" w:sz="0" w:space="0" w:color="auto"/>
              <w:right w:val="none" w:sz="0" w:space="0" w:color="auto"/>
            </w:tcBorders>
            <w:noWrap/>
            <w:hideMark/>
          </w:tcPr>
          <w:p w14:paraId="25C7F629" w14:textId="77777777" w:rsidR="00792112" w:rsidRPr="00BB24E2" w:rsidRDefault="00792112" w:rsidP="00D95DBD">
            <w:pPr>
              <w:overflowPunct/>
              <w:autoSpaceDE/>
              <w:autoSpaceDN/>
              <w:adjustRightInd/>
              <w:spacing w:after="0"/>
              <w:textAlignment w:val="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auto"/>
                <w:sz w:val="10"/>
                <w:szCs w:val="22"/>
                <w:lang w:val="en-US" w:eastAsia="zh-CN"/>
              </w:rPr>
            </w:pPr>
            <w:r w:rsidRPr="00BB24E2">
              <w:rPr>
                <w:rFonts w:ascii="Arial" w:eastAsia="Times New Roman" w:hAnsi="Arial" w:cs="Arial"/>
                <w:b w:val="0"/>
                <w:color w:val="auto"/>
                <w:sz w:val="10"/>
                <w:szCs w:val="22"/>
                <w:lang w:eastAsia="zh-CN"/>
              </w:rPr>
              <w:t>Google</w:t>
            </w:r>
          </w:p>
        </w:tc>
        <w:tc>
          <w:tcPr>
            <w:tcW w:w="454" w:type="dxa"/>
            <w:tcBorders>
              <w:top w:val="none" w:sz="0" w:space="0" w:color="auto"/>
              <w:left w:val="none" w:sz="0" w:space="0" w:color="auto"/>
              <w:right w:val="none" w:sz="0" w:space="0" w:color="auto"/>
            </w:tcBorders>
            <w:noWrap/>
            <w:hideMark/>
          </w:tcPr>
          <w:p w14:paraId="033B4FED" w14:textId="77777777" w:rsidR="00792112" w:rsidRPr="00BB24E2" w:rsidRDefault="00792112" w:rsidP="00D95DBD">
            <w:pPr>
              <w:overflowPunct/>
              <w:autoSpaceDE/>
              <w:autoSpaceDN/>
              <w:adjustRightInd/>
              <w:spacing w:after="0"/>
              <w:textAlignment w:val="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auto"/>
                <w:sz w:val="10"/>
                <w:szCs w:val="22"/>
                <w:lang w:val="en-US" w:eastAsia="zh-CN"/>
              </w:rPr>
            </w:pPr>
            <w:r w:rsidRPr="00BB24E2">
              <w:rPr>
                <w:rFonts w:ascii="Arial" w:eastAsia="Times New Roman" w:hAnsi="Arial" w:cs="Arial"/>
                <w:b w:val="0"/>
                <w:color w:val="auto"/>
                <w:sz w:val="10"/>
                <w:szCs w:val="22"/>
                <w:lang w:eastAsia="zh-CN"/>
              </w:rPr>
              <w:t>Huawei</w:t>
            </w:r>
          </w:p>
        </w:tc>
        <w:tc>
          <w:tcPr>
            <w:tcW w:w="454" w:type="dxa"/>
            <w:tcBorders>
              <w:top w:val="none" w:sz="0" w:space="0" w:color="auto"/>
              <w:left w:val="none" w:sz="0" w:space="0" w:color="auto"/>
              <w:right w:val="none" w:sz="0" w:space="0" w:color="auto"/>
            </w:tcBorders>
            <w:noWrap/>
            <w:hideMark/>
          </w:tcPr>
          <w:p w14:paraId="1575E016" w14:textId="77777777" w:rsidR="00792112" w:rsidRPr="00BB24E2" w:rsidRDefault="00792112" w:rsidP="00D95DBD">
            <w:pPr>
              <w:overflowPunct/>
              <w:autoSpaceDE/>
              <w:autoSpaceDN/>
              <w:adjustRightInd/>
              <w:spacing w:after="0"/>
              <w:textAlignment w:val="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auto"/>
                <w:sz w:val="10"/>
                <w:szCs w:val="22"/>
                <w:lang w:val="en-US" w:eastAsia="zh-CN"/>
              </w:rPr>
            </w:pPr>
            <w:r w:rsidRPr="00BB24E2">
              <w:rPr>
                <w:rFonts w:ascii="Arial" w:eastAsia="Times New Roman" w:hAnsi="Arial" w:cs="Arial"/>
                <w:b w:val="0"/>
                <w:color w:val="auto"/>
                <w:sz w:val="10"/>
                <w:szCs w:val="22"/>
                <w:lang w:eastAsia="zh-CN"/>
              </w:rPr>
              <w:t>Intel</w:t>
            </w:r>
          </w:p>
        </w:tc>
        <w:tc>
          <w:tcPr>
            <w:tcW w:w="454" w:type="dxa"/>
            <w:tcBorders>
              <w:top w:val="none" w:sz="0" w:space="0" w:color="auto"/>
              <w:left w:val="none" w:sz="0" w:space="0" w:color="auto"/>
              <w:right w:val="none" w:sz="0" w:space="0" w:color="auto"/>
            </w:tcBorders>
            <w:noWrap/>
            <w:hideMark/>
          </w:tcPr>
          <w:p w14:paraId="66226D2E" w14:textId="77777777" w:rsidR="00792112" w:rsidRPr="00BB24E2" w:rsidRDefault="00792112" w:rsidP="00D95DBD">
            <w:pPr>
              <w:overflowPunct/>
              <w:autoSpaceDE/>
              <w:autoSpaceDN/>
              <w:adjustRightInd/>
              <w:spacing w:after="0"/>
              <w:textAlignment w:val="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auto"/>
                <w:sz w:val="10"/>
                <w:szCs w:val="22"/>
                <w:lang w:val="en-US" w:eastAsia="zh-CN"/>
              </w:rPr>
            </w:pPr>
            <w:proofErr w:type="spellStart"/>
            <w:r w:rsidRPr="00BB24E2">
              <w:rPr>
                <w:rFonts w:ascii="Arial" w:eastAsia="Times New Roman" w:hAnsi="Arial" w:cs="Arial"/>
                <w:b w:val="0"/>
                <w:color w:val="auto"/>
                <w:sz w:val="10"/>
                <w:szCs w:val="22"/>
                <w:lang w:eastAsia="zh-CN"/>
              </w:rPr>
              <w:t>InterDigital</w:t>
            </w:r>
            <w:proofErr w:type="spellEnd"/>
          </w:p>
        </w:tc>
        <w:tc>
          <w:tcPr>
            <w:tcW w:w="454" w:type="dxa"/>
            <w:tcBorders>
              <w:top w:val="none" w:sz="0" w:space="0" w:color="auto"/>
              <w:left w:val="none" w:sz="0" w:space="0" w:color="auto"/>
              <w:right w:val="none" w:sz="0" w:space="0" w:color="auto"/>
            </w:tcBorders>
            <w:noWrap/>
            <w:hideMark/>
          </w:tcPr>
          <w:p w14:paraId="51C36F9A" w14:textId="77777777" w:rsidR="00792112" w:rsidRPr="00BB24E2" w:rsidRDefault="00792112" w:rsidP="00D95DBD">
            <w:pPr>
              <w:overflowPunct/>
              <w:autoSpaceDE/>
              <w:autoSpaceDN/>
              <w:adjustRightInd/>
              <w:spacing w:after="0"/>
              <w:textAlignment w:val="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auto"/>
                <w:sz w:val="10"/>
                <w:szCs w:val="22"/>
                <w:lang w:val="en-US" w:eastAsia="zh-CN"/>
              </w:rPr>
            </w:pPr>
            <w:r w:rsidRPr="00BB24E2">
              <w:rPr>
                <w:rFonts w:ascii="Arial" w:eastAsia="Times New Roman" w:hAnsi="Arial" w:cs="Arial"/>
                <w:b w:val="0"/>
                <w:color w:val="auto"/>
                <w:sz w:val="10"/>
                <w:szCs w:val="22"/>
                <w:lang w:eastAsia="zh-CN"/>
              </w:rPr>
              <w:t>KDDI</w:t>
            </w:r>
          </w:p>
        </w:tc>
        <w:tc>
          <w:tcPr>
            <w:tcW w:w="454" w:type="dxa"/>
            <w:tcBorders>
              <w:top w:val="none" w:sz="0" w:space="0" w:color="auto"/>
              <w:left w:val="none" w:sz="0" w:space="0" w:color="auto"/>
              <w:right w:val="none" w:sz="0" w:space="0" w:color="auto"/>
            </w:tcBorders>
            <w:noWrap/>
            <w:hideMark/>
          </w:tcPr>
          <w:p w14:paraId="519D4461" w14:textId="77777777" w:rsidR="00792112" w:rsidRPr="00BB24E2" w:rsidRDefault="00792112" w:rsidP="00D95DBD">
            <w:pPr>
              <w:overflowPunct/>
              <w:autoSpaceDE/>
              <w:autoSpaceDN/>
              <w:adjustRightInd/>
              <w:spacing w:after="0"/>
              <w:textAlignment w:val="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auto"/>
                <w:sz w:val="10"/>
                <w:szCs w:val="22"/>
                <w:lang w:val="en-US" w:eastAsia="zh-CN"/>
              </w:rPr>
            </w:pPr>
            <w:r w:rsidRPr="00BB24E2">
              <w:rPr>
                <w:rFonts w:ascii="Arial" w:eastAsia="Times New Roman" w:hAnsi="Arial" w:cs="Arial"/>
                <w:b w:val="0"/>
                <w:color w:val="auto"/>
                <w:sz w:val="10"/>
                <w:szCs w:val="22"/>
                <w:lang w:eastAsia="zh-CN"/>
              </w:rPr>
              <w:t>Lenovo</w:t>
            </w:r>
          </w:p>
        </w:tc>
        <w:tc>
          <w:tcPr>
            <w:tcW w:w="454" w:type="dxa"/>
            <w:tcBorders>
              <w:top w:val="none" w:sz="0" w:space="0" w:color="auto"/>
              <w:left w:val="none" w:sz="0" w:space="0" w:color="auto"/>
              <w:right w:val="none" w:sz="0" w:space="0" w:color="auto"/>
            </w:tcBorders>
            <w:noWrap/>
            <w:hideMark/>
          </w:tcPr>
          <w:p w14:paraId="19552A7D" w14:textId="77777777" w:rsidR="00792112" w:rsidRPr="00BB24E2" w:rsidRDefault="00792112" w:rsidP="00D95DBD">
            <w:pPr>
              <w:overflowPunct/>
              <w:autoSpaceDE/>
              <w:autoSpaceDN/>
              <w:adjustRightInd/>
              <w:spacing w:after="0"/>
              <w:textAlignment w:val="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auto"/>
                <w:sz w:val="10"/>
                <w:szCs w:val="22"/>
                <w:lang w:val="en-US" w:eastAsia="zh-CN"/>
              </w:rPr>
            </w:pPr>
            <w:r w:rsidRPr="00BB24E2">
              <w:rPr>
                <w:rFonts w:ascii="Arial" w:eastAsia="Times New Roman" w:hAnsi="Arial" w:cs="Arial"/>
                <w:b w:val="0"/>
                <w:color w:val="auto"/>
                <w:sz w:val="10"/>
                <w:szCs w:val="22"/>
                <w:lang w:eastAsia="zh-CN"/>
              </w:rPr>
              <w:t>MediaTek</w:t>
            </w:r>
          </w:p>
        </w:tc>
        <w:tc>
          <w:tcPr>
            <w:tcW w:w="454" w:type="dxa"/>
            <w:tcBorders>
              <w:top w:val="none" w:sz="0" w:space="0" w:color="auto"/>
              <w:left w:val="none" w:sz="0" w:space="0" w:color="auto"/>
              <w:right w:val="none" w:sz="0" w:space="0" w:color="auto"/>
            </w:tcBorders>
            <w:noWrap/>
            <w:hideMark/>
          </w:tcPr>
          <w:p w14:paraId="734BAA70" w14:textId="77777777" w:rsidR="00792112" w:rsidRPr="00BB24E2" w:rsidRDefault="00792112" w:rsidP="00D95DBD">
            <w:pPr>
              <w:overflowPunct/>
              <w:autoSpaceDE/>
              <w:autoSpaceDN/>
              <w:adjustRightInd/>
              <w:spacing w:after="0"/>
              <w:textAlignment w:val="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auto"/>
                <w:sz w:val="10"/>
                <w:szCs w:val="22"/>
                <w:lang w:val="en-US" w:eastAsia="zh-CN"/>
              </w:rPr>
            </w:pPr>
            <w:r w:rsidRPr="00BB24E2">
              <w:rPr>
                <w:rFonts w:ascii="Arial" w:eastAsia="Times New Roman" w:hAnsi="Arial" w:cs="Arial"/>
                <w:b w:val="0"/>
                <w:color w:val="auto"/>
                <w:sz w:val="10"/>
                <w:szCs w:val="22"/>
                <w:lang w:eastAsia="zh-CN"/>
              </w:rPr>
              <w:t>Meta</w:t>
            </w:r>
          </w:p>
        </w:tc>
        <w:tc>
          <w:tcPr>
            <w:tcW w:w="454" w:type="dxa"/>
            <w:tcBorders>
              <w:top w:val="none" w:sz="0" w:space="0" w:color="auto"/>
              <w:left w:val="none" w:sz="0" w:space="0" w:color="auto"/>
              <w:right w:val="none" w:sz="0" w:space="0" w:color="auto"/>
            </w:tcBorders>
            <w:noWrap/>
            <w:hideMark/>
          </w:tcPr>
          <w:p w14:paraId="38D69142" w14:textId="77777777" w:rsidR="00792112" w:rsidRPr="00BB24E2" w:rsidRDefault="00792112" w:rsidP="00D95DBD">
            <w:pPr>
              <w:overflowPunct/>
              <w:autoSpaceDE/>
              <w:autoSpaceDN/>
              <w:adjustRightInd/>
              <w:spacing w:after="0"/>
              <w:textAlignment w:val="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auto"/>
                <w:sz w:val="10"/>
                <w:szCs w:val="22"/>
                <w:lang w:val="en-US" w:eastAsia="zh-CN"/>
              </w:rPr>
            </w:pPr>
            <w:r w:rsidRPr="00BB24E2">
              <w:rPr>
                <w:rFonts w:ascii="Arial" w:eastAsia="Times New Roman" w:hAnsi="Arial" w:cs="Arial"/>
                <w:b w:val="0"/>
                <w:color w:val="auto"/>
                <w:sz w:val="10"/>
                <w:szCs w:val="22"/>
                <w:lang w:eastAsia="zh-CN"/>
              </w:rPr>
              <w:t>Nokia</w:t>
            </w:r>
          </w:p>
        </w:tc>
        <w:tc>
          <w:tcPr>
            <w:tcW w:w="454" w:type="dxa"/>
            <w:tcBorders>
              <w:top w:val="none" w:sz="0" w:space="0" w:color="auto"/>
              <w:left w:val="none" w:sz="0" w:space="0" w:color="auto"/>
              <w:right w:val="none" w:sz="0" w:space="0" w:color="auto"/>
            </w:tcBorders>
            <w:noWrap/>
            <w:hideMark/>
          </w:tcPr>
          <w:p w14:paraId="1A8F7383" w14:textId="77777777" w:rsidR="00792112" w:rsidRPr="00BB24E2" w:rsidRDefault="00792112" w:rsidP="00D95DBD">
            <w:pPr>
              <w:overflowPunct/>
              <w:autoSpaceDE/>
              <w:autoSpaceDN/>
              <w:adjustRightInd/>
              <w:spacing w:after="0"/>
              <w:textAlignment w:val="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auto"/>
                <w:sz w:val="10"/>
                <w:szCs w:val="22"/>
                <w:lang w:val="en-US" w:eastAsia="zh-CN"/>
              </w:rPr>
            </w:pPr>
            <w:r w:rsidRPr="00BB24E2">
              <w:rPr>
                <w:rFonts w:ascii="Arial" w:eastAsia="Times New Roman" w:hAnsi="Arial" w:cs="Arial"/>
                <w:b w:val="0"/>
                <w:color w:val="auto"/>
                <w:sz w:val="10"/>
                <w:szCs w:val="22"/>
                <w:lang w:eastAsia="zh-CN"/>
              </w:rPr>
              <w:t>OPPO</w:t>
            </w:r>
          </w:p>
        </w:tc>
        <w:tc>
          <w:tcPr>
            <w:tcW w:w="454" w:type="dxa"/>
            <w:tcBorders>
              <w:top w:val="none" w:sz="0" w:space="0" w:color="auto"/>
              <w:left w:val="none" w:sz="0" w:space="0" w:color="auto"/>
              <w:right w:val="none" w:sz="0" w:space="0" w:color="auto"/>
            </w:tcBorders>
            <w:noWrap/>
            <w:hideMark/>
          </w:tcPr>
          <w:p w14:paraId="0C4F1699" w14:textId="77777777" w:rsidR="00792112" w:rsidRPr="00BB24E2" w:rsidRDefault="00792112" w:rsidP="00D95DBD">
            <w:pPr>
              <w:overflowPunct/>
              <w:autoSpaceDE/>
              <w:autoSpaceDN/>
              <w:adjustRightInd/>
              <w:spacing w:after="0"/>
              <w:textAlignment w:val="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auto"/>
                <w:sz w:val="10"/>
                <w:szCs w:val="22"/>
                <w:lang w:val="en-US" w:eastAsia="zh-CN"/>
              </w:rPr>
            </w:pPr>
            <w:r w:rsidRPr="00BB24E2">
              <w:rPr>
                <w:rFonts w:ascii="Arial" w:eastAsia="Times New Roman" w:hAnsi="Arial" w:cs="Arial"/>
                <w:b w:val="0"/>
                <w:color w:val="auto"/>
                <w:sz w:val="10"/>
                <w:szCs w:val="22"/>
                <w:lang w:eastAsia="zh-CN"/>
              </w:rPr>
              <w:t>Qualcomm</w:t>
            </w:r>
          </w:p>
        </w:tc>
        <w:tc>
          <w:tcPr>
            <w:tcW w:w="454" w:type="dxa"/>
            <w:tcBorders>
              <w:top w:val="none" w:sz="0" w:space="0" w:color="auto"/>
              <w:left w:val="none" w:sz="0" w:space="0" w:color="auto"/>
              <w:right w:val="none" w:sz="0" w:space="0" w:color="auto"/>
            </w:tcBorders>
            <w:noWrap/>
            <w:hideMark/>
          </w:tcPr>
          <w:p w14:paraId="5122B34A" w14:textId="77777777" w:rsidR="00792112" w:rsidRPr="00BB24E2" w:rsidRDefault="00792112" w:rsidP="00D95DBD">
            <w:pPr>
              <w:overflowPunct/>
              <w:autoSpaceDE/>
              <w:autoSpaceDN/>
              <w:adjustRightInd/>
              <w:spacing w:after="0"/>
              <w:textAlignment w:val="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auto"/>
                <w:sz w:val="10"/>
                <w:szCs w:val="22"/>
                <w:lang w:val="en-US" w:eastAsia="zh-CN"/>
              </w:rPr>
            </w:pPr>
            <w:r w:rsidRPr="00BB24E2">
              <w:rPr>
                <w:rFonts w:ascii="Arial" w:eastAsia="Times New Roman" w:hAnsi="Arial" w:cs="Arial"/>
                <w:b w:val="0"/>
                <w:color w:val="auto"/>
                <w:sz w:val="10"/>
                <w:szCs w:val="22"/>
                <w:lang w:eastAsia="zh-CN"/>
              </w:rPr>
              <w:t>Samsung</w:t>
            </w:r>
          </w:p>
        </w:tc>
        <w:tc>
          <w:tcPr>
            <w:tcW w:w="454" w:type="dxa"/>
            <w:tcBorders>
              <w:top w:val="none" w:sz="0" w:space="0" w:color="auto"/>
              <w:left w:val="none" w:sz="0" w:space="0" w:color="auto"/>
              <w:right w:val="none" w:sz="0" w:space="0" w:color="auto"/>
            </w:tcBorders>
            <w:noWrap/>
            <w:hideMark/>
          </w:tcPr>
          <w:p w14:paraId="3B44F134" w14:textId="77777777" w:rsidR="00792112" w:rsidRPr="00BB24E2" w:rsidRDefault="00792112" w:rsidP="00D95DBD">
            <w:pPr>
              <w:overflowPunct/>
              <w:autoSpaceDE/>
              <w:autoSpaceDN/>
              <w:adjustRightInd/>
              <w:spacing w:after="0"/>
              <w:textAlignment w:val="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auto"/>
                <w:sz w:val="10"/>
                <w:szCs w:val="22"/>
                <w:lang w:val="en-US" w:eastAsia="zh-CN"/>
              </w:rPr>
            </w:pPr>
            <w:r w:rsidRPr="00BB24E2">
              <w:rPr>
                <w:rFonts w:ascii="Arial" w:eastAsia="Times New Roman" w:hAnsi="Arial" w:cs="Arial"/>
                <w:b w:val="0"/>
                <w:color w:val="auto"/>
                <w:sz w:val="10"/>
                <w:szCs w:val="22"/>
                <w:lang w:eastAsia="zh-CN"/>
              </w:rPr>
              <w:t>Sony</w:t>
            </w:r>
          </w:p>
        </w:tc>
        <w:tc>
          <w:tcPr>
            <w:tcW w:w="454" w:type="dxa"/>
            <w:tcBorders>
              <w:top w:val="none" w:sz="0" w:space="0" w:color="auto"/>
              <w:left w:val="none" w:sz="0" w:space="0" w:color="auto"/>
              <w:right w:val="none" w:sz="0" w:space="0" w:color="auto"/>
            </w:tcBorders>
            <w:noWrap/>
            <w:hideMark/>
          </w:tcPr>
          <w:p w14:paraId="5EE63121" w14:textId="77777777" w:rsidR="00792112" w:rsidRPr="00BB24E2" w:rsidRDefault="00792112" w:rsidP="00D95DBD">
            <w:pPr>
              <w:overflowPunct/>
              <w:autoSpaceDE/>
              <w:autoSpaceDN/>
              <w:adjustRightInd/>
              <w:spacing w:after="0"/>
              <w:textAlignment w:val="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auto"/>
                <w:sz w:val="10"/>
                <w:szCs w:val="22"/>
                <w:lang w:val="en-US" w:eastAsia="zh-CN"/>
              </w:rPr>
            </w:pPr>
            <w:r w:rsidRPr="00BB24E2">
              <w:rPr>
                <w:rFonts w:ascii="Arial" w:eastAsia="Times New Roman" w:hAnsi="Arial" w:cs="Arial"/>
                <w:b w:val="0"/>
                <w:color w:val="auto"/>
                <w:sz w:val="10"/>
                <w:szCs w:val="22"/>
                <w:lang w:eastAsia="zh-CN"/>
              </w:rPr>
              <w:t>Tencent</w:t>
            </w:r>
          </w:p>
        </w:tc>
        <w:tc>
          <w:tcPr>
            <w:tcW w:w="454" w:type="dxa"/>
            <w:tcBorders>
              <w:top w:val="none" w:sz="0" w:space="0" w:color="auto"/>
              <w:left w:val="none" w:sz="0" w:space="0" w:color="auto"/>
              <w:right w:val="none" w:sz="0" w:space="0" w:color="auto"/>
            </w:tcBorders>
            <w:noWrap/>
            <w:hideMark/>
          </w:tcPr>
          <w:p w14:paraId="3FF7A5A4" w14:textId="77777777" w:rsidR="00792112" w:rsidRPr="00BB24E2" w:rsidRDefault="00792112" w:rsidP="00D95DBD">
            <w:pPr>
              <w:overflowPunct/>
              <w:autoSpaceDE/>
              <w:autoSpaceDN/>
              <w:adjustRightInd/>
              <w:spacing w:after="0"/>
              <w:textAlignment w:val="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auto"/>
                <w:sz w:val="10"/>
                <w:szCs w:val="22"/>
                <w:lang w:val="en-US" w:eastAsia="zh-CN"/>
              </w:rPr>
            </w:pPr>
            <w:r w:rsidRPr="00BB24E2">
              <w:rPr>
                <w:rFonts w:ascii="Arial" w:eastAsia="Times New Roman" w:hAnsi="Arial" w:cs="Arial"/>
                <w:b w:val="0"/>
                <w:color w:val="auto"/>
                <w:sz w:val="10"/>
                <w:szCs w:val="22"/>
                <w:lang w:eastAsia="zh-CN"/>
              </w:rPr>
              <w:t>T-Mobile US</w:t>
            </w:r>
          </w:p>
        </w:tc>
        <w:tc>
          <w:tcPr>
            <w:tcW w:w="454" w:type="dxa"/>
            <w:tcBorders>
              <w:top w:val="none" w:sz="0" w:space="0" w:color="auto"/>
              <w:left w:val="none" w:sz="0" w:space="0" w:color="auto"/>
              <w:right w:val="none" w:sz="0" w:space="0" w:color="auto"/>
            </w:tcBorders>
            <w:noWrap/>
            <w:hideMark/>
          </w:tcPr>
          <w:p w14:paraId="1A9A5893" w14:textId="77777777" w:rsidR="00792112" w:rsidRPr="00BB24E2" w:rsidRDefault="00792112" w:rsidP="00D95DBD">
            <w:pPr>
              <w:overflowPunct/>
              <w:autoSpaceDE/>
              <w:autoSpaceDN/>
              <w:adjustRightInd/>
              <w:spacing w:after="0"/>
              <w:textAlignment w:val="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auto"/>
                <w:sz w:val="10"/>
                <w:szCs w:val="22"/>
                <w:lang w:val="en-US" w:eastAsia="zh-CN"/>
              </w:rPr>
            </w:pPr>
            <w:r w:rsidRPr="00BB24E2">
              <w:rPr>
                <w:rFonts w:ascii="Arial" w:eastAsia="Times New Roman" w:hAnsi="Arial" w:cs="Arial"/>
                <w:b w:val="0"/>
                <w:color w:val="auto"/>
                <w:sz w:val="10"/>
                <w:szCs w:val="22"/>
                <w:lang w:eastAsia="zh-CN"/>
              </w:rPr>
              <w:t>Vivo</w:t>
            </w:r>
          </w:p>
        </w:tc>
        <w:tc>
          <w:tcPr>
            <w:tcW w:w="454" w:type="dxa"/>
            <w:tcBorders>
              <w:top w:val="none" w:sz="0" w:space="0" w:color="auto"/>
              <w:left w:val="none" w:sz="0" w:space="0" w:color="auto"/>
              <w:right w:val="none" w:sz="0" w:space="0" w:color="auto"/>
            </w:tcBorders>
            <w:noWrap/>
            <w:hideMark/>
          </w:tcPr>
          <w:p w14:paraId="2E44CAA2" w14:textId="77777777" w:rsidR="00792112" w:rsidRPr="00BB24E2" w:rsidRDefault="00792112" w:rsidP="00D95DBD">
            <w:pPr>
              <w:overflowPunct/>
              <w:autoSpaceDE/>
              <w:autoSpaceDN/>
              <w:adjustRightInd/>
              <w:spacing w:after="0"/>
              <w:textAlignment w:val="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auto"/>
                <w:sz w:val="10"/>
                <w:szCs w:val="22"/>
                <w:lang w:val="en-US" w:eastAsia="zh-CN"/>
              </w:rPr>
            </w:pPr>
            <w:r w:rsidRPr="00BB24E2">
              <w:rPr>
                <w:rFonts w:ascii="Arial" w:eastAsia="Times New Roman" w:hAnsi="Arial" w:cs="Arial"/>
                <w:b w:val="0"/>
                <w:color w:val="auto"/>
                <w:sz w:val="10"/>
                <w:szCs w:val="22"/>
                <w:lang w:eastAsia="zh-CN"/>
              </w:rPr>
              <w:t>Xiaomi</w:t>
            </w:r>
          </w:p>
        </w:tc>
        <w:tc>
          <w:tcPr>
            <w:tcW w:w="454" w:type="dxa"/>
            <w:tcBorders>
              <w:top w:val="none" w:sz="0" w:space="0" w:color="auto"/>
              <w:left w:val="none" w:sz="0" w:space="0" w:color="auto"/>
              <w:right w:val="none" w:sz="0" w:space="0" w:color="auto"/>
            </w:tcBorders>
            <w:noWrap/>
            <w:hideMark/>
          </w:tcPr>
          <w:p w14:paraId="201E6A6B" w14:textId="77777777" w:rsidR="00792112" w:rsidRPr="00BB24E2" w:rsidRDefault="00792112" w:rsidP="00D95DBD">
            <w:pPr>
              <w:overflowPunct/>
              <w:autoSpaceDE/>
              <w:autoSpaceDN/>
              <w:adjustRightInd/>
              <w:spacing w:after="0"/>
              <w:textAlignment w:val="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auto"/>
                <w:sz w:val="10"/>
                <w:szCs w:val="22"/>
                <w:lang w:val="en-US" w:eastAsia="zh-CN"/>
              </w:rPr>
            </w:pPr>
            <w:r w:rsidRPr="00BB24E2">
              <w:rPr>
                <w:rFonts w:ascii="Arial" w:eastAsia="Times New Roman" w:hAnsi="Arial" w:cs="Arial"/>
                <w:b w:val="0"/>
                <w:color w:val="auto"/>
                <w:sz w:val="10"/>
                <w:szCs w:val="22"/>
                <w:lang w:eastAsia="zh-CN"/>
              </w:rPr>
              <w:t>ZTE</w:t>
            </w:r>
          </w:p>
        </w:tc>
        <w:tc>
          <w:tcPr>
            <w:tcW w:w="454" w:type="dxa"/>
            <w:tcBorders>
              <w:top w:val="none" w:sz="0" w:space="0" w:color="auto"/>
              <w:left w:val="none" w:sz="0" w:space="0" w:color="auto"/>
              <w:right w:val="none" w:sz="0" w:space="0" w:color="auto"/>
            </w:tcBorders>
            <w:noWrap/>
            <w:hideMark/>
          </w:tcPr>
          <w:p w14:paraId="49E53BE0" w14:textId="77777777" w:rsidR="00792112" w:rsidRPr="00BB24E2" w:rsidRDefault="00792112" w:rsidP="00D95DBD">
            <w:pPr>
              <w:overflowPunct/>
              <w:autoSpaceDE/>
              <w:autoSpaceDN/>
              <w:adjustRightInd/>
              <w:spacing w:after="0"/>
              <w:textAlignment w:val="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auto"/>
                <w:sz w:val="10"/>
                <w:szCs w:val="22"/>
                <w:lang w:val="en-US" w:eastAsia="zh-CN"/>
              </w:rPr>
            </w:pPr>
            <w:proofErr w:type="spellStart"/>
            <w:proofErr w:type="gramStart"/>
            <w:r w:rsidRPr="00BB24E2">
              <w:rPr>
                <w:rFonts w:ascii="Arial" w:eastAsia="Times New Roman" w:hAnsi="Arial" w:cs="Arial"/>
                <w:b w:val="0"/>
                <w:color w:val="auto"/>
                <w:sz w:val="10"/>
                <w:szCs w:val="22"/>
                <w:lang w:val="en-US" w:eastAsia="zh-CN"/>
              </w:rPr>
              <w:t>Totol</w:t>
            </w:r>
            <w:proofErr w:type="spellEnd"/>
            <w:r w:rsidRPr="00BB24E2">
              <w:rPr>
                <w:rFonts w:ascii="Arial" w:eastAsia="Times New Roman" w:hAnsi="Arial" w:cs="Arial"/>
                <w:b w:val="0"/>
                <w:color w:val="auto"/>
                <w:sz w:val="10"/>
                <w:szCs w:val="22"/>
                <w:lang w:val="en-US" w:eastAsia="zh-CN"/>
              </w:rPr>
              <w:t>(</w:t>
            </w:r>
            <w:proofErr w:type="gramEnd"/>
            <w:r w:rsidRPr="00BB24E2">
              <w:rPr>
                <w:rFonts w:ascii="Arial" w:eastAsia="Times New Roman" w:hAnsi="Arial" w:cs="Arial"/>
                <w:b w:val="0"/>
                <w:color w:val="auto"/>
                <w:sz w:val="10"/>
                <w:szCs w:val="22"/>
                <w:lang w:val="en-US" w:eastAsia="zh-CN"/>
              </w:rPr>
              <w:t>24)</w:t>
            </w:r>
          </w:p>
        </w:tc>
      </w:tr>
      <w:tr w:rsidR="00AC1595" w:rsidRPr="00BB24E2" w14:paraId="63CAEC31" w14:textId="77777777" w:rsidTr="00792112">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454" w:type="dxa"/>
            <w:tcBorders>
              <w:left w:val="none" w:sz="0" w:space="0" w:color="auto"/>
            </w:tcBorders>
            <w:noWrap/>
            <w:hideMark/>
          </w:tcPr>
          <w:p w14:paraId="242D8F5D" w14:textId="77777777" w:rsidR="00AC1595" w:rsidRPr="00BB24E2" w:rsidRDefault="00AC1595" w:rsidP="00AC1595">
            <w:pPr>
              <w:overflowPunct/>
              <w:autoSpaceDE/>
              <w:autoSpaceDN/>
              <w:adjustRightInd/>
              <w:spacing w:after="0"/>
              <w:textAlignment w:val="auto"/>
              <w:rPr>
                <w:rFonts w:ascii="Arial" w:eastAsia="Times New Roman" w:hAnsi="Arial" w:cs="Arial"/>
                <w:b w:val="0"/>
                <w:color w:val="auto"/>
                <w:sz w:val="10"/>
                <w:szCs w:val="22"/>
                <w:lang w:val="en-US" w:eastAsia="zh-CN"/>
              </w:rPr>
            </w:pPr>
            <w:r w:rsidRPr="00BB24E2">
              <w:rPr>
                <w:rFonts w:ascii="Arial" w:eastAsia="Times New Roman" w:hAnsi="Arial" w:cs="Arial"/>
                <w:b w:val="0"/>
                <w:color w:val="auto"/>
                <w:sz w:val="10"/>
                <w:szCs w:val="22"/>
                <w:lang w:val="en-US" w:eastAsia="zh-CN"/>
              </w:rPr>
              <w:t>Option 1</w:t>
            </w:r>
          </w:p>
        </w:tc>
        <w:tc>
          <w:tcPr>
            <w:tcW w:w="454" w:type="dxa"/>
            <w:noWrap/>
          </w:tcPr>
          <w:p w14:paraId="02E1A4A7" w14:textId="53624A2B" w:rsidR="00AC1595" w:rsidRPr="00AC1595" w:rsidRDefault="00AC1595" w:rsidP="00AC1595">
            <w:pPr>
              <w:overflowPunct/>
              <w:autoSpaceDE/>
              <w:autoSpaceDN/>
              <w:adjustRightInd/>
              <w:spacing w:after="0"/>
              <w:textAlignment w:val="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auto"/>
                <w:sz w:val="10"/>
                <w:szCs w:val="22"/>
                <w:lang w:eastAsia="zh-CN"/>
              </w:rPr>
            </w:pPr>
            <w:r w:rsidRPr="00AC1595">
              <w:rPr>
                <w:rFonts w:ascii="Arial" w:eastAsia="Times New Roman" w:hAnsi="Arial" w:cs="Arial"/>
                <w:bCs/>
                <w:color w:val="auto"/>
                <w:sz w:val="10"/>
                <w:szCs w:val="22"/>
                <w:lang w:eastAsia="zh-CN"/>
              </w:rPr>
              <w:t>Y</w:t>
            </w:r>
          </w:p>
        </w:tc>
        <w:tc>
          <w:tcPr>
            <w:tcW w:w="454" w:type="dxa"/>
            <w:noWrap/>
          </w:tcPr>
          <w:p w14:paraId="2576412F" w14:textId="1E69BD7D" w:rsidR="00AC1595" w:rsidRPr="00AC1595" w:rsidRDefault="00AC1595" w:rsidP="00AC1595">
            <w:pPr>
              <w:overflowPunct/>
              <w:autoSpaceDE/>
              <w:autoSpaceDN/>
              <w:adjustRightInd/>
              <w:spacing w:after="0"/>
              <w:textAlignment w:val="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auto"/>
                <w:sz w:val="10"/>
                <w:szCs w:val="22"/>
                <w:lang w:eastAsia="zh-CN"/>
              </w:rPr>
            </w:pPr>
          </w:p>
        </w:tc>
        <w:tc>
          <w:tcPr>
            <w:tcW w:w="454" w:type="dxa"/>
            <w:noWrap/>
          </w:tcPr>
          <w:p w14:paraId="44AF697D" w14:textId="0F07E2E9" w:rsidR="00AC1595" w:rsidRPr="00AC1595" w:rsidRDefault="00AC1595" w:rsidP="00AC1595">
            <w:pPr>
              <w:overflowPunct/>
              <w:autoSpaceDE/>
              <w:autoSpaceDN/>
              <w:adjustRightInd/>
              <w:spacing w:after="0"/>
              <w:textAlignment w:val="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auto"/>
                <w:sz w:val="10"/>
                <w:szCs w:val="22"/>
                <w:lang w:eastAsia="zh-CN"/>
              </w:rPr>
            </w:pPr>
            <w:r w:rsidRPr="00AC1595">
              <w:rPr>
                <w:rFonts w:ascii="Arial" w:eastAsia="Times New Roman" w:hAnsi="Arial" w:cs="Arial"/>
                <w:bCs/>
                <w:color w:val="auto"/>
                <w:sz w:val="10"/>
                <w:szCs w:val="22"/>
                <w:lang w:eastAsia="zh-CN"/>
              </w:rPr>
              <w:t>Y</w:t>
            </w:r>
          </w:p>
        </w:tc>
        <w:tc>
          <w:tcPr>
            <w:tcW w:w="454" w:type="dxa"/>
            <w:noWrap/>
          </w:tcPr>
          <w:p w14:paraId="186EC0D8" w14:textId="4AF60242" w:rsidR="00AC1595" w:rsidRPr="00AC1595" w:rsidRDefault="00AC1595" w:rsidP="00AC1595">
            <w:pPr>
              <w:overflowPunct/>
              <w:autoSpaceDE/>
              <w:autoSpaceDN/>
              <w:adjustRightInd/>
              <w:spacing w:after="0"/>
              <w:textAlignment w:val="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auto"/>
                <w:sz w:val="10"/>
                <w:szCs w:val="22"/>
                <w:lang w:eastAsia="zh-CN"/>
              </w:rPr>
            </w:pPr>
            <w:r w:rsidRPr="00AC1595">
              <w:rPr>
                <w:rFonts w:ascii="Arial" w:eastAsia="Times New Roman" w:hAnsi="Arial" w:cs="Arial"/>
                <w:bCs/>
                <w:color w:val="auto"/>
                <w:sz w:val="10"/>
                <w:szCs w:val="22"/>
                <w:lang w:eastAsia="zh-CN"/>
              </w:rPr>
              <w:t>Y</w:t>
            </w:r>
          </w:p>
        </w:tc>
        <w:tc>
          <w:tcPr>
            <w:tcW w:w="454" w:type="dxa"/>
            <w:noWrap/>
          </w:tcPr>
          <w:p w14:paraId="6BE8EF8A" w14:textId="4DC4C014" w:rsidR="00AC1595" w:rsidRPr="00AC1595" w:rsidRDefault="00AC1595" w:rsidP="00AC1595">
            <w:pPr>
              <w:overflowPunct/>
              <w:autoSpaceDE/>
              <w:autoSpaceDN/>
              <w:adjustRightInd/>
              <w:spacing w:after="0"/>
              <w:textAlignment w:val="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auto"/>
                <w:sz w:val="10"/>
                <w:szCs w:val="22"/>
                <w:lang w:eastAsia="zh-CN"/>
              </w:rPr>
            </w:pPr>
            <w:r w:rsidRPr="00AC1595">
              <w:rPr>
                <w:rFonts w:ascii="Arial" w:eastAsia="Times New Roman" w:hAnsi="Arial" w:cs="Arial"/>
                <w:bCs/>
                <w:color w:val="auto"/>
                <w:sz w:val="10"/>
                <w:szCs w:val="22"/>
                <w:lang w:eastAsia="zh-CN"/>
              </w:rPr>
              <w:t>Y</w:t>
            </w:r>
          </w:p>
        </w:tc>
        <w:tc>
          <w:tcPr>
            <w:tcW w:w="454" w:type="dxa"/>
            <w:noWrap/>
          </w:tcPr>
          <w:p w14:paraId="623A6F80" w14:textId="6AD1CCCE" w:rsidR="00AC1595" w:rsidRPr="00AC1595" w:rsidRDefault="00AC1595" w:rsidP="00AC1595">
            <w:pPr>
              <w:overflowPunct/>
              <w:autoSpaceDE/>
              <w:autoSpaceDN/>
              <w:adjustRightInd/>
              <w:spacing w:after="0"/>
              <w:textAlignment w:val="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auto"/>
                <w:sz w:val="10"/>
                <w:szCs w:val="22"/>
                <w:lang w:eastAsia="zh-CN"/>
              </w:rPr>
            </w:pPr>
          </w:p>
        </w:tc>
        <w:tc>
          <w:tcPr>
            <w:tcW w:w="454" w:type="dxa"/>
            <w:noWrap/>
          </w:tcPr>
          <w:p w14:paraId="76D470C4" w14:textId="7D240B48" w:rsidR="00AC1595" w:rsidRPr="00AC1595" w:rsidRDefault="00AC1595" w:rsidP="00AC1595">
            <w:pPr>
              <w:overflowPunct/>
              <w:autoSpaceDE/>
              <w:autoSpaceDN/>
              <w:adjustRightInd/>
              <w:spacing w:after="0"/>
              <w:textAlignment w:val="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auto"/>
                <w:sz w:val="10"/>
                <w:szCs w:val="22"/>
                <w:lang w:eastAsia="zh-CN"/>
              </w:rPr>
            </w:pPr>
          </w:p>
        </w:tc>
        <w:tc>
          <w:tcPr>
            <w:tcW w:w="454" w:type="dxa"/>
            <w:noWrap/>
          </w:tcPr>
          <w:p w14:paraId="4EF7054A" w14:textId="592CCA89" w:rsidR="00AC1595" w:rsidRPr="00AC1595" w:rsidRDefault="00AC1595" w:rsidP="00AC1595">
            <w:pPr>
              <w:overflowPunct/>
              <w:autoSpaceDE/>
              <w:autoSpaceDN/>
              <w:adjustRightInd/>
              <w:spacing w:after="0"/>
              <w:textAlignment w:val="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auto"/>
                <w:sz w:val="10"/>
                <w:szCs w:val="22"/>
                <w:lang w:eastAsia="zh-CN"/>
              </w:rPr>
            </w:pPr>
            <w:r w:rsidRPr="00AC1595">
              <w:rPr>
                <w:rFonts w:ascii="Arial" w:eastAsia="Times New Roman" w:hAnsi="Arial" w:cs="Arial"/>
                <w:bCs/>
                <w:color w:val="auto"/>
                <w:sz w:val="10"/>
                <w:szCs w:val="22"/>
                <w:lang w:eastAsia="zh-CN"/>
              </w:rPr>
              <w:t>Y</w:t>
            </w:r>
          </w:p>
        </w:tc>
        <w:tc>
          <w:tcPr>
            <w:tcW w:w="454" w:type="dxa"/>
            <w:noWrap/>
          </w:tcPr>
          <w:p w14:paraId="7592CBE9" w14:textId="77777777" w:rsidR="00AC1595" w:rsidRPr="00AC1595" w:rsidRDefault="00AC1595" w:rsidP="00AC1595">
            <w:pPr>
              <w:overflowPunct/>
              <w:autoSpaceDE/>
              <w:autoSpaceDN/>
              <w:adjustRightInd/>
              <w:spacing w:after="0"/>
              <w:textAlignment w:val="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auto"/>
                <w:sz w:val="10"/>
                <w:szCs w:val="22"/>
                <w:lang w:eastAsia="zh-CN"/>
              </w:rPr>
            </w:pPr>
          </w:p>
        </w:tc>
        <w:tc>
          <w:tcPr>
            <w:tcW w:w="454" w:type="dxa"/>
            <w:noWrap/>
          </w:tcPr>
          <w:p w14:paraId="1BA5964B" w14:textId="35C90B6A" w:rsidR="00AC1595" w:rsidRPr="00AC1595" w:rsidRDefault="00AC1595" w:rsidP="00AC1595">
            <w:pPr>
              <w:overflowPunct/>
              <w:autoSpaceDE/>
              <w:autoSpaceDN/>
              <w:adjustRightInd/>
              <w:spacing w:after="0"/>
              <w:textAlignment w:val="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auto"/>
                <w:sz w:val="10"/>
                <w:szCs w:val="22"/>
                <w:lang w:eastAsia="zh-CN"/>
              </w:rPr>
            </w:pPr>
            <w:r w:rsidRPr="00AC1595">
              <w:rPr>
                <w:rFonts w:ascii="Arial" w:eastAsia="Times New Roman" w:hAnsi="Arial" w:cs="Arial"/>
                <w:bCs/>
                <w:color w:val="auto"/>
                <w:sz w:val="10"/>
                <w:szCs w:val="22"/>
                <w:lang w:eastAsia="zh-CN"/>
              </w:rPr>
              <w:t>Y</w:t>
            </w:r>
          </w:p>
        </w:tc>
        <w:tc>
          <w:tcPr>
            <w:tcW w:w="454" w:type="dxa"/>
            <w:noWrap/>
          </w:tcPr>
          <w:p w14:paraId="3A837D69" w14:textId="608C1000" w:rsidR="00AC1595" w:rsidRPr="00AC1595" w:rsidRDefault="00AC1595" w:rsidP="00AC1595">
            <w:pPr>
              <w:overflowPunct/>
              <w:autoSpaceDE/>
              <w:autoSpaceDN/>
              <w:adjustRightInd/>
              <w:spacing w:after="0"/>
              <w:textAlignment w:val="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auto"/>
                <w:sz w:val="10"/>
                <w:szCs w:val="22"/>
                <w:lang w:eastAsia="zh-CN"/>
              </w:rPr>
            </w:pPr>
          </w:p>
        </w:tc>
        <w:tc>
          <w:tcPr>
            <w:tcW w:w="454" w:type="dxa"/>
            <w:noWrap/>
          </w:tcPr>
          <w:p w14:paraId="616EE787" w14:textId="7CC7B01B" w:rsidR="00AC1595" w:rsidRPr="00AC1595" w:rsidRDefault="00AC1595" w:rsidP="00AC1595">
            <w:pPr>
              <w:overflowPunct/>
              <w:autoSpaceDE/>
              <w:autoSpaceDN/>
              <w:adjustRightInd/>
              <w:spacing w:after="0"/>
              <w:textAlignment w:val="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auto"/>
                <w:sz w:val="10"/>
                <w:szCs w:val="22"/>
                <w:lang w:eastAsia="zh-CN"/>
              </w:rPr>
            </w:pPr>
            <w:r w:rsidRPr="00AC1595">
              <w:rPr>
                <w:rFonts w:ascii="Arial" w:eastAsia="Times New Roman" w:hAnsi="Arial" w:cs="Arial"/>
                <w:bCs/>
                <w:color w:val="auto"/>
                <w:sz w:val="10"/>
                <w:szCs w:val="22"/>
                <w:lang w:eastAsia="zh-CN"/>
              </w:rPr>
              <w:t>Y</w:t>
            </w:r>
          </w:p>
        </w:tc>
        <w:tc>
          <w:tcPr>
            <w:tcW w:w="454" w:type="dxa"/>
            <w:noWrap/>
          </w:tcPr>
          <w:p w14:paraId="76B523B2" w14:textId="13BBEA68" w:rsidR="00AC1595" w:rsidRPr="00AC1595" w:rsidRDefault="00AC1595" w:rsidP="00AC1595">
            <w:pPr>
              <w:overflowPunct/>
              <w:autoSpaceDE/>
              <w:autoSpaceDN/>
              <w:adjustRightInd/>
              <w:spacing w:after="0"/>
              <w:textAlignment w:val="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auto"/>
                <w:sz w:val="10"/>
                <w:szCs w:val="22"/>
                <w:lang w:eastAsia="zh-CN"/>
              </w:rPr>
            </w:pPr>
            <w:r w:rsidRPr="00AC1595">
              <w:rPr>
                <w:rFonts w:ascii="Arial" w:eastAsia="Times New Roman" w:hAnsi="Arial" w:cs="Arial"/>
                <w:bCs/>
                <w:color w:val="auto"/>
                <w:sz w:val="10"/>
                <w:szCs w:val="22"/>
                <w:lang w:eastAsia="zh-CN"/>
              </w:rPr>
              <w:t>Y</w:t>
            </w:r>
          </w:p>
        </w:tc>
        <w:tc>
          <w:tcPr>
            <w:tcW w:w="454" w:type="dxa"/>
            <w:noWrap/>
          </w:tcPr>
          <w:p w14:paraId="1E2754F5" w14:textId="2B1C4F28" w:rsidR="00AC1595" w:rsidRPr="00AC1595" w:rsidRDefault="00AC1595" w:rsidP="00AC1595">
            <w:pPr>
              <w:overflowPunct/>
              <w:autoSpaceDE/>
              <w:autoSpaceDN/>
              <w:adjustRightInd/>
              <w:spacing w:after="0"/>
              <w:textAlignment w:val="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auto"/>
                <w:sz w:val="10"/>
                <w:szCs w:val="22"/>
                <w:lang w:eastAsia="zh-CN"/>
              </w:rPr>
            </w:pPr>
            <w:r w:rsidRPr="00AC1595">
              <w:rPr>
                <w:rFonts w:ascii="Arial" w:eastAsia="Times New Roman" w:hAnsi="Arial" w:cs="Arial"/>
                <w:bCs/>
                <w:color w:val="auto"/>
                <w:sz w:val="10"/>
                <w:szCs w:val="22"/>
                <w:lang w:eastAsia="zh-CN"/>
              </w:rPr>
              <w:t>Y</w:t>
            </w:r>
          </w:p>
        </w:tc>
        <w:tc>
          <w:tcPr>
            <w:tcW w:w="454" w:type="dxa"/>
            <w:noWrap/>
          </w:tcPr>
          <w:p w14:paraId="65F3070E" w14:textId="5A27BC5B" w:rsidR="00AC1595" w:rsidRPr="00AC1595" w:rsidRDefault="00AC1595" w:rsidP="00AC1595">
            <w:pPr>
              <w:overflowPunct/>
              <w:autoSpaceDE/>
              <w:autoSpaceDN/>
              <w:adjustRightInd/>
              <w:spacing w:after="0"/>
              <w:textAlignment w:val="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auto"/>
                <w:sz w:val="10"/>
                <w:szCs w:val="22"/>
                <w:lang w:eastAsia="zh-CN"/>
              </w:rPr>
            </w:pPr>
          </w:p>
        </w:tc>
        <w:tc>
          <w:tcPr>
            <w:tcW w:w="454" w:type="dxa"/>
            <w:noWrap/>
          </w:tcPr>
          <w:p w14:paraId="37628BF0" w14:textId="78156DEC" w:rsidR="00AC1595" w:rsidRPr="00AC1595" w:rsidRDefault="00AC1595" w:rsidP="00AC1595">
            <w:pPr>
              <w:overflowPunct/>
              <w:autoSpaceDE/>
              <w:autoSpaceDN/>
              <w:adjustRightInd/>
              <w:spacing w:after="0"/>
              <w:textAlignment w:val="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auto"/>
                <w:sz w:val="10"/>
                <w:szCs w:val="22"/>
                <w:lang w:eastAsia="zh-CN"/>
              </w:rPr>
            </w:pPr>
            <w:r w:rsidRPr="00AC1595">
              <w:rPr>
                <w:rFonts w:ascii="Arial" w:eastAsia="Times New Roman" w:hAnsi="Arial" w:cs="Arial"/>
                <w:bCs/>
                <w:color w:val="auto"/>
                <w:sz w:val="10"/>
                <w:szCs w:val="22"/>
                <w:lang w:eastAsia="zh-CN"/>
              </w:rPr>
              <w:t>Y</w:t>
            </w:r>
          </w:p>
        </w:tc>
        <w:tc>
          <w:tcPr>
            <w:tcW w:w="454" w:type="dxa"/>
            <w:noWrap/>
          </w:tcPr>
          <w:p w14:paraId="5A9F4696" w14:textId="6926E002" w:rsidR="00AC1595" w:rsidRPr="00AC1595" w:rsidRDefault="00AC1595" w:rsidP="00AC1595">
            <w:pPr>
              <w:overflowPunct/>
              <w:autoSpaceDE/>
              <w:autoSpaceDN/>
              <w:adjustRightInd/>
              <w:spacing w:after="0"/>
              <w:textAlignment w:val="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auto"/>
                <w:sz w:val="10"/>
                <w:szCs w:val="22"/>
                <w:lang w:eastAsia="zh-CN"/>
              </w:rPr>
            </w:pPr>
            <w:r w:rsidRPr="00AC1595">
              <w:rPr>
                <w:rFonts w:ascii="Arial" w:eastAsia="Times New Roman" w:hAnsi="Arial" w:cs="Arial"/>
                <w:bCs/>
                <w:color w:val="auto"/>
                <w:sz w:val="10"/>
                <w:szCs w:val="22"/>
                <w:lang w:eastAsia="zh-CN"/>
              </w:rPr>
              <w:t>Y</w:t>
            </w:r>
          </w:p>
        </w:tc>
        <w:tc>
          <w:tcPr>
            <w:tcW w:w="454" w:type="dxa"/>
            <w:noWrap/>
          </w:tcPr>
          <w:p w14:paraId="2B63BE83" w14:textId="3155074E" w:rsidR="00AC1595" w:rsidRPr="00AC1595" w:rsidRDefault="00AC1595" w:rsidP="00AC1595">
            <w:pPr>
              <w:overflowPunct/>
              <w:autoSpaceDE/>
              <w:autoSpaceDN/>
              <w:adjustRightInd/>
              <w:spacing w:after="0"/>
              <w:textAlignment w:val="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auto"/>
                <w:sz w:val="10"/>
                <w:szCs w:val="22"/>
                <w:lang w:eastAsia="zh-CN"/>
              </w:rPr>
            </w:pPr>
          </w:p>
        </w:tc>
        <w:tc>
          <w:tcPr>
            <w:tcW w:w="454" w:type="dxa"/>
            <w:noWrap/>
          </w:tcPr>
          <w:p w14:paraId="2C906F26" w14:textId="589398AD" w:rsidR="00AC1595" w:rsidRPr="00AC1595" w:rsidRDefault="00AC1595" w:rsidP="00AC1595">
            <w:pPr>
              <w:overflowPunct/>
              <w:autoSpaceDE/>
              <w:autoSpaceDN/>
              <w:adjustRightInd/>
              <w:spacing w:after="0"/>
              <w:textAlignment w:val="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auto"/>
                <w:sz w:val="10"/>
                <w:szCs w:val="22"/>
                <w:lang w:eastAsia="zh-CN"/>
              </w:rPr>
            </w:pPr>
          </w:p>
        </w:tc>
        <w:tc>
          <w:tcPr>
            <w:tcW w:w="454" w:type="dxa"/>
            <w:noWrap/>
          </w:tcPr>
          <w:p w14:paraId="3C04CA30" w14:textId="157C31EA" w:rsidR="00AC1595" w:rsidRPr="00AC1595" w:rsidRDefault="00AC1595" w:rsidP="00AC1595">
            <w:pPr>
              <w:overflowPunct/>
              <w:autoSpaceDE/>
              <w:autoSpaceDN/>
              <w:adjustRightInd/>
              <w:spacing w:after="0"/>
              <w:textAlignment w:val="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auto"/>
                <w:sz w:val="10"/>
                <w:szCs w:val="22"/>
                <w:lang w:eastAsia="zh-CN"/>
              </w:rPr>
            </w:pPr>
          </w:p>
        </w:tc>
        <w:tc>
          <w:tcPr>
            <w:tcW w:w="454" w:type="dxa"/>
            <w:noWrap/>
          </w:tcPr>
          <w:p w14:paraId="1ECD74EC" w14:textId="31FEC299" w:rsidR="00AC1595" w:rsidRPr="00AC1595" w:rsidRDefault="00AC1595" w:rsidP="00AC1595">
            <w:pPr>
              <w:overflowPunct/>
              <w:autoSpaceDE/>
              <w:autoSpaceDN/>
              <w:adjustRightInd/>
              <w:spacing w:after="0"/>
              <w:textAlignment w:val="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auto"/>
                <w:sz w:val="10"/>
                <w:szCs w:val="22"/>
                <w:lang w:eastAsia="zh-CN"/>
              </w:rPr>
            </w:pPr>
          </w:p>
        </w:tc>
        <w:tc>
          <w:tcPr>
            <w:tcW w:w="454" w:type="dxa"/>
            <w:noWrap/>
          </w:tcPr>
          <w:p w14:paraId="4B0B4146" w14:textId="136C8E83" w:rsidR="00AC1595" w:rsidRPr="00AC1595" w:rsidRDefault="00AC1595" w:rsidP="00AC1595">
            <w:pPr>
              <w:overflowPunct/>
              <w:autoSpaceDE/>
              <w:autoSpaceDN/>
              <w:adjustRightInd/>
              <w:spacing w:after="0"/>
              <w:textAlignment w:val="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auto"/>
                <w:sz w:val="10"/>
                <w:szCs w:val="22"/>
                <w:lang w:eastAsia="zh-CN"/>
              </w:rPr>
            </w:pPr>
            <w:r w:rsidRPr="00AC1595">
              <w:rPr>
                <w:rFonts w:ascii="Arial" w:eastAsia="Times New Roman" w:hAnsi="Arial" w:cs="Arial"/>
                <w:bCs/>
                <w:color w:val="auto"/>
                <w:sz w:val="10"/>
                <w:szCs w:val="22"/>
                <w:lang w:eastAsia="zh-CN"/>
              </w:rPr>
              <w:t>Y</w:t>
            </w:r>
          </w:p>
        </w:tc>
        <w:tc>
          <w:tcPr>
            <w:tcW w:w="454" w:type="dxa"/>
            <w:noWrap/>
          </w:tcPr>
          <w:p w14:paraId="09D3F579" w14:textId="46A3ECA4" w:rsidR="00AC1595" w:rsidRPr="00AC1595" w:rsidRDefault="00AC1595" w:rsidP="00AC1595">
            <w:pPr>
              <w:overflowPunct/>
              <w:autoSpaceDE/>
              <w:autoSpaceDN/>
              <w:adjustRightInd/>
              <w:spacing w:after="0"/>
              <w:textAlignment w:val="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auto"/>
                <w:sz w:val="10"/>
                <w:szCs w:val="22"/>
                <w:lang w:eastAsia="zh-CN"/>
              </w:rPr>
            </w:pPr>
            <w:r w:rsidRPr="00AC1595">
              <w:rPr>
                <w:rFonts w:ascii="Arial" w:eastAsia="Times New Roman" w:hAnsi="Arial" w:cs="Arial"/>
                <w:bCs/>
                <w:color w:val="auto"/>
                <w:sz w:val="10"/>
                <w:szCs w:val="22"/>
                <w:lang w:eastAsia="zh-CN"/>
              </w:rPr>
              <w:t>Y</w:t>
            </w:r>
          </w:p>
        </w:tc>
        <w:tc>
          <w:tcPr>
            <w:tcW w:w="454" w:type="dxa"/>
            <w:noWrap/>
          </w:tcPr>
          <w:p w14:paraId="237CCAAC" w14:textId="0436E566" w:rsidR="00AC1595" w:rsidRPr="00AC1595" w:rsidRDefault="00AC1595" w:rsidP="00AC1595">
            <w:pPr>
              <w:overflowPunct/>
              <w:autoSpaceDE/>
              <w:autoSpaceDN/>
              <w:adjustRightInd/>
              <w:spacing w:after="0"/>
              <w:textAlignment w:val="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auto"/>
                <w:sz w:val="10"/>
                <w:szCs w:val="22"/>
                <w:lang w:eastAsia="zh-CN"/>
              </w:rPr>
            </w:pPr>
          </w:p>
        </w:tc>
        <w:tc>
          <w:tcPr>
            <w:tcW w:w="454" w:type="dxa"/>
            <w:noWrap/>
            <w:hideMark/>
          </w:tcPr>
          <w:p w14:paraId="0577E64E" w14:textId="138959EE" w:rsidR="00AC1595" w:rsidRPr="00AC1595" w:rsidRDefault="00AC1595" w:rsidP="00AC1595">
            <w:pPr>
              <w:overflowPunct/>
              <w:autoSpaceDE/>
              <w:autoSpaceDN/>
              <w:adjustRightInd/>
              <w:spacing w:after="0"/>
              <w:jc w:val="right"/>
              <w:textAlignment w:val="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auto"/>
                <w:sz w:val="10"/>
                <w:szCs w:val="22"/>
                <w:lang w:eastAsia="zh-CN"/>
              </w:rPr>
            </w:pPr>
            <w:r w:rsidRPr="00AC1595">
              <w:rPr>
                <w:rFonts w:ascii="Arial" w:eastAsia="Times New Roman" w:hAnsi="Arial" w:cs="Arial"/>
                <w:bCs/>
                <w:color w:val="auto"/>
                <w:sz w:val="10"/>
                <w:szCs w:val="22"/>
                <w:lang w:eastAsia="zh-CN"/>
              </w:rPr>
              <w:t>13</w:t>
            </w:r>
          </w:p>
        </w:tc>
      </w:tr>
      <w:tr w:rsidR="00AC1595" w:rsidRPr="00BB24E2" w14:paraId="4DE0212A" w14:textId="77777777" w:rsidTr="00792112">
        <w:trPr>
          <w:trHeight w:val="280"/>
        </w:trPr>
        <w:tc>
          <w:tcPr>
            <w:cnfStyle w:val="001000000000" w:firstRow="0" w:lastRow="0" w:firstColumn="1" w:lastColumn="0" w:oddVBand="0" w:evenVBand="0" w:oddHBand="0" w:evenHBand="0" w:firstRowFirstColumn="0" w:firstRowLastColumn="0" w:lastRowFirstColumn="0" w:lastRowLastColumn="0"/>
            <w:tcW w:w="454" w:type="dxa"/>
            <w:tcBorders>
              <w:left w:val="none" w:sz="0" w:space="0" w:color="auto"/>
            </w:tcBorders>
            <w:noWrap/>
            <w:hideMark/>
          </w:tcPr>
          <w:p w14:paraId="7AD3F3EE" w14:textId="77777777" w:rsidR="00AC1595" w:rsidRPr="00BB24E2" w:rsidRDefault="00AC1595" w:rsidP="00AC1595">
            <w:pPr>
              <w:overflowPunct/>
              <w:autoSpaceDE/>
              <w:autoSpaceDN/>
              <w:adjustRightInd/>
              <w:spacing w:after="0"/>
              <w:textAlignment w:val="auto"/>
              <w:rPr>
                <w:rFonts w:ascii="Arial" w:eastAsia="Times New Roman" w:hAnsi="Arial" w:cs="Arial"/>
                <w:b w:val="0"/>
                <w:color w:val="auto"/>
                <w:sz w:val="10"/>
                <w:szCs w:val="22"/>
                <w:lang w:val="en-US" w:eastAsia="zh-CN"/>
              </w:rPr>
            </w:pPr>
            <w:r w:rsidRPr="00BB24E2">
              <w:rPr>
                <w:rFonts w:ascii="Arial" w:eastAsia="Times New Roman" w:hAnsi="Arial" w:cs="Arial"/>
                <w:b w:val="0"/>
                <w:color w:val="auto"/>
                <w:sz w:val="10"/>
                <w:szCs w:val="22"/>
                <w:lang w:val="en-US" w:eastAsia="zh-CN"/>
              </w:rPr>
              <w:t>Option 2.1</w:t>
            </w:r>
          </w:p>
        </w:tc>
        <w:tc>
          <w:tcPr>
            <w:tcW w:w="454" w:type="dxa"/>
            <w:noWrap/>
          </w:tcPr>
          <w:p w14:paraId="3041F363" w14:textId="62FB9730" w:rsidR="00AC1595" w:rsidRPr="00AC1595" w:rsidRDefault="00AC1595" w:rsidP="00AC1595">
            <w:pPr>
              <w:overflowPunct/>
              <w:autoSpaceDE/>
              <w:autoSpaceDN/>
              <w:adjustRightInd/>
              <w:spacing w:after="0"/>
              <w:textAlignment w:val="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auto"/>
                <w:sz w:val="10"/>
                <w:szCs w:val="22"/>
                <w:lang w:eastAsia="zh-CN"/>
              </w:rPr>
            </w:pPr>
          </w:p>
        </w:tc>
        <w:tc>
          <w:tcPr>
            <w:tcW w:w="454" w:type="dxa"/>
            <w:noWrap/>
          </w:tcPr>
          <w:p w14:paraId="6D22F59A" w14:textId="4D8CB953" w:rsidR="00AC1595" w:rsidRPr="00AC1595" w:rsidRDefault="00AC1595" w:rsidP="00AC1595">
            <w:pPr>
              <w:overflowPunct/>
              <w:autoSpaceDE/>
              <w:autoSpaceDN/>
              <w:adjustRightInd/>
              <w:spacing w:after="0"/>
              <w:textAlignment w:val="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auto"/>
                <w:sz w:val="10"/>
                <w:szCs w:val="22"/>
                <w:lang w:eastAsia="zh-CN"/>
              </w:rPr>
            </w:pPr>
            <w:r w:rsidRPr="00AC1595">
              <w:rPr>
                <w:rFonts w:ascii="Arial" w:eastAsia="Times New Roman" w:hAnsi="Arial" w:cs="Arial"/>
                <w:bCs/>
                <w:color w:val="auto"/>
                <w:sz w:val="10"/>
                <w:szCs w:val="22"/>
                <w:lang w:eastAsia="zh-CN"/>
              </w:rPr>
              <w:t>Y</w:t>
            </w:r>
          </w:p>
        </w:tc>
        <w:tc>
          <w:tcPr>
            <w:tcW w:w="454" w:type="dxa"/>
            <w:noWrap/>
          </w:tcPr>
          <w:p w14:paraId="71351093" w14:textId="055B9027" w:rsidR="00AC1595" w:rsidRPr="00AC1595" w:rsidRDefault="00AC1595" w:rsidP="00AC1595">
            <w:pPr>
              <w:overflowPunct/>
              <w:autoSpaceDE/>
              <w:autoSpaceDN/>
              <w:adjustRightInd/>
              <w:spacing w:after="0"/>
              <w:textAlignment w:val="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auto"/>
                <w:sz w:val="10"/>
                <w:szCs w:val="22"/>
                <w:lang w:eastAsia="zh-CN"/>
              </w:rPr>
            </w:pPr>
            <w:r w:rsidRPr="00AC1595">
              <w:rPr>
                <w:rFonts w:ascii="Arial" w:eastAsia="Times New Roman" w:hAnsi="Arial" w:cs="Arial"/>
                <w:bCs/>
                <w:color w:val="auto"/>
                <w:sz w:val="10"/>
                <w:szCs w:val="22"/>
                <w:lang w:eastAsia="zh-CN"/>
              </w:rPr>
              <w:t>Y</w:t>
            </w:r>
          </w:p>
        </w:tc>
        <w:tc>
          <w:tcPr>
            <w:tcW w:w="454" w:type="dxa"/>
            <w:noWrap/>
          </w:tcPr>
          <w:p w14:paraId="1BC9CC85" w14:textId="77777777" w:rsidR="00AC1595" w:rsidRPr="00AC1595" w:rsidRDefault="00AC1595" w:rsidP="00AC1595">
            <w:pPr>
              <w:overflowPunct/>
              <w:autoSpaceDE/>
              <w:autoSpaceDN/>
              <w:adjustRightInd/>
              <w:spacing w:after="0"/>
              <w:textAlignment w:val="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auto"/>
                <w:sz w:val="10"/>
                <w:szCs w:val="22"/>
                <w:lang w:eastAsia="zh-CN"/>
              </w:rPr>
            </w:pPr>
          </w:p>
        </w:tc>
        <w:tc>
          <w:tcPr>
            <w:tcW w:w="454" w:type="dxa"/>
            <w:noWrap/>
          </w:tcPr>
          <w:p w14:paraId="27B7BA33" w14:textId="77777777" w:rsidR="00AC1595" w:rsidRPr="00AC1595" w:rsidRDefault="00AC1595" w:rsidP="00AC1595">
            <w:pPr>
              <w:overflowPunct/>
              <w:autoSpaceDE/>
              <w:autoSpaceDN/>
              <w:adjustRightInd/>
              <w:spacing w:after="0"/>
              <w:textAlignment w:val="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auto"/>
                <w:sz w:val="10"/>
                <w:szCs w:val="22"/>
                <w:lang w:eastAsia="zh-CN"/>
              </w:rPr>
            </w:pPr>
          </w:p>
        </w:tc>
        <w:tc>
          <w:tcPr>
            <w:tcW w:w="454" w:type="dxa"/>
            <w:noWrap/>
          </w:tcPr>
          <w:p w14:paraId="4E6EECA0" w14:textId="70FFCBDE" w:rsidR="00AC1595" w:rsidRPr="00AC1595" w:rsidRDefault="00AC1595" w:rsidP="00AC1595">
            <w:pPr>
              <w:overflowPunct/>
              <w:autoSpaceDE/>
              <w:autoSpaceDN/>
              <w:adjustRightInd/>
              <w:spacing w:after="0"/>
              <w:textAlignment w:val="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auto"/>
                <w:sz w:val="10"/>
                <w:szCs w:val="22"/>
                <w:lang w:eastAsia="zh-CN"/>
              </w:rPr>
            </w:pPr>
            <w:r w:rsidRPr="00AC1595">
              <w:rPr>
                <w:rFonts w:ascii="Arial" w:eastAsia="Times New Roman" w:hAnsi="Arial" w:cs="Arial"/>
                <w:bCs/>
                <w:color w:val="auto"/>
                <w:sz w:val="10"/>
                <w:szCs w:val="22"/>
                <w:lang w:eastAsia="zh-CN"/>
              </w:rPr>
              <w:t>Y</w:t>
            </w:r>
          </w:p>
        </w:tc>
        <w:tc>
          <w:tcPr>
            <w:tcW w:w="454" w:type="dxa"/>
            <w:noWrap/>
          </w:tcPr>
          <w:p w14:paraId="10789583" w14:textId="5E4E2503" w:rsidR="00AC1595" w:rsidRPr="00AC1595" w:rsidRDefault="00AC1595" w:rsidP="00AC1595">
            <w:pPr>
              <w:overflowPunct/>
              <w:autoSpaceDE/>
              <w:autoSpaceDN/>
              <w:adjustRightInd/>
              <w:spacing w:after="0"/>
              <w:textAlignment w:val="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auto"/>
                <w:sz w:val="10"/>
                <w:szCs w:val="22"/>
                <w:lang w:eastAsia="zh-CN"/>
              </w:rPr>
            </w:pPr>
            <w:r w:rsidRPr="00AC1595">
              <w:rPr>
                <w:rFonts w:ascii="Arial" w:eastAsia="Times New Roman" w:hAnsi="Arial" w:cs="Arial"/>
                <w:bCs/>
                <w:color w:val="auto"/>
                <w:sz w:val="10"/>
                <w:szCs w:val="22"/>
                <w:lang w:eastAsia="zh-CN"/>
              </w:rPr>
              <w:t>Y</w:t>
            </w:r>
          </w:p>
        </w:tc>
        <w:tc>
          <w:tcPr>
            <w:tcW w:w="454" w:type="dxa"/>
            <w:noWrap/>
          </w:tcPr>
          <w:p w14:paraId="7D0C7ED4" w14:textId="77777777" w:rsidR="00AC1595" w:rsidRPr="00AC1595" w:rsidRDefault="00AC1595" w:rsidP="00AC1595">
            <w:pPr>
              <w:overflowPunct/>
              <w:autoSpaceDE/>
              <w:autoSpaceDN/>
              <w:adjustRightInd/>
              <w:spacing w:after="0"/>
              <w:textAlignment w:val="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auto"/>
                <w:sz w:val="10"/>
                <w:szCs w:val="22"/>
                <w:lang w:eastAsia="zh-CN"/>
              </w:rPr>
            </w:pPr>
          </w:p>
        </w:tc>
        <w:tc>
          <w:tcPr>
            <w:tcW w:w="454" w:type="dxa"/>
            <w:noWrap/>
          </w:tcPr>
          <w:p w14:paraId="636A8CB7" w14:textId="04952B7B" w:rsidR="00AC1595" w:rsidRPr="00AC1595" w:rsidRDefault="00AC1595" w:rsidP="00AC1595">
            <w:pPr>
              <w:overflowPunct/>
              <w:autoSpaceDE/>
              <w:autoSpaceDN/>
              <w:adjustRightInd/>
              <w:spacing w:after="0"/>
              <w:textAlignment w:val="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auto"/>
                <w:sz w:val="10"/>
                <w:szCs w:val="22"/>
                <w:lang w:eastAsia="zh-CN"/>
              </w:rPr>
            </w:pPr>
          </w:p>
        </w:tc>
        <w:tc>
          <w:tcPr>
            <w:tcW w:w="454" w:type="dxa"/>
            <w:noWrap/>
          </w:tcPr>
          <w:p w14:paraId="09A53282" w14:textId="77777777" w:rsidR="00AC1595" w:rsidRPr="00AC1595" w:rsidRDefault="00AC1595" w:rsidP="00AC1595">
            <w:pPr>
              <w:overflowPunct/>
              <w:autoSpaceDE/>
              <w:autoSpaceDN/>
              <w:adjustRightInd/>
              <w:spacing w:after="0"/>
              <w:textAlignment w:val="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auto"/>
                <w:sz w:val="10"/>
                <w:szCs w:val="22"/>
                <w:lang w:eastAsia="zh-CN"/>
              </w:rPr>
            </w:pPr>
          </w:p>
        </w:tc>
        <w:tc>
          <w:tcPr>
            <w:tcW w:w="454" w:type="dxa"/>
            <w:noWrap/>
          </w:tcPr>
          <w:p w14:paraId="218F5987" w14:textId="77777777" w:rsidR="00AC1595" w:rsidRPr="00AC1595" w:rsidRDefault="00AC1595" w:rsidP="00AC1595">
            <w:pPr>
              <w:overflowPunct/>
              <w:autoSpaceDE/>
              <w:autoSpaceDN/>
              <w:adjustRightInd/>
              <w:spacing w:after="0"/>
              <w:textAlignment w:val="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auto"/>
                <w:sz w:val="10"/>
                <w:szCs w:val="22"/>
                <w:lang w:eastAsia="zh-CN"/>
              </w:rPr>
            </w:pPr>
          </w:p>
        </w:tc>
        <w:tc>
          <w:tcPr>
            <w:tcW w:w="454" w:type="dxa"/>
            <w:noWrap/>
          </w:tcPr>
          <w:p w14:paraId="136A61A5" w14:textId="77777777" w:rsidR="00AC1595" w:rsidRPr="00AC1595" w:rsidRDefault="00AC1595" w:rsidP="00AC1595">
            <w:pPr>
              <w:overflowPunct/>
              <w:autoSpaceDE/>
              <w:autoSpaceDN/>
              <w:adjustRightInd/>
              <w:spacing w:after="0"/>
              <w:textAlignment w:val="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auto"/>
                <w:sz w:val="10"/>
                <w:szCs w:val="22"/>
                <w:lang w:eastAsia="zh-CN"/>
              </w:rPr>
            </w:pPr>
          </w:p>
        </w:tc>
        <w:tc>
          <w:tcPr>
            <w:tcW w:w="454" w:type="dxa"/>
            <w:noWrap/>
          </w:tcPr>
          <w:p w14:paraId="7330A2FF" w14:textId="6778139C" w:rsidR="00AC1595" w:rsidRPr="00AC1595" w:rsidRDefault="00AC1595" w:rsidP="00AC1595">
            <w:pPr>
              <w:overflowPunct/>
              <w:autoSpaceDE/>
              <w:autoSpaceDN/>
              <w:adjustRightInd/>
              <w:spacing w:after="0"/>
              <w:textAlignment w:val="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auto"/>
                <w:sz w:val="10"/>
                <w:szCs w:val="22"/>
                <w:lang w:eastAsia="zh-CN"/>
              </w:rPr>
            </w:pPr>
          </w:p>
        </w:tc>
        <w:tc>
          <w:tcPr>
            <w:tcW w:w="454" w:type="dxa"/>
            <w:noWrap/>
          </w:tcPr>
          <w:p w14:paraId="2BEA0959" w14:textId="77777777" w:rsidR="00AC1595" w:rsidRPr="00AC1595" w:rsidRDefault="00AC1595" w:rsidP="00AC1595">
            <w:pPr>
              <w:overflowPunct/>
              <w:autoSpaceDE/>
              <w:autoSpaceDN/>
              <w:adjustRightInd/>
              <w:spacing w:after="0"/>
              <w:textAlignment w:val="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auto"/>
                <w:sz w:val="10"/>
                <w:szCs w:val="22"/>
                <w:lang w:eastAsia="zh-CN"/>
              </w:rPr>
            </w:pPr>
          </w:p>
        </w:tc>
        <w:tc>
          <w:tcPr>
            <w:tcW w:w="454" w:type="dxa"/>
            <w:noWrap/>
          </w:tcPr>
          <w:p w14:paraId="4C7566C9" w14:textId="76EECB57" w:rsidR="00AC1595" w:rsidRPr="00AC1595" w:rsidRDefault="00AC1595" w:rsidP="00AC1595">
            <w:pPr>
              <w:overflowPunct/>
              <w:autoSpaceDE/>
              <w:autoSpaceDN/>
              <w:adjustRightInd/>
              <w:spacing w:after="0"/>
              <w:textAlignment w:val="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auto"/>
                <w:sz w:val="10"/>
                <w:szCs w:val="22"/>
                <w:lang w:eastAsia="zh-CN"/>
              </w:rPr>
            </w:pPr>
            <w:r w:rsidRPr="00AC1595">
              <w:rPr>
                <w:rFonts w:ascii="Arial" w:eastAsia="Times New Roman" w:hAnsi="Arial" w:cs="Arial"/>
                <w:bCs/>
                <w:color w:val="auto"/>
                <w:sz w:val="10"/>
                <w:szCs w:val="22"/>
                <w:lang w:eastAsia="zh-CN"/>
              </w:rPr>
              <w:t>Y</w:t>
            </w:r>
          </w:p>
        </w:tc>
        <w:tc>
          <w:tcPr>
            <w:tcW w:w="454" w:type="dxa"/>
            <w:noWrap/>
          </w:tcPr>
          <w:p w14:paraId="4EF5037C" w14:textId="77777777" w:rsidR="00AC1595" w:rsidRPr="00AC1595" w:rsidRDefault="00AC1595" w:rsidP="00AC1595">
            <w:pPr>
              <w:overflowPunct/>
              <w:autoSpaceDE/>
              <w:autoSpaceDN/>
              <w:adjustRightInd/>
              <w:spacing w:after="0"/>
              <w:textAlignment w:val="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auto"/>
                <w:sz w:val="10"/>
                <w:szCs w:val="22"/>
                <w:lang w:eastAsia="zh-CN"/>
              </w:rPr>
            </w:pPr>
          </w:p>
        </w:tc>
        <w:tc>
          <w:tcPr>
            <w:tcW w:w="454" w:type="dxa"/>
            <w:noWrap/>
          </w:tcPr>
          <w:p w14:paraId="28939D6A" w14:textId="77777777" w:rsidR="00AC1595" w:rsidRPr="00AC1595" w:rsidRDefault="00AC1595" w:rsidP="00AC1595">
            <w:pPr>
              <w:overflowPunct/>
              <w:autoSpaceDE/>
              <w:autoSpaceDN/>
              <w:adjustRightInd/>
              <w:spacing w:after="0"/>
              <w:textAlignment w:val="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auto"/>
                <w:sz w:val="10"/>
                <w:szCs w:val="22"/>
                <w:lang w:eastAsia="zh-CN"/>
              </w:rPr>
            </w:pPr>
          </w:p>
        </w:tc>
        <w:tc>
          <w:tcPr>
            <w:tcW w:w="454" w:type="dxa"/>
            <w:noWrap/>
          </w:tcPr>
          <w:p w14:paraId="420ABE87" w14:textId="77777777" w:rsidR="00AC1595" w:rsidRPr="00AC1595" w:rsidRDefault="00AC1595" w:rsidP="00AC1595">
            <w:pPr>
              <w:overflowPunct/>
              <w:autoSpaceDE/>
              <w:autoSpaceDN/>
              <w:adjustRightInd/>
              <w:spacing w:after="0"/>
              <w:textAlignment w:val="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auto"/>
                <w:sz w:val="10"/>
                <w:szCs w:val="22"/>
                <w:lang w:eastAsia="zh-CN"/>
              </w:rPr>
            </w:pPr>
          </w:p>
        </w:tc>
        <w:tc>
          <w:tcPr>
            <w:tcW w:w="454" w:type="dxa"/>
            <w:noWrap/>
          </w:tcPr>
          <w:p w14:paraId="313C24C6" w14:textId="41FBADFC" w:rsidR="00AC1595" w:rsidRPr="00AC1595" w:rsidRDefault="00AC1595" w:rsidP="00AC1595">
            <w:pPr>
              <w:overflowPunct/>
              <w:autoSpaceDE/>
              <w:autoSpaceDN/>
              <w:adjustRightInd/>
              <w:spacing w:after="0"/>
              <w:textAlignment w:val="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auto"/>
                <w:sz w:val="10"/>
                <w:szCs w:val="22"/>
                <w:lang w:eastAsia="zh-CN"/>
              </w:rPr>
            </w:pPr>
            <w:r w:rsidRPr="00AC1595">
              <w:rPr>
                <w:rFonts w:ascii="Arial" w:eastAsia="Times New Roman" w:hAnsi="Arial" w:cs="Arial"/>
                <w:bCs/>
                <w:color w:val="auto"/>
                <w:sz w:val="10"/>
                <w:szCs w:val="22"/>
                <w:lang w:eastAsia="zh-CN"/>
              </w:rPr>
              <w:t>Y</w:t>
            </w:r>
          </w:p>
        </w:tc>
        <w:tc>
          <w:tcPr>
            <w:tcW w:w="454" w:type="dxa"/>
            <w:noWrap/>
          </w:tcPr>
          <w:p w14:paraId="6B5B90B3" w14:textId="6F4E6D3E" w:rsidR="00AC1595" w:rsidRPr="00AC1595" w:rsidRDefault="00AC1595" w:rsidP="00AC1595">
            <w:pPr>
              <w:overflowPunct/>
              <w:autoSpaceDE/>
              <w:autoSpaceDN/>
              <w:adjustRightInd/>
              <w:spacing w:after="0"/>
              <w:textAlignment w:val="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auto"/>
                <w:sz w:val="10"/>
                <w:szCs w:val="22"/>
                <w:lang w:eastAsia="zh-CN"/>
              </w:rPr>
            </w:pPr>
            <w:r w:rsidRPr="00AC1595">
              <w:rPr>
                <w:rFonts w:ascii="Arial" w:eastAsia="Times New Roman" w:hAnsi="Arial" w:cs="Arial"/>
                <w:bCs/>
                <w:color w:val="auto"/>
                <w:sz w:val="10"/>
                <w:szCs w:val="22"/>
                <w:lang w:eastAsia="zh-CN"/>
              </w:rPr>
              <w:t>Y</w:t>
            </w:r>
          </w:p>
        </w:tc>
        <w:tc>
          <w:tcPr>
            <w:tcW w:w="454" w:type="dxa"/>
            <w:noWrap/>
          </w:tcPr>
          <w:p w14:paraId="32CB1BE3" w14:textId="2EC1D56A" w:rsidR="00AC1595" w:rsidRPr="00AC1595" w:rsidRDefault="00AC1595" w:rsidP="00AC1595">
            <w:pPr>
              <w:overflowPunct/>
              <w:autoSpaceDE/>
              <w:autoSpaceDN/>
              <w:adjustRightInd/>
              <w:spacing w:after="0"/>
              <w:textAlignment w:val="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auto"/>
                <w:sz w:val="10"/>
                <w:szCs w:val="22"/>
                <w:lang w:eastAsia="zh-CN"/>
              </w:rPr>
            </w:pPr>
            <w:r w:rsidRPr="00AC1595">
              <w:rPr>
                <w:rFonts w:ascii="Arial" w:eastAsia="Times New Roman" w:hAnsi="Arial" w:cs="Arial"/>
                <w:bCs/>
                <w:color w:val="auto"/>
                <w:sz w:val="10"/>
                <w:szCs w:val="22"/>
                <w:lang w:eastAsia="zh-CN"/>
              </w:rPr>
              <w:t>Y</w:t>
            </w:r>
          </w:p>
        </w:tc>
        <w:tc>
          <w:tcPr>
            <w:tcW w:w="454" w:type="dxa"/>
            <w:noWrap/>
          </w:tcPr>
          <w:p w14:paraId="34F9ACDB" w14:textId="77777777" w:rsidR="00AC1595" w:rsidRPr="00AC1595" w:rsidRDefault="00AC1595" w:rsidP="00AC1595">
            <w:pPr>
              <w:overflowPunct/>
              <w:autoSpaceDE/>
              <w:autoSpaceDN/>
              <w:adjustRightInd/>
              <w:spacing w:after="0"/>
              <w:textAlignment w:val="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auto"/>
                <w:sz w:val="10"/>
                <w:szCs w:val="22"/>
                <w:lang w:eastAsia="zh-CN"/>
              </w:rPr>
            </w:pPr>
          </w:p>
        </w:tc>
        <w:tc>
          <w:tcPr>
            <w:tcW w:w="454" w:type="dxa"/>
            <w:noWrap/>
          </w:tcPr>
          <w:p w14:paraId="69691BC8" w14:textId="77777777" w:rsidR="00AC1595" w:rsidRPr="00AC1595" w:rsidRDefault="00AC1595" w:rsidP="00AC1595">
            <w:pPr>
              <w:overflowPunct/>
              <w:autoSpaceDE/>
              <w:autoSpaceDN/>
              <w:adjustRightInd/>
              <w:spacing w:after="0"/>
              <w:textAlignment w:val="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auto"/>
                <w:sz w:val="10"/>
                <w:szCs w:val="22"/>
                <w:lang w:eastAsia="zh-CN"/>
              </w:rPr>
            </w:pPr>
          </w:p>
        </w:tc>
        <w:tc>
          <w:tcPr>
            <w:tcW w:w="454" w:type="dxa"/>
            <w:noWrap/>
          </w:tcPr>
          <w:p w14:paraId="005BB9C7" w14:textId="16481C73" w:rsidR="00AC1595" w:rsidRPr="00AC1595" w:rsidRDefault="00AC1595" w:rsidP="00AC1595">
            <w:pPr>
              <w:overflowPunct/>
              <w:autoSpaceDE/>
              <w:autoSpaceDN/>
              <w:adjustRightInd/>
              <w:spacing w:after="0"/>
              <w:textAlignment w:val="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auto"/>
                <w:sz w:val="10"/>
                <w:szCs w:val="22"/>
                <w:lang w:eastAsia="zh-CN"/>
              </w:rPr>
            </w:pPr>
          </w:p>
        </w:tc>
        <w:tc>
          <w:tcPr>
            <w:tcW w:w="454" w:type="dxa"/>
            <w:noWrap/>
            <w:hideMark/>
          </w:tcPr>
          <w:p w14:paraId="59F2ACE8" w14:textId="746DAACB" w:rsidR="00AC1595" w:rsidRPr="00AC1595" w:rsidRDefault="00AC1595" w:rsidP="00AC1595">
            <w:pPr>
              <w:overflowPunct/>
              <w:autoSpaceDE/>
              <w:autoSpaceDN/>
              <w:adjustRightInd/>
              <w:spacing w:after="0"/>
              <w:jc w:val="right"/>
              <w:textAlignment w:val="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auto"/>
                <w:sz w:val="10"/>
                <w:szCs w:val="22"/>
                <w:lang w:eastAsia="zh-CN"/>
              </w:rPr>
            </w:pPr>
            <w:r w:rsidRPr="00AC1595">
              <w:rPr>
                <w:rFonts w:ascii="Arial" w:eastAsia="Times New Roman" w:hAnsi="Arial" w:cs="Arial"/>
                <w:bCs/>
                <w:color w:val="auto"/>
                <w:sz w:val="10"/>
                <w:szCs w:val="22"/>
                <w:lang w:eastAsia="zh-CN"/>
              </w:rPr>
              <w:t>8</w:t>
            </w:r>
          </w:p>
        </w:tc>
      </w:tr>
      <w:tr w:rsidR="00AC1595" w:rsidRPr="00BB24E2" w14:paraId="5F1567C5" w14:textId="77777777" w:rsidTr="00792112">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454" w:type="dxa"/>
            <w:tcBorders>
              <w:left w:val="none" w:sz="0" w:space="0" w:color="auto"/>
              <w:bottom w:val="none" w:sz="0" w:space="0" w:color="auto"/>
            </w:tcBorders>
            <w:noWrap/>
            <w:hideMark/>
          </w:tcPr>
          <w:p w14:paraId="2A652B2A" w14:textId="77777777" w:rsidR="00AC1595" w:rsidRPr="00BB24E2" w:rsidRDefault="00AC1595" w:rsidP="00AC1595">
            <w:pPr>
              <w:overflowPunct/>
              <w:autoSpaceDE/>
              <w:autoSpaceDN/>
              <w:adjustRightInd/>
              <w:spacing w:after="0"/>
              <w:textAlignment w:val="auto"/>
              <w:rPr>
                <w:rFonts w:ascii="Arial" w:eastAsia="Times New Roman" w:hAnsi="Arial" w:cs="Arial"/>
                <w:b w:val="0"/>
                <w:color w:val="auto"/>
                <w:sz w:val="10"/>
                <w:szCs w:val="22"/>
                <w:lang w:val="en-US" w:eastAsia="zh-CN"/>
              </w:rPr>
            </w:pPr>
            <w:r w:rsidRPr="00BB24E2">
              <w:rPr>
                <w:rFonts w:ascii="Arial" w:eastAsia="Times New Roman" w:hAnsi="Arial" w:cs="Arial"/>
                <w:b w:val="0"/>
                <w:color w:val="auto"/>
                <w:sz w:val="10"/>
                <w:szCs w:val="22"/>
                <w:lang w:val="en-US" w:eastAsia="zh-CN"/>
              </w:rPr>
              <w:t>Option 2.2</w:t>
            </w:r>
          </w:p>
        </w:tc>
        <w:tc>
          <w:tcPr>
            <w:tcW w:w="454" w:type="dxa"/>
            <w:noWrap/>
          </w:tcPr>
          <w:p w14:paraId="0635BB1C" w14:textId="4FE9C2EC" w:rsidR="00AC1595" w:rsidRPr="00AC1595" w:rsidRDefault="00AC1595" w:rsidP="00AC1595">
            <w:pPr>
              <w:overflowPunct/>
              <w:autoSpaceDE/>
              <w:autoSpaceDN/>
              <w:adjustRightInd/>
              <w:spacing w:after="0"/>
              <w:textAlignment w:val="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auto"/>
                <w:sz w:val="10"/>
                <w:szCs w:val="22"/>
                <w:lang w:eastAsia="zh-CN"/>
              </w:rPr>
            </w:pPr>
          </w:p>
        </w:tc>
        <w:tc>
          <w:tcPr>
            <w:tcW w:w="454" w:type="dxa"/>
            <w:noWrap/>
          </w:tcPr>
          <w:p w14:paraId="5657D446" w14:textId="77777777" w:rsidR="00AC1595" w:rsidRPr="00AC1595" w:rsidRDefault="00AC1595" w:rsidP="00AC1595">
            <w:pPr>
              <w:overflowPunct/>
              <w:autoSpaceDE/>
              <w:autoSpaceDN/>
              <w:adjustRightInd/>
              <w:spacing w:after="0"/>
              <w:textAlignment w:val="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auto"/>
                <w:sz w:val="10"/>
                <w:szCs w:val="22"/>
                <w:lang w:eastAsia="zh-CN"/>
              </w:rPr>
            </w:pPr>
          </w:p>
        </w:tc>
        <w:tc>
          <w:tcPr>
            <w:tcW w:w="454" w:type="dxa"/>
            <w:noWrap/>
          </w:tcPr>
          <w:p w14:paraId="027756A1" w14:textId="77777777" w:rsidR="00AC1595" w:rsidRPr="00AC1595" w:rsidRDefault="00AC1595" w:rsidP="00AC1595">
            <w:pPr>
              <w:overflowPunct/>
              <w:autoSpaceDE/>
              <w:autoSpaceDN/>
              <w:adjustRightInd/>
              <w:spacing w:after="0"/>
              <w:textAlignment w:val="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auto"/>
                <w:sz w:val="10"/>
                <w:szCs w:val="22"/>
                <w:lang w:eastAsia="zh-CN"/>
              </w:rPr>
            </w:pPr>
          </w:p>
        </w:tc>
        <w:tc>
          <w:tcPr>
            <w:tcW w:w="454" w:type="dxa"/>
            <w:noWrap/>
          </w:tcPr>
          <w:p w14:paraId="3742FFC2" w14:textId="77777777" w:rsidR="00AC1595" w:rsidRPr="00AC1595" w:rsidRDefault="00AC1595" w:rsidP="00AC1595">
            <w:pPr>
              <w:overflowPunct/>
              <w:autoSpaceDE/>
              <w:autoSpaceDN/>
              <w:adjustRightInd/>
              <w:spacing w:after="0"/>
              <w:textAlignment w:val="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auto"/>
                <w:sz w:val="10"/>
                <w:szCs w:val="22"/>
                <w:lang w:eastAsia="zh-CN"/>
              </w:rPr>
            </w:pPr>
          </w:p>
        </w:tc>
        <w:tc>
          <w:tcPr>
            <w:tcW w:w="454" w:type="dxa"/>
            <w:noWrap/>
          </w:tcPr>
          <w:p w14:paraId="205A81D5" w14:textId="7B2830EC" w:rsidR="00AC1595" w:rsidRPr="00AC1595" w:rsidRDefault="00AC1595" w:rsidP="00AC1595">
            <w:pPr>
              <w:overflowPunct/>
              <w:autoSpaceDE/>
              <w:autoSpaceDN/>
              <w:adjustRightInd/>
              <w:spacing w:after="0"/>
              <w:textAlignment w:val="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auto"/>
                <w:sz w:val="10"/>
                <w:szCs w:val="22"/>
                <w:lang w:eastAsia="zh-CN"/>
              </w:rPr>
            </w:pPr>
          </w:p>
        </w:tc>
        <w:tc>
          <w:tcPr>
            <w:tcW w:w="454" w:type="dxa"/>
            <w:noWrap/>
          </w:tcPr>
          <w:p w14:paraId="4B339661" w14:textId="217E6026" w:rsidR="00AC1595" w:rsidRPr="00AC1595" w:rsidRDefault="00AC1595" w:rsidP="00AC1595">
            <w:pPr>
              <w:overflowPunct/>
              <w:autoSpaceDE/>
              <w:autoSpaceDN/>
              <w:adjustRightInd/>
              <w:spacing w:after="0"/>
              <w:textAlignment w:val="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auto"/>
                <w:sz w:val="10"/>
                <w:szCs w:val="22"/>
                <w:lang w:eastAsia="zh-CN"/>
              </w:rPr>
            </w:pPr>
            <w:r w:rsidRPr="00AC1595">
              <w:rPr>
                <w:rFonts w:ascii="Arial" w:eastAsia="Times New Roman" w:hAnsi="Arial" w:cs="Arial"/>
                <w:bCs/>
                <w:color w:val="auto"/>
                <w:sz w:val="10"/>
                <w:szCs w:val="22"/>
                <w:lang w:eastAsia="zh-CN"/>
              </w:rPr>
              <w:t>Y</w:t>
            </w:r>
          </w:p>
        </w:tc>
        <w:tc>
          <w:tcPr>
            <w:tcW w:w="454" w:type="dxa"/>
            <w:noWrap/>
          </w:tcPr>
          <w:p w14:paraId="151CE474" w14:textId="673671CC" w:rsidR="00AC1595" w:rsidRPr="00AC1595" w:rsidRDefault="00AC1595" w:rsidP="00AC1595">
            <w:pPr>
              <w:overflowPunct/>
              <w:autoSpaceDE/>
              <w:autoSpaceDN/>
              <w:adjustRightInd/>
              <w:spacing w:after="0"/>
              <w:textAlignment w:val="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auto"/>
                <w:sz w:val="10"/>
                <w:szCs w:val="22"/>
                <w:lang w:eastAsia="zh-CN"/>
              </w:rPr>
            </w:pPr>
            <w:r w:rsidRPr="00AC1595">
              <w:rPr>
                <w:rFonts w:ascii="Arial" w:eastAsia="Times New Roman" w:hAnsi="Arial" w:cs="Arial"/>
                <w:bCs/>
                <w:color w:val="auto"/>
                <w:sz w:val="10"/>
                <w:szCs w:val="22"/>
                <w:lang w:eastAsia="zh-CN"/>
              </w:rPr>
              <w:t>Y</w:t>
            </w:r>
          </w:p>
        </w:tc>
        <w:tc>
          <w:tcPr>
            <w:tcW w:w="454" w:type="dxa"/>
            <w:noWrap/>
          </w:tcPr>
          <w:p w14:paraId="1074E81F" w14:textId="77777777" w:rsidR="00AC1595" w:rsidRPr="00AC1595" w:rsidRDefault="00AC1595" w:rsidP="00AC1595">
            <w:pPr>
              <w:overflowPunct/>
              <w:autoSpaceDE/>
              <w:autoSpaceDN/>
              <w:adjustRightInd/>
              <w:spacing w:after="0"/>
              <w:textAlignment w:val="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auto"/>
                <w:sz w:val="10"/>
                <w:szCs w:val="22"/>
                <w:lang w:eastAsia="zh-CN"/>
              </w:rPr>
            </w:pPr>
          </w:p>
        </w:tc>
        <w:tc>
          <w:tcPr>
            <w:tcW w:w="454" w:type="dxa"/>
            <w:noWrap/>
          </w:tcPr>
          <w:p w14:paraId="6FF9A6A7" w14:textId="791B5062" w:rsidR="00AC1595" w:rsidRPr="00AC1595" w:rsidRDefault="00AC1595" w:rsidP="00AC1595">
            <w:pPr>
              <w:overflowPunct/>
              <w:autoSpaceDE/>
              <w:autoSpaceDN/>
              <w:adjustRightInd/>
              <w:spacing w:after="0"/>
              <w:textAlignment w:val="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auto"/>
                <w:sz w:val="10"/>
                <w:szCs w:val="22"/>
                <w:lang w:eastAsia="zh-CN"/>
              </w:rPr>
            </w:pPr>
            <w:r w:rsidRPr="00AC1595">
              <w:rPr>
                <w:rFonts w:ascii="Arial" w:eastAsia="Times New Roman" w:hAnsi="Arial" w:cs="Arial"/>
                <w:bCs/>
                <w:color w:val="auto"/>
                <w:sz w:val="10"/>
                <w:szCs w:val="22"/>
                <w:lang w:eastAsia="zh-CN"/>
              </w:rPr>
              <w:t>Y</w:t>
            </w:r>
          </w:p>
        </w:tc>
        <w:tc>
          <w:tcPr>
            <w:tcW w:w="454" w:type="dxa"/>
            <w:noWrap/>
          </w:tcPr>
          <w:p w14:paraId="577B5A1D" w14:textId="4732F1D7" w:rsidR="00AC1595" w:rsidRPr="00AC1595" w:rsidRDefault="00AC1595" w:rsidP="00AC1595">
            <w:pPr>
              <w:overflowPunct/>
              <w:autoSpaceDE/>
              <w:autoSpaceDN/>
              <w:adjustRightInd/>
              <w:spacing w:after="0"/>
              <w:textAlignment w:val="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auto"/>
                <w:sz w:val="10"/>
                <w:szCs w:val="22"/>
                <w:lang w:eastAsia="zh-CN"/>
              </w:rPr>
            </w:pPr>
          </w:p>
        </w:tc>
        <w:tc>
          <w:tcPr>
            <w:tcW w:w="454" w:type="dxa"/>
            <w:noWrap/>
          </w:tcPr>
          <w:p w14:paraId="323CF7B5" w14:textId="77777777" w:rsidR="00AC1595" w:rsidRPr="00AC1595" w:rsidRDefault="00AC1595" w:rsidP="00AC1595">
            <w:pPr>
              <w:overflowPunct/>
              <w:autoSpaceDE/>
              <w:autoSpaceDN/>
              <w:adjustRightInd/>
              <w:spacing w:after="0"/>
              <w:textAlignment w:val="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auto"/>
                <w:sz w:val="10"/>
                <w:szCs w:val="22"/>
                <w:lang w:eastAsia="zh-CN"/>
              </w:rPr>
            </w:pPr>
          </w:p>
        </w:tc>
        <w:tc>
          <w:tcPr>
            <w:tcW w:w="454" w:type="dxa"/>
            <w:noWrap/>
          </w:tcPr>
          <w:p w14:paraId="67F7A72E" w14:textId="27E7AA9A" w:rsidR="00AC1595" w:rsidRPr="00AC1595" w:rsidRDefault="00AC1595" w:rsidP="00AC1595">
            <w:pPr>
              <w:overflowPunct/>
              <w:autoSpaceDE/>
              <w:autoSpaceDN/>
              <w:adjustRightInd/>
              <w:spacing w:after="0"/>
              <w:textAlignment w:val="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auto"/>
                <w:sz w:val="10"/>
                <w:szCs w:val="22"/>
                <w:lang w:eastAsia="zh-CN"/>
              </w:rPr>
            </w:pPr>
            <w:r w:rsidRPr="00AC1595">
              <w:rPr>
                <w:rFonts w:ascii="Arial" w:eastAsia="Times New Roman" w:hAnsi="Arial" w:cs="Arial"/>
                <w:bCs/>
                <w:color w:val="auto"/>
                <w:sz w:val="10"/>
                <w:szCs w:val="22"/>
                <w:lang w:eastAsia="zh-CN"/>
              </w:rPr>
              <w:t>Y</w:t>
            </w:r>
          </w:p>
        </w:tc>
        <w:tc>
          <w:tcPr>
            <w:tcW w:w="454" w:type="dxa"/>
            <w:noWrap/>
          </w:tcPr>
          <w:p w14:paraId="22D5740B" w14:textId="7D88981B" w:rsidR="00AC1595" w:rsidRPr="00AC1595" w:rsidRDefault="00AC1595" w:rsidP="00AC1595">
            <w:pPr>
              <w:overflowPunct/>
              <w:autoSpaceDE/>
              <w:autoSpaceDN/>
              <w:adjustRightInd/>
              <w:spacing w:after="0"/>
              <w:textAlignment w:val="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auto"/>
                <w:sz w:val="10"/>
                <w:szCs w:val="22"/>
                <w:lang w:eastAsia="zh-CN"/>
              </w:rPr>
            </w:pPr>
            <w:r w:rsidRPr="00AC1595">
              <w:rPr>
                <w:rFonts w:ascii="Arial" w:eastAsia="Times New Roman" w:hAnsi="Arial" w:cs="Arial"/>
                <w:bCs/>
                <w:color w:val="auto"/>
                <w:sz w:val="10"/>
                <w:szCs w:val="22"/>
                <w:lang w:eastAsia="zh-CN"/>
              </w:rPr>
              <w:t>Y</w:t>
            </w:r>
          </w:p>
        </w:tc>
        <w:tc>
          <w:tcPr>
            <w:tcW w:w="454" w:type="dxa"/>
            <w:noWrap/>
          </w:tcPr>
          <w:p w14:paraId="71D185C9" w14:textId="0A0043BA" w:rsidR="00AC1595" w:rsidRPr="00AC1595" w:rsidRDefault="00AC1595" w:rsidP="00AC1595">
            <w:pPr>
              <w:overflowPunct/>
              <w:autoSpaceDE/>
              <w:autoSpaceDN/>
              <w:adjustRightInd/>
              <w:spacing w:after="0"/>
              <w:textAlignment w:val="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auto"/>
                <w:sz w:val="10"/>
                <w:szCs w:val="22"/>
                <w:lang w:eastAsia="zh-CN"/>
              </w:rPr>
            </w:pPr>
          </w:p>
        </w:tc>
        <w:tc>
          <w:tcPr>
            <w:tcW w:w="454" w:type="dxa"/>
            <w:noWrap/>
          </w:tcPr>
          <w:p w14:paraId="0E066E47" w14:textId="7C402C8E" w:rsidR="00AC1595" w:rsidRPr="00AC1595" w:rsidRDefault="00AC1595" w:rsidP="00AC1595">
            <w:pPr>
              <w:overflowPunct/>
              <w:autoSpaceDE/>
              <w:autoSpaceDN/>
              <w:adjustRightInd/>
              <w:spacing w:after="0"/>
              <w:textAlignment w:val="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auto"/>
                <w:sz w:val="10"/>
                <w:szCs w:val="22"/>
                <w:lang w:eastAsia="zh-CN"/>
              </w:rPr>
            </w:pPr>
            <w:r w:rsidRPr="00AC1595">
              <w:rPr>
                <w:rFonts w:ascii="Arial" w:eastAsia="Times New Roman" w:hAnsi="Arial" w:cs="Arial"/>
                <w:bCs/>
                <w:color w:val="auto"/>
                <w:sz w:val="10"/>
                <w:szCs w:val="22"/>
                <w:lang w:eastAsia="zh-CN"/>
              </w:rPr>
              <w:t>Y</w:t>
            </w:r>
          </w:p>
        </w:tc>
        <w:tc>
          <w:tcPr>
            <w:tcW w:w="454" w:type="dxa"/>
            <w:noWrap/>
          </w:tcPr>
          <w:p w14:paraId="27C14FD1" w14:textId="44FA4164" w:rsidR="00AC1595" w:rsidRPr="00AC1595" w:rsidRDefault="00AC1595" w:rsidP="00AC1595">
            <w:pPr>
              <w:overflowPunct/>
              <w:autoSpaceDE/>
              <w:autoSpaceDN/>
              <w:adjustRightInd/>
              <w:spacing w:after="0"/>
              <w:textAlignment w:val="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auto"/>
                <w:sz w:val="10"/>
                <w:szCs w:val="22"/>
                <w:lang w:eastAsia="zh-CN"/>
              </w:rPr>
            </w:pPr>
            <w:r w:rsidRPr="00AC1595">
              <w:rPr>
                <w:rFonts w:ascii="Arial" w:eastAsia="Times New Roman" w:hAnsi="Arial" w:cs="Arial"/>
                <w:bCs/>
                <w:color w:val="auto"/>
                <w:sz w:val="10"/>
                <w:szCs w:val="22"/>
                <w:lang w:eastAsia="zh-CN"/>
              </w:rPr>
              <w:t>Y</w:t>
            </w:r>
          </w:p>
        </w:tc>
        <w:tc>
          <w:tcPr>
            <w:tcW w:w="454" w:type="dxa"/>
            <w:noWrap/>
          </w:tcPr>
          <w:p w14:paraId="3E1FDD57" w14:textId="77777777" w:rsidR="00AC1595" w:rsidRPr="00AC1595" w:rsidRDefault="00AC1595" w:rsidP="00AC1595">
            <w:pPr>
              <w:overflowPunct/>
              <w:autoSpaceDE/>
              <w:autoSpaceDN/>
              <w:adjustRightInd/>
              <w:spacing w:after="0"/>
              <w:textAlignment w:val="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auto"/>
                <w:sz w:val="10"/>
                <w:szCs w:val="22"/>
                <w:lang w:eastAsia="zh-CN"/>
              </w:rPr>
            </w:pPr>
          </w:p>
        </w:tc>
        <w:tc>
          <w:tcPr>
            <w:tcW w:w="454" w:type="dxa"/>
            <w:noWrap/>
          </w:tcPr>
          <w:p w14:paraId="677B3954" w14:textId="4FAB7244" w:rsidR="00AC1595" w:rsidRPr="00AC1595" w:rsidRDefault="00AC1595" w:rsidP="00AC1595">
            <w:pPr>
              <w:overflowPunct/>
              <w:autoSpaceDE/>
              <w:autoSpaceDN/>
              <w:adjustRightInd/>
              <w:spacing w:after="0"/>
              <w:textAlignment w:val="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auto"/>
                <w:sz w:val="10"/>
                <w:szCs w:val="22"/>
                <w:lang w:eastAsia="zh-CN"/>
              </w:rPr>
            </w:pPr>
            <w:r w:rsidRPr="00AC1595">
              <w:rPr>
                <w:rFonts w:ascii="Arial" w:eastAsia="Times New Roman" w:hAnsi="Arial" w:cs="Arial"/>
                <w:bCs/>
                <w:color w:val="auto"/>
                <w:sz w:val="10"/>
                <w:szCs w:val="22"/>
                <w:lang w:eastAsia="zh-CN"/>
              </w:rPr>
              <w:t>Y</w:t>
            </w:r>
          </w:p>
        </w:tc>
        <w:tc>
          <w:tcPr>
            <w:tcW w:w="454" w:type="dxa"/>
            <w:noWrap/>
          </w:tcPr>
          <w:p w14:paraId="7D534CD7" w14:textId="7F4B8BD7" w:rsidR="00AC1595" w:rsidRPr="00AC1595" w:rsidRDefault="00AC1595" w:rsidP="00AC1595">
            <w:pPr>
              <w:overflowPunct/>
              <w:autoSpaceDE/>
              <w:autoSpaceDN/>
              <w:adjustRightInd/>
              <w:spacing w:after="0"/>
              <w:textAlignment w:val="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auto"/>
                <w:sz w:val="10"/>
                <w:szCs w:val="22"/>
                <w:lang w:eastAsia="zh-CN"/>
              </w:rPr>
            </w:pPr>
            <w:r w:rsidRPr="00AC1595">
              <w:rPr>
                <w:rFonts w:ascii="Arial" w:eastAsia="Times New Roman" w:hAnsi="Arial" w:cs="Arial"/>
                <w:bCs/>
                <w:color w:val="auto"/>
                <w:sz w:val="10"/>
                <w:szCs w:val="22"/>
                <w:lang w:eastAsia="zh-CN"/>
              </w:rPr>
              <w:t>Y</w:t>
            </w:r>
          </w:p>
        </w:tc>
        <w:tc>
          <w:tcPr>
            <w:tcW w:w="454" w:type="dxa"/>
            <w:noWrap/>
          </w:tcPr>
          <w:p w14:paraId="7FB7C192" w14:textId="1040C1F3" w:rsidR="00AC1595" w:rsidRPr="00AC1595" w:rsidRDefault="00AC1595" w:rsidP="00AC1595">
            <w:pPr>
              <w:overflowPunct/>
              <w:autoSpaceDE/>
              <w:autoSpaceDN/>
              <w:adjustRightInd/>
              <w:spacing w:after="0"/>
              <w:textAlignment w:val="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auto"/>
                <w:sz w:val="10"/>
                <w:szCs w:val="22"/>
                <w:lang w:eastAsia="zh-CN"/>
              </w:rPr>
            </w:pPr>
            <w:r w:rsidRPr="00AC1595">
              <w:rPr>
                <w:rFonts w:ascii="Arial" w:eastAsia="Times New Roman" w:hAnsi="Arial" w:cs="Arial"/>
                <w:bCs/>
                <w:color w:val="auto"/>
                <w:sz w:val="10"/>
                <w:szCs w:val="22"/>
                <w:lang w:eastAsia="zh-CN"/>
              </w:rPr>
              <w:t>Y</w:t>
            </w:r>
          </w:p>
        </w:tc>
        <w:tc>
          <w:tcPr>
            <w:tcW w:w="454" w:type="dxa"/>
            <w:noWrap/>
          </w:tcPr>
          <w:p w14:paraId="478A0CC7" w14:textId="1F5D5116" w:rsidR="00AC1595" w:rsidRPr="00AC1595" w:rsidRDefault="00AC1595" w:rsidP="00AC1595">
            <w:pPr>
              <w:overflowPunct/>
              <w:autoSpaceDE/>
              <w:autoSpaceDN/>
              <w:adjustRightInd/>
              <w:spacing w:after="0"/>
              <w:textAlignment w:val="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auto"/>
                <w:sz w:val="10"/>
                <w:szCs w:val="22"/>
                <w:lang w:eastAsia="zh-CN"/>
              </w:rPr>
            </w:pPr>
            <w:r w:rsidRPr="00AC1595">
              <w:rPr>
                <w:rFonts w:ascii="Arial" w:eastAsia="Times New Roman" w:hAnsi="Arial" w:cs="Arial"/>
                <w:bCs/>
                <w:color w:val="auto"/>
                <w:sz w:val="10"/>
                <w:szCs w:val="22"/>
                <w:lang w:eastAsia="zh-CN"/>
              </w:rPr>
              <w:t>Y</w:t>
            </w:r>
          </w:p>
        </w:tc>
        <w:tc>
          <w:tcPr>
            <w:tcW w:w="454" w:type="dxa"/>
            <w:noWrap/>
          </w:tcPr>
          <w:p w14:paraId="1619092F" w14:textId="77777777" w:rsidR="00AC1595" w:rsidRPr="00AC1595" w:rsidRDefault="00AC1595" w:rsidP="00AC1595">
            <w:pPr>
              <w:overflowPunct/>
              <w:autoSpaceDE/>
              <w:autoSpaceDN/>
              <w:adjustRightInd/>
              <w:spacing w:after="0"/>
              <w:textAlignment w:val="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auto"/>
                <w:sz w:val="10"/>
                <w:szCs w:val="22"/>
                <w:lang w:eastAsia="zh-CN"/>
              </w:rPr>
            </w:pPr>
          </w:p>
        </w:tc>
        <w:tc>
          <w:tcPr>
            <w:tcW w:w="454" w:type="dxa"/>
            <w:noWrap/>
          </w:tcPr>
          <w:p w14:paraId="59821036" w14:textId="59FC693F" w:rsidR="00AC1595" w:rsidRPr="00AC1595" w:rsidRDefault="00AC1595" w:rsidP="00AC1595">
            <w:pPr>
              <w:overflowPunct/>
              <w:autoSpaceDE/>
              <w:autoSpaceDN/>
              <w:adjustRightInd/>
              <w:spacing w:after="0"/>
              <w:textAlignment w:val="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auto"/>
                <w:sz w:val="10"/>
                <w:szCs w:val="22"/>
                <w:lang w:eastAsia="zh-CN"/>
              </w:rPr>
            </w:pPr>
            <w:r w:rsidRPr="00AC1595">
              <w:rPr>
                <w:rFonts w:ascii="Arial" w:eastAsia="Times New Roman" w:hAnsi="Arial" w:cs="Arial"/>
                <w:bCs/>
                <w:color w:val="auto"/>
                <w:sz w:val="10"/>
                <w:szCs w:val="22"/>
                <w:lang w:eastAsia="zh-CN"/>
              </w:rPr>
              <w:t>Y</w:t>
            </w:r>
          </w:p>
        </w:tc>
        <w:tc>
          <w:tcPr>
            <w:tcW w:w="454" w:type="dxa"/>
            <w:noWrap/>
          </w:tcPr>
          <w:p w14:paraId="6DB4D409" w14:textId="435E6ED4" w:rsidR="00AC1595" w:rsidRPr="00AC1595" w:rsidRDefault="00AC1595" w:rsidP="00AC1595">
            <w:pPr>
              <w:overflowPunct/>
              <w:autoSpaceDE/>
              <w:autoSpaceDN/>
              <w:adjustRightInd/>
              <w:spacing w:after="0"/>
              <w:textAlignment w:val="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auto"/>
                <w:sz w:val="10"/>
                <w:szCs w:val="22"/>
                <w:lang w:eastAsia="zh-CN"/>
              </w:rPr>
            </w:pPr>
            <w:r w:rsidRPr="00AC1595">
              <w:rPr>
                <w:rFonts w:ascii="Arial" w:eastAsia="Times New Roman" w:hAnsi="Arial" w:cs="Arial"/>
                <w:bCs/>
                <w:color w:val="auto"/>
                <w:sz w:val="10"/>
                <w:szCs w:val="22"/>
                <w:lang w:eastAsia="zh-CN"/>
              </w:rPr>
              <w:t>Y</w:t>
            </w:r>
          </w:p>
        </w:tc>
        <w:tc>
          <w:tcPr>
            <w:tcW w:w="454" w:type="dxa"/>
            <w:noWrap/>
            <w:hideMark/>
          </w:tcPr>
          <w:p w14:paraId="4D37571A" w14:textId="45EFA13A" w:rsidR="00AC1595" w:rsidRPr="00AC1595" w:rsidRDefault="00AC1595" w:rsidP="00AC1595">
            <w:pPr>
              <w:overflowPunct/>
              <w:autoSpaceDE/>
              <w:autoSpaceDN/>
              <w:adjustRightInd/>
              <w:spacing w:after="0"/>
              <w:jc w:val="right"/>
              <w:textAlignment w:val="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auto"/>
                <w:sz w:val="10"/>
                <w:szCs w:val="22"/>
                <w:lang w:eastAsia="zh-CN"/>
              </w:rPr>
            </w:pPr>
            <w:r w:rsidRPr="00AC1595">
              <w:rPr>
                <w:rFonts w:ascii="Arial" w:eastAsia="Times New Roman" w:hAnsi="Arial" w:cs="Arial"/>
                <w:bCs/>
                <w:color w:val="auto"/>
                <w:sz w:val="10"/>
                <w:szCs w:val="22"/>
                <w:lang w:eastAsia="zh-CN"/>
              </w:rPr>
              <w:t>13</w:t>
            </w:r>
          </w:p>
        </w:tc>
      </w:tr>
    </w:tbl>
    <w:p w14:paraId="0C535097" w14:textId="77777777" w:rsidR="00792112" w:rsidRDefault="00792112" w:rsidP="00792112">
      <w:pPr>
        <w:pBdr>
          <w:bottom w:val="single" w:sz="6" w:space="1" w:color="auto"/>
        </w:pBdr>
        <w:jc w:val="both"/>
        <w:rPr>
          <w:rFonts w:eastAsiaTheme="minorEastAsia"/>
          <w:lang w:eastAsia="zh-CN"/>
        </w:rPr>
      </w:pPr>
    </w:p>
    <w:p w14:paraId="73477B68" w14:textId="77777777" w:rsidR="00792112" w:rsidRDefault="00792112" w:rsidP="00792112">
      <w:pPr>
        <w:pBdr>
          <w:bottom w:val="single" w:sz="6" w:space="1" w:color="auto"/>
        </w:pBdr>
        <w:jc w:val="both"/>
        <w:rPr>
          <w:rFonts w:eastAsiaTheme="minorEastAsia"/>
          <w:lang w:eastAsia="zh-CN"/>
        </w:rPr>
      </w:pPr>
      <w:r w:rsidRPr="00831249">
        <w:rPr>
          <w:rFonts w:eastAsiaTheme="minorEastAsia"/>
          <w:highlight w:val="yellow"/>
          <w:lang w:eastAsia="zh-CN"/>
        </w:rPr>
        <w:t>Observation:</w:t>
      </w:r>
    </w:p>
    <w:p w14:paraId="6C896349" w14:textId="42BFBB4C" w:rsidR="00792112" w:rsidRDefault="00F80D09" w:rsidP="00792112">
      <w:pPr>
        <w:pBdr>
          <w:bottom w:val="single" w:sz="6" w:space="1" w:color="auto"/>
        </w:pBdr>
        <w:jc w:val="both"/>
        <w:rPr>
          <w:rFonts w:eastAsiaTheme="minorEastAsia"/>
          <w:lang w:eastAsia="zh-CN"/>
        </w:rPr>
      </w:pPr>
      <w:r>
        <w:rPr>
          <w:rFonts w:eastAsiaTheme="minorEastAsia"/>
          <w:lang w:eastAsia="zh-CN"/>
        </w:rPr>
        <w:t>No</w:t>
      </w:r>
      <w:r w:rsidR="00AC1595">
        <w:rPr>
          <w:rFonts w:eastAsiaTheme="minorEastAsia"/>
          <w:lang w:eastAsia="zh-CN"/>
        </w:rPr>
        <w:t xml:space="preserve"> clear majority view</w:t>
      </w:r>
      <w:r>
        <w:rPr>
          <w:rFonts w:eastAsiaTheme="minorEastAsia"/>
          <w:lang w:eastAsia="zh-CN"/>
        </w:rPr>
        <w:t xml:space="preserve"> is</w:t>
      </w:r>
      <w:r w:rsidR="00AC1595">
        <w:rPr>
          <w:rFonts w:eastAsiaTheme="minorEastAsia"/>
          <w:lang w:eastAsia="zh-CN"/>
        </w:rPr>
        <w:t xml:space="preserve"> </w:t>
      </w:r>
      <w:r>
        <w:rPr>
          <w:rFonts w:eastAsiaTheme="minorEastAsia"/>
          <w:lang w:eastAsia="zh-CN"/>
        </w:rPr>
        <w:t>identified</w:t>
      </w:r>
      <w:r w:rsidR="00AC1595">
        <w:rPr>
          <w:rFonts w:eastAsiaTheme="minorEastAsia"/>
          <w:lang w:eastAsia="zh-CN"/>
        </w:rPr>
        <w:t>.</w:t>
      </w:r>
      <w:r w:rsidR="00070BCC">
        <w:rPr>
          <w:rFonts w:eastAsiaTheme="minorEastAsia"/>
          <w:lang w:eastAsia="zh-CN"/>
        </w:rPr>
        <w:t xml:space="preserve"> It seems option 1 and 2.2 have more supports than 2.1.</w:t>
      </w:r>
    </w:p>
    <w:p w14:paraId="6DB2D9EF" w14:textId="77777777" w:rsidR="00792112" w:rsidRDefault="00792112" w:rsidP="00792112">
      <w:pPr>
        <w:pBdr>
          <w:bottom w:val="single" w:sz="6" w:space="1" w:color="auto"/>
        </w:pBdr>
        <w:jc w:val="both"/>
        <w:rPr>
          <w:rFonts w:eastAsiaTheme="minorEastAsia"/>
          <w:lang w:eastAsia="zh-CN"/>
        </w:rPr>
      </w:pPr>
      <w:r w:rsidRPr="00831249">
        <w:rPr>
          <w:rFonts w:eastAsiaTheme="minorEastAsia"/>
          <w:highlight w:val="yellow"/>
          <w:lang w:eastAsia="zh-CN"/>
        </w:rPr>
        <w:t>Proposed way forward:</w:t>
      </w:r>
    </w:p>
    <w:p w14:paraId="789EEEAA" w14:textId="04EACBD3" w:rsidR="00792112" w:rsidRDefault="00792112" w:rsidP="00792112">
      <w:pPr>
        <w:pBdr>
          <w:bottom w:val="single" w:sz="6" w:space="1" w:color="auto"/>
        </w:pBdr>
        <w:jc w:val="both"/>
        <w:rPr>
          <w:rFonts w:eastAsiaTheme="minorEastAsia"/>
          <w:lang w:eastAsia="zh-CN"/>
        </w:rPr>
      </w:pPr>
      <w:r>
        <w:rPr>
          <w:rFonts w:eastAsiaTheme="minorEastAsia"/>
          <w:lang w:eastAsia="zh-CN"/>
        </w:rPr>
        <w:t xml:space="preserve">Continue to discuss </w:t>
      </w:r>
      <w:r w:rsidR="00AC1595">
        <w:rPr>
          <w:rFonts w:eastAsiaTheme="minorEastAsia"/>
          <w:lang w:eastAsia="zh-CN"/>
        </w:rPr>
        <w:t>on the key concerns of each option, e.g. whether mis-ordering could happen for option 1, impacts on RAN schedul</w:t>
      </w:r>
      <w:r w:rsidR="00070BCC">
        <w:rPr>
          <w:rFonts w:eastAsiaTheme="minorEastAsia"/>
          <w:lang w:eastAsia="zh-CN"/>
        </w:rPr>
        <w:t>ing</w:t>
      </w:r>
      <w:r w:rsidR="00AC1595">
        <w:rPr>
          <w:rFonts w:eastAsiaTheme="minorEastAsia"/>
          <w:lang w:eastAsia="zh-CN"/>
        </w:rPr>
        <w:t xml:space="preserve"> for option 2</w:t>
      </w:r>
      <w:r>
        <w:rPr>
          <w:rFonts w:eastAsiaTheme="minorEastAsia"/>
          <w:lang w:eastAsia="zh-CN"/>
        </w:rPr>
        <w:t xml:space="preserve">. (Prepare for </w:t>
      </w:r>
      <w:proofErr w:type="spellStart"/>
      <w:r>
        <w:rPr>
          <w:rFonts w:eastAsiaTheme="minorEastAsia"/>
          <w:lang w:eastAsia="zh-CN"/>
        </w:rPr>
        <w:t>SoH</w:t>
      </w:r>
      <w:proofErr w:type="spellEnd"/>
      <w:r>
        <w:rPr>
          <w:rFonts w:eastAsiaTheme="minorEastAsia"/>
          <w:lang w:eastAsia="zh-CN"/>
        </w:rPr>
        <w:t xml:space="preserve"> during SA2 #153e to make decision)</w:t>
      </w:r>
    </w:p>
    <w:p w14:paraId="7786707F" w14:textId="77777777" w:rsidR="00792112" w:rsidRDefault="00792112" w:rsidP="00935142">
      <w:pPr>
        <w:pBdr>
          <w:bottom w:val="single" w:sz="6" w:space="1" w:color="auto"/>
        </w:pBdr>
        <w:jc w:val="both"/>
        <w:rPr>
          <w:rFonts w:eastAsiaTheme="minorEastAsia"/>
          <w:lang w:eastAsia="zh-CN"/>
        </w:rPr>
      </w:pPr>
    </w:p>
    <w:p w14:paraId="4E4B696A" w14:textId="2780E76C" w:rsidR="00935142" w:rsidRPr="00935142" w:rsidRDefault="00935142" w:rsidP="00935142">
      <w:pPr>
        <w:pStyle w:val="Heading3"/>
        <w:rPr>
          <w:lang w:val="en-US"/>
        </w:rPr>
      </w:pPr>
      <w:r w:rsidRPr="00935142">
        <w:rPr>
          <w:lang w:val="en-US"/>
        </w:rPr>
        <w:t>Q</w:t>
      </w:r>
      <w:r w:rsidR="00141C30">
        <w:rPr>
          <w:lang w:val="en-US"/>
        </w:rPr>
        <w:t>3</w:t>
      </w:r>
      <w:r w:rsidRPr="00935142">
        <w:rPr>
          <w:lang w:val="en-US"/>
        </w:rPr>
        <w:t>: Support to PDU Set dependency-based scheduling</w:t>
      </w:r>
    </w:p>
    <w:p w14:paraId="3E17F727" w14:textId="77777777" w:rsidR="00935142" w:rsidRPr="00935142" w:rsidRDefault="00935142" w:rsidP="00935142">
      <w:pPr>
        <w:pStyle w:val="ListParagraph"/>
        <w:numPr>
          <w:ilvl w:val="0"/>
          <w:numId w:val="17"/>
        </w:numPr>
        <w:jc w:val="both"/>
        <w:rPr>
          <w:rFonts w:eastAsiaTheme="minorEastAsia"/>
          <w:lang w:eastAsia="zh-CN"/>
        </w:rPr>
      </w:pPr>
      <w:r w:rsidRPr="00935142">
        <w:rPr>
          <w:rFonts w:eastAsiaTheme="minorEastAsia"/>
          <w:lang w:eastAsia="zh-CN"/>
        </w:rPr>
        <w:t>Option 1: Identify accurate dependency relationship between PDU Sets for scheduling.</w:t>
      </w:r>
    </w:p>
    <w:p w14:paraId="38715F5F" w14:textId="6330B388" w:rsidR="00935142" w:rsidRPr="00935142" w:rsidRDefault="00935142" w:rsidP="00935142">
      <w:pPr>
        <w:pStyle w:val="ListParagraph"/>
        <w:numPr>
          <w:ilvl w:val="0"/>
          <w:numId w:val="17"/>
        </w:numPr>
        <w:jc w:val="both"/>
        <w:rPr>
          <w:rFonts w:eastAsiaTheme="minorEastAsia"/>
          <w:lang w:eastAsia="zh-CN"/>
        </w:rPr>
      </w:pPr>
      <w:r w:rsidRPr="00935142">
        <w:rPr>
          <w:rFonts w:eastAsiaTheme="minorEastAsia"/>
          <w:lang w:eastAsia="zh-CN"/>
        </w:rPr>
        <w:t xml:space="preserve">Option 2: In some scenario (e.g. closed GOP), the decoding of the non-I frames between two successive I frames always directly or indirectly relies on the 1st I frame of the two successive I frames. </w:t>
      </w:r>
      <w:r>
        <w:rPr>
          <w:rFonts w:eastAsiaTheme="minorEastAsia"/>
          <w:lang w:eastAsia="zh-CN"/>
        </w:rPr>
        <w:t>I</w:t>
      </w:r>
      <w:r w:rsidRPr="00935142">
        <w:rPr>
          <w:rFonts w:eastAsiaTheme="minorEastAsia"/>
          <w:lang w:eastAsia="zh-CN"/>
        </w:rPr>
        <w:t>f the 1st I frame is in error, th</w:t>
      </w:r>
      <w:r>
        <w:rPr>
          <w:rFonts w:eastAsiaTheme="minorEastAsia"/>
          <w:lang w:eastAsia="zh-CN"/>
        </w:rPr>
        <w:t>e</w:t>
      </w:r>
      <w:r w:rsidRPr="00935142">
        <w:rPr>
          <w:rFonts w:eastAsiaTheme="minorEastAsia"/>
          <w:lang w:eastAsia="zh-CN"/>
        </w:rPr>
        <w:t xml:space="preserve"> non-I frames can be dropped</w:t>
      </w:r>
      <w:r>
        <w:rPr>
          <w:rFonts w:eastAsiaTheme="minorEastAsia"/>
          <w:lang w:eastAsia="zh-CN"/>
        </w:rPr>
        <w:t xml:space="preserve"> until the next I frame</w:t>
      </w:r>
      <w:r w:rsidRPr="00935142">
        <w:rPr>
          <w:rFonts w:eastAsiaTheme="minorEastAsia"/>
          <w:lang w:eastAsia="zh-CN"/>
        </w:rPr>
        <w:t>. (proposed in S2-2205839)</w:t>
      </w:r>
    </w:p>
    <w:p w14:paraId="789B9B12" w14:textId="6D8E150F" w:rsidR="00935142" w:rsidRPr="00935142" w:rsidRDefault="00935142" w:rsidP="00935142">
      <w:pPr>
        <w:pStyle w:val="ListParagraph"/>
        <w:numPr>
          <w:ilvl w:val="0"/>
          <w:numId w:val="17"/>
        </w:numPr>
        <w:jc w:val="both"/>
        <w:rPr>
          <w:rFonts w:eastAsiaTheme="minorEastAsia"/>
          <w:lang w:eastAsia="zh-CN"/>
        </w:rPr>
      </w:pPr>
      <w:r w:rsidRPr="00935142">
        <w:rPr>
          <w:rFonts w:eastAsiaTheme="minorEastAsia"/>
          <w:lang w:eastAsia="zh-CN"/>
        </w:rPr>
        <w:t xml:space="preserve">Option 3: </w:t>
      </w:r>
      <w:r w:rsidR="00FD7110">
        <w:rPr>
          <w:rFonts w:eastAsiaTheme="minorEastAsia"/>
          <w:lang w:eastAsia="zh-CN"/>
        </w:rPr>
        <w:t>If a PDU Set is depended by others, it can be considered as more important</w:t>
      </w:r>
      <w:r w:rsidR="00D80BD7">
        <w:rPr>
          <w:rFonts w:eastAsiaTheme="minorEastAsia"/>
          <w:lang w:eastAsia="zh-CN"/>
        </w:rPr>
        <w:t xml:space="preserve"> during scheduling</w:t>
      </w:r>
      <w:r w:rsidR="00FD7110">
        <w:rPr>
          <w:rFonts w:eastAsiaTheme="minorEastAsia"/>
          <w:lang w:eastAsia="zh-CN"/>
        </w:rPr>
        <w:t>. But the scheduling will not further consider the accurate dependency relationship.</w:t>
      </w:r>
    </w:p>
    <w:p w14:paraId="7CA71585" w14:textId="1BD35D61" w:rsidR="00935142" w:rsidRPr="00935142" w:rsidRDefault="00935142" w:rsidP="00935142">
      <w:pPr>
        <w:jc w:val="both"/>
        <w:rPr>
          <w:rFonts w:eastAsiaTheme="minorEastAsia"/>
          <w:b/>
          <w:color w:val="C00000"/>
          <w:lang w:eastAsia="zh-CN"/>
        </w:rPr>
      </w:pPr>
      <w:r w:rsidRPr="00935142">
        <w:rPr>
          <w:rFonts w:eastAsiaTheme="minorEastAsia"/>
          <w:b/>
          <w:color w:val="C00000"/>
          <w:lang w:eastAsia="zh-CN"/>
        </w:rPr>
        <w:t xml:space="preserve">[Company </w:t>
      </w:r>
      <w:r w:rsidR="0017659A">
        <w:rPr>
          <w:rFonts w:eastAsiaTheme="minorEastAsia"/>
          <w:b/>
          <w:color w:val="C00000"/>
          <w:lang w:eastAsia="zh-CN"/>
        </w:rPr>
        <w:t>inputs</w:t>
      </w:r>
      <w:r w:rsidRPr="00935142">
        <w:rPr>
          <w:rFonts w:eastAsiaTheme="minorEastAsia"/>
          <w:b/>
          <w:color w:val="C00000"/>
          <w:lang w:eastAsia="zh-CN"/>
        </w:rPr>
        <w:t>]</w:t>
      </w:r>
    </w:p>
    <w:tbl>
      <w:tblPr>
        <w:tblStyle w:val="GridTable4-Accent1"/>
        <w:tblW w:w="0" w:type="auto"/>
        <w:tblLook w:val="04A0" w:firstRow="1" w:lastRow="0" w:firstColumn="1" w:lastColumn="0" w:noHBand="0" w:noVBand="1"/>
      </w:tblPr>
      <w:tblGrid>
        <w:gridCol w:w="924"/>
        <w:gridCol w:w="1813"/>
        <w:gridCol w:w="6891"/>
      </w:tblGrid>
      <w:tr w:rsidR="00B73237" w:rsidRPr="00B73237" w14:paraId="10EB645A" w14:textId="77777777" w:rsidTr="001765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0" w:type="dxa"/>
          </w:tcPr>
          <w:p w14:paraId="05E32201" w14:textId="77777777" w:rsidR="00B73237" w:rsidRPr="00B73237" w:rsidRDefault="00B73237" w:rsidP="0017659A">
            <w:pPr>
              <w:spacing w:after="40"/>
              <w:rPr>
                <w:rFonts w:eastAsiaTheme="minorEastAsia"/>
                <w:sz w:val="14"/>
                <w:lang w:eastAsia="zh-CN"/>
              </w:rPr>
            </w:pPr>
            <w:r w:rsidRPr="00B73237">
              <w:rPr>
                <w:rFonts w:eastAsiaTheme="minorEastAsia"/>
                <w:sz w:val="14"/>
                <w:lang w:eastAsia="zh-CN"/>
              </w:rPr>
              <w:t>Company</w:t>
            </w:r>
          </w:p>
        </w:tc>
        <w:tc>
          <w:tcPr>
            <w:tcW w:w="1819" w:type="dxa"/>
          </w:tcPr>
          <w:p w14:paraId="759C4691" w14:textId="77777777" w:rsidR="00B73237" w:rsidRPr="00B73237" w:rsidRDefault="00B73237" w:rsidP="0017659A">
            <w:pPr>
              <w:spacing w:after="40"/>
              <w:cnfStyle w:val="100000000000" w:firstRow="1" w:lastRow="0" w:firstColumn="0" w:lastColumn="0" w:oddVBand="0" w:evenVBand="0" w:oddHBand="0" w:evenHBand="0" w:firstRowFirstColumn="0" w:firstRowLastColumn="0" w:lastRowFirstColumn="0" w:lastRowLastColumn="0"/>
              <w:rPr>
                <w:rFonts w:eastAsiaTheme="minorEastAsia"/>
                <w:sz w:val="14"/>
                <w:lang w:eastAsia="zh-CN"/>
              </w:rPr>
            </w:pPr>
            <w:r w:rsidRPr="00B73237">
              <w:rPr>
                <w:rFonts w:eastAsiaTheme="minorEastAsia"/>
                <w:sz w:val="14"/>
                <w:lang w:eastAsia="zh-CN"/>
              </w:rPr>
              <w:t>Position</w:t>
            </w:r>
          </w:p>
        </w:tc>
        <w:tc>
          <w:tcPr>
            <w:tcW w:w="6939" w:type="dxa"/>
          </w:tcPr>
          <w:p w14:paraId="074C3073" w14:textId="77777777" w:rsidR="00B73237" w:rsidRPr="00B73237" w:rsidRDefault="00B73237" w:rsidP="0017659A">
            <w:pPr>
              <w:spacing w:after="40"/>
              <w:cnfStyle w:val="100000000000" w:firstRow="1" w:lastRow="0" w:firstColumn="0" w:lastColumn="0" w:oddVBand="0" w:evenVBand="0" w:oddHBand="0" w:evenHBand="0" w:firstRowFirstColumn="0" w:firstRowLastColumn="0" w:lastRowFirstColumn="0" w:lastRowLastColumn="0"/>
              <w:rPr>
                <w:rFonts w:eastAsiaTheme="minorEastAsia"/>
                <w:sz w:val="14"/>
                <w:lang w:eastAsia="zh-CN"/>
              </w:rPr>
            </w:pPr>
            <w:r w:rsidRPr="00B73237">
              <w:rPr>
                <w:rFonts w:eastAsiaTheme="minorEastAsia"/>
                <w:sz w:val="14"/>
                <w:lang w:eastAsia="zh-CN"/>
              </w:rPr>
              <w:t>Justifications</w:t>
            </w:r>
          </w:p>
        </w:tc>
      </w:tr>
      <w:tr w:rsidR="00B73237" w:rsidRPr="00B73237" w14:paraId="07296EDC" w14:textId="77777777" w:rsidTr="001765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0" w:type="dxa"/>
          </w:tcPr>
          <w:p w14:paraId="3175897E" w14:textId="77777777" w:rsidR="00B73237" w:rsidRPr="00B73237" w:rsidRDefault="00B73237" w:rsidP="0017659A">
            <w:pPr>
              <w:spacing w:after="40"/>
              <w:rPr>
                <w:rFonts w:eastAsiaTheme="minorEastAsia"/>
                <w:sz w:val="14"/>
                <w:lang w:eastAsia="zh-CN"/>
              </w:rPr>
            </w:pPr>
            <w:r w:rsidRPr="00B73237">
              <w:rPr>
                <w:rFonts w:eastAsiaTheme="minorEastAsia"/>
                <w:sz w:val="14"/>
                <w:lang w:eastAsia="zh-CN"/>
              </w:rPr>
              <w:t>Apple</w:t>
            </w:r>
          </w:p>
        </w:tc>
        <w:tc>
          <w:tcPr>
            <w:tcW w:w="1819" w:type="dxa"/>
          </w:tcPr>
          <w:p w14:paraId="0528747A" w14:textId="5A89E6EA" w:rsidR="00B73237" w:rsidRPr="00B73237" w:rsidRDefault="00B73237" w:rsidP="0017659A">
            <w:pPr>
              <w:spacing w:after="40"/>
              <w:cnfStyle w:val="000000100000" w:firstRow="0" w:lastRow="0" w:firstColumn="0" w:lastColumn="0" w:oddVBand="0" w:evenVBand="0" w:oddHBand="1" w:evenHBand="0" w:firstRowFirstColumn="0" w:firstRowLastColumn="0" w:lastRowFirstColumn="0" w:lastRowLastColumn="0"/>
              <w:rPr>
                <w:rFonts w:eastAsiaTheme="minorEastAsia"/>
                <w:sz w:val="14"/>
                <w:lang w:eastAsia="zh-CN"/>
              </w:rPr>
            </w:pPr>
            <w:r w:rsidRPr="00746B25">
              <w:rPr>
                <w:rFonts w:eastAsiaTheme="minorEastAsia"/>
                <w:sz w:val="14"/>
                <w:lang w:eastAsia="zh-CN"/>
              </w:rPr>
              <w:t>Support Option 1 as a first preference.</w:t>
            </w:r>
          </w:p>
        </w:tc>
        <w:tc>
          <w:tcPr>
            <w:tcW w:w="6939" w:type="dxa"/>
          </w:tcPr>
          <w:p w14:paraId="7C092DA8" w14:textId="29DE3B89" w:rsidR="00B73237" w:rsidRPr="00B73237" w:rsidRDefault="00B73237" w:rsidP="0017659A">
            <w:pPr>
              <w:spacing w:after="40"/>
              <w:cnfStyle w:val="000000100000" w:firstRow="0" w:lastRow="0" w:firstColumn="0" w:lastColumn="0" w:oddVBand="0" w:evenVBand="0" w:oddHBand="1" w:evenHBand="0" w:firstRowFirstColumn="0" w:firstRowLastColumn="0" w:lastRowFirstColumn="0" w:lastRowLastColumn="0"/>
              <w:rPr>
                <w:rFonts w:eastAsiaTheme="minorEastAsia"/>
                <w:sz w:val="14"/>
                <w:lang w:eastAsia="zh-CN"/>
              </w:rPr>
            </w:pPr>
            <w:r w:rsidRPr="00746B25">
              <w:rPr>
                <w:rFonts w:eastAsiaTheme="minorEastAsia"/>
                <w:sz w:val="14"/>
                <w:lang w:eastAsia="zh-CN"/>
              </w:rPr>
              <w:t>Option 1 is the preferred solution as it provides RAN with accurate information for dropping packets, driving capacity management. As a second option, we can go for option 3 (or a combination of Option 1 and 3 depending on the information available in the 5GS)</w:t>
            </w:r>
          </w:p>
        </w:tc>
      </w:tr>
      <w:tr w:rsidR="00B73237" w:rsidRPr="00B73237" w14:paraId="2302DEC3" w14:textId="77777777" w:rsidTr="0017659A">
        <w:tc>
          <w:tcPr>
            <w:cnfStyle w:val="001000000000" w:firstRow="0" w:lastRow="0" w:firstColumn="1" w:lastColumn="0" w:oddVBand="0" w:evenVBand="0" w:oddHBand="0" w:evenHBand="0" w:firstRowFirstColumn="0" w:firstRowLastColumn="0" w:lastRowFirstColumn="0" w:lastRowLastColumn="0"/>
            <w:tcW w:w="870" w:type="dxa"/>
          </w:tcPr>
          <w:p w14:paraId="5B8EA5E4" w14:textId="77777777" w:rsidR="00B73237" w:rsidRPr="00B73237" w:rsidRDefault="00B73237" w:rsidP="0017659A">
            <w:pPr>
              <w:spacing w:after="40"/>
              <w:rPr>
                <w:rFonts w:eastAsiaTheme="minorEastAsia"/>
                <w:sz w:val="14"/>
                <w:lang w:eastAsia="zh-CN"/>
              </w:rPr>
            </w:pPr>
            <w:r w:rsidRPr="00B73237">
              <w:rPr>
                <w:rFonts w:eastAsiaTheme="minorEastAsia"/>
                <w:sz w:val="14"/>
                <w:lang w:eastAsia="zh-CN"/>
              </w:rPr>
              <w:t>CATT</w:t>
            </w:r>
          </w:p>
        </w:tc>
        <w:tc>
          <w:tcPr>
            <w:tcW w:w="1819" w:type="dxa"/>
          </w:tcPr>
          <w:p w14:paraId="0A7F0FF8" w14:textId="1A359BCC" w:rsidR="00B73237" w:rsidRPr="00B73237" w:rsidRDefault="00B73237" w:rsidP="0017659A">
            <w:pPr>
              <w:spacing w:after="40"/>
              <w:cnfStyle w:val="000000000000" w:firstRow="0" w:lastRow="0" w:firstColumn="0" w:lastColumn="0" w:oddVBand="0" w:evenVBand="0" w:oddHBand="0" w:evenHBand="0" w:firstRowFirstColumn="0" w:firstRowLastColumn="0" w:lastRowFirstColumn="0" w:lastRowLastColumn="0"/>
              <w:rPr>
                <w:rFonts w:eastAsiaTheme="minorEastAsia"/>
                <w:sz w:val="14"/>
                <w:lang w:eastAsia="zh-CN"/>
              </w:rPr>
            </w:pPr>
            <w:r w:rsidRPr="00746B25">
              <w:rPr>
                <w:rFonts w:eastAsiaTheme="minorEastAsia"/>
                <w:sz w:val="14"/>
                <w:lang w:eastAsia="zh-CN"/>
              </w:rPr>
              <w:t>Support Option 3</w:t>
            </w:r>
          </w:p>
        </w:tc>
        <w:tc>
          <w:tcPr>
            <w:tcW w:w="6939" w:type="dxa"/>
          </w:tcPr>
          <w:p w14:paraId="30CCA2A6" w14:textId="77777777" w:rsidR="00B73237" w:rsidRPr="00746B25" w:rsidRDefault="00B73237" w:rsidP="0017659A">
            <w:pPr>
              <w:spacing w:after="40"/>
              <w:cnfStyle w:val="000000000000" w:firstRow="0" w:lastRow="0" w:firstColumn="0" w:lastColumn="0" w:oddVBand="0" w:evenVBand="0" w:oddHBand="0" w:evenHBand="0" w:firstRowFirstColumn="0" w:firstRowLastColumn="0" w:lastRowFirstColumn="0" w:lastRowLastColumn="0"/>
              <w:rPr>
                <w:rFonts w:eastAsiaTheme="minorEastAsia"/>
                <w:sz w:val="14"/>
                <w:lang w:eastAsia="zh-CN"/>
              </w:rPr>
            </w:pPr>
            <w:r w:rsidRPr="00746B25">
              <w:rPr>
                <w:rFonts w:eastAsiaTheme="minorEastAsia"/>
                <w:sz w:val="14"/>
                <w:lang w:eastAsia="zh-CN"/>
              </w:rPr>
              <w:t xml:space="preserve">In the new video codec H.265/266, it is very hard to accurate identify the dependency relationship between PDU Sets and </w:t>
            </w:r>
            <w:proofErr w:type="gramStart"/>
            <w:r w:rsidRPr="00746B25">
              <w:rPr>
                <w:rFonts w:eastAsiaTheme="minorEastAsia"/>
                <w:sz w:val="14"/>
                <w:lang w:eastAsia="zh-CN"/>
              </w:rPr>
              <w:t>these dependency</w:t>
            </w:r>
            <w:proofErr w:type="gramEnd"/>
            <w:r w:rsidRPr="00746B25">
              <w:rPr>
                <w:rFonts w:eastAsiaTheme="minorEastAsia"/>
                <w:sz w:val="14"/>
                <w:lang w:eastAsia="zh-CN"/>
              </w:rPr>
              <w:t xml:space="preserve"> is changed very quickly if multi-view, multi-layer video codec are used, i.e. the Option 1 cannot be well implemented.</w:t>
            </w:r>
          </w:p>
          <w:p w14:paraId="35888E3A" w14:textId="77777777" w:rsidR="00B73237" w:rsidRPr="00746B25" w:rsidRDefault="00B73237" w:rsidP="0017659A">
            <w:pPr>
              <w:spacing w:after="40"/>
              <w:cnfStyle w:val="000000000000" w:firstRow="0" w:lastRow="0" w:firstColumn="0" w:lastColumn="0" w:oddVBand="0" w:evenVBand="0" w:oddHBand="0" w:evenHBand="0" w:firstRowFirstColumn="0" w:firstRowLastColumn="0" w:lastRowFirstColumn="0" w:lastRowLastColumn="0"/>
              <w:rPr>
                <w:rFonts w:eastAsiaTheme="minorEastAsia"/>
                <w:sz w:val="14"/>
                <w:lang w:eastAsia="zh-CN"/>
              </w:rPr>
            </w:pPr>
            <w:r w:rsidRPr="00746B25">
              <w:rPr>
                <w:rFonts w:eastAsiaTheme="minorEastAsia"/>
                <w:sz w:val="14"/>
                <w:lang w:eastAsia="zh-CN"/>
              </w:rPr>
              <w:t>For the Option 2, it does not consider the multi-layer, multi-temporal video codec used in H.265/H.266, and the solution is workable for very limited part of the video stream and cannot work for most part of the video stream.</w:t>
            </w:r>
          </w:p>
          <w:p w14:paraId="47946566" w14:textId="6C50818F" w:rsidR="00B73237" w:rsidRPr="00746B25" w:rsidRDefault="00B73237" w:rsidP="0017659A">
            <w:pPr>
              <w:spacing w:after="40"/>
              <w:cnfStyle w:val="000000000000" w:firstRow="0" w:lastRow="0" w:firstColumn="0" w:lastColumn="0" w:oddVBand="0" w:evenVBand="0" w:oddHBand="0" w:evenHBand="0" w:firstRowFirstColumn="0" w:firstRowLastColumn="0" w:lastRowFirstColumn="0" w:lastRowLastColumn="0"/>
              <w:rPr>
                <w:rFonts w:eastAsiaTheme="minorEastAsia"/>
                <w:sz w:val="14"/>
                <w:lang w:eastAsia="zh-CN"/>
              </w:rPr>
            </w:pPr>
            <w:r w:rsidRPr="00746B25">
              <w:rPr>
                <w:rFonts w:eastAsiaTheme="minorEastAsia"/>
                <w:sz w:val="14"/>
                <w:lang w:eastAsia="zh-CN"/>
              </w:rPr>
              <w:t>Option 3 is more general and can work for all kinds of video codecs.</w:t>
            </w:r>
          </w:p>
        </w:tc>
      </w:tr>
      <w:tr w:rsidR="00B73237" w:rsidRPr="00B73237" w14:paraId="011E6C3D" w14:textId="77777777" w:rsidTr="001765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0" w:type="dxa"/>
          </w:tcPr>
          <w:p w14:paraId="4028971C" w14:textId="77777777" w:rsidR="00B73237" w:rsidRPr="00B73237" w:rsidRDefault="00B73237" w:rsidP="0017659A">
            <w:pPr>
              <w:spacing w:after="40"/>
              <w:rPr>
                <w:rFonts w:eastAsiaTheme="minorEastAsia"/>
                <w:sz w:val="14"/>
                <w:lang w:eastAsia="zh-CN"/>
              </w:rPr>
            </w:pPr>
            <w:r w:rsidRPr="00B73237">
              <w:rPr>
                <w:rFonts w:eastAsiaTheme="minorEastAsia"/>
                <w:sz w:val="14"/>
                <w:lang w:eastAsia="zh-CN"/>
              </w:rPr>
              <w:lastRenderedPageBreak/>
              <w:t>China Mobile</w:t>
            </w:r>
          </w:p>
        </w:tc>
        <w:tc>
          <w:tcPr>
            <w:tcW w:w="1819" w:type="dxa"/>
          </w:tcPr>
          <w:p w14:paraId="7039F6D1" w14:textId="336BB2ED" w:rsidR="00B73237" w:rsidRPr="00B73237" w:rsidRDefault="00C13CCD" w:rsidP="0017659A">
            <w:pPr>
              <w:spacing w:after="40"/>
              <w:cnfStyle w:val="000000100000" w:firstRow="0" w:lastRow="0" w:firstColumn="0" w:lastColumn="0" w:oddVBand="0" w:evenVBand="0" w:oddHBand="1" w:evenHBand="0" w:firstRowFirstColumn="0" w:firstRowLastColumn="0" w:lastRowFirstColumn="0" w:lastRowLastColumn="0"/>
              <w:rPr>
                <w:rFonts w:eastAsiaTheme="minorEastAsia"/>
                <w:sz w:val="14"/>
                <w:lang w:eastAsia="zh-CN"/>
              </w:rPr>
            </w:pPr>
            <w:r w:rsidRPr="00746B25">
              <w:rPr>
                <w:rFonts w:eastAsiaTheme="minorEastAsia" w:hint="eastAsia"/>
                <w:sz w:val="14"/>
                <w:lang w:eastAsia="zh-CN"/>
              </w:rPr>
              <w:t>Prefer option2, can also accept option3</w:t>
            </w:r>
          </w:p>
        </w:tc>
        <w:tc>
          <w:tcPr>
            <w:tcW w:w="6939" w:type="dxa"/>
          </w:tcPr>
          <w:p w14:paraId="7ABEB478" w14:textId="66C39564" w:rsidR="00B73237" w:rsidRPr="00B73237" w:rsidRDefault="00C13CCD" w:rsidP="0017659A">
            <w:pPr>
              <w:spacing w:after="40"/>
              <w:cnfStyle w:val="000000100000" w:firstRow="0" w:lastRow="0" w:firstColumn="0" w:lastColumn="0" w:oddVBand="0" w:evenVBand="0" w:oddHBand="1" w:evenHBand="0" w:firstRowFirstColumn="0" w:firstRowLastColumn="0" w:lastRowFirstColumn="0" w:lastRowLastColumn="0"/>
              <w:rPr>
                <w:rFonts w:eastAsiaTheme="minorEastAsia"/>
                <w:sz w:val="14"/>
                <w:lang w:eastAsia="zh-CN"/>
              </w:rPr>
            </w:pPr>
            <w:r w:rsidRPr="00746B25">
              <w:rPr>
                <w:rFonts w:eastAsiaTheme="minorEastAsia" w:hint="eastAsia"/>
                <w:sz w:val="14"/>
                <w:lang w:eastAsia="zh-CN"/>
              </w:rPr>
              <w:t xml:space="preserve">We consider option2 as a valid scenario for media service, even this is not a common feature for all media service. We can also accept option3 and considered as a </w:t>
            </w:r>
            <w:proofErr w:type="gramStart"/>
            <w:r w:rsidRPr="00746B25">
              <w:rPr>
                <w:rFonts w:eastAsiaTheme="minorEastAsia" w:hint="eastAsia"/>
                <w:sz w:val="14"/>
                <w:lang w:eastAsia="zh-CN"/>
              </w:rPr>
              <w:t>more simple</w:t>
            </w:r>
            <w:proofErr w:type="gramEnd"/>
            <w:r w:rsidRPr="00746B25">
              <w:rPr>
                <w:rFonts w:eastAsiaTheme="minorEastAsia" w:hint="eastAsia"/>
                <w:sz w:val="14"/>
                <w:lang w:eastAsia="zh-CN"/>
              </w:rPr>
              <w:t xml:space="preserve"> way to help consider the PDU set dependency feature.</w:t>
            </w:r>
          </w:p>
        </w:tc>
      </w:tr>
      <w:tr w:rsidR="00B73237" w:rsidRPr="00B73237" w14:paraId="137CCBDA" w14:textId="77777777" w:rsidTr="0017659A">
        <w:tc>
          <w:tcPr>
            <w:cnfStyle w:val="001000000000" w:firstRow="0" w:lastRow="0" w:firstColumn="1" w:lastColumn="0" w:oddVBand="0" w:evenVBand="0" w:oddHBand="0" w:evenHBand="0" w:firstRowFirstColumn="0" w:firstRowLastColumn="0" w:lastRowFirstColumn="0" w:lastRowLastColumn="0"/>
            <w:tcW w:w="870" w:type="dxa"/>
          </w:tcPr>
          <w:p w14:paraId="072B1164" w14:textId="77777777" w:rsidR="00B73237" w:rsidRPr="00B73237" w:rsidRDefault="00B73237" w:rsidP="0017659A">
            <w:pPr>
              <w:spacing w:after="40"/>
              <w:rPr>
                <w:rFonts w:eastAsiaTheme="minorEastAsia"/>
                <w:sz w:val="14"/>
                <w:lang w:eastAsia="zh-CN"/>
              </w:rPr>
            </w:pPr>
            <w:r w:rsidRPr="00B73237">
              <w:rPr>
                <w:rFonts w:eastAsiaTheme="minorEastAsia"/>
                <w:sz w:val="14"/>
                <w:lang w:eastAsia="zh-CN"/>
              </w:rPr>
              <w:t>China Telecom</w:t>
            </w:r>
          </w:p>
        </w:tc>
        <w:tc>
          <w:tcPr>
            <w:tcW w:w="1819" w:type="dxa"/>
          </w:tcPr>
          <w:p w14:paraId="1A46E9C5" w14:textId="3536B551" w:rsidR="00B73237" w:rsidRPr="00B73237" w:rsidRDefault="00C13CCD" w:rsidP="0017659A">
            <w:pPr>
              <w:spacing w:after="40"/>
              <w:cnfStyle w:val="000000000000" w:firstRow="0" w:lastRow="0" w:firstColumn="0" w:lastColumn="0" w:oddVBand="0" w:evenVBand="0" w:oddHBand="0" w:evenHBand="0" w:firstRowFirstColumn="0" w:firstRowLastColumn="0" w:lastRowFirstColumn="0" w:lastRowLastColumn="0"/>
              <w:rPr>
                <w:rFonts w:eastAsiaTheme="minorEastAsia"/>
                <w:sz w:val="14"/>
                <w:lang w:eastAsia="zh-CN"/>
              </w:rPr>
            </w:pPr>
            <w:r w:rsidRPr="00746B25">
              <w:rPr>
                <w:rFonts w:eastAsiaTheme="minorEastAsia"/>
                <w:sz w:val="14"/>
                <w:lang w:eastAsia="zh-CN"/>
              </w:rPr>
              <w:t>support Option 2 and Option 3.</w:t>
            </w:r>
          </w:p>
        </w:tc>
        <w:tc>
          <w:tcPr>
            <w:tcW w:w="6939" w:type="dxa"/>
          </w:tcPr>
          <w:p w14:paraId="6FA9D09B" w14:textId="77777777" w:rsidR="00C13CCD" w:rsidRPr="00C13CCD" w:rsidRDefault="00C13CCD" w:rsidP="0017659A">
            <w:pPr>
              <w:spacing w:after="40"/>
              <w:cnfStyle w:val="000000000000" w:firstRow="0" w:lastRow="0" w:firstColumn="0" w:lastColumn="0" w:oddVBand="0" w:evenVBand="0" w:oddHBand="0" w:evenHBand="0" w:firstRowFirstColumn="0" w:firstRowLastColumn="0" w:lastRowFirstColumn="0" w:lastRowLastColumn="0"/>
              <w:rPr>
                <w:rFonts w:eastAsiaTheme="minorEastAsia"/>
                <w:sz w:val="14"/>
                <w:lang w:eastAsia="zh-CN"/>
              </w:rPr>
            </w:pPr>
            <w:r w:rsidRPr="00C13CCD">
              <w:rPr>
                <w:rFonts w:eastAsiaTheme="minorEastAsia"/>
                <w:sz w:val="14"/>
                <w:lang w:eastAsia="zh-CN"/>
              </w:rPr>
              <w:t>Option 1: It is too complex to explore all kinds of dependency relationship between PDU Sets.</w:t>
            </w:r>
          </w:p>
          <w:p w14:paraId="60B4CEEE" w14:textId="77777777" w:rsidR="00C13CCD" w:rsidRPr="00C13CCD" w:rsidRDefault="00C13CCD" w:rsidP="0017659A">
            <w:pPr>
              <w:spacing w:after="40"/>
              <w:cnfStyle w:val="000000000000" w:firstRow="0" w:lastRow="0" w:firstColumn="0" w:lastColumn="0" w:oddVBand="0" w:evenVBand="0" w:oddHBand="0" w:evenHBand="0" w:firstRowFirstColumn="0" w:firstRowLastColumn="0" w:lastRowFirstColumn="0" w:lastRowLastColumn="0"/>
              <w:rPr>
                <w:rFonts w:eastAsiaTheme="minorEastAsia"/>
                <w:sz w:val="14"/>
                <w:lang w:eastAsia="zh-CN"/>
              </w:rPr>
            </w:pPr>
            <w:r w:rsidRPr="00C13CCD">
              <w:rPr>
                <w:rFonts w:eastAsiaTheme="minorEastAsia"/>
                <w:sz w:val="14"/>
                <w:lang w:eastAsia="zh-CN"/>
              </w:rPr>
              <w:t>Option 2: Since the accurate dependency relationship is too complex and this is a possible scenario, we can start with such a simple relationship.</w:t>
            </w:r>
          </w:p>
          <w:p w14:paraId="2D82F1A3" w14:textId="13736DC9" w:rsidR="00B73237" w:rsidRPr="00B73237" w:rsidRDefault="00C13CCD" w:rsidP="0017659A">
            <w:pPr>
              <w:spacing w:after="40"/>
              <w:cnfStyle w:val="000000000000" w:firstRow="0" w:lastRow="0" w:firstColumn="0" w:lastColumn="0" w:oddVBand="0" w:evenVBand="0" w:oddHBand="0" w:evenHBand="0" w:firstRowFirstColumn="0" w:firstRowLastColumn="0" w:lastRowFirstColumn="0" w:lastRowLastColumn="0"/>
              <w:rPr>
                <w:rFonts w:eastAsiaTheme="minorEastAsia"/>
                <w:sz w:val="14"/>
                <w:lang w:eastAsia="zh-CN"/>
              </w:rPr>
            </w:pPr>
            <w:r w:rsidRPr="00C13CCD">
              <w:rPr>
                <w:rFonts w:eastAsiaTheme="minorEastAsia"/>
                <w:sz w:val="14"/>
                <w:lang w:eastAsia="zh-CN"/>
              </w:rPr>
              <w:t>Option 3: In our understanding, if a PDU Set is depended by others, AF/UPF will consider this PDU Set to be important. Based on such “importance” information, the RAN then perform scheduling for this PDU Set. This is reasonable.</w:t>
            </w:r>
          </w:p>
        </w:tc>
      </w:tr>
      <w:tr w:rsidR="00B73237" w:rsidRPr="00B73237" w14:paraId="4581814A" w14:textId="77777777" w:rsidTr="001765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0" w:type="dxa"/>
          </w:tcPr>
          <w:p w14:paraId="35A52CEB" w14:textId="77777777" w:rsidR="00B73237" w:rsidRPr="00B73237" w:rsidRDefault="00B73237" w:rsidP="0017659A">
            <w:pPr>
              <w:spacing w:after="40"/>
              <w:rPr>
                <w:rFonts w:eastAsiaTheme="minorEastAsia"/>
                <w:sz w:val="14"/>
                <w:lang w:eastAsia="zh-CN"/>
              </w:rPr>
            </w:pPr>
            <w:r w:rsidRPr="00B73237">
              <w:rPr>
                <w:rFonts w:eastAsiaTheme="minorEastAsia"/>
                <w:sz w:val="14"/>
                <w:lang w:eastAsia="zh-CN"/>
              </w:rPr>
              <w:t>Ericsson</w:t>
            </w:r>
          </w:p>
        </w:tc>
        <w:tc>
          <w:tcPr>
            <w:tcW w:w="1819" w:type="dxa"/>
          </w:tcPr>
          <w:p w14:paraId="1CB916D7" w14:textId="6B1147E1" w:rsidR="00B73237" w:rsidRPr="00B73237" w:rsidRDefault="00C13CCD" w:rsidP="0017659A">
            <w:pPr>
              <w:spacing w:after="40"/>
              <w:cnfStyle w:val="000000100000" w:firstRow="0" w:lastRow="0" w:firstColumn="0" w:lastColumn="0" w:oddVBand="0" w:evenVBand="0" w:oddHBand="1" w:evenHBand="0" w:firstRowFirstColumn="0" w:firstRowLastColumn="0" w:lastRowFirstColumn="0" w:lastRowLastColumn="0"/>
              <w:rPr>
                <w:rFonts w:eastAsiaTheme="minorEastAsia"/>
                <w:sz w:val="14"/>
                <w:lang w:eastAsia="zh-CN"/>
              </w:rPr>
            </w:pPr>
            <w:r w:rsidRPr="00746B25">
              <w:rPr>
                <w:rFonts w:eastAsiaTheme="minorEastAsia"/>
                <w:sz w:val="14"/>
                <w:lang w:eastAsia="zh-CN"/>
              </w:rPr>
              <w:t>Not supportive to providing dependency information in general.</w:t>
            </w:r>
          </w:p>
        </w:tc>
        <w:tc>
          <w:tcPr>
            <w:tcW w:w="6939" w:type="dxa"/>
          </w:tcPr>
          <w:p w14:paraId="79D06D8F" w14:textId="77777777" w:rsidR="00C13CCD" w:rsidRPr="00746B25" w:rsidRDefault="00C13CCD" w:rsidP="0017659A">
            <w:pPr>
              <w:spacing w:after="40"/>
              <w:cnfStyle w:val="000000100000" w:firstRow="0" w:lastRow="0" w:firstColumn="0" w:lastColumn="0" w:oddVBand="0" w:evenVBand="0" w:oddHBand="1" w:evenHBand="0" w:firstRowFirstColumn="0" w:firstRowLastColumn="0" w:lastRowFirstColumn="0" w:lastRowLastColumn="0"/>
              <w:rPr>
                <w:rFonts w:eastAsiaTheme="minorEastAsia"/>
                <w:sz w:val="14"/>
                <w:lang w:eastAsia="zh-CN"/>
              </w:rPr>
            </w:pPr>
            <w:r w:rsidRPr="00746B25">
              <w:rPr>
                <w:rFonts w:eastAsiaTheme="minorEastAsia"/>
                <w:sz w:val="14"/>
                <w:lang w:eastAsia="zh-CN"/>
              </w:rPr>
              <w:t>There is no evidence that this information is providing any benefits compared to the basic functionality relaying on PSDB.</w:t>
            </w:r>
          </w:p>
          <w:p w14:paraId="03AE01A3" w14:textId="699FE527" w:rsidR="00B73237" w:rsidRPr="00746B25" w:rsidRDefault="00C13CCD" w:rsidP="0017659A">
            <w:pPr>
              <w:spacing w:after="40"/>
              <w:cnfStyle w:val="000000100000" w:firstRow="0" w:lastRow="0" w:firstColumn="0" w:lastColumn="0" w:oddVBand="0" w:evenVBand="0" w:oddHBand="1" w:evenHBand="0" w:firstRowFirstColumn="0" w:firstRowLastColumn="0" w:lastRowFirstColumn="0" w:lastRowLastColumn="0"/>
              <w:rPr>
                <w:rFonts w:eastAsiaTheme="minorEastAsia"/>
                <w:sz w:val="14"/>
                <w:lang w:eastAsia="zh-CN"/>
              </w:rPr>
            </w:pPr>
            <w:r w:rsidRPr="00746B25">
              <w:rPr>
                <w:rFonts w:eastAsiaTheme="minorEastAsia"/>
                <w:sz w:val="14"/>
                <w:lang w:eastAsia="zh-CN"/>
              </w:rPr>
              <w:t>Hence in our view there is no justification to add complexity to XRM related functionality in the specifications.</w:t>
            </w:r>
          </w:p>
        </w:tc>
      </w:tr>
      <w:tr w:rsidR="00B73237" w:rsidRPr="00B73237" w14:paraId="5D6684E9" w14:textId="77777777" w:rsidTr="0017659A">
        <w:tc>
          <w:tcPr>
            <w:cnfStyle w:val="001000000000" w:firstRow="0" w:lastRow="0" w:firstColumn="1" w:lastColumn="0" w:oddVBand="0" w:evenVBand="0" w:oddHBand="0" w:evenHBand="0" w:firstRowFirstColumn="0" w:firstRowLastColumn="0" w:lastRowFirstColumn="0" w:lastRowLastColumn="0"/>
            <w:tcW w:w="870" w:type="dxa"/>
          </w:tcPr>
          <w:p w14:paraId="1449BAC5" w14:textId="77777777" w:rsidR="00B73237" w:rsidRPr="00B73237" w:rsidRDefault="00B73237" w:rsidP="0017659A">
            <w:pPr>
              <w:spacing w:after="40"/>
              <w:rPr>
                <w:rFonts w:eastAsiaTheme="minorEastAsia"/>
                <w:sz w:val="14"/>
                <w:lang w:eastAsia="zh-CN"/>
              </w:rPr>
            </w:pPr>
            <w:proofErr w:type="spellStart"/>
            <w:r w:rsidRPr="00B73237">
              <w:rPr>
                <w:rFonts w:eastAsiaTheme="minorEastAsia"/>
                <w:sz w:val="14"/>
                <w:lang w:eastAsia="zh-CN"/>
              </w:rPr>
              <w:t>Futurewei</w:t>
            </w:r>
            <w:proofErr w:type="spellEnd"/>
          </w:p>
        </w:tc>
        <w:tc>
          <w:tcPr>
            <w:tcW w:w="1819" w:type="dxa"/>
          </w:tcPr>
          <w:p w14:paraId="6B8EC499" w14:textId="3338D67F" w:rsidR="00B73237" w:rsidRPr="00746B25" w:rsidRDefault="00356038" w:rsidP="0017659A">
            <w:pPr>
              <w:spacing w:after="40"/>
              <w:cnfStyle w:val="000000000000" w:firstRow="0" w:lastRow="0" w:firstColumn="0" w:lastColumn="0" w:oddVBand="0" w:evenVBand="0" w:oddHBand="0" w:evenHBand="0" w:firstRowFirstColumn="0" w:firstRowLastColumn="0" w:lastRowFirstColumn="0" w:lastRowLastColumn="0"/>
              <w:rPr>
                <w:rFonts w:eastAsiaTheme="minorEastAsia"/>
                <w:sz w:val="14"/>
                <w:lang w:eastAsia="zh-CN"/>
              </w:rPr>
            </w:pPr>
            <w:r w:rsidRPr="00746B25">
              <w:rPr>
                <w:rFonts w:eastAsiaTheme="minorEastAsia"/>
                <w:sz w:val="14"/>
                <w:lang w:eastAsia="zh-CN"/>
              </w:rPr>
              <w:t>Support Option 3.</w:t>
            </w:r>
            <w:r w:rsidRPr="00746B25">
              <w:rPr>
                <w:rFonts w:eastAsiaTheme="minorEastAsia"/>
                <w:sz w:val="14"/>
                <w:lang w:eastAsia="zh-CN"/>
              </w:rPr>
              <w:br/>
              <w:t xml:space="preserve">Options 1, 2 are more complex and may be too rigid to easily adapt to different/future encoding schemes. </w:t>
            </w:r>
          </w:p>
        </w:tc>
        <w:tc>
          <w:tcPr>
            <w:tcW w:w="6939" w:type="dxa"/>
          </w:tcPr>
          <w:p w14:paraId="4F74E66F" w14:textId="77777777" w:rsidR="00356038" w:rsidRPr="00746B25" w:rsidRDefault="00356038" w:rsidP="0017659A">
            <w:pPr>
              <w:spacing w:after="40"/>
              <w:cnfStyle w:val="000000000000" w:firstRow="0" w:lastRow="0" w:firstColumn="0" w:lastColumn="0" w:oddVBand="0" w:evenVBand="0" w:oddHBand="0" w:evenHBand="0" w:firstRowFirstColumn="0" w:firstRowLastColumn="0" w:lastRowFirstColumn="0" w:lastRowLastColumn="0"/>
              <w:rPr>
                <w:rFonts w:eastAsiaTheme="minorEastAsia"/>
                <w:sz w:val="14"/>
                <w:lang w:eastAsia="zh-CN"/>
              </w:rPr>
            </w:pPr>
            <w:r w:rsidRPr="00746B25">
              <w:rPr>
                <w:rFonts w:eastAsiaTheme="minorEastAsia"/>
                <w:sz w:val="14"/>
                <w:lang w:eastAsia="zh-CN"/>
              </w:rPr>
              <w:t>The extensions to QoS for XR should reflect the handling and optimizations needed for general patterns of media such as treating a set of packets and their associated characteristics as a group. Additions to QoS consisting of importance and related PDU set parameters that RAN can use to optimize XR handling are needed.</w:t>
            </w:r>
          </w:p>
          <w:p w14:paraId="5F1901CA" w14:textId="22D2BBE2" w:rsidR="00B73237" w:rsidRPr="00746B25" w:rsidRDefault="00356038" w:rsidP="0017659A">
            <w:pPr>
              <w:spacing w:after="40"/>
              <w:cnfStyle w:val="000000000000" w:firstRow="0" w:lastRow="0" w:firstColumn="0" w:lastColumn="0" w:oddVBand="0" w:evenVBand="0" w:oddHBand="0" w:evenHBand="0" w:firstRowFirstColumn="0" w:firstRowLastColumn="0" w:lastRowFirstColumn="0" w:lastRowLastColumn="0"/>
              <w:rPr>
                <w:rFonts w:eastAsiaTheme="minorEastAsia"/>
                <w:sz w:val="14"/>
                <w:lang w:eastAsia="zh-CN"/>
              </w:rPr>
            </w:pPr>
            <w:r w:rsidRPr="00746B25">
              <w:rPr>
                <w:rFonts w:eastAsiaTheme="minorEastAsia"/>
                <w:sz w:val="14"/>
                <w:lang w:eastAsia="zh-CN"/>
              </w:rPr>
              <w:t xml:space="preserve">Since XR and media applications are continuously evolving, specific mechanisms for a particular encoding may be better to avoid as the application space, codecs and packetization techniques are likely to change at a faster rate than lower layer network enhancements (such as for </w:t>
            </w:r>
            <w:proofErr w:type="spellStart"/>
            <w:r w:rsidRPr="00746B25">
              <w:rPr>
                <w:rFonts w:eastAsiaTheme="minorEastAsia"/>
                <w:sz w:val="14"/>
                <w:lang w:eastAsia="zh-CN"/>
              </w:rPr>
              <w:t>gNB</w:t>
            </w:r>
            <w:proofErr w:type="spellEnd"/>
            <w:r w:rsidRPr="00746B25">
              <w:rPr>
                <w:rFonts w:eastAsiaTheme="minorEastAsia"/>
                <w:sz w:val="14"/>
                <w:lang w:eastAsia="zh-CN"/>
              </w:rPr>
              <w:t xml:space="preserve">). As applications change, richer meta-data should be provided and the UPF should “map” the meta-data in N6 to N3 accordingly. But the QoS enhancements over N3 should only have to evolve as the </w:t>
            </w:r>
            <w:proofErr w:type="spellStart"/>
            <w:r w:rsidRPr="00746B25">
              <w:rPr>
                <w:rFonts w:eastAsiaTheme="minorEastAsia"/>
                <w:sz w:val="14"/>
                <w:lang w:eastAsia="zh-CN"/>
              </w:rPr>
              <w:t>gNB</w:t>
            </w:r>
            <w:proofErr w:type="spellEnd"/>
            <w:r w:rsidRPr="00746B25">
              <w:rPr>
                <w:rFonts w:eastAsiaTheme="minorEastAsia"/>
                <w:sz w:val="14"/>
                <w:lang w:eastAsia="zh-CN"/>
              </w:rPr>
              <w:t xml:space="preserve">/RAN capabilities evolve. </w:t>
            </w:r>
          </w:p>
        </w:tc>
      </w:tr>
      <w:tr w:rsidR="00B73237" w:rsidRPr="00B73237" w14:paraId="197C3F0A" w14:textId="77777777" w:rsidTr="001765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0" w:type="dxa"/>
          </w:tcPr>
          <w:p w14:paraId="4105D961" w14:textId="77777777" w:rsidR="00B73237" w:rsidRPr="00B73237" w:rsidRDefault="00B73237" w:rsidP="0017659A">
            <w:pPr>
              <w:spacing w:after="40"/>
              <w:rPr>
                <w:rFonts w:eastAsiaTheme="minorEastAsia"/>
                <w:sz w:val="14"/>
                <w:lang w:eastAsia="zh-CN"/>
              </w:rPr>
            </w:pPr>
            <w:r w:rsidRPr="00B73237">
              <w:rPr>
                <w:rFonts w:eastAsiaTheme="minorEastAsia"/>
                <w:sz w:val="14"/>
                <w:lang w:eastAsia="zh-CN"/>
              </w:rPr>
              <w:t>Google</w:t>
            </w:r>
          </w:p>
        </w:tc>
        <w:tc>
          <w:tcPr>
            <w:tcW w:w="1819" w:type="dxa"/>
          </w:tcPr>
          <w:p w14:paraId="187125F3" w14:textId="56CCFCC8" w:rsidR="00B73237" w:rsidRPr="00B73237" w:rsidRDefault="00356038" w:rsidP="0017659A">
            <w:pPr>
              <w:spacing w:after="40"/>
              <w:cnfStyle w:val="000000100000" w:firstRow="0" w:lastRow="0" w:firstColumn="0" w:lastColumn="0" w:oddVBand="0" w:evenVBand="0" w:oddHBand="1" w:evenHBand="0" w:firstRowFirstColumn="0" w:firstRowLastColumn="0" w:lastRowFirstColumn="0" w:lastRowLastColumn="0"/>
              <w:rPr>
                <w:rFonts w:eastAsiaTheme="minorEastAsia"/>
                <w:sz w:val="14"/>
                <w:lang w:eastAsia="zh-CN"/>
              </w:rPr>
            </w:pPr>
            <w:r w:rsidRPr="00746B25">
              <w:rPr>
                <w:rFonts w:eastAsiaTheme="minorEastAsia"/>
                <w:sz w:val="14"/>
                <w:lang w:eastAsia="zh-CN"/>
              </w:rPr>
              <w:t>Support Option 3.</w:t>
            </w:r>
          </w:p>
        </w:tc>
        <w:tc>
          <w:tcPr>
            <w:tcW w:w="6939" w:type="dxa"/>
          </w:tcPr>
          <w:p w14:paraId="47C9883C" w14:textId="364FA6BB" w:rsidR="00B73237" w:rsidRPr="00B73237" w:rsidRDefault="00356038" w:rsidP="0017659A">
            <w:pPr>
              <w:spacing w:after="40"/>
              <w:cnfStyle w:val="000000100000" w:firstRow="0" w:lastRow="0" w:firstColumn="0" w:lastColumn="0" w:oddVBand="0" w:evenVBand="0" w:oddHBand="1" w:evenHBand="0" w:firstRowFirstColumn="0" w:firstRowLastColumn="0" w:lastRowFirstColumn="0" w:lastRowLastColumn="0"/>
              <w:rPr>
                <w:rFonts w:eastAsiaTheme="minorEastAsia"/>
                <w:sz w:val="14"/>
                <w:lang w:eastAsia="zh-CN"/>
              </w:rPr>
            </w:pPr>
            <w:r w:rsidRPr="00746B25">
              <w:rPr>
                <w:rFonts w:eastAsiaTheme="minorEastAsia"/>
                <w:sz w:val="14"/>
                <w:lang w:eastAsia="zh-CN"/>
              </w:rPr>
              <w:t>Option 3 is simple and allows more general use cases for applications. Other options need great efforts at UPF but may provide limited optimization for RAN. SA2 can wait for RAN decision on whether such scheduling optimization is needed/beneficial and then decide whether to support identifying accurate dependency at 5GC.</w:t>
            </w:r>
          </w:p>
        </w:tc>
      </w:tr>
      <w:tr w:rsidR="00B73237" w:rsidRPr="00B73237" w14:paraId="45381CD2" w14:textId="77777777" w:rsidTr="0017659A">
        <w:tc>
          <w:tcPr>
            <w:cnfStyle w:val="001000000000" w:firstRow="0" w:lastRow="0" w:firstColumn="1" w:lastColumn="0" w:oddVBand="0" w:evenVBand="0" w:oddHBand="0" w:evenHBand="0" w:firstRowFirstColumn="0" w:firstRowLastColumn="0" w:lastRowFirstColumn="0" w:lastRowLastColumn="0"/>
            <w:tcW w:w="870" w:type="dxa"/>
          </w:tcPr>
          <w:p w14:paraId="4E8B22EC" w14:textId="77777777" w:rsidR="00B73237" w:rsidRPr="00B73237" w:rsidRDefault="00B73237" w:rsidP="0017659A">
            <w:pPr>
              <w:spacing w:after="40"/>
              <w:rPr>
                <w:rFonts w:eastAsiaTheme="minorEastAsia"/>
                <w:sz w:val="14"/>
                <w:lang w:eastAsia="zh-CN"/>
              </w:rPr>
            </w:pPr>
            <w:r w:rsidRPr="00B73237">
              <w:rPr>
                <w:rFonts w:eastAsiaTheme="minorEastAsia"/>
                <w:sz w:val="14"/>
                <w:lang w:eastAsia="zh-CN"/>
              </w:rPr>
              <w:t>Huawei</w:t>
            </w:r>
          </w:p>
        </w:tc>
        <w:tc>
          <w:tcPr>
            <w:tcW w:w="1819" w:type="dxa"/>
          </w:tcPr>
          <w:p w14:paraId="4AC78BBB" w14:textId="78F45FD0" w:rsidR="00B73237" w:rsidRPr="00B73237" w:rsidRDefault="00356038" w:rsidP="0017659A">
            <w:pPr>
              <w:spacing w:after="40"/>
              <w:cnfStyle w:val="000000000000" w:firstRow="0" w:lastRow="0" w:firstColumn="0" w:lastColumn="0" w:oddVBand="0" w:evenVBand="0" w:oddHBand="0" w:evenHBand="0" w:firstRowFirstColumn="0" w:firstRowLastColumn="0" w:lastRowFirstColumn="0" w:lastRowLastColumn="0"/>
              <w:rPr>
                <w:rFonts w:eastAsiaTheme="minorEastAsia"/>
                <w:sz w:val="14"/>
                <w:lang w:eastAsia="zh-CN"/>
              </w:rPr>
            </w:pPr>
            <w:r w:rsidRPr="00746B25">
              <w:rPr>
                <w:rFonts w:eastAsiaTheme="minorEastAsia"/>
                <w:sz w:val="14"/>
                <w:lang w:eastAsia="zh-CN"/>
              </w:rPr>
              <w:t>Prefers to Option 3, but open to discuss the feasibility of Option 1/2.</w:t>
            </w:r>
          </w:p>
        </w:tc>
        <w:tc>
          <w:tcPr>
            <w:tcW w:w="6939" w:type="dxa"/>
          </w:tcPr>
          <w:p w14:paraId="607FFD80" w14:textId="77777777" w:rsidR="00356038" w:rsidRPr="00356038" w:rsidRDefault="00356038" w:rsidP="0017659A">
            <w:pPr>
              <w:spacing w:after="40"/>
              <w:cnfStyle w:val="000000000000" w:firstRow="0" w:lastRow="0" w:firstColumn="0" w:lastColumn="0" w:oddVBand="0" w:evenVBand="0" w:oddHBand="0" w:evenHBand="0" w:firstRowFirstColumn="0" w:firstRowLastColumn="0" w:lastRowFirstColumn="0" w:lastRowLastColumn="0"/>
              <w:rPr>
                <w:rFonts w:eastAsiaTheme="minorEastAsia"/>
                <w:sz w:val="14"/>
                <w:lang w:eastAsia="zh-CN"/>
              </w:rPr>
            </w:pPr>
            <w:r w:rsidRPr="00356038">
              <w:rPr>
                <w:rFonts w:eastAsiaTheme="minorEastAsia"/>
                <w:sz w:val="14"/>
                <w:lang w:eastAsia="zh-CN"/>
              </w:rPr>
              <w:t xml:space="preserve">We have concerns on the feasibility of option 1. Identifying accurate dependency relationship between frame/slice. Option 2 tries to simplify the solution by identify the I-frames and </w:t>
            </w:r>
            <w:proofErr w:type="gramStart"/>
            <w:r w:rsidRPr="00356038">
              <w:rPr>
                <w:rFonts w:eastAsiaTheme="minorEastAsia"/>
                <w:sz w:val="14"/>
                <w:lang w:eastAsia="zh-CN"/>
              </w:rPr>
              <w:t>non I</w:t>
            </w:r>
            <w:proofErr w:type="gramEnd"/>
            <w:r w:rsidRPr="00356038">
              <w:rPr>
                <w:rFonts w:eastAsiaTheme="minorEastAsia"/>
                <w:sz w:val="14"/>
                <w:lang w:eastAsia="zh-CN"/>
              </w:rPr>
              <w:t xml:space="preserve">-frames only, while it is limited to certain scenarios. </w:t>
            </w:r>
          </w:p>
          <w:p w14:paraId="64485029" w14:textId="292CF397" w:rsidR="00B73237" w:rsidRPr="00B73237" w:rsidRDefault="00356038" w:rsidP="0017659A">
            <w:pPr>
              <w:spacing w:after="40"/>
              <w:cnfStyle w:val="000000000000" w:firstRow="0" w:lastRow="0" w:firstColumn="0" w:lastColumn="0" w:oddVBand="0" w:evenVBand="0" w:oddHBand="0" w:evenHBand="0" w:firstRowFirstColumn="0" w:firstRowLastColumn="0" w:lastRowFirstColumn="0" w:lastRowLastColumn="0"/>
              <w:rPr>
                <w:rFonts w:eastAsiaTheme="minorEastAsia"/>
                <w:sz w:val="14"/>
                <w:lang w:eastAsia="zh-CN"/>
              </w:rPr>
            </w:pPr>
            <w:r w:rsidRPr="00356038">
              <w:rPr>
                <w:rFonts w:eastAsiaTheme="minorEastAsia"/>
                <w:sz w:val="14"/>
                <w:lang w:eastAsia="zh-CN"/>
              </w:rPr>
              <w:t>PDU Set importance could denote whether a PDU Set is depended by others or not (see RTP NRI, ‘I’</w:t>
            </w:r>
            <w:proofErr w:type="gramStart"/>
            <w:r w:rsidRPr="00356038">
              <w:rPr>
                <w:rFonts w:eastAsiaTheme="minorEastAsia"/>
                <w:sz w:val="14"/>
                <w:lang w:eastAsia="zh-CN"/>
              </w:rPr>
              <w:t>/‘</w:t>
            </w:r>
            <w:proofErr w:type="gramEnd"/>
            <w:r w:rsidRPr="00356038">
              <w:rPr>
                <w:rFonts w:eastAsiaTheme="minorEastAsia"/>
                <w:sz w:val="14"/>
                <w:lang w:eastAsia="zh-CN"/>
              </w:rPr>
              <w:t>D’ fields as explained in e.g. solution 24/17/18). But we are open to discuss the feasibility of supporting option 1/2.</w:t>
            </w:r>
          </w:p>
        </w:tc>
      </w:tr>
      <w:tr w:rsidR="00B73237" w:rsidRPr="00B73237" w14:paraId="64A4238D" w14:textId="77777777" w:rsidTr="001765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0" w:type="dxa"/>
          </w:tcPr>
          <w:p w14:paraId="14B67BA9" w14:textId="77777777" w:rsidR="00B73237" w:rsidRPr="00B73237" w:rsidRDefault="00B73237" w:rsidP="0017659A">
            <w:pPr>
              <w:spacing w:after="40"/>
              <w:rPr>
                <w:rFonts w:eastAsiaTheme="minorEastAsia"/>
                <w:sz w:val="14"/>
                <w:lang w:eastAsia="zh-CN"/>
              </w:rPr>
            </w:pPr>
            <w:r w:rsidRPr="00B73237">
              <w:rPr>
                <w:rFonts w:eastAsiaTheme="minorEastAsia"/>
                <w:sz w:val="14"/>
                <w:lang w:eastAsia="zh-CN"/>
              </w:rPr>
              <w:t>Intel</w:t>
            </w:r>
          </w:p>
        </w:tc>
        <w:tc>
          <w:tcPr>
            <w:tcW w:w="1819" w:type="dxa"/>
          </w:tcPr>
          <w:p w14:paraId="37B2ADEE" w14:textId="066720EC" w:rsidR="00B73237" w:rsidRPr="00B73237" w:rsidRDefault="00356038" w:rsidP="0017659A">
            <w:pPr>
              <w:spacing w:after="40"/>
              <w:cnfStyle w:val="000000100000" w:firstRow="0" w:lastRow="0" w:firstColumn="0" w:lastColumn="0" w:oddVBand="0" w:evenVBand="0" w:oddHBand="1" w:evenHBand="0" w:firstRowFirstColumn="0" w:firstRowLastColumn="0" w:lastRowFirstColumn="0" w:lastRowLastColumn="0"/>
              <w:rPr>
                <w:rFonts w:eastAsiaTheme="minorEastAsia"/>
                <w:sz w:val="14"/>
                <w:lang w:eastAsia="zh-CN"/>
              </w:rPr>
            </w:pPr>
            <w:r w:rsidRPr="00746B25">
              <w:rPr>
                <w:rFonts w:eastAsiaTheme="minorEastAsia"/>
                <w:sz w:val="14"/>
                <w:lang w:eastAsia="zh-CN"/>
              </w:rPr>
              <w:t>Leaning towards Option 3, but open for further discussion.</w:t>
            </w:r>
          </w:p>
        </w:tc>
        <w:tc>
          <w:tcPr>
            <w:tcW w:w="6939" w:type="dxa"/>
          </w:tcPr>
          <w:p w14:paraId="5CC74B64" w14:textId="1406179D" w:rsidR="00B73237" w:rsidRPr="00B73237" w:rsidRDefault="00356038" w:rsidP="0017659A">
            <w:pPr>
              <w:spacing w:after="40"/>
              <w:cnfStyle w:val="000000100000" w:firstRow="0" w:lastRow="0" w:firstColumn="0" w:lastColumn="0" w:oddVBand="0" w:evenVBand="0" w:oddHBand="1" w:evenHBand="0" w:firstRowFirstColumn="0" w:firstRowLastColumn="0" w:lastRowFirstColumn="0" w:lastRowLastColumn="0"/>
              <w:rPr>
                <w:rFonts w:eastAsiaTheme="minorEastAsia"/>
                <w:sz w:val="14"/>
                <w:lang w:eastAsia="zh-CN"/>
              </w:rPr>
            </w:pPr>
            <w:r w:rsidRPr="00746B25">
              <w:rPr>
                <w:rFonts w:eastAsiaTheme="minorEastAsia"/>
                <w:sz w:val="14"/>
                <w:lang w:eastAsia="zh-CN"/>
              </w:rPr>
              <w:t>In our reading of the SA4 reply LS (S2-2203658), SA4 are advising against any handling of PDU Set dependencies at transport level because corresponding use cases that would benefit from such handling seem difficult to identify (refer to the text below from S2-2203658). According to Option 3, the “reference PDU Set” could be indicated explicitly (e.g. in the GTP-U header) or can be indicated implicitly by assigning a high PDU Set priority to it.</w:t>
            </w:r>
          </w:p>
        </w:tc>
      </w:tr>
      <w:tr w:rsidR="00356038" w:rsidRPr="00B73237" w14:paraId="0A4F6AA7" w14:textId="77777777" w:rsidTr="0017659A">
        <w:tc>
          <w:tcPr>
            <w:cnfStyle w:val="001000000000" w:firstRow="0" w:lastRow="0" w:firstColumn="1" w:lastColumn="0" w:oddVBand="0" w:evenVBand="0" w:oddHBand="0" w:evenHBand="0" w:firstRowFirstColumn="0" w:firstRowLastColumn="0" w:lastRowFirstColumn="0" w:lastRowLastColumn="0"/>
            <w:tcW w:w="870" w:type="dxa"/>
          </w:tcPr>
          <w:p w14:paraId="07F4CB77" w14:textId="77777777" w:rsidR="00356038" w:rsidRPr="00B73237" w:rsidRDefault="00356038" w:rsidP="0017659A">
            <w:pPr>
              <w:spacing w:after="40"/>
              <w:rPr>
                <w:rFonts w:eastAsiaTheme="minorEastAsia"/>
                <w:sz w:val="14"/>
                <w:lang w:eastAsia="zh-CN"/>
              </w:rPr>
            </w:pPr>
            <w:proofErr w:type="spellStart"/>
            <w:r w:rsidRPr="00B73237">
              <w:rPr>
                <w:rFonts w:eastAsiaTheme="minorEastAsia"/>
                <w:sz w:val="14"/>
                <w:lang w:eastAsia="zh-CN"/>
              </w:rPr>
              <w:t>InterDigital</w:t>
            </w:r>
            <w:proofErr w:type="spellEnd"/>
          </w:p>
        </w:tc>
        <w:tc>
          <w:tcPr>
            <w:tcW w:w="1819" w:type="dxa"/>
          </w:tcPr>
          <w:p w14:paraId="552E55A4" w14:textId="216056C6" w:rsidR="00356038" w:rsidRPr="00B73237" w:rsidRDefault="00356038" w:rsidP="0017659A">
            <w:pPr>
              <w:spacing w:after="40"/>
              <w:cnfStyle w:val="000000000000" w:firstRow="0" w:lastRow="0" w:firstColumn="0" w:lastColumn="0" w:oddVBand="0" w:evenVBand="0" w:oddHBand="0" w:evenHBand="0" w:firstRowFirstColumn="0" w:firstRowLastColumn="0" w:lastRowFirstColumn="0" w:lastRowLastColumn="0"/>
              <w:rPr>
                <w:rFonts w:eastAsiaTheme="minorEastAsia"/>
                <w:sz w:val="14"/>
                <w:lang w:eastAsia="zh-CN"/>
              </w:rPr>
            </w:pPr>
            <w:r w:rsidRPr="00746B25">
              <w:rPr>
                <w:rFonts w:eastAsiaTheme="minorEastAsia"/>
                <w:sz w:val="14"/>
                <w:lang w:eastAsia="zh-CN"/>
              </w:rPr>
              <w:t>Option 1</w:t>
            </w:r>
          </w:p>
        </w:tc>
        <w:tc>
          <w:tcPr>
            <w:tcW w:w="6939" w:type="dxa"/>
          </w:tcPr>
          <w:p w14:paraId="6D98645E" w14:textId="07ED9F5B" w:rsidR="00356038" w:rsidRPr="00746B25" w:rsidRDefault="00356038" w:rsidP="0017659A">
            <w:pPr>
              <w:spacing w:after="40"/>
              <w:cnfStyle w:val="000000000000" w:firstRow="0" w:lastRow="0" w:firstColumn="0" w:lastColumn="0" w:oddVBand="0" w:evenVBand="0" w:oddHBand="0" w:evenHBand="0" w:firstRowFirstColumn="0" w:firstRowLastColumn="0" w:lastRowFirstColumn="0" w:lastRowLastColumn="0"/>
              <w:rPr>
                <w:rFonts w:eastAsiaTheme="minorEastAsia"/>
                <w:sz w:val="14"/>
                <w:lang w:eastAsia="zh-CN"/>
              </w:rPr>
            </w:pPr>
            <w:r w:rsidRPr="00356038">
              <w:rPr>
                <w:rFonts w:eastAsiaTheme="minorEastAsia"/>
                <w:sz w:val="14"/>
                <w:lang w:eastAsia="zh-CN"/>
              </w:rPr>
              <w:t>Option 1 is preferred because it can provide the same benefits as option 2 and 3. However, option 1 is more flexible in the sense that it is not tied specifically to the I frame / non-I frame scenario and it provides more information to the RAN than option 3. Although it should be acknowledged that option 1 requires more interaction with both SA4 and RAN WGs. SA2 should work with SA4 to identify what dependency information can be conveyed to RAN. RAN can then decide if and how the dependency information can be used.</w:t>
            </w:r>
          </w:p>
        </w:tc>
      </w:tr>
      <w:tr w:rsidR="00B73237" w:rsidRPr="00B73237" w14:paraId="050405DB" w14:textId="77777777" w:rsidTr="001765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0" w:type="dxa"/>
          </w:tcPr>
          <w:p w14:paraId="23BB4FED" w14:textId="77777777" w:rsidR="00B73237" w:rsidRPr="00B73237" w:rsidRDefault="00B73237" w:rsidP="0017659A">
            <w:pPr>
              <w:spacing w:after="40"/>
              <w:rPr>
                <w:rFonts w:eastAsiaTheme="minorEastAsia"/>
                <w:sz w:val="14"/>
                <w:lang w:eastAsia="zh-CN"/>
              </w:rPr>
            </w:pPr>
            <w:r w:rsidRPr="00B73237">
              <w:rPr>
                <w:rFonts w:eastAsiaTheme="minorEastAsia"/>
                <w:sz w:val="14"/>
                <w:lang w:eastAsia="zh-CN"/>
              </w:rPr>
              <w:t>KDDI</w:t>
            </w:r>
          </w:p>
        </w:tc>
        <w:tc>
          <w:tcPr>
            <w:tcW w:w="1819" w:type="dxa"/>
          </w:tcPr>
          <w:p w14:paraId="63F606F8" w14:textId="3027DB37" w:rsidR="00B73237" w:rsidRPr="00B73237" w:rsidRDefault="00746B25" w:rsidP="0017659A">
            <w:pPr>
              <w:spacing w:after="40"/>
              <w:cnfStyle w:val="000000100000" w:firstRow="0" w:lastRow="0" w:firstColumn="0" w:lastColumn="0" w:oddVBand="0" w:evenVBand="0" w:oddHBand="1" w:evenHBand="0" w:firstRowFirstColumn="0" w:firstRowLastColumn="0" w:lastRowFirstColumn="0" w:lastRowLastColumn="0"/>
              <w:rPr>
                <w:rFonts w:eastAsiaTheme="minorEastAsia"/>
                <w:sz w:val="14"/>
                <w:lang w:eastAsia="zh-CN"/>
              </w:rPr>
            </w:pPr>
            <w:r w:rsidRPr="00746B25">
              <w:rPr>
                <w:rFonts w:eastAsiaTheme="minorEastAsia"/>
                <w:sz w:val="14"/>
                <w:lang w:eastAsia="zh-CN"/>
              </w:rPr>
              <w:t>Support Option 3</w:t>
            </w:r>
          </w:p>
        </w:tc>
        <w:tc>
          <w:tcPr>
            <w:tcW w:w="6939" w:type="dxa"/>
          </w:tcPr>
          <w:p w14:paraId="70764A0F" w14:textId="54A9AAD3" w:rsidR="00B73237" w:rsidRPr="00746B25" w:rsidRDefault="00746B25" w:rsidP="0017659A">
            <w:pPr>
              <w:spacing w:after="40"/>
              <w:cnfStyle w:val="000000100000" w:firstRow="0" w:lastRow="0" w:firstColumn="0" w:lastColumn="0" w:oddVBand="0" w:evenVBand="0" w:oddHBand="1" w:evenHBand="0" w:firstRowFirstColumn="0" w:firstRowLastColumn="0" w:lastRowFirstColumn="0" w:lastRowLastColumn="0"/>
              <w:rPr>
                <w:rFonts w:eastAsiaTheme="minorEastAsia"/>
                <w:sz w:val="14"/>
                <w:lang w:eastAsia="zh-CN"/>
              </w:rPr>
            </w:pPr>
            <w:r w:rsidRPr="00746B25">
              <w:rPr>
                <w:rFonts w:eastAsiaTheme="minorEastAsia"/>
                <w:sz w:val="14"/>
                <w:lang w:eastAsia="zh-CN"/>
              </w:rPr>
              <w:t>For Option 1, it’s difficult for UPF to identify accurate dependency relationship, especially spatial-temporal coding use cases. Option 2 is only used for limited use cases such as closed GOP. Option 3 approach is simple and available to various video coding use cases.</w:t>
            </w:r>
          </w:p>
        </w:tc>
      </w:tr>
      <w:tr w:rsidR="00B73237" w:rsidRPr="00B73237" w14:paraId="7785DB23" w14:textId="77777777" w:rsidTr="0017659A">
        <w:tc>
          <w:tcPr>
            <w:cnfStyle w:val="001000000000" w:firstRow="0" w:lastRow="0" w:firstColumn="1" w:lastColumn="0" w:oddVBand="0" w:evenVBand="0" w:oddHBand="0" w:evenHBand="0" w:firstRowFirstColumn="0" w:firstRowLastColumn="0" w:lastRowFirstColumn="0" w:lastRowLastColumn="0"/>
            <w:tcW w:w="870" w:type="dxa"/>
          </w:tcPr>
          <w:p w14:paraId="06616553" w14:textId="77777777" w:rsidR="00B73237" w:rsidRPr="00B73237" w:rsidRDefault="00B73237" w:rsidP="0017659A">
            <w:pPr>
              <w:spacing w:after="40"/>
              <w:rPr>
                <w:rFonts w:eastAsiaTheme="minorEastAsia"/>
                <w:sz w:val="14"/>
                <w:lang w:eastAsia="zh-CN"/>
              </w:rPr>
            </w:pPr>
            <w:r w:rsidRPr="00B73237">
              <w:rPr>
                <w:rFonts w:eastAsiaTheme="minorEastAsia"/>
                <w:sz w:val="14"/>
                <w:lang w:eastAsia="zh-CN"/>
              </w:rPr>
              <w:t>Lenovo</w:t>
            </w:r>
          </w:p>
        </w:tc>
        <w:tc>
          <w:tcPr>
            <w:tcW w:w="1819" w:type="dxa"/>
          </w:tcPr>
          <w:p w14:paraId="6178CE8F" w14:textId="7D91D783" w:rsidR="00B73237" w:rsidRPr="00B73237" w:rsidRDefault="00052F78" w:rsidP="0017659A">
            <w:pPr>
              <w:spacing w:after="40"/>
              <w:cnfStyle w:val="000000000000" w:firstRow="0" w:lastRow="0" w:firstColumn="0" w:lastColumn="0" w:oddVBand="0" w:evenVBand="0" w:oddHBand="0" w:evenHBand="0" w:firstRowFirstColumn="0" w:firstRowLastColumn="0" w:lastRowFirstColumn="0" w:lastRowLastColumn="0"/>
              <w:rPr>
                <w:rFonts w:eastAsiaTheme="minorEastAsia"/>
                <w:sz w:val="14"/>
                <w:lang w:eastAsia="zh-CN"/>
              </w:rPr>
            </w:pPr>
            <w:r w:rsidRPr="00D34276">
              <w:rPr>
                <w:rFonts w:eastAsiaTheme="minorEastAsia"/>
                <w:sz w:val="14"/>
                <w:lang w:eastAsia="zh-CN"/>
              </w:rPr>
              <w:t>more related with RAN WG</w:t>
            </w:r>
          </w:p>
        </w:tc>
        <w:tc>
          <w:tcPr>
            <w:tcW w:w="6939" w:type="dxa"/>
          </w:tcPr>
          <w:p w14:paraId="43CFDED2" w14:textId="77777777" w:rsidR="00052F78" w:rsidRPr="00D34276" w:rsidRDefault="00052F78" w:rsidP="0017659A">
            <w:pPr>
              <w:spacing w:after="40"/>
              <w:cnfStyle w:val="000000000000" w:firstRow="0" w:lastRow="0" w:firstColumn="0" w:lastColumn="0" w:oddVBand="0" w:evenVBand="0" w:oddHBand="0" w:evenHBand="0" w:firstRowFirstColumn="0" w:firstRowLastColumn="0" w:lastRowFirstColumn="0" w:lastRowLastColumn="0"/>
              <w:rPr>
                <w:rFonts w:eastAsiaTheme="minorEastAsia"/>
                <w:sz w:val="14"/>
                <w:lang w:eastAsia="zh-CN"/>
              </w:rPr>
            </w:pPr>
            <w:r w:rsidRPr="00D34276">
              <w:rPr>
                <w:rFonts w:eastAsiaTheme="minorEastAsia"/>
                <w:sz w:val="14"/>
                <w:lang w:eastAsia="zh-CN"/>
              </w:rPr>
              <w:t xml:space="preserve">Lenovo thinks Q3 is more related with RAN WG. And from our point of view, how dependency information can be provided to RAN shall be first discussed. E.g., to introduce “dependency information” in GTP-U header or to configure dependency over control plane. However, Option2 depends on SA4’s response for Q5 in LS out S2-2207887. If it is true, it is more CP like solution. E.g., AF indicates or specification states that the decoding of non-I frames between two successive I frames always directly or indirectly relies on the 1st I frame of the two successive I frames.  </w:t>
            </w:r>
          </w:p>
          <w:p w14:paraId="729920A2" w14:textId="640E6BB2" w:rsidR="00B73237" w:rsidRPr="00D34276" w:rsidRDefault="00052F78" w:rsidP="0017659A">
            <w:pPr>
              <w:spacing w:after="40"/>
              <w:cnfStyle w:val="000000000000" w:firstRow="0" w:lastRow="0" w:firstColumn="0" w:lastColumn="0" w:oddVBand="0" w:evenVBand="0" w:oddHBand="0" w:evenHBand="0" w:firstRowFirstColumn="0" w:firstRowLastColumn="0" w:lastRowFirstColumn="0" w:lastRowLastColumn="0"/>
              <w:rPr>
                <w:rFonts w:eastAsiaTheme="minorEastAsia"/>
                <w:sz w:val="14"/>
                <w:lang w:eastAsia="zh-CN"/>
              </w:rPr>
            </w:pPr>
            <w:r w:rsidRPr="00D34276">
              <w:rPr>
                <w:rFonts w:eastAsiaTheme="minorEastAsia"/>
                <w:sz w:val="14"/>
                <w:lang w:eastAsia="zh-CN"/>
              </w:rPr>
              <w:t>Regarding Option 1 and Option 3, whether accurate dependency relationship will be further considered for scheduling depends on RAN WG’s decision.</w:t>
            </w:r>
          </w:p>
        </w:tc>
      </w:tr>
      <w:tr w:rsidR="00B73237" w:rsidRPr="00B73237" w14:paraId="1DBD395A" w14:textId="77777777" w:rsidTr="001765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0" w:type="dxa"/>
          </w:tcPr>
          <w:p w14:paraId="6534CA52" w14:textId="77777777" w:rsidR="00B73237" w:rsidRPr="00B73237" w:rsidRDefault="00B73237" w:rsidP="0017659A">
            <w:pPr>
              <w:spacing w:after="40"/>
              <w:rPr>
                <w:rFonts w:eastAsiaTheme="minorEastAsia"/>
                <w:sz w:val="14"/>
                <w:lang w:eastAsia="zh-CN"/>
              </w:rPr>
            </w:pPr>
            <w:r w:rsidRPr="00B73237">
              <w:rPr>
                <w:rFonts w:eastAsiaTheme="minorEastAsia"/>
                <w:sz w:val="14"/>
                <w:lang w:eastAsia="zh-CN"/>
              </w:rPr>
              <w:t>MediaTek</w:t>
            </w:r>
          </w:p>
        </w:tc>
        <w:tc>
          <w:tcPr>
            <w:tcW w:w="1819" w:type="dxa"/>
          </w:tcPr>
          <w:p w14:paraId="35428854" w14:textId="27187CC0" w:rsidR="00B73237" w:rsidRPr="00B73237" w:rsidRDefault="00B337F6" w:rsidP="0017659A">
            <w:pPr>
              <w:spacing w:after="40"/>
              <w:cnfStyle w:val="000000100000" w:firstRow="0" w:lastRow="0" w:firstColumn="0" w:lastColumn="0" w:oddVBand="0" w:evenVBand="0" w:oddHBand="1" w:evenHBand="0" w:firstRowFirstColumn="0" w:firstRowLastColumn="0" w:lastRowFirstColumn="0" w:lastRowLastColumn="0"/>
              <w:rPr>
                <w:rFonts w:eastAsiaTheme="minorEastAsia"/>
                <w:sz w:val="14"/>
                <w:lang w:eastAsia="zh-CN"/>
              </w:rPr>
            </w:pPr>
            <w:r w:rsidRPr="00D34276">
              <w:rPr>
                <w:rFonts w:eastAsiaTheme="minorEastAsia"/>
                <w:sz w:val="14"/>
                <w:lang w:eastAsia="zh-CN"/>
              </w:rPr>
              <w:t>No support for the options listed.</w:t>
            </w:r>
          </w:p>
        </w:tc>
        <w:tc>
          <w:tcPr>
            <w:tcW w:w="6939" w:type="dxa"/>
          </w:tcPr>
          <w:p w14:paraId="13E1F617" w14:textId="77777777" w:rsidR="00B337F6" w:rsidRPr="00B337F6" w:rsidRDefault="00B337F6" w:rsidP="0017659A">
            <w:pPr>
              <w:spacing w:after="40"/>
              <w:cnfStyle w:val="000000100000" w:firstRow="0" w:lastRow="0" w:firstColumn="0" w:lastColumn="0" w:oddVBand="0" w:evenVBand="0" w:oddHBand="1" w:evenHBand="0" w:firstRowFirstColumn="0" w:firstRowLastColumn="0" w:lastRowFirstColumn="0" w:lastRowLastColumn="0"/>
              <w:rPr>
                <w:rFonts w:eastAsiaTheme="minorEastAsia"/>
                <w:sz w:val="14"/>
                <w:lang w:eastAsia="zh-CN"/>
              </w:rPr>
            </w:pPr>
            <w:r w:rsidRPr="00B337F6">
              <w:rPr>
                <w:rFonts w:eastAsiaTheme="minorEastAsia"/>
                <w:sz w:val="14"/>
                <w:lang w:eastAsia="zh-CN"/>
              </w:rPr>
              <w:t xml:space="preserve">Option 1: Undesirable since it requires deep packet inspection of the NAL units in each PDU Set. </w:t>
            </w:r>
            <w:proofErr w:type="gramStart"/>
            <w:r w:rsidRPr="00B337F6">
              <w:rPr>
                <w:rFonts w:eastAsiaTheme="minorEastAsia"/>
                <w:sz w:val="14"/>
                <w:lang w:eastAsia="zh-CN"/>
              </w:rPr>
              <w:t>Also</w:t>
            </w:r>
            <w:proofErr w:type="gramEnd"/>
            <w:r w:rsidRPr="00B337F6">
              <w:rPr>
                <w:rFonts w:eastAsiaTheme="minorEastAsia"/>
                <w:sz w:val="14"/>
                <w:lang w:eastAsia="zh-CN"/>
              </w:rPr>
              <w:t xml:space="preserve"> from SA4 reply LS (S2-2203658 Q4): “For example, the handling of dependent PDU Sets once a leading PDU Set is lost is not universally defined and depends on the operation of the application”</w:t>
            </w:r>
          </w:p>
          <w:p w14:paraId="5EAA9A15" w14:textId="77777777" w:rsidR="00B337F6" w:rsidRPr="00B337F6" w:rsidRDefault="00B337F6" w:rsidP="0017659A">
            <w:pPr>
              <w:spacing w:after="40"/>
              <w:cnfStyle w:val="000000100000" w:firstRow="0" w:lastRow="0" w:firstColumn="0" w:lastColumn="0" w:oddVBand="0" w:evenVBand="0" w:oddHBand="1" w:evenHBand="0" w:firstRowFirstColumn="0" w:firstRowLastColumn="0" w:lastRowFirstColumn="0" w:lastRowLastColumn="0"/>
              <w:rPr>
                <w:rFonts w:eastAsiaTheme="minorEastAsia"/>
                <w:sz w:val="14"/>
                <w:lang w:eastAsia="zh-CN"/>
              </w:rPr>
            </w:pPr>
            <w:r w:rsidRPr="00B337F6">
              <w:rPr>
                <w:rFonts w:eastAsiaTheme="minorEastAsia"/>
                <w:sz w:val="14"/>
                <w:lang w:eastAsia="zh-CN"/>
              </w:rPr>
              <w:t xml:space="preserve">Option 2: The LS reply from SA4 (s2-2203658, Q2) cast doubt on this scenario: “In particular, low-latency XR and cloud gaming video services such as Split-Rendering or Cloud Gaming typically would not use the traditional coding structure with a fixed Group of-Picture (GOP).” </w:t>
            </w:r>
          </w:p>
          <w:p w14:paraId="5474BE81" w14:textId="51E60DA4" w:rsidR="00B73237" w:rsidRPr="00B73237" w:rsidRDefault="00B337F6" w:rsidP="0017659A">
            <w:pPr>
              <w:spacing w:after="40"/>
              <w:cnfStyle w:val="000000100000" w:firstRow="0" w:lastRow="0" w:firstColumn="0" w:lastColumn="0" w:oddVBand="0" w:evenVBand="0" w:oddHBand="1" w:evenHBand="0" w:firstRowFirstColumn="0" w:firstRowLastColumn="0" w:lastRowFirstColumn="0" w:lastRowLastColumn="0"/>
              <w:rPr>
                <w:rFonts w:eastAsiaTheme="minorEastAsia"/>
                <w:sz w:val="14"/>
                <w:lang w:eastAsia="zh-CN"/>
              </w:rPr>
            </w:pPr>
            <w:r w:rsidRPr="00B337F6">
              <w:rPr>
                <w:rFonts w:eastAsiaTheme="minorEastAsia"/>
                <w:sz w:val="14"/>
                <w:lang w:eastAsia="zh-CN"/>
              </w:rPr>
              <w:t>Option 3: The method by which the dependency is derived, as well as the metric used to determine its significance, are not explained, and requires coordination with SA4.</w:t>
            </w:r>
          </w:p>
        </w:tc>
      </w:tr>
      <w:tr w:rsidR="00B73237" w:rsidRPr="00B73237" w14:paraId="7377CA66" w14:textId="77777777" w:rsidTr="0017659A">
        <w:tc>
          <w:tcPr>
            <w:cnfStyle w:val="001000000000" w:firstRow="0" w:lastRow="0" w:firstColumn="1" w:lastColumn="0" w:oddVBand="0" w:evenVBand="0" w:oddHBand="0" w:evenHBand="0" w:firstRowFirstColumn="0" w:firstRowLastColumn="0" w:lastRowFirstColumn="0" w:lastRowLastColumn="0"/>
            <w:tcW w:w="870" w:type="dxa"/>
          </w:tcPr>
          <w:p w14:paraId="7F4DE70A" w14:textId="77777777" w:rsidR="00B73237" w:rsidRPr="00B73237" w:rsidRDefault="00B73237" w:rsidP="0017659A">
            <w:pPr>
              <w:spacing w:after="40"/>
              <w:rPr>
                <w:rFonts w:eastAsiaTheme="minorEastAsia"/>
                <w:sz w:val="14"/>
                <w:lang w:eastAsia="zh-CN"/>
              </w:rPr>
            </w:pPr>
            <w:r w:rsidRPr="00B73237">
              <w:rPr>
                <w:rFonts w:eastAsiaTheme="minorEastAsia"/>
                <w:sz w:val="14"/>
                <w:lang w:eastAsia="zh-CN"/>
              </w:rPr>
              <w:t>Meta</w:t>
            </w:r>
          </w:p>
        </w:tc>
        <w:tc>
          <w:tcPr>
            <w:tcW w:w="1819" w:type="dxa"/>
          </w:tcPr>
          <w:p w14:paraId="6AA5776C" w14:textId="4466DED8" w:rsidR="00B73237" w:rsidRPr="00B73237" w:rsidRDefault="00B337F6" w:rsidP="0017659A">
            <w:pPr>
              <w:spacing w:after="40"/>
              <w:cnfStyle w:val="000000000000" w:firstRow="0" w:lastRow="0" w:firstColumn="0" w:lastColumn="0" w:oddVBand="0" w:evenVBand="0" w:oddHBand="0" w:evenHBand="0" w:firstRowFirstColumn="0" w:firstRowLastColumn="0" w:lastRowFirstColumn="0" w:lastRowLastColumn="0"/>
              <w:rPr>
                <w:rFonts w:eastAsiaTheme="minorEastAsia"/>
                <w:sz w:val="14"/>
                <w:lang w:eastAsia="zh-CN"/>
              </w:rPr>
            </w:pPr>
            <w:r w:rsidRPr="00D34276">
              <w:rPr>
                <w:rFonts w:eastAsiaTheme="minorEastAsia"/>
                <w:sz w:val="14"/>
                <w:lang w:eastAsia="zh-CN"/>
              </w:rPr>
              <w:t>Support Option 1</w:t>
            </w:r>
          </w:p>
        </w:tc>
        <w:tc>
          <w:tcPr>
            <w:tcW w:w="6939" w:type="dxa"/>
          </w:tcPr>
          <w:p w14:paraId="562C2150" w14:textId="77777777" w:rsidR="00D34276" w:rsidRDefault="00B337F6" w:rsidP="0017659A">
            <w:pPr>
              <w:spacing w:after="40"/>
              <w:cnfStyle w:val="000000000000" w:firstRow="0" w:lastRow="0" w:firstColumn="0" w:lastColumn="0" w:oddVBand="0" w:evenVBand="0" w:oddHBand="0" w:evenHBand="0" w:firstRowFirstColumn="0" w:firstRowLastColumn="0" w:lastRowFirstColumn="0" w:lastRowLastColumn="0"/>
              <w:rPr>
                <w:rFonts w:eastAsiaTheme="minorEastAsia"/>
                <w:sz w:val="14"/>
                <w:lang w:eastAsia="zh-CN"/>
              </w:rPr>
            </w:pPr>
            <w:r w:rsidRPr="00D34276">
              <w:rPr>
                <w:rFonts w:eastAsiaTheme="minorEastAsia"/>
                <w:sz w:val="14"/>
                <w:lang w:eastAsia="zh-CN"/>
              </w:rPr>
              <w:t>Option 1 is preferred as it makes the system more predictable (i.e., provides accurate information to RAN for RRM).</w:t>
            </w:r>
          </w:p>
          <w:p w14:paraId="04B86725" w14:textId="31599EC1" w:rsidR="00D34276" w:rsidRDefault="00B337F6" w:rsidP="0017659A">
            <w:pPr>
              <w:spacing w:after="40"/>
              <w:cnfStyle w:val="000000000000" w:firstRow="0" w:lastRow="0" w:firstColumn="0" w:lastColumn="0" w:oddVBand="0" w:evenVBand="0" w:oddHBand="0" w:evenHBand="0" w:firstRowFirstColumn="0" w:firstRowLastColumn="0" w:lastRowFirstColumn="0" w:lastRowLastColumn="0"/>
              <w:rPr>
                <w:rFonts w:eastAsiaTheme="minorEastAsia"/>
                <w:sz w:val="14"/>
                <w:lang w:eastAsia="zh-CN"/>
              </w:rPr>
            </w:pPr>
            <w:r w:rsidRPr="00D34276">
              <w:rPr>
                <w:rFonts w:eastAsiaTheme="minorEastAsia"/>
                <w:sz w:val="14"/>
                <w:lang w:eastAsia="zh-CN"/>
              </w:rPr>
              <w:t>Option 2 is not preferred as this only applies to some scenarios. We don’t think this type of fixed relationship is good for future evolution when compared to option 1.</w:t>
            </w:r>
          </w:p>
          <w:p w14:paraId="68E34FC3" w14:textId="63490E59" w:rsidR="00B73237" w:rsidRPr="00B73237" w:rsidRDefault="00B337F6" w:rsidP="0017659A">
            <w:pPr>
              <w:spacing w:after="40"/>
              <w:cnfStyle w:val="000000000000" w:firstRow="0" w:lastRow="0" w:firstColumn="0" w:lastColumn="0" w:oddVBand="0" w:evenVBand="0" w:oddHBand="0" w:evenHBand="0" w:firstRowFirstColumn="0" w:firstRowLastColumn="0" w:lastRowFirstColumn="0" w:lastRowLastColumn="0"/>
              <w:rPr>
                <w:rFonts w:eastAsiaTheme="minorEastAsia"/>
                <w:sz w:val="14"/>
                <w:lang w:eastAsia="zh-CN"/>
              </w:rPr>
            </w:pPr>
            <w:r w:rsidRPr="00D34276">
              <w:rPr>
                <w:rFonts w:eastAsiaTheme="minorEastAsia"/>
                <w:sz w:val="14"/>
                <w:lang w:eastAsia="zh-CN"/>
              </w:rPr>
              <w:t>Option 3 can also be considered as a basic option as this seems to be less complex.</w:t>
            </w:r>
          </w:p>
        </w:tc>
      </w:tr>
      <w:tr w:rsidR="00B73237" w:rsidRPr="00B73237" w14:paraId="02411DE5" w14:textId="77777777" w:rsidTr="001765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0" w:type="dxa"/>
          </w:tcPr>
          <w:p w14:paraId="559C8DBC" w14:textId="77777777" w:rsidR="00B73237" w:rsidRPr="00B73237" w:rsidRDefault="00B73237" w:rsidP="0017659A">
            <w:pPr>
              <w:spacing w:after="40"/>
              <w:rPr>
                <w:rFonts w:eastAsiaTheme="minorEastAsia"/>
                <w:sz w:val="14"/>
                <w:lang w:eastAsia="zh-CN"/>
              </w:rPr>
            </w:pPr>
            <w:r w:rsidRPr="00B73237">
              <w:rPr>
                <w:rFonts w:eastAsiaTheme="minorEastAsia"/>
                <w:sz w:val="14"/>
                <w:lang w:eastAsia="zh-CN"/>
              </w:rPr>
              <w:t>Nokia</w:t>
            </w:r>
          </w:p>
        </w:tc>
        <w:tc>
          <w:tcPr>
            <w:tcW w:w="1819" w:type="dxa"/>
          </w:tcPr>
          <w:p w14:paraId="71F647AD" w14:textId="276F94ED" w:rsidR="00B73237" w:rsidRPr="00B73237" w:rsidRDefault="00B337F6" w:rsidP="0017659A">
            <w:pPr>
              <w:spacing w:after="40"/>
              <w:cnfStyle w:val="000000100000" w:firstRow="0" w:lastRow="0" w:firstColumn="0" w:lastColumn="0" w:oddVBand="0" w:evenVBand="0" w:oddHBand="1" w:evenHBand="0" w:firstRowFirstColumn="0" w:firstRowLastColumn="0" w:lastRowFirstColumn="0" w:lastRowLastColumn="0"/>
              <w:rPr>
                <w:rFonts w:eastAsiaTheme="minorEastAsia"/>
                <w:sz w:val="14"/>
                <w:lang w:eastAsia="zh-CN"/>
              </w:rPr>
            </w:pPr>
            <w:r w:rsidRPr="00D34276">
              <w:rPr>
                <w:rFonts w:eastAsiaTheme="minorEastAsia"/>
                <w:sz w:val="14"/>
                <w:lang w:eastAsia="zh-CN"/>
              </w:rPr>
              <w:t>Support Option 1.</w:t>
            </w:r>
          </w:p>
        </w:tc>
        <w:tc>
          <w:tcPr>
            <w:tcW w:w="6939" w:type="dxa"/>
          </w:tcPr>
          <w:p w14:paraId="1028A4A6" w14:textId="79E373E4" w:rsidR="00B73237" w:rsidRPr="00B73237" w:rsidRDefault="00B337F6" w:rsidP="0017659A">
            <w:pPr>
              <w:spacing w:after="40"/>
              <w:cnfStyle w:val="000000100000" w:firstRow="0" w:lastRow="0" w:firstColumn="0" w:lastColumn="0" w:oddVBand="0" w:evenVBand="0" w:oddHBand="1" w:evenHBand="0" w:firstRowFirstColumn="0" w:firstRowLastColumn="0" w:lastRowFirstColumn="0" w:lastRowLastColumn="0"/>
              <w:rPr>
                <w:rFonts w:eastAsiaTheme="minorEastAsia"/>
                <w:sz w:val="14"/>
                <w:lang w:eastAsia="zh-CN"/>
              </w:rPr>
            </w:pPr>
            <w:r w:rsidRPr="00D34276">
              <w:rPr>
                <w:rFonts w:eastAsiaTheme="minorEastAsia"/>
                <w:sz w:val="14"/>
                <w:lang w:eastAsia="zh-CN"/>
              </w:rPr>
              <w:t xml:space="preserve">The GTP-U header should support dependency information as optional parameter(s). Whether it is possible for an implementation to included dependency information depends </w:t>
            </w:r>
            <w:proofErr w:type="gramStart"/>
            <w:r w:rsidRPr="00D34276">
              <w:rPr>
                <w:rFonts w:eastAsiaTheme="minorEastAsia"/>
                <w:sz w:val="14"/>
                <w:lang w:eastAsia="zh-CN"/>
              </w:rPr>
              <w:t>on  which</w:t>
            </w:r>
            <w:proofErr w:type="gramEnd"/>
            <w:r w:rsidRPr="00D34276">
              <w:rPr>
                <w:rFonts w:eastAsiaTheme="minorEastAsia"/>
                <w:sz w:val="14"/>
                <w:lang w:eastAsia="zh-CN"/>
              </w:rPr>
              <w:t xml:space="preserve"> Options in Q1 are supported by the implementation and what protocols the actual traffic is using, see the sub-options 1.1 to1.4 in the answer to Q1. Dependency should be explicitly indicated without assumptions in the NG-RAN of the media-type. The NG-RAN is not aware of the specific media (e.g. that a PDU set is an I-Frame or a P-Frame). Option 2 does not work, for example if the PDU Set is a slice (where slices within a Frame are independent) rather than a Frame. Option 3 does not allow the coupling of dependent PDU Set transmission on the successful transmission of the PDU Set on which it is dependent.</w:t>
            </w:r>
          </w:p>
        </w:tc>
      </w:tr>
      <w:tr w:rsidR="00B73237" w:rsidRPr="00B73237" w14:paraId="640AACA4" w14:textId="77777777" w:rsidTr="0017659A">
        <w:tc>
          <w:tcPr>
            <w:cnfStyle w:val="001000000000" w:firstRow="0" w:lastRow="0" w:firstColumn="1" w:lastColumn="0" w:oddVBand="0" w:evenVBand="0" w:oddHBand="0" w:evenHBand="0" w:firstRowFirstColumn="0" w:firstRowLastColumn="0" w:lastRowFirstColumn="0" w:lastRowLastColumn="0"/>
            <w:tcW w:w="870" w:type="dxa"/>
          </w:tcPr>
          <w:p w14:paraId="17248667" w14:textId="77777777" w:rsidR="00B73237" w:rsidRPr="00B73237" w:rsidRDefault="00B73237" w:rsidP="0017659A">
            <w:pPr>
              <w:spacing w:after="40"/>
              <w:rPr>
                <w:rFonts w:eastAsiaTheme="minorEastAsia"/>
                <w:sz w:val="14"/>
                <w:lang w:eastAsia="zh-CN"/>
              </w:rPr>
            </w:pPr>
            <w:r w:rsidRPr="00B73237">
              <w:rPr>
                <w:rFonts w:eastAsiaTheme="minorEastAsia"/>
                <w:sz w:val="14"/>
                <w:lang w:eastAsia="zh-CN"/>
              </w:rPr>
              <w:t>OPPO</w:t>
            </w:r>
          </w:p>
        </w:tc>
        <w:tc>
          <w:tcPr>
            <w:tcW w:w="1819" w:type="dxa"/>
          </w:tcPr>
          <w:p w14:paraId="6F44D756" w14:textId="1C695850" w:rsidR="00B73237" w:rsidRPr="00B73237" w:rsidRDefault="00B337F6" w:rsidP="0017659A">
            <w:pPr>
              <w:spacing w:after="40"/>
              <w:cnfStyle w:val="000000000000" w:firstRow="0" w:lastRow="0" w:firstColumn="0" w:lastColumn="0" w:oddVBand="0" w:evenVBand="0" w:oddHBand="0" w:evenHBand="0" w:firstRowFirstColumn="0" w:firstRowLastColumn="0" w:lastRowFirstColumn="0" w:lastRowLastColumn="0"/>
              <w:rPr>
                <w:rFonts w:eastAsiaTheme="minorEastAsia"/>
                <w:sz w:val="14"/>
                <w:lang w:eastAsia="zh-CN"/>
              </w:rPr>
            </w:pPr>
            <w:r w:rsidRPr="00D34276">
              <w:rPr>
                <w:rFonts w:eastAsiaTheme="minorEastAsia"/>
                <w:sz w:val="14"/>
                <w:lang w:eastAsia="zh-CN"/>
              </w:rPr>
              <w:t>Support option 3.</w:t>
            </w:r>
          </w:p>
        </w:tc>
        <w:tc>
          <w:tcPr>
            <w:tcW w:w="6939" w:type="dxa"/>
          </w:tcPr>
          <w:p w14:paraId="014019A3" w14:textId="77777777" w:rsidR="00B337F6" w:rsidRPr="00D34276" w:rsidRDefault="00B337F6" w:rsidP="0017659A">
            <w:pPr>
              <w:spacing w:after="40"/>
              <w:cnfStyle w:val="000000000000" w:firstRow="0" w:lastRow="0" w:firstColumn="0" w:lastColumn="0" w:oddVBand="0" w:evenVBand="0" w:oddHBand="0" w:evenHBand="0" w:firstRowFirstColumn="0" w:firstRowLastColumn="0" w:lastRowFirstColumn="0" w:lastRowLastColumn="0"/>
              <w:rPr>
                <w:rFonts w:eastAsiaTheme="minorEastAsia"/>
                <w:sz w:val="14"/>
                <w:lang w:eastAsia="zh-CN"/>
              </w:rPr>
            </w:pPr>
            <w:r w:rsidRPr="00D34276">
              <w:rPr>
                <w:rFonts w:eastAsiaTheme="minorEastAsia"/>
                <w:sz w:val="14"/>
                <w:lang w:eastAsia="zh-CN"/>
              </w:rPr>
              <w:t>Although identifying accurate dependency relationship facilitates scheduling, it’s difficult to figure out the accurate dependency relationship between PDU Sets. In addition, Option-1and Option-2 require PDU Sets with different PDU Set importance to be mapped into the same QoS flow. Otherwise, it is complicated to support coordination between multiple QoS flows.</w:t>
            </w:r>
          </w:p>
          <w:p w14:paraId="3F05FEBF" w14:textId="13243206" w:rsidR="00B73237" w:rsidRPr="00B73237" w:rsidRDefault="00B337F6" w:rsidP="0017659A">
            <w:pPr>
              <w:spacing w:after="40"/>
              <w:cnfStyle w:val="000000000000" w:firstRow="0" w:lastRow="0" w:firstColumn="0" w:lastColumn="0" w:oddVBand="0" w:evenVBand="0" w:oddHBand="0" w:evenHBand="0" w:firstRowFirstColumn="0" w:firstRowLastColumn="0" w:lastRowFirstColumn="0" w:lastRowLastColumn="0"/>
              <w:rPr>
                <w:rFonts w:eastAsiaTheme="minorEastAsia"/>
                <w:sz w:val="14"/>
                <w:lang w:eastAsia="zh-CN"/>
              </w:rPr>
            </w:pPr>
            <w:r w:rsidRPr="00D34276">
              <w:rPr>
                <w:rFonts w:eastAsiaTheme="minorEastAsia"/>
                <w:sz w:val="14"/>
                <w:lang w:eastAsia="zh-CN"/>
              </w:rPr>
              <w:t>Option-3 is much simpler and more general than others.</w:t>
            </w:r>
          </w:p>
        </w:tc>
      </w:tr>
      <w:tr w:rsidR="00B73237" w:rsidRPr="00B73237" w14:paraId="287A1F8A" w14:textId="77777777" w:rsidTr="001765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0" w:type="dxa"/>
          </w:tcPr>
          <w:p w14:paraId="088E05D2" w14:textId="77777777" w:rsidR="00B73237" w:rsidRPr="00B73237" w:rsidRDefault="00B73237" w:rsidP="0017659A">
            <w:pPr>
              <w:spacing w:after="40"/>
              <w:rPr>
                <w:rFonts w:eastAsiaTheme="minorEastAsia"/>
                <w:sz w:val="14"/>
                <w:lang w:eastAsia="zh-CN"/>
              </w:rPr>
            </w:pPr>
            <w:r w:rsidRPr="00B73237">
              <w:rPr>
                <w:rFonts w:eastAsiaTheme="minorEastAsia"/>
                <w:sz w:val="14"/>
                <w:lang w:eastAsia="zh-CN"/>
              </w:rPr>
              <w:t>Qualcomm</w:t>
            </w:r>
          </w:p>
        </w:tc>
        <w:tc>
          <w:tcPr>
            <w:tcW w:w="1819" w:type="dxa"/>
          </w:tcPr>
          <w:p w14:paraId="4B81EE87" w14:textId="78F44111" w:rsidR="00B73237" w:rsidRPr="00B73237" w:rsidRDefault="00B337F6" w:rsidP="0017659A">
            <w:pPr>
              <w:spacing w:after="40"/>
              <w:cnfStyle w:val="000000100000" w:firstRow="0" w:lastRow="0" w:firstColumn="0" w:lastColumn="0" w:oddVBand="0" w:evenVBand="0" w:oddHBand="1" w:evenHBand="0" w:firstRowFirstColumn="0" w:firstRowLastColumn="0" w:lastRowFirstColumn="0" w:lastRowLastColumn="0"/>
              <w:rPr>
                <w:rFonts w:eastAsiaTheme="minorEastAsia"/>
                <w:sz w:val="14"/>
                <w:lang w:eastAsia="zh-CN"/>
              </w:rPr>
            </w:pPr>
            <w:r w:rsidRPr="00D34276">
              <w:rPr>
                <w:rFonts w:eastAsiaTheme="minorEastAsia"/>
                <w:sz w:val="14"/>
                <w:lang w:eastAsia="zh-CN"/>
              </w:rPr>
              <w:t>None of the above</w:t>
            </w:r>
          </w:p>
        </w:tc>
        <w:tc>
          <w:tcPr>
            <w:tcW w:w="6939" w:type="dxa"/>
          </w:tcPr>
          <w:p w14:paraId="52A89572" w14:textId="15A5437D" w:rsidR="00B73237" w:rsidRPr="00B73237" w:rsidRDefault="00B337F6" w:rsidP="0017659A">
            <w:pPr>
              <w:spacing w:after="40"/>
              <w:cnfStyle w:val="000000100000" w:firstRow="0" w:lastRow="0" w:firstColumn="0" w:lastColumn="0" w:oddVBand="0" w:evenVBand="0" w:oddHBand="1" w:evenHBand="0" w:firstRowFirstColumn="0" w:firstRowLastColumn="0" w:lastRowFirstColumn="0" w:lastRowLastColumn="0"/>
              <w:rPr>
                <w:rFonts w:eastAsiaTheme="minorEastAsia"/>
                <w:sz w:val="14"/>
                <w:lang w:eastAsia="zh-CN"/>
              </w:rPr>
            </w:pPr>
            <w:r w:rsidRPr="00D34276">
              <w:rPr>
                <w:rFonts w:eastAsiaTheme="minorEastAsia"/>
                <w:sz w:val="14"/>
                <w:lang w:eastAsia="zh-CN"/>
              </w:rPr>
              <w:t xml:space="preserve">The scheduling in the RAN should be the regular scheduling based on the QoS characteristics values of the QoS flow, </w:t>
            </w:r>
            <w:proofErr w:type="spellStart"/>
            <w:r w:rsidRPr="00D34276">
              <w:rPr>
                <w:rFonts w:eastAsiaTheme="minorEastAsia"/>
                <w:sz w:val="14"/>
                <w:lang w:eastAsia="zh-CN"/>
              </w:rPr>
              <w:t>n</w:t>
            </w:r>
            <w:proofErr w:type="spellEnd"/>
            <w:r w:rsidRPr="00D34276">
              <w:rPr>
                <w:rFonts w:eastAsiaTheme="minorEastAsia"/>
                <w:sz w:val="14"/>
                <w:lang w:eastAsia="zh-CN"/>
              </w:rPr>
              <w:t xml:space="preserve"> particular the QoS Flow’s priority level.</w:t>
            </w:r>
          </w:p>
        </w:tc>
      </w:tr>
      <w:tr w:rsidR="00B73237" w:rsidRPr="00B73237" w14:paraId="515439E9" w14:textId="77777777" w:rsidTr="0017659A">
        <w:tc>
          <w:tcPr>
            <w:cnfStyle w:val="001000000000" w:firstRow="0" w:lastRow="0" w:firstColumn="1" w:lastColumn="0" w:oddVBand="0" w:evenVBand="0" w:oddHBand="0" w:evenHBand="0" w:firstRowFirstColumn="0" w:firstRowLastColumn="0" w:lastRowFirstColumn="0" w:lastRowLastColumn="0"/>
            <w:tcW w:w="870" w:type="dxa"/>
          </w:tcPr>
          <w:p w14:paraId="7018C4E6" w14:textId="77777777" w:rsidR="00B73237" w:rsidRPr="00B73237" w:rsidRDefault="00B73237" w:rsidP="0017659A">
            <w:pPr>
              <w:spacing w:after="40"/>
              <w:rPr>
                <w:rFonts w:eastAsiaTheme="minorEastAsia"/>
                <w:sz w:val="14"/>
                <w:lang w:eastAsia="zh-CN"/>
              </w:rPr>
            </w:pPr>
            <w:r w:rsidRPr="00B73237">
              <w:rPr>
                <w:rFonts w:eastAsiaTheme="minorEastAsia"/>
                <w:sz w:val="14"/>
                <w:lang w:eastAsia="zh-CN"/>
              </w:rPr>
              <w:t>Samsung</w:t>
            </w:r>
          </w:p>
        </w:tc>
        <w:tc>
          <w:tcPr>
            <w:tcW w:w="1819" w:type="dxa"/>
          </w:tcPr>
          <w:p w14:paraId="0146AE9C" w14:textId="797C2BAA" w:rsidR="00B73237" w:rsidRPr="00B73237" w:rsidRDefault="00744D35" w:rsidP="0017659A">
            <w:pPr>
              <w:spacing w:after="40"/>
              <w:cnfStyle w:val="000000000000" w:firstRow="0" w:lastRow="0" w:firstColumn="0" w:lastColumn="0" w:oddVBand="0" w:evenVBand="0" w:oddHBand="0" w:evenHBand="0" w:firstRowFirstColumn="0" w:firstRowLastColumn="0" w:lastRowFirstColumn="0" w:lastRowLastColumn="0"/>
              <w:rPr>
                <w:rFonts w:eastAsiaTheme="minorEastAsia"/>
                <w:sz w:val="14"/>
                <w:lang w:eastAsia="zh-CN"/>
              </w:rPr>
            </w:pPr>
            <w:r w:rsidRPr="00D34276">
              <w:rPr>
                <w:rFonts w:eastAsiaTheme="minorEastAsia"/>
                <w:sz w:val="14"/>
                <w:lang w:eastAsia="zh-CN"/>
              </w:rPr>
              <w:t>Support Option 1 and possibly Option 2</w:t>
            </w:r>
          </w:p>
        </w:tc>
        <w:tc>
          <w:tcPr>
            <w:tcW w:w="6939" w:type="dxa"/>
          </w:tcPr>
          <w:p w14:paraId="0FA53E50" w14:textId="2813F4AE" w:rsidR="00B73237" w:rsidRPr="00B73237" w:rsidRDefault="00744D35" w:rsidP="0017659A">
            <w:pPr>
              <w:spacing w:after="40"/>
              <w:cnfStyle w:val="000000000000" w:firstRow="0" w:lastRow="0" w:firstColumn="0" w:lastColumn="0" w:oddVBand="0" w:evenVBand="0" w:oddHBand="0" w:evenHBand="0" w:firstRowFirstColumn="0" w:firstRowLastColumn="0" w:lastRowFirstColumn="0" w:lastRowLastColumn="0"/>
              <w:rPr>
                <w:rFonts w:eastAsiaTheme="minorEastAsia"/>
                <w:sz w:val="14"/>
                <w:lang w:eastAsia="zh-CN"/>
              </w:rPr>
            </w:pPr>
            <w:r w:rsidRPr="00D34276">
              <w:rPr>
                <w:rFonts w:eastAsiaTheme="minorEastAsia"/>
                <w:sz w:val="14"/>
                <w:lang w:eastAsia="zh-CN"/>
              </w:rPr>
              <w:t xml:space="preserve">RAN need to know dependency and importance of each PDUs which belong to PDU </w:t>
            </w:r>
            <w:proofErr w:type="gramStart"/>
            <w:r w:rsidRPr="00D34276">
              <w:rPr>
                <w:rFonts w:eastAsiaTheme="minorEastAsia"/>
                <w:sz w:val="14"/>
                <w:lang w:eastAsia="zh-CN"/>
              </w:rPr>
              <w:t>set(</w:t>
            </w:r>
            <w:proofErr w:type="gramEnd"/>
            <w:r w:rsidRPr="00D34276">
              <w:rPr>
                <w:rFonts w:eastAsiaTheme="minorEastAsia"/>
                <w:sz w:val="14"/>
                <w:lang w:eastAsia="zh-CN"/>
              </w:rPr>
              <w:t xml:space="preserve">i.e. PDU set’s dependency and importance) then other PDU sets. Option 2 can be a partial solution. So need more general </w:t>
            </w:r>
            <w:proofErr w:type="gramStart"/>
            <w:r w:rsidRPr="00D34276">
              <w:rPr>
                <w:rFonts w:eastAsiaTheme="minorEastAsia"/>
                <w:sz w:val="14"/>
                <w:lang w:eastAsia="zh-CN"/>
              </w:rPr>
              <w:t>way(</w:t>
            </w:r>
            <w:proofErr w:type="spellStart"/>
            <w:proofErr w:type="gramEnd"/>
            <w:r w:rsidRPr="00D34276">
              <w:rPr>
                <w:rFonts w:eastAsiaTheme="minorEastAsia"/>
                <w:sz w:val="14"/>
                <w:lang w:eastAsia="zh-CN"/>
              </w:rPr>
              <w:t>i.e</w:t>
            </w:r>
            <w:proofErr w:type="spellEnd"/>
            <w:r w:rsidRPr="00D34276">
              <w:rPr>
                <w:rFonts w:eastAsiaTheme="minorEastAsia"/>
                <w:sz w:val="14"/>
                <w:lang w:eastAsia="zh-CN"/>
              </w:rPr>
              <w:t xml:space="preserve"> Option1)</w:t>
            </w:r>
          </w:p>
        </w:tc>
      </w:tr>
      <w:tr w:rsidR="00B73237" w:rsidRPr="00B73237" w14:paraId="09F1830A" w14:textId="77777777" w:rsidTr="001765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0" w:type="dxa"/>
          </w:tcPr>
          <w:p w14:paraId="273E837D" w14:textId="77777777" w:rsidR="00B73237" w:rsidRPr="00B73237" w:rsidRDefault="00B73237" w:rsidP="0017659A">
            <w:pPr>
              <w:spacing w:after="40"/>
              <w:rPr>
                <w:rFonts w:eastAsiaTheme="minorEastAsia"/>
                <w:sz w:val="14"/>
                <w:lang w:eastAsia="zh-CN"/>
              </w:rPr>
            </w:pPr>
            <w:r w:rsidRPr="00B73237">
              <w:rPr>
                <w:rFonts w:eastAsiaTheme="minorEastAsia"/>
                <w:sz w:val="14"/>
                <w:lang w:eastAsia="zh-CN"/>
              </w:rPr>
              <w:t>Sony</w:t>
            </w:r>
          </w:p>
        </w:tc>
        <w:tc>
          <w:tcPr>
            <w:tcW w:w="1819" w:type="dxa"/>
          </w:tcPr>
          <w:p w14:paraId="24471A7E" w14:textId="457354B5" w:rsidR="00B73237" w:rsidRPr="00B73237" w:rsidRDefault="00744D35" w:rsidP="0017659A">
            <w:pPr>
              <w:spacing w:after="40"/>
              <w:cnfStyle w:val="000000100000" w:firstRow="0" w:lastRow="0" w:firstColumn="0" w:lastColumn="0" w:oddVBand="0" w:evenVBand="0" w:oddHBand="1" w:evenHBand="0" w:firstRowFirstColumn="0" w:firstRowLastColumn="0" w:lastRowFirstColumn="0" w:lastRowLastColumn="0"/>
              <w:rPr>
                <w:rFonts w:eastAsiaTheme="minorEastAsia"/>
                <w:sz w:val="14"/>
                <w:lang w:eastAsia="zh-CN"/>
              </w:rPr>
            </w:pPr>
            <w:r w:rsidRPr="0017659A">
              <w:rPr>
                <w:rFonts w:eastAsiaTheme="minorEastAsia"/>
                <w:sz w:val="14"/>
                <w:lang w:eastAsia="zh-CN"/>
              </w:rPr>
              <w:t>Option 3, if time permit, we could also do option 1 and/or 2</w:t>
            </w:r>
          </w:p>
        </w:tc>
        <w:tc>
          <w:tcPr>
            <w:tcW w:w="6939" w:type="dxa"/>
          </w:tcPr>
          <w:p w14:paraId="56D02392" w14:textId="77777777" w:rsidR="00B73237" w:rsidRPr="00B73237" w:rsidRDefault="00B73237" w:rsidP="0017659A">
            <w:pPr>
              <w:spacing w:after="40"/>
              <w:cnfStyle w:val="000000100000" w:firstRow="0" w:lastRow="0" w:firstColumn="0" w:lastColumn="0" w:oddVBand="0" w:evenVBand="0" w:oddHBand="1" w:evenHBand="0" w:firstRowFirstColumn="0" w:firstRowLastColumn="0" w:lastRowFirstColumn="0" w:lastRowLastColumn="0"/>
              <w:rPr>
                <w:rFonts w:eastAsiaTheme="minorEastAsia"/>
                <w:sz w:val="14"/>
                <w:lang w:eastAsia="zh-CN"/>
              </w:rPr>
            </w:pPr>
          </w:p>
        </w:tc>
      </w:tr>
      <w:tr w:rsidR="00B73237" w:rsidRPr="00B73237" w14:paraId="15C475E4" w14:textId="77777777" w:rsidTr="0017659A">
        <w:tc>
          <w:tcPr>
            <w:cnfStyle w:val="001000000000" w:firstRow="0" w:lastRow="0" w:firstColumn="1" w:lastColumn="0" w:oddVBand="0" w:evenVBand="0" w:oddHBand="0" w:evenHBand="0" w:firstRowFirstColumn="0" w:firstRowLastColumn="0" w:lastRowFirstColumn="0" w:lastRowLastColumn="0"/>
            <w:tcW w:w="870" w:type="dxa"/>
          </w:tcPr>
          <w:p w14:paraId="113CD8CC" w14:textId="77777777" w:rsidR="00B73237" w:rsidRPr="00B73237" w:rsidRDefault="00B73237" w:rsidP="0017659A">
            <w:pPr>
              <w:spacing w:after="40"/>
              <w:rPr>
                <w:rFonts w:eastAsiaTheme="minorEastAsia"/>
                <w:sz w:val="14"/>
                <w:lang w:eastAsia="zh-CN"/>
              </w:rPr>
            </w:pPr>
            <w:r w:rsidRPr="00B73237">
              <w:rPr>
                <w:rFonts w:eastAsiaTheme="minorEastAsia"/>
                <w:sz w:val="14"/>
                <w:lang w:eastAsia="zh-CN"/>
              </w:rPr>
              <w:t>Tencent</w:t>
            </w:r>
          </w:p>
        </w:tc>
        <w:tc>
          <w:tcPr>
            <w:tcW w:w="1819" w:type="dxa"/>
          </w:tcPr>
          <w:p w14:paraId="6655CC7E" w14:textId="2655A87D" w:rsidR="00B73237" w:rsidRPr="00B73237" w:rsidRDefault="00744D35" w:rsidP="0017659A">
            <w:pPr>
              <w:spacing w:after="40"/>
              <w:cnfStyle w:val="000000000000" w:firstRow="0" w:lastRow="0" w:firstColumn="0" w:lastColumn="0" w:oddVBand="0" w:evenVBand="0" w:oddHBand="0" w:evenHBand="0" w:firstRowFirstColumn="0" w:firstRowLastColumn="0" w:lastRowFirstColumn="0" w:lastRowLastColumn="0"/>
              <w:rPr>
                <w:rFonts w:eastAsiaTheme="minorEastAsia"/>
                <w:sz w:val="14"/>
                <w:lang w:eastAsia="zh-CN"/>
              </w:rPr>
            </w:pPr>
            <w:r w:rsidRPr="0017659A">
              <w:rPr>
                <w:rFonts w:eastAsiaTheme="minorEastAsia"/>
                <w:sz w:val="14"/>
                <w:lang w:eastAsia="zh-CN"/>
              </w:rPr>
              <w:t>Support option 1, 2, 3.</w:t>
            </w:r>
          </w:p>
        </w:tc>
        <w:tc>
          <w:tcPr>
            <w:tcW w:w="6939" w:type="dxa"/>
          </w:tcPr>
          <w:p w14:paraId="3F7C12A7" w14:textId="77777777" w:rsidR="00744D35" w:rsidRPr="00744D35" w:rsidRDefault="00744D35" w:rsidP="0017659A">
            <w:pPr>
              <w:spacing w:after="40"/>
              <w:cnfStyle w:val="000000000000" w:firstRow="0" w:lastRow="0" w:firstColumn="0" w:lastColumn="0" w:oddVBand="0" w:evenVBand="0" w:oddHBand="0" w:evenHBand="0" w:firstRowFirstColumn="0" w:firstRowLastColumn="0" w:lastRowFirstColumn="0" w:lastRowLastColumn="0"/>
              <w:rPr>
                <w:rFonts w:eastAsiaTheme="minorEastAsia"/>
                <w:sz w:val="14"/>
                <w:lang w:eastAsia="zh-CN"/>
              </w:rPr>
            </w:pPr>
            <w:r w:rsidRPr="00744D35">
              <w:rPr>
                <w:rFonts w:eastAsiaTheme="minorEastAsia"/>
                <w:sz w:val="14"/>
                <w:lang w:eastAsia="zh-CN"/>
              </w:rPr>
              <w:t xml:space="preserve">Considering dependency would be helpful for the scheduling. </w:t>
            </w:r>
          </w:p>
          <w:p w14:paraId="15E479CC" w14:textId="77777777" w:rsidR="00744D35" w:rsidRPr="00744D35" w:rsidRDefault="00744D35" w:rsidP="0017659A">
            <w:pPr>
              <w:spacing w:after="40"/>
              <w:cnfStyle w:val="000000000000" w:firstRow="0" w:lastRow="0" w:firstColumn="0" w:lastColumn="0" w:oddVBand="0" w:evenVBand="0" w:oddHBand="0" w:evenHBand="0" w:firstRowFirstColumn="0" w:firstRowLastColumn="0" w:lastRowFirstColumn="0" w:lastRowLastColumn="0"/>
              <w:rPr>
                <w:rFonts w:eastAsiaTheme="minorEastAsia"/>
                <w:sz w:val="14"/>
                <w:lang w:eastAsia="zh-CN"/>
              </w:rPr>
            </w:pPr>
            <w:r w:rsidRPr="00744D35">
              <w:rPr>
                <w:rFonts w:eastAsiaTheme="minorEastAsia"/>
                <w:sz w:val="14"/>
                <w:lang w:eastAsia="zh-CN"/>
              </w:rPr>
              <w:lastRenderedPageBreak/>
              <w:t>Option 1: Identifying dependency relationship can be possible for certain options in Q1. This option has higher complexity than option 3.</w:t>
            </w:r>
          </w:p>
          <w:p w14:paraId="79213483" w14:textId="77777777" w:rsidR="00744D35" w:rsidRPr="00744D35" w:rsidRDefault="00744D35" w:rsidP="0017659A">
            <w:pPr>
              <w:spacing w:after="40"/>
              <w:cnfStyle w:val="000000000000" w:firstRow="0" w:lastRow="0" w:firstColumn="0" w:lastColumn="0" w:oddVBand="0" w:evenVBand="0" w:oddHBand="0" w:evenHBand="0" w:firstRowFirstColumn="0" w:firstRowLastColumn="0" w:lastRowFirstColumn="0" w:lastRowLastColumn="0"/>
              <w:rPr>
                <w:rFonts w:eastAsiaTheme="minorEastAsia"/>
                <w:sz w:val="14"/>
                <w:lang w:eastAsia="zh-CN"/>
              </w:rPr>
            </w:pPr>
            <w:r w:rsidRPr="00744D35">
              <w:rPr>
                <w:rFonts w:eastAsiaTheme="minorEastAsia"/>
                <w:sz w:val="14"/>
                <w:lang w:eastAsia="zh-CN"/>
              </w:rPr>
              <w:t>Option 2 is similar with option 1, and also relies on the LS out from SA4.</w:t>
            </w:r>
          </w:p>
          <w:p w14:paraId="0492FB6F" w14:textId="09E888A5" w:rsidR="00B73237" w:rsidRPr="00B73237" w:rsidRDefault="00744D35" w:rsidP="0017659A">
            <w:pPr>
              <w:spacing w:after="40"/>
              <w:cnfStyle w:val="000000000000" w:firstRow="0" w:lastRow="0" w:firstColumn="0" w:lastColumn="0" w:oddVBand="0" w:evenVBand="0" w:oddHBand="0" w:evenHBand="0" w:firstRowFirstColumn="0" w:firstRowLastColumn="0" w:lastRowFirstColumn="0" w:lastRowLastColumn="0"/>
              <w:rPr>
                <w:rFonts w:eastAsiaTheme="minorEastAsia"/>
                <w:sz w:val="14"/>
                <w:lang w:eastAsia="zh-CN"/>
              </w:rPr>
            </w:pPr>
            <w:r w:rsidRPr="00744D35">
              <w:rPr>
                <w:rFonts w:eastAsiaTheme="minorEastAsia"/>
                <w:sz w:val="14"/>
                <w:lang w:eastAsia="zh-CN"/>
              </w:rPr>
              <w:t>Option 3 has lower complexity than option 1 and 2. It is not clear how the dependency information would be used for the scheduling. Some clarification may be needed.</w:t>
            </w:r>
          </w:p>
        </w:tc>
      </w:tr>
      <w:tr w:rsidR="00B73237" w:rsidRPr="00B73237" w14:paraId="084BCAA2" w14:textId="77777777" w:rsidTr="001765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0" w:type="dxa"/>
          </w:tcPr>
          <w:p w14:paraId="2CEB77E2" w14:textId="77777777" w:rsidR="00B73237" w:rsidRPr="00B73237" w:rsidRDefault="00B73237" w:rsidP="0017659A">
            <w:pPr>
              <w:spacing w:after="40"/>
              <w:rPr>
                <w:rFonts w:eastAsiaTheme="minorEastAsia"/>
                <w:sz w:val="14"/>
                <w:lang w:eastAsia="zh-CN"/>
              </w:rPr>
            </w:pPr>
            <w:r w:rsidRPr="00B73237">
              <w:rPr>
                <w:rFonts w:eastAsiaTheme="minorEastAsia"/>
                <w:sz w:val="14"/>
                <w:lang w:eastAsia="zh-CN"/>
              </w:rPr>
              <w:lastRenderedPageBreak/>
              <w:t>T-Mobile US</w:t>
            </w:r>
          </w:p>
        </w:tc>
        <w:tc>
          <w:tcPr>
            <w:tcW w:w="1819" w:type="dxa"/>
          </w:tcPr>
          <w:p w14:paraId="6062DA96" w14:textId="51C96654" w:rsidR="00B73237" w:rsidRPr="00B73237" w:rsidRDefault="00744D35" w:rsidP="0017659A">
            <w:pPr>
              <w:spacing w:after="40"/>
              <w:cnfStyle w:val="000000100000" w:firstRow="0" w:lastRow="0" w:firstColumn="0" w:lastColumn="0" w:oddVBand="0" w:evenVBand="0" w:oddHBand="1" w:evenHBand="0" w:firstRowFirstColumn="0" w:firstRowLastColumn="0" w:lastRowFirstColumn="0" w:lastRowLastColumn="0"/>
              <w:rPr>
                <w:rFonts w:eastAsiaTheme="minorEastAsia"/>
                <w:sz w:val="14"/>
                <w:lang w:eastAsia="zh-CN"/>
              </w:rPr>
            </w:pPr>
            <w:r w:rsidRPr="0017659A">
              <w:rPr>
                <w:rFonts w:eastAsiaTheme="minorEastAsia"/>
                <w:sz w:val="14"/>
                <w:lang w:eastAsia="zh-CN"/>
              </w:rPr>
              <w:t>Option 3</w:t>
            </w:r>
          </w:p>
        </w:tc>
        <w:tc>
          <w:tcPr>
            <w:tcW w:w="6939" w:type="dxa"/>
          </w:tcPr>
          <w:p w14:paraId="4B68A341" w14:textId="453DE975" w:rsidR="00B73237" w:rsidRPr="00B73237" w:rsidRDefault="00744D35" w:rsidP="0017659A">
            <w:pPr>
              <w:spacing w:after="40"/>
              <w:cnfStyle w:val="000000100000" w:firstRow="0" w:lastRow="0" w:firstColumn="0" w:lastColumn="0" w:oddVBand="0" w:evenVBand="0" w:oddHBand="1" w:evenHBand="0" w:firstRowFirstColumn="0" w:firstRowLastColumn="0" w:lastRowFirstColumn="0" w:lastRowLastColumn="0"/>
              <w:rPr>
                <w:rFonts w:eastAsiaTheme="minorEastAsia"/>
                <w:sz w:val="14"/>
                <w:lang w:eastAsia="zh-CN"/>
              </w:rPr>
            </w:pPr>
            <w:r w:rsidRPr="00744D35">
              <w:rPr>
                <w:rFonts w:eastAsiaTheme="minorEastAsia"/>
                <w:sz w:val="14"/>
                <w:lang w:eastAsia="zh-CN"/>
              </w:rPr>
              <w:t>Simpler to use a priority; if priority is low and the available BW is limited then the unimportant packets/frames will be dropped first, if BW is sufficient then packets/frames don’t need to be dropped.</w:t>
            </w:r>
          </w:p>
        </w:tc>
      </w:tr>
      <w:tr w:rsidR="00B73237" w:rsidRPr="00B73237" w14:paraId="7CBD9F94" w14:textId="77777777" w:rsidTr="0017659A">
        <w:tc>
          <w:tcPr>
            <w:cnfStyle w:val="001000000000" w:firstRow="0" w:lastRow="0" w:firstColumn="1" w:lastColumn="0" w:oddVBand="0" w:evenVBand="0" w:oddHBand="0" w:evenHBand="0" w:firstRowFirstColumn="0" w:firstRowLastColumn="0" w:lastRowFirstColumn="0" w:lastRowLastColumn="0"/>
            <w:tcW w:w="870" w:type="dxa"/>
          </w:tcPr>
          <w:p w14:paraId="5EA97068" w14:textId="77777777" w:rsidR="00B73237" w:rsidRPr="00B73237" w:rsidRDefault="00B73237" w:rsidP="0017659A">
            <w:pPr>
              <w:spacing w:after="40"/>
              <w:rPr>
                <w:rFonts w:eastAsiaTheme="minorEastAsia"/>
                <w:sz w:val="14"/>
                <w:lang w:eastAsia="zh-CN"/>
              </w:rPr>
            </w:pPr>
            <w:r w:rsidRPr="00B73237">
              <w:rPr>
                <w:rFonts w:eastAsiaTheme="minorEastAsia"/>
                <w:sz w:val="14"/>
                <w:lang w:eastAsia="zh-CN"/>
              </w:rPr>
              <w:t>Vivo</w:t>
            </w:r>
          </w:p>
        </w:tc>
        <w:tc>
          <w:tcPr>
            <w:tcW w:w="1819" w:type="dxa"/>
          </w:tcPr>
          <w:p w14:paraId="254A3188" w14:textId="1462D285" w:rsidR="00B73237" w:rsidRPr="00B73237" w:rsidRDefault="00744D35" w:rsidP="0017659A">
            <w:pPr>
              <w:spacing w:after="40"/>
              <w:cnfStyle w:val="000000000000" w:firstRow="0" w:lastRow="0" w:firstColumn="0" w:lastColumn="0" w:oddVBand="0" w:evenVBand="0" w:oddHBand="0" w:evenHBand="0" w:firstRowFirstColumn="0" w:firstRowLastColumn="0" w:lastRowFirstColumn="0" w:lastRowLastColumn="0"/>
              <w:rPr>
                <w:rFonts w:eastAsiaTheme="minorEastAsia"/>
                <w:sz w:val="14"/>
                <w:lang w:eastAsia="zh-CN"/>
              </w:rPr>
            </w:pPr>
            <w:r w:rsidRPr="0017659A">
              <w:rPr>
                <w:rFonts w:eastAsiaTheme="minorEastAsia"/>
                <w:sz w:val="14"/>
                <w:lang w:eastAsia="zh-CN"/>
              </w:rPr>
              <w:t>Option2(pending to SA4 reply) and also OK without PDU Set dependency</w:t>
            </w:r>
          </w:p>
        </w:tc>
        <w:tc>
          <w:tcPr>
            <w:tcW w:w="6939" w:type="dxa"/>
          </w:tcPr>
          <w:p w14:paraId="7E37FEAB" w14:textId="77777777" w:rsidR="00744D35" w:rsidRPr="00744D35" w:rsidRDefault="00744D35" w:rsidP="0017659A">
            <w:pPr>
              <w:spacing w:after="40"/>
              <w:cnfStyle w:val="000000000000" w:firstRow="0" w:lastRow="0" w:firstColumn="0" w:lastColumn="0" w:oddVBand="0" w:evenVBand="0" w:oddHBand="0" w:evenHBand="0" w:firstRowFirstColumn="0" w:firstRowLastColumn="0" w:lastRowFirstColumn="0" w:lastRowLastColumn="0"/>
              <w:rPr>
                <w:rFonts w:eastAsiaTheme="minorEastAsia"/>
                <w:sz w:val="14"/>
                <w:lang w:eastAsia="zh-CN"/>
              </w:rPr>
            </w:pPr>
            <w:r w:rsidRPr="00744D35">
              <w:rPr>
                <w:rFonts w:eastAsiaTheme="minorEastAsia"/>
                <w:sz w:val="14"/>
                <w:lang w:eastAsia="zh-CN"/>
              </w:rPr>
              <w:t>The controversial point is PDU Set dependency-based data dropping, not about the scheduling.</w:t>
            </w:r>
          </w:p>
          <w:p w14:paraId="4531D431" w14:textId="77777777" w:rsidR="00744D35" w:rsidRPr="00744D35" w:rsidRDefault="00744D35" w:rsidP="0017659A">
            <w:pPr>
              <w:spacing w:after="40"/>
              <w:cnfStyle w:val="000000000000" w:firstRow="0" w:lastRow="0" w:firstColumn="0" w:lastColumn="0" w:oddVBand="0" w:evenVBand="0" w:oddHBand="0" w:evenHBand="0" w:firstRowFirstColumn="0" w:firstRowLastColumn="0" w:lastRowFirstColumn="0" w:lastRowLastColumn="0"/>
              <w:rPr>
                <w:rFonts w:eastAsiaTheme="minorEastAsia"/>
                <w:sz w:val="14"/>
                <w:lang w:eastAsia="zh-CN"/>
              </w:rPr>
            </w:pPr>
            <w:r w:rsidRPr="00744D35">
              <w:rPr>
                <w:rFonts w:eastAsiaTheme="minorEastAsia"/>
                <w:sz w:val="14"/>
                <w:lang w:eastAsia="zh-CN"/>
              </w:rPr>
              <w:t>Firstly, PDU Set dependency-based data dropping is not naturally applied but need consent from App. Based on that, for some XR traffic with AF providing consent for PDU Set dependency-based data dropping, the three options can be evaluated:</w:t>
            </w:r>
          </w:p>
          <w:p w14:paraId="23A62F33" w14:textId="39443D36" w:rsidR="00744D35" w:rsidRPr="00744D35" w:rsidRDefault="00744D35" w:rsidP="0017659A">
            <w:pPr>
              <w:spacing w:after="40"/>
              <w:cnfStyle w:val="000000000000" w:firstRow="0" w:lastRow="0" w:firstColumn="0" w:lastColumn="0" w:oddVBand="0" w:evenVBand="0" w:oddHBand="0" w:evenHBand="0" w:firstRowFirstColumn="0" w:firstRowLastColumn="0" w:lastRowFirstColumn="0" w:lastRowLastColumn="0"/>
              <w:rPr>
                <w:rFonts w:eastAsiaTheme="minorEastAsia"/>
                <w:sz w:val="14"/>
                <w:lang w:eastAsia="zh-CN"/>
              </w:rPr>
            </w:pPr>
            <w:r w:rsidRPr="00744D35">
              <w:rPr>
                <w:rFonts w:eastAsiaTheme="minorEastAsia"/>
                <w:sz w:val="14"/>
                <w:lang w:eastAsia="zh-CN"/>
              </w:rPr>
              <w:t>-Option1 has ideal motivation but dependency relationship cannot be exhausted.</w:t>
            </w:r>
          </w:p>
          <w:p w14:paraId="396D715F" w14:textId="09ED2241" w:rsidR="00744D35" w:rsidRPr="00744D35" w:rsidRDefault="00744D35" w:rsidP="0017659A">
            <w:pPr>
              <w:spacing w:after="40"/>
              <w:cnfStyle w:val="000000000000" w:firstRow="0" w:lastRow="0" w:firstColumn="0" w:lastColumn="0" w:oddVBand="0" w:evenVBand="0" w:oddHBand="0" w:evenHBand="0" w:firstRowFirstColumn="0" w:firstRowLastColumn="0" w:lastRowFirstColumn="0" w:lastRowLastColumn="0"/>
              <w:rPr>
                <w:rFonts w:eastAsiaTheme="minorEastAsia"/>
                <w:sz w:val="14"/>
                <w:lang w:eastAsia="zh-CN"/>
              </w:rPr>
            </w:pPr>
            <w:r w:rsidRPr="00744D35">
              <w:rPr>
                <w:rFonts w:eastAsiaTheme="minorEastAsia"/>
                <w:sz w:val="14"/>
                <w:lang w:eastAsia="zh-CN"/>
              </w:rPr>
              <w:t>-Option2 relies on SA4 reply on Q5. If the reply is yes, this comparably simple dependency can be considered.</w:t>
            </w:r>
          </w:p>
          <w:p w14:paraId="36A32C0B" w14:textId="006CB85F" w:rsidR="00744D35" w:rsidRPr="00744D35" w:rsidRDefault="00744D35" w:rsidP="0017659A">
            <w:pPr>
              <w:spacing w:after="40"/>
              <w:cnfStyle w:val="000000000000" w:firstRow="0" w:lastRow="0" w:firstColumn="0" w:lastColumn="0" w:oddVBand="0" w:evenVBand="0" w:oddHBand="0" w:evenHBand="0" w:firstRowFirstColumn="0" w:firstRowLastColumn="0" w:lastRowFirstColumn="0" w:lastRowLastColumn="0"/>
              <w:rPr>
                <w:rFonts w:eastAsiaTheme="minorEastAsia"/>
                <w:sz w:val="14"/>
                <w:lang w:eastAsia="zh-CN"/>
              </w:rPr>
            </w:pPr>
            <w:r w:rsidRPr="00744D35">
              <w:rPr>
                <w:rFonts w:eastAsiaTheme="minorEastAsia"/>
                <w:sz w:val="14"/>
                <w:lang w:eastAsia="zh-CN"/>
              </w:rPr>
              <w:t>-</w:t>
            </w:r>
            <w:r w:rsidR="0017659A" w:rsidRPr="00744D35">
              <w:rPr>
                <w:rFonts w:eastAsiaTheme="minorEastAsia"/>
                <w:sz w:val="14"/>
                <w:lang w:eastAsia="zh-CN"/>
              </w:rPr>
              <w:t xml:space="preserve"> </w:t>
            </w:r>
            <w:r w:rsidRPr="00744D35">
              <w:rPr>
                <w:rFonts w:eastAsiaTheme="minorEastAsia"/>
                <w:sz w:val="14"/>
                <w:lang w:eastAsia="zh-CN"/>
              </w:rPr>
              <w:t>“Q5: SA2 would like to ask SA4 whether the following scenario exists for some XR service flow: The non-I frames (e.g., P frame or B frame) transmitted/decoded between two successive I frames directly or indirectly refers to the 1st I frame of the two successive I frames</w:t>
            </w:r>
            <w:proofErr w:type="gramStart"/>
            <w:r w:rsidRPr="00744D35">
              <w:rPr>
                <w:rFonts w:eastAsiaTheme="minorEastAsia"/>
                <w:sz w:val="14"/>
                <w:lang w:eastAsia="zh-CN"/>
              </w:rPr>
              <w:t>?”Option</w:t>
            </w:r>
            <w:proofErr w:type="gramEnd"/>
            <w:r w:rsidRPr="00744D35">
              <w:rPr>
                <w:rFonts w:eastAsiaTheme="minorEastAsia"/>
                <w:sz w:val="14"/>
                <w:lang w:eastAsia="zh-CN"/>
              </w:rPr>
              <w:t>3 in more related to importance section, it is not clear whether the less importance packet can be dropped or not</w:t>
            </w:r>
          </w:p>
          <w:p w14:paraId="2A5AE987" w14:textId="2CDD765E" w:rsidR="00B73237" w:rsidRPr="00B73237" w:rsidRDefault="00744D35" w:rsidP="0017659A">
            <w:pPr>
              <w:spacing w:after="40"/>
              <w:cnfStyle w:val="000000000000" w:firstRow="0" w:lastRow="0" w:firstColumn="0" w:lastColumn="0" w:oddVBand="0" w:evenVBand="0" w:oddHBand="0" w:evenHBand="0" w:firstRowFirstColumn="0" w:firstRowLastColumn="0" w:lastRowFirstColumn="0" w:lastRowLastColumn="0"/>
              <w:rPr>
                <w:rFonts w:eastAsiaTheme="minorEastAsia"/>
                <w:sz w:val="14"/>
                <w:lang w:eastAsia="zh-CN"/>
              </w:rPr>
            </w:pPr>
            <w:r w:rsidRPr="00744D35">
              <w:rPr>
                <w:rFonts w:eastAsiaTheme="minorEastAsia"/>
                <w:sz w:val="14"/>
                <w:lang w:eastAsia="zh-CN"/>
              </w:rPr>
              <w:t>If there is no possibility of APP consent for PDU Set dependency-based data dropping, we are also OK without PDU Set dependency.</w:t>
            </w:r>
          </w:p>
        </w:tc>
      </w:tr>
      <w:tr w:rsidR="00B73237" w:rsidRPr="00B73237" w14:paraId="02021D95" w14:textId="77777777" w:rsidTr="001765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0" w:type="dxa"/>
          </w:tcPr>
          <w:p w14:paraId="119FF22C" w14:textId="77777777" w:rsidR="00B73237" w:rsidRPr="00B73237" w:rsidRDefault="00B73237" w:rsidP="0017659A">
            <w:pPr>
              <w:spacing w:after="40"/>
              <w:rPr>
                <w:rFonts w:eastAsiaTheme="minorEastAsia"/>
                <w:sz w:val="14"/>
                <w:lang w:eastAsia="zh-CN"/>
              </w:rPr>
            </w:pPr>
            <w:r w:rsidRPr="00B73237">
              <w:rPr>
                <w:rFonts w:eastAsiaTheme="minorEastAsia"/>
                <w:sz w:val="14"/>
                <w:lang w:eastAsia="zh-CN"/>
              </w:rPr>
              <w:t>Xiaomi</w:t>
            </w:r>
          </w:p>
        </w:tc>
        <w:tc>
          <w:tcPr>
            <w:tcW w:w="1819" w:type="dxa"/>
          </w:tcPr>
          <w:p w14:paraId="401A29C6" w14:textId="60ACE682" w:rsidR="00B73237" w:rsidRPr="00B73237" w:rsidRDefault="00744D35" w:rsidP="0017659A">
            <w:pPr>
              <w:spacing w:after="40"/>
              <w:cnfStyle w:val="000000100000" w:firstRow="0" w:lastRow="0" w:firstColumn="0" w:lastColumn="0" w:oddVBand="0" w:evenVBand="0" w:oddHBand="1" w:evenHBand="0" w:firstRowFirstColumn="0" w:firstRowLastColumn="0" w:lastRowFirstColumn="0" w:lastRowLastColumn="0"/>
              <w:rPr>
                <w:rFonts w:eastAsiaTheme="minorEastAsia"/>
                <w:sz w:val="14"/>
                <w:lang w:eastAsia="zh-CN"/>
              </w:rPr>
            </w:pPr>
            <w:bookmarkStart w:id="0" w:name="OLE_LINK20"/>
            <w:r w:rsidRPr="00D34276">
              <w:rPr>
                <w:rFonts w:eastAsiaTheme="minorEastAsia"/>
                <w:sz w:val="14"/>
                <w:lang w:eastAsia="zh-CN"/>
              </w:rPr>
              <w:t>Open for Option 3</w:t>
            </w:r>
            <w:bookmarkEnd w:id="0"/>
            <w:r w:rsidRPr="00D34276">
              <w:rPr>
                <w:rFonts w:eastAsiaTheme="minorEastAsia"/>
                <w:sz w:val="14"/>
                <w:lang w:eastAsia="zh-CN"/>
              </w:rPr>
              <w:t>.</w:t>
            </w:r>
          </w:p>
        </w:tc>
        <w:tc>
          <w:tcPr>
            <w:tcW w:w="6939" w:type="dxa"/>
          </w:tcPr>
          <w:p w14:paraId="46C155B7" w14:textId="41821967" w:rsidR="00B73237" w:rsidRPr="00B73237" w:rsidRDefault="00483516" w:rsidP="0017659A">
            <w:pPr>
              <w:spacing w:after="40"/>
              <w:cnfStyle w:val="000000100000" w:firstRow="0" w:lastRow="0" w:firstColumn="0" w:lastColumn="0" w:oddVBand="0" w:evenVBand="0" w:oddHBand="1" w:evenHBand="0" w:firstRowFirstColumn="0" w:firstRowLastColumn="0" w:lastRowFirstColumn="0" w:lastRowLastColumn="0"/>
              <w:rPr>
                <w:rFonts w:eastAsiaTheme="minorEastAsia"/>
                <w:sz w:val="14"/>
                <w:lang w:eastAsia="zh-CN"/>
              </w:rPr>
            </w:pPr>
            <w:r w:rsidRPr="00483516">
              <w:rPr>
                <w:rFonts w:eastAsiaTheme="minorEastAsia"/>
                <w:sz w:val="14"/>
                <w:lang w:eastAsia="zh-CN"/>
              </w:rPr>
              <w:t>This kind of assumptions are hard to make since it depends on what is in the PDU set and then what exact dependency exists between the PDU sets, i.e. coding dependency, parsing dependency, etc.</w:t>
            </w:r>
          </w:p>
        </w:tc>
      </w:tr>
      <w:tr w:rsidR="00B73237" w:rsidRPr="00B73237" w14:paraId="0AED810D" w14:textId="77777777" w:rsidTr="0017659A">
        <w:tc>
          <w:tcPr>
            <w:cnfStyle w:val="001000000000" w:firstRow="0" w:lastRow="0" w:firstColumn="1" w:lastColumn="0" w:oddVBand="0" w:evenVBand="0" w:oddHBand="0" w:evenHBand="0" w:firstRowFirstColumn="0" w:firstRowLastColumn="0" w:lastRowFirstColumn="0" w:lastRowLastColumn="0"/>
            <w:tcW w:w="870" w:type="dxa"/>
          </w:tcPr>
          <w:p w14:paraId="26359746" w14:textId="77777777" w:rsidR="00B73237" w:rsidRPr="00B73237" w:rsidRDefault="00B73237" w:rsidP="0017659A">
            <w:pPr>
              <w:spacing w:after="40"/>
              <w:rPr>
                <w:rFonts w:eastAsiaTheme="minorEastAsia"/>
                <w:sz w:val="14"/>
                <w:lang w:eastAsia="zh-CN"/>
              </w:rPr>
            </w:pPr>
            <w:r w:rsidRPr="00B73237">
              <w:rPr>
                <w:rFonts w:eastAsiaTheme="minorEastAsia"/>
                <w:sz w:val="14"/>
                <w:lang w:eastAsia="zh-CN"/>
              </w:rPr>
              <w:t>ZTE</w:t>
            </w:r>
          </w:p>
        </w:tc>
        <w:tc>
          <w:tcPr>
            <w:tcW w:w="1819" w:type="dxa"/>
          </w:tcPr>
          <w:p w14:paraId="70F93078" w14:textId="1665338C" w:rsidR="00B73237" w:rsidRPr="00B73237" w:rsidRDefault="00483516" w:rsidP="0017659A">
            <w:pPr>
              <w:spacing w:after="40"/>
              <w:cnfStyle w:val="000000000000" w:firstRow="0" w:lastRow="0" w:firstColumn="0" w:lastColumn="0" w:oddVBand="0" w:evenVBand="0" w:oddHBand="0" w:evenHBand="0" w:firstRowFirstColumn="0" w:firstRowLastColumn="0" w:lastRowFirstColumn="0" w:lastRowLastColumn="0"/>
              <w:rPr>
                <w:rFonts w:eastAsiaTheme="minorEastAsia"/>
                <w:sz w:val="14"/>
                <w:lang w:eastAsia="zh-CN"/>
              </w:rPr>
            </w:pPr>
            <w:r w:rsidRPr="00483516">
              <w:rPr>
                <w:rFonts w:eastAsiaTheme="minorEastAsia"/>
                <w:sz w:val="14"/>
                <w:lang w:eastAsia="zh-CN"/>
              </w:rPr>
              <w:t>Option 1</w:t>
            </w:r>
          </w:p>
        </w:tc>
        <w:tc>
          <w:tcPr>
            <w:tcW w:w="6939" w:type="dxa"/>
          </w:tcPr>
          <w:p w14:paraId="3696DC52" w14:textId="77777777" w:rsidR="00483516" w:rsidRPr="00483516" w:rsidRDefault="00483516" w:rsidP="0017659A">
            <w:pPr>
              <w:spacing w:after="40"/>
              <w:cnfStyle w:val="000000000000" w:firstRow="0" w:lastRow="0" w:firstColumn="0" w:lastColumn="0" w:oddVBand="0" w:evenVBand="0" w:oddHBand="0" w:evenHBand="0" w:firstRowFirstColumn="0" w:firstRowLastColumn="0" w:lastRowFirstColumn="0" w:lastRowLastColumn="0"/>
              <w:rPr>
                <w:rFonts w:eastAsiaTheme="minorEastAsia"/>
                <w:sz w:val="14"/>
                <w:lang w:eastAsia="zh-CN"/>
              </w:rPr>
            </w:pPr>
            <w:r w:rsidRPr="00483516">
              <w:rPr>
                <w:rFonts w:eastAsiaTheme="minorEastAsia"/>
                <w:sz w:val="14"/>
                <w:lang w:eastAsia="zh-CN"/>
              </w:rPr>
              <w:t xml:space="preserve">The RAN needs to know which PDU set that the current PDU set is depending on, otherwise it is meaningless to use this parameter for scheduling. </w:t>
            </w:r>
          </w:p>
          <w:p w14:paraId="548F001E" w14:textId="77777777" w:rsidR="00483516" w:rsidRPr="00483516" w:rsidRDefault="00483516" w:rsidP="0017659A">
            <w:pPr>
              <w:spacing w:after="40"/>
              <w:cnfStyle w:val="000000000000" w:firstRow="0" w:lastRow="0" w:firstColumn="0" w:lastColumn="0" w:oddVBand="0" w:evenVBand="0" w:oddHBand="0" w:evenHBand="0" w:firstRowFirstColumn="0" w:firstRowLastColumn="0" w:lastRowFirstColumn="0" w:lastRowLastColumn="0"/>
              <w:rPr>
                <w:rFonts w:eastAsiaTheme="minorEastAsia"/>
                <w:sz w:val="14"/>
                <w:lang w:eastAsia="zh-CN"/>
              </w:rPr>
            </w:pPr>
            <w:r w:rsidRPr="00483516">
              <w:rPr>
                <w:rFonts w:eastAsiaTheme="minorEastAsia"/>
                <w:sz w:val="14"/>
                <w:lang w:eastAsia="zh-CN"/>
              </w:rPr>
              <w:t>For option 2 we believe it is possible scenario.</w:t>
            </w:r>
          </w:p>
          <w:p w14:paraId="22C56CD9" w14:textId="0D045FEF" w:rsidR="00B73237" w:rsidRPr="00B73237" w:rsidRDefault="00483516" w:rsidP="0017659A">
            <w:pPr>
              <w:spacing w:after="40"/>
              <w:cnfStyle w:val="000000000000" w:firstRow="0" w:lastRow="0" w:firstColumn="0" w:lastColumn="0" w:oddVBand="0" w:evenVBand="0" w:oddHBand="0" w:evenHBand="0" w:firstRowFirstColumn="0" w:firstRowLastColumn="0" w:lastRowFirstColumn="0" w:lastRowLastColumn="0"/>
              <w:rPr>
                <w:rFonts w:eastAsiaTheme="minorEastAsia"/>
                <w:sz w:val="14"/>
                <w:lang w:eastAsia="zh-CN"/>
              </w:rPr>
            </w:pPr>
            <w:r w:rsidRPr="00483516">
              <w:rPr>
                <w:rFonts w:eastAsiaTheme="minorEastAsia"/>
                <w:sz w:val="14"/>
                <w:lang w:eastAsia="zh-CN"/>
              </w:rPr>
              <w:t xml:space="preserve">For Option 3, it only addresses how to schedule the more important PDU set, but it does not address how to schedule the less important PDU set if the more important PDU set is not transmit successfully. </w:t>
            </w:r>
            <w:proofErr w:type="gramStart"/>
            <w:r w:rsidRPr="00483516">
              <w:rPr>
                <w:rFonts w:eastAsiaTheme="minorEastAsia"/>
                <w:sz w:val="14"/>
                <w:lang w:eastAsia="zh-CN"/>
              </w:rPr>
              <w:t>So</w:t>
            </w:r>
            <w:proofErr w:type="gramEnd"/>
            <w:r w:rsidRPr="00483516">
              <w:rPr>
                <w:rFonts w:eastAsiaTheme="minorEastAsia"/>
                <w:sz w:val="14"/>
                <w:lang w:eastAsia="zh-CN"/>
              </w:rPr>
              <w:t xml:space="preserve"> it is not full solution option.</w:t>
            </w:r>
          </w:p>
        </w:tc>
      </w:tr>
    </w:tbl>
    <w:p w14:paraId="7ACE2768" w14:textId="2A5F937D" w:rsidR="00935142" w:rsidRDefault="00935142" w:rsidP="00935142">
      <w:pPr>
        <w:pBdr>
          <w:bottom w:val="single" w:sz="6" w:space="1" w:color="auto"/>
        </w:pBdr>
        <w:jc w:val="both"/>
        <w:rPr>
          <w:rFonts w:eastAsiaTheme="minorEastAsia"/>
          <w:lang w:eastAsia="zh-CN"/>
        </w:rPr>
      </w:pPr>
    </w:p>
    <w:p w14:paraId="2630C115" w14:textId="77777777" w:rsidR="00AC1595" w:rsidRDefault="00AC1595" w:rsidP="00AC1595">
      <w:pPr>
        <w:pBdr>
          <w:bottom w:val="single" w:sz="6" w:space="1" w:color="auto"/>
        </w:pBdr>
        <w:jc w:val="both"/>
        <w:rPr>
          <w:rFonts w:eastAsiaTheme="minorEastAsia"/>
          <w:lang w:eastAsia="zh-CN"/>
        </w:rPr>
      </w:pPr>
      <w:r w:rsidRPr="00831249">
        <w:rPr>
          <w:rFonts w:eastAsiaTheme="minorEastAsia"/>
          <w:highlight w:val="yellow"/>
          <w:lang w:eastAsia="zh-CN"/>
        </w:rPr>
        <w:t>Summary:</w:t>
      </w:r>
    </w:p>
    <w:tbl>
      <w:tblPr>
        <w:tblStyle w:val="GridTable5Dark-Accent6"/>
        <w:tblW w:w="11804" w:type="dxa"/>
        <w:tblInd w:w="-1088" w:type="dxa"/>
        <w:tblLayout w:type="fixed"/>
        <w:tblCellMar>
          <w:left w:w="0" w:type="dxa"/>
          <w:right w:w="0" w:type="dxa"/>
        </w:tblCellMar>
        <w:tblLook w:val="04A0" w:firstRow="1" w:lastRow="0" w:firstColumn="1" w:lastColumn="0" w:noHBand="0" w:noVBand="1"/>
      </w:tblPr>
      <w:tblGrid>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tblGrid>
      <w:tr w:rsidR="00AC1595" w:rsidRPr="00BB24E2" w14:paraId="0EB62730" w14:textId="77777777" w:rsidTr="00D95DBD">
        <w:trPr>
          <w:cnfStyle w:val="100000000000" w:firstRow="1" w:lastRow="0" w:firstColumn="0" w:lastColumn="0" w:oddVBand="0" w:evenVBand="0" w:oddHBand="0"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454" w:type="dxa"/>
            <w:tcBorders>
              <w:top w:val="none" w:sz="0" w:space="0" w:color="auto"/>
              <w:left w:val="none" w:sz="0" w:space="0" w:color="auto"/>
              <w:right w:val="none" w:sz="0" w:space="0" w:color="auto"/>
            </w:tcBorders>
            <w:noWrap/>
            <w:hideMark/>
          </w:tcPr>
          <w:p w14:paraId="376BF967" w14:textId="77777777" w:rsidR="00AC1595" w:rsidRPr="00BB24E2" w:rsidRDefault="00AC1595" w:rsidP="00D95DBD">
            <w:pPr>
              <w:overflowPunct/>
              <w:autoSpaceDE/>
              <w:autoSpaceDN/>
              <w:adjustRightInd/>
              <w:spacing w:after="0"/>
              <w:textAlignment w:val="auto"/>
              <w:rPr>
                <w:rFonts w:eastAsia="Times New Roman"/>
                <w:b w:val="0"/>
                <w:color w:val="auto"/>
                <w:sz w:val="10"/>
                <w:szCs w:val="24"/>
                <w:lang w:val="en-US" w:eastAsia="zh-CN"/>
              </w:rPr>
            </w:pPr>
          </w:p>
        </w:tc>
        <w:tc>
          <w:tcPr>
            <w:tcW w:w="454" w:type="dxa"/>
            <w:tcBorders>
              <w:top w:val="none" w:sz="0" w:space="0" w:color="auto"/>
              <w:left w:val="none" w:sz="0" w:space="0" w:color="auto"/>
              <w:right w:val="none" w:sz="0" w:space="0" w:color="auto"/>
            </w:tcBorders>
            <w:noWrap/>
            <w:hideMark/>
          </w:tcPr>
          <w:p w14:paraId="444BB5CA" w14:textId="77777777" w:rsidR="00AC1595" w:rsidRPr="00BB24E2" w:rsidRDefault="00AC1595" w:rsidP="00D95DBD">
            <w:pPr>
              <w:overflowPunct/>
              <w:autoSpaceDE/>
              <w:autoSpaceDN/>
              <w:adjustRightInd/>
              <w:spacing w:after="0"/>
              <w:textAlignment w:val="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auto"/>
                <w:sz w:val="10"/>
                <w:szCs w:val="22"/>
                <w:lang w:val="en-US" w:eastAsia="zh-CN"/>
              </w:rPr>
            </w:pPr>
            <w:r w:rsidRPr="00BB24E2">
              <w:rPr>
                <w:rFonts w:ascii="Arial" w:eastAsia="Times New Roman" w:hAnsi="Arial" w:cs="Arial"/>
                <w:b w:val="0"/>
                <w:color w:val="auto"/>
                <w:sz w:val="10"/>
                <w:szCs w:val="22"/>
                <w:lang w:eastAsia="zh-CN"/>
              </w:rPr>
              <w:t>Apple</w:t>
            </w:r>
          </w:p>
        </w:tc>
        <w:tc>
          <w:tcPr>
            <w:tcW w:w="454" w:type="dxa"/>
            <w:tcBorders>
              <w:top w:val="none" w:sz="0" w:space="0" w:color="auto"/>
              <w:left w:val="none" w:sz="0" w:space="0" w:color="auto"/>
              <w:right w:val="none" w:sz="0" w:space="0" w:color="auto"/>
            </w:tcBorders>
            <w:noWrap/>
            <w:hideMark/>
          </w:tcPr>
          <w:p w14:paraId="2789EA44" w14:textId="77777777" w:rsidR="00AC1595" w:rsidRPr="00BB24E2" w:rsidRDefault="00AC1595" w:rsidP="00D95DBD">
            <w:pPr>
              <w:overflowPunct/>
              <w:autoSpaceDE/>
              <w:autoSpaceDN/>
              <w:adjustRightInd/>
              <w:spacing w:after="0"/>
              <w:textAlignment w:val="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auto"/>
                <w:sz w:val="10"/>
                <w:szCs w:val="22"/>
                <w:lang w:val="en-US" w:eastAsia="zh-CN"/>
              </w:rPr>
            </w:pPr>
            <w:r w:rsidRPr="00BB24E2">
              <w:rPr>
                <w:rFonts w:ascii="Arial" w:eastAsia="Times New Roman" w:hAnsi="Arial" w:cs="Arial"/>
                <w:b w:val="0"/>
                <w:color w:val="auto"/>
                <w:sz w:val="10"/>
                <w:szCs w:val="22"/>
                <w:lang w:eastAsia="zh-CN"/>
              </w:rPr>
              <w:t>CATT</w:t>
            </w:r>
          </w:p>
        </w:tc>
        <w:tc>
          <w:tcPr>
            <w:tcW w:w="454" w:type="dxa"/>
            <w:tcBorders>
              <w:top w:val="none" w:sz="0" w:space="0" w:color="auto"/>
              <w:left w:val="none" w:sz="0" w:space="0" w:color="auto"/>
              <w:right w:val="none" w:sz="0" w:space="0" w:color="auto"/>
            </w:tcBorders>
            <w:noWrap/>
            <w:hideMark/>
          </w:tcPr>
          <w:p w14:paraId="70ECEB0C" w14:textId="77777777" w:rsidR="00AC1595" w:rsidRPr="00BB24E2" w:rsidRDefault="00AC1595" w:rsidP="00D95DBD">
            <w:pPr>
              <w:overflowPunct/>
              <w:autoSpaceDE/>
              <w:autoSpaceDN/>
              <w:adjustRightInd/>
              <w:spacing w:after="0"/>
              <w:textAlignment w:val="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auto"/>
                <w:sz w:val="10"/>
                <w:szCs w:val="22"/>
                <w:lang w:val="en-US" w:eastAsia="zh-CN"/>
              </w:rPr>
            </w:pPr>
            <w:r w:rsidRPr="00BB24E2">
              <w:rPr>
                <w:rFonts w:ascii="Arial" w:eastAsia="Times New Roman" w:hAnsi="Arial" w:cs="Arial"/>
                <w:b w:val="0"/>
                <w:color w:val="auto"/>
                <w:sz w:val="10"/>
                <w:szCs w:val="22"/>
                <w:lang w:eastAsia="zh-CN"/>
              </w:rPr>
              <w:t>China Mobile</w:t>
            </w:r>
          </w:p>
        </w:tc>
        <w:tc>
          <w:tcPr>
            <w:tcW w:w="454" w:type="dxa"/>
            <w:tcBorders>
              <w:top w:val="none" w:sz="0" w:space="0" w:color="auto"/>
              <w:left w:val="none" w:sz="0" w:space="0" w:color="auto"/>
              <w:right w:val="none" w:sz="0" w:space="0" w:color="auto"/>
            </w:tcBorders>
            <w:noWrap/>
            <w:hideMark/>
          </w:tcPr>
          <w:p w14:paraId="4C021BFA" w14:textId="77777777" w:rsidR="00AC1595" w:rsidRPr="00BB24E2" w:rsidRDefault="00AC1595" w:rsidP="00D95DBD">
            <w:pPr>
              <w:overflowPunct/>
              <w:autoSpaceDE/>
              <w:autoSpaceDN/>
              <w:adjustRightInd/>
              <w:spacing w:after="0"/>
              <w:textAlignment w:val="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auto"/>
                <w:sz w:val="10"/>
                <w:szCs w:val="22"/>
                <w:lang w:val="en-US" w:eastAsia="zh-CN"/>
              </w:rPr>
            </w:pPr>
            <w:r w:rsidRPr="00BB24E2">
              <w:rPr>
                <w:rFonts w:ascii="Arial" w:eastAsia="Times New Roman" w:hAnsi="Arial" w:cs="Arial"/>
                <w:b w:val="0"/>
                <w:color w:val="auto"/>
                <w:sz w:val="10"/>
                <w:szCs w:val="22"/>
                <w:lang w:eastAsia="zh-CN"/>
              </w:rPr>
              <w:t>China Telecom</w:t>
            </w:r>
          </w:p>
        </w:tc>
        <w:tc>
          <w:tcPr>
            <w:tcW w:w="454" w:type="dxa"/>
            <w:tcBorders>
              <w:top w:val="none" w:sz="0" w:space="0" w:color="auto"/>
              <w:left w:val="none" w:sz="0" w:space="0" w:color="auto"/>
              <w:right w:val="none" w:sz="0" w:space="0" w:color="auto"/>
            </w:tcBorders>
            <w:noWrap/>
            <w:hideMark/>
          </w:tcPr>
          <w:p w14:paraId="07F81FF6" w14:textId="77777777" w:rsidR="00AC1595" w:rsidRPr="00BB24E2" w:rsidRDefault="00AC1595" w:rsidP="00D95DBD">
            <w:pPr>
              <w:overflowPunct/>
              <w:autoSpaceDE/>
              <w:autoSpaceDN/>
              <w:adjustRightInd/>
              <w:spacing w:after="0"/>
              <w:textAlignment w:val="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auto"/>
                <w:sz w:val="10"/>
                <w:szCs w:val="22"/>
                <w:lang w:val="en-US" w:eastAsia="zh-CN"/>
              </w:rPr>
            </w:pPr>
            <w:r w:rsidRPr="00BB24E2">
              <w:rPr>
                <w:rFonts w:ascii="Arial" w:eastAsia="Times New Roman" w:hAnsi="Arial" w:cs="Arial"/>
                <w:b w:val="0"/>
                <w:color w:val="auto"/>
                <w:sz w:val="10"/>
                <w:szCs w:val="22"/>
                <w:lang w:eastAsia="zh-CN"/>
              </w:rPr>
              <w:t>Ericsson</w:t>
            </w:r>
          </w:p>
        </w:tc>
        <w:tc>
          <w:tcPr>
            <w:tcW w:w="454" w:type="dxa"/>
            <w:tcBorders>
              <w:top w:val="none" w:sz="0" w:space="0" w:color="auto"/>
              <w:left w:val="none" w:sz="0" w:space="0" w:color="auto"/>
              <w:right w:val="none" w:sz="0" w:space="0" w:color="auto"/>
            </w:tcBorders>
            <w:noWrap/>
            <w:hideMark/>
          </w:tcPr>
          <w:p w14:paraId="54EEE78C" w14:textId="77777777" w:rsidR="00AC1595" w:rsidRPr="00BB24E2" w:rsidRDefault="00AC1595" w:rsidP="00D95DBD">
            <w:pPr>
              <w:overflowPunct/>
              <w:autoSpaceDE/>
              <w:autoSpaceDN/>
              <w:adjustRightInd/>
              <w:spacing w:after="0"/>
              <w:textAlignment w:val="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auto"/>
                <w:sz w:val="10"/>
                <w:szCs w:val="22"/>
                <w:lang w:val="en-US" w:eastAsia="zh-CN"/>
              </w:rPr>
            </w:pPr>
            <w:proofErr w:type="spellStart"/>
            <w:r w:rsidRPr="00BB24E2">
              <w:rPr>
                <w:rFonts w:ascii="Arial" w:eastAsia="Times New Roman" w:hAnsi="Arial" w:cs="Arial"/>
                <w:b w:val="0"/>
                <w:color w:val="auto"/>
                <w:sz w:val="10"/>
                <w:szCs w:val="22"/>
                <w:lang w:eastAsia="zh-CN"/>
              </w:rPr>
              <w:t>Futurewei</w:t>
            </w:r>
            <w:proofErr w:type="spellEnd"/>
          </w:p>
        </w:tc>
        <w:tc>
          <w:tcPr>
            <w:tcW w:w="454" w:type="dxa"/>
            <w:tcBorders>
              <w:top w:val="none" w:sz="0" w:space="0" w:color="auto"/>
              <w:left w:val="none" w:sz="0" w:space="0" w:color="auto"/>
              <w:right w:val="none" w:sz="0" w:space="0" w:color="auto"/>
            </w:tcBorders>
            <w:noWrap/>
            <w:hideMark/>
          </w:tcPr>
          <w:p w14:paraId="6C35D520" w14:textId="77777777" w:rsidR="00AC1595" w:rsidRPr="00BB24E2" w:rsidRDefault="00AC1595" w:rsidP="00D95DBD">
            <w:pPr>
              <w:overflowPunct/>
              <w:autoSpaceDE/>
              <w:autoSpaceDN/>
              <w:adjustRightInd/>
              <w:spacing w:after="0"/>
              <w:textAlignment w:val="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auto"/>
                <w:sz w:val="10"/>
                <w:szCs w:val="22"/>
                <w:lang w:val="en-US" w:eastAsia="zh-CN"/>
              </w:rPr>
            </w:pPr>
            <w:r w:rsidRPr="00BB24E2">
              <w:rPr>
                <w:rFonts w:ascii="Arial" w:eastAsia="Times New Roman" w:hAnsi="Arial" w:cs="Arial"/>
                <w:b w:val="0"/>
                <w:color w:val="auto"/>
                <w:sz w:val="10"/>
                <w:szCs w:val="22"/>
                <w:lang w:eastAsia="zh-CN"/>
              </w:rPr>
              <w:t>Google</w:t>
            </w:r>
          </w:p>
        </w:tc>
        <w:tc>
          <w:tcPr>
            <w:tcW w:w="454" w:type="dxa"/>
            <w:tcBorders>
              <w:top w:val="none" w:sz="0" w:space="0" w:color="auto"/>
              <w:left w:val="none" w:sz="0" w:space="0" w:color="auto"/>
              <w:right w:val="none" w:sz="0" w:space="0" w:color="auto"/>
            </w:tcBorders>
            <w:noWrap/>
            <w:hideMark/>
          </w:tcPr>
          <w:p w14:paraId="683E22B6" w14:textId="77777777" w:rsidR="00AC1595" w:rsidRPr="00BB24E2" w:rsidRDefault="00AC1595" w:rsidP="00D95DBD">
            <w:pPr>
              <w:overflowPunct/>
              <w:autoSpaceDE/>
              <w:autoSpaceDN/>
              <w:adjustRightInd/>
              <w:spacing w:after="0"/>
              <w:textAlignment w:val="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auto"/>
                <w:sz w:val="10"/>
                <w:szCs w:val="22"/>
                <w:lang w:val="en-US" w:eastAsia="zh-CN"/>
              </w:rPr>
            </w:pPr>
            <w:r w:rsidRPr="00BB24E2">
              <w:rPr>
                <w:rFonts w:ascii="Arial" w:eastAsia="Times New Roman" w:hAnsi="Arial" w:cs="Arial"/>
                <w:b w:val="0"/>
                <w:color w:val="auto"/>
                <w:sz w:val="10"/>
                <w:szCs w:val="22"/>
                <w:lang w:eastAsia="zh-CN"/>
              </w:rPr>
              <w:t>Huawei</w:t>
            </w:r>
          </w:p>
        </w:tc>
        <w:tc>
          <w:tcPr>
            <w:tcW w:w="454" w:type="dxa"/>
            <w:tcBorders>
              <w:top w:val="none" w:sz="0" w:space="0" w:color="auto"/>
              <w:left w:val="none" w:sz="0" w:space="0" w:color="auto"/>
              <w:right w:val="none" w:sz="0" w:space="0" w:color="auto"/>
            </w:tcBorders>
            <w:noWrap/>
            <w:hideMark/>
          </w:tcPr>
          <w:p w14:paraId="32C68426" w14:textId="77777777" w:rsidR="00AC1595" w:rsidRPr="00BB24E2" w:rsidRDefault="00AC1595" w:rsidP="00D95DBD">
            <w:pPr>
              <w:overflowPunct/>
              <w:autoSpaceDE/>
              <w:autoSpaceDN/>
              <w:adjustRightInd/>
              <w:spacing w:after="0"/>
              <w:textAlignment w:val="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auto"/>
                <w:sz w:val="10"/>
                <w:szCs w:val="22"/>
                <w:lang w:val="en-US" w:eastAsia="zh-CN"/>
              </w:rPr>
            </w:pPr>
            <w:r w:rsidRPr="00BB24E2">
              <w:rPr>
                <w:rFonts w:ascii="Arial" w:eastAsia="Times New Roman" w:hAnsi="Arial" w:cs="Arial"/>
                <w:b w:val="0"/>
                <w:color w:val="auto"/>
                <w:sz w:val="10"/>
                <w:szCs w:val="22"/>
                <w:lang w:eastAsia="zh-CN"/>
              </w:rPr>
              <w:t>Intel</w:t>
            </w:r>
          </w:p>
        </w:tc>
        <w:tc>
          <w:tcPr>
            <w:tcW w:w="454" w:type="dxa"/>
            <w:tcBorders>
              <w:top w:val="none" w:sz="0" w:space="0" w:color="auto"/>
              <w:left w:val="none" w:sz="0" w:space="0" w:color="auto"/>
              <w:right w:val="none" w:sz="0" w:space="0" w:color="auto"/>
            </w:tcBorders>
            <w:noWrap/>
            <w:hideMark/>
          </w:tcPr>
          <w:p w14:paraId="04C86C17" w14:textId="77777777" w:rsidR="00AC1595" w:rsidRPr="00BB24E2" w:rsidRDefault="00AC1595" w:rsidP="00D95DBD">
            <w:pPr>
              <w:overflowPunct/>
              <w:autoSpaceDE/>
              <w:autoSpaceDN/>
              <w:adjustRightInd/>
              <w:spacing w:after="0"/>
              <w:textAlignment w:val="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auto"/>
                <w:sz w:val="10"/>
                <w:szCs w:val="22"/>
                <w:lang w:val="en-US" w:eastAsia="zh-CN"/>
              </w:rPr>
            </w:pPr>
            <w:proofErr w:type="spellStart"/>
            <w:r w:rsidRPr="00BB24E2">
              <w:rPr>
                <w:rFonts w:ascii="Arial" w:eastAsia="Times New Roman" w:hAnsi="Arial" w:cs="Arial"/>
                <w:b w:val="0"/>
                <w:color w:val="auto"/>
                <w:sz w:val="10"/>
                <w:szCs w:val="22"/>
                <w:lang w:eastAsia="zh-CN"/>
              </w:rPr>
              <w:t>InterDigital</w:t>
            </w:r>
            <w:proofErr w:type="spellEnd"/>
          </w:p>
        </w:tc>
        <w:tc>
          <w:tcPr>
            <w:tcW w:w="454" w:type="dxa"/>
            <w:tcBorders>
              <w:top w:val="none" w:sz="0" w:space="0" w:color="auto"/>
              <w:left w:val="none" w:sz="0" w:space="0" w:color="auto"/>
              <w:right w:val="none" w:sz="0" w:space="0" w:color="auto"/>
            </w:tcBorders>
            <w:noWrap/>
            <w:hideMark/>
          </w:tcPr>
          <w:p w14:paraId="17E7705F" w14:textId="77777777" w:rsidR="00AC1595" w:rsidRPr="00BB24E2" w:rsidRDefault="00AC1595" w:rsidP="00D95DBD">
            <w:pPr>
              <w:overflowPunct/>
              <w:autoSpaceDE/>
              <w:autoSpaceDN/>
              <w:adjustRightInd/>
              <w:spacing w:after="0"/>
              <w:textAlignment w:val="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auto"/>
                <w:sz w:val="10"/>
                <w:szCs w:val="22"/>
                <w:lang w:val="en-US" w:eastAsia="zh-CN"/>
              </w:rPr>
            </w:pPr>
            <w:r w:rsidRPr="00BB24E2">
              <w:rPr>
                <w:rFonts w:ascii="Arial" w:eastAsia="Times New Roman" w:hAnsi="Arial" w:cs="Arial"/>
                <w:b w:val="0"/>
                <w:color w:val="auto"/>
                <w:sz w:val="10"/>
                <w:szCs w:val="22"/>
                <w:lang w:eastAsia="zh-CN"/>
              </w:rPr>
              <w:t>KDDI</w:t>
            </w:r>
          </w:p>
        </w:tc>
        <w:tc>
          <w:tcPr>
            <w:tcW w:w="454" w:type="dxa"/>
            <w:tcBorders>
              <w:top w:val="none" w:sz="0" w:space="0" w:color="auto"/>
              <w:left w:val="none" w:sz="0" w:space="0" w:color="auto"/>
              <w:right w:val="none" w:sz="0" w:space="0" w:color="auto"/>
            </w:tcBorders>
            <w:noWrap/>
            <w:hideMark/>
          </w:tcPr>
          <w:p w14:paraId="24CEA0F7" w14:textId="77777777" w:rsidR="00AC1595" w:rsidRPr="00BB24E2" w:rsidRDefault="00AC1595" w:rsidP="00D95DBD">
            <w:pPr>
              <w:overflowPunct/>
              <w:autoSpaceDE/>
              <w:autoSpaceDN/>
              <w:adjustRightInd/>
              <w:spacing w:after="0"/>
              <w:textAlignment w:val="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auto"/>
                <w:sz w:val="10"/>
                <w:szCs w:val="22"/>
                <w:lang w:val="en-US" w:eastAsia="zh-CN"/>
              </w:rPr>
            </w:pPr>
            <w:r w:rsidRPr="00BB24E2">
              <w:rPr>
                <w:rFonts w:ascii="Arial" w:eastAsia="Times New Roman" w:hAnsi="Arial" w:cs="Arial"/>
                <w:b w:val="0"/>
                <w:color w:val="auto"/>
                <w:sz w:val="10"/>
                <w:szCs w:val="22"/>
                <w:lang w:eastAsia="zh-CN"/>
              </w:rPr>
              <w:t>Lenovo</w:t>
            </w:r>
          </w:p>
        </w:tc>
        <w:tc>
          <w:tcPr>
            <w:tcW w:w="454" w:type="dxa"/>
            <w:tcBorders>
              <w:top w:val="none" w:sz="0" w:space="0" w:color="auto"/>
              <w:left w:val="none" w:sz="0" w:space="0" w:color="auto"/>
              <w:right w:val="none" w:sz="0" w:space="0" w:color="auto"/>
            </w:tcBorders>
            <w:noWrap/>
            <w:hideMark/>
          </w:tcPr>
          <w:p w14:paraId="2601DCE7" w14:textId="77777777" w:rsidR="00AC1595" w:rsidRPr="00BB24E2" w:rsidRDefault="00AC1595" w:rsidP="00D95DBD">
            <w:pPr>
              <w:overflowPunct/>
              <w:autoSpaceDE/>
              <w:autoSpaceDN/>
              <w:adjustRightInd/>
              <w:spacing w:after="0"/>
              <w:textAlignment w:val="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auto"/>
                <w:sz w:val="10"/>
                <w:szCs w:val="22"/>
                <w:lang w:val="en-US" w:eastAsia="zh-CN"/>
              </w:rPr>
            </w:pPr>
            <w:r w:rsidRPr="00BB24E2">
              <w:rPr>
                <w:rFonts w:ascii="Arial" w:eastAsia="Times New Roman" w:hAnsi="Arial" w:cs="Arial"/>
                <w:b w:val="0"/>
                <w:color w:val="auto"/>
                <w:sz w:val="10"/>
                <w:szCs w:val="22"/>
                <w:lang w:eastAsia="zh-CN"/>
              </w:rPr>
              <w:t>MediaTek</w:t>
            </w:r>
          </w:p>
        </w:tc>
        <w:tc>
          <w:tcPr>
            <w:tcW w:w="454" w:type="dxa"/>
            <w:tcBorders>
              <w:top w:val="none" w:sz="0" w:space="0" w:color="auto"/>
              <w:left w:val="none" w:sz="0" w:space="0" w:color="auto"/>
              <w:right w:val="none" w:sz="0" w:space="0" w:color="auto"/>
            </w:tcBorders>
            <w:noWrap/>
            <w:hideMark/>
          </w:tcPr>
          <w:p w14:paraId="30845419" w14:textId="77777777" w:rsidR="00AC1595" w:rsidRPr="00BB24E2" w:rsidRDefault="00AC1595" w:rsidP="00D95DBD">
            <w:pPr>
              <w:overflowPunct/>
              <w:autoSpaceDE/>
              <w:autoSpaceDN/>
              <w:adjustRightInd/>
              <w:spacing w:after="0"/>
              <w:textAlignment w:val="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auto"/>
                <w:sz w:val="10"/>
                <w:szCs w:val="22"/>
                <w:lang w:val="en-US" w:eastAsia="zh-CN"/>
              </w:rPr>
            </w:pPr>
            <w:r w:rsidRPr="00BB24E2">
              <w:rPr>
                <w:rFonts w:ascii="Arial" w:eastAsia="Times New Roman" w:hAnsi="Arial" w:cs="Arial"/>
                <w:b w:val="0"/>
                <w:color w:val="auto"/>
                <w:sz w:val="10"/>
                <w:szCs w:val="22"/>
                <w:lang w:eastAsia="zh-CN"/>
              </w:rPr>
              <w:t>Meta</w:t>
            </w:r>
          </w:p>
        </w:tc>
        <w:tc>
          <w:tcPr>
            <w:tcW w:w="454" w:type="dxa"/>
            <w:tcBorders>
              <w:top w:val="none" w:sz="0" w:space="0" w:color="auto"/>
              <w:left w:val="none" w:sz="0" w:space="0" w:color="auto"/>
              <w:right w:val="none" w:sz="0" w:space="0" w:color="auto"/>
            </w:tcBorders>
            <w:noWrap/>
            <w:hideMark/>
          </w:tcPr>
          <w:p w14:paraId="5F9B162D" w14:textId="77777777" w:rsidR="00AC1595" w:rsidRPr="00BB24E2" w:rsidRDefault="00AC1595" w:rsidP="00D95DBD">
            <w:pPr>
              <w:overflowPunct/>
              <w:autoSpaceDE/>
              <w:autoSpaceDN/>
              <w:adjustRightInd/>
              <w:spacing w:after="0"/>
              <w:textAlignment w:val="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auto"/>
                <w:sz w:val="10"/>
                <w:szCs w:val="22"/>
                <w:lang w:val="en-US" w:eastAsia="zh-CN"/>
              </w:rPr>
            </w:pPr>
            <w:r w:rsidRPr="00BB24E2">
              <w:rPr>
                <w:rFonts w:ascii="Arial" w:eastAsia="Times New Roman" w:hAnsi="Arial" w:cs="Arial"/>
                <w:b w:val="0"/>
                <w:color w:val="auto"/>
                <w:sz w:val="10"/>
                <w:szCs w:val="22"/>
                <w:lang w:eastAsia="zh-CN"/>
              </w:rPr>
              <w:t>Nokia</w:t>
            </w:r>
          </w:p>
        </w:tc>
        <w:tc>
          <w:tcPr>
            <w:tcW w:w="454" w:type="dxa"/>
            <w:tcBorders>
              <w:top w:val="none" w:sz="0" w:space="0" w:color="auto"/>
              <w:left w:val="none" w:sz="0" w:space="0" w:color="auto"/>
              <w:right w:val="none" w:sz="0" w:space="0" w:color="auto"/>
            </w:tcBorders>
            <w:noWrap/>
            <w:hideMark/>
          </w:tcPr>
          <w:p w14:paraId="5BAEA70B" w14:textId="77777777" w:rsidR="00AC1595" w:rsidRPr="00BB24E2" w:rsidRDefault="00AC1595" w:rsidP="00D95DBD">
            <w:pPr>
              <w:overflowPunct/>
              <w:autoSpaceDE/>
              <w:autoSpaceDN/>
              <w:adjustRightInd/>
              <w:spacing w:after="0"/>
              <w:textAlignment w:val="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auto"/>
                <w:sz w:val="10"/>
                <w:szCs w:val="22"/>
                <w:lang w:val="en-US" w:eastAsia="zh-CN"/>
              </w:rPr>
            </w:pPr>
            <w:r w:rsidRPr="00BB24E2">
              <w:rPr>
                <w:rFonts w:ascii="Arial" w:eastAsia="Times New Roman" w:hAnsi="Arial" w:cs="Arial"/>
                <w:b w:val="0"/>
                <w:color w:val="auto"/>
                <w:sz w:val="10"/>
                <w:szCs w:val="22"/>
                <w:lang w:eastAsia="zh-CN"/>
              </w:rPr>
              <w:t>OPPO</w:t>
            </w:r>
          </w:p>
        </w:tc>
        <w:tc>
          <w:tcPr>
            <w:tcW w:w="454" w:type="dxa"/>
            <w:tcBorders>
              <w:top w:val="none" w:sz="0" w:space="0" w:color="auto"/>
              <w:left w:val="none" w:sz="0" w:space="0" w:color="auto"/>
              <w:right w:val="none" w:sz="0" w:space="0" w:color="auto"/>
            </w:tcBorders>
            <w:noWrap/>
            <w:hideMark/>
          </w:tcPr>
          <w:p w14:paraId="564B4403" w14:textId="77777777" w:rsidR="00AC1595" w:rsidRPr="00BB24E2" w:rsidRDefault="00AC1595" w:rsidP="00D95DBD">
            <w:pPr>
              <w:overflowPunct/>
              <w:autoSpaceDE/>
              <w:autoSpaceDN/>
              <w:adjustRightInd/>
              <w:spacing w:after="0"/>
              <w:textAlignment w:val="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auto"/>
                <w:sz w:val="10"/>
                <w:szCs w:val="22"/>
                <w:lang w:val="en-US" w:eastAsia="zh-CN"/>
              </w:rPr>
            </w:pPr>
            <w:r w:rsidRPr="00BB24E2">
              <w:rPr>
                <w:rFonts w:ascii="Arial" w:eastAsia="Times New Roman" w:hAnsi="Arial" w:cs="Arial"/>
                <w:b w:val="0"/>
                <w:color w:val="auto"/>
                <w:sz w:val="10"/>
                <w:szCs w:val="22"/>
                <w:lang w:eastAsia="zh-CN"/>
              </w:rPr>
              <w:t>Qualcomm</w:t>
            </w:r>
          </w:p>
        </w:tc>
        <w:tc>
          <w:tcPr>
            <w:tcW w:w="454" w:type="dxa"/>
            <w:tcBorders>
              <w:top w:val="none" w:sz="0" w:space="0" w:color="auto"/>
              <w:left w:val="none" w:sz="0" w:space="0" w:color="auto"/>
              <w:right w:val="none" w:sz="0" w:space="0" w:color="auto"/>
            </w:tcBorders>
            <w:noWrap/>
            <w:hideMark/>
          </w:tcPr>
          <w:p w14:paraId="207CF9F6" w14:textId="77777777" w:rsidR="00AC1595" w:rsidRPr="00BB24E2" w:rsidRDefault="00AC1595" w:rsidP="00D95DBD">
            <w:pPr>
              <w:overflowPunct/>
              <w:autoSpaceDE/>
              <w:autoSpaceDN/>
              <w:adjustRightInd/>
              <w:spacing w:after="0"/>
              <w:textAlignment w:val="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auto"/>
                <w:sz w:val="10"/>
                <w:szCs w:val="22"/>
                <w:lang w:val="en-US" w:eastAsia="zh-CN"/>
              </w:rPr>
            </w:pPr>
            <w:r w:rsidRPr="00BB24E2">
              <w:rPr>
                <w:rFonts w:ascii="Arial" w:eastAsia="Times New Roman" w:hAnsi="Arial" w:cs="Arial"/>
                <w:b w:val="0"/>
                <w:color w:val="auto"/>
                <w:sz w:val="10"/>
                <w:szCs w:val="22"/>
                <w:lang w:eastAsia="zh-CN"/>
              </w:rPr>
              <w:t>Samsung</w:t>
            </w:r>
          </w:p>
        </w:tc>
        <w:tc>
          <w:tcPr>
            <w:tcW w:w="454" w:type="dxa"/>
            <w:tcBorders>
              <w:top w:val="none" w:sz="0" w:space="0" w:color="auto"/>
              <w:left w:val="none" w:sz="0" w:space="0" w:color="auto"/>
              <w:right w:val="none" w:sz="0" w:space="0" w:color="auto"/>
            </w:tcBorders>
            <w:noWrap/>
            <w:hideMark/>
          </w:tcPr>
          <w:p w14:paraId="758E2828" w14:textId="77777777" w:rsidR="00AC1595" w:rsidRPr="00BB24E2" w:rsidRDefault="00AC1595" w:rsidP="00D95DBD">
            <w:pPr>
              <w:overflowPunct/>
              <w:autoSpaceDE/>
              <w:autoSpaceDN/>
              <w:adjustRightInd/>
              <w:spacing w:after="0"/>
              <w:textAlignment w:val="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auto"/>
                <w:sz w:val="10"/>
                <w:szCs w:val="22"/>
                <w:lang w:val="en-US" w:eastAsia="zh-CN"/>
              </w:rPr>
            </w:pPr>
            <w:r w:rsidRPr="00BB24E2">
              <w:rPr>
                <w:rFonts w:ascii="Arial" w:eastAsia="Times New Roman" w:hAnsi="Arial" w:cs="Arial"/>
                <w:b w:val="0"/>
                <w:color w:val="auto"/>
                <w:sz w:val="10"/>
                <w:szCs w:val="22"/>
                <w:lang w:eastAsia="zh-CN"/>
              </w:rPr>
              <w:t>Sony</w:t>
            </w:r>
          </w:p>
        </w:tc>
        <w:tc>
          <w:tcPr>
            <w:tcW w:w="454" w:type="dxa"/>
            <w:tcBorders>
              <w:top w:val="none" w:sz="0" w:space="0" w:color="auto"/>
              <w:left w:val="none" w:sz="0" w:space="0" w:color="auto"/>
              <w:right w:val="none" w:sz="0" w:space="0" w:color="auto"/>
            </w:tcBorders>
            <w:noWrap/>
            <w:hideMark/>
          </w:tcPr>
          <w:p w14:paraId="69A785E8" w14:textId="77777777" w:rsidR="00AC1595" w:rsidRPr="00BB24E2" w:rsidRDefault="00AC1595" w:rsidP="00D95DBD">
            <w:pPr>
              <w:overflowPunct/>
              <w:autoSpaceDE/>
              <w:autoSpaceDN/>
              <w:adjustRightInd/>
              <w:spacing w:after="0"/>
              <w:textAlignment w:val="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auto"/>
                <w:sz w:val="10"/>
                <w:szCs w:val="22"/>
                <w:lang w:val="en-US" w:eastAsia="zh-CN"/>
              </w:rPr>
            </w:pPr>
            <w:r w:rsidRPr="00BB24E2">
              <w:rPr>
                <w:rFonts w:ascii="Arial" w:eastAsia="Times New Roman" w:hAnsi="Arial" w:cs="Arial"/>
                <w:b w:val="0"/>
                <w:color w:val="auto"/>
                <w:sz w:val="10"/>
                <w:szCs w:val="22"/>
                <w:lang w:eastAsia="zh-CN"/>
              </w:rPr>
              <w:t>Tencent</w:t>
            </w:r>
          </w:p>
        </w:tc>
        <w:tc>
          <w:tcPr>
            <w:tcW w:w="454" w:type="dxa"/>
            <w:tcBorders>
              <w:top w:val="none" w:sz="0" w:space="0" w:color="auto"/>
              <w:left w:val="none" w:sz="0" w:space="0" w:color="auto"/>
              <w:right w:val="none" w:sz="0" w:space="0" w:color="auto"/>
            </w:tcBorders>
            <w:noWrap/>
            <w:hideMark/>
          </w:tcPr>
          <w:p w14:paraId="5AC90D64" w14:textId="77777777" w:rsidR="00AC1595" w:rsidRPr="00BB24E2" w:rsidRDefault="00AC1595" w:rsidP="00D95DBD">
            <w:pPr>
              <w:overflowPunct/>
              <w:autoSpaceDE/>
              <w:autoSpaceDN/>
              <w:adjustRightInd/>
              <w:spacing w:after="0"/>
              <w:textAlignment w:val="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auto"/>
                <w:sz w:val="10"/>
                <w:szCs w:val="22"/>
                <w:lang w:val="en-US" w:eastAsia="zh-CN"/>
              </w:rPr>
            </w:pPr>
            <w:r w:rsidRPr="00BB24E2">
              <w:rPr>
                <w:rFonts w:ascii="Arial" w:eastAsia="Times New Roman" w:hAnsi="Arial" w:cs="Arial"/>
                <w:b w:val="0"/>
                <w:color w:val="auto"/>
                <w:sz w:val="10"/>
                <w:szCs w:val="22"/>
                <w:lang w:eastAsia="zh-CN"/>
              </w:rPr>
              <w:t>T-Mobile US</w:t>
            </w:r>
          </w:p>
        </w:tc>
        <w:tc>
          <w:tcPr>
            <w:tcW w:w="454" w:type="dxa"/>
            <w:tcBorders>
              <w:top w:val="none" w:sz="0" w:space="0" w:color="auto"/>
              <w:left w:val="none" w:sz="0" w:space="0" w:color="auto"/>
              <w:right w:val="none" w:sz="0" w:space="0" w:color="auto"/>
            </w:tcBorders>
            <w:noWrap/>
            <w:hideMark/>
          </w:tcPr>
          <w:p w14:paraId="6E1395AF" w14:textId="77777777" w:rsidR="00AC1595" w:rsidRPr="00BB24E2" w:rsidRDefault="00AC1595" w:rsidP="00D95DBD">
            <w:pPr>
              <w:overflowPunct/>
              <w:autoSpaceDE/>
              <w:autoSpaceDN/>
              <w:adjustRightInd/>
              <w:spacing w:after="0"/>
              <w:textAlignment w:val="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auto"/>
                <w:sz w:val="10"/>
                <w:szCs w:val="22"/>
                <w:lang w:val="en-US" w:eastAsia="zh-CN"/>
              </w:rPr>
            </w:pPr>
            <w:r w:rsidRPr="00BB24E2">
              <w:rPr>
                <w:rFonts w:ascii="Arial" w:eastAsia="Times New Roman" w:hAnsi="Arial" w:cs="Arial"/>
                <w:b w:val="0"/>
                <w:color w:val="auto"/>
                <w:sz w:val="10"/>
                <w:szCs w:val="22"/>
                <w:lang w:eastAsia="zh-CN"/>
              </w:rPr>
              <w:t>Vivo</w:t>
            </w:r>
          </w:p>
        </w:tc>
        <w:tc>
          <w:tcPr>
            <w:tcW w:w="454" w:type="dxa"/>
            <w:tcBorders>
              <w:top w:val="none" w:sz="0" w:space="0" w:color="auto"/>
              <w:left w:val="none" w:sz="0" w:space="0" w:color="auto"/>
              <w:right w:val="none" w:sz="0" w:space="0" w:color="auto"/>
            </w:tcBorders>
            <w:noWrap/>
            <w:hideMark/>
          </w:tcPr>
          <w:p w14:paraId="00624B0C" w14:textId="77777777" w:rsidR="00AC1595" w:rsidRPr="00BB24E2" w:rsidRDefault="00AC1595" w:rsidP="00D95DBD">
            <w:pPr>
              <w:overflowPunct/>
              <w:autoSpaceDE/>
              <w:autoSpaceDN/>
              <w:adjustRightInd/>
              <w:spacing w:after="0"/>
              <w:textAlignment w:val="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auto"/>
                <w:sz w:val="10"/>
                <w:szCs w:val="22"/>
                <w:lang w:val="en-US" w:eastAsia="zh-CN"/>
              </w:rPr>
            </w:pPr>
            <w:r w:rsidRPr="00BB24E2">
              <w:rPr>
                <w:rFonts w:ascii="Arial" w:eastAsia="Times New Roman" w:hAnsi="Arial" w:cs="Arial"/>
                <w:b w:val="0"/>
                <w:color w:val="auto"/>
                <w:sz w:val="10"/>
                <w:szCs w:val="22"/>
                <w:lang w:eastAsia="zh-CN"/>
              </w:rPr>
              <w:t>Xiaomi</w:t>
            </w:r>
          </w:p>
        </w:tc>
        <w:tc>
          <w:tcPr>
            <w:tcW w:w="454" w:type="dxa"/>
            <w:tcBorders>
              <w:top w:val="none" w:sz="0" w:space="0" w:color="auto"/>
              <w:left w:val="none" w:sz="0" w:space="0" w:color="auto"/>
              <w:right w:val="none" w:sz="0" w:space="0" w:color="auto"/>
            </w:tcBorders>
            <w:noWrap/>
            <w:hideMark/>
          </w:tcPr>
          <w:p w14:paraId="55E5B132" w14:textId="77777777" w:rsidR="00AC1595" w:rsidRPr="00BB24E2" w:rsidRDefault="00AC1595" w:rsidP="00D95DBD">
            <w:pPr>
              <w:overflowPunct/>
              <w:autoSpaceDE/>
              <w:autoSpaceDN/>
              <w:adjustRightInd/>
              <w:spacing w:after="0"/>
              <w:textAlignment w:val="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auto"/>
                <w:sz w:val="10"/>
                <w:szCs w:val="22"/>
                <w:lang w:val="en-US" w:eastAsia="zh-CN"/>
              </w:rPr>
            </w:pPr>
            <w:r w:rsidRPr="00BB24E2">
              <w:rPr>
                <w:rFonts w:ascii="Arial" w:eastAsia="Times New Roman" w:hAnsi="Arial" w:cs="Arial"/>
                <w:b w:val="0"/>
                <w:color w:val="auto"/>
                <w:sz w:val="10"/>
                <w:szCs w:val="22"/>
                <w:lang w:eastAsia="zh-CN"/>
              </w:rPr>
              <w:t>ZTE</w:t>
            </w:r>
          </w:p>
        </w:tc>
        <w:tc>
          <w:tcPr>
            <w:tcW w:w="454" w:type="dxa"/>
            <w:tcBorders>
              <w:top w:val="none" w:sz="0" w:space="0" w:color="auto"/>
              <w:left w:val="none" w:sz="0" w:space="0" w:color="auto"/>
              <w:right w:val="none" w:sz="0" w:space="0" w:color="auto"/>
            </w:tcBorders>
            <w:noWrap/>
            <w:hideMark/>
          </w:tcPr>
          <w:p w14:paraId="67CBC0F3" w14:textId="77777777" w:rsidR="00AC1595" w:rsidRPr="00BB24E2" w:rsidRDefault="00AC1595" w:rsidP="00D95DBD">
            <w:pPr>
              <w:overflowPunct/>
              <w:autoSpaceDE/>
              <w:autoSpaceDN/>
              <w:adjustRightInd/>
              <w:spacing w:after="0"/>
              <w:textAlignment w:val="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auto"/>
                <w:sz w:val="10"/>
                <w:szCs w:val="22"/>
                <w:lang w:val="en-US" w:eastAsia="zh-CN"/>
              </w:rPr>
            </w:pPr>
            <w:proofErr w:type="spellStart"/>
            <w:proofErr w:type="gramStart"/>
            <w:r w:rsidRPr="00BB24E2">
              <w:rPr>
                <w:rFonts w:ascii="Arial" w:eastAsia="Times New Roman" w:hAnsi="Arial" w:cs="Arial"/>
                <w:b w:val="0"/>
                <w:color w:val="auto"/>
                <w:sz w:val="10"/>
                <w:szCs w:val="22"/>
                <w:lang w:val="en-US" w:eastAsia="zh-CN"/>
              </w:rPr>
              <w:t>Totol</w:t>
            </w:r>
            <w:proofErr w:type="spellEnd"/>
            <w:r w:rsidRPr="00BB24E2">
              <w:rPr>
                <w:rFonts w:ascii="Arial" w:eastAsia="Times New Roman" w:hAnsi="Arial" w:cs="Arial"/>
                <w:b w:val="0"/>
                <w:color w:val="auto"/>
                <w:sz w:val="10"/>
                <w:szCs w:val="22"/>
                <w:lang w:val="en-US" w:eastAsia="zh-CN"/>
              </w:rPr>
              <w:t>(</w:t>
            </w:r>
            <w:proofErr w:type="gramEnd"/>
            <w:r w:rsidRPr="00BB24E2">
              <w:rPr>
                <w:rFonts w:ascii="Arial" w:eastAsia="Times New Roman" w:hAnsi="Arial" w:cs="Arial"/>
                <w:b w:val="0"/>
                <w:color w:val="auto"/>
                <w:sz w:val="10"/>
                <w:szCs w:val="22"/>
                <w:lang w:val="en-US" w:eastAsia="zh-CN"/>
              </w:rPr>
              <w:t>24)</w:t>
            </w:r>
          </w:p>
        </w:tc>
      </w:tr>
      <w:tr w:rsidR="00415684" w:rsidRPr="00BB24E2" w14:paraId="5E1BBD7F" w14:textId="77777777" w:rsidTr="00D95DB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454" w:type="dxa"/>
            <w:tcBorders>
              <w:left w:val="none" w:sz="0" w:space="0" w:color="auto"/>
            </w:tcBorders>
            <w:noWrap/>
            <w:hideMark/>
          </w:tcPr>
          <w:p w14:paraId="7D0A080B" w14:textId="77777777" w:rsidR="00415684" w:rsidRPr="00BB24E2" w:rsidRDefault="00415684" w:rsidP="00415684">
            <w:pPr>
              <w:overflowPunct/>
              <w:autoSpaceDE/>
              <w:autoSpaceDN/>
              <w:adjustRightInd/>
              <w:spacing w:after="0"/>
              <w:textAlignment w:val="auto"/>
              <w:rPr>
                <w:rFonts w:ascii="Arial" w:eastAsia="Times New Roman" w:hAnsi="Arial" w:cs="Arial"/>
                <w:b w:val="0"/>
                <w:color w:val="auto"/>
                <w:sz w:val="10"/>
                <w:szCs w:val="22"/>
                <w:lang w:val="en-US" w:eastAsia="zh-CN"/>
              </w:rPr>
            </w:pPr>
            <w:r w:rsidRPr="00BB24E2">
              <w:rPr>
                <w:rFonts w:ascii="Arial" w:eastAsia="Times New Roman" w:hAnsi="Arial" w:cs="Arial"/>
                <w:b w:val="0"/>
                <w:color w:val="auto"/>
                <w:sz w:val="10"/>
                <w:szCs w:val="22"/>
                <w:lang w:val="en-US" w:eastAsia="zh-CN"/>
              </w:rPr>
              <w:t>Option 1</w:t>
            </w:r>
          </w:p>
        </w:tc>
        <w:tc>
          <w:tcPr>
            <w:tcW w:w="454" w:type="dxa"/>
            <w:noWrap/>
          </w:tcPr>
          <w:p w14:paraId="04E38343" w14:textId="3066835C" w:rsidR="00415684" w:rsidRPr="00415684" w:rsidRDefault="00415684" w:rsidP="00415684">
            <w:pPr>
              <w:overflowPunct/>
              <w:autoSpaceDE/>
              <w:autoSpaceDN/>
              <w:adjustRightInd/>
              <w:spacing w:after="0"/>
              <w:textAlignment w:val="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auto"/>
                <w:sz w:val="10"/>
                <w:szCs w:val="22"/>
                <w:lang w:val="en-US" w:eastAsia="zh-CN"/>
              </w:rPr>
            </w:pPr>
            <w:r w:rsidRPr="00415684">
              <w:rPr>
                <w:rFonts w:ascii="Arial" w:eastAsia="Times New Roman" w:hAnsi="Arial" w:cs="Arial"/>
                <w:bCs/>
                <w:color w:val="auto"/>
                <w:sz w:val="10"/>
                <w:szCs w:val="22"/>
                <w:lang w:val="en-US" w:eastAsia="zh-CN"/>
              </w:rPr>
              <w:t>Y</w:t>
            </w:r>
          </w:p>
        </w:tc>
        <w:tc>
          <w:tcPr>
            <w:tcW w:w="454" w:type="dxa"/>
            <w:noWrap/>
          </w:tcPr>
          <w:p w14:paraId="272F5F28" w14:textId="77777777" w:rsidR="00415684" w:rsidRPr="00415684" w:rsidRDefault="00415684" w:rsidP="00415684">
            <w:pPr>
              <w:overflowPunct/>
              <w:autoSpaceDE/>
              <w:autoSpaceDN/>
              <w:adjustRightInd/>
              <w:spacing w:after="0"/>
              <w:textAlignment w:val="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auto"/>
                <w:sz w:val="10"/>
                <w:szCs w:val="22"/>
                <w:lang w:val="en-US" w:eastAsia="zh-CN"/>
              </w:rPr>
            </w:pPr>
          </w:p>
        </w:tc>
        <w:tc>
          <w:tcPr>
            <w:tcW w:w="454" w:type="dxa"/>
            <w:noWrap/>
          </w:tcPr>
          <w:p w14:paraId="5F6255C0" w14:textId="67CA22E2" w:rsidR="00415684" w:rsidRPr="00415684" w:rsidRDefault="00415684" w:rsidP="00415684">
            <w:pPr>
              <w:overflowPunct/>
              <w:autoSpaceDE/>
              <w:autoSpaceDN/>
              <w:adjustRightInd/>
              <w:spacing w:after="0"/>
              <w:textAlignment w:val="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auto"/>
                <w:sz w:val="10"/>
                <w:szCs w:val="22"/>
                <w:lang w:val="en-US" w:eastAsia="zh-CN"/>
              </w:rPr>
            </w:pPr>
          </w:p>
        </w:tc>
        <w:tc>
          <w:tcPr>
            <w:tcW w:w="454" w:type="dxa"/>
            <w:noWrap/>
          </w:tcPr>
          <w:p w14:paraId="5A8086E2" w14:textId="50A9165C" w:rsidR="00415684" w:rsidRPr="00415684" w:rsidRDefault="00415684" w:rsidP="00415684">
            <w:pPr>
              <w:overflowPunct/>
              <w:autoSpaceDE/>
              <w:autoSpaceDN/>
              <w:adjustRightInd/>
              <w:spacing w:after="0"/>
              <w:textAlignment w:val="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auto"/>
                <w:sz w:val="10"/>
                <w:szCs w:val="22"/>
                <w:lang w:val="en-US" w:eastAsia="zh-CN"/>
              </w:rPr>
            </w:pPr>
          </w:p>
        </w:tc>
        <w:tc>
          <w:tcPr>
            <w:tcW w:w="454" w:type="dxa"/>
            <w:noWrap/>
          </w:tcPr>
          <w:p w14:paraId="0FC367AB" w14:textId="01CBB499" w:rsidR="00415684" w:rsidRPr="00415684" w:rsidRDefault="00415684" w:rsidP="00415684">
            <w:pPr>
              <w:overflowPunct/>
              <w:autoSpaceDE/>
              <w:autoSpaceDN/>
              <w:adjustRightInd/>
              <w:spacing w:after="0"/>
              <w:textAlignment w:val="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auto"/>
                <w:sz w:val="10"/>
                <w:szCs w:val="22"/>
                <w:lang w:val="en-US" w:eastAsia="zh-CN"/>
              </w:rPr>
            </w:pPr>
          </w:p>
        </w:tc>
        <w:tc>
          <w:tcPr>
            <w:tcW w:w="454" w:type="dxa"/>
            <w:noWrap/>
          </w:tcPr>
          <w:p w14:paraId="566CBD3F" w14:textId="77777777" w:rsidR="00415684" w:rsidRPr="00415684" w:rsidRDefault="00415684" w:rsidP="00415684">
            <w:pPr>
              <w:overflowPunct/>
              <w:autoSpaceDE/>
              <w:autoSpaceDN/>
              <w:adjustRightInd/>
              <w:spacing w:after="0"/>
              <w:textAlignment w:val="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auto"/>
                <w:sz w:val="10"/>
                <w:szCs w:val="22"/>
                <w:lang w:val="en-US" w:eastAsia="zh-CN"/>
              </w:rPr>
            </w:pPr>
          </w:p>
        </w:tc>
        <w:tc>
          <w:tcPr>
            <w:tcW w:w="454" w:type="dxa"/>
            <w:noWrap/>
          </w:tcPr>
          <w:p w14:paraId="24A50795" w14:textId="77777777" w:rsidR="00415684" w:rsidRPr="00415684" w:rsidRDefault="00415684" w:rsidP="00415684">
            <w:pPr>
              <w:overflowPunct/>
              <w:autoSpaceDE/>
              <w:autoSpaceDN/>
              <w:adjustRightInd/>
              <w:spacing w:after="0"/>
              <w:textAlignment w:val="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auto"/>
                <w:sz w:val="10"/>
                <w:szCs w:val="22"/>
                <w:lang w:val="en-US" w:eastAsia="zh-CN"/>
              </w:rPr>
            </w:pPr>
          </w:p>
        </w:tc>
        <w:tc>
          <w:tcPr>
            <w:tcW w:w="454" w:type="dxa"/>
            <w:noWrap/>
          </w:tcPr>
          <w:p w14:paraId="6A20B5F8" w14:textId="7EDBF7A4" w:rsidR="00415684" w:rsidRPr="00415684" w:rsidRDefault="00415684" w:rsidP="00415684">
            <w:pPr>
              <w:overflowPunct/>
              <w:autoSpaceDE/>
              <w:autoSpaceDN/>
              <w:adjustRightInd/>
              <w:spacing w:after="0"/>
              <w:textAlignment w:val="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auto"/>
                <w:sz w:val="10"/>
                <w:szCs w:val="22"/>
                <w:lang w:val="en-US" w:eastAsia="zh-CN"/>
              </w:rPr>
            </w:pPr>
          </w:p>
        </w:tc>
        <w:tc>
          <w:tcPr>
            <w:tcW w:w="454" w:type="dxa"/>
            <w:noWrap/>
          </w:tcPr>
          <w:p w14:paraId="03F1D8F1" w14:textId="77777777" w:rsidR="00415684" w:rsidRPr="00415684" w:rsidRDefault="00415684" w:rsidP="00415684">
            <w:pPr>
              <w:overflowPunct/>
              <w:autoSpaceDE/>
              <w:autoSpaceDN/>
              <w:adjustRightInd/>
              <w:spacing w:after="0"/>
              <w:textAlignment w:val="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auto"/>
                <w:sz w:val="10"/>
                <w:szCs w:val="22"/>
                <w:lang w:val="en-US" w:eastAsia="zh-CN"/>
              </w:rPr>
            </w:pPr>
          </w:p>
        </w:tc>
        <w:tc>
          <w:tcPr>
            <w:tcW w:w="454" w:type="dxa"/>
            <w:noWrap/>
          </w:tcPr>
          <w:p w14:paraId="701C53F7" w14:textId="5645A539" w:rsidR="00415684" w:rsidRPr="00415684" w:rsidRDefault="00415684" w:rsidP="00415684">
            <w:pPr>
              <w:overflowPunct/>
              <w:autoSpaceDE/>
              <w:autoSpaceDN/>
              <w:adjustRightInd/>
              <w:spacing w:after="0"/>
              <w:textAlignment w:val="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auto"/>
                <w:sz w:val="10"/>
                <w:szCs w:val="22"/>
                <w:lang w:val="en-US" w:eastAsia="zh-CN"/>
              </w:rPr>
            </w:pPr>
            <w:r w:rsidRPr="00415684">
              <w:rPr>
                <w:rFonts w:ascii="Arial" w:eastAsia="Times New Roman" w:hAnsi="Arial" w:cs="Arial"/>
                <w:bCs/>
                <w:color w:val="auto"/>
                <w:sz w:val="10"/>
                <w:szCs w:val="22"/>
                <w:lang w:val="en-US" w:eastAsia="zh-CN"/>
              </w:rPr>
              <w:t>Y</w:t>
            </w:r>
          </w:p>
        </w:tc>
        <w:tc>
          <w:tcPr>
            <w:tcW w:w="454" w:type="dxa"/>
            <w:noWrap/>
          </w:tcPr>
          <w:p w14:paraId="09CE1056" w14:textId="77777777" w:rsidR="00415684" w:rsidRPr="00415684" w:rsidRDefault="00415684" w:rsidP="00415684">
            <w:pPr>
              <w:overflowPunct/>
              <w:autoSpaceDE/>
              <w:autoSpaceDN/>
              <w:adjustRightInd/>
              <w:spacing w:after="0"/>
              <w:textAlignment w:val="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auto"/>
                <w:sz w:val="10"/>
                <w:szCs w:val="22"/>
                <w:lang w:val="en-US" w:eastAsia="zh-CN"/>
              </w:rPr>
            </w:pPr>
          </w:p>
        </w:tc>
        <w:tc>
          <w:tcPr>
            <w:tcW w:w="454" w:type="dxa"/>
            <w:noWrap/>
          </w:tcPr>
          <w:p w14:paraId="41557268" w14:textId="48E070E5" w:rsidR="00415684" w:rsidRPr="00415684" w:rsidRDefault="00415684" w:rsidP="00415684">
            <w:pPr>
              <w:overflowPunct/>
              <w:autoSpaceDE/>
              <w:autoSpaceDN/>
              <w:adjustRightInd/>
              <w:spacing w:after="0"/>
              <w:textAlignment w:val="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auto"/>
                <w:sz w:val="10"/>
                <w:szCs w:val="22"/>
                <w:lang w:val="en-US" w:eastAsia="zh-CN"/>
              </w:rPr>
            </w:pPr>
          </w:p>
        </w:tc>
        <w:tc>
          <w:tcPr>
            <w:tcW w:w="454" w:type="dxa"/>
            <w:noWrap/>
          </w:tcPr>
          <w:p w14:paraId="0612DE58" w14:textId="6557DE53" w:rsidR="00415684" w:rsidRPr="00415684" w:rsidRDefault="00415684" w:rsidP="00415684">
            <w:pPr>
              <w:overflowPunct/>
              <w:autoSpaceDE/>
              <w:autoSpaceDN/>
              <w:adjustRightInd/>
              <w:spacing w:after="0"/>
              <w:textAlignment w:val="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auto"/>
                <w:sz w:val="10"/>
                <w:szCs w:val="22"/>
                <w:lang w:val="en-US" w:eastAsia="zh-CN"/>
              </w:rPr>
            </w:pPr>
          </w:p>
        </w:tc>
        <w:tc>
          <w:tcPr>
            <w:tcW w:w="454" w:type="dxa"/>
            <w:noWrap/>
          </w:tcPr>
          <w:p w14:paraId="1CE8924A" w14:textId="4B96A158" w:rsidR="00415684" w:rsidRPr="00415684" w:rsidRDefault="00415684" w:rsidP="00415684">
            <w:pPr>
              <w:overflowPunct/>
              <w:autoSpaceDE/>
              <w:autoSpaceDN/>
              <w:adjustRightInd/>
              <w:spacing w:after="0"/>
              <w:textAlignment w:val="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auto"/>
                <w:sz w:val="10"/>
                <w:szCs w:val="22"/>
                <w:lang w:val="en-US" w:eastAsia="zh-CN"/>
              </w:rPr>
            </w:pPr>
            <w:r w:rsidRPr="00415684">
              <w:rPr>
                <w:rFonts w:ascii="Arial" w:eastAsia="Times New Roman" w:hAnsi="Arial" w:cs="Arial"/>
                <w:bCs/>
                <w:color w:val="auto"/>
                <w:sz w:val="10"/>
                <w:szCs w:val="22"/>
                <w:lang w:val="en-US" w:eastAsia="zh-CN"/>
              </w:rPr>
              <w:t>Y</w:t>
            </w:r>
          </w:p>
        </w:tc>
        <w:tc>
          <w:tcPr>
            <w:tcW w:w="454" w:type="dxa"/>
            <w:noWrap/>
          </w:tcPr>
          <w:p w14:paraId="2140DCD4" w14:textId="6CB88BC0" w:rsidR="00415684" w:rsidRPr="00415684" w:rsidRDefault="00415684" w:rsidP="00415684">
            <w:pPr>
              <w:overflowPunct/>
              <w:autoSpaceDE/>
              <w:autoSpaceDN/>
              <w:adjustRightInd/>
              <w:spacing w:after="0"/>
              <w:textAlignment w:val="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auto"/>
                <w:sz w:val="10"/>
                <w:szCs w:val="22"/>
                <w:lang w:val="en-US" w:eastAsia="zh-CN"/>
              </w:rPr>
            </w:pPr>
            <w:r w:rsidRPr="00415684">
              <w:rPr>
                <w:rFonts w:ascii="Arial" w:eastAsia="Times New Roman" w:hAnsi="Arial" w:cs="Arial"/>
                <w:bCs/>
                <w:color w:val="auto"/>
                <w:sz w:val="10"/>
                <w:szCs w:val="22"/>
                <w:lang w:val="en-US" w:eastAsia="zh-CN"/>
              </w:rPr>
              <w:t>Y</w:t>
            </w:r>
          </w:p>
        </w:tc>
        <w:tc>
          <w:tcPr>
            <w:tcW w:w="454" w:type="dxa"/>
            <w:noWrap/>
          </w:tcPr>
          <w:p w14:paraId="5064707B" w14:textId="7ED63C55" w:rsidR="00415684" w:rsidRPr="00415684" w:rsidRDefault="00415684" w:rsidP="00415684">
            <w:pPr>
              <w:overflowPunct/>
              <w:autoSpaceDE/>
              <w:autoSpaceDN/>
              <w:adjustRightInd/>
              <w:spacing w:after="0"/>
              <w:textAlignment w:val="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auto"/>
                <w:sz w:val="10"/>
                <w:szCs w:val="22"/>
                <w:lang w:val="en-US" w:eastAsia="zh-CN"/>
              </w:rPr>
            </w:pPr>
          </w:p>
        </w:tc>
        <w:tc>
          <w:tcPr>
            <w:tcW w:w="454" w:type="dxa"/>
            <w:noWrap/>
          </w:tcPr>
          <w:p w14:paraId="383BF2C1" w14:textId="7BD5852E" w:rsidR="00415684" w:rsidRPr="00415684" w:rsidRDefault="00415684" w:rsidP="00415684">
            <w:pPr>
              <w:overflowPunct/>
              <w:autoSpaceDE/>
              <w:autoSpaceDN/>
              <w:adjustRightInd/>
              <w:spacing w:after="0"/>
              <w:textAlignment w:val="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auto"/>
                <w:sz w:val="10"/>
                <w:szCs w:val="22"/>
                <w:lang w:val="en-US" w:eastAsia="zh-CN"/>
              </w:rPr>
            </w:pPr>
          </w:p>
        </w:tc>
        <w:tc>
          <w:tcPr>
            <w:tcW w:w="454" w:type="dxa"/>
            <w:noWrap/>
          </w:tcPr>
          <w:p w14:paraId="6EDCA84F" w14:textId="4963431A" w:rsidR="00415684" w:rsidRPr="00415684" w:rsidRDefault="00415684" w:rsidP="00415684">
            <w:pPr>
              <w:overflowPunct/>
              <w:autoSpaceDE/>
              <w:autoSpaceDN/>
              <w:adjustRightInd/>
              <w:spacing w:after="0"/>
              <w:textAlignment w:val="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auto"/>
                <w:sz w:val="10"/>
                <w:szCs w:val="22"/>
                <w:lang w:val="en-US" w:eastAsia="zh-CN"/>
              </w:rPr>
            </w:pPr>
            <w:r w:rsidRPr="00415684">
              <w:rPr>
                <w:rFonts w:ascii="Arial" w:eastAsia="Times New Roman" w:hAnsi="Arial" w:cs="Arial"/>
                <w:bCs/>
                <w:color w:val="auto"/>
                <w:sz w:val="10"/>
                <w:szCs w:val="22"/>
                <w:lang w:val="en-US" w:eastAsia="zh-CN"/>
              </w:rPr>
              <w:t>Y</w:t>
            </w:r>
          </w:p>
        </w:tc>
        <w:tc>
          <w:tcPr>
            <w:tcW w:w="454" w:type="dxa"/>
            <w:noWrap/>
          </w:tcPr>
          <w:p w14:paraId="2231C281" w14:textId="00120CFF" w:rsidR="00415684" w:rsidRPr="00415684" w:rsidRDefault="00415684" w:rsidP="00415684">
            <w:pPr>
              <w:overflowPunct/>
              <w:autoSpaceDE/>
              <w:autoSpaceDN/>
              <w:adjustRightInd/>
              <w:spacing w:after="0"/>
              <w:textAlignment w:val="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auto"/>
                <w:sz w:val="10"/>
                <w:szCs w:val="22"/>
                <w:lang w:val="en-US" w:eastAsia="zh-CN"/>
              </w:rPr>
            </w:pPr>
            <w:r w:rsidRPr="00415684">
              <w:rPr>
                <w:rFonts w:ascii="Arial" w:eastAsia="Times New Roman" w:hAnsi="Arial" w:cs="Arial"/>
                <w:bCs/>
                <w:color w:val="auto"/>
                <w:sz w:val="10"/>
                <w:szCs w:val="22"/>
                <w:lang w:val="en-US" w:eastAsia="zh-CN"/>
              </w:rPr>
              <w:t>Y</w:t>
            </w:r>
          </w:p>
        </w:tc>
        <w:tc>
          <w:tcPr>
            <w:tcW w:w="454" w:type="dxa"/>
            <w:noWrap/>
          </w:tcPr>
          <w:p w14:paraId="69FFA69A" w14:textId="4F89503A" w:rsidR="00415684" w:rsidRPr="00415684" w:rsidRDefault="00415684" w:rsidP="00415684">
            <w:pPr>
              <w:overflowPunct/>
              <w:autoSpaceDE/>
              <w:autoSpaceDN/>
              <w:adjustRightInd/>
              <w:spacing w:after="0"/>
              <w:textAlignment w:val="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auto"/>
                <w:sz w:val="10"/>
                <w:szCs w:val="22"/>
                <w:lang w:val="en-US" w:eastAsia="zh-CN"/>
              </w:rPr>
            </w:pPr>
            <w:r w:rsidRPr="00415684">
              <w:rPr>
                <w:rFonts w:ascii="Arial" w:eastAsia="Times New Roman" w:hAnsi="Arial" w:cs="Arial"/>
                <w:bCs/>
                <w:color w:val="auto"/>
                <w:sz w:val="10"/>
                <w:szCs w:val="22"/>
                <w:lang w:val="en-US" w:eastAsia="zh-CN"/>
              </w:rPr>
              <w:t>Y</w:t>
            </w:r>
          </w:p>
        </w:tc>
        <w:tc>
          <w:tcPr>
            <w:tcW w:w="454" w:type="dxa"/>
            <w:noWrap/>
          </w:tcPr>
          <w:p w14:paraId="0FA756B0" w14:textId="77777777" w:rsidR="00415684" w:rsidRPr="00415684" w:rsidRDefault="00415684" w:rsidP="00415684">
            <w:pPr>
              <w:overflowPunct/>
              <w:autoSpaceDE/>
              <w:autoSpaceDN/>
              <w:adjustRightInd/>
              <w:spacing w:after="0"/>
              <w:textAlignment w:val="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auto"/>
                <w:sz w:val="10"/>
                <w:szCs w:val="22"/>
                <w:lang w:val="en-US" w:eastAsia="zh-CN"/>
              </w:rPr>
            </w:pPr>
          </w:p>
        </w:tc>
        <w:tc>
          <w:tcPr>
            <w:tcW w:w="454" w:type="dxa"/>
            <w:noWrap/>
          </w:tcPr>
          <w:p w14:paraId="21B55144" w14:textId="61D7A6BF" w:rsidR="00415684" w:rsidRPr="00415684" w:rsidRDefault="00415684" w:rsidP="00415684">
            <w:pPr>
              <w:overflowPunct/>
              <w:autoSpaceDE/>
              <w:autoSpaceDN/>
              <w:adjustRightInd/>
              <w:spacing w:after="0"/>
              <w:textAlignment w:val="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auto"/>
                <w:sz w:val="10"/>
                <w:szCs w:val="22"/>
                <w:lang w:val="en-US" w:eastAsia="zh-CN"/>
              </w:rPr>
            </w:pPr>
          </w:p>
        </w:tc>
        <w:tc>
          <w:tcPr>
            <w:tcW w:w="454" w:type="dxa"/>
            <w:noWrap/>
          </w:tcPr>
          <w:p w14:paraId="43FB6170" w14:textId="2924E786" w:rsidR="00415684" w:rsidRPr="00415684" w:rsidRDefault="00415684" w:rsidP="00415684">
            <w:pPr>
              <w:overflowPunct/>
              <w:autoSpaceDE/>
              <w:autoSpaceDN/>
              <w:adjustRightInd/>
              <w:spacing w:after="0"/>
              <w:textAlignment w:val="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auto"/>
                <w:sz w:val="10"/>
                <w:szCs w:val="22"/>
                <w:lang w:val="en-US" w:eastAsia="zh-CN"/>
              </w:rPr>
            </w:pPr>
          </w:p>
        </w:tc>
        <w:tc>
          <w:tcPr>
            <w:tcW w:w="454" w:type="dxa"/>
            <w:noWrap/>
          </w:tcPr>
          <w:p w14:paraId="1DD5E752" w14:textId="07D2B602" w:rsidR="00415684" w:rsidRPr="00415684" w:rsidRDefault="00415684" w:rsidP="00415684">
            <w:pPr>
              <w:overflowPunct/>
              <w:autoSpaceDE/>
              <w:autoSpaceDN/>
              <w:adjustRightInd/>
              <w:spacing w:after="0"/>
              <w:textAlignment w:val="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auto"/>
                <w:sz w:val="10"/>
                <w:szCs w:val="22"/>
                <w:lang w:val="en-US" w:eastAsia="zh-CN"/>
              </w:rPr>
            </w:pPr>
            <w:r w:rsidRPr="00415684">
              <w:rPr>
                <w:rFonts w:ascii="Arial" w:eastAsia="Times New Roman" w:hAnsi="Arial" w:cs="Arial"/>
                <w:bCs/>
                <w:color w:val="auto"/>
                <w:sz w:val="10"/>
                <w:szCs w:val="22"/>
                <w:lang w:val="en-US" w:eastAsia="zh-CN"/>
              </w:rPr>
              <w:t>Y</w:t>
            </w:r>
          </w:p>
        </w:tc>
        <w:tc>
          <w:tcPr>
            <w:tcW w:w="454" w:type="dxa"/>
            <w:noWrap/>
            <w:hideMark/>
          </w:tcPr>
          <w:p w14:paraId="32180244" w14:textId="59D37720" w:rsidR="00415684" w:rsidRPr="00415684" w:rsidRDefault="00415684" w:rsidP="00415684">
            <w:pPr>
              <w:overflowPunct/>
              <w:autoSpaceDE/>
              <w:autoSpaceDN/>
              <w:adjustRightInd/>
              <w:spacing w:after="0"/>
              <w:jc w:val="right"/>
              <w:textAlignment w:val="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auto"/>
                <w:sz w:val="10"/>
                <w:szCs w:val="22"/>
                <w:lang w:val="en-US" w:eastAsia="zh-CN"/>
              </w:rPr>
            </w:pPr>
            <w:r w:rsidRPr="00415684">
              <w:rPr>
                <w:rFonts w:ascii="Arial" w:eastAsia="Times New Roman" w:hAnsi="Arial" w:cs="Arial"/>
                <w:bCs/>
                <w:color w:val="auto"/>
                <w:sz w:val="10"/>
                <w:szCs w:val="22"/>
                <w:lang w:val="en-US" w:eastAsia="zh-CN"/>
              </w:rPr>
              <w:t>8</w:t>
            </w:r>
          </w:p>
        </w:tc>
      </w:tr>
      <w:tr w:rsidR="00415684" w:rsidRPr="00BB24E2" w14:paraId="175E140D" w14:textId="77777777" w:rsidTr="00D95DBD">
        <w:trPr>
          <w:trHeight w:val="280"/>
        </w:trPr>
        <w:tc>
          <w:tcPr>
            <w:cnfStyle w:val="001000000000" w:firstRow="0" w:lastRow="0" w:firstColumn="1" w:lastColumn="0" w:oddVBand="0" w:evenVBand="0" w:oddHBand="0" w:evenHBand="0" w:firstRowFirstColumn="0" w:firstRowLastColumn="0" w:lastRowFirstColumn="0" w:lastRowLastColumn="0"/>
            <w:tcW w:w="454" w:type="dxa"/>
            <w:tcBorders>
              <w:left w:val="none" w:sz="0" w:space="0" w:color="auto"/>
            </w:tcBorders>
            <w:noWrap/>
            <w:hideMark/>
          </w:tcPr>
          <w:p w14:paraId="6941A653" w14:textId="798B28B3" w:rsidR="00415684" w:rsidRPr="00BB24E2" w:rsidRDefault="00415684" w:rsidP="00415684">
            <w:pPr>
              <w:overflowPunct/>
              <w:autoSpaceDE/>
              <w:autoSpaceDN/>
              <w:adjustRightInd/>
              <w:spacing w:after="0"/>
              <w:textAlignment w:val="auto"/>
              <w:rPr>
                <w:rFonts w:ascii="Arial" w:eastAsia="Times New Roman" w:hAnsi="Arial" w:cs="Arial"/>
                <w:b w:val="0"/>
                <w:color w:val="auto"/>
                <w:sz w:val="10"/>
                <w:szCs w:val="22"/>
                <w:lang w:val="en-US" w:eastAsia="zh-CN"/>
              </w:rPr>
            </w:pPr>
            <w:r w:rsidRPr="00BB24E2">
              <w:rPr>
                <w:rFonts w:ascii="Arial" w:eastAsia="Times New Roman" w:hAnsi="Arial" w:cs="Arial"/>
                <w:b w:val="0"/>
                <w:color w:val="auto"/>
                <w:sz w:val="10"/>
                <w:szCs w:val="22"/>
                <w:lang w:val="en-US" w:eastAsia="zh-CN"/>
              </w:rPr>
              <w:t>Option 2</w:t>
            </w:r>
          </w:p>
        </w:tc>
        <w:tc>
          <w:tcPr>
            <w:tcW w:w="454" w:type="dxa"/>
            <w:noWrap/>
          </w:tcPr>
          <w:p w14:paraId="16969B4B" w14:textId="77777777" w:rsidR="00415684" w:rsidRPr="00415684" w:rsidRDefault="00415684" w:rsidP="00415684">
            <w:pPr>
              <w:overflowPunct/>
              <w:autoSpaceDE/>
              <w:autoSpaceDN/>
              <w:adjustRightInd/>
              <w:spacing w:after="0"/>
              <w:textAlignment w:val="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auto"/>
                <w:sz w:val="10"/>
                <w:szCs w:val="22"/>
                <w:lang w:val="en-US" w:eastAsia="zh-CN"/>
              </w:rPr>
            </w:pPr>
          </w:p>
        </w:tc>
        <w:tc>
          <w:tcPr>
            <w:tcW w:w="454" w:type="dxa"/>
            <w:noWrap/>
          </w:tcPr>
          <w:p w14:paraId="2AD03742" w14:textId="208DE317" w:rsidR="00415684" w:rsidRPr="00415684" w:rsidRDefault="00415684" w:rsidP="00415684">
            <w:pPr>
              <w:overflowPunct/>
              <w:autoSpaceDE/>
              <w:autoSpaceDN/>
              <w:adjustRightInd/>
              <w:spacing w:after="0"/>
              <w:textAlignment w:val="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auto"/>
                <w:sz w:val="10"/>
                <w:szCs w:val="22"/>
                <w:lang w:val="en-US" w:eastAsia="zh-CN"/>
              </w:rPr>
            </w:pPr>
          </w:p>
        </w:tc>
        <w:tc>
          <w:tcPr>
            <w:tcW w:w="454" w:type="dxa"/>
            <w:noWrap/>
          </w:tcPr>
          <w:p w14:paraId="10E49C7F" w14:textId="035B1F7C" w:rsidR="00415684" w:rsidRPr="00415684" w:rsidRDefault="00415684" w:rsidP="00415684">
            <w:pPr>
              <w:overflowPunct/>
              <w:autoSpaceDE/>
              <w:autoSpaceDN/>
              <w:adjustRightInd/>
              <w:spacing w:after="0"/>
              <w:textAlignment w:val="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auto"/>
                <w:sz w:val="10"/>
                <w:szCs w:val="22"/>
                <w:lang w:val="en-US" w:eastAsia="zh-CN"/>
              </w:rPr>
            </w:pPr>
            <w:r w:rsidRPr="00415684">
              <w:rPr>
                <w:rFonts w:ascii="Arial" w:eastAsia="Times New Roman" w:hAnsi="Arial" w:cs="Arial"/>
                <w:bCs/>
                <w:color w:val="auto"/>
                <w:sz w:val="10"/>
                <w:szCs w:val="22"/>
                <w:lang w:val="en-US" w:eastAsia="zh-CN"/>
              </w:rPr>
              <w:t>Y</w:t>
            </w:r>
          </w:p>
        </w:tc>
        <w:tc>
          <w:tcPr>
            <w:tcW w:w="454" w:type="dxa"/>
            <w:noWrap/>
          </w:tcPr>
          <w:p w14:paraId="2D546C7C" w14:textId="59D38D05" w:rsidR="00415684" w:rsidRPr="00415684" w:rsidRDefault="00415684" w:rsidP="00415684">
            <w:pPr>
              <w:overflowPunct/>
              <w:autoSpaceDE/>
              <w:autoSpaceDN/>
              <w:adjustRightInd/>
              <w:spacing w:after="0"/>
              <w:textAlignment w:val="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auto"/>
                <w:sz w:val="10"/>
                <w:szCs w:val="22"/>
                <w:lang w:val="en-US" w:eastAsia="zh-CN"/>
              </w:rPr>
            </w:pPr>
            <w:r w:rsidRPr="00415684">
              <w:rPr>
                <w:rFonts w:ascii="Arial" w:eastAsia="Times New Roman" w:hAnsi="Arial" w:cs="Arial"/>
                <w:bCs/>
                <w:color w:val="auto"/>
                <w:sz w:val="10"/>
                <w:szCs w:val="22"/>
                <w:lang w:val="en-US" w:eastAsia="zh-CN"/>
              </w:rPr>
              <w:t>Y</w:t>
            </w:r>
          </w:p>
        </w:tc>
        <w:tc>
          <w:tcPr>
            <w:tcW w:w="454" w:type="dxa"/>
            <w:noWrap/>
          </w:tcPr>
          <w:p w14:paraId="1AD29B4E" w14:textId="77777777" w:rsidR="00415684" w:rsidRPr="00415684" w:rsidRDefault="00415684" w:rsidP="00415684">
            <w:pPr>
              <w:overflowPunct/>
              <w:autoSpaceDE/>
              <w:autoSpaceDN/>
              <w:adjustRightInd/>
              <w:spacing w:after="0"/>
              <w:textAlignment w:val="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auto"/>
                <w:sz w:val="10"/>
                <w:szCs w:val="22"/>
                <w:lang w:val="en-US" w:eastAsia="zh-CN"/>
              </w:rPr>
            </w:pPr>
          </w:p>
        </w:tc>
        <w:tc>
          <w:tcPr>
            <w:tcW w:w="454" w:type="dxa"/>
            <w:noWrap/>
          </w:tcPr>
          <w:p w14:paraId="1C9CB30A" w14:textId="23D5E2C4" w:rsidR="00415684" w:rsidRPr="00415684" w:rsidRDefault="00415684" w:rsidP="00415684">
            <w:pPr>
              <w:overflowPunct/>
              <w:autoSpaceDE/>
              <w:autoSpaceDN/>
              <w:adjustRightInd/>
              <w:spacing w:after="0"/>
              <w:textAlignment w:val="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auto"/>
                <w:sz w:val="10"/>
                <w:szCs w:val="22"/>
                <w:lang w:val="en-US" w:eastAsia="zh-CN"/>
              </w:rPr>
            </w:pPr>
          </w:p>
        </w:tc>
        <w:tc>
          <w:tcPr>
            <w:tcW w:w="454" w:type="dxa"/>
            <w:noWrap/>
          </w:tcPr>
          <w:p w14:paraId="428D46D9" w14:textId="5F694CE5" w:rsidR="00415684" w:rsidRPr="00415684" w:rsidRDefault="00415684" w:rsidP="00415684">
            <w:pPr>
              <w:overflowPunct/>
              <w:autoSpaceDE/>
              <w:autoSpaceDN/>
              <w:adjustRightInd/>
              <w:spacing w:after="0"/>
              <w:textAlignment w:val="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auto"/>
                <w:sz w:val="10"/>
                <w:szCs w:val="22"/>
                <w:lang w:val="en-US" w:eastAsia="zh-CN"/>
              </w:rPr>
            </w:pPr>
          </w:p>
        </w:tc>
        <w:tc>
          <w:tcPr>
            <w:tcW w:w="454" w:type="dxa"/>
            <w:noWrap/>
          </w:tcPr>
          <w:p w14:paraId="40E3BFDC" w14:textId="77777777" w:rsidR="00415684" w:rsidRPr="00415684" w:rsidRDefault="00415684" w:rsidP="00415684">
            <w:pPr>
              <w:overflowPunct/>
              <w:autoSpaceDE/>
              <w:autoSpaceDN/>
              <w:adjustRightInd/>
              <w:spacing w:after="0"/>
              <w:textAlignment w:val="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auto"/>
                <w:sz w:val="10"/>
                <w:szCs w:val="22"/>
                <w:lang w:val="en-US" w:eastAsia="zh-CN"/>
              </w:rPr>
            </w:pPr>
          </w:p>
        </w:tc>
        <w:tc>
          <w:tcPr>
            <w:tcW w:w="454" w:type="dxa"/>
            <w:noWrap/>
          </w:tcPr>
          <w:p w14:paraId="7C442A45" w14:textId="77777777" w:rsidR="00415684" w:rsidRPr="00415684" w:rsidRDefault="00415684" w:rsidP="00415684">
            <w:pPr>
              <w:overflowPunct/>
              <w:autoSpaceDE/>
              <w:autoSpaceDN/>
              <w:adjustRightInd/>
              <w:spacing w:after="0"/>
              <w:textAlignment w:val="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auto"/>
                <w:sz w:val="10"/>
                <w:szCs w:val="22"/>
                <w:lang w:val="en-US" w:eastAsia="zh-CN"/>
              </w:rPr>
            </w:pPr>
          </w:p>
        </w:tc>
        <w:tc>
          <w:tcPr>
            <w:tcW w:w="454" w:type="dxa"/>
            <w:noWrap/>
          </w:tcPr>
          <w:p w14:paraId="5E16809E" w14:textId="77777777" w:rsidR="00415684" w:rsidRPr="00415684" w:rsidRDefault="00415684" w:rsidP="00415684">
            <w:pPr>
              <w:overflowPunct/>
              <w:autoSpaceDE/>
              <w:autoSpaceDN/>
              <w:adjustRightInd/>
              <w:spacing w:after="0"/>
              <w:textAlignment w:val="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auto"/>
                <w:sz w:val="10"/>
                <w:szCs w:val="22"/>
                <w:lang w:val="en-US" w:eastAsia="zh-CN"/>
              </w:rPr>
            </w:pPr>
          </w:p>
        </w:tc>
        <w:tc>
          <w:tcPr>
            <w:tcW w:w="454" w:type="dxa"/>
            <w:noWrap/>
          </w:tcPr>
          <w:p w14:paraId="20510870" w14:textId="77777777" w:rsidR="00415684" w:rsidRPr="00415684" w:rsidRDefault="00415684" w:rsidP="00415684">
            <w:pPr>
              <w:overflowPunct/>
              <w:autoSpaceDE/>
              <w:autoSpaceDN/>
              <w:adjustRightInd/>
              <w:spacing w:after="0"/>
              <w:textAlignment w:val="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auto"/>
                <w:sz w:val="10"/>
                <w:szCs w:val="22"/>
                <w:lang w:val="en-US" w:eastAsia="zh-CN"/>
              </w:rPr>
            </w:pPr>
          </w:p>
        </w:tc>
        <w:tc>
          <w:tcPr>
            <w:tcW w:w="454" w:type="dxa"/>
            <w:noWrap/>
          </w:tcPr>
          <w:p w14:paraId="5FBD7EC3" w14:textId="77777777" w:rsidR="00415684" w:rsidRPr="00415684" w:rsidRDefault="00415684" w:rsidP="00415684">
            <w:pPr>
              <w:overflowPunct/>
              <w:autoSpaceDE/>
              <w:autoSpaceDN/>
              <w:adjustRightInd/>
              <w:spacing w:after="0"/>
              <w:textAlignment w:val="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auto"/>
                <w:sz w:val="10"/>
                <w:szCs w:val="22"/>
                <w:lang w:val="en-US" w:eastAsia="zh-CN"/>
              </w:rPr>
            </w:pPr>
          </w:p>
        </w:tc>
        <w:tc>
          <w:tcPr>
            <w:tcW w:w="454" w:type="dxa"/>
            <w:noWrap/>
          </w:tcPr>
          <w:p w14:paraId="03B4E306" w14:textId="77777777" w:rsidR="00415684" w:rsidRPr="00415684" w:rsidRDefault="00415684" w:rsidP="00415684">
            <w:pPr>
              <w:overflowPunct/>
              <w:autoSpaceDE/>
              <w:autoSpaceDN/>
              <w:adjustRightInd/>
              <w:spacing w:after="0"/>
              <w:textAlignment w:val="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auto"/>
                <w:sz w:val="10"/>
                <w:szCs w:val="22"/>
                <w:lang w:val="en-US" w:eastAsia="zh-CN"/>
              </w:rPr>
            </w:pPr>
          </w:p>
        </w:tc>
        <w:tc>
          <w:tcPr>
            <w:tcW w:w="454" w:type="dxa"/>
            <w:noWrap/>
          </w:tcPr>
          <w:p w14:paraId="4D760B09" w14:textId="77777777" w:rsidR="00415684" w:rsidRPr="00415684" w:rsidRDefault="00415684" w:rsidP="00415684">
            <w:pPr>
              <w:overflowPunct/>
              <w:autoSpaceDE/>
              <w:autoSpaceDN/>
              <w:adjustRightInd/>
              <w:spacing w:after="0"/>
              <w:textAlignment w:val="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auto"/>
                <w:sz w:val="10"/>
                <w:szCs w:val="22"/>
                <w:lang w:val="en-US" w:eastAsia="zh-CN"/>
              </w:rPr>
            </w:pPr>
          </w:p>
        </w:tc>
        <w:tc>
          <w:tcPr>
            <w:tcW w:w="454" w:type="dxa"/>
            <w:noWrap/>
          </w:tcPr>
          <w:p w14:paraId="44923867" w14:textId="65B7E945" w:rsidR="00415684" w:rsidRPr="00415684" w:rsidRDefault="00415684" w:rsidP="00415684">
            <w:pPr>
              <w:overflowPunct/>
              <w:autoSpaceDE/>
              <w:autoSpaceDN/>
              <w:adjustRightInd/>
              <w:spacing w:after="0"/>
              <w:textAlignment w:val="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auto"/>
                <w:sz w:val="10"/>
                <w:szCs w:val="22"/>
                <w:lang w:val="en-US" w:eastAsia="zh-CN"/>
              </w:rPr>
            </w:pPr>
          </w:p>
        </w:tc>
        <w:tc>
          <w:tcPr>
            <w:tcW w:w="454" w:type="dxa"/>
            <w:noWrap/>
          </w:tcPr>
          <w:p w14:paraId="388AA2FB" w14:textId="77777777" w:rsidR="00415684" w:rsidRPr="00415684" w:rsidRDefault="00415684" w:rsidP="00415684">
            <w:pPr>
              <w:overflowPunct/>
              <w:autoSpaceDE/>
              <w:autoSpaceDN/>
              <w:adjustRightInd/>
              <w:spacing w:after="0"/>
              <w:textAlignment w:val="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auto"/>
                <w:sz w:val="10"/>
                <w:szCs w:val="22"/>
                <w:lang w:val="en-US" w:eastAsia="zh-CN"/>
              </w:rPr>
            </w:pPr>
          </w:p>
        </w:tc>
        <w:tc>
          <w:tcPr>
            <w:tcW w:w="454" w:type="dxa"/>
            <w:noWrap/>
          </w:tcPr>
          <w:p w14:paraId="399B4FAD" w14:textId="77777777" w:rsidR="00415684" w:rsidRPr="00415684" w:rsidRDefault="00415684" w:rsidP="00415684">
            <w:pPr>
              <w:overflowPunct/>
              <w:autoSpaceDE/>
              <w:autoSpaceDN/>
              <w:adjustRightInd/>
              <w:spacing w:after="0"/>
              <w:textAlignment w:val="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auto"/>
                <w:sz w:val="10"/>
                <w:szCs w:val="22"/>
                <w:lang w:val="en-US" w:eastAsia="zh-CN"/>
              </w:rPr>
            </w:pPr>
          </w:p>
        </w:tc>
        <w:tc>
          <w:tcPr>
            <w:tcW w:w="454" w:type="dxa"/>
            <w:noWrap/>
          </w:tcPr>
          <w:p w14:paraId="164C672F" w14:textId="5B7CF47A" w:rsidR="00415684" w:rsidRPr="00415684" w:rsidRDefault="00415684" w:rsidP="00415684">
            <w:pPr>
              <w:overflowPunct/>
              <w:autoSpaceDE/>
              <w:autoSpaceDN/>
              <w:adjustRightInd/>
              <w:spacing w:after="0"/>
              <w:textAlignment w:val="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auto"/>
                <w:sz w:val="10"/>
                <w:szCs w:val="22"/>
                <w:lang w:val="en-US" w:eastAsia="zh-CN"/>
              </w:rPr>
            </w:pPr>
            <w:r w:rsidRPr="00415684">
              <w:rPr>
                <w:rFonts w:ascii="Arial" w:eastAsia="Times New Roman" w:hAnsi="Arial" w:cs="Arial"/>
                <w:bCs/>
                <w:color w:val="auto"/>
                <w:sz w:val="10"/>
                <w:szCs w:val="22"/>
                <w:lang w:val="en-US" w:eastAsia="zh-CN"/>
              </w:rPr>
              <w:t>Y</w:t>
            </w:r>
          </w:p>
        </w:tc>
        <w:tc>
          <w:tcPr>
            <w:tcW w:w="454" w:type="dxa"/>
            <w:noWrap/>
          </w:tcPr>
          <w:p w14:paraId="0C1F268E" w14:textId="35158B6C" w:rsidR="00415684" w:rsidRPr="00415684" w:rsidRDefault="00415684" w:rsidP="00415684">
            <w:pPr>
              <w:overflowPunct/>
              <w:autoSpaceDE/>
              <w:autoSpaceDN/>
              <w:adjustRightInd/>
              <w:spacing w:after="0"/>
              <w:textAlignment w:val="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auto"/>
                <w:sz w:val="10"/>
                <w:szCs w:val="22"/>
                <w:lang w:val="en-US" w:eastAsia="zh-CN"/>
              </w:rPr>
            </w:pPr>
            <w:r w:rsidRPr="00415684">
              <w:rPr>
                <w:rFonts w:ascii="Arial" w:eastAsia="Times New Roman" w:hAnsi="Arial" w:cs="Arial"/>
                <w:bCs/>
                <w:color w:val="auto"/>
                <w:sz w:val="10"/>
                <w:szCs w:val="22"/>
                <w:lang w:val="en-US" w:eastAsia="zh-CN"/>
              </w:rPr>
              <w:t>Y</w:t>
            </w:r>
          </w:p>
        </w:tc>
        <w:tc>
          <w:tcPr>
            <w:tcW w:w="454" w:type="dxa"/>
            <w:noWrap/>
          </w:tcPr>
          <w:p w14:paraId="2216DD12" w14:textId="0CA687A8" w:rsidR="00415684" w:rsidRPr="00415684" w:rsidRDefault="00415684" w:rsidP="00415684">
            <w:pPr>
              <w:overflowPunct/>
              <w:autoSpaceDE/>
              <w:autoSpaceDN/>
              <w:adjustRightInd/>
              <w:spacing w:after="0"/>
              <w:textAlignment w:val="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auto"/>
                <w:sz w:val="10"/>
                <w:szCs w:val="22"/>
                <w:lang w:val="en-US" w:eastAsia="zh-CN"/>
              </w:rPr>
            </w:pPr>
            <w:r w:rsidRPr="00415684">
              <w:rPr>
                <w:rFonts w:ascii="Arial" w:eastAsia="Times New Roman" w:hAnsi="Arial" w:cs="Arial"/>
                <w:bCs/>
                <w:color w:val="auto"/>
                <w:sz w:val="10"/>
                <w:szCs w:val="22"/>
                <w:lang w:val="en-US" w:eastAsia="zh-CN"/>
              </w:rPr>
              <w:t>Y</w:t>
            </w:r>
          </w:p>
        </w:tc>
        <w:tc>
          <w:tcPr>
            <w:tcW w:w="454" w:type="dxa"/>
            <w:noWrap/>
          </w:tcPr>
          <w:p w14:paraId="622BB9F4" w14:textId="6BAEFE9D" w:rsidR="00415684" w:rsidRPr="00415684" w:rsidRDefault="00415684" w:rsidP="00415684">
            <w:pPr>
              <w:overflowPunct/>
              <w:autoSpaceDE/>
              <w:autoSpaceDN/>
              <w:adjustRightInd/>
              <w:spacing w:after="0"/>
              <w:textAlignment w:val="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auto"/>
                <w:sz w:val="10"/>
                <w:szCs w:val="22"/>
                <w:lang w:val="en-US" w:eastAsia="zh-CN"/>
              </w:rPr>
            </w:pPr>
          </w:p>
        </w:tc>
        <w:tc>
          <w:tcPr>
            <w:tcW w:w="454" w:type="dxa"/>
            <w:noWrap/>
          </w:tcPr>
          <w:p w14:paraId="4289AB3E" w14:textId="336AAAEC" w:rsidR="00415684" w:rsidRPr="00415684" w:rsidRDefault="00415684" w:rsidP="00415684">
            <w:pPr>
              <w:overflowPunct/>
              <w:autoSpaceDE/>
              <w:autoSpaceDN/>
              <w:adjustRightInd/>
              <w:spacing w:after="0"/>
              <w:textAlignment w:val="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auto"/>
                <w:sz w:val="10"/>
                <w:szCs w:val="22"/>
                <w:lang w:val="en-US" w:eastAsia="zh-CN"/>
              </w:rPr>
            </w:pPr>
            <w:r w:rsidRPr="00415684">
              <w:rPr>
                <w:rFonts w:ascii="Arial" w:eastAsia="Times New Roman" w:hAnsi="Arial" w:cs="Arial"/>
                <w:bCs/>
                <w:color w:val="auto"/>
                <w:sz w:val="10"/>
                <w:szCs w:val="22"/>
                <w:lang w:val="en-US" w:eastAsia="zh-CN"/>
              </w:rPr>
              <w:t>Y</w:t>
            </w:r>
          </w:p>
        </w:tc>
        <w:tc>
          <w:tcPr>
            <w:tcW w:w="454" w:type="dxa"/>
            <w:noWrap/>
          </w:tcPr>
          <w:p w14:paraId="367B4F0D" w14:textId="77777777" w:rsidR="00415684" w:rsidRPr="00415684" w:rsidRDefault="00415684" w:rsidP="00415684">
            <w:pPr>
              <w:overflowPunct/>
              <w:autoSpaceDE/>
              <w:autoSpaceDN/>
              <w:adjustRightInd/>
              <w:spacing w:after="0"/>
              <w:textAlignment w:val="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auto"/>
                <w:sz w:val="10"/>
                <w:szCs w:val="22"/>
                <w:lang w:val="en-US" w:eastAsia="zh-CN"/>
              </w:rPr>
            </w:pPr>
          </w:p>
        </w:tc>
        <w:tc>
          <w:tcPr>
            <w:tcW w:w="454" w:type="dxa"/>
            <w:noWrap/>
          </w:tcPr>
          <w:p w14:paraId="33948449" w14:textId="77777777" w:rsidR="00415684" w:rsidRPr="00415684" w:rsidRDefault="00415684" w:rsidP="00415684">
            <w:pPr>
              <w:overflowPunct/>
              <w:autoSpaceDE/>
              <w:autoSpaceDN/>
              <w:adjustRightInd/>
              <w:spacing w:after="0"/>
              <w:textAlignment w:val="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auto"/>
                <w:sz w:val="10"/>
                <w:szCs w:val="22"/>
                <w:lang w:val="en-US" w:eastAsia="zh-CN"/>
              </w:rPr>
            </w:pPr>
          </w:p>
        </w:tc>
        <w:tc>
          <w:tcPr>
            <w:tcW w:w="454" w:type="dxa"/>
            <w:noWrap/>
            <w:hideMark/>
          </w:tcPr>
          <w:p w14:paraId="63A3A0D6" w14:textId="15C228B8" w:rsidR="00415684" w:rsidRPr="00415684" w:rsidRDefault="00415684" w:rsidP="00415684">
            <w:pPr>
              <w:overflowPunct/>
              <w:autoSpaceDE/>
              <w:autoSpaceDN/>
              <w:adjustRightInd/>
              <w:spacing w:after="0"/>
              <w:jc w:val="right"/>
              <w:textAlignment w:val="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auto"/>
                <w:sz w:val="10"/>
                <w:szCs w:val="22"/>
                <w:lang w:val="en-US" w:eastAsia="zh-CN"/>
              </w:rPr>
            </w:pPr>
            <w:r w:rsidRPr="00415684">
              <w:rPr>
                <w:rFonts w:ascii="Arial" w:eastAsia="Times New Roman" w:hAnsi="Arial" w:cs="Arial"/>
                <w:bCs/>
                <w:color w:val="auto"/>
                <w:sz w:val="10"/>
                <w:szCs w:val="22"/>
                <w:lang w:val="en-US" w:eastAsia="zh-CN"/>
              </w:rPr>
              <w:t>6</w:t>
            </w:r>
          </w:p>
        </w:tc>
      </w:tr>
      <w:tr w:rsidR="00415684" w:rsidRPr="00BB24E2" w14:paraId="05AA1A2C" w14:textId="77777777" w:rsidTr="00D95DB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454" w:type="dxa"/>
            <w:tcBorders>
              <w:left w:val="none" w:sz="0" w:space="0" w:color="auto"/>
              <w:bottom w:val="none" w:sz="0" w:space="0" w:color="auto"/>
            </w:tcBorders>
            <w:noWrap/>
            <w:hideMark/>
          </w:tcPr>
          <w:p w14:paraId="0F33F631" w14:textId="641CDE97" w:rsidR="00415684" w:rsidRPr="00BB24E2" w:rsidRDefault="00415684" w:rsidP="00415684">
            <w:pPr>
              <w:overflowPunct/>
              <w:autoSpaceDE/>
              <w:autoSpaceDN/>
              <w:adjustRightInd/>
              <w:spacing w:after="0"/>
              <w:textAlignment w:val="auto"/>
              <w:rPr>
                <w:rFonts w:ascii="Arial" w:eastAsia="Times New Roman" w:hAnsi="Arial" w:cs="Arial"/>
                <w:b w:val="0"/>
                <w:color w:val="auto"/>
                <w:sz w:val="10"/>
                <w:szCs w:val="22"/>
                <w:lang w:val="en-US" w:eastAsia="zh-CN"/>
              </w:rPr>
            </w:pPr>
            <w:r w:rsidRPr="00BB24E2">
              <w:rPr>
                <w:rFonts w:ascii="Arial" w:eastAsia="Times New Roman" w:hAnsi="Arial" w:cs="Arial"/>
                <w:b w:val="0"/>
                <w:color w:val="auto"/>
                <w:sz w:val="10"/>
                <w:szCs w:val="22"/>
                <w:lang w:val="en-US" w:eastAsia="zh-CN"/>
              </w:rPr>
              <w:t xml:space="preserve">Option </w:t>
            </w:r>
            <w:r>
              <w:rPr>
                <w:rFonts w:ascii="Arial" w:eastAsia="Times New Roman" w:hAnsi="Arial" w:cs="Arial"/>
                <w:b w:val="0"/>
                <w:color w:val="auto"/>
                <w:sz w:val="10"/>
                <w:szCs w:val="22"/>
                <w:lang w:val="en-US" w:eastAsia="zh-CN"/>
              </w:rPr>
              <w:t>3</w:t>
            </w:r>
          </w:p>
        </w:tc>
        <w:tc>
          <w:tcPr>
            <w:tcW w:w="454" w:type="dxa"/>
            <w:noWrap/>
          </w:tcPr>
          <w:p w14:paraId="57786382" w14:textId="77777777" w:rsidR="00415684" w:rsidRPr="00415684" w:rsidRDefault="00415684" w:rsidP="00415684">
            <w:pPr>
              <w:overflowPunct/>
              <w:autoSpaceDE/>
              <w:autoSpaceDN/>
              <w:adjustRightInd/>
              <w:spacing w:after="0"/>
              <w:textAlignment w:val="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auto"/>
                <w:sz w:val="10"/>
                <w:szCs w:val="22"/>
                <w:lang w:val="en-US" w:eastAsia="zh-CN"/>
              </w:rPr>
            </w:pPr>
          </w:p>
        </w:tc>
        <w:tc>
          <w:tcPr>
            <w:tcW w:w="454" w:type="dxa"/>
            <w:noWrap/>
          </w:tcPr>
          <w:p w14:paraId="408E446C" w14:textId="54A0D2D0" w:rsidR="00415684" w:rsidRPr="00415684" w:rsidRDefault="00415684" w:rsidP="00415684">
            <w:pPr>
              <w:overflowPunct/>
              <w:autoSpaceDE/>
              <w:autoSpaceDN/>
              <w:adjustRightInd/>
              <w:spacing w:after="0"/>
              <w:textAlignment w:val="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auto"/>
                <w:sz w:val="10"/>
                <w:szCs w:val="22"/>
                <w:lang w:val="en-US" w:eastAsia="zh-CN"/>
              </w:rPr>
            </w:pPr>
            <w:r w:rsidRPr="00415684">
              <w:rPr>
                <w:rFonts w:ascii="Arial" w:eastAsia="Times New Roman" w:hAnsi="Arial" w:cs="Arial"/>
                <w:bCs/>
                <w:color w:val="auto"/>
                <w:sz w:val="10"/>
                <w:szCs w:val="22"/>
                <w:lang w:val="en-US" w:eastAsia="zh-CN"/>
              </w:rPr>
              <w:t>Y</w:t>
            </w:r>
          </w:p>
        </w:tc>
        <w:tc>
          <w:tcPr>
            <w:tcW w:w="454" w:type="dxa"/>
            <w:noWrap/>
          </w:tcPr>
          <w:p w14:paraId="2CE3C70A" w14:textId="38C469B4" w:rsidR="00415684" w:rsidRPr="00415684" w:rsidRDefault="00415684" w:rsidP="00415684">
            <w:pPr>
              <w:overflowPunct/>
              <w:autoSpaceDE/>
              <w:autoSpaceDN/>
              <w:adjustRightInd/>
              <w:spacing w:after="0"/>
              <w:textAlignment w:val="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auto"/>
                <w:sz w:val="10"/>
                <w:szCs w:val="22"/>
                <w:lang w:val="en-US" w:eastAsia="zh-CN"/>
              </w:rPr>
            </w:pPr>
            <w:r w:rsidRPr="00415684">
              <w:rPr>
                <w:rFonts w:ascii="Arial" w:eastAsia="Times New Roman" w:hAnsi="Arial" w:cs="Arial"/>
                <w:bCs/>
                <w:color w:val="auto"/>
                <w:sz w:val="10"/>
                <w:szCs w:val="22"/>
                <w:lang w:val="en-US" w:eastAsia="zh-CN"/>
              </w:rPr>
              <w:t>Y</w:t>
            </w:r>
          </w:p>
        </w:tc>
        <w:tc>
          <w:tcPr>
            <w:tcW w:w="454" w:type="dxa"/>
            <w:noWrap/>
          </w:tcPr>
          <w:p w14:paraId="3957A260" w14:textId="6217E6B2" w:rsidR="00415684" w:rsidRPr="00415684" w:rsidRDefault="00415684" w:rsidP="00415684">
            <w:pPr>
              <w:overflowPunct/>
              <w:autoSpaceDE/>
              <w:autoSpaceDN/>
              <w:adjustRightInd/>
              <w:spacing w:after="0"/>
              <w:textAlignment w:val="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auto"/>
                <w:sz w:val="10"/>
                <w:szCs w:val="22"/>
                <w:lang w:val="en-US" w:eastAsia="zh-CN"/>
              </w:rPr>
            </w:pPr>
            <w:r w:rsidRPr="00415684">
              <w:rPr>
                <w:rFonts w:ascii="Arial" w:eastAsia="Times New Roman" w:hAnsi="Arial" w:cs="Arial"/>
                <w:bCs/>
                <w:color w:val="auto"/>
                <w:sz w:val="10"/>
                <w:szCs w:val="22"/>
                <w:lang w:val="en-US" w:eastAsia="zh-CN"/>
              </w:rPr>
              <w:t>Y</w:t>
            </w:r>
          </w:p>
        </w:tc>
        <w:tc>
          <w:tcPr>
            <w:tcW w:w="454" w:type="dxa"/>
            <w:noWrap/>
          </w:tcPr>
          <w:p w14:paraId="71FD0B3F" w14:textId="77777777" w:rsidR="00415684" w:rsidRPr="00415684" w:rsidRDefault="00415684" w:rsidP="00415684">
            <w:pPr>
              <w:overflowPunct/>
              <w:autoSpaceDE/>
              <w:autoSpaceDN/>
              <w:adjustRightInd/>
              <w:spacing w:after="0"/>
              <w:textAlignment w:val="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auto"/>
                <w:sz w:val="10"/>
                <w:szCs w:val="22"/>
                <w:lang w:val="en-US" w:eastAsia="zh-CN"/>
              </w:rPr>
            </w:pPr>
          </w:p>
        </w:tc>
        <w:tc>
          <w:tcPr>
            <w:tcW w:w="454" w:type="dxa"/>
            <w:noWrap/>
          </w:tcPr>
          <w:p w14:paraId="13A56FF1" w14:textId="1B9237C9" w:rsidR="00415684" w:rsidRPr="00415684" w:rsidRDefault="00415684" w:rsidP="00415684">
            <w:pPr>
              <w:overflowPunct/>
              <w:autoSpaceDE/>
              <w:autoSpaceDN/>
              <w:adjustRightInd/>
              <w:spacing w:after="0"/>
              <w:textAlignment w:val="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auto"/>
                <w:sz w:val="10"/>
                <w:szCs w:val="22"/>
                <w:lang w:val="en-US" w:eastAsia="zh-CN"/>
              </w:rPr>
            </w:pPr>
            <w:r w:rsidRPr="00415684">
              <w:rPr>
                <w:rFonts w:ascii="Arial" w:eastAsia="Times New Roman" w:hAnsi="Arial" w:cs="Arial"/>
                <w:bCs/>
                <w:color w:val="auto"/>
                <w:sz w:val="10"/>
                <w:szCs w:val="22"/>
                <w:lang w:val="en-US" w:eastAsia="zh-CN"/>
              </w:rPr>
              <w:t>Y</w:t>
            </w:r>
          </w:p>
        </w:tc>
        <w:tc>
          <w:tcPr>
            <w:tcW w:w="454" w:type="dxa"/>
            <w:noWrap/>
          </w:tcPr>
          <w:p w14:paraId="4CC4345C" w14:textId="78A0D785" w:rsidR="00415684" w:rsidRPr="00415684" w:rsidRDefault="00415684" w:rsidP="00415684">
            <w:pPr>
              <w:overflowPunct/>
              <w:autoSpaceDE/>
              <w:autoSpaceDN/>
              <w:adjustRightInd/>
              <w:spacing w:after="0"/>
              <w:textAlignment w:val="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auto"/>
                <w:sz w:val="10"/>
                <w:szCs w:val="22"/>
                <w:lang w:val="en-US" w:eastAsia="zh-CN"/>
              </w:rPr>
            </w:pPr>
            <w:r w:rsidRPr="00415684">
              <w:rPr>
                <w:rFonts w:ascii="Arial" w:eastAsia="Times New Roman" w:hAnsi="Arial" w:cs="Arial"/>
                <w:bCs/>
                <w:color w:val="auto"/>
                <w:sz w:val="10"/>
                <w:szCs w:val="22"/>
                <w:lang w:val="en-US" w:eastAsia="zh-CN"/>
              </w:rPr>
              <w:t>Y</w:t>
            </w:r>
          </w:p>
        </w:tc>
        <w:tc>
          <w:tcPr>
            <w:tcW w:w="454" w:type="dxa"/>
            <w:noWrap/>
          </w:tcPr>
          <w:p w14:paraId="1E199606" w14:textId="4D78EF85" w:rsidR="00415684" w:rsidRPr="00415684" w:rsidRDefault="00415684" w:rsidP="00415684">
            <w:pPr>
              <w:overflowPunct/>
              <w:autoSpaceDE/>
              <w:autoSpaceDN/>
              <w:adjustRightInd/>
              <w:spacing w:after="0"/>
              <w:textAlignment w:val="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auto"/>
                <w:sz w:val="10"/>
                <w:szCs w:val="22"/>
                <w:lang w:val="en-US" w:eastAsia="zh-CN"/>
              </w:rPr>
            </w:pPr>
            <w:r w:rsidRPr="00415684">
              <w:rPr>
                <w:rFonts w:ascii="Arial" w:eastAsia="Times New Roman" w:hAnsi="Arial" w:cs="Arial"/>
                <w:bCs/>
                <w:color w:val="auto"/>
                <w:sz w:val="10"/>
                <w:szCs w:val="22"/>
                <w:lang w:val="en-US" w:eastAsia="zh-CN"/>
              </w:rPr>
              <w:t>Y</w:t>
            </w:r>
          </w:p>
        </w:tc>
        <w:tc>
          <w:tcPr>
            <w:tcW w:w="454" w:type="dxa"/>
            <w:noWrap/>
          </w:tcPr>
          <w:p w14:paraId="569D2D89" w14:textId="3FADAF3D" w:rsidR="00415684" w:rsidRPr="00415684" w:rsidRDefault="00415684" w:rsidP="00415684">
            <w:pPr>
              <w:overflowPunct/>
              <w:autoSpaceDE/>
              <w:autoSpaceDN/>
              <w:adjustRightInd/>
              <w:spacing w:after="0"/>
              <w:textAlignment w:val="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auto"/>
                <w:sz w:val="10"/>
                <w:szCs w:val="22"/>
                <w:lang w:val="en-US" w:eastAsia="zh-CN"/>
              </w:rPr>
            </w:pPr>
            <w:r w:rsidRPr="00415684">
              <w:rPr>
                <w:rFonts w:ascii="Arial" w:eastAsia="Times New Roman" w:hAnsi="Arial" w:cs="Arial"/>
                <w:bCs/>
                <w:color w:val="auto"/>
                <w:sz w:val="10"/>
                <w:szCs w:val="22"/>
                <w:lang w:val="en-US" w:eastAsia="zh-CN"/>
              </w:rPr>
              <w:t>Y</w:t>
            </w:r>
          </w:p>
        </w:tc>
        <w:tc>
          <w:tcPr>
            <w:tcW w:w="454" w:type="dxa"/>
            <w:noWrap/>
          </w:tcPr>
          <w:p w14:paraId="66E8B3F0" w14:textId="77777777" w:rsidR="00415684" w:rsidRPr="00415684" w:rsidRDefault="00415684" w:rsidP="00415684">
            <w:pPr>
              <w:overflowPunct/>
              <w:autoSpaceDE/>
              <w:autoSpaceDN/>
              <w:adjustRightInd/>
              <w:spacing w:after="0"/>
              <w:textAlignment w:val="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auto"/>
                <w:sz w:val="10"/>
                <w:szCs w:val="22"/>
                <w:lang w:val="en-US" w:eastAsia="zh-CN"/>
              </w:rPr>
            </w:pPr>
          </w:p>
        </w:tc>
        <w:tc>
          <w:tcPr>
            <w:tcW w:w="454" w:type="dxa"/>
            <w:noWrap/>
          </w:tcPr>
          <w:p w14:paraId="084BEFDC" w14:textId="05289CD7" w:rsidR="00415684" w:rsidRPr="00415684" w:rsidRDefault="00415684" w:rsidP="00415684">
            <w:pPr>
              <w:overflowPunct/>
              <w:autoSpaceDE/>
              <w:autoSpaceDN/>
              <w:adjustRightInd/>
              <w:spacing w:after="0"/>
              <w:textAlignment w:val="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auto"/>
                <w:sz w:val="10"/>
                <w:szCs w:val="22"/>
                <w:lang w:val="en-US" w:eastAsia="zh-CN"/>
              </w:rPr>
            </w:pPr>
            <w:r w:rsidRPr="00415684">
              <w:rPr>
                <w:rFonts w:ascii="Arial" w:eastAsia="Times New Roman" w:hAnsi="Arial" w:cs="Arial"/>
                <w:bCs/>
                <w:color w:val="auto"/>
                <w:sz w:val="10"/>
                <w:szCs w:val="22"/>
                <w:lang w:val="en-US" w:eastAsia="zh-CN"/>
              </w:rPr>
              <w:t>Y</w:t>
            </w:r>
          </w:p>
        </w:tc>
        <w:tc>
          <w:tcPr>
            <w:tcW w:w="454" w:type="dxa"/>
            <w:noWrap/>
          </w:tcPr>
          <w:p w14:paraId="643D6D16" w14:textId="0215AA3E" w:rsidR="00415684" w:rsidRPr="00415684" w:rsidRDefault="00415684" w:rsidP="00415684">
            <w:pPr>
              <w:overflowPunct/>
              <w:autoSpaceDE/>
              <w:autoSpaceDN/>
              <w:adjustRightInd/>
              <w:spacing w:after="0"/>
              <w:textAlignment w:val="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auto"/>
                <w:sz w:val="10"/>
                <w:szCs w:val="22"/>
                <w:lang w:val="en-US" w:eastAsia="zh-CN"/>
              </w:rPr>
            </w:pPr>
          </w:p>
        </w:tc>
        <w:tc>
          <w:tcPr>
            <w:tcW w:w="454" w:type="dxa"/>
            <w:noWrap/>
          </w:tcPr>
          <w:p w14:paraId="238EDE9A" w14:textId="1430C09A" w:rsidR="00415684" w:rsidRPr="00415684" w:rsidRDefault="00415684" w:rsidP="00415684">
            <w:pPr>
              <w:overflowPunct/>
              <w:autoSpaceDE/>
              <w:autoSpaceDN/>
              <w:adjustRightInd/>
              <w:spacing w:after="0"/>
              <w:textAlignment w:val="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auto"/>
                <w:sz w:val="10"/>
                <w:szCs w:val="22"/>
                <w:lang w:val="en-US" w:eastAsia="zh-CN"/>
              </w:rPr>
            </w:pPr>
          </w:p>
        </w:tc>
        <w:tc>
          <w:tcPr>
            <w:tcW w:w="454" w:type="dxa"/>
            <w:noWrap/>
          </w:tcPr>
          <w:p w14:paraId="3AFE8C38" w14:textId="77777777" w:rsidR="00415684" w:rsidRPr="00415684" w:rsidRDefault="00415684" w:rsidP="00415684">
            <w:pPr>
              <w:overflowPunct/>
              <w:autoSpaceDE/>
              <w:autoSpaceDN/>
              <w:adjustRightInd/>
              <w:spacing w:after="0"/>
              <w:textAlignment w:val="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auto"/>
                <w:sz w:val="10"/>
                <w:szCs w:val="22"/>
                <w:lang w:val="en-US" w:eastAsia="zh-CN"/>
              </w:rPr>
            </w:pPr>
          </w:p>
        </w:tc>
        <w:tc>
          <w:tcPr>
            <w:tcW w:w="454" w:type="dxa"/>
            <w:noWrap/>
          </w:tcPr>
          <w:p w14:paraId="525604C1" w14:textId="2D5990A4" w:rsidR="00415684" w:rsidRPr="00415684" w:rsidRDefault="00415684" w:rsidP="00415684">
            <w:pPr>
              <w:overflowPunct/>
              <w:autoSpaceDE/>
              <w:autoSpaceDN/>
              <w:adjustRightInd/>
              <w:spacing w:after="0"/>
              <w:textAlignment w:val="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auto"/>
                <w:sz w:val="10"/>
                <w:szCs w:val="22"/>
                <w:lang w:val="en-US" w:eastAsia="zh-CN"/>
              </w:rPr>
            </w:pPr>
          </w:p>
        </w:tc>
        <w:tc>
          <w:tcPr>
            <w:tcW w:w="454" w:type="dxa"/>
            <w:noWrap/>
          </w:tcPr>
          <w:p w14:paraId="490133BC" w14:textId="2EF5F585" w:rsidR="00415684" w:rsidRPr="00415684" w:rsidRDefault="00415684" w:rsidP="00415684">
            <w:pPr>
              <w:overflowPunct/>
              <w:autoSpaceDE/>
              <w:autoSpaceDN/>
              <w:adjustRightInd/>
              <w:spacing w:after="0"/>
              <w:textAlignment w:val="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auto"/>
                <w:sz w:val="10"/>
                <w:szCs w:val="22"/>
                <w:lang w:val="en-US" w:eastAsia="zh-CN"/>
              </w:rPr>
            </w:pPr>
            <w:r w:rsidRPr="00415684">
              <w:rPr>
                <w:rFonts w:ascii="Arial" w:eastAsia="Times New Roman" w:hAnsi="Arial" w:cs="Arial"/>
                <w:bCs/>
                <w:color w:val="auto"/>
                <w:sz w:val="10"/>
                <w:szCs w:val="22"/>
                <w:lang w:val="en-US" w:eastAsia="zh-CN"/>
              </w:rPr>
              <w:t>Y</w:t>
            </w:r>
          </w:p>
        </w:tc>
        <w:tc>
          <w:tcPr>
            <w:tcW w:w="454" w:type="dxa"/>
            <w:noWrap/>
          </w:tcPr>
          <w:p w14:paraId="4E2A820C" w14:textId="77777777" w:rsidR="00415684" w:rsidRPr="00415684" w:rsidRDefault="00415684" w:rsidP="00415684">
            <w:pPr>
              <w:overflowPunct/>
              <w:autoSpaceDE/>
              <w:autoSpaceDN/>
              <w:adjustRightInd/>
              <w:spacing w:after="0"/>
              <w:textAlignment w:val="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auto"/>
                <w:sz w:val="10"/>
                <w:szCs w:val="22"/>
                <w:lang w:val="en-US" w:eastAsia="zh-CN"/>
              </w:rPr>
            </w:pPr>
          </w:p>
        </w:tc>
        <w:tc>
          <w:tcPr>
            <w:tcW w:w="454" w:type="dxa"/>
            <w:noWrap/>
          </w:tcPr>
          <w:p w14:paraId="4FCBDC87" w14:textId="2CD8C616" w:rsidR="00415684" w:rsidRPr="00415684" w:rsidRDefault="00415684" w:rsidP="00415684">
            <w:pPr>
              <w:overflowPunct/>
              <w:autoSpaceDE/>
              <w:autoSpaceDN/>
              <w:adjustRightInd/>
              <w:spacing w:after="0"/>
              <w:textAlignment w:val="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auto"/>
                <w:sz w:val="10"/>
                <w:szCs w:val="22"/>
                <w:lang w:val="en-US" w:eastAsia="zh-CN"/>
              </w:rPr>
            </w:pPr>
          </w:p>
        </w:tc>
        <w:tc>
          <w:tcPr>
            <w:tcW w:w="454" w:type="dxa"/>
            <w:noWrap/>
          </w:tcPr>
          <w:p w14:paraId="5AD7FC89" w14:textId="4C1E0FC3" w:rsidR="00415684" w:rsidRPr="00415684" w:rsidRDefault="00415684" w:rsidP="00415684">
            <w:pPr>
              <w:overflowPunct/>
              <w:autoSpaceDE/>
              <w:autoSpaceDN/>
              <w:adjustRightInd/>
              <w:spacing w:after="0"/>
              <w:textAlignment w:val="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auto"/>
                <w:sz w:val="10"/>
                <w:szCs w:val="22"/>
                <w:lang w:val="en-US" w:eastAsia="zh-CN"/>
              </w:rPr>
            </w:pPr>
            <w:r w:rsidRPr="00415684">
              <w:rPr>
                <w:rFonts w:ascii="Arial" w:eastAsia="Times New Roman" w:hAnsi="Arial" w:cs="Arial"/>
                <w:bCs/>
                <w:color w:val="auto"/>
                <w:sz w:val="10"/>
                <w:szCs w:val="22"/>
                <w:lang w:val="en-US" w:eastAsia="zh-CN"/>
              </w:rPr>
              <w:t>Y</w:t>
            </w:r>
          </w:p>
        </w:tc>
        <w:tc>
          <w:tcPr>
            <w:tcW w:w="454" w:type="dxa"/>
            <w:noWrap/>
          </w:tcPr>
          <w:p w14:paraId="2AFFF747" w14:textId="5F7D2239" w:rsidR="00415684" w:rsidRPr="00415684" w:rsidRDefault="00415684" w:rsidP="00415684">
            <w:pPr>
              <w:overflowPunct/>
              <w:autoSpaceDE/>
              <w:autoSpaceDN/>
              <w:adjustRightInd/>
              <w:spacing w:after="0"/>
              <w:textAlignment w:val="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auto"/>
                <w:sz w:val="10"/>
                <w:szCs w:val="22"/>
                <w:lang w:val="en-US" w:eastAsia="zh-CN"/>
              </w:rPr>
            </w:pPr>
            <w:r w:rsidRPr="00415684">
              <w:rPr>
                <w:rFonts w:ascii="Arial" w:eastAsia="Times New Roman" w:hAnsi="Arial" w:cs="Arial"/>
                <w:bCs/>
                <w:color w:val="auto"/>
                <w:sz w:val="10"/>
                <w:szCs w:val="22"/>
                <w:lang w:val="en-US" w:eastAsia="zh-CN"/>
              </w:rPr>
              <w:t>Y</w:t>
            </w:r>
          </w:p>
        </w:tc>
        <w:tc>
          <w:tcPr>
            <w:tcW w:w="454" w:type="dxa"/>
            <w:noWrap/>
          </w:tcPr>
          <w:p w14:paraId="38BE1AA9" w14:textId="5BE466D1" w:rsidR="00415684" w:rsidRPr="00415684" w:rsidRDefault="00415684" w:rsidP="00415684">
            <w:pPr>
              <w:overflowPunct/>
              <w:autoSpaceDE/>
              <w:autoSpaceDN/>
              <w:adjustRightInd/>
              <w:spacing w:after="0"/>
              <w:textAlignment w:val="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auto"/>
                <w:sz w:val="10"/>
                <w:szCs w:val="22"/>
                <w:lang w:val="en-US" w:eastAsia="zh-CN"/>
              </w:rPr>
            </w:pPr>
            <w:r w:rsidRPr="00415684">
              <w:rPr>
                <w:rFonts w:ascii="Arial" w:eastAsia="Times New Roman" w:hAnsi="Arial" w:cs="Arial"/>
                <w:bCs/>
                <w:color w:val="auto"/>
                <w:sz w:val="10"/>
                <w:szCs w:val="22"/>
                <w:lang w:val="en-US" w:eastAsia="zh-CN"/>
              </w:rPr>
              <w:t>Y</w:t>
            </w:r>
          </w:p>
        </w:tc>
        <w:tc>
          <w:tcPr>
            <w:tcW w:w="454" w:type="dxa"/>
            <w:noWrap/>
          </w:tcPr>
          <w:p w14:paraId="7011A440" w14:textId="77777777" w:rsidR="00415684" w:rsidRPr="00415684" w:rsidRDefault="00415684" w:rsidP="00415684">
            <w:pPr>
              <w:overflowPunct/>
              <w:autoSpaceDE/>
              <w:autoSpaceDN/>
              <w:adjustRightInd/>
              <w:spacing w:after="0"/>
              <w:textAlignment w:val="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auto"/>
                <w:sz w:val="10"/>
                <w:szCs w:val="22"/>
                <w:lang w:val="en-US" w:eastAsia="zh-CN"/>
              </w:rPr>
            </w:pPr>
          </w:p>
        </w:tc>
        <w:tc>
          <w:tcPr>
            <w:tcW w:w="454" w:type="dxa"/>
            <w:noWrap/>
          </w:tcPr>
          <w:p w14:paraId="6FD729CD" w14:textId="6C2238DE" w:rsidR="00415684" w:rsidRPr="00415684" w:rsidRDefault="00415684" w:rsidP="00415684">
            <w:pPr>
              <w:overflowPunct/>
              <w:autoSpaceDE/>
              <w:autoSpaceDN/>
              <w:adjustRightInd/>
              <w:spacing w:after="0"/>
              <w:textAlignment w:val="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auto"/>
                <w:sz w:val="10"/>
                <w:szCs w:val="22"/>
                <w:lang w:val="en-US" w:eastAsia="zh-CN"/>
              </w:rPr>
            </w:pPr>
            <w:r w:rsidRPr="00415684">
              <w:rPr>
                <w:rFonts w:ascii="Arial" w:eastAsia="Times New Roman" w:hAnsi="Arial" w:cs="Arial"/>
                <w:bCs/>
                <w:color w:val="auto"/>
                <w:sz w:val="10"/>
                <w:szCs w:val="22"/>
                <w:lang w:val="en-US" w:eastAsia="zh-CN"/>
              </w:rPr>
              <w:t>Y</w:t>
            </w:r>
          </w:p>
        </w:tc>
        <w:tc>
          <w:tcPr>
            <w:tcW w:w="454" w:type="dxa"/>
            <w:noWrap/>
          </w:tcPr>
          <w:p w14:paraId="2C6B95BC" w14:textId="77EC8DB6" w:rsidR="00415684" w:rsidRPr="00415684" w:rsidRDefault="00415684" w:rsidP="00415684">
            <w:pPr>
              <w:overflowPunct/>
              <w:autoSpaceDE/>
              <w:autoSpaceDN/>
              <w:adjustRightInd/>
              <w:spacing w:after="0"/>
              <w:textAlignment w:val="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auto"/>
                <w:sz w:val="10"/>
                <w:szCs w:val="22"/>
                <w:lang w:val="en-US" w:eastAsia="zh-CN"/>
              </w:rPr>
            </w:pPr>
          </w:p>
        </w:tc>
        <w:tc>
          <w:tcPr>
            <w:tcW w:w="454" w:type="dxa"/>
            <w:noWrap/>
            <w:hideMark/>
          </w:tcPr>
          <w:p w14:paraId="365C154E" w14:textId="7381F811" w:rsidR="00415684" w:rsidRPr="00415684" w:rsidRDefault="00415684" w:rsidP="00415684">
            <w:pPr>
              <w:overflowPunct/>
              <w:autoSpaceDE/>
              <w:autoSpaceDN/>
              <w:adjustRightInd/>
              <w:spacing w:after="0"/>
              <w:jc w:val="right"/>
              <w:textAlignment w:val="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auto"/>
                <w:sz w:val="10"/>
                <w:szCs w:val="22"/>
                <w:lang w:val="en-US" w:eastAsia="zh-CN"/>
              </w:rPr>
            </w:pPr>
            <w:r w:rsidRPr="00415684">
              <w:rPr>
                <w:rFonts w:ascii="Arial" w:eastAsia="Times New Roman" w:hAnsi="Arial" w:cs="Arial"/>
                <w:bCs/>
                <w:color w:val="auto"/>
                <w:sz w:val="10"/>
                <w:szCs w:val="22"/>
                <w:lang w:val="en-US" w:eastAsia="zh-CN"/>
              </w:rPr>
              <w:t>13</w:t>
            </w:r>
          </w:p>
        </w:tc>
      </w:tr>
    </w:tbl>
    <w:p w14:paraId="69BAAC60" w14:textId="77777777" w:rsidR="00AC1595" w:rsidRDefault="00AC1595" w:rsidP="00AC1595">
      <w:pPr>
        <w:pBdr>
          <w:bottom w:val="single" w:sz="6" w:space="1" w:color="auto"/>
        </w:pBdr>
        <w:jc w:val="both"/>
        <w:rPr>
          <w:rFonts w:eastAsiaTheme="minorEastAsia"/>
          <w:lang w:eastAsia="zh-CN"/>
        </w:rPr>
      </w:pPr>
    </w:p>
    <w:p w14:paraId="3973C707" w14:textId="77777777" w:rsidR="00AC1595" w:rsidRDefault="00AC1595" w:rsidP="00AC1595">
      <w:pPr>
        <w:pBdr>
          <w:bottom w:val="single" w:sz="6" w:space="1" w:color="auto"/>
        </w:pBdr>
        <w:jc w:val="both"/>
        <w:rPr>
          <w:rFonts w:eastAsiaTheme="minorEastAsia"/>
          <w:lang w:eastAsia="zh-CN"/>
        </w:rPr>
      </w:pPr>
      <w:r w:rsidRPr="00831249">
        <w:rPr>
          <w:rFonts w:eastAsiaTheme="minorEastAsia"/>
          <w:highlight w:val="yellow"/>
          <w:lang w:eastAsia="zh-CN"/>
        </w:rPr>
        <w:t>Observation:</w:t>
      </w:r>
    </w:p>
    <w:p w14:paraId="29A71D74" w14:textId="75CF32F4" w:rsidR="00AC1595" w:rsidRDefault="00F80D09" w:rsidP="00AC1595">
      <w:pPr>
        <w:pBdr>
          <w:bottom w:val="single" w:sz="6" w:space="1" w:color="auto"/>
        </w:pBdr>
        <w:jc w:val="both"/>
        <w:rPr>
          <w:rFonts w:eastAsiaTheme="minorEastAsia"/>
          <w:lang w:eastAsia="zh-CN"/>
        </w:rPr>
      </w:pPr>
      <w:r>
        <w:rPr>
          <w:rFonts w:eastAsiaTheme="minorEastAsia"/>
          <w:lang w:eastAsia="zh-CN"/>
        </w:rPr>
        <w:t>A slight majority (13 companies) supports option 3, which basically means we don’t support dependency between PDU Sets</w:t>
      </w:r>
      <w:r w:rsidR="00D95DBD">
        <w:rPr>
          <w:rFonts w:eastAsiaTheme="minorEastAsia"/>
          <w:lang w:eastAsia="zh-CN"/>
        </w:rPr>
        <w:t>,</w:t>
      </w:r>
      <w:r>
        <w:rPr>
          <w:rFonts w:eastAsiaTheme="minorEastAsia"/>
          <w:lang w:eastAsia="zh-CN"/>
        </w:rPr>
        <w:t xml:space="preserve"> but only consider the importance of PDU Set instead (using methods </w:t>
      </w:r>
      <w:r w:rsidR="00D95DBD">
        <w:rPr>
          <w:rFonts w:eastAsiaTheme="minorEastAsia"/>
          <w:lang w:eastAsia="zh-CN"/>
        </w:rPr>
        <w:t>discussed</w:t>
      </w:r>
      <w:r>
        <w:rPr>
          <w:rFonts w:eastAsiaTheme="minorEastAsia"/>
          <w:lang w:eastAsia="zh-CN"/>
        </w:rPr>
        <w:t xml:space="preserve"> in Q2)</w:t>
      </w:r>
      <w:r w:rsidR="00AC1595">
        <w:rPr>
          <w:rFonts w:eastAsiaTheme="minorEastAsia"/>
          <w:lang w:eastAsia="zh-CN"/>
        </w:rPr>
        <w:t>.</w:t>
      </w:r>
    </w:p>
    <w:p w14:paraId="0EDC5DF3" w14:textId="50E6EA25" w:rsidR="00F80D09" w:rsidRDefault="00F80D09" w:rsidP="00AC1595">
      <w:pPr>
        <w:pBdr>
          <w:bottom w:val="single" w:sz="6" w:space="1" w:color="auto"/>
        </w:pBdr>
        <w:jc w:val="both"/>
        <w:rPr>
          <w:rFonts w:eastAsiaTheme="minorEastAsia"/>
          <w:lang w:eastAsia="zh-CN"/>
        </w:rPr>
      </w:pPr>
      <w:r>
        <w:rPr>
          <w:rFonts w:eastAsiaTheme="minorEastAsia"/>
          <w:lang w:eastAsia="zh-CN"/>
        </w:rPr>
        <w:t>On option 1</w:t>
      </w:r>
      <w:r w:rsidR="00070BCC">
        <w:rPr>
          <w:rFonts w:eastAsiaTheme="minorEastAsia"/>
          <w:lang w:eastAsia="zh-CN"/>
        </w:rPr>
        <w:t xml:space="preserve"> and </w:t>
      </w:r>
      <w:r>
        <w:rPr>
          <w:rFonts w:eastAsiaTheme="minorEastAsia"/>
          <w:lang w:eastAsia="zh-CN"/>
        </w:rPr>
        <w:t xml:space="preserve">2, some companies claim the benefits and flexibilities, while other companies express concerns on feasibility and benefits. </w:t>
      </w:r>
    </w:p>
    <w:p w14:paraId="0B21B0AD" w14:textId="77777777" w:rsidR="00AC1595" w:rsidRDefault="00AC1595" w:rsidP="00AC1595">
      <w:pPr>
        <w:pBdr>
          <w:bottom w:val="single" w:sz="6" w:space="1" w:color="auto"/>
        </w:pBdr>
        <w:jc w:val="both"/>
        <w:rPr>
          <w:rFonts w:eastAsiaTheme="minorEastAsia"/>
          <w:lang w:eastAsia="zh-CN"/>
        </w:rPr>
      </w:pPr>
      <w:r w:rsidRPr="00831249">
        <w:rPr>
          <w:rFonts w:eastAsiaTheme="minorEastAsia"/>
          <w:highlight w:val="yellow"/>
          <w:lang w:eastAsia="zh-CN"/>
        </w:rPr>
        <w:t>Proposed way forward:</w:t>
      </w:r>
    </w:p>
    <w:p w14:paraId="2683A5E8" w14:textId="5AA3A02F" w:rsidR="00AC1595" w:rsidRDefault="00F80D09" w:rsidP="00AC1595">
      <w:pPr>
        <w:pBdr>
          <w:bottom w:val="single" w:sz="6" w:space="1" w:color="auto"/>
        </w:pBdr>
        <w:jc w:val="both"/>
        <w:rPr>
          <w:rFonts w:eastAsiaTheme="minorEastAsia"/>
          <w:lang w:eastAsia="zh-CN"/>
        </w:rPr>
      </w:pPr>
      <w:r>
        <w:rPr>
          <w:rFonts w:eastAsiaTheme="minorEastAsia"/>
          <w:lang w:eastAsia="zh-CN"/>
        </w:rPr>
        <w:t>Continue the discussion on the feasibility and benefits of option 1</w:t>
      </w:r>
      <w:r w:rsidR="00D95DBD">
        <w:rPr>
          <w:rFonts w:eastAsiaTheme="minorEastAsia"/>
          <w:lang w:eastAsia="zh-CN"/>
        </w:rPr>
        <w:t>/2</w:t>
      </w:r>
      <w:r>
        <w:rPr>
          <w:rFonts w:eastAsiaTheme="minorEastAsia"/>
          <w:lang w:eastAsia="zh-CN"/>
        </w:rPr>
        <w:t>. Option 3 will be a default conclusion (i.e. no special support on dependency between PDU Sets) if no consensus can be reached</w:t>
      </w:r>
      <w:r w:rsidR="00AC1595">
        <w:rPr>
          <w:rFonts w:eastAsiaTheme="minorEastAsia"/>
          <w:lang w:eastAsia="zh-CN"/>
        </w:rPr>
        <w:t xml:space="preserve">. (Prepare for </w:t>
      </w:r>
      <w:proofErr w:type="spellStart"/>
      <w:r w:rsidR="00AC1595">
        <w:rPr>
          <w:rFonts w:eastAsiaTheme="minorEastAsia"/>
          <w:lang w:eastAsia="zh-CN"/>
        </w:rPr>
        <w:t>SoH</w:t>
      </w:r>
      <w:proofErr w:type="spellEnd"/>
      <w:r w:rsidR="00AC1595">
        <w:rPr>
          <w:rFonts w:eastAsiaTheme="minorEastAsia"/>
          <w:lang w:eastAsia="zh-CN"/>
        </w:rPr>
        <w:t xml:space="preserve"> during SA2 #153e to make decision)</w:t>
      </w:r>
    </w:p>
    <w:p w14:paraId="2FA9F535" w14:textId="77777777" w:rsidR="00AC1595" w:rsidRDefault="00AC1595" w:rsidP="00935142">
      <w:pPr>
        <w:pBdr>
          <w:bottom w:val="single" w:sz="6" w:space="1" w:color="auto"/>
        </w:pBdr>
        <w:jc w:val="both"/>
        <w:rPr>
          <w:rFonts w:eastAsiaTheme="minorEastAsia"/>
          <w:lang w:eastAsia="zh-CN"/>
        </w:rPr>
      </w:pPr>
    </w:p>
    <w:p w14:paraId="20CB17DF" w14:textId="77777777" w:rsidR="00AC1595" w:rsidRDefault="00AC1595" w:rsidP="00935142">
      <w:pPr>
        <w:pBdr>
          <w:bottom w:val="single" w:sz="6" w:space="1" w:color="auto"/>
        </w:pBdr>
        <w:jc w:val="both"/>
        <w:rPr>
          <w:rFonts w:eastAsiaTheme="minorEastAsia"/>
          <w:lang w:eastAsia="zh-CN"/>
        </w:rPr>
      </w:pPr>
    </w:p>
    <w:p w14:paraId="23162B83" w14:textId="48F20E42" w:rsidR="00935142" w:rsidRPr="00935142" w:rsidRDefault="00935142" w:rsidP="00935142">
      <w:pPr>
        <w:pStyle w:val="Heading3"/>
        <w:rPr>
          <w:lang w:val="en-US"/>
        </w:rPr>
      </w:pPr>
      <w:r w:rsidRPr="00935142">
        <w:rPr>
          <w:lang w:val="en-US"/>
        </w:rPr>
        <w:t>Q</w:t>
      </w:r>
      <w:r w:rsidR="00141C30">
        <w:rPr>
          <w:lang w:val="en-US"/>
        </w:rPr>
        <w:t>4</w:t>
      </w:r>
      <w:r w:rsidRPr="00935142">
        <w:rPr>
          <w:lang w:val="en-US"/>
        </w:rPr>
        <w:t>. Support to hierarchical PDU Set:</w:t>
      </w:r>
    </w:p>
    <w:p w14:paraId="24900740" w14:textId="77777777" w:rsidR="00935142" w:rsidRPr="00935142" w:rsidRDefault="00935142" w:rsidP="00935142">
      <w:pPr>
        <w:pStyle w:val="ListParagraph"/>
        <w:numPr>
          <w:ilvl w:val="0"/>
          <w:numId w:val="19"/>
        </w:numPr>
        <w:jc w:val="both"/>
        <w:rPr>
          <w:rFonts w:eastAsiaTheme="minorEastAsia"/>
          <w:lang w:eastAsia="zh-CN"/>
        </w:rPr>
      </w:pPr>
      <w:r w:rsidRPr="00935142">
        <w:rPr>
          <w:rFonts w:eastAsiaTheme="minorEastAsia"/>
          <w:lang w:eastAsia="zh-CN"/>
        </w:rPr>
        <w:t>Option 1: introduces PDU Set group. (S2-2205938)</w:t>
      </w:r>
    </w:p>
    <w:p w14:paraId="04A9A290" w14:textId="43F12A36" w:rsidR="00935142" w:rsidRDefault="00935142" w:rsidP="00935142">
      <w:pPr>
        <w:pStyle w:val="ListParagraph"/>
        <w:numPr>
          <w:ilvl w:val="0"/>
          <w:numId w:val="19"/>
        </w:numPr>
        <w:jc w:val="both"/>
        <w:rPr>
          <w:rFonts w:eastAsiaTheme="minorEastAsia"/>
          <w:lang w:eastAsia="zh-CN"/>
        </w:rPr>
      </w:pPr>
      <w:r w:rsidRPr="00935142">
        <w:rPr>
          <w:rFonts w:eastAsiaTheme="minorEastAsia"/>
          <w:lang w:eastAsia="zh-CN"/>
        </w:rPr>
        <w:t>Option 2: not support.</w:t>
      </w:r>
    </w:p>
    <w:p w14:paraId="45385F91" w14:textId="691B7EB8" w:rsidR="00935142" w:rsidRPr="00935142" w:rsidRDefault="00935142" w:rsidP="00935142">
      <w:pPr>
        <w:jc w:val="both"/>
        <w:rPr>
          <w:rFonts w:eastAsiaTheme="minorEastAsia"/>
          <w:b/>
          <w:color w:val="C00000"/>
          <w:lang w:eastAsia="zh-CN"/>
        </w:rPr>
      </w:pPr>
      <w:r w:rsidRPr="00935142">
        <w:rPr>
          <w:rFonts w:eastAsiaTheme="minorEastAsia"/>
          <w:b/>
          <w:color w:val="C00000"/>
          <w:lang w:eastAsia="zh-CN"/>
        </w:rPr>
        <w:t xml:space="preserve">[Company </w:t>
      </w:r>
      <w:r w:rsidR="0017659A">
        <w:rPr>
          <w:rFonts w:eastAsiaTheme="minorEastAsia"/>
          <w:b/>
          <w:color w:val="C00000"/>
          <w:lang w:eastAsia="zh-CN"/>
        </w:rPr>
        <w:t>inputs</w:t>
      </w:r>
      <w:r w:rsidRPr="00935142">
        <w:rPr>
          <w:rFonts w:eastAsiaTheme="minorEastAsia"/>
          <w:b/>
          <w:color w:val="C00000"/>
          <w:lang w:eastAsia="zh-CN"/>
        </w:rPr>
        <w:t>]</w:t>
      </w:r>
    </w:p>
    <w:tbl>
      <w:tblPr>
        <w:tblStyle w:val="GridTable4-Accent1"/>
        <w:tblW w:w="0" w:type="auto"/>
        <w:tblLook w:val="04A0" w:firstRow="1" w:lastRow="0" w:firstColumn="1" w:lastColumn="0" w:noHBand="0" w:noVBand="1"/>
      </w:tblPr>
      <w:tblGrid>
        <w:gridCol w:w="924"/>
        <w:gridCol w:w="1811"/>
        <w:gridCol w:w="6893"/>
      </w:tblGrid>
      <w:tr w:rsidR="00B73237" w:rsidRPr="00B73237" w14:paraId="162B10ED" w14:textId="77777777" w:rsidTr="00D95D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 w:type="dxa"/>
          </w:tcPr>
          <w:p w14:paraId="547C7662" w14:textId="77777777" w:rsidR="00B73237" w:rsidRPr="00B73237" w:rsidRDefault="00B73237" w:rsidP="00D34276">
            <w:pPr>
              <w:spacing w:after="0"/>
              <w:rPr>
                <w:rFonts w:eastAsiaTheme="minorEastAsia"/>
                <w:sz w:val="14"/>
                <w:lang w:eastAsia="zh-CN"/>
              </w:rPr>
            </w:pPr>
            <w:r w:rsidRPr="00B73237">
              <w:rPr>
                <w:rFonts w:eastAsiaTheme="minorEastAsia"/>
                <w:sz w:val="14"/>
                <w:lang w:eastAsia="zh-CN"/>
              </w:rPr>
              <w:t>Company</w:t>
            </w:r>
          </w:p>
        </w:tc>
        <w:tc>
          <w:tcPr>
            <w:tcW w:w="1811" w:type="dxa"/>
          </w:tcPr>
          <w:p w14:paraId="45D68350" w14:textId="77777777" w:rsidR="00B73237" w:rsidRPr="00B73237" w:rsidRDefault="00B73237" w:rsidP="00D34276">
            <w:pPr>
              <w:spacing w:after="0"/>
              <w:cnfStyle w:val="100000000000" w:firstRow="1" w:lastRow="0" w:firstColumn="0" w:lastColumn="0" w:oddVBand="0" w:evenVBand="0" w:oddHBand="0" w:evenHBand="0" w:firstRowFirstColumn="0" w:firstRowLastColumn="0" w:lastRowFirstColumn="0" w:lastRowLastColumn="0"/>
              <w:rPr>
                <w:rFonts w:eastAsiaTheme="minorEastAsia"/>
                <w:sz w:val="14"/>
                <w:lang w:eastAsia="zh-CN"/>
              </w:rPr>
            </w:pPr>
            <w:r w:rsidRPr="00B73237">
              <w:rPr>
                <w:rFonts w:eastAsiaTheme="minorEastAsia"/>
                <w:sz w:val="14"/>
                <w:lang w:eastAsia="zh-CN"/>
              </w:rPr>
              <w:t>Position</w:t>
            </w:r>
          </w:p>
        </w:tc>
        <w:tc>
          <w:tcPr>
            <w:tcW w:w="6893" w:type="dxa"/>
          </w:tcPr>
          <w:p w14:paraId="51787B9D" w14:textId="77777777" w:rsidR="00B73237" w:rsidRPr="00B73237" w:rsidRDefault="00B73237" w:rsidP="00D34276">
            <w:pPr>
              <w:spacing w:after="0"/>
              <w:cnfStyle w:val="100000000000" w:firstRow="1" w:lastRow="0" w:firstColumn="0" w:lastColumn="0" w:oddVBand="0" w:evenVBand="0" w:oddHBand="0" w:evenHBand="0" w:firstRowFirstColumn="0" w:firstRowLastColumn="0" w:lastRowFirstColumn="0" w:lastRowLastColumn="0"/>
              <w:rPr>
                <w:rFonts w:eastAsiaTheme="minorEastAsia"/>
                <w:sz w:val="14"/>
                <w:lang w:eastAsia="zh-CN"/>
              </w:rPr>
            </w:pPr>
            <w:r w:rsidRPr="00B73237">
              <w:rPr>
                <w:rFonts w:eastAsiaTheme="minorEastAsia"/>
                <w:sz w:val="14"/>
                <w:lang w:eastAsia="zh-CN"/>
              </w:rPr>
              <w:t>Justifications</w:t>
            </w:r>
          </w:p>
        </w:tc>
      </w:tr>
      <w:tr w:rsidR="00B73237" w:rsidRPr="00B73237" w14:paraId="55AB2BBD" w14:textId="77777777" w:rsidTr="00D95D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 w:type="dxa"/>
          </w:tcPr>
          <w:p w14:paraId="0D35143D" w14:textId="77777777" w:rsidR="00B73237" w:rsidRPr="00B73237" w:rsidRDefault="00B73237" w:rsidP="0017659A">
            <w:pPr>
              <w:spacing w:after="40"/>
              <w:rPr>
                <w:rFonts w:eastAsiaTheme="minorEastAsia"/>
                <w:sz w:val="14"/>
                <w:lang w:eastAsia="zh-CN"/>
              </w:rPr>
            </w:pPr>
            <w:r w:rsidRPr="00B73237">
              <w:rPr>
                <w:rFonts w:eastAsiaTheme="minorEastAsia"/>
                <w:sz w:val="14"/>
                <w:lang w:eastAsia="zh-CN"/>
              </w:rPr>
              <w:t>Apple</w:t>
            </w:r>
          </w:p>
        </w:tc>
        <w:tc>
          <w:tcPr>
            <w:tcW w:w="1811" w:type="dxa"/>
          </w:tcPr>
          <w:p w14:paraId="48562E38" w14:textId="56095AB4" w:rsidR="00B73237" w:rsidRPr="00B73237" w:rsidRDefault="00B73237" w:rsidP="0017659A">
            <w:pPr>
              <w:spacing w:after="40"/>
              <w:cnfStyle w:val="000000100000" w:firstRow="0" w:lastRow="0" w:firstColumn="0" w:lastColumn="0" w:oddVBand="0" w:evenVBand="0" w:oddHBand="1" w:evenHBand="0" w:firstRowFirstColumn="0" w:firstRowLastColumn="0" w:lastRowFirstColumn="0" w:lastRowLastColumn="0"/>
              <w:rPr>
                <w:rFonts w:eastAsiaTheme="minorEastAsia"/>
                <w:sz w:val="14"/>
                <w:lang w:eastAsia="zh-CN"/>
              </w:rPr>
            </w:pPr>
            <w:r w:rsidRPr="00746B25">
              <w:rPr>
                <w:rFonts w:eastAsiaTheme="minorEastAsia"/>
                <w:sz w:val="14"/>
                <w:lang w:eastAsia="zh-CN"/>
              </w:rPr>
              <w:t>Option 2</w:t>
            </w:r>
          </w:p>
        </w:tc>
        <w:tc>
          <w:tcPr>
            <w:tcW w:w="6893" w:type="dxa"/>
          </w:tcPr>
          <w:p w14:paraId="2D37EDD1" w14:textId="7EC7EEF5" w:rsidR="00B73237" w:rsidRPr="00B73237" w:rsidRDefault="00B73237" w:rsidP="0017659A">
            <w:pPr>
              <w:spacing w:after="40"/>
              <w:cnfStyle w:val="000000100000" w:firstRow="0" w:lastRow="0" w:firstColumn="0" w:lastColumn="0" w:oddVBand="0" w:evenVBand="0" w:oddHBand="1" w:evenHBand="0" w:firstRowFirstColumn="0" w:firstRowLastColumn="0" w:lastRowFirstColumn="0" w:lastRowLastColumn="0"/>
              <w:rPr>
                <w:rFonts w:eastAsiaTheme="minorEastAsia"/>
                <w:sz w:val="14"/>
                <w:lang w:eastAsia="zh-CN"/>
              </w:rPr>
            </w:pPr>
            <w:r w:rsidRPr="00746B25">
              <w:rPr>
                <w:rFonts w:eastAsiaTheme="minorEastAsia"/>
                <w:sz w:val="14"/>
                <w:lang w:eastAsia="zh-CN"/>
              </w:rPr>
              <w:t>We are not convinced whether this added complexity would bring in any benefit.</w:t>
            </w:r>
          </w:p>
        </w:tc>
      </w:tr>
      <w:tr w:rsidR="00B73237" w:rsidRPr="00B73237" w14:paraId="2E795178" w14:textId="77777777" w:rsidTr="00D95DBD">
        <w:tc>
          <w:tcPr>
            <w:cnfStyle w:val="001000000000" w:firstRow="0" w:lastRow="0" w:firstColumn="1" w:lastColumn="0" w:oddVBand="0" w:evenVBand="0" w:oddHBand="0" w:evenHBand="0" w:firstRowFirstColumn="0" w:firstRowLastColumn="0" w:lastRowFirstColumn="0" w:lastRowLastColumn="0"/>
            <w:tcW w:w="924" w:type="dxa"/>
          </w:tcPr>
          <w:p w14:paraId="22B9D012" w14:textId="77777777" w:rsidR="00B73237" w:rsidRPr="00B73237" w:rsidRDefault="00B73237" w:rsidP="0017659A">
            <w:pPr>
              <w:spacing w:after="40"/>
              <w:rPr>
                <w:rFonts w:eastAsiaTheme="minorEastAsia"/>
                <w:sz w:val="14"/>
                <w:lang w:eastAsia="zh-CN"/>
              </w:rPr>
            </w:pPr>
            <w:r w:rsidRPr="00B73237">
              <w:rPr>
                <w:rFonts w:eastAsiaTheme="minorEastAsia"/>
                <w:sz w:val="14"/>
                <w:lang w:eastAsia="zh-CN"/>
              </w:rPr>
              <w:t>CATT</w:t>
            </w:r>
          </w:p>
        </w:tc>
        <w:tc>
          <w:tcPr>
            <w:tcW w:w="1811" w:type="dxa"/>
          </w:tcPr>
          <w:p w14:paraId="4D701748" w14:textId="449FAD8C" w:rsidR="00B73237" w:rsidRPr="00B73237" w:rsidRDefault="00B73237" w:rsidP="0017659A">
            <w:pPr>
              <w:spacing w:after="40"/>
              <w:cnfStyle w:val="000000000000" w:firstRow="0" w:lastRow="0" w:firstColumn="0" w:lastColumn="0" w:oddVBand="0" w:evenVBand="0" w:oddHBand="0" w:evenHBand="0" w:firstRowFirstColumn="0" w:firstRowLastColumn="0" w:lastRowFirstColumn="0" w:lastRowLastColumn="0"/>
              <w:rPr>
                <w:rFonts w:eastAsiaTheme="minorEastAsia"/>
                <w:sz w:val="14"/>
                <w:lang w:eastAsia="zh-CN"/>
              </w:rPr>
            </w:pPr>
            <w:r w:rsidRPr="00746B25">
              <w:rPr>
                <w:rFonts w:eastAsiaTheme="minorEastAsia"/>
                <w:sz w:val="14"/>
                <w:lang w:eastAsia="zh-CN"/>
              </w:rPr>
              <w:t>Select Option 2: Not Support</w:t>
            </w:r>
          </w:p>
        </w:tc>
        <w:tc>
          <w:tcPr>
            <w:tcW w:w="6893" w:type="dxa"/>
          </w:tcPr>
          <w:p w14:paraId="603A0FB4" w14:textId="45F435FB" w:rsidR="00B73237" w:rsidRPr="00B73237" w:rsidRDefault="00B73237" w:rsidP="0017659A">
            <w:pPr>
              <w:spacing w:after="40"/>
              <w:cnfStyle w:val="000000000000" w:firstRow="0" w:lastRow="0" w:firstColumn="0" w:lastColumn="0" w:oddVBand="0" w:evenVBand="0" w:oddHBand="0" w:evenHBand="0" w:firstRowFirstColumn="0" w:firstRowLastColumn="0" w:lastRowFirstColumn="0" w:lastRowLastColumn="0"/>
              <w:rPr>
                <w:rFonts w:eastAsiaTheme="minorEastAsia"/>
                <w:sz w:val="14"/>
                <w:lang w:eastAsia="zh-CN"/>
              </w:rPr>
            </w:pPr>
            <w:r w:rsidRPr="00746B25">
              <w:rPr>
                <w:rFonts w:eastAsiaTheme="minorEastAsia"/>
                <w:sz w:val="14"/>
                <w:lang w:eastAsia="zh-CN"/>
              </w:rPr>
              <w:t>The proposed solution only works well for very limited scenarios.</w:t>
            </w:r>
          </w:p>
        </w:tc>
      </w:tr>
      <w:tr w:rsidR="00B73237" w:rsidRPr="00B73237" w14:paraId="2BB97316" w14:textId="77777777" w:rsidTr="00D95D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 w:type="dxa"/>
          </w:tcPr>
          <w:p w14:paraId="7F3743B4" w14:textId="77777777" w:rsidR="00B73237" w:rsidRPr="00B73237" w:rsidRDefault="00B73237" w:rsidP="0017659A">
            <w:pPr>
              <w:spacing w:after="40"/>
              <w:rPr>
                <w:rFonts w:eastAsiaTheme="minorEastAsia"/>
                <w:sz w:val="14"/>
                <w:lang w:eastAsia="zh-CN"/>
              </w:rPr>
            </w:pPr>
            <w:r w:rsidRPr="00B73237">
              <w:rPr>
                <w:rFonts w:eastAsiaTheme="minorEastAsia"/>
                <w:sz w:val="14"/>
                <w:lang w:eastAsia="zh-CN"/>
              </w:rPr>
              <w:t>China Mobile</w:t>
            </w:r>
          </w:p>
        </w:tc>
        <w:tc>
          <w:tcPr>
            <w:tcW w:w="1811" w:type="dxa"/>
          </w:tcPr>
          <w:p w14:paraId="062D4BCD" w14:textId="115D50FC" w:rsidR="00B73237" w:rsidRPr="00B73237" w:rsidRDefault="00C13CCD" w:rsidP="0017659A">
            <w:pPr>
              <w:spacing w:after="40"/>
              <w:cnfStyle w:val="000000100000" w:firstRow="0" w:lastRow="0" w:firstColumn="0" w:lastColumn="0" w:oddVBand="0" w:evenVBand="0" w:oddHBand="1" w:evenHBand="0" w:firstRowFirstColumn="0" w:firstRowLastColumn="0" w:lastRowFirstColumn="0" w:lastRowLastColumn="0"/>
              <w:rPr>
                <w:rFonts w:eastAsiaTheme="minorEastAsia"/>
                <w:sz w:val="14"/>
                <w:lang w:eastAsia="zh-CN"/>
              </w:rPr>
            </w:pPr>
            <w:r w:rsidRPr="00746B25">
              <w:rPr>
                <w:rFonts w:eastAsiaTheme="minorEastAsia" w:hint="eastAsia"/>
                <w:sz w:val="14"/>
                <w:lang w:eastAsia="zh-CN"/>
              </w:rPr>
              <w:t xml:space="preserve">Suggest </w:t>
            </w:r>
            <w:r w:rsidRPr="00746B25">
              <w:rPr>
                <w:rFonts w:eastAsiaTheme="minorEastAsia"/>
                <w:sz w:val="14"/>
                <w:lang w:eastAsia="zh-CN"/>
              </w:rPr>
              <w:t>clarifying</w:t>
            </w:r>
            <w:r w:rsidRPr="00746B25">
              <w:rPr>
                <w:rFonts w:eastAsiaTheme="minorEastAsia" w:hint="eastAsia"/>
                <w:sz w:val="14"/>
                <w:lang w:eastAsia="zh-CN"/>
              </w:rPr>
              <w:t xml:space="preserve"> the concept of PDU set group and the necessity of PDU set group related parameters</w:t>
            </w:r>
          </w:p>
        </w:tc>
        <w:tc>
          <w:tcPr>
            <w:tcW w:w="6893" w:type="dxa"/>
          </w:tcPr>
          <w:p w14:paraId="12C1B13F" w14:textId="0AC2A745" w:rsidR="00B73237" w:rsidRPr="00B73237" w:rsidRDefault="00C13CCD" w:rsidP="0017659A">
            <w:pPr>
              <w:spacing w:after="40"/>
              <w:cnfStyle w:val="000000100000" w:firstRow="0" w:lastRow="0" w:firstColumn="0" w:lastColumn="0" w:oddVBand="0" w:evenVBand="0" w:oddHBand="1" w:evenHBand="0" w:firstRowFirstColumn="0" w:firstRowLastColumn="0" w:lastRowFirstColumn="0" w:lastRowLastColumn="0"/>
              <w:rPr>
                <w:rFonts w:eastAsiaTheme="minorEastAsia"/>
                <w:sz w:val="14"/>
                <w:lang w:eastAsia="zh-CN"/>
              </w:rPr>
            </w:pPr>
            <w:r w:rsidRPr="00746B25">
              <w:rPr>
                <w:rFonts w:eastAsiaTheme="minorEastAsia" w:hint="eastAsia"/>
                <w:sz w:val="14"/>
                <w:lang w:eastAsia="zh-CN"/>
              </w:rPr>
              <w:t>If we consider PDU set as frame, the PDU set group can be considered as GOP. For GOP, the possible use case is if the I frame of the GOP is dropped, the other frames of GOP should be considered with low priority or also be dropped.</w:t>
            </w:r>
          </w:p>
        </w:tc>
      </w:tr>
      <w:tr w:rsidR="00B73237" w:rsidRPr="00B73237" w14:paraId="19E9A01D" w14:textId="77777777" w:rsidTr="00D95DBD">
        <w:tc>
          <w:tcPr>
            <w:cnfStyle w:val="001000000000" w:firstRow="0" w:lastRow="0" w:firstColumn="1" w:lastColumn="0" w:oddVBand="0" w:evenVBand="0" w:oddHBand="0" w:evenHBand="0" w:firstRowFirstColumn="0" w:firstRowLastColumn="0" w:lastRowFirstColumn="0" w:lastRowLastColumn="0"/>
            <w:tcW w:w="924" w:type="dxa"/>
          </w:tcPr>
          <w:p w14:paraId="0480EB7D" w14:textId="77777777" w:rsidR="00B73237" w:rsidRPr="00B73237" w:rsidRDefault="00B73237" w:rsidP="0017659A">
            <w:pPr>
              <w:spacing w:after="40"/>
              <w:rPr>
                <w:rFonts w:eastAsiaTheme="minorEastAsia"/>
                <w:sz w:val="14"/>
                <w:lang w:eastAsia="zh-CN"/>
              </w:rPr>
            </w:pPr>
            <w:r w:rsidRPr="00B73237">
              <w:rPr>
                <w:rFonts w:eastAsiaTheme="minorEastAsia"/>
                <w:sz w:val="14"/>
                <w:lang w:eastAsia="zh-CN"/>
              </w:rPr>
              <w:lastRenderedPageBreak/>
              <w:t>China Telecom</w:t>
            </w:r>
          </w:p>
        </w:tc>
        <w:tc>
          <w:tcPr>
            <w:tcW w:w="1811" w:type="dxa"/>
          </w:tcPr>
          <w:p w14:paraId="60D6BB60" w14:textId="38F29BD3" w:rsidR="00B73237" w:rsidRPr="00B73237" w:rsidRDefault="00C13CCD" w:rsidP="0017659A">
            <w:pPr>
              <w:spacing w:after="40"/>
              <w:cnfStyle w:val="000000000000" w:firstRow="0" w:lastRow="0" w:firstColumn="0" w:lastColumn="0" w:oddVBand="0" w:evenVBand="0" w:oddHBand="0" w:evenHBand="0" w:firstRowFirstColumn="0" w:firstRowLastColumn="0" w:lastRowFirstColumn="0" w:lastRowLastColumn="0"/>
              <w:rPr>
                <w:rFonts w:eastAsiaTheme="minorEastAsia"/>
                <w:sz w:val="14"/>
                <w:lang w:eastAsia="zh-CN"/>
              </w:rPr>
            </w:pPr>
            <w:r w:rsidRPr="00746B25">
              <w:rPr>
                <w:rFonts w:eastAsiaTheme="minorEastAsia"/>
                <w:sz w:val="14"/>
                <w:lang w:eastAsia="zh-CN"/>
              </w:rPr>
              <w:t>neutral</w:t>
            </w:r>
          </w:p>
        </w:tc>
        <w:tc>
          <w:tcPr>
            <w:tcW w:w="6893" w:type="dxa"/>
          </w:tcPr>
          <w:p w14:paraId="28DF4F15" w14:textId="0A15EAB0" w:rsidR="00B73237" w:rsidRPr="00B73237" w:rsidRDefault="00C13CCD" w:rsidP="0017659A">
            <w:pPr>
              <w:spacing w:after="40"/>
              <w:cnfStyle w:val="000000000000" w:firstRow="0" w:lastRow="0" w:firstColumn="0" w:lastColumn="0" w:oddVBand="0" w:evenVBand="0" w:oddHBand="0" w:evenHBand="0" w:firstRowFirstColumn="0" w:firstRowLastColumn="0" w:lastRowFirstColumn="0" w:lastRowLastColumn="0"/>
              <w:rPr>
                <w:rFonts w:eastAsiaTheme="minorEastAsia"/>
                <w:sz w:val="14"/>
                <w:lang w:eastAsia="zh-CN"/>
              </w:rPr>
            </w:pPr>
            <w:r w:rsidRPr="00C13CCD">
              <w:rPr>
                <w:rFonts w:eastAsiaTheme="minorEastAsia"/>
                <w:sz w:val="14"/>
                <w:lang w:eastAsia="zh-CN"/>
              </w:rPr>
              <w:t>On the one hand, we accept that PDU Set Group can indicate frame that may be dependent on each other; on the other hand, the introduction of PDU Set group would certainly make things more complicated. Therefore, we take a neutral stance.</w:t>
            </w:r>
          </w:p>
        </w:tc>
      </w:tr>
      <w:tr w:rsidR="00B73237" w:rsidRPr="00B73237" w14:paraId="41FF2D43" w14:textId="77777777" w:rsidTr="00D95D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 w:type="dxa"/>
          </w:tcPr>
          <w:p w14:paraId="32B036F4" w14:textId="77777777" w:rsidR="00B73237" w:rsidRPr="00B73237" w:rsidRDefault="00B73237" w:rsidP="0017659A">
            <w:pPr>
              <w:spacing w:after="40"/>
              <w:rPr>
                <w:rFonts w:eastAsiaTheme="minorEastAsia"/>
                <w:sz w:val="14"/>
                <w:lang w:eastAsia="zh-CN"/>
              </w:rPr>
            </w:pPr>
            <w:r w:rsidRPr="00B73237">
              <w:rPr>
                <w:rFonts w:eastAsiaTheme="minorEastAsia"/>
                <w:sz w:val="14"/>
                <w:lang w:eastAsia="zh-CN"/>
              </w:rPr>
              <w:t>Ericsson</w:t>
            </w:r>
          </w:p>
        </w:tc>
        <w:tc>
          <w:tcPr>
            <w:tcW w:w="1811" w:type="dxa"/>
          </w:tcPr>
          <w:p w14:paraId="2D38EDE2" w14:textId="1CE03B8C" w:rsidR="00B73237" w:rsidRPr="00B73237" w:rsidRDefault="00C13CCD" w:rsidP="0017659A">
            <w:pPr>
              <w:spacing w:after="40"/>
              <w:cnfStyle w:val="000000100000" w:firstRow="0" w:lastRow="0" w:firstColumn="0" w:lastColumn="0" w:oddVBand="0" w:evenVBand="0" w:oddHBand="1" w:evenHBand="0" w:firstRowFirstColumn="0" w:firstRowLastColumn="0" w:lastRowFirstColumn="0" w:lastRowLastColumn="0"/>
              <w:rPr>
                <w:rFonts w:eastAsiaTheme="minorEastAsia"/>
                <w:sz w:val="14"/>
                <w:lang w:eastAsia="zh-CN"/>
              </w:rPr>
            </w:pPr>
            <w:r w:rsidRPr="00746B25">
              <w:rPr>
                <w:rFonts w:eastAsiaTheme="minorEastAsia"/>
                <w:sz w:val="14"/>
                <w:lang w:eastAsia="zh-CN"/>
              </w:rPr>
              <w:t>Not supportive</w:t>
            </w:r>
          </w:p>
        </w:tc>
        <w:tc>
          <w:tcPr>
            <w:tcW w:w="6893" w:type="dxa"/>
          </w:tcPr>
          <w:p w14:paraId="1B9CEEE4" w14:textId="77777777" w:rsidR="00C13CCD" w:rsidRPr="00746B25" w:rsidRDefault="00C13CCD" w:rsidP="0017659A">
            <w:pPr>
              <w:spacing w:after="40"/>
              <w:cnfStyle w:val="000000100000" w:firstRow="0" w:lastRow="0" w:firstColumn="0" w:lastColumn="0" w:oddVBand="0" w:evenVBand="0" w:oddHBand="1" w:evenHBand="0" w:firstRowFirstColumn="0" w:firstRowLastColumn="0" w:lastRowFirstColumn="0" w:lastRowLastColumn="0"/>
              <w:rPr>
                <w:rFonts w:eastAsiaTheme="minorEastAsia"/>
                <w:sz w:val="14"/>
                <w:lang w:eastAsia="zh-CN"/>
              </w:rPr>
            </w:pPr>
            <w:r w:rsidRPr="00746B25">
              <w:rPr>
                <w:rFonts w:eastAsiaTheme="minorEastAsia"/>
                <w:sz w:val="14"/>
                <w:lang w:eastAsia="zh-CN"/>
              </w:rPr>
              <w:t>In our understanding there is no dependency relation that can’t be expressed by means of the PDU Set concept.</w:t>
            </w:r>
          </w:p>
          <w:p w14:paraId="7C0AB643" w14:textId="0E10EE37" w:rsidR="00B73237" w:rsidRPr="00746B25" w:rsidRDefault="00C13CCD" w:rsidP="0017659A">
            <w:pPr>
              <w:spacing w:after="40"/>
              <w:cnfStyle w:val="000000100000" w:firstRow="0" w:lastRow="0" w:firstColumn="0" w:lastColumn="0" w:oddVBand="0" w:evenVBand="0" w:oddHBand="1" w:evenHBand="0" w:firstRowFirstColumn="0" w:firstRowLastColumn="0" w:lastRowFirstColumn="0" w:lastRowLastColumn="0"/>
              <w:rPr>
                <w:rFonts w:eastAsiaTheme="minorEastAsia"/>
                <w:sz w:val="14"/>
                <w:lang w:eastAsia="zh-CN"/>
              </w:rPr>
            </w:pPr>
            <w:r w:rsidRPr="00746B25">
              <w:rPr>
                <w:rFonts w:eastAsiaTheme="minorEastAsia"/>
                <w:sz w:val="14"/>
                <w:lang w:eastAsia="zh-CN"/>
              </w:rPr>
              <w:t xml:space="preserve">Furthermore, there is no need to understand what information is carried by some PDU Set and </w:t>
            </w:r>
            <w:proofErr w:type="gramStart"/>
            <w:r w:rsidRPr="00746B25">
              <w:rPr>
                <w:rFonts w:eastAsiaTheme="minorEastAsia"/>
                <w:sz w:val="14"/>
                <w:lang w:eastAsia="zh-CN"/>
              </w:rPr>
              <w:t>have understanding of</w:t>
            </w:r>
            <w:proofErr w:type="gramEnd"/>
            <w:r w:rsidRPr="00746B25">
              <w:rPr>
                <w:rFonts w:eastAsiaTheme="minorEastAsia"/>
                <w:sz w:val="14"/>
                <w:lang w:eastAsia="zh-CN"/>
              </w:rPr>
              <w:t xml:space="preserve"> frame or slice concepts (as recommended by SA4).</w:t>
            </w:r>
          </w:p>
        </w:tc>
      </w:tr>
      <w:tr w:rsidR="00B73237" w:rsidRPr="00B73237" w14:paraId="3207B593" w14:textId="77777777" w:rsidTr="00D95DBD">
        <w:tc>
          <w:tcPr>
            <w:cnfStyle w:val="001000000000" w:firstRow="0" w:lastRow="0" w:firstColumn="1" w:lastColumn="0" w:oddVBand="0" w:evenVBand="0" w:oddHBand="0" w:evenHBand="0" w:firstRowFirstColumn="0" w:firstRowLastColumn="0" w:lastRowFirstColumn="0" w:lastRowLastColumn="0"/>
            <w:tcW w:w="924" w:type="dxa"/>
          </w:tcPr>
          <w:p w14:paraId="7578462B" w14:textId="77777777" w:rsidR="00B73237" w:rsidRPr="00B73237" w:rsidRDefault="00B73237" w:rsidP="0017659A">
            <w:pPr>
              <w:spacing w:after="40"/>
              <w:rPr>
                <w:rFonts w:eastAsiaTheme="minorEastAsia"/>
                <w:sz w:val="14"/>
                <w:lang w:eastAsia="zh-CN"/>
              </w:rPr>
            </w:pPr>
            <w:proofErr w:type="spellStart"/>
            <w:r w:rsidRPr="00B73237">
              <w:rPr>
                <w:rFonts w:eastAsiaTheme="minorEastAsia"/>
                <w:sz w:val="14"/>
                <w:lang w:eastAsia="zh-CN"/>
              </w:rPr>
              <w:t>Futurewei</w:t>
            </w:r>
            <w:proofErr w:type="spellEnd"/>
          </w:p>
        </w:tc>
        <w:tc>
          <w:tcPr>
            <w:tcW w:w="1811" w:type="dxa"/>
          </w:tcPr>
          <w:p w14:paraId="5A22255E" w14:textId="77777777" w:rsidR="00356038" w:rsidRPr="00746B25" w:rsidRDefault="00356038" w:rsidP="0017659A">
            <w:pPr>
              <w:spacing w:after="40"/>
              <w:cnfStyle w:val="000000000000" w:firstRow="0" w:lastRow="0" w:firstColumn="0" w:lastColumn="0" w:oddVBand="0" w:evenVBand="0" w:oddHBand="0" w:evenHBand="0" w:firstRowFirstColumn="0" w:firstRowLastColumn="0" w:lastRowFirstColumn="0" w:lastRowLastColumn="0"/>
              <w:rPr>
                <w:rFonts w:eastAsiaTheme="minorEastAsia"/>
                <w:sz w:val="14"/>
                <w:lang w:eastAsia="zh-CN"/>
              </w:rPr>
            </w:pPr>
            <w:r w:rsidRPr="00746B25">
              <w:rPr>
                <w:rFonts w:eastAsiaTheme="minorEastAsia"/>
                <w:sz w:val="14"/>
                <w:lang w:eastAsia="zh-CN"/>
              </w:rPr>
              <w:t>Support Option 2.</w:t>
            </w:r>
            <w:r w:rsidRPr="00746B25">
              <w:rPr>
                <w:rFonts w:eastAsiaTheme="minorEastAsia"/>
                <w:sz w:val="14"/>
                <w:lang w:eastAsia="zh-CN"/>
              </w:rPr>
              <w:br/>
              <w:t>Options 1 is more complex and may be too rigid to easily adapt to future encoding schemes.</w:t>
            </w:r>
          </w:p>
          <w:p w14:paraId="2228CFDE" w14:textId="77777777" w:rsidR="00B73237" w:rsidRPr="00B73237" w:rsidRDefault="00B73237" w:rsidP="0017659A">
            <w:pPr>
              <w:spacing w:after="40"/>
              <w:cnfStyle w:val="000000000000" w:firstRow="0" w:lastRow="0" w:firstColumn="0" w:lastColumn="0" w:oddVBand="0" w:evenVBand="0" w:oddHBand="0" w:evenHBand="0" w:firstRowFirstColumn="0" w:firstRowLastColumn="0" w:lastRowFirstColumn="0" w:lastRowLastColumn="0"/>
              <w:rPr>
                <w:rFonts w:eastAsiaTheme="minorEastAsia"/>
                <w:sz w:val="14"/>
                <w:lang w:eastAsia="zh-CN"/>
              </w:rPr>
            </w:pPr>
          </w:p>
        </w:tc>
        <w:tc>
          <w:tcPr>
            <w:tcW w:w="6893" w:type="dxa"/>
          </w:tcPr>
          <w:p w14:paraId="139F9FAC" w14:textId="77777777" w:rsidR="00356038" w:rsidRPr="00356038" w:rsidRDefault="00356038" w:rsidP="0017659A">
            <w:pPr>
              <w:spacing w:after="40"/>
              <w:cnfStyle w:val="000000000000" w:firstRow="0" w:lastRow="0" w:firstColumn="0" w:lastColumn="0" w:oddVBand="0" w:evenVBand="0" w:oddHBand="0" w:evenHBand="0" w:firstRowFirstColumn="0" w:firstRowLastColumn="0" w:lastRowFirstColumn="0" w:lastRowLastColumn="0"/>
              <w:rPr>
                <w:rFonts w:eastAsiaTheme="minorEastAsia"/>
                <w:sz w:val="14"/>
                <w:lang w:eastAsia="zh-CN"/>
              </w:rPr>
            </w:pPr>
            <w:r w:rsidRPr="00356038">
              <w:rPr>
                <w:rFonts w:eastAsiaTheme="minorEastAsia"/>
                <w:sz w:val="14"/>
                <w:lang w:eastAsia="zh-CN"/>
              </w:rPr>
              <w:t>The extensions to QoS for XR should reflect the handling and optimizations needed for general patterns of media such as treating a set of packets and their associated characteristics as a group. Additions to QoS consisting of importance and related PDU set parameters that RAN can use to optimize XR handling are needed.</w:t>
            </w:r>
          </w:p>
          <w:p w14:paraId="12BB2F06" w14:textId="6DBD376A" w:rsidR="00B73237" w:rsidRPr="00B73237" w:rsidRDefault="00356038" w:rsidP="0017659A">
            <w:pPr>
              <w:spacing w:after="40"/>
              <w:cnfStyle w:val="000000000000" w:firstRow="0" w:lastRow="0" w:firstColumn="0" w:lastColumn="0" w:oddVBand="0" w:evenVBand="0" w:oddHBand="0" w:evenHBand="0" w:firstRowFirstColumn="0" w:firstRowLastColumn="0" w:lastRowFirstColumn="0" w:lastRowLastColumn="0"/>
              <w:rPr>
                <w:rFonts w:eastAsiaTheme="minorEastAsia"/>
                <w:sz w:val="14"/>
                <w:lang w:eastAsia="zh-CN"/>
              </w:rPr>
            </w:pPr>
            <w:r w:rsidRPr="00356038">
              <w:rPr>
                <w:rFonts w:eastAsiaTheme="minorEastAsia"/>
                <w:sz w:val="14"/>
                <w:lang w:eastAsia="zh-CN"/>
              </w:rPr>
              <w:t xml:space="preserve">Since XR and media applications are continuously evolving, specific mechanisms for a particular encoding may be better to avoid as the application space, codecs and packetization techniques are likely to change at a faster rate than lower layer network enhancements (such as for </w:t>
            </w:r>
            <w:proofErr w:type="spellStart"/>
            <w:r w:rsidRPr="00356038">
              <w:rPr>
                <w:rFonts w:eastAsiaTheme="minorEastAsia"/>
                <w:sz w:val="14"/>
                <w:lang w:eastAsia="zh-CN"/>
              </w:rPr>
              <w:t>gNB</w:t>
            </w:r>
            <w:proofErr w:type="spellEnd"/>
            <w:r w:rsidRPr="00356038">
              <w:rPr>
                <w:rFonts w:eastAsiaTheme="minorEastAsia"/>
                <w:sz w:val="14"/>
                <w:lang w:eastAsia="zh-CN"/>
              </w:rPr>
              <w:t xml:space="preserve">). As applications change, richer meta-data should be provided and the UPF should “map” the meta-data in N6 to N3 accordingly. But the QoS enhancements over N3 should only have to evolve as the </w:t>
            </w:r>
            <w:proofErr w:type="spellStart"/>
            <w:r w:rsidRPr="00356038">
              <w:rPr>
                <w:rFonts w:eastAsiaTheme="minorEastAsia"/>
                <w:sz w:val="14"/>
                <w:lang w:eastAsia="zh-CN"/>
              </w:rPr>
              <w:t>gNB</w:t>
            </w:r>
            <w:proofErr w:type="spellEnd"/>
            <w:r w:rsidRPr="00356038">
              <w:rPr>
                <w:rFonts w:eastAsiaTheme="minorEastAsia"/>
                <w:sz w:val="14"/>
                <w:lang w:eastAsia="zh-CN"/>
              </w:rPr>
              <w:t>/RAN capabilities evolve.</w:t>
            </w:r>
          </w:p>
        </w:tc>
      </w:tr>
      <w:tr w:rsidR="00B73237" w:rsidRPr="00B73237" w14:paraId="4CD3F8C4" w14:textId="77777777" w:rsidTr="00D95D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 w:type="dxa"/>
          </w:tcPr>
          <w:p w14:paraId="6CCD8B50" w14:textId="77777777" w:rsidR="00B73237" w:rsidRPr="00B73237" w:rsidRDefault="00B73237" w:rsidP="0017659A">
            <w:pPr>
              <w:spacing w:after="40"/>
              <w:rPr>
                <w:rFonts w:eastAsiaTheme="minorEastAsia"/>
                <w:sz w:val="14"/>
                <w:lang w:eastAsia="zh-CN"/>
              </w:rPr>
            </w:pPr>
            <w:r w:rsidRPr="00B73237">
              <w:rPr>
                <w:rFonts w:eastAsiaTheme="minorEastAsia"/>
                <w:sz w:val="14"/>
                <w:lang w:eastAsia="zh-CN"/>
              </w:rPr>
              <w:t>Google</w:t>
            </w:r>
          </w:p>
        </w:tc>
        <w:tc>
          <w:tcPr>
            <w:tcW w:w="1811" w:type="dxa"/>
          </w:tcPr>
          <w:p w14:paraId="24665DC5" w14:textId="7973E8AD" w:rsidR="00B73237" w:rsidRPr="00B73237" w:rsidRDefault="00356038" w:rsidP="0017659A">
            <w:pPr>
              <w:spacing w:after="40"/>
              <w:cnfStyle w:val="000000100000" w:firstRow="0" w:lastRow="0" w:firstColumn="0" w:lastColumn="0" w:oddVBand="0" w:evenVBand="0" w:oddHBand="1" w:evenHBand="0" w:firstRowFirstColumn="0" w:firstRowLastColumn="0" w:lastRowFirstColumn="0" w:lastRowLastColumn="0"/>
              <w:rPr>
                <w:rFonts w:eastAsiaTheme="minorEastAsia"/>
                <w:sz w:val="14"/>
                <w:lang w:eastAsia="zh-CN"/>
              </w:rPr>
            </w:pPr>
            <w:r w:rsidRPr="00746B25">
              <w:rPr>
                <w:rFonts w:eastAsiaTheme="minorEastAsia"/>
                <w:sz w:val="14"/>
                <w:lang w:eastAsia="zh-CN"/>
              </w:rPr>
              <w:t>Option 2</w:t>
            </w:r>
          </w:p>
        </w:tc>
        <w:tc>
          <w:tcPr>
            <w:tcW w:w="6893" w:type="dxa"/>
          </w:tcPr>
          <w:p w14:paraId="06282304" w14:textId="1CA1C448" w:rsidR="00B73237" w:rsidRPr="00B73237" w:rsidRDefault="00356038" w:rsidP="0017659A">
            <w:pPr>
              <w:spacing w:after="40"/>
              <w:cnfStyle w:val="000000100000" w:firstRow="0" w:lastRow="0" w:firstColumn="0" w:lastColumn="0" w:oddVBand="0" w:evenVBand="0" w:oddHBand="1" w:evenHBand="0" w:firstRowFirstColumn="0" w:firstRowLastColumn="0" w:lastRowFirstColumn="0" w:lastRowLastColumn="0"/>
              <w:rPr>
                <w:rFonts w:eastAsiaTheme="minorEastAsia"/>
                <w:sz w:val="14"/>
                <w:lang w:eastAsia="zh-CN"/>
              </w:rPr>
            </w:pPr>
            <w:r w:rsidRPr="00746B25">
              <w:rPr>
                <w:rFonts w:eastAsiaTheme="minorEastAsia"/>
                <w:sz w:val="14"/>
                <w:lang w:eastAsia="zh-CN"/>
              </w:rPr>
              <w:t>this is related to Q3 and we stay the same views as Q3. No need to add complexity at UPF at this stage, which may provide limited optimization at RAN.</w:t>
            </w:r>
          </w:p>
        </w:tc>
      </w:tr>
      <w:tr w:rsidR="00B73237" w:rsidRPr="00B73237" w14:paraId="1022EC07" w14:textId="77777777" w:rsidTr="00D95DBD">
        <w:tc>
          <w:tcPr>
            <w:cnfStyle w:val="001000000000" w:firstRow="0" w:lastRow="0" w:firstColumn="1" w:lastColumn="0" w:oddVBand="0" w:evenVBand="0" w:oddHBand="0" w:evenHBand="0" w:firstRowFirstColumn="0" w:firstRowLastColumn="0" w:lastRowFirstColumn="0" w:lastRowLastColumn="0"/>
            <w:tcW w:w="924" w:type="dxa"/>
          </w:tcPr>
          <w:p w14:paraId="7AFB4666" w14:textId="77777777" w:rsidR="00B73237" w:rsidRPr="00B73237" w:rsidRDefault="00B73237" w:rsidP="0017659A">
            <w:pPr>
              <w:spacing w:after="40"/>
              <w:rPr>
                <w:rFonts w:eastAsiaTheme="minorEastAsia"/>
                <w:sz w:val="14"/>
                <w:lang w:eastAsia="zh-CN"/>
              </w:rPr>
            </w:pPr>
            <w:r w:rsidRPr="00B73237">
              <w:rPr>
                <w:rFonts w:eastAsiaTheme="minorEastAsia"/>
                <w:sz w:val="14"/>
                <w:lang w:eastAsia="zh-CN"/>
              </w:rPr>
              <w:t>Huawei</w:t>
            </w:r>
          </w:p>
        </w:tc>
        <w:tc>
          <w:tcPr>
            <w:tcW w:w="1811" w:type="dxa"/>
          </w:tcPr>
          <w:p w14:paraId="14C8B709" w14:textId="22405062" w:rsidR="00B73237" w:rsidRPr="00B73237" w:rsidRDefault="00356038" w:rsidP="0017659A">
            <w:pPr>
              <w:spacing w:after="40"/>
              <w:cnfStyle w:val="000000000000" w:firstRow="0" w:lastRow="0" w:firstColumn="0" w:lastColumn="0" w:oddVBand="0" w:evenVBand="0" w:oddHBand="0" w:evenHBand="0" w:firstRowFirstColumn="0" w:firstRowLastColumn="0" w:lastRowFirstColumn="0" w:lastRowLastColumn="0"/>
              <w:rPr>
                <w:rFonts w:eastAsiaTheme="minorEastAsia"/>
                <w:sz w:val="14"/>
                <w:lang w:eastAsia="zh-CN"/>
              </w:rPr>
            </w:pPr>
            <w:r w:rsidRPr="00746B25">
              <w:rPr>
                <w:rFonts w:eastAsiaTheme="minorEastAsia"/>
                <w:sz w:val="14"/>
                <w:lang w:eastAsia="zh-CN"/>
              </w:rPr>
              <w:t>Support option 2.</w:t>
            </w:r>
          </w:p>
        </w:tc>
        <w:tc>
          <w:tcPr>
            <w:tcW w:w="6893" w:type="dxa"/>
          </w:tcPr>
          <w:p w14:paraId="73229109" w14:textId="57EECE60" w:rsidR="00B73237" w:rsidRPr="00B73237" w:rsidRDefault="00356038" w:rsidP="0017659A">
            <w:pPr>
              <w:spacing w:after="40"/>
              <w:cnfStyle w:val="000000000000" w:firstRow="0" w:lastRow="0" w:firstColumn="0" w:lastColumn="0" w:oddVBand="0" w:evenVBand="0" w:oddHBand="0" w:evenHBand="0" w:firstRowFirstColumn="0" w:firstRowLastColumn="0" w:lastRowFirstColumn="0" w:lastRowLastColumn="0"/>
              <w:rPr>
                <w:rFonts w:eastAsiaTheme="minorEastAsia"/>
                <w:sz w:val="14"/>
                <w:lang w:eastAsia="zh-CN"/>
              </w:rPr>
            </w:pPr>
            <w:r w:rsidRPr="00746B25">
              <w:rPr>
                <w:rFonts w:eastAsiaTheme="minorEastAsia"/>
                <w:sz w:val="14"/>
                <w:lang w:eastAsia="zh-CN"/>
              </w:rPr>
              <w:t xml:space="preserve">Hierarchical PDU Set brings complexities considering one PDU might belongs to multiple PDU Sets in different levels, which leads to a complicated </w:t>
            </w:r>
            <w:r w:rsidRPr="00746B25">
              <w:rPr>
                <w:rFonts w:eastAsiaTheme="minorEastAsia" w:hint="eastAsia"/>
                <w:sz w:val="14"/>
                <w:lang w:eastAsia="zh-CN"/>
              </w:rPr>
              <w:t>handling</w:t>
            </w:r>
            <w:r w:rsidRPr="00746B25">
              <w:rPr>
                <w:rFonts w:eastAsiaTheme="minorEastAsia"/>
                <w:sz w:val="14"/>
                <w:lang w:eastAsia="zh-CN"/>
              </w:rPr>
              <w:t xml:space="preserve"> </w:t>
            </w:r>
            <w:r w:rsidRPr="00746B25">
              <w:rPr>
                <w:rFonts w:eastAsiaTheme="minorEastAsia" w:hint="eastAsia"/>
                <w:sz w:val="14"/>
                <w:lang w:eastAsia="zh-CN"/>
              </w:rPr>
              <w:t>determination</w:t>
            </w:r>
            <w:r w:rsidRPr="00746B25">
              <w:rPr>
                <w:rFonts w:eastAsiaTheme="minorEastAsia"/>
                <w:sz w:val="14"/>
                <w:lang w:eastAsia="zh-CN"/>
              </w:rPr>
              <w:t xml:space="preserve"> </w:t>
            </w:r>
            <w:r w:rsidRPr="00746B25">
              <w:rPr>
                <w:rFonts w:eastAsiaTheme="minorEastAsia" w:hint="eastAsia"/>
                <w:sz w:val="14"/>
                <w:lang w:eastAsia="zh-CN"/>
              </w:rPr>
              <w:t>for</w:t>
            </w:r>
            <w:r w:rsidRPr="00746B25">
              <w:rPr>
                <w:rFonts w:eastAsiaTheme="minorEastAsia"/>
                <w:sz w:val="14"/>
                <w:lang w:eastAsia="zh-CN"/>
              </w:rPr>
              <w:t xml:space="preserve"> the PDU. The use cases are not fully justified yet.</w:t>
            </w:r>
          </w:p>
        </w:tc>
      </w:tr>
      <w:tr w:rsidR="00B73237" w:rsidRPr="00B73237" w14:paraId="2AF6EDB6" w14:textId="77777777" w:rsidTr="00D95D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 w:type="dxa"/>
          </w:tcPr>
          <w:p w14:paraId="26C56F6F" w14:textId="77777777" w:rsidR="00B73237" w:rsidRPr="00B73237" w:rsidRDefault="00B73237" w:rsidP="0017659A">
            <w:pPr>
              <w:spacing w:after="40"/>
              <w:rPr>
                <w:rFonts w:eastAsiaTheme="minorEastAsia"/>
                <w:sz w:val="14"/>
                <w:lang w:eastAsia="zh-CN"/>
              </w:rPr>
            </w:pPr>
            <w:r w:rsidRPr="00B73237">
              <w:rPr>
                <w:rFonts w:eastAsiaTheme="minorEastAsia"/>
                <w:sz w:val="14"/>
                <w:lang w:eastAsia="zh-CN"/>
              </w:rPr>
              <w:t>Intel</w:t>
            </w:r>
          </w:p>
        </w:tc>
        <w:tc>
          <w:tcPr>
            <w:tcW w:w="1811" w:type="dxa"/>
          </w:tcPr>
          <w:p w14:paraId="7F50B336" w14:textId="4789C969" w:rsidR="00B73237" w:rsidRPr="00B73237" w:rsidRDefault="00356038" w:rsidP="0017659A">
            <w:pPr>
              <w:spacing w:after="40"/>
              <w:cnfStyle w:val="000000100000" w:firstRow="0" w:lastRow="0" w:firstColumn="0" w:lastColumn="0" w:oddVBand="0" w:evenVBand="0" w:oddHBand="1" w:evenHBand="0" w:firstRowFirstColumn="0" w:firstRowLastColumn="0" w:lastRowFirstColumn="0" w:lastRowLastColumn="0"/>
              <w:rPr>
                <w:rFonts w:eastAsiaTheme="minorEastAsia"/>
                <w:sz w:val="14"/>
                <w:lang w:eastAsia="zh-CN"/>
              </w:rPr>
            </w:pPr>
            <w:r w:rsidRPr="00746B25">
              <w:rPr>
                <w:rFonts w:eastAsiaTheme="minorEastAsia"/>
                <w:sz w:val="14"/>
                <w:lang w:eastAsia="zh-CN"/>
              </w:rPr>
              <w:t>Option 2</w:t>
            </w:r>
          </w:p>
        </w:tc>
        <w:tc>
          <w:tcPr>
            <w:tcW w:w="6893" w:type="dxa"/>
          </w:tcPr>
          <w:p w14:paraId="55F8202B" w14:textId="3AA6440D" w:rsidR="00B73237" w:rsidRPr="00B73237" w:rsidRDefault="00356038" w:rsidP="0017659A">
            <w:pPr>
              <w:spacing w:after="40"/>
              <w:cnfStyle w:val="000000100000" w:firstRow="0" w:lastRow="0" w:firstColumn="0" w:lastColumn="0" w:oddVBand="0" w:evenVBand="0" w:oddHBand="1" w:evenHBand="0" w:firstRowFirstColumn="0" w:firstRowLastColumn="0" w:lastRowFirstColumn="0" w:lastRowLastColumn="0"/>
              <w:rPr>
                <w:rFonts w:eastAsiaTheme="minorEastAsia"/>
                <w:sz w:val="14"/>
                <w:lang w:eastAsia="zh-CN"/>
              </w:rPr>
            </w:pPr>
            <w:r w:rsidRPr="00746B25">
              <w:rPr>
                <w:rFonts w:eastAsiaTheme="minorEastAsia"/>
                <w:sz w:val="14"/>
                <w:lang w:eastAsia="zh-CN"/>
              </w:rPr>
              <w:t>Unnecessary complexity without a clear benefit.</w:t>
            </w:r>
          </w:p>
        </w:tc>
      </w:tr>
      <w:tr w:rsidR="00356038" w:rsidRPr="00B73237" w14:paraId="0D40411B" w14:textId="77777777" w:rsidTr="00D95DBD">
        <w:tc>
          <w:tcPr>
            <w:cnfStyle w:val="001000000000" w:firstRow="0" w:lastRow="0" w:firstColumn="1" w:lastColumn="0" w:oddVBand="0" w:evenVBand="0" w:oddHBand="0" w:evenHBand="0" w:firstRowFirstColumn="0" w:firstRowLastColumn="0" w:lastRowFirstColumn="0" w:lastRowLastColumn="0"/>
            <w:tcW w:w="924" w:type="dxa"/>
          </w:tcPr>
          <w:p w14:paraId="5E0A1BA8" w14:textId="77777777" w:rsidR="00356038" w:rsidRPr="00B73237" w:rsidRDefault="00356038" w:rsidP="0017659A">
            <w:pPr>
              <w:spacing w:after="40"/>
              <w:rPr>
                <w:rFonts w:eastAsiaTheme="minorEastAsia"/>
                <w:sz w:val="14"/>
                <w:lang w:eastAsia="zh-CN"/>
              </w:rPr>
            </w:pPr>
            <w:proofErr w:type="spellStart"/>
            <w:r w:rsidRPr="00B73237">
              <w:rPr>
                <w:rFonts w:eastAsiaTheme="minorEastAsia"/>
                <w:sz w:val="14"/>
                <w:lang w:eastAsia="zh-CN"/>
              </w:rPr>
              <w:t>InterDigital</w:t>
            </w:r>
            <w:proofErr w:type="spellEnd"/>
          </w:p>
        </w:tc>
        <w:tc>
          <w:tcPr>
            <w:tcW w:w="1811" w:type="dxa"/>
          </w:tcPr>
          <w:p w14:paraId="44D3F33E" w14:textId="53B18058" w:rsidR="00356038" w:rsidRPr="00B73237" w:rsidRDefault="00356038" w:rsidP="0017659A">
            <w:pPr>
              <w:spacing w:after="40"/>
              <w:cnfStyle w:val="000000000000" w:firstRow="0" w:lastRow="0" w:firstColumn="0" w:lastColumn="0" w:oddVBand="0" w:evenVBand="0" w:oddHBand="0" w:evenHBand="0" w:firstRowFirstColumn="0" w:firstRowLastColumn="0" w:lastRowFirstColumn="0" w:lastRowLastColumn="0"/>
              <w:rPr>
                <w:rFonts w:eastAsiaTheme="minorEastAsia"/>
                <w:sz w:val="14"/>
                <w:lang w:eastAsia="zh-CN"/>
              </w:rPr>
            </w:pPr>
            <w:r w:rsidRPr="00746B25">
              <w:rPr>
                <w:rFonts w:eastAsiaTheme="minorEastAsia"/>
                <w:sz w:val="14"/>
                <w:lang w:eastAsia="zh-CN"/>
              </w:rPr>
              <w:t>Option 1</w:t>
            </w:r>
          </w:p>
        </w:tc>
        <w:tc>
          <w:tcPr>
            <w:tcW w:w="6893" w:type="dxa"/>
          </w:tcPr>
          <w:p w14:paraId="12276AFE" w14:textId="140B0DE8" w:rsidR="00356038" w:rsidRPr="00B73237" w:rsidRDefault="00356038" w:rsidP="0017659A">
            <w:pPr>
              <w:spacing w:after="40"/>
              <w:cnfStyle w:val="000000000000" w:firstRow="0" w:lastRow="0" w:firstColumn="0" w:lastColumn="0" w:oddVBand="0" w:evenVBand="0" w:oddHBand="0" w:evenHBand="0" w:firstRowFirstColumn="0" w:firstRowLastColumn="0" w:lastRowFirstColumn="0" w:lastRowLastColumn="0"/>
              <w:rPr>
                <w:rFonts w:eastAsiaTheme="minorEastAsia"/>
                <w:sz w:val="14"/>
                <w:lang w:eastAsia="zh-CN"/>
              </w:rPr>
            </w:pPr>
            <w:r w:rsidRPr="00746B25">
              <w:rPr>
                <w:rFonts w:eastAsiaTheme="minorEastAsia"/>
                <w:sz w:val="14"/>
                <w:lang w:eastAsia="zh-CN"/>
              </w:rPr>
              <w:t>Similar to our answer for Q3, closer coordination with SA4 and RAN is required.</w:t>
            </w:r>
          </w:p>
        </w:tc>
      </w:tr>
      <w:tr w:rsidR="00B73237" w:rsidRPr="00B73237" w14:paraId="4AEC3771" w14:textId="77777777" w:rsidTr="00D95D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 w:type="dxa"/>
          </w:tcPr>
          <w:p w14:paraId="750E7070" w14:textId="77777777" w:rsidR="00B73237" w:rsidRPr="00B73237" w:rsidRDefault="00B73237" w:rsidP="0017659A">
            <w:pPr>
              <w:spacing w:after="40"/>
              <w:rPr>
                <w:rFonts w:eastAsiaTheme="minorEastAsia"/>
                <w:sz w:val="14"/>
                <w:lang w:eastAsia="zh-CN"/>
              </w:rPr>
            </w:pPr>
            <w:r w:rsidRPr="00B73237">
              <w:rPr>
                <w:rFonts w:eastAsiaTheme="minorEastAsia"/>
                <w:sz w:val="14"/>
                <w:lang w:eastAsia="zh-CN"/>
              </w:rPr>
              <w:t>KDDI</w:t>
            </w:r>
          </w:p>
        </w:tc>
        <w:tc>
          <w:tcPr>
            <w:tcW w:w="1811" w:type="dxa"/>
          </w:tcPr>
          <w:p w14:paraId="45FC6B67" w14:textId="2804E017" w:rsidR="00B73237" w:rsidRPr="00B73237" w:rsidRDefault="00746B25" w:rsidP="0017659A">
            <w:pPr>
              <w:spacing w:after="40"/>
              <w:cnfStyle w:val="000000100000" w:firstRow="0" w:lastRow="0" w:firstColumn="0" w:lastColumn="0" w:oddVBand="0" w:evenVBand="0" w:oddHBand="1" w:evenHBand="0" w:firstRowFirstColumn="0" w:firstRowLastColumn="0" w:lastRowFirstColumn="0" w:lastRowLastColumn="0"/>
              <w:rPr>
                <w:rFonts w:eastAsiaTheme="minorEastAsia"/>
                <w:sz w:val="14"/>
                <w:lang w:eastAsia="zh-CN"/>
              </w:rPr>
            </w:pPr>
            <w:r w:rsidRPr="00746B25">
              <w:rPr>
                <w:rFonts w:eastAsiaTheme="minorEastAsia"/>
                <w:sz w:val="14"/>
                <w:lang w:eastAsia="zh-CN"/>
              </w:rPr>
              <w:t>Support Option 2.</w:t>
            </w:r>
          </w:p>
        </w:tc>
        <w:tc>
          <w:tcPr>
            <w:tcW w:w="6893" w:type="dxa"/>
          </w:tcPr>
          <w:p w14:paraId="7FB12BDA" w14:textId="2B47DEE7" w:rsidR="00B73237" w:rsidRPr="00746B25" w:rsidRDefault="00746B25" w:rsidP="0017659A">
            <w:pPr>
              <w:spacing w:after="40"/>
              <w:cnfStyle w:val="000000100000" w:firstRow="0" w:lastRow="0" w:firstColumn="0" w:lastColumn="0" w:oddVBand="0" w:evenVBand="0" w:oddHBand="1" w:evenHBand="0" w:firstRowFirstColumn="0" w:firstRowLastColumn="0" w:lastRowFirstColumn="0" w:lastRowLastColumn="0"/>
              <w:rPr>
                <w:rFonts w:eastAsiaTheme="minorEastAsia"/>
                <w:sz w:val="14"/>
                <w:lang w:eastAsia="zh-CN"/>
              </w:rPr>
            </w:pPr>
            <w:r w:rsidRPr="00746B25">
              <w:rPr>
                <w:rFonts w:eastAsiaTheme="minorEastAsia"/>
                <w:sz w:val="14"/>
                <w:lang w:eastAsia="zh-CN"/>
              </w:rPr>
              <w:t xml:space="preserve">NAL unit header contains video slice type (e.g. I slice, P slice) and the dependency </w:t>
            </w:r>
            <w:r w:rsidRPr="00746B25">
              <w:rPr>
                <w:rFonts w:eastAsiaTheme="minorEastAsia" w:hint="eastAsia"/>
                <w:sz w:val="14"/>
                <w:lang w:eastAsia="zh-CN"/>
              </w:rPr>
              <w:t>i</w:t>
            </w:r>
            <w:r w:rsidRPr="00746B25">
              <w:rPr>
                <w:rFonts w:eastAsiaTheme="minorEastAsia"/>
                <w:sz w:val="14"/>
                <w:lang w:eastAsia="zh-CN"/>
              </w:rPr>
              <w:t>nformation of the video flame to which the video slice belongs. When the PDU Set is a video slice, the PDU Set can indicate the flame dependency by using NAL unit header or RTP header (defined in draft-</w:t>
            </w:r>
            <w:proofErr w:type="spellStart"/>
            <w:r w:rsidRPr="00746B25">
              <w:rPr>
                <w:rFonts w:eastAsiaTheme="minorEastAsia"/>
                <w:sz w:val="14"/>
                <w:lang w:eastAsia="zh-CN"/>
              </w:rPr>
              <w:t>ietf</w:t>
            </w:r>
            <w:proofErr w:type="spellEnd"/>
            <w:r w:rsidRPr="00746B25">
              <w:rPr>
                <w:rFonts w:eastAsiaTheme="minorEastAsia"/>
                <w:sz w:val="14"/>
                <w:lang w:eastAsia="zh-CN"/>
              </w:rPr>
              <w:t>-</w:t>
            </w:r>
            <w:proofErr w:type="spellStart"/>
            <w:r w:rsidRPr="00746B25">
              <w:rPr>
                <w:rFonts w:eastAsiaTheme="minorEastAsia"/>
                <w:sz w:val="14"/>
                <w:lang w:eastAsia="zh-CN"/>
              </w:rPr>
              <w:t>avtext-framemarking</w:t>
            </w:r>
            <w:proofErr w:type="spellEnd"/>
            <w:r w:rsidRPr="00746B25">
              <w:rPr>
                <w:rFonts w:eastAsiaTheme="minorEastAsia"/>
                <w:sz w:val="14"/>
                <w:lang w:eastAsia="zh-CN"/>
              </w:rPr>
              <w:t>).</w:t>
            </w:r>
          </w:p>
        </w:tc>
      </w:tr>
      <w:tr w:rsidR="00B73237" w:rsidRPr="00B73237" w14:paraId="668FDE05" w14:textId="77777777" w:rsidTr="00D95DBD">
        <w:tc>
          <w:tcPr>
            <w:cnfStyle w:val="001000000000" w:firstRow="0" w:lastRow="0" w:firstColumn="1" w:lastColumn="0" w:oddVBand="0" w:evenVBand="0" w:oddHBand="0" w:evenHBand="0" w:firstRowFirstColumn="0" w:firstRowLastColumn="0" w:lastRowFirstColumn="0" w:lastRowLastColumn="0"/>
            <w:tcW w:w="924" w:type="dxa"/>
          </w:tcPr>
          <w:p w14:paraId="6317BD98" w14:textId="77777777" w:rsidR="00B73237" w:rsidRPr="00B73237" w:rsidRDefault="00B73237" w:rsidP="0017659A">
            <w:pPr>
              <w:spacing w:after="40"/>
              <w:rPr>
                <w:rFonts w:eastAsiaTheme="minorEastAsia"/>
                <w:sz w:val="14"/>
                <w:lang w:eastAsia="zh-CN"/>
              </w:rPr>
            </w:pPr>
            <w:r w:rsidRPr="00B73237">
              <w:rPr>
                <w:rFonts w:eastAsiaTheme="minorEastAsia"/>
                <w:sz w:val="14"/>
                <w:lang w:eastAsia="zh-CN"/>
              </w:rPr>
              <w:t>Lenovo</w:t>
            </w:r>
          </w:p>
        </w:tc>
        <w:tc>
          <w:tcPr>
            <w:tcW w:w="1811" w:type="dxa"/>
          </w:tcPr>
          <w:p w14:paraId="20D15E5E" w14:textId="247E3192" w:rsidR="00B73237" w:rsidRPr="00B73237" w:rsidRDefault="00B337F6" w:rsidP="0017659A">
            <w:pPr>
              <w:spacing w:after="40"/>
              <w:cnfStyle w:val="000000000000" w:firstRow="0" w:lastRow="0" w:firstColumn="0" w:lastColumn="0" w:oddVBand="0" w:evenVBand="0" w:oddHBand="0" w:evenHBand="0" w:firstRowFirstColumn="0" w:firstRowLastColumn="0" w:lastRowFirstColumn="0" w:lastRowLastColumn="0"/>
              <w:rPr>
                <w:rFonts w:eastAsiaTheme="minorEastAsia"/>
                <w:sz w:val="14"/>
                <w:lang w:eastAsia="zh-CN"/>
              </w:rPr>
            </w:pPr>
            <w:r w:rsidRPr="00D34276">
              <w:rPr>
                <w:rFonts w:eastAsiaTheme="minorEastAsia"/>
                <w:sz w:val="14"/>
                <w:lang w:eastAsia="zh-CN"/>
              </w:rPr>
              <w:t>Option2</w:t>
            </w:r>
          </w:p>
        </w:tc>
        <w:tc>
          <w:tcPr>
            <w:tcW w:w="6893" w:type="dxa"/>
          </w:tcPr>
          <w:p w14:paraId="062E8B82" w14:textId="77777777" w:rsidR="00B337F6" w:rsidRPr="00B337F6" w:rsidRDefault="00B337F6" w:rsidP="0017659A">
            <w:pPr>
              <w:spacing w:after="40"/>
              <w:cnfStyle w:val="000000000000" w:firstRow="0" w:lastRow="0" w:firstColumn="0" w:lastColumn="0" w:oddVBand="0" w:evenVBand="0" w:oddHBand="0" w:evenHBand="0" w:firstRowFirstColumn="0" w:firstRowLastColumn="0" w:lastRowFirstColumn="0" w:lastRowLastColumn="0"/>
              <w:rPr>
                <w:rFonts w:eastAsiaTheme="minorEastAsia"/>
                <w:sz w:val="14"/>
                <w:lang w:eastAsia="zh-CN"/>
              </w:rPr>
            </w:pPr>
            <w:r w:rsidRPr="00B337F6">
              <w:rPr>
                <w:rFonts w:eastAsiaTheme="minorEastAsia"/>
                <w:sz w:val="14"/>
                <w:lang w:eastAsia="zh-CN"/>
              </w:rPr>
              <w:t xml:space="preserve">S2-2205938 introduces PDU set group concept serves as an alternative to dependency information in the GTP-U header. For </w:t>
            </w:r>
            <w:proofErr w:type="gramStart"/>
            <w:r w:rsidRPr="00B337F6">
              <w:rPr>
                <w:rFonts w:eastAsiaTheme="minorEastAsia"/>
                <w:sz w:val="14"/>
                <w:lang w:eastAsia="zh-CN"/>
              </w:rPr>
              <w:t>slice based</w:t>
            </w:r>
            <w:proofErr w:type="gramEnd"/>
            <w:r w:rsidRPr="00B337F6">
              <w:rPr>
                <w:rFonts w:eastAsiaTheme="minorEastAsia"/>
                <w:sz w:val="14"/>
                <w:lang w:eastAsia="zh-CN"/>
              </w:rPr>
              <w:t xml:space="preserve"> traffic model, the PDU set is a “slice” and the PDU set group is a “frame”.  It introduces “PDU set group SN” into dependency information.  It is too complex by introducing the concept of PDU set group. There may be “PDU set group SN”, “PDU set SN” and “SN within the PDU set” in one GTP-U header. In our understanding, P-slice of one frame dependents on the I-slice of the previous frame. Therefore, we can still use “PDU set SN” to infer dependency information for the </w:t>
            </w:r>
            <w:proofErr w:type="gramStart"/>
            <w:r w:rsidRPr="00B337F6">
              <w:rPr>
                <w:rFonts w:eastAsiaTheme="minorEastAsia"/>
                <w:sz w:val="14"/>
                <w:lang w:eastAsia="zh-CN"/>
              </w:rPr>
              <w:t>slice based</w:t>
            </w:r>
            <w:proofErr w:type="gramEnd"/>
            <w:r w:rsidRPr="00B337F6">
              <w:rPr>
                <w:rFonts w:eastAsiaTheme="minorEastAsia"/>
                <w:sz w:val="14"/>
                <w:lang w:eastAsia="zh-CN"/>
              </w:rPr>
              <w:t xml:space="preserve"> traffic model.  </w:t>
            </w:r>
          </w:p>
          <w:p w14:paraId="42AA9C8B" w14:textId="77777777" w:rsidR="00B337F6" w:rsidRPr="00B337F6" w:rsidRDefault="00B337F6" w:rsidP="0017659A">
            <w:pPr>
              <w:spacing w:after="40"/>
              <w:cnfStyle w:val="000000000000" w:firstRow="0" w:lastRow="0" w:firstColumn="0" w:lastColumn="0" w:oddVBand="0" w:evenVBand="0" w:oddHBand="0" w:evenHBand="0" w:firstRowFirstColumn="0" w:firstRowLastColumn="0" w:lastRowFirstColumn="0" w:lastRowLastColumn="0"/>
              <w:rPr>
                <w:rFonts w:eastAsiaTheme="minorEastAsia"/>
                <w:sz w:val="14"/>
                <w:lang w:eastAsia="zh-CN"/>
              </w:rPr>
            </w:pPr>
            <w:r w:rsidRPr="00B337F6">
              <w:rPr>
                <w:rFonts w:eastAsiaTheme="minorEastAsia"/>
                <w:sz w:val="14"/>
                <w:lang w:eastAsia="zh-CN"/>
              </w:rPr>
              <w:t>Besides, dependency information in GTP-U header is not the only option. In LS out S2-2207887, Q4 is also related with dependency, i.e., the non-I frames (e.g., P frame or B frame) transmitted/decoded between two successive I frames directly or indirectly refers to the 1st I frame of the two successive I frames?</w:t>
            </w:r>
          </w:p>
          <w:p w14:paraId="1B1DF014" w14:textId="264461AE" w:rsidR="00B73237" w:rsidRPr="00B73237" w:rsidRDefault="00B337F6" w:rsidP="0017659A">
            <w:pPr>
              <w:spacing w:after="40"/>
              <w:cnfStyle w:val="000000000000" w:firstRow="0" w:lastRow="0" w:firstColumn="0" w:lastColumn="0" w:oddVBand="0" w:evenVBand="0" w:oddHBand="0" w:evenHBand="0" w:firstRowFirstColumn="0" w:firstRowLastColumn="0" w:lastRowFirstColumn="0" w:lastRowLastColumn="0"/>
              <w:rPr>
                <w:rFonts w:eastAsiaTheme="minorEastAsia"/>
                <w:sz w:val="14"/>
                <w:lang w:eastAsia="zh-CN"/>
              </w:rPr>
            </w:pPr>
            <w:r w:rsidRPr="00B337F6">
              <w:rPr>
                <w:rFonts w:eastAsiaTheme="minorEastAsia"/>
                <w:sz w:val="14"/>
                <w:lang w:eastAsia="zh-CN"/>
              </w:rPr>
              <w:t>If the answer is yes, we can refer the dependency information from the frame type and the time relation without introducing the “dependency information”.</w:t>
            </w:r>
          </w:p>
        </w:tc>
      </w:tr>
      <w:tr w:rsidR="00B73237" w:rsidRPr="00B73237" w14:paraId="2531DD92" w14:textId="77777777" w:rsidTr="00D95D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 w:type="dxa"/>
          </w:tcPr>
          <w:p w14:paraId="38454CD8" w14:textId="77777777" w:rsidR="00B73237" w:rsidRPr="00B73237" w:rsidRDefault="00B73237" w:rsidP="0017659A">
            <w:pPr>
              <w:spacing w:after="40"/>
              <w:rPr>
                <w:rFonts w:eastAsiaTheme="minorEastAsia"/>
                <w:sz w:val="14"/>
                <w:lang w:eastAsia="zh-CN"/>
              </w:rPr>
            </w:pPr>
            <w:r w:rsidRPr="00B73237">
              <w:rPr>
                <w:rFonts w:eastAsiaTheme="minorEastAsia"/>
                <w:sz w:val="14"/>
                <w:lang w:eastAsia="zh-CN"/>
              </w:rPr>
              <w:t>MediaTek</w:t>
            </w:r>
          </w:p>
        </w:tc>
        <w:tc>
          <w:tcPr>
            <w:tcW w:w="1811" w:type="dxa"/>
          </w:tcPr>
          <w:p w14:paraId="55A1CAF1" w14:textId="5E9842FB" w:rsidR="00B73237" w:rsidRPr="00B73237" w:rsidRDefault="00B337F6" w:rsidP="0017659A">
            <w:pPr>
              <w:spacing w:after="40"/>
              <w:cnfStyle w:val="000000100000" w:firstRow="0" w:lastRow="0" w:firstColumn="0" w:lastColumn="0" w:oddVBand="0" w:evenVBand="0" w:oddHBand="1" w:evenHBand="0" w:firstRowFirstColumn="0" w:firstRowLastColumn="0" w:lastRowFirstColumn="0" w:lastRowLastColumn="0"/>
              <w:rPr>
                <w:rFonts w:eastAsiaTheme="minorEastAsia"/>
                <w:sz w:val="14"/>
                <w:lang w:eastAsia="zh-CN"/>
              </w:rPr>
            </w:pPr>
            <w:r w:rsidRPr="00D34276">
              <w:rPr>
                <w:rFonts w:eastAsiaTheme="minorEastAsia"/>
                <w:sz w:val="14"/>
                <w:lang w:eastAsia="zh-CN"/>
              </w:rPr>
              <w:t>Option 2</w:t>
            </w:r>
          </w:p>
        </w:tc>
        <w:tc>
          <w:tcPr>
            <w:tcW w:w="6893" w:type="dxa"/>
          </w:tcPr>
          <w:p w14:paraId="3AF35C8A" w14:textId="40E0E757" w:rsidR="00B73237" w:rsidRPr="00B73237" w:rsidRDefault="00B337F6" w:rsidP="0017659A">
            <w:pPr>
              <w:spacing w:after="40"/>
              <w:cnfStyle w:val="000000100000" w:firstRow="0" w:lastRow="0" w:firstColumn="0" w:lastColumn="0" w:oddVBand="0" w:evenVBand="0" w:oddHBand="1" w:evenHBand="0" w:firstRowFirstColumn="0" w:firstRowLastColumn="0" w:lastRowFirstColumn="0" w:lastRowLastColumn="0"/>
              <w:rPr>
                <w:rFonts w:eastAsiaTheme="minorEastAsia"/>
                <w:sz w:val="14"/>
                <w:lang w:eastAsia="zh-CN"/>
              </w:rPr>
            </w:pPr>
            <w:r w:rsidRPr="00B337F6">
              <w:rPr>
                <w:rFonts w:eastAsiaTheme="minorEastAsia"/>
                <w:sz w:val="14"/>
                <w:lang w:eastAsia="zh-CN"/>
              </w:rPr>
              <w:t>The value of grouping has not been adequately demonstrated, and its application to XR media transportation requires the support of SA4. SA4 have frequently mentioned the need for coordination in their LS (S2-2203658).</w:t>
            </w:r>
          </w:p>
        </w:tc>
      </w:tr>
      <w:tr w:rsidR="00B73237" w:rsidRPr="00B73237" w14:paraId="2D0A20A8" w14:textId="77777777" w:rsidTr="00D95DBD">
        <w:tc>
          <w:tcPr>
            <w:cnfStyle w:val="001000000000" w:firstRow="0" w:lastRow="0" w:firstColumn="1" w:lastColumn="0" w:oddVBand="0" w:evenVBand="0" w:oddHBand="0" w:evenHBand="0" w:firstRowFirstColumn="0" w:firstRowLastColumn="0" w:lastRowFirstColumn="0" w:lastRowLastColumn="0"/>
            <w:tcW w:w="924" w:type="dxa"/>
          </w:tcPr>
          <w:p w14:paraId="050DEFCD" w14:textId="77777777" w:rsidR="00B73237" w:rsidRPr="00B73237" w:rsidRDefault="00B73237" w:rsidP="0017659A">
            <w:pPr>
              <w:spacing w:after="40"/>
              <w:rPr>
                <w:rFonts w:eastAsiaTheme="minorEastAsia"/>
                <w:sz w:val="14"/>
                <w:lang w:eastAsia="zh-CN"/>
              </w:rPr>
            </w:pPr>
            <w:r w:rsidRPr="00B73237">
              <w:rPr>
                <w:rFonts w:eastAsiaTheme="minorEastAsia"/>
                <w:sz w:val="14"/>
                <w:lang w:eastAsia="zh-CN"/>
              </w:rPr>
              <w:t>Meta</w:t>
            </w:r>
          </w:p>
        </w:tc>
        <w:tc>
          <w:tcPr>
            <w:tcW w:w="1811" w:type="dxa"/>
          </w:tcPr>
          <w:p w14:paraId="02B54313" w14:textId="7B42CD2C" w:rsidR="00B73237" w:rsidRPr="00B73237" w:rsidRDefault="00B337F6" w:rsidP="0017659A">
            <w:pPr>
              <w:spacing w:after="40"/>
              <w:cnfStyle w:val="000000000000" w:firstRow="0" w:lastRow="0" w:firstColumn="0" w:lastColumn="0" w:oddVBand="0" w:evenVBand="0" w:oddHBand="0" w:evenHBand="0" w:firstRowFirstColumn="0" w:firstRowLastColumn="0" w:lastRowFirstColumn="0" w:lastRowLastColumn="0"/>
              <w:rPr>
                <w:rFonts w:eastAsiaTheme="minorEastAsia"/>
                <w:sz w:val="14"/>
                <w:lang w:eastAsia="zh-CN"/>
              </w:rPr>
            </w:pPr>
            <w:r w:rsidRPr="00D34276">
              <w:rPr>
                <w:rFonts w:eastAsiaTheme="minorEastAsia"/>
                <w:sz w:val="14"/>
                <w:lang w:eastAsia="zh-CN"/>
              </w:rPr>
              <w:t>Still TBD on option 1.</w:t>
            </w:r>
          </w:p>
        </w:tc>
        <w:tc>
          <w:tcPr>
            <w:tcW w:w="6893" w:type="dxa"/>
          </w:tcPr>
          <w:p w14:paraId="7EDADAD5" w14:textId="174BCD85" w:rsidR="00B73237" w:rsidRPr="00B73237" w:rsidRDefault="00B337F6" w:rsidP="0017659A">
            <w:pPr>
              <w:spacing w:after="40"/>
              <w:cnfStyle w:val="000000000000" w:firstRow="0" w:lastRow="0" w:firstColumn="0" w:lastColumn="0" w:oddVBand="0" w:evenVBand="0" w:oddHBand="0" w:evenHBand="0" w:firstRowFirstColumn="0" w:firstRowLastColumn="0" w:lastRowFirstColumn="0" w:lastRowLastColumn="0"/>
              <w:rPr>
                <w:rFonts w:eastAsiaTheme="minorEastAsia"/>
                <w:sz w:val="14"/>
                <w:lang w:eastAsia="zh-CN"/>
              </w:rPr>
            </w:pPr>
            <w:r w:rsidRPr="00D34276">
              <w:rPr>
                <w:rFonts w:eastAsiaTheme="minorEastAsia"/>
                <w:sz w:val="14"/>
                <w:lang w:eastAsia="zh-CN"/>
              </w:rPr>
              <w:t>It is still unclear on how hierarchy is enhancing the scheduling capability in RAN when compared to just having QoS attributes related to PDU sets (and their relative dependency information).</w:t>
            </w:r>
          </w:p>
        </w:tc>
      </w:tr>
      <w:tr w:rsidR="00B73237" w:rsidRPr="00B73237" w14:paraId="743624A9" w14:textId="77777777" w:rsidTr="00D95D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 w:type="dxa"/>
          </w:tcPr>
          <w:p w14:paraId="7893A093" w14:textId="77777777" w:rsidR="00B73237" w:rsidRPr="00B73237" w:rsidRDefault="00B73237" w:rsidP="0017659A">
            <w:pPr>
              <w:spacing w:after="40"/>
              <w:rPr>
                <w:rFonts w:eastAsiaTheme="minorEastAsia"/>
                <w:sz w:val="14"/>
                <w:lang w:eastAsia="zh-CN"/>
              </w:rPr>
            </w:pPr>
            <w:r w:rsidRPr="00B73237">
              <w:rPr>
                <w:rFonts w:eastAsiaTheme="minorEastAsia"/>
                <w:sz w:val="14"/>
                <w:lang w:eastAsia="zh-CN"/>
              </w:rPr>
              <w:t>Nokia</w:t>
            </w:r>
          </w:p>
        </w:tc>
        <w:tc>
          <w:tcPr>
            <w:tcW w:w="1811" w:type="dxa"/>
          </w:tcPr>
          <w:p w14:paraId="5284158C" w14:textId="72D47F40" w:rsidR="00B73237" w:rsidRPr="00B73237" w:rsidRDefault="00B337F6" w:rsidP="0017659A">
            <w:pPr>
              <w:spacing w:after="40"/>
              <w:cnfStyle w:val="000000100000" w:firstRow="0" w:lastRow="0" w:firstColumn="0" w:lastColumn="0" w:oddVBand="0" w:evenVBand="0" w:oddHBand="1" w:evenHBand="0" w:firstRowFirstColumn="0" w:firstRowLastColumn="0" w:lastRowFirstColumn="0" w:lastRowLastColumn="0"/>
              <w:rPr>
                <w:rFonts w:eastAsiaTheme="minorEastAsia"/>
                <w:sz w:val="14"/>
                <w:lang w:eastAsia="zh-CN"/>
              </w:rPr>
            </w:pPr>
            <w:r w:rsidRPr="00D34276">
              <w:rPr>
                <w:rFonts w:eastAsiaTheme="minorEastAsia"/>
                <w:sz w:val="14"/>
                <w:lang w:eastAsia="zh-CN"/>
              </w:rPr>
              <w:t>Support Option 1</w:t>
            </w:r>
          </w:p>
        </w:tc>
        <w:tc>
          <w:tcPr>
            <w:tcW w:w="6893" w:type="dxa"/>
          </w:tcPr>
          <w:p w14:paraId="303B764D" w14:textId="7ED7EC97" w:rsidR="00B73237" w:rsidRPr="00B73237" w:rsidRDefault="00B337F6" w:rsidP="0017659A">
            <w:pPr>
              <w:spacing w:after="40"/>
              <w:cnfStyle w:val="000000100000" w:firstRow="0" w:lastRow="0" w:firstColumn="0" w:lastColumn="0" w:oddVBand="0" w:evenVBand="0" w:oddHBand="1" w:evenHBand="0" w:firstRowFirstColumn="0" w:firstRowLastColumn="0" w:lastRowFirstColumn="0" w:lastRowLastColumn="0"/>
              <w:rPr>
                <w:rFonts w:eastAsiaTheme="minorEastAsia"/>
                <w:sz w:val="14"/>
                <w:lang w:eastAsia="zh-CN"/>
              </w:rPr>
            </w:pPr>
            <w:r w:rsidRPr="00D34276">
              <w:rPr>
                <w:rFonts w:eastAsiaTheme="minorEastAsia"/>
                <w:sz w:val="14"/>
                <w:lang w:eastAsia="zh-CN"/>
              </w:rPr>
              <w:t>PDU Set group is necessary to indicate dependency of P-Frames on I-Frames when the PDU Set is a Slice. In addition, the PDU Set Group concept is extensible to support independent and dependent Temporal and Spatial layers for scalable media.</w:t>
            </w:r>
          </w:p>
        </w:tc>
      </w:tr>
      <w:tr w:rsidR="00B73237" w:rsidRPr="00B73237" w14:paraId="52F9E0DC" w14:textId="77777777" w:rsidTr="00D95DBD">
        <w:tc>
          <w:tcPr>
            <w:cnfStyle w:val="001000000000" w:firstRow="0" w:lastRow="0" w:firstColumn="1" w:lastColumn="0" w:oddVBand="0" w:evenVBand="0" w:oddHBand="0" w:evenHBand="0" w:firstRowFirstColumn="0" w:firstRowLastColumn="0" w:lastRowFirstColumn="0" w:lastRowLastColumn="0"/>
            <w:tcW w:w="924" w:type="dxa"/>
          </w:tcPr>
          <w:p w14:paraId="5C296C8A" w14:textId="77777777" w:rsidR="00B73237" w:rsidRPr="00B73237" w:rsidRDefault="00B73237" w:rsidP="0017659A">
            <w:pPr>
              <w:spacing w:after="40"/>
              <w:rPr>
                <w:rFonts w:eastAsiaTheme="minorEastAsia"/>
                <w:sz w:val="14"/>
                <w:lang w:eastAsia="zh-CN"/>
              </w:rPr>
            </w:pPr>
            <w:r w:rsidRPr="00B73237">
              <w:rPr>
                <w:rFonts w:eastAsiaTheme="minorEastAsia"/>
                <w:sz w:val="14"/>
                <w:lang w:eastAsia="zh-CN"/>
              </w:rPr>
              <w:t>OPPO</w:t>
            </w:r>
          </w:p>
        </w:tc>
        <w:tc>
          <w:tcPr>
            <w:tcW w:w="1811" w:type="dxa"/>
          </w:tcPr>
          <w:p w14:paraId="3C35E1CB" w14:textId="538F1046" w:rsidR="00B73237" w:rsidRPr="00D34276" w:rsidRDefault="00B337F6" w:rsidP="0017659A">
            <w:pPr>
              <w:spacing w:after="40"/>
              <w:cnfStyle w:val="000000000000" w:firstRow="0" w:lastRow="0" w:firstColumn="0" w:lastColumn="0" w:oddVBand="0" w:evenVBand="0" w:oddHBand="0" w:evenHBand="0" w:firstRowFirstColumn="0" w:firstRowLastColumn="0" w:lastRowFirstColumn="0" w:lastRowLastColumn="0"/>
              <w:rPr>
                <w:rFonts w:eastAsiaTheme="minorEastAsia"/>
                <w:sz w:val="14"/>
                <w:lang w:eastAsia="zh-CN"/>
              </w:rPr>
            </w:pPr>
            <w:r w:rsidRPr="00D34276">
              <w:rPr>
                <w:rFonts w:eastAsiaTheme="minorEastAsia"/>
                <w:sz w:val="14"/>
                <w:lang w:eastAsia="zh-CN"/>
              </w:rPr>
              <w:t>Prefer option 2.</w:t>
            </w:r>
          </w:p>
        </w:tc>
        <w:tc>
          <w:tcPr>
            <w:tcW w:w="6893" w:type="dxa"/>
          </w:tcPr>
          <w:p w14:paraId="7A2405A7" w14:textId="14CA464B" w:rsidR="00B73237" w:rsidRPr="00B73237" w:rsidRDefault="00B337F6" w:rsidP="0017659A">
            <w:pPr>
              <w:spacing w:after="40"/>
              <w:cnfStyle w:val="000000000000" w:firstRow="0" w:lastRow="0" w:firstColumn="0" w:lastColumn="0" w:oddVBand="0" w:evenVBand="0" w:oddHBand="0" w:evenHBand="0" w:firstRowFirstColumn="0" w:firstRowLastColumn="0" w:lastRowFirstColumn="0" w:lastRowLastColumn="0"/>
              <w:rPr>
                <w:rFonts w:eastAsiaTheme="minorEastAsia"/>
                <w:sz w:val="14"/>
                <w:lang w:eastAsia="zh-CN"/>
              </w:rPr>
            </w:pPr>
            <w:r w:rsidRPr="00D34276">
              <w:rPr>
                <w:rFonts w:eastAsiaTheme="minorEastAsia"/>
                <w:sz w:val="14"/>
                <w:lang w:eastAsia="zh-CN"/>
              </w:rPr>
              <w:t>PDU Set group may be useful in some cases, but it is relatively complicated to introduce PDU Set group. It’s also difficult for UPF to identify the PDU Sets which belong to the same group. We don’t expect UPF to read the info from the layers beyond RTP layer, e.g. H.264, it’s more complex for the NF to do that.</w:t>
            </w:r>
          </w:p>
        </w:tc>
      </w:tr>
      <w:tr w:rsidR="00B73237" w:rsidRPr="00B73237" w14:paraId="5639893D" w14:textId="77777777" w:rsidTr="00D95D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 w:type="dxa"/>
          </w:tcPr>
          <w:p w14:paraId="5734483D" w14:textId="77777777" w:rsidR="00B73237" w:rsidRPr="00B73237" w:rsidRDefault="00B73237" w:rsidP="0017659A">
            <w:pPr>
              <w:spacing w:after="40"/>
              <w:rPr>
                <w:rFonts w:eastAsiaTheme="minorEastAsia"/>
                <w:sz w:val="14"/>
                <w:lang w:eastAsia="zh-CN"/>
              </w:rPr>
            </w:pPr>
            <w:r w:rsidRPr="00B73237">
              <w:rPr>
                <w:rFonts w:eastAsiaTheme="minorEastAsia"/>
                <w:sz w:val="14"/>
                <w:lang w:eastAsia="zh-CN"/>
              </w:rPr>
              <w:t>Qualcomm</w:t>
            </w:r>
          </w:p>
        </w:tc>
        <w:tc>
          <w:tcPr>
            <w:tcW w:w="1811" w:type="dxa"/>
          </w:tcPr>
          <w:p w14:paraId="0BC430B8" w14:textId="2A07750F" w:rsidR="00B73237" w:rsidRPr="00B73237" w:rsidRDefault="00B337F6" w:rsidP="0017659A">
            <w:pPr>
              <w:spacing w:after="40"/>
              <w:cnfStyle w:val="000000100000" w:firstRow="0" w:lastRow="0" w:firstColumn="0" w:lastColumn="0" w:oddVBand="0" w:evenVBand="0" w:oddHBand="1" w:evenHBand="0" w:firstRowFirstColumn="0" w:firstRowLastColumn="0" w:lastRowFirstColumn="0" w:lastRowLastColumn="0"/>
              <w:rPr>
                <w:rFonts w:eastAsiaTheme="minorEastAsia"/>
                <w:sz w:val="14"/>
                <w:lang w:eastAsia="zh-CN"/>
              </w:rPr>
            </w:pPr>
            <w:r w:rsidRPr="00D34276">
              <w:rPr>
                <w:rFonts w:eastAsiaTheme="minorEastAsia"/>
                <w:sz w:val="14"/>
                <w:lang w:eastAsia="zh-CN"/>
              </w:rPr>
              <w:t>Option 2 (do not support)</w:t>
            </w:r>
          </w:p>
        </w:tc>
        <w:tc>
          <w:tcPr>
            <w:tcW w:w="6893" w:type="dxa"/>
          </w:tcPr>
          <w:p w14:paraId="008DAD2F" w14:textId="62943AAE" w:rsidR="00B73237" w:rsidRPr="00B73237" w:rsidRDefault="00B337F6" w:rsidP="0017659A">
            <w:pPr>
              <w:spacing w:after="40"/>
              <w:cnfStyle w:val="000000100000" w:firstRow="0" w:lastRow="0" w:firstColumn="0" w:lastColumn="0" w:oddVBand="0" w:evenVBand="0" w:oddHBand="1" w:evenHBand="0" w:firstRowFirstColumn="0" w:firstRowLastColumn="0" w:lastRowFirstColumn="0" w:lastRowLastColumn="0"/>
              <w:rPr>
                <w:rFonts w:eastAsiaTheme="minorEastAsia"/>
                <w:sz w:val="14"/>
                <w:lang w:eastAsia="zh-CN"/>
              </w:rPr>
            </w:pPr>
            <w:r w:rsidRPr="00D34276">
              <w:rPr>
                <w:rFonts w:eastAsiaTheme="minorEastAsia"/>
                <w:sz w:val="14"/>
                <w:lang w:eastAsia="zh-CN"/>
              </w:rPr>
              <w:t>The addition PDU Set groups would introduce unnecessary complexity in the system</w:t>
            </w:r>
          </w:p>
        </w:tc>
      </w:tr>
      <w:tr w:rsidR="00B73237" w:rsidRPr="00B73237" w14:paraId="178A3D7A" w14:textId="77777777" w:rsidTr="00D95DBD">
        <w:tc>
          <w:tcPr>
            <w:cnfStyle w:val="001000000000" w:firstRow="0" w:lastRow="0" w:firstColumn="1" w:lastColumn="0" w:oddVBand="0" w:evenVBand="0" w:oddHBand="0" w:evenHBand="0" w:firstRowFirstColumn="0" w:firstRowLastColumn="0" w:lastRowFirstColumn="0" w:lastRowLastColumn="0"/>
            <w:tcW w:w="924" w:type="dxa"/>
          </w:tcPr>
          <w:p w14:paraId="7852C698" w14:textId="77777777" w:rsidR="00B73237" w:rsidRPr="00B73237" w:rsidRDefault="00B73237" w:rsidP="0017659A">
            <w:pPr>
              <w:spacing w:after="40"/>
              <w:rPr>
                <w:rFonts w:eastAsiaTheme="minorEastAsia"/>
                <w:sz w:val="14"/>
                <w:lang w:eastAsia="zh-CN"/>
              </w:rPr>
            </w:pPr>
            <w:r w:rsidRPr="00B73237">
              <w:rPr>
                <w:rFonts w:eastAsiaTheme="minorEastAsia"/>
                <w:sz w:val="14"/>
                <w:lang w:eastAsia="zh-CN"/>
              </w:rPr>
              <w:t>Samsung</w:t>
            </w:r>
          </w:p>
        </w:tc>
        <w:tc>
          <w:tcPr>
            <w:tcW w:w="1811" w:type="dxa"/>
          </w:tcPr>
          <w:p w14:paraId="1A99ADEE" w14:textId="53F630AB" w:rsidR="00B73237" w:rsidRPr="00B73237" w:rsidRDefault="00744D35" w:rsidP="0017659A">
            <w:pPr>
              <w:spacing w:after="40"/>
              <w:cnfStyle w:val="000000000000" w:firstRow="0" w:lastRow="0" w:firstColumn="0" w:lastColumn="0" w:oddVBand="0" w:evenVBand="0" w:oddHBand="0" w:evenHBand="0" w:firstRowFirstColumn="0" w:firstRowLastColumn="0" w:lastRowFirstColumn="0" w:lastRowLastColumn="0"/>
              <w:rPr>
                <w:rFonts w:eastAsiaTheme="minorEastAsia"/>
                <w:sz w:val="14"/>
                <w:lang w:eastAsia="zh-CN"/>
              </w:rPr>
            </w:pPr>
            <w:r w:rsidRPr="00D34276">
              <w:rPr>
                <w:rFonts w:eastAsiaTheme="minorEastAsia"/>
                <w:sz w:val="14"/>
                <w:lang w:eastAsia="zh-CN"/>
              </w:rPr>
              <w:t>Support Option 2</w:t>
            </w:r>
          </w:p>
        </w:tc>
        <w:tc>
          <w:tcPr>
            <w:tcW w:w="6893" w:type="dxa"/>
          </w:tcPr>
          <w:p w14:paraId="14B24EEB" w14:textId="759F8258" w:rsidR="00B73237" w:rsidRPr="00D34276" w:rsidRDefault="00744D35" w:rsidP="0017659A">
            <w:pPr>
              <w:spacing w:after="40"/>
              <w:cnfStyle w:val="000000000000" w:firstRow="0" w:lastRow="0" w:firstColumn="0" w:lastColumn="0" w:oddVBand="0" w:evenVBand="0" w:oddHBand="0" w:evenHBand="0" w:firstRowFirstColumn="0" w:firstRowLastColumn="0" w:lastRowFirstColumn="0" w:lastRowLastColumn="0"/>
              <w:rPr>
                <w:rFonts w:eastAsiaTheme="minorEastAsia"/>
                <w:sz w:val="14"/>
                <w:lang w:eastAsia="zh-CN"/>
              </w:rPr>
            </w:pPr>
            <w:r w:rsidRPr="00D34276">
              <w:rPr>
                <w:rFonts w:eastAsiaTheme="minorEastAsia" w:hint="eastAsia"/>
                <w:sz w:val="14"/>
                <w:lang w:eastAsia="zh-CN"/>
              </w:rPr>
              <w:t>W</w:t>
            </w:r>
            <w:r w:rsidRPr="00D34276">
              <w:rPr>
                <w:rFonts w:eastAsiaTheme="minorEastAsia"/>
                <w:sz w:val="14"/>
                <w:lang w:eastAsia="zh-CN"/>
              </w:rPr>
              <w:t>e don’t see the need of PDU Set group without considering interworking/handling multiple service flows.</w:t>
            </w:r>
          </w:p>
        </w:tc>
      </w:tr>
      <w:tr w:rsidR="00B73237" w:rsidRPr="00B73237" w14:paraId="2DA4B341" w14:textId="77777777" w:rsidTr="00D95D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 w:type="dxa"/>
          </w:tcPr>
          <w:p w14:paraId="2D653C53" w14:textId="77777777" w:rsidR="00B73237" w:rsidRPr="00B73237" w:rsidRDefault="00B73237" w:rsidP="0017659A">
            <w:pPr>
              <w:spacing w:after="40"/>
              <w:rPr>
                <w:rFonts w:eastAsiaTheme="minorEastAsia"/>
                <w:sz w:val="14"/>
                <w:lang w:eastAsia="zh-CN"/>
              </w:rPr>
            </w:pPr>
            <w:r w:rsidRPr="00B73237">
              <w:rPr>
                <w:rFonts w:eastAsiaTheme="minorEastAsia"/>
                <w:sz w:val="14"/>
                <w:lang w:eastAsia="zh-CN"/>
              </w:rPr>
              <w:t>Sony</w:t>
            </w:r>
          </w:p>
        </w:tc>
        <w:tc>
          <w:tcPr>
            <w:tcW w:w="1811" w:type="dxa"/>
          </w:tcPr>
          <w:p w14:paraId="1FC80F2D" w14:textId="30388D70" w:rsidR="00B73237" w:rsidRPr="00B73237" w:rsidRDefault="00744D35" w:rsidP="0017659A">
            <w:pPr>
              <w:spacing w:after="40"/>
              <w:cnfStyle w:val="000000100000" w:firstRow="0" w:lastRow="0" w:firstColumn="0" w:lastColumn="0" w:oddVBand="0" w:evenVBand="0" w:oddHBand="1" w:evenHBand="0" w:firstRowFirstColumn="0" w:firstRowLastColumn="0" w:lastRowFirstColumn="0" w:lastRowLastColumn="0"/>
              <w:rPr>
                <w:rFonts w:eastAsiaTheme="minorEastAsia"/>
                <w:sz w:val="14"/>
                <w:lang w:eastAsia="zh-CN"/>
              </w:rPr>
            </w:pPr>
            <w:r w:rsidRPr="0017659A">
              <w:rPr>
                <w:rFonts w:eastAsiaTheme="minorEastAsia"/>
                <w:sz w:val="14"/>
                <w:lang w:eastAsia="zh-CN"/>
              </w:rPr>
              <w:t>Option 2</w:t>
            </w:r>
          </w:p>
        </w:tc>
        <w:tc>
          <w:tcPr>
            <w:tcW w:w="6893" w:type="dxa"/>
          </w:tcPr>
          <w:p w14:paraId="58FAEEB6" w14:textId="77777777" w:rsidR="00B73237" w:rsidRPr="00B73237" w:rsidRDefault="00B73237" w:rsidP="0017659A">
            <w:pPr>
              <w:spacing w:after="40"/>
              <w:cnfStyle w:val="000000100000" w:firstRow="0" w:lastRow="0" w:firstColumn="0" w:lastColumn="0" w:oddVBand="0" w:evenVBand="0" w:oddHBand="1" w:evenHBand="0" w:firstRowFirstColumn="0" w:firstRowLastColumn="0" w:lastRowFirstColumn="0" w:lastRowLastColumn="0"/>
              <w:rPr>
                <w:rFonts w:eastAsiaTheme="minorEastAsia"/>
                <w:sz w:val="14"/>
                <w:lang w:eastAsia="zh-CN"/>
              </w:rPr>
            </w:pPr>
          </w:p>
        </w:tc>
      </w:tr>
      <w:tr w:rsidR="00B73237" w:rsidRPr="00B73237" w14:paraId="6CD13FFE" w14:textId="77777777" w:rsidTr="00D95DBD">
        <w:tc>
          <w:tcPr>
            <w:cnfStyle w:val="001000000000" w:firstRow="0" w:lastRow="0" w:firstColumn="1" w:lastColumn="0" w:oddVBand="0" w:evenVBand="0" w:oddHBand="0" w:evenHBand="0" w:firstRowFirstColumn="0" w:firstRowLastColumn="0" w:lastRowFirstColumn="0" w:lastRowLastColumn="0"/>
            <w:tcW w:w="924" w:type="dxa"/>
          </w:tcPr>
          <w:p w14:paraId="227D971D" w14:textId="77777777" w:rsidR="00B73237" w:rsidRPr="00B73237" w:rsidRDefault="00B73237" w:rsidP="0017659A">
            <w:pPr>
              <w:spacing w:after="40"/>
              <w:rPr>
                <w:rFonts w:eastAsiaTheme="minorEastAsia"/>
                <w:sz w:val="14"/>
                <w:lang w:eastAsia="zh-CN"/>
              </w:rPr>
            </w:pPr>
            <w:r w:rsidRPr="00B73237">
              <w:rPr>
                <w:rFonts w:eastAsiaTheme="minorEastAsia"/>
                <w:sz w:val="14"/>
                <w:lang w:eastAsia="zh-CN"/>
              </w:rPr>
              <w:t>Tencent</w:t>
            </w:r>
          </w:p>
        </w:tc>
        <w:tc>
          <w:tcPr>
            <w:tcW w:w="1811" w:type="dxa"/>
          </w:tcPr>
          <w:p w14:paraId="471AE67C" w14:textId="6629C229" w:rsidR="00B73237" w:rsidRPr="00B73237" w:rsidRDefault="00744D35" w:rsidP="0017659A">
            <w:pPr>
              <w:spacing w:after="40"/>
              <w:cnfStyle w:val="000000000000" w:firstRow="0" w:lastRow="0" w:firstColumn="0" w:lastColumn="0" w:oddVBand="0" w:evenVBand="0" w:oddHBand="0" w:evenHBand="0" w:firstRowFirstColumn="0" w:firstRowLastColumn="0" w:lastRowFirstColumn="0" w:lastRowLastColumn="0"/>
              <w:rPr>
                <w:rFonts w:eastAsiaTheme="minorEastAsia"/>
                <w:sz w:val="14"/>
                <w:lang w:eastAsia="zh-CN"/>
              </w:rPr>
            </w:pPr>
            <w:r w:rsidRPr="0017659A">
              <w:rPr>
                <w:rFonts w:eastAsiaTheme="minorEastAsia"/>
                <w:sz w:val="14"/>
                <w:lang w:eastAsia="zh-CN"/>
              </w:rPr>
              <w:t>support option 1 with some conditions.</w:t>
            </w:r>
          </w:p>
        </w:tc>
        <w:tc>
          <w:tcPr>
            <w:tcW w:w="6893" w:type="dxa"/>
          </w:tcPr>
          <w:p w14:paraId="6E0910AA" w14:textId="52753BE3" w:rsidR="00B73237" w:rsidRPr="00B73237" w:rsidRDefault="00744D35" w:rsidP="0017659A">
            <w:pPr>
              <w:spacing w:after="40"/>
              <w:cnfStyle w:val="000000000000" w:firstRow="0" w:lastRow="0" w:firstColumn="0" w:lastColumn="0" w:oddVBand="0" w:evenVBand="0" w:oddHBand="0" w:evenHBand="0" w:firstRowFirstColumn="0" w:firstRowLastColumn="0" w:lastRowFirstColumn="0" w:lastRowLastColumn="0"/>
              <w:rPr>
                <w:rFonts w:eastAsiaTheme="minorEastAsia"/>
                <w:sz w:val="14"/>
                <w:lang w:eastAsia="zh-CN"/>
              </w:rPr>
            </w:pPr>
            <w:r w:rsidRPr="00D34276">
              <w:rPr>
                <w:rFonts w:eastAsiaTheme="minorEastAsia"/>
                <w:sz w:val="14"/>
                <w:lang w:eastAsia="zh-CN"/>
              </w:rPr>
              <w:t>The PDU Set group is not clearly defined in the TR. It’s not clear to us which PDU sets can be formed as the PDU Set group. It would be better to have clear definition on it before our final conclusion. If PDU set group can help the handling of the PDU set, we are fine to support it.</w:t>
            </w:r>
          </w:p>
        </w:tc>
      </w:tr>
      <w:tr w:rsidR="00B73237" w:rsidRPr="00B73237" w14:paraId="7902D0E6" w14:textId="77777777" w:rsidTr="00D95D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 w:type="dxa"/>
          </w:tcPr>
          <w:p w14:paraId="3290E564" w14:textId="77777777" w:rsidR="00B73237" w:rsidRPr="00B73237" w:rsidRDefault="00B73237" w:rsidP="0017659A">
            <w:pPr>
              <w:spacing w:after="40"/>
              <w:rPr>
                <w:rFonts w:eastAsiaTheme="minorEastAsia"/>
                <w:sz w:val="14"/>
                <w:lang w:eastAsia="zh-CN"/>
              </w:rPr>
            </w:pPr>
            <w:r w:rsidRPr="00B73237">
              <w:rPr>
                <w:rFonts w:eastAsiaTheme="minorEastAsia"/>
                <w:sz w:val="14"/>
                <w:lang w:eastAsia="zh-CN"/>
              </w:rPr>
              <w:t>T-Mobile US</w:t>
            </w:r>
          </w:p>
        </w:tc>
        <w:tc>
          <w:tcPr>
            <w:tcW w:w="1811" w:type="dxa"/>
          </w:tcPr>
          <w:p w14:paraId="7BBCF961" w14:textId="79A5A3B0" w:rsidR="00B73237" w:rsidRPr="0017659A" w:rsidRDefault="00744D35" w:rsidP="0017659A">
            <w:pPr>
              <w:spacing w:after="40"/>
              <w:cnfStyle w:val="000000100000" w:firstRow="0" w:lastRow="0" w:firstColumn="0" w:lastColumn="0" w:oddVBand="0" w:evenVBand="0" w:oddHBand="1" w:evenHBand="0" w:firstRowFirstColumn="0" w:firstRowLastColumn="0" w:lastRowFirstColumn="0" w:lastRowLastColumn="0"/>
              <w:rPr>
                <w:rFonts w:eastAsiaTheme="minorEastAsia"/>
                <w:sz w:val="14"/>
                <w:lang w:eastAsia="zh-CN"/>
              </w:rPr>
            </w:pPr>
            <w:r w:rsidRPr="0017659A">
              <w:rPr>
                <w:rFonts w:eastAsiaTheme="minorEastAsia"/>
                <w:sz w:val="14"/>
                <w:lang w:eastAsia="zh-CN"/>
              </w:rPr>
              <w:t>Option 2</w:t>
            </w:r>
          </w:p>
        </w:tc>
        <w:tc>
          <w:tcPr>
            <w:tcW w:w="6893" w:type="dxa"/>
          </w:tcPr>
          <w:p w14:paraId="1BB7E617" w14:textId="3B65A1FE" w:rsidR="00B73237" w:rsidRPr="00B73237" w:rsidRDefault="00744D35" w:rsidP="0017659A">
            <w:pPr>
              <w:spacing w:after="40"/>
              <w:cnfStyle w:val="000000100000" w:firstRow="0" w:lastRow="0" w:firstColumn="0" w:lastColumn="0" w:oddVBand="0" w:evenVBand="0" w:oddHBand="1" w:evenHBand="0" w:firstRowFirstColumn="0" w:firstRowLastColumn="0" w:lastRowFirstColumn="0" w:lastRowLastColumn="0"/>
              <w:rPr>
                <w:rFonts w:eastAsiaTheme="minorEastAsia"/>
                <w:sz w:val="14"/>
                <w:lang w:eastAsia="zh-CN"/>
              </w:rPr>
            </w:pPr>
            <w:r w:rsidRPr="00D34276">
              <w:rPr>
                <w:rFonts w:eastAsiaTheme="minorEastAsia"/>
                <w:sz w:val="14"/>
                <w:lang w:eastAsia="zh-CN"/>
              </w:rPr>
              <w:t>PDU set group further complicates the network and UE.</w:t>
            </w:r>
          </w:p>
        </w:tc>
      </w:tr>
      <w:tr w:rsidR="00B73237" w:rsidRPr="00B73237" w14:paraId="4759F16A" w14:textId="77777777" w:rsidTr="00D95DBD">
        <w:tc>
          <w:tcPr>
            <w:cnfStyle w:val="001000000000" w:firstRow="0" w:lastRow="0" w:firstColumn="1" w:lastColumn="0" w:oddVBand="0" w:evenVBand="0" w:oddHBand="0" w:evenHBand="0" w:firstRowFirstColumn="0" w:firstRowLastColumn="0" w:lastRowFirstColumn="0" w:lastRowLastColumn="0"/>
            <w:tcW w:w="924" w:type="dxa"/>
          </w:tcPr>
          <w:p w14:paraId="7C1511DE" w14:textId="77777777" w:rsidR="00B73237" w:rsidRPr="00B73237" w:rsidRDefault="00B73237" w:rsidP="0017659A">
            <w:pPr>
              <w:spacing w:after="40"/>
              <w:rPr>
                <w:rFonts w:eastAsiaTheme="minorEastAsia"/>
                <w:sz w:val="14"/>
                <w:lang w:eastAsia="zh-CN"/>
              </w:rPr>
            </w:pPr>
            <w:r w:rsidRPr="00B73237">
              <w:rPr>
                <w:rFonts w:eastAsiaTheme="minorEastAsia"/>
                <w:sz w:val="14"/>
                <w:lang w:eastAsia="zh-CN"/>
              </w:rPr>
              <w:t>Vivo</w:t>
            </w:r>
          </w:p>
        </w:tc>
        <w:tc>
          <w:tcPr>
            <w:tcW w:w="1811" w:type="dxa"/>
          </w:tcPr>
          <w:p w14:paraId="4F5B7DD7" w14:textId="157E26B5" w:rsidR="00B73237" w:rsidRPr="00B73237" w:rsidRDefault="00744D35" w:rsidP="0017659A">
            <w:pPr>
              <w:spacing w:after="40"/>
              <w:cnfStyle w:val="000000000000" w:firstRow="0" w:lastRow="0" w:firstColumn="0" w:lastColumn="0" w:oddVBand="0" w:evenVBand="0" w:oddHBand="0" w:evenHBand="0" w:firstRowFirstColumn="0" w:firstRowLastColumn="0" w:lastRowFirstColumn="0" w:lastRowLastColumn="0"/>
              <w:rPr>
                <w:rFonts w:eastAsiaTheme="minorEastAsia"/>
                <w:sz w:val="14"/>
                <w:lang w:eastAsia="zh-CN"/>
              </w:rPr>
            </w:pPr>
            <w:r w:rsidRPr="0017659A">
              <w:rPr>
                <w:rFonts w:eastAsiaTheme="minorEastAsia"/>
                <w:sz w:val="14"/>
                <w:lang w:eastAsia="zh-CN"/>
              </w:rPr>
              <w:t>Option2 in this release</w:t>
            </w:r>
          </w:p>
        </w:tc>
        <w:tc>
          <w:tcPr>
            <w:tcW w:w="6893" w:type="dxa"/>
          </w:tcPr>
          <w:p w14:paraId="03F77541" w14:textId="43FD2E16" w:rsidR="00B73237" w:rsidRPr="00B73237" w:rsidRDefault="00744D35" w:rsidP="0017659A">
            <w:pPr>
              <w:spacing w:after="40"/>
              <w:cnfStyle w:val="000000000000" w:firstRow="0" w:lastRow="0" w:firstColumn="0" w:lastColumn="0" w:oddVBand="0" w:evenVBand="0" w:oddHBand="0" w:evenHBand="0" w:firstRowFirstColumn="0" w:firstRowLastColumn="0" w:lastRowFirstColumn="0" w:lastRowLastColumn="0"/>
              <w:rPr>
                <w:rFonts w:eastAsiaTheme="minorEastAsia"/>
                <w:sz w:val="14"/>
                <w:lang w:eastAsia="zh-CN"/>
              </w:rPr>
            </w:pPr>
            <w:r w:rsidRPr="00D34276">
              <w:rPr>
                <w:rFonts w:eastAsiaTheme="minorEastAsia"/>
                <w:sz w:val="14"/>
                <w:lang w:eastAsia="zh-CN"/>
              </w:rPr>
              <w:t>RTP and SRTP transmits the NAL Unit, which is slice based. When a frame includes multiple slices, it is unclear any co-operation is needed among those slices of one frame. Note: the non-I slice is not necessary refers to the I slice within the same frame.</w:t>
            </w:r>
          </w:p>
        </w:tc>
      </w:tr>
      <w:tr w:rsidR="00B73237" w:rsidRPr="00B73237" w14:paraId="4BE2A23B" w14:textId="77777777" w:rsidTr="00D95D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 w:type="dxa"/>
          </w:tcPr>
          <w:p w14:paraId="608F4F31" w14:textId="77777777" w:rsidR="00B73237" w:rsidRPr="00B73237" w:rsidRDefault="00B73237" w:rsidP="0017659A">
            <w:pPr>
              <w:spacing w:after="40"/>
              <w:rPr>
                <w:rFonts w:eastAsiaTheme="minorEastAsia"/>
                <w:sz w:val="14"/>
                <w:lang w:eastAsia="zh-CN"/>
              </w:rPr>
            </w:pPr>
            <w:r w:rsidRPr="00B73237">
              <w:rPr>
                <w:rFonts w:eastAsiaTheme="minorEastAsia"/>
                <w:sz w:val="14"/>
                <w:lang w:eastAsia="zh-CN"/>
              </w:rPr>
              <w:t>Xiaomi</w:t>
            </w:r>
          </w:p>
        </w:tc>
        <w:tc>
          <w:tcPr>
            <w:tcW w:w="1811" w:type="dxa"/>
          </w:tcPr>
          <w:p w14:paraId="74DDE2EA" w14:textId="47D31448" w:rsidR="00B73237" w:rsidRPr="00B73237" w:rsidRDefault="00483516" w:rsidP="0017659A">
            <w:pPr>
              <w:spacing w:after="40"/>
              <w:cnfStyle w:val="000000100000" w:firstRow="0" w:lastRow="0" w:firstColumn="0" w:lastColumn="0" w:oddVBand="0" w:evenVBand="0" w:oddHBand="1" w:evenHBand="0" w:firstRowFirstColumn="0" w:firstRowLastColumn="0" w:lastRowFirstColumn="0" w:lastRowLastColumn="0"/>
              <w:rPr>
                <w:rFonts w:eastAsiaTheme="minorEastAsia"/>
                <w:sz w:val="14"/>
                <w:lang w:eastAsia="zh-CN"/>
              </w:rPr>
            </w:pPr>
            <w:r w:rsidRPr="00D34276">
              <w:rPr>
                <w:rFonts w:eastAsiaTheme="minorEastAsia" w:hint="eastAsia"/>
                <w:sz w:val="14"/>
                <w:lang w:eastAsia="zh-CN"/>
              </w:rPr>
              <w:t>Prefer</w:t>
            </w:r>
            <w:r w:rsidRPr="00D34276">
              <w:rPr>
                <w:rFonts w:eastAsiaTheme="minorEastAsia"/>
                <w:sz w:val="14"/>
                <w:lang w:eastAsia="zh-CN"/>
              </w:rPr>
              <w:t xml:space="preserve"> Option 2 for this release.</w:t>
            </w:r>
          </w:p>
        </w:tc>
        <w:tc>
          <w:tcPr>
            <w:tcW w:w="6893" w:type="dxa"/>
          </w:tcPr>
          <w:p w14:paraId="7F571C39" w14:textId="1CCFC844" w:rsidR="00B73237" w:rsidRPr="00B73237" w:rsidRDefault="00483516" w:rsidP="0017659A">
            <w:pPr>
              <w:spacing w:after="40"/>
              <w:cnfStyle w:val="000000100000" w:firstRow="0" w:lastRow="0" w:firstColumn="0" w:lastColumn="0" w:oddVBand="0" w:evenVBand="0" w:oddHBand="1" w:evenHBand="0" w:firstRowFirstColumn="0" w:firstRowLastColumn="0" w:lastRowFirstColumn="0" w:lastRowLastColumn="0"/>
              <w:rPr>
                <w:rFonts w:eastAsiaTheme="minorEastAsia"/>
                <w:sz w:val="14"/>
                <w:lang w:eastAsia="zh-CN"/>
              </w:rPr>
            </w:pPr>
            <w:r w:rsidRPr="00483516">
              <w:rPr>
                <w:rFonts w:eastAsiaTheme="minorEastAsia"/>
                <w:sz w:val="14"/>
                <w:lang w:eastAsia="zh-CN"/>
              </w:rPr>
              <w:t>Handling of PDU set is already hard to grasp from a media delivery point of view. It is even more unclear how a PDU Set group can be beneficial. In addition, if introducing PDU Set group, whether the importance or priority between the PDU Set groups or not. It can be introduced in next release after further study about the details of PDU Set group.</w:t>
            </w:r>
          </w:p>
        </w:tc>
      </w:tr>
      <w:tr w:rsidR="00B73237" w:rsidRPr="00B73237" w14:paraId="5387805B" w14:textId="77777777" w:rsidTr="00D95DBD">
        <w:tc>
          <w:tcPr>
            <w:cnfStyle w:val="001000000000" w:firstRow="0" w:lastRow="0" w:firstColumn="1" w:lastColumn="0" w:oddVBand="0" w:evenVBand="0" w:oddHBand="0" w:evenHBand="0" w:firstRowFirstColumn="0" w:firstRowLastColumn="0" w:lastRowFirstColumn="0" w:lastRowLastColumn="0"/>
            <w:tcW w:w="924" w:type="dxa"/>
          </w:tcPr>
          <w:p w14:paraId="50767E16" w14:textId="77777777" w:rsidR="00B73237" w:rsidRPr="00B73237" w:rsidRDefault="00B73237" w:rsidP="0017659A">
            <w:pPr>
              <w:spacing w:after="40"/>
              <w:rPr>
                <w:rFonts w:eastAsiaTheme="minorEastAsia"/>
                <w:sz w:val="14"/>
                <w:lang w:eastAsia="zh-CN"/>
              </w:rPr>
            </w:pPr>
            <w:r w:rsidRPr="00B73237">
              <w:rPr>
                <w:rFonts w:eastAsiaTheme="minorEastAsia"/>
                <w:sz w:val="14"/>
                <w:lang w:eastAsia="zh-CN"/>
              </w:rPr>
              <w:t>ZTE</w:t>
            </w:r>
          </w:p>
        </w:tc>
        <w:tc>
          <w:tcPr>
            <w:tcW w:w="1811" w:type="dxa"/>
          </w:tcPr>
          <w:p w14:paraId="6CCFE4DC" w14:textId="23C8C55A" w:rsidR="00B73237" w:rsidRPr="00B73237" w:rsidRDefault="00483516" w:rsidP="0017659A">
            <w:pPr>
              <w:spacing w:after="40"/>
              <w:cnfStyle w:val="000000000000" w:firstRow="0" w:lastRow="0" w:firstColumn="0" w:lastColumn="0" w:oddVBand="0" w:evenVBand="0" w:oddHBand="0" w:evenHBand="0" w:firstRowFirstColumn="0" w:firstRowLastColumn="0" w:lastRowFirstColumn="0" w:lastRowLastColumn="0"/>
              <w:rPr>
                <w:rFonts w:eastAsiaTheme="minorEastAsia"/>
                <w:sz w:val="14"/>
                <w:lang w:eastAsia="zh-CN"/>
              </w:rPr>
            </w:pPr>
            <w:r w:rsidRPr="00483516">
              <w:rPr>
                <w:rFonts w:eastAsiaTheme="minorEastAsia"/>
                <w:sz w:val="14"/>
                <w:lang w:eastAsia="zh-CN"/>
              </w:rPr>
              <w:t>Option 1</w:t>
            </w:r>
          </w:p>
        </w:tc>
        <w:tc>
          <w:tcPr>
            <w:tcW w:w="6893" w:type="dxa"/>
          </w:tcPr>
          <w:p w14:paraId="7E8BC813" w14:textId="2D26C787" w:rsidR="00B73237" w:rsidRPr="00B73237" w:rsidRDefault="00483516" w:rsidP="0017659A">
            <w:pPr>
              <w:spacing w:after="40"/>
              <w:cnfStyle w:val="000000000000" w:firstRow="0" w:lastRow="0" w:firstColumn="0" w:lastColumn="0" w:oddVBand="0" w:evenVBand="0" w:oddHBand="0" w:evenHBand="0" w:firstRowFirstColumn="0" w:firstRowLastColumn="0" w:lastRowFirstColumn="0" w:lastRowLastColumn="0"/>
              <w:rPr>
                <w:rFonts w:eastAsiaTheme="minorEastAsia"/>
                <w:sz w:val="14"/>
                <w:lang w:eastAsia="zh-CN"/>
              </w:rPr>
            </w:pPr>
            <w:r w:rsidRPr="00483516">
              <w:rPr>
                <w:rFonts w:eastAsiaTheme="minorEastAsia"/>
                <w:sz w:val="14"/>
                <w:lang w:eastAsia="zh-CN"/>
              </w:rPr>
              <w:t>In order to indicate the accurate dependency relationship between PDU Set, we believe PDU Set Group is one simple solution, i.e. the first PDU set within the group is more important than the other PDU set within same PDU set group.</w:t>
            </w:r>
          </w:p>
        </w:tc>
      </w:tr>
    </w:tbl>
    <w:p w14:paraId="60A18621" w14:textId="77777777" w:rsidR="00D95DBD" w:rsidRDefault="00D95DBD" w:rsidP="00D95DBD">
      <w:pPr>
        <w:pBdr>
          <w:bottom w:val="single" w:sz="6" w:space="1" w:color="auto"/>
        </w:pBdr>
        <w:jc w:val="both"/>
        <w:rPr>
          <w:rFonts w:eastAsiaTheme="minorEastAsia"/>
          <w:lang w:eastAsia="zh-CN"/>
        </w:rPr>
      </w:pPr>
      <w:r w:rsidRPr="00831249">
        <w:rPr>
          <w:rFonts w:eastAsiaTheme="minorEastAsia"/>
          <w:highlight w:val="yellow"/>
          <w:lang w:eastAsia="zh-CN"/>
        </w:rPr>
        <w:t>Summary:</w:t>
      </w:r>
    </w:p>
    <w:tbl>
      <w:tblPr>
        <w:tblStyle w:val="GridTable5Dark-Accent6"/>
        <w:tblW w:w="11804" w:type="dxa"/>
        <w:tblInd w:w="-1088" w:type="dxa"/>
        <w:tblLayout w:type="fixed"/>
        <w:tblCellMar>
          <w:left w:w="0" w:type="dxa"/>
          <w:right w:w="0" w:type="dxa"/>
        </w:tblCellMar>
        <w:tblLook w:val="04A0" w:firstRow="1" w:lastRow="0" w:firstColumn="1" w:lastColumn="0" w:noHBand="0" w:noVBand="1"/>
      </w:tblPr>
      <w:tblGrid>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tblGrid>
      <w:tr w:rsidR="00D95DBD" w:rsidRPr="00BB24E2" w14:paraId="3D474CC4" w14:textId="77777777" w:rsidTr="00D95DBD">
        <w:trPr>
          <w:cnfStyle w:val="100000000000" w:firstRow="1" w:lastRow="0" w:firstColumn="0" w:lastColumn="0" w:oddVBand="0" w:evenVBand="0" w:oddHBand="0"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454" w:type="dxa"/>
            <w:tcBorders>
              <w:top w:val="none" w:sz="0" w:space="0" w:color="auto"/>
              <w:left w:val="none" w:sz="0" w:space="0" w:color="auto"/>
              <w:right w:val="none" w:sz="0" w:space="0" w:color="auto"/>
            </w:tcBorders>
            <w:noWrap/>
            <w:hideMark/>
          </w:tcPr>
          <w:p w14:paraId="2FA37B5D" w14:textId="77777777" w:rsidR="00D95DBD" w:rsidRPr="00BB24E2" w:rsidRDefault="00D95DBD" w:rsidP="00D95DBD">
            <w:pPr>
              <w:overflowPunct/>
              <w:autoSpaceDE/>
              <w:autoSpaceDN/>
              <w:adjustRightInd/>
              <w:spacing w:after="0"/>
              <w:textAlignment w:val="auto"/>
              <w:rPr>
                <w:rFonts w:eastAsia="Times New Roman"/>
                <w:b w:val="0"/>
                <w:color w:val="auto"/>
                <w:sz w:val="10"/>
                <w:szCs w:val="24"/>
                <w:lang w:val="en-US" w:eastAsia="zh-CN"/>
              </w:rPr>
            </w:pPr>
          </w:p>
        </w:tc>
        <w:tc>
          <w:tcPr>
            <w:tcW w:w="454" w:type="dxa"/>
            <w:tcBorders>
              <w:top w:val="none" w:sz="0" w:space="0" w:color="auto"/>
              <w:left w:val="none" w:sz="0" w:space="0" w:color="auto"/>
              <w:right w:val="none" w:sz="0" w:space="0" w:color="auto"/>
            </w:tcBorders>
            <w:noWrap/>
            <w:hideMark/>
          </w:tcPr>
          <w:p w14:paraId="2DC07900" w14:textId="77777777" w:rsidR="00D95DBD" w:rsidRPr="00BB24E2" w:rsidRDefault="00D95DBD" w:rsidP="00D95DBD">
            <w:pPr>
              <w:overflowPunct/>
              <w:autoSpaceDE/>
              <w:autoSpaceDN/>
              <w:adjustRightInd/>
              <w:spacing w:after="0"/>
              <w:textAlignment w:val="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auto"/>
                <w:sz w:val="10"/>
                <w:szCs w:val="22"/>
                <w:lang w:val="en-US" w:eastAsia="zh-CN"/>
              </w:rPr>
            </w:pPr>
            <w:r w:rsidRPr="00BB24E2">
              <w:rPr>
                <w:rFonts w:ascii="Arial" w:eastAsia="Times New Roman" w:hAnsi="Arial" w:cs="Arial"/>
                <w:b w:val="0"/>
                <w:color w:val="auto"/>
                <w:sz w:val="10"/>
                <w:szCs w:val="22"/>
                <w:lang w:eastAsia="zh-CN"/>
              </w:rPr>
              <w:t>Apple</w:t>
            </w:r>
          </w:p>
        </w:tc>
        <w:tc>
          <w:tcPr>
            <w:tcW w:w="454" w:type="dxa"/>
            <w:tcBorders>
              <w:top w:val="none" w:sz="0" w:space="0" w:color="auto"/>
              <w:left w:val="none" w:sz="0" w:space="0" w:color="auto"/>
              <w:right w:val="none" w:sz="0" w:space="0" w:color="auto"/>
            </w:tcBorders>
            <w:noWrap/>
            <w:hideMark/>
          </w:tcPr>
          <w:p w14:paraId="4BEEC326" w14:textId="77777777" w:rsidR="00D95DBD" w:rsidRPr="00BB24E2" w:rsidRDefault="00D95DBD" w:rsidP="00D95DBD">
            <w:pPr>
              <w:overflowPunct/>
              <w:autoSpaceDE/>
              <w:autoSpaceDN/>
              <w:adjustRightInd/>
              <w:spacing w:after="0"/>
              <w:textAlignment w:val="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auto"/>
                <w:sz w:val="10"/>
                <w:szCs w:val="22"/>
                <w:lang w:val="en-US" w:eastAsia="zh-CN"/>
              </w:rPr>
            </w:pPr>
            <w:r w:rsidRPr="00BB24E2">
              <w:rPr>
                <w:rFonts w:ascii="Arial" w:eastAsia="Times New Roman" w:hAnsi="Arial" w:cs="Arial"/>
                <w:b w:val="0"/>
                <w:color w:val="auto"/>
                <w:sz w:val="10"/>
                <w:szCs w:val="22"/>
                <w:lang w:eastAsia="zh-CN"/>
              </w:rPr>
              <w:t>CATT</w:t>
            </w:r>
          </w:p>
        </w:tc>
        <w:tc>
          <w:tcPr>
            <w:tcW w:w="454" w:type="dxa"/>
            <w:tcBorders>
              <w:top w:val="none" w:sz="0" w:space="0" w:color="auto"/>
              <w:left w:val="none" w:sz="0" w:space="0" w:color="auto"/>
              <w:right w:val="none" w:sz="0" w:space="0" w:color="auto"/>
            </w:tcBorders>
            <w:noWrap/>
            <w:hideMark/>
          </w:tcPr>
          <w:p w14:paraId="21C173F4" w14:textId="77777777" w:rsidR="00D95DBD" w:rsidRPr="00BB24E2" w:rsidRDefault="00D95DBD" w:rsidP="00D95DBD">
            <w:pPr>
              <w:overflowPunct/>
              <w:autoSpaceDE/>
              <w:autoSpaceDN/>
              <w:adjustRightInd/>
              <w:spacing w:after="0"/>
              <w:textAlignment w:val="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auto"/>
                <w:sz w:val="10"/>
                <w:szCs w:val="22"/>
                <w:lang w:val="en-US" w:eastAsia="zh-CN"/>
              </w:rPr>
            </w:pPr>
            <w:r w:rsidRPr="00BB24E2">
              <w:rPr>
                <w:rFonts w:ascii="Arial" w:eastAsia="Times New Roman" w:hAnsi="Arial" w:cs="Arial"/>
                <w:b w:val="0"/>
                <w:color w:val="auto"/>
                <w:sz w:val="10"/>
                <w:szCs w:val="22"/>
                <w:lang w:eastAsia="zh-CN"/>
              </w:rPr>
              <w:t>China Mobile</w:t>
            </w:r>
          </w:p>
        </w:tc>
        <w:tc>
          <w:tcPr>
            <w:tcW w:w="454" w:type="dxa"/>
            <w:tcBorders>
              <w:top w:val="none" w:sz="0" w:space="0" w:color="auto"/>
              <w:left w:val="none" w:sz="0" w:space="0" w:color="auto"/>
              <w:right w:val="none" w:sz="0" w:space="0" w:color="auto"/>
            </w:tcBorders>
            <w:noWrap/>
            <w:hideMark/>
          </w:tcPr>
          <w:p w14:paraId="158A27BE" w14:textId="77777777" w:rsidR="00D95DBD" w:rsidRPr="00BB24E2" w:rsidRDefault="00D95DBD" w:rsidP="00D95DBD">
            <w:pPr>
              <w:overflowPunct/>
              <w:autoSpaceDE/>
              <w:autoSpaceDN/>
              <w:adjustRightInd/>
              <w:spacing w:after="0"/>
              <w:textAlignment w:val="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auto"/>
                <w:sz w:val="10"/>
                <w:szCs w:val="22"/>
                <w:lang w:val="en-US" w:eastAsia="zh-CN"/>
              </w:rPr>
            </w:pPr>
            <w:r w:rsidRPr="00BB24E2">
              <w:rPr>
                <w:rFonts w:ascii="Arial" w:eastAsia="Times New Roman" w:hAnsi="Arial" w:cs="Arial"/>
                <w:b w:val="0"/>
                <w:color w:val="auto"/>
                <w:sz w:val="10"/>
                <w:szCs w:val="22"/>
                <w:lang w:eastAsia="zh-CN"/>
              </w:rPr>
              <w:t>China Telecom</w:t>
            </w:r>
          </w:p>
        </w:tc>
        <w:tc>
          <w:tcPr>
            <w:tcW w:w="454" w:type="dxa"/>
            <w:tcBorders>
              <w:top w:val="none" w:sz="0" w:space="0" w:color="auto"/>
              <w:left w:val="none" w:sz="0" w:space="0" w:color="auto"/>
              <w:right w:val="none" w:sz="0" w:space="0" w:color="auto"/>
            </w:tcBorders>
            <w:noWrap/>
            <w:hideMark/>
          </w:tcPr>
          <w:p w14:paraId="70235E2A" w14:textId="77777777" w:rsidR="00D95DBD" w:rsidRPr="00BB24E2" w:rsidRDefault="00D95DBD" w:rsidP="00D95DBD">
            <w:pPr>
              <w:overflowPunct/>
              <w:autoSpaceDE/>
              <w:autoSpaceDN/>
              <w:adjustRightInd/>
              <w:spacing w:after="0"/>
              <w:textAlignment w:val="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auto"/>
                <w:sz w:val="10"/>
                <w:szCs w:val="22"/>
                <w:lang w:val="en-US" w:eastAsia="zh-CN"/>
              </w:rPr>
            </w:pPr>
            <w:r w:rsidRPr="00BB24E2">
              <w:rPr>
                <w:rFonts w:ascii="Arial" w:eastAsia="Times New Roman" w:hAnsi="Arial" w:cs="Arial"/>
                <w:b w:val="0"/>
                <w:color w:val="auto"/>
                <w:sz w:val="10"/>
                <w:szCs w:val="22"/>
                <w:lang w:eastAsia="zh-CN"/>
              </w:rPr>
              <w:t>Ericsson</w:t>
            </w:r>
          </w:p>
        </w:tc>
        <w:tc>
          <w:tcPr>
            <w:tcW w:w="454" w:type="dxa"/>
            <w:tcBorders>
              <w:top w:val="none" w:sz="0" w:space="0" w:color="auto"/>
              <w:left w:val="none" w:sz="0" w:space="0" w:color="auto"/>
              <w:right w:val="none" w:sz="0" w:space="0" w:color="auto"/>
            </w:tcBorders>
            <w:noWrap/>
            <w:hideMark/>
          </w:tcPr>
          <w:p w14:paraId="17E06FAA" w14:textId="77777777" w:rsidR="00D95DBD" w:rsidRPr="00BB24E2" w:rsidRDefault="00D95DBD" w:rsidP="00D95DBD">
            <w:pPr>
              <w:overflowPunct/>
              <w:autoSpaceDE/>
              <w:autoSpaceDN/>
              <w:adjustRightInd/>
              <w:spacing w:after="0"/>
              <w:textAlignment w:val="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auto"/>
                <w:sz w:val="10"/>
                <w:szCs w:val="22"/>
                <w:lang w:val="en-US" w:eastAsia="zh-CN"/>
              </w:rPr>
            </w:pPr>
            <w:proofErr w:type="spellStart"/>
            <w:r w:rsidRPr="00BB24E2">
              <w:rPr>
                <w:rFonts w:ascii="Arial" w:eastAsia="Times New Roman" w:hAnsi="Arial" w:cs="Arial"/>
                <w:b w:val="0"/>
                <w:color w:val="auto"/>
                <w:sz w:val="10"/>
                <w:szCs w:val="22"/>
                <w:lang w:eastAsia="zh-CN"/>
              </w:rPr>
              <w:t>Futurewei</w:t>
            </w:r>
            <w:proofErr w:type="spellEnd"/>
          </w:p>
        </w:tc>
        <w:tc>
          <w:tcPr>
            <w:tcW w:w="454" w:type="dxa"/>
            <w:tcBorders>
              <w:top w:val="none" w:sz="0" w:space="0" w:color="auto"/>
              <w:left w:val="none" w:sz="0" w:space="0" w:color="auto"/>
              <w:right w:val="none" w:sz="0" w:space="0" w:color="auto"/>
            </w:tcBorders>
            <w:noWrap/>
            <w:hideMark/>
          </w:tcPr>
          <w:p w14:paraId="182890B8" w14:textId="77777777" w:rsidR="00D95DBD" w:rsidRPr="00BB24E2" w:rsidRDefault="00D95DBD" w:rsidP="00D95DBD">
            <w:pPr>
              <w:overflowPunct/>
              <w:autoSpaceDE/>
              <w:autoSpaceDN/>
              <w:adjustRightInd/>
              <w:spacing w:after="0"/>
              <w:textAlignment w:val="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auto"/>
                <w:sz w:val="10"/>
                <w:szCs w:val="22"/>
                <w:lang w:val="en-US" w:eastAsia="zh-CN"/>
              </w:rPr>
            </w:pPr>
            <w:r w:rsidRPr="00BB24E2">
              <w:rPr>
                <w:rFonts w:ascii="Arial" w:eastAsia="Times New Roman" w:hAnsi="Arial" w:cs="Arial"/>
                <w:b w:val="0"/>
                <w:color w:val="auto"/>
                <w:sz w:val="10"/>
                <w:szCs w:val="22"/>
                <w:lang w:eastAsia="zh-CN"/>
              </w:rPr>
              <w:t>Google</w:t>
            </w:r>
          </w:p>
        </w:tc>
        <w:tc>
          <w:tcPr>
            <w:tcW w:w="454" w:type="dxa"/>
            <w:tcBorders>
              <w:top w:val="none" w:sz="0" w:space="0" w:color="auto"/>
              <w:left w:val="none" w:sz="0" w:space="0" w:color="auto"/>
              <w:right w:val="none" w:sz="0" w:space="0" w:color="auto"/>
            </w:tcBorders>
            <w:noWrap/>
            <w:hideMark/>
          </w:tcPr>
          <w:p w14:paraId="6744B304" w14:textId="77777777" w:rsidR="00D95DBD" w:rsidRPr="00BB24E2" w:rsidRDefault="00D95DBD" w:rsidP="00D95DBD">
            <w:pPr>
              <w:overflowPunct/>
              <w:autoSpaceDE/>
              <w:autoSpaceDN/>
              <w:adjustRightInd/>
              <w:spacing w:after="0"/>
              <w:textAlignment w:val="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auto"/>
                <w:sz w:val="10"/>
                <w:szCs w:val="22"/>
                <w:lang w:val="en-US" w:eastAsia="zh-CN"/>
              </w:rPr>
            </w:pPr>
            <w:r w:rsidRPr="00BB24E2">
              <w:rPr>
                <w:rFonts w:ascii="Arial" w:eastAsia="Times New Roman" w:hAnsi="Arial" w:cs="Arial"/>
                <w:b w:val="0"/>
                <w:color w:val="auto"/>
                <w:sz w:val="10"/>
                <w:szCs w:val="22"/>
                <w:lang w:eastAsia="zh-CN"/>
              </w:rPr>
              <w:t>Huawei</w:t>
            </w:r>
          </w:p>
        </w:tc>
        <w:tc>
          <w:tcPr>
            <w:tcW w:w="454" w:type="dxa"/>
            <w:tcBorders>
              <w:top w:val="none" w:sz="0" w:space="0" w:color="auto"/>
              <w:left w:val="none" w:sz="0" w:space="0" w:color="auto"/>
              <w:right w:val="none" w:sz="0" w:space="0" w:color="auto"/>
            </w:tcBorders>
            <w:noWrap/>
            <w:hideMark/>
          </w:tcPr>
          <w:p w14:paraId="519487EE" w14:textId="77777777" w:rsidR="00D95DBD" w:rsidRPr="00BB24E2" w:rsidRDefault="00D95DBD" w:rsidP="00D95DBD">
            <w:pPr>
              <w:overflowPunct/>
              <w:autoSpaceDE/>
              <w:autoSpaceDN/>
              <w:adjustRightInd/>
              <w:spacing w:after="0"/>
              <w:textAlignment w:val="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auto"/>
                <w:sz w:val="10"/>
                <w:szCs w:val="22"/>
                <w:lang w:val="en-US" w:eastAsia="zh-CN"/>
              </w:rPr>
            </w:pPr>
            <w:r w:rsidRPr="00BB24E2">
              <w:rPr>
                <w:rFonts w:ascii="Arial" w:eastAsia="Times New Roman" w:hAnsi="Arial" w:cs="Arial"/>
                <w:b w:val="0"/>
                <w:color w:val="auto"/>
                <w:sz w:val="10"/>
                <w:szCs w:val="22"/>
                <w:lang w:eastAsia="zh-CN"/>
              </w:rPr>
              <w:t>Intel</w:t>
            </w:r>
          </w:p>
        </w:tc>
        <w:tc>
          <w:tcPr>
            <w:tcW w:w="454" w:type="dxa"/>
            <w:tcBorders>
              <w:top w:val="none" w:sz="0" w:space="0" w:color="auto"/>
              <w:left w:val="none" w:sz="0" w:space="0" w:color="auto"/>
              <w:right w:val="none" w:sz="0" w:space="0" w:color="auto"/>
            </w:tcBorders>
            <w:noWrap/>
            <w:hideMark/>
          </w:tcPr>
          <w:p w14:paraId="4A2F8961" w14:textId="77777777" w:rsidR="00D95DBD" w:rsidRPr="00BB24E2" w:rsidRDefault="00D95DBD" w:rsidP="00D95DBD">
            <w:pPr>
              <w:overflowPunct/>
              <w:autoSpaceDE/>
              <w:autoSpaceDN/>
              <w:adjustRightInd/>
              <w:spacing w:after="0"/>
              <w:textAlignment w:val="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auto"/>
                <w:sz w:val="10"/>
                <w:szCs w:val="22"/>
                <w:lang w:val="en-US" w:eastAsia="zh-CN"/>
              </w:rPr>
            </w:pPr>
            <w:proofErr w:type="spellStart"/>
            <w:r w:rsidRPr="00BB24E2">
              <w:rPr>
                <w:rFonts w:ascii="Arial" w:eastAsia="Times New Roman" w:hAnsi="Arial" w:cs="Arial"/>
                <w:b w:val="0"/>
                <w:color w:val="auto"/>
                <w:sz w:val="10"/>
                <w:szCs w:val="22"/>
                <w:lang w:eastAsia="zh-CN"/>
              </w:rPr>
              <w:t>InterDigital</w:t>
            </w:r>
            <w:proofErr w:type="spellEnd"/>
          </w:p>
        </w:tc>
        <w:tc>
          <w:tcPr>
            <w:tcW w:w="454" w:type="dxa"/>
            <w:tcBorders>
              <w:top w:val="none" w:sz="0" w:space="0" w:color="auto"/>
              <w:left w:val="none" w:sz="0" w:space="0" w:color="auto"/>
              <w:right w:val="none" w:sz="0" w:space="0" w:color="auto"/>
            </w:tcBorders>
            <w:noWrap/>
            <w:hideMark/>
          </w:tcPr>
          <w:p w14:paraId="1CB638DD" w14:textId="77777777" w:rsidR="00D95DBD" w:rsidRPr="00BB24E2" w:rsidRDefault="00D95DBD" w:rsidP="00D95DBD">
            <w:pPr>
              <w:overflowPunct/>
              <w:autoSpaceDE/>
              <w:autoSpaceDN/>
              <w:adjustRightInd/>
              <w:spacing w:after="0"/>
              <w:textAlignment w:val="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auto"/>
                <w:sz w:val="10"/>
                <w:szCs w:val="22"/>
                <w:lang w:val="en-US" w:eastAsia="zh-CN"/>
              </w:rPr>
            </w:pPr>
            <w:r w:rsidRPr="00BB24E2">
              <w:rPr>
                <w:rFonts w:ascii="Arial" w:eastAsia="Times New Roman" w:hAnsi="Arial" w:cs="Arial"/>
                <w:b w:val="0"/>
                <w:color w:val="auto"/>
                <w:sz w:val="10"/>
                <w:szCs w:val="22"/>
                <w:lang w:eastAsia="zh-CN"/>
              </w:rPr>
              <w:t>KDDI</w:t>
            </w:r>
          </w:p>
        </w:tc>
        <w:tc>
          <w:tcPr>
            <w:tcW w:w="454" w:type="dxa"/>
            <w:tcBorders>
              <w:top w:val="none" w:sz="0" w:space="0" w:color="auto"/>
              <w:left w:val="none" w:sz="0" w:space="0" w:color="auto"/>
              <w:right w:val="none" w:sz="0" w:space="0" w:color="auto"/>
            </w:tcBorders>
            <w:noWrap/>
            <w:hideMark/>
          </w:tcPr>
          <w:p w14:paraId="15B03BF9" w14:textId="77777777" w:rsidR="00D95DBD" w:rsidRPr="00BB24E2" w:rsidRDefault="00D95DBD" w:rsidP="00D95DBD">
            <w:pPr>
              <w:overflowPunct/>
              <w:autoSpaceDE/>
              <w:autoSpaceDN/>
              <w:adjustRightInd/>
              <w:spacing w:after="0"/>
              <w:textAlignment w:val="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auto"/>
                <w:sz w:val="10"/>
                <w:szCs w:val="22"/>
                <w:lang w:val="en-US" w:eastAsia="zh-CN"/>
              </w:rPr>
            </w:pPr>
            <w:r w:rsidRPr="00BB24E2">
              <w:rPr>
                <w:rFonts w:ascii="Arial" w:eastAsia="Times New Roman" w:hAnsi="Arial" w:cs="Arial"/>
                <w:b w:val="0"/>
                <w:color w:val="auto"/>
                <w:sz w:val="10"/>
                <w:szCs w:val="22"/>
                <w:lang w:eastAsia="zh-CN"/>
              </w:rPr>
              <w:t>Lenovo</w:t>
            </w:r>
          </w:p>
        </w:tc>
        <w:tc>
          <w:tcPr>
            <w:tcW w:w="454" w:type="dxa"/>
            <w:tcBorders>
              <w:top w:val="none" w:sz="0" w:space="0" w:color="auto"/>
              <w:left w:val="none" w:sz="0" w:space="0" w:color="auto"/>
              <w:right w:val="none" w:sz="0" w:space="0" w:color="auto"/>
            </w:tcBorders>
            <w:noWrap/>
            <w:hideMark/>
          </w:tcPr>
          <w:p w14:paraId="24F97016" w14:textId="77777777" w:rsidR="00D95DBD" w:rsidRPr="00BB24E2" w:rsidRDefault="00D95DBD" w:rsidP="00D95DBD">
            <w:pPr>
              <w:overflowPunct/>
              <w:autoSpaceDE/>
              <w:autoSpaceDN/>
              <w:adjustRightInd/>
              <w:spacing w:after="0"/>
              <w:textAlignment w:val="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auto"/>
                <w:sz w:val="10"/>
                <w:szCs w:val="22"/>
                <w:lang w:val="en-US" w:eastAsia="zh-CN"/>
              </w:rPr>
            </w:pPr>
            <w:r w:rsidRPr="00BB24E2">
              <w:rPr>
                <w:rFonts w:ascii="Arial" w:eastAsia="Times New Roman" w:hAnsi="Arial" w:cs="Arial"/>
                <w:b w:val="0"/>
                <w:color w:val="auto"/>
                <w:sz w:val="10"/>
                <w:szCs w:val="22"/>
                <w:lang w:eastAsia="zh-CN"/>
              </w:rPr>
              <w:t>MediaTek</w:t>
            </w:r>
          </w:p>
        </w:tc>
        <w:tc>
          <w:tcPr>
            <w:tcW w:w="454" w:type="dxa"/>
            <w:tcBorders>
              <w:top w:val="none" w:sz="0" w:space="0" w:color="auto"/>
              <w:left w:val="none" w:sz="0" w:space="0" w:color="auto"/>
              <w:right w:val="none" w:sz="0" w:space="0" w:color="auto"/>
            </w:tcBorders>
            <w:noWrap/>
            <w:hideMark/>
          </w:tcPr>
          <w:p w14:paraId="104DD16A" w14:textId="77777777" w:rsidR="00D95DBD" w:rsidRPr="00BB24E2" w:rsidRDefault="00D95DBD" w:rsidP="00D95DBD">
            <w:pPr>
              <w:overflowPunct/>
              <w:autoSpaceDE/>
              <w:autoSpaceDN/>
              <w:adjustRightInd/>
              <w:spacing w:after="0"/>
              <w:textAlignment w:val="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auto"/>
                <w:sz w:val="10"/>
                <w:szCs w:val="22"/>
                <w:lang w:val="en-US" w:eastAsia="zh-CN"/>
              </w:rPr>
            </w:pPr>
            <w:r w:rsidRPr="00BB24E2">
              <w:rPr>
                <w:rFonts w:ascii="Arial" w:eastAsia="Times New Roman" w:hAnsi="Arial" w:cs="Arial"/>
                <w:b w:val="0"/>
                <w:color w:val="auto"/>
                <w:sz w:val="10"/>
                <w:szCs w:val="22"/>
                <w:lang w:eastAsia="zh-CN"/>
              </w:rPr>
              <w:t>Meta</w:t>
            </w:r>
          </w:p>
        </w:tc>
        <w:tc>
          <w:tcPr>
            <w:tcW w:w="454" w:type="dxa"/>
            <w:tcBorders>
              <w:top w:val="none" w:sz="0" w:space="0" w:color="auto"/>
              <w:left w:val="none" w:sz="0" w:space="0" w:color="auto"/>
              <w:right w:val="none" w:sz="0" w:space="0" w:color="auto"/>
            </w:tcBorders>
            <w:noWrap/>
            <w:hideMark/>
          </w:tcPr>
          <w:p w14:paraId="146785AF" w14:textId="77777777" w:rsidR="00D95DBD" w:rsidRPr="00BB24E2" w:rsidRDefault="00D95DBD" w:rsidP="00D95DBD">
            <w:pPr>
              <w:overflowPunct/>
              <w:autoSpaceDE/>
              <w:autoSpaceDN/>
              <w:adjustRightInd/>
              <w:spacing w:after="0"/>
              <w:textAlignment w:val="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auto"/>
                <w:sz w:val="10"/>
                <w:szCs w:val="22"/>
                <w:lang w:val="en-US" w:eastAsia="zh-CN"/>
              </w:rPr>
            </w:pPr>
            <w:r w:rsidRPr="00BB24E2">
              <w:rPr>
                <w:rFonts w:ascii="Arial" w:eastAsia="Times New Roman" w:hAnsi="Arial" w:cs="Arial"/>
                <w:b w:val="0"/>
                <w:color w:val="auto"/>
                <w:sz w:val="10"/>
                <w:szCs w:val="22"/>
                <w:lang w:eastAsia="zh-CN"/>
              </w:rPr>
              <w:t>Nokia</w:t>
            </w:r>
          </w:p>
        </w:tc>
        <w:tc>
          <w:tcPr>
            <w:tcW w:w="454" w:type="dxa"/>
            <w:tcBorders>
              <w:top w:val="none" w:sz="0" w:space="0" w:color="auto"/>
              <w:left w:val="none" w:sz="0" w:space="0" w:color="auto"/>
              <w:right w:val="none" w:sz="0" w:space="0" w:color="auto"/>
            </w:tcBorders>
            <w:noWrap/>
            <w:hideMark/>
          </w:tcPr>
          <w:p w14:paraId="62804A90" w14:textId="77777777" w:rsidR="00D95DBD" w:rsidRPr="00BB24E2" w:rsidRDefault="00D95DBD" w:rsidP="00D95DBD">
            <w:pPr>
              <w:overflowPunct/>
              <w:autoSpaceDE/>
              <w:autoSpaceDN/>
              <w:adjustRightInd/>
              <w:spacing w:after="0"/>
              <w:textAlignment w:val="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auto"/>
                <w:sz w:val="10"/>
                <w:szCs w:val="22"/>
                <w:lang w:val="en-US" w:eastAsia="zh-CN"/>
              </w:rPr>
            </w:pPr>
            <w:r w:rsidRPr="00BB24E2">
              <w:rPr>
                <w:rFonts w:ascii="Arial" w:eastAsia="Times New Roman" w:hAnsi="Arial" w:cs="Arial"/>
                <w:b w:val="0"/>
                <w:color w:val="auto"/>
                <w:sz w:val="10"/>
                <w:szCs w:val="22"/>
                <w:lang w:eastAsia="zh-CN"/>
              </w:rPr>
              <w:t>OPPO</w:t>
            </w:r>
          </w:p>
        </w:tc>
        <w:tc>
          <w:tcPr>
            <w:tcW w:w="454" w:type="dxa"/>
            <w:tcBorders>
              <w:top w:val="none" w:sz="0" w:space="0" w:color="auto"/>
              <w:left w:val="none" w:sz="0" w:space="0" w:color="auto"/>
              <w:right w:val="none" w:sz="0" w:space="0" w:color="auto"/>
            </w:tcBorders>
            <w:noWrap/>
            <w:hideMark/>
          </w:tcPr>
          <w:p w14:paraId="6EB954CB" w14:textId="77777777" w:rsidR="00D95DBD" w:rsidRPr="00BB24E2" w:rsidRDefault="00D95DBD" w:rsidP="00D95DBD">
            <w:pPr>
              <w:overflowPunct/>
              <w:autoSpaceDE/>
              <w:autoSpaceDN/>
              <w:adjustRightInd/>
              <w:spacing w:after="0"/>
              <w:textAlignment w:val="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auto"/>
                <w:sz w:val="10"/>
                <w:szCs w:val="22"/>
                <w:lang w:val="en-US" w:eastAsia="zh-CN"/>
              </w:rPr>
            </w:pPr>
            <w:r w:rsidRPr="00BB24E2">
              <w:rPr>
                <w:rFonts w:ascii="Arial" w:eastAsia="Times New Roman" w:hAnsi="Arial" w:cs="Arial"/>
                <w:b w:val="0"/>
                <w:color w:val="auto"/>
                <w:sz w:val="10"/>
                <w:szCs w:val="22"/>
                <w:lang w:eastAsia="zh-CN"/>
              </w:rPr>
              <w:t>Qualcomm</w:t>
            </w:r>
          </w:p>
        </w:tc>
        <w:tc>
          <w:tcPr>
            <w:tcW w:w="454" w:type="dxa"/>
            <w:tcBorders>
              <w:top w:val="none" w:sz="0" w:space="0" w:color="auto"/>
              <w:left w:val="none" w:sz="0" w:space="0" w:color="auto"/>
              <w:right w:val="none" w:sz="0" w:space="0" w:color="auto"/>
            </w:tcBorders>
            <w:noWrap/>
            <w:hideMark/>
          </w:tcPr>
          <w:p w14:paraId="56F6F1D2" w14:textId="77777777" w:rsidR="00D95DBD" w:rsidRPr="00BB24E2" w:rsidRDefault="00D95DBD" w:rsidP="00D95DBD">
            <w:pPr>
              <w:overflowPunct/>
              <w:autoSpaceDE/>
              <w:autoSpaceDN/>
              <w:adjustRightInd/>
              <w:spacing w:after="0"/>
              <w:textAlignment w:val="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auto"/>
                <w:sz w:val="10"/>
                <w:szCs w:val="22"/>
                <w:lang w:val="en-US" w:eastAsia="zh-CN"/>
              </w:rPr>
            </w:pPr>
            <w:r w:rsidRPr="00BB24E2">
              <w:rPr>
                <w:rFonts w:ascii="Arial" w:eastAsia="Times New Roman" w:hAnsi="Arial" w:cs="Arial"/>
                <w:b w:val="0"/>
                <w:color w:val="auto"/>
                <w:sz w:val="10"/>
                <w:szCs w:val="22"/>
                <w:lang w:eastAsia="zh-CN"/>
              </w:rPr>
              <w:t>Samsung</w:t>
            </w:r>
          </w:p>
        </w:tc>
        <w:tc>
          <w:tcPr>
            <w:tcW w:w="454" w:type="dxa"/>
            <w:tcBorders>
              <w:top w:val="none" w:sz="0" w:space="0" w:color="auto"/>
              <w:left w:val="none" w:sz="0" w:space="0" w:color="auto"/>
              <w:right w:val="none" w:sz="0" w:space="0" w:color="auto"/>
            </w:tcBorders>
            <w:noWrap/>
            <w:hideMark/>
          </w:tcPr>
          <w:p w14:paraId="5AA7EBB7" w14:textId="77777777" w:rsidR="00D95DBD" w:rsidRPr="00BB24E2" w:rsidRDefault="00D95DBD" w:rsidP="00D95DBD">
            <w:pPr>
              <w:overflowPunct/>
              <w:autoSpaceDE/>
              <w:autoSpaceDN/>
              <w:adjustRightInd/>
              <w:spacing w:after="0"/>
              <w:textAlignment w:val="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auto"/>
                <w:sz w:val="10"/>
                <w:szCs w:val="22"/>
                <w:lang w:val="en-US" w:eastAsia="zh-CN"/>
              </w:rPr>
            </w:pPr>
            <w:r w:rsidRPr="00BB24E2">
              <w:rPr>
                <w:rFonts w:ascii="Arial" w:eastAsia="Times New Roman" w:hAnsi="Arial" w:cs="Arial"/>
                <w:b w:val="0"/>
                <w:color w:val="auto"/>
                <w:sz w:val="10"/>
                <w:szCs w:val="22"/>
                <w:lang w:eastAsia="zh-CN"/>
              </w:rPr>
              <w:t>Sony</w:t>
            </w:r>
          </w:p>
        </w:tc>
        <w:tc>
          <w:tcPr>
            <w:tcW w:w="454" w:type="dxa"/>
            <w:tcBorders>
              <w:top w:val="none" w:sz="0" w:space="0" w:color="auto"/>
              <w:left w:val="none" w:sz="0" w:space="0" w:color="auto"/>
              <w:right w:val="none" w:sz="0" w:space="0" w:color="auto"/>
            </w:tcBorders>
            <w:noWrap/>
            <w:hideMark/>
          </w:tcPr>
          <w:p w14:paraId="770AB0EE" w14:textId="77777777" w:rsidR="00D95DBD" w:rsidRPr="00BB24E2" w:rsidRDefault="00D95DBD" w:rsidP="00D95DBD">
            <w:pPr>
              <w:overflowPunct/>
              <w:autoSpaceDE/>
              <w:autoSpaceDN/>
              <w:adjustRightInd/>
              <w:spacing w:after="0"/>
              <w:textAlignment w:val="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auto"/>
                <w:sz w:val="10"/>
                <w:szCs w:val="22"/>
                <w:lang w:val="en-US" w:eastAsia="zh-CN"/>
              </w:rPr>
            </w:pPr>
            <w:r w:rsidRPr="00BB24E2">
              <w:rPr>
                <w:rFonts w:ascii="Arial" w:eastAsia="Times New Roman" w:hAnsi="Arial" w:cs="Arial"/>
                <w:b w:val="0"/>
                <w:color w:val="auto"/>
                <w:sz w:val="10"/>
                <w:szCs w:val="22"/>
                <w:lang w:eastAsia="zh-CN"/>
              </w:rPr>
              <w:t>Tencent</w:t>
            </w:r>
          </w:p>
        </w:tc>
        <w:tc>
          <w:tcPr>
            <w:tcW w:w="454" w:type="dxa"/>
            <w:tcBorders>
              <w:top w:val="none" w:sz="0" w:space="0" w:color="auto"/>
              <w:left w:val="none" w:sz="0" w:space="0" w:color="auto"/>
              <w:right w:val="none" w:sz="0" w:space="0" w:color="auto"/>
            </w:tcBorders>
            <w:noWrap/>
            <w:hideMark/>
          </w:tcPr>
          <w:p w14:paraId="7032986A" w14:textId="77777777" w:rsidR="00D95DBD" w:rsidRPr="00BB24E2" w:rsidRDefault="00D95DBD" w:rsidP="00D95DBD">
            <w:pPr>
              <w:overflowPunct/>
              <w:autoSpaceDE/>
              <w:autoSpaceDN/>
              <w:adjustRightInd/>
              <w:spacing w:after="0"/>
              <w:textAlignment w:val="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auto"/>
                <w:sz w:val="10"/>
                <w:szCs w:val="22"/>
                <w:lang w:val="en-US" w:eastAsia="zh-CN"/>
              </w:rPr>
            </w:pPr>
            <w:r w:rsidRPr="00BB24E2">
              <w:rPr>
                <w:rFonts w:ascii="Arial" w:eastAsia="Times New Roman" w:hAnsi="Arial" w:cs="Arial"/>
                <w:b w:val="0"/>
                <w:color w:val="auto"/>
                <w:sz w:val="10"/>
                <w:szCs w:val="22"/>
                <w:lang w:eastAsia="zh-CN"/>
              </w:rPr>
              <w:t>T-Mobile US</w:t>
            </w:r>
          </w:p>
        </w:tc>
        <w:tc>
          <w:tcPr>
            <w:tcW w:w="454" w:type="dxa"/>
            <w:tcBorders>
              <w:top w:val="none" w:sz="0" w:space="0" w:color="auto"/>
              <w:left w:val="none" w:sz="0" w:space="0" w:color="auto"/>
              <w:right w:val="none" w:sz="0" w:space="0" w:color="auto"/>
            </w:tcBorders>
            <w:noWrap/>
            <w:hideMark/>
          </w:tcPr>
          <w:p w14:paraId="600E0162" w14:textId="77777777" w:rsidR="00D95DBD" w:rsidRPr="00BB24E2" w:rsidRDefault="00D95DBD" w:rsidP="00D95DBD">
            <w:pPr>
              <w:overflowPunct/>
              <w:autoSpaceDE/>
              <w:autoSpaceDN/>
              <w:adjustRightInd/>
              <w:spacing w:after="0"/>
              <w:textAlignment w:val="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auto"/>
                <w:sz w:val="10"/>
                <w:szCs w:val="22"/>
                <w:lang w:val="en-US" w:eastAsia="zh-CN"/>
              </w:rPr>
            </w:pPr>
            <w:r w:rsidRPr="00BB24E2">
              <w:rPr>
                <w:rFonts w:ascii="Arial" w:eastAsia="Times New Roman" w:hAnsi="Arial" w:cs="Arial"/>
                <w:b w:val="0"/>
                <w:color w:val="auto"/>
                <w:sz w:val="10"/>
                <w:szCs w:val="22"/>
                <w:lang w:eastAsia="zh-CN"/>
              </w:rPr>
              <w:t>Vivo</w:t>
            </w:r>
          </w:p>
        </w:tc>
        <w:tc>
          <w:tcPr>
            <w:tcW w:w="454" w:type="dxa"/>
            <w:tcBorders>
              <w:top w:val="none" w:sz="0" w:space="0" w:color="auto"/>
              <w:left w:val="none" w:sz="0" w:space="0" w:color="auto"/>
              <w:right w:val="none" w:sz="0" w:space="0" w:color="auto"/>
            </w:tcBorders>
            <w:noWrap/>
            <w:hideMark/>
          </w:tcPr>
          <w:p w14:paraId="1457F594" w14:textId="77777777" w:rsidR="00D95DBD" w:rsidRPr="00BB24E2" w:rsidRDefault="00D95DBD" w:rsidP="00D95DBD">
            <w:pPr>
              <w:overflowPunct/>
              <w:autoSpaceDE/>
              <w:autoSpaceDN/>
              <w:adjustRightInd/>
              <w:spacing w:after="0"/>
              <w:textAlignment w:val="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auto"/>
                <w:sz w:val="10"/>
                <w:szCs w:val="22"/>
                <w:lang w:val="en-US" w:eastAsia="zh-CN"/>
              </w:rPr>
            </w:pPr>
            <w:r w:rsidRPr="00BB24E2">
              <w:rPr>
                <w:rFonts w:ascii="Arial" w:eastAsia="Times New Roman" w:hAnsi="Arial" w:cs="Arial"/>
                <w:b w:val="0"/>
                <w:color w:val="auto"/>
                <w:sz w:val="10"/>
                <w:szCs w:val="22"/>
                <w:lang w:eastAsia="zh-CN"/>
              </w:rPr>
              <w:t>Xiaomi</w:t>
            </w:r>
          </w:p>
        </w:tc>
        <w:tc>
          <w:tcPr>
            <w:tcW w:w="454" w:type="dxa"/>
            <w:tcBorders>
              <w:top w:val="none" w:sz="0" w:space="0" w:color="auto"/>
              <w:left w:val="none" w:sz="0" w:space="0" w:color="auto"/>
              <w:right w:val="none" w:sz="0" w:space="0" w:color="auto"/>
            </w:tcBorders>
            <w:noWrap/>
            <w:hideMark/>
          </w:tcPr>
          <w:p w14:paraId="0D74F49A" w14:textId="77777777" w:rsidR="00D95DBD" w:rsidRPr="00BB24E2" w:rsidRDefault="00D95DBD" w:rsidP="00D95DBD">
            <w:pPr>
              <w:overflowPunct/>
              <w:autoSpaceDE/>
              <w:autoSpaceDN/>
              <w:adjustRightInd/>
              <w:spacing w:after="0"/>
              <w:textAlignment w:val="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auto"/>
                <w:sz w:val="10"/>
                <w:szCs w:val="22"/>
                <w:lang w:val="en-US" w:eastAsia="zh-CN"/>
              </w:rPr>
            </w:pPr>
            <w:r w:rsidRPr="00BB24E2">
              <w:rPr>
                <w:rFonts w:ascii="Arial" w:eastAsia="Times New Roman" w:hAnsi="Arial" w:cs="Arial"/>
                <w:b w:val="0"/>
                <w:color w:val="auto"/>
                <w:sz w:val="10"/>
                <w:szCs w:val="22"/>
                <w:lang w:eastAsia="zh-CN"/>
              </w:rPr>
              <w:t>ZTE</w:t>
            </w:r>
          </w:p>
        </w:tc>
        <w:tc>
          <w:tcPr>
            <w:tcW w:w="454" w:type="dxa"/>
            <w:tcBorders>
              <w:top w:val="none" w:sz="0" w:space="0" w:color="auto"/>
              <w:left w:val="none" w:sz="0" w:space="0" w:color="auto"/>
              <w:right w:val="none" w:sz="0" w:space="0" w:color="auto"/>
            </w:tcBorders>
            <w:noWrap/>
            <w:hideMark/>
          </w:tcPr>
          <w:p w14:paraId="5AD87682" w14:textId="77777777" w:rsidR="00D95DBD" w:rsidRPr="00BB24E2" w:rsidRDefault="00D95DBD" w:rsidP="00D95DBD">
            <w:pPr>
              <w:overflowPunct/>
              <w:autoSpaceDE/>
              <w:autoSpaceDN/>
              <w:adjustRightInd/>
              <w:spacing w:after="0"/>
              <w:textAlignment w:val="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auto"/>
                <w:sz w:val="10"/>
                <w:szCs w:val="22"/>
                <w:lang w:val="en-US" w:eastAsia="zh-CN"/>
              </w:rPr>
            </w:pPr>
            <w:proofErr w:type="spellStart"/>
            <w:proofErr w:type="gramStart"/>
            <w:r w:rsidRPr="00BB24E2">
              <w:rPr>
                <w:rFonts w:ascii="Arial" w:eastAsia="Times New Roman" w:hAnsi="Arial" w:cs="Arial"/>
                <w:b w:val="0"/>
                <w:color w:val="auto"/>
                <w:sz w:val="10"/>
                <w:szCs w:val="22"/>
                <w:lang w:val="en-US" w:eastAsia="zh-CN"/>
              </w:rPr>
              <w:t>Totol</w:t>
            </w:r>
            <w:proofErr w:type="spellEnd"/>
            <w:r w:rsidRPr="00BB24E2">
              <w:rPr>
                <w:rFonts w:ascii="Arial" w:eastAsia="Times New Roman" w:hAnsi="Arial" w:cs="Arial"/>
                <w:b w:val="0"/>
                <w:color w:val="auto"/>
                <w:sz w:val="10"/>
                <w:szCs w:val="22"/>
                <w:lang w:val="en-US" w:eastAsia="zh-CN"/>
              </w:rPr>
              <w:t>(</w:t>
            </w:r>
            <w:proofErr w:type="gramEnd"/>
            <w:r w:rsidRPr="00BB24E2">
              <w:rPr>
                <w:rFonts w:ascii="Arial" w:eastAsia="Times New Roman" w:hAnsi="Arial" w:cs="Arial"/>
                <w:b w:val="0"/>
                <w:color w:val="auto"/>
                <w:sz w:val="10"/>
                <w:szCs w:val="22"/>
                <w:lang w:val="en-US" w:eastAsia="zh-CN"/>
              </w:rPr>
              <w:t>24)</w:t>
            </w:r>
          </w:p>
        </w:tc>
      </w:tr>
      <w:tr w:rsidR="00D95DBD" w:rsidRPr="00BB24E2" w14:paraId="5467E5F2" w14:textId="77777777" w:rsidTr="00D95DB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454" w:type="dxa"/>
            <w:tcBorders>
              <w:left w:val="none" w:sz="0" w:space="0" w:color="auto"/>
            </w:tcBorders>
            <w:noWrap/>
            <w:hideMark/>
          </w:tcPr>
          <w:p w14:paraId="7358D87C" w14:textId="77777777" w:rsidR="00D95DBD" w:rsidRPr="00BB24E2" w:rsidRDefault="00D95DBD" w:rsidP="00D95DBD">
            <w:pPr>
              <w:overflowPunct/>
              <w:autoSpaceDE/>
              <w:autoSpaceDN/>
              <w:adjustRightInd/>
              <w:spacing w:after="0"/>
              <w:textAlignment w:val="auto"/>
              <w:rPr>
                <w:rFonts w:ascii="Arial" w:eastAsia="Times New Roman" w:hAnsi="Arial" w:cs="Arial"/>
                <w:b w:val="0"/>
                <w:color w:val="auto"/>
                <w:sz w:val="10"/>
                <w:szCs w:val="22"/>
                <w:lang w:val="en-US" w:eastAsia="zh-CN"/>
              </w:rPr>
            </w:pPr>
            <w:r w:rsidRPr="00BB24E2">
              <w:rPr>
                <w:rFonts w:ascii="Arial" w:eastAsia="Times New Roman" w:hAnsi="Arial" w:cs="Arial"/>
                <w:b w:val="0"/>
                <w:color w:val="auto"/>
                <w:sz w:val="10"/>
                <w:szCs w:val="22"/>
                <w:lang w:val="en-US" w:eastAsia="zh-CN"/>
              </w:rPr>
              <w:t>Option 1</w:t>
            </w:r>
          </w:p>
        </w:tc>
        <w:tc>
          <w:tcPr>
            <w:tcW w:w="454" w:type="dxa"/>
            <w:noWrap/>
            <w:vAlign w:val="center"/>
          </w:tcPr>
          <w:p w14:paraId="327612B8" w14:textId="352C935B" w:rsidR="00D95DBD" w:rsidRPr="00AC1595" w:rsidRDefault="00D95DBD" w:rsidP="00D95DBD">
            <w:pPr>
              <w:overflowPunct/>
              <w:autoSpaceDE/>
              <w:autoSpaceDN/>
              <w:adjustRightInd/>
              <w:spacing w:after="0"/>
              <w:textAlignment w:val="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auto"/>
                <w:sz w:val="10"/>
                <w:szCs w:val="22"/>
                <w:lang w:eastAsia="zh-CN"/>
              </w:rPr>
            </w:pPr>
          </w:p>
        </w:tc>
        <w:tc>
          <w:tcPr>
            <w:tcW w:w="454" w:type="dxa"/>
            <w:noWrap/>
            <w:vAlign w:val="center"/>
          </w:tcPr>
          <w:p w14:paraId="76B8F87A" w14:textId="77777777" w:rsidR="00D95DBD" w:rsidRPr="00AC1595" w:rsidRDefault="00D95DBD" w:rsidP="00D95DBD">
            <w:pPr>
              <w:overflowPunct/>
              <w:autoSpaceDE/>
              <w:autoSpaceDN/>
              <w:adjustRightInd/>
              <w:spacing w:after="0"/>
              <w:textAlignment w:val="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auto"/>
                <w:sz w:val="10"/>
                <w:szCs w:val="22"/>
                <w:lang w:eastAsia="zh-CN"/>
              </w:rPr>
            </w:pPr>
          </w:p>
        </w:tc>
        <w:tc>
          <w:tcPr>
            <w:tcW w:w="454" w:type="dxa"/>
            <w:noWrap/>
            <w:vAlign w:val="center"/>
          </w:tcPr>
          <w:p w14:paraId="31216625" w14:textId="0A1DE733" w:rsidR="00D95DBD" w:rsidRPr="00AC1595" w:rsidRDefault="00D95DBD" w:rsidP="00D95DBD">
            <w:pPr>
              <w:overflowPunct/>
              <w:autoSpaceDE/>
              <w:autoSpaceDN/>
              <w:adjustRightInd/>
              <w:spacing w:after="0"/>
              <w:textAlignment w:val="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auto"/>
                <w:sz w:val="10"/>
                <w:szCs w:val="22"/>
                <w:lang w:eastAsia="zh-CN"/>
              </w:rPr>
            </w:pPr>
          </w:p>
        </w:tc>
        <w:tc>
          <w:tcPr>
            <w:tcW w:w="454" w:type="dxa"/>
            <w:noWrap/>
            <w:vAlign w:val="center"/>
          </w:tcPr>
          <w:p w14:paraId="69585CCD" w14:textId="383B3A89" w:rsidR="00D95DBD" w:rsidRPr="00AC1595" w:rsidRDefault="00D95DBD" w:rsidP="00D95DBD">
            <w:pPr>
              <w:overflowPunct/>
              <w:autoSpaceDE/>
              <w:autoSpaceDN/>
              <w:adjustRightInd/>
              <w:spacing w:after="0"/>
              <w:textAlignment w:val="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auto"/>
                <w:sz w:val="10"/>
                <w:szCs w:val="22"/>
                <w:lang w:eastAsia="zh-CN"/>
              </w:rPr>
            </w:pPr>
          </w:p>
        </w:tc>
        <w:tc>
          <w:tcPr>
            <w:tcW w:w="454" w:type="dxa"/>
            <w:noWrap/>
            <w:vAlign w:val="center"/>
          </w:tcPr>
          <w:p w14:paraId="7DED099F" w14:textId="53417DA6" w:rsidR="00D95DBD" w:rsidRPr="00AC1595" w:rsidRDefault="00D95DBD" w:rsidP="00D95DBD">
            <w:pPr>
              <w:overflowPunct/>
              <w:autoSpaceDE/>
              <w:autoSpaceDN/>
              <w:adjustRightInd/>
              <w:spacing w:after="0"/>
              <w:textAlignment w:val="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auto"/>
                <w:sz w:val="10"/>
                <w:szCs w:val="22"/>
                <w:lang w:eastAsia="zh-CN"/>
              </w:rPr>
            </w:pPr>
          </w:p>
        </w:tc>
        <w:tc>
          <w:tcPr>
            <w:tcW w:w="454" w:type="dxa"/>
            <w:noWrap/>
            <w:vAlign w:val="center"/>
          </w:tcPr>
          <w:p w14:paraId="09972136" w14:textId="77777777" w:rsidR="00D95DBD" w:rsidRPr="00AC1595" w:rsidRDefault="00D95DBD" w:rsidP="00D95DBD">
            <w:pPr>
              <w:overflowPunct/>
              <w:autoSpaceDE/>
              <w:autoSpaceDN/>
              <w:adjustRightInd/>
              <w:spacing w:after="0"/>
              <w:textAlignment w:val="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auto"/>
                <w:sz w:val="10"/>
                <w:szCs w:val="22"/>
                <w:lang w:eastAsia="zh-CN"/>
              </w:rPr>
            </w:pPr>
          </w:p>
        </w:tc>
        <w:tc>
          <w:tcPr>
            <w:tcW w:w="454" w:type="dxa"/>
            <w:noWrap/>
            <w:vAlign w:val="center"/>
          </w:tcPr>
          <w:p w14:paraId="05E1BF41" w14:textId="77777777" w:rsidR="00D95DBD" w:rsidRPr="00AC1595" w:rsidRDefault="00D95DBD" w:rsidP="00D95DBD">
            <w:pPr>
              <w:overflowPunct/>
              <w:autoSpaceDE/>
              <w:autoSpaceDN/>
              <w:adjustRightInd/>
              <w:spacing w:after="0"/>
              <w:textAlignment w:val="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auto"/>
                <w:sz w:val="10"/>
                <w:szCs w:val="22"/>
                <w:lang w:eastAsia="zh-CN"/>
              </w:rPr>
            </w:pPr>
          </w:p>
        </w:tc>
        <w:tc>
          <w:tcPr>
            <w:tcW w:w="454" w:type="dxa"/>
            <w:noWrap/>
            <w:vAlign w:val="center"/>
          </w:tcPr>
          <w:p w14:paraId="4072E1A7" w14:textId="127E2804" w:rsidR="00D95DBD" w:rsidRPr="00AC1595" w:rsidRDefault="00D95DBD" w:rsidP="00D95DBD">
            <w:pPr>
              <w:overflowPunct/>
              <w:autoSpaceDE/>
              <w:autoSpaceDN/>
              <w:adjustRightInd/>
              <w:spacing w:after="0"/>
              <w:textAlignment w:val="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auto"/>
                <w:sz w:val="10"/>
                <w:szCs w:val="22"/>
                <w:lang w:eastAsia="zh-CN"/>
              </w:rPr>
            </w:pPr>
          </w:p>
        </w:tc>
        <w:tc>
          <w:tcPr>
            <w:tcW w:w="454" w:type="dxa"/>
            <w:noWrap/>
            <w:vAlign w:val="center"/>
          </w:tcPr>
          <w:p w14:paraId="1247909F" w14:textId="77777777" w:rsidR="00D95DBD" w:rsidRPr="00AC1595" w:rsidRDefault="00D95DBD" w:rsidP="00D95DBD">
            <w:pPr>
              <w:overflowPunct/>
              <w:autoSpaceDE/>
              <w:autoSpaceDN/>
              <w:adjustRightInd/>
              <w:spacing w:after="0"/>
              <w:textAlignment w:val="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auto"/>
                <w:sz w:val="10"/>
                <w:szCs w:val="22"/>
                <w:lang w:eastAsia="zh-CN"/>
              </w:rPr>
            </w:pPr>
          </w:p>
        </w:tc>
        <w:tc>
          <w:tcPr>
            <w:tcW w:w="454" w:type="dxa"/>
            <w:noWrap/>
            <w:vAlign w:val="center"/>
          </w:tcPr>
          <w:p w14:paraId="5E83EC24" w14:textId="6C4C58D1" w:rsidR="00D95DBD" w:rsidRPr="00AC1595" w:rsidRDefault="00D95DBD" w:rsidP="00D95DBD">
            <w:pPr>
              <w:overflowPunct/>
              <w:autoSpaceDE/>
              <w:autoSpaceDN/>
              <w:adjustRightInd/>
              <w:spacing w:after="0"/>
              <w:textAlignment w:val="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auto"/>
                <w:sz w:val="10"/>
                <w:szCs w:val="22"/>
                <w:lang w:eastAsia="zh-CN"/>
              </w:rPr>
            </w:pPr>
            <w:r w:rsidRPr="00D95DBD">
              <w:rPr>
                <w:rFonts w:ascii="Arial" w:eastAsia="Times New Roman" w:hAnsi="Arial" w:cs="Arial"/>
                <w:bCs/>
                <w:color w:val="auto"/>
                <w:sz w:val="10"/>
                <w:szCs w:val="22"/>
                <w:lang w:eastAsia="zh-CN"/>
              </w:rPr>
              <w:t>Y</w:t>
            </w:r>
          </w:p>
        </w:tc>
        <w:tc>
          <w:tcPr>
            <w:tcW w:w="454" w:type="dxa"/>
            <w:noWrap/>
            <w:vAlign w:val="center"/>
          </w:tcPr>
          <w:p w14:paraId="06070CC1" w14:textId="77777777" w:rsidR="00D95DBD" w:rsidRPr="00AC1595" w:rsidRDefault="00D95DBD" w:rsidP="00D95DBD">
            <w:pPr>
              <w:overflowPunct/>
              <w:autoSpaceDE/>
              <w:autoSpaceDN/>
              <w:adjustRightInd/>
              <w:spacing w:after="0"/>
              <w:textAlignment w:val="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auto"/>
                <w:sz w:val="10"/>
                <w:szCs w:val="22"/>
                <w:lang w:eastAsia="zh-CN"/>
              </w:rPr>
            </w:pPr>
          </w:p>
        </w:tc>
        <w:tc>
          <w:tcPr>
            <w:tcW w:w="454" w:type="dxa"/>
            <w:noWrap/>
            <w:vAlign w:val="center"/>
          </w:tcPr>
          <w:p w14:paraId="5780FC43" w14:textId="47F83081" w:rsidR="00D95DBD" w:rsidRPr="00AC1595" w:rsidRDefault="00D95DBD" w:rsidP="00D95DBD">
            <w:pPr>
              <w:overflowPunct/>
              <w:autoSpaceDE/>
              <w:autoSpaceDN/>
              <w:adjustRightInd/>
              <w:spacing w:after="0"/>
              <w:textAlignment w:val="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auto"/>
                <w:sz w:val="10"/>
                <w:szCs w:val="22"/>
                <w:lang w:eastAsia="zh-CN"/>
              </w:rPr>
            </w:pPr>
          </w:p>
        </w:tc>
        <w:tc>
          <w:tcPr>
            <w:tcW w:w="454" w:type="dxa"/>
            <w:noWrap/>
            <w:vAlign w:val="center"/>
          </w:tcPr>
          <w:p w14:paraId="0A5A805E" w14:textId="176991F8" w:rsidR="00D95DBD" w:rsidRPr="00AC1595" w:rsidRDefault="00D95DBD" w:rsidP="00D95DBD">
            <w:pPr>
              <w:overflowPunct/>
              <w:autoSpaceDE/>
              <w:autoSpaceDN/>
              <w:adjustRightInd/>
              <w:spacing w:after="0"/>
              <w:textAlignment w:val="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auto"/>
                <w:sz w:val="10"/>
                <w:szCs w:val="22"/>
                <w:lang w:eastAsia="zh-CN"/>
              </w:rPr>
            </w:pPr>
          </w:p>
        </w:tc>
        <w:tc>
          <w:tcPr>
            <w:tcW w:w="454" w:type="dxa"/>
            <w:noWrap/>
            <w:vAlign w:val="center"/>
          </w:tcPr>
          <w:p w14:paraId="4CFB4A73" w14:textId="4811870C" w:rsidR="00D95DBD" w:rsidRPr="00AC1595" w:rsidRDefault="00D95DBD" w:rsidP="00D95DBD">
            <w:pPr>
              <w:overflowPunct/>
              <w:autoSpaceDE/>
              <w:autoSpaceDN/>
              <w:adjustRightInd/>
              <w:spacing w:after="0"/>
              <w:textAlignment w:val="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auto"/>
                <w:sz w:val="10"/>
                <w:szCs w:val="22"/>
                <w:lang w:eastAsia="zh-CN"/>
              </w:rPr>
            </w:pPr>
          </w:p>
        </w:tc>
        <w:tc>
          <w:tcPr>
            <w:tcW w:w="454" w:type="dxa"/>
            <w:noWrap/>
            <w:vAlign w:val="center"/>
          </w:tcPr>
          <w:p w14:paraId="5F63EF5F" w14:textId="6376BACA" w:rsidR="00D95DBD" w:rsidRPr="00AC1595" w:rsidRDefault="00D95DBD" w:rsidP="00D95DBD">
            <w:pPr>
              <w:overflowPunct/>
              <w:autoSpaceDE/>
              <w:autoSpaceDN/>
              <w:adjustRightInd/>
              <w:spacing w:after="0"/>
              <w:textAlignment w:val="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auto"/>
                <w:sz w:val="10"/>
                <w:szCs w:val="22"/>
                <w:lang w:eastAsia="zh-CN"/>
              </w:rPr>
            </w:pPr>
            <w:r w:rsidRPr="00D95DBD">
              <w:rPr>
                <w:rFonts w:ascii="Arial" w:eastAsia="Times New Roman" w:hAnsi="Arial" w:cs="Arial"/>
                <w:bCs/>
                <w:color w:val="auto"/>
                <w:sz w:val="10"/>
                <w:szCs w:val="22"/>
                <w:lang w:eastAsia="zh-CN"/>
              </w:rPr>
              <w:t>Y</w:t>
            </w:r>
          </w:p>
        </w:tc>
        <w:tc>
          <w:tcPr>
            <w:tcW w:w="454" w:type="dxa"/>
            <w:noWrap/>
            <w:vAlign w:val="center"/>
          </w:tcPr>
          <w:p w14:paraId="17E3084D" w14:textId="5CE8B2A5" w:rsidR="00D95DBD" w:rsidRPr="00AC1595" w:rsidRDefault="00D95DBD" w:rsidP="00D95DBD">
            <w:pPr>
              <w:overflowPunct/>
              <w:autoSpaceDE/>
              <w:autoSpaceDN/>
              <w:adjustRightInd/>
              <w:spacing w:after="0"/>
              <w:textAlignment w:val="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auto"/>
                <w:sz w:val="10"/>
                <w:szCs w:val="22"/>
                <w:lang w:eastAsia="zh-CN"/>
              </w:rPr>
            </w:pPr>
          </w:p>
        </w:tc>
        <w:tc>
          <w:tcPr>
            <w:tcW w:w="454" w:type="dxa"/>
            <w:noWrap/>
            <w:vAlign w:val="center"/>
          </w:tcPr>
          <w:p w14:paraId="7BC21DF4" w14:textId="661A46EB" w:rsidR="00D95DBD" w:rsidRPr="00AC1595" w:rsidRDefault="00D95DBD" w:rsidP="00D95DBD">
            <w:pPr>
              <w:overflowPunct/>
              <w:autoSpaceDE/>
              <w:autoSpaceDN/>
              <w:adjustRightInd/>
              <w:spacing w:after="0"/>
              <w:textAlignment w:val="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auto"/>
                <w:sz w:val="10"/>
                <w:szCs w:val="22"/>
                <w:lang w:eastAsia="zh-CN"/>
              </w:rPr>
            </w:pPr>
          </w:p>
        </w:tc>
        <w:tc>
          <w:tcPr>
            <w:tcW w:w="454" w:type="dxa"/>
            <w:noWrap/>
            <w:vAlign w:val="center"/>
          </w:tcPr>
          <w:p w14:paraId="61040B61" w14:textId="77777777" w:rsidR="00D95DBD" w:rsidRPr="00AC1595" w:rsidRDefault="00D95DBD" w:rsidP="00D95DBD">
            <w:pPr>
              <w:overflowPunct/>
              <w:autoSpaceDE/>
              <w:autoSpaceDN/>
              <w:adjustRightInd/>
              <w:spacing w:after="0"/>
              <w:textAlignment w:val="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auto"/>
                <w:sz w:val="10"/>
                <w:szCs w:val="22"/>
                <w:lang w:eastAsia="zh-CN"/>
              </w:rPr>
            </w:pPr>
          </w:p>
        </w:tc>
        <w:tc>
          <w:tcPr>
            <w:tcW w:w="454" w:type="dxa"/>
            <w:noWrap/>
            <w:vAlign w:val="center"/>
          </w:tcPr>
          <w:p w14:paraId="73357E3F" w14:textId="77777777" w:rsidR="00D95DBD" w:rsidRPr="00AC1595" w:rsidRDefault="00D95DBD" w:rsidP="00D95DBD">
            <w:pPr>
              <w:overflowPunct/>
              <w:autoSpaceDE/>
              <w:autoSpaceDN/>
              <w:adjustRightInd/>
              <w:spacing w:after="0"/>
              <w:textAlignment w:val="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auto"/>
                <w:sz w:val="10"/>
                <w:szCs w:val="22"/>
                <w:lang w:eastAsia="zh-CN"/>
              </w:rPr>
            </w:pPr>
          </w:p>
        </w:tc>
        <w:tc>
          <w:tcPr>
            <w:tcW w:w="454" w:type="dxa"/>
            <w:noWrap/>
            <w:vAlign w:val="center"/>
          </w:tcPr>
          <w:p w14:paraId="66393A4F" w14:textId="191FA38E" w:rsidR="00D95DBD" w:rsidRPr="00AC1595" w:rsidRDefault="00D95DBD" w:rsidP="00D95DBD">
            <w:pPr>
              <w:overflowPunct/>
              <w:autoSpaceDE/>
              <w:autoSpaceDN/>
              <w:adjustRightInd/>
              <w:spacing w:after="0"/>
              <w:textAlignment w:val="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auto"/>
                <w:sz w:val="10"/>
                <w:szCs w:val="22"/>
                <w:lang w:eastAsia="zh-CN"/>
              </w:rPr>
            </w:pPr>
            <w:r w:rsidRPr="00D95DBD">
              <w:rPr>
                <w:rFonts w:ascii="Arial" w:eastAsia="Times New Roman" w:hAnsi="Arial" w:cs="Arial"/>
                <w:bCs/>
                <w:color w:val="auto"/>
                <w:sz w:val="10"/>
                <w:szCs w:val="22"/>
                <w:lang w:eastAsia="zh-CN"/>
              </w:rPr>
              <w:t>Y</w:t>
            </w:r>
          </w:p>
        </w:tc>
        <w:tc>
          <w:tcPr>
            <w:tcW w:w="454" w:type="dxa"/>
            <w:noWrap/>
            <w:vAlign w:val="center"/>
          </w:tcPr>
          <w:p w14:paraId="3C7ED99E" w14:textId="77777777" w:rsidR="00D95DBD" w:rsidRPr="00AC1595" w:rsidRDefault="00D95DBD" w:rsidP="00D95DBD">
            <w:pPr>
              <w:overflowPunct/>
              <w:autoSpaceDE/>
              <w:autoSpaceDN/>
              <w:adjustRightInd/>
              <w:spacing w:after="0"/>
              <w:textAlignment w:val="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auto"/>
                <w:sz w:val="10"/>
                <w:szCs w:val="22"/>
                <w:lang w:eastAsia="zh-CN"/>
              </w:rPr>
            </w:pPr>
          </w:p>
        </w:tc>
        <w:tc>
          <w:tcPr>
            <w:tcW w:w="454" w:type="dxa"/>
            <w:noWrap/>
            <w:vAlign w:val="center"/>
          </w:tcPr>
          <w:p w14:paraId="696F51F8" w14:textId="6DD22D90" w:rsidR="00D95DBD" w:rsidRPr="00AC1595" w:rsidRDefault="00D95DBD" w:rsidP="00D95DBD">
            <w:pPr>
              <w:overflowPunct/>
              <w:autoSpaceDE/>
              <w:autoSpaceDN/>
              <w:adjustRightInd/>
              <w:spacing w:after="0"/>
              <w:textAlignment w:val="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auto"/>
                <w:sz w:val="10"/>
                <w:szCs w:val="22"/>
                <w:lang w:eastAsia="zh-CN"/>
              </w:rPr>
            </w:pPr>
          </w:p>
        </w:tc>
        <w:tc>
          <w:tcPr>
            <w:tcW w:w="454" w:type="dxa"/>
            <w:noWrap/>
            <w:vAlign w:val="center"/>
          </w:tcPr>
          <w:p w14:paraId="6EA8938C" w14:textId="332AE93F" w:rsidR="00D95DBD" w:rsidRPr="00AC1595" w:rsidRDefault="00D95DBD" w:rsidP="00D95DBD">
            <w:pPr>
              <w:overflowPunct/>
              <w:autoSpaceDE/>
              <w:autoSpaceDN/>
              <w:adjustRightInd/>
              <w:spacing w:after="0"/>
              <w:textAlignment w:val="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auto"/>
                <w:sz w:val="10"/>
                <w:szCs w:val="22"/>
                <w:lang w:eastAsia="zh-CN"/>
              </w:rPr>
            </w:pPr>
          </w:p>
        </w:tc>
        <w:tc>
          <w:tcPr>
            <w:tcW w:w="454" w:type="dxa"/>
            <w:noWrap/>
            <w:vAlign w:val="center"/>
          </w:tcPr>
          <w:p w14:paraId="543156BF" w14:textId="1042DA26" w:rsidR="00D95DBD" w:rsidRPr="00AC1595" w:rsidRDefault="00D95DBD" w:rsidP="00D95DBD">
            <w:pPr>
              <w:overflowPunct/>
              <w:autoSpaceDE/>
              <w:autoSpaceDN/>
              <w:adjustRightInd/>
              <w:spacing w:after="0"/>
              <w:textAlignment w:val="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auto"/>
                <w:sz w:val="10"/>
                <w:szCs w:val="22"/>
                <w:lang w:eastAsia="zh-CN"/>
              </w:rPr>
            </w:pPr>
            <w:r w:rsidRPr="00D95DBD">
              <w:rPr>
                <w:rFonts w:ascii="Arial" w:eastAsia="Times New Roman" w:hAnsi="Arial" w:cs="Arial"/>
                <w:bCs/>
                <w:color w:val="auto"/>
                <w:sz w:val="10"/>
                <w:szCs w:val="22"/>
                <w:lang w:eastAsia="zh-CN"/>
              </w:rPr>
              <w:t>Y</w:t>
            </w:r>
          </w:p>
        </w:tc>
        <w:tc>
          <w:tcPr>
            <w:tcW w:w="454" w:type="dxa"/>
            <w:noWrap/>
            <w:vAlign w:val="center"/>
            <w:hideMark/>
          </w:tcPr>
          <w:p w14:paraId="03D9C504" w14:textId="73EDF766" w:rsidR="00D95DBD" w:rsidRPr="00AC1595" w:rsidRDefault="00D95DBD" w:rsidP="00D95DBD">
            <w:pPr>
              <w:overflowPunct/>
              <w:autoSpaceDE/>
              <w:autoSpaceDN/>
              <w:adjustRightInd/>
              <w:spacing w:after="0"/>
              <w:jc w:val="right"/>
              <w:textAlignment w:val="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auto"/>
                <w:sz w:val="10"/>
                <w:szCs w:val="22"/>
                <w:lang w:eastAsia="zh-CN"/>
              </w:rPr>
            </w:pPr>
            <w:r w:rsidRPr="00D95DBD">
              <w:rPr>
                <w:rFonts w:ascii="Arial" w:eastAsia="Times New Roman" w:hAnsi="Arial" w:cs="Arial"/>
                <w:bCs/>
                <w:color w:val="auto"/>
                <w:sz w:val="10"/>
                <w:szCs w:val="22"/>
                <w:lang w:eastAsia="zh-CN"/>
              </w:rPr>
              <w:t>4</w:t>
            </w:r>
          </w:p>
        </w:tc>
      </w:tr>
      <w:tr w:rsidR="00D95DBD" w:rsidRPr="00BB24E2" w14:paraId="294608B9" w14:textId="77777777" w:rsidTr="00D95DBD">
        <w:trPr>
          <w:trHeight w:val="280"/>
        </w:trPr>
        <w:tc>
          <w:tcPr>
            <w:cnfStyle w:val="001000000000" w:firstRow="0" w:lastRow="0" w:firstColumn="1" w:lastColumn="0" w:oddVBand="0" w:evenVBand="0" w:oddHBand="0" w:evenHBand="0" w:firstRowFirstColumn="0" w:firstRowLastColumn="0" w:lastRowFirstColumn="0" w:lastRowLastColumn="0"/>
            <w:tcW w:w="454" w:type="dxa"/>
            <w:tcBorders>
              <w:left w:val="none" w:sz="0" w:space="0" w:color="auto"/>
              <w:bottom w:val="none" w:sz="0" w:space="0" w:color="auto"/>
            </w:tcBorders>
            <w:noWrap/>
            <w:hideMark/>
          </w:tcPr>
          <w:p w14:paraId="30ED574C" w14:textId="28218E70" w:rsidR="00D95DBD" w:rsidRPr="00BB24E2" w:rsidRDefault="00D95DBD" w:rsidP="00D95DBD">
            <w:pPr>
              <w:overflowPunct/>
              <w:autoSpaceDE/>
              <w:autoSpaceDN/>
              <w:adjustRightInd/>
              <w:spacing w:after="0"/>
              <w:textAlignment w:val="auto"/>
              <w:rPr>
                <w:rFonts w:ascii="Arial" w:eastAsia="Times New Roman" w:hAnsi="Arial" w:cs="Arial"/>
                <w:b w:val="0"/>
                <w:color w:val="auto"/>
                <w:sz w:val="10"/>
                <w:szCs w:val="22"/>
                <w:lang w:val="en-US" w:eastAsia="zh-CN"/>
              </w:rPr>
            </w:pPr>
            <w:r w:rsidRPr="00BB24E2">
              <w:rPr>
                <w:rFonts w:ascii="Arial" w:eastAsia="Times New Roman" w:hAnsi="Arial" w:cs="Arial"/>
                <w:b w:val="0"/>
                <w:color w:val="auto"/>
                <w:sz w:val="10"/>
                <w:szCs w:val="22"/>
                <w:lang w:val="en-US" w:eastAsia="zh-CN"/>
              </w:rPr>
              <w:t>Option 2</w:t>
            </w:r>
          </w:p>
        </w:tc>
        <w:tc>
          <w:tcPr>
            <w:tcW w:w="454" w:type="dxa"/>
            <w:noWrap/>
            <w:vAlign w:val="center"/>
          </w:tcPr>
          <w:p w14:paraId="1C3AC50B" w14:textId="0B38FFEA" w:rsidR="00D95DBD" w:rsidRPr="00AC1595" w:rsidRDefault="00D95DBD" w:rsidP="00D95DBD">
            <w:pPr>
              <w:overflowPunct/>
              <w:autoSpaceDE/>
              <w:autoSpaceDN/>
              <w:adjustRightInd/>
              <w:spacing w:after="0"/>
              <w:textAlignment w:val="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auto"/>
                <w:sz w:val="10"/>
                <w:szCs w:val="22"/>
                <w:lang w:eastAsia="zh-CN"/>
              </w:rPr>
            </w:pPr>
            <w:r w:rsidRPr="00D95DBD">
              <w:rPr>
                <w:rFonts w:ascii="Arial" w:eastAsia="Times New Roman" w:hAnsi="Arial" w:cs="Arial"/>
                <w:bCs/>
                <w:color w:val="auto"/>
                <w:sz w:val="10"/>
                <w:szCs w:val="22"/>
                <w:lang w:eastAsia="zh-CN"/>
              </w:rPr>
              <w:t>Y</w:t>
            </w:r>
          </w:p>
        </w:tc>
        <w:tc>
          <w:tcPr>
            <w:tcW w:w="454" w:type="dxa"/>
            <w:noWrap/>
            <w:vAlign w:val="center"/>
          </w:tcPr>
          <w:p w14:paraId="15A606F3" w14:textId="390A80E8" w:rsidR="00D95DBD" w:rsidRPr="00AC1595" w:rsidRDefault="00D95DBD" w:rsidP="00D95DBD">
            <w:pPr>
              <w:overflowPunct/>
              <w:autoSpaceDE/>
              <w:autoSpaceDN/>
              <w:adjustRightInd/>
              <w:spacing w:after="0"/>
              <w:textAlignment w:val="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auto"/>
                <w:sz w:val="10"/>
                <w:szCs w:val="22"/>
                <w:lang w:eastAsia="zh-CN"/>
              </w:rPr>
            </w:pPr>
            <w:r w:rsidRPr="00D95DBD">
              <w:rPr>
                <w:rFonts w:ascii="Arial" w:eastAsia="Times New Roman" w:hAnsi="Arial" w:cs="Arial"/>
                <w:bCs/>
                <w:color w:val="auto"/>
                <w:sz w:val="10"/>
                <w:szCs w:val="22"/>
                <w:lang w:eastAsia="zh-CN"/>
              </w:rPr>
              <w:t>Y</w:t>
            </w:r>
          </w:p>
        </w:tc>
        <w:tc>
          <w:tcPr>
            <w:tcW w:w="454" w:type="dxa"/>
            <w:noWrap/>
            <w:vAlign w:val="center"/>
          </w:tcPr>
          <w:p w14:paraId="1D65447D" w14:textId="63001F05" w:rsidR="00D95DBD" w:rsidRPr="00AC1595" w:rsidRDefault="00D95DBD" w:rsidP="00D95DBD">
            <w:pPr>
              <w:overflowPunct/>
              <w:autoSpaceDE/>
              <w:autoSpaceDN/>
              <w:adjustRightInd/>
              <w:spacing w:after="0"/>
              <w:textAlignment w:val="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auto"/>
                <w:sz w:val="10"/>
                <w:szCs w:val="22"/>
                <w:lang w:eastAsia="zh-CN"/>
              </w:rPr>
            </w:pPr>
          </w:p>
        </w:tc>
        <w:tc>
          <w:tcPr>
            <w:tcW w:w="454" w:type="dxa"/>
            <w:noWrap/>
            <w:vAlign w:val="center"/>
          </w:tcPr>
          <w:p w14:paraId="51012954" w14:textId="77777777" w:rsidR="00D95DBD" w:rsidRPr="00AC1595" w:rsidRDefault="00D95DBD" w:rsidP="00D95DBD">
            <w:pPr>
              <w:overflowPunct/>
              <w:autoSpaceDE/>
              <w:autoSpaceDN/>
              <w:adjustRightInd/>
              <w:spacing w:after="0"/>
              <w:textAlignment w:val="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auto"/>
                <w:sz w:val="10"/>
                <w:szCs w:val="22"/>
                <w:lang w:eastAsia="zh-CN"/>
              </w:rPr>
            </w:pPr>
          </w:p>
        </w:tc>
        <w:tc>
          <w:tcPr>
            <w:tcW w:w="454" w:type="dxa"/>
            <w:noWrap/>
            <w:vAlign w:val="center"/>
          </w:tcPr>
          <w:p w14:paraId="349B6504" w14:textId="16B2DB62" w:rsidR="00D95DBD" w:rsidRPr="00AC1595" w:rsidRDefault="00D95DBD" w:rsidP="00D95DBD">
            <w:pPr>
              <w:overflowPunct/>
              <w:autoSpaceDE/>
              <w:autoSpaceDN/>
              <w:adjustRightInd/>
              <w:spacing w:after="0"/>
              <w:textAlignment w:val="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auto"/>
                <w:sz w:val="10"/>
                <w:szCs w:val="22"/>
                <w:lang w:eastAsia="zh-CN"/>
              </w:rPr>
            </w:pPr>
            <w:r w:rsidRPr="00D95DBD">
              <w:rPr>
                <w:rFonts w:ascii="Arial" w:eastAsia="Times New Roman" w:hAnsi="Arial" w:cs="Arial"/>
                <w:bCs/>
                <w:color w:val="auto"/>
                <w:sz w:val="10"/>
                <w:szCs w:val="22"/>
                <w:lang w:eastAsia="zh-CN"/>
              </w:rPr>
              <w:t>Y</w:t>
            </w:r>
          </w:p>
        </w:tc>
        <w:tc>
          <w:tcPr>
            <w:tcW w:w="454" w:type="dxa"/>
            <w:noWrap/>
            <w:vAlign w:val="center"/>
          </w:tcPr>
          <w:p w14:paraId="487F1AB3" w14:textId="4BD6CCA3" w:rsidR="00D95DBD" w:rsidRPr="00AC1595" w:rsidRDefault="00D95DBD" w:rsidP="00D95DBD">
            <w:pPr>
              <w:overflowPunct/>
              <w:autoSpaceDE/>
              <w:autoSpaceDN/>
              <w:adjustRightInd/>
              <w:spacing w:after="0"/>
              <w:textAlignment w:val="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auto"/>
                <w:sz w:val="10"/>
                <w:szCs w:val="22"/>
                <w:lang w:eastAsia="zh-CN"/>
              </w:rPr>
            </w:pPr>
            <w:r w:rsidRPr="00D95DBD">
              <w:rPr>
                <w:rFonts w:ascii="Arial" w:eastAsia="Times New Roman" w:hAnsi="Arial" w:cs="Arial"/>
                <w:bCs/>
                <w:color w:val="auto"/>
                <w:sz w:val="10"/>
                <w:szCs w:val="22"/>
                <w:lang w:eastAsia="zh-CN"/>
              </w:rPr>
              <w:t>Y</w:t>
            </w:r>
          </w:p>
        </w:tc>
        <w:tc>
          <w:tcPr>
            <w:tcW w:w="454" w:type="dxa"/>
            <w:noWrap/>
            <w:vAlign w:val="center"/>
          </w:tcPr>
          <w:p w14:paraId="4F303379" w14:textId="5773BE94" w:rsidR="00D95DBD" w:rsidRPr="00AC1595" w:rsidRDefault="00D95DBD" w:rsidP="00D95DBD">
            <w:pPr>
              <w:overflowPunct/>
              <w:autoSpaceDE/>
              <w:autoSpaceDN/>
              <w:adjustRightInd/>
              <w:spacing w:after="0"/>
              <w:textAlignment w:val="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auto"/>
                <w:sz w:val="10"/>
                <w:szCs w:val="22"/>
                <w:lang w:eastAsia="zh-CN"/>
              </w:rPr>
            </w:pPr>
            <w:r w:rsidRPr="00D95DBD">
              <w:rPr>
                <w:rFonts w:ascii="Arial" w:eastAsia="Times New Roman" w:hAnsi="Arial" w:cs="Arial"/>
                <w:bCs/>
                <w:color w:val="auto"/>
                <w:sz w:val="10"/>
                <w:szCs w:val="22"/>
                <w:lang w:eastAsia="zh-CN"/>
              </w:rPr>
              <w:t>Y</w:t>
            </w:r>
          </w:p>
        </w:tc>
        <w:tc>
          <w:tcPr>
            <w:tcW w:w="454" w:type="dxa"/>
            <w:noWrap/>
            <w:vAlign w:val="center"/>
          </w:tcPr>
          <w:p w14:paraId="073378C2" w14:textId="0E632B21" w:rsidR="00D95DBD" w:rsidRPr="00AC1595" w:rsidRDefault="00D95DBD" w:rsidP="00D95DBD">
            <w:pPr>
              <w:overflowPunct/>
              <w:autoSpaceDE/>
              <w:autoSpaceDN/>
              <w:adjustRightInd/>
              <w:spacing w:after="0"/>
              <w:textAlignment w:val="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auto"/>
                <w:sz w:val="10"/>
                <w:szCs w:val="22"/>
                <w:lang w:eastAsia="zh-CN"/>
              </w:rPr>
            </w:pPr>
            <w:r w:rsidRPr="00D95DBD">
              <w:rPr>
                <w:rFonts w:ascii="Arial" w:eastAsia="Times New Roman" w:hAnsi="Arial" w:cs="Arial"/>
                <w:bCs/>
                <w:color w:val="auto"/>
                <w:sz w:val="10"/>
                <w:szCs w:val="22"/>
                <w:lang w:eastAsia="zh-CN"/>
              </w:rPr>
              <w:t>Y</w:t>
            </w:r>
          </w:p>
        </w:tc>
        <w:tc>
          <w:tcPr>
            <w:tcW w:w="454" w:type="dxa"/>
            <w:noWrap/>
            <w:vAlign w:val="center"/>
          </w:tcPr>
          <w:p w14:paraId="5CAC6F1C" w14:textId="0D7A5208" w:rsidR="00D95DBD" w:rsidRPr="00AC1595" w:rsidRDefault="00D95DBD" w:rsidP="00D95DBD">
            <w:pPr>
              <w:overflowPunct/>
              <w:autoSpaceDE/>
              <w:autoSpaceDN/>
              <w:adjustRightInd/>
              <w:spacing w:after="0"/>
              <w:textAlignment w:val="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auto"/>
                <w:sz w:val="10"/>
                <w:szCs w:val="22"/>
                <w:lang w:eastAsia="zh-CN"/>
              </w:rPr>
            </w:pPr>
            <w:r w:rsidRPr="00D95DBD">
              <w:rPr>
                <w:rFonts w:ascii="Arial" w:eastAsia="Times New Roman" w:hAnsi="Arial" w:cs="Arial"/>
                <w:bCs/>
                <w:color w:val="auto"/>
                <w:sz w:val="10"/>
                <w:szCs w:val="22"/>
                <w:lang w:eastAsia="zh-CN"/>
              </w:rPr>
              <w:t>Y</w:t>
            </w:r>
          </w:p>
        </w:tc>
        <w:tc>
          <w:tcPr>
            <w:tcW w:w="454" w:type="dxa"/>
            <w:noWrap/>
            <w:vAlign w:val="center"/>
          </w:tcPr>
          <w:p w14:paraId="5E2F6DB2" w14:textId="77777777" w:rsidR="00D95DBD" w:rsidRPr="00AC1595" w:rsidRDefault="00D95DBD" w:rsidP="00D95DBD">
            <w:pPr>
              <w:overflowPunct/>
              <w:autoSpaceDE/>
              <w:autoSpaceDN/>
              <w:adjustRightInd/>
              <w:spacing w:after="0"/>
              <w:textAlignment w:val="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auto"/>
                <w:sz w:val="10"/>
                <w:szCs w:val="22"/>
                <w:lang w:eastAsia="zh-CN"/>
              </w:rPr>
            </w:pPr>
          </w:p>
        </w:tc>
        <w:tc>
          <w:tcPr>
            <w:tcW w:w="454" w:type="dxa"/>
            <w:noWrap/>
            <w:vAlign w:val="center"/>
          </w:tcPr>
          <w:p w14:paraId="5C902E6A" w14:textId="28A9A37F" w:rsidR="00D95DBD" w:rsidRPr="00AC1595" w:rsidRDefault="00D95DBD" w:rsidP="00D95DBD">
            <w:pPr>
              <w:overflowPunct/>
              <w:autoSpaceDE/>
              <w:autoSpaceDN/>
              <w:adjustRightInd/>
              <w:spacing w:after="0"/>
              <w:textAlignment w:val="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auto"/>
                <w:sz w:val="10"/>
                <w:szCs w:val="22"/>
                <w:lang w:eastAsia="zh-CN"/>
              </w:rPr>
            </w:pPr>
            <w:r w:rsidRPr="00D95DBD">
              <w:rPr>
                <w:rFonts w:ascii="Arial" w:eastAsia="Times New Roman" w:hAnsi="Arial" w:cs="Arial"/>
                <w:bCs/>
                <w:color w:val="auto"/>
                <w:sz w:val="10"/>
                <w:szCs w:val="22"/>
                <w:lang w:eastAsia="zh-CN"/>
              </w:rPr>
              <w:t>Y</w:t>
            </w:r>
          </w:p>
        </w:tc>
        <w:tc>
          <w:tcPr>
            <w:tcW w:w="454" w:type="dxa"/>
            <w:noWrap/>
            <w:vAlign w:val="center"/>
          </w:tcPr>
          <w:p w14:paraId="22516FCD" w14:textId="0EF20785" w:rsidR="00D95DBD" w:rsidRPr="00AC1595" w:rsidRDefault="00D95DBD" w:rsidP="00D95DBD">
            <w:pPr>
              <w:overflowPunct/>
              <w:autoSpaceDE/>
              <w:autoSpaceDN/>
              <w:adjustRightInd/>
              <w:spacing w:after="0"/>
              <w:textAlignment w:val="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auto"/>
                <w:sz w:val="10"/>
                <w:szCs w:val="22"/>
                <w:lang w:eastAsia="zh-CN"/>
              </w:rPr>
            </w:pPr>
            <w:r w:rsidRPr="00D95DBD">
              <w:rPr>
                <w:rFonts w:ascii="Arial" w:eastAsia="Times New Roman" w:hAnsi="Arial" w:cs="Arial"/>
                <w:bCs/>
                <w:color w:val="auto"/>
                <w:sz w:val="10"/>
                <w:szCs w:val="22"/>
                <w:lang w:eastAsia="zh-CN"/>
              </w:rPr>
              <w:t>Y</w:t>
            </w:r>
          </w:p>
        </w:tc>
        <w:tc>
          <w:tcPr>
            <w:tcW w:w="454" w:type="dxa"/>
            <w:noWrap/>
            <w:vAlign w:val="center"/>
          </w:tcPr>
          <w:p w14:paraId="293AD667" w14:textId="76173E9F" w:rsidR="00D95DBD" w:rsidRPr="00AC1595" w:rsidRDefault="00D95DBD" w:rsidP="00D95DBD">
            <w:pPr>
              <w:overflowPunct/>
              <w:autoSpaceDE/>
              <w:autoSpaceDN/>
              <w:adjustRightInd/>
              <w:spacing w:after="0"/>
              <w:textAlignment w:val="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auto"/>
                <w:sz w:val="10"/>
                <w:szCs w:val="22"/>
                <w:lang w:eastAsia="zh-CN"/>
              </w:rPr>
            </w:pPr>
            <w:r w:rsidRPr="00D95DBD">
              <w:rPr>
                <w:rFonts w:ascii="Arial" w:eastAsia="Times New Roman" w:hAnsi="Arial" w:cs="Arial"/>
                <w:bCs/>
                <w:color w:val="auto"/>
                <w:sz w:val="10"/>
                <w:szCs w:val="22"/>
                <w:lang w:eastAsia="zh-CN"/>
              </w:rPr>
              <w:t>Y</w:t>
            </w:r>
          </w:p>
        </w:tc>
        <w:tc>
          <w:tcPr>
            <w:tcW w:w="454" w:type="dxa"/>
            <w:noWrap/>
            <w:vAlign w:val="center"/>
          </w:tcPr>
          <w:p w14:paraId="513FF978" w14:textId="77777777" w:rsidR="00D95DBD" w:rsidRPr="00AC1595" w:rsidRDefault="00D95DBD" w:rsidP="00D95DBD">
            <w:pPr>
              <w:overflowPunct/>
              <w:autoSpaceDE/>
              <w:autoSpaceDN/>
              <w:adjustRightInd/>
              <w:spacing w:after="0"/>
              <w:textAlignment w:val="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auto"/>
                <w:sz w:val="10"/>
                <w:szCs w:val="22"/>
                <w:lang w:eastAsia="zh-CN"/>
              </w:rPr>
            </w:pPr>
          </w:p>
        </w:tc>
        <w:tc>
          <w:tcPr>
            <w:tcW w:w="454" w:type="dxa"/>
            <w:noWrap/>
            <w:vAlign w:val="center"/>
          </w:tcPr>
          <w:p w14:paraId="1E525872" w14:textId="74CA5AA3" w:rsidR="00D95DBD" w:rsidRPr="00AC1595" w:rsidRDefault="00D95DBD" w:rsidP="00D95DBD">
            <w:pPr>
              <w:overflowPunct/>
              <w:autoSpaceDE/>
              <w:autoSpaceDN/>
              <w:adjustRightInd/>
              <w:spacing w:after="0"/>
              <w:textAlignment w:val="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auto"/>
                <w:sz w:val="10"/>
                <w:szCs w:val="22"/>
                <w:lang w:eastAsia="zh-CN"/>
              </w:rPr>
            </w:pPr>
          </w:p>
        </w:tc>
        <w:tc>
          <w:tcPr>
            <w:tcW w:w="454" w:type="dxa"/>
            <w:noWrap/>
            <w:vAlign w:val="center"/>
          </w:tcPr>
          <w:p w14:paraId="5817DDD0" w14:textId="1204093E" w:rsidR="00D95DBD" w:rsidRPr="00AC1595" w:rsidRDefault="00D95DBD" w:rsidP="00D95DBD">
            <w:pPr>
              <w:overflowPunct/>
              <w:autoSpaceDE/>
              <w:autoSpaceDN/>
              <w:adjustRightInd/>
              <w:spacing w:after="0"/>
              <w:textAlignment w:val="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auto"/>
                <w:sz w:val="10"/>
                <w:szCs w:val="22"/>
                <w:lang w:eastAsia="zh-CN"/>
              </w:rPr>
            </w:pPr>
            <w:r w:rsidRPr="00D95DBD">
              <w:rPr>
                <w:rFonts w:ascii="Arial" w:eastAsia="Times New Roman" w:hAnsi="Arial" w:cs="Arial"/>
                <w:bCs/>
                <w:color w:val="auto"/>
                <w:sz w:val="10"/>
                <w:szCs w:val="22"/>
                <w:lang w:eastAsia="zh-CN"/>
              </w:rPr>
              <w:t>Y</w:t>
            </w:r>
          </w:p>
        </w:tc>
        <w:tc>
          <w:tcPr>
            <w:tcW w:w="454" w:type="dxa"/>
            <w:noWrap/>
            <w:vAlign w:val="center"/>
          </w:tcPr>
          <w:p w14:paraId="26A54A95" w14:textId="3FE343E6" w:rsidR="00D95DBD" w:rsidRPr="00AC1595" w:rsidRDefault="00D95DBD" w:rsidP="00D95DBD">
            <w:pPr>
              <w:overflowPunct/>
              <w:autoSpaceDE/>
              <w:autoSpaceDN/>
              <w:adjustRightInd/>
              <w:spacing w:after="0"/>
              <w:textAlignment w:val="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auto"/>
                <w:sz w:val="10"/>
                <w:szCs w:val="22"/>
                <w:lang w:eastAsia="zh-CN"/>
              </w:rPr>
            </w:pPr>
            <w:r w:rsidRPr="00D95DBD">
              <w:rPr>
                <w:rFonts w:ascii="Arial" w:eastAsia="Times New Roman" w:hAnsi="Arial" w:cs="Arial"/>
                <w:bCs/>
                <w:color w:val="auto"/>
                <w:sz w:val="10"/>
                <w:szCs w:val="22"/>
                <w:lang w:eastAsia="zh-CN"/>
              </w:rPr>
              <w:t>Y</w:t>
            </w:r>
          </w:p>
        </w:tc>
        <w:tc>
          <w:tcPr>
            <w:tcW w:w="454" w:type="dxa"/>
            <w:noWrap/>
            <w:vAlign w:val="center"/>
          </w:tcPr>
          <w:p w14:paraId="2E2AFDB0" w14:textId="0CB0A720" w:rsidR="00D95DBD" w:rsidRPr="00AC1595" w:rsidRDefault="00D95DBD" w:rsidP="00D95DBD">
            <w:pPr>
              <w:overflowPunct/>
              <w:autoSpaceDE/>
              <w:autoSpaceDN/>
              <w:adjustRightInd/>
              <w:spacing w:after="0"/>
              <w:textAlignment w:val="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auto"/>
                <w:sz w:val="10"/>
                <w:szCs w:val="22"/>
                <w:lang w:eastAsia="zh-CN"/>
              </w:rPr>
            </w:pPr>
            <w:r w:rsidRPr="00D95DBD">
              <w:rPr>
                <w:rFonts w:ascii="Arial" w:eastAsia="Times New Roman" w:hAnsi="Arial" w:cs="Arial"/>
                <w:bCs/>
                <w:color w:val="auto"/>
                <w:sz w:val="10"/>
                <w:szCs w:val="22"/>
                <w:lang w:eastAsia="zh-CN"/>
              </w:rPr>
              <w:t>Y</w:t>
            </w:r>
          </w:p>
        </w:tc>
        <w:tc>
          <w:tcPr>
            <w:tcW w:w="454" w:type="dxa"/>
            <w:noWrap/>
            <w:vAlign w:val="center"/>
          </w:tcPr>
          <w:p w14:paraId="42530E52" w14:textId="02894D0A" w:rsidR="00D95DBD" w:rsidRPr="00AC1595" w:rsidRDefault="00D95DBD" w:rsidP="00D95DBD">
            <w:pPr>
              <w:overflowPunct/>
              <w:autoSpaceDE/>
              <w:autoSpaceDN/>
              <w:adjustRightInd/>
              <w:spacing w:after="0"/>
              <w:textAlignment w:val="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auto"/>
                <w:sz w:val="10"/>
                <w:szCs w:val="22"/>
                <w:lang w:eastAsia="zh-CN"/>
              </w:rPr>
            </w:pPr>
            <w:r w:rsidRPr="00D95DBD">
              <w:rPr>
                <w:rFonts w:ascii="Arial" w:eastAsia="Times New Roman" w:hAnsi="Arial" w:cs="Arial"/>
                <w:bCs/>
                <w:color w:val="auto"/>
                <w:sz w:val="10"/>
                <w:szCs w:val="22"/>
                <w:lang w:eastAsia="zh-CN"/>
              </w:rPr>
              <w:t>Y</w:t>
            </w:r>
          </w:p>
        </w:tc>
        <w:tc>
          <w:tcPr>
            <w:tcW w:w="454" w:type="dxa"/>
            <w:noWrap/>
            <w:vAlign w:val="center"/>
          </w:tcPr>
          <w:p w14:paraId="07594146" w14:textId="685D1A20" w:rsidR="00D95DBD" w:rsidRPr="00AC1595" w:rsidRDefault="00D95DBD" w:rsidP="00D95DBD">
            <w:pPr>
              <w:overflowPunct/>
              <w:autoSpaceDE/>
              <w:autoSpaceDN/>
              <w:adjustRightInd/>
              <w:spacing w:after="0"/>
              <w:textAlignment w:val="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auto"/>
                <w:sz w:val="10"/>
                <w:szCs w:val="22"/>
                <w:lang w:eastAsia="zh-CN"/>
              </w:rPr>
            </w:pPr>
          </w:p>
        </w:tc>
        <w:tc>
          <w:tcPr>
            <w:tcW w:w="454" w:type="dxa"/>
            <w:noWrap/>
            <w:vAlign w:val="center"/>
          </w:tcPr>
          <w:p w14:paraId="0629D9F9" w14:textId="236DAC1B" w:rsidR="00D95DBD" w:rsidRPr="00AC1595" w:rsidRDefault="00D95DBD" w:rsidP="00D95DBD">
            <w:pPr>
              <w:overflowPunct/>
              <w:autoSpaceDE/>
              <w:autoSpaceDN/>
              <w:adjustRightInd/>
              <w:spacing w:after="0"/>
              <w:textAlignment w:val="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auto"/>
                <w:sz w:val="10"/>
                <w:szCs w:val="22"/>
                <w:lang w:eastAsia="zh-CN"/>
              </w:rPr>
            </w:pPr>
            <w:r w:rsidRPr="00D95DBD">
              <w:rPr>
                <w:rFonts w:ascii="Arial" w:eastAsia="Times New Roman" w:hAnsi="Arial" w:cs="Arial"/>
                <w:bCs/>
                <w:color w:val="auto"/>
                <w:sz w:val="10"/>
                <w:szCs w:val="22"/>
                <w:lang w:eastAsia="zh-CN"/>
              </w:rPr>
              <w:t>Y</w:t>
            </w:r>
          </w:p>
        </w:tc>
        <w:tc>
          <w:tcPr>
            <w:tcW w:w="454" w:type="dxa"/>
            <w:noWrap/>
            <w:vAlign w:val="center"/>
          </w:tcPr>
          <w:p w14:paraId="0E9BDA23" w14:textId="41703FC8" w:rsidR="00D95DBD" w:rsidRPr="00AC1595" w:rsidRDefault="00D95DBD" w:rsidP="00D95DBD">
            <w:pPr>
              <w:overflowPunct/>
              <w:autoSpaceDE/>
              <w:autoSpaceDN/>
              <w:adjustRightInd/>
              <w:spacing w:after="0"/>
              <w:textAlignment w:val="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auto"/>
                <w:sz w:val="10"/>
                <w:szCs w:val="22"/>
                <w:lang w:eastAsia="zh-CN"/>
              </w:rPr>
            </w:pPr>
            <w:r w:rsidRPr="00D95DBD">
              <w:rPr>
                <w:rFonts w:ascii="Arial" w:eastAsia="Times New Roman" w:hAnsi="Arial" w:cs="Arial"/>
                <w:bCs/>
                <w:color w:val="auto"/>
                <w:sz w:val="10"/>
                <w:szCs w:val="22"/>
                <w:lang w:eastAsia="zh-CN"/>
              </w:rPr>
              <w:t>Y</w:t>
            </w:r>
          </w:p>
        </w:tc>
        <w:tc>
          <w:tcPr>
            <w:tcW w:w="454" w:type="dxa"/>
            <w:noWrap/>
            <w:vAlign w:val="center"/>
          </w:tcPr>
          <w:p w14:paraId="0C0C186E" w14:textId="0A4BA96F" w:rsidR="00D95DBD" w:rsidRPr="00AC1595" w:rsidRDefault="00D95DBD" w:rsidP="00D95DBD">
            <w:pPr>
              <w:overflowPunct/>
              <w:autoSpaceDE/>
              <w:autoSpaceDN/>
              <w:adjustRightInd/>
              <w:spacing w:after="0"/>
              <w:textAlignment w:val="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auto"/>
                <w:sz w:val="10"/>
                <w:szCs w:val="22"/>
                <w:lang w:eastAsia="zh-CN"/>
              </w:rPr>
            </w:pPr>
            <w:r w:rsidRPr="00D95DBD">
              <w:rPr>
                <w:rFonts w:ascii="Arial" w:eastAsia="Times New Roman" w:hAnsi="Arial" w:cs="Arial"/>
                <w:bCs/>
                <w:color w:val="auto"/>
                <w:sz w:val="10"/>
                <w:szCs w:val="22"/>
                <w:lang w:eastAsia="zh-CN"/>
              </w:rPr>
              <w:t>Y</w:t>
            </w:r>
          </w:p>
        </w:tc>
        <w:tc>
          <w:tcPr>
            <w:tcW w:w="454" w:type="dxa"/>
            <w:noWrap/>
            <w:vAlign w:val="center"/>
          </w:tcPr>
          <w:p w14:paraId="4711F1C7" w14:textId="77777777" w:rsidR="00D95DBD" w:rsidRPr="00AC1595" w:rsidRDefault="00D95DBD" w:rsidP="00D95DBD">
            <w:pPr>
              <w:overflowPunct/>
              <w:autoSpaceDE/>
              <w:autoSpaceDN/>
              <w:adjustRightInd/>
              <w:spacing w:after="0"/>
              <w:textAlignment w:val="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auto"/>
                <w:sz w:val="10"/>
                <w:szCs w:val="22"/>
                <w:lang w:eastAsia="zh-CN"/>
              </w:rPr>
            </w:pPr>
          </w:p>
        </w:tc>
        <w:tc>
          <w:tcPr>
            <w:tcW w:w="454" w:type="dxa"/>
            <w:noWrap/>
            <w:vAlign w:val="center"/>
            <w:hideMark/>
          </w:tcPr>
          <w:p w14:paraId="16753384" w14:textId="5ABD3831" w:rsidR="00D95DBD" w:rsidRPr="00AC1595" w:rsidRDefault="00D95DBD" w:rsidP="00D95DBD">
            <w:pPr>
              <w:overflowPunct/>
              <w:autoSpaceDE/>
              <w:autoSpaceDN/>
              <w:adjustRightInd/>
              <w:spacing w:after="0"/>
              <w:jc w:val="right"/>
              <w:textAlignment w:val="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auto"/>
                <w:sz w:val="10"/>
                <w:szCs w:val="22"/>
                <w:lang w:eastAsia="zh-CN"/>
              </w:rPr>
            </w:pPr>
            <w:r w:rsidRPr="00D95DBD">
              <w:rPr>
                <w:rFonts w:ascii="Arial" w:eastAsia="Times New Roman" w:hAnsi="Arial" w:cs="Arial"/>
                <w:bCs/>
                <w:color w:val="auto"/>
                <w:sz w:val="10"/>
                <w:szCs w:val="22"/>
                <w:lang w:eastAsia="zh-CN"/>
              </w:rPr>
              <w:t>17</w:t>
            </w:r>
          </w:p>
        </w:tc>
      </w:tr>
    </w:tbl>
    <w:p w14:paraId="392E256D" w14:textId="77777777" w:rsidR="00D95DBD" w:rsidRDefault="00D95DBD" w:rsidP="00D95DBD">
      <w:pPr>
        <w:pBdr>
          <w:bottom w:val="single" w:sz="6" w:space="1" w:color="auto"/>
        </w:pBdr>
        <w:jc w:val="both"/>
        <w:rPr>
          <w:rFonts w:eastAsiaTheme="minorEastAsia"/>
          <w:lang w:eastAsia="zh-CN"/>
        </w:rPr>
      </w:pPr>
    </w:p>
    <w:p w14:paraId="3A5EA455" w14:textId="77777777" w:rsidR="00D95DBD" w:rsidRDefault="00D95DBD" w:rsidP="00D95DBD">
      <w:pPr>
        <w:pBdr>
          <w:bottom w:val="single" w:sz="6" w:space="1" w:color="auto"/>
        </w:pBdr>
        <w:jc w:val="both"/>
        <w:rPr>
          <w:rFonts w:eastAsiaTheme="minorEastAsia"/>
          <w:lang w:eastAsia="zh-CN"/>
        </w:rPr>
      </w:pPr>
      <w:r w:rsidRPr="00831249">
        <w:rPr>
          <w:rFonts w:eastAsiaTheme="minorEastAsia"/>
          <w:highlight w:val="yellow"/>
          <w:lang w:eastAsia="zh-CN"/>
        </w:rPr>
        <w:t>Observation:</w:t>
      </w:r>
    </w:p>
    <w:p w14:paraId="5070B720" w14:textId="6346F0A7" w:rsidR="00D95DBD" w:rsidRDefault="00D95DBD" w:rsidP="00D95DBD">
      <w:pPr>
        <w:pBdr>
          <w:bottom w:val="single" w:sz="6" w:space="1" w:color="auto"/>
        </w:pBdr>
        <w:jc w:val="both"/>
        <w:rPr>
          <w:rFonts w:eastAsiaTheme="minorEastAsia"/>
          <w:lang w:eastAsia="zh-CN"/>
        </w:rPr>
      </w:pPr>
      <w:r>
        <w:rPr>
          <w:rFonts w:eastAsiaTheme="minorEastAsia"/>
          <w:lang w:eastAsia="zh-CN"/>
        </w:rPr>
        <w:t>The majority view (17/24) is not to support hierarchical</w:t>
      </w:r>
      <w:r w:rsidRPr="00D95DBD">
        <w:rPr>
          <w:rFonts w:eastAsiaTheme="minorEastAsia"/>
          <w:lang w:eastAsia="zh-CN"/>
        </w:rPr>
        <w:t xml:space="preserve"> </w:t>
      </w:r>
      <w:r w:rsidRPr="00935142">
        <w:rPr>
          <w:rFonts w:eastAsiaTheme="minorEastAsia"/>
          <w:lang w:eastAsia="zh-CN"/>
        </w:rPr>
        <w:t>PDU Set</w:t>
      </w:r>
      <w:r>
        <w:rPr>
          <w:rFonts w:eastAsiaTheme="minorEastAsia"/>
          <w:lang w:eastAsia="zh-CN"/>
        </w:rPr>
        <w:t xml:space="preserve"> or PDU Set</w:t>
      </w:r>
      <w:r w:rsidRPr="00935142">
        <w:rPr>
          <w:rFonts w:eastAsiaTheme="minorEastAsia"/>
          <w:lang w:eastAsia="zh-CN"/>
        </w:rPr>
        <w:t xml:space="preserve"> group</w:t>
      </w:r>
      <w:r>
        <w:rPr>
          <w:rFonts w:eastAsiaTheme="minorEastAsia"/>
          <w:lang w:eastAsia="zh-CN"/>
        </w:rPr>
        <w:t xml:space="preserve"> concept in this release. </w:t>
      </w:r>
    </w:p>
    <w:p w14:paraId="0F2E2856" w14:textId="77777777" w:rsidR="00D95DBD" w:rsidRDefault="00D95DBD" w:rsidP="00D95DBD">
      <w:pPr>
        <w:pBdr>
          <w:bottom w:val="single" w:sz="6" w:space="1" w:color="auto"/>
        </w:pBdr>
        <w:jc w:val="both"/>
        <w:rPr>
          <w:rFonts w:eastAsiaTheme="minorEastAsia"/>
          <w:lang w:eastAsia="zh-CN"/>
        </w:rPr>
      </w:pPr>
      <w:r w:rsidRPr="00831249">
        <w:rPr>
          <w:rFonts w:eastAsiaTheme="minorEastAsia"/>
          <w:highlight w:val="yellow"/>
          <w:lang w:eastAsia="zh-CN"/>
        </w:rPr>
        <w:t>Proposed way forward:</w:t>
      </w:r>
    </w:p>
    <w:p w14:paraId="78CE1952" w14:textId="52452069" w:rsidR="00D95DBD" w:rsidRDefault="00D95DBD" w:rsidP="00D95DBD">
      <w:pPr>
        <w:pBdr>
          <w:bottom w:val="single" w:sz="6" w:space="1" w:color="auto"/>
        </w:pBdr>
        <w:jc w:val="both"/>
        <w:rPr>
          <w:rFonts w:eastAsiaTheme="minorEastAsia"/>
          <w:lang w:eastAsia="zh-CN"/>
        </w:rPr>
      </w:pPr>
      <w:r>
        <w:rPr>
          <w:rFonts w:eastAsiaTheme="minorEastAsia"/>
          <w:lang w:eastAsia="zh-CN"/>
        </w:rPr>
        <w:t>No</w:t>
      </w:r>
      <w:r w:rsidR="00070BCC">
        <w:rPr>
          <w:rFonts w:eastAsiaTheme="minorEastAsia"/>
          <w:lang w:eastAsia="zh-CN"/>
        </w:rPr>
        <w:t>t</w:t>
      </w:r>
      <w:bookmarkStart w:id="1" w:name="_GoBack"/>
      <w:bookmarkEnd w:id="1"/>
      <w:r>
        <w:rPr>
          <w:rFonts w:eastAsiaTheme="minorEastAsia"/>
          <w:lang w:eastAsia="zh-CN"/>
        </w:rPr>
        <w:t xml:space="preserve"> support to hierarchical</w:t>
      </w:r>
      <w:r w:rsidRPr="00D95DBD">
        <w:rPr>
          <w:rFonts w:eastAsiaTheme="minorEastAsia"/>
          <w:lang w:eastAsia="zh-CN"/>
        </w:rPr>
        <w:t xml:space="preserve"> </w:t>
      </w:r>
      <w:r w:rsidRPr="00935142">
        <w:rPr>
          <w:rFonts w:eastAsiaTheme="minorEastAsia"/>
          <w:lang w:eastAsia="zh-CN"/>
        </w:rPr>
        <w:t>PDU Set</w:t>
      </w:r>
      <w:r>
        <w:rPr>
          <w:rFonts w:eastAsiaTheme="minorEastAsia"/>
          <w:lang w:eastAsia="zh-CN"/>
        </w:rPr>
        <w:t xml:space="preserve"> or PDU Set</w:t>
      </w:r>
      <w:r w:rsidRPr="00935142">
        <w:rPr>
          <w:rFonts w:eastAsiaTheme="minorEastAsia"/>
          <w:lang w:eastAsia="zh-CN"/>
        </w:rPr>
        <w:t xml:space="preserve"> group</w:t>
      </w:r>
      <w:r>
        <w:rPr>
          <w:rFonts w:eastAsiaTheme="minorEastAsia"/>
          <w:lang w:eastAsia="zh-CN"/>
        </w:rPr>
        <w:t>.</w:t>
      </w:r>
    </w:p>
    <w:p w14:paraId="7B8BF958" w14:textId="03644840" w:rsidR="00141C30" w:rsidRDefault="00141C30" w:rsidP="00141C30">
      <w:pPr>
        <w:pBdr>
          <w:bottom w:val="single" w:sz="6" w:space="1" w:color="auto"/>
        </w:pBdr>
        <w:jc w:val="both"/>
        <w:rPr>
          <w:rFonts w:eastAsiaTheme="minorEastAsia"/>
          <w:lang w:eastAsia="zh-CN"/>
        </w:rPr>
      </w:pPr>
    </w:p>
    <w:p w14:paraId="39347280" w14:textId="77777777" w:rsidR="00D95DBD" w:rsidRDefault="00D95DBD" w:rsidP="00141C30">
      <w:pPr>
        <w:pBdr>
          <w:bottom w:val="single" w:sz="6" w:space="1" w:color="auto"/>
        </w:pBdr>
        <w:jc w:val="both"/>
        <w:rPr>
          <w:rFonts w:eastAsiaTheme="minorEastAsia"/>
          <w:lang w:eastAsia="zh-CN"/>
        </w:rPr>
      </w:pPr>
    </w:p>
    <w:p w14:paraId="43E9AB04" w14:textId="117FD8CB" w:rsidR="00141C30" w:rsidRPr="00797F25" w:rsidRDefault="00141C30" w:rsidP="00141C30">
      <w:pPr>
        <w:pStyle w:val="Heading3"/>
        <w:rPr>
          <w:rFonts w:eastAsia="等线"/>
        </w:rPr>
      </w:pPr>
      <w:r w:rsidRPr="00935142">
        <w:rPr>
          <w:lang w:val="en-US"/>
        </w:rPr>
        <w:t>Q</w:t>
      </w:r>
      <w:r>
        <w:rPr>
          <w:lang w:val="en-US"/>
        </w:rPr>
        <w:t>5</w:t>
      </w:r>
      <w:r w:rsidRPr="00935142">
        <w:rPr>
          <w:lang w:val="en-US"/>
        </w:rPr>
        <w:t xml:space="preserve">. </w:t>
      </w:r>
      <w:r w:rsidR="00797F25">
        <w:rPr>
          <w:lang w:val="en-US"/>
        </w:rPr>
        <w:t>On “</w:t>
      </w:r>
      <w:r w:rsidR="00797F25" w:rsidRPr="00797F25">
        <w:rPr>
          <w:rFonts w:eastAsia="等线"/>
          <w:i/>
        </w:rPr>
        <w:t>Whether to drop a PDU Set in case PSDB is exceeded</w:t>
      </w:r>
      <w:r w:rsidR="00797F25">
        <w:rPr>
          <w:lang w:val="en-US"/>
        </w:rPr>
        <w:t>”, do we need further define</w:t>
      </w:r>
      <w:r w:rsidRPr="00935142">
        <w:rPr>
          <w:lang w:val="en-US"/>
        </w:rPr>
        <w:t xml:space="preserve"> </w:t>
      </w:r>
      <w:r w:rsidR="00C53116">
        <w:rPr>
          <w:lang w:val="en-US"/>
        </w:rPr>
        <w:t>“</w:t>
      </w:r>
      <w:r w:rsidR="00C53116" w:rsidRPr="00797F25">
        <w:rPr>
          <w:rFonts w:eastAsia="等线"/>
          <w:i/>
        </w:rPr>
        <w:t>PDU Set Discard Time</w:t>
      </w:r>
      <w:r w:rsidR="00E16248">
        <w:rPr>
          <w:rFonts w:eastAsia="等线"/>
        </w:rPr>
        <w:t>”</w:t>
      </w:r>
      <w:r w:rsidR="00C53116" w:rsidRPr="00C53116">
        <w:rPr>
          <w:rFonts w:eastAsia="等线"/>
        </w:rPr>
        <w:t xml:space="preserve"> (A PDU Set </w:t>
      </w:r>
      <w:r w:rsidR="00C53116" w:rsidRPr="00797F25">
        <w:rPr>
          <w:rFonts w:eastAsia="等线"/>
        </w:rPr>
        <w:t xml:space="preserve">shall be dropped </w:t>
      </w:r>
      <w:r w:rsidR="00C53116" w:rsidRPr="00C53116">
        <w:rPr>
          <w:rFonts w:eastAsia="等线"/>
        </w:rPr>
        <w:t xml:space="preserve">in case </w:t>
      </w:r>
      <w:r w:rsidR="00C53116" w:rsidRPr="00797F25">
        <w:rPr>
          <w:rFonts w:eastAsia="等线"/>
        </w:rPr>
        <w:t>this time</w:t>
      </w:r>
      <w:r w:rsidR="00C53116" w:rsidRPr="00C53116">
        <w:rPr>
          <w:rFonts w:eastAsia="等线"/>
        </w:rPr>
        <w:t xml:space="preserve"> is exceeded</w:t>
      </w:r>
      <w:r w:rsidR="00797F25">
        <w:rPr>
          <w:rFonts w:eastAsia="等线"/>
        </w:rPr>
        <w:t xml:space="preserve"> (sol 25 etc)</w:t>
      </w:r>
      <w:r w:rsidRPr="00797F25">
        <w:rPr>
          <w:rFonts w:eastAsia="等线"/>
        </w:rPr>
        <w:t>:</w:t>
      </w:r>
    </w:p>
    <w:p w14:paraId="765290A4" w14:textId="4794CAE8" w:rsidR="00141C30" w:rsidRPr="00935142" w:rsidRDefault="00141C30" w:rsidP="00141C30">
      <w:pPr>
        <w:pStyle w:val="ListParagraph"/>
        <w:numPr>
          <w:ilvl w:val="0"/>
          <w:numId w:val="19"/>
        </w:numPr>
        <w:jc w:val="both"/>
        <w:rPr>
          <w:rFonts w:eastAsiaTheme="minorEastAsia"/>
          <w:lang w:eastAsia="zh-CN"/>
        </w:rPr>
      </w:pPr>
      <w:r w:rsidRPr="00935142">
        <w:rPr>
          <w:rFonts w:eastAsiaTheme="minorEastAsia"/>
          <w:lang w:eastAsia="zh-CN"/>
        </w:rPr>
        <w:t xml:space="preserve">Option 1: </w:t>
      </w:r>
      <w:r w:rsidR="00C53116">
        <w:rPr>
          <w:rFonts w:eastAsiaTheme="minorEastAsia"/>
          <w:lang w:eastAsia="zh-CN"/>
        </w:rPr>
        <w:t>Support</w:t>
      </w:r>
    </w:p>
    <w:p w14:paraId="5883DBC3" w14:textId="77777777" w:rsidR="00141C30" w:rsidRDefault="00141C30" w:rsidP="00141C30">
      <w:pPr>
        <w:pStyle w:val="ListParagraph"/>
        <w:numPr>
          <w:ilvl w:val="0"/>
          <w:numId w:val="19"/>
        </w:numPr>
        <w:jc w:val="both"/>
        <w:rPr>
          <w:rFonts w:eastAsiaTheme="minorEastAsia"/>
          <w:lang w:eastAsia="zh-CN"/>
        </w:rPr>
      </w:pPr>
      <w:r w:rsidRPr="00935142">
        <w:rPr>
          <w:rFonts w:eastAsiaTheme="minorEastAsia"/>
          <w:lang w:eastAsia="zh-CN"/>
        </w:rPr>
        <w:t>Option 2: not support.</w:t>
      </w:r>
    </w:p>
    <w:p w14:paraId="5592AF2A" w14:textId="06271CEC" w:rsidR="00141C30" w:rsidRPr="00935142" w:rsidRDefault="00141C30" w:rsidP="00141C30">
      <w:pPr>
        <w:jc w:val="both"/>
        <w:rPr>
          <w:rFonts w:eastAsiaTheme="minorEastAsia"/>
          <w:b/>
          <w:color w:val="C00000"/>
          <w:lang w:eastAsia="zh-CN"/>
        </w:rPr>
      </w:pPr>
      <w:r w:rsidRPr="00935142">
        <w:rPr>
          <w:rFonts w:eastAsiaTheme="minorEastAsia"/>
          <w:b/>
          <w:color w:val="C00000"/>
          <w:lang w:eastAsia="zh-CN"/>
        </w:rPr>
        <w:t xml:space="preserve">[Company </w:t>
      </w:r>
      <w:r w:rsidR="0017659A">
        <w:rPr>
          <w:rFonts w:eastAsiaTheme="minorEastAsia"/>
          <w:b/>
          <w:color w:val="C00000"/>
          <w:lang w:eastAsia="zh-CN"/>
        </w:rPr>
        <w:t>inputs</w:t>
      </w:r>
      <w:r w:rsidRPr="00935142">
        <w:rPr>
          <w:rFonts w:eastAsiaTheme="minorEastAsia"/>
          <w:b/>
          <w:color w:val="C00000"/>
          <w:lang w:eastAsia="zh-CN"/>
        </w:rPr>
        <w:t>]</w:t>
      </w:r>
    </w:p>
    <w:tbl>
      <w:tblPr>
        <w:tblStyle w:val="GridTable4-Accent1"/>
        <w:tblW w:w="0" w:type="auto"/>
        <w:tblLook w:val="04A0" w:firstRow="1" w:lastRow="0" w:firstColumn="1" w:lastColumn="0" w:noHBand="0" w:noVBand="1"/>
      </w:tblPr>
      <w:tblGrid>
        <w:gridCol w:w="924"/>
        <w:gridCol w:w="1808"/>
        <w:gridCol w:w="6896"/>
      </w:tblGrid>
      <w:tr w:rsidR="00B73237" w:rsidRPr="00B73237" w14:paraId="50CA7941" w14:textId="77777777" w:rsidTr="001765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0" w:type="dxa"/>
          </w:tcPr>
          <w:p w14:paraId="1053FBDA" w14:textId="77777777" w:rsidR="00B73237" w:rsidRPr="00B73237" w:rsidRDefault="00B73237" w:rsidP="00D34276">
            <w:pPr>
              <w:spacing w:after="0"/>
              <w:rPr>
                <w:rFonts w:eastAsiaTheme="minorEastAsia"/>
                <w:sz w:val="14"/>
                <w:lang w:eastAsia="zh-CN"/>
              </w:rPr>
            </w:pPr>
            <w:r w:rsidRPr="00B73237">
              <w:rPr>
                <w:rFonts w:eastAsiaTheme="minorEastAsia"/>
                <w:sz w:val="14"/>
                <w:lang w:eastAsia="zh-CN"/>
              </w:rPr>
              <w:t>Company</w:t>
            </w:r>
          </w:p>
        </w:tc>
        <w:tc>
          <w:tcPr>
            <w:tcW w:w="1819" w:type="dxa"/>
          </w:tcPr>
          <w:p w14:paraId="00F1970B" w14:textId="77777777" w:rsidR="00B73237" w:rsidRPr="00B73237" w:rsidRDefault="00B73237" w:rsidP="00D34276">
            <w:pPr>
              <w:spacing w:after="0"/>
              <w:cnfStyle w:val="100000000000" w:firstRow="1" w:lastRow="0" w:firstColumn="0" w:lastColumn="0" w:oddVBand="0" w:evenVBand="0" w:oddHBand="0" w:evenHBand="0" w:firstRowFirstColumn="0" w:firstRowLastColumn="0" w:lastRowFirstColumn="0" w:lastRowLastColumn="0"/>
              <w:rPr>
                <w:rFonts w:eastAsiaTheme="minorEastAsia"/>
                <w:sz w:val="14"/>
                <w:lang w:eastAsia="zh-CN"/>
              </w:rPr>
            </w:pPr>
            <w:r w:rsidRPr="00B73237">
              <w:rPr>
                <w:rFonts w:eastAsiaTheme="minorEastAsia"/>
                <w:sz w:val="14"/>
                <w:lang w:eastAsia="zh-CN"/>
              </w:rPr>
              <w:t>Position</w:t>
            </w:r>
          </w:p>
        </w:tc>
        <w:tc>
          <w:tcPr>
            <w:tcW w:w="6939" w:type="dxa"/>
          </w:tcPr>
          <w:p w14:paraId="4F3C20FD" w14:textId="77777777" w:rsidR="00B73237" w:rsidRPr="00B73237" w:rsidRDefault="00B73237" w:rsidP="00D34276">
            <w:pPr>
              <w:spacing w:after="0"/>
              <w:cnfStyle w:val="100000000000" w:firstRow="1" w:lastRow="0" w:firstColumn="0" w:lastColumn="0" w:oddVBand="0" w:evenVBand="0" w:oddHBand="0" w:evenHBand="0" w:firstRowFirstColumn="0" w:firstRowLastColumn="0" w:lastRowFirstColumn="0" w:lastRowLastColumn="0"/>
              <w:rPr>
                <w:rFonts w:eastAsiaTheme="minorEastAsia"/>
                <w:sz w:val="14"/>
                <w:lang w:eastAsia="zh-CN"/>
              </w:rPr>
            </w:pPr>
            <w:r w:rsidRPr="00B73237">
              <w:rPr>
                <w:rFonts w:eastAsiaTheme="minorEastAsia"/>
                <w:sz w:val="14"/>
                <w:lang w:eastAsia="zh-CN"/>
              </w:rPr>
              <w:t>Justifications</w:t>
            </w:r>
          </w:p>
        </w:tc>
      </w:tr>
      <w:tr w:rsidR="00B73237" w:rsidRPr="00B73237" w14:paraId="429F7773" w14:textId="77777777" w:rsidTr="001765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0" w:type="dxa"/>
          </w:tcPr>
          <w:p w14:paraId="029A94C6" w14:textId="77777777" w:rsidR="00B73237" w:rsidRPr="00B73237" w:rsidRDefault="00B73237" w:rsidP="0017659A">
            <w:pPr>
              <w:spacing w:after="40"/>
              <w:rPr>
                <w:rFonts w:eastAsiaTheme="minorEastAsia"/>
                <w:sz w:val="14"/>
                <w:lang w:eastAsia="zh-CN"/>
              </w:rPr>
            </w:pPr>
            <w:r w:rsidRPr="00B73237">
              <w:rPr>
                <w:rFonts w:eastAsiaTheme="minorEastAsia"/>
                <w:sz w:val="14"/>
                <w:lang w:eastAsia="zh-CN"/>
              </w:rPr>
              <w:t>Apple</w:t>
            </w:r>
          </w:p>
        </w:tc>
        <w:tc>
          <w:tcPr>
            <w:tcW w:w="1819" w:type="dxa"/>
          </w:tcPr>
          <w:p w14:paraId="7F4A2174" w14:textId="6C829906" w:rsidR="00B73237" w:rsidRPr="00B73237" w:rsidRDefault="00B73237" w:rsidP="0017659A">
            <w:pPr>
              <w:spacing w:after="40"/>
              <w:cnfStyle w:val="000000100000" w:firstRow="0" w:lastRow="0" w:firstColumn="0" w:lastColumn="0" w:oddVBand="0" w:evenVBand="0" w:oddHBand="1" w:evenHBand="0" w:firstRowFirstColumn="0" w:firstRowLastColumn="0" w:lastRowFirstColumn="0" w:lastRowLastColumn="0"/>
              <w:rPr>
                <w:rFonts w:eastAsiaTheme="minorEastAsia"/>
                <w:sz w:val="14"/>
                <w:lang w:eastAsia="zh-CN"/>
              </w:rPr>
            </w:pPr>
            <w:r w:rsidRPr="00746B25">
              <w:rPr>
                <w:rFonts w:eastAsiaTheme="minorEastAsia"/>
                <w:sz w:val="14"/>
                <w:lang w:eastAsia="zh-CN"/>
              </w:rPr>
              <w:t>Option 2</w:t>
            </w:r>
          </w:p>
        </w:tc>
        <w:tc>
          <w:tcPr>
            <w:tcW w:w="6939" w:type="dxa"/>
          </w:tcPr>
          <w:p w14:paraId="59F261D1" w14:textId="21203AF5" w:rsidR="00B73237" w:rsidRPr="00746B25" w:rsidRDefault="00B73237" w:rsidP="0017659A">
            <w:pPr>
              <w:spacing w:after="40"/>
              <w:cnfStyle w:val="000000100000" w:firstRow="0" w:lastRow="0" w:firstColumn="0" w:lastColumn="0" w:oddVBand="0" w:evenVBand="0" w:oddHBand="1" w:evenHBand="0" w:firstRowFirstColumn="0" w:firstRowLastColumn="0" w:lastRowFirstColumn="0" w:lastRowLastColumn="0"/>
              <w:rPr>
                <w:rFonts w:eastAsiaTheme="minorEastAsia"/>
                <w:sz w:val="14"/>
                <w:lang w:eastAsia="zh-CN"/>
              </w:rPr>
            </w:pPr>
            <w:r w:rsidRPr="00746B25">
              <w:rPr>
                <w:rFonts w:eastAsiaTheme="minorEastAsia"/>
                <w:sz w:val="14"/>
                <w:lang w:eastAsia="zh-CN"/>
              </w:rPr>
              <w:t xml:space="preserve">An option to drop PDU sets in quite important from RAN capacity point of view. However, looking at the existing QoS model we only have PDB and currently it does not require another parameter for discard timer. How the discard timer is set (e.g., in the RAN node or in the UE’s PDCP) is up to the RAN. This can be the same for XR. In other words, PSDB is essential, but PSDT is not absolutely needed. More important would be the information if a PDU Set can tolerate loss of packets. </w:t>
            </w:r>
          </w:p>
        </w:tc>
      </w:tr>
      <w:tr w:rsidR="00B73237" w:rsidRPr="00B73237" w14:paraId="154776E9" w14:textId="77777777" w:rsidTr="0017659A">
        <w:tc>
          <w:tcPr>
            <w:cnfStyle w:val="001000000000" w:firstRow="0" w:lastRow="0" w:firstColumn="1" w:lastColumn="0" w:oddVBand="0" w:evenVBand="0" w:oddHBand="0" w:evenHBand="0" w:firstRowFirstColumn="0" w:firstRowLastColumn="0" w:lastRowFirstColumn="0" w:lastRowLastColumn="0"/>
            <w:tcW w:w="870" w:type="dxa"/>
          </w:tcPr>
          <w:p w14:paraId="7AB65F86" w14:textId="77777777" w:rsidR="00B73237" w:rsidRPr="00B73237" w:rsidRDefault="00B73237" w:rsidP="0017659A">
            <w:pPr>
              <w:spacing w:after="40"/>
              <w:rPr>
                <w:rFonts w:eastAsiaTheme="minorEastAsia"/>
                <w:sz w:val="14"/>
                <w:lang w:eastAsia="zh-CN"/>
              </w:rPr>
            </w:pPr>
            <w:r w:rsidRPr="00B73237">
              <w:rPr>
                <w:rFonts w:eastAsiaTheme="minorEastAsia"/>
                <w:sz w:val="14"/>
                <w:lang w:eastAsia="zh-CN"/>
              </w:rPr>
              <w:t>CATT</w:t>
            </w:r>
          </w:p>
        </w:tc>
        <w:tc>
          <w:tcPr>
            <w:tcW w:w="1819" w:type="dxa"/>
          </w:tcPr>
          <w:p w14:paraId="417B9556" w14:textId="006798DD" w:rsidR="00B73237" w:rsidRPr="00B73237" w:rsidRDefault="00B73237" w:rsidP="0017659A">
            <w:pPr>
              <w:spacing w:after="40"/>
              <w:cnfStyle w:val="000000000000" w:firstRow="0" w:lastRow="0" w:firstColumn="0" w:lastColumn="0" w:oddVBand="0" w:evenVBand="0" w:oddHBand="0" w:evenHBand="0" w:firstRowFirstColumn="0" w:firstRowLastColumn="0" w:lastRowFirstColumn="0" w:lastRowLastColumn="0"/>
              <w:rPr>
                <w:rFonts w:eastAsiaTheme="minorEastAsia"/>
                <w:sz w:val="14"/>
                <w:lang w:eastAsia="zh-CN"/>
              </w:rPr>
            </w:pPr>
            <w:r w:rsidRPr="00746B25">
              <w:rPr>
                <w:rFonts w:eastAsiaTheme="minorEastAsia"/>
                <w:sz w:val="14"/>
                <w:lang w:eastAsia="zh-CN"/>
              </w:rPr>
              <w:t>Select Option 2: not support</w:t>
            </w:r>
          </w:p>
        </w:tc>
        <w:tc>
          <w:tcPr>
            <w:tcW w:w="6939" w:type="dxa"/>
          </w:tcPr>
          <w:p w14:paraId="3D1CCF3F" w14:textId="5770250F" w:rsidR="00B73237" w:rsidRPr="00B73237" w:rsidRDefault="00B73237" w:rsidP="0017659A">
            <w:pPr>
              <w:spacing w:after="40"/>
              <w:cnfStyle w:val="000000000000" w:firstRow="0" w:lastRow="0" w:firstColumn="0" w:lastColumn="0" w:oddVBand="0" w:evenVBand="0" w:oddHBand="0" w:evenHBand="0" w:firstRowFirstColumn="0" w:firstRowLastColumn="0" w:lastRowFirstColumn="0" w:lastRowLastColumn="0"/>
              <w:rPr>
                <w:rFonts w:eastAsiaTheme="minorEastAsia"/>
                <w:sz w:val="14"/>
                <w:lang w:eastAsia="zh-CN"/>
              </w:rPr>
            </w:pPr>
            <w:r w:rsidRPr="00746B25">
              <w:rPr>
                <w:rFonts w:eastAsiaTheme="minorEastAsia"/>
                <w:sz w:val="14"/>
                <w:lang w:eastAsia="zh-CN"/>
              </w:rPr>
              <w:t>In case PSDB is exceeded, it is not clear how to handle the first part packets of the PDU set that have been delivered to UE. The remaining buffered PDUs of the PDU set can be dropped if the PDB of these PDUs is exceeded or may be continually sent to the UE if the importance of the PDU set (e.g. the I-Frame) is very high.</w:t>
            </w:r>
          </w:p>
        </w:tc>
      </w:tr>
      <w:tr w:rsidR="00B73237" w:rsidRPr="00B73237" w14:paraId="6C60FAB6" w14:textId="77777777" w:rsidTr="001765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0" w:type="dxa"/>
          </w:tcPr>
          <w:p w14:paraId="71A98602" w14:textId="77777777" w:rsidR="00B73237" w:rsidRPr="00B73237" w:rsidRDefault="00B73237" w:rsidP="0017659A">
            <w:pPr>
              <w:spacing w:after="40"/>
              <w:rPr>
                <w:rFonts w:eastAsiaTheme="minorEastAsia"/>
                <w:sz w:val="14"/>
                <w:lang w:eastAsia="zh-CN"/>
              </w:rPr>
            </w:pPr>
            <w:r w:rsidRPr="00B73237">
              <w:rPr>
                <w:rFonts w:eastAsiaTheme="minorEastAsia"/>
                <w:sz w:val="14"/>
                <w:lang w:eastAsia="zh-CN"/>
              </w:rPr>
              <w:t>China Mobile</w:t>
            </w:r>
          </w:p>
        </w:tc>
        <w:tc>
          <w:tcPr>
            <w:tcW w:w="1819" w:type="dxa"/>
          </w:tcPr>
          <w:p w14:paraId="0F86F1DE" w14:textId="3F925451" w:rsidR="00B73237" w:rsidRPr="00B73237" w:rsidRDefault="00C13CCD" w:rsidP="0017659A">
            <w:pPr>
              <w:spacing w:after="40"/>
              <w:cnfStyle w:val="000000100000" w:firstRow="0" w:lastRow="0" w:firstColumn="0" w:lastColumn="0" w:oddVBand="0" w:evenVBand="0" w:oddHBand="1" w:evenHBand="0" w:firstRowFirstColumn="0" w:firstRowLastColumn="0" w:lastRowFirstColumn="0" w:lastRowLastColumn="0"/>
              <w:rPr>
                <w:rFonts w:eastAsiaTheme="minorEastAsia"/>
                <w:sz w:val="14"/>
                <w:lang w:eastAsia="zh-CN"/>
              </w:rPr>
            </w:pPr>
            <w:r w:rsidRPr="00746B25">
              <w:rPr>
                <w:rFonts w:eastAsiaTheme="minorEastAsia" w:hint="eastAsia"/>
                <w:sz w:val="14"/>
                <w:lang w:eastAsia="zh-CN"/>
              </w:rPr>
              <w:t>Option2</w:t>
            </w:r>
          </w:p>
        </w:tc>
        <w:tc>
          <w:tcPr>
            <w:tcW w:w="6939" w:type="dxa"/>
          </w:tcPr>
          <w:p w14:paraId="46F97DEE" w14:textId="191DC9DA" w:rsidR="00B73237" w:rsidRPr="00B73237" w:rsidRDefault="00C13CCD" w:rsidP="0017659A">
            <w:pPr>
              <w:spacing w:after="40"/>
              <w:cnfStyle w:val="000000100000" w:firstRow="0" w:lastRow="0" w:firstColumn="0" w:lastColumn="0" w:oddVBand="0" w:evenVBand="0" w:oddHBand="1" w:evenHBand="0" w:firstRowFirstColumn="0" w:firstRowLastColumn="0" w:lastRowFirstColumn="0" w:lastRowLastColumn="0"/>
              <w:rPr>
                <w:rFonts w:eastAsiaTheme="minorEastAsia"/>
                <w:sz w:val="14"/>
                <w:lang w:eastAsia="zh-CN"/>
              </w:rPr>
            </w:pPr>
            <w:r w:rsidRPr="00746B25">
              <w:rPr>
                <w:rFonts w:eastAsiaTheme="minorEastAsia" w:hint="eastAsia"/>
                <w:sz w:val="14"/>
                <w:lang w:eastAsia="zh-CN"/>
              </w:rPr>
              <w:t>This aspect can be realized by RAN implementation.</w:t>
            </w:r>
          </w:p>
        </w:tc>
      </w:tr>
      <w:tr w:rsidR="00B73237" w:rsidRPr="00B73237" w14:paraId="33CD0681" w14:textId="77777777" w:rsidTr="0017659A">
        <w:tc>
          <w:tcPr>
            <w:cnfStyle w:val="001000000000" w:firstRow="0" w:lastRow="0" w:firstColumn="1" w:lastColumn="0" w:oddVBand="0" w:evenVBand="0" w:oddHBand="0" w:evenHBand="0" w:firstRowFirstColumn="0" w:firstRowLastColumn="0" w:lastRowFirstColumn="0" w:lastRowLastColumn="0"/>
            <w:tcW w:w="870" w:type="dxa"/>
          </w:tcPr>
          <w:p w14:paraId="5F7EFD7E" w14:textId="77777777" w:rsidR="00B73237" w:rsidRPr="00B73237" w:rsidRDefault="00B73237" w:rsidP="0017659A">
            <w:pPr>
              <w:spacing w:after="40"/>
              <w:rPr>
                <w:rFonts w:eastAsiaTheme="minorEastAsia"/>
                <w:sz w:val="14"/>
                <w:lang w:eastAsia="zh-CN"/>
              </w:rPr>
            </w:pPr>
            <w:r w:rsidRPr="00B73237">
              <w:rPr>
                <w:rFonts w:eastAsiaTheme="minorEastAsia"/>
                <w:sz w:val="14"/>
                <w:lang w:eastAsia="zh-CN"/>
              </w:rPr>
              <w:t>China Telecom</w:t>
            </w:r>
          </w:p>
        </w:tc>
        <w:tc>
          <w:tcPr>
            <w:tcW w:w="1819" w:type="dxa"/>
          </w:tcPr>
          <w:p w14:paraId="25CFC1D6" w14:textId="2A0EB080" w:rsidR="00B73237" w:rsidRPr="00B73237" w:rsidRDefault="00C13CCD" w:rsidP="0017659A">
            <w:pPr>
              <w:spacing w:after="40"/>
              <w:cnfStyle w:val="000000000000" w:firstRow="0" w:lastRow="0" w:firstColumn="0" w:lastColumn="0" w:oddVBand="0" w:evenVBand="0" w:oddHBand="0" w:evenHBand="0" w:firstRowFirstColumn="0" w:firstRowLastColumn="0" w:lastRowFirstColumn="0" w:lastRowLastColumn="0"/>
              <w:rPr>
                <w:rFonts w:eastAsiaTheme="minorEastAsia"/>
                <w:sz w:val="14"/>
                <w:lang w:eastAsia="zh-CN"/>
              </w:rPr>
            </w:pPr>
            <w:r w:rsidRPr="00746B25">
              <w:rPr>
                <w:rFonts w:eastAsiaTheme="minorEastAsia"/>
                <w:sz w:val="14"/>
                <w:lang w:eastAsia="zh-CN"/>
              </w:rPr>
              <w:t>option 2</w:t>
            </w:r>
          </w:p>
        </w:tc>
        <w:tc>
          <w:tcPr>
            <w:tcW w:w="6939" w:type="dxa"/>
          </w:tcPr>
          <w:p w14:paraId="2E4BFA45" w14:textId="298841DF" w:rsidR="00B73237" w:rsidRPr="00B73237" w:rsidRDefault="00C13CCD" w:rsidP="0017659A">
            <w:pPr>
              <w:spacing w:after="40"/>
              <w:cnfStyle w:val="000000000000" w:firstRow="0" w:lastRow="0" w:firstColumn="0" w:lastColumn="0" w:oddVBand="0" w:evenVBand="0" w:oddHBand="0" w:evenHBand="0" w:firstRowFirstColumn="0" w:firstRowLastColumn="0" w:lastRowFirstColumn="0" w:lastRowLastColumn="0"/>
              <w:rPr>
                <w:rFonts w:eastAsiaTheme="minorEastAsia"/>
                <w:sz w:val="14"/>
                <w:lang w:eastAsia="zh-CN"/>
              </w:rPr>
            </w:pPr>
            <w:r w:rsidRPr="00746B25">
              <w:rPr>
                <w:rFonts w:eastAsiaTheme="minorEastAsia"/>
                <w:sz w:val="14"/>
                <w:lang w:eastAsia="zh-CN"/>
              </w:rPr>
              <w:t>We should first reach an agreement on the definition of PSDB</w:t>
            </w:r>
            <w:r w:rsidRPr="00746B25">
              <w:rPr>
                <w:rFonts w:eastAsiaTheme="minorEastAsia" w:hint="eastAsia"/>
                <w:sz w:val="14"/>
                <w:lang w:eastAsia="zh-CN"/>
              </w:rPr>
              <w:t>.</w:t>
            </w:r>
            <w:r w:rsidRPr="00746B25">
              <w:rPr>
                <w:rFonts w:eastAsiaTheme="minorEastAsia"/>
                <w:sz w:val="14"/>
                <w:lang w:eastAsia="zh-CN"/>
              </w:rPr>
              <w:t xml:space="preserve"> And in my understanding, RAN can drop packets once the transmission time exceed PDB/PSDB. To avoid duplicated effort, it is unnecessary to define PDU Set Discard Time for now.</w:t>
            </w:r>
          </w:p>
        </w:tc>
      </w:tr>
      <w:tr w:rsidR="00B73237" w:rsidRPr="00B73237" w14:paraId="360767D1" w14:textId="77777777" w:rsidTr="001765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0" w:type="dxa"/>
          </w:tcPr>
          <w:p w14:paraId="5B7F49BE" w14:textId="77777777" w:rsidR="00B73237" w:rsidRPr="00B73237" w:rsidRDefault="00B73237" w:rsidP="0017659A">
            <w:pPr>
              <w:spacing w:after="40"/>
              <w:rPr>
                <w:rFonts w:eastAsiaTheme="minorEastAsia"/>
                <w:sz w:val="14"/>
                <w:lang w:eastAsia="zh-CN"/>
              </w:rPr>
            </w:pPr>
            <w:r w:rsidRPr="00B73237">
              <w:rPr>
                <w:rFonts w:eastAsiaTheme="minorEastAsia"/>
                <w:sz w:val="14"/>
                <w:lang w:eastAsia="zh-CN"/>
              </w:rPr>
              <w:t>Ericsson</w:t>
            </w:r>
          </w:p>
        </w:tc>
        <w:tc>
          <w:tcPr>
            <w:tcW w:w="1819" w:type="dxa"/>
          </w:tcPr>
          <w:p w14:paraId="3D3CF7C8" w14:textId="2BCE362D" w:rsidR="00B73237" w:rsidRPr="00B73237" w:rsidRDefault="00C13CCD" w:rsidP="0017659A">
            <w:pPr>
              <w:spacing w:after="40"/>
              <w:cnfStyle w:val="000000100000" w:firstRow="0" w:lastRow="0" w:firstColumn="0" w:lastColumn="0" w:oddVBand="0" w:evenVBand="0" w:oddHBand="1" w:evenHBand="0" w:firstRowFirstColumn="0" w:firstRowLastColumn="0" w:lastRowFirstColumn="0" w:lastRowLastColumn="0"/>
              <w:rPr>
                <w:rFonts w:eastAsiaTheme="minorEastAsia"/>
                <w:sz w:val="14"/>
                <w:lang w:eastAsia="zh-CN"/>
              </w:rPr>
            </w:pPr>
            <w:r w:rsidRPr="00746B25">
              <w:rPr>
                <w:rFonts w:eastAsiaTheme="minorEastAsia"/>
                <w:sz w:val="14"/>
                <w:lang w:eastAsia="zh-CN"/>
              </w:rPr>
              <w:t>Not supportive.</w:t>
            </w:r>
          </w:p>
        </w:tc>
        <w:tc>
          <w:tcPr>
            <w:tcW w:w="6939" w:type="dxa"/>
          </w:tcPr>
          <w:p w14:paraId="66FA93DD" w14:textId="44096F05" w:rsidR="00B73237" w:rsidRPr="00B73237" w:rsidRDefault="00C13CCD" w:rsidP="0017659A">
            <w:pPr>
              <w:spacing w:after="40"/>
              <w:cnfStyle w:val="000000100000" w:firstRow="0" w:lastRow="0" w:firstColumn="0" w:lastColumn="0" w:oddVBand="0" w:evenVBand="0" w:oddHBand="1" w:evenHBand="0" w:firstRowFirstColumn="0" w:firstRowLastColumn="0" w:lastRowFirstColumn="0" w:lastRowLastColumn="0"/>
              <w:rPr>
                <w:rFonts w:eastAsiaTheme="minorEastAsia"/>
                <w:sz w:val="14"/>
                <w:lang w:eastAsia="zh-CN"/>
              </w:rPr>
            </w:pPr>
            <w:r w:rsidRPr="00746B25">
              <w:rPr>
                <w:rFonts w:eastAsiaTheme="minorEastAsia"/>
                <w:sz w:val="14"/>
                <w:lang w:eastAsia="zh-CN"/>
              </w:rPr>
              <w:t>An option to drop PDU sets in quite important from RAN capacity point of view. However, looking at the existing QoS model we only have PDB and currently it does not require another parameter for discard timer. How the discard timer is set (e.g., in the RAN node or in the UE’s PDCP) is up to the RAN. This can be the same for XR. In other words, PSDB is essential, but PSDT is not absolutely needed. More important would be the information if a PDU Set can tolerate loss of packets.</w:t>
            </w:r>
          </w:p>
        </w:tc>
      </w:tr>
      <w:tr w:rsidR="00B73237" w:rsidRPr="00B73237" w14:paraId="28806EA1" w14:textId="77777777" w:rsidTr="0017659A">
        <w:tc>
          <w:tcPr>
            <w:cnfStyle w:val="001000000000" w:firstRow="0" w:lastRow="0" w:firstColumn="1" w:lastColumn="0" w:oddVBand="0" w:evenVBand="0" w:oddHBand="0" w:evenHBand="0" w:firstRowFirstColumn="0" w:firstRowLastColumn="0" w:lastRowFirstColumn="0" w:lastRowLastColumn="0"/>
            <w:tcW w:w="870" w:type="dxa"/>
          </w:tcPr>
          <w:p w14:paraId="5526914B" w14:textId="77777777" w:rsidR="00B73237" w:rsidRPr="00B73237" w:rsidRDefault="00B73237" w:rsidP="0017659A">
            <w:pPr>
              <w:spacing w:after="40"/>
              <w:rPr>
                <w:rFonts w:eastAsiaTheme="minorEastAsia"/>
                <w:sz w:val="14"/>
                <w:lang w:eastAsia="zh-CN"/>
              </w:rPr>
            </w:pPr>
            <w:proofErr w:type="spellStart"/>
            <w:r w:rsidRPr="00B73237">
              <w:rPr>
                <w:rFonts w:eastAsiaTheme="minorEastAsia"/>
                <w:sz w:val="14"/>
                <w:lang w:eastAsia="zh-CN"/>
              </w:rPr>
              <w:t>Futurewei</w:t>
            </w:r>
            <w:proofErr w:type="spellEnd"/>
          </w:p>
        </w:tc>
        <w:tc>
          <w:tcPr>
            <w:tcW w:w="1819" w:type="dxa"/>
          </w:tcPr>
          <w:p w14:paraId="43A0D851" w14:textId="220CE47D" w:rsidR="00B73237" w:rsidRPr="00B73237" w:rsidRDefault="00356038" w:rsidP="0017659A">
            <w:pPr>
              <w:spacing w:after="40"/>
              <w:cnfStyle w:val="000000000000" w:firstRow="0" w:lastRow="0" w:firstColumn="0" w:lastColumn="0" w:oddVBand="0" w:evenVBand="0" w:oddHBand="0" w:evenHBand="0" w:firstRowFirstColumn="0" w:firstRowLastColumn="0" w:lastRowFirstColumn="0" w:lastRowLastColumn="0"/>
              <w:rPr>
                <w:rFonts w:eastAsiaTheme="minorEastAsia"/>
                <w:sz w:val="14"/>
                <w:lang w:eastAsia="zh-CN"/>
              </w:rPr>
            </w:pPr>
            <w:r w:rsidRPr="00746B25">
              <w:rPr>
                <w:rFonts w:eastAsiaTheme="minorEastAsia"/>
                <w:sz w:val="14"/>
                <w:lang w:eastAsia="zh-CN"/>
              </w:rPr>
              <w:t>Support Option 2 (but qualified, please see description).</w:t>
            </w:r>
          </w:p>
        </w:tc>
        <w:tc>
          <w:tcPr>
            <w:tcW w:w="6939" w:type="dxa"/>
          </w:tcPr>
          <w:p w14:paraId="5106CD9A" w14:textId="77777777" w:rsidR="00356038" w:rsidRPr="00746B25" w:rsidRDefault="00356038" w:rsidP="0017659A">
            <w:pPr>
              <w:spacing w:after="40"/>
              <w:cnfStyle w:val="000000000000" w:firstRow="0" w:lastRow="0" w:firstColumn="0" w:lastColumn="0" w:oddVBand="0" w:evenVBand="0" w:oddHBand="0" w:evenHBand="0" w:firstRowFirstColumn="0" w:firstRowLastColumn="0" w:lastRowFirstColumn="0" w:lastRowLastColumn="0"/>
              <w:rPr>
                <w:rFonts w:eastAsiaTheme="minorEastAsia"/>
                <w:sz w:val="14"/>
                <w:lang w:eastAsia="zh-CN"/>
              </w:rPr>
            </w:pPr>
            <w:r w:rsidRPr="00746B25">
              <w:rPr>
                <w:rFonts w:eastAsiaTheme="minorEastAsia"/>
                <w:sz w:val="14"/>
                <w:lang w:eastAsia="zh-CN"/>
              </w:rPr>
              <w:t>In our view, both PDB and PDU set delay budget are not necessary as it resolves to the same (since each packet of the PDU set is from media that has the same timestamp.) PDB is therefore sufficient.</w:t>
            </w:r>
          </w:p>
          <w:p w14:paraId="0D0A5DA6" w14:textId="77777777" w:rsidR="00356038" w:rsidRPr="00746B25" w:rsidRDefault="00356038" w:rsidP="0017659A">
            <w:pPr>
              <w:spacing w:after="40"/>
              <w:cnfStyle w:val="000000000000" w:firstRow="0" w:lastRow="0" w:firstColumn="0" w:lastColumn="0" w:oddVBand="0" w:evenVBand="0" w:oddHBand="0" w:evenHBand="0" w:firstRowFirstColumn="0" w:firstRowLastColumn="0" w:lastRowFirstColumn="0" w:lastRowLastColumn="0"/>
              <w:rPr>
                <w:rFonts w:eastAsiaTheme="minorEastAsia"/>
                <w:sz w:val="14"/>
                <w:lang w:eastAsia="zh-CN"/>
              </w:rPr>
            </w:pPr>
            <w:r w:rsidRPr="00746B25">
              <w:rPr>
                <w:rFonts w:eastAsiaTheme="minorEastAsia"/>
                <w:sz w:val="14"/>
                <w:lang w:eastAsia="zh-CN"/>
              </w:rPr>
              <w:t>Regarding the discarding of packets after the expiry of a discard timer, we agree that RAN should continue to forward packets in some cases even beyond the delay budget. This can be related to the importance of the packet and perhaps a delta value by which to extend the discard time.</w:t>
            </w:r>
          </w:p>
          <w:p w14:paraId="0C976EC0" w14:textId="504A2F07" w:rsidR="00B73237" w:rsidRPr="00746B25" w:rsidRDefault="00356038" w:rsidP="0017659A">
            <w:pPr>
              <w:spacing w:after="40"/>
              <w:cnfStyle w:val="000000000000" w:firstRow="0" w:lastRow="0" w:firstColumn="0" w:lastColumn="0" w:oddVBand="0" w:evenVBand="0" w:oddHBand="0" w:evenHBand="0" w:firstRowFirstColumn="0" w:firstRowLastColumn="0" w:lastRowFirstColumn="0" w:lastRowLastColumn="0"/>
              <w:rPr>
                <w:rFonts w:eastAsiaTheme="minorEastAsia"/>
                <w:sz w:val="14"/>
                <w:lang w:eastAsia="zh-CN"/>
              </w:rPr>
            </w:pPr>
            <w:r w:rsidRPr="00746B25">
              <w:rPr>
                <w:rFonts w:eastAsiaTheme="minorEastAsia"/>
                <w:sz w:val="14"/>
                <w:lang w:eastAsia="zh-CN"/>
              </w:rPr>
              <w:t>Note: PDU set size (or burst size) may be useful in addition to MDBV (Maximum Data Burst Volume) for RAN to reserve resources accurately. However, PDU set size/burst size information is not available in RTP/SRTP headers and statically configured values are not useful as the PDU set size can vary based on network congestion, codec level changes and content. RAN should have accurate values for it to be useful.</w:t>
            </w:r>
          </w:p>
        </w:tc>
      </w:tr>
      <w:tr w:rsidR="00B73237" w:rsidRPr="00B73237" w14:paraId="1D28B81A" w14:textId="77777777" w:rsidTr="001765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0" w:type="dxa"/>
          </w:tcPr>
          <w:p w14:paraId="6220D6C6" w14:textId="77777777" w:rsidR="00B73237" w:rsidRPr="00B73237" w:rsidRDefault="00B73237" w:rsidP="0017659A">
            <w:pPr>
              <w:spacing w:after="40"/>
              <w:rPr>
                <w:rFonts w:eastAsiaTheme="minorEastAsia"/>
                <w:sz w:val="14"/>
                <w:lang w:eastAsia="zh-CN"/>
              </w:rPr>
            </w:pPr>
            <w:r w:rsidRPr="00B73237">
              <w:rPr>
                <w:rFonts w:eastAsiaTheme="minorEastAsia"/>
                <w:sz w:val="14"/>
                <w:lang w:eastAsia="zh-CN"/>
              </w:rPr>
              <w:t>Google</w:t>
            </w:r>
          </w:p>
        </w:tc>
        <w:tc>
          <w:tcPr>
            <w:tcW w:w="1819" w:type="dxa"/>
          </w:tcPr>
          <w:p w14:paraId="20DC644A" w14:textId="3D04AE21" w:rsidR="00B73237" w:rsidRPr="00B73237" w:rsidRDefault="00356038" w:rsidP="0017659A">
            <w:pPr>
              <w:spacing w:after="40"/>
              <w:cnfStyle w:val="000000100000" w:firstRow="0" w:lastRow="0" w:firstColumn="0" w:lastColumn="0" w:oddVBand="0" w:evenVBand="0" w:oddHBand="1" w:evenHBand="0" w:firstRowFirstColumn="0" w:firstRowLastColumn="0" w:lastRowFirstColumn="0" w:lastRowLastColumn="0"/>
              <w:rPr>
                <w:rFonts w:eastAsiaTheme="minorEastAsia"/>
                <w:sz w:val="14"/>
                <w:lang w:eastAsia="zh-CN"/>
              </w:rPr>
            </w:pPr>
            <w:r w:rsidRPr="00746B25">
              <w:rPr>
                <w:rFonts w:eastAsiaTheme="minorEastAsia"/>
                <w:sz w:val="14"/>
                <w:lang w:eastAsia="zh-CN"/>
              </w:rPr>
              <w:t>Option 2</w:t>
            </w:r>
          </w:p>
        </w:tc>
        <w:tc>
          <w:tcPr>
            <w:tcW w:w="6939" w:type="dxa"/>
          </w:tcPr>
          <w:p w14:paraId="4200361C" w14:textId="509256A7" w:rsidR="00B73237" w:rsidRPr="00B73237" w:rsidRDefault="00356038" w:rsidP="0017659A">
            <w:pPr>
              <w:spacing w:after="40"/>
              <w:cnfStyle w:val="000000100000" w:firstRow="0" w:lastRow="0" w:firstColumn="0" w:lastColumn="0" w:oddVBand="0" w:evenVBand="0" w:oddHBand="1" w:evenHBand="0" w:firstRowFirstColumn="0" w:firstRowLastColumn="0" w:lastRowFirstColumn="0" w:lastRowLastColumn="0"/>
              <w:rPr>
                <w:rFonts w:eastAsiaTheme="minorEastAsia"/>
                <w:sz w:val="14"/>
                <w:lang w:eastAsia="zh-CN"/>
              </w:rPr>
            </w:pPr>
            <w:r w:rsidRPr="00746B25">
              <w:rPr>
                <w:rFonts w:eastAsiaTheme="minorEastAsia"/>
                <w:sz w:val="14"/>
                <w:lang w:eastAsia="zh-CN"/>
              </w:rPr>
              <w:t>unnecessary complexity for introducing two related parameters. Whether to drop a PDU Set in case PSDB is exceeded is RAN implementation as what it does when PDB is exceeded and depending on the resource type.</w:t>
            </w:r>
          </w:p>
        </w:tc>
      </w:tr>
      <w:tr w:rsidR="00B73237" w:rsidRPr="00B73237" w14:paraId="32EC7985" w14:textId="77777777" w:rsidTr="0017659A">
        <w:tc>
          <w:tcPr>
            <w:cnfStyle w:val="001000000000" w:firstRow="0" w:lastRow="0" w:firstColumn="1" w:lastColumn="0" w:oddVBand="0" w:evenVBand="0" w:oddHBand="0" w:evenHBand="0" w:firstRowFirstColumn="0" w:firstRowLastColumn="0" w:lastRowFirstColumn="0" w:lastRowLastColumn="0"/>
            <w:tcW w:w="870" w:type="dxa"/>
          </w:tcPr>
          <w:p w14:paraId="3E2B6E73" w14:textId="77777777" w:rsidR="00B73237" w:rsidRPr="00B73237" w:rsidRDefault="00B73237" w:rsidP="0017659A">
            <w:pPr>
              <w:spacing w:after="40"/>
              <w:rPr>
                <w:rFonts w:eastAsiaTheme="minorEastAsia"/>
                <w:sz w:val="14"/>
                <w:lang w:eastAsia="zh-CN"/>
              </w:rPr>
            </w:pPr>
            <w:r w:rsidRPr="00B73237">
              <w:rPr>
                <w:rFonts w:eastAsiaTheme="minorEastAsia"/>
                <w:sz w:val="14"/>
                <w:lang w:eastAsia="zh-CN"/>
              </w:rPr>
              <w:t>Huawei</w:t>
            </w:r>
          </w:p>
        </w:tc>
        <w:tc>
          <w:tcPr>
            <w:tcW w:w="1819" w:type="dxa"/>
          </w:tcPr>
          <w:p w14:paraId="233903AD" w14:textId="6B1ACA7E" w:rsidR="00B73237" w:rsidRPr="00B73237" w:rsidRDefault="00356038" w:rsidP="0017659A">
            <w:pPr>
              <w:spacing w:after="40"/>
              <w:cnfStyle w:val="000000000000" w:firstRow="0" w:lastRow="0" w:firstColumn="0" w:lastColumn="0" w:oddVBand="0" w:evenVBand="0" w:oddHBand="0" w:evenHBand="0" w:firstRowFirstColumn="0" w:firstRowLastColumn="0" w:lastRowFirstColumn="0" w:lastRowLastColumn="0"/>
              <w:rPr>
                <w:rFonts w:eastAsiaTheme="minorEastAsia"/>
                <w:sz w:val="14"/>
                <w:lang w:eastAsia="zh-CN"/>
              </w:rPr>
            </w:pPr>
            <w:r w:rsidRPr="00746B25">
              <w:rPr>
                <w:rFonts w:eastAsiaTheme="minorEastAsia"/>
                <w:sz w:val="14"/>
                <w:lang w:eastAsia="zh-CN"/>
              </w:rPr>
              <w:t>Support option 1</w:t>
            </w:r>
          </w:p>
        </w:tc>
        <w:tc>
          <w:tcPr>
            <w:tcW w:w="6939" w:type="dxa"/>
          </w:tcPr>
          <w:p w14:paraId="5D4ECBC7" w14:textId="2350454E" w:rsidR="00B73237" w:rsidRPr="00B73237" w:rsidRDefault="00356038" w:rsidP="0017659A">
            <w:pPr>
              <w:spacing w:after="40"/>
              <w:cnfStyle w:val="000000000000" w:firstRow="0" w:lastRow="0" w:firstColumn="0" w:lastColumn="0" w:oddVBand="0" w:evenVBand="0" w:oddHBand="0" w:evenHBand="0" w:firstRowFirstColumn="0" w:firstRowLastColumn="0" w:lastRowFirstColumn="0" w:lastRowLastColumn="0"/>
              <w:rPr>
                <w:rFonts w:eastAsiaTheme="minorEastAsia"/>
                <w:sz w:val="14"/>
                <w:lang w:eastAsia="zh-CN"/>
              </w:rPr>
            </w:pPr>
            <w:r w:rsidRPr="00746B25">
              <w:rPr>
                <w:rFonts w:eastAsiaTheme="minorEastAsia"/>
                <w:sz w:val="14"/>
                <w:lang w:eastAsia="zh-CN"/>
              </w:rPr>
              <w:t>The media server could provide more accurate valid time of PDU Set, i.e. how long time a PDU Set will considered as useful by the application. Such a time may be different based on the application codec configuration, e.g. ‘--ref’ parameter in x265 codec (https://x265.readthedocs.io/en/master/cli.html#cmdoption-ref).</w:t>
            </w:r>
          </w:p>
        </w:tc>
      </w:tr>
      <w:tr w:rsidR="00B73237" w:rsidRPr="00B73237" w14:paraId="7053FA4D" w14:textId="77777777" w:rsidTr="001765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0" w:type="dxa"/>
          </w:tcPr>
          <w:p w14:paraId="34FEB032" w14:textId="77777777" w:rsidR="00B73237" w:rsidRPr="00B73237" w:rsidRDefault="00B73237" w:rsidP="0017659A">
            <w:pPr>
              <w:spacing w:after="40"/>
              <w:rPr>
                <w:rFonts w:eastAsiaTheme="minorEastAsia"/>
                <w:sz w:val="14"/>
                <w:lang w:eastAsia="zh-CN"/>
              </w:rPr>
            </w:pPr>
            <w:r w:rsidRPr="00B73237">
              <w:rPr>
                <w:rFonts w:eastAsiaTheme="minorEastAsia"/>
                <w:sz w:val="14"/>
                <w:lang w:eastAsia="zh-CN"/>
              </w:rPr>
              <w:t>Intel</w:t>
            </w:r>
          </w:p>
        </w:tc>
        <w:tc>
          <w:tcPr>
            <w:tcW w:w="1819" w:type="dxa"/>
          </w:tcPr>
          <w:p w14:paraId="29BA2F94" w14:textId="0D5AD174" w:rsidR="00B73237" w:rsidRPr="00B73237" w:rsidRDefault="00356038" w:rsidP="0017659A">
            <w:pPr>
              <w:spacing w:after="40"/>
              <w:cnfStyle w:val="000000100000" w:firstRow="0" w:lastRow="0" w:firstColumn="0" w:lastColumn="0" w:oddVBand="0" w:evenVBand="0" w:oddHBand="1" w:evenHBand="0" w:firstRowFirstColumn="0" w:firstRowLastColumn="0" w:lastRowFirstColumn="0" w:lastRowLastColumn="0"/>
              <w:rPr>
                <w:rFonts w:eastAsiaTheme="minorEastAsia"/>
                <w:sz w:val="14"/>
                <w:lang w:eastAsia="zh-CN"/>
              </w:rPr>
            </w:pPr>
            <w:r w:rsidRPr="00746B25">
              <w:rPr>
                <w:rFonts w:eastAsiaTheme="minorEastAsia"/>
                <w:sz w:val="14"/>
                <w:lang w:eastAsia="zh-CN"/>
              </w:rPr>
              <w:t>Option 2 (or FFS).</w:t>
            </w:r>
          </w:p>
        </w:tc>
        <w:tc>
          <w:tcPr>
            <w:tcW w:w="6939" w:type="dxa"/>
          </w:tcPr>
          <w:p w14:paraId="66C00A31" w14:textId="27DC48DF" w:rsidR="00B73237" w:rsidRPr="00746B25" w:rsidRDefault="00356038" w:rsidP="0017659A">
            <w:pPr>
              <w:spacing w:after="40"/>
              <w:cnfStyle w:val="000000100000" w:firstRow="0" w:lastRow="0" w:firstColumn="0" w:lastColumn="0" w:oddVBand="0" w:evenVBand="0" w:oddHBand="1" w:evenHBand="0" w:firstRowFirstColumn="0" w:firstRowLastColumn="0" w:lastRowFirstColumn="0" w:lastRowLastColumn="0"/>
              <w:rPr>
                <w:rFonts w:eastAsiaTheme="minorEastAsia"/>
                <w:sz w:val="14"/>
                <w:lang w:eastAsia="zh-CN"/>
              </w:rPr>
            </w:pPr>
            <w:r w:rsidRPr="00746B25">
              <w:rPr>
                <w:rFonts w:eastAsiaTheme="minorEastAsia"/>
                <w:sz w:val="14"/>
                <w:lang w:eastAsia="zh-CN"/>
              </w:rPr>
              <w:t>SA2 should focus on the PSDB definition. Any need for “discard time” will be assessed based on the agreed PSDB definition.</w:t>
            </w:r>
          </w:p>
        </w:tc>
      </w:tr>
      <w:tr w:rsidR="00356038" w:rsidRPr="00B73237" w14:paraId="6E2A01C5" w14:textId="77777777" w:rsidTr="0017659A">
        <w:tc>
          <w:tcPr>
            <w:cnfStyle w:val="001000000000" w:firstRow="0" w:lastRow="0" w:firstColumn="1" w:lastColumn="0" w:oddVBand="0" w:evenVBand="0" w:oddHBand="0" w:evenHBand="0" w:firstRowFirstColumn="0" w:firstRowLastColumn="0" w:lastRowFirstColumn="0" w:lastRowLastColumn="0"/>
            <w:tcW w:w="870" w:type="dxa"/>
          </w:tcPr>
          <w:p w14:paraId="60B64984" w14:textId="77777777" w:rsidR="00356038" w:rsidRPr="00B73237" w:rsidRDefault="00356038" w:rsidP="0017659A">
            <w:pPr>
              <w:spacing w:after="40"/>
              <w:rPr>
                <w:rFonts w:eastAsiaTheme="minorEastAsia"/>
                <w:sz w:val="14"/>
                <w:lang w:eastAsia="zh-CN"/>
              </w:rPr>
            </w:pPr>
            <w:proofErr w:type="spellStart"/>
            <w:r w:rsidRPr="00B73237">
              <w:rPr>
                <w:rFonts w:eastAsiaTheme="minorEastAsia"/>
                <w:sz w:val="14"/>
                <w:lang w:eastAsia="zh-CN"/>
              </w:rPr>
              <w:t>InterDigital</w:t>
            </w:r>
            <w:proofErr w:type="spellEnd"/>
          </w:p>
        </w:tc>
        <w:tc>
          <w:tcPr>
            <w:tcW w:w="1819" w:type="dxa"/>
          </w:tcPr>
          <w:p w14:paraId="4C2F3C5F" w14:textId="4DB343DF" w:rsidR="00356038" w:rsidRPr="00B73237" w:rsidRDefault="00356038" w:rsidP="0017659A">
            <w:pPr>
              <w:spacing w:after="40"/>
              <w:cnfStyle w:val="000000000000" w:firstRow="0" w:lastRow="0" w:firstColumn="0" w:lastColumn="0" w:oddVBand="0" w:evenVBand="0" w:oddHBand="0" w:evenHBand="0" w:firstRowFirstColumn="0" w:firstRowLastColumn="0" w:lastRowFirstColumn="0" w:lastRowLastColumn="0"/>
              <w:rPr>
                <w:rFonts w:eastAsiaTheme="minorEastAsia"/>
                <w:sz w:val="14"/>
                <w:lang w:eastAsia="zh-CN"/>
              </w:rPr>
            </w:pPr>
            <w:r w:rsidRPr="00746B25">
              <w:rPr>
                <w:rFonts w:eastAsiaTheme="minorEastAsia"/>
                <w:sz w:val="14"/>
                <w:lang w:eastAsia="zh-CN"/>
              </w:rPr>
              <w:t>Option 1</w:t>
            </w:r>
          </w:p>
        </w:tc>
        <w:tc>
          <w:tcPr>
            <w:tcW w:w="6939" w:type="dxa"/>
          </w:tcPr>
          <w:p w14:paraId="4B2BE62C" w14:textId="713F9D32" w:rsidR="00356038" w:rsidRPr="00B73237" w:rsidRDefault="00356038" w:rsidP="0017659A">
            <w:pPr>
              <w:spacing w:after="40"/>
              <w:cnfStyle w:val="000000000000" w:firstRow="0" w:lastRow="0" w:firstColumn="0" w:lastColumn="0" w:oddVBand="0" w:evenVBand="0" w:oddHBand="0" w:evenHBand="0" w:firstRowFirstColumn="0" w:firstRowLastColumn="0" w:lastRowFirstColumn="0" w:lastRowLastColumn="0"/>
              <w:rPr>
                <w:rFonts w:eastAsiaTheme="minorEastAsia"/>
                <w:sz w:val="14"/>
                <w:lang w:eastAsia="zh-CN"/>
              </w:rPr>
            </w:pPr>
            <w:r w:rsidRPr="00746B25">
              <w:rPr>
                <w:rFonts w:eastAsiaTheme="minorEastAsia"/>
                <w:sz w:val="14"/>
                <w:lang w:eastAsia="zh-CN"/>
              </w:rPr>
              <w:t>In some cases, the PDU(s) become worthless if the PSDB is exceeded, thus it is preferred to discard them.</w:t>
            </w:r>
          </w:p>
        </w:tc>
      </w:tr>
      <w:tr w:rsidR="00356038" w:rsidRPr="00B73237" w14:paraId="4EC1EE8E" w14:textId="77777777" w:rsidTr="001765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0" w:type="dxa"/>
          </w:tcPr>
          <w:p w14:paraId="5C92CFF6" w14:textId="77777777" w:rsidR="00356038" w:rsidRPr="00B73237" w:rsidRDefault="00356038" w:rsidP="0017659A">
            <w:pPr>
              <w:spacing w:after="40"/>
              <w:rPr>
                <w:rFonts w:eastAsiaTheme="minorEastAsia"/>
                <w:sz w:val="14"/>
                <w:lang w:eastAsia="zh-CN"/>
              </w:rPr>
            </w:pPr>
            <w:r w:rsidRPr="00B73237">
              <w:rPr>
                <w:rFonts w:eastAsiaTheme="minorEastAsia"/>
                <w:sz w:val="14"/>
                <w:lang w:eastAsia="zh-CN"/>
              </w:rPr>
              <w:t>KDDI</w:t>
            </w:r>
          </w:p>
        </w:tc>
        <w:tc>
          <w:tcPr>
            <w:tcW w:w="1819" w:type="dxa"/>
          </w:tcPr>
          <w:p w14:paraId="0740F1B4" w14:textId="4F83952F" w:rsidR="00356038" w:rsidRPr="00B73237" w:rsidRDefault="00746B25" w:rsidP="0017659A">
            <w:pPr>
              <w:spacing w:after="40"/>
              <w:cnfStyle w:val="000000100000" w:firstRow="0" w:lastRow="0" w:firstColumn="0" w:lastColumn="0" w:oddVBand="0" w:evenVBand="0" w:oddHBand="1" w:evenHBand="0" w:firstRowFirstColumn="0" w:firstRowLastColumn="0" w:lastRowFirstColumn="0" w:lastRowLastColumn="0"/>
              <w:rPr>
                <w:rFonts w:eastAsiaTheme="minorEastAsia"/>
                <w:sz w:val="14"/>
                <w:lang w:eastAsia="zh-CN"/>
              </w:rPr>
            </w:pPr>
            <w:r w:rsidRPr="00746B25">
              <w:rPr>
                <w:rFonts w:eastAsiaTheme="minorEastAsia"/>
                <w:sz w:val="14"/>
                <w:lang w:eastAsia="zh-CN"/>
              </w:rPr>
              <w:t>Open for further discussion.</w:t>
            </w:r>
          </w:p>
        </w:tc>
        <w:tc>
          <w:tcPr>
            <w:tcW w:w="6939" w:type="dxa"/>
          </w:tcPr>
          <w:p w14:paraId="618537FE" w14:textId="6FD85742" w:rsidR="00356038" w:rsidRPr="00B73237" w:rsidRDefault="00356038" w:rsidP="0017659A">
            <w:pPr>
              <w:spacing w:after="40"/>
              <w:cnfStyle w:val="000000100000" w:firstRow="0" w:lastRow="0" w:firstColumn="0" w:lastColumn="0" w:oddVBand="0" w:evenVBand="0" w:oddHBand="1" w:evenHBand="0" w:firstRowFirstColumn="0" w:firstRowLastColumn="0" w:lastRowFirstColumn="0" w:lastRowLastColumn="0"/>
              <w:rPr>
                <w:rFonts w:eastAsiaTheme="minorEastAsia"/>
                <w:sz w:val="14"/>
                <w:lang w:eastAsia="zh-CN"/>
              </w:rPr>
            </w:pPr>
          </w:p>
        </w:tc>
      </w:tr>
      <w:tr w:rsidR="00356038" w:rsidRPr="00B73237" w14:paraId="1D19125F" w14:textId="77777777" w:rsidTr="0017659A">
        <w:tc>
          <w:tcPr>
            <w:cnfStyle w:val="001000000000" w:firstRow="0" w:lastRow="0" w:firstColumn="1" w:lastColumn="0" w:oddVBand="0" w:evenVBand="0" w:oddHBand="0" w:evenHBand="0" w:firstRowFirstColumn="0" w:firstRowLastColumn="0" w:lastRowFirstColumn="0" w:lastRowLastColumn="0"/>
            <w:tcW w:w="870" w:type="dxa"/>
          </w:tcPr>
          <w:p w14:paraId="00E98AEB" w14:textId="77777777" w:rsidR="00356038" w:rsidRPr="00B73237" w:rsidRDefault="00356038" w:rsidP="0017659A">
            <w:pPr>
              <w:spacing w:after="40"/>
              <w:rPr>
                <w:rFonts w:eastAsiaTheme="minorEastAsia"/>
                <w:sz w:val="14"/>
                <w:lang w:eastAsia="zh-CN"/>
              </w:rPr>
            </w:pPr>
            <w:r w:rsidRPr="00B73237">
              <w:rPr>
                <w:rFonts w:eastAsiaTheme="minorEastAsia"/>
                <w:sz w:val="14"/>
                <w:lang w:eastAsia="zh-CN"/>
              </w:rPr>
              <w:t>Lenovo</w:t>
            </w:r>
          </w:p>
        </w:tc>
        <w:tc>
          <w:tcPr>
            <w:tcW w:w="1819" w:type="dxa"/>
          </w:tcPr>
          <w:p w14:paraId="1A82F7DF" w14:textId="3C2EE327" w:rsidR="00356038" w:rsidRPr="00B73237" w:rsidRDefault="00B337F6" w:rsidP="0017659A">
            <w:pPr>
              <w:spacing w:after="40"/>
              <w:cnfStyle w:val="000000000000" w:firstRow="0" w:lastRow="0" w:firstColumn="0" w:lastColumn="0" w:oddVBand="0" w:evenVBand="0" w:oddHBand="0" w:evenHBand="0" w:firstRowFirstColumn="0" w:firstRowLastColumn="0" w:lastRowFirstColumn="0" w:lastRowLastColumn="0"/>
              <w:rPr>
                <w:rFonts w:eastAsiaTheme="minorEastAsia"/>
                <w:sz w:val="14"/>
                <w:lang w:eastAsia="zh-CN"/>
              </w:rPr>
            </w:pPr>
            <w:r w:rsidRPr="00D34276">
              <w:rPr>
                <w:rFonts w:eastAsiaTheme="minorEastAsia"/>
                <w:sz w:val="14"/>
                <w:lang w:eastAsia="zh-CN"/>
              </w:rPr>
              <w:t>Option2</w:t>
            </w:r>
          </w:p>
        </w:tc>
        <w:tc>
          <w:tcPr>
            <w:tcW w:w="6939" w:type="dxa"/>
          </w:tcPr>
          <w:p w14:paraId="67564FD3" w14:textId="77777777" w:rsidR="00B337F6" w:rsidRPr="00B337F6" w:rsidRDefault="00B337F6" w:rsidP="0017659A">
            <w:pPr>
              <w:spacing w:after="40"/>
              <w:cnfStyle w:val="000000000000" w:firstRow="0" w:lastRow="0" w:firstColumn="0" w:lastColumn="0" w:oddVBand="0" w:evenVBand="0" w:oddHBand="0" w:evenHBand="0" w:firstRowFirstColumn="0" w:firstRowLastColumn="0" w:lastRowFirstColumn="0" w:lastRowLastColumn="0"/>
              <w:rPr>
                <w:rFonts w:eastAsiaTheme="minorEastAsia"/>
                <w:sz w:val="14"/>
                <w:lang w:eastAsia="zh-CN"/>
              </w:rPr>
            </w:pPr>
            <w:r w:rsidRPr="00B337F6">
              <w:rPr>
                <w:rFonts w:eastAsiaTheme="minorEastAsia"/>
                <w:sz w:val="14"/>
                <w:lang w:eastAsia="zh-CN"/>
              </w:rPr>
              <w:t xml:space="preserve">As stated in 23.501, PDB can be utilized to handle the “expired” packets, i.e., discard or delivered. We don’t see the necessity of introducing a new parameter for packet discarding. </w:t>
            </w:r>
          </w:p>
          <w:p w14:paraId="2D6BD6B8" w14:textId="4853EEE0" w:rsidR="00356038" w:rsidRPr="00B73237" w:rsidRDefault="00B337F6" w:rsidP="0017659A">
            <w:pPr>
              <w:spacing w:after="40"/>
              <w:cnfStyle w:val="000000000000" w:firstRow="0" w:lastRow="0" w:firstColumn="0" w:lastColumn="0" w:oddVBand="0" w:evenVBand="0" w:oddHBand="0" w:evenHBand="0" w:firstRowFirstColumn="0" w:firstRowLastColumn="0" w:lastRowFirstColumn="0" w:lastRowLastColumn="0"/>
              <w:rPr>
                <w:rFonts w:eastAsiaTheme="minorEastAsia"/>
                <w:sz w:val="14"/>
                <w:lang w:eastAsia="zh-CN"/>
              </w:rPr>
            </w:pPr>
            <w:r w:rsidRPr="00B337F6">
              <w:rPr>
                <w:rFonts w:eastAsiaTheme="minorEastAsia"/>
                <w:sz w:val="14"/>
                <w:lang w:eastAsia="zh-CN"/>
              </w:rPr>
              <w:t>-The PDB for Non-GBR and GBR resource types denotes a "soft upper bound" in the sense that an "expired" packet, e.g. a link layer SDU that has exceeded the PDB, does not need to be discarded and is not added to the PER. However, for a Delay-critical GBR resource type, packets delayed more than the PDB are added to the PER and can be discarded or delivered depending on local decision.</w:t>
            </w:r>
          </w:p>
        </w:tc>
      </w:tr>
      <w:tr w:rsidR="00356038" w:rsidRPr="00B73237" w14:paraId="308D0144" w14:textId="77777777" w:rsidTr="001765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0" w:type="dxa"/>
          </w:tcPr>
          <w:p w14:paraId="65E28736" w14:textId="77777777" w:rsidR="00356038" w:rsidRPr="00B73237" w:rsidRDefault="00356038" w:rsidP="0017659A">
            <w:pPr>
              <w:spacing w:after="40"/>
              <w:rPr>
                <w:rFonts w:eastAsiaTheme="minorEastAsia"/>
                <w:sz w:val="14"/>
                <w:lang w:eastAsia="zh-CN"/>
              </w:rPr>
            </w:pPr>
            <w:r w:rsidRPr="00B73237">
              <w:rPr>
                <w:rFonts w:eastAsiaTheme="minorEastAsia"/>
                <w:sz w:val="14"/>
                <w:lang w:eastAsia="zh-CN"/>
              </w:rPr>
              <w:t>MediaTek</w:t>
            </w:r>
          </w:p>
        </w:tc>
        <w:tc>
          <w:tcPr>
            <w:tcW w:w="1819" w:type="dxa"/>
          </w:tcPr>
          <w:p w14:paraId="3E6A09C2" w14:textId="1FD56A59" w:rsidR="00356038" w:rsidRPr="00B73237" w:rsidRDefault="00B337F6" w:rsidP="0017659A">
            <w:pPr>
              <w:spacing w:after="40"/>
              <w:cnfStyle w:val="000000100000" w:firstRow="0" w:lastRow="0" w:firstColumn="0" w:lastColumn="0" w:oddVBand="0" w:evenVBand="0" w:oddHBand="1" w:evenHBand="0" w:firstRowFirstColumn="0" w:firstRowLastColumn="0" w:lastRowFirstColumn="0" w:lastRowLastColumn="0"/>
              <w:rPr>
                <w:rFonts w:eastAsiaTheme="minorEastAsia"/>
                <w:sz w:val="14"/>
                <w:lang w:eastAsia="zh-CN"/>
              </w:rPr>
            </w:pPr>
            <w:r w:rsidRPr="00D34276">
              <w:rPr>
                <w:rFonts w:eastAsiaTheme="minorEastAsia"/>
                <w:sz w:val="14"/>
                <w:lang w:eastAsia="zh-CN"/>
              </w:rPr>
              <w:t>Option 1</w:t>
            </w:r>
          </w:p>
        </w:tc>
        <w:tc>
          <w:tcPr>
            <w:tcW w:w="6939" w:type="dxa"/>
          </w:tcPr>
          <w:p w14:paraId="05051F43" w14:textId="4B2BA434" w:rsidR="00356038" w:rsidRPr="00B73237" w:rsidRDefault="00B337F6" w:rsidP="0017659A">
            <w:pPr>
              <w:spacing w:after="40"/>
              <w:cnfStyle w:val="000000100000" w:firstRow="0" w:lastRow="0" w:firstColumn="0" w:lastColumn="0" w:oddVBand="0" w:evenVBand="0" w:oddHBand="1" w:evenHBand="0" w:firstRowFirstColumn="0" w:firstRowLastColumn="0" w:lastRowFirstColumn="0" w:lastRowLastColumn="0"/>
              <w:rPr>
                <w:rFonts w:eastAsiaTheme="minorEastAsia"/>
                <w:sz w:val="14"/>
                <w:lang w:eastAsia="zh-CN"/>
              </w:rPr>
            </w:pPr>
            <w:r w:rsidRPr="00D34276">
              <w:rPr>
                <w:rFonts w:eastAsiaTheme="minorEastAsia"/>
                <w:sz w:val="14"/>
                <w:lang w:eastAsia="zh-CN"/>
              </w:rPr>
              <w:t>When PSDB is exceeded, which is primarily due to congestion, we support enabling discarding PDU Sets if discarding PDU Sets is allowed. When such an event occurs, we support lowering the encoding bitrate as indicated in the SA4 reply LS (S2-2203658 Q4): “typically, video applications prefer reducing the encoding bitrate in order to minimize congestion-related packet losses”.</w:t>
            </w:r>
          </w:p>
        </w:tc>
      </w:tr>
      <w:tr w:rsidR="00356038" w:rsidRPr="00B73237" w14:paraId="412B1C8A" w14:textId="77777777" w:rsidTr="0017659A">
        <w:tc>
          <w:tcPr>
            <w:cnfStyle w:val="001000000000" w:firstRow="0" w:lastRow="0" w:firstColumn="1" w:lastColumn="0" w:oddVBand="0" w:evenVBand="0" w:oddHBand="0" w:evenHBand="0" w:firstRowFirstColumn="0" w:firstRowLastColumn="0" w:lastRowFirstColumn="0" w:lastRowLastColumn="0"/>
            <w:tcW w:w="870" w:type="dxa"/>
          </w:tcPr>
          <w:p w14:paraId="2C7662D3" w14:textId="77777777" w:rsidR="00356038" w:rsidRPr="00B73237" w:rsidRDefault="00356038" w:rsidP="0017659A">
            <w:pPr>
              <w:spacing w:after="40"/>
              <w:rPr>
                <w:rFonts w:eastAsiaTheme="minorEastAsia"/>
                <w:sz w:val="14"/>
                <w:lang w:eastAsia="zh-CN"/>
              </w:rPr>
            </w:pPr>
            <w:r w:rsidRPr="00B73237">
              <w:rPr>
                <w:rFonts w:eastAsiaTheme="minorEastAsia"/>
                <w:sz w:val="14"/>
                <w:lang w:eastAsia="zh-CN"/>
              </w:rPr>
              <w:t>Meta</w:t>
            </w:r>
          </w:p>
        </w:tc>
        <w:tc>
          <w:tcPr>
            <w:tcW w:w="1819" w:type="dxa"/>
          </w:tcPr>
          <w:p w14:paraId="54B9F951" w14:textId="29E92AB6" w:rsidR="00356038" w:rsidRPr="00B73237" w:rsidRDefault="00B337F6" w:rsidP="0017659A">
            <w:pPr>
              <w:spacing w:after="40"/>
              <w:cnfStyle w:val="000000000000" w:firstRow="0" w:lastRow="0" w:firstColumn="0" w:lastColumn="0" w:oddVBand="0" w:evenVBand="0" w:oddHBand="0" w:evenHBand="0" w:firstRowFirstColumn="0" w:firstRowLastColumn="0" w:lastRowFirstColumn="0" w:lastRowLastColumn="0"/>
              <w:rPr>
                <w:rFonts w:eastAsiaTheme="minorEastAsia"/>
                <w:sz w:val="14"/>
                <w:lang w:eastAsia="zh-CN"/>
              </w:rPr>
            </w:pPr>
            <w:r w:rsidRPr="00D34276">
              <w:rPr>
                <w:rFonts w:eastAsiaTheme="minorEastAsia"/>
                <w:sz w:val="14"/>
                <w:lang w:eastAsia="zh-CN"/>
              </w:rPr>
              <w:t>Option 1</w:t>
            </w:r>
          </w:p>
        </w:tc>
        <w:tc>
          <w:tcPr>
            <w:tcW w:w="6939" w:type="dxa"/>
          </w:tcPr>
          <w:p w14:paraId="7D9E68E5" w14:textId="308E6D73" w:rsidR="00356038" w:rsidRPr="00B73237" w:rsidRDefault="00B337F6" w:rsidP="0017659A">
            <w:pPr>
              <w:spacing w:after="40"/>
              <w:cnfStyle w:val="000000000000" w:firstRow="0" w:lastRow="0" w:firstColumn="0" w:lastColumn="0" w:oddVBand="0" w:evenVBand="0" w:oddHBand="0" w:evenHBand="0" w:firstRowFirstColumn="0" w:firstRowLastColumn="0" w:lastRowFirstColumn="0" w:lastRowLastColumn="0"/>
              <w:rPr>
                <w:rFonts w:eastAsiaTheme="minorEastAsia"/>
                <w:sz w:val="14"/>
                <w:lang w:eastAsia="zh-CN"/>
              </w:rPr>
            </w:pPr>
            <w:r w:rsidRPr="00D34276">
              <w:rPr>
                <w:rFonts w:eastAsiaTheme="minorEastAsia"/>
                <w:sz w:val="14"/>
                <w:lang w:eastAsia="zh-CN"/>
              </w:rPr>
              <w:t>PSDT allows more flexibility in the RRM to determine if a PS needs to be dropped or not (i.e., not just based on PSDB but also based on the expected arrival period of the incoming media packets).</w:t>
            </w:r>
          </w:p>
        </w:tc>
      </w:tr>
      <w:tr w:rsidR="00356038" w:rsidRPr="00B73237" w14:paraId="1C8B52DC" w14:textId="77777777" w:rsidTr="001765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0" w:type="dxa"/>
          </w:tcPr>
          <w:p w14:paraId="2DF2C402" w14:textId="77777777" w:rsidR="00356038" w:rsidRPr="00B73237" w:rsidRDefault="00356038" w:rsidP="0017659A">
            <w:pPr>
              <w:spacing w:after="40"/>
              <w:rPr>
                <w:rFonts w:eastAsiaTheme="minorEastAsia"/>
                <w:sz w:val="14"/>
                <w:lang w:eastAsia="zh-CN"/>
              </w:rPr>
            </w:pPr>
            <w:r w:rsidRPr="00B73237">
              <w:rPr>
                <w:rFonts w:eastAsiaTheme="minorEastAsia"/>
                <w:sz w:val="14"/>
                <w:lang w:eastAsia="zh-CN"/>
              </w:rPr>
              <w:t>Nokia</w:t>
            </w:r>
          </w:p>
        </w:tc>
        <w:tc>
          <w:tcPr>
            <w:tcW w:w="1819" w:type="dxa"/>
          </w:tcPr>
          <w:p w14:paraId="55564D74" w14:textId="5DE45D63" w:rsidR="00356038" w:rsidRPr="00B73237" w:rsidRDefault="00B337F6" w:rsidP="0017659A">
            <w:pPr>
              <w:spacing w:after="40"/>
              <w:cnfStyle w:val="000000100000" w:firstRow="0" w:lastRow="0" w:firstColumn="0" w:lastColumn="0" w:oddVBand="0" w:evenVBand="0" w:oddHBand="1" w:evenHBand="0" w:firstRowFirstColumn="0" w:firstRowLastColumn="0" w:lastRowFirstColumn="0" w:lastRowLastColumn="0"/>
              <w:rPr>
                <w:rFonts w:eastAsiaTheme="minorEastAsia"/>
                <w:sz w:val="14"/>
                <w:lang w:eastAsia="zh-CN"/>
              </w:rPr>
            </w:pPr>
            <w:r w:rsidRPr="00D34276">
              <w:rPr>
                <w:rFonts w:eastAsiaTheme="minorEastAsia"/>
                <w:sz w:val="14"/>
                <w:lang w:eastAsia="zh-CN"/>
              </w:rPr>
              <w:t>Option 1: Support</w:t>
            </w:r>
          </w:p>
        </w:tc>
        <w:tc>
          <w:tcPr>
            <w:tcW w:w="6939" w:type="dxa"/>
          </w:tcPr>
          <w:p w14:paraId="6AE634FA" w14:textId="3AD2F7F6" w:rsidR="00356038" w:rsidRPr="00B73237" w:rsidRDefault="00B337F6" w:rsidP="0017659A">
            <w:pPr>
              <w:spacing w:after="40"/>
              <w:cnfStyle w:val="000000100000" w:firstRow="0" w:lastRow="0" w:firstColumn="0" w:lastColumn="0" w:oddVBand="0" w:evenVBand="0" w:oddHBand="1" w:evenHBand="0" w:firstRowFirstColumn="0" w:firstRowLastColumn="0" w:lastRowFirstColumn="0" w:lastRowLastColumn="0"/>
              <w:rPr>
                <w:rFonts w:eastAsiaTheme="minorEastAsia"/>
                <w:sz w:val="14"/>
                <w:lang w:eastAsia="zh-CN"/>
              </w:rPr>
            </w:pPr>
            <w:r w:rsidRPr="00D34276">
              <w:rPr>
                <w:rFonts w:eastAsiaTheme="minorEastAsia"/>
                <w:sz w:val="14"/>
                <w:lang w:eastAsia="zh-CN"/>
              </w:rPr>
              <w:t>If the PDSB of an I-Frame is exceeded, it may not be useful for rendering, but it can be used for decoding of subsequent P-Frames. A separate PDU Set Discard Time or validity time should be provided as a QoS Parameter, where a separate “PDU Set Discard Time” or “PDU Set Validity Time” may be provided for each “importance” or “QoS Sub-Flow” designation in the GTP-U header (see response to Q2). This allows, for example, PDU Sets comprised of I-Frame PDUs (marked e.g. with importance=1) to have a different PDU Set Discard time from PDU Sets comprised of P-Frame PDUs (marked e.g. with importance=2).</w:t>
            </w:r>
          </w:p>
        </w:tc>
      </w:tr>
      <w:tr w:rsidR="00356038" w:rsidRPr="00B73237" w14:paraId="2795F5C8" w14:textId="77777777" w:rsidTr="0017659A">
        <w:tc>
          <w:tcPr>
            <w:cnfStyle w:val="001000000000" w:firstRow="0" w:lastRow="0" w:firstColumn="1" w:lastColumn="0" w:oddVBand="0" w:evenVBand="0" w:oddHBand="0" w:evenHBand="0" w:firstRowFirstColumn="0" w:firstRowLastColumn="0" w:lastRowFirstColumn="0" w:lastRowLastColumn="0"/>
            <w:tcW w:w="870" w:type="dxa"/>
          </w:tcPr>
          <w:p w14:paraId="27F6751A" w14:textId="77777777" w:rsidR="00356038" w:rsidRPr="00B73237" w:rsidRDefault="00356038" w:rsidP="0017659A">
            <w:pPr>
              <w:spacing w:after="40"/>
              <w:rPr>
                <w:rFonts w:eastAsiaTheme="minorEastAsia"/>
                <w:sz w:val="14"/>
                <w:lang w:eastAsia="zh-CN"/>
              </w:rPr>
            </w:pPr>
            <w:r w:rsidRPr="00B73237">
              <w:rPr>
                <w:rFonts w:eastAsiaTheme="minorEastAsia"/>
                <w:sz w:val="14"/>
                <w:lang w:eastAsia="zh-CN"/>
              </w:rPr>
              <w:t>OPPO</w:t>
            </w:r>
          </w:p>
        </w:tc>
        <w:tc>
          <w:tcPr>
            <w:tcW w:w="1819" w:type="dxa"/>
          </w:tcPr>
          <w:p w14:paraId="34F71C3F" w14:textId="22289F68" w:rsidR="00356038" w:rsidRPr="00B73237" w:rsidRDefault="00B337F6" w:rsidP="0017659A">
            <w:pPr>
              <w:spacing w:after="40"/>
              <w:cnfStyle w:val="000000000000" w:firstRow="0" w:lastRow="0" w:firstColumn="0" w:lastColumn="0" w:oddVBand="0" w:evenVBand="0" w:oddHBand="0" w:evenHBand="0" w:firstRowFirstColumn="0" w:firstRowLastColumn="0" w:lastRowFirstColumn="0" w:lastRowLastColumn="0"/>
              <w:rPr>
                <w:rFonts w:eastAsiaTheme="minorEastAsia"/>
                <w:sz w:val="14"/>
                <w:lang w:eastAsia="zh-CN"/>
              </w:rPr>
            </w:pPr>
            <w:r w:rsidRPr="00D34276">
              <w:rPr>
                <w:rFonts w:eastAsiaTheme="minorEastAsia"/>
                <w:sz w:val="14"/>
                <w:lang w:eastAsia="zh-CN"/>
              </w:rPr>
              <w:t>Have no strong opinions.</w:t>
            </w:r>
          </w:p>
        </w:tc>
        <w:tc>
          <w:tcPr>
            <w:tcW w:w="6939" w:type="dxa"/>
          </w:tcPr>
          <w:p w14:paraId="07036067" w14:textId="77777777" w:rsidR="00356038" w:rsidRPr="00B73237" w:rsidRDefault="00356038" w:rsidP="0017659A">
            <w:pPr>
              <w:spacing w:after="40"/>
              <w:cnfStyle w:val="000000000000" w:firstRow="0" w:lastRow="0" w:firstColumn="0" w:lastColumn="0" w:oddVBand="0" w:evenVBand="0" w:oddHBand="0" w:evenHBand="0" w:firstRowFirstColumn="0" w:firstRowLastColumn="0" w:lastRowFirstColumn="0" w:lastRowLastColumn="0"/>
              <w:rPr>
                <w:rFonts w:eastAsiaTheme="minorEastAsia"/>
                <w:sz w:val="14"/>
                <w:lang w:eastAsia="zh-CN"/>
              </w:rPr>
            </w:pPr>
          </w:p>
        </w:tc>
      </w:tr>
      <w:tr w:rsidR="00356038" w:rsidRPr="00B73237" w14:paraId="0C239516" w14:textId="77777777" w:rsidTr="001765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0" w:type="dxa"/>
          </w:tcPr>
          <w:p w14:paraId="3F02D37F" w14:textId="77777777" w:rsidR="00356038" w:rsidRPr="00B73237" w:rsidRDefault="00356038" w:rsidP="0017659A">
            <w:pPr>
              <w:spacing w:after="40"/>
              <w:rPr>
                <w:rFonts w:eastAsiaTheme="minorEastAsia"/>
                <w:sz w:val="14"/>
                <w:lang w:eastAsia="zh-CN"/>
              </w:rPr>
            </w:pPr>
            <w:r w:rsidRPr="00B73237">
              <w:rPr>
                <w:rFonts w:eastAsiaTheme="minorEastAsia"/>
                <w:sz w:val="14"/>
                <w:lang w:eastAsia="zh-CN"/>
              </w:rPr>
              <w:t>Qualcomm</w:t>
            </w:r>
          </w:p>
        </w:tc>
        <w:tc>
          <w:tcPr>
            <w:tcW w:w="1819" w:type="dxa"/>
          </w:tcPr>
          <w:p w14:paraId="6A7880CE" w14:textId="3B510A1C" w:rsidR="00356038" w:rsidRPr="00B73237" w:rsidRDefault="00B337F6" w:rsidP="0017659A">
            <w:pPr>
              <w:spacing w:after="40"/>
              <w:cnfStyle w:val="000000100000" w:firstRow="0" w:lastRow="0" w:firstColumn="0" w:lastColumn="0" w:oddVBand="0" w:evenVBand="0" w:oddHBand="1" w:evenHBand="0" w:firstRowFirstColumn="0" w:firstRowLastColumn="0" w:lastRowFirstColumn="0" w:lastRowLastColumn="0"/>
              <w:rPr>
                <w:rFonts w:eastAsiaTheme="minorEastAsia"/>
                <w:sz w:val="14"/>
                <w:lang w:eastAsia="zh-CN"/>
              </w:rPr>
            </w:pPr>
            <w:r w:rsidRPr="00D34276">
              <w:rPr>
                <w:rFonts w:eastAsiaTheme="minorEastAsia"/>
                <w:sz w:val="14"/>
                <w:lang w:eastAsia="zh-CN"/>
              </w:rPr>
              <w:t>Option 1 (support), but with clarification.</w:t>
            </w:r>
          </w:p>
        </w:tc>
        <w:tc>
          <w:tcPr>
            <w:tcW w:w="6939" w:type="dxa"/>
          </w:tcPr>
          <w:p w14:paraId="2BF25E97" w14:textId="2A729D38" w:rsidR="00356038" w:rsidRPr="00B73237" w:rsidRDefault="00B337F6" w:rsidP="0017659A">
            <w:pPr>
              <w:spacing w:after="40"/>
              <w:cnfStyle w:val="000000100000" w:firstRow="0" w:lastRow="0" w:firstColumn="0" w:lastColumn="0" w:oddVBand="0" w:evenVBand="0" w:oddHBand="1" w:evenHBand="0" w:firstRowFirstColumn="0" w:firstRowLastColumn="0" w:lastRowFirstColumn="0" w:lastRowLastColumn="0"/>
              <w:rPr>
                <w:rFonts w:eastAsiaTheme="minorEastAsia"/>
                <w:sz w:val="14"/>
                <w:lang w:eastAsia="zh-CN"/>
              </w:rPr>
            </w:pPr>
            <w:r w:rsidRPr="00D34276">
              <w:rPr>
                <w:rFonts w:eastAsiaTheme="minorEastAsia"/>
                <w:sz w:val="14"/>
                <w:lang w:eastAsia="zh-CN"/>
              </w:rPr>
              <w:t>A PDU Set shall NOT be dropped if its PSDB is exceeded; on the contrary the 5G system should keep trying to deliver a PDU-set even after its PSDB is exceeded, since the PDU-set can be useful for decoding subsequent frames. The PSDT can be introduced and used to support the configuration of scheduling and link layer functions (e.g., the setting of scheduling priority weights and HARQ target operating points).</w:t>
            </w:r>
          </w:p>
        </w:tc>
      </w:tr>
      <w:tr w:rsidR="00356038" w:rsidRPr="00B73237" w14:paraId="7AEFB7D2" w14:textId="77777777" w:rsidTr="0017659A">
        <w:tc>
          <w:tcPr>
            <w:cnfStyle w:val="001000000000" w:firstRow="0" w:lastRow="0" w:firstColumn="1" w:lastColumn="0" w:oddVBand="0" w:evenVBand="0" w:oddHBand="0" w:evenHBand="0" w:firstRowFirstColumn="0" w:firstRowLastColumn="0" w:lastRowFirstColumn="0" w:lastRowLastColumn="0"/>
            <w:tcW w:w="870" w:type="dxa"/>
          </w:tcPr>
          <w:p w14:paraId="4C1B1262" w14:textId="77777777" w:rsidR="00356038" w:rsidRPr="00B73237" w:rsidRDefault="00356038" w:rsidP="0017659A">
            <w:pPr>
              <w:spacing w:after="40"/>
              <w:rPr>
                <w:rFonts w:eastAsiaTheme="minorEastAsia"/>
                <w:sz w:val="14"/>
                <w:lang w:eastAsia="zh-CN"/>
              </w:rPr>
            </w:pPr>
            <w:r w:rsidRPr="00B73237">
              <w:rPr>
                <w:rFonts w:eastAsiaTheme="minorEastAsia"/>
                <w:sz w:val="14"/>
                <w:lang w:eastAsia="zh-CN"/>
              </w:rPr>
              <w:t>Samsung</w:t>
            </w:r>
          </w:p>
        </w:tc>
        <w:tc>
          <w:tcPr>
            <w:tcW w:w="1819" w:type="dxa"/>
          </w:tcPr>
          <w:p w14:paraId="459D0594" w14:textId="6E9B1202" w:rsidR="00356038" w:rsidRPr="00B73237" w:rsidRDefault="00744D35" w:rsidP="0017659A">
            <w:pPr>
              <w:spacing w:after="40"/>
              <w:cnfStyle w:val="000000000000" w:firstRow="0" w:lastRow="0" w:firstColumn="0" w:lastColumn="0" w:oddVBand="0" w:evenVBand="0" w:oddHBand="0" w:evenHBand="0" w:firstRowFirstColumn="0" w:firstRowLastColumn="0" w:lastRowFirstColumn="0" w:lastRowLastColumn="0"/>
              <w:rPr>
                <w:rFonts w:eastAsiaTheme="minorEastAsia"/>
                <w:sz w:val="14"/>
                <w:lang w:eastAsia="zh-CN"/>
              </w:rPr>
            </w:pPr>
            <w:r w:rsidRPr="00D34276">
              <w:rPr>
                <w:rFonts w:eastAsiaTheme="minorEastAsia"/>
                <w:sz w:val="14"/>
                <w:lang w:eastAsia="zh-CN"/>
              </w:rPr>
              <w:t>Support Option 2</w:t>
            </w:r>
          </w:p>
        </w:tc>
        <w:tc>
          <w:tcPr>
            <w:tcW w:w="6939" w:type="dxa"/>
          </w:tcPr>
          <w:p w14:paraId="33EBDFA6" w14:textId="4313BB57" w:rsidR="00356038" w:rsidRPr="00B73237" w:rsidRDefault="00744D35" w:rsidP="0017659A">
            <w:pPr>
              <w:spacing w:after="40"/>
              <w:cnfStyle w:val="000000000000" w:firstRow="0" w:lastRow="0" w:firstColumn="0" w:lastColumn="0" w:oddVBand="0" w:evenVBand="0" w:oddHBand="0" w:evenHBand="0" w:firstRowFirstColumn="0" w:firstRowLastColumn="0" w:lastRowFirstColumn="0" w:lastRowLastColumn="0"/>
              <w:rPr>
                <w:rFonts w:eastAsiaTheme="minorEastAsia"/>
                <w:sz w:val="14"/>
                <w:lang w:eastAsia="zh-CN"/>
              </w:rPr>
            </w:pPr>
            <w:r w:rsidRPr="00D34276">
              <w:rPr>
                <w:rFonts w:eastAsiaTheme="minorEastAsia"/>
                <w:sz w:val="14"/>
                <w:lang w:eastAsia="zh-CN"/>
              </w:rPr>
              <w:t>The question can be answered after we conclude the PSDB</w:t>
            </w:r>
          </w:p>
        </w:tc>
      </w:tr>
      <w:tr w:rsidR="00356038" w:rsidRPr="00B73237" w14:paraId="39F24B99" w14:textId="77777777" w:rsidTr="001765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0" w:type="dxa"/>
          </w:tcPr>
          <w:p w14:paraId="596BEF4B" w14:textId="77777777" w:rsidR="00356038" w:rsidRPr="00B73237" w:rsidRDefault="00356038" w:rsidP="0017659A">
            <w:pPr>
              <w:spacing w:after="40"/>
              <w:rPr>
                <w:rFonts w:eastAsiaTheme="minorEastAsia"/>
                <w:sz w:val="14"/>
                <w:lang w:eastAsia="zh-CN"/>
              </w:rPr>
            </w:pPr>
            <w:r w:rsidRPr="00B73237">
              <w:rPr>
                <w:rFonts w:eastAsiaTheme="minorEastAsia"/>
                <w:sz w:val="14"/>
                <w:lang w:eastAsia="zh-CN"/>
              </w:rPr>
              <w:t>Sony</w:t>
            </w:r>
          </w:p>
        </w:tc>
        <w:tc>
          <w:tcPr>
            <w:tcW w:w="1819" w:type="dxa"/>
          </w:tcPr>
          <w:p w14:paraId="1CC801C4" w14:textId="29B054EA" w:rsidR="00356038" w:rsidRPr="00B73237" w:rsidRDefault="00744D35" w:rsidP="0017659A">
            <w:pPr>
              <w:spacing w:after="40"/>
              <w:cnfStyle w:val="000000100000" w:firstRow="0" w:lastRow="0" w:firstColumn="0" w:lastColumn="0" w:oddVBand="0" w:evenVBand="0" w:oddHBand="1" w:evenHBand="0" w:firstRowFirstColumn="0" w:firstRowLastColumn="0" w:lastRowFirstColumn="0" w:lastRowLastColumn="0"/>
              <w:rPr>
                <w:rFonts w:eastAsiaTheme="minorEastAsia"/>
                <w:sz w:val="14"/>
                <w:lang w:eastAsia="zh-CN"/>
              </w:rPr>
            </w:pPr>
            <w:r w:rsidRPr="0017659A">
              <w:rPr>
                <w:rFonts w:eastAsiaTheme="minorEastAsia"/>
                <w:sz w:val="14"/>
                <w:lang w:eastAsia="zh-CN"/>
              </w:rPr>
              <w:t>Option 1</w:t>
            </w:r>
          </w:p>
        </w:tc>
        <w:tc>
          <w:tcPr>
            <w:tcW w:w="6939" w:type="dxa"/>
          </w:tcPr>
          <w:p w14:paraId="3FF876CC" w14:textId="77777777" w:rsidR="00356038" w:rsidRPr="00B73237" w:rsidRDefault="00356038" w:rsidP="0017659A">
            <w:pPr>
              <w:spacing w:after="40"/>
              <w:cnfStyle w:val="000000100000" w:firstRow="0" w:lastRow="0" w:firstColumn="0" w:lastColumn="0" w:oddVBand="0" w:evenVBand="0" w:oddHBand="1" w:evenHBand="0" w:firstRowFirstColumn="0" w:firstRowLastColumn="0" w:lastRowFirstColumn="0" w:lastRowLastColumn="0"/>
              <w:rPr>
                <w:rFonts w:eastAsiaTheme="minorEastAsia"/>
                <w:sz w:val="14"/>
                <w:lang w:eastAsia="zh-CN"/>
              </w:rPr>
            </w:pPr>
          </w:p>
        </w:tc>
      </w:tr>
      <w:tr w:rsidR="00356038" w:rsidRPr="00B73237" w14:paraId="7C95F533" w14:textId="77777777" w:rsidTr="0017659A">
        <w:tc>
          <w:tcPr>
            <w:cnfStyle w:val="001000000000" w:firstRow="0" w:lastRow="0" w:firstColumn="1" w:lastColumn="0" w:oddVBand="0" w:evenVBand="0" w:oddHBand="0" w:evenHBand="0" w:firstRowFirstColumn="0" w:firstRowLastColumn="0" w:lastRowFirstColumn="0" w:lastRowLastColumn="0"/>
            <w:tcW w:w="870" w:type="dxa"/>
          </w:tcPr>
          <w:p w14:paraId="1F4AFE1B" w14:textId="77777777" w:rsidR="00356038" w:rsidRPr="00B73237" w:rsidRDefault="00356038" w:rsidP="0017659A">
            <w:pPr>
              <w:spacing w:after="40"/>
              <w:rPr>
                <w:rFonts w:eastAsiaTheme="minorEastAsia"/>
                <w:sz w:val="14"/>
                <w:lang w:eastAsia="zh-CN"/>
              </w:rPr>
            </w:pPr>
            <w:r w:rsidRPr="00B73237">
              <w:rPr>
                <w:rFonts w:eastAsiaTheme="minorEastAsia"/>
                <w:sz w:val="14"/>
                <w:lang w:eastAsia="zh-CN"/>
              </w:rPr>
              <w:t>Tencent</w:t>
            </w:r>
          </w:p>
        </w:tc>
        <w:tc>
          <w:tcPr>
            <w:tcW w:w="1819" w:type="dxa"/>
          </w:tcPr>
          <w:p w14:paraId="1B031D44" w14:textId="190D540D" w:rsidR="00356038" w:rsidRPr="00B73237" w:rsidRDefault="00744D35" w:rsidP="0017659A">
            <w:pPr>
              <w:spacing w:after="40"/>
              <w:cnfStyle w:val="000000000000" w:firstRow="0" w:lastRow="0" w:firstColumn="0" w:lastColumn="0" w:oddVBand="0" w:evenVBand="0" w:oddHBand="0" w:evenHBand="0" w:firstRowFirstColumn="0" w:firstRowLastColumn="0" w:lastRowFirstColumn="0" w:lastRowLastColumn="0"/>
              <w:rPr>
                <w:rFonts w:eastAsiaTheme="minorEastAsia"/>
                <w:sz w:val="14"/>
                <w:lang w:eastAsia="zh-CN"/>
              </w:rPr>
            </w:pPr>
            <w:r w:rsidRPr="0017659A">
              <w:rPr>
                <w:rFonts w:eastAsiaTheme="minorEastAsia"/>
                <w:sz w:val="14"/>
                <w:lang w:eastAsia="zh-CN"/>
              </w:rPr>
              <w:t xml:space="preserve">Open now. The PSDB is not clearly defined. The </w:t>
            </w:r>
            <w:r w:rsidRPr="0017659A">
              <w:rPr>
                <w:rFonts w:eastAsiaTheme="minorEastAsia"/>
                <w:sz w:val="14"/>
                <w:lang w:eastAsia="zh-CN"/>
              </w:rPr>
              <w:lastRenderedPageBreak/>
              <w:t>definition needs to be firstly fixed.</w:t>
            </w:r>
          </w:p>
        </w:tc>
        <w:tc>
          <w:tcPr>
            <w:tcW w:w="6939" w:type="dxa"/>
          </w:tcPr>
          <w:p w14:paraId="146EFFB9" w14:textId="77777777" w:rsidR="00744D35" w:rsidRPr="00D34276" w:rsidRDefault="00744D35" w:rsidP="0017659A">
            <w:pPr>
              <w:spacing w:after="40"/>
              <w:cnfStyle w:val="000000000000" w:firstRow="0" w:lastRow="0" w:firstColumn="0" w:lastColumn="0" w:oddVBand="0" w:evenVBand="0" w:oddHBand="0" w:evenHBand="0" w:firstRowFirstColumn="0" w:firstRowLastColumn="0" w:lastRowFirstColumn="0" w:lastRowLastColumn="0"/>
              <w:rPr>
                <w:rFonts w:eastAsiaTheme="minorEastAsia"/>
                <w:sz w:val="14"/>
                <w:lang w:eastAsia="zh-CN"/>
              </w:rPr>
            </w:pPr>
            <w:r w:rsidRPr="00D34276">
              <w:rPr>
                <w:rFonts w:eastAsiaTheme="minorEastAsia"/>
                <w:sz w:val="14"/>
                <w:lang w:eastAsia="zh-CN"/>
              </w:rPr>
              <w:lastRenderedPageBreak/>
              <w:t>We are open to the first question. The definition of PSDB is not quite clear now.</w:t>
            </w:r>
          </w:p>
          <w:p w14:paraId="618669CE" w14:textId="015522F2" w:rsidR="00356038" w:rsidRPr="00B73237" w:rsidRDefault="00744D35" w:rsidP="0017659A">
            <w:pPr>
              <w:spacing w:after="40"/>
              <w:cnfStyle w:val="000000000000" w:firstRow="0" w:lastRow="0" w:firstColumn="0" w:lastColumn="0" w:oddVBand="0" w:evenVBand="0" w:oddHBand="0" w:evenHBand="0" w:firstRowFirstColumn="0" w:firstRowLastColumn="0" w:lastRowFirstColumn="0" w:lastRowLastColumn="0"/>
              <w:rPr>
                <w:rFonts w:eastAsiaTheme="minorEastAsia"/>
                <w:sz w:val="14"/>
                <w:lang w:eastAsia="zh-CN"/>
              </w:rPr>
            </w:pPr>
            <w:r w:rsidRPr="00D34276">
              <w:rPr>
                <w:rFonts w:eastAsiaTheme="minorEastAsia"/>
                <w:sz w:val="14"/>
                <w:lang w:eastAsia="zh-CN"/>
              </w:rPr>
              <w:t>PDU Set Discard Time is not needed for now.</w:t>
            </w:r>
          </w:p>
        </w:tc>
      </w:tr>
      <w:tr w:rsidR="00356038" w:rsidRPr="00B73237" w14:paraId="08470DCE" w14:textId="77777777" w:rsidTr="001765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0" w:type="dxa"/>
          </w:tcPr>
          <w:p w14:paraId="1FEC9EEA" w14:textId="77777777" w:rsidR="00356038" w:rsidRPr="00B73237" w:rsidRDefault="00356038" w:rsidP="0017659A">
            <w:pPr>
              <w:spacing w:after="40"/>
              <w:rPr>
                <w:rFonts w:eastAsiaTheme="minorEastAsia"/>
                <w:sz w:val="14"/>
                <w:lang w:eastAsia="zh-CN"/>
              </w:rPr>
            </w:pPr>
            <w:r w:rsidRPr="00B73237">
              <w:rPr>
                <w:rFonts w:eastAsiaTheme="minorEastAsia"/>
                <w:sz w:val="14"/>
                <w:lang w:eastAsia="zh-CN"/>
              </w:rPr>
              <w:t>T-Mobile US</w:t>
            </w:r>
          </w:p>
        </w:tc>
        <w:tc>
          <w:tcPr>
            <w:tcW w:w="1819" w:type="dxa"/>
          </w:tcPr>
          <w:p w14:paraId="53993460" w14:textId="5B9449E1" w:rsidR="00356038" w:rsidRPr="00B73237" w:rsidRDefault="00744D35" w:rsidP="0017659A">
            <w:pPr>
              <w:spacing w:after="40"/>
              <w:cnfStyle w:val="000000100000" w:firstRow="0" w:lastRow="0" w:firstColumn="0" w:lastColumn="0" w:oddVBand="0" w:evenVBand="0" w:oddHBand="1" w:evenHBand="0" w:firstRowFirstColumn="0" w:firstRowLastColumn="0" w:lastRowFirstColumn="0" w:lastRowLastColumn="0"/>
              <w:rPr>
                <w:rFonts w:eastAsiaTheme="minorEastAsia"/>
                <w:sz w:val="14"/>
                <w:lang w:eastAsia="zh-CN"/>
              </w:rPr>
            </w:pPr>
            <w:r w:rsidRPr="0017659A">
              <w:rPr>
                <w:rFonts w:eastAsiaTheme="minorEastAsia"/>
                <w:sz w:val="14"/>
                <w:lang w:eastAsia="zh-CN"/>
              </w:rPr>
              <w:t>Option 1</w:t>
            </w:r>
          </w:p>
        </w:tc>
        <w:tc>
          <w:tcPr>
            <w:tcW w:w="6939" w:type="dxa"/>
          </w:tcPr>
          <w:p w14:paraId="377B17A6" w14:textId="053B4537" w:rsidR="00356038" w:rsidRPr="00B73237" w:rsidRDefault="00744D35" w:rsidP="0017659A">
            <w:pPr>
              <w:spacing w:after="40"/>
              <w:cnfStyle w:val="000000100000" w:firstRow="0" w:lastRow="0" w:firstColumn="0" w:lastColumn="0" w:oddVBand="0" w:evenVBand="0" w:oddHBand="1" w:evenHBand="0" w:firstRowFirstColumn="0" w:firstRowLastColumn="0" w:lastRowFirstColumn="0" w:lastRowLastColumn="0"/>
              <w:rPr>
                <w:rFonts w:eastAsiaTheme="minorEastAsia"/>
                <w:sz w:val="14"/>
                <w:lang w:eastAsia="zh-CN"/>
              </w:rPr>
            </w:pPr>
            <w:r w:rsidRPr="00D34276">
              <w:rPr>
                <w:rFonts w:eastAsiaTheme="minorEastAsia"/>
                <w:sz w:val="14"/>
                <w:lang w:eastAsia="zh-CN"/>
              </w:rPr>
              <w:t>This is probably needed if only priority is used to ensure any un-needed packets/frames in the PDU set are dropped.  Different services and PDU set types may need this timer to be different depending on setup configuration of the PDU set type.  This will be something determined by the network operator or communicated via the NEF when the external AS setups the PDU set.</w:t>
            </w:r>
          </w:p>
        </w:tc>
      </w:tr>
      <w:tr w:rsidR="00356038" w:rsidRPr="00B73237" w14:paraId="216C02BF" w14:textId="77777777" w:rsidTr="0017659A">
        <w:tc>
          <w:tcPr>
            <w:cnfStyle w:val="001000000000" w:firstRow="0" w:lastRow="0" w:firstColumn="1" w:lastColumn="0" w:oddVBand="0" w:evenVBand="0" w:oddHBand="0" w:evenHBand="0" w:firstRowFirstColumn="0" w:firstRowLastColumn="0" w:lastRowFirstColumn="0" w:lastRowLastColumn="0"/>
            <w:tcW w:w="870" w:type="dxa"/>
          </w:tcPr>
          <w:p w14:paraId="28E94ACA" w14:textId="77777777" w:rsidR="00356038" w:rsidRPr="00B73237" w:rsidRDefault="00356038" w:rsidP="0017659A">
            <w:pPr>
              <w:spacing w:after="40"/>
              <w:rPr>
                <w:rFonts w:eastAsiaTheme="minorEastAsia"/>
                <w:sz w:val="14"/>
                <w:lang w:eastAsia="zh-CN"/>
              </w:rPr>
            </w:pPr>
            <w:r w:rsidRPr="00B73237">
              <w:rPr>
                <w:rFonts w:eastAsiaTheme="minorEastAsia"/>
                <w:sz w:val="14"/>
                <w:lang w:eastAsia="zh-CN"/>
              </w:rPr>
              <w:t>Vivo</w:t>
            </w:r>
          </w:p>
        </w:tc>
        <w:tc>
          <w:tcPr>
            <w:tcW w:w="1819" w:type="dxa"/>
          </w:tcPr>
          <w:p w14:paraId="18E6EEA4" w14:textId="21834661" w:rsidR="00356038" w:rsidRPr="00B73237" w:rsidRDefault="00744D35" w:rsidP="0017659A">
            <w:pPr>
              <w:spacing w:after="40"/>
              <w:cnfStyle w:val="000000000000" w:firstRow="0" w:lastRow="0" w:firstColumn="0" w:lastColumn="0" w:oddVBand="0" w:evenVBand="0" w:oddHBand="0" w:evenHBand="0" w:firstRowFirstColumn="0" w:firstRowLastColumn="0" w:lastRowFirstColumn="0" w:lastRowLastColumn="0"/>
              <w:rPr>
                <w:rFonts w:eastAsiaTheme="minorEastAsia"/>
                <w:sz w:val="14"/>
                <w:lang w:eastAsia="zh-CN"/>
              </w:rPr>
            </w:pPr>
            <w:r w:rsidRPr="0017659A">
              <w:rPr>
                <w:rFonts w:eastAsiaTheme="minorEastAsia"/>
                <w:sz w:val="14"/>
                <w:lang w:eastAsia="zh-CN"/>
              </w:rPr>
              <w:t>Option2</w:t>
            </w:r>
          </w:p>
        </w:tc>
        <w:tc>
          <w:tcPr>
            <w:tcW w:w="6939" w:type="dxa"/>
          </w:tcPr>
          <w:p w14:paraId="4E32EA81" w14:textId="77777777" w:rsidR="00744D35" w:rsidRPr="00D34276" w:rsidRDefault="00744D35" w:rsidP="0017659A">
            <w:pPr>
              <w:spacing w:after="40"/>
              <w:cnfStyle w:val="000000000000" w:firstRow="0" w:lastRow="0" w:firstColumn="0" w:lastColumn="0" w:oddVBand="0" w:evenVBand="0" w:oddHBand="0" w:evenHBand="0" w:firstRowFirstColumn="0" w:firstRowLastColumn="0" w:lastRowFirstColumn="0" w:lastRowLastColumn="0"/>
              <w:rPr>
                <w:rFonts w:eastAsiaTheme="minorEastAsia"/>
                <w:sz w:val="14"/>
                <w:lang w:eastAsia="zh-CN"/>
              </w:rPr>
            </w:pPr>
            <w:r w:rsidRPr="00D34276">
              <w:rPr>
                <w:rFonts w:eastAsiaTheme="minorEastAsia" w:hint="eastAsia"/>
                <w:sz w:val="14"/>
                <w:lang w:eastAsia="zh-CN"/>
              </w:rPr>
              <w:t>P</w:t>
            </w:r>
            <w:r w:rsidRPr="00D34276">
              <w:rPr>
                <w:rFonts w:eastAsiaTheme="minorEastAsia"/>
                <w:sz w:val="14"/>
                <w:lang w:eastAsia="zh-CN"/>
              </w:rPr>
              <w:t>DU Set discard time should be determined by RAN not in SA2.</w:t>
            </w:r>
          </w:p>
          <w:p w14:paraId="6E5DD973" w14:textId="125B277D" w:rsidR="00356038" w:rsidRPr="00B73237" w:rsidRDefault="00744D35" w:rsidP="0017659A">
            <w:pPr>
              <w:spacing w:after="40"/>
              <w:cnfStyle w:val="000000000000" w:firstRow="0" w:lastRow="0" w:firstColumn="0" w:lastColumn="0" w:oddVBand="0" w:evenVBand="0" w:oddHBand="0" w:evenHBand="0" w:firstRowFirstColumn="0" w:firstRowLastColumn="0" w:lastRowFirstColumn="0" w:lastRowLastColumn="0"/>
              <w:rPr>
                <w:rFonts w:eastAsiaTheme="minorEastAsia"/>
                <w:sz w:val="14"/>
                <w:lang w:eastAsia="zh-CN"/>
              </w:rPr>
            </w:pPr>
            <w:r w:rsidRPr="00D34276">
              <w:rPr>
                <w:rFonts w:eastAsiaTheme="minorEastAsia"/>
                <w:sz w:val="14"/>
                <w:lang w:eastAsia="zh-CN"/>
              </w:rPr>
              <w:t>Whether to drop a PDU Set in case PSDB is exceeded depends on whether the PDU Set is delay critical or not.</w:t>
            </w:r>
          </w:p>
        </w:tc>
      </w:tr>
      <w:tr w:rsidR="00356038" w:rsidRPr="00B73237" w14:paraId="212FA0B6" w14:textId="77777777" w:rsidTr="001765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0" w:type="dxa"/>
          </w:tcPr>
          <w:p w14:paraId="47B21781" w14:textId="77777777" w:rsidR="00356038" w:rsidRPr="00B73237" w:rsidRDefault="00356038" w:rsidP="0017659A">
            <w:pPr>
              <w:spacing w:after="40"/>
              <w:rPr>
                <w:rFonts w:eastAsiaTheme="minorEastAsia"/>
                <w:sz w:val="14"/>
                <w:lang w:eastAsia="zh-CN"/>
              </w:rPr>
            </w:pPr>
            <w:r w:rsidRPr="00B73237">
              <w:rPr>
                <w:rFonts w:eastAsiaTheme="minorEastAsia"/>
                <w:sz w:val="14"/>
                <w:lang w:eastAsia="zh-CN"/>
              </w:rPr>
              <w:t>Xiaomi</w:t>
            </w:r>
          </w:p>
        </w:tc>
        <w:tc>
          <w:tcPr>
            <w:tcW w:w="1819" w:type="dxa"/>
          </w:tcPr>
          <w:p w14:paraId="163C7998" w14:textId="6DAB42B1" w:rsidR="00356038" w:rsidRPr="00B73237" w:rsidRDefault="00483516" w:rsidP="0017659A">
            <w:pPr>
              <w:spacing w:after="40"/>
              <w:cnfStyle w:val="000000100000" w:firstRow="0" w:lastRow="0" w:firstColumn="0" w:lastColumn="0" w:oddVBand="0" w:evenVBand="0" w:oddHBand="1" w:evenHBand="0" w:firstRowFirstColumn="0" w:firstRowLastColumn="0" w:lastRowFirstColumn="0" w:lastRowLastColumn="0"/>
              <w:rPr>
                <w:rFonts w:eastAsiaTheme="minorEastAsia"/>
                <w:sz w:val="14"/>
                <w:lang w:eastAsia="zh-CN"/>
              </w:rPr>
            </w:pPr>
            <w:r w:rsidRPr="00D34276">
              <w:rPr>
                <w:rFonts w:eastAsiaTheme="minorEastAsia"/>
                <w:sz w:val="14"/>
                <w:lang w:eastAsia="zh-CN"/>
              </w:rPr>
              <w:t>Support (Option 1) conditionally</w:t>
            </w:r>
            <w:r w:rsidRPr="00D34276">
              <w:rPr>
                <w:rFonts w:eastAsiaTheme="minorEastAsia" w:hint="eastAsia"/>
                <w:sz w:val="14"/>
                <w:lang w:eastAsia="zh-CN"/>
              </w:rPr>
              <w:t>.</w:t>
            </w:r>
            <w:r w:rsidRPr="00D34276">
              <w:rPr>
                <w:rFonts w:eastAsiaTheme="minorEastAsia"/>
                <w:sz w:val="14"/>
                <w:lang w:eastAsia="zh-CN"/>
              </w:rPr>
              <w:t xml:space="preserve"> The discard time may be difficult to correctly set.</w:t>
            </w:r>
          </w:p>
        </w:tc>
        <w:tc>
          <w:tcPr>
            <w:tcW w:w="6939" w:type="dxa"/>
          </w:tcPr>
          <w:p w14:paraId="03EE058D" w14:textId="77777777" w:rsidR="00483516" w:rsidRPr="00483516" w:rsidRDefault="00483516" w:rsidP="0017659A">
            <w:pPr>
              <w:spacing w:after="40"/>
              <w:cnfStyle w:val="000000100000" w:firstRow="0" w:lastRow="0" w:firstColumn="0" w:lastColumn="0" w:oddVBand="0" w:evenVBand="0" w:oddHBand="1" w:evenHBand="0" w:firstRowFirstColumn="0" w:firstRowLastColumn="0" w:lastRowFirstColumn="0" w:lastRowLastColumn="0"/>
              <w:rPr>
                <w:rFonts w:eastAsiaTheme="minorEastAsia"/>
                <w:sz w:val="14"/>
                <w:lang w:eastAsia="zh-CN"/>
              </w:rPr>
            </w:pPr>
            <w:r w:rsidRPr="00483516">
              <w:rPr>
                <w:rFonts w:eastAsiaTheme="minorEastAsia"/>
                <w:sz w:val="14"/>
                <w:lang w:eastAsia="zh-CN"/>
              </w:rPr>
              <w:t>In theory, having a maximum time of reception is easy to understand and could be in general useful. However, it is more complex in case of video decoding. A frame (assuming that this is matching a PDU set) could be too late for its expected presentation time but could be needed for decoding the future frames. As a result, the discard time may be difficult to correctly set since it would require to look into the dependency between frames.</w:t>
            </w:r>
          </w:p>
          <w:p w14:paraId="5D579A28" w14:textId="77777777" w:rsidR="00483516" w:rsidRPr="00483516" w:rsidRDefault="00483516" w:rsidP="0017659A">
            <w:pPr>
              <w:spacing w:after="40"/>
              <w:cnfStyle w:val="000000100000" w:firstRow="0" w:lastRow="0" w:firstColumn="0" w:lastColumn="0" w:oddVBand="0" w:evenVBand="0" w:oddHBand="1" w:evenHBand="0" w:firstRowFirstColumn="0" w:firstRowLastColumn="0" w:lastRowFirstColumn="0" w:lastRowLastColumn="0"/>
              <w:rPr>
                <w:rFonts w:eastAsiaTheme="minorEastAsia"/>
                <w:sz w:val="14"/>
                <w:lang w:eastAsia="zh-CN"/>
              </w:rPr>
            </w:pPr>
            <w:r w:rsidRPr="00483516">
              <w:rPr>
                <w:rFonts w:eastAsiaTheme="minorEastAsia"/>
                <w:sz w:val="14"/>
                <w:lang w:eastAsia="zh-CN"/>
              </w:rPr>
              <w:t>Another case is for instance a user who wants to pause the content for a certain duration. Assuming that the application will resume playback where it stopped the discard time may be completely different now for the next frames to come. As a result, the discard time may even be dynamic and dependent on user interaction with the application and not a property of the video stream itself which seems to make the use of it even more complex in practice.</w:t>
            </w:r>
          </w:p>
          <w:p w14:paraId="29118BDF" w14:textId="04C1E99F" w:rsidR="00356038" w:rsidRPr="00B73237" w:rsidRDefault="00483516" w:rsidP="0017659A">
            <w:pPr>
              <w:spacing w:after="40"/>
              <w:cnfStyle w:val="000000100000" w:firstRow="0" w:lastRow="0" w:firstColumn="0" w:lastColumn="0" w:oddVBand="0" w:evenVBand="0" w:oddHBand="1" w:evenHBand="0" w:firstRowFirstColumn="0" w:firstRowLastColumn="0" w:lastRowFirstColumn="0" w:lastRowLastColumn="0"/>
              <w:rPr>
                <w:rFonts w:eastAsiaTheme="minorEastAsia"/>
                <w:sz w:val="14"/>
                <w:lang w:eastAsia="zh-CN"/>
              </w:rPr>
            </w:pPr>
            <w:r w:rsidRPr="00483516">
              <w:rPr>
                <w:rFonts w:eastAsiaTheme="minorEastAsia"/>
                <w:sz w:val="14"/>
                <w:lang w:eastAsia="zh-CN"/>
              </w:rPr>
              <w:t>In general, the PSDB is agreed as one of the baseline parameters of the PDU Set in the TR, then we support that it can be dropped conditionally in case PSDB is exceeded. With regard to the discard time, it is difficult to set correctly as justified above.</w:t>
            </w:r>
          </w:p>
        </w:tc>
      </w:tr>
      <w:tr w:rsidR="00356038" w:rsidRPr="00B73237" w14:paraId="23B5599F" w14:textId="77777777" w:rsidTr="0017659A">
        <w:tc>
          <w:tcPr>
            <w:cnfStyle w:val="001000000000" w:firstRow="0" w:lastRow="0" w:firstColumn="1" w:lastColumn="0" w:oddVBand="0" w:evenVBand="0" w:oddHBand="0" w:evenHBand="0" w:firstRowFirstColumn="0" w:firstRowLastColumn="0" w:lastRowFirstColumn="0" w:lastRowLastColumn="0"/>
            <w:tcW w:w="870" w:type="dxa"/>
          </w:tcPr>
          <w:p w14:paraId="3B353086" w14:textId="77777777" w:rsidR="00356038" w:rsidRPr="00B73237" w:rsidRDefault="00356038" w:rsidP="0017659A">
            <w:pPr>
              <w:spacing w:after="40"/>
              <w:rPr>
                <w:rFonts w:eastAsiaTheme="minorEastAsia"/>
                <w:sz w:val="14"/>
                <w:lang w:eastAsia="zh-CN"/>
              </w:rPr>
            </w:pPr>
            <w:r w:rsidRPr="00B73237">
              <w:rPr>
                <w:rFonts w:eastAsiaTheme="minorEastAsia"/>
                <w:sz w:val="14"/>
                <w:lang w:eastAsia="zh-CN"/>
              </w:rPr>
              <w:t>ZTE</w:t>
            </w:r>
          </w:p>
        </w:tc>
        <w:tc>
          <w:tcPr>
            <w:tcW w:w="1819" w:type="dxa"/>
          </w:tcPr>
          <w:p w14:paraId="02934652" w14:textId="52B0D38C" w:rsidR="00356038" w:rsidRPr="00B73237" w:rsidRDefault="00483516" w:rsidP="0017659A">
            <w:pPr>
              <w:spacing w:after="40"/>
              <w:cnfStyle w:val="000000000000" w:firstRow="0" w:lastRow="0" w:firstColumn="0" w:lastColumn="0" w:oddVBand="0" w:evenVBand="0" w:oddHBand="0" w:evenHBand="0" w:firstRowFirstColumn="0" w:firstRowLastColumn="0" w:lastRowFirstColumn="0" w:lastRowLastColumn="0"/>
              <w:rPr>
                <w:rFonts w:eastAsiaTheme="minorEastAsia"/>
                <w:sz w:val="14"/>
                <w:lang w:eastAsia="zh-CN"/>
              </w:rPr>
            </w:pPr>
            <w:r w:rsidRPr="00483516">
              <w:rPr>
                <w:rFonts w:eastAsiaTheme="minorEastAsia"/>
                <w:sz w:val="14"/>
                <w:lang w:eastAsia="zh-CN"/>
              </w:rPr>
              <w:t>prefer option 2</w:t>
            </w:r>
          </w:p>
        </w:tc>
        <w:tc>
          <w:tcPr>
            <w:tcW w:w="6939" w:type="dxa"/>
          </w:tcPr>
          <w:p w14:paraId="429842D2" w14:textId="77777777" w:rsidR="00483516" w:rsidRPr="00483516" w:rsidRDefault="00483516" w:rsidP="0017659A">
            <w:pPr>
              <w:spacing w:after="40"/>
              <w:cnfStyle w:val="000000000000" w:firstRow="0" w:lastRow="0" w:firstColumn="0" w:lastColumn="0" w:oddVBand="0" w:evenVBand="0" w:oddHBand="0" w:evenHBand="0" w:firstRowFirstColumn="0" w:firstRowLastColumn="0" w:lastRowFirstColumn="0" w:lastRowLastColumn="0"/>
              <w:rPr>
                <w:rFonts w:eastAsiaTheme="minorEastAsia"/>
                <w:sz w:val="14"/>
                <w:lang w:eastAsia="zh-CN"/>
              </w:rPr>
            </w:pPr>
            <w:r w:rsidRPr="00483516">
              <w:rPr>
                <w:rFonts w:eastAsiaTheme="minorEastAsia"/>
                <w:sz w:val="14"/>
                <w:lang w:eastAsia="zh-CN"/>
              </w:rPr>
              <w:t xml:space="preserve">The question can be answered after we conclude the PSDB. </w:t>
            </w:r>
          </w:p>
          <w:p w14:paraId="66FD6FC2" w14:textId="66484F46" w:rsidR="00356038" w:rsidRPr="00B73237" w:rsidRDefault="00483516" w:rsidP="0017659A">
            <w:pPr>
              <w:spacing w:after="40"/>
              <w:cnfStyle w:val="000000000000" w:firstRow="0" w:lastRow="0" w:firstColumn="0" w:lastColumn="0" w:oddVBand="0" w:evenVBand="0" w:oddHBand="0" w:evenHBand="0" w:firstRowFirstColumn="0" w:firstRowLastColumn="0" w:lastRowFirstColumn="0" w:lastRowLastColumn="0"/>
              <w:rPr>
                <w:rFonts w:eastAsiaTheme="minorEastAsia"/>
                <w:sz w:val="14"/>
                <w:lang w:eastAsia="zh-CN"/>
              </w:rPr>
            </w:pPr>
            <w:r w:rsidRPr="00483516">
              <w:rPr>
                <w:rFonts w:eastAsiaTheme="minorEastAsia"/>
                <w:sz w:val="14"/>
                <w:lang w:eastAsia="zh-CN"/>
              </w:rPr>
              <w:t xml:space="preserve">So </w:t>
            </w:r>
            <w:proofErr w:type="gramStart"/>
            <w:r w:rsidRPr="00483516">
              <w:rPr>
                <w:rFonts w:eastAsiaTheme="minorEastAsia"/>
                <w:sz w:val="14"/>
                <w:lang w:eastAsia="zh-CN"/>
              </w:rPr>
              <w:t>far</w:t>
            </w:r>
            <w:proofErr w:type="gramEnd"/>
            <w:r w:rsidRPr="00483516">
              <w:rPr>
                <w:rFonts w:eastAsiaTheme="minorEastAsia"/>
                <w:sz w:val="14"/>
                <w:lang w:eastAsia="zh-CN"/>
              </w:rPr>
              <w:t xml:space="preserve"> we don't think the need to define PDU Set Discard Time.</w:t>
            </w:r>
          </w:p>
        </w:tc>
      </w:tr>
    </w:tbl>
    <w:p w14:paraId="15ED21DA" w14:textId="1F133A9F" w:rsidR="00935142" w:rsidRDefault="00935142" w:rsidP="00935142">
      <w:pPr>
        <w:jc w:val="both"/>
        <w:rPr>
          <w:rFonts w:eastAsiaTheme="minorEastAsia"/>
          <w:lang w:eastAsia="zh-CN"/>
        </w:rPr>
      </w:pPr>
    </w:p>
    <w:p w14:paraId="43D08DFE" w14:textId="77777777" w:rsidR="00D95DBD" w:rsidRDefault="00D95DBD" w:rsidP="00D95DBD">
      <w:pPr>
        <w:pBdr>
          <w:bottom w:val="single" w:sz="6" w:space="1" w:color="auto"/>
        </w:pBdr>
        <w:jc w:val="both"/>
        <w:rPr>
          <w:rFonts w:eastAsiaTheme="minorEastAsia"/>
          <w:lang w:eastAsia="zh-CN"/>
        </w:rPr>
      </w:pPr>
      <w:r w:rsidRPr="00831249">
        <w:rPr>
          <w:rFonts w:eastAsiaTheme="minorEastAsia"/>
          <w:highlight w:val="yellow"/>
          <w:lang w:eastAsia="zh-CN"/>
        </w:rPr>
        <w:t>Summary:</w:t>
      </w:r>
    </w:p>
    <w:tbl>
      <w:tblPr>
        <w:tblStyle w:val="GridTable5Dark-Accent6"/>
        <w:tblW w:w="11804" w:type="dxa"/>
        <w:tblInd w:w="-1088" w:type="dxa"/>
        <w:tblLayout w:type="fixed"/>
        <w:tblCellMar>
          <w:left w:w="0" w:type="dxa"/>
          <w:right w:w="0" w:type="dxa"/>
        </w:tblCellMar>
        <w:tblLook w:val="04A0" w:firstRow="1" w:lastRow="0" w:firstColumn="1" w:lastColumn="0" w:noHBand="0" w:noVBand="1"/>
      </w:tblPr>
      <w:tblGrid>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tblGrid>
      <w:tr w:rsidR="00D95DBD" w:rsidRPr="00BB24E2" w14:paraId="4F8B789C" w14:textId="77777777" w:rsidTr="00D95DBD">
        <w:trPr>
          <w:cnfStyle w:val="100000000000" w:firstRow="1" w:lastRow="0" w:firstColumn="0" w:lastColumn="0" w:oddVBand="0" w:evenVBand="0" w:oddHBand="0"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454" w:type="dxa"/>
            <w:tcBorders>
              <w:top w:val="none" w:sz="0" w:space="0" w:color="auto"/>
              <w:left w:val="none" w:sz="0" w:space="0" w:color="auto"/>
              <w:right w:val="none" w:sz="0" w:space="0" w:color="auto"/>
            </w:tcBorders>
            <w:noWrap/>
            <w:hideMark/>
          </w:tcPr>
          <w:p w14:paraId="32E42463" w14:textId="77777777" w:rsidR="00D95DBD" w:rsidRPr="00BB24E2" w:rsidRDefault="00D95DBD" w:rsidP="00D95DBD">
            <w:pPr>
              <w:overflowPunct/>
              <w:autoSpaceDE/>
              <w:autoSpaceDN/>
              <w:adjustRightInd/>
              <w:spacing w:after="0"/>
              <w:textAlignment w:val="auto"/>
              <w:rPr>
                <w:rFonts w:eastAsia="Times New Roman"/>
                <w:b w:val="0"/>
                <w:color w:val="auto"/>
                <w:sz w:val="10"/>
                <w:szCs w:val="24"/>
                <w:lang w:val="en-US" w:eastAsia="zh-CN"/>
              </w:rPr>
            </w:pPr>
          </w:p>
        </w:tc>
        <w:tc>
          <w:tcPr>
            <w:tcW w:w="454" w:type="dxa"/>
            <w:tcBorders>
              <w:top w:val="none" w:sz="0" w:space="0" w:color="auto"/>
              <w:left w:val="none" w:sz="0" w:space="0" w:color="auto"/>
              <w:right w:val="none" w:sz="0" w:space="0" w:color="auto"/>
            </w:tcBorders>
            <w:noWrap/>
            <w:hideMark/>
          </w:tcPr>
          <w:p w14:paraId="7554BF01" w14:textId="77777777" w:rsidR="00D95DBD" w:rsidRPr="00BB24E2" w:rsidRDefault="00D95DBD" w:rsidP="00D95DBD">
            <w:pPr>
              <w:overflowPunct/>
              <w:autoSpaceDE/>
              <w:autoSpaceDN/>
              <w:adjustRightInd/>
              <w:spacing w:after="0"/>
              <w:textAlignment w:val="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auto"/>
                <w:sz w:val="10"/>
                <w:szCs w:val="22"/>
                <w:lang w:val="en-US" w:eastAsia="zh-CN"/>
              </w:rPr>
            </w:pPr>
            <w:r w:rsidRPr="00BB24E2">
              <w:rPr>
                <w:rFonts w:ascii="Arial" w:eastAsia="Times New Roman" w:hAnsi="Arial" w:cs="Arial"/>
                <w:b w:val="0"/>
                <w:color w:val="auto"/>
                <w:sz w:val="10"/>
                <w:szCs w:val="22"/>
                <w:lang w:eastAsia="zh-CN"/>
              </w:rPr>
              <w:t>Apple</w:t>
            </w:r>
          </w:p>
        </w:tc>
        <w:tc>
          <w:tcPr>
            <w:tcW w:w="454" w:type="dxa"/>
            <w:tcBorders>
              <w:top w:val="none" w:sz="0" w:space="0" w:color="auto"/>
              <w:left w:val="none" w:sz="0" w:space="0" w:color="auto"/>
              <w:right w:val="none" w:sz="0" w:space="0" w:color="auto"/>
            </w:tcBorders>
            <w:noWrap/>
            <w:hideMark/>
          </w:tcPr>
          <w:p w14:paraId="4F308FC9" w14:textId="77777777" w:rsidR="00D95DBD" w:rsidRPr="00BB24E2" w:rsidRDefault="00D95DBD" w:rsidP="00D95DBD">
            <w:pPr>
              <w:overflowPunct/>
              <w:autoSpaceDE/>
              <w:autoSpaceDN/>
              <w:adjustRightInd/>
              <w:spacing w:after="0"/>
              <w:textAlignment w:val="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auto"/>
                <w:sz w:val="10"/>
                <w:szCs w:val="22"/>
                <w:lang w:val="en-US" w:eastAsia="zh-CN"/>
              </w:rPr>
            </w:pPr>
            <w:r w:rsidRPr="00BB24E2">
              <w:rPr>
                <w:rFonts w:ascii="Arial" w:eastAsia="Times New Roman" w:hAnsi="Arial" w:cs="Arial"/>
                <w:b w:val="0"/>
                <w:color w:val="auto"/>
                <w:sz w:val="10"/>
                <w:szCs w:val="22"/>
                <w:lang w:eastAsia="zh-CN"/>
              </w:rPr>
              <w:t>CATT</w:t>
            </w:r>
          </w:p>
        </w:tc>
        <w:tc>
          <w:tcPr>
            <w:tcW w:w="454" w:type="dxa"/>
            <w:tcBorders>
              <w:top w:val="none" w:sz="0" w:space="0" w:color="auto"/>
              <w:left w:val="none" w:sz="0" w:space="0" w:color="auto"/>
              <w:right w:val="none" w:sz="0" w:space="0" w:color="auto"/>
            </w:tcBorders>
            <w:noWrap/>
            <w:hideMark/>
          </w:tcPr>
          <w:p w14:paraId="1508E6C4" w14:textId="77777777" w:rsidR="00D95DBD" w:rsidRPr="00BB24E2" w:rsidRDefault="00D95DBD" w:rsidP="00D95DBD">
            <w:pPr>
              <w:overflowPunct/>
              <w:autoSpaceDE/>
              <w:autoSpaceDN/>
              <w:adjustRightInd/>
              <w:spacing w:after="0"/>
              <w:textAlignment w:val="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auto"/>
                <w:sz w:val="10"/>
                <w:szCs w:val="22"/>
                <w:lang w:val="en-US" w:eastAsia="zh-CN"/>
              </w:rPr>
            </w:pPr>
            <w:r w:rsidRPr="00BB24E2">
              <w:rPr>
                <w:rFonts w:ascii="Arial" w:eastAsia="Times New Roman" w:hAnsi="Arial" w:cs="Arial"/>
                <w:b w:val="0"/>
                <w:color w:val="auto"/>
                <w:sz w:val="10"/>
                <w:szCs w:val="22"/>
                <w:lang w:eastAsia="zh-CN"/>
              </w:rPr>
              <w:t>China Mobile</w:t>
            </w:r>
          </w:p>
        </w:tc>
        <w:tc>
          <w:tcPr>
            <w:tcW w:w="454" w:type="dxa"/>
            <w:tcBorders>
              <w:top w:val="none" w:sz="0" w:space="0" w:color="auto"/>
              <w:left w:val="none" w:sz="0" w:space="0" w:color="auto"/>
              <w:right w:val="none" w:sz="0" w:space="0" w:color="auto"/>
            </w:tcBorders>
            <w:noWrap/>
            <w:hideMark/>
          </w:tcPr>
          <w:p w14:paraId="1189B164" w14:textId="77777777" w:rsidR="00D95DBD" w:rsidRPr="00BB24E2" w:rsidRDefault="00D95DBD" w:rsidP="00D95DBD">
            <w:pPr>
              <w:overflowPunct/>
              <w:autoSpaceDE/>
              <w:autoSpaceDN/>
              <w:adjustRightInd/>
              <w:spacing w:after="0"/>
              <w:textAlignment w:val="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auto"/>
                <w:sz w:val="10"/>
                <w:szCs w:val="22"/>
                <w:lang w:val="en-US" w:eastAsia="zh-CN"/>
              </w:rPr>
            </w:pPr>
            <w:r w:rsidRPr="00BB24E2">
              <w:rPr>
                <w:rFonts w:ascii="Arial" w:eastAsia="Times New Roman" w:hAnsi="Arial" w:cs="Arial"/>
                <w:b w:val="0"/>
                <w:color w:val="auto"/>
                <w:sz w:val="10"/>
                <w:szCs w:val="22"/>
                <w:lang w:eastAsia="zh-CN"/>
              </w:rPr>
              <w:t>China Telecom</w:t>
            </w:r>
          </w:p>
        </w:tc>
        <w:tc>
          <w:tcPr>
            <w:tcW w:w="454" w:type="dxa"/>
            <w:tcBorders>
              <w:top w:val="none" w:sz="0" w:space="0" w:color="auto"/>
              <w:left w:val="none" w:sz="0" w:space="0" w:color="auto"/>
              <w:right w:val="none" w:sz="0" w:space="0" w:color="auto"/>
            </w:tcBorders>
            <w:noWrap/>
            <w:hideMark/>
          </w:tcPr>
          <w:p w14:paraId="6A67080A" w14:textId="77777777" w:rsidR="00D95DBD" w:rsidRPr="00BB24E2" w:rsidRDefault="00D95DBD" w:rsidP="00D95DBD">
            <w:pPr>
              <w:overflowPunct/>
              <w:autoSpaceDE/>
              <w:autoSpaceDN/>
              <w:adjustRightInd/>
              <w:spacing w:after="0"/>
              <w:textAlignment w:val="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auto"/>
                <w:sz w:val="10"/>
                <w:szCs w:val="22"/>
                <w:lang w:val="en-US" w:eastAsia="zh-CN"/>
              </w:rPr>
            </w:pPr>
            <w:r w:rsidRPr="00BB24E2">
              <w:rPr>
                <w:rFonts w:ascii="Arial" w:eastAsia="Times New Roman" w:hAnsi="Arial" w:cs="Arial"/>
                <w:b w:val="0"/>
                <w:color w:val="auto"/>
                <w:sz w:val="10"/>
                <w:szCs w:val="22"/>
                <w:lang w:eastAsia="zh-CN"/>
              </w:rPr>
              <w:t>Ericsson</w:t>
            </w:r>
          </w:p>
        </w:tc>
        <w:tc>
          <w:tcPr>
            <w:tcW w:w="454" w:type="dxa"/>
            <w:tcBorders>
              <w:top w:val="none" w:sz="0" w:space="0" w:color="auto"/>
              <w:left w:val="none" w:sz="0" w:space="0" w:color="auto"/>
              <w:right w:val="none" w:sz="0" w:space="0" w:color="auto"/>
            </w:tcBorders>
            <w:noWrap/>
            <w:hideMark/>
          </w:tcPr>
          <w:p w14:paraId="0DAC691D" w14:textId="77777777" w:rsidR="00D95DBD" w:rsidRPr="00BB24E2" w:rsidRDefault="00D95DBD" w:rsidP="00D95DBD">
            <w:pPr>
              <w:overflowPunct/>
              <w:autoSpaceDE/>
              <w:autoSpaceDN/>
              <w:adjustRightInd/>
              <w:spacing w:after="0"/>
              <w:textAlignment w:val="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auto"/>
                <w:sz w:val="10"/>
                <w:szCs w:val="22"/>
                <w:lang w:val="en-US" w:eastAsia="zh-CN"/>
              </w:rPr>
            </w:pPr>
            <w:proofErr w:type="spellStart"/>
            <w:r w:rsidRPr="00BB24E2">
              <w:rPr>
                <w:rFonts w:ascii="Arial" w:eastAsia="Times New Roman" w:hAnsi="Arial" w:cs="Arial"/>
                <w:b w:val="0"/>
                <w:color w:val="auto"/>
                <w:sz w:val="10"/>
                <w:szCs w:val="22"/>
                <w:lang w:eastAsia="zh-CN"/>
              </w:rPr>
              <w:t>Futurewei</w:t>
            </w:r>
            <w:proofErr w:type="spellEnd"/>
          </w:p>
        </w:tc>
        <w:tc>
          <w:tcPr>
            <w:tcW w:w="454" w:type="dxa"/>
            <w:tcBorders>
              <w:top w:val="none" w:sz="0" w:space="0" w:color="auto"/>
              <w:left w:val="none" w:sz="0" w:space="0" w:color="auto"/>
              <w:right w:val="none" w:sz="0" w:space="0" w:color="auto"/>
            </w:tcBorders>
            <w:noWrap/>
            <w:hideMark/>
          </w:tcPr>
          <w:p w14:paraId="2A492C38" w14:textId="77777777" w:rsidR="00D95DBD" w:rsidRPr="00BB24E2" w:rsidRDefault="00D95DBD" w:rsidP="00D95DBD">
            <w:pPr>
              <w:overflowPunct/>
              <w:autoSpaceDE/>
              <w:autoSpaceDN/>
              <w:adjustRightInd/>
              <w:spacing w:after="0"/>
              <w:textAlignment w:val="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auto"/>
                <w:sz w:val="10"/>
                <w:szCs w:val="22"/>
                <w:lang w:val="en-US" w:eastAsia="zh-CN"/>
              </w:rPr>
            </w:pPr>
            <w:r w:rsidRPr="00BB24E2">
              <w:rPr>
                <w:rFonts w:ascii="Arial" w:eastAsia="Times New Roman" w:hAnsi="Arial" w:cs="Arial"/>
                <w:b w:val="0"/>
                <w:color w:val="auto"/>
                <w:sz w:val="10"/>
                <w:szCs w:val="22"/>
                <w:lang w:eastAsia="zh-CN"/>
              </w:rPr>
              <w:t>Google</w:t>
            </w:r>
          </w:p>
        </w:tc>
        <w:tc>
          <w:tcPr>
            <w:tcW w:w="454" w:type="dxa"/>
            <w:tcBorders>
              <w:top w:val="none" w:sz="0" w:space="0" w:color="auto"/>
              <w:left w:val="none" w:sz="0" w:space="0" w:color="auto"/>
              <w:right w:val="none" w:sz="0" w:space="0" w:color="auto"/>
            </w:tcBorders>
            <w:noWrap/>
            <w:hideMark/>
          </w:tcPr>
          <w:p w14:paraId="54321A0A" w14:textId="77777777" w:rsidR="00D95DBD" w:rsidRPr="00BB24E2" w:rsidRDefault="00D95DBD" w:rsidP="00D95DBD">
            <w:pPr>
              <w:overflowPunct/>
              <w:autoSpaceDE/>
              <w:autoSpaceDN/>
              <w:adjustRightInd/>
              <w:spacing w:after="0"/>
              <w:textAlignment w:val="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auto"/>
                <w:sz w:val="10"/>
                <w:szCs w:val="22"/>
                <w:lang w:val="en-US" w:eastAsia="zh-CN"/>
              </w:rPr>
            </w:pPr>
            <w:r w:rsidRPr="00BB24E2">
              <w:rPr>
                <w:rFonts w:ascii="Arial" w:eastAsia="Times New Roman" w:hAnsi="Arial" w:cs="Arial"/>
                <w:b w:val="0"/>
                <w:color w:val="auto"/>
                <w:sz w:val="10"/>
                <w:szCs w:val="22"/>
                <w:lang w:eastAsia="zh-CN"/>
              </w:rPr>
              <w:t>Huawei</w:t>
            </w:r>
          </w:p>
        </w:tc>
        <w:tc>
          <w:tcPr>
            <w:tcW w:w="454" w:type="dxa"/>
            <w:tcBorders>
              <w:top w:val="none" w:sz="0" w:space="0" w:color="auto"/>
              <w:left w:val="none" w:sz="0" w:space="0" w:color="auto"/>
              <w:right w:val="none" w:sz="0" w:space="0" w:color="auto"/>
            </w:tcBorders>
            <w:noWrap/>
            <w:hideMark/>
          </w:tcPr>
          <w:p w14:paraId="211DC63B" w14:textId="77777777" w:rsidR="00D95DBD" w:rsidRPr="00BB24E2" w:rsidRDefault="00D95DBD" w:rsidP="00D95DBD">
            <w:pPr>
              <w:overflowPunct/>
              <w:autoSpaceDE/>
              <w:autoSpaceDN/>
              <w:adjustRightInd/>
              <w:spacing w:after="0"/>
              <w:textAlignment w:val="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auto"/>
                <w:sz w:val="10"/>
                <w:szCs w:val="22"/>
                <w:lang w:val="en-US" w:eastAsia="zh-CN"/>
              </w:rPr>
            </w:pPr>
            <w:r w:rsidRPr="00BB24E2">
              <w:rPr>
                <w:rFonts w:ascii="Arial" w:eastAsia="Times New Roman" w:hAnsi="Arial" w:cs="Arial"/>
                <w:b w:val="0"/>
                <w:color w:val="auto"/>
                <w:sz w:val="10"/>
                <w:szCs w:val="22"/>
                <w:lang w:eastAsia="zh-CN"/>
              </w:rPr>
              <w:t>Intel</w:t>
            </w:r>
          </w:p>
        </w:tc>
        <w:tc>
          <w:tcPr>
            <w:tcW w:w="454" w:type="dxa"/>
            <w:tcBorders>
              <w:top w:val="none" w:sz="0" w:space="0" w:color="auto"/>
              <w:left w:val="none" w:sz="0" w:space="0" w:color="auto"/>
              <w:right w:val="none" w:sz="0" w:space="0" w:color="auto"/>
            </w:tcBorders>
            <w:noWrap/>
            <w:hideMark/>
          </w:tcPr>
          <w:p w14:paraId="0E4A7BAF" w14:textId="77777777" w:rsidR="00D95DBD" w:rsidRPr="00BB24E2" w:rsidRDefault="00D95DBD" w:rsidP="00D95DBD">
            <w:pPr>
              <w:overflowPunct/>
              <w:autoSpaceDE/>
              <w:autoSpaceDN/>
              <w:adjustRightInd/>
              <w:spacing w:after="0"/>
              <w:textAlignment w:val="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auto"/>
                <w:sz w:val="10"/>
                <w:szCs w:val="22"/>
                <w:lang w:val="en-US" w:eastAsia="zh-CN"/>
              </w:rPr>
            </w:pPr>
            <w:proofErr w:type="spellStart"/>
            <w:r w:rsidRPr="00BB24E2">
              <w:rPr>
                <w:rFonts w:ascii="Arial" w:eastAsia="Times New Roman" w:hAnsi="Arial" w:cs="Arial"/>
                <w:b w:val="0"/>
                <w:color w:val="auto"/>
                <w:sz w:val="10"/>
                <w:szCs w:val="22"/>
                <w:lang w:eastAsia="zh-CN"/>
              </w:rPr>
              <w:t>InterDigital</w:t>
            </w:r>
            <w:proofErr w:type="spellEnd"/>
          </w:p>
        </w:tc>
        <w:tc>
          <w:tcPr>
            <w:tcW w:w="454" w:type="dxa"/>
            <w:tcBorders>
              <w:top w:val="none" w:sz="0" w:space="0" w:color="auto"/>
              <w:left w:val="none" w:sz="0" w:space="0" w:color="auto"/>
              <w:right w:val="none" w:sz="0" w:space="0" w:color="auto"/>
            </w:tcBorders>
            <w:noWrap/>
            <w:hideMark/>
          </w:tcPr>
          <w:p w14:paraId="5A77AF88" w14:textId="77777777" w:rsidR="00D95DBD" w:rsidRPr="00BB24E2" w:rsidRDefault="00D95DBD" w:rsidP="00D95DBD">
            <w:pPr>
              <w:overflowPunct/>
              <w:autoSpaceDE/>
              <w:autoSpaceDN/>
              <w:adjustRightInd/>
              <w:spacing w:after="0"/>
              <w:textAlignment w:val="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auto"/>
                <w:sz w:val="10"/>
                <w:szCs w:val="22"/>
                <w:lang w:val="en-US" w:eastAsia="zh-CN"/>
              </w:rPr>
            </w:pPr>
            <w:r w:rsidRPr="00BB24E2">
              <w:rPr>
                <w:rFonts w:ascii="Arial" w:eastAsia="Times New Roman" w:hAnsi="Arial" w:cs="Arial"/>
                <w:b w:val="0"/>
                <w:color w:val="auto"/>
                <w:sz w:val="10"/>
                <w:szCs w:val="22"/>
                <w:lang w:eastAsia="zh-CN"/>
              </w:rPr>
              <w:t>KDDI</w:t>
            </w:r>
          </w:p>
        </w:tc>
        <w:tc>
          <w:tcPr>
            <w:tcW w:w="454" w:type="dxa"/>
            <w:tcBorders>
              <w:top w:val="none" w:sz="0" w:space="0" w:color="auto"/>
              <w:left w:val="none" w:sz="0" w:space="0" w:color="auto"/>
              <w:right w:val="none" w:sz="0" w:space="0" w:color="auto"/>
            </w:tcBorders>
            <w:noWrap/>
            <w:hideMark/>
          </w:tcPr>
          <w:p w14:paraId="3C95CEC5" w14:textId="77777777" w:rsidR="00D95DBD" w:rsidRPr="00BB24E2" w:rsidRDefault="00D95DBD" w:rsidP="00D95DBD">
            <w:pPr>
              <w:overflowPunct/>
              <w:autoSpaceDE/>
              <w:autoSpaceDN/>
              <w:adjustRightInd/>
              <w:spacing w:after="0"/>
              <w:textAlignment w:val="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auto"/>
                <w:sz w:val="10"/>
                <w:szCs w:val="22"/>
                <w:lang w:val="en-US" w:eastAsia="zh-CN"/>
              </w:rPr>
            </w:pPr>
            <w:r w:rsidRPr="00BB24E2">
              <w:rPr>
                <w:rFonts w:ascii="Arial" w:eastAsia="Times New Roman" w:hAnsi="Arial" w:cs="Arial"/>
                <w:b w:val="0"/>
                <w:color w:val="auto"/>
                <w:sz w:val="10"/>
                <w:szCs w:val="22"/>
                <w:lang w:eastAsia="zh-CN"/>
              </w:rPr>
              <w:t>Lenovo</w:t>
            </w:r>
          </w:p>
        </w:tc>
        <w:tc>
          <w:tcPr>
            <w:tcW w:w="454" w:type="dxa"/>
            <w:tcBorders>
              <w:top w:val="none" w:sz="0" w:space="0" w:color="auto"/>
              <w:left w:val="none" w:sz="0" w:space="0" w:color="auto"/>
              <w:right w:val="none" w:sz="0" w:space="0" w:color="auto"/>
            </w:tcBorders>
            <w:noWrap/>
            <w:hideMark/>
          </w:tcPr>
          <w:p w14:paraId="5A2A37A7" w14:textId="77777777" w:rsidR="00D95DBD" w:rsidRPr="00BB24E2" w:rsidRDefault="00D95DBD" w:rsidP="00D95DBD">
            <w:pPr>
              <w:overflowPunct/>
              <w:autoSpaceDE/>
              <w:autoSpaceDN/>
              <w:adjustRightInd/>
              <w:spacing w:after="0"/>
              <w:textAlignment w:val="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auto"/>
                <w:sz w:val="10"/>
                <w:szCs w:val="22"/>
                <w:lang w:val="en-US" w:eastAsia="zh-CN"/>
              </w:rPr>
            </w:pPr>
            <w:r w:rsidRPr="00BB24E2">
              <w:rPr>
                <w:rFonts w:ascii="Arial" w:eastAsia="Times New Roman" w:hAnsi="Arial" w:cs="Arial"/>
                <w:b w:val="0"/>
                <w:color w:val="auto"/>
                <w:sz w:val="10"/>
                <w:szCs w:val="22"/>
                <w:lang w:eastAsia="zh-CN"/>
              </w:rPr>
              <w:t>MediaTek</w:t>
            </w:r>
          </w:p>
        </w:tc>
        <w:tc>
          <w:tcPr>
            <w:tcW w:w="454" w:type="dxa"/>
            <w:tcBorders>
              <w:top w:val="none" w:sz="0" w:space="0" w:color="auto"/>
              <w:left w:val="none" w:sz="0" w:space="0" w:color="auto"/>
              <w:right w:val="none" w:sz="0" w:space="0" w:color="auto"/>
            </w:tcBorders>
            <w:noWrap/>
            <w:hideMark/>
          </w:tcPr>
          <w:p w14:paraId="20A5E493" w14:textId="77777777" w:rsidR="00D95DBD" w:rsidRPr="00BB24E2" w:rsidRDefault="00D95DBD" w:rsidP="00D95DBD">
            <w:pPr>
              <w:overflowPunct/>
              <w:autoSpaceDE/>
              <w:autoSpaceDN/>
              <w:adjustRightInd/>
              <w:spacing w:after="0"/>
              <w:textAlignment w:val="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auto"/>
                <w:sz w:val="10"/>
                <w:szCs w:val="22"/>
                <w:lang w:val="en-US" w:eastAsia="zh-CN"/>
              </w:rPr>
            </w:pPr>
            <w:r w:rsidRPr="00BB24E2">
              <w:rPr>
                <w:rFonts w:ascii="Arial" w:eastAsia="Times New Roman" w:hAnsi="Arial" w:cs="Arial"/>
                <w:b w:val="0"/>
                <w:color w:val="auto"/>
                <w:sz w:val="10"/>
                <w:szCs w:val="22"/>
                <w:lang w:eastAsia="zh-CN"/>
              </w:rPr>
              <w:t>Meta</w:t>
            </w:r>
          </w:p>
        </w:tc>
        <w:tc>
          <w:tcPr>
            <w:tcW w:w="454" w:type="dxa"/>
            <w:tcBorders>
              <w:top w:val="none" w:sz="0" w:space="0" w:color="auto"/>
              <w:left w:val="none" w:sz="0" w:space="0" w:color="auto"/>
              <w:right w:val="none" w:sz="0" w:space="0" w:color="auto"/>
            </w:tcBorders>
            <w:noWrap/>
            <w:hideMark/>
          </w:tcPr>
          <w:p w14:paraId="173EAC41" w14:textId="77777777" w:rsidR="00D95DBD" w:rsidRPr="00BB24E2" w:rsidRDefault="00D95DBD" w:rsidP="00D95DBD">
            <w:pPr>
              <w:overflowPunct/>
              <w:autoSpaceDE/>
              <w:autoSpaceDN/>
              <w:adjustRightInd/>
              <w:spacing w:after="0"/>
              <w:textAlignment w:val="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auto"/>
                <w:sz w:val="10"/>
                <w:szCs w:val="22"/>
                <w:lang w:val="en-US" w:eastAsia="zh-CN"/>
              </w:rPr>
            </w:pPr>
            <w:r w:rsidRPr="00BB24E2">
              <w:rPr>
                <w:rFonts w:ascii="Arial" w:eastAsia="Times New Roman" w:hAnsi="Arial" w:cs="Arial"/>
                <w:b w:val="0"/>
                <w:color w:val="auto"/>
                <w:sz w:val="10"/>
                <w:szCs w:val="22"/>
                <w:lang w:eastAsia="zh-CN"/>
              </w:rPr>
              <w:t>Nokia</w:t>
            </w:r>
          </w:p>
        </w:tc>
        <w:tc>
          <w:tcPr>
            <w:tcW w:w="454" w:type="dxa"/>
            <w:tcBorders>
              <w:top w:val="none" w:sz="0" w:space="0" w:color="auto"/>
              <w:left w:val="none" w:sz="0" w:space="0" w:color="auto"/>
              <w:right w:val="none" w:sz="0" w:space="0" w:color="auto"/>
            </w:tcBorders>
            <w:noWrap/>
            <w:hideMark/>
          </w:tcPr>
          <w:p w14:paraId="5A62ECB7" w14:textId="77777777" w:rsidR="00D95DBD" w:rsidRPr="00BB24E2" w:rsidRDefault="00D95DBD" w:rsidP="00D95DBD">
            <w:pPr>
              <w:overflowPunct/>
              <w:autoSpaceDE/>
              <w:autoSpaceDN/>
              <w:adjustRightInd/>
              <w:spacing w:after="0"/>
              <w:textAlignment w:val="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auto"/>
                <w:sz w:val="10"/>
                <w:szCs w:val="22"/>
                <w:lang w:val="en-US" w:eastAsia="zh-CN"/>
              </w:rPr>
            </w:pPr>
            <w:r w:rsidRPr="00BB24E2">
              <w:rPr>
                <w:rFonts w:ascii="Arial" w:eastAsia="Times New Roman" w:hAnsi="Arial" w:cs="Arial"/>
                <w:b w:val="0"/>
                <w:color w:val="auto"/>
                <w:sz w:val="10"/>
                <w:szCs w:val="22"/>
                <w:lang w:eastAsia="zh-CN"/>
              </w:rPr>
              <w:t>OPPO</w:t>
            </w:r>
          </w:p>
        </w:tc>
        <w:tc>
          <w:tcPr>
            <w:tcW w:w="454" w:type="dxa"/>
            <w:tcBorders>
              <w:top w:val="none" w:sz="0" w:space="0" w:color="auto"/>
              <w:left w:val="none" w:sz="0" w:space="0" w:color="auto"/>
              <w:right w:val="none" w:sz="0" w:space="0" w:color="auto"/>
            </w:tcBorders>
            <w:noWrap/>
            <w:hideMark/>
          </w:tcPr>
          <w:p w14:paraId="201FFDAD" w14:textId="77777777" w:rsidR="00D95DBD" w:rsidRPr="00BB24E2" w:rsidRDefault="00D95DBD" w:rsidP="00D95DBD">
            <w:pPr>
              <w:overflowPunct/>
              <w:autoSpaceDE/>
              <w:autoSpaceDN/>
              <w:adjustRightInd/>
              <w:spacing w:after="0"/>
              <w:textAlignment w:val="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auto"/>
                <w:sz w:val="10"/>
                <w:szCs w:val="22"/>
                <w:lang w:val="en-US" w:eastAsia="zh-CN"/>
              </w:rPr>
            </w:pPr>
            <w:r w:rsidRPr="00BB24E2">
              <w:rPr>
                <w:rFonts w:ascii="Arial" w:eastAsia="Times New Roman" w:hAnsi="Arial" w:cs="Arial"/>
                <w:b w:val="0"/>
                <w:color w:val="auto"/>
                <w:sz w:val="10"/>
                <w:szCs w:val="22"/>
                <w:lang w:eastAsia="zh-CN"/>
              </w:rPr>
              <w:t>Qualcomm</w:t>
            </w:r>
          </w:p>
        </w:tc>
        <w:tc>
          <w:tcPr>
            <w:tcW w:w="454" w:type="dxa"/>
            <w:tcBorders>
              <w:top w:val="none" w:sz="0" w:space="0" w:color="auto"/>
              <w:left w:val="none" w:sz="0" w:space="0" w:color="auto"/>
              <w:right w:val="none" w:sz="0" w:space="0" w:color="auto"/>
            </w:tcBorders>
            <w:noWrap/>
            <w:hideMark/>
          </w:tcPr>
          <w:p w14:paraId="06539D7C" w14:textId="77777777" w:rsidR="00D95DBD" w:rsidRPr="00BB24E2" w:rsidRDefault="00D95DBD" w:rsidP="00D95DBD">
            <w:pPr>
              <w:overflowPunct/>
              <w:autoSpaceDE/>
              <w:autoSpaceDN/>
              <w:adjustRightInd/>
              <w:spacing w:after="0"/>
              <w:textAlignment w:val="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auto"/>
                <w:sz w:val="10"/>
                <w:szCs w:val="22"/>
                <w:lang w:val="en-US" w:eastAsia="zh-CN"/>
              </w:rPr>
            </w:pPr>
            <w:r w:rsidRPr="00BB24E2">
              <w:rPr>
                <w:rFonts w:ascii="Arial" w:eastAsia="Times New Roman" w:hAnsi="Arial" w:cs="Arial"/>
                <w:b w:val="0"/>
                <w:color w:val="auto"/>
                <w:sz w:val="10"/>
                <w:szCs w:val="22"/>
                <w:lang w:eastAsia="zh-CN"/>
              </w:rPr>
              <w:t>Samsung</w:t>
            </w:r>
          </w:p>
        </w:tc>
        <w:tc>
          <w:tcPr>
            <w:tcW w:w="454" w:type="dxa"/>
            <w:tcBorders>
              <w:top w:val="none" w:sz="0" w:space="0" w:color="auto"/>
              <w:left w:val="none" w:sz="0" w:space="0" w:color="auto"/>
              <w:right w:val="none" w:sz="0" w:space="0" w:color="auto"/>
            </w:tcBorders>
            <w:noWrap/>
            <w:hideMark/>
          </w:tcPr>
          <w:p w14:paraId="50CD4409" w14:textId="77777777" w:rsidR="00D95DBD" w:rsidRPr="00BB24E2" w:rsidRDefault="00D95DBD" w:rsidP="00D95DBD">
            <w:pPr>
              <w:overflowPunct/>
              <w:autoSpaceDE/>
              <w:autoSpaceDN/>
              <w:adjustRightInd/>
              <w:spacing w:after="0"/>
              <w:textAlignment w:val="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auto"/>
                <w:sz w:val="10"/>
                <w:szCs w:val="22"/>
                <w:lang w:val="en-US" w:eastAsia="zh-CN"/>
              </w:rPr>
            </w:pPr>
            <w:r w:rsidRPr="00BB24E2">
              <w:rPr>
                <w:rFonts w:ascii="Arial" w:eastAsia="Times New Roman" w:hAnsi="Arial" w:cs="Arial"/>
                <w:b w:val="0"/>
                <w:color w:val="auto"/>
                <w:sz w:val="10"/>
                <w:szCs w:val="22"/>
                <w:lang w:eastAsia="zh-CN"/>
              </w:rPr>
              <w:t>Sony</w:t>
            </w:r>
          </w:p>
        </w:tc>
        <w:tc>
          <w:tcPr>
            <w:tcW w:w="454" w:type="dxa"/>
            <w:tcBorders>
              <w:top w:val="none" w:sz="0" w:space="0" w:color="auto"/>
              <w:left w:val="none" w:sz="0" w:space="0" w:color="auto"/>
              <w:right w:val="none" w:sz="0" w:space="0" w:color="auto"/>
            </w:tcBorders>
            <w:noWrap/>
            <w:hideMark/>
          </w:tcPr>
          <w:p w14:paraId="6DB7EAA1" w14:textId="77777777" w:rsidR="00D95DBD" w:rsidRPr="00BB24E2" w:rsidRDefault="00D95DBD" w:rsidP="00D95DBD">
            <w:pPr>
              <w:overflowPunct/>
              <w:autoSpaceDE/>
              <w:autoSpaceDN/>
              <w:adjustRightInd/>
              <w:spacing w:after="0"/>
              <w:textAlignment w:val="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auto"/>
                <w:sz w:val="10"/>
                <w:szCs w:val="22"/>
                <w:lang w:val="en-US" w:eastAsia="zh-CN"/>
              </w:rPr>
            </w:pPr>
            <w:r w:rsidRPr="00BB24E2">
              <w:rPr>
                <w:rFonts w:ascii="Arial" w:eastAsia="Times New Roman" w:hAnsi="Arial" w:cs="Arial"/>
                <w:b w:val="0"/>
                <w:color w:val="auto"/>
                <w:sz w:val="10"/>
                <w:szCs w:val="22"/>
                <w:lang w:eastAsia="zh-CN"/>
              </w:rPr>
              <w:t>Tencent</w:t>
            </w:r>
          </w:p>
        </w:tc>
        <w:tc>
          <w:tcPr>
            <w:tcW w:w="454" w:type="dxa"/>
            <w:tcBorders>
              <w:top w:val="none" w:sz="0" w:space="0" w:color="auto"/>
              <w:left w:val="none" w:sz="0" w:space="0" w:color="auto"/>
              <w:right w:val="none" w:sz="0" w:space="0" w:color="auto"/>
            </w:tcBorders>
            <w:noWrap/>
            <w:hideMark/>
          </w:tcPr>
          <w:p w14:paraId="43B108C4" w14:textId="77777777" w:rsidR="00D95DBD" w:rsidRPr="00BB24E2" w:rsidRDefault="00D95DBD" w:rsidP="00D95DBD">
            <w:pPr>
              <w:overflowPunct/>
              <w:autoSpaceDE/>
              <w:autoSpaceDN/>
              <w:adjustRightInd/>
              <w:spacing w:after="0"/>
              <w:textAlignment w:val="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auto"/>
                <w:sz w:val="10"/>
                <w:szCs w:val="22"/>
                <w:lang w:val="en-US" w:eastAsia="zh-CN"/>
              </w:rPr>
            </w:pPr>
            <w:r w:rsidRPr="00BB24E2">
              <w:rPr>
                <w:rFonts w:ascii="Arial" w:eastAsia="Times New Roman" w:hAnsi="Arial" w:cs="Arial"/>
                <w:b w:val="0"/>
                <w:color w:val="auto"/>
                <w:sz w:val="10"/>
                <w:szCs w:val="22"/>
                <w:lang w:eastAsia="zh-CN"/>
              </w:rPr>
              <w:t>T-Mobile US</w:t>
            </w:r>
          </w:p>
        </w:tc>
        <w:tc>
          <w:tcPr>
            <w:tcW w:w="454" w:type="dxa"/>
            <w:tcBorders>
              <w:top w:val="none" w:sz="0" w:space="0" w:color="auto"/>
              <w:left w:val="none" w:sz="0" w:space="0" w:color="auto"/>
              <w:right w:val="none" w:sz="0" w:space="0" w:color="auto"/>
            </w:tcBorders>
            <w:noWrap/>
            <w:hideMark/>
          </w:tcPr>
          <w:p w14:paraId="79AA1ECB" w14:textId="77777777" w:rsidR="00D95DBD" w:rsidRPr="00BB24E2" w:rsidRDefault="00D95DBD" w:rsidP="00D95DBD">
            <w:pPr>
              <w:overflowPunct/>
              <w:autoSpaceDE/>
              <w:autoSpaceDN/>
              <w:adjustRightInd/>
              <w:spacing w:after="0"/>
              <w:textAlignment w:val="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auto"/>
                <w:sz w:val="10"/>
                <w:szCs w:val="22"/>
                <w:lang w:val="en-US" w:eastAsia="zh-CN"/>
              </w:rPr>
            </w:pPr>
            <w:r w:rsidRPr="00BB24E2">
              <w:rPr>
                <w:rFonts w:ascii="Arial" w:eastAsia="Times New Roman" w:hAnsi="Arial" w:cs="Arial"/>
                <w:b w:val="0"/>
                <w:color w:val="auto"/>
                <w:sz w:val="10"/>
                <w:szCs w:val="22"/>
                <w:lang w:eastAsia="zh-CN"/>
              </w:rPr>
              <w:t>Vivo</w:t>
            </w:r>
          </w:p>
        </w:tc>
        <w:tc>
          <w:tcPr>
            <w:tcW w:w="454" w:type="dxa"/>
            <w:tcBorders>
              <w:top w:val="none" w:sz="0" w:space="0" w:color="auto"/>
              <w:left w:val="none" w:sz="0" w:space="0" w:color="auto"/>
              <w:right w:val="none" w:sz="0" w:space="0" w:color="auto"/>
            </w:tcBorders>
            <w:noWrap/>
            <w:hideMark/>
          </w:tcPr>
          <w:p w14:paraId="0E6C388D" w14:textId="77777777" w:rsidR="00D95DBD" w:rsidRPr="00BB24E2" w:rsidRDefault="00D95DBD" w:rsidP="00D95DBD">
            <w:pPr>
              <w:overflowPunct/>
              <w:autoSpaceDE/>
              <w:autoSpaceDN/>
              <w:adjustRightInd/>
              <w:spacing w:after="0"/>
              <w:textAlignment w:val="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auto"/>
                <w:sz w:val="10"/>
                <w:szCs w:val="22"/>
                <w:lang w:val="en-US" w:eastAsia="zh-CN"/>
              </w:rPr>
            </w:pPr>
            <w:r w:rsidRPr="00BB24E2">
              <w:rPr>
                <w:rFonts w:ascii="Arial" w:eastAsia="Times New Roman" w:hAnsi="Arial" w:cs="Arial"/>
                <w:b w:val="0"/>
                <w:color w:val="auto"/>
                <w:sz w:val="10"/>
                <w:szCs w:val="22"/>
                <w:lang w:eastAsia="zh-CN"/>
              </w:rPr>
              <w:t>Xiaomi</w:t>
            </w:r>
          </w:p>
        </w:tc>
        <w:tc>
          <w:tcPr>
            <w:tcW w:w="454" w:type="dxa"/>
            <w:tcBorders>
              <w:top w:val="none" w:sz="0" w:space="0" w:color="auto"/>
              <w:left w:val="none" w:sz="0" w:space="0" w:color="auto"/>
              <w:right w:val="none" w:sz="0" w:space="0" w:color="auto"/>
            </w:tcBorders>
            <w:noWrap/>
            <w:hideMark/>
          </w:tcPr>
          <w:p w14:paraId="68C234CA" w14:textId="77777777" w:rsidR="00D95DBD" w:rsidRPr="00BB24E2" w:rsidRDefault="00D95DBD" w:rsidP="00D95DBD">
            <w:pPr>
              <w:overflowPunct/>
              <w:autoSpaceDE/>
              <w:autoSpaceDN/>
              <w:adjustRightInd/>
              <w:spacing w:after="0"/>
              <w:textAlignment w:val="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auto"/>
                <w:sz w:val="10"/>
                <w:szCs w:val="22"/>
                <w:lang w:val="en-US" w:eastAsia="zh-CN"/>
              </w:rPr>
            </w:pPr>
            <w:r w:rsidRPr="00BB24E2">
              <w:rPr>
                <w:rFonts w:ascii="Arial" w:eastAsia="Times New Roman" w:hAnsi="Arial" w:cs="Arial"/>
                <w:b w:val="0"/>
                <w:color w:val="auto"/>
                <w:sz w:val="10"/>
                <w:szCs w:val="22"/>
                <w:lang w:eastAsia="zh-CN"/>
              </w:rPr>
              <w:t>ZTE</w:t>
            </w:r>
          </w:p>
        </w:tc>
        <w:tc>
          <w:tcPr>
            <w:tcW w:w="454" w:type="dxa"/>
            <w:tcBorders>
              <w:top w:val="none" w:sz="0" w:space="0" w:color="auto"/>
              <w:left w:val="none" w:sz="0" w:space="0" w:color="auto"/>
              <w:right w:val="none" w:sz="0" w:space="0" w:color="auto"/>
            </w:tcBorders>
            <w:noWrap/>
            <w:hideMark/>
          </w:tcPr>
          <w:p w14:paraId="7D7012BB" w14:textId="77777777" w:rsidR="00D95DBD" w:rsidRPr="00BB24E2" w:rsidRDefault="00D95DBD" w:rsidP="00D95DBD">
            <w:pPr>
              <w:overflowPunct/>
              <w:autoSpaceDE/>
              <w:autoSpaceDN/>
              <w:adjustRightInd/>
              <w:spacing w:after="0"/>
              <w:textAlignment w:val="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auto"/>
                <w:sz w:val="10"/>
                <w:szCs w:val="22"/>
                <w:lang w:val="en-US" w:eastAsia="zh-CN"/>
              </w:rPr>
            </w:pPr>
            <w:proofErr w:type="spellStart"/>
            <w:proofErr w:type="gramStart"/>
            <w:r w:rsidRPr="00BB24E2">
              <w:rPr>
                <w:rFonts w:ascii="Arial" w:eastAsia="Times New Roman" w:hAnsi="Arial" w:cs="Arial"/>
                <w:b w:val="0"/>
                <w:color w:val="auto"/>
                <w:sz w:val="10"/>
                <w:szCs w:val="22"/>
                <w:lang w:val="en-US" w:eastAsia="zh-CN"/>
              </w:rPr>
              <w:t>Totol</w:t>
            </w:r>
            <w:proofErr w:type="spellEnd"/>
            <w:r w:rsidRPr="00BB24E2">
              <w:rPr>
                <w:rFonts w:ascii="Arial" w:eastAsia="Times New Roman" w:hAnsi="Arial" w:cs="Arial"/>
                <w:b w:val="0"/>
                <w:color w:val="auto"/>
                <w:sz w:val="10"/>
                <w:szCs w:val="22"/>
                <w:lang w:val="en-US" w:eastAsia="zh-CN"/>
              </w:rPr>
              <w:t>(</w:t>
            </w:r>
            <w:proofErr w:type="gramEnd"/>
            <w:r w:rsidRPr="00BB24E2">
              <w:rPr>
                <w:rFonts w:ascii="Arial" w:eastAsia="Times New Roman" w:hAnsi="Arial" w:cs="Arial"/>
                <w:b w:val="0"/>
                <w:color w:val="auto"/>
                <w:sz w:val="10"/>
                <w:szCs w:val="22"/>
                <w:lang w:val="en-US" w:eastAsia="zh-CN"/>
              </w:rPr>
              <w:t>24)</w:t>
            </w:r>
          </w:p>
        </w:tc>
      </w:tr>
      <w:tr w:rsidR="00D95DBD" w:rsidRPr="00BB24E2" w14:paraId="1420A2C9" w14:textId="77777777" w:rsidTr="00D95DB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454" w:type="dxa"/>
            <w:tcBorders>
              <w:left w:val="none" w:sz="0" w:space="0" w:color="auto"/>
            </w:tcBorders>
            <w:noWrap/>
            <w:hideMark/>
          </w:tcPr>
          <w:p w14:paraId="349EC912" w14:textId="77777777" w:rsidR="00D95DBD" w:rsidRPr="00BB24E2" w:rsidRDefault="00D95DBD" w:rsidP="00D95DBD">
            <w:pPr>
              <w:overflowPunct/>
              <w:autoSpaceDE/>
              <w:autoSpaceDN/>
              <w:adjustRightInd/>
              <w:spacing w:after="0"/>
              <w:textAlignment w:val="auto"/>
              <w:rPr>
                <w:rFonts w:ascii="Arial" w:eastAsia="Times New Roman" w:hAnsi="Arial" w:cs="Arial"/>
                <w:b w:val="0"/>
                <w:color w:val="auto"/>
                <w:sz w:val="10"/>
                <w:szCs w:val="22"/>
                <w:lang w:val="en-US" w:eastAsia="zh-CN"/>
              </w:rPr>
            </w:pPr>
            <w:r w:rsidRPr="00BB24E2">
              <w:rPr>
                <w:rFonts w:ascii="Arial" w:eastAsia="Times New Roman" w:hAnsi="Arial" w:cs="Arial"/>
                <w:b w:val="0"/>
                <w:color w:val="auto"/>
                <w:sz w:val="10"/>
                <w:szCs w:val="22"/>
                <w:lang w:val="en-US" w:eastAsia="zh-CN"/>
              </w:rPr>
              <w:t>Option 1</w:t>
            </w:r>
          </w:p>
        </w:tc>
        <w:tc>
          <w:tcPr>
            <w:tcW w:w="454" w:type="dxa"/>
            <w:noWrap/>
            <w:vAlign w:val="center"/>
          </w:tcPr>
          <w:p w14:paraId="4A948D8E" w14:textId="77777777" w:rsidR="00D95DBD" w:rsidRPr="00AC1595" w:rsidRDefault="00D95DBD" w:rsidP="00D95DBD">
            <w:pPr>
              <w:overflowPunct/>
              <w:autoSpaceDE/>
              <w:autoSpaceDN/>
              <w:adjustRightInd/>
              <w:spacing w:after="0"/>
              <w:textAlignment w:val="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auto"/>
                <w:sz w:val="10"/>
                <w:szCs w:val="22"/>
                <w:lang w:eastAsia="zh-CN"/>
              </w:rPr>
            </w:pPr>
          </w:p>
        </w:tc>
        <w:tc>
          <w:tcPr>
            <w:tcW w:w="454" w:type="dxa"/>
            <w:noWrap/>
            <w:vAlign w:val="center"/>
          </w:tcPr>
          <w:p w14:paraId="40076E82" w14:textId="77777777" w:rsidR="00D95DBD" w:rsidRPr="00AC1595" w:rsidRDefault="00D95DBD" w:rsidP="00D95DBD">
            <w:pPr>
              <w:overflowPunct/>
              <w:autoSpaceDE/>
              <w:autoSpaceDN/>
              <w:adjustRightInd/>
              <w:spacing w:after="0"/>
              <w:textAlignment w:val="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auto"/>
                <w:sz w:val="10"/>
                <w:szCs w:val="22"/>
                <w:lang w:eastAsia="zh-CN"/>
              </w:rPr>
            </w:pPr>
          </w:p>
        </w:tc>
        <w:tc>
          <w:tcPr>
            <w:tcW w:w="454" w:type="dxa"/>
            <w:noWrap/>
            <w:vAlign w:val="center"/>
          </w:tcPr>
          <w:p w14:paraId="7827369B" w14:textId="77777777" w:rsidR="00D95DBD" w:rsidRPr="00AC1595" w:rsidRDefault="00D95DBD" w:rsidP="00D95DBD">
            <w:pPr>
              <w:overflowPunct/>
              <w:autoSpaceDE/>
              <w:autoSpaceDN/>
              <w:adjustRightInd/>
              <w:spacing w:after="0"/>
              <w:textAlignment w:val="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auto"/>
                <w:sz w:val="10"/>
                <w:szCs w:val="22"/>
                <w:lang w:eastAsia="zh-CN"/>
              </w:rPr>
            </w:pPr>
          </w:p>
        </w:tc>
        <w:tc>
          <w:tcPr>
            <w:tcW w:w="454" w:type="dxa"/>
            <w:noWrap/>
            <w:vAlign w:val="center"/>
          </w:tcPr>
          <w:p w14:paraId="1366E028" w14:textId="77777777" w:rsidR="00D95DBD" w:rsidRPr="00AC1595" w:rsidRDefault="00D95DBD" w:rsidP="00D95DBD">
            <w:pPr>
              <w:overflowPunct/>
              <w:autoSpaceDE/>
              <w:autoSpaceDN/>
              <w:adjustRightInd/>
              <w:spacing w:after="0"/>
              <w:textAlignment w:val="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auto"/>
                <w:sz w:val="10"/>
                <w:szCs w:val="22"/>
                <w:lang w:eastAsia="zh-CN"/>
              </w:rPr>
            </w:pPr>
          </w:p>
        </w:tc>
        <w:tc>
          <w:tcPr>
            <w:tcW w:w="454" w:type="dxa"/>
            <w:noWrap/>
            <w:vAlign w:val="center"/>
          </w:tcPr>
          <w:p w14:paraId="6CB21E25" w14:textId="77777777" w:rsidR="00D95DBD" w:rsidRPr="00AC1595" w:rsidRDefault="00D95DBD" w:rsidP="00D95DBD">
            <w:pPr>
              <w:overflowPunct/>
              <w:autoSpaceDE/>
              <w:autoSpaceDN/>
              <w:adjustRightInd/>
              <w:spacing w:after="0"/>
              <w:textAlignment w:val="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auto"/>
                <w:sz w:val="10"/>
                <w:szCs w:val="22"/>
                <w:lang w:eastAsia="zh-CN"/>
              </w:rPr>
            </w:pPr>
          </w:p>
        </w:tc>
        <w:tc>
          <w:tcPr>
            <w:tcW w:w="454" w:type="dxa"/>
            <w:noWrap/>
            <w:vAlign w:val="center"/>
          </w:tcPr>
          <w:p w14:paraId="083B5374" w14:textId="77777777" w:rsidR="00D95DBD" w:rsidRPr="00AC1595" w:rsidRDefault="00D95DBD" w:rsidP="00D95DBD">
            <w:pPr>
              <w:overflowPunct/>
              <w:autoSpaceDE/>
              <w:autoSpaceDN/>
              <w:adjustRightInd/>
              <w:spacing w:after="0"/>
              <w:textAlignment w:val="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auto"/>
                <w:sz w:val="10"/>
                <w:szCs w:val="22"/>
                <w:lang w:eastAsia="zh-CN"/>
              </w:rPr>
            </w:pPr>
          </w:p>
        </w:tc>
        <w:tc>
          <w:tcPr>
            <w:tcW w:w="454" w:type="dxa"/>
            <w:noWrap/>
            <w:vAlign w:val="center"/>
          </w:tcPr>
          <w:p w14:paraId="66FD2CBB" w14:textId="77777777" w:rsidR="00D95DBD" w:rsidRPr="00AC1595" w:rsidRDefault="00D95DBD" w:rsidP="00D95DBD">
            <w:pPr>
              <w:overflowPunct/>
              <w:autoSpaceDE/>
              <w:autoSpaceDN/>
              <w:adjustRightInd/>
              <w:spacing w:after="0"/>
              <w:textAlignment w:val="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auto"/>
                <w:sz w:val="10"/>
                <w:szCs w:val="22"/>
                <w:lang w:eastAsia="zh-CN"/>
              </w:rPr>
            </w:pPr>
          </w:p>
        </w:tc>
        <w:tc>
          <w:tcPr>
            <w:tcW w:w="454" w:type="dxa"/>
            <w:noWrap/>
            <w:vAlign w:val="center"/>
          </w:tcPr>
          <w:p w14:paraId="19A9E67D" w14:textId="53D98908" w:rsidR="00D95DBD" w:rsidRPr="00AC1595" w:rsidRDefault="00D95DBD" w:rsidP="00D95DBD">
            <w:pPr>
              <w:overflowPunct/>
              <w:autoSpaceDE/>
              <w:autoSpaceDN/>
              <w:adjustRightInd/>
              <w:spacing w:after="0"/>
              <w:textAlignment w:val="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auto"/>
                <w:sz w:val="10"/>
                <w:szCs w:val="22"/>
                <w:lang w:eastAsia="zh-CN"/>
              </w:rPr>
            </w:pPr>
            <w:r w:rsidRPr="00D95DBD">
              <w:rPr>
                <w:rFonts w:ascii="Arial" w:eastAsia="Times New Roman" w:hAnsi="Arial" w:cs="Arial"/>
                <w:bCs/>
                <w:color w:val="auto"/>
                <w:sz w:val="10"/>
                <w:szCs w:val="22"/>
                <w:lang w:eastAsia="zh-CN"/>
              </w:rPr>
              <w:t>Y</w:t>
            </w:r>
          </w:p>
        </w:tc>
        <w:tc>
          <w:tcPr>
            <w:tcW w:w="454" w:type="dxa"/>
            <w:noWrap/>
            <w:vAlign w:val="center"/>
          </w:tcPr>
          <w:p w14:paraId="25FC1A1C" w14:textId="77777777" w:rsidR="00D95DBD" w:rsidRPr="00AC1595" w:rsidRDefault="00D95DBD" w:rsidP="00D95DBD">
            <w:pPr>
              <w:overflowPunct/>
              <w:autoSpaceDE/>
              <w:autoSpaceDN/>
              <w:adjustRightInd/>
              <w:spacing w:after="0"/>
              <w:textAlignment w:val="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auto"/>
                <w:sz w:val="10"/>
                <w:szCs w:val="22"/>
                <w:lang w:eastAsia="zh-CN"/>
              </w:rPr>
            </w:pPr>
          </w:p>
        </w:tc>
        <w:tc>
          <w:tcPr>
            <w:tcW w:w="454" w:type="dxa"/>
            <w:noWrap/>
            <w:vAlign w:val="center"/>
          </w:tcPr>
          <w:p w14:paraId="53826FB3" w14:textId="2A738FC7" w:rsidR="00D95DBD" w:rsidRPr="00AC1595" w:rsidRDefault="00D95DBD" w:rsidP="00D95DBD">
            <w:pPr>
              <w:overflowPunct/>
              <w:autoSpaceDE/>
              <w:autoSpaceDN/>
              <w:adjustRightInd/>
              <w:spacing w:after="0"/>
              <w:textAlignment w:val="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auto"/>
                <w:sz w:val="10"/>
                <w:szCs w:val="22"/>
                <w:lang w:eastAsia="zh-CN"/>
              </w:rPr>
            </w:pPr>
            <w:r w:rsidRPr="00D95DBD">
              <w:rPr>
                <w:rFonts w:ascii="Arial" w:eastAsia="Times New Roman" w:hAnsi="Arial" w:cs="Arial"/>
                <w:bCs/>
                <w:color w:val="auto"/>
                <w:sz w:val="10"/>
                <w:szCs w:val="22"/>
                <w:lang w:eastAsia="zh-CN"/>
              </w:rPr>
              <w:t>Y</w:t>
            </w:r>
          </w:p>
        </w:tc>
        <w:tc>
          <w:tcPr>
            <w:tcW w:w="454" w:type="dxa"/>
            <w:noWrap/>
            <w:vAlign w:val="center"/>
          </w:tcPr>
          <w:p w14:paraId="4E040376" w14:textId="77777777" w:rsidR="00D95DBD" w:rsidRPr="00AC1595" w:rsidRDefault="00D95DBD" w:rsidP="00D95DBD">
            <w:pPr>
              <w:overflowPunct/>
              <w:autoSpaceDE/>
              <w:autoSpaceDN/>
              <w:adjustRightInd/>
              <w:spacing w:after="0"/>
              <w:textAlignment w:val="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auto"/>
                <w:sz w:val="10"/>
                <w:szCs w:val="22"/>
                <w:lang w:eastAsia="zh-CN"/>
              </w:rPr>
            </w:pPr>
          </w:p>
        </w:tc>
        <w:tc>
          <w:tcPr>
            <w:tcW w:w="454" w:type="dxa"/>
            <w:noWrap/>
            <w:vAlign w:val="center"/>
          </w:tcPr>
          <w:p w14:paraId="0B05B31E" w14:textId="77777777" w:rsidR="00D95DBD" w:rsidRPr="00AC1595" w:rsidRDefault="00D95DBD" w:rsidP="00D95DBD">
            <w:pPr>
              <w:overflowPunct/>
              <w:autoSpaceDE/>
              <w:autoSpaceDN/>
              <w:adjustRightInd/>
              <w:spacing w:after="0"/>
              <w:textAlignment w:val="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auto"/>
                <w:sz w:val="10"/>
                <w:szCs w:val="22"/>
                <w:lang w:eastAsia="zh-CN"/>
              </w:rPr>
            </w:pPr>
          </w:p>
        </w:tc>
        <w:tc>
          <w:tcPr>
            <w:tcW w:w="454" w:type="dxa"/>
            <w:noWrap/>
            <w:vAlign w:val="center"/>
          </w:tcPr>
          <w:p w14:paraId="74B532ED" w14:textId="2E5F93D2" w:rsidR="00D95DBD" w:rsidRPr="00AC1595" w:rsidRDefault="00D95DBD" w:rsidP="00D95DBD">
            <w:pPr>
              <w:overflowPunct/>
              <w:autoSpaceDE/>
              <w:autoSpaceDN/>
              <w:adjustRightInd/>
              <w:spacing w:after="0"/>
              <w:textAlignment w:val="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auto"/>
                <w:sz w:val="10"/>
                <w:szCs w:val="22"/>
                <w:lang w:eastAsia="zh-CN"/>
              </w:rPr>
            </w:pPr>
            <w:r w:rsidRPr="00D95DBD">
              <w:rPr>
                <w:rFonts w:ascii="Arial" w:eastAsia="Times New Roman" w:hAnsi="Arial" w:cs="Arial"/>
                <w:bCs/>
                <w:color w:val="auto"/>
                <w:sz w:val="10"/>
                <w:szCs w:val="22"/>
                <w:lang w:eastAsia="zh-CN"/>
              </w:rPr>
              <w:t>Y</w:t>
            </w:r>
          </w:p>
        </w:tc>
        <w:tc>
          <w:tcPr>
            <w:tcW w:w="454" w:type="dxa"/>
            <w:noWrap/>
            <w:vAlign w:val="center"/>
          </w:tcPr>
          <w:p w14:paraId="666FB4AB" w14:textId="23B6A08E" w:rsidR="00D95DBD" w:rsidRPr="00AC1595" w:rsidRDefault="00D95DBD" w:rsidP="00D95DBD">
            <w:pPr>
              <w:overflowPunct/>
              <w:autoSpaceDE/>
              <w:autoSpaceDN/>
              <w:adjustRightInd/>
              <w:spacing w:after="0"/>
              <w:textAlignment w:val="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auto"/>
                <w:sz w:val="10"/>
                <w:szCs w:val="22"/>
                <w:lang w:eastAsia="zh-CN"/>
              </w:rPr>
            </w:pPr>
            <w:r w:rsidRPr="00D95DBD">
              <w:rPr>
                <w:rFonts w:ascii="Arial" w:eastAsia="Times New Roman" w:hAnsi="Arial" w:cs="Arial"/>
                <w:bCs/>
                <w:color w:val="auto"/>
                <w:sz w:val="10"/>
                <w:szCs w:val="22"/>
                <w:lang w:eastAsia="zh-CN"/>
              </w:rPr>
              <w:t>Y</w:t>
            </w:r>
          </w:p>
        </w:tc>
        <w:tc>
          <w:tcPr>
            <w:tcW w:w="454" w:type="dxa"/>
            <w:noWrap/>
            <w:vAlign w:val="center"/>
          </w:tcPr>
          <w:p w14:paraId="6672E6A6" w14:textId="416098A6" w:rsidR="00D95DBD" w:rsidRPr="00AC1595" w:rsidRDefault="00D95DBD" w:rsidP="00D95DBD">
            <w:pPr>
              <w:overflowPunct/>
              <w:autoSpaceDE/>
              <w:autoSpaceDN/>
              <w:adjustRightInd/>
              <w:spacing w:after="0"/>
              <w:textAlignment w:val="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auto"/>
                <w:sz w:val="10"/>
                <w:szCs w:val="22"/>
                <w:lang w:eastAsia="zh-CN"/>
              </w:rPr>
            </w:pPr>
            <w:r w:rsidRPr="00D95DBD">
              <w:rPr>
                <w:rFonts w:ascii="Arial" w:eastAsia="Times New Roman" w:hAnsi="Arial" w:cs="Arial"/>
                <w:bCs/>
                <w:color w:val="auto"/>
                <w:sz w:val="10"/>
                <w:szCs w:val="22"/>
                <w:lang w:eastAsia="zh-CN"/>
              </w:rPr>
              <w:t>Y</w:t>
            </w:r>
          </w:p>
        </w:tc>
        <w:tc>
          <w:tcPr>
            <w:tcW w:w="454" w:type="dxa"/>
            <w:noWrap/>
            <w:vAlign w:val="center"/>
          </w:tcPr>
          <w:p w14:paraId="61076909" w14:textId="77777777" w:rsidR="00D95DBD" w:rsidRPr="00AC1595" w:rsidRDefault="00D95DBD" w:rsidP="00D95DBD">
            <w:pPr>
              <w:overflowPunct/>
              <w:autoSpaceDE/>
              <w:autoSpaceDN/>
              <w:adjustRightInd/>
              <w:spacing w:after="0"/>
              <w:textAlignment w:val="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auto"/>
                <w:sz w:val="10"/>
                <w:szCs w:val="22"/>
                <w:lang w:eastAsia="zh-CN"/>
              </w:rPr>
            </w:pPr>
          </w:p>
        </w:tc>
        <w:tc>
          <w:tcPr>
            <w:tcW w:w="454" w:type="dxa"/>
            <w:noWrap/>
            <w:vAlign w:val="center"/>
          </w:tcPr>
          <w:p w14:paraId="74556C56" w14:textId="31CCDEBD" w:rsidR="00D95DBD" w:rsidRPr="00AC1595" w:rsidRDefault="00D95DBD" w:rsidP="00D95DBD">
            <w:pPr>
              <w:overflowPunct/>
              <w:autoSpaceDE/>
              <w:autoSpaceDN/>
              <w:adjustRightInd/>
              <w:spacing w:after="0"/>
              <w:textAlignment w:val="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auto"/>
                <w:sz w:val="10"/>
                <w:szCs w:val="22"/>
                <w:lang w:eastAsia="zh-CN"/>
              </w:rPr>
            </w:pPr>
            <w:r w:rsidRPr="00D95DBD">
              <w:rPr>
                <w:rFonts w:ascii="Arial" w:eastAsia="Times New Roman" w:hAnsi="Arial" w:cs="Arial"/>
                <w:bCs/>
                <w:color w:val="auto"/>
                <w:sz w:val="10"/>
                <w:szCs w:val="22"/>
                <w:lang w:eastAsia="zh-CN"/>
              </w:rPr>
              <w:t>Y</w:t>
            </w:r>
          </w:p>
        </w:tc>
        <w:tc>
          <w:tcPr>
            <w:tcW w:w="454" w:type="dxa"/>
            <w:noWrap/>
            <w:vAlign w:val="center"/>
          </w:tcPr>
          <w:p w14:paraId="0C2A18EE" w14:textId="77777777" w:rsidR="00D95DBD" w:rsidRPr="00AC1595" w:rsidRDefault="00D95DBD" w:rsidP="00D95DBD">
            <w:pPr>
              <w:overflowPunct/>
              <w:autoSpaceDE/>
              <w:autoSpaceDN/>
              <w:adjustRightInd/>
              <w:spacing w:after="0"/>
              <w:textAlignment w:val="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auto"/>
                <w:sz w:val="10"/>
                <w:szCs w:val="22"/>
                <w:lang w:eastAsia="zh-CN"/>
              </w:rPr>
            </w:pPr>
          </w:p>
        </w:tc>
        <w:tc>
          <w:tcPr>
            <w:tcW w:w="454" w:type="dxa"/>
            <w:noWrap/>
            <w:vAlign w:val="center"/>
          </w:tcPr>
          <w:p w14:paraId="460B1556" w14:textId="1B89C89C" w:rsidR="00D95DBD" w:rsidRPr="00AC1595" w:rsidRDefault="00D95DBD" w:rsidP="00D95DBD">
            <w:pPr>
              <w:overflowPunct/>
              <w:autoSpaceDE/>
              <w:autoSpaceDN/>
              <w:adjustRightInd/>
              <w:spacing w:after="0"/>
              <w:textAlignment w:val="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auto"/>
                <w:sz w:val="10"/>
                <w:szCs w:val="22"/>
                <w:lang w:eastAsia="zh-CN"/>
              </w:rPr>
            </w:pPr>
            <w:r w:rsidRPr="00D95DBD">
              <w:rPr>
                <w:rFonts w:ascii="Arial" w:eastAsia="Times New Roman" w:hAnsi="Arial" w:cs="Arial"/>
                <w:bCs/>
                <w:color w:val="auto"/>
                <w:sz w:val="10"/>
                <w:szCs w:val="22"/>
                <w:lang w:eastAsia="zh-CN"/>
              </w:rPr>
              <w:t>Y</w:t>
            </w:r>
          </w:p>
        </w:tc>
        <w:tc>
          <w:tcPr>
            <w:tcW w:w="454" w:type="dxa"/>
            <w:noWrap/>
            <w:vAlign w:val="center"/>
          </w:tcPr>
          <w:p w14:paraId="323E6AE5" w14:textId="0FE1DB3F" w:rsidR="00D95DBD" w:rsidRPr="00AC1595" w:rsidRDefault="00D95DBD" w:rsidP="00D95DBD">
            <w:pPr>
              <w:overflowPunct/>
              <w:autoSpaceDE/>
              <w:autoSpaceDN/>
              <w:adjustRightInd/>
              <w:spacing w:after="0"/>
              <w:textAlignment w:val="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auto"/>
                <w:sz w:val="10"/>
                <w:szCs w:val="22"/>
                <w:lang w:eastAsia="zh-CN"/>
              </w:rPr>
            </w:pPr>
          </w:p>
        </w:tc>
        <w:tc>
          <w:tcPr>
            <w:tcW w:w="454" w:type="dxa"/>
            <w:noWrap/>
            <w:vAlign w:val="center"/>
          </w:tcPr>
          <w:p w14:paraId="1F97A730" w14:textId="66A4B9CE" w:rsidR="00D95DBD" w:rsidRPr="00AC1595" w:rsidRDefault="00D95DBD" w:rsidP="00D95DBD">
            <w:pPr>
              <w:overflowPunct/>
              <w:autoSpaceDE/>
              <w:autoSpaceDN/>
              <w:adjustRightInd/>
              <w:spacing w:after="0"/>
              <w:textAlignment w:val="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auto"/>
                <w:sz w:val="10"/>
                <w:szCs w:val="22"/>
                <w:lang w:eastAsia="zh-CN"/>
              </w:rPr>
            </w:pPr>
            <w:r w:rsidRPr="00D95DBD">
              <w:rPr>
                <w:rFonts w:ascii="Arial" w:eastAsia="Times New Roman" w:hAnsi="Arial" w:cs="Arial"/>
                <w:bCs/>
                <w:color w:val="auto"/>
                <w:sz w:val="10"/>
                <w:szCs w:val="22"/>
                <w:lang w:eastAsia="zh-CN"/>
              </w:rPr>
              <w:t>Y</w:t>
            </w:r>
          </w:p>
        </w:tc>
        <w:tc>
          <w:tcPr>
            <w:tcW w:w="454" w:type="dxa"/>
            <w:noWrap/>
            <w:vAlign w:val="center"/>
          </w:tcPr>
          <w:p w14:paraId="17F5A7AB" w14:textId="77777777" w:rsidR="00D95DBD" w:rsidRPr="00AC1595" w:rsidRDefault="00D95DBD" w:rsidP="00D95DBD">
            <w:pPr>
              <w:overflowPunct/>
              <w:autoSpaceDE/>
              <w:autoSpaceDN/>
              <w:adjustRightInd/>
              <w:spacing w:after="0"/>
              <w:textAlignment w:val="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auto"/>
                <w:sz w:val="10"/>
                <w:szCs w:val="22"/>
                <w:lang w:eastAsia="zh-CN"/>
              </w:rPr>
            </w:pPr>
          </w:p>
        </w:tc>
        <w:tc>
          <w:tcPr>
            <w:tcW w:w="454" w:type="dxa"/>
            <w:noWrap/>
            <w:vAlign w:val="center"/>
          </w:tcPr>
          <w:p w14:paraId="462E0CAF" w14:textId="5878FD55" w:rsidR="00D95DBD" w:rsidRPr="00AC1595" w:rsidRDefault="00D95DBD" w:rsidP="00D95DBD">
            <w:pPr>
              <w:overflowPunct/>
              <w:autoSpaceDE/>
              <w:autoSpaceDN/>
              <w:adjustRightInd/>
              <w:spacing w:after="0"/>
              <w:textAlignment w:val="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auto"/>
                <w:sz w:val="10"/>
                <w:szCs w:val="22"/>
                <w:lang w:eastAsia="zh-CN"/>
              </w:rPr>
            </w:pPr>
            <w:r w:rsidRPr="00D95DBD">
              <w:rPr>
                <w:rFonts w:ascii="Arial" w:eastAsia="Times New Roman" w:hAnsi="Arial" w:cs="Arial"/>
                <w:bCs/>
                <w:color w:val="auto"/>
                <w:sz w:val="10"/>
                <w:szCs w:val="22"/>
                <w:lang w:eastAsia="zh-CN"/>
              </w:rPr>
              <w:t>Y</w:t>
            </w:r>
          </w:p>
        </w:tc>
        <w:tc>
          <w:tcPr>
            <w:tcW w:w="454" w:type="dxa"/>
            <w:noWrap/>
            <w:vAlign w:val="center"/>
          </w:tcPr>
          <w:p w14:paraId="6FA96CF0" w14:textId="349B9C7E" w:rsidR="00D95DBD" w:rsidRPr="00AC1595" w:rsidRDefault="00D95DBD" w:rsidP="00D95DBD">
            <w:pPr>
              <w:overflowPunct/>
              <w:autoSpaceDE/>
              <w:autoSpaceDN/>
              <w:adjustRightInd/>
              <w:spacing w:after="0"/>
              <w:textAlignment w:val="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auto"/>
                <w:sz w:val="10"/>
                <w:szCs w:val="22"/>
                <w:lang w:eastAsia="zh-CN"/>
              </w:rPr>
            </w:pPr>
          </w:p>
        </w:tc>
        <w:tc>
          <w:tcPr>
            <w:tcW w:w="454" w:type="dxa"/>
            <w:noWrap/>
            <w:vAlign w:val="center"/>
            <w:hideMark/>
          </w:tcPr>
          <w:p w14:paraId="51C52B72" w14:textId="3D1D825C" w:rsidR="00D95DBD" w:rsidRPr="00AC1595" w:rsidRDefault="00D95DBD" w:rsidP="00D95DBD">
            <w:pPr>
              <w:overflowPunct/>
              <w:autoSpaceDE/>
              <w:autoSpaceDN/>
              <w:adjustRightInd/>
              <w:spacing w:after="0"/>
              <w:jc w:val="right"/>
              <w:textAlignment w:val="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auto"/>
                <w:sz w:val="10"/>
                <w:szCs w:val="22"/>
                <w:lang w:eastAsia="zh-CN"/>
              </w:rPr>
            </w:pPr>
            <w:r w:rsidRPr="00D95DBD">
              <w:rPr>
                <w:rFonts w:ascii="Arial" w:eastAsia="Times New Roman" w:hAnsi="Arial" w:cs="Arial"/>
                <w:bCs/>
                <w:color w:val="auto"/>
                <w:sz w:val="10"/>
                <w:szCs w:val="22"/>
                <w:lang w:eastAsia="zh-CN"/>
              </w:rPr>
              <w:t>9</w:t>
            </w:r>
          </w:p>
        </w:tc>
      </w:tr>
      <w:tr w:rsidR="00D95DBD" w:rsidRPr="00BB24E2" w14:paraId="5B3CA743" w14:textId="77777777" w:rsidTr="00D95DBD">
        <w:trPr>
          <w:trHeight w:val="280"/>
        </w:trPr>
        <w:tc>
          <w:tcPr>
            <w:cnfStyle w:val="001000000000" w:firstRow="0" w:lastRow="0" w:firstColumn="1" w:lastColumn="0" w:oddVBand="0" w:evenVBand="0" w:oddHBand="0" w:evenHBand="0" w:firstRowFirstColumn="0" w:firstRowLastColumn="0" w:lastRowFirstColumn="0" w:lastRowLastColumn="0"/>
            <w:tcW w:w="454" w:type="dxa"/>
            <w:tcBorders>
              <w:left w:val="none" w:sz="0" w:space="0" w:color="auto"/>
              <w:bottom w:val="none" w:sz="0" w:space="0" w:color="auto"/>
            </w:tcBorders>
            <w:noWrap/>
            <w:hideMark/>
          </w:tcPr>
          <w:p w14:paraId="4311C1DA" w14:textId="77777777" w:rsidR="00D95DBD" w:rsidRPr="00BB24E2" w:rsidRDefault="00D95DBD" w:rsidP="00D95DBD">
            <w:pPr>
              <w:overflowPunct/>
              <w:autoSpaceDE/>
              <w:autoSpaceDN/>
              <w:adjustRightInd/>
              <w:spacing w:after="0"/>
              <w:textAlignment w:val="auto"/>
              <w:rPr>
                <w:rFonts w:ascii="Arial" w:eastAsia="Times New Roman" w:hAnsi="Arial" w:cs="Arial"/>
                <w:b w:val="0"/>
                <w:color w:val="auto"/>
                <w:sz w:val="10"/>
                <w:szCs w:val="22"/>
                <w:lang w:val="en-US" w:eastAsia="zh-CN"/>
              </w:rPr>
            </w:pPr>
            <w:r w:rsidRPr="00BB24E2">
              <w:rPr>
                <w:rFonts w:ascii="Arial" w:eastAsia="Times New Roman" w:hAnsi="Arial" w:cs="Arial"/>
                <w:b w:val="0"/>
                <w:color w:val="auto"/>
                <w:sz w:val="10"/>
                <w:szCs w:val="22"/>
                <w:lang w:val="en-US" w:eastAsia="zh-CN"/>
              </w:rPr>
              <w:t>Option 2</w:t>
            </w:r>
          </w:p>
        </w:tc>
        <w:tc>
          <w:tcPr>
            <w:tcW w:w="454" w:type="dxa"/>
            <w:noWrap/>
            <w:vAlign w:val="center"/>
          </w:tcPr>
          <w:p w14:paraId="1B4690F4" w14:textId="27EDA99D" w:rsidR="00D95DBD" w:rsidRPr="00AC1595" w:rsidRDefault="00D95DBD" w:rsidP="00D95DBD">
            <w:pPr>
              <w:overflowPunct/>
              <w:autoSpaceDE/>
              <w:autoSpaceDN/>
              <w:adjustRightInd/>
              <w:spacing w:after="0"/>
              <w:textAlignment w:val="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auto"/>
                <w:sz w:val="10"/>
                <w:szCs w:val="22"/>
                <w:lang w:eastAsia="zh-CN"/>
              </w:rPr>
            </w:pPr>
            <w:r w:rsidRPr="00D95DBD">
              <w:rPr>
                <w:rFonts w:ascii="Arial" w:eastAsia="Times New Roman" w:hAnsi="Arial" w:cs="Arial"/>
                <w:bCs/>
                <w:color w:val="auto"/>
                <w:sz w:val="10"/>
                <w:szCs w:val="22"/>
                <w:lang w:eastAsia="zh-CN"/>
              </w:rPr>
              <w:t>Y</w:t>
            </w:r>
          </w:p>
        </w:tc>
        <w:tc>
          <w:tcPr>
            <w:tcW w:w="454" w:type="dxa"/>
            <w:noWrap/>
            <w:vAlign w:val="center"/>
          </w:tcPr>
          <w:p w14:paraId="7D33A26D" w14:textId="40803C87" w:rsidR="00D95DBD" w:rsidRPr="00AC1595" w:rsidRDefault="00D95DBD" w:rsidP="00D95DBD">
            <w:pPr>
              <w:overflowPunct/>
              <w:autoSpaceDE/>
              <w:autoSpaceDN/>
              <w:adjustRightInd/>
              <w:spacing w:after="0"/>
              <w:textAlignment w:val="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auto"/>
                <w:sz w:val="10"/>
                <w:szCs w:val="22"/>
                <w:lang w:eastAsia="zh-CN"/>
              </w:rPr>
            </w:pPr>
            <w:r w:rsidRPr="00D95DBD">
              <w:rPr>
                <w:rFonts w:ascii="Arial" w:eastAsia="Times New Roman" w:hAnsi="Arial" w:cs="Arial"/>
                <w:bCs/>
                <w:color w:val="auto"/>
                <w:sz w:val="10"/>
                <w:szCs w:val="22"/>
                <w:lang w:eastAsia="zh-CN"/>
              </w:rPr>
              <w:t>Y</w:t>
            </w:r>
          </w:p>
        </w:tc>
        <w:tc>
          <w:tcPr>
            <w:tcW w:w="454" w:type="dxa"/>
            <w:noWrap/>
            <w:vAlign w:val="center"/>
          </w:tcPr>
          <w:p w14:paraId="40EB1BDF" w14:textId="129ED1F9" w:rsidR="00D95DBD" w:rsidRPr="00AC1595" w:rsidRDefault="00D95DBD" w:rsidP="00D95DBD">
            <w:pPr>
              <w:overflowPunct/>
              <w:autoSpaceDE/>
              <w:autoSpaceDN/>
              <w:adjustRightInd/>
              <w:spacing w:after="0"/>
              <w:textAlignment w:val="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auto"/>
                <w:sz w:val="10"/>
                <w:szCs w:val="22"/>
                <w:lang w:eastAsia="zh-CN"/>
              </w:rPr>
            </w:pPr>
            <w:r w:rsidRPr="00D95DBD">
              <w:rPr>
                <w:rFonts w:ascii="Arial" w:eastAsia="Times New Roman" w:hAnsi="Arial" w:cs="Arial"/>
                <w:bCs/>
                <w:color w:val="auto"/>
                <w:sz w:val="10"/>
                <w:szCs w:val="22"/>
                <w:lang w:eastAsia="zh-CN"/>
              </w:rPr>
              <w:t>Y</w:t>
            </w:r>
          </w:p>
        </w:tc>
        <w:tc>
          <w:tcPr>
            <w:tcW w:w="454" w:type="dxa"/>
            <w:noWrap/>
            <w:vAlign w:val="center"/>
          </w:tcPr>
          <w:p w14:paraId="1698FF9F" w14:textId="71EA0982" w:rsidR="00D95DBD" w:rsidRPr="00AC1595" w:rsidRDefault="00D95DBD" w:rsidP="00D95DBD">
            <w:pPr>
              <w:overflowPunct/>
              <w:autoSpaceDE/>
              <w:autoSpaceDN/>
              <w:adjustRightInd/>
              <w:spacing w:after="0"/>
              <w:textAlignment w:val="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auto"/>
                <w:sz w:val="10"/>
                <w:szCs w:val="22"/>
                <w:lang w:eastAsia="zh-CN"/>
              </w:rPr>
            </w:pPr>
            <w:r w:rsidRPr="00D95DBD">
              <w:rPr>
                <w:rFonts w:ascii="Arial" w:eastAsia="Times New Roman" w:hAnsi="Arial" w:cs="Arial"/>
                <w:bCs/>
                <w:color w:val="auto"/>
                <w:sz w:val="10"/>
                <w:szCs w:val="22"/>
                <w:lang w:eastAsia="zh-CN"/>
              </w:rPr>
              <w:t>Y</w:t>
            </w:r>
          </w:p>
        </w:tc>
        <w:tc>
          <w:tcPr>
            <w:tcW w:w="454" w:type="dxa"/>
            <w:noWrap/>
            <w:vAlign w:val="center"/>
          </w:tcPr>
          <w:p w14:paraId="069346CA" w14:textId="34EBD7D1" w:rsidR="00D95DBD" w:rsidRPr="00AC1595" w:rsidRDefault="00D95DBD" w:rsidP="00D95DBD">
            <w:pPr>
              <w:overflowPunct/>
              <w:autoSpaceDE/>
              <w:autoSpaceDN/>
              <w:adjustRightInd/>
              <w:spacing w:after="0"/>
              <w:textAlignment w:val="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auto"/>
                <w:sz w:val="10"/>
                <w:szCs w:val="22"/>
                <w:lang w:eastAsia="zh-CN"/>
              </w:rPr>
            </w:pPr>
            <w:r w:rsidRPr="00D95DBD">
              <w:rPr>
                <w:rFonts w:ascii="Arial" w:eastAsia="Times New Roman" w:hAnsi="Arial" w:cs="Arial"/>
                <w:bCs/>
                <w:color w:val="auto"/>
                <w:sz w:val="10"/>
                <w:szCs w:val="22"/>
                <w:lang w:eastAsia="zh-CN"/>
              </w:rPr>
              <w:t>Y</w:t>
            </w:r>
          </w:p>
        </w:tc>
        <w:tc>
          <w:tcPr>
            <w:tcW w:w="454" w:type="dxa"/>
            <w:noWrap/>
            <w:vAlign w:val="center"/>
          </w:tcPr>
          <w:p w14:paraId="5B0F668F" w14:textId="1842EFA2" w:rsidR="00D95DBD" w:rsidRPr="00AC1595" w:rsidRDefault="00D95DBD" w:rsidP="00D95DBD">
            <w:pPr>
              <w:overflowPunct/>
              <w:autoSpaceDE/>
              <w:autoSpaceDN/>
              <w:adjustRightInd/>
              <w:spacing w:after="0"/>
              <w:textAlignment w:val="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auto"/>
                <w:sz w:val="10"/>
                <w:szCs w:val="22"/>
                <w:lang w:eastAsia="zh-CN"/>
              </w:rPr>
            </w:pPr>
            <w:r w:rsidRPr="00D95DBD">
              <w:rPr>
                <w:rFonts w:ascii="Arial" w:eastAsia="Times New Roman" w:hAnsi="Arial" w:cs="Arial"/>
                <w:bCs/>
                <w:color w:val="auto"/>
                <w:sz w:val="10"/>
                <w:szCs w:val="22"/>
                <w:lang w:eastAsia="zh-CN"/>
              </w:rPr>
              <w:t>Y</w:t>
            </w:r>
          </w:p>
        </w:tc>
        <w:tc>
          <w:tcPr>
            <w:tcW w:w="454" w:type="dxa"/>
            <w:noWrap/>
            <w:vAlign w:val="center"/>
          </w:tcPr>
          <w:p w14:paraId="78DE581C" w14:textId="3F70A0FC" w:rsidR="00D95DBD" w:rsidRPr="00AC1595" w:rsidRDefault="00D95DBD" w:rsidP="00D95DBD">
            <w:pPr>
              <w:overflowPunct/>
              <w:autoSpaceDE/>
              <w:autoSpaceDN/>
              <w:adjustRightInd/>
              <w:spacing w:after="0"/>
              <w:textAlignment w:val="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auto"/>
                <w:sz w:val="10"/>
                <w:szCs w:val="22"/>
                <w:lang w:eastAsia="zh-CN"/>
              </w:rPr>
            </w:pPr>
            <w:r w:rsidRPr="00D95DBD">
              <w:rPr>
                <w:rFonts w:ascii="Arial" w:eastAsia="Times New Roman" w:hAnsi="Arial" w:cs="Arial"/>
                <w:bCs/>
                <w:color w:val="auto"/>
                <w:sz w:val="10"/>
                <w:szCs w:val="22"/>
                <w:lang w:eastAsia="zh-CN"/>
              </w:rPr>
              <w:t>Y</w:t>
            </w:r>
          </w:p>
        </w:tc>
        <w:tc>
          <w:tcPr>
            <w:tcW w:w="454" w:type="dxa"/>
            <w:noWrap/>
            <w:vAlign w:val="center"/>
          </w:tcPr>
          <w:p w14:paraId="04E7140D" w14:textId="5EDCC69A" w:rsidR="00D95DBD" w:rsidRPr="00AC1595" w:rsidRDefault="00D95DBD" w:rsidP="00D95DBD">
            <w:pPr>
              <w:overflowPunct/>
              <w:autoSpaceDE/>
              <w:autoSpaceDN/>
              <w:adjustRightInd/>
              <w:spacing w:after="0"/>
              <w:textAlignment w:val="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auto"/>
                <w:sz w:val="10"/>
                <w:szCs w:val="22"/>
                <w:lang w:eastAsia="zh-CN"/>
              </w:rPr>
            </w:pPr>
          </w:p>
        </w:tc>
        <w:tc>
          <w:tcPr>
            <w:tcW w:w="454" w:type="dxa"/>
            <w:noWrap/>
            <w:vAlign w:val="center"/>
          </w:tcPr>
          <w:p w14:paraId="2FF8DD2A" w14:textId="00A93729" w:rsidR="00D95DBD" w:rsidRPr="00AC1595" w:rsidRDefault="00D95DBD" w:rsidP="00D95DBD">
            <w:pPr>
              <w:overflowPunct/>
              <w:autoSpaceDE/>
              <w:autoSpaceDN/>
              <w:adjustRightInd/>
              <w:spacing w:after="0"/>
              <w:textAlignment w:val="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auto"/>
                <w:sz w:val="10"/>
                <w:szCs w:val="22"/>
                <w:lang w:eastAsia="zh-CN"/>
              </w:rPr>
            </w:pPr>
            <w:r w:rsidRPr="00D95DBD">
              <w:rPr>
                <w:rFonts w:ascii="Arial" w:eastAsia="Times New Roman" w:hAnsi="Arial" w:cs="Arial"/>
                <w:bCs/>
                <w:color w:val="auto"/>
                <w:sz w:val="10"/>
                <w:szCs w:val="22"/>
                <w:lang w:eastAsia="zh-CN"/>
              </w:rPr>
              <w:t>Y</w:t>
            </w:r>
          </w:p>
        </w:tc>
        <w:tc>
          <w:tcPr>
            <w:tcW w:w="454" w:type="dxa"/>
            <w:noWrap/>
            <w:vAlign w:val="center"/>
          </w:tcPr>
          <w:p w14:paraId="79494EB3" w14:textId="77777777" w:rsidR="00D95DBD" w:rsidRPr="00AC1595" w:rsidRDefault="00D95DBD" w:rsidP="00D95DBD">
            <w:pPr>
              <w:overflowPunct/>
              <w:autoSpaceDE/>
              <w:autoSpaceDN/>
              <w:adjustRightInd/>
              <w:spacing w:after="0"/>
              <w:textAlignment w:val="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auto"/>
                <w:sz w:val="10"/>
                <w:szCs w:val="22"/>
                <w:lang w:eastAsia="zh-CN"/>
              </w:rPr>
            </w:pPr>
          </w:p>
        </w:tc>
        <w:tc>
          <w:tcPr>
            <w:tcW w:w="454" w:type="dxa"/>
            <w:noWrap/>
            <w:vAlign w:val="center"/>
          </w:tcPr>
          <w:p w14:paraId="0C5D1CF2" w14:textId="76B5CF79" w:rsidR="00D95DBD" w:rsidRPr="00AC1595" w:rsidRDefault="00D95DBD" w:rsidP="00D95DBD">
            <w:pPr>
              <w:overflowPunct/>
              <w:autoSpaceDE/>
              <w:autoSpaceDN/>
              <w:adjustRightInd/>
              <w:spacing w:after="0"/>
              <w:textAlignment w:val="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auto"/>
                <w:sz w:val="10"/>
                <w:szCs w:val="22"/>
                <w:lang w:eastAsia="zh-CN"/>
              </w:rPr>
            </w:pPr>
          </w:p>
        </w:tc>
        <w:tc>
          <w:tcPr>
            <w:tcW w:w="454" w:type="dxa"/>
            <w:noWrap/>
            <w:vAlign w:val="center"/>
          </w:tcPr>
          <w:p w14:paraId="6B2C2363" w14:textId="70382EAF" w:rsidR="00D95DBD" w:rsidRPr="00AC1595" w:rsidRDefault="00D95DBD" w:rsidP="00D95DBD">
            <w:pPr>
              <w:overflowPunct/>
              <w:autoSpaceDE/>
              <w:autoSpaceDN/>
              <w:adjustRightInd/>
              <w:spacing w:after="0"/>
              <w:textAlignment w:val="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auto"/>
                <w:sz w:val="10"/>
                <w:szCs w:val="22"/>
                <w:lang w:eastAsia="zh-CN"/>
              </w:rPr>
            </w:pPr>
            <w:r w:rsidRPr="00D95DBD">
              <w:rPr>
                <w:rFonts w:ascii="Arial" w:eastAsia="Times New Roman" w:hAnsi="Arial" w:cs="Arial"/>
                <w:bCs/>
                <w:color w:val="auto"/>
                <w:sz w:val="10"/>
                <w:szCs w:val="22"/>
                <w:lang w:eastAsia="zh-CN"/>
              </w:rPr>
              <w:t>Y</w:t>
            </w:r>
          </w:p>
        </w:tc>
        <w:tc>
          <w:tcPr>
            <w:tcW w:w="454" w:type="dxa"/>
            <w:noWrap/>
            <w:vAlign w:val="center"/>
          </w:tcPr>
          <w:p w14:paraId="17568501" w14:textId="3663F5FF" w:rsidR="00D95DBD" w:rsidRPr="00AC1595" w:rsidRDefault="00D95DBD" w:rsidP="00D95DBD">
            <w:pPr>
              <w:overflowPunct/>
              <w:autoSpaceDE/>
              <w:autoSpaceDN/>
              <w:adjustRightInd/>
              <w:spacing w:after="0"/>
              <w:textAlignment w:val="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auto"/>
                <w:sz w:val="10"/>
                <w:szCs w:val="22"/>
                <w:lang w:eastAsia="zh-CN"/>
              </w:rPr>
            </w:pPr>
          </w:p>
        </w:tc>
        <w:tc>
          <w:tcPr>
            <w:tcW w:w="454" w:type="dxa"/>
            <w:noWrap/>
            <w:vAlign w:val="center"/>
          </w:tcPr>
          <w:p w14:paraId="6D392A89" w14:textId="77777777" w:rsidR="00D95DBD" w:rsidRPr="00AC1595" w:rsidRDefault="00D95DBD" w:rsidP="00D95DBD">
            <w:pPr>
              <w:overflowPunct/>
              <w:autoSpaceDE/>
              <w:autoSpaceDN/>
              <w:adjustRightInd/>
              <w:spacing w:after="0"/>
              <w:textAlignment w:val="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auto"/>
                <w:sz w:val="10"/>
                <w:szCs w:val="22"/>
                <w:lang w:eastAsia="zh-CN"/>
              </w:rPr>
            </w:pPr>
          </w:p>
        </w:tc>
        <w:tc>
          <w:tcPr>
            <w:tcW w:w="454" w:type="dxa"/>
            <w:noWrap/>
            <w:vAlign w:val="center"/>
          </w:tcPr>
          <w:p w14:paraId="4521CC4B" w14:textId="77777777" w:rsidR="00D95DBD" w:rsidRPr="00AC1595" w:rsidRDefault="00D95DBD" w:rsidP="00D95DBD">
            <w:pPr>
              <w:overflowPunct/>
              <w:autoSpaceDE/>
              <w:autoSpaceDN/>
              <w:adjustRightInd/>
              <w:spacing w:after="0"/>
              <w:textAlignment w:val="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auto"/>
                <w:sz w:val="10"/>
                <w:szCs w:val="22"/>
                <w:lang w:eastAsia="zh-CN"/>
              </w:rPr>
            </w:pPr>
          </w:p>
        </w:tc>
        <w:tc>
          <w:tcPr>
            <w:tcW w:w="454" w:type="dxa"/>
            <w:noWrap/>
            <w:vAlign w:val="center"/>
          </w:tcPr>
          <w:p w14:paraId="3CA74345" w14:textId="33E10C62" w:rsidR="00D95DBD" w:rsidRPr="00AC1595" w:rsidRDefault="00D95DBD" w:rsidP="00D95DBD">
            <w:pPr>
              <w:overflowPunct/>
              <w:autoSpaceDE/>
              <w:autoSpaceDN/>
              <w:adjustRightInd/>
              <w:spacing w:after="0"/>
              <w:textAlignment w:val="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auto"/>
                <w:sz w:val="10"/>
                <w:szCs w:val="22"/>
                <w:lang w:eastAsia="zh-CN"/>
              </w:rPr>
            </w:pPr>
          </w:p>
        </w:tc>
        <w:tc>
          <w:tcPr>
            <w:tcW w:w="454" w:type="dxa"/>
            <w:noWrap/>
            <w:vAlign w:val="center"/>
          </w:tcPr>
          <w:p w14:paraId="77CC88BA" w14:textId="5BA4CFC9" w:rsidR="00D95DBD" w:rsidRPr="00AC1595" w:rsidRDefault="00D95DBD" w:rsidP="00D95DBD">
            <w:pPr>
              <w:overflowPunct/>
              <w:autoSpaceDE/>
              <w:autoSpaceDN/>
              <w:adjustRightInd/>
              <w:spacing w:after="0"/>
              <w:textAlignment w:val="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auto"/>
                <w:sz w:val="10"/>
                <w:szCs w:val="22"/>
                <w:lang w:eastAsia="zh-CN"/>
              </w:rPr>
            </w:pPr>
          </w:p>
        </w:tc>
        <w:tc>
          <w:tcPr>
            <w:tcW w:w="454" w:type="dxa"/>
            <w:noWrap/>
            <w:vAlign w:val="center"/>
          </w:tcPr>
          <w:p w14:paraId="7CA63F87" w14:textId="6E829531" w:rsidR="00D95DBD" w:rsidRPr="00AC1595" w:rsidRDefault="00D95DBD" w:rsidP="00D95DBD">
            <w:pPr>
              <w:overflowPunct/>
              <w:autoSpaceDE/>
              <w:autoSpaceDN/>
              <w:adjustRightInd/>
              <w:spacing w:after="0"/>
              <w:textAlignment w:val="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auto"/>
                <w:sz w:val="10"/>
                <w:szCs w:val="22"/>
                <w:lang w:eastAsia="zh-CN"/>
              </w:rPr>
            </w:pPr>
            <w:r w:rsidRPr="00D95DBD">
              <w:rPr>
                <w:rFonts w:ascii="Arial" w:eastAsia="Times New Roman" w:hAnsi="Arial" w:cs="Arial"/>
                <w:bCs/>
                <w:color w:val="auto"/>
                <w:sz w:val="10"/>
                <w:szCs w:val="22"/>
                <w:lang w:eastAsia="zh-CN"/>
              </w:rPr>
              <w:t>Y</w:t>
            </w:r>
          </w:p>
        </w:tc>
        <w:tc>
          <w:tcPr>
            <w:tcW w:w="454" w:type="dxa"/>
            <w:noWrap/>
            <w:vAlign w:val="center"/>
          </w:tcPr>
          <w:p w14:paraId="10E016E8" w14:textId="22A27436" w:rsidR="00D95DBD" w:rsidRPr="00AC1595" w:rsidRDefault="00D95DBD" w:rsidP="00D95DBD">
            <w:pPr>
              <w:overflowPunct/>
              <w:autoSpaceDE/>
              <w:autoSpaceDN/>
              <w:adjustRightInd/>
              <w:spacing w:after="0"/>
              <w:textAlignment w:val="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auto"/>
                <w:sz w:val="10"/>
                <w:szCs w:val="22"/>
                <w:lang w:eastAsia="zh-CN"/>
              </w:rPr>
            </w:pPr>
          </w:p>
        </w:tc>
        <w:tc>
          <w:tcPr>
            <w:tcW w:w="454" w:type="dxa"/>
            <w:noWrap/>
            <w:vAlign w:val="center"/>
          </w:tcPr>
          <w:p w14:paraId="7FDB754E" w14:textId="77777777" w:rsidR="00D95DBD" w:rsidRPr="00AC1595" w:rsidRDefault="00D95DBD" w:rsidP="00D95DBD">
            <w:pPr>
              <w:overflowPunct/>
              <w:autoSpaceDE/>
              <w:autoSpaceDN/>
              <w:adjustRightInd/>
              <w:spacing w:after="0"/>
              <w:textAlignment w:val="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auto"/>
                <w:sz w:val="10"/>
                <w:szCs w:val="22"/>
                <w:lang w:eastAsia="zh-CN"/>
              </w:rPr>
            </w:pPr>
          </w:p>
        </w:tc>
        <w:tc>
          <w:tcPr>
            <w:tcW w:w="454" w:type="dxa"/>
            <w:noWrap/>
            <w:vAlign w:val="center"/>
          </w:tcPr>
          <w:p w14:paraId="213025ED" w14:textId="4D50F563" w:rsidR="00D95DBD" w:rsidRPr="00AC1595" w:rsidRDefault="00D95DBD" w:rsidP="00D95DBD">
            <w:pPr>
              <w:overflowPunct/>
              <w:autoSpaceDE/>
              <w:autoSpaceDN/>
              <w:adjustRightInd/>
              <w:spacing w:after="0"/>
              <w:textAlignment w:val="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auto"/>
                <w:sz w:val="10"/>
                <w:szCs w:val="22"/>
                <w:lang w:eastAsia="zh-CN"/>
              </w:rPr>
            </w:pPr>
          </w:p>
        </w:tc>
        <w:tc>
          <w:tcPr>
            <w:tcW w:w="454" w:type="dxa"/>
            <w:noWrap/>
            <w:vAlign w:val="center"/>
          </w:tcPr>
          <w:p w14:paraId="4F2BC0D9" w14:textId="54E7BD88" w:rsidR="00D95DBD" w:rsidRPr="00AC1595" w:rsidRDefault="00D95DBD" w:rsidP="00D95DBD">
            <w:pPr>
              <w:overflowPunct/>
              <w:autoSpaceDE/>
              <w:autoSpaceDN/>
              <w:adjustRightInd/>
              <w:spacing w:after="0"/>
              <w:textAlignment w:val="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auto"/>
                <w:sz w:val="10"/>
                <w:szCs w:val="22"/>
                <w:lang w:eastAsia="zh-CN"/>
              </w:rPr>
            </w:pPr>
            <w:r w:rsidRPr="00D95DBD">
              <w:rPr>
                <w:rFonts w:ascii="Arial" w:eastAsia="Times New Roman" w:hAnsi="Arial" w:cs="Arial"/>
                <w:bCs/>
                <w:color w:val="auto"/>
                <w:sz w:val="10"/>
                <w:szCs w:val="22"/>
                <w:lang w:eastAsia="zh-CN"/>
              </w:rPr>
              <w:t>Y</w:t>
            </w:r>
          </w:p>
        </w:tc>
        <w:tc>
          <w:tcPr>
            <w:tcW w:w="454" w:type="dxa"/>
            <w:noWrap/>
            <w:vAlign w:val="center"/>
          </w:tcPr>
          <w:p w14:paraId="5C92372C" w14:textId="595EF81A" w:rsidR="00D95DBD" w:rsidRPr="00AC1595" w:rsidRDefault="00D95DBD" w:rsidP="00D95DBD">
            <w:pPr>
              <w:overflowPunct/>
              <w:autoSpaceDE/>
              <w:autoSpaceDN/>
              <w:adjustRightInd/>
              <w:spacing w:after="0"/>
              <w:textAlignment w:val="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auto"/>
                <w:sz w:val="10"/>
                <w:szCs w:val="22"/>
                <w:lang w:eastAsia="zh-CN"/>
              </w:rPr>
            </w:pPr>
          </w:p>
        </w:tc>
        <w:tc>
          <w:tcPr>
            <w:tcW w:w="454" w:type="dxa"/>
            <w:noWrap/>
            <w:vAlign w:val="center"/>
          </w:tcPr>
          <w:p w14:paraId="705B73DD" w14:textId="2B60D44A" w:rsidR="00D95DBD" w:rsidRPr="00AC1595" w:rsidRDefault="00D95DBD" w:rsidP="00D95DBD">
            <w:pPr>
              <w:overflowPunct/>
              <w:autoSpaceDE/>
              <w:autoSpaceDN/>
              <w:adjustRightInd/>
              <w:spacing w:after="0"/>
              <w:textAlignment w:val="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auto"/>
                <w:sz w:val="10"/>
                <w:szCs w:val="22"/>
                <w:lang w:eastAsia="zh-CN"/>
              </w:rPr>
            </w:pPr>
            <w:r w:rsidRPr="00D95DBD">
              <w:rPr>
                <w:rFonts w:ascii="Arial" w:eastAsia="Times New Roman" w:hAnsi="Arial" w:cs="Arial"/>
                <w:bCs/>
                <w:color w:val="auto"/>
                <w:sz w:val="10"/>
                <w:szCs w:val="22"/>
                <w:lang w:eastAsia="zh-CN"/>
              </w:rPr>
              <w:t>Y</w:t>
            </w:r>
          </w:p>
        </w:tc>
        <w:tc>
          <w:tcPr>
            <w:tcW w:w="454" w:type="dxa"/>
            <w:noWrap/>
            <w:vAlign w:val="center"/>
            <w:hideMark/>
          </w:tcPr>
          <w:p w14:paraId="7F78E02A" w14:textId="3544EE91" w:rsidR="00D95DBD" w:rsidRPr="00AC1595" w:rsidRDefault="00D95DBD" w:rsidP="00D95DBD">
            <w:pPr>
              <w:overflowPunct/>
              <w:autoSpaceDE/>
              <w:autoSpaceDN/>
              <w:adjustRightInd/>
              <w:spacing w:after="0"/>
              <w:jc w:val="right"/>
              <w:textAlignment w:val="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auto"/>
                <w:sz w:val="10"/>
                <w:szCs w:val="22"/>
                <w:lang w:eastAsia="zh-CN"/>
              </w:rPr>
            </w:pPr>
            <w:r w:rsidRPr="00D95DBD">
              <w:rPr>
                <w:rFonts w:ascii="Arial" w:eastAsia="Times New Roman" w:hAnsi="Arial" w:cs="Arial"/>
                <w:bCs/>
                <w:color w:val="auto"/>
                <w:sz w:val="10"/>
                <w:szCs w:val="22"/>
                <w:lang w:eastAsia="zh-CN"/>
              </w:rPr>
              <w:t>12</w:t>
            </w:r>
          </w:p>
        </w:tc>
      </w:tr>
    </w:tbl>
    <w:p w14:paraId="40E9A6DB" w14:textId="77777777" w:rsidR="00D95DBD" w:rsidRDefault="00D95DBD" w:rsidP="00D95DBD">
      <w:pPr>
        <w:pBdr>
          <w:bottom w:val="single" w:sz="6" w:space="1" w:color="auto"/>
        </w:pBdr>
        <w:jc w:val="both"/>
        <w:rPr>
          <w:rFonts w:eastAsiaTheme="minorEastAsia"/>
          <w:lang w:eastAsia="zh-CN"/>
        </w:rPr>
      </w:pPr>
    </w:p>
    <w:p w14:paraId="7FBBEBC9" w14:textId="77777777" w:rsidR="00D95DBD" w:rsidRDefault="00D95DBD" w:rsidP="00D95DBD">
      <w:pPr>
        <w:pBdr>
          <w:bottom w:val="single" w:sz="6" w:space="1" w:color="auto"/>
        </w:pBdr>
        <w:jc w:val="both"/>
        <w:rPr>
          <w:rFonts w:eastAsiaTheme="minorEastAsia"/>
          <w:lang w:eastAsia="zh-CN"/>
        </w:rPr>
      </w:pPr>
      <w:r w:rsidRPr="00831249">
        <w:rPr>
          <w:rFonts w:eastAsiaTheme="minorEastAsia"/>
          <w:highlight w:val="yellow"/>
          <w:lang w:eastAsia="zh-CN"/>
        </w:rPr>
        <w:t>Observation:</w:t>
      </w:r>
    </w:p>
    <w:p w14:paraId="67518650" w14:textId="35423DE1" w:rsidR="00D95DBD" w:rsidRDefault="00D95DBD" w:rsidP="00D95DBD">
      <w:pPr>
        <w:pBdr>
          <w:bottom w:val="single" w:sz="6" w:space="1" w:color="auto"/>
        </w:pBdr>
        <w:jc w:val="both"/>
        <w:rPr>
          <w:rFonts w:eastAsiaTheme="minorEastAsia"/>
          <w:lang w:eastAsia="zh-CN"/>
        </w:rPr>
      </w:pPr>
      <w:r>
        <w:rPr>
          <w:rFonts w:eastAsiaTheme="minorEastAsia"/>
          <w:lang w:eastAsia="zh-CN"/>
        </w:rPr>
        <w:t>No clear majority view is identified (9 vs. 12).</w:t>
      </w:r>
    </w:p>
    <w:p w14:paraId="3D9A947D" w14:textId="77777777" w:rsidR="00D95DBD" w:rsidRDefault="00D95DBD" w:rsidP="00D95DBD">
      <w:pPr>
        <w:pBdr>
          <w:bottom w:val="single" w:sz="6" w:space="1" w:color="auto"/>
        </w:pBdr>
        <w:jc w:val="both"/>
        <w:rPr>
          <w:rFonts w:eastAsiaTheme="minorEastAsia"/>
          <w:lang w:eastAsia="zh-CN"/>
        </w:rPr>
      </w:pPr>
      <w:r w:rsidRPr="00831249">
        <w:rPr>
          <w:rFonts w:eastAsiaTheme="minorEastAsia"/>
          <w:highlight w:val="yellow"/>
          <w:lang w:eastAsia="zh-CN"/>
        </w:rPr>
        <w:t>Proposed way forward:</w:t>
      </w:r>
    </w:p>
    <w:p w14:paraId="6E3F48B0" w14:textId="21CFD7D1" w:rsidR="00D95DBD" w:rsidRDefault="00D95DBD" w:rsidP="00D95DBD">
      <w:pPr>
        <w:pBdr>
          <w:bottom w:val="single" w:sz="6" w:space="1" w:color="auto"/>
        </w:pBdr>
        <w:jc w:val="both"/>
        <w:rPr>
          <w:rFonts w:eastAsiaTheme="minorEastAsia"/>
          <w:lang w:eastAsia="zh-CN"/>
        </w:rPr>
      </w:pPr>
      <w:r>
        <w:rPr>
          <w:rFonts w:eastAsiaTheme="minorEastAsia"/>
          <w:lang w:eastAsia="zh-CN"/>
        </w:rPr>
        <w:t>Continue to discuss on</w:t>
      </w:r>
      <w:r w:rsidR="00D329C2">
        <w:rPr>
          <w:rFonts w:eastAsiaTheme="minorEastAsia"/>
          <w:lang w:eastAsia="zh-CN"/>
        </w:rPr>
        <w:t xml:space="preserve"> whether “PDU Set discard time/valid time” is useful together with the definition of PSDB</w:t>
      </w:r>
      <w:r>
        <w:rPr>
          <w:rFonts w:eastAsiaTheme="minorEastAsia"/>
          <w:lang w:eastAsia="zh-CN"/>
        </w:rPr>
        <w:t xml:space="preserve">. (Prepare for </w:t>
      </w:r>
      <w:proofErr w:type="spellStart"/>
      <w:r>
        <w:rPr>
          <w:rFonts w:eastAsiaTheme="minorEastAsia"/>
          <w:lang w:eastAsia="zh-CN"/>
        </w:rPr>
        <w:t>SoH</w:t>
      </w:r>
      <w:proofErr w:type="spellEnd"/>
      <w:r>
        <w:rPr>
          <w:rFonts w:eastAsiaTheme="minorEastAsia"/>
          <w:lang w:eastAsia="zh-CN"/>
        </w:rPr>
        <w:t xml:space="preserve"> during SA2 #153e to make decision)</w:t>
      </w:r>
    </w:p>
    <w:p w14:paraId="3FBCA9F2" w14:textId="2A4C2EC8" w:rsidR="00D95DBD" w:rsidRPr="00935142" w:rsidRDefault="00D95DBD" w:rsidP="00935142">
      <w:pPr>
        <w:jc w:val="both"/>
        <w:rPr>
          <w:rFonts w:eastAsiaTheme="minorEastAsia"/>
          <w:lang w:eastAsia="zh-CN"/>
        </w:rPr>
      </w:pPr>
    </w:p>
    <w:sectPr w:rsidR="00D95DBD" w:rsidRPr="00935142">
      <w:headerReference w:type="even" r:id="rId13"/>
      <w:headerReference w:type="default" r:id="rId14"/>
      <w:footerReference w:type="default" r:id="rId15"/>
      <w:pgSz w:w="11906" w:h="16838" w:code="9"/>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B9472E" w14:textId="77777777" w:rsidR="0095601E" w:rsidRDefault="0095601E">
      <w:r>
        <w:separator/>
      </w:r>
    </w:p>
    <w:p w14:paraId="2AEC7492" w14:textId="77777777" w:rsidR="0095601E" w:rsidRDefault="0095601E"/>
  </w:endnote>
  <w:endnote w:type="continuationSeparator" w:id="0">
    <w:p w14:paraId="6F48D431" w14:textId="77777777" w:rsidR="0095601E" w:rsidRDefault="0095601E">
      <w:r>
        <w:continuationSeparator/>
      </w:r>
    </w:p>
    <w:p w14:paraId="58015A94" w14:textId="77777777" w:rsidR="0095601E" w:rsidRDefault="009560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w:panose1 w:val="02020609040205080304"/>
    <w:charset w:val="80"/>
    <w:family w:val="roman"/>
    <w:notTrueType/>
    <w:pitch w:val="fixed"/>
    <w:sig w:usb0="00000000"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0586E" w14:textId="77777777" w:rsidR="009627A4" w:rsidRDefault="009627A4">
    <w:pPr>
      <w:framePr w:w="646" w:h="244" w:hRule="exact" w:wrap="around" w:vAnchor="text" w:hAnchor="margin" w:y="-5"/>
      <w:rPr>
        <w:rFonts w:ascii="Arial" w:hAnsi="Arial" w:cs="Arial"/>
        <w:b/>
        <w:bCs/>
        <w:i/>
        <w:iCs/>
        <w:sz w:val="18"/>
      </w:rPr>
    </w:pPr>
    <w:r>
      <w:rPr>
        <w:rFonts w:ascii="Arial" w:hAnsi="Arial" w:cs="Arial"/>
        <w:b/>
        <w:bCs/>
        <w:i/>
        <w:iCs/>
        <w:sz w:val="18"/>
      </w:rPr>
      <w:t>3GPP</w:t>
    </w:r>
  </w:p>
  <w:p w14:paraId="411D5F1C" w14:textId="77777777" w:rsidR="009627A4" w:rsidRDefault="009627A4">
    <w:pPr>
      <w:framePr w:w="1126" w:h="244" w:hRule="exact" w:wrap="around" w:vAnchor="text" w:hAnchor="page" w:x="9631" w:y="-5"/>
      <w:rPr>
        <w:rFonts w:ascii="Arial" w:hAnsi="Arial" w:cs="Arial"/>
        <w:b/>
        <w:bCs/>
        <w:i/>
        <w:iCs/>
        <w:sz w:val="18"/>
      </w:rPr>
    </w:pPr>
    <w:r>
      <w:rPr>
        <w:rFonts w:ascii="Arial" w:hAnsi="Arial" w:cs="Arial"/>
        <w:b/>
        <w:bCs/>
        <w:i/>
        <w:iCs/>
        <w:sz w:val="18"/>
      </w:rPr>
      <w:t>SA WG2 TD</w:t>
    </w:r>
  </w:p>
  <w:p w14:paraId="1ED68546" w14:textId="77777777" w:rsidR="009627A4" w:rsidRDefault="009627A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64CD8F" w14:textId="77777777" w:rsidR="0095601E" w:rsidRDefault="0095601E">
      <w:r>
        <w:separator/>
      </w:r>
    </w:p>
    <w:p w14:paraId="022EC5D0" w14:textId="77777777" w:rsidR="0095601E" w:rsidRDefault="0095601E"/>
  </w:footnote>
  <w:footnote w:type="continuationSeparator" w:id="0">
    <w:p w14:paraId="3602C427" w14:textId="77777777" w:rsidR="0095601E" w:rsidRDefault="0095601E">
      <w:r>
        <w:continuationSeparator/>
      </w:r>
    </w:p>
    <w:p w14:paraId="232BE423" w14:textId="77777777" w:rsidR="0095601E" w:rsidRDefault="0095601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5D3BCC" w14:textId="77777777" w:rsidR="009627A4" w:rsidRDefault="009627A4"/>
  <w:p w14:paraId="18CBDA34" w14:textId="77777777" w:rsidR="009627A4" w:rsidRDefault="009627A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15B9C3" w14:textId="77777777" w:rsidR="009627A4" w:rsidRPr="0091233D" w:rsidRDefault="009627A4">
    <w:pPr>
      <w:framePr w:w="2851" w:h="244" w:hRule="exact" w:wrap="around" w:vAnchor="text" w:hAnchor="page" w:x="1156" w:y="-1"/>
      <w:rPr>
        <w:rFonts w:ascii="Arial" w:hAnsi="Arial" w:cs="Arial"/>
        <w:b/>
        <w:bCs/>
        <w:sz w:val="18"/>
        <w:lang w:val="fr-FR"/>
      </w:rPr>
    </w:pPr>
    <w:r w:rsidRPr="0091233D">
      <w:rPr>
        <w:rFonts w:ascii="Arial" w:hAnsi="Arial" w:cs="Arial"/>
        <w:b/>
        <w:bCs/>
        <w:sz w:val="18"/>
        <w:lang w:val="fr-FR"/>
      </w:rPr>
      <w:t>SA WG2 Temporary Document</w:t>
    </w:r>
  </w:p>
  <w:p w14:paraId="4E843851" w14:textId="77777777" w:rsidR="009627A4" w:rsidRPr="0091233D" w:rsidRDefault="009627A4" w:rsidP="003264F1">
    <w:pPr>
      <w:framePr w:w="946" w:h="272" w:hRule="exact" w:wrap="around" w:vAnchor="text" w:hAnchor="margin" w:xAlign="center" w:y="-1"/>
      <w:jc w:val="center"/>
      <w:rPr>
        <w:rFonts w:ascii="Arial" w:hAnsi="Arial" w:cs="Arial"/>
        <w:b/>
        <w:bCs/>
        <w:sz w:val="18"/>
        <w:lang w:val="fr-FR"/>
      </w:rPr>
    </w:pPr>
    <w:r w:rsidRPr="0091233D">
      <w:rPr>
        <w:rFonts w:ascii="Arial" w:hAnsi="Arial" w:cs="Arial"/>
        <w:b/>
        <w:bCs/>
        <w:sz w:val="18"/>
        <w:lang w:val="fr-FR"/>
      </w:rPr>
      <w:t xml:space="preserve">Page </w:t>
    </w:r>
    <w:r>
      <w:rPr>
        <w:rFonts w:ascii="Arial" w:hAnsi="Arial" w:cs="Arial"/>
        <w:b/>
        <w:bCs/>
        <w:sz w:val="18"/>
      </w:rPr>
      <w:fldChar w:fldCharType="begin"/>
    </w:r>
    <w:r w:rsidRPr="0091233D">
      <w:rPr>
        <w:rFonts w:ascii="Arial" w:hAnsi="Arial" w:cs="Arial"/>
        <w:b/>
        <w:bCs/>
        <w:sz w:val="18"/>
        <w:lang w:val="fr-FR"/>
      </w:rPr>
      <w:instrText xml:space="preserve">page </w:instrText>
    </w:r>
    <w:r>
      <w:rPr>
        <w:rFonts w:ascii="Arial" w:hAnsi="Arial" w:cs="Arial"/>
        <w:b/>
        <w:bCs/>
        <w:sz w:val="18"/>
      </w:rPr>
      <w:fldChar w:fldCharType="separate"/>
    </w:r>
    <w:r>
      <w:rPr>
        <w:rFonts w:ascii="Arial" w:hAnsi="Arial" w:cs="Arial"/>
        <w:b/>
        <w:bCs/>
        <w:noProof/>
        <w:sz w:val="18"/>
        <w:lang w:val="fr-FR"/>
      </w:rPr>
      <w:t>4</w:t>
    </w:r>
    <w:r>
      <w:rPr>
        <w:rFonts w:ascii="Arial" w:hAnsi="Arial" w:cs="Arial"/>
        <w:b/>
        <w:bCs/>
        <w:sz w:val="18"/>
      </w:rPr>
      <w:fldChar w:fldCharType="end"/>
    </w:r>
  </w:p>
  <w:p w14:paraId="41716A65" w14:textId="77777777" w:rsidR="009627A4" w:rsidRPr="0091233D" w:rsidRDefault="009627A4">
    <w:pP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55" type="#_x0000_t75" style="width:15.85pt;height:15.85pt" o:bullet="t">
        <v:imagedata r:id="rId1" o:title="art7234"/>
      </v:shape>
    </w:pict>
  </w:numPicBullet>
  <w:abstractNum w:abstractNumId="0" w15:restartNumberingAfterBreak="0">
    <w:nsid w:val="00741B90"/>
    <w:multiLevelType w:val="hybridMultilevel"/>
    <w:tmpl w:val="5F4444D0"/>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7DF2E40"/>
    <w:multiLevelType w:val="hybridMultilevel"/>
    <w:tmpl w:val="C40C94A6"/>
    <w:lvl w:ilvl="0" w:tplc="D43EDD00">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222761"/>
    <w:multiLevelType w:val="hybridMultilevel"/>
    <w:tmpl w:val="F3800F6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93A28FF"/>
    <w:multiLevelType w:val="hybridMultilevel"/>
    <w:tmpl w:val="934AEC1C"/>
    <w:lvl w:ilvl="0" w:tplc="D094718C">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6C0EC9"/>
    <w:multiLevelType w:val="hybridMultilevel"/>
    <w:tmpl w:val="35CAF870"/>
    <w:lvl w:ilvl="0" w:tplc="A4DE7B00">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E282577"/>
    <w:multiLevelType w:val="hybridMultilevel"/>
    <w:tmpl w:val="0CA8DB66"/>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3CA30D5"/>
    <w:multiLevelType w:val="hybridMultilevel"/>
    <w:tmpl w:val="F8C43C56"/>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2F9944CB"/>
    <w:multiLevelType w:val="hybridMultilevel"/>
    <w:tmpl w:val="9F0E8E4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A7B2DDB"/>
    <w:multiLevelType w:val="hybridMultilevel"/>
    <w:tmpl w:val="1440325A"/>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3F0D1446"/>
    <w:multiLevelType w:val="hybridMultilevel"/>
    <w:tmpl w:val="59081A7C"/>
    <w:lvl w:ilvl="0" w:tplc="4C3E4FC6">
      <w:start w:val="1"/>
      <w:numFmt w:val="decimal"/>
      <w:lvlText w:val="%1."/>
      <w:lvlJc w:val="left"/>
      <w:pPr>
        <w:ind w:left="720" w:hanging="360"/>
      </w:pPr>
      <w:rPr>
        <w:rFonts w:ascii="Times New Roman" w:eastAsia="Malgun Gothic"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DA04E9"/>
    <w:multiLevelType w:val="hybridMultilevel"/>
    <w:tmpl w:val="F8AEAD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843D12"/>
    <w:multiLevelType w:val="hybridMultilevel"/>
    <w:tmpl w:val="362A6424"/>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48081641"/>
    <w:multiLevelType w:val="hybridMultilevel"/>
    <w:tmpl w:val="C94857CE"/>
    <w:lvl w:ilvl="0" w:tplc="09C65630">
      <w:start w:val="6"/>
      <w:numFmt w:val="bullet"/>
      <w:lvlText w:val="-"/>
      <w:lvlJc w:val="left"/>
      <w:pPr>
        <w:ind w:left="720" w:hanging="360"/>
      </w:pPr>
      <w:rPr>
        <w:rFonts w:ascii="Times New Roman" w:eastAsiaTheme="minorEastAsia"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1D1F98"/>
    <w:multiLevelType w:val="hybridMultilevel"/>
    <w:tmpl w:val="7C5EA3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690523"/>
    <w:multiLevelType w:val="hybridMultilevel"/>
    <w:tmpl w:val="9ED27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B035F7"/>
    <w:multiLevelType w:val="hybridMultilevel"/>
    <w:tmpl w:val="3C2A9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E7A2756"/>
    <w:multiLevelType w:val="hybridMultilevel"/>
    <w:tmpl w:val="8DDA6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6D0C2E"/>
    <w:multiLevelType w:val="hybridMultilevel"/>
    <w:tmpl w:val="E6247A2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643064BE"/>
    <w:multiLevelType w:val="hybridMultilevel"/>
    <w:tmpl w:val="69C8B27A"/>
    <w:lvl w:ilvl="0" w:tplc="0096E486">
      <w:numFmt w:val="bullet"/>
      <w:lvlText w:val="-"/>
      <w:lvlJc w:val="left"/>
      <w:pPr>
        <w:ind w:left="460" w:hanging="360"/>
      </w:pPr>
      <w:rPr>
        <w:rFonts w:ascii="Times New Roman" w:eastAsiaTheme="minorEastAsia" w:hAnsi="Times New Roman" w:cs="Times New Roman"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9" w15:restartNumberingAfterBreak="0">
    <w:nsid w:val="6F931BDE"/>
    <w:multiLevelType w:val="hybridMultilevel"/>
    <w:tmpl w:val="72187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25E3E11"/>
    <w:multiLevelType w:val="hybridMultilevel"/>
    <w:tmpl w:val="C8F4D00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76FF74E9"/>
    <w:multiLevelType w:val="hybridMultilevel"/>
    <w:tmpl w:val="393C360C"/>
    <w:lvl w:ilvl="0" w:tplc="8F7AD87A">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5C2BE8"/>
    <w:multiLevelType w:val="hybridMultilevel"/>
    <w:tmpl w:val="00BA363A"/>
    <w:lvl w:ilvl="0" w:tplc="5A0262C8">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7EFD1103"/>
    <w:multiLevelType w:val="hybridMultilevel"/>
    <w:tmpl w:val="AE9C1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8"/>
  </w:num>
  <w:num w:numId="3">
    <w:abstractNumId w:val="1"/>
  </w:num>
  <w:num w:numId="4">
    <w:abstractNumId w:val="6"/>
  </w:num>
  <w:num w:numId="5">
    <w:abstractNumId w:val="14"/>
  </w:num>
  <w:num w:numId="6">
    <w:abstractNumId w:val="22"/>
  </w:num>
  <w:num w:numId="7">
    <w:abstractNumId w:val="9"/>
  </w:num>
  <w:num w:numId="8">
    <w:abstractNumId w:val="13"/>
  </w:num>
  <w:num w:numId="9">
    <w:abstractNumId w:val="16"/>
  </w:num>
  <w:num w:numId="10">
    <w:abstractNumId w:val="23"/>
  </w:num>
  <w:num w:numId="11">
    <w:abstractNumId w:val="10"/>
  </w:num>
  <w:num w:numId="12">
    <w:abstractNumId w:val="0"/>
  </w:num>
  <w:num w:numId="13">
    <w:abstractNumId w:val="5"/>
  </w:num>
  <w:num w:numId="14">
    <w:abstractNumId w:val="11"/>
  </w:num>
  <w:num w:numId="15">
    <w:abstractNumId w:val="21"/>
  </w:num>
  <w:num w:numId="16">
    <w:abstractNumId w:val="2"/>
  </w:num>
  <w:num w:numId="17">
    <w:abstractNumId w:val="17"/>
  </w:num>
  <w:num w:numId="18">
    <w:abstractNumId w:val="20"/>
  </w:num>
  <w:num w:numId="19">
    <w:abstractNumId w:val="7"/>
  </w:num>
  <w:num w:numId="20">
    <w:abstractNumId w:val="12"/>
  </w:num>
  <w:num w:numId="21">
    <w:abstractNumId w:val="18"/>
  </w:num>
  <w:num w:numId="22">
    <w:abstractNumId w:val="3"/>
  </w:num>
  <w:num w:numId="23">
    <w:abstractNumId w:val="19"/>
  </w:num>
  <w:num w:numId="24">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doNotDisplayPageBoundaries/>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FR" w:vendorID="64" w:dllVersion="6" w:nlCheck="1" w:checkStyle="1"/>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30C"/>
    <w:rsid w:val="00000247"/>
    <w:rsid w:val="00002842"/>
    <w:rsid w:val="00003503"/>
    <w:rsid w:val="0000385B"/>
    <w:rsid w:val="00003FE7"/>
    <w:rsid w:val="000046E3"/>
    <w:rsid w:val="00004E82"/>
    <w:rsid w:val="00005507"/>
    <w:rsid w:val="00005D97"/>
    <w:rsid w:val="00005E68"/>
    <w:rsid w:val="00006BF9"/>
    <w:rsid w:val="0000775E"/>
    <w:rsid w:val="000077C5"/>
    <w:rsid w:val="00007C50"/>
    <w:rsid w:val="00010551"/>
    <w:rsid w:val="00010882"/>
    <w:rsid w:val="000108AD"/>
    <w:rsid w:val="000110EE"/>
    <w:rsid w:val="00011279"/>
    <w:rsid w:val="0001336E"/>
    <w:rsid w:val="00013850"/>
    <w:rsid w:val="00013CD6"/>
    <w:rsid w:val="0001400A"/>
    <w:rsid w:val="000150DA"/>
    <w:rsid w:val="000153C3"/>
    <w:rsid w:val="00016A41"/>
    <w:rsid w:val="000220E9"/>
    <w:rsid w:val="00023565"/>
    <w:rsid w:val="00024628"/>
    <w:rsid w:val="00024798"/>
    <w:rsid w:val="000252AF"/>
    <w:rsid w:val="000268FB"/>
    <w:rsid w:val="00027B9C"/>
    <w:rsid w:val="0003091B"/>
    <w:rsid w:val="00032C4D"/>
    <w:rsid w:val="00033FBB"/>
    <w:rsid w:val="00034D60"/>
    <w:rsid w:val="0003510B"/>
    <w:rsid w:val="0004077D"/>
    <w:rsid w:val="00040B51"/>
    <w:rsid w:val="00040C90"/>
    <w:rsid w:val="00040CC2"/>
    <w:rsid w:val="000410CE"/>
    <w:rsid w:val="00041E56"/>
    <w:rsid w:val="00041F7E"/>
    <w:rsid w:val="00041FA7"/>
    <w:rsid w:val="00043303"/>
    <w:rsid w:val="00043C43"/>
    <w:rsid w:val="00044075"/>
    <w:rsid w:val="00045722"/>
    <w:rsid w:val="00047051"/>
    <w:rsid w:val="00047C64"/>
    <w:rsid w:val="00050528"/>
    <w:rsid w:val="00050D23"/>
    <w:rsid w:val="00052A29"/>
    <w:rsid w:val="00052F78"/>
    <w:rsid w:val="000549F0"/>
    <w:rsid w:val="000559CF"/>
    <w:rsid w:val="00056F95"/>
    <w:rsid w:val="0005715C"/>
    <w:rsid w:val="00060F24"/>
    <w:rsid w:val="00061913"/>
    <w:rsid w:val="00062F11"/>
    <w:rsid w:val="000631E9"/>
    <w:rsid w:val="00063321"/>
    <w:rsid w:val="00063EF2"/>
    <w:rsid w:val="000644E5"/>
    <w:rsid w:val="0006502B"/>
    <w:rsid w:val="00067107"/>
    <w:rsid w:val="00067ED3"/>
    <w:rsid w:val="000708BD"/>
    <w:rsid w:val="00070BCC"/>
    <w:rsid w:val="000710F7"/>
    <w:rsid w:val="000715FC"/>
    <w:rsid w:val="00071CC8"/>
    <w:rsid w:val="00071FAE"/>
    <w:rsid w:val="00073048"/>
    <w:rsid w:val="0007338E"/>
    <w:rsid w:val="00073BD4"/>
    <w:rsid w:val="00074480"/>
    <w:rsid w:val="0007536B"/>
    <w:rsid w:val="00075D9C"/>
    <w:rsid w:val="0008116D"/>
    <w:rsid w:val="000830D4"/>
    <w:rsid w:val="00084E41"/>
    <w:rsid w:val="0008565B"/>
    <w:rsid w:val="00085FC7"/>
    <w:rsid w:val="00086929"/>
    <w:rsid w:val="00090D4D"/>
    <w:rsid w:val="00090F98"/>
    <w:rsid w:val="00091BA0"/>
    <w:rsid w:val="00093796"/>
    <w:rsid w:val="000946ED"/>
    <w:rsid w:val="0009483A"/>
    <w:rsid w:val="00095AD3"/>
    <w:rsid w:val="000965B7"/>
    <w:rsid w:val="000A1CE9"/>
    <w:rsid w:val="000A2B97"/>
    <w:rsid w:val="000A323F"/>
    <w:rsid w:val="000A49D3"/>
    <w:rsid w:val="000A5948"/>
    <w:rsid w:val="000A75B1"/>
    <w:rsid w:val="000B103E"/>
    <w:rsid w:val="000B128A"/>
    <w:rsid w:val="000B131F"/>
    <w:rsid w:val="000B1493"/>
    <w:rsid w:val="000B3DD5"/>
    <w:rsid w:val="000B3E46"/>
    <w:rsid w:val="000B50B5"/>
    <w:rsid w:val="000B6489"/>
    <w:rsid w:val="000B77DD"/>
    <w:rsid w:val="000B79B7"/>
    <w:rsid w:val="000C0426"/>
    <w:rsid w:val="000C05C6"/>
    <w:rsid w:val="000C13A3"/>
    <w:rsid w:val="000C29D7"/>
    <w:rsid w:val="000C2CB4"/>
    <w:rsid w:val="000C71AA"/>
    <w:rsid w:val="000C74FC"/>
    <w:rsid w:val="000C7FDC"/>
    <w:rsid w:val="000D0180"/>
    <w:rsid w:val="000D0F88"/>
    <w:rsid w:val="000D0FDE"/>
    <w:rsid w:val="000D1BFB"/>
    <w:rsid w:val="000D2E76"/>
    <w:rsid w:val="000D40A1"/>
    <w:rsid w:val="000D59E4"/>
    <w:rsid w:val="000D5EAF"/>
    <w:rsid w:val="000D70EA"/>
    <w:rsid w:val="000E44F6"/>
    <w:rsid w:val="000F0450"/>
    <w:rsid w:val="000F06D8"/>
    <w:rsid w:val="000F3035"/>
    <w:rsid w:val="000F5D71"/>
    <w:rsid w:val="000F5E59"/>
    <w:rsid w:val="000F60B7"/>
    <w:rsid w:val="000F67B7"/>
    <w:rsid w:val="000F67B8"/>
    <w:rsid w:val="000F77CC"/>
    <w:rsid w:val="000F7F37"/>
    <w:rsid w:val="0010191A"/>
    <w:rsid w:val="00101FFB"/>
    <w:rsid w:val="0010430B"/>
    <w:rsid w:val="00104CDA"/>
    <w:rsid w:val="001059D1"/>
    <w:rsid w:val="0010795D"/>
    <w:rsid w:val="00107A82"/>
    <w:rsid w:val="00107E22"/>
    <w:rsid w:val="00110662"/>
    <w:rsid w:val="0011076A"/>
    <w:rsid w:val="00111E3C"/>
    <w:rsid w:val="00112BF1"/>
    <w:rsid w:val="0011387E"/>
    <w:rsid w:val="001142B0"/>
    <w:rsid w:val="001156E9"/>
    <w:rsid w:val="001205BE"/>
    <w:rsid w:val="00120763"/>
    <w:rsid w:val="0012113A"/>
    <w:rsid w:val="00121A78"/>
    <w:rsid w:val="00122017"/>
    <w:rsid w:val="00122F37"/>
    <w:rsid w:val="001242C5"/>
    <w:rsid w:val="0012561F"/>
    <w:rsid w:val="00126564"/>
    <w:rsid w:val="001265BC"/>
    <w:rsid w:val="00126856"/>
    <w:rsid w:val="00127379"/>
    <w:rsid w:val="001300B5"/>
    <w:rsid w:val="001306C0"/>
    <w:rsid w:val="00131D3C"/>
    <w:rsid w:val="0013518E"/>
    <w:rsid w:val="0013558E"/>
    <w:rsid w:val="00136292"/>
    <w:rsid w:val="00136E1D"/>
    <w:rsid w:val="001378CD"/>
    <w:rsid w:val="00137A15"/>
    <w:rsid w:val="0014061E"/>
    <w:rsid w:val="0014072B"/>
    <w:rsid w:val="00140AC7"/>
    <w:rsid w:val="001412C9"/>
    <w:rsid w:val="00141776"/>
    <w:rsid w:val="00141C30"/>
    <w:rsid w:val="001428B7"/>
    <w:rsid w:val="0014582F"/>
    <w:rsid w:val="0014688E"/>
    <w:rsid w:val="00147EAA"/>
    <w:rsid w:val="001512CD"/>
    <w:rsid w:val="00151A7D"/>
    <w:rsid w:val="001520C4"/>
    <w:rsid w:val="001520C5"/>
    <w:rsid w:val="00152663"/>
    <w:rsid w:val="00152E53"/>
    <w:rsid w:val="001538DF"/>
    <w:rsid w:val="00156945"/>
    <w:rsid w:val="00156FE0"/>
    <w:rsid w:val="00161001"/>
    <w:rsid w:val="001616A1"/>
    <w:rsid w:val="00161B39"/>
    <w:rsid w:val="00163C76"/>
    <w:rsid w:val="00163E01"/>
    <w:rsid w:val="00164342"/>
    <w:rsid w:val="00164A1B"/>
    <w:rsid w:val="001673CA"/>
    <w:rsid w:val="00167AF3"/>
    <w:rsid w:val="00170A7C"/>
    <w:rsid w:val="0017207F"/>
    <w:rsid w:val="001731A2"/>
    <w:rsid w:val="001736B5"/>
    <w:rsid w:val="00173A57"/>
    <w:rsid w:val="001750EF"/>
    <w:rsid w:val="0017659A"/>
    <w:rsid w:val="001765B4"/>
    <w:rsid w:val="00176CD0"/>
    <w:rsid w:val="00177EFC"/>
    <w:rsid w:val="001802CC"/>
    <w:rsid w:val="001806F6"/>
    <w:rsid w:val="001821B7"/>
    <w:rsid w:val="00182258"/>
    <w:rsid w:val="001835B3"/>
    <w:rsid w:val="00184110"/>
    <w:rsid w:val="00184314"/>
    <w:rsid w:val="001846EE"/>
    <w:rsid w:val="00184908"/>
    <w:rsid w:val="00185660"/>
    <w:rsid w:val="00185C88"/>
    <w:rsid w:val="00186F58"/>
    <w:rsid w:val="00187F8B"/>
    <w:rsid w:val="001906C2"/>
    <w:rsid w:val="001929DA"/>
    <w:rsid w:val="00193556"/>
    <w:rsid w:val="00193C28"/>
    <w:rsid w:val="001940BC"/>
    <w:rsid w:val="00195A44"/>
    <w:rsid w:val="0019666E"/>
    <w:rsid w:val="00196B2A"/>
    <w:rsid w:val="0019723A"/>
    <w:rsid w:val="001A022E"/>
    <w:rsid w:val="001A0FD2"/>
    <w:rsid w:val="001A3A7D"/>
    <w:rsid w:val="001A3C9B"/>
    <w:rsid w:val="001A3FB4"/>
    <w:rsid w:val="001A56A8"/>
    <w:rsid w:val="001A5C81"/>
    <w:rsid w:val="001A69EE"/>
    <w:rsid w:val="001A7072"/>
    <w:rsid w:val="001B0220"/>
    <w:rsid w:val="001B07DF"/>
    <w:rsid w:val="001B0D21"/>
    <w:rsid w:val="001B193C"/>
    <w:rsid w:val="001B1EDD"/>
    <w:rsid w:val="001B2070"/>
    <w:rsid w:val="001B2836"/>
    <w:rsid w:val="001B2CFE"/>
    <w:rsid w:val="001B3759"/>
    <w:rsid w:val="001B3D20"/>
    <w:rsid w:val="001B4DFC"/>
    <w:rsid w:val="001B546B"/>
    <w:rsid w:val="001B5EBE"/>
    <w:rsid w:val="001B7516"/>
    <w:rsid w:val="001C0A43"/>
    <w:rsid w:val="001C17E1"/>
    <w:rsid w:val="001C1E41"/>
    <w:rsid w:val="001C4445"/>
    <w:rsid w:val="001C488F"/>
    <w:rsid w:val="001C50F0"/>
    <w:rsid w:val="001C6359"/>
    <w:rsid w:val="001C672D"/>
    <w:rsid w:val="001C7451"/>
    <w:rsid w:val="001C74D2"/>
    <w:rsid w:val="001C77F4"/>
    <w:rsid w:val="001D0433"/>
    <w:rsid w:val="001D06A4"/>
    <w:rsid w:val="001D1200"/>
    <w:rsid w:val="001D1FB4"/>
    <w:rsid w:val="001D2DF9"/>
    <w:rsid w:val="001D4064"/>
    <w:rsid w:val="001E0DF5"/>
    <w:rsid w:val="001E125D"/>
    <w:rsid w:val="001E1F34"/>
    <w:rsid w:val="001E4DFF"/>
    <w:rsid w:val="001E5C9E"/>
    <w:rsid w:val="001F0BF7"/>
    <w:rsid w:val="001F0F75"/>
    <w:rsid w:val="001F1523"/>
    <w:rsid w:val="001F2671"/>
    <w:rsid w:val="001F2899"/>
    <w:rsid w:val="001F320F"/>
    <w:rsid w:val="001F381B"/>
    <w:rsid w:val="001F4582"/>
    <w:rsid w:val="001F478B"/>
    <w:rsid w:val="001F4D77"/>
    <w:rsid w:val="001F5984"/>
    <w:rsid w:val="001F5C0F"/>
    <w:rsid w:val="001F6AA4"/>
    <w:rsid w:val="00200C7B"/>
    <w:rsid w:val="00201759"/>
    <w:rsid w:val="002021FC"/>
    <w:rsid w:val="002043CF"/>
    <w:rsid w:val="00205F81"/>
    <w:rsid w:val="00206169"/>
    <w:rsid w:val="00207F20"/>
    <w:rsid w:val="002102F5"/>
    <w:rsid w:val="002104A0"/>
    <w:rsid w:val="002113F8"/>
    <w:rsid w:val="002122C3"/>
    <w:rsid w:val="00212A86"/>
    <w:rsid w:val="0021395C"/>
    <w:rsid w:val="0021576A"/>
    <w:rsid w:val="00215B76"/>
    <w:rsid w:val="00216F4A"/>
    <w:rsid w:val="00220AEB"/>
    <w:rsid w:val="00221F47"/>
    <w:rsid w:val="00223D76"/>
    <w:rsid w:val="00225204"/>
    <w:rsid w:val="00227B72"/>
    <w:rsid w:val="00230A69"/>
    <w:rsid w:val="00232176"/>
    <w:rsid w:val="002322E5"/>
    <w:rsid w:val="002324D7"/>
    <w:rsid w:val="00232A66"/>
    <w:rsid w:val="00233A50"/>
    <w:rsid w:val="00235221"/>
    <w:rsid w:val="00235368"/>
    <w:rsid w:val="00235E58"/>
    <w:rsid w:val="00237043"/>
    <w:rsid w:val="002406EC"/>
    <w:rsid w:val="00241D00"/>
    <w:rsid w:val="00241E53"/>
    <w:rsid w:val="0024206B"/>
    <w:rsid w:val="00242A2F"/>
    <w:rsid w:val="002431C9"/>
    <w:rsid w:val="0024488D"/>
    <w:rsid w:val="0024593C"/>
    <w:rsid w:val="002460C3"/>
    <w:rsid w:val="002464B3"/>
    <w:rsid w:val="00246DE7"/>
    <w:rsid w:val="0024781C"/>
    <w:rsid w:val="00247CAC"/>
    <w:rsid w:val="00247D8B"/>
    <w:rsid w:val="00247FFA"/>
    <w:rsid w:val="00250064"/>
    <w:rsid w:val="00252101"/>
    <w:rsid w:val="0025240D"/>
    <w:rsid w:val="00252DDE"/>
    <w:rsid w:val="002540E2"/>
    <w:rsid w:val="0025420F"/>
    <w:rsid w:val="00254D03"/>
    <w:rsid w:val="0025520E"/>
    <w:rsid w:val="00257C37"/>
    <w:rsid w:val="00260A35"/>
    <w:rsid w:val="00260C09"/>
    <w:rsid w:val="00260FBA"/>
    <w:rsid w:val="00261D77"/>
    <w:rsid w:val="0026236D"/>
    <w:rsid w:val="0026272A"/>
    <w:rsid w:val="00262BEF"/>
    <w:rsid w:val="00262C6D"/>
    <w:rsid w:val="0026332C"/>
    <w:rsid w:val="002657DD"/>
    <w:rsid w:val="00267FC8"/>
    <w:rsid w:val="002707A8"/>
    <w:rsid w:val="00270D4F"/>
    <w:rsid w:val="00270F91"/>
    <w:rsid w:val="00271A3E"/>
    <w:rsid w:val="002723FA"/>
    <w:rsid w:val="00272E73"/>
    <w:rsid w:val="00273AF8"/>
    <w:rsid w:val="00273D31"/>
    <w:rsid w:val="0027499D"/>
    <w:rsid w:val="002756C1"/>
    <w:rsid w:val="00275FD2"/>
    <w:rsid w:val="002761A8"/>
    <w:rsid w:val="00276C68"/>
    <w:rsid w:val="0028020F"/>
    <w:rsid w:val="002804F9"/>
    <w:rsid w:val="00280862"/>
    <w:rsid w:val="00281104"/>
    <w:rsid w:val="00281F13"/>
    <w:rsid w:val="00282E1C"/>
    <w:rsid w:val="00282EEC"/>
    <w:rsid w:val="00285692"/>
    <w:rsid w:val="00286417"/>
    <w:rsid w:val="002866A8"/>
    <w:rsid w:val="0028786F"/>
    <w:rsid w:val="00287A12"/>
    <w:rsid w:val="00287B41"/>
    <w:rsid w:val="00291038"/>
    <w:rsid w:val="00292E3B"/>
    <w:rsid w:val="002934C0"/>
    <w:rsid w:val="002943A4"/>
    <w:rsid w:val="00295FEC"/>
    <w:rsid w:val="0029673F"/>
    <w:rsid w:val="002A062F"/>
    <w:rsid w:val="002A3C41"/>
    <w:rsid w:val="002A6F90"/>
    <w:rsid w:val="002A7929"/>
    <w:rsid w:val="002B051E"/>
    <w:rsid w:val="002B1D85"/>
    <w:rsid w:val="002B21E7"/>
    <w:rsid w:val="002B2ABA"/>
    <w:rsid w:val="002B46FF"/>
    <w:rsid w:val="002B5DAE"/>
    <w:rsid w:val="002B6238"/>
    <w:rsid w:val="002C071F"/>
    <w:rsid w:val="002C0D31"/>
    <w:rsid w:val="002C12F3"/>
    <w:rsid w:val="002C17E8"/>
    <w:rsid w:val="002C27A0"/>
    <w:rsid w:val="002C2E2C"/>
    <w:rsid w:val="002C3289"/>
    <w:rsid w:val="002C3AF1"/>
    <w:rsid w:val="002C42F2"/>
    <w:rsid w:val="002C5019"/>
    <w:rsid w:val="002C58C6"/>
    <w:rsid w:val="002C5B8E"/>
    <w:rsid w:val="002C61F2"/>
    <w:rsid w:val="002C6CD3"/>
    <w:rsid w:val="002C6F50"/>
    <w:rsid w:val="002C7BE7"/>
    <w:rsid w:val="002D0CC3"/>
    <w:rsid w:val="002D1E5B"/>
    <w:rsid w:val="002D2752"/>
    <w:rsid w:val="002D4952"/>
    <w:rsid w:val="002D5CFB"/>
    <w:rsid w:val="002D5E9C"/>
    <w:rsid w:val="002D7DAF"/>
    <w:rsid w:val="002E199D"/>
    <w:rsid w:val="002E1B45"/>
    <w:rsid w:val="002E2018"/>
    <w:rsid w:val="002E4026"/>
    <w:rsid w:val="002E41F3"/>
    <w:rsid w:val="002E4AA9"/>
    <w:rsid w:val="002E4E29"/>
    <w:rsid w:val="002E54CA"/>
    <w:rsid w:val="002E6D0D"/>
    <w:rsid w:val="002E7D6C"/>
    <w:rsid w:val="002F0809"/>
    <w:rsid w:val="002F0C12"/>
    <w:rsid w:val="002F400D"/>
    <w:rsid w:val="002F4B59"/>
    <w:rsid w:val="002F4F84"/>
    <w:rsid w:val="002F5879"/>
    <w:rsid w:val="002F702C"/>
    <w:rsid w:val="002F7117"/>
    <w:rsid w:val="002F7A8F"/>
    <w:rsid w:val="002F7F76"/>
    <w:rsid w:val="0030069C"/>
    <w:rsid w:val="00301264"/>
    <w:rsid w:val="0030127B"/>
    <w:rsid w:val="00301754"/>
    <w:rsid w:val="003034B2"/>
    <w:rsid w:val="00304908"/>
    <w:rsid w:val="00305F20"/>
    <w:rsid w:val="00310B0A"/>
    <w:rsid w:val="0031175D"/>
    <w:rsid w:val="00312459"/>
    <w:rsid w:val="003142A3"/>
    <w:rsid w:val="0031486D"/>
    <w:rsid w:val="003153C7"/>
    <w:rsid w:val="00316798"/>
    <w:rsid w:val="00317BA6"/>
    <w:rsid w:val="0032155D"/>
    <w:rsid w:val="003232A3"/>
    <w:rsid w:val="00323DAB"/>
    <w:rsid w:val="003244C5"/>
    <w:rsid w:val="00324F09"/>
    <w:rsid w:val="00325BE6"/>
    <w:rsid w:val="003264F1"/>
    <w:rsid w:val="00326539"/>
    <w:rsid w:val="00327CA6"/>
    <w:rsid w:val="00331F83"/>
    <w:rsid w:val="00333038"/>
    <w:rsid w:val="003338BB"/>
    <w:rsid w:val="00333FA8"/>
    <w:rsid w:val="003349DF"/>
    <w:rsid w:val="00335D2E"/>
    <w:rsid w:val="0034141F"/>
    <w:rsid w:val="003439AF"/>
    <w:rsid w:val="00345264"/>
    <w:rsid w:val="00346050"/>
    <w:rsid w:val="003463B5"/>
    <w:rsid w:val="00346876"/>
    <w:rsid w:val="00347802"/>
    <w:rsid w:val="0034785B"/>
    <w:rsid w:val="003517FA"/>
    <w:rsid w:val="00352847"/>
    <w:rsid w:val="00352CA6"/>
    <w:rsid w:val="00353003"/>
    <w:rsid w:val="00353190"/>
    <w:rsid w:val="003535B3"/>
    <w:rsid w:val="00353AA9"/>
    <w:rsid w:val="00353E52"/>
    <w:rsid w:val="003542DA"/>
    <w:rsid w:val="003557F0"/>
    <w:rsid w:val="00356038"/>
    <w:rsid w:val="00356277"/>
    <w:rsid w:val="003607F8"/>
    <w:rsid w:val="00360CF4"/>
    <w:rsid w:val="0036121B"/>
    <w:rsid w:val="003619B5"/>
    <w:rsid w:val="00361C57"/>
    <w:rsid w:val="00363BB4"/>
    <w:rsid w:val="00364C69"/>
    <w:rsid w:val="00365501"/>
    <w:rsid w:val="003655BA"/>
    <w:rsid w:val="0036751D"/>
    <w:rsid w:val="00367599"/>
    <w:rsid w:val="0036777B"/>
    <w:rsid w:val="00367B09"/>
    <w:rsid w:val="003709FD"/>
    <w:rsid w:val="003711B4"/>
    <w:rsid w:val="00371C7E"/>
    <w:rsid w:val="00372C13"/>
    <w:rsid w:val="00372FE8"/>
    <w:rsid w:val="003757F0"/>
    <w:rsid w:val="00375AFF"/>
    <w:rsid w:val="00375C1A"/>
    <w:rsid w:val="00377842"/>
    <w:rsid w:val="0038028D"/>
    <w:rsid w:val="00380547"/>
    <w:rsid w:val="00380585"/>
    <w:rsid w:val="00380A07"/>
    <w:rsid w:val="00380E86"/>
    <w:rsid w:val="00383F2D"/>
    <w:rsid w:val="00384D8F"/>
    <w:rsid w:val="00385B51"/>
    <w:rsid w:val="0038795A"/>
    <w:rsid w:val="00391008"/>
    <w:rsid w:val="00391607"/>
    <w:rsid w:val="00391898"/>
    <w:rsid w:val="00391B9A"/>
    <w:rsid w:val="0039273B"/>
    <w:rsid w:val="00392EA7"/>
    <w:rsid w:val="00393992"/>
    <w:rsid w:val="00393E52"/>
    <w:rsid w:val="00393F0E"/>
    <w:rsid w:val="003948EF"/>
    <w:rsid w:val="00395453"/>
    <w:rsid w:val="003960DE"/>
    <w:rsid w:val="00396CFF"/>
    <w:rsid w:val="003970D5"/>
    <w:rsid w:val="003976E4"/>
    <w:rsid w:val="00397BED"/>
    <w:rsid w:val="00397CED"/>
    <w:rsid w:val="00397F82"/>
    <w:rsid w:val="00397FCF"/>
    <w:rsid w:val="003A02E5"/>
    <w:rsid w:val="003A11FD"/>
    <w:rsid w:val="003A376F"/>
    <w:rsid w:val="003A3BC8"/>
    <w:rsid w:val="003A5197"/>
    <w:rsid w:val="003A69B6"/>
    <w:rsid w:val="003A6AB2"/>
    <w:rsid w:val="003B00A0"/>
    <w:rsid w:val="003B020E"/>
    <w:rsid w:val="003B0FC2"/>
    <w:rsid w:val="003B2B3B"/>
    <w:rsid w:val="003B2E77"/>
    <w:rsid w:val="003B2F4F"/>
    <w:rsid w:val="003B3C85"/>
    <w:rsid w:val="003B59D6"/>
    <w:rsid w:val="003B7365"/>
    <w:rsid w:val="003B7948"/>
    <w:rsid w:val="003C02B3"/>
    <w:rsid w:val="003C4B0C"/>
    <w:rsid w:val="003C599D"/>
    <w:rsid w:val="003C73D0"/>
    <w:rsid w:val="003C7614"/>
    <w:rsid w:val="003C782C"/>
    <w:rsid w:val="003D0325"/>
    <w:rsid w:val="003D0FC1"/>
    <w:rsid w:val="003D3280"/>
    <w:rsid w:val="003D334E"/>
    <w:rsid w:val="003D45D5"/>
    <w:rsid w:val="003D4869"/>
    <w:rsid w:val="003D50B1"/>
    <w:rsid w:val="003D5774"/>
    <w:rsid w:val="003D5E36"/>
    <w:rsid w:val="003D6607"/>
    <w:rsid w:val="003D7553"/>
    <w:rsid w:val="003D7EB3"/>
    <w:rsid w:val="003E0F12"/>
    <w:rsid w:val="003E1062"/>
    <w:rsid w:val="003E10AA"/>
    <w:rsid w:val="003E13B1"/>
    <w:rsid w:val="003E17B5"/>
    <w:rsid w:val="003E2486"/>
    <w:rsid w:val="003E3BE1"/>
    <w:rsid w:val="003E704E"/>
    <w:rsid w:val="003E7535"/>
    <w:rsid w:val="003E7907"/>
    <w:rsid w:val="003E7B49"/>
    <w:rsid w:val="003F1EA3"/>
    <w:rsid w:val="003F20AB"/>
    <w:rsid w:val="003F258A"/>
    <w:rsid w:val="003F3648"/>
    <w:rsid w:val="003F3F06"/>
    <w:rsid w:val="003F3F5A"/>
    <w:rsid w:val="003F461C"/>
    <w:rsid w:val="003F4BE1"/>
    <w:rsid w:val="003F6BB9"/>
    <w:rsid w:val="003F71B0"/>
    <w:rsid w:val="00400D85"/>
    <w:rsid w:val="0040134B"/>
    <w:rsid w:val="00401A9B"/>
    <w:rsid w:val="00401FA0"/>
    <w:rsid w:val="004021BE"/>
    <w:rsid w:val="00402449"/>
    <w:rsid w:val="00402916"/>
    <w:rsid w:val="00403125"/>
    <w:rsid w:val="004036D4"/>
    <w:rsid w:val="00403F19"/>
    <w:rsid w:val="00403FCF"/>
    <w:rsid w:val="00404271"/>
    <w:rsid w:val="00405227"/>
    <w:rsid w:val="00405614"/>
    <w:rsid w:val="0040569C"/>
    <w:rsid w:val="00405FD3"/>
    <w:rsid w:val="004070C5"/>
    <w:rsid w:val="0041008F"/>
    <w:rsid w:val="00410791"/>
    <w:rsid w:val="00410878"/>
    <w:rsid w:val="0041176D"/>
    <w:rsid w:val="00412C1D"/>
    <w:rsid w:val="00412D30"/>
    <w:rsid w:val="0041308C"/>
    <w:rsid w:val="00413AFE"/>
    <w:rsid w:val="00413EBC"/>
    <w:rsid w:val="00413F2E"/>
    <w:rsid w:val="004150A9"/>
    <w:rsid w:val="00415684"/>
    <w:rsid w:val="00415A21"/>
    <w:rsid w:val="00415F00"/>
    <w:rsid w:val="004160FB"/>
    <w:rsid w:val="00416931"/>
    <w:rsid w:val="00416C0A"/>
    <w:rsid w:val="00417940"/>
    <w:rsid w:val="00417AA1"/>
    <w:rsid w:val="00422FC5"/>
    <w:rsid w:val="00423407"/>
    <w:rsid w:val="00423BDB"/>
    <w:rsid w:val="00423F36"/>
    <w:rsid w:val="0042449E"/>
    <w:rsid w:val="004244F2"/>
    <w:rsid w:val="004268FC"/>
    <w:rsid w:val="0043031B"/>
    <w:rsid w:val="00431F48"/>
    <w:rsid w:val="00433E88"/>
    <w:rsid w:val="00434BDE"/>
    <w:rsid w:val="00440861"/>
    <w:rsid w:val="00441C32"/>
    <w:rsid w:val="00441E13"/>
    <w:rsid w:val="00443252"/>
    <w:rsid w:val="004438D7"/>
    <w:rsid w:val="00443F2F"/>
    <w:rsid w:val="004452BF"/>
    <w:rsid w:val="004478B2"/>
    <w:rsid w:val="004503FD"/>
    <w:rsid w:val="00450E86"/>
    <w:rsid w:val="004531FA"/>
    <w:rsid w:val="0045374B"/>
    <w:rsid w:val="00453A49"/>
    <w:rsid w:val="00453D72"/>
    <w:rsid w:val="0045410E"/>
    <w:rsid w:val="00455110"/>
    <w:rsid w:val="004565EE"/>
    <w:rsid w:val="004603EE"/>
    <w:rsid w:val="004611C8"/>
    <w:rsid w:val="0046254E"/>
    <w:rsid w:val="00462B3D"/>
    <w:rsid w:val="00463039"/>
    <w:rsid w:val="00463840"/>
    <w:rsid w:val="0046434C"/>
    <w:rsid w:val="00464F7D"/>
    <w:rsid w:val="00465AD0"/>
    <w:rsid w:val="00465DB0"/>
    <w:rsid w:val="00466150"/>
    <w:rsid w:val="00467673"/>
    <w:rsid w:val="00470CA4"/>
    <w:rsid w:val="004745FD"/>
    <w:rsid w:val="00476D1C"/>
    <w:rsid w:val="004774B4"/>
    <w:rsid w:val="00481CD8"/>
    <w:rsid w:val="004821D9"/>
    <w:rsid w:val="004821E6"/>
    <w:rsid w:val="00482DD7"/>
    <w:rsid w:val="00482F42"/>
    <w:rsid w:val="00483322"/>
    <w:rsid w:val="00483516"/>
    <w:rsid w:val="00483E3C"/>
    <w:rsid w:val="00485470"/>
    <w:rsid w:val="004862C2"/>
    <w:rsid w:val="0048675E"/>
    <w:rsid w:val="00491A0E"/>
    <w:rsid w:val="00494686"/>
    <w:rsid w:val="0049476B"/>
    <w:rsid w:val="004953B2"/>
    <w:rsid w:val="00497688"/>
    <w:rsid w:val="004A11B0"/>
    <w:rsid w:val="004A1D6F"/>
    <w:rsid w:val="004A2899"/>
    <w:rsid w:val="004A28DB"/>
    <w:rsid w:val="004A4199"/>
    <w:rsid w:val="004A4BB5"/>
    <w:rsid w:val="004A57A6"/>
    <w:rsid w:val="004A5BEF"/>
    <w:rsid w:val="004B08B3"/>
    <w:rsid w:val="004B28C5"/>
    <w:rsid w:val="004B28FE"/>
    <w:rsid w:val="004B3A9A"/>
    <w:rsid w:val="004B48B8"/>
    <w:rsid w:val="004B7262"/>
    <w:rsid w:val="004B7CB0"/>
    <w:rsid w:val="004B7F5D"/>
    <w:rsid w:val="004C025E"/>
    <w:rsid w:val="004C04D2"/>
    <w:rsid w:val="004C2A9C"/>
    <w:rsid w:val="004C49BC"/>
    <w:rsid w:val="004C531F"/>
    <w:rsid w:val="004C540F"/>
    <w:rsid w:val="004C6763"/>
    <w:rsid w:val="004C6ACF"/>
    <w:rsid w:val="004C738E"/>
    <w:rsid w:val="004D0285"/>
    <w:rsid w:val="004D051B"/>
    <w:rsid w:val="004D0CAD"/>
    <w:rsid w:val="004D1C86"/>
    <w:rsid w:val="004D1D31"/>
    <w:rsid w:val="004D1D8B"/>
    <w:rsid w:val="004D4781"/>
    <w:rsid w:val="004D63EC"/>
    <w:rsid w:val="004D64F8"/>
    <w:rsid w:val="004D6700"/>
    <w:rsid w:val="004D6D97"/>
    <w:rsid w:val="004E1409"/>
    <w:rsid w:val="004E144D"/>
    <w:rsid w:val="004E1A21"/>
    <w:rsid w:val="004E21C2"/>
    <w:rsid w:val="004E4A9B"/>
    <w:rsid w:val="004E59B7"/>
    <w:rsid w:val="004E5C05"/>
    <w:rsid w:val="004E5D4F"/>
    <w:rsid w:val="004E7315"/>
    <w:rsid w:val="004F0B8C"/>
    <w:rsid w:val="004F0C9A"/>
    <w:rsid w:val="004F162D"/>
    <w:rsid w:val="004F1C34"/>
    <w:rsid w:val="004F277A"/>
    <w:rsid w:val="004F306D"/>
    <w:rsid w:val="004F3D4A"/>
    <w:rsid w:val="004F5854"/>
    <w:rsid w:val="004F7074"/>
    <w:rsid w:val="0050023D"/>
    <w:rsid w:val="005008D7"/>
    <w:rsid w:val="00500DFD"/>
    <w:rsid w:val="00501824"/>
    <w:rsid w:val="00501F65"/>
    <w:rsid w:val="00501FF2"/>
    <w:rsid w:val="005021FA"/>
    <w:rsid w:val="0050224E"/>
    <w:rsid w:val="0050232B"/>
    <w:rsid w:val="0050290A"/>
    <w:rsid w:val="0050338E"/>
    <w:rsid w:val="00504A5E"/>
    <w:rsid w:val="00504E72"/>
    <w:rsid w:val="005055E1"/>
    <w:rsid w:val="00505A3D"/>
    <w:rsid w:val="00506D4F"/>
    <w:rsid w:val="00507B36"/>
    <w:rsid w:val="00510668"/>
    <w:rsid w:val="005108F7"/>
    <w:rsid w:val="00512CCB"/>
    <w:rsid w:val="00512FC2"/>
    <w:rsid w:val="00514958"/>
    <w:rsid w:val="00514BDB"/>
    <w:rsid w:val="00514D5C"/>
    <w:rsid w:val="00514F00"/>
    <w:rsid w:val="005150F3"/>
    <w:rsid w:val="00515163"/>
    <w:rsid w:val="005157E0"/>
    <w:rsid w:val="00515C05"/>
    <w:rsid w:val="005162CB"/>
    <w:rsid w:val="00516C7F"/>
    <w:rsid w:val="005177DB"/>
    <w:rsid w:val="00517888"/>
    <w:rsid w:val="00520451"/>
    <w:rsid w:val="0052136C"/>
    <w:rsid w:val="00521F78"/>
    <w:rsid w:val="00524196"/>
    <w:rsid w:val="005244BB"/>
    <w:rsid w:val="00526FD3"/>
    <w:rsid w:val="00527F42"/>
    <w:rsid w:val="005304F4"/>
    <w:rsid w:val="00531F30"/>
    <w:rsid w:val="00532701"/>
    <w:rsid w:val="00533891"/>
    <w:rsid w:val="00533EA7"/>
    <w:rsid w:val="005348AA"/>
    <w:rsid w:val="00535204"/>
    <w:rsid w:val="00535C60"/>
    <w:rsid w:val="00536771"/>
    <w:rsid w:val="00536988"/>
    <w:rsid w:val="00536E09"/>
    <w:rsid w:val="005372E9"/>
    <w:rsid w:val="005408D6"/>
    <w:rsid w:val="00541980"/>
    <w:rsid w:val="00541BDE"/>
    <w:rsid w:val="00541E59"/>
    <w:rsid w:val="00543406"/>
    <w:rsid w:val="00543E55"/>
    <w:rsid w:val="00543F19"/>
    <w:rsid w:val="005446D6"/>
    <w:rsid w:val="0055150E"/>
    <w:rsid w:val="00552D00"/>
    <w:rsid w:val="00552EDB"/>
    <w:rsid w:val="0055392F"/>
    <w:rsid w:val="00553C48"/>
    <w:rsid w:val="00554C55"/>
    <w:rsid w:val="00555F6C"/>
    <w:rsid w:val="00556068"/>
    <w:rsid w:val="005568FB"/>
    <w:rsid w:val="00561209"/>
    <w:rsid w:val="005612D1"/>
    <w:rsid w:val="0056459E"/>
    <w:rsid w:val="005657E5"/>
    <w:rsid w:val="00566A66"/>
    <w:rsid w:val="00567317"/>
    <w:rsid w:val="00572BA6"/>
    <w:rsid w:val="00573C90"/>
    <w:rsid w:val="005746B5"/>
    <w:rsid w:val="00574A05"/>
    <w:rsid w:val="0057683F"/>
    <w:rsid w:val="00576F70"/>
    <w:rsid w:val="00577C3B"/>
    <w:rsid w:val="00581C35"/>
    <w:rsid w:val="00582750"/>
    <w:rsid w:val="005827C3"/>
    <w:rsid w:val="00582896"/>
    <w:rsid w:val="00582D40"/>
    <w:rsid w:val="005860AC"/>
    <w:rsid w:val="00590772"/>
    <w:rsid w:val="00591AC5"/>
    <w:rsid w:val="005932C8"/>
    <w:rsid w:val="00593984"/>
    <w:rsid w:val="0059430C"/>
    <w:rsid w:val="00595C4B"/>
    <w:rsid w:val="005973DC"/>
    <w:rsid w:val="005976E8"/>
    <w:rsid w:val="0059773D"/>
    <w:rsid w:val="005A1269"/>
    <w:rsid w:val="005A1980"/>
    <w:rsid w:val="005A26B4"/>
    <w:rsid w:val="005A29F2"/>
    <w:rsid w:val="005A5CCE"/>
    <w:rsid w:val="005A69E3"/>
    <w:rsid w:val="005B0114"/>
    <w:rsid w:val="005B02B2"/>
    <w:rsid w:val="005B278B"/>
    <w:rsid w:val="005B39D5"/>
    <w:rsid w:val="005B3FB9"/>
    <w:rsid w:val="005B445F"/>
    <w:rsid w:val="005B49B5"/>
    <w:rsid w:val="005B605D"/>
    <w:rsid w:val="005B6571"/>
    <w:rsid w:val="005B6969"/>
    <w:rsid w:val="005C04A8"/>
    <w:rsid w:val="005C0AC3"/>
    <w:rsid w:val="005C1260"/>
    <w:rsid w:val="005C1CE7"/>
    <w:rsid w:val="005C2F29"/>
    <w:rsid w:val="005C41BB"/>
    <w:rsid w:val="005C5B01"/>
    <w:rsid w:val="005C5C0D"/>
    <w:rsid w:val="005C63A7"/>
    <w:rsid w:val="005C6DF0"/>
    <w:rsid w:val="005C7997"/>
    <w:rsid w:val="005C7D5D"/>
    <w:rsid w:val="005D014E"/>
    <w:rsid w:val="005D1751"/>
    <w:rsid w:val="005D226C"/>
    <w:rsid w:val="005D369B"/>
    <w:rsid w:val="005D48A6"/>
    <w:rsid w:val="005D6828"/>
    <w:rsid w:val="005D6A9A"/>
    <w:rsid w:val="005D76D7"/>
    <w:rsid w:val="005E0279"/>
    <w:rsid w:val="005E05FD"/>
    <w:rsid w:val="005E28BC"/>
    <w:rsid w:val="005E449C"/>
    <w:rsid w:val="005E46B9"/>
    <w:rsid w:val="005E4B3C"/>
    <w:rsid w:val="005E562A"/>
    <w:rsid w:val="005E677C"/>
    <w:rsid w:val="005E793F"/>
    <w:rsid w:val="005E7A4A"/>
    <w:rsid w:val="005F027B"/>
    <w:rsid w:val="005F08C9"/>
    <w:rsid w:val="005F209C"/>
    <w:rsid w:val="005F23C8"/>
    <w:rsid w:val="005F302E"/>
    <w:rsid w:val="005F33AF"/>
    <w:rsid w:val="005F3633"/>
    <w:rsid w:val="005F3781"/>
    <w:rsid w:val="005F59D9"/>
    <w:rsid w:val="005F76E9"/>
    <w:rsid w:val="00601CC9"/>
    <w:rsid w:val="00603FD0"/>
    <w:rsid w:val="00605104"/>
    <w:rsid w:val="00611B09"/>
    <w:rsid w:val="00612490"/>
    <w:rsid w:val="00612D1B"/>
    <w:rsid w:val="00613159"/>
    <w:rsid w:val="00613572"/>
    <w:rsid w:val="00613CCC"/>
    <w:rsid w:val="006144B9"/>
    <w:rsid w:val="00615BE6"/>
    <w:rsid w:val="00615D97"/>
    <w:rsid w:val="00616303"/>
    <w:rsid w:val="006176F9"/>
    <w:rsid w:val="00617E84"/>
    <w:rsid w:val="006216B3"/>
    <w:rsid w:val="00621EDE"/>
    <w:rsid w:val="006224D6"/>
    <w:rsid w:val="0062258D"/>
    <w:rsid w:val="006238AD"/>
    <w:rsid w:val="00623FAF"/>
    <w:rsid w:val="00624FCE"/>
    <w:rsid w:val="006278F1"/>
    <w:rsid w:val="00632F1F"/>
    <w:rsid w:val="00635AB9"/>
    <w:rsid w:val="00640010"/>
    <w:rsid w:val="006402FF"/>
    <w:rsid w:val="0064130B"/>
    <w:rsid w:val="0064146B"/>
    <w:rsid w:val="00642055"/>
    <w:rsid w:val="00644664"/>
    <w:rsid w:val="00644B01"/>
    <w:rsid w:val="00646281"/>
    <w:rsid w:val="006462C1"/>
    <w:rsid w:val="00650D83"/>
    <w:rsid w:val="00651D13"/>
    <w:rsid w:val="0065267B"/>
    <w:rsid w:val="0065339E"/>
    <w:rsid w:val="006539B5"/>
    <w:rsid w:val="00654026"/>
    <w:rsid w:val="0066251F"/>
    <w:rsid w:val="00665688"/>
    <w:rsid w:val="00665E8C"/>
    <w:rsid w:val="00666995"/>
    <w:rsid w:val="0066757F"/>
    <w:rsid w:val="00667CB5"/>
    <w:rsid w:val="006701F5"/>
    <w:rsid w:val="006705D5"/>
    <w:rsid w:val="00670D34"/>
    <w:rsid w:val="00671D64"/>
    <w:rsid w:val="006724E3"/>
    <w:rsid w:val="00672D14"/>
    <w:rsid w:val="00673CFE"/>
    <w:rsid w:val="00674CCA"/>
    <w:rsid w:val="00676A96"/>
    <w:rsid w:val="00677D95"/>
    <w:rsid w:val="006810AB"/>
    <w:rsid w:val="0068137E"/>
    <w:rsid w:val="0068264E"/>
    <w:rsid w:val="00682F7D"/>
    <w:rsid w:val="006833A7"/>
    <w:rsid w:val="006839CA"/>
    <w:rsid w:val="00684304"/>
    <w:rsid w:val="00690B18"/>
    <w:rsid w:val="00691090"/>
    <w:rsid w:val="00691976"/>
    <w:rsid w:val="00692A94"/>
    <w:rsid w:val="00692CBA"/>
    <w:rsid w:val="006934FB"/>
    <w:rsid w:val="00696865"/>
    <w:rsid w:val="0069689F"/>
    <w:rsid w:val="0069690B"/>
    <w:rsid w:val="00696998"/>
    <w:rsid w:val="006974E6"/>
    <w:rsid w:val="006A2C65"/>
    <w:rsid w:val="006A3DDC"/>
    <w:rsid w:val="006A4B39"/>
    <w:rsid w:val="006A587E"/>
    <w:rsid w:val="006A6DF0"/>
    <w:rsid w:val="006A770B"/>
    <w:rsid w:val="006B02B8"/>
    <w:rsid w:val="006B043A"/>
    <w:rsid w:val="006B134E"/>
    <w:rsid w:val="006B3143"/>
    <w:rsid w:val="006B3A95"/>
    <w:rsid w:val="006B4823"/>
    <w:rsid w:val="006B48E8"/>
    <w:rsid w:val="006B5909"/>
    <w:rsid w:val="006C02F9"/>
    <w:rsid w:val="006C042F"/>
    <w:rsid w:val="006C0A54"/>
    <w:rsid w:val="006C1208"/>
    <w:rsid w:val="006C2225"/>
    <w:rsid w:val="006C2781"/>
    <w:rsid w:val="006C3572"/>
    <w:rsid w:val="006C383E"/>
    <w:rsid w:val="006C6C32"/>
    <w:rsid w:val="006C70F0"/>
    <w:rsid w:val="006C7993"/>
    <w:rsid w:val="006D0C2A"/>
    <w:rsid w:val="006D1207"/>
    <w:rsid w:val="006D2EFC"/>
    <w:rsid w:val="006D3AE5"/>
    <w:rsid w:val="006D472F"/>
    <w:rsid w:val="006D5301"/>
    <w:rsid w:val="006D5914"/>
    <w:rsid w:val="006D6005"/>
    <w:rsid w:val="006D6044"/>
    <w:rsid w:val="006D6502"/>
    <w:rsid w:val="006D6B03"/>
    <w:rsid w:val="006D7852"/>
    <w:rsid w:val="006E2754"/>
    <w:rsid w:val="006E3C16"/>
    <w:rsid w:val="006E4A64"/>
    <w:rsid w:val="006E4CC6"/>
    <w:rsid w:val="006E5A15"/>
    <w:rsid w:val="006E64AD"/>
    <w:rsid w:val="006E6E00"/>
    <w:rsid w:val="006F0412"/>
    <w:rsid w:val="006F0544"/>
    <w:rsid w:val="006F2BEF"/>
    <w:rsid w:val="006F2E66"/>
    <w:rsid w:val="006F383F"/>
    <w:rsid w:val="006F4568"/>
    <w:rsid w:val="006F4C4E"/>
    <w:rsid w:val="006F4C5E"/>
    <w:rsid w:val="006F4D8E"/>
    <w:rsid w:val="006F5DD0"/>
    <w:rsid w:val="006F66BD"/>
    <w:rsid w:val="006F7205"/>
    <w:rsid w:val="007009DC"/>
    <w:rsid w:val="00704663"/>
    <w:rsid w:val="00705F89"/>
    <w:rsid w:val="00706881"/>
    <w:rsid w:val="007077AE"/>
    <w:rsid w:val="00710BD8"/>
    <w:rsid w:val="00711F58"/>
    <w:rsid w:val="00713FD9"/>
    <w:rsid w:val="00714EF6"/>
    <w:rsid w:val="007150F0"/>
    <w:rsid w:val="0071544D"/>
    <w:rsid w:val="007165E0"/>
    <w:rsid w:val="00717D60"/>
    <w:rsid w:val="007201AD"/>
    <w:rsid w:val="007209F3"/>
    <w:rsid w:val="00721A8F"/>
    <w:rsid w:val="00722AC2"/>
    <w:rsid w:val="00722D02"/>
    <w:rsid w:val="00722F8D"/>
    <w:rsid w:val="00723554"/>
    <w:rsid w:val="00725A0B"/>
    <w:rsid w:val="00725EC2"/>
    <w:rsid w:val="007266D9"/>
    <w:rsid w:val="00726AC2"/>
    <w:rsid w:val="00726CD5"/>
    <w:rsid w:val="00730B98"/>
    <w:rsid w:val="00731985"/>
    <w:rsid w:val="00734562"/>
    <w:rsid w:val="00734DB5"/>
    <w:rsid w:val="00735A00"/>
    <w:rsid w:val="007362CE"/>
    <w:rsid w:val="007375A8"/>
    <w:rsid w:val="00737642"/>
    <w:rsid w:val="007403DF"/>
    <w:rsid w:val="007409A7"/>
    <w:rsid w:val="00740DC9"/>
    <w:rsid w:val="007445FE"/>
    <w:rsid w:val="00744D35"/>
    <w:rsid w:val="00744FCE"/>
    <w:rsid w:val="00746B25"/>
    <w:rsid w:val="007516E8"/>
    <w:rsid w:val="007518AE"/>
    <w:rsid w:val="00754C4F"/>
    <w:rsid w:val="0075550E"/>
    <w:rsid w:val="00756755"/>
    <w:rsid w:val="00757168"/>
    <w:rsid w:val="007573CC"/>
    <w:rsid w:val="0076013E"/>
    <w:rsid w:val="00762063"/>
    <w:rsid w:val="00762143"/>
    <w:rsid w:val="00762A9C"/>
    <w:rsid w:val="00763E75"/>
    <w:rsid w:val="007662E0"/>
    <w:rsid w:val="0076702C"/>
    <w:rsid w:val="00767C2D"/>
    <w:rsid w:val="0077042B"/>
    <w:rsid w:val="007712FD"/>
    <w:rsid w:val="00772F47"/>
    <w:rsid w:val="00773BC3"/>
    <w:rsid w:val="00773C34"/>
    <w:rsid w:val="0077598A"/>
    <w:rsid w:val="00776D9A"/>
    <w:rsid w:val="007809B4"/>
    <w:rsid w:val="0078168B"/>
    <w:rsid w:val="00781725"/>
    <w:rsid w:val="00782977"/>
    <w:rsid w:val="00782A5A"/>
    <w:rsid w:val="00783843"/>
    <w:rsid w:val="007838A4"/>
    <w:rsid w:val="00783A05"/>
    <w:rsid w:val="007842C4"/>
    <w:rsid w:val="0078436F"/>
    <w:rsid w:val="00784D94"/>
    <w:rsid w:val="00785046"/>
    <w:rsid w:val="007851C9"/>
    <w:rsid w:val="007858BB"/>
    <w:rsid w:val="00785BEA"/>
    <w:rsid w:val="00785C73"/>
    <w:rsid w:val="00785E5B"/>
    <w:rsid w:val="00786811"/>
    <w:rsid w:val="00791986"/>
    <w:rsid w:val="00791A0D"/>
    <w:rsid w:val="00791C57"/>
    <w:rsid w:val="00791E6F"/>
    <w:rsid w:val="00792112"/>
    <w:rsid w:val="00792449"/>
    <w:rsid w:val="0079316E"/>
    <w:rsid w:val="00793959"/>
    <w:rsid w:val="00793ADF"/>
    <w:rsid w:val="00793C7A"/>
    <w:rsid w:val="007955E4"/>
    <w:rsid w:val="0079605A"/>
    <w:rsid w:val="0079694A"/>
    <w:rsid w:val="00797B49"/>
    <w:rsid w:val="00797F25"/>
    <w:rsid w:val="00797F83"/>
    <w:rsid w:val="007A0151"/>
    <w:rsid w:val="007A0EBA"/>
    <w:rsid w:val="007A0FDF"/>
    <w:rsid w:val="007A1695"/>
    <w:rsid w:val="007A2FDA"/>
    <w:rsid w:val="007A31EE"/>
    <w:rsid w:val="007A3633"/>
    <w:rsid w:val="007A3E80"/>
    <w:rsid w:val="007A3F20"/>
    <w:rsid w:val="007A42A5"/>
    <w:rsid w:val="007A571E"/>
    <w:rsid w:val="007A6135"/>
    <w:rsid w:val="007A70F7"/>
    <w:rsid w:val="007B085A"/>
    <w:rsid w:val="007B1D42"/>
    <w:rsid w:val="007B1F16"/>
    <w:rsid w:val="007B2021"/>
    <w:rsid w:val="007B2ECC"/>
    <w:rsid w:val="007B3378"/>
    <w:rsid w:val="007B5FD9"/>
    <w:rsid w:val="007B63AA"/>
    <w:rsid w:val="007B6816"/>
    <w:rsid w:val="007B7ED9"/>
    <w:rsid w:val="007C0C87"/>
    <w:rsid w:val="007C0D39"/>
    <w:rsid w:val="007C107C"/>
    <w:rsid w:val="007C1086"/>
    <w:rsid w:val="007C1782"/>
    <w:rsid w:val="007C1838"/>
    <w:rsid w:val="007C2972"/>
    <w:rsid w:val="007C4A64"/>
    <w:rsid w:val="007C5E11"/>
    <w:rsid w:val="007C71BB"/>
    <w:rsid w:val="007C75CA"/>
    <w:rsid w:val="007D1079"/>
    <w:rsid w:val="007D13D5"/>
    <w:rsid w:val="007D154A"/>
    <w:rsid w:val="007D3431"/>
    <w:rsid w:val="007D3C8C"/>
    <w:rsid w:val="007D4832"/>
    <w:rsid w:val="007D4A0E"/>
    <w:rsid w:val="007D572B"/>
    <w:rsid w:val="007E00BC"/>
    <w:rsid w:val="007E21DF"/>
    <w:rsid w:val="007E2968"/>
    <w:rsid w:val="007E49AA"/>
    <w:rsid w:val="007E5287"/>
    <w:rsid w:val="007E605A"/>
    <w:rsid w:val="007E69CC"/>
    <w:rsid w:val="007E6FB0"/>
    <w:rsid w:val="007F05BE"/>
    <w:rsid w:val="007F0D82"/>
    <w:rsid w:val="007F0DCB"/>
    <w:rsid w:val="007F1E68"/>
    <w:rsid w:val="007F20F1"/>
    <w:rsid w:val="007F2AC2"/>
    <w:rsid w:val="007F373F"/>
    <w:rsid w:val="007F4A19"/>
    <w:rsid w:val="007F4B21"/>
    <w:rsid w:val="007F5299"/>
    <w:rsid w:val="007F536A"/>
    <w:rsid w:val="007F53F7"/>
    <w:rsid w:val="007F5DAF"/>
    <w:rsid w:val="007F70CC"/>
    <w:rsid w:val="007F76F3"/>
    <w:rsid w:val="007F79FA"/>
    <w:rsid w:val="007F7AE1"/>
    <w:rsid w:val="0080026A"/>
    <w:rsid w:val="00800E2F"/>
    <w:rsid w:val="00801464"/>
    <w:rsid w:val="00802E9A"/>
    <w:rsid w:val="00803142"/>
    <w:rsid w:val="00804551"/>
    <w:rsid w:val="008048C5"/>
    <w:rsid w:val="00805B03"/>
    <w:rsid w:val="00807E74"/>
    <w:rsid w:val="008103FE"/>
    <w:rsid w:val="00811981"/>
    <w:rsid w:val="0081245E"/>
    <w:rsid w:val="00812CCD"/>
    <w:rsid w:val="00813D73"/>
    <w:rsid w:val="00814809"/>
    <w:rsid w:val="008218D6"/>
    <w:rsid w:val="00821AE8"/>
    <w:rsid w:val="008224A6"/>
    <w:rsid w:val="00822C6A"/>
    <w:rsid w:val="008252D8"/>
    <w:rsid w:val="00825910"/>
    <w:rsid w:val="008273A1"/>
    <w:rsid w:val="008274BB"/>
    <w:rsid w:val="00830B16"/>
    <w:rsid w:val="00830CDB"/>
    <w:rsid w:val="00831249"/>
    <w:rsid w:val="008318AB"/>
    <w:rsid w:val="008334BF"/>
    <w:rsid w:val="00833B95"/>
    <w:rsid w:val="00834754"/>
    <w:rsid w:val="00834A3B"/>
    <w:rsid w:val="00834BB7"/>
    <w:rsid w:val="00835865"/>
    <w:rsid w:val="00837072"/>
    <w:rsid w:val="0083744C"/>
    <w:rsid w:val="00842C2E"/>
    <w:rsid w:val="00844157"/>
    <w:rsid w:val="008449F4"/>
    <w:rsid w:val="00844B8F"/>
    <w:rsid w:val="00844FFC"/>
    <w:rsid w:val="0084515B"/>
    <w:rsid w:val="0084577E"/>
    <w:rsid w:val="008512DA"/>
    <w:rsid w:val="00852CDD"/>
    <w:rsid w:val="0085303D"/>
    <w:rsid w:val="008537DD"/>
    <w:rsid w:val="00853AE3"/>
    <w:rsid w:val="00854794"/>
    <w:rsid w:val="00854869"/>
    <w:rsid w:val="008552AA"/>
    <w:rsid w:val="008574EA"/>
    <w:rsid w:val="00857668"/>
    <w:rsid w:val="0085794D"/>
    <w:rsid w:val="00860168"/>
    <w:rsid w:val="00860A51"/>
    <w:rsid w:val="0086196F"/>
    <w:rsid w:val="00861BEF"/>
    <w:rsid w:val="00861C25"/>
    <w:rsid w:val="00862AD6"/>
    <w:rsid w:val="0086377B"/>
    <w:rsid w:val="0086381F"/>
    <w:rsid w:val="00864997"/>
    <w:rsid w:val="00865BCA"/>
    <w:rsid w:val="00866FBC"/>
    <w:rsid w:val="0086771E"/>
    <w:rsid w:val="00872977"/>
    <w:rsid w:val="00872C22"/>
    <w:rsid w:val="008735AA"/>
    <w:rsid w:val="008735C7"/>
    <w:rsid w:val="00873EFD"/>
    <w:rsid w:val="008754B1"/>
    <w:rsid w:val="00876CD9"/>
    <w:rsid w:val="00877DA4"/>
    <w:rsid w:val="00880AA1"/>
    <w:rsid w:val="0088211C"/>
    <w:rsid w:val="0088283A"/>
    <w:rsid w:val="00883EB3"/>
    <w:rsid w:val="00884656"/>
    <w:rsid w:val="0088596E"/>
    <w:rsid w:val="008872E1"/>
    <w:rsid w:val="008879DA"/>
    <w:rsid w:val="008907FD"/>
    <w:rsid w:val="00890F18"/>
    <w:rsid w:val="00892063"/>
    <w:rsid w:val="00893F00"/>
    <w:rsid w:val="008941FF"/>
    <w:rsid w:val="00894F1D"/>
    <w:rsid w:val="00897053"/>
    <w:rsid w:val="008A030C"/>
    <w:rsid w:val="008A08EC"/>
    <w:rsid w:val="008A0DEB"/>
    <w:rsid w:val="008A0FD2"/>
    <w:rsid w:val="008A122A"/>
    <w:rsid w:val="008A1C78"/>
    <w:rsid w:val="008A44CC"/>
    <w:rsid w:val="008A469B"/>
    <w:rsid w:val="008A4928"/>
    <w:rsid w:val="008A4A5E"/>
    <w:rsid w:val="008A4F48"/>
    <w:rsid w:val="008A59E9"/>
    <w:rsid w:val="008B15E3"/>
    <w:rsid w:val="008B162F"/>
    <w:rsid w:val="008B1D4F"/>
    <w:rsid w:val="008B1FF0"/>
    <w:rsid w:val="008B216C"/>
    <w:rsid w:val="008B2EF7"/>
    <w:rsid w:val="008B483E"/>
    <w:rsid w:val="008B5F00"/>
    <w:rsid w:val="008B60E9"/>
    <w:rsid w:val="008C1FF7"/>
    <w:rsid w:val="008C32D5"/>
    <w:rsid w:val="008C362C"/>
    <w:rsid w:val="008C3743"/>
    <w:rsid w:val="008C41D5"/>
    <w:rsid w:val="008C4329"/>
    <w:rsid w:val="008C4952"/>
    <w:rsid w:val="008C5B59"/>
    <w:rsid w:val="008C7A5F"/>
    <w:rsid w:val="008C7F07"/>
    <w:rsid w:val="008D0486"/>
    <w:rsid w:val="008D092C"/>
    <w:rsid w:val="008D170E"/>
    <w:rsid w:val="008D1A03"/>
    <w:rsid w:val="008D1B17"/>
    <w:rsid w:val="008D1DB6"/>
    <w:rsid w:val="008D2D20"/>
    <w:rsid w:val="008D6B3F"/>
    <w:rsid w:val="008E0416"/>
    <w:rsid w:val="008E0EB6"/>
    <w:rsid w:val="008E12F8"/>
    <w:rsid w:val="008E2C98"/>
    <w:rsid w:val="008E3D19"/>
    <w:rsid w:val="008E614A"/>
    <w:rsid w:val="008E6704"/>
    <w:rsid w:val="008E760A"/>
    <w:rsid w:val="008E76A6"/>
    <w:rsid w:val="008F197C"/>
    <w:rsid w:val="008F5DB4"/>
    <w:rsid w:val="008F672C"/>
    <w:rsid w:val="008F6FE3"/>
    <w:rsid w:val="008F7903"/>
    <w:rsid w:val="008F7D6D"/>
    <w:rsid w:val="00900190"/>
    <w:rsid w:val="0090025D"/>
    <w:rsid w:val="00900BEF"/>
    <w:rsid w:val="009014FC"/>
    <w:rsid w:val="009015B4"/>
    <w:rsid w:val="0090490C"/>
    <w:rsid w:val="0090537A"/>
    <w:rsid w:val="009057AA"/>
    <w:rsid w:val="00906662"/>
    <w:rsid w:val="00906EE0"/>
    <w:rsid w:val="0090740B"/>
    <w:rsid w:val="009077DB"/>
    <w:rsid w:val="00907EB0"/>
    <w:rsid w:val="009106FA"/>
    <w:rsid w:val="00911EB1"/>
    <w:rsid w:val="0091233D"/>
    <w:rsid w:val="009151B8"/>
    <w:rsid w:val="0091538B"/>
    <w:rsid w:val="00916839"/>
    <w:rsid w:val="009173A0"/>
    <w:rsid w:val="0092375A"/>
    <w:rsid w:val="00923A7D"/>
    <w:rsid w:val="00926B89"/>
    <w:rsid w:val="00927C1B"/>
    <w:rsid w:val="00930E05"/>
    <w:rsid w:val="009312F0"/>
    <w:rsid w:val="00932D8C"/>
    <w:rsid w:val="00934371"/>
    <w:rsid w:val="00934470"/>
    <w:rsid w:val="00934C2E"/>
    <w:rsid w:val="00935142"/>
    <w:rsid w:val="00935344"/>
    <w:rsid w:val="0093589E"/>
    <w:rsid w:val="0093615C"/>
    <w:rsid w:val="009365AB"/>
    <w:rsid w:val="009367F5"/>
    <w:rsid w:val="00936D93"/>
    <w:rsid w:val="00937D45"/>
    <w:rsid w:val="00942421"/>
    <w:rsid w:val="00942586"/>
    <w:rsid w:val="00942A8D"/>
    <w:rsid w:val="009437EA"/>
    <w:rsid w:val="00945C17"/>
    <w:rsid w:val="00947C57"/>
    <w:rsid w:val="00950198"/>
    <w:rsid w:val="00950B60"/>
    <w:rsid w:val="00950FCA"/>
    <w:rsid w:val="009519B2"/>
    <w:rsid w:val="00951BDD"/>
    <w:rsid w:val="00952B67"/>
    <w:rsid w:val="00953C09"/>
    <w:rsid w:val="00953CD8"/>
    <w:rsid w:val="0095413B"/>
    <w:rsid w:val="0095460C"/>
    <w:rsid w:val="0095559B"/>
    <w:rsid w:val="00955EE5"/>
    <w:rsid w:val="0095601E"/>
    <w:rsid w:val="0095721F"/>
    <w:rsid w:val="009572DA"/>
    <w:rsid w:val="00961022"/>
    <w:rsid w:val="009627A4"/>
    <w:rsid w:val="00962926"/>
    <w:rsid w:val="00962DEB"/>
    <w:rsid w:val="00963AAB"/>
    <w:rsid w:val="00963B35"/>
    <w:rsid w:val="00963DF9"/>
    <w:rsid w:val="00964324"/>
    <w:rsid w:val="0096452F"/>
    <w:rsid w:val="009645FD"/>
    <w:rsid w:val="009646AF"/>
    <w:rsid w:val="00964FE8"/>
    <w:rsid w:val="009654CB"/>
    <w:rsid w:val="00965CF4"/>
    <w:rsid w:val="009700B6"/>
    <w:rsid w:val="00972044"/>
    <w:rsid w:val="00975CE0"/>
    <w:rsid w:val="009761CF"/>
    <w:rsid w:val="00976391"/>
    <w:rsid w:val="009772F8"/>
    <w:rsid w:val="009807B3"/>
    <w:rsid w:val="00980867"/>
    <w:rsid w:val="009814E8"/>
    <w:rsid w:val="00981BB9"/>
    <w:rsid w:val="009821D2"/>
    <w:rsid w:val="009822BD"/>
    <w:rsid w:val="009835D9"/>
    <w:rsid w:val="009851B8"/>
    <w:rsid w:val="0098614D"/>
    <w:rsid w:val="0098652B"/>
    <w:rsid w:val="00986996"/>
    <w:rsid w:val="00986C0C"/>
    <w:rsid w:val="00986CFF"/>
    <w:rsid w:val="00990A90"/>
    <w:rsid w:val="00990BC7"/>
    <w:rsid w:val="00991147"/>
    <w:rsid w:val="00991666"/>
    <w:rsid w:val="009934B9"/>
    <w:rsid w:val="00993749"/>
    <w:rsid w:val="009946FC"/>
    <w:rsid w:val="00994AE2"/>
    <w:rsid w:val="009952E9"/>
    <w:rsid w:val="00995E59"/>
    <w:rsid w:val="00996972"/>
    <w:rsid w:val="00997FCA"/>
    <w:rsid w:val="009A0D9E"/>
    <w:rsid w:val="009A14F4"/>
    <w:rsid w:val="009A1939"/>
    <w:rsid w:val="009A250E"/>
    <w:rsid w:val="009A36B1"/>
    <w:rsid w:val="009A44DE"/>
    <w:rsid w:val="009A5214"/>
    <w:rsid w:val="009A5784"/>
    <w:rsid w:val="009A71EE"/>
    <w:rsid w:val="009B28CC"/>
    <w:rsid w:val="009B2A0D"/>
    <w:rsid w:val="009B2E3A"/>
    <w:rsid w:val="009B2F3F"/>
    <w:rsid w:val="009B3744"/>
    <w:rsid w:val="009B4FF3"/>
    <w:rsid w:val="009B5E67"/>
    <w:rsid w:val="009B6804"/>
    <w:rsid w:val="009B6C15"/>
    <w:rsid w:val="009B789C"/>
    <w:rsid w:val="009C0091"/>
    <w:rsid w:val="009C07F3"/>
    <w:rsid w:val="009C09D6"/>
    <w:rsid w:val="009C1246"/>
    <w:rsid w:val="009C12AB"/>
    <w:rsid w:val="009C14ED"/>
    <w:rsid w:val="009C1998"/>
    <w:rsid w:val="009C2D8C"/>
    <w:rsid w:val="009C3FC7"/>
    <w:rsid w:val="009C4395"/>
    <w:rsid w:val="009C4BA7"/>
    <w:rsid w:val="009C58E1"/>
    <w:rsid w:val="009C5C95"/>
    <w:rsid w:val="009C609B"/>
    <w:rsid w:val="009C6293"/>
    <w:rsid w:val="009C68C4"/>
    <w:rsid w:val="009D01C2"/>
    <w:rsid w:val="009D123E"/>
    <w:rsid w:val="009D150B"/>
    <w:rsid w:val="009D192B"/>
    <w:rsid w:val="009D193B"/>
    <w:rsid w:val="009D239B"/>
    <w:rsid w:val="009D2E6B"/>
    <w:rsid w:val="009D361F"/>
    <w:rsid w:val="009D3A4F"/>
    <w:rsid w:val="009D534A"/>
    <w:rsid w:val="009D5459"/>
    <w:rsid w:val="009E051A"/>
    <w:rsid w:val="009E2F6A"/>
    <w:rsid w:val="009E3D4D"/>
    <w:rsid w:val="009E4567"/>
    <w:rsid w:val="009E5AD2"/>
    <w:rsid w:val="009E5E33"/>
    <w:rsid w:val="009E7CAE"/>
    <w:rsid w:val="009F00BC"/>
    <w:rsid w:val="009F0BD4"/>
    <w:rsid w:val="009F1B24"/>
    <w:rsid w:val="009F2CB6"/>
    <w:rsid w:val="009F4F45"/>
    <w:rsid w:val="009F57A4"/>
    <w:rsid w:val="009F5B1D"/>
    <w:rsid w:val="009F5C37"/>
    <w:rsid w:val="009F79B5"/>
    <w:rsid w:val="009F7C8A"/>
    <w:rsid w:val="00A005ED"/>
    <w:rsid w:val="00A00D82"/>
    <w:rsid w:val="00A0236F"/>
    <w:rsid w:val="00A0240B"/>
    <w:rsid w:val="00A033A4"/>
    <w:rsid w:val="00A0477C"/>
    <w:rsid w:val="00A0509F"/>
    <w:rsid w:val="00A05A6B"/>
    <w:rsid w:val="00A07106"/>
    <w:rsid w:val="00A10BDE"/>
    <w:rsid w:val="00A118D1"/>
    <w:rsid w:val="00A12779"/>
    <w:rsid w:val="00A131A8"/>
    <w:rsid w:val="00A1403A"/>
    <w:rsid w:val="00A1416A"/>
    <w:rsid w:val="00A1569B"/>
    <w:rsid w:val="00A15FAA"/>
    <w:rsid w:val="00A17EAF"/>
    <w:rsid w:val="00A20CB1"/>
    <w:rsid w:val="00A210AA"/>
    <w:rsid w:val="00A21470"/>
    <w:rsid w:val="00A228E4"/>
    <w:rsid w:val="00A235AE"/>
    <w:rsid w:val="00A23868"/>
    <w:rsid w:val="00A23BBA"/>
    <w:rsid w:val="00A24F28"/>
    <w:rsid w:val="00A2573B"/>
    <w:rsid w:val="00A25C93"/>
    <w:rsid w:val="00A25F3B"/>
    <w:rsid w:val="00A26DA1"/>
    <w:rsid w:val="00A27543"/>
    <w:rsid w:val="00A30505"/>
    <w:rsid w:val="00A31541"/>
    <w:rsid w:val="00A31D3C"/>
    <w:rsid w:val="00A32335"/>
    <w:rsid w:val="00A34195"/>
    <w:rsid w:val="00A34535"/>
    <w:rsid w:val="00A35FA2"/>
    <w:rsid w:val="00A36010"/>
    <w:rsid w:val="00A36832"/>
    <w:rsid w:val="00A42794"/>
    <w:rsid w:val="00A43593"/>
    <w:rsid w:val="00A438D9"/>
    <w:rsid w:val="00A446C3"/>
    <w:rsid w:val="00A45638"/>
    <w:rsid w:val="00A46B5B"/>
    <w:rsid w:val="00A473E4"/>
    <w:rsid w:val="00A47CC6"/>
    <w:rsid w:val="00A47F95"/>
    <w:rsid w:val="00A50C5F"/>
    <w:rsid w:val="00A51563"/>
    <w:rsid w:val="00A53003"/>
    <w:rsid w:val="00A5345E"/>
    <w:rsid w:val="00A54949"/>
    <w:rsid w:val="00A55E0A"/>
    <w:rsid w:val="00A5645D"/>
    <w:rsid w:val="00A60363"/>
    <w:rsid w:val="00A607E9"/>
    <w:rsid w:val="00A60C51"/>
    <w:rsid w:val="00A61063"/>
    <w:rsid w:val="00A62195"/>
    <w:rsid w:val="00A62ECF"/>
    <w:rsid w:val="00A63160"/>
    <w:rsid w:val="00A643FF"/>
    <w:rsid w:val="00A64C7B"/>
    <w:rsid w:val="00A65A7D"/>
    <w:rsid w:val="00A66142"/>
    <w:rsid w:val="00A66AAC"/>
    <w:rsid w:val="00A66AFD"/>
    <w:rsid w:val="00A67645"/>
    <w:rsid w:val="00A73B63"/>
    <w:rsid w:val="00A7456F"/>
    <w:rsid w:val="00A746AE"/>
    <w:rsid w:val="00A74961"/>
    <w:rsid w:val="00A74DEE"/>
    <w:rsid w:val="00A75755"/>
    <w:rsid w:val="00A767CC"/>
    <w:rsid w:val="00A76903"/>
    <w:rsid w:val="00A7757A"/>
    <w:rsid w:val="00A7791F"/>
    <w:rsid w:val="00A8109F"/>
    <w:rsid w:val="00A8265C"/>
    <w:rsid w:val="00A83682"/>
    <w:rsid w:val="00A8447E"/>
    <w:rsid w:val="00A86847"/>
    <w:rsid w:val="00A86B4F"/>
    <w:rsid w:val="00A90085"/>
    <w:rsid w:val="00A904DB"/>
    <w:rsid w:val="00A90D2B"/>
    <w:rsid w:val="00A9186F"/>
    <w:rsid w:val="00A9190D"/>
    <w:rsid w:val="00A92D85"/>
    <w:rsid w:val="00A93620"/>
    <w:rsid w:val="00A941E0"/>
    <w:rsid w:val="00A94865"/>
    <w:rsid w:val="00A951A6"/>
    <w:rsid w:val="00A964D3"/>
    <w:rsid w:val="00A964DC"/>
    <w:rsid w:val="00A96D7B"/>
    <w:rsid w:val="00A96E57"/>
    <w:rsid w:val="00A9719F"/>
    <w:rsid w:val="00A971BA"/>
    <w:rsid w:val="00A97625"/>
    <w:rsid w:val="00A97CE6"/>
    <w:rsid w:val="00AA0654"/>
    <w:rsid w:val="00AA11D6"/>
    <w:rsid w:val="00AA170E"/>
    <w:rsid w:val="00AA27DB"/>
    <w:rsid w:val="00AA3334"/>
    <w:rsid w:val="00AA41C0"/>
    <w:rsid w:val="00AA49BE"/>
    <w:rsid w:val="00AA5503"/>
    <w:rsid w:val="00AA5E5D"/>
    <w:rsid w:val="00AA6E53"/>
    <w:rsid w:val="00AA738E"/>
    <w:rsid w:val="00AB3BD1"/>
    <w:rsid w:val="00AB443B"/>
    <w:rsid w:val="00AB4A09"/>
    <w:rsid w:val="00AB4AFA"/>
    <w:rsid w:val="00AB51CF"/>
    <w:rsid w:val="00AB59A9"/>
    <w:rsid w:val="00AB5DB5"/>
    <w:rsid w:val="00AB7E31"/>
    <w:rsid w:val="00AC0322"/>
    <w:rsid w:val="00AC0A18"/>
    <w:rsid w:val="00AC1595"/>
    <w:rsid w:val="00AC1F7B"/>
    <w:rsid w:val="00AC2BA4"/>
    <w:rsid w:val="00AC2D32"/>
    <w:rsid w:val="00AC3D02"/>
    <w:rsid w:val="00AC450A"/>
    <w:rsid w:val="00AC488C"/>
    <w:rsid w:val="00AC4A6A"/>
    <w:rsid w:val="00AC4CDB"/>
    <w:rsid w:val="00AC4EB8"/>
    <w:rsid w:val="00AC5656"/>
    <w:rsid w:val="00AC7FB4"/>
    <w:rsid w:val="00AD0290"/>
    <w:rsid w:val="00AD0794"/>
    <w:rsid w:val="00AD0A22"/>
    <w:rsid w:val="00AD1948"/>
    <w:rsid w:val="00AD442F"/>
    <w:rsid w:val="00AD67C7"/>
    <w:rsid w:val="00AE0983"/>
    <w:rsid w:val="00AE0B99"/>
    <w:rsid w:val="00AE1472"/>
    <w:rsid w:val="00AE1CA8"/>
    <w:rsid w:val="00AE2732"/>
    <w:rsid w:val="00AE51ED"/>
    <w:rsid w:val="00AE58A6"/>
    <w:rsid w:val="00AE6A23"/>
    <w:rsid w:val="00AE6C6F"/>
    <w:rsid w:val="00AE7A72"/>
    <w:rsid w:val="00AE7A8D"/>
    <w:rsid w:val="00AE7BDE"/>
    <w:rsid w:val="00AF0591"/>
    <w:rsid w:val="00AF0655"/>
    <w:rsid w:val="00AF09FB"/>
    <w:rsid w:val="00AF3346"/>
    <w:rsid w:val="00AF3A96"/>
    <w:rsid w:val="00AF3B3F"/>
    <w:rsid w:val="00AF3EBA"/>
    <w:rsid w:val="00AF4A9B"/>
    <w:rsid w:val="00AF7393"/>
    <w:rsid w:val="00B014C2"/>
    <w:rsid w:val="00B02BFC"/>
    <w:rsid w:val="00B03770"/>
    <w:rsid w:val="00B03D58"/>
    <w:rsid w:val="00B03E15"/>
    <w:rsid w:val="00B03F2F"/>
    <w:rsid w:val="00B04613"/>
    <w:rsid w:val="00B059AF"/>
    <w:rsid w:val="00B06F3E"/>
    <w:rsid w:val="00B079F5"/>
    <w:rsid w:val="00B10464"/>
    <w:rsid w:val="00B14987"/>
    <w:rsid w:val="00B15CB4"/>
    <w:rsid w:val="00B15D04"/>
    <w:rsid w:val="00B17779"/>
    <w:rsid w:val="00B20E9E"/>
    <w:rsid w:val="00B21492"/>
    <w:rsid w:val="00B22ED3"/>
    <w:rsid w:val="00B24F30"/>
    <w:rsid w:val="00B25925"/>
    <w:rsid w:val="00B25D0E"/>
    <w:rsid w:val="00B25EB4"/>
    <w:rsid w:val="00B26143"/>
    <w:rsid w:val="00B264FD"/>
    <w:rsid w:val="00B26B65"/>
    <w:rsid w:val="00B272D5"/>
    <w:rsid w:val="00B272E2"/>
    <w:rsid w:val="00B300BA"/>
    <w:rsid w:val="00B3212C"/>
    <w:rsid w:val="00B32CA9"/>
    <w:rsid w:val="00B32DC3"/>
    <w:rsid w:val="00B337F6"/>
    <w:rsid w:val="00B34011"/>
    <w:rsid w:val="00B3593E"/>
    <w:rsid w:val="00B367F4"/>
    <w:rsid w:val="00B369A9"/>
    <w:rsid w:val="00B37C46"/>
    <w:rsid w:val="00B401EF"/>
    <w:rsid w:val="00B41DDA"/>
    <w:rsid w:val="00B435BF"/>
    <w:rsid w:val="00B438A2"/>
    <w:rsid w:val="00B444C8"/>
    <w:rsid w:val="00B44BCC"/>
    <w:rsid w:val="00B44FFE"/>
    <w:rsid w:val="00B464DA"/>
    <w:rsid w:val="00B4657F"/>
    <w:rsid w:val="00B47691"/>
    <w:rsid w:val="00B4781C"/>
    <w:rsid w:val="00B5096F"/>
    <w:rsid w:val="00B51FF2"/>
    <w:rsid w:val="00B526DF"/>
    <w:rsid w:val="00B5315C"/>
    <w:rsid w:val="00B54F53"/>
    <w:rsid w:val="00B558B3"/>
    <w:rsid w:val="00B55BE9"/>
    <w:rsid w:val="00B560D2"/>
    <w:rsid w:val="00B5769D"/>
    <w:rsid w:val="00B57B4F"/>
    <w:rsid w:val="00B61BA6"/>
    <w:rsid w:val="00B6361C"/>
    <w:rsid w:val="00B647DC"/>
    <w:rsid w:val="00B65981"/>
    <w:rsid w:val="00B67B0A"/>
    <w:rsid w:val="00B702BB"/>
    <w:rsid w:val="00B71D07"/>
    <w:rsid w:val="00B71DC3"/>
    <w:rsid w:val="00B71E39"/>
    <w:rsid w:val="00B72CC6"/>
    <w:rsid w:val="00B73237"/>
    <w:rsid w:val="00B738FB"/>
    <w:rsid w:val="00B741F2"/>
    <w:rsid w:val="00B75989"/>
    <w:rsid w:val="00B762F4"/>
    <w:rsid w:val="00B77B34"/>
    <w:rsid w:val="00B80DC6"/>
    <w:rsid w:val="00B81E96"/>
    <w:rsid w:val="00B82343"/>
    <w:rsid w:val="00B8312C"/>
    <w:rsid w:val="00B85847"/>
    <w:rsid w:val="00B87EDB"/>
    <w:rsid w:val="00B90A18"/>
    <w:rsid w:val="00B91779"/>
    <w:rsid w:val="00B91E98"/>
    <w:rsid w:val="00B92AF9"/>
    <w:rsid w:val="00B9467E"/>
    <w:rsid w:val="00B95DC8"/>
    <w:rsid w:val="00B9643B"/>
    <w:rsid w:val="00BA00DE"/>
    <w:rsid w:val="00BA2F3F"/>
    <w:rsid w:val="00BA3200"/>
    <w:rsid w:val="00BA340C"/>
    <w:rsid w:val="00BA345C"/>
    <w:rsid w:val="00BA449F"/>
    <w:rsid w:val="00BA4763"/>
    <w:rsid w:val="00BA54EF"/>
    <w:rsid w:val="00BA6114"/>
    <w:rsid w:val="00BA7455"/>
    <w:rsid w:val="00BA7676"/>
    <w:rsid w:val="00BA7AC1"/>
    <w:rsid w:val="00BB02B7"/>
    <w:rsid w:val="00BB0C50"/>
    <w:rsid w:val="00BB16F4"/>
    <w:rsid w:val="00BB24E2"/>
    <w:rsid w:val="00BB2751"/>
    <w:rsid w:val="00BB3C2D"/>
    <w:rsid w:val="00BB51D0"/>
    <w:rsid w:val="00BB5B6F"/>
    <w:rsid w:val="00BB69FE"/>
    <w:rsid w:val="00BC19AC"/>
    <w:rsid w:val="00BC1CE4"/>
    <w:rsid w:val="00BC23D0"/>
    <w:rsid w:val="00BC2519"/>
    <w:rsid w:val="00BC255C"/>
    <w:rsid w:val="00BC3455"/>
    <w:rsid w:val="00BC34D0"/>
    <w:rsid w:val="00BC59A3"/>
    <w:rsid w:val="00BD0133"/>
    <w:rsid w:val="00BD0F71"/>
    <w:rsid w:val="00BD1573"/>
    <w:rsid w:val="00BD2553"/>
    <w:rsid w:val="00BD265B"/>
    <w:rsid w:val="00BD3756"/>
    <w:rsid w:val="00BD472D"/>
    <w:rsid w:val="00BD57CC"/>
    <w:rsid w:val="00BD5BCA"/>
    <w:rsid w:val="00BE10F1"/>
    <w:rsid w:val="00BE1A5A"/>
    <w:rsid w:val="00BE231E"/>
    <w:rsid w:val="00BE256F"/>
    <w:rsid w:val="00BE2828"/>
    <w:rsid w:val="00BE2B0A"/>
    <w:rsid w:val="00BE3468"/>
    <w:rsid w:val="00BE42F2"/>
    <w:rsid w:val="00BE469E"/>
    <w:rsid w:val="00BE6AFC"/>
    <w:rsid w:val="00BE7103"/>
    <w:rsid w:val="00BE7F17"/>
    <w:rsid w:val="00BE7FD8"/>
    <w:rsid w:val="00BF0D2F"/>
    <w:rsid w:val="00BF126A"/>
    <w:rsid w:val="00BF1E2A"/>
    <w:rsid w:val="00BF2243"/>
    <w:rsid w:val="00BF3B6F"/>
    <w:rsid w:val="00BF4C3A"/>
    <w:rsid w:val="00BF51D4"/>
    <w:rsid w:val="00BF7149"/>
    <w:rsid w:val="00BF7AB3"/>
    <w:rsid w:val="00BF7F67"/>
    <w:rsid w:val="00C006F4"/>
    <w:rsid w:val="00C01033"/>
    <w:rsid w:val="00C0156F"/>
    <w:rsid w:val="00C0157E"/>
    <w:rsid w:val="00C01BAC"/>
    <w:rsid w:val="00C0214E"/>
    <w:rsid w:val="00C0236F"/>
    <w:rsid w:val="00C02871"/>
    <w:rsid w:val="00C03038"/>
    <w:rsid w:val="00C034A9"/>
    <w:rsid w:val="00C03BBB"/>
    <w:rsid w:val="00C03BC6"/>
    <w:rsid w:val="00C04422"/>
    <w:rsid w:val="00C0676D"/>
    <w:rsid w:val="00C06875"/>
    <w:rsid w:val="00C107BF"/>
    <w:rsid w:val="00C137F5"/>
    <w:rsid w:val="00C13CCD"/>
    <w:rsid w:val="00C14C14"/>
    <w:rsid w:val="00C14C9D"/>
    <w:rsid w:val="00C14F5E"/>
    <w:rsid w:val="00C14FDB"/>
    <w:rsid w:val="00C158D6"/>
    <w:rsid w:val="00C16A47"/>
    <w:rsid w:val="00C2083F"/>
    <w:rsid w:val="00C215AE"/>
    <w:rsid w:val="00C21A15"/>
    <w:rsid w:val="00C21B0B"/>
    <w:rsid w:val="00C21C81"/>
    <w:rsid w:val="00C22430"/>
    <w:rsid w:val="00C22434"/>
    <w:rsid w:val="00C22BC2"/>
    <w:rsid w:val="00C248DE"/>
    <w:rsid w:val="00C27B02"/>
    <w:rsid w:val="00C3209E"/>
    <w:rsid w:val="00C3212E"/>
    <w:rsid w:val="00C34C12"/>
    <w:rsid w:val="00C34F3A"/>
    <w:rsid w:val="00C36359"/>
    <w:rsid w:val="00C36979"/>
    <w:rsid w:val="00C36E24"/>
    <w:rsid w:val="00C37160"/>
    <w:rsid w:val="00C40177"/>
    <w:rsid w:val="00C4043D"/>
    <w:rsid w:val="00C42557"/>
    <w:rsid w:val="00C433AE"/>
    <w:rsid w:val="00C43418"/>
    <w:rsid w:val="00C43604"/>
    <w:rsid w:val="00C4361F"/>
    <w:rsid w:val="00C44C38"/>
    <w:rsid w:val="00C45A3F"/>
    <w:rsid w:val="00C46228"/>
    <w:rsid w:val="00C47B3F"/>
    <w:rsid w:val="00C51CC5"/>
    <w:rsid w:val="00C52444"/>
    <w:rsid w:val="00C52C13"/>
    <w:rsid w:val="00C530DD"/>
    <w:rsid w:val="00C53116"/>
    <w:rsid w:val="00C541F2"/>
    <w:rsid w:val="00C54513"/>
    <w:rsid w:val="00C548C2"/>
    <w:rsid w:val="00C5511B"/>
    <w:rsid w:val="00C55399"/>
    <w:rsid w:val="00C578D2"/>
    <w:rsid w:val="00C623D7"/>
    <w:rsid w:val="00C627BE"/>
    <w:rsid w:val="00C64546"/>
    <w:rsid w:val="00C648AC"/>
    <w:rsid w:val="00C65131"/>
    <w:rsid w:val="00C6579C"/>
    <w:rsid w:val="00C66615"/>
    <w:rsid w:val="00C66957"/>
    <w:rsid w:val="00C67AC5"/>
    <w:rsid w:val="00C70037"/>
    <w:rsid w:val="00C71E0D"/>
    <w:rsid w:val="00C7263C"/>
    <w:rsid w:val="00C74B22"/>
    <w:rsid w:val="00C75299"/>
    <w:rsid w:val="00C76599"/>
    <w:rsid w:val="00C76BBA"/>
    <w:rsid w:val="00C76DE8"/>
    <w:rsid w:val="00C775F6"/>
    <w:rsid w:val="00C77744"/>
    <w:rsid w:val="00C77E48"/>
    <w:rsid w:val="00C80BE3"/>
    <w:rsid w:val="00C80EAD"/>
    <w:rsid w:val="00C81CA4"/>
    <w:rsid w:val="00C82DE6"/>
    <w:rsid w:val="00C83CA4"/>
    <w:rsid w:val="00C83D2F"/>
    <w:rsid w:val="00C845DE"/>
    <w:rsid w:val="00C871EF"/>
    <w:rsid w:val="00C87EF3"/>
    <w:rsid w:val="00C910E9"/>
    <w:rsid w:val="00C91B18"/>
    <w:rsid w:val="00C93857"/>
    <w:rsid w:val="00C93C88"/>
    <w:rsid w:val="00C948FD"/>
    <w:rsid w:val="00C96367"/>
    <w:rsid w:val="00C9791E"/>
    <w:rsid w:val="00CA0156"/>
    <w:rsid w:val="00CA089A"/>
    <w:rsid w:val="00CA0B4B"/>
    <w:rsid w:val="00CA1995"/>
    <w:rsid w:val="00CA5B19"/>
    <w:rsid w:val="00CA6115"/>
    <w:rsid w:val="00CA6A05"/>
    <w:rsid w:val="00CA7003"/>
    <w:rsid w:val="00CA76A1"/>
    <w:rsid w:val="00CB285D"/>
    <w:rsid w:val="00CB4CAC"/>
    <w:rsid w:val="00CB690A"/>
    <w:rsid w:val="00CC14A5"/>
    <w:rsid w:val="00CC2796"/>
    <w:rsid w:val="00CC2CB6"/>
    <w:rsid w:val="00CC35CC"/>
    <w:rsid w:val="00CC3816"/>
    <w:rsid w:val="00CC3CAD"/>
    <w:rsid w:val="00CC4D9F"/>
    <w:rsid w:val="00CC59D1"/>
    <w:rsid w:val="00CC77FF"/>
    <w:rsid w:val="00CC780F"/>
    <w:rsid w:val="00CC7F9E"/>
    <w:rsid w:val="00CD02B7"/>
    <w:rsid w:val="00CD0E9E"/>
    <w:rsid w:val="00CD1922"/>
    <w:rsid w:val="00CD27F3"/>
    <w:rsid w:val="00CD2EC3"/>
    <w:rsid w:val="00CD39F8"/>
    <w:rsid w:val="00CD4A81"/>
    <w:rsid w:val="00CD4B24"/>
    <w:rsid w:val="00CD6F50"/>
    <w:rsid w:val="00CD7843"/>
    <w:rsid w:val="00CD799D"/>
    <w:rsid w:val="00CE034E"/>
    <w:rsid w:val="00CE14C8"/>
    <w:rsid w:val="00CE34A4"/>
    <w:rsid w:val="00CE4B91"/>
    <w:rsid w:val="00CE682B"/>
    <w:rsid w:val="00CE7069"/>
    <w:rsid w:val="00CE73D7"/>
    <w:rsid w:val="00CE75A3"/>
    <w:rsid w:val="00CF0032"/>
    <w:rsid w:val="00CF1BB6"/>
    <w:rsid w:val="00CF2575"/>
    <w:rsid w:val="00CF2DBC"/>
    <w:rsid w:val="00CF3D97"/>
    <w:rsid w:val="00CF3E36"/>
    <w:rsid w:val="00CF41E5"/>
    <w:rsid w:val="00CF467F"/>
    <w:rsid w:val="00CF5694"/>
    <w:rsid w:val="00CF571A"/>
    <w:rsid w:val="00CF5721"/>
    <w:rsid w:val="00CF65AA"/>
    <w:rsid w:val="00CF7310"/>
    <w:rsid w:val="00CF788B"/>
    <w:rsid w:val="00D0487D"/>
    <w:rsid w:val="00D07514"/>
    <w:rsid w:val="00D12C49"/>
    <w:rsid w:val="00D1331A"/>
    <w:rsid w:val="00D1334E"/>
    <w:rsid w:val="00D133A7"/>
    <w:rsid w:val="00D1382A"/>
    <w:rsid w:val="00D1496F"/>
    <w:rsid w:val="00D1621C"/>
    <w:rsid w:val="00D2130C"/>
    <w:rsid w:val="00D21661"/>
    <w:rsid w:val="00D21FA0"/>
    <w:rsid w:val="00D226CE"/>
    <w:rsid w:val="00D22A00"/>
    <w:rsid w:val="00D22E63"/>
    <w:rsid w:val="00D237E7"/>
    <w:rsid w:val="00D2382D"/>
    <w:rsid w:val="00D23C21"/>
    <w:rsid w:val="00D25AC5"/>
    <w:rsid w:val="00D26EA7"/>
    <w:rsid w:val="00D27255"/>
    <w:rsid w:val="00D27516"/>
    <w:rsid w:val="00D27A9C"/>
    <w:rsid w:val="00D31DC4"/>
    <w:rsid w:val="00D328F9"/>
    <w:rsid w:val="00D329C2"/>
    <w:rsid w:val="00D32C9F"/>
    <w:rsid w:val="00D32CAC"/>
    <w:rsid w:val="00D3371A"/>
    <w:rsid w:val="00D34276"/>
    <w:rsid w:val="00D36CCD"/>
    <w:rsid w:val="00D40041"/>
    <w:rsid w:val="00D40158"/>
    <w:rsid w:val="00D41433"/>
    <w:rsid w:val="00D4330C"/>
    <w:rsid w:val="00D448A4"/>
    <w:rsid w:val="00D4537D"/>
    <w:rsid w:val="00D458D4"/>
    <w:rsid w:val="00D46838"/>
    <w:rsid w:val="00D469AD"/>
    <w:rsid w:val="00D46AB4"/>
    <w:rsid w:val="00D46E60"/>
    <w:rsid w:val="00D47A5E"/>
    <w:rsid w:val="00D50938"/>
    <w:rsid w:val="00D50BA7"/>
    <w:rsid w:val="00D529A9"/>
    <w:rsid w:val="00D52E2D"/>
    <w:rsid w:val="00D52F34"/>
    <w:rsid w:val="00D55084"/>
    <w:rsid w:val="00D579EB"/>
    <w:rsid w:val="00D614D5"/>
    <w:rsid w:val="00D6339A"/>
    <w:rsid w:val="00D64BFB"/>
    <w:rsid w:val="00D710EE"/>
    <w:rsid w:val="00D7132C"/>
    <w:rsid w:val="00D72284"/>
    <w:rsid w:val="00D732DF"/>
    <w:rsid w:val="00D733BE"/>
    <w:rsid w:val="00D73732"/>
    <w:rsid w:val="00D738BB"/>
    <w:rsid w:val="00D765CA"/>
    <w:rsid w:val="00D76AB8"/>
    <w:rsid w:val="00D80624"/>
    <w:rsid w:val="00D80AF2"/>
    <w:rsid w:val="00D80BD7"/>
    <w:rsid w:val="00D82F56"/>
    <w:rsid w:val="00D83241"/>
    <w:rsid w:val="00D841E6"/>
    <w:rsid w:val="00D84DCF"/>
    <w:rsid w:val="00D85C3D"/>
    <w:rsid w:val="00D87B7A"/>
    <w:rsid w:val="00D9022E"/>
    <w:rsid w:val="00D902CA"/>
    <w:rsid w:val="00D91217"/>
    <w:rsid w:val="00D93697"/>
    <w:rsid w:val="00D93D2F"/>
    <w:rsid w:val="00D95377"/>
    <w:rsid w:val="00D95DBD"/>
    <w:rsid w:val="00D96E0E"/>
    <w:rsid w:val="00D96FF5"/>
    <w:rsid w:val="00D97F1A"/>
    <w:rsid w:val="00DA29D5"/>
    <w:rsid w:val="00DA2AA6"/>
    <w:rsid w:val="00DA3AEF"/>
    <w:rsid w:val="00DA4A95"/>
    <w:rsid w:val="00DA5C7E"/>
    <w:rsid w:val="00DA5E2A"/>
    <w:rsid w:val="00DA618C"/>
    <w:rsid w:val="00DA7F6E"/>
    <w:rsid w:val="00DB1C5D"/>
    <w:rsid w:val="00DB284E"/>
    <w:rsid w:val="00DB322D"/>
    <w:rsid w:val="00DB38B6"/>
    <w:rsid w:val="00DB4D35"/>
    <w:rsid w:val="00DB5B57"/>
    <w:rsid w:val="00DB6FED"/>
    <w:rsid w:val="00DC05E2"/>
    <w:rsid w:val="00DC0A91"/>
    <w:rsid w:val="00DC1357"/>
    <w:rsid w:val="00DC3C9F"/>
    <w:rsid w:val="00DC4247"/>
    <w:rsid w:val="00DC4A42"/>
    <w:rsid w:val="00DC4AF2"/>
    <w:rsid w:val="00DC5335"/>
    <w:rsid w:val="00DC66C7"/>
    <w:rsid w:val="00DC7E89"/>
    <w:rsid w:val="00DD0926"/>
    <w:rsid w:val="00DD1FA5"/>
    <w:rsid w:val="00DD278C"/>
    <w:rsid w:val="00DD2B73"/>
    <w:rsid w:val="00DD2CFA"/>
    <w:rsid w:val="00DD47B2"/>
    <w:rsid w:val="00DD5B62"/>
    <w:rsid w:val="00DD6A08"/>
    <w:rsid w:val="00DE2B7E"/>
    <w:rsid w:val="00DE2FA3"/>
    <w:rsid w:val="00DE325F"/>
    <w:rsid w:val="00DE4468"/>
    <w:rsid w:val="00DE4D23"/>
    <w:rsid w:val="00DE4FE3"/>
    <w:rsid w:val="00DE5E51"/>
    <w:rsid w:val="00DE7993"/>
    <w:rsid w:val="00DF0A26"/>
    <w:rsid w:val="00DF14F4"/>
    <w:rsid w:val="00DF1A53"/>
    <w:rsid w:val="00DF2E05"/>
    <w:rsid w:val="00DF35F4"/>
    <w:rsid w:val="00DF54A8"/>
    <w:rsid w:val="00DF65BD"/>
    <w:rsid w:val="00DF6E9D"/>
    <w:rsid w:val="00DF7AE0"/>
    <w:rsid w:val="00E0020D"/>
    <w:rsid w:val="00E01BFB"/>
    <w:rsid w:val="00E01E14"/>
    <w:rsid w:val="00E01E30"/>
    <w:rsid w:val="00E04CEE"/>
    <w:rsid w:val="00E04DF6"/>
    <w:rsid w:val="00E05D7F"/>
    <w:rsid w:val="00E06CF7"/>
    <w:rsid w:val="00E0753B"/>
    <w:rsid w:val="00E0784B"/>
    <w:rsid w:val="00E07AAF"/>
    <w:rsid w:val="00E07F98"/>
    <w:rsid w:val="00E10CF7"/>
    <w:rsid w:val="00E117BE"/>
    <w:rsid w:val="00E13BF6"/>
    <w:rsid w:val="00E14809"/>
    <w:rsid w:val="00E15529"/>
    <w:rsid w:val="00E15C61"/>
    <w:rsid w:val="00E16248"/>
    <w:rsid w:val="00E16F6D"/>
    <w:rsid w:val="00E20D88"/>
    <w:rsid w:val="00E210B3"/>
    <w:rsid w:val="00E217FF"/>
    <w:rsid w:val="00E21E7A"/>
    <w:rsid w:val="00E2211F"/>
    <w:rsid w:val="00E221DB"/>
    <w:rsid w:val="00E2227B"/>
    <w:rsid w:val="00E225DD"/>
    <w:rsid w:val="00E2280C"/>
    <w:rsid w:val="00E234EE"/>
    <w:rsid w:val="00E2447A"/>
    <w:rsid w:val="00E25148"/>
    <w:rsid w:val="00E256DA"/>
    <w:rsid w:val="00E256F5"/>
    <w:rsid w:val="00E25BC5"/>
    <w:rsid w:val="00E25FC8"/>
    <w:rsid w:val="00E26D39"/>
    <w:rsid w:val="00E271E1"/>
    <w:rsid w:val="00E2783F"/>
    <w:rsid w:val="00E27D0C"/>
    <w:rsid w:val="00E30F53"/>
    <w:rsid w:val="00E311F4"/>
    <w:rsid w:val="00E3203C"/>
    <w:rsid w:val="00E332E9"/>
    <w:rsid w:val="00E344CB"/>
    <w:rsid w:val="00E34DD8"/>
    <w:rsid w:val="00E3608C"/>
    <w:rsid w:val="00E36FEE"/>
    <w:rsid w:val="00E37807"/>
    <w:rsid w:val="00E37B0A"/>
    <w:rsid w:val="00E400A9"/>
    <w:rsid w:val="00E4178A"/>
    <w:rsid w:val="00E41B93"/>
    <w:rsid w:val="00E4287B"/>
    <w:rsid w:val="00E45525"/>
    <w:rsid w:val="00E46ECD"/>
    <w:rsid w:val="00E46FFA"/>
    <w:rsid w:val="00E47632"/>
    <w:rsid w:val="00E50E82"/>
    <w:rsid w:val="00E52155"/>
    <w:rsid w:val="00E54D1D"/>
    <w:rsid w:val="00E55670"/>
    <w:rsid w:val="00E557D6"/>
    <w:rsid w:val="00E55CA3"/>
    <w:rsid w:val="00E57CA8"/>
    <w:rsid w:val="00E57E85"/>
    <w:rsid w:val="00E63645"/>
    <w:rsid w:val="00E63679"/>
    <w:rsid w:val="00E636FF"/>
    <w:rsid w:val="00E656D1"/>
    <w:rsid w:val="00E65B67"/>
    <w:rsid w:val="00E65CD8"/>
    <w:rsid w:val="00E66033"/>
    <w:rsid w:val="00E6696D"/>
    <w:rsid w:val="00E676F0"/>
    <w:rsid w:val="00E67CCB"/>
    <w:rsid w:val="00E71882"/>
    <w:rsid w:val="00E72791"/>
    <w:rsid w:val="00E72A6B"/>
    <w:rsid w:val="00E72C53"/>
    <w:rsid w:val="00E73FF9"/>
    <w:rsid w:val="00E74A85"/>
    <w:rsid w:val="00E75C05"/>
    <w:rsid w:val="00E767EE"/>
    <w:rsid w:val="00E76FAD"/>
    <w:rsid w:val="00E7788F"/>
    <w:rsid w:val="00E81533"/>
    <w:rsid w:val="00E82993"/>
    <w:rsid w:val="00E82A74"/>
    <w:rsid w:val="00E82F57"/>
    <w:rsid w:val="00E8347A"/>
    <w:rsid w:val="00E8348F"/>
    <w:rsid w:val="00E84E20"/>
    <w:rsid w:val="00E8578D"/>
    <w:rsid w:val="00E85E77"/>
    <w:rsid w:val="00E91093"/>
    <w:rsid w:val="00E91498"/>
    <w:rsid w:val="00E91691"/>
    <w:rsid w:val="00E9296B"/>
    <w:rsid w:val="00E92C8C"/>
    <w:rsid w:val="00E94931"/>
    <w:rsid w:val="00E958DD"/>
    <w:rsid w:val="00E95BA9"/>
    <w:rsid w:val="00E9637F"/>
    <w:rsid w:val="00EA0C70"/>
    <w:rsid w:val="00EA17E6"/>
    <w:rsid w:val="00EA1D56"/>
    <w:rsid w:val="00EA28B3"/>
    <w:rsid w:val="00EA3201"/>
    <w:rsid w:val="00EA34FE"/>
    <w:rsid w:val="00EA3F7C"/>
    <w:rsid w:val="00EA4289"/>
    <w:rsid w:val="00EA4F84"/>
    <w:rsid w:val="00EA5004"/>
    <w:rsid w:val="00EA5A46"/>
    <w:rsid w:val="00EB0711"/>
    <w:rsid w:val="00EB09DB"/>
    <w:rsid w:val="00EB164E"/>
    <w:rsid w:val="00EB245F"/>
    <w:rsid w:val="00EB25FE"/>
    <w:rsid w:val="00EB33D4"/>
    <w:rsid w:val="00EB3646"/>
    <w:rsid w:val="00EB3CCD"/>
    <w:rsid w:val="00EB4FDF"/>
    <w:rsid w:val="00EB544E"/>
    <w:rsid w:val="00EB63C5"/>
    <w:rsid w:val="00EB646B"/>
    <w:rsid w:val="00EB7363"/>
    <w:rsid w:val="00EB7E8B"/>
    <w:rsid w:val="00EC1440"/>
    <w:rsid w:val="00EC1D40"/>
    <w:rsid w:val="00EC22E1"/>
    <w:rsid w:val="00EC2FDE"/>
    <w:rsid w:val="00EC36C0"/>
    <w:rsid w:val="00EC442F"/>
    <w:rsid w:val="00EC4457"/>
    <w:rsid w:val="00EC4515"/>
    <w:rsid w:val="00EC4939"/>
    <w:rsid w:val="00EC53AC"/>
    <w:rsid w:val="00EC6EB1"/>
    <w:rsid w:val="00EC78F4"/>
    <w:rsid w:val="00ED0096"/>
    <w:rsid w:val="00ED1259"/>
    <w:rsid w:val="00ED129B"/>
    <w:rsid w:val="00ED4E38"/>
    <w:rsid w:val="00ED5DA1"/>
    <w:rsid w:val="00ED7515"/>
    <w:rsid w:val="00EE11C0"/>
    <w:rsid w:val="00EE1219"/>
    <w:rsid w:val="00EE2FD9"/>
    <w:rsid w:val="00EE30F3"/>
    <w:rsid w:val="00EE42CC"/>
    <w:rsid w:val="00EE4662"/>
    <w:rsid w:val="00EE66DA"/>
    <w:rsid w:val="00EE6717"/>
    <w:rsid w:val="00EE6A2D"/>
    <w:rsid w:val="00EE78EC"/>
    <w:rsid w:val="00EF097E"/>
    <w:rsid w:val="00EF0CB6"/>
    <w:rsid w:val="00EF19F9"/>
    <w:rsid w:val="00EF1F0D"/>
    <w:rsid w:val="00EF2A87"/>
    <w:rsid w:val="00EF3D08"/>
    <w:rsid w:val="00EF41DF"/>
    <w:rsid w:val="00EF48DB"/>
    <w:rsid w:val="00EF4A41"/>
    <w:rsid w:val="00EF4BE5"/>
    <w:rsid w:val="00EF4E42"/>
    <w:rsid w:val="00EF6C78"/>
    <w:rsid w:val="00EF6C9D"/>
    <w:rsid w:val="00EF6CE8"/>
    <w:rsid w:val="00F003A1"/>
    <w:rsid w:val="00F02431"/>
    <w:rsid w:val="00F02727"/>
    <w:rsid w:val="00F03889"/>
    <w:rsid w:val="00F0628A"/>
    <w:rsid w:val="00F0699E"/>
    <w:rsid w:val="00F07A65"/>
    <w:rsid w:val="00F1002C"/>
    <w:rsid w:val="00F117CA"/>
    <w:rsid w:val="00F12167"/>
    <w:rsid w:val="00F14A8A"/>
    <w:rsid w:val="00F151BF"/>
    <w:rsid w:val="00F15688"/>
    <w:rsid w:val="00F15F5D"/>
    <w:rsid w:val="00F17046"/>
    <w:rsid w:val="00F20241"/>
    <w:rsid w:val="00F20A8B"/>
    <w:rsid w:val="00F20C71"/>
    <w:rsid w:val="00F21320"/>
    <w:rsid w:val="00F218BA"/>
    <w:rsid w:val="00F22028"/>
    <w:rsid w:val="00F2234C"/>
    <w:rsid w:val="00F22CEE"/>
    <w:rsid w:val="00F23B28"/>
    <w:rsid w:val="00F2422D"/>
    <w:rsid w:val="00F25F12"/>
    <w:rsid w:val="00F266B9"/>
    <w:rsid w:val="00F26B7C"/>
    <w:rsid w:val="00F30682"/>
    <w:rsid w:val="00F30A3A"/>
    <w:rsid w:val="00F31A12"/>
    <w:rsid w:val="00F31FC9"/>
    <w:rsid w:val="00F326D3"/>
    <w:rsid w:val="00F32EAA"/>
    <w:rsid w:val="00F331F5"/>
    <w:rsid w:val="00F33231"/>
    <w:rsid w:val="00F36872"/>
    <w:rsid w:val="00F36E18"/>
    <w:rsid w:val="00F37BA2"/>
    <w:rsid w:val="00F40EE5"/>
    <w:rsid w:val="00F429BE"/>
    <w:rsid w:val="00F43148"/>
    <w:rsid w:val="00F43588"/>
    <w:rsid w:val="00F44AF0"/>
    <w:rsid w:val="00F45049"/>
    <w:rsid w:val="00F45EB4"/>
    <w:rsid w:val="00F46295"/>
    <w:rsid w:val="00F4677B"/>
    <w:rsid w:val="00F47CC0"/>
    <w:rsid w:val="00F51F96"/>
    <w:rsid w:val="00F53417"/>
    <w:rsid w:val="00F549D1"/>
    <w:rsid w:val="00F550D1"/>
    <w:rsid w:val="00F55732"/>
    <w:rsid w:val="00F55950"/>
    <w:rsid w:val="00F5650A"/>
    <w:rsid w:val="00F566A0"/>
    <w:rsid w:val="00F56BB9"/>
    <w:rsid w:val="00F56F6F"/>
    <w:rsid w:val="00F60CB6"/>
    <w:rsid w:val="00F61070"/>
    <w:rsid w:val="00F62FE9"/>
    <w:rsid w:val="00F64B9B"/>
    <w:rsid w:val="00F65A1B"/>
    <w:rsid w:val="00F66C8A"/>
    <w:rsid w:val="00F67522"/>
    <w:rsid w:val="00F67578"/>
    <w:rsid w:val="00F67C3F"/>
    <w:rsid w:val="00F72B8D"/>
    <w:rsid w:val="00F72DB4"/>
    <w:rsid w:val="00F73F19"/>
    <w:rsid w:val="00F76259"/>
    <w:rsid w:val="00F767C3"/>
    <w:rsid w:val="00F77118"/>
    <w:rsid w:val="00F80D09"/>
    <w:rsid w:val="00F80E63"/>
    <w:rsid w:val="00F8116D"/>
    <w:rsid w:val="00F81180"/>
    <w:rsid w:val="00F82967"/>
    <w:rsid w:val="00F84102"/>
    <w:rsid w:val="00F84248"/>
    <w:rsid w:val="00F8481F"/>
    <w:rsid w:val="00F85923"/>
    <w:rsid w:val="00F861C4"/>
    <w:rsid w:val="00F877DB"/>
    <w:rsid w:val="00F901CA"/>
    <w:rsid w:val="00F90AD9"/>
    <w:rsid w:val="00F934BB"/>
    <w:rsid w:val="00F93893"/>
    <w:rsid w:val="00F950EB"/>
    <w:rsid w:val="00F977B3"/>
    <w:rsid w:val="00F97C7B"/>
    <w:rsid w:val="00FA018C"/>
    <w:rsid w:val="00FA02D8"/>
    <w:rsid w:val="00FA074F"/>
    <w:rsid w:val="00FA08EA"/>
    <w:rsid w:val="00FA132B"/>
    <w:rsid w:val="00FA1412"/>
    <w:rsid w:val="00FA1BEF"/>
    <w:rsid w:val="00FA217D"/>
    <w:rsid w:val="00FA43EE"/>
    <w:rsid w:val="00FA73F2"/>
    <w:rsid w:val="00FB1055"/>
    <w:rsid w:val="00FB1849"/>
    <w:rsid w:val="00FB2293"/>
    <w:rsid w:val="00FB5464"/>
    <w:rsid w:val="00FB6D54"/>
    <w:rsid w:val="00FC1B87"/>
    <w:rsid w:val="00FC2C86"/>
    <w:rsid w:val="00FC32DA"/>
    <w:rsid w:val="00FC34C6"/>
    <w:rsid w:val="00FC4794"/>
    <w:rsid w:val="00FC4F8A"/>
    <w:rsid w:val="00FC647A"/>
    <w:rsid w:val="00FC74CA"/>
    <w:rsid w:val="00FD13D4"/>
    <w:rsid w:val="00FD18E6"/>
    <w:rsid w:val="00FD1E9F"/>
    <w:rsid w:val="00FD2291"/>
    <w:rsid w:val="00FD298F"/>
    <w:rsid w:val="00FD33DD"/>
    <w:rsid w:val="00FD7110"/>
    <w:rsid w:val="00FD7BCD"/>
    <w:rsid w:val="00FE1099"/>
    <w:rsid w:val="00FE1F7B"/>
    <w:rsid w:val="00FE367E"/>
    <w:rsid w:val="00FE60EB"/>
    <w:rsid w:val="00FE670B"/>
    <w:rsid w:val="00FE7296"/>
    <w:rsid w:val="00FE7DEA"/>
    <w:rsid w:val="00FF0203"/>
    <w:rsid w:val="00FF1A27"/>
    <w:rsid w:val="00FF1B8B"/>
    <w:rsid w:val="00FF40CB"/>
    <w:rsid w:val="00FF49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3BE72D"/>
  <w15:chartTrackingRefBased/>
  <w15:docId w15:val="{F32BAD81-14CB-4ABE-A330-597D8C562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iPriority="35"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332E9"/>
    <w:pPr>
      <w:overflowPunct w:val="0"/>
      <w:autoSpaceDE w:val="0"/>
      <w:autoSpaceDN w:val="0"/>
      <w:adjustRightInd w:val="0"/>
      <w:spacing w:after="180"/>
      <w:textAlignment w:val="baseline"/>
    </w:pPr>
    <w:rPr>
      <w:color w:val="000000"/>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aliases w:val="H2,h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rPr>
      <w:b w:val="0"/>
      <w:sz w:val="20"/>
    </w:rPr>
  </w:style>
  <w:style w:type="paragraph" w:styleId="Heading7">
    <w:name w:val="heading 7"/>
    <w:basedOn w:val="H6"/>
    <w:next w:val="Normal"/>
    <w:qFormat/>
    <w:pPr>
      <w:outlineLvl w:val="6"/>
    </w:pPr>
    <w:rPr>
      <w:b w:val="0"/>
      <w:sz w:val="20"/>
    </w:rPr>
  </w:style>
  <w:style w:type="paragraph" w:styleId="Heading8">
    <w:name w:val="heading 8"/>
    <w:basedOn w:val="Heading1"/>
    <w:next w:val="Normal"/>
    <w:qFormat/>
    <w:pPr>
      <w:ind w:left="0" w:firstLine="0"/>
      <w:outlineLvl w:val="7"/>
    </w:pPr>
  </w:style>
  <w:style w:type="paragraph" w:styleId="Heading9">
    <w:name w:val="heading 9"/>
    <w:basedOn w:val="Heading8"/>
    <w:next w:val="Normal"/>
    <w:link w:val="Heading9Char"/>
    <w:qFormat/>
    <w:pPr>
      <w:outlineLvl w:val="8"/>
    </w:pPr>
    <w:rPr>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Heading1"/>
    <w:next w:val="Normal"/>
    <w:pPr>
      <w:outlineLvl w:val="9"/>
    </w:p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AL">
    <w:name w:val="TAL"/>
    <w:basedOn w:val="Normal"/>
    <w:link w:val="TALChar"/>
    <w:pPr>
      <w:keepNext/>
      <w:keepLines/>
      <w:spacing w:after="0"/>
    </w:pPr>
    <w:rPr>
      <w:rFonts w:ascii="Arial" w:hAnsi="Arial"/>
      <w:sz w:val="18"/>
    </w:rPr>
  </w:style>
  <w:style w:type="paragraph" w:customStyle="1" w:styleId="TAJ">
    <w:name w:val="TAJ"/>
    <w:basedOn w:val="Normal"/>
    <w:pPr>
      <w:keepNext/>
      <w:keepLines/>
    </w:pPr>
    <w:rPr>
      <w:rFonts w:eastAsia="Times New Roman"/>
      <w:lang w:eastAsia="en-US"/>
    </w:rPr>
  </w:style>
  <w:style w:type="paragraph" w:customStyle="1" w:styleId="NO">
    <w:name w:val="NO"/>
    <w:basedOn w:val="Normal"/>
    <w:link w:val="NOZchn"/>
    <w:qFormat/>
    <w:pPr>
      <w:keepLines/>
      <w:ind w:left="1135" w:hanging="851"/>
    </w:pPr>
  </w:style>
  <w:style w:type="paragraph" w:customStyle="1" w:styleId="HO">
    <w:name w:val="HO"/>
    <w:basedOn w:val="Normal"/>
    <w:pPr>
      <w:jc w:val="right"/>
    </w:pPr>
    <w:rPr>
      <w:rFonts w:eastAsia="Times New Roman"/>
      <w:b/>
      <w:lang w:eastAsia="en-US"/>
    </w:rPr>
  </w:style>
  <w:style w:type="paragraph" w:customStyle="1" w:styleId="HE">
    <w:name w:val="HE"/>
    <w:basedOn w:val="Normal"/>
    <w:rPr>
      <w:rFonts w:eastAsia="Times New Roman"/>
      <w:b/>
      <w:lang w:eastAsia="en-US"/>
    </w:rPr>
  </w:style>
  <w:style w:type="paragraph" w:customStyle="1" w:styleId="EX">
    <w:name w:val="EX"/>
    <w:basedOn w:val="Normal"/>
    <w:pPr>
      <w:keepLines/>
      <w:ind w:left="1702" w:hanging="1418"/>
    </w:pPr>
    <w:rPr>
      <w:rFonts w:eastAsia="Times New Roman"/>
    </w:rPr>
  </w:style>
  <w:style w:type="paragraph" w:customStyle="1" w:styleId="FP">
    <w:name w:val="FP"/>
    <w:basedOn w:val="Normal"/>
    <w:pPr>
      <w:spacing w:after="0"/>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Normal"/>
    <w:link w:val="B2Char"/>
    <w:pPr>
      <w:ind w:left="851" w:hanging="284"/>
    </w:pPr>
    <w:rPr>
      <w:lang w:val="x-none"/>
    </w:rPr>
  </w:style>
  <w:style w:type="paragraph" w:customStyle="1" w:styleId="B1">
    <w:name w:val="B1"/>
    <w:basedOn w:val="Normal"/>
    <w:link w:val="B1Char"/>
    <w:qFormat/>
    <w:pPr>
      <w:ind w:left="568" w:hanging="284"/>
    </w:pPr>
  </w:style>
  <w:style w:type="paragraph" w:customStyle="1" w:styleId="B3">
    <w:name w:val="B3"/>
    <w:basedOn w:val="Normal"/>
    <w:link w:val="B3Char2"/>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EQ">
    <w:name w:val="EQ"/>
    <w:basedOn w:val="Normal"/>
    <w:next w:val="Normal"/>
    <w:pPr>
      <w:keepLines/>
      <w:tabs>
        <w:tab w:val="center" w:pos="4536"/>
        <w:tab w:val="right" w:pos="9072"/>
      </w:tabs>
    </w:pPr>
    <w:rPr>
      <w:rFonts w:eastAsia="Times New Roman"/>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TF">
    <w:name w:val="TF"/>
    <w:basedOn w:val="TH"/>
    <w:link w:val="TFChar"/>
    <w:pPr>
      <w:keepNext w:val="0"/>
      <w:spacing w:before="0" w:after="240"/>
    </w:pPr>
    <w:rPr>
      <w:lang w:val="x-none"/>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Normal"/>
    <w:pPr>
      <w:ind w:left="2127" w:hanging="2127"/>
    </w:pPr>
    <w:rPr>
      <w:b/>
      <w:color w:val="FF0000"/>
    </w:rPr>
  </w:style>
  <w:style w:type="paragraph" w:customStyle="1" w:styleId="EditorsNote">
    <w:name w:val="Editor's Note"/>
    <w:aliases w:val="EN"/>
    <w:basedOn w:val="NO"/>
    <w:link w:val="EditorsNoteCharChar"/>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Footer">
    <w:name w:val="footer"/>
    <w:basedOn w:val="Normal"/>
    <w:pPr>
      <w:tabs>
        <w:tab w:val="center" w:pos="4153"/>
        <w:tab w:val="right" w:pos="8306"/>
      </w:tabs>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pPr>
      <w:tabs>
        <w:tab w:val="center" w:pos="4153"/>
        <w:tab w:val="right" w:pos="8306"/>
      </w:tabs>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Pr>
      <w:color w:val="000000"/>
      <w:lang w:val="en-GB" w:eastAsia="ja-JP" w:bidi="ar-SA"/>
    </w:rPr>
  </w:style>
  <w:style w:type="paragraph" w:styleId="BalloonText">
    <w:name w:val="Balloon Text"/>
    <w:basedOn w:val="Normal"/>
    <w:link w:val="BalloonTextChar"/>
    <w:rsid w:val="0050023D"/>
    <w:pPr>
      <w:spacing w:after="0"/>
    </w:pPr>
    <w:rPr>
      <w:rFonts w:ascii="Tahoma" w:hAnsi="Tahoma"/>
      <w:sz w:val="16"/>
      <w:szCs w:val="16"/>
    </w:rPr>
  </w:style>
  <w:style w:type="character" w:customStyle="1" w:styleId="BalloonTextChar">
    <w:name w:val="Balloon Text Char"/>
    <w:link w:val="BalloonText"/>
    <w:rsid w:val="0050023D"/>
    <w:rPr>
      <w:rFonts w:ascii="Tahoma" w:hAnsi="Tahoma" w:cs="Tahoma"/>
      <w:color w:val="000000"/>
      <w:sz w:val="16"/>
      <w:szCs w:val="16"/>
      <w:lang w:val="en-GB" w:eastAsia="ja-JP"/>
    </w:rPr>
  </w:style>
  <w:style w:type="character" w:customStyle="1" w:styleId="B1Char">
    <w:name w:val="B1 Char"/>
    <w:link w:val="B1"/>
    <w:qFormat/>
    <w:rsid w:val="0090025D"/>
    <w:rPr>
      <w:color w:val="000000"/>
      <w:lang w:val="en-GB" w:eastAsia="ja-JP"/>
    </w:rPr>
  </w:style>
  <w:style w:type="character" w:styleId="CommentReference">
    <w:name w:val="annotation reference"/>
    <w:rsid w:val="00A5645D"/>
    <w:rPr>
      <w:sz w:val="16"/>
      <w:szCs w:val="16"/>
    </w:rPr>
  </w:style>
  <w:style w:type="paragraph" w:styleId="CommentText">
    <w:name w:val="annotation text"/>
    <w:basedOn w:val="Normal"/>
    <w:link w:val="CommentTextChar"/>
    <w:rsid w:val="00A5645D"/>
  </w:style>
  <w:style w:type="character" w:customStyle="1" w:styleId="CommentTextChar">
    <w:name w:val="Comment Text Char"/>
    <w:link w:val="CommentText"/>
    <w:rsid w:val="00A5645D"/>
    <w:rPr>
      <w:color w:val="000000"/>
      <w:lang w:val="en-GB" w:eastAsia="ja-JP"/>
    </w:rPr>
  </w:style>
  <w:style w:type="paragraph" w:styleId="CommentSubject">
    <w:name w:val="annotation subject"/>
    <w:basedOn w:val="CommentText"/>
    <w:next w:val="CommentText"/>
    <w:link w:val="CommentSubjectChar"/>
    <w:rsid w:val="00A5645D"/>
    <w:rPr>
      <w:b/>
      <w:bCs/>
    </w:rPr>
  </w:style>
  <w:style w:type="character" w:customStyle="1" w:styleId="CommentSubjectChar">
    <w:name w:val="Comment Subject Char"/>
    <w:link w:val="CommentSubject"/>
    <w:rsid w:val="00A5645D"/>
    <w:rPr>
      <w:b/>
      <w:bCs/>
      <w:color w:val="000000"/>
      <w:lang w:val="en-GB" w:eastAsia="ja-JP"/>
    </w:rPr>
  </w:style>
  <w:style w:type="character" w:customStyle="1" w:styleId="EditorsNoteCharChar">
    <w:name w:val="Editor's Note Char Char"/>
    <w:link w:val="EditorsNote"/>
    <w:rsid w:val="007A3633"/>
    <w:rPr>
      <w:color w:val="FF0000"/>
      <w:lang w:val="en-GB" w:eastAsia="ja-JP"/>
    </w:rPr>
  </w:style>
  <w:style w:type="character" w:customStyle="1" w:styleId="NOZchn">
    <w:name w:val="NO Zchn"/>
    <w:link w:val="NO"/>
    <w:rsid w:val="007A3633"/>
    <w:rPr>
      <w:color w:val="000000"/>
      <w:lang w:val="en-GB" w:eastAsia="ja-JP"/>
    </w:rPr>
  </w:style>
  <w:style w:type="paragraph" w:styleId="Caption">
    <w:name w:val="caption"/>
    <w:basedOn w:val="Normal"/>
    <w:next w:val="Normal"/>
    <w:uiPriority w:val="35"/>
    <w:unhideWhenUsed/>
    <w:qFormat/>
    <w:rsid w:val="00A50C5F"/>
    <w:rPr>
      <w:b/>
      <w:bCs/>
    </w:rPr>
  </w:style>
  <w:style w:type="character" w:customStyle="1" w:styleId="EditorsNoteChar">
    <w:name w:val="Editor's Note Char"/>
    <w:aliases w:val="EN Char"/>
    <w:locked/>
    <w:rsid w:val="0079605A"/>
    <w:rPr>
      <w:color w:val="FF0000"/>
      <w:lang w:eastAsia="en-US"/>
    </w:rPr>
  </w:style>
  <w:style w:type="table" w:styleId="TableGrid">
    <w:name w:val="Table Grid"/>
    <w:basedOn w:val="TableNormal"/>
    <w:rsid w:val="001B1E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F51D4"/>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paragraph" w:styleId="ListParagraph">
    <w:name w:val="List Paragraph"/>
    <w:basedOn w:val="Normal"/>
    <w:uiPriority w:val="34"/>
    <w:qFormat/>
    <w:rsid w:val="00BF51D4"/>
    <w:pPr>
      <w:ind w:left="720"/>
    </w:pPr>
  </w:style>
  <w:style w:type="character" w:customStyle="1" w:styleId="NOChar">
    <w:name w:val="NO Char"/>
    <w:rsid w:val="00261D77"/>
    <w:rPr>
      <w:lang w:val="en-GB"/>
    </w:rPr>
  </w:style>
  <w:style w:type="character" w:customStyle="1" w:styleId="THChar">
    <w:name w:val="TH Char"/>
    <w:link w:val="TH"/>
    <w:qFormat/>
    <w:rsid w:val="00261D77"/>
    <w:rPr>
      <w:rFonts w:ascii="Arial" w:hAnsi="Arial"/>
      <w:b/>
      <w:color w:val="000000"/>
      <w:lang w:val="en-GB" w:eastAsia="ja-JP"/>
    </w:rPr>
  </w:style>
  <w:style w:type="character" w:customStyle="1" w:styleId="Heading3Char">
    <w:name w:val="Heading 3 Char"/>
    <w:link w:val="Heading3"/>
    <w:rsid w:val="006E4A64"/>
    <w:rPr>
      <w:rFonts w:ascii="Arial" w:hAnsi="Arial"/>
      <w:sz w:val="28"/>
      <w:lang w:val="en-GB" w:eastAsia="ja-JP"/>
    </w:rPr>
  </w:style>
  <w:style w:type="paragraph" w:styleId="NormalIndent">
    <w:name w:val="Normal Indent"/>
    <w:basedOn w:val="Normal"/>
    <w:rsid w:val="00287B41"/>
    <w:pPr>
      <w:ind w:left="720"/>
    </w:pPr>
  </w:style>
  <w:style w:type="character" w:customStyle="1" w:styleId="TALChar">
    <w:name w:val="TAL Char"/>
    <w:link w:val="TAL"/>
    <w:rsid w:val="004A4199"/>
    <w:rPr>
      <w:rFonts w:ascii="Arial" w:hAnsi="Arial"/>
      <w:color w:val="000000"/>
      <w:sz w:val="18"/>
      <w:lang w:val="en-GB" w:eastAsia="ja-JP"/>
    </w:rPr>
  </w:style>
  <w:style w:type="character" w:styleId="Hyperlink">
    <w:name w:val="Hyperlink"/>
    <w:rsid w:val="00A643FF"/>
    <w:rPr>
      <w:color w:val="0000FF"/>
      <w:u w:val="single"/>
    </w:rPr>
  </w:style>
  <w:style w:type="character" w:customStyle="1" w:styleId="B1Char1">
    <w:name w:val="B1 Char1"/>
    <w:rsid w:val="00951BDD"/>
    <w:rPr>
      <w:rFonts w:ascii="Times New Roman" w:hAnsi="Times New Roman"/>
      <w:lang w:val="en-GB"/>
    </w:rPr>
  </w:style>
  <w:style w:type="paragraph" w:customStyle="1" w:styleId="Doc-text2">
    <w:name w:val="Doc-text2"/>
    <w:basedOn w:val="Normal"/>
    <w:link w:val="Doc-text2Char"/>
    <w:qFormat/>
    <w:rsid w:val="00A118D1"/>
    <w:pPr>
      <w:tabs>
        <w:tab w:val="left" w:pos="1622"/>
      </w:tabs>
      <w:overflowPunct/>
      <w:autoSpaceDE/>
      <w:autoSpaceDN/>
      <w:adjustRightInd/>
      <w:spacing w:after="0"/>
      <w:ind w:left="1622" w:hanging="363"/>
      <w:textAlignment w:val="auto"/>
    </w:pPr>
    <w:rPr>
      <w:rFonts w:ascii="Arial" w:eastAsia="MS Mincho" w:hAnsi="Arial"/>
      <w:color w:val="auto"/>
      <w:szCs w:val="24"/>
      <w:lang w:eastAsia="en-GB"/>
    </w:rPr>
  </w:style>
  <w:style w:type="character" w:customStyle="1" w:styleId="Doc-text2Char">
    <w:name w:val="Doc-text2 Char"/>
    <w:link w:val="Doc-text2"/>
    <w:rsid w:val="00A118D1"/>
    <w:rPr>
      <w:rFonts w:ascii="Arial" w:eastAsia="MS Mincho" w:hAnsi="Arial"/>
      <w:szCs w:val="24"/>
      <w:lang w:val="en-GB" w:eastAsia="en-GB"/>
    </w:rPr>
  </w:style>
  <w:style w:type="character" w:styleId="Emphasis">
    <w:name w:val="Emphasis"/>
    <w:qFormat/>
    <w:rsid w:val="00D469AD"/>
    <w:rPr>
      <w:i/>
      <w:iCs/>
    </w:rPr>
  </w:style>
  <w:style w:type="paragraph" w:customStyle="1" w:styleId="body">
    <w:name w:val="body"/>
    <w:basedOn w:val="Normal"/>
    <w:link w:val="bodyChar"/>
    <w:rsid w:val="00D469AD"/>
    <w:pPr>
      <w:tabs>
        <w:tab w:val="left" w:pos="2160"/>
      </w:tabs>
      <w:overflowPunct/>
      <w:autoSpaceDE/>
      <w:autoSpaceDN/>
      <w:adjustRightInd/>
      <w:spacing w:after="120"/>
      <w:jc w:val="both"/>
      <w:textAlignment w:val="auto"/>
    </w:pPr>
    <w:rPr>
      <w:rFonts w:ascii="Bookman Old Style" w:hAnsi="Bookman Old Style"/>
      <w:color w:val="auto"/>
      <w:lang w:val="x-none" w:eastAsia="x-none"/>
    </w:rPr>
  </w:style>
  <w:style w:type="character" w:customStyle="1" w:styleId="bodyChar">
    <w:name w:val="body Char"/>
    <w:link w:val="body"/>
    <w:rsid w:val="00D469AD"/>
    <w:rPr>
      <w:rFonts w:ascii="Bookman Old Style" w:hAnsi="Bookman Old Style"/>
    </w:rPr>
  </w:style>
  <w:style w:type="paragraph" w:styleId="Quote">
    <w:name w:val="Quote"/>
    <w:basedOn w:val="Normal"/>
    <w:next w:val="Normal"/>
    <w:link w:val="QuoteChar"/>
    <w:uiPriority w:val="29"/>
    <w:qFormat/>
    <w:rsid w:val="00785C73"/>
    <w:pPr>
      <w:overflowPunct/>
      <w:autoSpaceDE/>
      <w:autoSpaceDN/>
      <w:adjustRightInd/>
      <w:spacing w:after="120"/>
      <w:textAlignment w:val="auto"/>
    </w:pPr>
    <w:rPr>
      <w:rFonts w:ascii="Bookman Old Style" w:hAnsi="Bookman Old Style"/>
      <w:i/>
      <w:iCs/>
      <w:lang w:val="x-none" w:eastAsia="x-none"/>
    </w:rPr>
  </w:style>
  <w:style w:type="character" w:customStyle="1" w:styleId="QuoteChar">
    <w:name w:val="Quote Char"/>
    <w:link w:val="Quote"/>
    <w:uiPriority w:val="29"/>
    <w:rsid w:val="00785C73"/>
    <w:rPr>
      <w:rFonts w:ascii="Bookman Old Style" w:hAnsi="Bookman Old Style"/>
      <w:i/>
      <w:iCs/>
      <w:color w:val="000000"/>
    </w:rPr>
  </w:style>
  <w:style w:type="paragraph" w:customStyle="1" w:styleId="dsp-fs4b">
    <w:name w:val="dsp-fs4b"/>
    <w:basedOn w:val="Normal"/>
    <w:rsid w:val="006A6DF0"/>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character" w:customStyle="1" w:styleId="Heading9Char">
    <w:name w:val="Heading 9 Char"/>
    <w:link w:val="Heading9"/>
    <w:rsid w:val="00C7263C"/>
    <w:rPr>
      <w:rFonts w:ascii="Arial" w:hAnsi="Arial"/>
      <w:sz w:val="36"/>
      <w:lang w:eastAsia="ja-JP"/>
    </w:rPr>
  </w:style>
  <w:style w:type="character" w:customStyle="1" w:styleId="Heading2Char">
    <w:name w:val="Heading 2 Char"/>
    <w:aliases w:val="H2 Char,h2 Char"/>
    <w:link w:val="Heading2"/>
    <w:rsid w:val="00783A05"/>
    <w:rPr>
      <w:rFonts w:ascii="Arial" w:hAnsi="Arial"/>
      <w:sz w:val="32"/>
      <w:lang w:val="en-GB" w:eastAsia="ja-JP"/>
    </w:rPr>
  </w:style>
  <w:style w:type="character" w:customStyle="1" w:styleId="Heading1Char">
    <w:name w:val="Heading 1 Char"/>
    <w:link w:val="Heading1"/>
    <w:rsid w:val="00E25FC8"/>
    <w:rPr>
      <w:rFonts w:ascii="Arial" w:hAnsi="Arial"/>
      <w:sz w:val="36"/>
      <w:lang w:val="en-GB" w:eastAsia="ja-JP" w:bidi="ar-SA"/>
    </w:rPr>
  </w:style>
  <w:style w:type="character" w:customStyle="1" w:styleId="B2Char">
    <w:name w:val="B2 Char"/>
    <w:link w:val="B2"/>
    <w:rsid w:val="00287A12"/>
    <w:rPr>
      <w:color w:val="000000"/>
      <w:lang w:eastAsia="ja-JP"/>
    </w:rPr>
  </w:style>
  <w:style w:type="character" w:customStyle="1" w:styleId="TFChar">
    <w:name w:val="TF Char"/>
    <w:link w:val="TF"/>
    <w:qFormat/>
    <w:rsid w:val="00A83682"/>
    <w:rPr>
      <w:rFonts w:ascii="Arial" w:hAnsi="Arial"/>
      <w:b/>
      <w:color w:val="000000"/>
      <w:lang w:eastAsia="ja-JP"/>
    </w:rPr>
  </w:style>
  <w:style w:type="character" w:customStyle="1" w:styleId="TAHCar">
    <w:name w:val="TAH Car"/>
    <w:link w:val="TAH"/>
    <w:rsid w:val="00E210B3"/>
    <w:rPr>
      <w:rFonts w:ascii="Arial" w:hAnsi="Arial"/>
      <w:b/>
      <w:color w:val="000000"/>
      <w:sz w:val="18"/>
      <w:lang w:val="en-GB" w:eastAsia="ja-JP"/>
    </w:rPr>
  </w:style>
  <w:style w:type="paragraph" w:styleId="Index8">
    <w:name w:val="index 8"/>
    <w:basedOn w:val="Normal"/>
    <w:next w:val="Normal"/>
    <w:autoRedefine/>
    <w:rsid w:val="007842C4"/>
    <w:pPr>
      <w:ind w:left="1600" w:hanging="200"/>
    </w:pPr>
  </w:style>
  <w:style w:type="paragraph" w:styleId="Revision">
    <w:name w:val="Revision"/>
    <w:hidden/>
    <w:uiPriority w:val="99"/>
    <w:semiHidden/>
    <w:rsid w:val="00B71D07"/>
    <w:rPr>
      <w:color w:val="000000"/>
      <w:lang w:val="en-GB" w:eastAsia="ja-JP"/>
    </w:rPr>
  </w:style>
  <w:style w:type="character" w:customStyle="1" w:styleId="B3Char2">
    <w:name w:val="B3 Char2"/>
    <w:link w:val="B3"/>
    <w:rsid w:val="00650D83"/>
    <w:rPr>
      <w:color w:val="000000"/>
      <w:lang w:val="en-GB" w:eastAsia="ja-JP"/>
    </w:rPr>
  </w:style>
  <w:style w:type="table" w:styleId="GridTable4-Accent5">
    <w:name w:val="Grid Table 4 Accent 5"/>
    <w:basedOn w:val="TableNormal"/>
    <w:uiPriority w:val="49"/>
    <w:rsid w:val="00483516"/>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1">
    <w:name w:val="Grid Table 4 Accent 1"/>
    <w:basedOn w:val="TableNormal"/>
    <w:uiPriority w:val="49"/>
    <w:rsid w:val="0017659A"/>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6">
    <w:name w:val="Grid Table 4 Accent 6"/>
    <w:basedOn w:val="TableNormal"/>
    <w:uiPriority w:val="49"/>
    <w:rsid w:val="00A90085"/>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Accent6">
    <w:name w:val="Grid Table 5 Dark Accent 6"/>
    <w:basedOn w:val="TableNormal"/>
    <w:uiPriority w:val="50"/>
    <w:rsid w:val="00BB24E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35806">
      <w:bodyDiv w:val="1"/>
      <w:marLeft w:val="0"/>
      <w:marRight w:val="0"/>
      <w:marTop w:val="0"/>
      <w:marBottom w:val="0"/>
      <w:divBdr>
        <w:top w:val="none" w:sz="0" w:space="0" w:color="auto"/>
        <w:left w:val="none" w:sz="0" w:space="0" w:color="auto"/>
        <w:bottom w:val="none" w:sz="0" w:space="0" w:color="auto"/>
        <w:right w:val="none" w:sz="0" w:space="0" w:color="auto"/>
      </w:divBdr>
    </w:div>
    <w:div w:id="70854758">
      <w:bodyDiv w:val="1"/>
      <w:marLeft w:val="0"/>
      <w:marRight w:val="0"/>
      <w:marTop w:val="0"/>
      <w:marBottom w:val="0"/>
      <w:divBdr>
        <w:top w:val="none" w:sz="0" w:space="0" w:color="auto"/>
        <w:left w:val="none" w:sz="0" w:space="0" w:color="auto"/>
        <w:bottom w:val="none" w:sz="0" w:space="0" w:color="auto"/>
        <w:right w:val="none" w:sz="0" w:space="0" w:color="auto"/>
      </w:divBdr>
      <w:divsChild>
        <w:div w:id="1772123831">
          <w:marLeft w:val="1166"/>
          <w:marRight w:val="0"/>
          <w:marTop w:val="36"/>
          <w:marBottom w:val="0"/>
          <w:divBdr>
            <w:top w:val="none" w:sz="0" w:space="0" w:color="auto"/>
            <w:left w:val="none" w:sz="0" w:space="0" w:color="auto"/>
            <w:bottom w:val="none" w:sz="0" w:space="0" w:color="auto"/>
            <w:right w:val="none" w:sz="0" w:space="0" w:color="auto"/>
          </w:divBdr>
        </w:div>
      </w:divsChild>
    </w:div>
    <w:div w:id="91358451">
      <w:bodyDiv w:val="1"/>
      <w:marLeft w:val="0"/>
      <w:marRight w:val="0"/>
      <w:marTop w:val="0"/>
      <w:marBottom w:val="0"/>
      <w:divBdr>
        <w:top w:val="none" w:sz="0" w:space="0" w:color="auto"/>
        <w:left w:val="none" w:sz="0" w:space="0" w:color="auto"/>
        <w:bottom w:val="none" w:sz="0" w:space="0" w:color="auto"/>
        <w:right w:val="none" w:sz="0" w:space="0" w:color="auto"/>
      </w:divBdr>
      <w:divsChild>
        <w:div w:id="993295829">
          <w:marLeft w:val="547"/>
          <w:marRight w:val="0"/>
          <w:marTop w:val="0"/>
          <w:marBottom w:val="120"/>
          <w:divBdr>
            <w:top w:val="none" w:sz="0" w:space="0" w:color="auto"/>
            <w:left w:val="none" w:sz="0" w:space="0" w:color="auto"/>
            <w:bottom w:val="none" w:sz="0" w:space="0" w:color="auto"/>
            <w:right w:val="none" w:sz="0" w:space="0" w:color="auto"/>
          </w:divBdr>
        </w:div>
        <w:div w:id="1523517178">
          <w:marLeft w:val="907"/>
          <w:marRight w:val="0"/>
          <w:marTop w:val="0"/>
          <w:marBottom w:val="120"/>
          <w:divBdr>
            <w:top w:val="none" w:sz="0" w:space="0" w:color="auto"/>
            <w:left w:val="none" w:sz="0" w:space="0" w:color="auto"/>
            <w:bottom w:val="none" w:sz="0" w:space="0" w:color="auto"/>
            <w:right w:val="none" w:sz="0" w:space="0" w:color="auto"/>
          </w:divBdr>
        </w:div>
      </w:divsChild>
    </w:div>
    <w:div w:id="123274413">
      <w:bodyDiv w:val="1"/>
      <w:marLeft w:val="0"/>
      <w:marRight w:val="0"/>
      <w:marTop w:val="0"/>
      <w:marBottom w:val="0"/>
      <w:divBdr>
        <w:top w:val="none" w:sz="0" w:space="0" w:color="auto"/>
        <w:left w:val="none" w:sz="0" w:space="0" w:color="auto"/>
        <w:bottom w:val="none" w:sz="0" w:space="0" w:color="auto"/>
        <w:right w:val="none" w:sz="0" w:space="0" w:color="auto"/>
      </w:divBdr>
    </w:div>
    <w:div w:id="123893044">
      <w:bodyDiv w:val="1"/>
      <w:marLeft w:val="0"/>
      <w:marRight w:val="0"/>
      <w:marTop w:val="0"/>
      <w:marBottom w:val="0"/>
      <w:divBdr>
        <w:top w:val="none" w:sz="0" w:space="0" w:color="auto"/>
        <w:left w:val="none" w:sz="0" w:space="0" w:color="auto"/>
        <w:bottom w:val="none" w:sz="0" w:space="0" w:color="auto"/>
        <w:right w:val="none" w:sz="0" w:space="0" w:color="auto"/>
      </w:divBdr>
      <w:divsChild>
        <w:div w:id="882642308">
          <w:marLeft w:val="835"/>
          <w:marRight w:val="0"/>
          <w:marTop w:val="0"/>
          <w:marBottom w:val="60"/>
          <w:divBdr>
            <w:top w:val="none" w:sz="0" w:space="0" w:color="auto"/>
            <w:left w:val="none" w:sz="0" w:space="0" w:color="auto"/>
            <w:bottom w:val="none" w:sz="0" w:space="0" w:color="auto"/>
            <w:right w:val="none" w:sz="0" w:space="0" w:color="auto"/>
          </w:divBdr>
        </w:div>
      </w:divsChild>
    </w:div>
    <w:div w:id="130483379">
      <w:bodyDiv w:val="1"/>
      <w:marLeft w:val="0"/>
      <w:marRight w:val="0"/>
      <w:marTop w:val="0"/>
      <w:marBottom w:val="0"/>
      <w:divBdr>
        <w:top w:val="none" w:sz="0" w:space="0" w:color="auto"/>
        <w:left w:val="none" w:sz="0" w:space="0" w:color="auto"/>
        <w:bottom w:val="none" w:sz="0" w:space="0" w:color="auto"/>
        <w:right w:val="none" w:sz="0" w:space="0" w:color="auto"/>
      </w:divBdr>
    </w:div>
    <w:div w:id="183634004">
      <w:bodyDiv w:val="1"/>
      <w:marLeft w:val="0"/>
      <w:marRight w:val="0"/>
      <w:marTop w:val="0"/>
      <w:marBottom w:val="0"/>
      <w:divBdr>
        <w:top w:val="none" w:sz="0" w:space="0" w:color="auto"/>
        <w:left w:val="none" w:sz="0" w:space="0" w:color="auto"/>
        <w:bottom w:val="none" w:sz="0" w:space="0" w:color="auto"/>
        <w:right w:val="none" w:sz="0" w:space="0" w:color="auto"/>
      </w:divBdr>
      <w:divsChild>
        <w:div w:id="467212847">
          <w:marLeft w:val="547"/>
          <w:marRight w:val="0"/>
          <w:marTop w:val="67"/>
          <w:marBottom w:val="0"/>
          <w:divBdr>
            <w:top w:val="none" w:sz="0" w:space="0" w:color="auto"/>
            <w:left w:val="none" w:sz="0" w:space="0" w:color="auto"/>
            <w:bottom w:val="none" w:sz="0" w:space="0" w:color="auto"/>
            <w:right w:val="none" w:sz="0" w:space="0" w:color="auto"/>
          </w:divBdr>
        </w:div>
        <w:div w:id="642198660">
          <w:marLeft w:val="547"/>
          <w:marRight w:val="0"/>
          <w:marTop w:val="67"/>
          <w:marBottom w:val="0"/>
          <w:divBdr>
            <w:top w:val="none" w:sz="0" w:space="0" w:color="auto"/>
            <w:left w:val="none" w:sz="0" w:space="0" w:color="auto"/>
            <w:bottom w:val="none" w:sz="0" w:space="0" w:color="auto"/>
            <w:right w:val="none" w:sz="0" w:space="0" w:color="auto"/>
          </w:divBdr>
        </w:div>
        <w:div w:id="744187216">
          <w:marLeft w:val="1166"/>
          <w:marRight w:val="0"/>
          <w:marTop w:val="67"/>
          <w:marBottom w:val="0"/>
          <w:divBdr>
            <w:top w:val="none" w:sz="0" w:space="0" w:color="auto"/>
            <w:left w:val="none" w:sz="0" w:space="0" w:color="auto"/>
            <w:bottom w:val="none" w:sz="0" w:space="0" w:color="auto"/>
            <w:right w:val="none" w:sz="0" w:space="0" w:color="auto"/>
          </w:divBdr>
        </w:div>
        <w:div w:id="965505775">
          <w:marLeft w:val="547"/>
          <w:marRight w:val="0"/>
          <w:marTop w:val="67"/>
          <w:marBottom w:val="0"/>
          <w:divBdr>
            <w:top w:val="none" w:sz="0" w:space="0" w:color="auto"/>
            <w:left w:val="none" w:sz="0" w:space="0" w:color="auto"/>
            <w:bottom w:val="none" w:sz="0" w:space="0" w:color="auto"/>
            <w:right w:val="none" w:sz="0" w:space="0" w:color="auto"/>
          </w:divBdr>
        </w:div>
        <w:div w:id="987200078">
          <w:marLeft w:val="547"/>
          <w:marRight w:val="0"/>
          <w:marTop w:val="67"/>
          <w:marBottom w:val="0"/>
          <w:divBdr>
            <w:top w:val="none" w:sz="0" w:space="0" w:color="auto"/>
            <w:left w:val="none" w:sz="0" w:space="0" w:color="auto"/>
            <w:bottom w:val="none" w:sz="0" w:space="0" w:color="auto"/>
            <w:right w:val="none" w:sz="0" w:space="0" w:color="auto"/>
          </w:divBdr>
        </w:div>
        <w:div w:id="1224482576">
          <w:marLeft w:val="547"/>
          <w:marRight w:val="0"/>
          <w:marTop w:val="67"/>
          <w:marBottom w:val="0"/>
          <w:divBdr>
            <w:top w:val="none" w:sz="0" w:space="0" w:color="auto"/>
            <w:left w:val="none" w:sz="0" w:space="0" w:color="auto"/>
            <w:bottom w:val="none" w:sz="0" w:space="0" w:color="auto"/>
            <w:right w:val="none" w:sz="0" w:space="0" w:color="auto"/>
          </w:divBdr>
        </w:div>
        <w:div w:id="1332442944">
          <w:marLeft w:val="547"/>
          <w:marRight w:val="0"/>
          <w:marTop w:val="67"/>
          <w:marBottom w:val="0"/>
          <w:divBdr>
            <w:top w:val="none" w:sz="0" w:space="0" w:color="auto"/>
            <w:left w:val="none" w:sz="0" w:space="0" w:color="auto"/>
            <w:bottom w:val="none" w:sz="0" w:space="0" w:color="auto"/>
            <w:right w:val="none" w:sz="0" w:space="0" w:color="auto"/>
          </w:divBdr>
        </w:div>
        <w:div w:id="1874539169">
          <w:marLeft w:val="1166"/>
          <w:marRight w:val="0"/>
          <w:marTop w:val="67"/>
          <w:marBottom w:val="0"/>
          <w:divBdr>
            <w:top w:val="none" w:sz="0" w:space="0" w:color="auto"/>
            <w:left w:val="none" w:sz="0" w:space="0" w:color="auto"/>
            <w:bottom w:val="none" w:sz="0" w:space="0" w:color="auto"/>
            <w:right w:val="none" w:sz="0" w:space="0" w:color="auto"/>
          </w:divBdr>
        </w:div>
      </w:divsChild>
    </w:div>
    <w:div w:id="218326281">
      <w:bodyDiv w:val="1"/>
      <w:marLeft w:val="0"/>
      <w:marRight w:val="0"/>
      <w:marTop w:val="0"/>
      <w:marBottom w:val="0"/>
      <w:divBdr>
        <w:top w:val="none" w:sz="0" w:space="0" w:color="auto"/>
        <w:left w:val="none" w:sz="0" w:space="0" w:color="auto"/>
        <w:bottom w:val="none" w:sz="0" w:space="0" w:color="auto"/>
        <w:right w:val="none" w:sz="0" w:space="0" w:color="auto"/>
      </w:divBdr>
    </w:div>
    <w:div w:id="370689893">
      <w:bodyDiv w:val="1"/>
      <w:marLeft w:val="0"/>
      <w:marRight w:val="0"/>
      <w:marTop w:val="0"/>
      <w:marBottom w:val="0"/>
      <w:divBdr>
        <w:top w:val="none" w:sz="0" w:space="0" w:color="auto"/>
        <w:left w:val="none" w:sz="0" w:space="0" w:color="auto"/>
        <w:bottom w:val="none" w:sz="0" w:space="0" w:color="auto"/>
        <w:right w:val="none" w:sz="0" w:space="0" w:color="auto"/>
      </w:divBdr>
      <w:divsChild>
        <w:div w:id="741558805">
          <w:marLeft w:val="403"/>
          <w:marRight w:val="0"/>
          <w:marTop w:val="115"/>
          <w:marBottom w:val="0"/>
          <w:divBdr>
            <w:top w:val="none" w:sz="0" w:space="0" w:color="auto"/>
            <w:left w:val="none" w:sz="0" w:space="0" w:color="auto"/>
            <w:bottom w:val="none" w:sz="0" w:space="0" w:color="auto"/>
            <w:right w:val="none" w:sz="0" w:space="0" w:color="auto"/>
          </w:divBdr>
        </w:div>
        <w:div w:id="1011878904">
          <w:marLeft w:val="878"/>
          <w:marRight w:val="0"/>
          <w:marTop w:val="96"/>
          <w:marBottom w:val="0"/>
          <w:divBdr>
            <w:top w:val="none" w:sz="0" w:space="0" w:color="auto"/>
            <w:left w:val="none" w:sz="0" w:space="0" w:color="auto"/>
            <w:bottom w:val="none" w:sz="0" w:space="0" w:color="auto"/>
            <w:right w:val="none" w:sz="0" w:space="0" w:color="auto"/>
          </w:divBdr>
        </w:div>
        <w:div w:id="1631476029">
          <w:marLeft w:val="403"/>
          <w:marRight w:val="0"/>
          <w:marTop w:val="115"/>
          <w:marBottom w:val="0"/>
          <w:divBdr>
            <w:top w:val="none" w:sz="0" w:space="0" w:color="auto"/>
            <w:left w:val="none" w:sz="0" w:space="0" w:color="auto"/>
            <w:bottom w:val="none" w:sz="0" w:space="0" w:color="auto"/>
            <w:right w:val="none" w:sz="0" w:space="0" w:color="auto"/>
          </w:divBdr>
        </w:div>
        <w:div w:id="1702246007">
          <w:marLeft w:val="878"/>
          <w:marRight w:val="0"/>
          <w:marTop w:val="96"/>
          <w:marBottom w:val="0"/>
          <w:divBdr>
            <w:top w:val="none" w:sz="0" w:space="0" w:color="auto"/>
            <w:left w:val="none" w:sz="0" w:space="0" w:color="auto"/>
            <w:bottom w:val="none" w:sz="0" w:space="0" w:color="auto"/>
            <w:right w:val="none" w:sz="0" w:space="0" w:color="auto"/>
          </w:divBdr>
        </w:div>
        <w:div w:id="2006543999">
          <w:marLeft w:val="878"/>
          <w:marRight w:val="0"/>
          <w:marTop w:val="96"/>
          <w:marBottom w:val="0"/>
          <w:divBdr>
            <w:top w:val="none" w:sz="0" w:space="0" w:color="auto"/>
            <w:left w:val="none" w:sz="0" w:space="0" w:color="auto"/>
            <w:bottom w:val="none" w:sz="0" w:space="0" w:color="auto"/>
            <w:right w:val="none" w:sz="0" w:space="0" w:color="auto"/>
          </w:divBdr>
        </w:div>
      </w:divsChild>
    </w:div>
    <w:div w:id="462043524">
      <w:bodyDiv w:val="1"/>
      <w:marLeft w:val="0"/>
      <w:marRight w:val="0"/>
      <w:marTop w:val="0"/>
      <w:marBottom w:val="0"/>
      <w:divBdr>
        <w:top w:val="none" w:sz="0" w:space="0" w:color="auto"/>
        <w:left w:val="none" w:sz="0" w:space="0" w:color="auto"/>
        <w:bottom w:val="none" w:sz="0" w:space="0" w:color="auto"/>
        <w:right w:val="none" w:sz="0" w:space="0" w:color="auto"/>
      </w:divBdr>
      <w:divsChild>
        <w:div w:id="882525920">
          <w:marLeft w:val="1166"/>
          <w:marRight w:val="0"/>
          <w:marTop w:val="36"/>
          <w:marBottom w:val="0"/>
          <w:divBdr>
            <w:top w:val="none" w:sz="0" w:space="0" w:color="auto"/>
            <w:left w:val="none" w:sz="0" w:space="0" w:color="auto"/>
            <w:bottom w:val="none" w:sz="0" w:space="0" w:color="auto"/>
            <w:right w:val="none" w:sz="0" w:space="0" w:color="auto"/>
          </w:divBdr>
        </w:div>
        <w:div w:id="905340194">
          <w:marLeft w:val="1166"/>
          <w:marRight w:val="0"/>
          <w:marTop w:val="36"/>
          <w:marBottom w:val="0"/>
          <w:divBdr>
            <w:top w:val="none" w:sz="0" w:space="0" w:color="auto"/>
            <w:left w:val="none" w:sz="0" w:space="0" w:color="auto"/>
            <w:bottom w:val="none" w:sz="0" w:space="0" w:color="auto"/>
            <w:right w:val="none" w:sz="0" w:space="0" w:color="auto"/>
          </w:divBdr>
        </w:div>
      </w:divsChild>
    </w:div>
    <w:div w:id="612901860">
      <w:bodyDiv w:val="1"/>
      <w:marLeft w:val="0"/>
      <w:marRight w:val="0"/>
      <w:marTop w:val="0"/>
      <w:marBottom w:val="0"/>
      <w:divBdr>
        <w:top w:val="none" w:sz="0" w:space="0" w:color="auto"/>
        <w:left w:val="none" w:sz="0" w:space="0" w:color="auto"/>
        <w:bottom w:val="none" w:sz="0" w:space="0" w:color="auto"/>
        <w:right w:val="none" w:sz="0" w:space="0" w:color="auto"/>
      </w:divBdr>
    </w:div>
    <w:div w:id="656886638">
      <w:bodyDiv w:val="1"/>
      <w:marLeft w:val="0"/>
      <w:marRight w:val="0"/>
      <w:marTop w:val="0"/>
      <w:marBottom w:val="0"/>
      <w:divBdr>
        <w:top w:val="none" w:sz="0" w:space="0" w:color="auto"/>
        <w:left w:val="none" w:sz="0" w:space="0" w:color="auto"/>
        <w:bottom w:val="none" w:sz="0" w:space="0" w:color="auto"/>
        <w:right w:val="none" w:sz="0" w:space="0" w:color="auto"/>
      </w:divBdr>
    </w:div>
    <w:div w:id="954944882">
      <w:bodyDiv w:val="1"/>
      <w:marLeft w:val="0"/>
      <w:marRight w:val="0"/>
      <w:marTop w:val="0"/>
      <w:marBottom w:val="0"/>
      <w:divBdr>
        <w:top w:val="none" w:sz="0" w:space="0" w:color="auto"/>
        <w:left w:val="none" w:sz="0" w:space="0" w:color="auto"/>
        <w:bottom w:val="none" w:sz="0" w:space="0" w:color="auto"/>
        <w:right w:val="none" w:sz="0" w:space="0" w:color="auto"/>
      </w:divBdr>
    </w:div>
    <w:div w:id="974331085">
      <w:bodyDiv w:val="1"/>
      <w:marLeft w:val="0"/>
      <w:marRight w:val="0"/>
      <w:marTop w:val="0"/>
      <w:marBottom w:val="0"/>
      <w:divBdr>
        <w:top w:val="none" w:sz="0" w:space="0" w:color="auto"/>
        <w:left w:val="none" w:sz="0" w:space="0" w:color="auto"/>
        <w:bottom w:val="none" w:sz="0" w:space="0" w:color="auto"/>
        <w:right w:val="none" w:sz="0" w:space="0" w:color="auto"/>
      </w:divBdr>
      <w:divsChild>
        <w:div w:id="171068049">
          <w:marLeft w:val="1166"/>
          <w:marRight w:val="0"/>
          <w:marTop w:val="67"/>
          <w:marBottom w:val="0"/>
          <w:divBdr>
            <w:top w:val="none" w:sz="0" w:space="0" w:color="auto"/>
            <w:left w:val="none" w:sz="0" w:space="0" w:color="auto"/>
            <w:bottom w:val="none" w:sz="0" w:space="0" w:color="auto"/>
            <w:right w:val="none" w:sz="0" w:space="0" w:color="auto"/>
          </w:divBdr>
        </w:div>
        <w:div w:id="684400871">
          <w:marLeft w:val="547"/>
          <w:marRight w:val="0"/>
          <w:marTop w:val="77"/>
          <w:marBottom w:val="0"/>
          <w:divBdr>
            <w:top w:val="none" w:sz="0" w:space="0" w:color="auto"/>
            <w:left w:val="none" w:sz="0" w:space="0" w:color="auto"/>
            <w:bottom w:val="none" w:sz="0" w:space="0" w:color="auto"/>
            <w:right w:val="none" w:sz="0" w:space="0" w:color="auto"/>
          </w:divBdr>
        </w:div>
        <w:div w:id="779297594">
          <w:marLeft w:val="1166"/>
          <w:marRight w:val="0"/>
          <w:marTop w:val="67"/>
          <w:marBottom w:val="0"/>
          <w:divBdr>
            <w:top w:val="none" w:sz="0" w:space="0" w:color="auto"/>
            <w:left w:val="none" w:sz="0" w:space="0" w:color="auto"/>
            <w:bottom w:val="none" w:sz="0" w:space="0" w:color="auto"/>
            <w:right w:val="none" w:sz="0" w:space="0" w:color="auto"/>
          </w:divBdr>
        </w:div>
      </w:divsChild>
    </w:div>
    <w:div w:id="1038159735">
      <w:bodyDiv w:val="1"/>
      <w:marLeft w:val="0"/>
      <w:marRight w:val="0"/>
      <w:marTop w:val="0"/>
      <w:marBottom w:val="0"/>
      <w:divBdr>
        <w:top w:val="none" w:sz="0" w:space="0" w:color="auto"/>
        <w:left w:val="none" w:sz="0" w:space="0" w:color="auto"/>
        <w:bottom w:val="none" w:sz="0" w:space="0" w:color="auto"/>
        <w:right w:val="none" w:sz="0" w:space="0" w:color="auto"/>
      </w:divBdr>
    </w:div>
    <w:div w:id="1040134654">
      <w:bodyDiv w:val="1"/>
      <w:marLeft w:val="0"/>
      <w:marRight w:val="0"/>
      <w:marTop w:val="0"/>
      <w:marBottom w:val="0"/>
      <w:divBdr>
        <w:top w:val="none" w:sz="0" w:space="0" w:color="auto"/>
        <w:left w:val="none" w:sz="0" w:space="0" w:color="auto"/>
        <w:bottom w:val="none" w:sz="0" w:space="0" w:color="auto"/>
        <w:right w:val="none" w:sz="0" w:space="0" w:color="auto"/>
      </w:divBdr>
      <w:divsChild>
        <w:div w:id="353269163">
          <w:marLeft w:val="1800"/>
          <w:marRight w:val="0"/>
          <w:marTop w:val="77"/>
          <w:marBottom w:val="0"/>
          <w:divBdr>
            <w:top w:val="none" w:sz="0" w:space="0" w:color="auto"/>
            <w:left w:val="none" w:sz="0" w:space="0" w:color="auto"/>
            <w:bottom w:val="none" w:sz="0" w:space="0" w:color="auto"/>
            <w:right w:val="none" w:sz="0" w:space="0" w:color="auto"/>
          </w:divBdr>
        </w:div>
        <w:div w:id="650017466">
          <w:marLeft w:val="547"/>
          <w:marRight w:val="0"/>
          <w:marTop w:val="96"/>
          <w:marBottom w:val="0"/>
          <w:divBdr>
            <w:top w:val="none" w:sz="0" w:space="0" w:color="auto"/>
            <w:left w:val="none" w:sz="0" w:space="0" w:color="auto"/>
            <w:bottom w:val="none" w:sz="0" w:space="0" w:color="auto"/>
            <w:right w:val="none" w:sz="0" w:space="0" w:color="auto"/>
          </w:divBdr>
        </w:div>
        <w:div w:id="892272654">
          <w:marLeft w:val="1800"/>
          <w:marRight w:val="0"/>
          <w:marTop w:val="77"/>
          <w:marBottom w:val="0"/>
          <w:divBdr>
            <w:top w:val="none" w:sz="0" w:space="0" w:color="auto"/>
            <w:left w:val="none" w:sz="0" w:space="0" w:color="auto"/>
            <w:bottom w:val="none" w:sz="0" w:space="0" w:color="auto"/>
            <w:right w:val="none" w:sz="0" w:space="0" w:color="auto"/>
          </w:divBdr>
        </w:div>
        <w:div w:id="1151023642">
          <w:marLeft w:val="1800"/>
          <w:marRight w:val="0"/>
          <w:marTop w:val="77"/>
          <w:marBottom w:val="0"/>
          <w:divBdr>
            <w:top w:val="none" w:sz="0" w:space="0" w:color="auto"/>
            <w:left w:val="none" w:sz="0" w:space="0" w:color="auto"/>
            <w:bottom w:val="none" w:sz="0" w:space="0" w:color="auto"/>
            <w:right w:val="none" w:sz="0" w:space="0" w:color="auto"/>
          </w:divBdr>
        </w:div>
        <w:div w:id="1819876602">
          <w:marLeft w:val="1166"/>
          <w:marRight w:val="0"/>
          <w:marTop w:val="86"/>
          <w:marBottom w:val="0"/>
          <w:divBdr>
            <w:top w:val="none" w:sz="0" w:space="0" w:color="auto"/>
            <w:left w:val="none" w:sz="0" w:space="0" w:color="auto"/>
            <w:bottom w:val="none" w:sz="0" w:space="0" w:color="auto"/>
            <w:right w:val="none" w:sz="0" w:space="0" w:color="auto"/>
          </w:divBdr>
        </w:div>
        <w:div w:id="2144493311">
          <w:marLeft w:val="1166"/>
          <w:marRight w:val="0"/>
          <w:marTop w:val="86"/>
          <w:marBottom w:val="0"/>
          <w:divBdr>
            <w:top w:val="none" w:sz="0" w:space="0" w:color="auto"/>
            <w:left w:val="none" w:sz="0" w:space="0" w:color="auto"/>
            <w:bottom w:val="none" w:sz="0" w:space="0" w:color="auto"/>
            <w:right w:val="none" w:sz="0" w:space="0" w:color="auto"/>
          </w:divBdr>
        </w:div>
      </w:divsChild>
    </w:div>
    <w:div w:id="1104494971">
      <w:bodyDiv w:val="1"/>
      <w:marLeft w:val="0"/>
      <w:marRight w:val="0"/>
      <w:marTop w:val="0"/>
      <w:marBottom w:val="0"/>
      <w:divBdr>
        <w:top w:val="none" w:sz="0" w:space="0" w:color="auto"/>
        <w:left w:val="none" w:sz="0" w:space="0" w:color="auto"/>
        <w:bottom w:val="none" w:sz="0" w:space="0" w:color="auto"/>
        <w:right w:val="none" w:sz="0" w:space="0" w:color="auto"/>
      </w:divBdr>
    </w:div>
    <w:div w:id="1104614915">
      <w:bodyDiv w:val="1"/>
      <w:marLeft w:val="0"/>
      <w:marRight w:val="0"/>
      <w:marTop w:val="0"/>
      <w:marBottom w:val="0"/>
      <w:divBdr>
        <w:top w:val="none" w:sz="0" w:space="0" w:color="auto"/>
        <w:left w:val="none" w:sz="0" w:space="0" w:color="auto"/>
        <w:bottom w:val="none" w:sz="0" w:space="0" w:color="auto"/>
        <w:right w:val="none" w:sz="0" w:space="0" w:color="auto"/>
      </w:divBdr>
      <w:divsChild>
        <w:div w:id="129788774">
          <w:marLeft w:val="878"/>
          <w:marRight w:val="0"/>
          <w:marTop w:val="96"/>
          <w:marBottom w:val="0"/>
          <w:divBdr>
            <w:top w:val="none" w:sz="0" w:space="0" w:color="auto"/>
            <w:left w:val="none" w:sz="0" w:space="0" w:color="auto"/>
            <w:bottom w:val="none" w:sz="0" w:space="0" w:color="auto"/>
            <w:right w:val="none" w:sz="0" w:space="0" w:color="auto"/>
          </w:divBdr>
        </w:div>
        <w:div w:id="368536158">
          <w:marLeft w:val="403"/>
          <w:marRight w:val="0"/>
          <w:marTop w:val="115"/>
          <w:marBottom w:val="0"/>
          <w:divBdr>
            <w:top w:val="none" w:sz="0" w:space="0" w:color="auto"/>
            <w:left w:val="none" w:sz="0" w:space="0" w:color="auto"/>
            <w:bottom w:val="none" w:sz="0" w:space="0" w:color="auto"/>
            <w:right w:val="none" w:sz="0" w:space="0" w:color="auto"/>
          </w:divBdr>
        </w:div>
        <w:div w:id="880441549">
          <w:marLeft w:val="403"/>
          <w:marRight w:val="0"/>
          <w:marTop w:val="115"/>
          <w:marBottom w:val="0"/>
          <w:divBdr>
            <w:top w:val="none" w:sz="0" w:space="0" w:color="auto"/>
            <w:left w:val="none" w:sz="0" w:space="0" w:color="auto"/>
            <w:bottom w:val="none" w:sz="0" w:space="0" w:color="auto"/>
            <w:right w:val="none" w:sz="0" w:space="0" w:color="auto"/>
          </w:divBdr>
        </w:div>
        <w:div w:id="1040939583">
          <w:marLeft w:val="878"/>
          <w:marRight w:val="0"/>
          <w:marTop w:val="96"/>
          <w:marBottom w:val="0"/>
          <w:divBdr>
            <w:top w:val="none" w:sz="0" w:space="0" w:color="auto"/>
            <w:left w:val="none" w:sz="0" w:space="0" w:color="auto"/>
            <w:bottom w:val="none" w:sz="0" w:space="0" w:color="auto"/>
            <w:right w:val="none" w:sz="0" w:space="0" w:color="auto"/>
          </w:divBdr>
        </w:div>
        <w:div w:id="1200387878">
          <w:marLeft w:val="403"/>
          <w:marRight w:val="0"/>
          <w:marTop w:val="115"/>
          <w:marBottom w:val="0"/>
          <w:divBdr>
            <w:top w:val="none" w:sz="0" w:space="0" w:color="auto"/>
            <w:left w:val="none" w:sz="0" w:space="0" w:color="auto"/>
            <w:bottom w:val="none" w:sz="0" w:space="0" w:color="auto"/>
            <w:right w:val="none" w:sz="0" w:space="0" w:color="auto"/>
          </w:divBdr>
        </w:div>
        <w:div w:id="1651665434">
          <w:marLeft w:val="1210"/>
          <w:marRight w:val="0"/>
          <w:marTop w:val="86"/>
          <w:marBottom w:val="0"/>
          <w:divBdr>
            <w:top w:val="none" w:sz="0" w:space="0" w:color="auto"/>
            <w:left w:val="none" w:sz="0" w:space="0" w:color="auto"/>
            <w:bottom w:val="none" w:sz="0" w:space="0" w:color="auto"/>
            <w:right w:val="none" w:sz="0" w:space="0" w:color="auto"/>
          </w:divBdr>
        </w:div>
        <w:div w:id="1722823306">
          <w:marLeft w:val="403"/>
          <w:marRight w:val="0"/>
          <w:marTop w:val="115"/>
          <w:marBottom w:val="0"/>
          <w:divBdr>
            <w:top w:val="none" w:sz="0" w:space="0" w:color="auto"/>
            <w:left w:val="none" w:sz="0" w:space="0" w:color="auto"/>
            <w:bottom w:val="none" w:sz="0" w:space="0" w:color="auto"/>
            <w:right w:val="none" w:sz="0" w:space="0" w:color="auto"/>
          </w:divBdr>
        </w:div>
        <w:div w:id="1882010910">
          <w:marLeft w:val="878"/>
          <w:marRight w:val="0"/>
          <w:marTop w:val="96"/>
          <w:marBottom w:val="0"/>
          <w:divBdr>
            <w:top w:val="none" w:sz="0" w:space="0" w:color="auto"/>
            <w:left w:val="none" w:sz="0" w:space="0" w:color="auto"/>
            <w:bottom w:val="none" w:sz="0" w:space="0" w:color="auto"/>
            <w:right w:val="none" w:sz="0" w:space="0" w:color="auto"/>
          </w:divBdr>
        </w:div>
        <w:div w:id="1892963734">
          <w:marLeft w:val="403"/>
          <w:marRight w:val="0"/>
          <w:marTop w:val="115"/>
          <w:marBottom w:val="0"/>
          <w:divBdr>
            <w:top w:val="none" w:sz="0" w:space="0" w:color="auto"/>
            <w:left w:val="none" w:sz="0" w:space="0" w:color="auto"/>
            <w:bottom w:val="none" w:sz="0" w:space="0" w:color="auto"/>
            <w:right w:val="none" w:sz="0" w:space="0" w:color="auto"/>
          </w:divBdr>
        </w:div>
        <w:div w:id="2075157679">
          <w:marLeft w:val="878"/>
          <w:marRight w:val="0"/>
          <w:marTop w:val="96"/>
          <w:marBottom w:val="0"/>
          <w:divBdr>
            <w:top w:val="none" w:sz="0" w:space="0" w:color="auto"/>
            <w:left w:val="none" w:sz="0" w:space="0" w:color="auto"/>
            <w:bottom w:val="none" w:sz="0" w:space="0" w:color="auto"/>
            <w:right w:val="none" w:sz="0" w:space="0" w:color="auto"/>
          </w:divBdr>
        </w:div>
        <w:div w:id="2085100870">
          <w:marLeft w:val="878"/>
          <w:marRight w:val="0"/>
          <w:marTop w:val="96"/>
          <w:marBottom w:val="0"/>
          <w:divBdr>
            <w:top w:val="none" w:sz="0" w:space="0" w:color="auto"/>
            <w:left w:val="none" w:sz="0" w:space="0" w:color="auto"/>
            <w:bottom w:val="none" w:sz="0" w:space="0" w:color="auto"/>
            <w:right w:val="none" w:sz="0" w:space="0" w:color="auto"/>
          </w:divBdr>
        </w:div>
      </w:divsChild>
    </w:div>
    <w:div w:id="1166016889">
      <w:bodyDiv w:val="1"/>
      <w:marLeft w:val="0"/>
      <w:marRight w:val="0"/>
      <w:marTop w:val="0"/>
      <w:marBottom w:val="0"/>
      <w:divBdr>
        <w:top w:val="none" w:sz="0" w:space="0" w:color="auto"/>
        <w:left w:val="none" w:sz="0" w:space="0" w:color="auto"/>
        <w:bottom w:val="none" w:sz="0" w:space="0" w:color="auto"/>
        <w:right w:val="none" w:sz="0" w:space="0" w:color="auto"/>
      </w:divBdr>
    </w:div>
    <w:div w:id="1394544974">
      <w:bodyDiv w:val="1"/>
      <w:marLeft w:val="0"/>
      <w:marRight w:val="0"/>
      <w:marTop w:val="0"/>
      <w:marBottom w:val="0"/>
      <w:divBdr>
        <w:top w:val="none" w:sz="0" w:space="0" w:color="auto"/>
        <w:left w:val="none" w:sz="0" w:space="0" w:color="auto"/>
        <w:bottom w:val="none" w:sz="0" w:space="0" w:color="auto"/>
        <w:right w:val="none" w:sz="0" w:space="0" w:color="auto"/>
      </w:divBdr>
    </w:div>
    <w:div w:id="1519732864">
      <w:bodyDiv w:val="1"/>
      <w:marLeft w:val="0"/>
      <w:marRight w:val="0"/>
      <w:marTop w:val="0"/>
      <w:marBottom w:val="0"/>
      <w:divBdr>
        <w:top w:val="none" w:sz="0" w:space="0" w:color="auto"/>
        <w:left w:val="none" w:sz="0" w:space="0" w:color="auto"/>
        <w:bottom w:val="none" w:sz="0" w:space="0" w:color="auto"/>
        <w:right w:val="none" w:sz="0" w:space="0" w:color="auto"/>
      </w:divBdr>
    </w:div>
    <w:div w:id="1575814915">
      <w:bodyDiv w:val="1"/>
      <w:marLeft w:val="0"/>
      <w:marRight w:val="0"/>
      <w:marTop w:val="0"/>
      <w:marBottom w:val="0"/>
      <w:divBdr>
        <w:top w:val="none" w:sz="0" w:space="0" w:color="auto"/>
        <w:left w:val="none" w:sz="0" w:space="0" w:color="auto"/>
        <w:bottom w:val="none" w:sz="0" w:space="0" w:color="auto"/>
        <w:right w:val="none" w:sz="0" w:space="0" w:color="auto"/>
      </w:divBdr>
      <w:divsChild>
        <w:div w:id="306906653">
          <w:marLeft w:val="547"/>
          <w:marRight w:val="0"/>
          <w:marTop w:val="0"/>
          <w:marBottom w:val="120"/>
          <w:divBdr>
            <w:top w:val="none" w:sz="0" w:space="0" w:color="auto"/>
            <w:left w:val="none" w:sz="0" w:space="0" w:color="auto"/>
            <w:bottom w:val="none" w:sz="0" w:space="0" w:color="auto"/>
            <w:right w:val="none" w:sz="0" w:space="0" w:color="auto"/>
          </w:divBdr>
        </w:div>
        <w:div w:id="466361795">
          <w:marLeft w:val="547"/>
          <w:marRight w:val="0"/>
          <w:marTop w:val="0"/>
          <w:marBottom w:val="120"/>
          <w:divBdr>
            <w:top w:val="none" w:sz="0" w:space="0" w:color="auto"/>
            <w:left w:val="none" w:sz="0" w:space="0" w:color="auto"/>
            <w:bottom w:val="none" w:sz="0" w:space="0" w:color="auto"/>
            <w:right w:val="none" w:sz="0" w:space="0" w:color="auto"/>
          </w:divBdr>
        </w:div>
        <w:div w:id="2111586185">
          <w:marLeft w:val="547"/>
          <w:marRight w:val="0"/>
          <w:marTop w:val="0"/>
          <w:marBottom w:val="120"/>
          <w:divBdr>
            <w:top w:val="none" w:sz="0" w:space="0" w:color="auto"/>
            <w:left w:val="none" w:sz="0" w:space="0" w:color="auto"/>
            <w:bottom w:val="none" w:sz="0" w:space="0" w:color="auto"/>
            <w:right w:val="none" w:sz="0" w:space="0" w:color="auto"/>
          </w:divBdr>
        </w:div>
      </w:divsChild>
    </w:div>
    <w:div w:id="1577979431">
      <w:bodyDiv w:val="1"/>
      <w:marLeft w:val="0"/>
      <w:marRight w:val="0"/>
      <w:marTop w:val="0"/>
      <w:marBottom w:val="0"/>
      <w:divBdr>
        <w:top w:val="none" w:sz="0" w:space="0" w:color="auto"/>
        <w:left w:val="none" w:sz="0" w:space="0" w:color="auto"/>
        <w:bottom w:val="none" w:sz="0" w:space="0" w:color="auto"/>
        <w:right w:val="none" w:sz="0" w:space="0" w:color="auto"/>
      </w:divBdr>
      <w:divsChild>
        <w:div w:id="22099443">
          <w:marLeft w:val="1166"/>
          <w:marRight w:val="0"/>
          <w:marTop w:val="86"/>
          <w:marBottom w:val="0"/>
          <w:divBdr>
            <w:top w:val="none" w:sz="0" w:space="0" w:color="auto"/>
            <w:left w:val="none" w:sz="0" w:space="0" w:color="auto"/>
            <w:bottom w:val="none" w:sz="0" w:space="0" w:color="auto"/>
            <w:right w:val="none" w:sz="0" w:space="0" w:color="auto"/>
          </w:divBdr>
        </w:div>
        <w:div w:id="35159002">
          <w:marLeft w:val="1800"/>
          <w:marRight w:val="0"/>
          <w:marTop w:val="77"/>
          <w:marBottom w:val="0"/>
          <w:divBdr>
            <w:top w:val="none" w:sz="0" w:space="0" w:color="auto"/>
            <w:left w:val="none" w:sz="0" w:space="0" w:color="auto"/>
            <w:bottom w:val="none" w:sz="0" w:space="0" w:color="auto"/>
            <w:right w:val="none" w:sz="0" w:space="0" w:color="auto"/>
          </w:divBdr>
        </w:div>
        <w:div w:id="847788239">
          <w:marLeft w:val="1166"/>
          <w:marRight w:val="0"/>
          <w:marTop w:val="86"/>
          <w:marBottom w:val="0"/>
          <w:divBdr>
            <w:top w:val="none" w:sz="0" w:space="0" w:color="auto"/>
            <w:left w:val="none" w:sz="0" w:space="0" w:color="auto"/>
            <w:bottom w:val="none" w:sz="0" w:space="0" w:color="auto"/>
            <w:right w:val="none" w:sz="0" w:space="0" w:color="auto"/>
          </w:divBdr>
        </w:div>
        <w:div w:id="1073087935">
          <w:marLeft w:val="1800"/>
          <w:marRight w:val="0"/>
          <w:marTop w:val="77"/>
          <w:marBottom w:val="0"/>
          <w:divBdr>
            <w:top w:val="none" w:sz="0" w:space="0" w:color="auto"/>
            <w:left w:val="none" w:sz="0" w:space="0" w:color="auto"/>
            <w:bottom w:val="none" w:sz="0" w:space="0" w:color="auto"/>
            <w:right w:val="none" w:sz="0" w:space="0" w:color="auto"/>
          </w:divBdr>
        </w:div>
        <w:div w:id="1636178352">
          <w:marLeft w:val="547"/>
          <w:marRight w:val="0"/>
          <w:marTop w:val="96"/>
          <w:marBottom w:val="0"/>
          <w:divBdr>
            <w:top w:val="none" w:sz="0" w:space="0" w:color="auto"/>
            <w:left w:val="none" w:sz="0" w:space="0" w:color="auto"/>
            <w:bottom w:val="none" w:sz="0" w:space="0" w:color="auto"/>
            <w:right w:val="none" w:sz="0" w:space="0" w:color="auto"/>
          </w:divBdr>
        </w:div>
        <w:div w:id="1784957716">
          <w:marLeft w:val="1800"/>
          <w:marRight w:val="0"/>
          <w:marTop w:val="77"/>
          <w:marBottom w:val="0"/>
          <w:divBdr>
            <w:top w:val="none" w:sz="0" w:space="0" w:color="auto"/>
            <w:left w:val="none" w:sz="0" w:space="0" w:color="auto"/>
            <w:bottom w:val="none" w:sz="0" w:space="0" w:color="auto"/>
            <w:right w:val="none" w:sz="0" w:space="0" w:color="auto"/>
          </w:divBdr>
        </w:div>
      </w:divsChild>
    </w:div>
    <w:div w:id="1607928966">
      <w:bodyDiv w:val="1"/>
      <w:marLeft w:val="0"/>
      <w:marRight w:val="0"/>
      <w:marTop w:val="0"/>
      <w:marBottom w:val="0"/>
      <w:divBdr>
        <w:top w:val="none" w:sz="0" w:space="0" w:color="auto"/>
        <w:left w:val="none" w:sz="0" w:space="0" w:color="auto"/>
        <w:bottom w:val="none" w:sz="0" w:space="0" w:color="auto"/>
        <w:right w:val="none" w:sz="0" w:space="0" w:color="auto"/>
      </w:divBdr>
    </w:div>
    <w:div w:id="1610888903">
      <w:bodyDiv w:val="1"/>
      <w:marLeft w:val="0"/>
      <w:marRight w:val="0"/>
      <w:marTop w:val="0"/>
      <w:marBottom w:val="0"/>
      <w:divBdr>
        <w:top w:val="none" w:sz="0" w:space="0" w:color="auto"/>
        <w:left w:val="none" w:sz="0" w:space="0" w:color="auto"/>
        <w:bottom w:val="none" w:sz="0" w:space="0" w:color="auto"/>
        <w:right w:val="none" w:sz="0" w:space="0" w:color="auto"/>
      </w:divBdr>
      <w:divsChild>
        <w:div w:id="91171136">
          <w:marLeft w:val="1210"/>
          <w:marRight w:val="0"/>
          <w:marTop w:val="86"/>
          <w:marBottom w:val="0"/>
          <w:divBdr>
            <w:top w:val="none" w:sz="0" w:space="0" w:color="auto"/>
            <w:left w:val="none" w:sz="0" w:space="0" w:color="auto"/>
            <w:bottom w:val="none" w:sz="0" w:space="0" w:color="auto"/>
            <w:right w:val="none" w:sz="0" w:space="0" w:color="auto"/>
          </w:divBdr>
        </w:div>
        <w:div w:id="164561600">
          <w:marLeft w:val="878"/>
          <w:marRight w:val="0"/>
          <w:marTop w:val="96"/>
          <w:marBottom w:val="0"/>
          <w:divBdr>
            <w:top w:val="none" w:sz="0" w:space="0" w:color="auto"/>
            <w:left w:val="none" w:sz="0" w:space="0" w:color="auto"/>
            <w:bottom w:val="none" w:sz="0" w:space="0" w:color="auto"/>
            <w:right w:val="none" w:sz="0" w:space="0" w:color="auto"/>
          </w:divBdr>
        </w:div>
        <w:div w:id="239143440">
          <w:marLeft w:val="403"/>
          <w:marRight w:val="0"/>
          <w:marTop w:val="115"/>
          <w:marBottom w:val="0"/>
          <w:divBdr>
            <w:top w:val="none" w:sz="0" w:space="0" w:color="auto"/>
            <w:left w:val="none" w:sz="0" w:space="0" w:color="auto"/>
            <w:bottom w:val="none" w:sz="0" w:space="0" w:color="auto"/>
            <w:right w:val="none" w:sz="0" w:space="0" w:color="auto"/>
          </w:divBdr>
        </w:div>
        <w:div w:id="620068225">
          <w:marLeft w:val="878"/>
          <w:marRight w:val="0"/>
          <w:marTop w:val="96"/>
          <w:marBottom w:val="0"/>
          <w:divBdr>
            <w:top w:val="none" w:sz="0" w:space="0" w:color="auto"/>
            <w:left w:val="none" w:sz="0" w:space="0" w:color="auto"/>
            <w:bottom w:val="none" w:sz="0" w:space="0" w:color="auto"/>
            <w:right w:val="none" w:sz="0" w:space="0" w:color="auto"/>
          </w:divBdr>
        </w:div>
        <w:div w:id="794562365">
          <w:marLeft w:val="878"/>
          <w:marRight w:val="0"/>
          <w:marTop w:val="96"/>
          <w:marBottom w:val="0"/>
          <w:divBdr>
            <w:top w:val="none" w:sz="0" w:space="0" w:color="auto"/>
            <w:left w:val="none" w:sz="0" w:space="0" w:color="auto"/>
            <w:bottom w:val="none" w:sz="0" w:space="0" w:color="auto"/>
            <w:right w:val="none" w:sz="0" w:space="0" w:color="auto"/>
          </w:divBdr>
        </w:div>
        <w:div w:id="1055005357">
          <w:marLeft w:val="878"/>
          <w:marRight w:val="0"/>
          <w:marTop w:val="96"/>
          <w:marBottom w:val="0"/>
          <w:divBdr>
            <w:top w:val="none" w:sz="0" w:space="0" w:color="auto"/>
            <w:left w:val="none" w:sz="0" w:space="0" w:color="auto"/>
            <w:bottom w:val="none" w:sz="0" w:space="0" w:color="auto"/>
            <w:right w:val="none" w:sz="0" w:space="0" w:color="auto"/>
          </w:divBdr>
        </w:div>
        <w:div w:id="1290743880">
          <w:marLeft w:val="878"/>
          <w:marRight w:val="0"/>
          <w:marTop w:val="96"/>
          <w:marBottom w:val="0"/>
          <w:divBdr>
            <w:top w:val="none" w:sz="0" w:space="0" w:color="auto"/>
            <w:left w:val="none" w:sz="0" w:space="0" w:color="auto"/>
            <w:bottom w:val="none" w:sz="0" w:space="0" w:color="auto"/>
            <w:right w:val="none" w:sz="0" w:space="0" w:color="auto"/>
          </w:divBdr>
        </w:div>
        <w:div w:id="1386025207">
          <w:marLeft w:val="878"/>
          <w:marRight w:val="0"/>
          <w:marTop w:val="96"/>
          <w:marBottom w:val="0"/>
          <w:divBdr>
            <w:top w:val="none" w:sz="0" w:space="0" w:color="auto"/>
            <w:left w:val="none" w:sz="0" w:space="0" w:color="auto"/>
            <w:bottom w:val="none" w:sz="0" w:space="0" w:color="auto"/>
            <w:right w:val="none" w:sz="0" w:space="0" w:color="auto"/>
          </w:divBdr>
        </w:div>
        <w:div w:id="1913202214">
          <w:marLeft w:val="403"/>
          <w:marRight w:val="0"/>
          <w:marTop w:val="115"/>
          <w:marBottom w:val="0"/>
          <w:divBdr>
            <w:top w:val="none" w:sz="0" w:space="0" w:color="auto"/>
            <w:left w:val="none" w:sz="0" w:space="0" w:color="auto"/>
            <w:bottom w:val="none" w:sz="0" w:space="0" w:color="auto"/>
            <w:right w:val="none" w:sz="0" w:space="0" w:color="auto"/>
          </w:divBdr>
        </w:div>
        <w:div w:id="1973095453">
          <w:marLeft w:val="403"/>
          <w:marRight w:val="0"/>
          <w:marTop w:val="115"/>
          <w:marBottom w:val="0"/>
          <w:divBdr>
            <w:top w:val="none" w:sz="0" w:space="0" w:color="auto"/>
            <w:left w:val="none" w:sz="0" w:space="0" w:color="auto"/>
            <w:bottom w:val="none" w:sz="0" w:space="0" w:color="auto"/>
            <w:right w:val="none" w:sz="0" w:space="0" w:color="auto"/>
          </w:divBdr>
        </w:div>
        <w:div w:id="1989901588">
          <w:marLeft w:val="878"/>
          <w:marRight w:val="0"/>
          <w:marTop w:val="96"/>
          <w:marBottom w:val="0"/>
          <w:divBdr>
            <w:top w:val="none" w:sz="0" w:space="0" w:color="auto"/>
            <w:left w:val="none" w:sz="0" w:space="0" w:color="auto"/>
            <w:bottom w:val="none" w:sz="0" w:space="0" w:color="auto"/>
            <w:right w:val="none" w:sz="0" w:space="0" w:color="auto"/>
          </w:divBdr>
        </w:div>
        <w:div w:id="2065249431">
          <w:marLeft w:val="878"/>
          <w:marRight w:val="0"/>
          <w:marTop w:val="96"/>
          <w:marBottom w:val="0"/>
          <w:divBdr>
            <w:top w:val="none" w:sz="0" w:space="0" w:color="auto"/>
            <w:left w:val="none" w:sz="0" w:space="0" w:color="auto"/>
            <w:bottom w:val="none" w:sz="0" w:space="0" w:color="auto"/>
            <w:right w:val="none" w:sz="0" w:space="0" w:color="auto"/>
          </w:divBdr>
        </w:div>
      </w:divsChild>
    </w:div>
    <w:div w:id="1654525188">
      <w:bodyDiv w:val="1"/>
      <w:marLeft w:val="0"/>
      <w:marRight w:val="0"/>
      <w:marTop w:val="0"/>
      <w:marBottom w:val="0"/>
      <w:divBdr>
        <w:top w:val="none" w:sz="0" w:space="0" w:color="auto"/>
        <w:left w:val="none" w:sz="0" w:space="0" w:color="auto"/>
        <w:bottom w:val="none" w:sz="0" w:space="0" w:color="auto"/>
        <w:right w:val="none" w:sz="0" w:space="0" w:color="auto"/>
      </w:divBdr>
      <w:divsChild>
        <w:div w:id="626935195">
          <w:marLeft w:val="835"/>
          <w:marRight w:val="0"/>
          <w:marTop w:val="0"/>
          <w:marBottom w:val="60"/>
          <w:divBdr>
            <w:top w:val="none" w:sz="0" w:space="0" w:color="auto"/>
            <w:left w:val="none" w:sz="0" w:space="0" w:color="auto"/>
            <w:bottom w:val="none" w:sz="0" w:space="0" w:color="auto"/>
            <w:right w:val="none" w:sz="0" w:space="0" w:color="auto"/>
          </w:divBdr>
        </w:div>
      </w:divsChild>
    </w:div>
    <w:div w:id="1664317283">
      <w:bodyDiv w:val="1"/>
      <w:marLeft w:val="0"/>
      <w:marRight w:val="0"/>
      <w:marTop w:val="0"/>
      <w:marBottom w:val="0"/>
      <w:divBdr>
        <w:top w:val="none" w:sz="0" w:space="0" w:color="auto"/>
        <w:left w:val="none" w:sz="0" w:space="0" w:color="auto"/>
        <w:bottom w:val="none" w:sz="0" w:space="0" w:color="auto"/>
        <w:right w:val="none" w:sz="0" w:space="0" w:color="auto"/>
      </w:divBdr>
      <w:divsChild>
        <w:div w:id="639650210">
          <w:marLeft w:val="1166"/>
          <w:marRight w:val="0"/>
          <w:marTop w:val="77"/>
          <w:marBottom w:val="0"/>
          <w:divBdr>
            <w:top w:val="none" w:sz="0" w:space="0" w:color="auto"/>
            <w:left w:val="none" w:sz="0" w:space="0" w:color="auto"/>
            <w:bottom w:val="none" w:sz="0" w:space="0" w:color="auto"/>
            <w:right w:val="none" w:sz="0" w:space="0" w:color="auto"/>
          </w:divBdr>
        </w:div>
        <w:div w:id="1581018082">
          <w:marLeft w:val="547"/>
          <w:marRight w:val="0"/>
          <w:marTop w:val="96"/>
          <w:marBottom w:val="0"/>
          <w:divBdr>
            <w:top w:val="none" w:sz="0" w:space="0" w:color="auto"/>
            <w:left w:val="none" w:sz="0" w:space="0" w:color="auto"/>
            <w:bottom w:val="none" w:sz="0" w:space="0" w:color="auto"/>
            <w:right w:val="none" w:sz="0" w:space="0" w:color="auto"/>
          </w:divBdr>
        </w:div>
        <w:div w:id="1752510082">
          <w:marLeft w:val="1166"/>
          <w:marRight w:val="0"/>
          <w:marTop w:val="77"/>
          <w:marBottom w:val="0"/>
          <w:divBdr>
            <w:top w:val="none" w:sz="0" w:space="0" w:color="auto"/>
            <w:left w:val="none" w:sz="0" w:space="0" w:color="auto"/>
            <w:bottom w:val="none" w:sz="0" w:space="0" w:color="auto"/>
            <w:right w:val="none" w:sz="0" w:space="0" w:color="auto"/>
          </w:divBdr>
        </w:div>
      </w:divsChild>
    </w:div>
    <w:div w:id="1725106541">
      <w:bodyDiv w:val="1"/>
      <w:marLeft w:val="0"/>
      <w:marRight w:val="0"/>
      <w:marTop w:val="0"/>
      <w:marBottom w:val="0"/>
      <w:divBdr>
        <w:top w:val="none" w:sz="0" w:space="0" w:color="auto"/>
        <w:left w:val="none" w:sz="0" w:space="0" w:color="auto"/>
        <w:bottom w:val="none" w:sz="0" w:space="0" w:color="auto"/>
        <w:right w:val="none" w:sz="0" w:space="0" w:color="auto"/>
      </w:divBdr>
      <w:divsChild>
        <w:div w:id="51467627">
          <w:marLeft w:val="547"/>
          <w:marRight w:val="0"/>
          <w:marTop w:val="77"/>
          <w:marBottom w:val="0"/>
          <w:divBdr>
            <w:top w:val="none" w:sz="0" w:space="0" w:color="auto"/>
            <w:left w:val="none" w:sz="0" w:space="0" w:color="auto"/>
            <w:bottom w:val="none" w:sz="0" w:space="0" w:color="auto"/>
            <w:right w:val="none" w:sz="0" w:space="0" w:color="auto"/>
          </w:divBdr>
        </w:div>
        <w:div w:id="374231524">
          <w:marLeft w:val="1166"/>
          <w:marRight w:val="0"/>
          <w:marTop w:val="67"/>
          <w:marBottom w:val="0"/>
          <w:divBdr>
            <w:top w:val="none" w:sz="0" w:space="0" w:color="auto"/>
            <w:left w:val="none" w:sz="0" w:space="0" w:color="auto"/>
            <w:bottom w:val="none" w:sz="0" w:space="0" w:color="auto"/>
            <w:right w:val="none" w:sz="0" w:space="0" w:color="auto"/>
          </w:divBdr>
        </w:div>
        <w:div w:id="651494164">
          <w:marLeft w:val="547"/>
          <w:marRight w:val="0"/>
          <w:marTop w:val="77"/>
          <w:marBottom w:val="0"/>
          <w:divBdr>
            <w:top w:val="none" w:sz="0" w:space="0" w:color="auto"/>
            <w:left w:val="none" w:sz="0" w:space="0" w:color="auto"/>
            <w:bottom w:val="none" w:sz="0" w:space="0" w:color="auto"/>
            <w:right w:val="none" w:sz="0" w:space="0" w:color="auto"/>
          </w:divBdr>
        </w:div>
        <w:div w:id="808788928">
          <w:marLeft w:val="1166"/>
          <w:marRight w:val="0"/>
          <w:marTop w:val="67"/>
          <w:marBottom w:val="0"/>
          <w:divBdr>
            <w:top w:val="none" w:sz="0" w:space="0" w:color="auto"/>
            <w:left w:val="none" w:sz="0" w:space="0" w:color="auto"/>
            <w:bottom w:val="none" w:sz="0" w:space="0" w:color="auto"/>
            <w:right w:val="none" w:sz="0" w:space="0" w:color="auto"/>
          </w:divBdr>
        </w:div>
        <w:div w:id="831918713">
          <w:marLeft w:val="547"/>
          <w:marRight w:val="0"/>
          <w:marTop w:val="77"/>
          <w:marBottom w:val="0"/>
          <w:divBdr>
            <w:top w:val="none" w:sz="0" w:space="0" w:color="auto"/>
            <w:left w:val="none" w:sz="0" w:space="0" w:color="auto"/>
            <w:bottom w:val="none" w:sz="0" w:space="0" w:color="auto"/>
            <w:right w:val="none" w:sz="0" w:space="0" w:color="auto"/>
          </w:divBdr>
        </w:div>
        <w:div w:id="910044015">
          <w:marLeft w:val="1166"/>
          <w:marRight w:val="0"/>
          <w:marTop w:val="67"/>
          <w:marBottom w:val="0"/>
          <w:divBdr>
            <w:top w:val="none" w:sz="0" w:space="0" w:color="auto"/>
            <w:left w:val="none" w:sz="0" w:space="0" w:color="auto"/>
            <w:bottom w:val="none" w:sz="0" w:space="0" w:color="auto"/>
            <w:right w:val="none" w:sz="0" w:space="0" w:color="auto"/>
          </w:divBdr>
        </w:div>
        <w:div w:id="998725761">
          <w:marLeft w:val="1166"/>
          <w:marRight w:val="0"/>
          <w:marTop w:val="67"/>
          <w:marBottom w:val="0"/>
          <w:divBdr>
            <w:top w:val="none" w:sz="0" w:space="0" w:color="auto"/>
            <w:left w:val="none" w:sz="0" w:space="0" w:color="auto"/>
            <w:bottom w:val="none" w:sz="0" w:space="0" w:color="auto"/>
            <w:right w:val="none" w:sz="0" w:space="0" w:color="auto"/>
          </w:divBdr>
        </w:div>
        <w:div w:id="1019087359">
          <w:marLeft w:val="1627"/>
          <w:marRight w:val="0"/>
          <w:marTop w:val="58"/>
          <w:marBottom w:val="0"/>
          <w:divBdr>
            <w:top w:val="none" w:sz="0" w:space="0" w:color="auto"/>
            <w:left w:val="none" w:sz="0" w:space="0" w:color="auto"/>
            <w:bottom w:val="none" w:sz="0" w:space="0" w:color="auto"/>
            <w:right w:val="none" w:sz="0" w:space="0" w:color="auto"/>
          </w:divBdr>
        </w:div>
        <w:div w:id="1047800937">
          <w:marLeft w:val="1627"/>
          <w:marRight w:val="0"/>
          <w:marTop w:val="58"/>
          <w:marBottom w:val="0"/>
          <w:divBdr>
            <w:top w:val="none" w:sz="0" w:space="0" w:color="auto"/>
            <w:left w:val="none" w:sz="0" w:space="0" w:color="auto"/>
            <w:bottom w:val="none" w:sz="0" w:space="0" w:color="auto"/>
            <w:right w:val="none" w:sz="0" w:space="0" w:color="auto"/>
          </w:divBdr>
        </w:div>
        <w:div w:id="1075931124">
          <w:marLeft w:val="547"/>
          <w:marRight w:val="0"/>
          <w:marTop w:val="77"/>
          <w:marBottom w:val="0"/>
          <w:divBdr>
            <w:top w:val="none" w:sz="0" w:space="0" w:color="auto"/>
            <w:left w:val="none" w:sz="0" w:space="0" w:color="auto"/>
            <w:bottom w:val="none" w:sz="0" w:space="0" w:color="auto"/>
            <w:right w:val="none" w:sz="0" w:space="0" w:color="auto"/>
          </w:divBdr>
        </w:div>
        <w:div w:id="1131244130">
          <w:marLeft w:val="1166"/>
          <w:marRight w:val="0"/>
          <w:marTop w:val="67"/>
          <w:marBottom w:val="0"/>
          <w:divBdr>
            <w:top w:val="none" w:sz="0" w:space="0" w:color="auto"/>
            <w:left w:val="none" w:sz="0" w:space="0" w:color="auto"/>
            <w:bottom w:val="none" w:sz="0" w:space="0" w:color="auto"/>
            <w:right w:val="none" w:sz="0" w:space="0" w:color="auto"/>
          </w:divBdr>
        </w:div>
        <w:div w:id="1168902420">
          <w:marLeft w:val="1166"/>
          <w:marRight w:val="0"/>
          <w:marTop w:val="67"/>
          <w:marBottom w:val="0"/>
          <w:divBdr>
            <w:top w:val="none" w:sz="0" w:space="0" w:color="auto"/>
            <w:left w:val="none" w:sz="0" w:space="0" w:color="auto"/>
            <w:bottom w:val="none" w:sz="0" w:space="0" w:color="auto"/>
            <w:right w:val="none" w:sz="0" w:space="0" w:color="auto"/>
          </w:divBdr>
        </w:div>
        <w:div w:id="1169178744">
          <w:marLeft w:val="1627"/>
          <w:marRight w:val="0"/>
          <w:marTop w:val="58"/>
          <w:marBottom w:val="0"/>
          <w:divBdr>
            <w:top w:val="none" w:sz="0" w:space="0" w:color="auto"/>
            <w:left w:val="none" w:sz="0" w:space="0" w:color="auto"/>
            <w:bottom w:val="none" w:sz="0" w:space="0" w:color="auto"/>
            <w:right w:val="none" w:sz="0" w:space="0" w:color="auto"/>
          </w:divBdr>
        </w:div>
        <w:div w:id="1406997932">
          <w:marLeft w:val="547"/>
          <w:marRight w:val="0"/>
          <w:marTop w:val="77"/>
          <w:marBottom w:val="0"/>
          <w:divBdr>
            <w:top w:val="none" w:sz="0" w:space="0" w:color="auto"/>
            <w:left w:val="none" w:sz="0" w:space="0" w:color="auto"/>
            <w:bottom w:val="none" w:sz="0" w:space="0" w:color="auto"/>
            <w:right w:val="none" w:sz="0" w:space="0" w:color="auto"/>
          </w:divBdr>
        </w:div>
        <w:div w:id="1436095972">
          <w:marLeft w:val="1166"/>
          <w:marRight w:val="0"/>
          <w:marTop w:val="67"/>
          <w:marBottom w:val="0"/>
          <w:divBdr>
            <w:top w:val="none" w:sz="0" w:space="0" w:color="auto"/>
            <w:left w:val="none" w:sz="0" w:space="0" w:color="auto"/>
            <w:bottom w:val="none" w:sz="0" w:space="0" w:color="auto"/>
            <w:right w:val="none" w:sz="0" w:space="0" w:color="auto"/>
          </w:divBdr>
        </w:div>
        <w:div w:id="1788699060">
          <w:marLeft w:val="1166"/>
          <w:marRight w:val="0"/>
          <w:marTop w:val="67"/>
          <w:marBottom w:val="0"/>
          <w:divBdr>
            <w:top w:val="none" w:sz="0" w:space="0" w:color="auto"/>
            <w:left w:val="none" w:sz="0" w:space="0" w:color="auto"/>
            <w:bottom w:val="none" w:sz="0" w:space="0" w:color="auto"/>
            <w:right w:val="none" w:sz="0" w:space="0" w:color="auto"/>
          </w:divBdr>
        </w:div>
      </w:divsChild>
    </w:div>
    <w:div w:id="1752000093">
      <w:bodyDiv w:val="1"/>
      <w:marLeft w:val="0"/>
      <w:marRight w:val="0"/>
      <w:marTop w:val="0"/>
      <w:marBottom w:val="0"/>
      <w:divBdr>
        <w:top w:val="none" w:sz="0" w:space="0" w:color="auto"/>
        <w:left w:val="none" w:sz="0" w:space="0" w:color="auto"/>
        <w:bottom w:val="none" w:sz="0" w:space="0" w:color="auto"/>
        <w:right w:val="none" w:sz="0" w:space="0" w:color="auto"/>
      </w:divBdr>
    </w:div>
    <w:div w:id="1764180077">
      <w:bodyDiv w:val="1"/>
      <w:marLeft w:val="0"/>
      <w:marRight w:val="0"/>
      <w:marTop w:val="0"/>
      <w:marBottom w:val="0"/>
      <w:divBdr>
        <w:top w:val="none" w:sz="0" w:space="0" w:color="auto"/>
        <w:left w:val="none" w:sz="0" w:space="0" w:color="auto"/>
        <w:bottom w:val="none" w:sz="0" w:space="0" w:color="auto"/>
        <w:right w:val="none" w:sz="0" w:space="0" w:color="auto"/>
      </w:divBdr>
      <w:divsChild>
        <w:div w:id="21706225">
          <w:marLeft w:val="1166"/>
          <w:marRight w:val="0"/>
          <w:marTop w:val="96"/>
          <w:marBottom w:val="0"/>
          <w:divBdr>
            <w:top w:val="none" w:sz="0" w:space="0" w:color="auto"/>
            <w:left w:val="none" w:sz="0" w:space="0" w:color="auto"/>
            <w:bottom w:val="none" w:sz="0" w:space="0" w:color="auto"/>
            <w:right w:val="none" w:sz="0" w:space="0" w:color="auto"/>
          </w:divBdr>
        </w:div>
        <w:div w:id="55058757">
          <w:marLeft w:val="1166"/>
          <w:marRight w:val="0"/>
          <w:marTop w:val="96"/>
          <w:marBottom w:val="0"/>
          <w:divBdr>
            <w:top w:val="none" w:sz="0" w:space="0" w:color="auto"/>
            <w:left w:val="none" w:sz="0" w:space="0" w:color="auto"/>
            <w:bottom w:val="none" w:sz="0" w:space="0" w:color="auto"/>
            <w:right w:val="none" w:sz="0" w:space="0" w:color="auto"/>
          </w:divBdr>
        </w:div>
        <w:div w:id="96099102">
          <w:marLeft w:val="1166"/>
          <w:marRight w:val="0"/>
          <w:marTop w:val="96"/>
          <w:marBottom w:val="0"/>
          <w:divBdr>
            <w:top w:val="none" w:sz="0" w:space="0" w:color="auto"/>
            <w:left w:val="none" w:sz="0" w:space="0" w:color="auto"/>
            <w:bottom w:val="none" w:sz="0" w:space="0" w:color="auto"/>
            <w:right w:val="none" w:sz="0" w:space="0" w:color="auto"/>
          </w:divBdr>
        </w:div>
        <w:div w:id="205220324">
          <w:marLeft w:val="1166"/>
          <w:marRight w:val="0"/>
          <w:marTop w:val="96"/>
          <w:marBottom w:val="0"/>
          <w:divBdr>
            <w:top w:val="none" w:sz="0" w:space="0" w:color="auto"/>
            <w:left w:val="none" w:sz="0" w:space="0" w:color="auto"/>
            <w:bottom w:val="none" w:sz="0" w:space="0" w:color="auto"/>
            <w:right w:val="none" w:sz="0" w:space="0" w:color="auto"/>
          </w:divBdr>
        </w:div>
        <w:div w:id="969213814">
          <w:marLeft w:val="547"/>
          <w:marRight w:val="0"/>
          <w:marTop w:val="115"/>
          <w:marBottom w:val="0"/>
          <w:divBdr>
            <w:top w:val="none" w:sz="0" w:space="0" w:color="auto"/>
            <w:left w:val="none" w:sz="0" w:space="0" w:color="auto"/>
            <w:bottom w:val="none" w:sz="0" w:space="0" w:color="auto"/>
            <w:right w:val="none" w:sz="0" w:space="0" w:color="auto"/>
          </w:divBdr>
        </w:div>
        <w:div w:id="1182402630">
          <w:marLeft w:val="1166"/>
          <w:marRight w:val="0"/>
          <w:marTop w:val="96"/>
          <w:marBottom w:val="0"/>
          <w:divBdr>
            <w:top w:val="none" w:sz="0" w:space="0" w:color="auto"/>
            <w:left w:val="none" w:sz="0" w:space="0" w:color="auto"/>
            <w:bottom w:val="none" w:sz="0" w:space="0" w:color="auto"/>
            <w:right w:val="none" w:sz="0" w:space="0" w:color="auto"/>
          </w:divBdr>
        </w:div>
        <w:div w:id="1347752506">
          <w:marLeft w:val="1166"/>
          <w:marRight w:val="0"/>
          <w:marTop w:val="96"/>
          <w:marBottom w:val="0"/>
          <w:divBdr>
            <w:top w:val="none" w:sz="0" w:space="0" w:color="auto"/>
            <w:left w:val="none" w:sz="0" w:space="0" w:color="auto"/>
            <w:bottom w:val="none" w:sz="0" w:space="0" w:color="auto"/>
            <w:right w:val="none" w:sz="0" w:space="0" w:color="auto"/>
          </w:divBdr>
        </w:div>
        <w:div w:id="1520463245">
          <w:marLeft w:val="1166"/>
          <w:marRight w:val="0"/>
          <w:marTop w:val="96"/>
          <w:marBottom w:val="0"/>
          <w:divBdr>
            <w:top w:val="none" w:sz="0" w:space="0" w:color="auto"/>
            <w:left w:val="none" w:sz="0" w:space="0" w:color="auto"/>
            <w:bottom w:val="none" w:sz="0" w:space="0" w:color="auto"/>
            <w:right w:val="none" w:sz="0" w:space="0" w:color="auto"/>
          </w:divBdr>
        </w:div>
        <w:div w:id="2068797071">
          <w:marLeft w:val="547"/>
          <w:marRight w:val="0"/>
          <w:marTop w:val="115"/>
          <w:marBottom w:val="0"/>
          <w:divBdr>
            <w:top w:val="none" w:sz="0" w:space="0" w:color="auto"/>
            <w:left w:val="none" w:sz="0" w:space="0" w:color="auto"/>
            <w:bottom w:val="none" w:sz="0" w:space="0" w:color="auto"/>
            <w:right w:val="none" w:sz="0" w:space="0" w:color="auto"/>
          </w:divBdr>
        </w:div>
      </w:divsChild>
    </w:div>
    <w:div w:id="1843543313">
      <w:bodyDiv w:val="1"/>
      <w:marLeft w:val="0"/>
      <w:marRight w:val="0"/>
      <w:marTop w:val="0"/>
      <w:marBottom w:val="0"/>
      <w:divBdr>
        <w:top w:val="none" w:sz="0" w:space="0" w:color="auto"/>
        <w:left w:val="none" w:sz="0" w:space="0" w:color="auto"/>
        <w:bottom w:val="none" w:sz="0" w:space="0" w:color="auto"/>
        <w:right w:val="none" w:sz="0" w:space="0" w:color="auto"/>
      </w:divBdr>
    </w:div>
    <w:div w:id="1858538543">
      <w:bodyDiv w:val="1"/>
      <w:marLeft w:val="0"/>
      <w:marRight w:val="0"/>
      <w:marTop w:val="0"/>
      <w:marBottom w:val="0"/>
      <w:divBdr>
        <w:top w:val="none" w:sz="0" w:space="0" w:color="auto"/>
        <w:left w:val="none" w:sz="0" w:space="0" w:color="auto"/>
        <w:bottom w:val="none" w:sz="0" w:space="0" w:color="auto"/>
        <w:right w:val="none" w:sz="0" w:space="0" w:color="auto"/>
      </w:divBdr>
      <w:divsChild>
        <w:div w:id="750857058">
          <w:marLeft w:val="403"/>
          <w:marRight w:val="0"/>
          <w:marTop w:val="115"/>
          <w:marBottom w:val="0"/>
          <w:divBdr>
            <w:top w:val="none" w:sz="0" w:space="0" w:color="auto"/>
            <w:left w:val="none" w:sz="0" w:space="0" w:color="auto"/>
            <w:bottom w:val="none" w:sz="0" w:space="0" w:color="auto"/>
            <w:right w:val="none" w:sz="0" w:space="0" w:color="auto"/>
          </w:divBdr>
        </w:div>
        <w:div w:id="759328153">
          <w:marLeft w:val="878"/>
          <w:marRight w:val="0"/>
          <w:marTop w:val="96"/>
          <w:marBottom w:val="0"/>
          <w:divBdr>
            <w:top w:val="none" w:sz="0" w:space="0" w:color="auto"/>
            <w:left w:val="none" w:sz="0" w:space="0" w:color="auto"/>
            <w:bottom w:val="none" w:sz="0" w:space="0" w:color="auto"/>
            <w:right w:val="none" w:sz="0" w:space="0" w:color="auto"/>
          </w:divBdr>
        </w:div>
        <w:div w:id="1016541592">
          <w:marLeft w:val="1210"/>
          <w:marRight w:val="0"/>
          <w:marTop w:val="86"/>
          <w:marBottom w:val="0"/>
          <w:divBdr>
            <w:top w:val="none" w:sz="0" w:space="0" w:color="auto"/>
            <w:left w:val="none" w:sz="0" w:space="0" w:color="auto"/>
            <w:bottom w:val="none" w:sz="0" w:space="0" w:color="auto"/>
            <w:right w:val="none" w:sz="0" w:space="0" w:color="auto"/>
          </w:divBdr>
        </w:div>
        <w:div w:id="1446266552">
          <w:marLeft w:val="878"/>
          <w:marRight w:val="0"/>
          <w:marTop w:val="96"/>
          <w:marBottom w:val="0"/>
          <w:divBdr>
            <w:top w:val="none" w:sz="0" w:space="0" w:color="auto"/>
            <w:left w:val="none" w:sz="0" w:space="0" w:color="auto"/>
            <w:bottom w:val="none" w:sz="0" w:space="0" w:color="auto"/>
            <w:right w:val="none" w:sz="0" w:space="0" w:color="auto"/>
          </w:divBdr>
        </w:div>
        <w:div w:id="1601067758">
          <w:marLeft w:val="403"/>
          <w:marRight w:val="0"/>
          <w:marTop w:val="115"/>
          <w:marBottom w:val="0"/>
          <w:divBdr>
            <w:top w:val="none" w:sz="0" w:space="0" w:color="auto"/>
            <w:left w:val="none" w:sz="0" w:space="0" w:color="auto"/>
            <w:bottom w:val="none" w:sz="0" w:space="0" w:color="auto"/>
            <w:right w:val="none" w:sz="0" w:space="0" w:color="auto"/>
          </w:divBdr>
        </w:div>
        <w:div w:id="1675451977">
          <w:marLeft w:val="403"/>
          <w:marRight w:val="0"/>
          <w:marTop w:val="115"/>
          <w:marBottom w:val="0"/>
          <w:divBdr>
            <w:top w:val="none" w:sz="0" w:space="0" w:color="auto"/>
            <w:left w:val="none" w:sz="0" w:space="0" w:color="auto"/>
            <w:bottom w:val="none" w:sz="0" w:space="0" w:color="auto"/>
            <w:right w:val="none" w:sz="0" w:space="0" w:color="auto"/>
          </w:divBdr>
        </w:div>
        <w:div w:id="1693460114">
          <w:marLeft w:val="1210"/>
          <w:marRight w:val="0"/>
          <w:marTop w:val="86"/>
          <w:marBottom w:val="0"/>
          <w:divBdr>
            <w:top w:val="none" w:sz="0" w:space="0" w:color="auto"/>
            <w:left w:val="none" w:sz="0" w:space="0" w:color="auto"/>
            <w:bottom w:val="none" w:sz="0" w:space="0" w:color="auto"/>
            <w:right w:val="none" w:sz="0" w:space="0" w:color="auto"/>
          </w:divBdr>
        </w:div>
        <w:div w:id="2059694621">
          <w:marLeft w:val="1210"/>
          <w:marRight w:val="0"/>
          <w:marTop w:val="86"/>
          <w:marBottom w:val="0"/>
          <w:divBdr>
            <w:top w:val="none" w:sz="0" w:space="0" w:color="auto"/>
            <w:left w:val="none" w:sz="0" w:space="0" w:color="auto"/>
            <w:bottom w:val="none" w:sz="0" w:space="0" w:color="auto"/>
            <w:right w:val="none" w:sz="0" w:space="0" w:color="auto"/>
          </w:divBdr>
        </w:div>
      </w:divsChild>
    </w:div>
    <w:div w:id="1863083916">
      <w:bodyDiv w:val="1"/>
      <w:marLeft w:val="0"/>
      <w:marRight w:val="0"/>
      <w:marTop w:val="0"/>
      <w:marBottom w:val="0"/>
      <w:divBdr>
        <w:top w:val="none" w:sz="0" w:space="0" w:color="auto"/>
        <w:left w:val="none" w:sz="0" w:space="0" w:color="auto"/>
        <w:bottom w:val="none" w:sz="0" w:space="0" w:color="auto"/>
        <w:right w:val="none" w:sz="0" w:space="0" w:color="auto"/>
      </w:divBdr>
    </w:div>
    <w:div w:id="1879119627">
      <w:bodyDiv w:val="1"/>
      <w:marLeft w:val="0"/>
      <w:marRight w:val="0"/>
      <w:marTop w:val="0"/>
      <w:marBottom w:val="0"/>
      <w:divBdr>
        <w:top w:val="none" w:sz="0" w:space="0" w:color="auto"/>
        <w:left w:val="none" w:sz="0" w:space="0" w:color="auto"/>
        <w:bottom w:val="none" w:sz="0" w:space="0" w:color="auto"/>
        <w:right w:val="none" w:sz="0" w:space="0" w:color="auto"/>
      </w:divBdr>
    </w:div>
    <w:div w:id="1886211477">
      <w:bodyDiv w:val="1"/>
      <w:marLeft w:val="0"/>
      <w:marRight w:val="0"/>
      <w:marTop w:val="0"/>
      <w:marBottom w:val="0"/>
      <w:divBdr>
        <w:top w:val="none" w:sz="0" w:space="0" w:color="auto"/>
        <w:left w:val="none" w:sz="0" w:space="0" w:color="auto"/>
        <w:bottom w:val="none" w:sz="0" w:space="0" w:color="auto"/>
        <w:right w:val="none" w:sz="0" w:space="0" w:color="auto"/>
      </w:divBdr>
      <w:divsChild>
        <w:div w:id="257755226">
          <w:marLeft w:val="1800"/>
          <w:marRight w:val="0"/>
          <w:marTop w:val="67"/>
          <w:marBottom w:val="0"/>
          <w:divBdr>
            <w:top w:val="none" w:sz="0" w:space="0" w:color="auto"/>
            <w:left w:val="none" w:sz="0" w:space="0" w:color="auto"/>
            <w:bottom w:val="none" w:sz="0" w:space="0" w:color="auto"/>
            <w:right w:val="none" w:sz="0" w:space="0" w:color="auto"/>
          </w:divBdr>
        </w:div>
        <w:div w:id="282421965">
          <w:marLeft w:val="2520"/>
          <w:marRight w:val="0"/>
          <w:marTop w:val="58"/>
          <w:marBottom w:val="0"/>
          <w:divBdr>
            <w:top w:val="none" w:sz="0" w:space="0" w:color="auto"/>
            <w:left w:val="none" w:sz="0" w:space="0" w:color="auto"/>
            <w:bottom w:val="none" w:sz="0" w:space="0" w:color="auto"/>
            <w:right w:val="none" w:sz="0" w:space="0" w:color="auto"/>
          </w:divBdr>
        </w:div>
        <w:div w:id="308440780">
          <w:marLeft w:val="2520"/>
          <w:marRight w:val="0"/>
          <w:marTop w:val="58"/>
          <w:marBottom w:val="0"/>
          <w:divBdr>
            <w:top w:val="none" w:sz="0" w:space="0" w:color="auto"/>
            <w:left w:val="none" w:sz="0" w:space="0" w:color="auto"/>
            <w:bottom w:val="none" w:sz="0" w:space="0" w:color="auto"/>
            <w:right w:val="none" w:sz="0" w:space="0" w:color="auto"/>
          </w:divBdr>
        </w:div>
        <w:div w:id="347021516">
          <w:marLeft w:val="1800"/>
          <w:marRight w:val="0"/>
          <w:marTop w:val="67"/>
          <w:marBottom w:val="0"/>
          <w:divBdr>
            <w:top w:val="none" w:sz="0" w:space="0" w:color="auto"/>
            <w:left w:val="none" w:sz="0" w:space="0" w:color="auto"/>
            <w:bottom w:val="none" w:sz="0" w:space="0" w:color="auto"/>
            <w:right w:val="none" w:sz="0" w:space="0" w:color="auto"/>
          </w:divBdr>
        </w:div>
        <w:div w:id="772823770">
          <w:marLeft w:val="1166"/>
          <w:marRight w:val="0"/>
          <w:marTop w:val="72"/>
          <w:marBottom w:val="0"/>
          <w:divBdr>
            <w:top w:val="none" w:sz="0" w:space="0" w:color="auto"/>
            <w:left w:val="none" w:sz="0" w:space="0" w:color="auto"/>
            <w:bottom w:val="none" w:sz="0" w:space="0" w:color="auto"/>
            <w:right w:val="none" w:sz="0" w:space="0" w:color="auto"/>
          </w:divBdr>
        </w:div>
        <w:div w:id="828447952">
          <w:marLeft w:val="2520"/>
          <w:marRight w:val="0"/>
          <w:marTop w:val="58"/>
          <w:marBottom w:val="0"/>
          <w:divBdr>
            <w:top w:val="none" w:sz="0" w:space="0" w:color="auto"/>
            <w:left w:val="none" w:sz="0" w:space="0" w:color="auto"/>
            <w:bottom w:val="none" w:sz="0" w:space="0" w:color="auto"/>
            <w:right w:val="none" w:sz="0" w:space="0" w:color="auto"/>
          </w:divBdr>
        </w:div>
        <w:div w:id="950821160">
          <w:marLeft w:val="1166"/>
          <w:marRight w:val="0"/>
          <w:marTop w:val="72"/>
          <w:marBottom w:val="0"/>
          <w:divBdr>
            <w:top w:val="none" w:sz="0" w:space="0" w:color="auto"/>
            <w:left w:val="none" w:sz="0" w:space="0" w:color="auto"/>
            <w:bottom w:val="none" w:sz="0" w:space="0" w:color="auto"/>
            <w:right w:val="none" w:sz="0" w:space="0" w:color="auto"/>
          </w:divBdr>
        </w:div>
        <w:div w:id="952437358">
          <w:marLeft w:val="2520"/>
          <w:marRight w:val="0"/>
          <w:marTop w:val="58"/>
          <w:marBottom w:val="0"/>
          <w:divBdr>
            <w:top w:val="none" w:sz="0" w:space="0" w:color="auto"/>
            <w:left w:val="none" w:sz="0" w:space="0" w:color="auto"/>
            <w:bottom w:val="none" w:sz="0" w:space="0" w:color="auto"/>
            <w:right w:val="none" w:sz="0" w:space="0" w:color="auto"/>
          </w:divBdr>
        </w:div>
        <w:div w:id="997805086">
          <w:marLeft w:val="1166"/>
          <w:marRight w:val="0"/>
          <w:marTop w:val="72"/>
          <w:marBottom w:val="0"/>
          <w:divBdr>
            <w:top w:val="none" w:sz="0" w:space="0" w:color="auto"/>
            <w:left w:val="none" w:sz="0" w:space="0" w:color="auto"/>
            <w:bottom w:val="none" w:sz="0" w:space="0" w:color="auto"/>
            <w:right w:val="none" w:sz="0" w:space="0" w:color="auto"/>
          </w:divBdr>
        </w:div>
        <w:div w:id="1019045551">
          <w:marLeft w:val="547"/>
          <w:marRight w:val="0"/>
          <w:marTop w:val="82"/>
          <w:marBottom w:val="0"/>
          <w:divBdr>
            <w:top w:val="none" w:sz="0" w:space="0" w:color="auto"/>
            <w:left w:val="none" w:sz="0" w:space="0" w:color="auto"/>
            <w:bottom w:val="none" w:sz="0" w:space="0" w:color="auto"/>
            <w:right w:val="none" w:sz="0" w:space="0" w:color="auto"/>
          </w:divBdr>
        </w:div>
        <w:div w:id="1167478407">
          <w:marLeft w:val="1166"/>
          <w:marRight w:val="0"/>
          <w:marTop w:val="72"/>
          <w:marBottom w:val="0"/>
          <w:divBdr>
            <w:top w:val="none" w:sz="0" w:space="0" w:color="auto"/>
            <w:left w:val="none" w:sz="0" w:space="0" w:color="auto"/>
            <w:bottom w:val="none" w:sz="0" w:space="0" w:color="auto"/>
            <w:right w:val="none" w:sz="0" w:space="0" w:color="auto"/>
          </w:divBdr>
        </w:div>
        <w:div w:id="1371875639">
          <w:marLeft w:val="1166"/>
          <w:marRight w:val="0"/>
          <w:marTop w:val="72"/>
          <w:marBottom w:val="0"/>
          <w:divBdr>
            <w:top w:val="none" w:sz="0" w:space="0" w:color="auto"/>
            <w:left w:val="none" w:sz="0" w:space="0" w:color="auto"/>
            <w:bottom w:val="none" w:sz="0" w:space="0" w:color="auto"/>
            <w:right w:val="none" w:sz="0" w:space="0" w:color="auto"/>
          </w:divBdr>
        </w:div>
        <w:div w:id="1593198363">
          <w:marLeft w:val="2520"/>
          <w:marRight w:val="0"/>
          <w:marTop w:val="58"/>
          <w:marBottom w:val="0"/>
          <w:divBdr>
            <w:top w:val="none" w:sz="0" w:space="0" w:color="auto"/>
            <w:left w:val="none" w:sz="0" w:space="0" w:color="auto"/>
            <w:bottom w:val="none" w:sz="0" w:space="0" w:color="auto"/>
            <w:right w:val="none" w:sz="0" w:space="0" w:color="auto"/>
          </w:divBdr>
        </w:div>
        <w:div w:id="1656912912">
          <w:marLeft w:val="3240"/>
          <w:marRight w:val="0"/>
          <w:marTop w:val="82"/>
          <w:marBottom w:val="0"/>
          <w:divBdr>
            <w:top w:val="none" w:sz="0" w:space="0" w:color="auto"/>
            <w:left w:val="none" w:sz="0" w:space="0" w:color="auto"/>
            <w:bottom w:val="none" w:sz="0" w:space="0" w:color="auto"/>
            <w:right w:val="none" w:sz="0" w:space="0" w:color="auto"/>
          </w:divBdr>
        </w:div>
        <w:div w:id="1782186671">
          <w:marLeft w:val="2520"/>
          <w:marRight w:val="0"/>
          <w:marTop w:val="58"/>
          <w:marBottom w:val="0"/>
          <w:divBdr>
            <w:top w:val="none" w:sz="0" w:space="0" w:color="auto"/>
            <w:left w:val="none" w:sz="0" w:space="0" w:color="auto"/>
            <w:bottom w:val="none" w:sz="0" w:space="0" w:color="auto"/>
            <w:right w:val="none" w:sz="0" w:space="0" w:color="auto"/>
          </w:divBdr>
        </w:div>
        <w:div w:id="1807576352">
          <w:marLeft w:val="3240"/>
          <w:marRight w:val="0"/>
          <w:marTop w:val="82"/>
          <w:marBottom w:val="0"/>
          <w:divBdr>
            <w:top w:val="none" w:sz="0" w:space="0" w:color="auto"/>
            <w:left w:val="none" w:sz="0" w:space="0" w:color="auto"/>
            <w:bottom w:val="none" w:sz="0" w:space="0" w:color="auto"/>
            <w:right w:val="none" w:sz="0" w:space="0" w:color="auto"/>
          </w:divBdr>
        </w:div>
        <w:div w:id="1903324613">
          <w:marLeft w:val="1800"/>
          <w:marRight w:val="0"/>
          <w:marTop w:val="67"/>
          <w:marBottom w:val="0"/>
          <w:divBdr>
            <w:top w:val="none" w:sz="0" w:space="0" w:color="auto"/>
            <w:left w:val="none" w:sz="0" w:space="0" w:color="auto"/>
            <w:bottom w:val="none" w:sz="0" w:space="0" w:color="auto"/>
            <w:right w:val="none" w:sz="0" w:space="0" w:color="auto"/>
          </w:divBdr>
        </w:div>
        <w:div w:id="2087217490">
          <w:marLeft w:val="1800"/>
          <w:marRight w:val="0"/>
          <w:marTop w:val="67"/>
          <w:marBottom w:val="0"/>
          <w:divBdr>
            <w:top w:val="none" w:sz="0" w:space="0" w:color="auto"/>
            <w:left w:val="none" w:sz="0" w:space="0" w:color="auto"/>
            <w:bottom w:val="none" w:sz="0" w:space="0" w:color="auto"/>
            <w:right w:val="none" w:sz="0" w:space="0" w:color="auto"/>
          </w:divBdr>
        </w:div>
      </w:divsChild>
    </w:div>
    <w:div w:id="1908764843">
      <w:bodyDiv w:val="1"/>
      <w:marLeft w:val="0"/>
      <w:marRight w:val="0"/>
      <w:marTop w:val="0"/>
      <w:marBottom w:val="0"/>
      <w:divBdr>
        <w:top w:val="none" w:sz="0" w:space="0" w:color="auto"/>
        <w:left w:val="none" w:sz="0" w:space="0" w:color="auto"/>
        <w:bottom w:val="none" w:sz="0" w:space="0" w:color="auto"/>
        <w:right w:val="none" w:sz="0" w:space="0" w:color="auto"/>
      </w:divBdr>
      <w:divsChild>
        <w:div w:id="35663143">
          <w:marLeft w:val="1166"/>
          <w:marRight w:val="0"/>
          <w:marTop w:val="67"/>
          <w:marBottom w:val="0"/>
          <w:divBdr>
            <w:top w:val="none" w:sz="0" w:space="0" w:color="auto"/>
            <w:left w:val="none" w:sz="0" w:space="0" w:color="auto"/>
            <w:bottom w:val="none" w:sz="0" w:space="0" w:color="auto"/>
            <w:right w:val="none" w:sz="0" w:space="0" w:color="auto"/>
          </w:divBdr>
        </w:div>
        <w:div w:id="38748138">
          <w:marLeft w:val="1627"/>
          <w:marRight w:val="0"/>
          <w:marTop w:val="58"/>
          <w:marBottom w:val="0"/>
          <w:divBdr>
            <w:top w:val="none" w:sz="0" w:space="0" w:color="auto"/>
            <w:left w:val="none" w:sz="0" w:space="0" w:color="auto"/>
            <w:bottom w:val="none" w:sz="0" w:space="0" w:color="auto"/>
            <w:right w:val="none" w:sz="0" w:space="0" w:color="auto"/>
          </w:divBdr>
        </w:div>
        <w:div w:id="101536802">
          <w:marLeft w:val="1166"/>
          <w:marRight w:val="0"/>
          <w:marTop w:val="67"/>
          <w:marBottom w:val="0"/>
          <w:divBdr>
            <w:top w:val="none" w:sz="0" w:space="0" w:color="auto"/>
            <w:left w:val="none" w:sz="0" w:space="0" w:color="auto"/>
            <w:bottom w:val="none" w:sz="0" w:space="0" w:color="auto"/>
            <w:right w:val="none" w:sz="0" w:space="0" w:color="auto"/>
          </w:divBdr>
        </w:div>
        <w:div w:id="284623030">
          <w:marLeft w:val="547"/>
          <w:marRight w:val="0"/>
          <w:marTop w:val="77"/>
          <w:marBottom w:val="0"/>
          <w:divBdr>
            <w:top w:val="none" w:sz="0" w:space="0" w:color="auto"/>
            <w:left w:val="none" w:sz="0" w:space="0" w:color="auto"/>
            <w:bottom w:val="none" w:sz="0" w:space="0" w:color="auto"/>
            <w:right w:val="none" w:sz="0" w:space="0" w:color="auto"/>
          </w:divBdr>
        </w:div>
        <w:div w:id="376928522">
          <w:marLeft w:val="547"/>
          <w:marRight w:val="0"/>
          <w:marTop w:val="77"/>
          <w:marBottom w:val="0"/>
          <w:divBdr>
            <w:top w:val="none" w:sz="0" w:space="0" w:color="auto"/>
            <w:left w:val="none" w:sz="0" w:space="0" w:color="auto"/>
            <w:bottom w:val="none" w:sz="0" w:space="0" w:color="auto"/>
            <w:right w:val="none" w:sz="0" w:space="0" w:color="auto"/>
          </w:divBdr>
        </w:div>
        <w:div w:id="661588757">
          <w:marLeft w:val="547"/>
          <w:marRight w:val="0"/>
          <w:marTop w:val="77"/>
          <w:marBottom w:val="0"/>
          <w:divBdr>
            <w:top w:val="none" w:sz="0" w:space="0" w:color="auto"/>
            <w:left w:val="none" w:sz="0" w:space="0" w:color="auto"/>
            <w:bottom w:val="none" w:sz="0" w:space="0" w:color="auto"/>
            <w:right w:val="none" w:sz="0" w:space="0" w:color="auto"/>
          </w:divBdr>
        </w:div>
        <w:div w:id="689374152">
          <w:marLeft w:val="1166"/>
          <w:marRight w:val="0"/>
          <w:marTop w:val="67"/>
          <w:marBottom w:val="0"/>
          <w:divBdr>
            <w:top w:val="none" w:sz="0" w:space="0" w:color="auto"/>
            <w:left w:val="none" w:sz="0" w:space="0" w:color="auto"/>
            <w:bottom w:val="none" w:sz="0" w:space="0" w:color="auto"/>
            <w:right w:val="none" w:sz="0" w:space="0" w:color="auto"/>
          </w:divBdr>
        </w:div>
        <w:div w:id="746151975">
          <w:marLeft w:val="1627"/>
          <w:marRight w:val="0"/>
          <w:marTop w:val="58"/>
          <w:marBottom w:val="0"/>
          <w:divBdr>
            <w:top w:val="none" w:sz="0" w:space="0" w:color="auto"/>
            <w:left w:val="none" w:sz="0" w:space="0" w:color="auto"/>
            <w:bottom w:val="none" w:sz="0" w:space="0" w:color="auto"/>
            <w:right w:val="none" w:sz="0" w:space="0" w:color="auto"/>
          </w:divBdr>
        </w:div>
        <w:div w:id="807552796">
          <w:marLeft w:val="1166"/>
          <w:marRight w:val="0"/>
          <w:marTop w:val="67"/>
          <w:marBottom w:val="0"/>
          <w:divBdr>
            <w:top w:val="none" w:sz="0" w:space="0" w:color="auto"/>
            <w:left w:val="none" w:sz="0" w:space="0" w:color="auto"/>
            <w:bottom w:val="none" w:sz="0" w:space="0" w:color="auto"/>
            <w:right w:val="none" w:sz="0" w:space="0" w:color="auto"/>
          </w:divBdr>
        </w:div>
        <w:div w:id="885530686">
          <w:marLeft w:val="1166"/>
          <w:marRight w:val="0"/>
          <w:marTop w:val="67"/>
          <w:marBottom w:val="0"/>
          <w:divBdr>
            <w:top w:val="none" w:sz="0" w:space="0" w:color="auto"/>
            <w:left w:val="none" w:sz="0" w:space="0" w:color="auto"/>
            <w:bottom w:val="none" w:sz="0" w:space="0" w:color="auto"/>
            <w:right w:val="none" w:sz="0" w:space="0" w:color="auto"/>
          </w:divBdr>
        </w:div>
        <w:div w:id="1228803596">
          <w:marLeft w:val="1166"/>
          <w:marRight w:val="0"/>
          <w:marTop w:val="67"/>
          <w:marBottom w:val="0"/>
          <w:divBdr>
            <w:top w:val="none" w:sz="0" w:space="0" w:color="auto"/>
            <w:left w:val="none" w:sz="0" w:space="0" w:color="auto"/>
            <w:bottom w:val="none" w:sz="0" w:space="0" w:color="auto"/>
            <w:right w:val="none" w:sz="0" w:space="0" w:color="auto"/>
          </w:divBdr>
        </w:div>
        <w:div w:id="1272517664">
          <w:marLeft w:val="547"/>
          <w:marRight w:val="0"/>
          <w:marTop w:val="77"/>
          <w:marBottom w:val="0"/>
          <w:divBdr>
            <w:top w:val="none" w:sz="0" w:space="0" w:color="auto"/>
            <w:left w:val="none" w:sz="0" w:space="0" w:color="auto"/>
            <w:bottom w:val="none" w:sz="0" w:space="0" w:color="auto"/>
            <w:right w:val="none" w:sz="0" w:space="0" w:color="auto"/>
          </w:divBdr>
        </w:div>
        <w:div w:id="1284189703">
          <w:marLeft w:val="547"/>
          <w:marRight w:val="0"/>
          <w:marTop w:val="77"/>
          <w:marBottom w:val="0"/>
          <w:divBdr>
            <w:top w:val="none" w:sz="0" w:space="0" w:color="auto"/>
            <w:left w:val="none" w:sz="0" w:space="0" w:color="auto"/>
            <w:bottom w:val="none" w:sz="0" w:space="0" w:color="auto"/>
            <w:right w:val="none" w:sz="0" w:space="0" w:color="auto"/>
          </w:divBdr>
        </w:div>
        <w:div w:id="1816951241">
          <w:marLeft w:val="1166"/>
          <w:marRight w:val="0"/>
          <w:marTop w:val="67"/>
          <w:marBottom w:val="0"/>
          <w:divBdr>
            <w:top w:val="none" w:sz="0" w:space="0" w:color="auto"/>
            <w:left w:val="none" w:sz="0" w:space="0" w:color="auto"/>
            <w:bottom w:val="none" w:sz="0" w:space="0" w:color="auto"/>
            <w:right w:val="none" w:sz="0" w:space="0" w:color="auto"/>
          </w:divBdr>
        </w:div>
        <w:div w:id="1932623811">
          <w:marLeft w:val="1166"/>
          <w:marRight w:val="0"/>
          <w:marTop w:val="67"/>
          <w:marBottom w:val="0"/>
          <w:divBdr>
            <w:top w:val="none" w:sz="0" w:space="0" w:color="auto"/>
            <w:left w:val="none" w:sz="0" w:space="0" w:color="auto"/>
            <w:bottom w:val="none" w:sz="0" w:space="0" w:color="auto"/>
            <w:right w:val="none" w:sz="0" w:space="0" w:color="auto"/>
          </w:divBdr>
        </w:div>
      </w:divsChild>
    </w:div>
    <w:div w:id="2127461771">
      <w:bodyDiv w:val="1"/>
      <w:marLeft w:val="0"/>
      <w:marRight w:val="0"/>
      <w:marTop w:val="0"/>
      <w:marBottom w:val="0"/>
      <w:divBdr>
        <w:top w:val="none" w:sz="0" w:space="0" w:color="auto"/>
        <w:left w:val="none" w:sz="0" w:space="0" w:color="auto"/>
        <w:bottom w:val="none" w:sz="0" w:space="0" w:color="auto"/>
        <w:right w:val="none" w:sz="0" w:space="0" w:color="auto"/>
      </w:divBdr>
      <w:divsChild>
        <w:div w:id="139007730">
          <w:marLeft w:val="1627"/>
          <w:marRight w:val="0"/>
          <w:marTop w:val="72"/>
          <w:marBottom w:val="0"/>
          <w:divBdr>
            <w:top w:val="none" w:sz="0" w:space="0" w:color="auto"/>
            <w:left w:val="none" w:sz="0" w:space="0" w:color="auto"/>
            <w:bottom w:val="none" w:sz="0" w:space="0" w:color="auto"/>
            <w:right w:val="none" w:sz="0" w:space="0" w:color="auto"/>
          </w:divBdr>
        </w:div>
        <w:div w:id="232128957">
          <w:marLeft w:val="1166"/>
          <w:marRight w:val="0"/>
          <w:marTop w:val="82"/>
          <w:marBottom w:val="0"/>
          <w:divBdr>
            <w:top w:val="none" w:sz="0" w:space="0" w:color="auto"/>
            <w:left w:val="none" w:sz="0" w:space="0" w:color="auto"/>
            <w:bottom w:val="none" w:sz="0" w:space="0" w:color="auto"/>
            <w:right w:val="none" w:sz="0" w:space="0" w:color="auto"/>
          </w:divBdr>
        </w:div>
        <w:div w:id="291137324">
          <w:marLeft w:val="547"/>
          <w:marRight w:val="0"/>
          <w:marTop w:val="96"/>
          <w:marBottom w:val="0"/>
          <w:divBdr>
            <w:top w:val="none" w:sz="0" w:space="0" w:color="auto"/>
            <w:left w:val="none" w:sz="0" w:space="0" w:color="auto"/>
            <w:bottom w:val="none" w:sz="0" w:space="0" w:color="auto"/>
            <w:right w:val="none" w:sz="0" w:space="0" w:color="auto"/>
          </w:divBdr>
        </w:div>
        <w:div w:id="333610648">
          <w:marLeft w:val="1166"/>
          <w:marRight w:val="0"/>
          <w:marTop w:val="82"/>
          <w:marBottom w:val="0"/>
          <w:divBdr>
            <w:top w:val="none" w:sz="0" w:space="0" w:color="auto"/>
            <w:left w:val="none" w:sz="0" w:space="0" w:color="auto"/>
            <w:bottom w:val="none" w:sz="0" w:space="0" w:color="auto"/>
            <w:right w:val="none" w:sz="0" w:space="0" w:color="auto"/>
          </w:divBdr>
        </w:div>
        <w:div w:id="901597908">
          <w:marLeft w:val="547"/>
          <w:marRight w:val="0"/>
          <w:marTop w:val="96"/>
          <w:marBottom w:val="0"/>
          <w:divBdr>
            <w:top w:val="none" w:sz="0" w:space="0" w:color="auto"/>
            <w:left w:val="none" w:sz="0" w:space="0" w:color="auto"/>
            <w:bottom w:val="none" w:sz="0" w:space="0" w:color="auto"/>
            <w:right w:val="none" w:sz="0" w:space="0" w:color="auto"/>
          </w:divBdr>
        </w:div>
        <w:div w:id="1242956480">
          <w:marLeft w:val="1166"/>
          <w:marRight w:val="0"/>
          <w:marTop w:val="82"/>
          <w:marBottom w:val="0"/>
          <w:divBdr>
            <w:top w:val="none" w:sz="0" w:space="0" w:color="auto"/>
            <w:left w:val="none" w:sz="0" w:space="0" w:color="auto"/>
            <w:bottom w:val="none" w:sz="0" w:space="0" w:color="auto"/>
            <w:right w:val="none" w:sz="0" w:space="0" w:color="auto"/>
          </w:divBdr>
        </w:div>
        <w:div w:id="1468358483">
          <w:marLeft w:val="1627"/>
          <w:marRight w:val="0"/>
          <w:marTop w:val="72"/>
          <w:marBottom w:val="0"/>
          <w:divBdr>
            <w:top w:val="none" w:sz="0" w:space="0" w:color="auto"/>
            <w:left w:val="none" w:sz="0" w:space="0" w:color="auto"/>
            <w:bottom w:val="none" w:sz="0" w:space="0" w:color="auto"/>
            <w:right w:val="none" w:sz="0" w:space="0" w:color="auto"/>
          </w:divBdr>
        </w:div>
        <w:div w:id="1723014349">
          <w:marLeft w:val="1166"/>
          <w:marRight w:val="0"/>
          <w:marTop w:val="82"/>
          <w:marBottom w:val="0"/>
          <w:divBdr>
            <w:top w:val="none" w:sz="0" w:space="0" w:color="auto"/>
            <w:left w:val="none" w:sz="0" w:space="0" w:color="auto"/>
            <w:bottom w:val="none" w:sz="0" w:space="0" w:color="auto"/>
            <w:right w:val="none" w:sz="0" w:space="0" w:color="auto"/>
          </w:divBdr>
        </w:div>
        <w:div w:id="1736588095">
          <w:marLeft w:val="547"/>
          <w:marRight w:val="0"/>
          <w:marTop w:val="96"/>
          <w:marBottom w:val="0"/>
          <w:divBdr>
            <w:top w:val="none" w:sz="0" w:space="0" w:color="auto"/>
            <w:left w:val="none" w:sz="0" w:space="0" w:color="auto"/>
            <w:bottom w:val="none" w:sz="0" w:space="0" w:color="auto"/>
            <w:right w:val="none" w:sz="0" w:space="0" w:color="auto"/>
          </w:divBdr>
        </w:div>
        <w:div w:id="1761413207">
          <w:marLeft w:val="1166"/>
          <w:marRight w:val="0"/>
          <w:marTop w:val="82"/>
          <w:marBottom w:val="0"/>
          <w:divBdr>
            <w:top w:val="none" w:sz="0" w:space="0" w:color="auto"/>
            <w:left w:val="none" w:sz="0" w:space="0" w:color="auto"/>
            <w:bottom w:val="none" w:sz="0" w:space="0" w:color="auto"/>
            <w:right w:val="none" w:sz="0" w:space="0" w:color="auto"/>
          </w:divBdr>
        </w:div>
        <w:div w:id="1775205180">
          <w:marLeft w:val="1166"/>
          <w:marRight w:val="0"/>
          <w:marTop w:val="82"/>
          <w:marBottom w:val="0"/>
          <w:divBdr>
            <w:top w:val="none" w:sz="0" w:space="0" w:color="auto"/>
            <w:left w:val="none" w:sz="0" w:space="0" w:color="auto"/>
            <w:bottom w:val="none" w:sz="0" w:space="0" w:color="auto"/>
            <w:right w:val="none" w:sz="0" w:space="0" w:color="auto"/>
          </w:divBdr>
        </w:div>
      </w:divsChild>
    </w:div>
    <w:div w:id="2137094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EmailSender xmlns="http://schemas.microsoft.com/sharepoint/v3" xsi:nil="true"/>
    <EmailFrom xmlns="http://schemas.microsoft.com/sharepoint/v3" xsi:nil="true"/>
    <EmailSubject xmlns="http://schemas.microsoft.com/sharepoint/v3" xsi:nil="true"/>
    <Owner xmlns="66EEDB98-F073-460B-B9B0-9643F9FE785E">
      <UserInfo>
        <DisplayName/>
        <AccountId xsi:nil="true"/>
        <AccountType/>
      </UserInfo>
    </Owner>
    <Status xmlns="66EEDB98-F073-460B-B9B0-9643F9FE785E">Draft</Status>
    <RelatedItems xmlns="66EEDB98-F073-460B-B9B0-9643F9FE785E" xsi:nil="true"/>
    <EmailCc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Project Site Document" ma:contentTypeID="0x0101008A98423170284BEEB635F43C3CF4E98B00C295C80E1AC1FA4D858807D5CFC8A6BB" ma:contentTypeVersion="9" ma:contentTypeDescription="" ma:contentTypeScope="" ma:versionID="448d1279ca2c7032d2a9f63cb1731e89">
  <xsd:schema xmlns:xsd="http://www.w3.org/2001/XMLSchema" xmlns:xs="http://www.w3.org/2001/XMLSchema" xmlns:p="http://schemas.microsoft.com/office/2006/metadata/properties" xmlns:ns1="http://schemas.microsoft.com/sharepoint/v3" xmlns:ns2="66EEDB98-F073-460B-B9B0-9643F9FE785E" xmlns:ns3="17c5c574-4f42-45b3-8a7f-77d8e859d074" xmlns:ns4="http://schemas.microsoft.com/sharepoint/v4" targetNamespace="http://schemas.microsoft.com/office/2006/metadata/properties" ma:root="true" ma:fieldsID="482b1c3d8ba5be2f8fb197633bc28d22" ns1:_="" ns2:_="" ns3:_="" ns4:_="">
    <xsd:import namespace="http://schemas.microsoft.com/sharepoint/v3"/>
    <xsd:import namespace="66EEDB98-F073-460B-B9B0-9643F9FE785E"/>
    <xsd:import namespace="17c5c574-4f42-45b3-8a7f-77d8e859d074"/>
    <xsd:import namespace="http://schemas.microsoft.com/sharepoint/v4"/>
    <xsd:element name="properties">
      <xsd:complexType>
        <xsd:sequence>
          <xsd:element name="documentManagement">
            <xsd:complexType>
              <xsd:all>
                <xsd:element ref="ns2:Owner" minOccurs="0"/>
                <xsd:element ref="ns2:Status" minOccurs="0"/>
                <xsd:element ref="ns3:_dlc_DocId" minOccurs="0"/>
                <xsd:element ref="ns3:_dlc_DocIdUrl" minOccurs="0"/>
                <xsd:element ref="ns3:_dlc_DocIdPersistId" minOccurs="0"/>
                <xsd:element ref="ns2:RelatedItems" minOccurs="0"/>
                <xsd:element ref="ns1:EmailSender" minOccurs="0"/>
                <xsd:element ref="ns1:EmailTo" minOccurs="0"/>
                <xsd:element ref="ns1:EmailCc" minOccurs="0"/>
                <xsd:element ref="ns1:EmailFrom" minOccurs="0"/>
                <xsd:element ref="ns1:EmailSubject" minOccurs="0"/>
                <xsd:element ref="ns4:EmailHead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14" nillable="true" ma:displayName="E-Mail Sender" ma:hidden="true" ma:internalName="EmailSender">
      <xsd:simpleType>
        <xsd:restriction base="dms:Note">
          <xsd:maxLength value="255"/>
        </xsd:restriction>
      </xsd:simpleType>
    </xsd:element>
    <xsd:element name="EmailTo" ma:index="15" nillable="true" ma:displayName="E-Mail To" ma:hidden="true" ma:internalName="EmailTo">
      <xsd:simpleType>
        <xsd:restriction base="dms:Note">
          <xsd:maxLength value="255"/>
        </xsd:restriction>
      </xsd:simpleType>
    </xsd:element>
    <xsd:element name="EmailCc" ma:index="16" nillable="true" ma:displayName="E-Mail Cc" ma:hidden="true" ma:internalName="EmailCc">
      <xsd:simpleType>
        <xsd:restriction base="dms:Note">
          <xsd:maxLength value="255"/>
        </xsd:restriction>
      </xsd:simpleType>
    </xsd:element>
    <xsd:element name="EmailFrom" ma:index="17" nillable="true" ma:displayName="E-Mail From" ma:hidden="true" ma:internalName="EmailFrom">
      <xsd:simpleType>
        <xsd:restriction base="dms:Text"/>
      </xsd:simpleType>
    </xsd:element>
    <xsd:element name="EmailSubject" ma:index="18"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EEDB98-F073-460B-B9B0-9643F9FE785E" elementFormDefault="qualified">
    <xsd:import namespace="http://schemas.microsoft.com/office/2006/documentManagement/types"/>
    <xsd:import namespace="http://schemas.microsoft.com/office/infopath/2007/PartnerControls"/>
    <xsd:element name="Owner" ma:index="8" nillable="true" ma:displayName="Owner" ma:list="UserInfo"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9" nillable="true" ma:displayName="Status" ma:default="Draft" ma:internalName="Status">
      <xsd:simpleType>
        <xsd:restriction base="dms:Choice">
          <xsd:enumeration value="Draft"/>
          <xsd:enumeration value="Ready For Review"/>
          <xsd:enumeration value="Final"/>
        </xsd:restriction>
      </xsd:simpleType>
    </xsd:element>
    <xsd:element name="RelatedItems" ma:index="13" nillable="true" ma:displayName="Related Items" ma:internalName="RelatedItems">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c5c574-4f42-45b3-8a7f-77d8e859d07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9" nillable="true" ma:displayName="E-Mail Headers" ma:hidden="true" ma:internalName="EmailHeader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6CDCEC-CC01-41F8-BD05-835505996877}">
  <ds:schemaRefs>
    <ds:schemaRef ds:uri="http://schemas.microsoft.com/office/2006/metadata/properties"/>
    <ds:schemaRef ds:uri="http://schemas.microsoft.com/office/infopath/2007/PartnerControls"/>
    <ds:schemaRef ds:uri="http://schemas.microsoft.com/sharepoint/v3"/>
    <ds:schemaRef ds:uri="http://schemas.microsoft.com/sharepoint/v4"/>
    <ds:schemaRef ds:uri="66EEDB98-F073-460B-B9B0-9643F9FE785E"/>
  </ds:schemaRefs>
</ds:datastoreItem>
</file>

<file path=customXml/itemProps2.xml><?xml version="1.0" encoding="utf-8"?>
<ds:datastoreItem xmlns:ds="http://schemas.openxmlformats.org/officeDocument/2006/customXml" ds:itemID="{3A564B6B-AC46-4DB5-ACCA-ED596777EFCD}">
  <ds:schemaRefs>
    <ds:schemaRef ds:uri="http://schemas.microsoft.com/sharepoint/v3/contenttype/forms"/>
  </ds:schemaRefs>
</ds:datastoreItem>
</file>

<file path=customXml/itemProps3.xml><?xml version="1.0" encoding="utf-8"?>
<ds:datastoreItem xmlns:ds="http://schemas.openxmlformats.org/officeDocument/2006/customXml" ds:itemID="{57DFDB35-4F12-4AB6-9573-4B9B8857C909}">
  <ds:schemaRefs>
    <ds:schemaRef ds:uri="http://schemas.microsoft.com/sharepoint/events"/>
  </ds:schemaRefs>
</ds:datastoreItem>
</file>

<file path=customXml/itemProps4.xml><?xml version="1.0" encoding="utf-8"?>
<ds:datastoreItem xmlns:ds="http://schemas.openxmlformats.org/officeDocument/2006/customXml" ds:itemID="{00A2B484-1218-49BE-83C0-E3AFAA8A2C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EEDB98-F073-460B-B9B0-9643F9FE785E"/>
    <ds:schemaRef ds:uri="17c5c574-4f42-45b3-8a7f-77d8e859d07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016A4E4-BE80-4AF8-A684-4078E9D2AED1}">
  <ds:schemaRefs>
    <ds:schemaRef ds:uri="http://schemas.microsoft.com/office/2006/metadata/longProperties"/>
  </ds:schemaRefs>
</ds:datastoreItem>
</file>

<file path=customXml/itemProps6.xml><?xml version="1.0" encoding="utf-8"?>
<ds:datastoreItem xmlns:ds="http://schemas.openxmlformats.org/officeDocument/2006/customXml" ds:itemID="{D11178B7-8854-445A-84C5-4636BB527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271</TotalTime>
  <Pages>12</Pages>
  <Words>10547</Words>
  <Characters>60119</Characters>
  <Application>Microsoft Office Word</Application>
  <DocSecurity>0</DocSecurity>
  <Lines>500</Lines>
  <Paragraphs>141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SA2 eV2X</vt:lpstr>
      <vt:lpstr/>
    </vt:vector>
  </TitlesOfParts>
  <Company>Huawei</Company>
  <LinksUpToDate>false</LinksUpToDate>
  <CharactersWithSpaces>70525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SA2 eV2X</dc:title>
  <dc:subject/>
  <dc:creator>Riccardo Trivisonno 00900073</dc:creator>
  <cp:keywords/>
  <cp:lastModifiedBy>Huawei_Hui2</cp:lastModifiedBy>
  <cp:revision>13</cp:revision>
  <cp:lastPrinted>2018-08-13T16:59:00Z</cp:lastPrinted>
  <dcterms:created xsi:type="dcterms:W3CDTF">2022-09-05T06:35:00Z</dcterms:created>
  <dcterms:modified xsi:type="dcterms:W3CDTF">2022-09-21T09:58:00Z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
    <vt:lpwstr>H4P5ACNAWDMP-2-9824</vt:lpwstr>
  </property>
  <property fmtid="{D5CDD505-2E9C-101B-9397-08002B2CF9AE}" pid="4" name="_dlc_DocIdItemGuid">
    <vt:lpwstr>07d328bc-5442-464f-a166-f0af04efba08</vt:lpwstr>
  </property>
  <property fmtid="{D5CDD505-2E9C-101B-9397-08002B2CF9AE}" pid="5" name="_dlc_DocIdUrl">
    <vt:lpwstr>https://projects.qualcomm.com/sites/LTED/_layouts/15/DocIdRedir.aspx?ID=H4P5ACNAWDMP-2-9824, H4P5ACNAWDMP-2-9824</vt:lpwstr>
  </property>
  <property fmtid="{D5CDD505-2E9C-101B-9397-08002B2CF9AE}" pid="6" name="Links">
    <vt:lpwstr/>
  </property>
  <property fmtid="{D5CDD505-2E9C-101B-9397-08002B2CF9AE}" pid="7" name="display_urn:schemas-microsoft-com:office:office#Owner">
    <vt:lpwstr>Zisimopoulos, Haris</vt:lpwstr>
  </property>
  <property fmtid="{D5CDD505-2E9C-101B-9397-08002B2CF9AE}" pid="8" name="_2015_ms_pID_725343">
    <vt:lpwstr>(3)Hh7LtbPilfGbuGyib1hCIdCD5iD710zdwwYSdhCM7FHb0roIiGD0AM+hU71ZEvMpbXx6ISHG
xQhL2gRcm3kvQMgqWmo4RcrSsXa/xdIWS1Lq0F/gKLcVbCcn/ad40nxfuc8JsjpHxxet7G0q
MaE/9I8B3RMZ0mGurTzkLhAWYqCOiZcIHLGh5/KC6/mL2N9QpaZ4iGUJPwpYGM+t71jkeiAp
OwIMTRlzNYEqRDYVpp</vt:lpwstr>
  </property>
  <property fmtid="{D5CDD505-2E9C-101B-9397-08002B2CF9AE}" pid="9" name="_2015_ms_pID_7253431">
    <vt:lpwstr>NMiXHKg/QSm/ChdyDSg7vzBSVAj+mgF85CISXKCpoSQvzeNfK5j/nr
z2e9E3A9Do90cJQawmETqf3Ax5rMa5THAj2ui1exHVqcqh7kXb1BiQu0xp6jfnYpjt+XsldB
ekzzedRvnp3ML480udqjovz1SLOI81P7rWsx8UXAMDCOhUHKkr/enh12nIWi6o9Et4IqieO+
AF44HAYG95gJm3ugia9LsOBVRZBO+uyzuUIv</vt:lpwstr>
  </property>
  <property fmtid="{D5CDD505-2E9C-101B-9397-08002B2CF9AE}" pid="10" name="_2015_ms_pID_7253432">
    <vt:lpwstr>E7CRvmiGAoop056SJeTEGf0=</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1663654978</vt:lpwstr>
  </property>
</Properties>
</file>