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5C7429A3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</w:t>
      </w:r>
      <w:r w:rsidR="00AD45B5">
        <w:rPr>
          <w:rFonts w:ascii="Arial" w:hAnsi="Arial" w:cs="Arial"/>
          <w:b/>
          <w:bCs/>
          <w:sz w:val="24"/>
          <w:szCs w:val="24"/>
        </w:rPr>
        <w:t>ectronic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9B6D476" w14:textId="77777777" w:rsidR="00C8468C" w:rsidRPr="00D331E8" w:rsidRDefault="00C8468C" w:rsidP="00C8468C">
      <w:pPr>
        <w:keepNext/>
        <w:tabs>
          <w:tab w:val="right" w:pos="9638"/>
        </w:tabs>
        <w:rPr>
          <w:rFonts w:ascii="Arial" w:hAnsi="Arial" w:cs="Arial"/>
        </w:rPr>
      </w:pPr>
      <w:r w:rsidRPr="00D331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01745B" w14:textId="3EEA8D0A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AD45B5">
        <w:rPr>
          <w:rFonts w:ascii="Arial" w:hAnsi="Arial" w:cs="Arial"/>
          <w:b/>
        </w:rPr>
        <w:t>Intel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6504DB4A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836078">
        <w:rPr>
          <w:rFonts w:ascii="Arial" w:hAnsi="Arial" w:cs="Arial"/>
          <w:b/>
        </w:rPr>
        <w:t>FS_</w:t>
      </w:r>
      <w:r w:rsidR="00AD45B5">
        <w:rPr>
          <w:rFonts w:ascii="Arial" w:hAnsi="Arial" w:cs="Arial"/>
          <w:b/>
        </w:rPr>
        <w:t>MUSIM</w:t>
      </w:r>
      <w:r w:rsidR="00BF2C96">
        <w:rPr>
          <w:rFonts w:ascii="Arial" w:hAnsi="Arial" w:cs="Arial"/>
          <w:b/>
        </w:rPr>
        <w:t xml:space="preserve"> </w:t>
      </w:r>
      <w:r w:rsidR="00836078">
        <w:rPr>
          <w:rFonts w:ascii="Arial" w:hAnsi="Arial" w:cs="Arial"/>
          <w:b/>
        </w:rPr>
        <w:t>moderated email discussion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TBD</w:t>
      </w:r>
    </w:p>
    <w:p w14:paraId="5623968B" w14:textId="6A4ADA55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8748A">
        <w:rPr>
          <w:rFonts w:ascii="Arial" w:hAnsi="Arial" w:cs="Arial"/>
          <w:b/>
        </w:rPr>
        <w:t>FS_</w:t>
      </w:r>
      <w:r w:rsidR="00AD45B5">
        <w:rPr>
          <w:rFonts w:ascii="Arial" w:hAnsi="Arial" w:cs="Arial"/>
          <w:b/>
        </w:rPr>
        <w:t>MUSIM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23A8898A" w:rsidR="00624D55" w:rsidRDefault="00624D55" w:rsidP="00EF23F5">
      <w:pPr>
        <w:rPr>
          <w:rFonts w:ascii="Arial" w:hAnsi="Arial" w:cs="Arial"/>
          <w:i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</w:rPr>
        <w:t xml:space="preserve"> </w:t>
      </w:r>
      <w:r w:rsidRPr="00D331E8">
        <w:rPr>
          <w:rFonts w:ascii="Arial" w:hAnsi="Arial" w:cs="Arial"/>
          <w:i/>
        </w:rPr>
        <w:t xml:space="preserve">This contribution </w:t>
      </w:r>
      <w:r w:rsidR="00B60996">
        <w:rPr>
          <w:rFonts w:ascii="Arial" w:hAnsi="Arial" w:cs="Arial"/>
          <w:i/>
        </w:rPr>
        <w:t xml:space="preserve">includes the moderated email discussions for </w:t>
      </w:r>
      <w:r w:rsidR="00D20286">
        <w:rPr>
          <w:rFonts w:ascii="Arial" w:hAnsi="Arial" w:cs="Arial"/>
          <w:i/>
        </w:rPr>
        <w:t xml:space="preserve">the </w:t>
      </w:r>
      <w:r w:rsidR="00B60996">
        <w:rPr>
          <w:rFonts w:ascii="Arial" w:hAnsi="Arial" w:cs="Arial"/>
          <w:i/>
        </w:rPr>
        <w:t>FS_</w:t>
      </w:r>
      <w:r w:rsidR="00AD45B5">
        <w:rPr>
          <w:rFonts w:ascii="Arial" w:hAnsi="Arial" w:cs="Arial"/>
          <w:i/>
        </w:rPr>
        <w:t>MUSIM</w:t>
      </w:r>
      <w:r w:rsidR="00B60996">
        <w:rPr>
          <w:rFonts w:ascii="Arial" w:hAnsi="Arial" w:cs="Arial"/>
          <w:i/>
        </w:rPr>
        <w:t xml:space="preserve"> </w:t>
      </w:r>
      <w:r w:rsidR="003A0689">
        <w:rPr>
          <w:rFonts w:ascii="Arial" w:hAnsi="Arial" w:cs="Arial"/>
          <w:i/>
        </w:rPr>
        <w:t>open issues.</w:t>
      </w:r>
    </w:p>
    <w:p w14:paraId="48FDE3B9" w14:textId="0449290E" w:rsidR="00717D43" w:rsidRDefault="005A0586" w:rsidP="00717D43">
      <w:pPr>
        <w:pStyle w:val="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="00E8616A">
        <w:rPr>
          <w:lang w:val="en-US"/>
        </w:rPr>
        <w:t>Intr</w:t>
      </w:r>
      <w:r w:rsidR="00050B2D">
        <w:rPr>
          <w:lang w:val="en-US"/>
        </w:rPr>
        <w:t>oduction</w:t>
      </w:r>
    </w:p>
    <w:p w14:paraId="414EAD09" w14:textId="2B4D2742" w:rsidR="005013A4" w:rsidRDefault="002D09CD" w:rsidP="00717D43">
      <w:pPr>
        <w:rPr>
          <w:lang w:val="en-US"/>
        </w:rPr>
      </w:pPr>
      <w:r>
        <w:rPr>
          <w:lang w:val="en-US"/>
        </w:rPr>
        <w:t>T</w:t>
      </w:r>
      <w:r w:rsidR="003B3AEC">
        <w:rPr>
          <w:lang w:val="en-US"/>
        </w:rPr>
        <w:t xml:space="preserve">his document includes a request for companies to provide their opinion on </w:t>
      </w:r>
      <w:r>
        <w:rPr>
          <w:lang w:val="en-US"/>
        </w:rPr>
        <w:t>selected FS_MUSIM</w:t>
      </w:r>
      <w:r w:rsidR="00172D92">
        <w:rPr>
          <w:lang w:val="en-US"/>
        </w:rPr>
        <w:t xml:space="preserve"> open issues. </w:t>
      </w:r>
    </w:p>
    <w:p w14:paraId="341E1C8A" w14:textId="755A3AB9" w:rsidR="0041528F" w:rsidRDefault="00172D92" w:rsidP="00717D43">
      <w:pPr>
        <w:rPr>
          <w:lang w:val="en-US"/>
        </w:rPr>
      </w:pPr>
      <w:r w:rsidRPr="0F11BB42">
        <w:rPr>
          <w:lang w:val="en-US"/>
        </w:rPr>
        <w:t xml:space="preserve">The result will be used as </w:t>
      </w:r>
      <w:r w:rsidR="008B6D1F" w:rsidRPr="0F11BB42">
        <w:rPr>
          <w:lang w:val="en-US"/>
        </w:rPr>
        <w:t xml:space="preserve">an input </w:t>
      </w:r>
      <w:r w:rsidRPr="0F11BB42">
        <w:rPr>
          <w:lang w:val="en-US"/>
        </w:rPr>
        <w:t>to a proposed conclusion at SA2#</w:t>
      </w:r>
      <w:r w:rsidR="0015333E" w:rsidRPr="0F11BB42">
        <w:rPr>
          <w:lang w:val="en-US"/>
        </w:rPr>
        <w:t>1</w:t>
      </w:r>
      <w:r w:rsidR="0015333E">
        <w:rPr>
          <w:lang w:val="en-US"/>
        </w:rPr>
        <w:t>4</w:t>
      </w:r>
      <w:r w:rsidR="0015333E" w:rsidRPr="0F11BB42">
        <w:rPr>
          <w:lang w:val="en-US"/>
        </w:rPr>
        <w:t>3E</w:t>
      </w:r>
      <w:r w:rsidR="00F50A7B" w:rsidRPr="0F11BB42">
        <w:rPr>
          <w:lang w:val="en-US"/>
        </w:rPr>
        <w:t>, and possibly we will target a working assumption at CC#1</w:t>
      </w:r>
      <w:r w:rsidRPr="0F11BB42">
        <w:rPr>
          <w:lang w:val="en-US"/>
        </w:rPr>
        <w:t>.</w:t>
      </w:r>
    </w:p>
    <w:p w14:paraId="53929ECB" w14:textId="10E82459" w:rsidR="00050B2D" w:rsidRDefault="00D651D6" w:rsidP="0073464A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F91335">
        <w:rPr>
          <w:lang w:val="en-US"/>
        </w:rPr>
        <w:t>Discussion</w:t>
      </w:r>
    </w:p>
    <w:p w14:paraId="3D5EAF7C" w14:textId="21F2D8C2" w:rsidR="0073464A" w:rsidRPr="00682905" w:rsidRDefault="002A1CAC" w:rsidP="00E95CBC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2.1</w:t>
      </w:r>
      <w:r w:rsidR="0014447A" w:rsidRPr="00682905">
        <w:rPr>
          <w:rFonts w:eastAsia="MS Mincho"/>
          <w:lang w:eastAsia="ja-JP"/>
        </w:rPr>
        <w:tab/>
      </w:r>
      <w:r w:rsidR="0048508E">
        <w:rPr>
          <w:rFonts w:eastAsia="MS Mincho"/>
          <w:lang w:eastAsia="ja-JP"/>
        </w:rPr>
        <w:t xml:space="preserve">Sending of </w:t>
      </w:r>
      <w:r>
        <w:rPr>
          <w:rFonts w:eastAsia="MS Mincho"/>
          <w:lang w:eastAsia="ja-JP"/>
        </w:rPr>
        <w:t>Paging Cause</w:t>
      </w:r>
    </w:p>
    <w:p w14:paraId="4D159B56" w14:textId="77777777" w:rsidR="00A276A3" w:rsidRDefault="00A276A3" w:rsidP="00A276A3">
      <w:pPr>
        <w:rPr>
          <w:lang w:eastAsia="ja-JP"/>
        </w:rPr>
      </w:pPr>
      <w:r>
        <w:rPr>
          <w:lang w:eastAsia="ja-JP"/>
        </w:rPr>
        <w:t>In relation to the following NOTE in TR 23.761 Clause 8.1:</w:t>
      </w:r>
    </w:p>
    <w:p w14:paraId="5A5A72CE" w14:textId="77777777" w:rsidR="001C226F" w:rsidRPr="001C226F" w:rsidRDefault="001C226F" w:rsidP="001C226F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C226F">
        <w:rPr>
          <w:i/>
          <w:iCs/>
        </w:rPr>
        <w:t>NOTE 1:</w:t>
      </w:r>
      <w:r w:rsidRPr="001C226F">
        <w:rPr>
          <w:i/>
          <w:iCs/>
        </w:rPr>
        <w:tab/>
        <w:t>During normative phase, it will be determined whether the Paging Cause is applied 1) only for UEs with the request, or 2) to all UEs indiscriminately.</w:t>
      </w:r>
    </w:p>
    <w:p w14:paraId="15A93301" w14:textId="77777777" w:rsidR="008B26AE" w:rsidRDefault="008B26AE" w:rsidP="008B26AE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28F3BC17" w14:textId="1C74D5F4" w:rsidR="00050B2D" w:rsidRDefault="0010693D" w:rsidP="00717D43">
      <w:r w:rsidRPr="00CF36FB">
        <w:rPr>
          <w:b/>
          <w:bCs/>
        </w:rPr>
        <w:t>Q</w:t>
      </w:r>
      <w:r w:rsidR="008B26AE">
        <w:rPr>
          <w:b/>
          <w:bCs/>
        </w:rPr>
        <w:t>.1</w:t>
      </w:r>
      <w:r>
        <w:t xml:space="preserve">: </w:t>
      </w:r>
      <w:r w:rsidR="00807ABD">
        <w:t xml:space="preserve">Please </w:t>
      </w:r>
      <w:r w:rsidR="00966B77">
        <w:t xml:space="preserve">indicate whether the Paging Cause is </w:t>
      </w:r>
      <w:r w:rsidR="00F62077">
        <w:t>applied</w:t>
      </w:r>
      <w:r w:rsidR="00966B77">
        <w:t xml:space="preserve"> by the network only </w:t>
      </w:r>
      <w:r w:rsidR="00F62077">
        <w:t>for</w:t>
      </w:r>
      <w:r w:rsidR="00966B77">
        <w:t xml:space="preserve"> UEs that have </w:t>
      </w:r>
      <w:r w:rsidR="00807ABD">
        <w:t xml:space="preserve">requested it (e.g. in the </w:t>
      </w:r>
      <w:r w:rsidR="00966B77">
        <w:t>MUSIM capability</w:t>
      </w:r>
      <w:r w:rsidR="00807ABD">
        <w:t>)</w:t>
      </w:r>
      <w:r w:rsidR="00966B77">
        <w:t xml:space="preserve"> or indiscriminately.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955FA1" w:rsidRPr="00616C7D" w14:paraId="4FEF40B3" w14:textId="77777777" w:rsidTr="00955FA1">
        <w:tc>
          <w:tcPr>
            <w:tcW w:w="2830" w:type="dxa"/>
            <w:shd w:val="clear" w:color="auto" w:fill="D0CECE"/>
          </w:tcPr>
          <w:p w14:paraId="44E92FCB" w14:textId="31D32459" w:rsidR="00955FA1" w:rsidRPr="00BF5541" w:rsidRDefault="00955FA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0CD2A7C0" w14:textId="00BF1923" w:rsidR="00955FA1" w:rsidRPr="00BF5541" w:rsidRDefault="00955FA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955FA1" w:rsidRPr="00616C7D" w14:paraId="5A193AC5" w14:textId="77777777" w:rsidTr="00955FA1">
        <w:trPr>
          <w:trHeight w:val="1094"/>
        </w:trPr>
        <w:tc>
          <w:tcPr>
            <w:tcW w:w="2830" w:type="dxa"/>
          </w:tcPr>
          <w:p w14:paraId="02B72120" w14:textId="4CD765AB" w:rsidR="00955FA1" w:rsidRPr="00787E9E" w:rsidRDefault="00896195" w:rsidP="00717D4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4213FD05" w14:textId="0E872093" w:rsidR="00896195" w:rsidRPr="00896195" w:rsidRDefault="007229E7" w:rsidP="0075125F">
            <w:pPr>
              <w:rPr>
                <w:i/>
                <w:iCs/>
              </w:rPr>
            </w:pPr>
            <w:r>
              <w:rPr>
                <w:lang w:val="en-US" w:eastAsia="zh-CN"/>
              </w:rPr>
              <w:t>P</w:t>
            </w:r>
            <w:r w:rsidR="00896195">
              <w:rPr>
                <w:lang w:val="en-US" w:eastAsia="zh-CN"/>
              </w:rPr>
              <w:t xml:space="preserve">refer </w:t>
            </w:r>
            <w:r w:rsidR="00896195" w:rsidRPr="001C226F">
              <w:rPr>
                <w:i/>
                <w:iCs/>
              </w:rPr>
              <w:t xml:space="preserve"> 1) only for UEs with the request</w:t>
            </w:r>
          </w:p>
        </w:tc>
      </w:tr>
      <w:tr w:rsidR="00955FA1" w:rsidRPr="00616C7D" w14:paraId="6D1EA397" w14:textId="77777777" w:rsidTr="00955FA1">
        <w:trPr>
          <w:trHeight w:val="1094"/>
        </w:trPr>
        <w:tc>
          <w:tcPr>
            <w:tcW w:w="2830" w:type="dxa"/>
          </w:tcPr>
          <w:p w14:paraId="5E811BF3" w14:textId="19C5BF87" w:rsidR="00955FA1" w:rsidRPr="00104FBB" w:rsidRDefault="00B24FC0" w:rsidP="00717D43">
            <w:pPr>
              <w:rPr>
                <w:lang w:val="en-US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6946" w:type="dxa"/>
            <w:shd w:val="clear" w:color="auto" w:fill="auto"/>
          </w:tcPr>
          <w:p w14:paraId="76B5280C" w14:textId="408D32A4" w:rsidR="00955FA1" w:rsidRPr="00616C7D" w:rsidRDefault="00B24FC0" w:rsidP="00B24FC0">
            <w:pPr>
              <w:rPr>
                <w:lang w:val="en-US"/>
              </w:rPr>
            </w:pPr>
            <w:r>
              <w:rPr>
                <w:lang w:val="en-US" w:eastAsia="zh-CN"/>
              </w:rPr>
              <w:t>We support “only for UE that have requested”, because u</w:t>
            </w:r>
            <w:r>
              <w:rPr>
                <w:lang w:val="en-US" w:eastAsia="zh-CN"/>
              </w:rPr>
              <w:t>nnecessary paging cause can be avoided</w:t>
            </w:r>
          </w:p>
        </w:tc>
      </w:tr>
      <w:tr w:rsidR="00955FA1" w:rsidRPr="00616C7D" w14:paraId="091CF367" w14:textId="77777777" w:rsidTr="00955FA1">
        <w:trPr>
          <w:trHeight w:val="1094"/>
        </w:trPr>
        <w:tc>
          <w:tcPr>
            <w:tcW w:w="2830" w:type="dxa"/>
          </w:tcPr>
          <w:p w14:paraId="28237672" w14:textId="51669D56" w:rsidR="00955FA1" w:rsidRDefault="00955FA1" w:rsidP="00717D43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1CF3E703" w14:textId="77777777" w:rsidR="00955FA1" w:rsidRPr="00616C7D" w:rsidRDefault="00955FA1" w:rsidP="00717D43">
            <w:pPr>
              <w:rPr>
                <w:lang w:val="en-US"/>
              </w:rPr>
            </w:pPr>
          </w:p>
        </w:tc>
      </w:tr>
    </w:tbl>
    <w:p w14:paraId="357E7F42" w14:textId="6EE89469" w:rsidR="00717D43" w:rsidRDefault="00717D43" w:rsidP="00717D43">
      <w:pPr>
        <w:rPr>
          <w:lang w:val="en-US"/>
        </w:rPr>
      </w:pPr>
    </w:p>
    <w:p w14:paraId="6C951C0C" w14:textId="5D3D8B37" w:rsidR="00EB6358" w:rsidRPr="00682905" w:rsidRDefault="00EB6358" w:rsidP="00EB6358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 w:rsidR="00C67F0B">
        <w:rPr>
          <w:rFonts w:eastAsia="MS Mincho"/>
          <w:lang w:eastAsia="ja-JP"/>
        </w:rPr>
        <w:t>2</w:t>
      </w:r>
      <w:r w:rsidRPr="0068290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Paging Cause</w:t>
      </w:r>
      <w:r w:rsidR="00C67F0B">
        <w:rPr>
          <w:rFonts w:eastAsia="MS Mincho"/>
          <w:lang w:eastAsia="ja-JP"/>
        </w:rPr>
        <w:t xml:space="preserve"> and legacy RAN node</w:t>
      </w:r>
    </w:p>
    <w:p w14:paraId="2F61EAC7" w14:textId="5DB7620B" w:rsidR="00EB6358" w:rsidRDefault="00EB6358" w:rsidP="00EB6358">
      <w:pPr>
        <w:rPr>
          <w:lang w:eastAsia="ja-JP"/>
        </w:rPr>
      </w:pPr>
      <w:r>
        <w:rPr>
          <w:lang w:eastAsia="ja-JP"/>
        </w:rPr>
        <w:t xml:space="preserve">In relation to the following </w:t>
      </w:r>
      <w:r w:rsidR="00FF5C2E">
        <w:rPr>
          <w:lang w:eastAsia="ja-JP"/>
        </w:rPr>
        <w:t>NOTE</w:t>
      </w:r>
      <w:r>
        <w:rPr>
          <w:lang w:eastAsia="ja-JP"/>
        </w:rPr>
        <w:t xml:space="preserve"> in TR 23.761 Clause 8.1:</w:t>
      </w:r>
    </w:p>
    <w:p w14:paraId="645A1C26" w14:textId="77777777" w:rsidR="00F625B6" w:rsidRPr="00F625B6" w:rsidRDefault="00F625B6" w:rsidP="00F6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i/>
          <w:iCs/>
        </w:rPr>
      </w:pPr>
      <w:r w:rsidRPr="00F625B6">
        <w:rPr>
          <w:i/>
          <w:iCs/>
        </w:rPr>
        <w:lastRenderedPageBreak/>
        <w:t>NOTE 2:</w:t>
      </w:r>
      <w:r w:rsidRPr="00F625B6">
        <w:rPr>
          <w:i/>
          <w:iCs/>
        </w:rPr>
        <w:tab/>
        <w:t xml:space="preserve">Whether and how the UE discriminates </w:t>
      </w:r>
      <w:r w:rsidRPr="00D46160">
        <w:rPr>
          <w:i/>
          <w:iCs/>
          <w:highlight w:val="yellow"/>
        </w:rPr>
        <w:t>(if needed)</w:t>
      </w:r>
      <w:r w:rsidRPr="00F625B6">
        <w:rPr>
          <w:i/>
          <w:iCs/>
        </w:rPr>
        <w:t xml:space="preserve"> between paging for non-voice service and paging from legacy RAN node is FFS and will be determined during normative phase.</w:t>
      </w:r>
    </w:p>
    <w:p w14:paraId="72F68476" w14:textId="7C95B154" w:rsidR="0082674B" w:rsidRDefault="002E42BF" w:rsidP="00EB6358">
      <w:pPr>
        <w:rPr>
          <w:lang w:eastAsia="ja-JP"/>
        </w:rPr>
      </w:pPr>
      <w:r>
        <w:rPr>
          <w:lang w:eastAsia="ja-JP"/>
        </w:rPr>
        <w:t xml:space="preserve">While the </w:t>
      </w:r>
      <w:r w:rsidR="00716A92">
        <w:rPr>
          <w:lang w:eastAsia="ja-JP"/>
        </w:rPr>
        <w:t xml:space="preserve">exact </w:t>
      </w:r>
      <w:r>
        <w:rPr>
          <w:lang w:eastAsia="ja-JP"/>
        </w:rPr>
        <w:t xml:space="preserve">mechanism allowing the UE to discriminate between the two </w:t>
      </w:r>
      <w:r w:rsidR="0082674B">
        <w:rPr>
          <w:lang w:eastAsia="ja-JP"/>
        </w:rPr>
        <w:t>cases mentioned in the NOTE has RAN dependency, the highlighted text (“if needed”) can be answered from system-level perspective.</w:t>
      </w:r>
    </w:p>
    <w:p w14:paraId="5F19C9EC" w14:textId="08C7C5A8" w:rsidR="00EB6358" w:rsidRDefault="00EB6358" w:rsidP="00EB6358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7B645AFE" w14:textId="7DFC37D8" w:rsidR="00EB6358" w:rsidRDefault="00EB6358" w:rsidP="00EB6358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82674B">
        <w:rPr>
          <w:b/>
          <w:bCs/>
        </w:rPr>
        <w:t>2</w:t>
      </w:r>
      <w:r>
        <w:t xml:space="preserve">: Please indicate whether the </w:t>
      </w:r>
      <w:r w:rsidR="0082674B">
        <w:t xml:space="preserve">UE needs to discriminate the case </w:t>
      </w:r>
      <w:r w:rsidR="004E00FC">
        <w:t xml:space="preserve">where the absence of </w:t>
      </w:r>
      <w:r>
        <w:t xml:space="preserve">Paging Cause </w:t>
      </w:r>
      <w:r w:rsidR="004E00FC">
        <w:t xml:space="preserve">in the </w:t>
      </w:r>
      <w:proofErr w:type="spellStart"/>
      <w:r w:rsidR="004E00FC">
        <w:t>Uu</w:t>
      </w:r>
      <w:proofErr w:type="spellEnd"/>
      <w:r w:rsidR="004E00FC">
        <w:t xml:space="preserve"> Paging message is due to a non-voice MT service from the case where the </w:t>
      </w:r>
      <w:r w:rsidR="00134BBB">
        <w:t xml:space="preserve">absence of Paging Cause in the </w:t>
      </w:r>
      <w:proofErr w:type="spellStart"/>
      <w:r w:rsidR="00134BBB">
        <w:t>Uu</w:t>
      </w:r>
      <w:proofErr w:type="spellEnd"/>
      <w:r w:rsidR="00134BBB">
        <w:t xml:space="preserve"> Paging message is due to a legacy RAN node</w:t>
      </w:r>
      <w:r w:rsidR="00716A92">
        <w:t xml:space="preserve"> (i.e. regardless whether the MT service is voice or not)</w:t>
      </w:r>
      <w: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EB6358" w:rsidRPr="00616C7D" w14:paraId="1AA574CC" w14:textId="77777777" w:rsidTr="00EE19EB">
        <w:tc>
          <w:tcPr>
            <w:tcW w:w="2830" w:type="dxa"/>
            <w:shd w:val="clear" w:color="auto" w:fill="D0CECE"/>
          </w:tcPr>
          <w:p w14:paraId="5403B091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2C9992E7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EB6358" w:rsidRPr="00616C7D" w14:paraId="791C214F" w14:textId="77777777" w:rsidTr="00EE19EB">
        <w:trPr>
          <w:trHeight w:val="1094"/>
        </w:trPr>
        <w:tc>
          <w:tcPr>
            <w:tcW w:w="2830" w:type="dxa"/>
          </w:tcPr>
          <w:p w14:paraId="587E7785" w14:textId="5639A000" w:rsidR="00EB6358" w:rsidRPr="00787E9E" w:rsidRDefault="00EE19EB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06BC191D" w14:textId="0475A046" w:rsidR="00EB6358" w:rsidRPr="00616C7D" w:rsidRDefault="00EE19EB" w:rsidP="00EE19EB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The UE does NOT need to discriminate the two cases</w:t>
            </w:r>
            <w:r w:rsidR="00074E8D">
              <w:rPr>
                <w:lang w:val="en-US" w:eastAsia="zh-CN"/>
              </w:rPr>
              <w:t>.</w:t>
            </w:r>
          </w:p>
        </w:tc>
      </w:tr>
      <w:tr w:rsidR="00EB6358" w:rsidRPr="00616C7D" w14:paraId="14343937" w14:textId="77777777" w:rsidTr="00EE19EB">
        <w:trPr>
          <w:trHeight w:val="1094"/>
        </w:trPr>
        <w:tc>
          <w:tcPr>
            <w:tcW w:w="2830" w:type="dxa"/>
          </w:tcPr>
          <w:p w14:paraId="4736C13F" w14:textId="226A91A7" w:rsidR="00EB6358" w:rsidRPr="00104FBB" w:rsidRDefault="00B24FC0" w:rsidP="00EE19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OPPO</w:t>
            </w:r>
          </w:p>
        </w:tc>
        <w:tc>
          <w:tcPr>
            <w:tcW w:w="6946" w:type="dxa"/>
            <w:shd w:val="clear" w:color="auto" w:fill="auto"/>
          </w:tcPr>
          <w:p w14:paraId="1AA056F2" w14:textId="766BC1F6" w:rsidR="00EB6358" w:rsidRPr="00616C7D" w:rsidRDefault="00B24FC0" w:rsidP="00EE19EB">
            <w:pPr>
              <w:rPr>
                <w:lang w:val="en-US"/>
              </w:rPr>
            </w:pPr>
            <w:r>
              <w:rPr>
                <w:lang w:val="en-US" w:eastAsia="zh-CN"/>
              </w:rPr>
              <w:t>L</w:t>
            </w:r>
            <w:r>
              <w:rPr>
                <w:lang w:val="en-US" w:eastAsia="zh-CN"/>
              </w:rPr>
              <w:t xml:space="preserve">eave it to RAN WG, since RAN </w:t>
            </w:r>
            <w:r>
              <w:rPr>
                <w:lang w:val="en-US" w:eastAsia="zh-CN"/>
              </w:rPr>
              <w:t>m</w:t>
            </w:r>
            <w:r>
              <w:rPr>
                <w:lang w:val="en-US" w:eastAsia="zh-CN"/>
              </w:rPr>
              <w:t>ay resolve the issue by encoding.</w:t>
            </w:r>
            <w:r>
              <w:rPr>
                <w:lang w:val="en-US" w:eastAsia="zh-CN"/>
              </w:rPr>
              <w:t xml:space="preserve"> </w:t>
            </w:r>
          </w:p>
        </w:tc>
      </w:tr>
      <w:tr w:rsidR="00EB6358" w:rsidRPr="00616C7D" w14:paraId="5E8860E5" w14:textId="77777777" w:rsidTr="00EE19EB">
        <w:trPr>
          <w:trHeight w:val="1094"/>
        </w:trPr>
        <w:tc>
          <w:tcPr>
            <w:tcW w:w="2830" w:type="dxa"/>
          </w:tcPr>
          <w:p w14:paraId="3283A868" w14:textId="77777777" w:rsidR="00EB6358" w:rsidRDefault="00EB6358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7FE064CF" w14:textId="77777777" w:rsidR="00EB6358" w:rsidRPr="00616C7D" w:rsidRDefault="00EB6358" w:rsidP="00EE19EB">
            <w:pPr>
              <w:rPr>
                <w:lang w:val="en-US"/>
              </w:rPr>
            </w:pPr>
          </w:p>
        </w:tc>
      </w:tr>
    </w:tbl>
    <w:p w14:paraId="30FA093C" w14:textId="77777777" w:rsidR="00EB6358" w:rsidRDefault="00EB6358" w:rsidP="00EB6358">
      <w:pPr>
        <w:rPr>
          <w:lang w:val="en-US"/>
        </w:rPr>
      </w:pPr>
    </w:p>
    <w:p w14:paraId="034106B0" w14:textId="32ED56A5" w:rsidR="00EB6358" w:rsidRPr="00682905" w:rsidRDefault="00EB6358" w:rsidP="00EB6358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 w:rsidR="00134BBB">
        <w:rPr>
          <w:rFonts w:eastAsia="MS Mincho"/>
          <w:lang w:eastAsia="ja-JP"/>
        </w:rPr>
        <w:t>3</w:t>
      </w:r>
      <w:r w:rsidRPr="00682905">
        <w:rPr>
          <w:rFonts w:eastAsia="MS Mincho"/>
          <w:lang w:eastAsia="ja-JP"/>
        </w:rPr>
        <w:tab/>
      </w:r>
      <w:r w:rsidR="003C3098">
        <w:rPr>
          <w:rFonts w:eastAsia="MS Mincho"/>
          <w:lang w:eastAsia="ja-JP"/>
        </w:rPr>
        <w:t xml:space="preserve">RRC-based Busy Indication in </w:t>
      </w:r>
      <w:proofErr w:type="spellStart"/>
      <w:r w:rsidR="003C3098">
        <w:rPr>
          <w:rFonts w:eastAsia="MS Mincho"/>
          <w:lang w:eastAsia="ja-JP"/>
        </w:rPr>
        <w:t>RRC_Inactive</w:t>
      </w:r>
      <w:proofErr w:type="spellEnd"/>
    </w:p>
    <w:p w14:paraId="70AA30C7" w14:textId="743C11B2" w:rsidR="00EB6358" w:rsidRDefault="00712CC2" w:rsidP="00EB6358">
      <w:pPr>
        <w:rPr>
          <w:lang w:eastAsia="ja-JP"/>
        </w:rPr>
      </w:pPr>
      <w:r>
        <w:rPr>
          <w:lang w:eastAsia="ja-JP"/>
        </w:rPr>
        <w:t>The cover page of TR 23.761 submitted to SA#90E plenary for information (</w:t>
      </w:r>
      <w:hyperlink r:id="rId11" w:history="1">
        <w:r w:rsidRPr="00BE0B5C">
          <w:rPr>
            <w:rStyle w:val="ac"/>
            <w:lang w:eastAsia="ja-JP"/>
          </w:rPr>
          <w:t>SP-20</w:t>
        </w:r>
        <w:r w:rsidR="00C84ABB" w:rsidRPr="00BE0B5C">
          <w:rPr>
            <w:rStyle w:val="ac"/>
            <w:lang w:eastAsia="ja-JP"/>
          </w:rPr>
          <w:t>0968</w:t>
        </w:r>
      </w:hyperlink>
      <w:r>
        <w:rPr>
          <w:lang w:eastAsia="ja-JP"/>
        </w:rPr>
        <w:t xml:space="preserve">) </w:t>
      </w:r>
      <w:r w:rsidR="00C84ABB">
        <w:rPr>
          <w:lang w:eastAsia="ja-JP"/>
        </w:rPr>
        <w:t>includes the following outstanding issue</w:t>
      </w:r>
      <w:r w:rsidR="00EB6358">
        <w:rPr>
          <w:lang w:eastAsia="ja-JP"/>
        </w:rPr>
        <w:t>:</w:t>
      </w:r>
    </w:p>
    <w:p w14:paraId="4C1E2DE4" w14:textId="3C7380A0" w:rsidR="00EB6358" w:rsidRPr="00712CC2" w:rsidRDefault="002813E4" w:rsidP="00EB6358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712CC2">
        <w:rPr>
          <w:i/>
          <w:iCs/>
        </w:rPr>
        <w:t xml:space="preserve">Progress on the RRC-based Busy Indication enabler for UE in </w:t>
      </w:r>
      <w:proofErr w:type="spellStart"/>
      <w:r w:rsidRPr="00712CC2">
        <w:rPr>
          <w:i/>
          <w:iCs/>
        </w:rPr>
        <w:t>RRC_Inactive</w:t>
      </w:r>
      <w:proofErr w:type="spellEnd"/>
      <w:r w:rsidRPr="00712CC2">
        <w:rPr>
          <w:i/>
          <w:iCs/>
        </w:rPr>
        <w:t xml:space="preserve"> state depends on progress in RAN2 and RAN3</w:t>
      </w:r>
      <w:r w:rsidR="00EB6358" w:rsidRPr="00712CC2">
        <w:rPr>
          <w:i/>
          <w:iCs/>
        </w:rPr>
        <w:t>.</w:t>
      </w:r>
    </w:p>
    <w:p w14:paraId="64BA60DC" w14:textId="77777777" w:rsidR="006F2AFC" w:rsidRDefault="00E12629" w:rsidP="00EB6358">
      <w:pPr>
        <w:rPr>
          <w:lang w:eastAsia="ja-JP"/>
        </w:rPr>
      </w:pPr>
      <w:r>
        <w:rPr>
          <w:lang w:eastAsia="ja-JP"/>
        </w:rPr>
        <w:t>From SA2 perspective th</w:t>
      </w:r>
      <w:r w:rsidR="00577378">
        <w:rPr>
          <w:lang w:eastAsia="ja-JP"/>
        </w:rPr>
        <w:t xml:space="preserve">e impact is whether </w:t>
      </w:r>
      <w:r w:rsidR="00F040A7">
        <w:rPr>
          <w:lang w:eastAsia="ja-JP"/>
        </w:rPr>
        <w:t xml:space="preserve">to extend the NAS-based Busy Indication procedure to </w:t>
      </w:r>
      <w:proofErr w:type="spellStart"/>
      <w:r w:rsidR="009A5686">
        <w:rPr>
          <w:lang w:eastAsia="ja-JP"/>
        </w:rPr>
        <w:t>RRC_Inactive</w:t>
      </w:r>
      <w:proofErr w:type="spellEnd"/>
      <w:r w:rsidR="009A5686">
        <w:rPr>
          <w:lang w:eastAsia="ja-JP"/>
        </w:rPr>
        <w:t xml:space="preserve"> </w:t>
      </w:r>
      <w:r w:rsidR="003C067E">
        <w:rPr>
          <w:lang w:eastAsia="ja-JP"/>
        </w:rPr>
        <w:t>or whether to define a</w:t>
      </w:r>
      <w:r w:rsidR="009205AD">
        <w:rPr>
          <w:lang w:eastAsia="ja-JP"/>
        </w:rPr>
        <w:t xml:space="preserve"> </w:t>
      </w:r>
      <w:r w:rsidR="00516CD5">
        <w:rPr>
          <w:lang w:eastAsia="ja-JP"/>
        </w:rPr>
        <w:t xml:space="preserve">new </w:t>
      </w:r>
      <w:r w:rsidR="009205AD">
        <w:rPr>
          <w:lang w:eastAsia="ja-JP"/>
        </w:rPr>
        <w:t xml:space="preserve">system-level procedure </w:t>
      </w:r>
      <w:r w:rsidR="00516CD5">
        <w:rPr>
          <w:lang w:eastAsia="ja-JP"/>
        </w:rPr>
        <w:t>for</w:t>
      </w:r>
      <w:r w:rsidR="003C067E">
        <w:rPr>
          <w:lang w:eastAsia="ja-JP"/>
        </w:rPr>
        <w:t xml:space="preserve"> RRC-based </w:t>
      </w:r>
      <w:r w:rsidR="00516CD5">
        <w:rPr>
          <w:lang w:eastAsia="ja-JP"/>
        </w:rPr>
        <w:t>Busy Indication</w:t>
      </w:r>
      <w:r w:rsidR="00435928">
        <w:rPr>
          <w:lang w:eastAsia="ja-JP"/>
        </w:rPr>
        <w:t xml:space="preserve"> (please note that TR 23.761 solution #3 currently has no call flow for the RRC-based Busy Indication).</w:t>
      </w:r>
    </w:p>
    <w:p w14:paraId="11ECBD8C" w14:textId="48869260" w:rsidR="00E12629" w:rsidRDefault="003F7A0A" w:rsidP="00EB6358">
      <w:pPr>
        <w:rPr>
          <w:lang w:eastAsia="ja-JP"/>
        </w:rPr>
      </w:pPr>
      <w:r>
        <w:rPr>
          <w:lang w:eastAsia="ja-JP"/>
        </w:rPr>
        <w:t>Another</w:t>
      </w:r>
      <w:r w:rsidR="006F2AFC">
        <w:rPr>
          <w:lang w:eastAsia="ja-JP"/>
        </w:rPr>
        <w:t xml:space="preserve"> unknown is that</w:t>
      </w:r>
      <w:r w:rsidR="009A5686">
        <w:rPr>
          <w:lang w:eastAsia="ja-JP"/>
        </w:rPr>
        <w:t xml:space="preserve"> </w:t>
      </w:r>
      <w:r>
        <w:rPr>
          <w:lang w:eastAsia="ja-JP"/>
        </w:rPr>
        <w:t>RAN#90E plenary has not decided whether TS 36.331 changes are allowed</w:t>
      </w:r>
      <w:r w:rsidR="00F34454">
        <w:rPr>
          <w:lang w:eastAsia="ja-JP"/>
        </w:rPr>
        <w:t xml:space="preserve"> for Busy Indication</w:t>
      </w:r>
      <w:r w:rsidR="0070139C">
        <w:rPr>
          <w:lang w:eastAsia="ja-JP"/>
        </w:rPr>
        <w:t>, according to the following conclusion in the</w:t>
      </w:r>
      <w:r w:rsidR="00F34454">
        <w:rPr>
          <w:lang w:eastAsia="ja-JP"/>
        </w:rPr>
        <w:t xml:space="preserve"> </w:t>
      </w:r>
      <w:hyperlink r:id="rId12" w:history="1">
        <w:r w:rsidR="00F34454" w:rsidRPr="00C222E0">
          <w:rPr>
            <w:rStyle w:val="ac"/>
            <w:lang w:eastAsia="ja-JP"/>
          </w:rPr>
          <w:t>RAN#90 plenary meeting report</w:t>
        </w:r>
      </w:hyperlink>
      <w:r w:rsidR="0070139C">
        <w:rPr>
          <w:lang w:eastAsia="ja-JP"/>
        </w:rPr>
        <w:t>:</w:t>
      </w:r>
    </w:p>
    <w:p w14:paraId="3A50562B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104" w:after="0"/>
        <w:ind w:left="568"/>
        <w:rPr>
          <w:b/>
          <w:bCs/>
          <w:i/>
          <w:iCs/>
          <w:color w:val="000000"/>
          <w:sz w:val="25"/>
          <w:szCs w:val="25"/>
        </w:rPr>
      </w:pPr>
      <w:r w:rsidRPr="009807EA">
        <w:rPr>
          <w:b/>
          <w:bCs/>
          <w:i/>
          <w:iCs/>
          <w:color w:val="0000FF"/>
        </w:rPr>
        <w:t>RP-202894</w:t>
      </w: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rFonts w:ascii="Times" w:hAnsi="Times" w:cs="Times"/>
          <w:b/>
          <w:bCs/>
          <w:i/>
          <w:iCs/>
          <w:color w:val="000000"/>
        </w:rPr>
        <w:t xml:space="preserve">Moderator's summary of email discussion </w:t>
      </w: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b/>
          <w:bCs/>
          <w:i/>
          <w:iCs/>
          <w:color w:val="000000"/>
        </w:rPr>
        <w:t>Vivo</w:t>
      </w:r>
    </w:p>
    <w:p w14:paraId="37067EF9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8"/>
        </w:tabs>
        <w:autoSpaceDE w:val="0"/>
        <w:autoSpaceDN w:val="0"/>
        <w:adjustRightInd w:val="0"/>
        <w:spacing w:after="0"/>
        <w:ind w:left="568"/>
        <w:rPr>
          <w:rFonts w:ascii="Times" w:hAnsi="Times" w:cs="Times"/>
          <w:b/>
          <w:bCs/>
          <w:i/>
          <w:iCs/>
          <w:color w:val="000000"/>
        </w:rPr>
      </w:pP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rFonts w:ascii="Times" w:hAnsi="Times" w:cs="Times"/>
          <w:b/>
          <w:bCs/>
          <w:i/>
          <w:iCs/>
          <w:color w:val="000000"/>
        </w:rPr>
        <w:t>[90E][30][R17_MultiSIM_scope]</w:t>
      </w:r>
    </w:p>
    <w:p w14:paraId="0F41D7A6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3"/>
        </w:tabs>
        <w:autoSpaceDE w:val="0"/>
        <w:autoSpaceDN w:val="0"/>
        <w:adjustRightInd w:val="0"/>
        <w:spacing w:before="21" w:after="0"/>
        <w:ind w:left="568"/>
        <w:rPr>
          <w:rFonts w:ascii="Arial" w:hAnsi="Arial" w:cs="Arial"/>
          <w:i/>
          <w:iCs/>
          <w:color w:val="000000"/>
          <w:sz w:val="21"/>
          <w:szCs w:val="21"/>
        </w:rPr>
      </w:pP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rFonts w:ascii="Arial" w:hAnsi="Arial" w:cs="Arial"/>
          <w:i/>
          <w:iCs/>
          <w:color w:val="000000"/>
          <w:sz w:val="16"/>
          <w:szCs w:val="16"/>
        </w:rPr>
        <w:t xml:space="preserve">covered </w:t>
      </w:r>
      <w:proofErr w:type="spellStart"/>
      <w:r w:rsidRPr="009807EA">
        <w:rPr>
          <w:rFonts w:ascii="Arial" w:hAnsi="Arial" w:cs="Arial"/>
          <w:i/>
          <w:iCs/>
          <w:color w:val="000000"/>
          <w:sz w:val="16"/>
          <w:szCs w:val="16"/>
        </w:rPr>
        <w:t>Tdocs</w:t>
      </w:r>
      <w:proofErr w:type="spellEnd"/>
      <w:r w:rsidRPr="009807EA">
        <w:rPr>
          <w:rFonts w:ascii="Arial" w:hAnsi="Arial" w:cs="Arial"/>
          <w:i/>
          <w:iCs/>
          <w:color w:val="000000"/>
          <w:sz w:val="16"/>
          <w:szCs w:val="16"/>
        </w:rPr>
        <w:t xml:space="preserve"> 2356, 2647, 2731, 2743, 2649</w:t>
      </w:r>
    </w:p>
    <w:p w14:paraId="0B383E85" w14:textId="241AACE8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0"/>
        </w:tabs>
        <w:autoSpaceDE w:val="0"/>
        <w:autoSpaceDN w:val="0"/>
        <w:adjustRightInd w:val="0"/>
        <w:spacing w:before="100" w:after="0"/>
        <w:ind w:left="568"/>
        <w:rPr>
          <w:i/>
          <w:iCs/>
          <w:color w:val="000000"/>
          <w:highlight w:val="yellow"/>
        </w:rPr>
      </w:pP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i/>
          <w:iCs/>
          <w:color w:val="000000"/>
          <w:highlight w:val="yellow"/>
        </w:rPr>
        <w:t>proposal: Inclusion of TS 36.331 will be revisited in the next RAN plenary after RAN2/RAN3 discussion on paging</w:t>
      </w:r>
      <w:r w:rsidR="00464AF2">
        <w:rPr>
          <w:i/>
          <w:iCs/>
          <w:color w:val="000000"/>
          <w:highlight w:val="yellow"/>
        </w:rPr>
        <w:t xml:space="preserve"> </w:t>
      </w:r>
      <w:r w:rsidRPr="009807EA">
        <w:rPr>
          <w:i/>
          <w:iCs/>
          <w:color w:val="000000"/>
          <w:highlight w:val="yellow"/>
        </w:rPr>
        <w:t>cause that SA2 agreed for both EPS and 5GS.</w:t>
      </w:r>
    </w:p>
    <w:p w14:paraId="07C33A61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0"/>
        </w:tabs>
        <w:autoSpaceDE w:val="0"/>
        <w:autoSpaceDN w:val="0"/>
        <w:adjustRightInd w:val="0"/>
        <w:spacing w:after="0"/>
        <w:ind w:left="568"/>
        <w:rPr>
          <w:i/>
          <w:iCs/>
          <w:color w:val="000000"/>
          <w:highlight w:val="yellow"/>
        </w:rPr>
      </w:pPr>
      <w:r w:rsidRPr="009807EA">
        <w:rPr>
          <w:rFonts w:ascii="Arial" w:hAnsi="Arial" w:cs="Arial"/>
          <w:i/>
          <w:iCs/>
          <w:sz w:val="24"/>
          <w:szCs w:val="24"/>
          <w:highlight w:val="yellow"/>
        </w:rPr>
        <w:tab/>
      </w:r>
    </w:p>
    <w:p w14:paraId="67A34858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0"/>
        </w:tabs>
        <w:autoSpaceDE w:val="0"/>
        <w:autoSpaceDN w:val="0"/>
        <w:adjustRightInd w:val="0"/>
        <w:spacing w:after="0"/>
        <w:ind w:left="568"/>
        <w:rPr>
          <w:i/>
          <w:iCs/>
          <w:color w:val="000000"/>
        </w:rPr>
      </w:pPr>
      <w:r w:rsidRPr="009807EA">
        <w:rPr>
          <w:rFonts w:ascii="Arial" w:hAnsi="Arial" w:cs="Arial"/>
          <w:i/>
          <w:iCs/>
          <w:sz w:val="24"/>
          <w:szCs w:val="24"/>
          <w:highlight w:val="yellow"/>
        </w:rPr>
        <w:tab/>
      </w:r>
      <w:r w:rsidRPr="009807EA">
        <w:rPr>
          <w:i/>
          <w:iCs/>
          <w:color w:val="000000"/>
          <w:highlight w:val="yellow"/>
        </w:rPr>
        <w:t>conclusion: proposal is endorsed</w:t>
      </w:r>
    </w:p>
    <w:p w14:paraId="6DAA5373" w14:textId="2E680DE9" w:rsidR="009807EA" w:rsidRDefault="009807EA" w:rsidP="00EB6358">
      <w:pPr>
        <w:rPr>
          <w:lang w:eastAsia="ja-JP"/>
        </w:rPr>
      </w:pPr>
    </w:p>
    <w:p w14:paraId="68EA5E03" w14:textId="46F769CB" w:rsidR="00464AF2" w:rsidRDefault="00464AF2" w:rsidP="00EB6358">
      <w:pPr>
        <w:rPr>
          <w:lang w:eastAsia="ja-JP"/>
        </w:rPr>
      </w:pPr>
      <w:r>
        <w:rPr>
          <w:lang w:eastAsia="ja-JP"/>
        </w:rPr>
        <w:t>This means that</w:t>
      </w:r>
      <w:r w:rsidR="009F4B74">
        <w:rPr>
          <w:lang w:eastAsia="ja-JP"/>
        </w:rPr>
        <w:t>, even if RRC-based Busy Indication is agreed by RAN WGs, it may be applicable only to NR/5GC, but not to LTE/5GC.</w:t>
      </w:r>
    </w:p>
    <w:p w14:paraId="5C1A0F4D" w14:textId="77777777" w:rsidR="007B48FB" w:rsidRDefault="007B48FB" w:rsidP="007B48FB">
      <w:pPr>
        <w:rPr>
          <w:lang w:eastAsia="ja-JP"/>
        </w:rPr>
      </w:pPr>
      <w:r>
        <w:rPr>
          <w:lang w:eastAsia="ja-JP"/>
        </w:rPr>
        <w:t>The RAN WG meetings are taking place from 25 Jan to 05 Feb, meaning that their conclusion may not be available before SA2#143E submission deadline.</w:t>
      </w:r>
    </w:p>
    <w:p w14:paraId="63B4A7C0" w14:textId="14E5E46F" w:rsidR="008A619B" w:rsidRDefault="009F4B74" w:rsidP="00EB6358">
      <w:pPr>
        <w:rPr>
          <w:lang w:eastAsia="ja-JP"/>
        </w:rPr>
      </w:pPr>
      <w:r>
        <w:rPr>
          <w:lang w:eastAsia="ja-JP"/>
        </w:rPr>
        <w:t xml:space="preserve">The </w:t>
      </w:r>
      <w:r w:rsidR="008A619B">
        <w:rPr>
          <w:lang w:eastAsia="ja-JP"/>
        </w:rPr>
        <w:t>RRC-based Busy Indication also has SA3 dependency</w:t>
      </w:r>
      <w:r>
        <w:rPr>
          <w:lang w:eastAsia="ja-JP"/>
        </w:rPr>
        <w:t>. In their LS</w:t>
      </w:r>
      <w:r w:rsidR="008A619B">
        <w:rPr>
          <w:lang w:eastAsia="ja-JP"/>
        </w:rPr>
        <w:t xml:space="preserve"> reply (S2-200</w:t>
      </w:r>
      <w:r w:rsidR="0053144D">
        <w:rPr>
          <w:lang w:eastAsia="ja-JP"/>
        </w:rPr>
        <w:t>8353</w:t>
      </w:r>
      <w:r w:rsidR="008A619B">
        <w:rPr>
          <w:lang w:eastAsia="ja-JP"/>
        </w:rPr>
        <w:t xml:space="preserve">) SA3 </w:t>
      </w:r>
      <w:r w:rsidR="00F315C9">
        <w:rPr>
          <w:lang w:eastAsia="ja-JP"/>
        </w:rPr>
        <w:t>provided the following answer:</w:t>
      </w:r>
    </w:p>
    <w:p w14:paraId="34F39D94" w14:textId="77777777" w:rsidR="008256E0" w:rsidRPr="0053144D" w:rsidRDefault="008256E0" w:rsidP="00531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libri" w:hAnsi="Calibri" w:cs="Calibri"/>
          <w:i/>
          <w:iCs/>
          <w:color w:val="0070C0"/>
          <w:sz w:val="22"/>
          <w:szCs w:val="22"/>
          <w:lang w:eastAsia="zh-TW"/>
        </w:rPr>
      </w:pPr>
      <w:r w:rsidRPr="0053144D">
        <w:rPr>
          <w:rFonts w:ascii="Calibri" w:hAnsi="Calibri" w:cs="Calibri"/>
          <w:i/>
          <w:iCs/>
          <w:color w:val="0070C0"/>
          <w:sz w:val="22"/>
          <w:szCs w:val="22"/>
          <w:lang w:eastAsia="zh-TW"/>
        </w:rPr>
        <w:lastRenderedPageBreak/>
        <w:t>SA3 answer: Sending an unsecured busy indication in an RRC message is a security risk. This need to be avoided.</w:t>
      </w:r>
    </w:p>
    <w:p w14:paraId="109E089C" w14:textId="48B72A64" w:rsidR="00F315C9" w:rsidRDefault="00DA5099" w:rsidP="00EB6358">
      <w:pPr>
        <w:rPr>
          <w:lang w:eastAsia="ja-JP"/>
        </w:rPr>
      </w:pPr>
      <w:r>
        <w:rPr>
          <w:lang w:eastAsia="ja-JP"/>
        </w:rPr>
        <w:t xml:space="preserve">This </w:t>
      </w:r>
      <w:r w:rsidR="00DF1F86">
        <w:rPr>
          <w:lang w:eastAsia="ja-JP"/>
        </w:rPr>
        <w:t xml:space="preserve">aspect </w:t>
      </w:r>
      <w:r>
        <w:rPr>
          <w:lang w:eastAsia="ja-JP"/>
        </w:rPr>
        <w:t xml:space="preserve">is included in the SA3 </w:t>
      </w:r>
      <w:r w:rsidR="00DF1F86">
        <w:rPr>
          <w:lang w:eastAsia="ja-JP"/>
        </w:rPr>
        <w:t>study on MUSIM security (</w:t>
      </w:r>
      <w:hyperlink r:id="rId13" w:history="1">
        <w:r w:rsidR="00DF1F86" w:rsidRPr="003C51C8">
          <w:rPr>
            <w:rStyle w:val="ac"/>
            <w:lang w:eastAsia="ja-JP"/>
          </w:rPr>
          <w:t>SP-201131</w:t>
        </w:r>
      </w:hyperlink>
      <w:r w:rsidR="00DF1F86">
        <w:rPr>
          <w:lang w:eastAsia="ja-JP"/>
        </w:rPr>
        <w:t xml:space="preserve">) that is due for completion in </w:t>
      </w:r>
      <w:r w:rsidR="007B48FB">
        <w:rPr>
          <w:lang w:eastAsia="ja-JP"/>
        </w:rPr>
        <w:t>March 2021.</w:t>
      </w:r>
    </w:p>
    <w:p w14:paraId="5E86FAF0" w14:textId="6997F365" w:rsidR="00D43996" w:rsidRDefault="00007105" w:rsidP="00EB6358">
      <w:pPr>
        <w:rPr>
          <w:lang w:eastAsia="ja-JP"/>
        </w:rPr>
      </w:pPr>
      <w:r>
        <w:rPr>
          <w:lang w:eastAsia="ja-JP"/>
        </w:rPr>
        <w:t xml:space="preserve">This clause aims at checking if there is a preference in SA2 to conclude on </w:t>
      </w:r>
      <w:r w:rsidR="00151F2E">
        <w:rPr>
          <w:lang w:eastAsia="ja-JP"/>
        </w:rPr>
        <w:t xml:space="preserve">extending the NAS-based Busy Indication procedure to </w:t>
      </w:r>
      <w:proofErr w:type="spellStart"/>
      <w:r w:rsidR="00151F2E">
        <w:rPr>
          <w:lang w:eastAsia="ja-JP"/>
        </w:rPr>
        <w:t>RRC_Inactive</w:t>
      </w:r>
      <w:proofErr w:type="spellEnd"/>
      <w:r w:rsidR="00151F2E">
        <w:rPr>
          <w:lang w:eastAsia="ja-JP"/>
        </w:rPr>
        <w:t xml:space="preserve">, or whether SA2 should wait for </w:t>
      </w:r>
      <w:r w:rsidR="002025A4">
        <w:rPr>
          <w:lang w:eastAsia="ja-JP"/>
        </w:rPr>
        <w:t xml:space="preserve">RAN </w:t>
      </w:r>
      <w:r w:rsidR="005325AC">
        <w:rPr>
          <w:lang w:eastAsia="ja-JP"/>
        </w:rPr>
        <w:t xml:space="preserve">and SA3 </w:t>
      </w:r>
      <w:r w:rsidR="002025A4">
        <w:rPr>
          <w:lang w:eastAsia="ja-JP"/>
        </w:rPr>
        <w:t>WG’s feedback before concluding.</w:t>
      </w:r>
      <w:r w:rsidR="001C4443">
        <w:rPr>
          <w:lang w:eastAsia="ja-JP"/>
        </w:rPr>
        <w:t xml:space="preserve"> </w:t>
      </w:r>
    </w:p>
    <w:p w14:paraId="3CD36E74" w14:textId="629DE5D5" w:rsidR="00EB6358" w:rsidRDefault="00EB6358" w:rsidP="00EB6358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16411DD4" w14:textId="30F31094" w:rsidR="00EB6358" w:rsidRDefault="00EB6358" w:rsidP="00EB6358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5660BA">
        <w:rPr>
          <w:b/>
          <w:bCs/>
        </w:rPr>
        <w:t>3</w:t>
      </w:r>
      <w:r>
        <w:t xml:space="preserve">: </w:t>
      </w:r>
      <w:r w:rsidR="005660BA">
        <w:t xml:space="preserve">Should </w:t>
      </w:r>
      <w:r w:rsidR="007617F1">
        <w:t xml:space="preserve">the use of NAS-based Busy Indication be extended to </w:t>
      </w:r>
      <w:proofErr w:type="spellStart"/>
      <w:r w:rsidR="007617F1">
        <w:t>RRC_Inactive</w:t>
      </w:r>
      <w:proofErr w:type="spellEnd"/>
      <w:r w:rsidR="007617F1">
        <w:t xml:space="preserve"> or should </w:t>
      </w:r>
      <w:r w:rsidR="005660BA">
        <w:t xml:space="preserve">SA2 </w:t>
      </w:r>
      <w:r w:rsidR="00821950">
        <w:t>wait for RAN</w:t>
      </w:r>
      <w:r w:rsidR="00233EC3">
        <w:t xml:space="preserve"> </w:t>
      </w:r>
      <w:r w:rsidR="005325AC">
        <w:t xml:space="preserve">and SA3 </w:t>
      </w:r>
      <w:r w:rsidR="00233EC3">
        <w:t>WG’s feedback before concluding</w:t>
      </w:r>
      <w:r w:rsidR="00806C9E">
        <w:t>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EB6358" w:rsidRPr="00616C7D" w14:paraId="333006F6" w14:textId="77777777" w:rsidTr="00EE19EB">
        <w:tc>
          <w:tcPr>
            <w:tcW w:w="2830" w:type="dxa"/>
            <w:shd w:val="clear" w:color="auto" w:fill="D0CECE"/>
          </w:tcPr>
          <w:p w14:paraId="5B21FEA5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4232D55C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EB6358" w:rsidRPr="00616C7D" w14:paraId="7765F035" w14:textId="77777777" w:rsidTr="00EE19EB">
        <w:trPr>
          <w:trHeight w:val="1094"/>
        </w:trPr>
        <w:tc>
          <w:tcPr>
            <w:tcW w:w="2830" w:type="dxa"/>
          </w:tcPr>
          <w:p w14:paraId="5487CB5B" w14:textId="472048D6" w:rsidR="00EB6358" w:rsidRPr="00787E9E" w:rsidRDefault="00074E8D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Spreadtrum</w:t>
            </w:r>
          </w:p>
        </w:tc>
        <w:tc>
          <w:tcPr>
            <w:tcW w:w="6946" w:type="dxa"/>
            <w:shd w:val="clear" w:color="auto" w:fill="auto"/>
          </w:tcPr>
          <w:p w14:paraId="7891408A" w14:textId="6D59CA67" w:rsidR="00EB6358" w:rsidRPr="00616C7D" w:rsidRDefault="00074E8D" w:rsidP="00EE19EB">
            <w:pPr>
              <w:rPr>
                <w:lang w:val="en-US"/>
              </w:rPr>
            </w:pPr>
            <w:r>
              <w:t>SA2 should wait for RAN and SA3 WG’s feedback before concluding.</w:t>
            </w:r>
          </w:p>
        </w:tc>
      </w:tr>
      <w:tr w:rsidR="00EB6358" w:rsidRPr="00616C7D" w14:paraId="18B6C839" w14:textId="77777777" w:rsidTr="00EE19EB">
        <w:trPr>
          <w:trHeight w:val="1094"/>
        </w:trPr>
        <w:tc>
          <w:tcPr>
            <w:tcW w:w="2830" w:type="dxa"/>
          </w:tcPr>
          <w:p w14:paraId="1CBD07AF" w14:textId="242CB711" w:rsidR="00EB6358" w:rsidRPr="00104FBB" w:rsidRDefault="00B24FC0" w:rsidP="00EE19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OPPO</w:t>
            </w:r>
          </w:p>
        </w:tc>
        <w:tc>
          <w:tcPr>
            <w:tcW w:w="6946" w:type="dxa"/>
            <w:shd w:val="clear" w:color="auto" w:fill="auto"/>
          </w:tcPr>
          <w:p w14:paraId="1ADC83BE" w14:textId="23253215" w:rsidR="00EB6358" w:rsidRPr="00616C7D" w:rsidRDefault="00B24FC0" w:rsidP="00B24FC0">
            <w:pPr>
              <w:rPr>
                <w:lang w:val="en-US"/>
              </w:rPr>
            </w:pP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he</w:t>
            </w:r>
            <w:r>
              <w:rPr>
                <w:lang w:val="en-US" w:eastAsia="zh-CN"/>
              </w:rPr>
              <w:t xml:space="preserve"> busy indication in</w:t>
            </w:r>
            <w:r>
              <w:rPr>
                <w:rFonts w:hint="eastAsia"/>
                <w:lang w:val="en-US" w:eastAsia="zh-CN"/>
              </w:rPr>
              <w:t xml:space="preserve"> RRC-Inactive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should be</w:t>
            </w:r>
            <w:r>
              <w:rPr>
                <w:lang w:val="en-US" w:eastAsia="zh-CN"/>
              </w:rPr>
              <w:t xml:space="preserve"> determined by RAN2 and SA3</w:t>
            </w:r>
            <w:r>
              <w:rPr>
                <w:lang w:val="en-US" w:eastAsia="zh-CN"/>
              </w:rPr>
              <w:t>. SA2 does not need to do anything.</w:t>
            </w:r>
          </w:p>
        </w:tc>
      </w:tr>
      <w:tr w:rsidR="00EB6358" w:rsidRPr="00616C7D" w14:paraId="0CC2C9E1" w14:textId="77777777" w:rsidTr="00EE19EB">
        <w:trPr>
          <w:trHeight w:val="1094"/>
        </w:trPr>
        <w:tc>
          <w:tcPr>
            <w:tcW w:w="2830" w:type="dxa"/>
          </w:tcPr>
          <w:p w14:paraId="372BEF06" w14:textId="77777777" w:rsidR="00EB6358" w:rsidRDefault="00EB6358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2B7D9B7D" w14:textId="77777777" w:rsidR="00EB6358" w:rsidRPr="00616C7D" w:rsidRDefault="00EB6358" w:rsidP="00EE19EB">
            <w:pPr>
              <w:rPr>
                <w:lang w:val="en-US"/>
              </w:rPr>
            </w:pPr>
          </w:p>
        </w:tc>
      </w:tr>
    </w:tbl>
    <w:p w14:paraId="27C76A72" w14:textId="77777777" w:rsidR="00EB6358" w:rsidRDefault="00EB6358" w:rsidP="00EB6358">
      <w:pPr>
        <w:rPr>
          <w:lang w:val="en-US"/>
        </w:rPr>
      </w:pPr>
    </w:p>
    <w:p w14:paraId="284B699D" w14:textId="58A32B48" w:rsidR="00EB6358" w:rsidRPr="00682905" w:rsidRDefault="00EB6358" w:rsidP="00EB6358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 w:rsidR="00233EC3">
        <w:rPr>
          <w:rFonts w:eastAsia="MS Mincho"/>
          <w:lang w:eastAsia="ja-JP"/>
        </w:rPr>
        <w:t>4</w:t>
      </w:r>
      <w:r w:rsidRPr="00682905">
        <w:rPr>
          <w:rFonts w:eastAsia="MS Mincho"/>
          <w:lang w:eastAsia="ja-JP"/>
        </w:rPr>
        <w:tab/>
      </w:r>
      <w:r w:rsidR="00E56E6A">
        <w:rPr>
          <w:rFonts w:eastAsia="MS Mincho"/>
          <w:lang w:eastAsia="ja-JP"/>
        </w:rPr>
        <w:t>Paging Filtering</w:t>
      </w:r>
    </w:p>
    <w:p w14:paraId="701F6979" w14:textId="44CBF832" w:rsidR="00EB6358" w:rsidRDefault="00EB6358" w:rsidP="00EB6358">
      <w:pPr>
        <w:rPr>
          <w:lang w:eastAsia="ja-JP"/>
        </w:rPr>
      </w:pPr>
      <w:r>
        <w:rPr>
          <w:lang w:eastAsia="ja-JP"/>
        </w:rPr>
        <w:t xml:space="preserve">In relation to the following </w:t>
      </w:r>
      <w:r w:rsidR="001279E6">
        <w:rPr>
          <w:lang w:eastAsia="ja-JP"/>
        </w:rPr>
        <w:t>EN</w:t>
      </w:r>
      <w:r>
        <w:rPr>
          <w:lang w:eastAsia="ja-JP"/>
        </w:rPr>
        <w:t xml:space="preserve"> in TR 23.761 Clause 8.1:</w:t>
      </w:r>
    </w:p>
    <w:p w14:paraId="001E4511" w14:textId="2FE3D530" w:rsidR="00EB6358" w:rsidRPr="000C50E5" w:rsidRDefault="000C50E5" w:rsidP="00EB6358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C50E5">
        <w:rPr>
          <w:i/>
          <w:iCs/>
          <w:color w:val="FF0000"/>
        </w:rPr>
        <w:t>Editor's note:</w:t>
      </w:r>
      <w:r w:rsidRPr="000C50E5">
        <w:rPr>
          <w:i/>
          <w:iCs/>
          <w:color w:val="FF0000"/>
        </w:rPr>
        <w:tab/>
        <w:t>According to the conclusion in KI#3, upon NAS-level leaving the UE may provide assistance information including information to temporarily restrict/filter MT data in this network while the UE has left. Whether UE is allowed to provide information to temporarily restrict/filter MT data in other circumstances is FFS.</w:t>
      </w:r>
    </w:p>
    <w:p w14:paraId="2189CF78" w14:textId="62D0CF38" w:rsidR="000C50E5" w:rsidRDefault="00DF5966" w:rsidP="00EB6358">
      <w:pPr>
        <w:rPr>
          <w:lang w:eastAsia="ja-JP"/>
        </w:rPr>
      </w:pPr>
      <w:r>
        <w:rPr>
          <w:lang w:eastAsia="ja-JP"/>
        </w:rPr>
        <w:t>The attempt to resolve this EN in SA2#142E</w:t>
      </w:r>
      <w:r w:rsidR="00976F0C">
        <w:rPr>
          <w:lang w:eastAsia="ja-JP"/>
        </w:rPr>
        <w:t xml:space="preserve"> was unsuccessful (refer to the </w:t>
      </w:r>
      <w:hyperlink r:id="rId14" w:history="1">
        <w:r w:rsidR="00A740D6" w:rsidRPr="00A740D6">
          <w:rPr>
            <w:rStyle w:val="ac"/>
            <w:lang w:eastAsia="ja-JP"/>
          </w:rPr>
          <w:t xml:space="preserve">EMEET </w:t>
        </w:r>
        <w:r w:rsidR="00976F0C" w:rsidRPr="00A740D6">
          <w:rPr>
            <w:rStyle w:val="ac"/>
            <w:lang w:eastAsia="ja-JP"/>
          </w:rPr>
          <w:t>discussion</w:t>
        </w:r>
      </w:hyperlink>
      <w:r w:rsidR="00976F0C">
        <w:rPr>
          <w:lang w:eastAsia="ja-JP"/>
        </w:rPr>
        <w:t xml:space="preserve"> on baseline document S2-2008924)</w:t>
      </w:r>
      <w:r w:rsidR="00E963F4">
        <w:rPr>
          <w:lang w:eastAsia="ja-JP"/>
        </w:rPr>
        <w:t xml:space="preserve"> and the underlying proposal has no RAN dependency</w:t>
      </w:r>
      <w:r w:rsidR="00976F0C">
        <w:rPr>
          <w:lang w:eastAsia="ja-JP"/>
        </w:rPr>
        <w:t>.</w:t>
      </w:r>
    </w:p>
    <w:p w14:paraId="244C4544" w14:textId="52765AE4" w:rsidR="00EB6358" w:rsidRDefault="00EB6358" w:rsidP="00EB6358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1D09FC00" w14:textId="781D4B9C" w:rsidR="00EB6358" w:rsidRDefault="00EB6358" w:rsidP="00EB6358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1F19D5">
        <w:rPr>
          <w:b/>
          <w:bCs/>
        </w:rPr>
        <w:t>4</w:t>
      </w:r>
      <w:r>
        <w:t xml:space="preserve">: </w:t>
      </w:r>
      <w:r w:rsidR="002C06D9">
        <w:t>Can we simply delete the EN or do you see the</w:t>
      </w:r>
      <w:r w:rsidR="007B1377">
        <w:t xml:space="preserve"> need for further discussion on this EN</w:t>
      </w:r>
      <w:r w:rsidR="00775481">
        <w:t>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EB6358" w:rsidRPr="00616C7D" w14:paraId="4CC4E2F5" w14:textId="77777777" w:rsidTr="00EE19EB">
        <w:tc>
          <w:tcPr>
            <w:tcW w:w="2830" w:type="dxa"/>
            <w:shd w:val="clear" w:color="auto" w:fill="D0CECE"/>
          </w:tcPr>
          <w:p w14:paraId="23155A01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052A8F37" w14:textId="77777777" w:rsidR="00EB6358" w:rsidRPr="00BF5541" w:rsidRDefault="00EB6358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EB6358" w:rsidRPr="00616C7D" w14:paraId="2EF9D5D5" w14:textId="77777777" w:rsidTr="00EE19EB">
        <w:trPr>
          <w:trHeight w:val="1094"/>
        </w:trPr>
        <w:tc>
          <w:tcPr>
            <w:tcW w:w="2830" w:type="dxa"/>
          </w:tcPr>
          <w:p w14:paraId="3843B0C3" w14:textId="22E80E7A" w:rsidR="00EB6358" w:rsidRPr="00787E9E" w:rsidRDefault="005309AC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17E107ED" w14:textId="303B0346" w:rsidR="00EB6358" w:rsidRPr="00616C7D" w:rsidRDefault="005309AC" w:rsidP="00EE19EB">
            <w:pPr>
              <w:rPr>
                <w:lang w:val="en-US"/>
              </w:rPr>
            </w:pPr>
            <w:r>
              <w:t>Prefer to simply dele</w:t>
            </w:r>
            <w:bookmarkStart w:id="5" w:name="_GoBack"/>
            <w:bookmarkEnd w:id="5"/>
            <w:r>
              <w:t>te the EN.</w:t>
            </w:r>
          </w:p>
        </w:tc>
      </w:tr>
      <w:tr w:rsidR="00EB6358" w:rsidRPr="00616C7D" w14:paraId="73D66494" w14:textId="77777777" w:rsidTr="00EE19EB">
        <w:trPr>
          <w:trHeight w:val="1094"/>
        </w:trPr>
        <w:tc>
          <w:tcPr>
            <w:tcW w:w="2830" w:type="dxa"/>
          </w:tcPr>
          <w:p w14:paraId="418D11D6" w14:textId="29F4182B" w:rsidR="00EB6358" w:rsidRPr="00104FBB" w:rsidRDefault="0090201D" w:rsidP="00EE19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OPPO</w:t>
            </w:r>
          </w:p>
        </w:tc>
        <w:tc>
          <w:tcPr>
            <w:tcW w:w="6946" w:type="dxa"/>
            <w:shd w:val="clear" w:color="auto" w:fill="auto"/>
          </w:tcPr>
          <w:p w14:paraId="5BF22731" w14:textId="145005F0" w:rsidR="00EB6358" w:rsidRPr="00616C7D" w:rsidRDefault="0090201D" w:rsidP="00EE19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 strong opinion</w:t>
            </w:r>
          </w:p>
        </w:tc>
      </w:tr>
      <w:tr w:rsidR="00EB6358" w:rsidRPr="00616C7D" w14:paraId="7A82604C" w14:textId="77777777" w:rsidTr="00EE19EB">
        <w:trPr>
          <w:trHeight w:val="1094"/>
        </w:trPr>
        <w:tc>
          <w:tcPr>
            <w:tcW w:w="2830" w:type="dxa"/>
          </w:tcPr>
          <w:p w14:paraId="02DD838C" w14:textId="77777777" w:rsidR="00EB6358" w:rsidRDefault="00EB6358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070C360E" w14:textId="77777777" w:rsidR="00EB6358" w:rsidRPr="00616C7D" w:rsidRDefault="00EB6358" w:rsidP="00EE19EB">
            <w:pPr>
              <w:rPr>
                <w:lang w:val="en-US"/>
              </w:rPr>
            </w:pPr>
          </w:p>
        </w:tc>
      </w:tr>
    </w:tbl>
    <w:p w14:paraId="76B530B1" w14:textId="417FBCA7" w:rsidR="00EB6358" w:rsidRDefault="00EB6358" w:rsidP="00EB6358">
      <w:pPr>
        <w:rPr>
          <w:lang w:val="en-US"/>
        </w:rPr>
      </w:pPr>
    </w:p>
    <w:p w14:paraId="08EC1B8B" w14:textId="4DC05330" w:rsidR="0029528D" w:rsidRPr="00682905" w:rsidRDefault="0029528D" w:rsidP="0029528D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2.5</w:t>
      </w:r>
      <w:r w:rsidRPr="00682905">
        <w:rPr>
          <w:rFonts w:eastAsia="MS Mincho"/>
          <w:lang w:eastAsia="ja-JP"/>
        </w:rPr>
        <w:tab/>
      </w:r>
      <w:r w:rsidR="00D80AC1">
        <w:rPr>
          <w:rFonts w:eastAsia="MS Mincho"/>
          <w:lang w:eastAsia="ja-JP"/>
        </w:rPr>
        <w:t>Enabling paging reception for 5GS</w:t>
      </w:r>
    </w:p>
    <w:p w14:paraId="64E96043" w14:textId="289ECC0C" w:rsidR="0029528D" w:rsidRDefault="0029528D" w:rsidP="0029528D">
      <w:pPr>
        <w:rPr>
          <w:lang w:eastAsia="ja-JP"/>
        </w:rPr>
      </w:pPr>
      <w:r>
        <w:rPr>
          <w:lang w:eastAsia="ja-JP"/>
        </w:rPr>
        <w:t>The cover page of TR 23.761 submitted to SA#90E plenary for information (</w:t>
      </w:r>
      <w:hyperlink r:id="rId15" w:history="1">
        <w:r w:rsidR="0071306A" w:rsidRPr="00BE0B5C">
          <w:rPr>
            <w:rStyle w:val="ac"/>
            <w:lang w:eastAsia="ja-JP"/>
          </w:rPr>
          <w:t>SP-200968</w:t>
        </w:r>
      </w:hyperlink>
      <w:r>
        <w:rPr>
          <w:lang w:eastAsia="ja-JP"/>
        </w:rPr>
        <w:t>) includes the following outstanding issue:</w:t>
      </w:r>
    </w:p>
    <w:p w14:paraId="681ED017" w14:textId="4E275F85" w:rsidR="0029528D" w:rsidRPr="00712CC2" w:rsidRDefault="00E80DD2" w:rsidP="0029528D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E80DD2">
        <w:rPr>
          <w:i/>
          <w:iCs/>
        </w:rPr>
        <w:t>Progress on enabling paging reception for 5GS depends on progress in RAN2</w:t>
      </w:r>
      <w:r w:rsidR="0029528D" w:rsidRPr="00712CC2">
        <w:rPr>
          <w:i/>
          <w:iCs/>
        </w:rPr>
        <w:t>.</w:t>
      </w:r>
    </w:p>
    <w:p w14:paraId="5AB8BB6B" w14:textId="7081579C" w:rsidR="0029528D" w:rsidRDefault="00FD0208" w:rsidP="0029528D">
      <w:pPr>
        <w:rPr>
          <w:lang w:eastAsia="ja-JP"/>
        </w:rPr>
      </w:pPr>
      <w:r>
        <w:rPr>
          <w:lang w:eastAsia="ja-JP"/>
        </w:rPr>
        <w:t>In their LS reply (</w:t>
      </w:r>
      <w:hyperlink r:id="rId16" w:history="1">
        <w:r w:rsidRPr="00FA0351">
          <w:rPr>
            <w:rStyle w:val="ac"/>
            <w:lang w:eastAsia="ja-JP"/>
          </w:rPr>
          <w:t>S2-2009092</w:t>
        </w:r>
      </w:hyperlink>
      <w:r>
        <w:rPr>
          <w:lang w:eastAsia="ja-JP"/>
        </w:rPr>
        <w:t xml:space="preserve">) RAN2 </w:t>
      </w:r>
      <w:r w:rsidR="0029528D">
        <w:rPr>
          <w:lang w:eastAsia="ja-JP"/>
        </w:rPr>
        <w:t>provided the following answer:</w:t>
      </w:r>
    </w:p>
    <w:p w14:paraId="7388D30C" w14:textId="77777777" w:rsidR="00D46EF0" w:rsidRPr="00D46EF0" w:rsidRDefault="00D46EF0" w:rsidP="00D4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rPr>
          <w:rFonts w:ascii="Arial" w:hAnsi="Arial" w:cs="Arial"/>
          <w:b/>
          <w:bCs/>
          <w:i/>
          <w:iCs/>
          <w:dstrike/>
          <w:szCs w:val="22"/>
          <w:lang w:val="en-US" w:eastAsia="ko-KR"/>
        </w:rPr>
      </w:pPr>
      <w:r w:rsidRPr="00D46EF0">
        <w:rPr>
          <w:rFonts w:ascii="Arial" w:hAnsi="Arial" w:cs="Arial"/>
          <w:b/>
          <w:bCs/>
          <w:i/>
          <w:iCs/>
          <w:szCs w:val="22"/>
          <w:lang w:val="en-US" w:eastAsia="ko-KR"/>
        </w:rPr>
        <w:t>From RAN2 point of view, Solution 1, 2a, 2b, and 3 are feasible to solve paging collision issue in 5GS. On their effectiveness, RAN2 will continue to evaluate their pros and cons.</w:t>
      </w:r>
    </w:p>
    <w:p w14:paraId="010CE086" w14:textId="5BF21118" w:rsidR="00E963F4" w:rsidRDefault="00E963F4" w:rsidP="00E963F4">
      <w:pPr>
        <w:rPr>
          <w:lang w:eastAsia="ja-JP"/>
        </w:rPr>
      </w:pPr>
      <w:r>
        <w:rPr>
          <w:lang w:eastAsia="ja-JP"/>
        </w:rPr>
        <w:t xml:space="preserve">The attempt to resolve this EN in SA2#142E was unsuccessful (refer to the </w:t>
      </w:r>
      <w:hyperlink r:id="rId17" w:history="1">
        <w:r w:rsidRPr="00A740D6">
          <w:rPr>
            <w:rStyle w:val="ac"/>
            <w:lang w:eastAsia="ja-JP"/>
          </w:rPr>
          <w:t>EMEET discussion</w:t>
        </w:r>
      </w:hyperlink>
      <w:r>
        <w:rPr>
          <w:lang w:eastAsia="ja-JP"/>
        </w:rPr>
        <w:t xml:space="preserve"> on baseline document S2-2008</w:t>
      </w:r>
      <w:r w:rsidR="003E027E">
        <w:rPr>
          <w:lang w:eastAsia="ja-JP"/>
        </w:rPr>
        <w:t>718</w:t>
      </w:r>
      <w:r>
        <w:rPr>
          <w:lang w:eastAsia="ja-JP"/>
        </w:rPr>
        <w:t>)</w:t>
      </w:r>
      <w:r w:rsidR="00213846">
        <w:rPr>
          <w:lang w:eastAsia="ja-JP"/>
        </w:rPr>
        <w:t xml:space="preserve">, several companies proposing to wait for RAN2 to </w:t>
      </w:r>
      <w:r w:rsidR="00B83D5D">
        <w:rPr>
          <w:lang w:eastAsia="ja-JP"/>
        </w:rPr>
        <w:t>complete their evaluation</w:t>
      </w:r>
      <w:r>
        <w:rPr>
          <w:lang w:eastAsia="ja-JP"/>
        </w:rPr>
        <w:t>.</w:t>
      </w:r>
    </w:p>
    <w:p w14:paraId="1057A2DB" w14:textId="6DDCFCB3" w:rsidR="002A734D" w:rsidRPr="00AF5E00" w:rsidRDefault="00305631" w:rsidP="00AF5E00">
      <w:pPr>
        <w:rPr>
          <w:lang w:eastAsia="ja-JP"/>
        </w:rPr>
      </w:pPr>
      <w:r>
        <w:rPr>
          <w:lang w:eastAsia="ja-JP"/>
        </w:rPr>
        <w:t>In Rapporteur’s understanding the</w:t>
      </w:r>
      <w:r w:rsidR="0018706A">
        <w:rPr>
          <w:lang w:eastAsia="ja-JP"/>
        </w:rPr>
        <w:t xml:space="preserve">re is a consensus to use the Registration procedure when UE detects </w:t>
      </w:r>
      <w:r w:rsidR="00000A04">
        <w:rPr>
          <w:lang w:eastAsia="ja-JP"/>
        </w:rPr>
        <w:t xml:space="preserve">a possible collision, whereas the differences are whether UE </w:t>
      </w:r>
      <w:r w:rsidR="007E7968">
        <w:rPr>
          <w:lang w:eastAsia="ja-JP"/>
        </w:rPr>
        <w:t xml:space="preserve">and AMF need to keep track of an additional UE-ID </w:t>
      </w:r>
      <w:r w:rsidR="00DF1E47">
        <w:rPr>
          <w:lang w:eastAsia="ja-JP"/>
        </w:rPr>
        <w:t xml:space="preserve">for the purpose of PO calculation, and whether </w:t>
      </w:r>
      <w:r w:rsidR="001D4D58">
        <w:rPr>
          <w:lang w:eastAsia="ja-JP"/>
        </w:rPr>
        <w:t>U</w:t>
      </w:r>
      <w:r w:rsidR="00DF1E47">
        <w:rPr>
          <w:lang w:eastAsia="ja-JP"/>
        </w:rPr>
        <w:t>E may provide UE-ID offset in the Registration Request</w:t>
      </w:r>
      <w:r w:rsidR="00D93461">
        <w:rPr>
          <w:lang w:eastAsia="ja-JP"/>
        </w:rPr>
        <w:t>, as captured in S2-</w:t>
      </w:r>
      <w:hyperlink r:id="rId18" w:history="1">
        <w:r w:rsidR="00D93461" w:rsidRPr="00D37C0A">
          <w:rPr>
            <w:rStyle w:val="ac"/>
            <w:lang w:eastAsia="ja-JP"/>
          </w:rPr>
          <w:t>2008718r07</w:t>
        </w:r>
      </w:hyperlink>
      <w:r w:rsidR="00D93461">
        <w:rPr>
          <w:lang w:eastAsia="ja-JP"/>
        </w:rPr>
        <w:t xml:space="preserve"> (which seemed to have significant support):</w:t>
      </w:r>
      <w:r w:rsidR="00000A04">
        <w:rPr>
          <w:lang w:eastAsia="ja-JP"/>
        </w:rPr>
        <w:t xml:space="preserve"> </w:t>
      </w:r>
    </w:p>
    <w:p w14:paraId="5754BAF9" w14:textId="77777777" w:rsidR="002A734D" w:rsidRPr="00892932" w:rsidRDefault="002A734D" w:rsidP="00AF5E00">
      <w:pPr>
        <w:pStyle w:val="B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892932">
        <w:rPr>
          <w:i/>
          <w:iCs/>
        </w:rPr>
        <w:t xml:space="preserve">When a </w:t>
      </w:r>
      <w:proofErr w:type="spellStart"/>
      <w:r w:rsidRPr="00892932">
        <w:rPr>
          <w:i/>
          <w:iCs/>
        </w:rPr>
        <w:t>MuSIM</w:t>
      </w:r>
      <w:proofErr w:type="spellEnd"/>
      <w:r w:rsidRPr="00892932">
        <w:rPr>
          <w:i/>
          <w:iCs/>
        </w:rPr>
        <w:t xml:space="preserve"> device detects a paging collision, the </w:t>
      </w:r>
      <w:proofErr w:type="spellStart"/>
      <w:r w:rsidRPr="00892932">
        <w:rPr>
          <w:i/>
          <w:iCs/>
        </w:rPr>
        <w:t>MuSIM</w:t>
      </w:r>
      <w:proofErr w:type="spellEnd"/>
      <w:r w:rsidRPr="00892932">
        <w:rPr>
          <w:i/>
          <w:iCs/>
        </w:rPr>
        <w:t xml:space="preserve"> device requests mobility registration request to the 5GS network.</w:t>
      </w:r>
    </w:p>
    <w:p w14:paraId="6895CF67" w14:textId="77777777" w:rsidR="002A734D" w:rsidRPr="00892932" w:rsidRDefault="002A734D" w:rsidP="00AF5E00">
      <w:pPr>
        <w:pStyle w:val="B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892932">
        <w:rPr>
          <w:i/>
          <w:iCs/>
        </w:rPr>
        <w:t>The AMF allocates the new 5G GUTI in the accept message as described in clause of 6.12.3 in TS 33.501[12].</w:t>
      </w:r>
    </w:p>
    <w:p w14:paraId="4F019474" w14:textId="0D0F652F" w:rsidR="009462EF" w:rsidRPr="00D93461" w:rsidRDefault="009462EF" w:rsidP="00AF5E00">
      <w:pPr>
        <w:pStyle w:val="EditorsNo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r w:rsidRPr="00D93461">
        <w:rPr>
          <w:i/>
          <w:iCs/>
        </w:rPr>
        <w:t>Editor's note: It will be determined during normative phase whether UE and AMF need to keep track of an additional UE-ID (different from 5G-GUTI) for the purpose of PO calculation.</w:t>
      </w:r>
    </w:p>
    <w:p w14:paraId="0AA90C1F" w14:textId="77777777" w:rsidR="009462EF" w:rsidRPr="00D93461" w:rsidRDefault="009462EF" w:rsidP="00AF5E00">
      <w:pPr>
        <w:pStyle w:val="EditorsNo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r w:rsidRPr="00D93461">
        <w:rPr>
          <w:i/>
          <w:iCs/>
        </w:rPr>
        <w:t>Editor’s note: It will be determined during normative phase whether UE may provide UE-ID offset for AMF to allocate the new 5G-GUTI.</w:t>
      </w:r>
    </w:p>
    <w:p w14:paraId="41233C07" w14:textId="69BB539D" w:rsidR="0051011E" w:rsidRDefault="0051011E" w:rsidP="0051011E">
      <w:pPr>
        <w:rPr>
          <w:lang w:eastAsia="ja-JP"/>
        </w:rPr>
      </w:pPr>
      <w:r>
        <w:rPr>
          <w:lang w:eastAsia="ja-JP"/>
        </w:rPr>
        <w:t xml:space="preserve">This clause aims at checking if </w:t>
      </w:r>
      <w:r w:rsidR="00730B68">
        <w:rPr>
          <w:lang w:eastAsia="ja-JP"/>
        </w:rPr>
        <w:t>SA2</w:t>
      </w:r>
      <w:r w:rsidR="00892932">
        <w:rPr>
          <w:lang w:eastAsia="ja-JP"/>
        </w:rPr>
        <w:t>#143E</w:t>
      </w:r>
      <w:r w:rsidR="00730B68">
        <w:rPr>
          <w:lang w:eastAsia="ja-JP"/>
        </w:rPr>
        <w:t xml:space="preserve"> </w:t>
      </w:r>
      <w:r w:rsidR="00892932">
        <w:rPr>
          <w:lang w:eastAsia="ja-JP"/>
        </w:rPr>
        <w:t>should</w:t>
      </w:r>
      <w:r w:rsidR="00730B68">
        <w:rPr>
          <w:lang w:eastAsia="ja-JP"/>
        </w:rPr>
        <w:t xml:space="preserve"> work on a normative CR based on the Registration </w:t>
      </w:r>
      <w:r w:rsidR="00123E66">
        <w:rPr>
          <w:lang w:eastAsia="ja-JP"/>
        </w:rPr>
        <w:t>procedure</w:t>
      </w:r>
      <w:r w:rsidR="00892932">
        <w:rPr>
          <w:lang w:eastAsia="ja-JP"/>
        </w:rPr>
        <w:t xml:space="preserve"> (e.g. as </w:t>
      </w:r>
      <w:r w:rsidR="0083552A">
        <w:rPr>
          <w:lang w:eastAsia="ja-JP"/>
        </w:rPr>
        <w:t xml:space="preserve">in the </w:t>
      </w:r>
      <w:r w:rsidR="00892932">
        <w:rPr>
          <w:lang w:eastAsia="ja-JP"/>
        </w:rPr>
        <w:t>proposed</w:t>
      </w:r>
      <w:r w:rsidR="004E2DDC">
        <w:rPr>
          <w:lang w:eastAsia="ja-JP"/>
        </w:rPr>
        <w:t xml:space="preserve"> </w:t>
      </w:r>
      <w:r w:rsidR="0083552A">
        <w:rPr>
          <w:lang w:eastAsia="ja-JP"/>
        </w:rPr>
        <w:t xml:space="preserve">conclusions </w:t>
      </w:r>
      <w:r w:rsidR="004E2DDC">
        <w:rPr>
          <w:lang w:eastAsia="ja-JP"/>
        </w:rPr>
        <w:t xml:space="preserve">in </w:t>
      </w:r>
      <w:hyperlink r:id="rId19" w:history="1">
        <w:r w:rsidR="004E2DDC" w:rsidRPr="0083552A">
          <w:rPr>
            <w:rStyle w:val="ac"/>
            <w:lang w:eastAsia="ja-JP"/>
          </w:rPr>
          <w:t>S2-2008718r07</w:t>
        </w:r>
      </w:hyperlink>
      <w:r w:rsidR="004E2DDC">
        <w:rPr>
          <w:lang w:eastAsia="ja-JP"/>
        </w:rPr>
        <w:t>)</w:t>
      </w:r>
      <w:r w:rsidR="00730B68">
        <w:rPr>
          <w:lang w:eastAsia="ja-JP"/>
        </w:rPr>
        <w:t>, leaving either o</w:t>
      </w:r>
      <w:r w:rsidR="00C00B98">
        <w:rPr>
          <w:lang w:eastAsia="ja-JP"/>
        </w:rPr>
        <w:t>r</w:t>
      </w:r>
      <w:r w:rsidR="00730B68">
        <w:rPr>
          <w:lang w:eastAsia="ja-JP"/>
        </w:rPr>
        <w:t xml:space="preserve"> both of the open points</w:t>
      </w:r>
      <w:r>
        <w:rPr>
          <w:lang w:eastAsia="ja-JP"/>
        </w:rPr>
        <w:t xml:space="preserve"> </w:t>
      </w:r>
      <w:r w:rsidR="00123E66">
        <w:rPr>
          <w:lang w:eastAsia="ja-JP"/>
        </w:rPr>
        <w:t>in ENs (to be resolved once RAN2 ha</w:t>
      </w:r>
      <w:r w:rsidR="00C00B98">
        <w:rPr>
          <w:lang w:eastAsia="ja-JP"/>
        </w:rPr>
        <w:t>ve</w:t>
      </w:r>
      <w:r w:rsidR="00123E66">
        <w:rPr>
          <w:lang w:eastAsia="ja-JP"/>
        </w:rPr>
        <w:t xml:space="preserve"> completed their evaluation).</w:t>
      </w:r>
    </w:p>
    <w:p w14:paraId="660E3351" w14:textId="77777777" w:rsidR="00E963F4" w:rsidRDefault="00E963F4" w:rsidP="00E963F4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5E2DA756" w14:textId="041B7E8D" w:rsidR="0029528D" w:rsidRDefault="0029528D" w:rsidP="0029528D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B83D5D">
        <w:rPr>
          <w:b/>
          <w:bCs/>
        </w:rPr>
        <w:t>5</w:t>
      </w:r>
      <w:r>
        <w:t xml:space="preserve">: Should </w:t>
      </w:r>
      <w:r w:rsidR="00604E34">
        <w:t>SA2</w:t>
      </w:r>
      <w:r w:rsidR="00F5346D">
        <w:t xml:space="preserve">#143E work on a normative CR </w:t>
      </w:r>
      <w:r w:rsidR="00C00B98">
        <w:t xml:space="preserve">based on </w:t>
      </w:r>
      <w:r w:rsidR="00C00B98">
        <w:rPr>
          <w:lang w:eastAsia="ja-JP"/>
        </w:rPr>
        <w:t>the Registration procedure (e.g. as proposed in S2-2008718r07), leaving the unresolved aspects in ENs? Or should SA2 wait for RAN2 to complete their evaluation first?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29528D" w:rsidRPr="00616C7D" w14:paraId="3DA3C531" w14:textId="77777777" w:rsidTr="00EE19EB">
        <w:tc>
          <w:tcPr>
            <w:tcW w:w="2830" w:type="dxa"/>
            <w:shd w:val="clear" w:color="auto" w:fill="D0CECE"/>
          </w:tcPr>
          <w:p w14:paraId="18796A42" w14:textId="77777777" w:rsidR="0029528D" w:rsidRPr="00BF5541" w:rsidRDefault="0029528D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04EE1B8E" w14:textId="77777777" w:rsidR="0029528D" w:rsidRPr="00BF5541" w:rsidRDefault="0029528D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29528D" w:rsidRPr="00616C7D" w14:paraId="750C50BB" w14:textId="77777777" w:rsidTr="00EE19EB">
        <w:trPr>
          <w:trHeight w:val="1094"/>
        </w:trPr>
        <w:tc>
          <w:tcPr>
            <w:tcW w:w="2830" w:type="dxa"/>
          </w:tcPr>
          <w:p w14:paraId="4ED0C1E4" w14:textId="250E72CF" w:rsidR="0029528D" w:rsidRPr="00787E9E" w:rsidRDefault="00CA5500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39AB208B" w14:textId="4A16EE5B" w:rsidR="0029528D" w:rsidRPr="00616C7D" w:rsidRDefault="00CA5500" w:rsidP="00EE19EB">
            <w:pPr>
              <w:rPr>
                <w:lang w:val="en-US"/>
              </w:rPr>
            </w:pPr>
            <w:r>
              <w:rPr>
                <w:lang w:eastAsia="ja-JP"/>
              </w:rPr>
              <w:t>SA2 should wait for RAN2 to complete their evaluation first</w:t>
            </w:r>
          </w:p>
        </w:tc>
      </w:tr>
      <w:tr w:rsidR="0029528D" w:rsidRPr="00616C7D" w14:paraId="3F0FB996" w14:textId="77777777" w:rsidTr="00EE19EB">
        <w:trPr>
          <w:trHeight w:val="1094"/>
        </w:trPr>
        <w:tc>
          <w:tcPr>
            <w:tcW w:w="2830" w:type="dxa"/>
          </w:tcPr>
          <w:p w14:paraId="748206C6" w14:textId="1E795B68" w:rsidR="0029528D" w:rsidRPr="00104FBB" w:rsidRDefault="00B24FC0" w:rsidP="00EE19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OPPO</w:t>
            </w:r>
          </w:p>
        </w:tc>
        <w:tc>
          <w:tcPr>
            <w:tcW w:w="6946" w:type="dxa"/>
            <w:shd w:val="clear" w:color="auto" w:fill="auto"/>
          </w:tcPr>
          <w:p w14:paraId="3B4AC90D" w14:textId="10155C0F" w:rsidR="0029528D" w:rsidRPr="00616C7D" w:rsidRDefault="00B24FC0" w:rsidP="00B24FC0">
            <w:pPr>
              <w:rPr>
                <w:lang w:val="en-US"/>
              </w:rPr>
            </w:pPr>
            <w:r>
              <w:rPr>
                <w:lang w:val="en-US" w:eastAsia="zh-CN"/>
              </w:rPr>
              <w:t xml:space="preserve">We </w:t>
            </w:r>
            <w:r>
              <w:rPr>
                <w:lang w:val="en-US" w:eastAsia="zh-CN"/>
              </w:rPr>
              <w:t xml:space="preserve">support </w:t>
            </w:r>
            <w:r>
              <w:rPr>
                <w:lang w:val="en-US" w:eastAsia="zh-CN"/>
              </w:rPr>
              <w:t>NAS based solution</w:t>
            </w:r>
            <w:r>
              <w:rPr>
                <w:lang w:val="en-US" w:eastAsia="zh-CN"/>
              </w:rPr>
              <w:t xml:space="preserve"> only. </w:t>
            </w:r>
          </w:p>
        </w:tc>
      </w:tr>
      <w:tr w:rsidR="0029528D" w:rsidRPr="00616C7D" w14:paraId="47809287" w14:textId="77777777" w:rsidTr="00EE19EB">
        <w:trPr>
          <w:trHeight w:val="1094"/>
        </w:trPr>
        <w:tc>
          <w:tcPr>
            <w:tcW w:w="2830" w:type="dxa"/>
          </w:tcPr>
          <w:p w14:paraId="594F7C5E" w14:textId="77777777" w:rsidR="0029528D" w:rsidRDefault="0029528D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596309EC" w14:textId="77777777" w:rsidR="0029528D" w:rsidRPr="00616C7D" w:rsidRDefault="0029528D" w:rsidP="00EE19EB">
            <w:pPr>
              <w:rPr>
                <w:lang w:val="en-US"/>
              </w:rPr>
            </w:pPr>
          </w:p>
        </w:tc>
      </w:tr>
    </w:tbl>
    <w:p w14:paraId="2A821F2F" w14:textId="57016E1B" w:rsidR="0029528D" w:rsidRDefault="0029528D" w:rsidP="0029528D">
      <w:pPr>
        <w:rPr>
          <w:lang w:val="en-US"/>
        </w:rPr>
      </w:pPr>
    </w:p>
    <w:p w14:paraId="66AFB207" w14:textId="72FE34EE" w:rsidR="0021735F" w:rsidRPr="00682905" w:rsidRDefault="0021735F" w:rsidP="0021735F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2.6</w:t>
      </w:r>
      <w:r w:rsidRPr="0068290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5GS Leaving</w:t>
      </w:r>
    </w:p>
    <w:p w14:paraId="7D4DB698" w14:textId="48584E58" w:rsidR="0021735F" w:rsidRDefault="0021735F" w:rsidP="0021735F">
      <w:pPr>
        <w:rPr>
          <w:lang w:eastAsia="ja-JP"/>
        </w:rPr>
      </w:pPr>
      <w:r>
        <w:rPr>
          <w:lang w:eastAsia="ja-JP"/>
        </w:rPr>
        <w:t>The cover page of TR 23.761 submitted to SA#90E plenary for information (</w:t>
      </w:r>
      <w:hyperlink r:id="rId20" w:history="1">
        <w:r w:rsidR="00785742" w:rsidRPr="00BE0B5C">
          <w:rPr>
            <w:rStyle w:val="ac"/>
            <w:lang w:eastAsia="ja-JP"/>
          </w:rPr>
          <w:t>SP-200968</w:t>
        </w:r>
      </w:hyperlink>
      <w:r>
        <w:rPr>
          <w:lang w:eastAsia="ja-JP"/>
        </w:rPr>
        <w:t>) includes the following outstanding issue:</w:t>
      </w:r>
    </w:p>
    <w:p w14:paraId="2962CF52" w14:textId="68A2DAD2" w:rsidR="0021735F" w:rsidRPr="002102EF" w:rsidRDefault="000B7BBE" w:rsidP="000B7BBE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2102EF">
        <w:rPr>
          <w:i/>
          <w:iCs/>
        </w:rPr>
        <w:t>-</w:t>
      </w:r>
      <w:r w:rsidRPr="002102EF">
        <w:rPr>
          <w:i/>
          <w:iCs/>
        </w:rPr>
        <w:tab/>
        <w:t>The decision to support NAS-based leaving or RRC-based leaving or both for 5GS depends on the progress on RRC-based leaving procedure for 5GS in RAN2</w:t>
      </w:r>
      <w:r w:rsidR="0021735F" w:rsidRPr="002102EF">
        <w:rPr>
          <w:i/>
          <w:iCs/>
        </w:rPr>
        <w:t>.</w:t>
      </w:r>
    </w:p>
    <w:p w14:paraId="5B3C68FB" w14:textId="3E7155F9" w:rsidR="00C06710" w:rsidRDefault="004813DC" w:rsidP="0021735F">
      <w:pPr>
        <w:rPr>
          <w:lang w:eastAsia="ja-JP"/>
        </w:rPr>
      </w:pPr>
      <w:r>
        <w:rPr>
          <w:lang w:eastAsia="ja-JP"/>
        </w:rPr>
        <w:t xml:space="preserve">While RAN2 have already started the discussion on the feasibility of the RRC-based Leaving procedure, there is again </w:t>
      </w:r>
      <w:r w:rsidR="00680A69">
        <w:rPr>
          <w:lang w:eastAsia="ja-JP"/>
        </w:rPr>
        <w:t xml:space="preserve">an issue with the lack of </w:t>
      </w:r>
      <w:r w:rsidR="00C33456">
        <w:rPr>
          <w:lang w:eastAsia="ja-JP"/>
        </w:rPr>
        <w:t xml:space="preserve">guidance from </w:t>
      </w:r>
      <w:r w:rsidR="0021735F">
        <w:rPr>
          <w:lang w:eastAsia="ja-JP"/>
        </w:rPr>
        <w:t xml:space="preserve">RAN#90E plenary </w:t>
      </w:r>
      <w:r w:rsidR="00C33456">
        <w:rPr>
          <w:lang w:eastAsia="ja-JP"/>
        </w:rPr>
        <w:t xml:space="preserve">on whether </w:t>
      </w:r>
      <w:r w:rsidR="0021735F">
        <w:rPr>
          <w:lang w:eastAsia="ja-JP"/>
        </w:rPr>
        <w:t xml:space="preserve">TS 36.331 changes are allowed for </w:t>
      </w:r>
      <w:r w:rsidR="00C06710">
        <w:rPr>
          <w:lang w:eastAsia="ja-JP"/>
        </w:rPr>
        <w:t>the RRC-based Leaving procedure (refer to the endorsed conclusion from RAN#90E plenary report referenced in clause 2.3 of this document).</w:t>
      </w:r>
    </w:p>
    <w:p w14:paraId="6433C136" w14:textId="124198A1" w:rsidR="0021735F" w:rsidRDefault="0021735F" w:rsidP="0021735F">
      <w:pPr>
        <w:rPr>
          <w:lang w:eastAsia="ja-JP"/>
        </w:rPr>
      </w:pPr>
      <w:r>
        <w:rPr>
          <w:lang w:eastAsia="ja-JP"/>
        </w:rPr>
        <w:t xml:space="preserve">This means that, even if RRC-based </w:t>
      </w:r>
      <w:r w:rsidR="00DA3783">
        <w:rPr>
          <w:lang w:eastAsia="ja-JP"/>
        </w:rPr>
        <w:t>Leaving</w:t>
      </w:r>
      <w:r>
        <w:rPr>
          <w:lang w:eastAsia="ja-JP"/>
        </w:rPr>
        <w:t xml:space="preserve"> is agreed by RAN WGs</w:t>
      </w:r>
      <w:r w:rsidR="00DA3783">
        <w:rPr>
          <w:lang w:eastAsia="ja-JP"/>
        </w:rPr>
        <w:t xml:space="preserve"> for</w:t>
      </w:r>
      <w:r>
        <w:rPr>
          <w:lang w:eastAsia="ja-JP"/>
        </w:rPr>
        <w:t xml:space="preserve"> NR/5GC, </w:t>
      </w:r>
      <w:r w:rsidR="00DA3783">
        <w:rPr>
          <w:lang w:eastAsia="ja-JP"/>
        </w:rPr>
        <w:t xml:space="preserve">it may not be </w:t>
      </w:r>
      <w:r w:rsidR="00556AED">
        <w:rPr>
          <w:lang w:eastAsia="ja-JP"/>
        </w:rPr>
        <w:t xml:space="preserve">applicable to </w:t>
      </w:r>
      <w:r>
        <w:rPr>
          <w:lang w:eastAsia="ja-JP"/>
        </w:rPr>
        <w:t>LTE/5GC.</w:t>
      </w:r>
    </w:p>
    <w:p w14:paraId="30881B92" w14:textId="77777777" w:rsidR="0021735F" w:rsidRDefault="0021735F" w:rsidP="0021735F">
      <w:pPr>
        <w:rPr>
          <w:lang w:eastAsia="ja-JP"/>
        </w:rPr>
      </w:pPr>
      <w:r>
        <w:rPr>
          <w:lang w:eastAsia="ja-JP"/>
        </w:rPr>
        <w:t>The RAN WG meetings are taking place from 25 Jan to 05 Feb, meaning that their conclusion may not be available before SA2#143E submission deadline.</w:t>
      </w:r>
    </w:p>
    <w:p w14:paraId="064C68CC" w14:textId="5DCB3546" w:rsidR="0021735F" w:rsidRDefault="0021735F" w:rsidP="0021735F">
      <w:pPr>
        <w:rPr>
          <w:lang w:eastAsia="ja-JP"/>
        </w:rPr>
      </w:pPr>
      <w:r>
        <w:rPr>
          <w:lang w:eastAsia="ja-JP"/>
        </w:rPr>
        <w:t>This clause aims at checking if there is a</w:t>
      </w:r>
      <w:r w:rsidR="00323243">
        <w:rPr>
          <w:lang w:eastAsia="ja-JP"/>
        </w:rPr>
        <w:t>ny new element that would allow SA2#143E to conclude</w:t>
      </w:r>
      <w:r w:rsidR="00186F3C">
        <w:rPr>
          <w:lang w:eastAsia="ja-JP"/>
        </w:rPr>
        <w:t xml:space="preserve"> ahead of the RAN WG’s feedback</w:t>
      </w:r>
      <w:r>
        <w:rPr>
          <w:lang w:eastAsia="ja-JP"/>
        </w:rPr>
        <w:t>.</w:t>
      </w:r>
    </w:p>
    <w:p w14:paraId="3C5CFFF3" w14:textId="77777777" w:rsidR="0021735F" w:rsidRDefault="0021735F" w:rsidP="0021735F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56D3DCB3" w14:textId="1B893AC6" w:rsidR="0021735F" w:rsidRDefault="0021735F" w:rsidP="0021735F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BC02D3">
        <w:rPr>
          <w:b/>
          <w:bCs/>
        </w:rPr>
        <w:t>6</w:t>
      </w:r>
      <w:r>
        <w:t xml:space="preserve">: </w:t>
      </w:r>
      <w:r w:rsidR="00186F3C">
        <w:t xml:space="preserve">Please indicate </w:t>
      </w:r>
      <w:r w:rsidR="00BC02D3">
        <w:t xml:space="preserve">whether you see a possibility for SA2#143E to </w:t>
      </w:r>
      <w:r w:rsidR="000D6EFE">
        <w:t>make further progress on the type of 5GS Leaving procedure (</w:t>
      </w:r>
      <w:r w:rsidR="00D063C5">
        <w:t xml:space="preserve">i.e. </w:t>
      </w:r>
      <w:r w:rsidR="000D6EFE">
        <w:t>NAS-based</w:t>
      </w:r>
      <w:r w:rsidR="00D063C5">
        <w:t xml:space="preserve"> only vs</w:t>
      </w:r>
      <w:r w:rsidR="000D6EFE">
        <w:t xml:space="preserve"> RRC-based</w:t>
      </w:r>
      <w:r w:rsidR="00D063C5">
        <w:t xml:space="preserve"> only vs</w:t>
      </w:r>
      <w:r w:rsidR="000D6EFE">
        <w:t xml:space="preserve"> both) and how this can be achieved</w:t>
      </w:r>
      <w:r w:rsidR="00FD1CE0">
        <w:t>.</w:t>
      </w:r>
      <w:r w:rsidR="00A057C1">
        <w:t xml:space="preserve"> Alternatively, this topic will need to be postponed to SA2#144E.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21735F" w:rsidRPr="00616C7D" w14:paraId="302AA301" w14:textId="77777777" w:rsidTr="00EE19EB">
        <w:tc>
          <w:tcPr>
            <w:tcW w:w="2830" w:type="dxa"/>
            <w:shd w:val="clear" w:color="auto" w:fill="D0CECE"/>
          </w:tcPr>
          <w:p w14:paraId="18C6AD8D" w14:textId="77777777" w:rsidR="0021735F" w:rsidRPr="00BF5541" w:rsidRDefault="0021735F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18FCAAA1" w14:textId="77777777" w:rsidR="0021735F" w:rsidRPr="00BF5541" w:rsidRDefault="0021735F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21735F" w:rsidRPr="00616C7D" w14:paraId="789EA4C7" w14:textId="77777777" w:rsidTr="00EE19EB">
        <w:trPr>
          <w:trHeight w:val="1094"/>
        </w:trPr>
        <w:tc>
          <w:tcPr>
            <w:tcW w:w="2830" w:type="dxa"/>
          </w:tcPr>
          <w:p w14:paraId="6EBC1FE6" w14:textId="4D4D41F6" w:rsidR="0021735F" w:rsidRPr="00787E9E" w:rsidRDefault="00DF04AC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42209FC8" w14:textId="3DC732E5" w:rsidR="0021735F" w:rsidRPr="00616C7D" w:rsidRDefault="00DF04AC" w:rsidP="00DF04AC">
            <w:pPr>
              <w:rPr>
                <w:lang w:val="en-US"/>
              </w:rPr>
            </w:pPr>
            <w:r>
              <w:t>This topic needs to be postponed to SA2#144E for waiting the feedback from RAN.</w:t>
            </w:r>
          </w:p>
        </w:tc>
      </w:tr>
      <w:tr w:rsidR="0021735F" w:rsidRPr="00616C7D" w14:paraId="62940842" w14:textId="77777777" w:rsidTr="00EE19EB">
        <w:trPr>
          <w:trHeight w:val="1094"/>
        </w:trPr>
        <w:tc>
          <w:tcPr>
            <w:tcW w:w="2830" w:type="dxa"/>
          </w:tcPr>
          <w:p w14:paraId="7924606C" w14:textId="2BE292BC" w:rsidR="0021735F" w:rsidRPr="00104FBB" w:rsidRDefault="00B24FC0" w:rsidP="00EE19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OPPO</w:t>
            </w:r>
          </w:p>
        </w:tc>
        <w:tc>
          <w:tcPr>
            <w:tcW w:w="6946" w:type="dxa"/>
            <w:shd w:val="clear" w:color="auto" w:fill="auto"/>
          </w:tcPr>
          <w:p w14:paraId="03941270" w14:textId="0728C999" w:rsidR="0021735F" w:rsidRPr="00616C7D" w:rsidRDefault="00B24FC0" w:rsidP="00B24FC0">
            <w:pPr>
              <w:rPr>
                <w:lang w:val="en-US"/>
              </w:rPr>
            </w:pPr>
            <w:r>
              <w:rPr>
                <w:lang w:val="en-US" w:eastAsia="zh-CN"/>
              </w:rPr>
              <w:t>We prefer NAS based solution, but as a way forward, we propose that both methods are</w:t>
            </w:r>
            <w:r>
              <w:rPr>
                <w:lang w:val="en-US" w:eastAsia="zh-CN"/>
              </w:rPr>
              <w:t xml:space="preserve"> specified</w:t>
            </w:r>
          </w:p>
        </w:tc>
      </w:tr>
      <w:tr w:rsidR="0021735F" w:rsidRPr="00616C7D" w14:paraId="50D8F019" w14:textId="77777777" w:rsidTr="00EE19EB">
        <w:trPr>
          <w:trHeight w:val="1094"/>
        </w:trPr>
        <w:tc>
          <w:tcPr>
            <w:tcW w:w="2830" w:type="dxa"/>
          </w:tcPr>
          <w:p w14:paraId="640DC74F" w14:textId="77777777" w:rsidR="0021735F" w:rsidRDefault="0021735F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7FA3FAC9" w14:textId="77777777" w:rsidR="0021735F" w:rsidRPr="00616C7D" w:rsidRDefault="0021735F" w:rsidP="00EE19EB">
            <w:pPr>
              <w:rPr>
                <w:lang w:val="en-US"/>
              </w:rPr>
            </w:pPr>
          </w:p>
        </w:tc>
      </w:tr>
    </w:tbl>
    <w:p w14:paraId="2D7FCB52" w14:textId="77777777" w:rsidR="0021735F" w:rsidRDefault="0021735F" w:rsidP="0021735F">
      <w:pPr>
        <w:rPr>
          <w:lang w:val="en-US"/>
        </w:rPr>
      </w:pPr>
    </w:p>
    <w:p w14:paraId="6CE9F6D8" w14:textId="77777777" w:rsidR="0021735F" w:rsidRDefault="0021735F" w:rsidP="0029528D">
      <w:pPr>
        <w:rPr>
          <w:lang w:val="en-US"/>
        </w:rPr>
      </w:pPr>
    </w:p>
    <w:p w14:paraId="1A024347" w14:textId="1CB861F9" w:rsidR="00C07D40" w:rsidRPr="00682905" w:rsidRDefault="00C07D40" w:rsidP="00C07D40">
      <w:pPr>
        <w:pStyle w:val="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2.7</w:t>
      </w:r>
      <w:r w:rsidRPr="00682905">
        <w:rPr>
          <w:rFonts w:eastAsia="MS Mincho"/>
          <w:lang w:eastAsia="ja-JP"/>
        </w:rPr>
        <w:tab/>
      </w:r>
      <w:r w:rsidR="00B129F8">
        <w:rPr>
          <w:rFonts w:eastAsia="MS Mincho"/>
          <w:lang w:eastAsia="ja-JP"/>
        </w:rPr>
        <w:t>Assistance information in Leaving request</w:t>
      </w:r>
    </w:p>
    <w:p w14:paraId="63DBC5F2" w14:textId="24EA840B" w:rsidR="00C07D40" w:rsidRDefault="00C07D40" w:rsidP="00C07D40">
      <w:pPr>
        <w:rPr>
          <w:lang w:eastAsia="ja-JP"/>
        </w:rPr>
      </w:pPr>
      <w:r>
        <w:rPr>
          <w:lang w:eastAsia="ja-JP"/>
        </w:rPr>
        <w:t>In relation to the following EN</w:t>
      </w:r>
      <w:r w:rsidR="001C0E6D">
        <w:rPr>
          <w:lang w:eastAsia="ja-JP"/>
        </w:rPr>
        <w:t>s</w:t>
      </w:r>
      <w:r>
        <w:rPr>
          <w:lang w:eastAsia="ja-JP"/>
        </w:rPr>
        <w:t xml:space="preserve"> in TR 23.761 Clause 8.3:</w:t>
      </w:r>
    </w:p>
    <w:p w14:paraId="04F9A9EB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503EC">
        <w:rPr>
          <w:i/>
          <w:iCs/>
        </w:rPr>
        <w:t>Editor's note:</w:t>
      </w:r>
      <w:r w:rsidRPr="00B503EC">
        <w:rPr>
          <w:i/>
          <w:iCs/>
        </w:rPr>
        <w:tab/>
        <w:t>It is FFS whether the assistance information is common for EPC and 5GC, e.g., whether the assistance information in EPC supports only partial features comparing to 5GC.</w:t>
      </w:r>
    </w:p>
    <w:p w14:paraId="78F83CBD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503EC">
        <w:rPr>
          <w:i/>
          <w:iCs/>
        </w:rPr>
        <w:t>Editor's note:</w:t>
      </w:r>
      <w:r w:rsidRPr="00B503EC">
        <w:rPr>
          <w:i/>
          <w:iCs/>
        </w:rPr>
        <w:tab/>
        <w:t>Whether need an indication that the UE is leaving for a "short duration" in assistance information is FFS.</w:t>
      </w:r>
    </w:p>
    <w:p w14:paraId="663F0A7B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503EC">
        <w:rPr>
          <w:i/>
          <w:iCs/>
        </w:rPr>
        <w:t>Editor's note:</w:t>
      </w:r>
      <w:r w:rsidRPr="00B503EC">
        <w:rPr>
          <w:i/>
          <w:iCs/>
        </w:rPr>
        <w:tab/>
        <w:t>Whether need the expected leaving time/duration in assistance information is FFS. How the UE selects the proper value for expected leaving time/duration is FFS</w:t>
      </w:r>
    </w:p>
    <w:p w14:paraId="64424F00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503EC">
        <w:rPr>
          <w:i/>
          <w:iCs/>
        </w:rPr>
        <w:lastRenderedPageBreak/>
        <w:t>Editor's note:</w:t>
      </w:r>
      <w:r w:rsidRPr="00B503EC">
        <w:rPr>
          <w:i/>
          <w:iCs/>
        </w:rPr>
        <w:tab/>
        <w:t>Whether this information preferences for MT service delivery indication using non-3GPP access is FFS.</w:t>
      </w:r>
    </w:p>
    <w:p w14:paraId="5AAF8B06" w14:textId="76B23590" w:rsidR="00C07D40" w:rsidRDefault="00C07D40" w:rsidP="00C07D40">
      <w:pPr>
        <w:rPr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1B753C19" w14:textId="11FEA6A8" w:rsidR="00C07D40" w:rsidRDefault="00C07D40" w:rsidP="00C07D40">
      <w:r w:rsidRPr="00CF36FB">
        <w:rPr>
          <w:b/>
          <w:bCs/>
        </w:rPr>
        <w:t>Q</w:t>
      </w:r>
      <w:r>
        <w:rPr>
          <w:b/>
          <w:bCs/>
        </w:rPr>
        <w:t>.7</w:t>
      </w:r>
      <w:r w:rsidR="005708D8">
        <w:rPr>
          <w:b/>
          <w:bCs/>
        </w:rPr>
        <w:t>.1</w:t>
      </w:r>
      <w:r>
        <w:t xml:space="preserve">: </w:t>
      </w:r>
      <w:r w:rsidR="005708D8">
        <w:t xml:space="preserve">Should the assistance information </w:t>
      </w:r>
      <w:r w:rsidR="007C58B5">
        <w:t>be the same for EPC and 5GC? If “No”, please justify why.</w:t>
      </w:r>
    </w:p>
    <w:p w14:paraId="0489247D" w14:textId="2FE1EA17" w:rsidR="007C58B5" w:rsidRDefault="007C58B5" w:rsidP="007C58B5">
      <w:r w:rsidRPr="00CF36FB">
        <w:rPr>
          <w:b/>
          <w:bCs/>
        </w:rPr>
        <w:t>Q</w:t>
      </w:r>
      <w:r>
        <w:rPr>
          <w:b/>
          <w:bCs/>
        </w:rPr>
        <w:t>.7.2</w:t>
      </w:r>
      <w:r>
        <w:t xml:space="preserve">: Should the assistance information include </w:t>
      </w:r>
      <w:r w:rsidR="000A1F6E">
        <w:t xml:space="preserve">an indication that the UE is leaving for a “short duration” </w:t>
      </w:r>
      <w:r w:rsidR="000240BB">
        <w:t xml:space="preserve">(i.e. without </w:t>
      </w:r>
      <w:r w:rsidR="00E63FA4">
        <w:t xml:space="preserve">any leaving </w:t>
      </w:r>
      <w:r w:rsidR="001C0E6D">
        <w:t xml:space="preserve">time / </w:t>
      </w:r>
      <w:r w:rsidR="00E63FA4">
        <w:t>duration expressed in seconds)</w:t>
      </w:r>
      <w:r w:rsidR="00BE5119">
        <w:t>?</w:t>
      </w:r>
    </w:p>
    <w:p w14:paraId="742D051B" w14:textId="63A41D7B" w:rsidR="00BE5119" w:rsidRDefault="00BE5119" w:rsidP="00BE5119">
      <w:r w:rsidRPr="00CF36FB">
        <w:rPr>
          <w:b/>
          <w:bCs/>
        </w:rPr>
        <w:t>Q</w:t>
      </w:r>
      <w:r>
        <w:rPr>
          <w:b/>
          <w:bCs/>
        </w:rPr>
        <w:t>.7.3</w:t>
      </w:r>
      <w:r>
        <w:t xml:space="preserve">: Should the assistance information include an indication </w:t>
      </w:r>
      <w:r w:rsidR="00A14D6A">
        <w:t>of the expected leaving time / duration (i.e. expressed in seconds)?</w:t>
      </w:r>
    </w:p>
    <w:p w14:paraId="714C40A3" w14:textId="3E69DBD0" w:rsidR="007C58B5" w:rsidRPr="00BE5119" w:rsidRDefault="00A14D6A" w:rsidP="00C07D40">
      <w:r w:rsidRPr="00CF36FB">
        <w:rPr>
          <w:b/>
          <w:bCs/>
        </w:rPr>
        <w:t>Q</w:t>
      </w:r>
      <w:r>
        <w:rPr>
          <w:b/>
          <w:bCs/>
        </w:rPr>
        <w:t>.7.4</w:t>
      </w:r>
      <w:r>
        <w:t>: Should the assistance information include a preference for MT service delivery</w:t>
      </w:r>
      <w:r w:rsidR="00C9148C">
        <w:t xml:space="preserve"> using non-3GPP access? If “yes”, please justify</w:t>
      </w:r>
      <w:r w:rsidR="007641C3">
        <w:t xml:space="preserve"> why</w:t>
      </w:r>
      <w:r w:rsidR="00C9148C"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C07D40" w:rsidRPr="00616C7D" w14:paraId="253226F1" w14:textId="77777777" w:rsidTr="00EE19EB">
        <w:tc>
          <w:tcPr>
            <w:tcW w:w="2830" w:type="dxa"/>
            <w:shd w:val="clear" w:color="auto" w:fill="D0CECE"/>
          </w:tcPr>
          <w:p w14:paraId="7B8F5987" w14:textId="77777777" w:rsidR="00C07D40" w:rsidRPr="00BF5541" w:rsidRDefault="00C07D40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456A9710" w14:textId="77777777" w:rsidR="00C07D40" w:rsidRPr="00BF5541" w:rsidRDefault="00C07D40" w:rsidP="00EE19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C07D40" w:rsidRPr="00616C7D" w14:paraId="1D829A1E" w14:textId="77777777" w:rsidTr="00EE19EB">
        <w:trPr>
          <w:trHeight w:val="1094"/>
        </w:trPr>
        <w:tc>
          <w:tcPr>
            <w:tcW w:w="2830" w:type="dxa"/>
          </w:tcPr>
          <w:p w14:paraId="100CB522" w14:textId="3744154F" w:rsidR="00C07D40" w:rsidRPr="00787E9E" w:rsidRDefault="0075125F" w:rsidP="00EE19EB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preadtrum</w:t>
            </w:r>
          </w:p>
        </w:tc>
        <w:tc>
          <w:tcPr>
            <w:tcW w:w="6946" w:type="dxa"/>
            <w:shd w:val="clear" w:color="auto" w:fill="auto"/>
          </w:tcPr>
          <w:p w14:paraId="1235E95A" w14:textId="77777777" w:rsidR="00C07D40" w:rsidRDefault="0075125F" w:rsidP="00EE19EB">
            <w:r w:rsidRPr="00CF36FB">
              <w:rPr>
                <w:b/>
                <w:bCs/>
              </w:rPr>
              <w:t>Q</w:t>
            </w:r>
            <w:r>
              <w:rPr>
                <w:b/>
                <w:bCs/>
              </w:rPr>
              <w:t>.7.1</w:t>
            </w:r>
            <w:r>
              <w:t>: Yes</w:t>
            </w:r>
          </w:p>
          <w:p w14:paraId="322B500B" w14:textId="77777777" w:rsidR="0075125F" w:rsidRDefault="0075125F" w:rsidP="00EE19EB">
            <w:r w:rsidRPr="00CF36FB">
              <w:rPr>
                <w:b/>
                <w:bCs/>
              </w:rPr>
              <w:t>Q</w:t>
            </w:r>
            <w:r>
              <w:rPr>
                <w:b/>
                <w:bCs/>
              </w:rPr>
              <w:t>.7.2</w:t>
            </w:r>
            <w:r>
              <w:t>: No</w:t>
            </w:r>
          </w:p>
          <w:p w14:paraId="149EBEEC" w14:textId="77777777" w:rsidR="0075125F" w:rsidRDefault="0075125F" w:rsidP="0075125F">
            <w:r w:rsidRPr="00CF36FB">
              <w:rPr>
                <w:b/>
                <w:bCs/>
              </w:rPr>
              <w:t>Q</w:t>
            </w:r>
            <w:r>
              <w:rPr>
                <w:b/>
                <w:bCs/>
              </w:rPr>
              <w:t>.7.3</w:t>
            </w:r>
            <w:r>
              <w:t>: No</w:t>
            </w:r>
          </w:p>
          <w:p w14:paraId="528D9B10" w14:textId="40B22D78" w:rsidR="0075125F" w:rsidRPr="0075125F" w:rsidRDefault="0075125F" w:rsidP="0075125F">
            <w:r w:rsidRPr="00CF36FB">
              <w:rPr>
                <w:b/>
                <w:bCs/>
              </w:rPr>
              <w:t>Q</w:t>
            </w:r>
            <w:r>
              <w:rPr>
                <w:b/>
                <w:bCs/>
              </w:rPr>
              <w:t>.7.4</w:t>
            </w:r>
            <w:r>
              <w:t>: No</w:t>
            </w:r>
          </w:p>
        </w:tc>
      </w:tr>
      <w:tr w:rsidR="00C07D40" w:rsidRPr="00616C7D" w14:paraId="496D6BE3" w14:textId="77777777" w:rsidTr="00EE19EB">
        <w:trPr>
          <w:trHeight w:val="1094"/>
        </w:trPr>
        <w:tc>
          <w:tcPr>
            <w:tcW w:w="2830" w:type="dxa"/>
          </w:tcPr>
          <w:p w14:paraId="365F3A8E" w14:textId="6934CEF2" w:rsidR="00C07D40" w:rsidRPr="00104FBB" w:rsidRDefault="0090201D" w:rsidP="00EE19EB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OPPO</w:t>
            </w:r>
          </w:p>
        </w:tc>
        <w:tc>
          <w:tcPr>
            <w:tcW w:w="6946" w:type="dxa"/>
            <w:shd w:val="clear" w:color="auto" w:fill="auto"/>
          </w:tcPr>
          <w:p w14:paraId="3EF6D6BD" w14:textId="330BDD48" w:rsidR="00B24FC0" w:rsidRDefault="00B24FC0" w:rsidP="00B24FC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Q 7.1: </w:t>
            </w:r>
            <w:r w:rsidR="0090201D">
              <w:rPr>
                <w:lang w:val="en-US" w:eastAsia="zh-CN"/>
              </w:rPr>
              <w:t>Y</w:t>
            </w:r>
            <w:r>
              <w:rPr>
                <w:lang w:val="en-US" w:eastAsia="zh-CN"/>
              </w:rPr>
              <w:t>es</w:t>
            </w:r>
          </w:p>
          <w:p w14:paraId="1E98EC13" w14:textId="77777777" w:rsidR="00B24FC0" w:rsidRDefault="00B24FC0" w:rsidP="00B24FC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Q 7.2: No. If periodic gap negotiation is supported in RAN2, then the “short duration” is not needed in SA2. </w:t>
            </w:r>
          </w:p>
          <w:p w14:paraId="6BA55F74" w14:textId="77777777" w:rsidR="00B24FC0" w:rsidRDefault="00B24FC0" w:rsidP="00B24FC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Q7.3: No. We don’t think UE can properly and accurately expect leaving time/duration. </w:t>
            </w:r>
          </w:p>
          <w:p w14:paraId="7E562243" w14:textId="424BDB14" w:rsidR="00C07D40" w:rsidRPr="00616C7D" w:rsidRDefault="00B24FC0" w:rsidP="00B24FC0">
            <w:pPr>
              <w:rPr>
                <w:lang w:val="en-US"/>
              </w:rPr>
            </w:pPr>
            <w:r>
              <w:rPr>
                <w:lang w:val="en-US" w:eastAsia="zh-CN"/>
              </w:rPr>
              <w:t>Q7.4: No.</w:t>
            </w:r>
          </w:p>
        </w:tc>
      </w:tr>
      <w:tr w:rsidR="00C07D40" w:rsidRPr="00616C7D" w14:paraId="4FEAE813" w14:textId="77777777" w:rsidTr="00EE19EB">
        <w:trPr>
          <w:trHeight w:val="1094"/>
        </w:trPr>
        <w:tc>
          <w:tcPr>
            <w:tcW w:w="2830" w:type="dxa"/>
          </w:tcPr>
          <w:p w14:paraId="05D0AD93" w14:textId="77777777" w:rsidR="00C07D40" w:rsidRDefault="00C07D40" w:rsidP="00EE19EB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319F862B" w14:textId="77777777" w:rsidR="00C07D40" w:rsidRPr="00616C7D" w:rsidRDefault="00C07D40" w:rsidP="00EE19EB">
            <w:pPr>
              <w:rPr>
                <w:lang w:val="en-US"/>
              </w:rPr>
            </w:pPr>
          </w:p>
        </w:tc>
      </w:tr>
    </w:tbl>
    <w:p w14:paraId="01D6138C" w14:textId="77777777" w:rsidR="00C07D40" w:rsidRDefault="00C07D40" w:rsidP="00C07D40">
      <w:pPr>
        <w:rPr>
          <w:lang w:val="en-US"/>
        </w:rPr>
      </w:pPr>
    </w:p>
    <w:p w14:paraId="5C75271C" w14:textId="77777777" w:rsidR="0029528D" w:rsidRDefault="0029528D" w:rsidP="00EB6358">
      <w:pPr>
        <w:rPr>
          <w:lang w:val="en-US"/>
        </w:rPr>
      </w:pPr>
    </w:p>
    <w:bookmarkEnd w:id="3"/>
    <w:bookmarkEnd w:id="4"/>
    <w:p w14:paraId="7703FC58" w14:textId="192A855E" w:rsidR="00CF33AF" w:rsidRDefault="00D651D6" w:rsidP="00CF33AF">
      <w:pPr>
        <w:pStyle w:val="1"/>
      </w:pPr>
      <w:r>
        <w:t>3</w:t>
      </w:r>
      <w:r w:rsidR="00CF33AF">
        <w:t>.</w:t>
      </w:r>
      <w:r w:rsidR="00CF33AF">
        <w:tab/>
        <w:t>Rapporteur</w:t>
      </w:r>
      <w:r w:rsidR="00391C46">
        <w:t>’s</w:t>
      </w:r>
      <w:r w:rsidR="00CF33AF">
        <w:t xml:space="preserve"> Summary</w:t>
      </w:r>
    </w:p>
    <w:p w14:paraId="6BAE8CE9" w14:textId="77777777" w:rsidR="002F1354" w:rsidRDefault="002F1354" w:rsidP="00CF33AF"/>
    <w:p w14:paraId="018A1AFF" w14:textId="3F4967A2" w:rsidR="00CF33AF" w:rsidRDefault="00D651D6" w:rsidP="00CF33AF">
      <w:pPr>
        <w:pStyle w:val="1"/>
      </w:pPr>
      <w:r>
        <w:t>4</w:t>
      </w:r>
      <w:r w:rsidR="00CF33AF">
        <w:t>.</w:t>
      </w:r>
      <w:r w:rsidR="00CF33AF">
        <w:tab/>
        <w:t>Proposed Conclusions</w:t>
      </w:r>
    </w:p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04037EC" w16cex:dateUtc="2020-12-03T10:03:00Z"/>
  <w16cex:commentExtensible w16cex:durableId="79CE15C4" w16cex:dateUtc="2020-12-11T15:1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40761" w14:textId="77777777" w:rsidR="005F4AB3" w:rsidRDefault="005F4AB3">
      <w:r>
        <w:separator/>
      </w:r>
    </w:p>
  </w:endnote>
  <w:endnote w:type="continuationSeparator" w:id="0">
    <w:p w14:paraId="789C62DE" w14:textId="77777777" w:rsidR="005F4AB3" w:rsidRDefault="005F4AB3">
      <w:r>
        <w:continuationSeparator/>
      </w:r>
    </w:p>
  </w:endnote>
  <w:endnote w:type="continuationNotice" w:id="1">
    <w:p w14:paraId="1F50D645" w14:textId="77777777" w:rsidR="005F4AB3" w:rsidRDefault="005F4A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E4D2" w14:textId="77777777" w:rsidR="00EE19EB" w:rsidRDefault="00EE19EB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37AC1" w14:textId="77777777" w:rsidR="005F4AB3" w:rsidRDefault="005F4AB3">
      <w:r>
        <w:separator/>
      </w:r>
    </w:p>
  </w:footnote>
  <w:footnote w:type="continuationSeparator" w:id="0">
    <w:p w14:paraId="078BB3E4" w14:textId="77777777" w:rsidR="005F4AB3" w:rsidRDefault="005F4AB3">
      <w:r>
        <w:continuationSeparator/>
      </w:r>
    </w:p>
  </w:footnote>
  <w:footnote w:type="continuationNotice" w:id="1">
    <w:p w14:paraId="0EC11DCD" w14:textId="77777777" w:rsidR="005F4AB3" w:rsidRDefault="005F4AB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40EAF"/>
    <w:multiLevelType w:val="hybridMultilevel"/>
    <w:tmpl w:val="1F6E39E6"/>
    <w:lvl w:ilvl="0" w:tplc="04090005">
      <w:start w:val="1"/>
      <w:numFmt w:val="bullet"/>
      <w:lvlText w:val="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3601F"/>
    <w:multiLevelType w:val="hybridMultilevel"/>
    <w:tmpl w:val="C0D09840"/>
    <w:lvl w:ilvl="0" w:tplc="41106212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61D"/>
    <w:rsid w:val="00000A04"/>
    <w:rsid w:val="00002292"/>
    <w:rsid w:val="00005AF6"/>
    <w:rsid w:val="00005E70"/>
    <w:rsid w:val="00007105"/>
    <w:rsid w:val="000072DF"/>
    <w:rsid w:val="000118CF"/>
    <w:rsid w:val="000118FD"/>
    <w:rsid w:val="00013AC6"/>
    <w:rsid w:val="00013B05"/>
    <w:rsid w:val="0001487C"/>
    <w:rsid w:val="0001494A"/>
    <w:rsid w:val="00014A90"/>
    <w:rsid w:val="000154AF"/>
    <w:rsid w:val="000157DA"/>
    <w:rsid w:val="00016562"/>
    <w:rsid w:val="000167E3"/>
    <w:rsid w:val="000168B5"/>
    <w:rsid w:val="00017623"/>
    <w:rsid w:val="0002068D"/>
    <w:rsid w:val="000209AF"/>
    <w:rsid w:val="00020C3D"/>
    <w:rsid w:val="000215C1"/>
    <w:rsid w:val="0002191D"/>
    <w:rsid w:val="00021B72"/>
    <w:rsid w:val="00023741"/>
    <w:rsid w:val="000240BB"/>
    <w:rsid w:val="00024B86"/>
    <w:rsid w:val="00026164"/>
    <w:rsid w:val="000263FF"/>
    <w:rsid w:val="000266A0"/>
    <w:rsid w:val="0002767A"/>
    <w:rsid w:val="000308DC"/>
    <w:rsid w:val="00031C1D"/>
    <w:rsid w:val="00032D0D"/>
    <w:rsid w:val="000348AC"/>
    <w:rsid w:val="000357B4"/>
    <w:rsid w:val="00036EAD"/>
    <w:rsid w:val="00041CCF"/>
    <w:rsid w:val="0004594F"/>
    <w:rsid w:val="0004665D"/>
    <w:rsid w:val="00047D17"/>
    <w:rsid w:val="0005091D"/>
    <w:rsid w:val="00050B2D"/>
    <w:rsid w:val="0005200E"/>
    <w:rsid w:val="00052A7C"/>
    <w:rsid w:val="0005386D"/>
    <w:rsid w:val="00055D92"/>
    <w:rsid w:val="00055E15"/>
    <w:rsid w:val="00056F68"/>
    <w:rsid w:val="00057977"/>
    <w:rsid w:val="000603C9"/>
    <w:rsid w:val="000622E2"/>
    <w:rsid w:val="00062FA3"/>
    <w:rsid w:val="00063A55"/>
    <w:rsid w:val="00065339"/>
    <w:rsid w:val="00065A64"/>
    <w:rsid w:val="0006737C"/>
    <w:rsid w:val="000677BC"/>
    <w:rsid w:val="00067A52"/>
    <w:rsid w:val="00067C2A"/>
    <w:rsid w:val="00070681"/>
    <w:rsid w:val="00070D72"/>
    <w:rsid w:val="00072C33"/>
    <w:rsid w:val="00072D46"/>
    <w:rsid w:val="00074151"/>
    <w:rsid w:val="00074E10"/>
    <w:rsid w:val="00074E8D"/>
    <w:rsid w:val="000764C5"/>
    <w:rsid w:val="0007751A"/>
    <w:rsid w:val="00077F4F"/>
    <w:rsid w:val="000805F6"/>
    <w:rsid w:val="00080D29"/>
    <w:rsid w:val="00081DAB"/>
    <w:rsid w:val="000822AD"/>
    <w:rsid w:val="0008379A"/>
    <w:rsid w:val="00083B38"/>
    <w:rsid w:val="000858A8"/>
    <w:rsid w:val="000865DE"/>
    <w:rsid w:val="00086908"/>
    <w:rsid w:val="00087425"/>
    <w:rsid w:val="0008767C"/>
    <w:rsid w:val="0008797E"/>
    <w:rsid w:val="00090044"/>
    <w:rsid w:val="00090B06"/>
    <w:rsid w:val="00091844"/>
    <w:rsid w:val="00091E6E"/>
    <w:rsid w:val="00091EFA"/>
    <w:rsid w:val="00093E7E"/>
    <w:rsid w:val="000947A0"/>
    <w:rsid w:val="00094C0D"/>
    <w:rsid w:val="000956A3"/>
    <w:rsid w:val="000971AE"/>
    <w:rsid w:val="00097693"/>
    <w:rsid w:val="000A1F6E"/>
    <w:rsid w:val="000A22A2"/>
    <w:rsid w:val="000A3178"/>
    <w:rsid w:val="000A3342"/>
    <w:rsid w:val="000A39BE"/>
    <w:rsid w:val="000A4616"/>
    <w:rsid w:val="000A4BF0"/>
    <w:rsid w:val="000A5492"/>
    <w:rsid w:val="000A59F8"/>
    <w:rsid w:val="000A6513"/>
    <w:rsid w:val="000A6A25"/>
    <w:rsid w:val="000A7E16"/>
    <w:rsid w:val="000B0E0A"/>
    <w:rsid w:val="000B44DE"/>
    <w:rsid w:val="000B57DC"/>
    <w:rsid w:val="000B6EAB"/>
    <w:rsid w:val="000B79BB"/>
    <w:rsid w:val="000B7BBE"/>
    <w:rsid w:val="000B7F10"/>
    <w:rsid w:val="000C1A10"/>
    <w:rsid w:val="000C3CB5"/>
    <w:rsid w:val="000C4F31"/>
    <w:rsid w:val="000C50E5"/>
    <w:rsid w:val="000C601E"/>
    <w:rsid w:val="000C67D4"/>
    <w:rsid w:val="000C6DF2"/>
    <w:rsid w:val="000C6FB1"/>
    <w:rsid w:val="000C7FB8"/>
    <w:rsid w:val="000D05A7"/>
    <w:rsid w:val="000D070E"/>
    <w:rsid w:val="000D2335"/>
    <w:rsid w:val="000D4C36"/>
    <w:rsid w:val="000D4E64"/>
    <w:rsid w:val="000D6AB2"/>
    <w:rsid w:val="000D6C64"/>
    <w:rsid w:val="000D6CFC"/>
    <w:rsid w:val="000D6EFE"/>
    <w:rsid w:val="000E27D4"/>
    <w:rsid w:val="000E636B"/>
    <w:rsid w:val="000E75C5"/>
    <w:rsid w:val="000F002F"/>
    <w:rsid w:val="000F121A"/>
    <w:rsid w:val="000F2055"/>
    <w:rsid w:val="000F2FF5"/>
    <w:rsid w:val="000F3569"/>
    <w:rsid w:val="000F6FBC"/>
    <w:rsid w:val="000F7660"/>
    <w:rsid w:val="00100311"/>
    <w:rsid w:val="00100FC9"/>
    <w:rsid w:val="001019F7"/>
    <w:rsid w:val="0010365A"/>
    <w:rsid w:val="001036B0"/>
    <w:rsid w:val="0010444D"/>
    <w:rsid w:val="00104700"/>
    <w:rsid w:val="00104FBB"/>
    <w:rsid w:val="0010693C"/>
    <w:rsid w:val="0010693D"/>
    <w:rsid w:val="00106948"/>
    <w:rsid w:val="001070E9"/>
    <w:rsid w:val="0011038A"/>
    <w:rsid w:val="0011166F"/>
    <w:rsid w:val="0011219B"/>
    <w:rsid w:val="001123DD"/>
    <w:rsid w:val="00114B46"/>
    <w:rsid w:val="00114B59"/>
    <w:rsid w:val="00114D90"/>
    <w:rsid w:val="00115C4E"/>
    <w:rsid w:val="001203D9"/>
    <w:rsid w:val="00120533"/>
    <w:rsid w:val="001210AA"/>
    <w:rsid w:val="0012129A"/>
    <w:rsid w:val="00123E66"/>
    <w:rsid w:val="001247D4"/>
    <w:rsid w:val="00125021"/>
    <w:rsid w:val="0012581D"/>
    <w:rsid w:val="00125963"/>
    <w:rsid w:val="001265BE"/>
    <w:rsid w:val="00126DEA"/>
    <w:rsid w:val="00126E5F"/>
    <w:rsid w:val="001279E6"/>
    <w:rsid w:val="00127E52"/>
    <w:rsid w:val="001323BD"/>
    <w:rsid w:val="00132FF4"/>
    <w:rsid w:val="00133BD1"/>
    <w:rsid w:val="0013444C"/>
    <w:rsid w:val="00134BBB"/>
    <w:rsid w:val="001351CA"/>
    <w:rsid w:val="00136055"/>
    <w:rsid w:val="001406BF"/>
    <w:rsid w:val="00140705"/>
    <w:rsid w:val="0014092A"/>
    <w:rsid w:val="001422F2"/>
    <w:rsid w:val="00143045"/>
    <w:rsid w:val="0014324A"/>
    <w:rsid w:val="00143607"/>
    <w:rsid w:val="00143B40"/>
    <w:rsid w:val="001440EF"/>
    <w:rsid w:val="0014438A"/>
    <w:rsid w:val="0014447A"/>
    <w:rsid w:val="00146F3A"/>
    <w:rsid w:val="0014725D"/>
    <w:rsid w:val="001505F6"/>
    <w:rsid w:val="00150E45"/>
    <w:rsid w:val="00151462"/>
    <w:rsid w:val="00151F2E"/>
    <w:rsid w:val="00152E43"/>
    <w:rsid w:val="0015333E"/>
    <w:rsid w:val="00153528"/>
    <w:rsid w:val="00154478"/>
    <w:rsid w:val="00154A26"/>
    <w:rsid w:val="00156EF0"/>
    <w:rsid w:val="001608CD"/>
    <w:rsid w:val="001609D2"/>
    <w:rsid w:val="00163474"/>
    <w:rsid w:val="001636A7"/>
    <w:rsid w:val="00164764"/>
    <w:rsid w:val="00165823"/>
    <w:rsid w:val="0016615E"/>
    <w:rsid w:val="001671D1"/>
    <w:rsid w:val="0016735C"/>
    <w:rsid w:val="0016749D"/>
    <w:rsid w:val="0017007E"/>
    <w:rsid w:val="001726F9"/>
    <w:rsid w:val="00172B8E"/>
    <w:rsid w:val="00172D92"/>
    <w:rsid w:val="00173CCE"/>
    <w:rsid w:val="00173D44"/>
    <w:rsid w:val="0017417B"/>
    <w:rsid w:val="0017495B"/>
    <w:rsid w:val="001759E9"/>
    <w:rsid w:val="0017631E"/>
    <w:rsid w:val="00180A41"/>
    <w:rsid w:val="00181A8F"/>
    <w:rsid w:val="00181D1C"/>
    <w:rsid w:val="00183131"/>
    <w:rsid w:val="001832B0"/>
    <w:rsid w:val="00184EED"/>
    <w:rsid w:val="00185102"/>
    <w:rsid w:val="00185B4B"/>
    <w:rsid w:val="00185BFF"/>
    <w:rsid w:val="00186163"/>
    <w:rsid w:val="00186F3C"/>
    <w:rsid w:val="0018706A"/>
    <w:rsid w:val="0018720D"/>
    <w:rsid w:val="00190500"/>
    <w:rsid w:val="001915A0"/>
    <w:rsid w:val="0019243B"/>
    <w:rsid w:val="00194F2A"/>
    <w:rsid w:val="00195AC8"/>
    <w:rsid w:val="00197700"/>
    <w:rsid w:val="001A08AA"/>
    <w:rsid w:val="001A0CEA"/>
    <w:rsid w:val="001A3120"/>
    <w:rsid w:val="001A4344"/>
    <w:rsid w:val="001A5766"/>
    <w:rsid w:val="001A6480"/>
    <w:rsid w:val="001A661D"/>
    <w:rsid w:val="001A6876"/>
    <w:rsid w:val="001A6ADA"/>
    <w:rsid w:val="001A6B58"/>
    <w:rsid w:val="001A6D14"/>
    <w:rsid w:val="001A6DFA"/>
    <w:rsid w:val="001A6E28"/>
    <w:rsid w:val="001B03A2"/>
    <w:rsid w:val="001B1A53"/>
    <w:rsid w:val="001B2DE0"/>
    <w:rsid w:val="001B36DA"/>
    <w:rsid w:val="001B3EE3"/>
    <w:rsid w:val="001C0E6D"/>
    <w:rsid w:val="001C226F"/>
    <w:rsid w:val="001C243B"/>
    <w:rsid w:val="001C2ADF"/>
    <w:rsid w:val="001C3146"/>
    <w:rsid w:val="001C4443"/>
    <w:rsid w:val="001C4C5A"/>
    <w:rsid w:val="001C54A4"/>
    <w:rsid w:val="001C58D0"/>
    <w:rsid w:val="001C7686"/>
    <w:rsid w:val="001D2D36"/>
    <w:rsid w:val="001D32E4"/>
    <w:rsid w:val="001D3A2E"/>
    <w:rsid w:val="001D4192"/>
    <w:rsid w:val="001D4D58"/>
    <w:rsid w:val="001D5CB8"/>
    <w:rsid w:val="001D614E"/>
    <w:rsid w:val="001D669A"/>
    <w:rsid w:val="001D6DA7"/>
    <w:rsid w:val="001D6F4C"/>
    <w:rsid w:val="001D761A"/>
    <w:rsid w:val="001E1A56"/>
    <w:rsid w:val="001E3FDA"/>
    <w:rsid w:val="001E4D85"/>
    <w:rsid w:val="001E549F"/>
    <w:rsid w:val="001E5520"/>
    <w:rsid w:val="001E66A5"/>
    <w:rsid w:val="001E7B21"/>
    <w:rsid w:val="001F1415"/>
    <w:rsid w:val="001F19D5"/>
    <w:rsid w:val="001F2BCF"/>
    <w:rsid w:val="001F33BF"/>
    <w:rsid w:val="001F665D"/>
    <w:rsid w:val="001F7D75"/>
    <w:rsid w:val="002000C2"/>
    <w:rsid w:val="00200703"/>
    <w:rsid w:val="00201DB2"/>
    <w:rsid w:val="00201E65"/>
    <w:rsid w:val="0020231C"/>
    <w:rsid w:val="0020249B"/>
    <w:rsid w:val="002025A4"/>
    <w:rsid w:val="00203619"/>
    <w:rsid w:val="002049C8"/>
    <w:rsid w:val="002052DC"/>
    <w:rsid w:val="00206687"/>
    <w:rsid w:val="002066B7"/>
    <w:rsid w:val="002102EF"/>
    <w:rsid w:val="00211181"/>
    <w:rsid w:val="00212373"/>
    <w:rsid w:val="00213846"/>
    <w:rsid w:val="002138EA"/>
    <w:rsid w:val="00213B49"/>
    <w:rsid w:val="002143CD"/>
    <w:rsid w:val="0021474B"/>
    <w:rsid w:val="002147F2"/>
    <w:rsid w:val="00214984"/>
    <w:rsid w:val="00214FBD"/>
    <w:rsid w:val="0021586A"/>
    <w:rsid w:val="00215F9C"/>
    <w:rsid w:val="002169AD"/>
    <w:rsid w:val="00216A56"/>
    <w:rsid w:val="00217051"/>
    <w:rsid w:val="0021735F"/>
    <w:rsid w:val="00217DA7"/>
    <w:rsid w:val="00220D07"/>
    <w:rsid w:val="00221103"/>
    <w:rsid w:val="00221585"/>
    <w:rsid w:val="00221793"/>
    <w:rsid w:val="00222897"/>
    <w:rsid w:val="002231D1"/>
    <w:rsid w:val="00224DF1"/>
    <w:rsid w:val="00225736"/>
    <w:rsid w:val="00226188"/>
    <w:rsid w:val="0022642B"/>
    <w:rsid w:val="0022683A"/>
    <w:rsid w:val="00227007"/>
    <w:rsid w:val="002278E6"/>
    <w:rsid w:val="00230481"/>
    <w:rsid w:val="0023118F"/>
    <w:rsid w:val="00231EF0"/>
    <w:rsid w:val="00232539"/>
    <w:rsid w:val="00232C79"/>
    <w:rsid w:val="00233EC3"/>
    <w:rsid w:val="00234563"/>
    <w:rsid w:val="002346F0"/>
    <w:rsid w:val="00234795"/>
    <w:rsid w:val="002351B8"/>
    <w:rsid w:val="00235394"/>
    <w:rsid w:val="00235415"/>
    <w:rsid w:val="00236604"/>
    <w:rsid w:val="0023690E"/>
    <w:rsid w:val="0023740F"/>
    <w:rsid w:val="00237E7F"/>
    <w:rsid w:val="00242A8A"/>
    <w:rsid w:val="00243387"/>
    <w:rsid w:val="002457B7"/>
    <w:rsid w:val="002471C2"/>
    <w:rsid w:val="00247707"/>
    <w:rsid w:val="0024775C"/>
    <w:rsid w:val="002514AB"/>
    <w:rsid w:val="00251AA3"/>
    <w:rsid w:val="0025250A"/>
    <w:rsid w:val="00252978"/>
    <w:rsid w:val="00253B06"/>
    <w:rsid w:val="00256731"/>
    <w:rsid w:val="00256CB2"/>
    <w:rsid w:val="00260937"/>
    <w:rsid w:val="0026179F"/>
    <w:rsid w:val="00261D24"/>
    <w:rsid w:val="00262CDB"/>
    <w:rsid w:val="00262E25"/>
    <w:rsid w:val="00263AAF"/>
    <w:rsid w:val="002663E2"/>
    <w:rsid w:val="002706EC"/>
    <w:rsid w:val="00270C8D"/>
    <w:rsid w:val="00270CCD"/>
    <w:rsid w:val="00270E6C"/>
    <w:rsid w:val="002711EE"/>
    <w:rsid w:val="0027137B"/>
    <w:rsid w:val="00271B1F"/>
    <w:rsid w:val="00272B66"/>
    <w:rsid w:val="0027393E"/>
    <w:rsid w:val="00274B3D"/>
    <w:rsid w:val="00274E1A"/>
    <w:rsid w:val="0027674C"/>
    <w:rsid w:val="0028065B"/>
    <w:rsid w:val="002813E4"/>
    <w:rsid w:val="00281918"/>
    <w:rsid w:val="00282213"/>
    <w:rsid w:val="0028233F"/>
    <w:rsid w:val="00285550"/>
    <w:rsid w:val="002870CF"/>
    <w:rsid w:val="00290EDA"/>
    <w:rsid w:val="00291D68"/>
    <w:rsid w:val="00292CA7"/>
    <w:rsid w:val="00293B18"/>
    <w:rsid w:val="002950F6"/>
    <w:rsid w:val="0029528D"/>
    <w:rsid w:val="00295A7A"/>
    <w:rsid w:val="00295B3B"/>
    <w:rsid w:val="00295CE1"/>
    <w:rsid w:val="002A1C29"/>
    <w:rsid w:val="002A1CAC"/>
    <w:rsid w:val="002A1CFD"/>
    <w:rsid w:val="002A4869"/>
    <w:rsid w:val="002A592A"/>
    <w:rsid w:val="002A59F1"/>
    <w:rsid w:val="002A5D0D"/>
    <w:rsid w:val="002A5ED5"/>
    <w:rsid w:val="002A734D"/>
    <w:rsid w:val="002A7B5E"/>
    <w:rsid w:val="002A7E22"/>
    <w:rsid w:val="002B072C"/>
    <w:rsid w:val="002B0DF0"/>
    <w:rsid w:val="002B1444"/>
    <w:rsid w:val="002B1AE6"/>
    <w:rsid w:val="002B6A6C"/>
    <w:rsid w:val="002B7060"/>
    <w:rsid w:val="002C06D9"/>
    <w:rsid w:val="002C0888"/>
    <w:rsid w:val="002C1298"/>
    <w:rsid w:val="002C2187"/>
    <w:rsid w:val="002C4033"/>
    <w:rsid w:val="002C4FFD"/>
    <w:rsid w:val="002D01DF"/>
    <w:rsid w:val="002D09CD"/>
    <w:rsid w:val="002D14DA"/>
    <w:rsid w:val="002D24B4"/>
    <w:rsid w:val="002D4B94"/>
    <w:rsid w:val="002D6175"/>
    <w:rsid w:val="002E0079"/>
    <w:rsid w:val="002E1434"/>
    <w:rsid w:val="002E14C4"/>
    <w:rsid w:val="002E2472"/>
    <w:rsid w:val="002E2577"/>
    <w:rsid w:val="002E2D21"/>
    <w:rsid w:val="002E3096"/>
    <w:rsid w:val="002E42BF"/>
    <w:rsid w:val="002E5CAF"/>
    <w:rsid w:val="002E602C"/>
    <w:rsid w:val="002E7597"/>
    <w:rsid w:val="002F0464"/>
    <w:rsid w:val="002F080C"/>
    <w:rsid w:val="002F1354"/>
    <w:rsid w:val="002F1418"/>
    <w:rsid w:val="002F1682"/>
    <w:rsid w:val="002F1A22"/>
    <w:rsid w:val="002F2265"/>
    <w:rsid w:val="002F3D59"/>
    <w:rsid w:val="002F4093"/>
    <w:rsid w:val="002F4FEF"/>
    <w:rsid w:val="002F5409"/>
    <w:rsid w:val="0030031A"/>
    <w:rsid w:val="00300677"/>
    <w:rsid w:val="003009A4"/>
    <w:rsid w:val="003037FB"/>
    <w:rsid w:val="00303BD1"/>
    <w:rsid w:val="00303C92"/>
    <w:rsid w:val="00304DC9"/>
    <w:rsid w:val="00305631"/>
    <w:rsid w:val="00305936"/>
    <w:rsid w:val="0031132C"/>
    <w:rsid w:val="003114F2"/>
    <w:rsid w:val="00311626"/>
    <w:rsid w:val="003117E1"/>
    <w:rsid w:val="00311BC0"/>
    <w:rsid w:val="003126C1"/>
    <w:rsid w:val="0031564B"/>
    <w:rsid w:val="003172F7"/>
    <w:rsid w:val="003175B2"/>
    <w:rsid w:val="003178C3"/>
    <w:rsid w:val="00320449"/>
    <w:rsid w:val="00321398"/>
    <w:rsid w:val="00322248"/>
    <w:rsid w:val="00323243"/>
    <w:rsid w:val="003250A4"/>
    <w:rsid w:val="0032610A"/>
    <w:rsid w:val="003263D1"/>
    <w:rsid w:val="00327B15"/>
    <w:rsid w:val="0033061C"/>
    <w:rsid w:val="00331EB4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259E"/>
    <w:rsid w:val="00343456"/>
    <w:rsid w:val="003446D5"/>
    <w:rsid w:val="0034499E"/>
    <w:rsid w:val="003451A7"/>
    <w:rsid w:val="00345B5E"/>
    <w:rsid w:val="00346625"/>
    <w:rsid w:val="00347229"/>
    <w:rsid w:val="003502ED"/>
    <w:rsid w:val="00351A34"/>
    <w:rsid w:val="00353872"/>
    <w:rsid w:val="003570AC"/>
    <w:rsid w:val="003572B3"/>
    <w:rsid w:val="0036034C"/>
    <w:rsid w:val="003617B6"/>
    <w:rsid w:val="003619C0"/>
    <w:rsid w:val="00363D4A"/>
    <w:rsid w:val="00363E2E"/>
    <w:rsid w:val="003657D6"/>
    <w:rsid w:val="00366B2F"/>
    <w:rsid w:val="00367077"/>
    <w:rsid w:val="00367724"/>
    <w:rsid w:val="00370835"/>
    <w:rsid w:val="00370D90"/>
    <w:rsid w:val="00371076"/>
    <w:rsid w:val="00372779"/>
    <w:rsid w:val="00373D57"/>
    <w:rsid w:val="00374CA4"/>
    <w:rsid w:val="00375990"/>
    <w:rsid w:val="003760E6"/>
    <w:rsid w:val="00376C25"/>
    <w:rsid w:val="00381284"/>
    <w:rsid w:val="003827F5"/>
    <w:rsid w:val="003867F1"/>
    <w:rsid w:val="00386EE7"/>
    <w:rsid w:val="0039057F"/>
    <w:rsid w:val="00390656"/>
    <w:rsid w:val="00390808"/>
    <w:rsid w:val="00391C46"/>
    <w:rsid w:val="00391FD7"/>
    <w:rsid w:val="00392197"/>
    <w:rsid w:val="00392896"/>
    <w:rsid w:val="00395158"/>
    <w:rsid w:val="003953D8"/>
    <w:rsid w:val="00395B54"/>
    <w:rsid w:val="0039695B"/>
    <w:rsid w:val="00396F99"/>
    <w:rsid w:val="003A0203"/>
    <w:rsid w:val="003A0689"/>
    <w:rsid w:val="003A126E"/>
    <w:rsid w:val="003A194D"/>
    <w:rsid w:val="003A291A"/>
    <w:rsid w:val="003A2D7E"/>
    <w:rsid w:val="003A3B04"/>
    <w:rsid w:val="003A4DC1"/>
    <w:rsid w:val="003A73A0"/>
    <w:rsid w:val="003B2F56"/>
    <w:rsid w:val="003B310C"/>
    <w:rsid w:val="003B3AEC"/>
    <w:rsid w:val="003B3CCF"/>
    <w:rsid w:val="003B3D27"/>
    <w:rsid w:val="003B437D"/>
    <w:rsid w:val="003B4897"/>
    <w:rsid w:val="003B4DDB"/>
    <w:rsid w:val="003B525A"/>
    <w:rsid w:val="003B6C81"/>
    <w:rsid w:val="003B77D7"/>
    <w:rsid w:val="003B79F7"/>
    <w:rsid w:val="003C067E"/>
    <w:rsid w:val="003C2241"/>
    <w:rsid w:val="003C25FD"/>
    <w:rsid w:val="003C2ED9"/>
    <w:rsid w:val="003C3098"/>
    <w:rsid w:val="003C3EAF"/>
    <w:rsid w:val="003C44C3"/>
    <w:rsid w:val="003C45DD"/>
    <w:rsid w:val="003C4E5E"/>
    <w:rsid w:val="003C51C8"/>
    <w:rsid w:val="003C5351"/>
    <w:rsid w:val="003C5E7C"/>
    <w:rsid w:val="003C6961"/>
    <w:rsid w:val="003C6ABA"/>
    <w:rsid w:val="003C77E5"/>
    <w:rsid w:val="003C780D"/>
    <w:rsid w:val="003D071F"/>
    <w:rsid w:val="003D10A4"/>
    <w:rsid w:val="003D1311"/>
    <w:rsid w:val="003D1EA6"/>
    <w:rsid w:val="003D2405"/>
    <w:rsid w:val="003D2AC9"/>
    <w:rsid w:val="003D3280"/>
    <w:rsid w:val="003D39F2"/>
    <w:rsid w:val="003D4B84"/>
    <w:rsid w:val="003D4C83"/>
    <w:rsid w:val="003D52E0"/>
    <w:rsid w:val="003D532E"/>
    <w:rsid w:val="003D651E"/>
    <w:rsid w:val="003D6CEE"/>
    <w:rsid w:val="003E027E"/>
    <w:rsid w:val="003E05B0"/>
    <w:rsid w:val="003E116F"/>
    <w:rsid w:val="003E1B43"/>
    <w:rsid w:val="003E381B"/>
    <w:rsid w:val="003E49FE"/>
    <w:rsid w:val="003E5C3E"/>
    <w:rsid w:val="003E6CB9"/>
    <w:rsid w:val="003E6D08"/>
    <w:rsid w:val="003F12C2"/>
    <w:rsid w:val="003F1DDD"/>
    <w:rsid w:val="003F2164"/>
    <w:rsid w:val="003F23C7"/>
    <w:rsid w:val="003F25C2"/>
    <w:rsid w:val="003F6816"/>
    <w:rsid w:val="003F68BD"/>
    <w:rsid w:val="003F7A0A"/>
    <w:rsid w:val="0040062F"/>
    <w:rsid w:val="0040127F"/>
    <w:rsid w:val="00401DCC"/>
    <w:rsid w:val="004028E5"/>
    <w:rsid w:val="00406A40"/>
    <w:rsid w:val="00410565"/>
    <w:rsid w:val="00410C6F"/>
    <w:rsid w:val="00410F0B"/>
    <w:rsid w:val="00413D12"/>
    <w:rsid w:val="00414F0E"/>
    <w:rsid w:val="0041528F"/>
    <w:rsid w:val="004156D6"/>
    <w:rsid w:val="00415CF1"/>
    <w:rsid w:val="00416B75"/>
    <w:rsid w:val="00421715"/>
    <w:rsid w:val="0042175B"/>
    <w:rsid w:val="004220E1"/>
    <w:rsid w:val="00422D31"/>
    <w:rsid w:val="00423A64"/>
    <w:rsid w:val="00423BE3"/>
    <w:rsid w:val="00423EC9"/>
    <w:rsid w:val="004241BF"/>
    <w:rsid w:val="004242A0"/>
    <w:rsid w:val="00425448"/>
    <w:rsid w:val="0042568B"/>
    <w:rsid w:val="00425DB8"/>
    <w:rsid w:val="004263B8"/>
    <w:rsid w:val="004263F1"/>
    <w:rsid w:val="00426BFA"/>
    <w:rsid w:val="0042774A"/>
    <w:rsid w:val="00432C1B"/>
    <w:rsid w:val="00435928"/>
    <w:rsid w:val="00435CFF"/>
    <w:rsid w:val="004361ED"/>
    <w:rsid w:val="00436CAE"/>
    <w:rsid w:val="004373C8"/>
    <w:rsid w:val="00440E2A"/>
    <w:rsid w:val="0044349D"/>
    <w:rsid w:val="00443646"/>
    <w:rsid w:val="00444225"/>
    <w:rsid w:val="00444543"/>
    <w:rsid w:val="004467CB"/>
    <w:rsid w:val="00447477"/>
    <w:rsid w:val="00447EEF"/>
    <w:rsid w:val="00450A4B"/>
    <w:rsid w:val="00451BB4"/>
    <w:rsid w:val="00452FE1"/>
    <w:rsid w:val="004532DB"/>
    <w:rsid w:val="004537ED"/>
    <w:rsid w:val="00455124"/>
    <w:rsid w:val="00455870"/>
    <w:rsid w:val="00456A79"/>
    <w:rsid w:val="00456A86"/>
    <w:rsid w:val="00460C64"/>
    <w:rsid w:val="004620B9"/>
    <w:rsid w:val="00462F25"/>
    <w:rsid w:val="00463F3E"/>
    <w:rsid w:val="00464AF2"/>
    <w:rsid w:val="00464D8E"/>
    <w:rsid w:val="004661CD"/>
    <w:rsid w:val="00466511"/>
    <w:rsid w:val="004665E1"/>
    <w:rsid w:val="00467E79"/>
    <w:rsid w:val="0047339A"/>
    <w:rsid w:val="004736F4"/>
    <w:rsid w:val="0047385C"/>
    <w:rsid w:val="00474211"/>
    <w:rsid w:val="00474C01"/>
    <w:rsid w:val="00474F9F"/>
    <w:rsid w:val="00475EDF"/>
    <w:rsid w:val="004767E5"/>
    <w:rsid w:val="0047683A"/>
    <w:rsid w:val="00476CBD"/>
    <w:rsid w:val="0047773E"/>
    <w:rsid w:val="004777BF"/>
    <w:rsid w:val="004813DC"/>
    <w:rsid w:val="00482A95"/>
    <w:rsid w:val="00483459"/>
    <w:rsid w:val="00483F45"/>
    <w:rsid w:val="00484E09"/>
    <w:rsid w:val="0048508E"/>
    <w:rsid w:val="004857DC"/>
    <w:rsid w:val="00486CD4"/>
    <w:rsid w:val="0048737D"/>
    <w:rsid w:val="004904B1"/>
    <w:rsid w:val="0049097A"/>
    <w:rsid w:val="00490E41"/>
    <w:rsid w:val="004911CD"/>
    <w:rsid w:val="0049123E"/>
    <w:rsid w:val="00491693"/>
    <w:rsid w:val="00491CCB"/>
    <w:rsid w:val="00491D76"/>
    <w:rsid w:val="00492694"/>
    <w:rsid w:val="00493FF0"/>
    <w:rsid w:val="004955E3"/>
    <w:rsid w:val="0049775E"/>
    <w:rsid w:val="004978DD"/>
    <w:rsid w:val="00497B01"/>
    <w:rsid w:val="004A17C7"/>
    <w:rsid w:val="004A249A"/>
    <w:rsid w:val="004A274C"/>
    <w:rsid w:val="004A3F6A"/>
    <w:rsid w:val="004A425A"/>
    <w:rsid w:val="004A45CE"/>
    <w:rsid w:val="004A525E"/>
    <w:rsid w:val="004A7942"/>
    <w:rsid w:val="004B18B3"/>
    <w:rsid w:val="004B19C1"/>
    <w:rsid w:val="004B3460"/>
    <w:rsid w:val="004B5E78"/>
    <w:rsid w:val="004B78E6"/>
    <w:rsid w:val="004C19DF"/>
    <w:rsid w:val="004C1DF4"/>
    <w:rsid w:val="004C3063"/>
    <w:rsid w:val="004C3BCA"/>
    <w:rsid w:val="004C72EB"/>
    <w:rsid w:val="004C7EDB"/>
    <w:rsid w:val="004D0865"/>
    <w:rsid w:val="004D12F7"/>
    <w:rsid w:val="004D22FB"/>
    <w:rsid w:val="004D2A88"/>
    <w:rsid w:val="004D312A"/>
    <w:rsid w:val="004D66E5"/>
    <w:rsid w:val="004D68FF"/>
    <w:rsid w:val="004D6B31"/>
    <w:rsid w:val="004E00FC"/>
    <w:rsid w:val="004E2DDC"/>
    <w:rsid w:val="004E3A5B"/>
    <w:rsid w:val="004E4BB1"/>
    <w:rsid w:val="004E5748"/>
    <w:rsid w:val="004F0C7A"/>
    <w:rsid w:val="004F0ECD"/>
    <w:rsid w:val="004F10BF"/>
    <w:rsid w:val="004F1CB0"/>
    <w:rsid w:val="004F2FE9"/>
    <w:rsid w:val="004F384F"/>
    <w:rsid w:val="004F4AE6"/>
    <w:rsid w:val="004F4E64"/>
    <w:rsid w:val="004F5B71"/>
    <w:rsid w:val="004F7A3D"/>
    <w:rsid w:val="005002EB"/>
    <w:rsid w:val="005013A4"/>
    <w:rsid w:val="00501F26"/>
    <w:rsid w:val="0050211B"/>
    <w:rsid w:val="00503E21"/>
    <w:rsid w:val="00503F94"/>
    <w:rsid w:val="005059E0"/>
    <w:rsid w:val="00505BFA"/>
    <w:rsid w:val="00506484"/>
    <w:rsid w:val="0050675F"/>
    <w:rsid w:val="0051011E"/>
    <w:rsid w:val="00510956"/>
    <w:rsid w:val="00510B1F"/>
    <w:rsid w:val="00512792"/>
    <w:rsid w:val="005141B9"/>
    <w:rsid w:val="00516165"/>
    <w:rsid w:val="00516CD5"/>
    <w:rsid w:val="00521494"/>
    <w:rsid w:val="0052304C"/>
    <w:rsid w:val="005240E6"/>
    <w:rsid w:val="00524492"/>
    <w:rsid w:val="00524F4A"/>
    <w:rsid w:val="00525326"/>
    <w:rsid w:val="00526692"/>
    <w:rsid w:val="00527012"/>
    <w:rsid w:val="005309AC"/>
    <w:rsid w:val="0053144D"/>
    <w:rsid w:val="00531A58"/>
    <w:rsid w:val="005325AC"/>
    <w:rsid w:val="00534B56"/>
    <w:rsid w:val="00534D69"/>
    <w:rsid w:val="00535B1A"/>
    <w:rsid w:val="00536A12"/>
    <w:rsid w:val="00536E52"/>
    <w:rsid w:val="00540D86"/>
    <w:rsid w:val="00540F6B"/>
    <w:rsid w:val="00542B25"/>
    <w:rsid w:val="00545171"/>
    <w:rsid w:val="005455C0"/>
    <w:rsid w:val="0054664F"/>
    <w:rsid w:val="0055047D"/>
    <w:rsid w:val="00550BC4"/>
    <w:rsid w:val="00551613"/>
    <w:rsid w:val="00551A1A"/>
    <w:rsid w:val="00551E5F"/>
    <w:rsid w:val="005529BC"/>
    <w:rsid w:val="00552AB4"/>
    <w:rsid w:val="00553781"/>
    <w:rsid w:val="00553C62"/>
    <w:rsid w:val="0055411B"/>
    <w:rsid w:val="00554F53"/>
    <w:rsid w:val="0055630D"/>
    <w:rsid w:val="00556AED"/>
    <w:rsid w:val="00556EC6"/>
    <w:rsid w:val="00560B52"/>
    <w:rsid w:val="00562569"/>
    <w:rsid w:val="00564280"/>
    <w:rsid w:val="00564BD3"/>
    <w:rsid w:val="00565F71"/>
    <w:rsid w:val="005660BA"/>
    <w:rsid w:val="00567410"/>
    <w:rsid w:val="00567622"/>
    <w:rsid w:val="00570334"/>
    <w:rsid w:val="005703FA"/>
    <w:rsid w:val="005708D8"/>
    <w:rsid w:val="00570AB6"/>
    <w:rsid w:val="00570DE1"/>
    <w:rsid w:val="0057304E"/>
    <w:rsid w:val="00574475"/>
    <w:rsid w:val="005747D8"/>
    <w:rsid w:val="00574E4B"/>
    <w:rsid w:val="005759F5"/>
    <w:rsid w:val="00576F88"/>
    <w:rsid w:val="00577378"/>
    <w:rsid w:val="00577892"/>
    <w:rsid w:val="00577D5D"/>
    <w:rsid w:val="0058037F"/>
    <w:rsid w:val="00580D1A"/>
    <w:rsid w:val="0058145B"/>
    <w:rsid w:val="005828A6"/>
    <w:rsid w:val="005831CE"/>
    <w:rsid w:val="00584ABE"/>
    <w:rsid w:val="00584BC5"/>
    <w:rsid w:val="00586525"/>
    <w:rsid w:val="00590426"/>
    <w:rsid w:val="0059119F"/>
    <w:rsid w:val="00592357"/>
    <w:rsid w:val="00592A2D"/>
    <w:rsid w:val="00594464"/>
    <w:rsid w:val="00594731"/>
    <w:rsid w:val="00594D69"/>
    <w:rsid w:val="005959E0"/>
    <w:rsid w:val="005960EB"/>
    <w:rsid w:val="005A0586"/>
    <w:rsid w:val="005A2013"/>
    <w:rsid w:val="005A2746"/>
    <w:rsid w:val="005A46D7"/>
    <w:rsid w:val="005A4B29"/>
    <w:rsid w:val="005A53E0"/>
    <w:rsid w:val="005B04B7"/>
    <w:rsid w:val="005B064B"/>
    <w:rsid w:val="005B0956"/>
    <w:rsid w:val="005B1F1D"/>
    <w:rsid w:val="005B2CA6"/>
    <w:rsid w:val="005B3017"/>
    <w:rsid w:val="005B3201"/>
    <w:rsid w:val="005B397C"/>
    <w:rsid w:val="005B5CC1"/>
    <w:rsid w:val="005B5EBA"/>
    <w:rsid w:val="005B6516"/>
    <w:rsid w:val="005B7CAD"/>
    <w:rsid w:val="005C0783"/>
    <w:rsid w:val="005C0B8F"/>
    <w:rsid w:val="005C0E8F"/>
    <w:rsid w:val="005C0FA6"/>
    <w:rsid w:val="005C3D00"/>
    <w:rsid w:val="005C4219"/>
    <w:rsid w:val="005C4834"/>
    <w:rsid w:val="005C52F2"/>
    <w:rsid w:val="005C691D"/>
    <w:rsid w:val="005D0644"/>
    <w:rsid w:val="005D08AF"/>
    <w:rsid w:val="005D4721"/>
    <w:rsid w:val="005D5454"/>
    <w:rsid w:val="005D797E"/>
    <w:rsid w:val="005D7D1D"/>
    <w:rsid w:val="005D7D43"/>
    <w:rsid w:val="005E0D46"/>
    <w:rsid w:val="005E1B18"/>
    <w:rsid w:val="005E1BE3"/>
    <w:rsid w:val="005E3774"/>
    <w:rsid w:val="005E3B27"/>
    <w:rsid w:val="005E493E"/>
    <w:rsid w:val="005E5CC5"/>
    <w:rsid w:val="005E5E21"/>
    <w:rsid w:val="005E6672"/>
    <w:rsid w:val="005E6822"/>
    <w:rsid w:val="005E6AC0"/>
    <w:rsid w:val="005E6CEC"/>
    <w:rsid w:val="005F03F5"/>
    <w:rsid w:val="005F05CE"/>
    <w:rsid w:val="005F38CB"/>
    <w:rsid w:val="005F4AB3"/>
    <w:rsid w:val="005F539F"/>
    <w:rsid w:val="005F5805"/>
    <w:rsid w:val="005F6036"/>
    <w:rsid w:val="005F77D8"/>
    <w:rsid w:val="00601128"/>
    <w:rsid w:val="00601A69"/>
    <w:rsid w:val="00601FA0"/>
    <w:rsid w:val="0060351A"/>
    <w:rsid w:val="0060433B"/>
    <w:rsid w:val="00604E34"/>
    <w:rsid w:val="00604F99"/>
    <w:rsid w:val="00606A78"/>
    <w:rsid w:val="00607D1B"/>
    <w:rsid w:val="0061174A"/>
    <w:rsid w:val="00611889"/>
    <w:rsid w:val="0061586D"/>
    <w:rsid w:val="00615EA7"/>
    <w:rsid w:val="00616100"/>
    <w:rsid w:val="00616755"/>
    <w:rsid w:val="00616C7D"/>
    <w:rsid w:val="0061721C"/>
    <w:rsid w:val="00617523"/>
    <w:rsid w:val="00620794"/>
    <w:rsid w:val="00621054"/>
    <w:rsid w:val="00622087"/>
    <w:rsid w:val="006220B3"/>
    <w:rsid w:val="006223C3"/>
    <w:rsid w:val="00622FAB"/>
    <w:rsid w:val="00623957"/>
    <w:rsid w:val="006243BA"/>
    <w:rsid w:val="006245BA"/>
    <w:rsid w:val="00624D55"/>
    <w:rsid w:val="0062534B"/>
    <w:rsid w:val="006258DA"/>
    <w:rsid w:val="00626503"/>
    <w:rsid w:val="0062683B"/>
    <w:rsid w:val="006268EE"/>
    <w:rsid w:val="00626CF3"/>
    <w:rsid w:val="00626E84"/>
    <w:rsid w:val="006309F4"/>
    <w:rsid w:val="006339C1"/>
    <w:rsid w:val="00633DD9"/>
    <w:rsid w:val="00636410"/>
    <w:rsid w:val="006406B8"/>
    <w:rsid w:val="006415E8"/>
    <w:rsid w:val="0064188C"/>
    <w:rsid w:val="00641EA2"/>
    <w:rsid w:val="00643682"/>
    <w:rsid w:val="0064485B"/>
    <w:rsid w:val="00644BAF"/>
    <w:rsid w:val="00645461"/>
    <w:rsid w:val="00646CE1"/>
    <w:rsid w:val="00650677"/>
    <w:rsid w:val="006541DE"/>
    <w:rsid w:val="0066119A"/>
    <w:rsid w:val="00661FF5"/>
    <w:rsid w:val="006633F5"/>
    <w:rsid w:val="0066643F"/>
    <w:rsid w:val="00666E0A"/>
    <w:rsid w:val="00670C30"/>
    <w:rsid w:val="00671948"/>
    <w:rsid w:val="00672592"/>
    <w:rsid w:val="006731E6"/>
    <w:rsid w:val="00674078"/>
    <w:rsid w:val="0067415D"/>
    <w:rsid w:val="0067418E"/>
    <w:rsid w:val="00674307"/>
    <w:rsid w:val="00674618"/>
    <w:rsid w:val="006747CA"/>
    <w:rsid w:val="00674A42"/>
    <w:rsid w:val="006767EA"/>
    <w:rsid w:val="006768A4"/>
    <w:rsid w:val="00676D58"/>
    <w:rsid w:val="00680A69"/>
    <w:rsid w:val="00681BF3"/>
    <w:rsid w:val="00682905"/>
    <w:rsid w:val="00682DF3"/>
    <w:rsid w:val="00683717"/>
    <w:rsid w:val="00685208"/>
    <w:rsid w:val="00686247"/>
    <w:rsid w:val="006877FE"/>
    <w:rsid w:val="006905FB"/>
    <w:rsid w:val="00691ACE"/>
    <w:rsid w:val="00691D4D"/>
    <w:rsid w:val="00692E2C"/>
    <w:rsid w:val="0069400C"/>
    <w:rsid w:val="006954C4"/>
    <w:rsid w:val="006958CC"/>
    <w:rsid w:val="00696D4A"/>
    <w:rsid w:val="0069755A"/>
    <w:rsid w:val="00697EF2"/>
    <w:rsid w:val="006A004E"/>
    <w:rsid w:val="006A0147"/>
    <w:rsid w:val="006A01D7"/>
    <w:rsid w:val="006A0255"/>
    <w:rsid w:val="006A0CEA"/>
    <w:rsid w:val="006A0D8C"/>
    <w:rsid w:val="006A34DD"/>
    <w:rsid w:val="006A3C1D"/>
    <w:rsid w:val="006A3DE0"/>
    <w:rsid w:val="006A4085"/>
    <w:rsid w:val="006A41BC"/>
    <w:rsid w:val="006A6A46"/>
    <w:rsid w:val="006A6D3B"/>
    <w:rsid w:val="006A6D8E"/>
    <w:rsid w:val="006A75E7"/>
    <w:rsid w:val="006A7F85"/>
    <w:rsid w:val="006B01A9"/>
    <w:rsid w:val="006B11CA"/>
    <w:rsid w:val="006B1981"/>
    <w:rsid w:val="006B2DC4"/>
    <w:rsid w:val="006B32AC"/>
    <w:rsid w:val="006B349B"/>
    <w:rsid w:val="006B37BD"/>
    <w:rsid w:val="006B3B29"/>
    <w:rsid w:val="006B59C9"/>
    <w:rsid w:val="006B6039"/>
    <w:rsid w:val="006B6BE7"/>
    <w:rsid w:val="006B7F3B"/>
    <w:rsid w:val="006C0A96"/>
    <w:rsid w:val="006C1AA4"/>
    <w:rsid w:val="006C4E1B"/>
    <w:rsid w:val="006C5F08"/>
    <w:rsid w:val="006C671B"/>
    <w:rsid w:val="006C6FB7"/>
    <w:rsid w:val="006D067D"/>
    <w:rsid w:val="006D2B48"/>
    <w:rsid w:val="006D2F8F"/>
    <w:rsid w:val="006D33C2"/>
    <w:rsid w:val="006D4749"/>
    <w:rsid w:val="006D4B4F"/>
    <w:rsid w:val="006D4C47"/>
    <w:rsid w:val="006D5F97"/>
    <w:rsid w:val="006D717D"/>
    <w:rsid w:val="006E04C7"/>
    <w:rsid w:val="006E099B"/>
    <w:rsid w:val="006E16C4"/>
    <w:rsid w:val="006E21E8"/>
    <w:rsid w:val="006E2EA3"/>
    <w:rsid w:val="006E3675"/>
    <w:rsid w:val="006E4FED"/>
    <w:rsid w:val="006E52DA"/>
    <w:rsid w:val="006E60FE"/>
    <w:rsid w:val="006E6511"/>
    <w:rsid w:val="006F02FC"/>
    <w:rsid w:val="006F086A"/>
    <w:rsid w:val="006F2AFC"/>
    <w:rsid w:val="006F2EC1"/>
    <w:rsid w:val="006F347A"/>
    <w:rsid w:val="006F3D83"/>
    <w:rsid w:val="006F48B4"/>
    <w:rsid w:val="006F5A92"/>
    <w:rsid w:val="006F64FA"/>
    <w:rsid w:val="006F6A67"/>
    <w:rsid w:val="006F72D0"/>
    <w:rsid w:val="00700CEE"/>
    <w:rsid w:val="0070139C"/>
    <w:rsid w:val="00701DB8"/>
    <w:rsid w:val="00701DC8"/>
    <w:rsid w:val="00701DF2"/>
    <w:rsid w:val="007022E7"/>
    <w:rsid w:val="00702320"/>
    <w:rsid w:val="00703457"/>
    <w:rsid w:val="00703553"/>
    <w:rsid w:val="007037F3"/>
    <w:rsid w:val="007046B0"/>
    <w:rsid w:val="00705819"/>
    <w:rsid w:val="007058FF"/>
    <w:rsid w:val="0070646B"/>
    <w:rsid w:val="0070672E"/>
    <w:rsid w:val="00706BCC"/>
    <w:rsid w:val="00710366"/>
    <w:rsid w:val="0071043D"/>
    <w:rsid w:val="00712637"/>
    <w:rsid w:val="00712CC2"/>
    <w:rsid w:val="0071306A"/>
    <w:rsid w:val="00713073"/>
    <w:rsid w:val="0071417E"/>
    <w:rsid w:val="00714254"/>
    <w:rsid w:val="0071468E"/>
    <w:rsid w:val="007157DC"/>
    <w:rsid w:val="00715FC2"/>
    <w:rsid w:val="00716A92"/>
    <w:rsid w:val="007171BB"/>
    <w:rsid w:val="00717D43"/>
    <w:rsid w:val="007203F7"/>
    <w:rsid w:val="00720C7F"/>
    <w:rsid w:val="00721D4F"/>
    <w:rsid w:val="007229E7"/>
    <w:rsid w:val="007238DC"/>
    <w:rsid w:val="00724107"/>
    <w:rsid w:val="00725722"/>
    <w:rsid w:val="007264F9"/>
    <w:rsid w:val="00726D4E"/>
    <w:rsid w:val="00730B68"/>
    <w:rsid w:val="00730C8A"/>
    <w:rsid w:val="0073124E"/>
    <w:rsid w:val="00731669"/>
    <w:rsid w:val="00731B14"/>
    <w:rsid w:val="00732F31"/>
    <w:rsid w:val="00733347"/>
    <w:rsid w:val="00733843"/>
    <w:rsid w:val="00733D5E"/>
    <w:rsid w:val="00733FCD"/>
    <w:rsid w:val="00734430"/>
    <w:rsid w:val="0073464A"/>
    <w:rsid w:val="0073472E"/>
    <w:rsid w:val="00736CB4"/>
    <w:rsid w:val="007371C5"/>
    <w:rsid w:val="00737334"/>
    <w:rsid w:val="00740D1C"/>
    <w:rsid w:val="00740D4B"/>
    <w:rsid w:val="00743BA2"/>
    <w:rsid w:val="00744172"/>
    <w:rsid w:val="007453CF"/>
    <w:rsid w:val="007454AC"/>
    <w:rsid w:val="00745DB9"/>
    <w:rsid w:val="00747E62"/>
    <w:rsid w:val="00750C3D"/>
    <w:rsid w:val="00750D12"/>
    <w:rsid w:val="0075125F"/>
    <w:rsid w:val="0075365D"/>
    <w:rsid w:val="007537D2"/>
    <w:rsid w:val="00753D23"/>
    <w:rsid w:val="00755748"/>
    <w:rsid w:val="007573E4"/>
    <w:rsid w:val="007609D7"/>
    <w:rsid w:val="0076158A"/>
    <w:rsid w:val="007617F1"/>
    <w:rsid w:val="00761EF3"/>
    <w:rsid w:val="00763047"/>
    <w:rsid w:val="007641C3"/>
    <w:rsid w:val="0076516C"/>
    <w:rsid w:val="00765586"/>
    <w:rsid w:val="00765CE4"/>
    <w:rsid w:val="00765F43"/>
    <w:rsid w:val="0077098A"/>
    <w:rsid w:val="007711BF"/>
    <w:rsid w:val="007714E1"/>
    <w:rsid w:val="007717B6"/>
    <w:rsid w:val="007730A6"/>
    <w:rsid w:val="00774FA1"/>
    <w:rsid w:val="00775481"/>
    <w:rsid w:val="0077571E"/>
    <w:rsid w:val="007763E6"/>
    <w:rsid w:val="00776505"/>
    <w:rsid w:val="00776677"/>
    <w:rsid w:val="00776FBF"/>
    <w:rsid w:val="0078002D"/>
    <w:rsid w:val="007809E0"/>
    <w:rsid w:val="007816D2"/>
    <w:rsid w:val="00782DD6"/>
    <w:rsid w:val="0078306A"/>
    <w:rsid w:val="00784A23"/>
    <w:rsid w:val="00785742"/>
    <w:rsid w:val="00785A7F"/>
    <w:rsid w:val="00785F04"/>
    <w:rsid w:val="0078702E"/>
    <w:rsid w:val="007871A8"/>
    <w:rsid w:val="0078790C"/>
    <w:rsid w:val="007905C7"/>
    <w:rsid w:val="0079600A"/>
    <w:rsid w:val="007965A0"/>
    <w:rsid w:val="00796F67"/>
    <w:rsid w:val="007A0963"/>
    <w:rsid w:val="007A21DA"/>
    <w:rsid w:val="007A2341"/>
    <w:rsid w:val="007A2402"/>
    <w:rsid w:val="007A260F"/>
    <w:rsid w:val="007A324C"/>
    <w:rsid w:val="007A38AD"/>
    <w:rsid w:val="007A62B1"/>
    <w:rsid w:val="007A63F6"/>
    <w:rsid w:val="007A6721"/>
    <w:rsid w:val="007A697E"/>
    <w:rsid w:val="007A6D9A"/>
    <w:rsid w:val="007A71F6"/>
    <w:rsid w:val="007A72EE"/>
    <w:rsid w:val="007B1377"/>
    <w:rsid w:val="007B1A8F"/>
    <w:rsid w:val="007B2AAB"/>
    <w:rsid w:val="007B3D57"/>
    <w:rsid w:val="007B48FB"/>
    <w:rsid w:val="007B724A"/>
    <w:rsid w:val="007C00DF"/>
    <w:rsid w:val="007C0D07"/>
    <w:rsid w:val="007C157F"/>
    <w:rsid w:val="007C2134"/>
    <w:rsid w:val="007C29BE"/>
    <w:rsid w:val="007C4BA7"/>
    <w:rsid w:val="007C58B5"/>
    <w:rsid w:val="007C6D72"/>
    <w:rsid w:val="007C720B"/>
    <w:rsid w:val="007D053B"/>
    <w:rsid w:val="007D074B"/>
    <w:rsid w:val="007D0A91"/>
    <w:rsid w:val="007D0BE8"/>
    <w:rsid w:val="007D17D8"/>
    <w:rsid w:val="007D3C48"/>
    <w:rsid w:val="007D5383"/>
    <w:rsid w:val="007D6D0D"/>
    <w:rsid w:val="007E059A"/>
    <w:rsid w:val="007E12A1"/>
    <w:rsid w:val="007E19C1"/>
    <w:rsid w:val="007E2383"/>
    <w:rsid w:val="007E3372"/>
    <w:rsid w:val="007E3A8E"/>
    <w:rsid w:val="007E4281"/>
    <w:rsid w:val="007E442B"/>
    <w:rsid w:val="007E4E94"/>
    <w:rsid w:val="007E7968"/>
    <w:rsid w:val="007E7A05"/>
    <w:rsid w:val="007E7B9D"/>
    <w:rsid w:val="007E7DFA"/>
    <w:rsid w:val="007F00E4"/>
    <w:rsid w:val="007F05F2"/>
    <w:rsid w:val="007F0E1E"/>
    <w:rsid w:val="007F0FE9"/>
    <w:rsid w:val="007F31D3"/>
    <w:rsid w:val="007F46A3"/>
    <w:rsid w:val="007F48CB"/>
    <w:rsid w:val="007F55D3"/>
    <w:rsid w:val="007F62EA"/>
    <w:rsid w:val="007F7369"/>
    <w:rsid w:val="00800B56"/>
    <w:rsid w:val="008031DB"/>
    <w:rsid w:val="0080454E"/>
    <w:rsid w:val="00804B4B"/>
    <w:rsid w:val="00805CF2"/>
    <w:rsid w:val="00805D8A"/>
    <w:rsid w:val="00806C9E"/>
    <w:rsid w:val="00807ABD"/>
    <w:rsid w:val="008110FB"/>
    <w:rsid w:val="008142AD"/>
    <w:rsid w:val="0081473E"/>
    <w:rsid w:val="00816411"/>
    <w:rsid w:val="00816BCE"/>
    <w:rsid w:val="008170E3"/>
    <w:rsid w:val="00820336"/>
    <w:rsid w:val="00820E8A"/>
    <w:rsid w:val="00821950"/>
    <w:rsid w:val="00822488"/>
    <w:rsid w:val="008230F4"/>
    <w:rsid w:val="00823962"/>
    <w:rsid w:val="00824302"/>
    <w:rsid w:val="00824AB3"/>
    <w:rsid w:val="008256E0"/>
    <w:rsid w:val="0082674B"/>
    <w:rsid w:val="008276AC"/>
    <w:rsid w:val="00830219"/>
    <w:rsid w:val="0083069C"/>
    <w:rsid w:val="00832DA6"/>
    <w:rsid w:val="0083552A"/>
    <w:rsid w:val="00836078"/>
    <w:rsid w:val="0083675F"/>
    <w:rsid w:val="00837671"/>
    <w:rsid w:val="00837F10"/>
    <w:rsid w:val="008402D7"/>
    <w:rsid w:val="008410A7"/>
    <w:rsid w:val="008419F3"/>
    <w:rsid w:val="00841D25"/>
    <w:rsid w:val="00843CB6"/>
    <w:rsid w:val="008446DC"/>
    <w:rsid w:val="0085012D"/>
    <w:rsid w:val="0085188A"/>
    <w:rsid w:val="00853362"/>
    <w:rsid w:val="008534AB"/>
    <w:rsid w:val="00853E83"/>
    <w:rsid w:val="008541F3"/>
    <w:rsid w:val="00854C89"/>
    <w:rsid w:val="00854F0E"/>
    <w:rsid w:val="00856BC4"/>
    <w:rsid w:val="008603B3"/>
    <w:rsid w:val="008639D1"/>
    <w:rsid w:val="00863CB1"/>
    <w:rsid w:val="00863DFC"/>
    <w:rsid w:val="00863E69"/>
    <w:rsid w:val="008644C1"/>
    <w:rsid w:val="008656F2"/>
    <w:rsid w:val="00865D41"/>
    <w:rsid w:val="008669D0"/>
    <w:rsid w:val="00867F41"/>
    <w:rsid w:val="00870483"/>
    <w:rsid w:val="00872E4C"/>
    <w:rsid w:val="00873405"/>
    <w:rsid w:val="00873716"/>
    <w:rsid w:val="00874A55"/>
    <w:rsid w:val="00874F14"/>
    <w:rsid w:val="00880440"/>
    <w:rsid w:val="008806F5"/>
    <w:rsid w:val="00881F24"/>
    <w:rsid w:val="008823C1"/>
    <w:rsid w:val="00882AF1"/>
    <w:rsid w:val="00883D12"/>
    <w:rsid w:val="008841C2"/>
    <w:rsid w:val="00884D50"/>
    <w:rsid w:val="0088553C"/>
    <w:rsid w:val="0088612D"/>
    <w:rsid w:val="00886E5E"/>
    <w:rsid w:val="00887550"/>
    <w:rsid w:val="00887867"/>
    <w:rsid w:val="00887A14"/>
    <w:rsid w:val="008900FA"/>
    <w:rsid w:val="008905E1"/>
    <w:rsid w:val="00891BC9"/>
    <w:rsid w:val="008921E4"/>
    <w:rsid w:val="00892932"/>
    <w:rsid w:val="008933D1"/>
    <w:rsid w:val="008937FE"/>
    <w:rsid w:val="008948EF"/>
    <w:rsid w:val="00895CF4"/>
    <w:rsid w:val="00896195"/>
    <w:rsid w:val="0089634E"/>
    <w:rsid w:val="008A03CA"/>
    <w:rsid w:val="008A0EFA"/>
    <w:rsid w:val="008A0F7F"/>
    <w:rsid w:val="008A16E1"/>
    <w:rsid w:val="008A3144"/>
    <w:rsid w:val="008A4971"/>
    <w:rsid w:val="008A619B"/>
    <w:rsid w:val="008A70F2"/>
    <w:rsid w:val="008A7CEC"/>
    <w:rsid w:val="008B217D"/>
    <w:rsid w:val="008B22D9"/>
    <w:rsid w:val="008B24FE"/>
    <w:rsid w:val="008B26AE"/>
    <w:rsid w:val="008B380A"/>
    <w:rsid w:val="008B4576"/>
    <w:rsid w:val="008B5106"/>
    <w:rsid w:val="008B5448"/>
    <w:rsid w:val="008B5B9E"/>
    <w:rsid w:val="008B6106"/>
    <w:rsid w:val="008B6164"/>
    <w:rsid w:val="008B6B23"/>
    <w:rsid w:val="008B6D1F"/>
    <w:rsid w:val="008B6E47"/>
    <w:rsid w:val="008B726E"/>
    <w:rsid w:val="008B7816"/>
    <w:rsid w:val="008C0A4B"/>
    <w:rsid w:val="008C311F"/>
    <w:rsid w:val="008C3A8C"/>
    <w:rsid w:val="008C44DA"/>
    <w:rsid w:val="008C60E9"/>
    <w:rsid w:val="008D0711"/>
    <w:rsid w:val="008D0CDD"/>
    <w:rsid w:val="008D0F1E"/>
    <w:rsid w:val="008D2EDA"/>
    <w:rsid w:val="008D3014"/>
    <w:rsid w:val="008D3BEB"/>
    <w:rsid w:val="008D3DE8"/>
    <w:rsid w:val="008D579C"/>
    <w:rsid w:val="008D5B6A"/>
    <w:rsid w:val="008D694A"/>
    <w:rsid w:val="008D6E7E"/>
    <w:rsid w:val="008E03E0"/>
    <w:rsid w:val="008E1571"/>
    <w:rsid w:val="008E1609"/>
    <w:rsid w:val="008E1DAB"/>
    <w:rsid w:val="008E2BBF"/>
    <w:rsid w:val="008E33F5"/>
    <w:rsid w:val="008E391F"/>
    <w:rsid w:val="008E4D59"/>
    <w:rsid w:val="008E6298"/>
    <w:rsid w:val="008E7282"/>
    <w:rsid w:val="008F0165"/>
    <w:rsid w:val="008F07A8"/>
    <w:rsid w:val="008F151B"/>
    <w:rsid w:val="008F24A1"/>
    <w:rsid w:val="008F29F9"/>
    <w:rsid w:val="008F2C46"/>
    <w:rsid w:val="008F2CEB"/>
    <w:rsid w:val="008F497F"/>
    <w:rsid w:val="008F5388"/>
    <w:rsid w:val="008F55CB"/>
    <w:rsid w:val="008F5C21"/>
    <w:rsid w:val="008F7750"/>
    <w:rsid w:val="008F7D79"/>
    <w:rsid w:val="00900B9E"/>
    <w:rsid w:val="00900D7E"/>
    <w:rsid w:val="00901714"/>
    <w:rsid w:val="0090201D"/>
    <w:rsid w:val="00902EC2"/>
    <w:rsid w:val="00904200"/>
    <w:rsid w:val="00904358"/>
    <w:rsid w:val="00904D30"/>
    <w:rsid w:val="00904F68"/>
    <w:rsid w:val="00905830"/>
    <w:rsid w:val="0090653D"/>
    <w:rsid w:val="0090756D"/>
    <w:rsid w:val="00907B7C"/>
    <w:rsid w:val="00907DA6"/>
    <w:rsid w:val="00910263"/>
    <w:rsid w:val="0091084E"/>
    <w:rsid w:val="00910B91"/>
    <w:rsid w:val="00911A81"/>
    <w:rsid w:val="0091282E"/>
    <w:rsid w:val="00913F86"/>
    <w:rsid w:val="00915243"/>
    <w:rsid w:val="009168F2"/>
    <w:rsid w:val="00917CE6"/>
    <w:rsid w:val="009205AD"/>
    <w:rsid w:val="00920F2A"/>
    <w:rsid w:val="00921534"/>
    <w:rsid w:val="00921749"/>
    <w:rsid w:val="00921A88"/>
    <w:rsid w:val="0092268E"/>
    <w:rsid w:val="00922E22"/>
    <w:rsid w:val="00925CFA"/>
    <w:rsid w:val="00926B58"/>
    <w:rsid w:val="00926E19"/>
    <w:rsid w:val="009313C6"/>
    <w:rsid w:val="00933156"/>
    <w:rsid w:val="00934A48"/>
    <w:rsid w:val="009359AB"/>
    <w:rsid w:val="00936656"/>
    <w:rsid w:val="00936DC4"/>
    <w:rsid w:val="009373E7"/>
    <w:rsid w:val="00940803"/>
    <w:rsid w:val="009410D5"/>
    <w:rsid w:val="009417D0"/>
    <w:rsid w:val="00942375"/>
    <w:rsid w:val="00943137"/>
    <w:rsid w:val="00943D1F"/>
    <w:rsid w:val="00944137"/>
    <w:rsid w:val="00944DFE"/>
    <w:rsid w:val="00945E22"/>
    <w:rsid w:val="0094603F"/>
    <w:rsid w:val="00946178"/>
    <w:rsid w:val="009462EF"/>
    <w:rsid w:val="00946559"/>
    <w:rsid w:val="00946851"/>
    <w:rsid w:val="00947DC3"/>
    <w:rsid w:val="009508C8"/>
    <w:rsid w:val="0095125B"/>
    <w:rsid w:val="00952DA0"/>
    <w:rsid w:val="00953C38"/>
    <w:rsid w:val="00955FA1"/>
    <w:rsid w:val="00956CD8"/>
    <w:rsid w:val="00956FB8"/>
    <w:rsid w:val="0095735F"/>
    <w:rsid w:val="00960109"/>
    <w:rsid w:val="00960ACC"/>
    <w:rsid w:val="00960DBB"/>
    <w:rsid w:val="0096159E"/>
    <w:rsid w:val="00964FB1"/>
    <w:rsid w:val="00966651"/>
    <w:rsid w:val="00966B77"/>
    <w:rsid w:val="00966EE0"/>
    <w:rsid w:val="00967371"/>
    <w:rsid w:val="0097009C"/>
    <w:rsid w:val="0097010B"/>
    <w:rsid w:val="00970741"/>
    <w:rsid w:val="009714CA"/>
    <w:rsid w:val="00974D0D"/>
    <w:rsid w:val="00974F11"/>
    <w:rsid w:val="00976F0C"/>
    <w:rsid w:val="0097721E"/>
    <w:rsid w:val="009807EA"/>
    <w:rsid w:val="00980BB3"/>
    <w:rsid w:val="00980CBD"/>
    <w:rsid w:val="00981A7F"/>
    <w:rsid w:val="00981F42"/>
    <w:rsid w:val="00983910"/>
    <w:rsid w:val="00984576"/>
    <w:rsid w:val="009849AE"/>
    <w:rsid w:val="00985574"/>
    <w:rsid w:val="0098621B"/>
    <w:rsid w:val="00987B78"/>
    <w:rsid w:val="00987D1F"/>
    <w:rsid w:val="009911D2"/>
    <w:rsid w:val="009915B4"/>
    <w:rsid w:val="00993D24"/>
    <w:rsid w:val="00993DB1"/>
    <w:rsid w:val="009942AA"/>
    <w:rsid w:val="009951EB"/>
    <w:rsid w:val="009963BE"/>
    <w:rsid w:val="00996434"/>
    <w:rsid w:val="00997432"/>
    <w:rsid w:val="009A1DF3"/>
    <w:rsid w:val="009A38F4"/>
    <w:rsid w:val="009A5686"/>
    <w:rsid w:val="009A596D"/>
    <w:rsid w:val="009A6DF2"/>
    <w:rsid w:val="009A76F2"/>
    <w:rsid w:val="009B04E6"/>
    <w:rsid w:val="009B2090"/>
    <w:rsid w:val="009B29AD"/>
    <w:rsid w:val="009B3AC1"/>
    <w:rsid w:val="009B4A76"/>
    <w:rsid w:val="009B4A80"/>
    <w:rsid w:val="009C0267"/>
    <w:rsid w:val="009C0727"/>
    <w:rsid w:val="009C0839"/>
    <w:rsid w:val="009C3022"/>
    <w:rsid w:val="009C39D0"/>
    <w:rsid w:val="009C4AE4"/>
    <w:rsid w:val="009C61FA"/>
    <w:rsid w:val="009C6700"/>
    <w:rsid w:val="009D07AA"/>
    <w:rsid w:val="009D1F10"/>
    <w:rsid w:val="009D2A72"/>
    <w:rsid w:val="009D44DD"/>
    <w:rsid w:val="009E0A36"/>
    <w:rsid w:val="009E1FBD"/>
    <w:rsid w:val="009E2A10"/>
    <w:rsid w:val="009E34E5"/>
    <w:rsid w:val="009E62EF"/>
    <w:rsid w:val="009E6F3F"/>
    <w:rsid w:val="009E7BBD"/>
    <w:rsid w:val="009F2F7F"/>
    <w:rsid w:val="009F3BB7"/>
    <w:rsid w:val="009F3F61"/>
    <w:rsid w:val="009F456D"/>
    <w:rsid w:val="009F4A80"/>
    <w:rsid w:val="009F4B74"/>
    <w:rsid w:val="009F55FD"/>
    <w:rsid w:val="009F5AAD"/>
    <w:rsid w:val="009F6ADB"/>
    <w:rsid w:val="009F704F"/>
    <w:rsid w:val="009F78B5"/>
    <w:rsid w:val="009F78CF"/>
    <w:rsid w:val="00A005A6"/>
    <w:rsid w:val="00A01AC3"/>
    <w:rsid w:val="00A01D80"/>
    <w:rsid w:val="00A026BE"/>
    <w:rsid w:val="00A03EDA"/>
    <w:rsid w:val="00A043DD"/>
    <w:rsid w:val="00A04DA7"/>
    <w:rsid w:val="00A057C1"/>
    <w:rsid w:val="00A05DE9"/>
    <w:rsid w:val="00A0626F"/>
    <w:rsid w:val="00A067A4"/>
    <w:rsid w:val="00A06B98"/>
    <w:rsid w:val="00A07E2A"/>
    <w:rsid w:val="00A07E61"/>
    <w:rsid w:val="00A10767"/>
    <w:rsid w:val="00A10B93"/>
    <w:rsid w:val="00A10BF0"/>
    <w:rsid w:val="00A1212A"/>
    <w:rsid w:val="00A12236"/>
    <w:rsid w:val="00A1224B"/>
    <w:rsid w:val="00A127E4"/>
    <w:rsid w:val="00A14D6A"/>
    <w:rsid w:val="00A15CE1"/>
    <w:rsid w:val="00A15F29"/>
    <w:rsid w:val="00A16822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5AD8"/>
    <w:rsid w:val="00A26148"/>
    <w:rsid w:val="00A26A40"/>
    <w:rsid w:val="00A26E83"/>
    <w:rsid w:val="00A276A3"/>
    <w:rsid w:val="00A30138"/>
    <w:rsid w:val="00A32C7E"/>
    <w:rsid w:val="00A34B42"/>
    <w:rsid w:val="00A3541C"/>
    <w:rsid w:val="00A37F06"/>
    <w:rsid w:val="00A4057E"/>
    <w:rsid w:val="00A41501"/>
    <w:rsid w:val="00A42472"/>
    <w:rsid w:val="00A4320B"/>
    <w:rsid w:val="00A45CDB"/>
    <w:rsid w:val="00A47F46"/>
    <w:rsid w:val="00A50777"/>
    <w:rsid w:val="00A5092A"/>
    <w:rsid w:val="00A51586"/>
    <w:rsid w:val="00A5424A"/>
    <w:rsid w:val="00A5627A"/>
    <w:rsid w:val="00A5669D"/>
    <w:rsid w:val="00A56A39"/>
    <w:rsid w:val="00A57426"/>
    <w:rsid w:val="00A574AD"/>
    <w:rsid w:val="00A57B33"/>
    <w:rsid w:val="00A57FC5"/>
    <w:rsid w:val="00A60EDE"/>
    <w:rsid w:val="00A61197"/>
    <w:rsid w:val="00A61691"/>
    <w:rsid w:val="00A6255B"/>
    <w:rsid w:val="00A6286A"/>
    <w:rsid w:val="00A630CF"/>
    <w:rsid w:val="00A6321A"/>
    <w:rsid w:val="00A63386"/>
    <w:rsid w:val="00A63437"/>
    <w:rsid w:val="00A64202"/>
    <w:rsid w:val="00A64C8F"/>
    <w:rsid w:val="00A66319"/>
    <w:rsid w:val="00A66EF9"/>
    <w:rsid w:val="00A67D7F"/>
    <w:rsid w:val="00A702BB"/>
    <w:rsid w:val="00A704EF"/>
    <w:rsid w:val="00A70988"/>
    <w:rsid w:val="00A71333"/>
    <w:rsid w:val="00A717FB"/>
    <w:rsid w:val="00A7187D"/>
    <w:rsid w:val="00A71EFC"/>
    <w:rsid w:val="00A72864"/>
    <w:rsid w:val="00A740D6"/>
    <w:rsid w:val="00A745B1"/>
    <w:rsid w:val="00A7462F"/>
    <w:rsid w:val="00A75430"/>
    <w:rsid w:val="00A75788"/>
    <w:rsid w:val="00A76ED6"/>
    <w:rsid w:val="00A8146F"/>
    <w:rsid w:val="00A81B15"/>
    <w:rsid w:val="00A8258F"/>
    <w:rsid w:val="00A82835"/>
    <w:rsid w:val="00A84575"/>
    <w:rsid w:val="00A858B3"/>
    <w:rsid w:val="00A85CA8"/>
    <w:rsid w:val="00A85DBC"/>
    <w:rsid w:val="00A90292"/>
    <w:rsid w:val="00A90DB3"/>
    <w:rsid w:val="00A912CC"/>
    <w:rsid w:val="00A91569"/>
    <w:rsid w:val="00A91FC6"/>
    <w:rsid w:val="00A92490"/>
    <w:rsid w:val="00A92786"/>
    <w:rsid w:val="00A93419"/>
    <w:rsid w:val="00A941AF"/>
    <w:rsid w:val="00A94CDF"/>
    <w:rsid w:val="00A9727A"/>
    <w:rsid w:val="00AA03B5"/>
    <w:rsid w:val="00AA0427"/>
    <w:rsid w:val="00AA1D6F"/>
    <w:rsid w:val="00AA27C5"/>
    <w:rsid w:val="00AA3BCC"/>
    <w:rsid w:val="00AA4238"/>
    <w:rsid w:val="00AA5F5C"/>
    <w:rsid w:val="00AAFDAC"/>
    <w:rsid w:val="00AB0A0E"/>
    <w:rsid w:val="00AB3F85"/>
    <w:rsid w:val="00AB4010"/>
    <w:rsid w:val="00AB41D4"/>
    <w:rsid w:val="00AB46B4"/>
    <w:rsid w:val="00AB6610"/>
    <w:rsid w:val="00AC0B54"/>
    <w:rsid w:val="00AC14FF"/>
    <w:rsid w:val="00AC5F34"/>
    <w:rsid w:val="00AC638F"/>
    <w:rsid w:val="00AC7A77"/>
    <w:rsid w:val="00AD042B"/>
    <w:rsid w:val="00AD061B"/>
    <w:rsid w:val="00AD1002"/>
    <w:rsid w:val="00AD1BEE"/>
    <w:rsid w:val="00AD29F3"/>
    <w:rsid w:val="00AD2AC9"/>
    <w:rsid w:val="00AD443B"/>
    <w:rsid w:val="00AD45B5"/>
    <w:rsid w:val="00AD5566"/>
    <w:rsid w:val="00AD5F9D"/>
    <w:rsid w:val="00AD6EEE"/>
    <w:rsid w:val="00AD7249"/>
    <w:rsid w:val="00AD7D23"/>
    <w:rsid w:val="00AD7D79"/>
    <w:rsid w:val="00AE1EA2"/>
    <w:rsid w:val="00AE4BC4"/>
    <w:rsid w:val="00AF1B7C"/>
    <w:rsid w:val="00AF2785"/>
    <w:rsid w:val="00AF2F87"/>
    <w:rsid w:val="00AF399A"/>
    <w:rsid w:val="00AF3DC1"/>
    <w:rsid w:val="00AF51C3"/>
    <w:rsid w:val="00AF5A3E"/>
    <w:rsid w:val="00AF5CB9"/>
    <w:rsid w:val="00AF5E00"/>
    <w:rsid w:val="00AF6192"/>
    <w:rsid w:val="00B015B6"/>
    <w:rsid w:val="00B0586E"/>
    <w:rsid w:val="00B07D95"/>
    <w:rsid w:val="00B100E0"/>
    <w:rsid w:val="00B10545"/>
    <w:rsid w:val="00B10CFE"/>
    <w:rsid w:val="00B11557"/>
    <w:rsid w:val="00B12461"/>
    <w:rsid w:val="00B12469"/>
    <w:rsid w:val="00B129F8"/>
    <w:rsid w:val="00B14236"/>
    <w:rsid w:val="00B15A9B"/>
    <w:rsid w:val="00B167E2"/>
    <w:rsid w:val="00B178E7"/>
    <w:rsid w:val="00B20929"/>
    <w:rsid w:val="00B22FFA"/>
    <w:rsid w:val="00B23577"/>
    <w:rsid w:val="00B23938"/>
    <w:rsid w:val="00B24D32"/>
    <w:rsid w:val="00B24FC0"/>
    <w:rsid w:val="00B2646F"/>
    <w:rsid w:val="00B302E0"/>
    <w:rsid w:val="00B3104A"/>
    <w:rsid w:val="00B32B0B"/>
    <w:rsid w:val="00B33939"/>
    <w:rsid w:val="00B34AF3"/>
    <w:rsid w:val="00B377C6"/>
    <w:rsid w:val="00B37D88"/>
    <w:rsid w:val="00B40067"/>
    <w:rsid w:val="00B411CA"/>
    <w:rsid w:val="00B4163A"/>
    <w:rsid w:val="00B41E0E"/>
    <w:rsid w:val="00B41F21"/>
    <w:rsid w:val="00B42385"/>
    <w:rsid w:val="00B430B3"/>
    <w:rsid w:val="00B50187"/>
    <w:rsid w:val="00B503EC"/>
    <w:rsid w:val="00B50F87"/>
    <w:rsid w:val="00B51EC3"/>
    <w:rsid w:val="00B52C73"/>
    <w:rsid w:val="00B54425"/>
    <w:rsid w:val="00B55C4A"/>
    <w:rsid w:val="00B563F9"/>
    <w:rsid w:val="00B56CB3"/>
    <w:rsid w:val="00B56EE0"/>
    <w:rsid w:val="00B56F04"/>
    <w:rsid w:val="00B57360"/>
    <w:rsid w:val="00B57D4E"/>
    <w:rsid w:val="00B60996"/>
    <w:rsid w:val="00B61215"/>
    <w:rsid w:val="00B620C6"/>
    <w:rsid w:val="00B64548"/>
    <w:rsid w:val="00B6509B"/>
    <w:rsid w:val="00B66649"/>
    <w:rsid w:val="00B66BFD"/>
    <w:rsid w:val="00B675D4"/>
    <w:rsid w:val="00B67776"/>
    <w:rsid w:val="00B67CC7"/>
    <w:rsid w:val="00B70096"/>
    <w:rsid w:val="00B70C16"/>
    <w:rsid w:val="00B744CE"/>
    <w:rsid w:val="00B7468F"/>
    <w:rsid w:val="00B753A4"/>
    <w:rsid w:val="00B8091A"/>
    <w:rsid w:val="00B810C3"/>
    <w:rsid w:val="00B81348"/>
    <w:rsid w:val="00B825E4"/>
    <w:rsid w:val="00B83D5D"/>
    <w:rsid w:val="00B8446C"/>
    <w:rsid w:val="00B853E6"/>
    <w:rsid w:val="00B87F10"/>
    <w:rsid w:val="00B90B48"/>
    <w:rsid w:val="00B915F2"/>
    <w:rsid w:val="00B91D56"/>
    <w:rsid w:val="00B92CAB"/>
    <w:rsid w:val="00B92E79"/>
    <w:rsid w:val="00B92FBC"/>
    <w:rsid w:val="00B9353B"/>
    <w:rsid w:val="00B93BDA"/>
    <w:rsid w:val="00B93ECC"/>
    <w:rsid w:val="00B9554F"/>
    <w:rsid w:val="00B95964"/>
    <w:rsid w:val="00B9601A"/>
    <w:rsid w:val="00B96025"/>
    <w:rsid w:val="00B965C6"/>
    <w:rsid w:val="00BA0038"/>
    <w:rsid w:val="00BA0402"/>
    <w:rsid w:val="00BA23B1"/>
    <w:rsid w:val="00BA69F4"/>
    <w:rsid w:val="00BA6F94"/>
    <w:rsid w:val="00BA7150"/>
    <w:rsid w:val="00BB0413"/>
    <w:rsid w:val="00BB1BC2"/>
    <w:rsid w:val="00BB1F5D"/>
    <w:rsid w:val="00BB24E7"/>
    <w:rsid w:val="00BB306F"/>
    <w:rsid w:val="00BB4B81"/>
    <w:rsid w:val="00BB5AE8"/>
    <w:rsid w:val="00BB6218"/>
    <w:rsid w:val="00BC02D3"/>
    <w:rsid w:val="00BC2112"/>
    <w:rsid w:val="00BC2302"/>
    <w:rsid w:val="00BC2580"/>
    <w:rsid w:val="00BC3684"/>
    <w:rsid w:val="00BC5FBF"/>
    <w:rsid w:val="00BC6F32"/>
    <w:rsid w:val="00BC785F"/>
    <w:rsid w:val="00BC7930"/>
    <w:rsid w:val="00BD021C"/>
    <w:rsid w:val="00BD023F"/>
    <w:rsid w:val="00BD196A"/>
    <w:rsid w:val="00BD200E"/>
    <w:rsid w:val="00BD3096"/>
    <w:rsid w:val="00BD5B9D"/>
    <w:rsid w:val="00BD772D"/>
    <w:rsid w:val="00BE0B5C"/>
    <w:rsid w:val="00BE2919"/>
    <w:rsid w:val="00BE5119"/>
    <w:rsid w:val="00BE56C8"/>
    <w:rsid w:val="00BE5889"/>
    <w:rsid w:val="00BE6086"/>
    <w:rsid w:val="00BE7911"/>
    <w:rsid w:val="00BF0BC0"/>
    <w:rsid w:val="00BF1113"/>
    <w:rsid w:val="00BF1D39"/>
    <w:rsid w:val="00BF2BC0"/>
    <w:rsid w:val="00BF2C96"/>
    <w:rsid w:val="00BF3855"/>
    <w:rsid w:val="00BF40E6"/>
    <w:rsid w:val="00BF4272"/>
    <w:rsid w:val="00BF519C"/>
    <w:rsid w:val="00BF534A"/>
    <w:rsid w:val="00BF5541"/>
    <w:rsid w:val="00C00116"/>
    <w:rsid w:val="00C00B98"/>
    <w:rsid w:val="00C018DC"/>
    <w:rsid w:val="00C02130"/>
    <w:rsid w:val="00C044F9"/>
    <w:rsid w:val="00C06710"/>
    <w:rsid w:val="00C06FB0"/>
    <w:rsid w:val="00C07762"/>
    <w:rsid w:val="00C07D40"/>
    <w:rsid w:val="00C10C4B"/>
    <w:rsid w:val="00C111AA"/>
    <w:rsid w:val="00C11A55"/>
    <w:rsid w:val="00C130A4"/>
    <w:rsid w:val="00C1427C"/>
    <w:rsid w:val="00C15BDB"/>
    <w:rsid w:val="00C166AA"/>
    <w:rsid w:val="00C16B27"/>
    <w:rsid w:val="00C20353"/>
    <w:rsid w:val="00C21CC8"/>
    <w:rsid w:val="00C222E0"/>
    <w:rsid w:val="00C227F7"/>
    <w:rsid w:val="00C235BF"/>
    <w:rsid w:val="00C24490"/>
    <w:rsid w:val="00C24614"/>
    <w:rsid w:val="00C24D5B"/>
    <w:rsid w:val="00C260D8"/>
    <w:rsid w:val="00C263D2"/>
    <w:rsid w:val="00C2644E"/>
    <w:rsid w:val="00C27613"/>
    <w:rsid w:val="00C3153F"/>
    <w:rsid w:val="00C33016"/>
    <w:rsid w:val="00C33456"/>
    <w:rsid w:val="00C34063"/>
    <w:rsid w:val="00C35B97"/>
    <w:rsid w:val="00C3623E"/>
    <w:rsid w:val="00C36990"/>
    <w:rsid w:val="00C36BC4"/>
    <w:rsid w:val="00C372B2"/>
    <w:rsid w:val="00C37AD1"/>
    <w:rsid w:val="00C40936"/>
    <w:rsid w:val="00C4134C"/>
    <w:rsid w:val="00C41ECA"/>
    <w:rsid w:val="00C42A2D"/>
    <w:rsid w:val="00C42B35"/>
    <w:rsid w:val="00C43EA3"/>
    <w:rsid w:val="00C4456A"/>
    <w:rsid w:val="00C44AA1"/>
    <w:rsid w:val="00C44D77"/>
    <w:rsid w:val="00C4665F"/>
    <w:rsid w:val="00C4795F"/>
    <w:rsid w:val="00C5013F"/>
    <w:rsid w:val="00C5065B"/>
    <w:rsid w:val="00C50A55"/>
    <w:rsid w:val="00C51CF1"/>
    <w:rsid w:val="00C52C8E"/>
    <w:rsid w:val="00C52EB7"/>
    <w:rsid w:val="00C5349F"/>
    <w:rsid w:val="00C54C48"/>
    <w:rsid w:val="00C557BF"/>
    <w:rsid w:val="00C56B7A"/>
    <w:rsid w:val="00C5706D"/>
    <w:rsid w:val="00C57EF2"/>
    <w:rsid w:val="00C608F0"/>
    <w:rsid w:val="00C62290"/>
    <w:rsid w:val="00C639FB"/>
    <w:rsid w:val="00C653BB"/>
    <w:rsid w:val="00C65E17"/>
    <w:rsid w:val="00C67F0B"/>
    <w:rsid w:val="00C702C0"/>
    <w:rsid w:val="00C71922"/>
    <w:rsid w:val="00C71E5A"/>
    <w:rsid w:val="00C72918"/>
    <w:rsid w:val="00C72E35"/>
    <w:rsid w:val="00C74BC8"/>
    <w:rsid w:val="00C74E3E"/>
    <w:rsid w:val="00C7572C"/>
    <w:rsid w:val="00C767E1"/>
    <w:rsid w:val="00C77A16"/>
    <w:rsid w:val="00C80C89"/>
    <w:rsid w:val="00C8273A"/>
    <w:rsid w:val="00C83217"/>
    <w:rsid w:val="00C83734"/>
    <w:rsid w:val="00C83C37"/>
    <w:rsid w:val="00C8468C"/>
    <w:rsid w:val="00C84ABB"/>
    <w:rsid w:val="00C84E68"/>
    <w:rsid w:val="00C86314"/>
    <w:rsid w:val="00C86870"/>
    <w:rsid w:val="00C87177"/>
    <w:rsid w:val="00C9148C"/>
    <w:rsid w:val="00C92B95"/>
    <w:rsid w:val="00C92C4F"/>
    <w:rsid w:val="00C93C92"/>
    <w:rsid w:val="00C95AC2"/>
    <w:rsid w:val="00C977BD"/>
    <w:rsid w:val="00CA0856"/>
    <w:rsid w:val="00CA5033"/>
    <w:rsid w:val="00CA5500"/>
    <w:rsid w:val="00CA6CFF"/>
    <w:rsid w:val="00CA6F09"/>
    <w:rsid w:val="00CA7056"/>
    <w:rsid w:val="00CA7120"/>
    <w:rsid w:val="00CA747A"/>
    <w:rsid w:val="00CB12B9"/>
    <w:rsid w:val="00CB2A32"/>
    <w:rsid w:val="00CB2B70"/>
    <w:rsid w:val="00CB482F"/>
    <w:rsid w:val="00CB4B8E"/>
    <w:rsid w:val="00CB4F37"/>
    <w:rsid w:val="00CB5F5E"/>
    <w:rsid w:val="00CB7AFD"/>
    <w:rsid w:val="00CC0556"/>
    <w:rsid w:val="00CC1441"/>
    <w:rsid w:val="00CC3F68"/>
    <w:rsid w:val="00CC4268"/>
    <w:rsid w:val="00CC434C"/>
    <w:rsid w:val="00CC4ACA"/>
    <w:rsid w:val="00CC7A83"/>
    <w:rsid w:val="00CD1EA4"/>
    <w:rsid w:val="00CD3B1B"/>
    <w:rsid w:val="00CD5814"/>
    <w:rsid w:val="00CE030B"/>
    <w:rsid w:val="00CE1C6B"/>
    <w:rsid w:val="00CE20BF"/>
    <w:rsid w:val="00CE300C"/>
    <w:rsid w:val="00CE351C"/>
    <w:rsid w:val="00CE383D"/>
    <w:rsid w:val="00CF0695"/>
    <w:rsid w:val="00CF1AC4"/>
    <w:rsid w:val="00CF2D79"/>
    <w:rsid w:val="00CF30AC"/>
    <w:rsid w:val="00CF33AF"/>
    <w:rsid w:val="00CF414D"/>
    <w:rsid w:val="00CF5876"/>
    <w:rsid w:val="00CF6426"/>
    <w:rsid w:val="00D01922"/>
    <w:rsid w:val="00D02607"/>
    <w:rsid w:val="00D033AD"/>
    <w:rsid w:val="00D04525"/>
    <w:rsid w:val="00D058AB"/>
    <w:rsid w:val="00D05BA4"/>
    <w:rsid w:val="00D05F64"/>
    <w:rsid w:val="00D063C5"/>
    <w:rsid w:val="00D07468"/>
    <w:rsid w:val="00D105BB"/>
    <w:rsid w:val="00D1064F"/>
    <w:rsid w:val="00D110ED"/>
    <w:rsid w:val="00D11173"/>
    <w:rsid w:val="00D111CC"/>
    <w:rsid w:val="00D11521"/>
    <w:rsid w:val="00D11E26"/>
    <w:rsid w:val="00D123D2"/>
    <w:rsid w:val="00D12D5C"/>
    <w:rsid w:val="00D14148"/>
    <w:rsid w:val="00D15272"/>
    <w:rsid w:val="00D159B6"/>
    <w:rsid w:val="00D161D5"/>
    <w:rsid w:val="00D169FB"/>
    <w:rsid w:val="00D17015"/>
    <w:rsid w:val="00D20286"/>
    <w:rsid w:val="00D22C08"/>
    <w:rsid w:val="00D22DCE"/>
    <w:rsid w:val="00D23416"/>
    <w:rsid w:val="00D23CF4"/>
    <w:rsid w:val="00D24CDD"/>
    <w:rsid w:val="00D2544B"/>
    <w:rsid w:val="00D259BF"/>
    <w:rsid w:val="00D25C5A"/>
    <w:rsid w:val="00D26884"/>
    <w:rsid w:val="00D27851"/>
    <w:rsid w:val="00D27995"/>
    <w:rsid w:val="00D300E1"/>
    <w:rsid w:val="00D303AB"/>
    <w:rsid w:val="00D304D5"/>
    <w:rsid w:val="00D30A0C"/>
    <w:rsid w:val="00D30CD6"/>
    <w:rsid w:val="00D3100F"/>
    <w:rsid w:val="00D31BA1"/>
    <w:rsid w:val="00D331E8"/>
    <w:rsid w:val="00D3322C"/>
    <w:rsid w:val="00D33694"/>
    <w:rsid w:val="00D35058"/>
    <w:rsid w:val="00D3670B"/>
    <w:rsid w:val="00D37C0A"/>
    <w:rsid w:val="00D40E79"/>
    <w:rsid w:val="00D414EA"/>
    <w:rsid w:val="00D416F9"/>
    <w:rsid w:val="00D420FA"/>
    <w:rsid w:val="00D429EF"/>
    <w:rsid w:val="00D43996"/>
    <w:rsid w:val="00D447C7"/>
    <w:rsid w:val="00D46160"/>
    <w:rsid w:val="00D46EF0"/>
    <w:rsid w:val="00D504E6"/>
    <w:rsid w:val="00D520E4"/>
    <w:rsid w:val="00D525DE"/>
    <w:rsid w:val="00D533A3"/>
    <w:rsid w:val="00D5464B"/>
    <w:rsid w:val="00D54D7F"/>
    <w:rsid w:val="00D54F83"/>
    <w:rsid w:val="00D56BEF"/>
    <w:rsid w:val="00D56CB8"/>
    <w:rsid w:val="00D57DFA"/>
    <w:rsid w:val="00D60458"/>
    <w:rsid w:val="00D60DEE"/>
    <w:rsid w:val="00D615DF"/>
    <w:rsid w:val="00D622C3"/>
    <w:rsid w:val="00D6236A"/>
    <w:rsid w:val="00D62421"/>
    <w:rsid w:val="00D651D6"/>
    <w:rsid w:val="00D65C06"/>
    <w:rsid w:val="00D65EF5"/>
    <w:rsid w:val="00D6668D"/>
    <w:rsid w:val="00D67CA5"/>
    <w:rsid w:val="00D70B1D"/>
    <w:rsid w:val="00D71477"/>
    <w:rsid w:val="00D71BD5"/>
    <w:rsid w:val="00D73576"/>
    <w:rsid w:val="00D75CE6"/>
    <w:rsid w:val="00D7617C"/>
    <w:rsid w:val="00D76A84"/>
    <w:rsid w:val="00D76B40"/>
    <w:rsid w:val="00D77A09"/>
    <w:rsid w:val="00D80AC1"/>
    <w:rsid w:val="00D82DCA"/>
    <w:rsid w:val="00D8439A"/>
    <w:rsid w:val="00D846FB"/>
    <w:rsid w:val="00D86927"/>
    <w:rsid w:val="00D87A03"/>
    <w:rsid w:val="00D920EF"/>
    <w:rsid w:val="00D926B3"/>
    <w:rsid w:val="00D93461"/>
    <w:rsid w:val="00D934AC"/>
    <w:rsid w:val="00D93D3A"/>
    <w:rsid w:val="00D94E26"/>
    <w:rsid w:val="00D9609B"/>
    <w:rsid w:val="00D97048"/>
    <w:rsid w:val="00D9732B"/>
    <w:rsid w:val="00D97A16"/>
    <w:rsid w:val="00D97FBA"/>
    <w:rsid w:val="00DA0F1A"/>
    <w:rsid w:val="00DA1485"/>
    <w:rsid w:val="00DA1494"/>
    <w:rsid w:val="00DA3783"/>
    <w:rsid w:val="00DA3DA7"/>
    <w:rsid w:val="00DA4238"/>
    <w:rsid w:val="00DA43DB"/>
    <w:rsid w:val="00DA5099"/>
    <w:rsid w:val="00DA5802"/>
    <w:rsid w:val="00DA6D47"/>
    <w:rsid w:val="00DB1ECD"/>
    <w:rsid w:val="00DB3481"/>
    <w:rsid w:val="00DB527A"/>
    <w:rsid w:val="00DB5594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144A"/>
    <w:rsid w:val="00DD170D"/>
    <w:rsid w:val="00DD3CA0"/>
    <w:rsid w:val="00DD3DB6"/>
    <w:rsid w:val="00DD5520"/>
    <w:rsid w:val="00DD5778"/>
    <w:rsid w:val="00DD6FB2"/>
    <w:rsid w:val="00DE1D9E"/>
    <w:rsid w:val="00DE2E32"/>
    <w:rsid w:val="00DE385D"/>
    <w:rsid w:val="00DE462E"/>
    <w:rsid w:val="00DE4BFC"/>
    <w:rsid w:val="00DE71F7"/>
    <w:rsid w:val="00DF04AC"/>
    <w:rsid w:val="00DF0D27"/>
    <w:rsid w:val="00DF10C3"/>
    <w:rsid w:val="00DF1E47"/>
    <w:rsid w:val="00DF1F86"/>
    <w:rsid w:val="00DF21A4"/>
    <w:rsid w:val="00DF23D2"/>
    <w:rsid w:val="00DF2BD6"/>
    <w:rsid w:val="00DF433A"/>
    <w:rsid w:val="00DF4A75"/>
    <w:rsid w:val="00DF5966"/>
    <w:rsid w:val="00DF711A"/>
    <w:rsid w:val="00DF721B"/>
    <w:rsid w:val="00DF7681"/>
    <w:rsid w:val="00E00273"/>
    <w:rsid w:val="00E010AA"/>
    <w:rsid w:val="00E01739"/>
    <w:rsid w:val="00E01F9A"/>
    <w:rsid w:val="00E0223B"/>
    <w:rsid w:val="00E05100"/>
    <w:rsid w:val="00E06228"/>
    <w:rsid w:val="00E10442"/>
    <w:rsid w:val="00E10764"/>
    <w:rsid w:val="00E12629"/>
    <w:rsid w:val="00E12CB9"/>
    <w:rsid w:val="00E15902"/>
    <w:rsid w:val="00E179FE"/>
    <w:rsid w:val="00E2018F"/>
    <w:rsid w:val="00E21853"/>
    <w:rsid w:val="00E22113"/>
    <w:rsid w:val="00E2282A"/>
    <w:rsid w:val="00E22D27"/>
    <w:rsid w:val="00E23A2F"/>
    <w:rsid w:val="00E24103"/>
    <w:rsid w:val="00E2427A"/>
    <w:rsid w:val="00E24F05"/>
    <w:rsid w:val="00E26448"/>
    <w:rsid w:val="00E26FEC"/>
    <w:rsid w:val="00E270D6"/>
    <w:rsid w:val="00E30371"/>
    <w:rsid w:val="00E313CC"/>
    <w:rsid w:val="00E31592"/>
    <w:rsid w:val="00E32597"/>
    <w:rsid w:val="00E34710"/>
    <w:rsid w:val="00E350FA"/>
    <w:rsid w:val="00E36CDD"/>
    <w:rsid w:val="00E37033"/>
    <w:rsid w:val="00E40FBE"/>
    <w:rsid w:val="00E42411"/>
    <w:rsid w:val="00E43508"/>
    <w:rsid w:val="00E444AF"/>
    <w:rsid w:val="00E44BC1"/>
    <w:rsid w:val="00E46026"/>
    <w:rsid w:val="00E469F4"/>
    <w:rsid w:val="00E46D1F"/>
    <w:rsid w:val="00E47E88"/>
    <w:rsid w:val="00E504E8"/>
    <w:rsid w:val="00E506CA"/>
    <w:rsid w:val="00E5155C"/>
    <w:rsid w:val="00E52CCB"/>
    <w:rsid w:val="00E53385"/>
    <w:rsid w:val="00E5459E"/>
    <w:rsid w:val="00E55ABC"/>
    <w:rsid w:val="00E55FEF"/>
    <w:rsid w:val="00E561FF"/>
    <w:rsid w:val="00E56E6A"/>
    <w:rsid w:val="00E57B74"/>
    <w:rsid w:val="00E60546"/>
    <w:rsid w:val="00E60861"/>
    <w:rsid w:val="00E62AD9"/>
    <w:rsid w:val="00E62B56"/>
    <w:rsid w:val="00E63FA4"/>
    <w:rsid w:val="00E64876"/>
    <w:rsid w:val="00E65677"/>
    <w:rsid w:val="00E67035"/>
    <w:rsid w:val="00E672F8"/>
    <w:rsid w:val="00E717AF"/>
    <w:rsid w:val="00E72E84"/>
    <w:rsid w:val="00E740DB"/>
    <w:rsid w:val="00E7569B"/>
    <w:rsid w:val="00E75D06"/>
    <w:rsid w:val="00E766E1"/>
    <w:rsid w:val="00E77BA8"/>
    <w:rsid w:val="00E77D58"/>
    <w:rsid w:val="00E80DD2"/>
    <w:rsid w:val="00E80F03"/>
    <w:rsid w:val="00E80F0B"/>
    <w:rsid w:val="00E817CD"/>
    <w:rsid w:val="00E8290B"/>
    <w:rsid w:val="00E84538"/>
    <w:rsid w:val="00E8476B"/>
    <w:rsid w:val="00E85642"/>
    <w:rsid w:val="00E8616A"/>
    <w:rsid w:val="00E8629F"/>
    <w:rsid w:val="00E87F40"/>
    <w:rsid w:val="00E91D8D"/>
    <w:rsid w:val="00E93F3A"/>
    <w:rsid w:val="00E94756"/>
    <w:rsid w:val="00E94B41"/>
    <w:rsid w:val="00E95145"/>
    <w:rsid w:val="00E95AE3"/>
    <w:rsid w:val="00E95BCE"/>
    <w:rsid w:val="00E95CBC"/>
    <w:rsid w:val="00E963F4"/>
    <w:rsid w:val="00E96CD0"/>
    <w:rsid w:val="00E974C0"/>
    <w:rsid w:val="00EA0D16"/>
    <w:rsid w:val="00EA1072"/>
    <w:rsid w:val="00EA1B6F"/>
    <w:rsid w:val="00EA2541"/>
    <w:rsid w:val="00EA3C24"/>
    <w:rsid w:val="00EA5FF2"/>
    <w:rsid w:val="00EA64C6"/>
    <w:rsid w:val="00EA7E94"/>
    <w:rsid w:val="00EB0308"/>
    <w:rsid w:val="00EB0578"/>
    <w:rsid w:val="00EB14AA"/>
    <w:rsid w:val="00EB14C4"/>
    <w:rsid w:val="00EB19BF"/>
    <w:rsid w:val="00EB1F77"/>
    <w:rsid w:val="00EB3753"/>
    <w:rsid w:val="00EB4317"/>
    <w:rsid w:val="00EB5AE2"/>
    <w:rsid w:val="00EB6358"/>
    <w:rsid w:val="00EB68B7"/>
    <w:rsid w:val="00EC0700"/>
    <w:rsid w:val="00EC20CA"/>
    <w:rsid w:val="00EC3BCB"/>
    <w:rsid w:val="00EC48EA"/>
    <w:rsid w:val="00EC542B"/>
    <w:rsid w:val="00EC6020"/>
    <w:rsid w:val="00EC608B"/>
    <w:rsid w:val="00ED00F3"/>
    <w:rsid w:val="00ED02E7"/>
    <w:rsid w:val="00ED1168"/>
    <w:rsid w:val="00ED151F"/>
    <w:rsid w:val="00ED4E9D"/>
    <w:rsid w:val="00ED5107"/>
    <w:rsid w:val="00ED59F1"/>
    <w:rsid w:val="00ED5BC9"/>
    <w:rsid w:val="00ED5C52"/>
    <w:rsid w:val="00ED60B1"/>
    <w:rsid w:val="00ED6390"/>
    <w:rsid w:val="00ED6521"/>
    <w:rsid w:val="00ED7FA7"/>
    <w:rsid w:val="00EE10F1"/>
    <w:rsid w:val="00EE17E4"/>
    <w:rsid w:val="00EE19EB"/>
    <w:rsid w:val="00EE1A20"/>
    <w:rsid w:val="00EE208F"/>
    <w:rsid w:val="00EE31F5"/>
    <w:rsid w:val="00EE409B"/>
    <w:rsid w:val="00EE5781"/>
    <w:rsid w:val="00EF0BC9"/>
    <w:rsid w:val="00EF10FF"/>
    <w:rsid w:val="00EF23F5"/>
    <w:rsid w:val="00EF2ACC"/>
    <w:rsid w:val="00EF3157"/>
    <w:rsid w:val="00EF33F5"/>
    <w:rsid w:val="00EF3407"/>
    <w:rsid w:val="00EF3688"/>
    <w:rsid w:val="00EF49F5"/>
    <w:rsid w:val="00EF4FFF"/>
    <w:rsid w:val="00EF5C54"/>
    <w:rsid w:val="00EF7556"/>
    <w:rsid w:val="00EF7EA9"/>
    <w:rsid w:val="00F0064E"/>
    <w:rsid w:val="00F0121D"/>
    <w:rsid w:val="00F01F93"/>
    <w:rsid w:val="00F02D17"/>
    <w:rsid w:val="00F037F9"/>
    <w:rsid w:val="00F040A7"/>
    <w:rsid w:val="00F061A8"/>
    <w:rsid w:val="00F06F5F"/>
    <w:rsid w:val="00F072D8"/>
    <w:rsid w:val="00F077E5"/>
    <w:rsid w:val="00F10F8D"/>
    <w:rsid w:val="00F133A0"/>
    <w:rsid w:val="00F14709"/>
    <w:rsid w:val="00F15BB0"/>
    <w:rsid w:val="00F16055"/>
    <w:rsid w:val="00F16C4A"/>
    <w:rsid w:val="00F16D0A"/>
    <w:rsid w:val="00F17679"/>
    <w:rsid w:val="00F21312"/>
    <w:rsid w:val="00F219AE"/>
    <w:rsid w:val="00F22AC0"/>
    <w:rsid w:val="00F22DEB"/>
    <w:rsid w:val="00F22E44"/>
    <w:rsid w:val="00F23420"/>
    <w:rsid w:val="00F23A38"/>
    <w:rsid w:val="00F24F67"/>
    <w:rsid w:val="00F25129"/>
    <w:rsid w:val="00F25415"/>
    <w:rsid w:val="00F25794"/>
    <w:rsid w:val="00F258AD"/>
    <w:rsid w:val="00F25B6A"/>
    <w:rsid w:val="00F25F27"/>
    <w:rsid w:val="00F264B1"/>
    <w:rsid w:val="00F2663C"/>
    <w:rsid w:val="00F26A6D"/>
    <w:rsid w:val="00F26C31"/>
    <w:rsid w:val="00F273B4"/>
    <w:rsid w:val="00F30468"/>
    <w:rsid w:val="00F31533"/>
    <w:rsid w:val="00F315C9"/>
    <w:rsid w:val="00F31CE5"/>
    <w:rsid w:val="00F31DA9"/>
    <w:rsid w:val="00F31F53"/>
    <w:rsid w:val="00F326BD"/>
    <w:rsid w:val="00F328B9"/>
    <w:rsid w:val="00F33586"/>
    <w:rsid w:val="00F33F00"/>
    <w:rsid w:val="00F34454"/>
    <w:rsid w:val="00F36106"/>
    <w:rsid w:val="00F37514"/>
    <w:rsid w:val="00F37561"/>
    <w:rsid w:val="00F37F2B"/>
    <w:rsid w:val="00F42144"/>
    <w:rsid w:val="00F422DA"/>
    <w:rsid w:val="00F4449A"/>
    <w:rsid w:val="00F44527"/>
    <w:rsid w:val="00F45034"/>
    <w:rsid w:val="00F47BE7"/>
    <w:rsid w:val="00F5036A"/>
    <w:rsid w:val="00F509C6"/>
    <w:rsid w:val="00F50A7B"/>
    <w:rsid w:val="00F50DB9"/>
    <w:rsid w:val="00F514DA"/>
    <w:rsid w:val="00F51C4F"/>
    <w:rsid w:val="00F52EF8"/>
    <w:rsid w:val="00F52F15"/>
    <w:rsid w:val="00F5346D"/>
    <w:rsid w:val="00F5386B"/>
    <w:rsid w:val="00F54F5B"/>
    <w:rsid w:val="00F553F7"/>
    <w:rsid w:val="00F566C1"/>
    <w:rsid w:val="00F568EA"/>
    <w:rsid w:val="00F57F8E"/>
    <w:rsid w:val="00F607F3"/>
    <w:rsid w:val="00F608E0"/>
    <w:rsid w:val="00F60B04"/>
    <w:rsid w:val="00F60BCB"/>
    <w:rsid w:val="00F62077"/>
    <w:rsid w:val="00F625B6"/>
    <w:rsid w:val="00F634E8"/>
    <w:rsid w:val="00F63EEE"/>
    <w:rsid w:val="00F65BBA"/>
    <w:rsid w:val="00F65F12"/>
    <w:rsid w:val="00F66FB6"/>
    <w:rsid w:val="00F6728C"/>
    <w:rsid w:val="00F7221D"/>
    <w:rsid w:val="00F72883"/>
    <w:rsid w:val="00F728CB"/>
    <w:rsid w:val="00F72D0D"/>
    <w:rsid w:val="00F743D4"/>
    <w:rsid w:val="00F75FAA"/>
    <w:rsid w:val="00F77767"/>
    <w:rsid w:val="00F8153F"/>
    <w:rsid w:val="00F818E8"/>
    <w:rsid w:val="00F81E97"/>
    <w:rsid w:val="00F82E8B"/>
    <w:rsid w:val="00F82FD9"/>
    <w:rsid w:val="00F842F4"/>
    <w:rsid w:val="00F84A65"/>
    <w:rsid w:val="00F855DF"/>
    <w:rsid w:val="00F8746B"/>
    <w:rsid w:val="00F8748A"/>
    <w:rsid w:val="00F87DC4"/>
    <w:rsid w:val="00F90F39"/>
    <w:rsid w:val="00F911A5"/>
    <w:rsid w:val="00F91335"/>
    <w:rsid w:val="00F9142D"/>
    <w:rsid w:val="00F9520F"/>
    <w:rsid w:val="00FA0351"/>
    <w:rsid w:val="00FA1500"/>
    <w:rsid w:val="00FA1829"/>
    <w:rsid w:val="00FA1B98"/>
    <w:rsid w:val="00FA5672"/>
    <w:rsid w:val="00FA6BFA"/>
    <w:rsid w:val="00FB0592"/>
    <w:rsid w:val="00FB0828"/>
    <w:rsid w:val="00FB172E"/>
    <w:rsid w:val="00FB1F76"/>
    <w:rsid w:val="00FB1FFB"/>
    <w:rsid w:val="00FB3443"/>
    <w:rsid w:val="00FB3FD8"/>
    <w:rsid w:val="00FB5B0A"/>
    <w:rsid w:val="00FB5C6C"/>
    <w:rsid w:val="00FB6A6E"/>
    <w:rsid w:val="00FC051F"/>
    <w:rsid w:val="00FC0DEC"/>
    <w:rsid w:val="00FC1C1E"/>
    <w:rsid w:val="00FC2D53"/>
    <w:rsid w:val="00FC34A3"/>
    <w:rsid w:val="00FC4E9E"/>
    <w:rsid w:val="00FC54A8"/>
    <w:rsid w:val="00FC63C4"/>
    <w:rsid w:val="00FC69FF"/>
    <w:rsid w:val="00FC6CF5"/>
    <w:rsid w:val="00FC7157"/>
    <w:rsid w:val="00FD0208"/>
    <w:rsid w:val="00FD062D"/>
    <w:rsid w:val="00FD1A15"/>
    <w:rsid w:val="00FD1CE0"/>
    <w:rsid w:val="00FD3522"/>
    <w:rsid w:val="00FD369A"/>
    <w:rsid w:val="00FD36E2"/>
    <w:rsid w:val="00FD3E22"/>
    <w:rsid w:val="00FD43E2"/>
    <w:rsid w:val="00FD4CF1"/>
    <w:rsid w:val="00FD4F05"/>
    <w:rsid w:val="00FD6620"/>
    <w:rsid w:val="00FD6BFB"/>
    <w:rsid w:val="00FD7109"/>
    <w:rsid w:val="00FE03BA"/>
    <w:rsid w:val="00FE03FC"/>
    <w:rsid w:val="00FE2D68"/>
    <w:rsid w:val="00FE54E4"/>
    <w:rsid w:val="00FE5B20"/>
    <w:rsid w:val="00FE69EE"/>
    <w:rsid w:val="00FE6C83"/>
    <w:rsid w:val="00FF1168"/>
    <w:rsid w:val="00FF200A"/>
    <w:rsid w:val="00FF24D7"/>
    <w:rsid w:val="00FF582F"/>
    <w:rsid w:val="00FF5C2E"/>
    <w:rsid w:val="00FF6308"/>
    <w:rsid w:val="00FF6BF5"/>
    <w:rsid w:val="00FF7236"/>
    <w:rsid w:val="00FF7518"/>
    <w:rsid w:val="022BA9E3"/>
    <w:rsid w:val="03298446"/>
    <w:rsid w:val="043CBA69"/>
    <w:rsid w:val="04DE80BD"/>
    <w:rsid w:val="051A5B36"/>
    <w:rsid w:val="0525E59B"/>
    <w:rsid w:val="067F167B"/>
    <w:rsid w:val="074C020F"/>
    <w:rsid w:val="07F280A2"/>
    <w:rsid w:val="0816217F"/>
    <w:rsid w:val="0840D43B"/>
    <w:rsid w:val="089CE734"/>
    <w:rsid w:val="08F142B1"/>
    <w:rsid w:val="09EDCC59"/>
    <w:rsid w:val="0A288BF7"/>
    <w:rsid w:val="0AE9AEA8"/>
    <w:rsid w:val="0B3C876A"/>
    <w:rsid w:val="0B64AD25"/>
    <w:rsid w:val="0DC93436"/>
    <w:rsid w:val="0EB91E20"/>
    <w:rsid w:val="0F11BB42"/>
    <w:rsid w:val="0F824171"/>
    <w:rsid w:val="116B3108"/>
    <w:rsid w:val="11721889"/>
    <w:rsid w:val="130DE8EA"/>
    <w:rsid w:val="1394AE9F"/>
    <w:rsid w:val="13B645E0"/>
    <w:rsid w:val="14A9B94B"/>
    <w:rsid w:val="15854646"/>
    <w:rsid w:val="15C59D28"/>
    <w:rsid w:val="16D417E4"/>
    <w:rsid w:val="1714AFA3"/>
    <w:rsid w:val="1802F14E"/>
    <w:rsid w:val="18784E67"/>
    <w:rsid w:val="19B435F7"/>
    <w:rsid w:val="1AFFD272"/>
    <w:rsid w:val="1BE820C6"/>
    <w:rsid w:val="1D2FEA70"/>
    <w:rsid w:val="1E936771"/>
    <w:rsid w:val="1EBDBD12"/>
    <w:rsid w:val="1FECBB7A"/>
    <w:rsid w:val="22B6DDA0"/>
    <w:rsid w:val="22D874E1"/>
    <w:rsid w:val="22FF3DE2"/>
    <w:rsid w:val="235EB938"/>
    <w:rsid w:val="25776A15"/>
    <w:rsid w:val="261015A3"/>
    <w:rsid w:val="27D6361E"/>
    <w:rsid w:val="296CD743"/>
    <w:rsid w:val="29821361"/>
    <w:rsid w:val="29C42AAB"/>
    <w:rsid w:val="2A54C071"/>
    <w:rsid w:val="2CF9064D"/>
    <w:rsid w:val="2DCE30F4"/>
    <w:rsid w:val="30D40ED7"/>
    <w:rsid w:val="316BDD8D"/>
    <w:rsid w:val="31D90CA1"/>
    <w:rsid w:val="322C1E97"/>
    <w:rsid w:val="3256B6DB"/>
    <w:rsid w:val="33967443"/>
    <w:rsid w:val="33F81B9E"/>
    <w:rsid w:val="35537943"/>
    <w:rsid w:val="366FA631"/>
    <w:rsid w:val="37B74771"/>
    <w:rsid w:val="39B1AF10"/>
    <w:rsid w:val="39EC8D6A"/>
    <w:rsid w:val="3A4E34C5"/>
    <w:rsid w:val="3B08A839"/>
    <w:rsid w:val="3B760C2D"/>
    <w:rsid w:val="3C0EA222"/>
    <w:rsid w:val="3D701587"/>
    <w:rsid w:val="3DE550DD"/>
    <w:rsid w:val="3E46D97C"/>
    <w:rsid w:val="3F912E20"/>
    <w:rsid w:val="40A7B649"/>
    <w:rsid w:val="417E7A3E"/>
    <w:rsid w:val="41EF7FF3"/>
    <w:rsid w:val="42701012"/>
    <w:rsid w:val="430FA2D2"/>
    <w:rsid w:val="43C5E7BD"/>
    <w:rsid w:val="4410988C"/>
    <w:rsid w:val="44441D57"/>
    <w:rsid w:val="45943CAF"/>
    <w:rsid w:val="45AC68ED"/>
    <w:rsid w:val="45E84366"/>
    <w:rsid w:val="4772EC0A"/>
    <w:rsid w:val="47BE2167"/>
    <w:rsid w:val="497B1146"/>
    <w:rsid w:val="4A93E210"/>
    <w:rsid w:val="4CD43D83"/>
    <w:rsid w:val="4D1D0E18"/>
    <w:rsid w:val="4D536739"/>
    <w:rsid w:val="4E0C7DA8"/>
    <w:rsid w:val="4E2E14E9"/>
    <w:rsid w:val="4E879CE8"/>
    <w:rsid w:val="4F9F328E"/>
    <w:rsid w:val="4FD785EE"/>
    <w:rsid w:val="55A048DF"/>
    <w:rsid w:val="579A3791"/>
    <w:rsid w:val="587CD2C7"/>
    <w:rsid w:val="5B6F9C51"/>
    <w:rsid w:val="5C732BD5"/>
    <w:rsid w:val="5C9AA551"/>
    <w:rsid w:val="5E6051CB"/>
    <w:rsid w:val="5EADCD94"/>
    <w:rsid w:val="5EF9B4EF"/>
    <w:rsid w:val="5F9FF9BA"/>
    <w:rsid w:val="5FF82238"/>
    <w:rsid w:val="5FF91E57"/>
    <w:rsid w:val="5FFCE795"/>
    <w:rsid w:val="60E3F7A5"/>
    <w:rsid w:val="61945D33"/>
    <w:rsid w:val="61E0D613"/>
    <w:rsid w:val="623155B1"/>
    <w:rsid w:val="63F2446C"/>
    <w:rsid w:val="65422D72"/>
    <w:rsid w:val="672ADE97"/>
    <w:rsid w:val="676EE4B2"/>
    <w:rsid w:val="685836F3"/>
    <w:rsid w:val="68876ED8"/>
    <w:rsid w:val="693AF0E5"/>
    <w:rsid w:val="69541942"/>
    <w:rsid w:val="6975B083"/>
    <w:rsid w:val="69B31F8E"/>
    <w:rsid w:val="6CB46168"/>
    <w:rsid w:val="6DA6C756"/>
    <w:rsid w:val="6DBA5B51"/>
    <w:rsid w:val="6E7371C0"/>
    <w:rsid w:val="6F69A0EC"/>
    <w:rsid w:val="700626A6"/>
    <w:rsid w:val="710B2470"/>
    <w:rsid w:val="7239C5BD"/>
    <w:rsid w:val="7442C532"/>
    <w:rsid w:val="74645C73"/>
    <w:rsid w:val="76655B48"/>
    <w:rsid w:val="78012BA9"/>
    <w:rsid w:val="780E9C3F"/>
    <w:rsid w:val="7A44D7A2"/>
    <w:rsid w:val="7B7B984B"/>
    <w:rsid w:val="7BC30BBF"/>
    <w:rsid w:val="7D4CAD4C"/>
    <w:rsid w:val="7DD07F1B"/>
    <w:rsid w:val="7F875C98"/>
    <w:rsid w:val="7FC843B9"/>
    <w:rsid w:val="7FD9C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3A825AF3-8512-4BE0-9ED4-03B30EF4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  <w:qFormat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Char"/>
  </w:style>
  <w:style w:type="character" w:styleId="af1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2">
    <w:name w:val="annotation text"/>
    <w:basedOn w:val="a"/>
    <w:link w:val="Char0"/>
  </w:style>
  <w:style w:type="character" w:customStyle="1" w:styleId="EditorsNoteChar">
    <w:name w:val="Editor's Note Char"/>
    <w:aliases w:val="EN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3">
    <w:name w:val="Table Grid"/>
    <w:basedOn w:val="a1"/>
    <w:uiPriority w:val="59"/>
    <w:rsid w:val="00FC2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4">
    <w:name w:val="Balloon Text"/>
    <w:basedOn w:val="a"/>
    <w:link w:val="Char1"/>
    <w:rsid w:val="00E85642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f4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har0">
    <w:name w:val="批注文字 Char"/>
    <w:link w:val="af2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5">
    <w:name w:val="List Paragraph"/>
    <w:basedOn w:val="a"/>
    <w:link w:val="Char2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6">
    <w:name w:val="Revision"/>
    <w:hidden/>
    <w:uiPriority w:val="99"/>
    <w:semiHidden/>
    <w:rsid w:val="00EA0D16"/>
    <w:rPr>
      <w:lang w:val="en-GB" w:eastAsia="en-US"/>
    </w:rPr>
  </w:style>
  <w:style w:type="paragraph" w:styleId="af7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Char">
    <w:name w:val="正文文本 Char"/>
    <w:link w:val="af0"/>
    <w:rsid w:val="001505F6"/>
    <w:rPr>
      <w:lang w:val="en-GB" w:eastAsia="en-US"/>
    </w:rPr>
  </w:style>
  <w:style w:type="character" w:styleId="af8">
    <w:name w:val="Strong"/>
    <w:qFormat/>
    <w:rsid w:val="00863CB1"/>
    <w:rPr>
      <w:b/>
      <w:bCs/>
    </w:rPr>
  </w:style>
  <w:style w:type="character" w:styleId="af9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a">
    <w:name w:val="annotation subject"/>
    <w:basedOn w:val="af2"/>
    <w:next w:val="af2"/>
    <w:link w:val="Char3"/>
    <w:rsid w:val="00736CB4"/>
    <w:rPr>
      <w:b/>
      <w:bCs/>
    </w:rPr>
  </w:style>
  <w:style w:type="character" w:customStyle="1" w:styleId="Char3">
    <w:name w:val="批注主题 Char"/>
    <w:link w:val="afa"/>
    <w:rsid w:val="00736CB4"/>
    <w:rPr>
      <w:b/>
      <w:bCs/>
      <w:lang w:val="en-GB" w:eastAsia="en-US" w:bidi="ar-SA"/>
    </w:rPr>
  </w:style>
  <w:style w:type="character" w:customStyle="1" w:styleId="UnresolvedMention">
    <w:name w:val="Unresolved Mention"/>
    <w:uiPriority w:val="99"/>
    <w:unhideWhenUsed/>
    <w:rsid w:val="00F5386B"/>
    <w:rPr>
      <w:color w:val="605E5C"/>
      <w:shd w:val="clear" w:color="auto" w:fill="E1DFDD"/>
    </w:rPr>
  </w:style>
  <w:style w:type="character" w:customStyle="1" w:styleId="Mention">
    <w:name w:val="Mention"/>
    <w:uiPriority w:val="99"/>
    <w:unhideWhenUsed/>
    <w:rsid w:val="00F5386B"/>
    <w:rPr>
      <w:color w:val="2B579A"/>
      <w:shd w:val="clear" w:color="auto" w:fill="E1DFDD"/>
    </w:rPr>
  </w:style>
  <w:style w:type="character" w:customStyle="1" w:styleId="Char2">
    <w:name w:val="列出段落 Char"/>
    <w:basedOn w:val="a0"/>
    <w:link w:val="af5"/>
    <w:uiPriority w:val="34"/>
    <w:locked/>
    <w:rsid w:val="003D2AC9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sa/TSG_SA/TSGs_90E_Electronic/Docs/SP-201131.zip" TargetMode="External"/><Relationship Id="rId18" Type="http://schemas.openxmlformats.org/officeDocument/2006/relationships/hyperlink" Target="https://www.3gpp.org/ftp/tsg_sa/WG2_Arch/TSGS2_142e_Electronic/INBOX/Revisions/S2-2008718r07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90e/Report/draft_MeetingReport_RAN_90e_201211_eom.zip" TargetMode="External"/><Relationship Id="rId17" Type="http://schemas.openxmlformats.org/officeDocument/2006/relationships/hyperlink" Target="https://list.etsi.org/scripts/wa.exe?A2=ind2011C&amp;L=3GPP_TSG_SA_WG2_EMEET&amp;O=D&amp;P=43975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2_Arch/TSGS2_142e_Electronic/Docs/S2-2009092.zip" TargetMode="External"/><Relationship Id="rId20" Type="http://schemas.openxmlformats.org/officeDocument/2006/relationships/hyperlink" Target="https://www.3gpp.org/ftp/tsg_sa/TSG_SA/TSGs_90E_Electronic/Docs/SP-200968.zip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TSG_SA/TSGs_90E_Electronic/Docs/SP-200968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sa/TSG_SA/TSGs_90E_Electronic/Docs/SP-200968.zi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2_Arch/TSGS2_142e_Electronic/INBOX/Revisions/S2-2008718r07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st.etsi.org/scripts/wa.exe?A2=ind2011C&amp;L=3GPP_TSG_SA_WG2_EMEET&amp;O=D&amp;P=4336253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7741353BC71439DA3E80555B6384B" ma:contentTypeVersion="10" ma:contentTypeDescription="Create a new document." ma:contentTypeScope="" ma:versionID="2621119b24572000d6ecf97fb91a3fcf">
  <xsd:schema xmlns:xsd="http://www.w3.org/2001/XMLSchema" xmlns:xs="http://www.w3.org/2001/XMLSchema" xmlns:p="http://schemas.microsoft.com/office/2006/metadata/properties" xmlns:ns3="62f0e3c9-b9bd-4201-a3db-c194daf94caa" targetNamespace="http://schemas.microsoft.com/office/2006/metadata/properties" ma:root="true" ma:fieldsID="f410d6498e47abd7428d7eafeb1670bc" ns3:_="">
    <xsd:import namespace="62f0e3c9-b9bd-4201-a3db-c194daf94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e3c9-b9bd-4201-a3db-c194daf9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23A1-19CE-4DB5-A2E4-C5B17887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e3c9-b9bd-4201-a3db-c194daf9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9229A2-0FBF-445B-9A9A-1498A70E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1812</Words>
  <Characters>10330</Characters>
  <Application>Microsoft Office Word</Application>
  <DocSecurity>0</DocSecurity>
  <Lines>86</Lines>
  <Paragraphs>24</Paragraphs>
  <ScaleCrop>false</ScaleCrop>
  <Company>ETSI</Company>
  <LinksUpToDate>false</LinksUpToDate>
  <CharactersWithSpaces>12118</CharactersWithSpaces>
  <SharedDoc>false</SharedDoc>
  <HyperlinkBase/>
  <HLinks>
    <vt:vector size="12" baseType="variant"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https://www.3gpp.org/DynaReport/22228.htm</vt:lpwstr>
      </vt:variant>
      <vt:variant>
        <vt:lpwstr/>
      </vt:variant>
      <vt:variant>
        <vt:i4>4259892</vt:i4>
      </vt:variant>
      <vt:variant>
        <vt:i4>0</vt:i4>
      </vt:variant>
      <vt:variant>
        <vt:i4>0</vt:i4>
      </vt:variant>
      <vt:variant>
        <vt:i4>5</vt:i4>
      </vt:variant>
      <vt:variant>
        <vt:lpwstr>mailto:david.castellanos@ericsson.com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OPPO-1</cp:lastModifiedBy>
  <cp:revision>2</cp:revision>
  <dcterms:created xsi:type="dcterms:W3CDTF">2021-01-13T09:57:00Z</dcterms:created>
  <dcterms:modified xsi:type="dcterms:W3CDTF">2021-01-13T09:57:00Z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0x0101003E17741353BC71439DA3E80555B6384B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