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153D" w14:textId="6DD46B81" w:rsidR="0018096F" w:rsidRDefault="0018096F" w:rsidP="0018096F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 w:rsidRPr="00917008">
        <w:rPr>
          <w:rFonts w:eastAsia="Times New Roman"/>
          <w:b/>
          <w:sz w:val="24"/>
          <w:lang w:val="en-US"/>
        </w:rPr>
        <w:t>3GPP TSG-RAN WG2 Meeting #1</w:t>
      </w:r>
      <w:r>
        <w:rPr>
          <w:rFonts w:eastAsia="Times New Roman"/>
          <w:b/>
          <w:sz w:val="24"/>
          <w:lang w:val="en-US"/>
        </w:rPr>
        <w:t>31</w:t>
      </w:r>
      <w:r w:rsidRPr="00917008">
        <w:rPr>
          <w:rFonts w:eastAsia="Times New Roman"/>
          <w:b/>
          <w:sz w:val="24"/>
          <w:lang w:val="en-US"/>
        </w:rPr>
        <w:tab/>
      </w:r>
      <w:r w:rsidRPr="00917008"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bookmarkStart w:id="0" w:name="OLE_LINK2"/>
      <w:bookmarkStart w:id="1" w:name="OLE_LINK1"/>
      <w:r w:rsidR="00C04BD4">
        <w:rPr>
          <w:rFonts w:eastAsia="Times New Roman"/>
          <w:b/>
          <w:sz w:val="24"/>
          <w:lang w:val="en-US" w:eastAsia="zh-CN"/>
        </w:rPr>
        <w:t>xxxx</w:t>
      </w:r>
    </w:p>
    <w:p w14:paraId="2A0FA080" w14:textId="77777777" w:rsidR="0018096F" w:rsidRPr="00FA74A1" w:rsidRDefault="0018096F" w:rsidP="0018096F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 w:rsidRPr="009D44F1">
        <w:rPr>
          <w:b/>
          <w:noProof/>
          <w:sz w:val="24"/>
        </w:rPr>
        <w:t>Bengaluru, India, 25 - 29 August 2025</w:t>
      </w:r>
      <w:bookmarkEnd w:id="0"/>
      <w:bookmarkEnd w:id="1"/>
    </w:p>
    <w:p w14:paraId="348D1216" w14:textId="77777777" w:rsidR="0018096F" w:rsidRPr="00917008" w:rsidRDefault="0018096F" w:rsidP="0018096F">
      <w:pPr>
        <w:pStyle w:val="Header"/>
        <w:rPr>
          <w:rFonts w:ascii="SimSun" w:hAnsi="SimSun" w:cs="SimSun"/>
          <w:noProof w:val="0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8096F" w14:paraId="2BA99AA8" w14:textId="77777777" w:rsidTr="00CF311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BA9B0" w14:textId="77777777" w:rsidR="0018096F" w:rsidRDefault="0018096F" w:rsidP="00CF31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8096F" w14:paraId="00936223" w14:textId="77777777" w:rsidTr="00CF311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9EF114" w14:textId="77777777" w:rsidR="0018096F" w:rsidRDefault="0018096F" w:rsidP="00CF31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8096F" w14:paraId="7C82BADE" w14:textId="77777777" w:rsidTr="00CF311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289256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0A6F2DBB" w14:textId="77777777" w:rsidTr="00CF3113">
        <w:tc>
          <w:tcPr>
            <w:tcW w:w="142" w:type="dxa"/>
            <w:tcBorders>
              <w:left w:val="single" w:sz="4" w:space="0" w:color="auto"/>
            </w:tcBorders>
          </w:tcPr>
          <w:p w14:paraId="3E47C2E2" w14:textId="77777777" w:rsidR="0018096F" w:rsidRDefault="0018096F" w:rsidP="00CF311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20C2D4B" w14:textId="77777777" w:rsidR="0018096F" w:rsidRPr="00410371" w:rsidRDefault="0018096F" w:rsidP="00CF311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38.331</w:t>
            </w:r>
          </w:p>
        </w:tc>
        <w:tc>
          <w:tcPr>
            <w:tcW w:w="709" w:type="dxa"/>
          </w:tcPr>
          <w:p w14:paraId="0832843F" w14:textId="77777777" w:rsidR="0018096F" w:rsidRDefault="0018096F" w:rsidP="00CF31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080AE1" w14:textId="77777777" w:rsidR="0018096F" w:rsidRPr="00917008" w:rsidRDefault="0018096F" w:rsidP="00CF3113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DraftCR</w:t>
            </w:r>
          </w:p>
        </w:tc>
        <w:tc>
          <w:tcPr>
            <w:tcW w:w="709" w:type="dxa"/>
          </w:tcPr>
          <w:p w14:paraId="709610BC" w14:textId="77777777" w:rsidR="0018096F" w:rsidRDefault="0018096F" w:rsidP="00CF31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0CE293" w14:textId="77777777" w:rsidR="0018096F" w:rsidRPr="00917008" w:rsidRDefault="0018096F" w:rsidP="00CF3113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315CF8FF" w14:textId="77777777" w:rsidR="0018096F" w:rsidRDefault="0018096F" w:rsidP="00CF31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C90F13" w14:textId="77777777" w:rsidR="0018096F" w:rsidRPr="00410371" w:rsidRDefault="0018096F" w:rsidP="00CF3113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493F64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8</w:t>
            </w:r>
            <w:r w:rsidRPr="00493F64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493F64"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542DD5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</w:p>
        </w:tc>
      </w:tr>
      <w:tr w:rsidR="0018096F" w14:paraId="5F1A3E35" w14:textId="77777777" w:rsidTr="00CF311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3A213E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</w:p>
        </w:tc>
      </w:tr>
      <w:tr w:rsidR="0018096F" w14:paraId="5942A7CC" w14:textId="77777777" w:rsidTr="00CF311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CD16CAC" w14:textId="77777777" w:rsidR="0018096F" w:rsidRPr="00F25D98" w:rsidRDefault="0018096F" w:rsidP="00CF31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8096F" w14:paraId="5219DBB0" w14:textId="77777777" w:rsidTr="00CF3113">
        <w:tc>
          <w:tcPr>
            <w:tcW w:w="9641" w:type="dxa"/>
            <w:gridSpan w:val="9"/>
          </w:tcPr>
          <w:p w14:paraId="6D2C287B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50DC315" w14:textId="77777777" w:rsidR="0018096F" w:rsidRDefault="0018096F" w:rsidP="0018096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8096F" w14:paraId="18C91CFE" w14:textId="77777777" w:rsidTr="00CF3113">
        <w:tc>
          <w:tcPr>
            <w:tcW w:w="2835" w:type="dxa"/>
          </w:tcPr>
          <w:p w14:paraId="3C01D5CB" w14:textId="77777777" w:rsidR="0018096F" w:rsidRDefault="0018096F" w:rsidP="00CF31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D73AC6E" w14:textId="77777777" w:rsidR="0018096F" w:rsidRDefault="0018096F" w:rsidP="00CF31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AAD014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FD5A1F" w14:textId="77777777" w:rsidR="0018096F" w:rsidRDefault="0018096F" w:rsidP="00CF31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771C58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68747F0" w14:textId="77777777" w:rsidR="0018096F" w:rsidRDefault="0018096F" w:rsidP="00CF31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EDFB893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B8B8F2" w14:textId="77777777" w:rsidR="0018096F" w:rsidRDefault="0018096F" w:rsidP="00CF31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9BD1B6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66A0912" w14:textId="77777777" w:rsidR="0018096F" w:rsidRDefault="0018096F" w:rsidP="0018096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8096F" w14:paraId="3E3A59AB" w14:textId="77777777" w:rsidTr="00CF3113">
        <w:tc>
          <w:tcPr>
            <w:tcW w:w="9640" w:type="dxa"/>
            <w:gridSpan w:val="11"/>
          </w:tcPr>
          <w:p w14:paraId="5CEAFEB5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15044022" w14:textId="77777777" w:rsidTr="00CF311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8ECEE2" w14:textId="77777777" w:rsidR="0018096F" w:rsidRDefault="0018096F" w:rsidP="00CF31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A3A52C" w14:textId="77777777" w:rsidR="0018096F" w:rsidRPr="00A936DF" w:rsidRDefault="0018096F" w:rsidP="00CF3113">
            <w:pPr>
              <w:rPr>
                <w:sz w:val="20"/>
                <w:szCs w:val="20"/>
              </w:rPr>
            </w:pPr>
            <w:r w:rsidRPr="00A936DF">
              <w:rPr>
                <w:rFonts w:ascii="Arial" w:hAnsi="Arial" w:cs="Arial"/>
                <w:bCs/>
                <w:sz w:val="20"/>
                <w:szCs w:val="20"/>
              </w:rPr>
              <w:t>Draft CR for Rel-19 NR NTN UE capabilities</w:t>
            </w:r>
          </w:p>
        </w:tc>
      </w:tr>
      <w:tr w:rsidR="0018096F" w14:paraId="0D5BF3D8" w14:textId="77777777" w:rsidTr="00CF3113">
        <w:tc>
          <w:tcPr>
            <w:tcW w:w="1843" w:type="dxa"/>
            <w:tcBorders>
              <w:left w:val="single" w:sz="4" w:space="0" w:color="auto"/>
            </w:tcBorders>
          </w:tcPr>
          <w:p w14:paraId="5F1D2633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4F6829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18EA013B" w14:textId="77777777" w:rsidTr="00CF3113">
        <w:tc>
          <w:tcPr>
            <w:tcW w:w="1843" w:type="dxa"/>
            <w:tcBorders>
              <w:left w:val="single" w:sz="4" w:space="0" w:color="auto"/>
            </w:tcBorders>
          </w:tcPr>
          <w:p w14:paraId="1BA65E31" w14:textId="77777777" w:rsidR="0018096F" w:rsidRDefault="0018096F" w:rsidP="00CF31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784488" w14:textId="77777777" w:rsidR="0018096F" w:rsidRPr="00917008" w:rsidRDefault="0018096F" w:rsidP="00CF3113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t>Apple</w:t>
            </w:r>
          </w:p>
        </w:tc>
      </w:tr>
      <w:tr w:rsidR="0018096F" w14:paraId="5220507E" w14:textId="77777777" w:rsidTr="00CF3113">
        <w:tc>
          <w:tcPr>
            <w:tcW w:w="1843" w:type="dxa"/>
            <w:tcBorders>
              <w:left w:val="single" w:sz="4" w:space="0" w:color="auto"/>
            </w:tcBorders>
          </w:tcPr>
          <w:p w14:paraId="643DF685" w14:textId="77777777" w:rsidR="0018096F" w:rsidRDefault="0018096F" w:rsidP="00CF31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272E19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  <w:r>
              <w:t>R2</w:t>
            </w:r>
          </w:p>
        </w:tc>
      </w:tr>
      <w:tr w:rsidR="0018096F" w14:paraId="103DBA79" w14:textId="77777777" w:rsidTr="00CF3113">
        <w:tc>
          <w:tcPr>
            <w:tcW w:w="1843" w:type="dxa"/>
            <w:tcBorders>
              <w:left w:val="single" w:sz="4" w:space="0" w:color="auto"/>
            </w:tcBorders>
          </w:tcPr>
          <w:p w14:paraId="3CBCE2B1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516FE0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08ECC3E6" w14:textId="77777777" w:rsidTr="00CF3113">
        <w:tc>
          <w:tcPr>
            <w:tcW w:w="1843" w:type="dxa"/>
            <w:tcBorders>
              <w:left w:val="single" w:sz="4" w:space="0" w:color="auto"/>
            </w:tcBorders>
          </w:tcPr>
          <w:p w14:paraId="2B275C1F" w14:textId="77777777" w:rsidR="0018096F" w:rsidRDefault="0018096F" w:rsidP="00CF31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005D287" w14:textId="77777777" w:rsidR="0018096F" w:rsidRPr="00A936DF" w:rsidRDefault="0018096F" w:rsidP="00CF3113">
            <w:pPr>
              <w:rPr>
                <w:sz w:val="20"/>
                <w:szCs w:val="20"/>
              </w:rPr>
            </w:pPr>
            <w:r w:rsidRPr="00A936DF">
              <w:rPr>
                <w:rFonts w:ascii="Arial" w:hAnsi="Arial"/>
                <w:sz w:val="20"/>
                <w:szCs w:val="20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1A6A408A" w14:textId="77777777" w:rsidR="0018096F" w:rsidRDefault="0018096F" w:rsidP="00CF311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3AAA26" w14:textId="77777777" w:rsidR="0018096F" w:rsidRDefault="0018096F" w:rsidP="00CF31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9E6099" w14:textId="77777777" w:rsidR="0018096F" w:rsidRDefault="0018096F" w:rsidP="00CF311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2025-08-15</w:t>
            </w:r>
          </w:p>
        </w:tc>
      </w:tr>
      <w:tr w:rsidR="0018096F" w14:paraId="142CACB1" w14:textId="77777777" w:rsidTr="00CF3113">
        <w:tc>
          <w:tcPr>
            <w:tcW w:w="1843" w:type="dxa"/>
            <w:tcBorders>
              <w:left w:val="single" w:sz="4" w:space="0" w:color="auto"/>
            </w:tcBorders>
          </w:tcPr>
          <w:p w14:paraId="7E23FAC2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557EB1F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E3EDD6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2801F6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8DFFE55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22735D1A" w14:textId="77777777" w:rsidTr="00CF311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0E9C36B" w14:textId="77777777" w:rsidR="0018096F" w:rsidRDefault="0018096F" w:rsidP="00CF31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FA8D6D" w14:textId="77777777" w:rsidR="0018096F" w:rsidRDefault="0018096F" w:rsidP="00CF3113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    </w:t>
            </w: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107939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074577" w14:textId="77777777" w:rsidR="0018096F" w:rsidRDefault="0018096F" w:rsidP="00CF31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00C430" w14:textId="77777777" w:rsidR="0018096F" w:rsidRDefault="0018096F" w:rsidP="00CF31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8096F" w14:paraId="0364A0E0" w14:textId="77777777" w:rsidTr="00CF311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EC76512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7D26FB" w14:textId="77777777" w:rsidR="0018096F" w:rsidRDefault="0018096F" w:rsidP="00CF31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4D0A95" w14:textId="77777777" w:rsidR="0018096F" w:rsidRDefault="0018096F" w:rsidP="00CF31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9BADBB" w14:textId="77777777" w:rsidR="0018096F" w:rsidRPr="007C2097" w:rsidRDefault="0018096F" w:rsidP="00CF31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8096F" w14:paraId="0E9996CA" w14:textId="77777777" w:rsidTr="00CF3113">
        <w:tc>
          <w:tcPr>
            <w:tcW w:w="1843" w:type="dxa"/>
          </w:tcPr>
          <w:p w14:paraId="467C5EDB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4FDB37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3ECC824F" w14:textId="77777777" w:rsidTr="00CF31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3A73A3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730D28" w14:textId="77777777" w:rsidR="0018096F" w:rsidRPr="006C1849" w:rsidRDefault="0018096F" w:rsidP="00CF3113">
            <w:pPr>
              <w:rPr>
                <w:sz w:val="20"/>
                <w:szCs w:val="20"/>
              </w:rPr>
            </w:pPr>
            <w:r w:rsidRPr="006C1849">
              <w:rPr>
                <w:rFonts w:ascii="Arial" w:hAnsi="Arial" w:cs="Arial"/>
                <w:sz w:val="20"/>
                <w:szCs w:val="20"/>
              </w:rPr>
              <w:t>Introduction of Rel-19 NR NTN UE capabilities</w:t>
            </w:r>
            <w:r w:rsidRPr="006C1849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8096F" w14:paraId="102051B4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AFF52E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5DAF70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6F084822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EB1D17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C7C5C2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</w:rPr>
              <w:t>Adding new Rel-19 NR NTN UE capabilities.</w:t>
            </w:r>
          </w:p>
          <w:p w14:paraId="1AFA8B7B" w14:textId="297E47B8" w:rsidR="0018096F" w:rsidRPr="00B027DA" w:rsidRDefault="006C1849" w:rsidP="00B027DA">
            <w:pPr>
              <w:spacing w:after="0" w:line="240" w:lineRule="auto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  <w:r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-</w:t>
            </w:r>
            <w:r w:rsidR="0018096F"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 xml:space="preserve"> Introduction of MBS broadcast service intended serivice area</w:t>
            </w:r>
          </w:p>
          <w:p w14:paraId="18C5A5A8" w14:textId="38D4F5B9" w:rsidR="0018096F" w:rsidRPr="00B027DA" w:rsidRDefault="006C1849" w:rsidP="00B027DA">
            <w:pPr>
              <w:spacing w:after="0" w:line="240" w:lineRule="auto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  <w:r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-</w:t>
            </w:r>
            <w:r w:rsidR="0018096F"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 xml:space="preserve"> Implementation of ETWS geo-fencing and PWS UE capability for NTN is added to the PWS feature</w:t>
            </w:r>
          </w:p>
          <w:p w14:paraId="7170EBCE" w14:textId="05EC096D" w:rsidR="0018096F" w:rsidRPr="00B027DA" w:rsidRDefault="006C1849" w:rsidP="00B027DA">
            <w:pPr>
              <w:spacing w:after="0" w:line="240" w:lineRule="auto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  <w:r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-</w:t>
            </w:r>
            <w:r w:rsidR="0018096F"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 xml:space="preserve"> SMTC enhancement to support configuring two different SMTC periodicities for RRC connected UE.</w:t>
            </w:r>
          </w:p>
          <w:p w14:paraId="14132C82" w14:textId="43CE8058" w:rsidR="0018096F" w:rsidRPr="00B027DA" w:rsidRDefault="006C1849" w:rsidP="00B027DA">
            <w:pPr>
              <w:spacing w:after="0" w:line="240" w:lineRule="auto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  <w:r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-</w:t>
            </w:r>
            <w:r w:rsidR="0018096F"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 xml:space="preserve"> SMTC selection based on reference location associated with each SMTC configuration among SMTC configuration with 2 periodicities and </w:t>
            </w:r>
            <w:r w:rsidR="00850863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7</w:t>
            </w:r>
            <w:r w:rsidR="0018096F"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 xml:space="preserve"> SMTC offsets, for RRC idle/inactive UE.</w:t>
            </w:r>
          </w:p>
          <w:p w14:paraId="3E9F35A4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</w:p>
          <w:p w14:paraId="1D0D0F0B" w14:textId="77777777" w:rsidR="00E507B2" w:rsidRPr="00E507B2" w:rsidRDefault="00E507B2" w:rsidP="00E507B2">
            <w:pPr>
              <w:spacing w:after="0" w:line="240" w:lineRule="auto"/>
              <w:jc w:val="both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  <w:r w:rsidRPr="00E507B2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RAN2#131 Agreement:</w:t>
            </w:r>
          </w:p>
          <w:p w14:paraId="1906EC3E" w14:textId="77777777" w:rsidR="00E507B2" w:rsidRDefault="00E507B2" w:rsidP="00E507B2">
            <w:pPr>
              <w:spacing w:after="0" w:line="240" w:lineRule="auto"/>
              <w:jc w:val="both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  <w:r w:rsidRPr="00E507B2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- RAN2 supports to configure two different SMTC periodicities (with different offsets) for SMTCs per frequency layer for idle/inactive/connected mode, and UE capability will be introduced for this purpose (FFS if per UE or per band).</w:t>
            </w:r>
          </w:p>
          <w:p w14:paraId="54875597" w14:textId="10BCD8DE" w:rsidR="00C908B4" w:rsidRPr="00C908B4" w:rsidRDefault="00C908B4" w:rsidP="00C908B4">
            <w:pPr>
              <w:pStyle w:val="Agreement"/>
              <w:numPr>
                <w:ilvl w:val="0"/>
                <w:numId w:val="0"/>
              </w:numPr>
              <w:rPr>
                <w:rFonts w:eastAsia="SimSun"/>
                <w:b w:val="0"/>
                <w:noProof/>
                <w:kern w:val="2"/>
                <w:szCs w:val="20"/>
                <w:lang w:val="fr-FR" w:eastAsia="zh-CN"/>
              </w:rPr>
            </w:pPr>
            <w:r w:rsidRPr="00C908B4">
              <w:rPr>
                <w:rFonts w:eastAsia="SimSun"/>
                <w:b w:val="0"/>
                <w:noProof/>
                <w:kern w:val="2"/>
                <w:szCs w:val="20"/>
                <w:lang w:val="fr-FR" w:eastAsia="zh-CN"/>
              </w:rPr>
              <w:t xml:space="preserve">- The maximum number configured SMTCs for idle/inactive is 7 and it also includes the SMTC of the serving cell (This updates a previous decision to have a maximum of 6 STMCs). </w:t>
            </w:r>
          </w:p>
          <w:p w14:paraId="79F57166" w14:textId="77777777" w:rsidR="00C908B4" w:rsidRPr="00E507B2" w:rsidRDefault="00C908B4" w:rsidP="00E507B2">
            <w:pPr>
              <w:spacing w:after="0" w:line="240" w:lineRule="auto"/>
              <w:jc w:val="both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</w:p>
          <w:p w14:paraId="4AFC34F7" w14:textId="77777777" w:rsidR="00E507B2" w:rsidRPr="00E507B2" w:rsidRDefault="00E507B2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  <w:lang w:val="fr-FR"/>
              </w:rPr>
            </w:pPr>
          </w:p>
          <w:p w14:paraId="7CD9BA2D" w14:textId="0851F3A2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 w:hint="eastAsia"/>
                <w:noProof/>
                <w:sz w:val="20"/>
                <w:szCs w:val="20"/>
              </w:rPr>
              <w:t>RAN2#130</w:t>
            </w:r>
            <w:r w:rsidRPr="006C1849">
              <w:rPr>
                <w:rFonts w:ascii="Arial" w:hAnsi="Arial"/>
                <w:noProof/>
                <w:sz w:val="20"/>
                <w:szCs w:val="20"/>
              </w:rPr>
              <w:t xml:space="preserve"> Agreement:</w:t>
            </w:r>
          </w:p>
          <w:p w14:paraId="47C85C3D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 w:hint="eastAsia"/>
                <w:noProof/>
                <w:sz w:val="20"/>
                <w:szCs w:val="20"/>
              </w:rPr>
              <w:t xml:space="preserve">- </w:t>
            </w:r>
            <w:r w:rsidRPr="006C1849">
              <w:rPr>
                <w:rFonts w:ascii="Arial" w:hAnsi="Arial"/>
                <w:noProof/>
                <w:sz w:val="20"/>
                <w:szCs w:val="20"/>
              </w:rPr>
              <w:t>Implementation of ETWS geo-fencing and PWS UE capability for NTN is added to the PWS feature</w:t>
            </w:r>
          </w:p>
          <w:p w14:paraId="6C876ECB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</w:rPr>
              <w:t xml:space="preserve">- the maximum configured SMTCs per frequency for idle/inactive UEs is 6 </w:t>
            </w:r>
          </w:p>
          <w:p w14:paraId="22B24B66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</w:rPr>
              <w:lastRenderedPageBreak/>
              <w:t xml:space="preserve">- We introduce a location-based SMTC selection procedure where each SMTC can be associated with a reference location of the intended neighbor cells that need to be measured by the UE. </w:t>
            </w:r>
          </w:p>
          <w:p w14:paraId="2D033FE1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</w:p>
          <w:p w14:paraId="70B65A93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 w:hint="eastAsia"/>
                <w:noProof/>
                <w:sz w:val="20"/>
                <w:szCs w:val="20"/>
              </w:rPr>
              <w:t xml:space="preserve">RAN2#129bis </w:t>
            </w:r>
            <w:r w:rsidRPr="006C1849">
              <w:rPr>
                <w:rFonts w:ascii="Arial" w:hAnsi="Arial"/>
                <w:noProof/>
                <w:sz w:val="20"/>
                <w:szCs w:val="20"/>
              </w:rPr>
              <w:t>Agreement:</w:t>
            </w:r>
          </w:p>
          <w:p w14:paraId="1EBDB051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</w:rPr>
              <w:t xml:space="preserve">- </w:t>
            </w:r>
            <w:r w:rsidRPr="006C1849">
              <w:rPr>
                <w:rFonts w:ascii="Arial" w:hAnsi="Arial"/>
                <w:noProof/>
                <w:sz w:val="20"/>
                <w:szCs w:val="20"/>
                <w:lang w:val="en-GB"/>
              </w:rPr>
              <w:t>We add a sentence saying that the UE can optionally support intended service area provision for MBS broadcast service via NTN.</w:t>
            </w:r>
          </w:p>
          <w:p w14:paraId="6E21D117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</w:rPr>
              <w:t xml:space="preserve">- </w:t>
            </w:r>
            <w:r w:rsidRPr="006C1849">
              <w:rPr>
                <w:rFonts w:ascii="Arial" w:hAnsi="Arial"/>
                <w:noProof/>
                <w:sz w:val="20"/>
                <w:szCs w:val="20"/>
                <w:lang w:val="en-GB"/>
              </w:rPr>
              <w:t>No new UE capability is foreseen for regenerative payload.</w:t>
            </w:r>
          </w:p>
          <w:p w14:paraId="225F4C01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- RAN2 considers to support configuring two different SMTC periodicities (with different offsets) for SMTCs in one frequency layer for idle, inactive and connected mode. </w:t>
            </w:r>
          </w:p>
          <w:p w14:paraId="1EC10C79" w14:textId="43C95E8B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</w:rPr>
              <w:t>- We support configuring more than 4 SMTCs per frequency (e.g. 6) for idle/inactive UEs. It will be up to UE implementation to select which of the SMTCs to consider (send this RAN2 decision to RAN4 for checking)</w:t>
            </w:r>
          </w:p>
        </w:tc>
      </w:tr>
      <w:tr w:rsidR="0018096F" w14:paraId="41C7B814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C439D0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EAA4F9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02A55242" w14:textId="77777777" w:rsidTr="00CF311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EDA604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06BD9F" w14:textId="77777777" w:rsidR="0018096F" w:rsidRPr="00493F64" w:rsidRDefault="0018096F" w:rsidP="00CF3113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>The Rel-19 NR NTN UE capabilities remain absent.</w:t>
            </w:r>
          </w:p>
        </w:tc>
      </w:tr>
      <w:tr w:rsidR="0018096F" w14:paraId="68B427D9" w14:textId="77777777" w:rsidTr="00CF3113">
        <w:tc>
          <w:tcPr>
            <w:tcW w:w="2694" w:type="dxa"/>
            <w:gridSpan w:val="2"/>
          </w:tcPr>
          <w:p w14:paraId="1B516B1F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874022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0C284294" w14:textId="77777777" w:rsidTr="00CF31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69A551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F80D70" w14:textId="77777777" w:rsidR="0018096F" w:rsidRDefault="0018096F" w:rsidP="00CF311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6.3.3</w:t>
            </w:r>
          </w:p>
        </w:tc>
      </w:tr>
      <w:tr w:rsidR="0018096F" w14:paraId="147929B8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8EE6C7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385748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124F3349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42330A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CCD25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D46B4FF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C9A6917" w14:textId="77777777" w:rsidR="0018096F" w:rsidRDefault="0018096F" w:rsidP="00CF31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BE51A7" w14:textId="77777777" w:rsidR="0018096F" w:rsidRDefault="0018096F" w:rsidP="00CF311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8096F" w14:paraId="7AB683E1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6F332B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0A9C36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17A82C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C9B70B0" w14:textId="77777777" w:rsidR="0018096F" w:rsidRDefault="0018096F" w:rsidP="00CF31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EB51A" w14:textId="77777777" w:rsidR="0018096F" w:rsidRDefault="0018096F" w:rsidP="00CF31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38.306 CR xxx </w:t>
            </w:r>
          </w:p>
        </w:tc>
      </w:tr>
      <w:tr w:rsidR="0018096F" w14:paraId="55B1E6CA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EE3BFC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8005F1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70CEC3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0B8CB03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50E018" w14:textId="77777777" w:rsidR="0018096F" w:rsidRDefault="0018096F" w:rsidP="00CF31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8096F" w14:paraId="72906E99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FB22B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92ECD9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94F06A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D7D319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CA2F97" w14:textId="77777777" w:rsidR="0018096F" w:rsidRDefault="0018096F" w:rsidP="00CF31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8096F" w14:paraId="4AB5EBCD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EFCD02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988F14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</w:p>
        </w:tc>
      </w:tr>
      <w:tr w:rsidR="0018096F" w14:paraId="4488D5E6" w14:textId="77777777" w:rsidTr="00CF311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23E2C7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FB4D3" w14:textId="77777777" w:rsidR="0018096F" w:rsidRDefault="0018096F" w:rsidP="00CF31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8096F" w:rsidRPr="008863B9" w14:paraId="1ABA6838" w14:textId="77777777" w:rsidTr="00CF311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2AAD3" w14:textId="77777777" w:rsidR="0018096F" w:rsidRPr="008863B9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FE04B6D" w14:textId="77777777" w:rsidR="0018096F" w:rsidRPr="008863B9" w:rsidRDefault="0018096F" w:rsidP="00CF311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8096F" w14:paraId="36AAE2F5" w14:textId="77777777" w:rsidTr="00CF31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CFB17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799DE3" w14:textId="0EE82C19" w:rsidR="0018096F" w:rsidRDefault="00490F56" w:rsidP="00CF31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R2-2505489</w:t>
            </w:r>
          </w:p>
        </w:tc>
      </w:tr>
    </w:tbl>
    <w:p w14:paraId="54D1B482" w14:textId="77777777" w:rsidR="0018096F" w:rsidRDefault="0018096F" w:rsidP="0018096F">
      <w:pPr>
        <w:rPr>
          <w:noProof/>
        </w:rPr>
        <w:sectPr w:rsidR="0018096F" w:rsidSect="0018096F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72CB97" w14:textId="77777777" w:rsidR="0018096F" w:rsidRDefault="0018096F"/>
    <w:p w14:paraId="5DC126D5" w14:textId="77777777" w:rsidR="0018096F" w:rsidRPr="0018096F" w:rsidRDefault="0018096F" w:rsidP="0018096F">
      <w:pPr>
        <w:sectPr w:rsidR="0018096F" w:rsidRPr="0018096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E099B19" w14:textId="77777777" w:rsidR="0018096F" w:rsidRPr="0018096F" w:rsidRDefault="0018096F" w:rsidP="0018096F">
      <w:pPr>
        <w:pStyle w:val="Heading3"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</w:pPr>
      <w:bookmarkStart w:id="3" w:name="_Toc60777428"/>
      <w:bookmarkStart w:id="4" w:name="_Toc193446458"/>
      <w:bookmarkStart w:id="5" w:name="_Toc193452263"/>
      <w:bookmarkStart w:id="6" w:name="_Toc193463535"/>
      <w:bookmarkStart w:id="7" w:name="_Toc201295822"/>
      <w:r w:rsidRPr="0018096F"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  <w:lastRenderedPageBreak/>
        <w:t>6.3.3</w:t>
      </w:r>
      <w:r w:rsidRPr="0018096F"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  <w:tab/>
        <w:t>UE capability information elements</w:t>
      </w:r>
      <w:bookmarkEnd w:id="3"/>
      <w:bookmarkEnd w:id="4"/>
      <w:bookmarkEnd w:id="5"/>
      <w:bookmarkEnd w:id="6"/>
      <w:bookmarkEnd w:id="7"/>
    </w:p>
    <w:p w14:paraId="5E51FF2A" w14:textId="0B4C2345" w:rsidR="00DE78EB" w:rsidRDefault="0018096F">
      <w:r w:rsidRPr="0018096F">
        <w:rPr>
          <w:highlight w:val="yellow"/>
        </w:rPr>
        <w:t>&lt;text omitted&gt;</w:t>
      </w:r>
    </w:p>
    <w:p w14:paraId="7D672B1D" w14:textId="77777777" w:rsidR="00692EE8" w:rsidRPr="00692EE8" w:rsidRDefault="00692EE8" w:rsidP="00692EE8">
      <w:pPr>
        <w:pStyle w:val="Heading4"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</w:pPr>
      <w:bookmarkStart w:id="8" w:name="_Toc60777460"/>
      <w:bookmarkStart w:id="9" w:name="_Toc193446496"/>
      <w:bookmarkStart w:id="10" w:name="_Toc193452301"/>
      <w:bookmarkStart w:id="11" w:name="_Toc193463573"/>
      <w:bookmarkStart w:id="12" w:name="_Toc201295860"/>
      <w:bookmarkStart w:id="13" w:name="MCCQCTEMPBM_00000579"/>
      <w:r w:rsidRPr="00692EE8"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  <w:t>–</w:t>
      </w:r>
      <w:r w:rsidRPr="00692EE8"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  <w:tab/>
      </w:r>
      <w:r w:rsidRPr="00692EE8">
        <w:rPr>
          <w:rFonts w:ascii="Arial" w:eastAsia="Malgun Gothic" w:hAnsi="Arial" w:cs="Times New Roman"/>
          <w:iCs w:val="0"/>
          <w:color w:val="auto"/>
          <w:kern w:val="0"/>
          <w:szCs w:val="20"/>
          <w:lang w:val="en-GB"/>
          <w14:ligatures w14:val="none"/>
        </w:rPr>
        <w:t>MeasAndMobParameters</w:t>
      </w:r>
      <w:bookmarkEnd w:id="8"/>
      <w:bookmarkEnd w:id="9"/>
      <w:bookmarkEnd w:id="10"/>
      <w:bookmarkEnd w:id="11"/>
      <w:bookmarkEnd w:id="12"/>
    </w:p>
    <w:bookmarkEnd w:id="13"/>
    <w:p w14:paraId="00F56261" w14:textId="77777777" w:rsidR="00692EE8" w:rsidRPr="00692EE8" w:rsidRDefault="00692EE8" w:rsidP="00692EE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</w:pPr>
      <w:r w:rsidRPr="00692E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The IE </w:t>
      </w:r>
      <w:r w:rsidRPr="00692EE8">
        <w:rPr>
          <w:rFonts w:ascii="Times New Roman" w:eastAsia="Malgun Gothic" w:hAnsi="Times New Roman" w:cs="Times New Roman"/>
          <w:i/>
          <w:kern w:val="0"/>
          <w:sz w:val="20"/>
          <w:szCs w:val="20"/>
          <w:lang w:val="en-GB"/>
          <w14:ligatures w14:val="none"/>
        </w:rPr>
        <w:t>MeasAndMobParameters</w:t>
      </w:r>
      <w:r w:rsidRPr="00692E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is used to convey UE capabilities related to measurements for radio resource management (RRM), radio link monitoring (RLM) and mobility (e.g. handover).</w:t>
      </w:r>
    </w:p>
    <w:p w14:paraId="284D3627" w14:textId="77777777" w:rsidR="0018096F" w:rsidRPr="00EE6E73" w:rsidRDefault="0018096F" w:rsidP="0018096F">
      <w:pPr>
        <w:pStyle w:val="TH"/>
        <w:rPr>
          <w:rFonts w:eastAsia="Malgun Gothic"/>
        </w:rPr>
      </w:pPr>
      <w:r w:rsidRPr="00EE6E73">
        <w:rPr>
          <w:rFonts w:eastAsia="Malgun Gothic"/>
          <w:i/>
        </w:rPr>
        <w:t>MeasAndMobParameters</w:t>
      </w:r>
      <w:r w:rsidRPr="00EE6E73">
        <w:rPr>
          <w:rFonts w:eastAsia="Malgun Gothic"/>
        </w:rPr>
        <w:t xml:space="preserve"> information element</w:t>
      </w:r>
    </w:p>
    <w:p w14:paraId="3523430C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24CFE4C6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rPr>
          <w:color w:val="808080"/>
        </w:rPr>
        <w:t>-- TAG-MEASANDMOBPARAMETERS-START</w:t>
      </w:r>
    </w:p>
    <w:p w14:paraId="5688495C" w14:textId="77777777" w:rsidR="0018096F" w:rsidRPr="00EE6E73" w:rsidRDefault="0018096F" w:rsidP="0018096F">
      <w:pPr>
        <w:pStyle w:val="PL"/>
      </w:pPr>
    </w:p>
    <w:p w14:paraId="45732890" w14:textId="77777777" w:rsidR="0018096F" w:rsidRPr="00EE6E73" w:rsidRDefault="0018096F" w:rsidP="0018096F">
      <w:pPr>
        <w:pStyle w:val="PL"/>
      </w:pPr>
      <w:r w:rsidRPr="00EE6E73">
        <w:t xml:space="preserve">MeasAndMobParameters ::=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DE7E37E" w14:textId="77777777" w:rsidR="0018096F" w:rsidRPr="00EE6E73" w:rsidRDefault="0018096F" w:rsidP="0018096F">
      <w:pPr>
        <w:pStyle w:val="PL"/>
      </w:pPr>
      <w:r w:rsidRPr="00EE6E73">
        <w:t xml:space="preserve">    measAndMobParametersCommon              MeasAndMobParametersCommon              </w:t>
      </w:r>
      <w:r w:rsidRPr="00EE6E73">
        <w:rPr>
          <w:color w:val="993366"/>
        </w:rPr>
        <w:t>OPTIONAL</w:t>
      </w:r>
      <w:r w:rsidRPr="00EE6E73">
        <w:t>,</w:t>
      </w:r>
    </w:p>
    <w:p w14:paraId="740F480A" w14:textId="77777777" w:rsidR="0018096F" w:rsidRPr="00EE6E73" w:rsidRDefault="0018096F" w:rsidP="0018096F">
      <w:pPr>
        <w:pStyle w:val="PL"/>
      </w:pPr>
      <w:r w:rsidRPr="00EE6E73">
        <w:t xml:space="preserve">    measAndMobParametersXDD-Diff                MeasAndMobParametersXDD-Diff        </w:t>
      </w:r>
      <w:r w:rsidRPr="00EE6E73">
        <w:rPr>
          <w:color w:val="993366"/>
        </w:rPr>
        <w:t>OPTIONAL</w:t>
      </w:r>
      <w:r w:rsidRPr="00EE6E73">
        <w:t>,</w:t>
      </w:r>
    </w:p>
    <w:p w14:paraId="094B9DCC" w14:textId="77777777" w:rsidR="0018096F" w:rsidRPr="00EE6E73" w:rsidRDefault="0018096F" w:rsidP="0018096F">
      <w:pPr>
        <w:pStyle w:val="PL"/>
      </w:pPr>
      <w:r w:rsidRPr="00EE6E73">
        <w:t xml:space="preserve">    measAndMobParametersFRX-Diff                MeasAndMobParametersFRX-Diff        </w:t>
      </w:r>
      <w:r w:rsidRPr="00EE6E73">
        <w:rPr>
          <w:color w:val="993366"/>
        </w:rPr>
        <w:t>OPTIONAL</w:t>
      </w:r>
    </w:p>
    <w:p w14:paraId="34F15FD2" w14:textId="77777777" w:rsidR="0018096F" w:rsidRPr="00EE6E73" w:rsidRDefault="0018096F" w:rsidP="0018096F">
      <w:pPr>
        <w:pStyle w:val="PL"/>
      </w:pPr>
      <w:r w:rsidRPr="00EE6E73">
        <w:t>}</w:t>
      </w:r>
    </w:p>
    <w:p w14:paraId="2AF5C46C" w14:textId="77777777" w:rsidR="0018096F" w:rsidRPr="00EE6E73" w:rsidRDefault="0018096F" w:rsidP="0018096F">
      <w:pPr>
        <w:pStyle w:val="PL"/>
      </w:pPr>
    </w:p>
    <w:p w14:paraId="317D2180" w14:textId="77777777" w:rsidR="0018096F" w:rsidRPr="00EE6E73" w:rsidRDefault="0018096F" w:rsidP="0018096F">
      <w:pPr>
        <w:pStyle w:val="PL"/>
      </w:pPr>
      <w:r w:rsidRPr="00EE6E73">
        <w:t xml:space="preserve">MeasAndMobParameters-v15t0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87B032B" w14:textId="77777777" w:rsidR="0018096F" w:rsidRPr="00EE6E73" w:rsidRDefault="0018096F" w:rsidP="0018096F">
      <w:pPr>
        <w:pStyle w:val="PL"/>
      </w:pPr>
      <w:r w:rsidRPr="00EE6E73">
        <w:t xml:space="preserve">    measAndMobParametersCommon-v15t0        MeasAndMobParametersCommon-v15t0        </w:t>
      </w:r>
      <w:r w:rsidRPr="00EE6E73">
        <w:rPr>
          <w:color w:val="993366"/>
        </w:rPr>
        <w:t>OPTIONAL</w:t>
      </w:r>
    </w:p>
    <w:p w14:paraId="12355008" w14:textId="77777777" w:rsidR="0018096F" w:rsidRPr="00EE6E73" w:rsidRDefault="0018096F" w:rsidP="0018096F">
      <w:pPr>
        <w:pStyle w:val="PL"/>
      </w:pPr>
      <w:r w:rsidRPr="00EE6E73">
        <w:t>}</w:t>
      </w:r>
    </w:p>
    <w:p w14:paraId="224BFA5B" w14:textId="77777777" w:rsidR="0018096F" w:rsidRPr="00EE6E73" w:rsidRDefault="0018096F" w:rsidP="0018096F">
      <w:pPr>
        <w:pStyle w:val="PL"/>
      </w:pPr>
    </w:p>
    <w:p w14:paraId="57D0386B" w14:textId="77777777" w:rsidR="0018096F" w:rsidRPr="00EE6E73" w:rsidRDefault="0018096F" w:rsidP="0018096F">
      <w:pPr>
        <w:pStyle w:val="PL"/>
      </w:pPr>
      <w:r w:rsidRPr="00EE6E73">
        <w:t xml:space="preserve">MeasAndMobParameters-v1700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A114606" w14:textId="77777777" w:rsidR="0018096F" w:rsidRPr="00EE6E73" w:rsidRDefault="0018096F" w:rsidP="0018096F">
      <w:pPr>
        <w:pStyle w:val="PL"/>
      </w:pPr>
      <w:r w:rsidRPr="00EE6E73">
        <w:t xml:space="preserve">    measAndMobParametersFR2-2-r17           MeasAndMobParametersFR2-2-r17           </w:t>
      </w:r>
      <w:r w:rsidRPr="00EE6E73">
        <w:rPr>
          <w:color w:val="993366"/>
        </w:rPr>
        <w:t>OPTIONAL</w:t>
      </w:r>
    </w:p>
    <w:p w14:paraId="33B83643" w14:textId="77777777" w:rsidR="0018096F" w:rsidRPr="00EE6E73" w:rsidRDefault="0018096F" w:rsidP="0018096F">
      <w:pPr>
        <w:pStyle w:val="PL"/>
      </w:pPr>
      <w:r w:rsidRPr="00EE6E73">
        <w:t>}</w:t>
      </w:r>
    </w:p>
    <w:p w14:paraId="3D067943" w14:textId="77777777" w:rsidR="0018096F" w:rsidRPr="00EE6E73" w:rsidRDefault="0018096F" w:rsidP="0018096F">
      <w:pPr>
        <w:pStyle w:val="PL"/>
      </w:pPr>
    </w:p>
    <w:p w14:paraId="3C66DFC6" w14:textId="77777777" w:rsidR="0018096F" w:rsidRPr="00EE6E73" w:rsidRDefault="0018096F" w:rsidP="0018096F">
      <w:pPr>
        <w:pStyle w:val="PL"/>
      </w:pPr>
      <w:r w:rsidRPr="00EE6E73">
        <w:t xml:space="preserve">MeasAndMobParametersCommon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1A38000" w14:textId="77777777" w:rsidR="0018096F" w:rsidRPr="00EE6E73" w:rsidRDefault="0018096F" w:rsidP="0018096F">
      <w:pPr>
        <w:pStyle w:val="PL"/>
      </w:pPr>
      <w:r w:rsidRPr="00EE6E73">
        <w:t xml:space="preserve">    supportedGapPattern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(22))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726E60" w14:textId="77777777" w:rsidR="0018096F" w:rsidRPr="00EE6E73" w:rsidRDefault="0018096F" w:rsidP="0018096F">
      <w:pPr>
        <w:pStyle w:val="PL"/>
      </w:pPr>
      <w:r w:rsidRPr="00EE6E73">
        <w:t xml:space="preserve">    ssb-RLM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00FB58" w14:textId="77777777" w:rsidR="0018096F" w:rsidRPr="00EE6E73" w:rsidRDefault="0018096F" w:rsidP="0018096F">
      <w:pPr>
        <w:pStyle w:val="PL"/>
      </w:pPr>
      <w:r w:rsidRPr="00EE6E73">
        <w:t xml:space="preserve">    ssb-AndCSI-RS-RLM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5B727BA" w14:textId="77777777" w:rsidR="0018096F" w:rsidRPr="00EE6E73" w:rsidRDefault="0018096F" w:rsidP="0018096F">
      <w:pPr>
        <w:pStyle w:val="PL"/>
      </w:pPr>
      <w:r w:rsidRPr="00EE6E73">
        <w:t xml:space="preserve">    ...,</w:t>
      </w:r>
    </w:p>
    <w:p w14:paraId="7E7BCC5B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6E5BAB54" w14:textId="77777777" w:rsidR="0018096F" w:rsidRPr="00EE6E73" w:rsidRDefault="0018096F" w:rsidP="0018096F">
      <w:pPr>
        <w:pStyle w:val="PL"/>
      </w:pPr>
      <w:r w:rsidRPr="00EE6E73">
        <w:t xml:space="preserve">    eventB-MeasAndReport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DC8A17D" w14:textId="77777777" w:rsidR="0018096F" w:rsidRPr="00EE6E73" w:rsidRDefault="0018096F" w:rsidP="0018096F">
      <w:pPr>
        <w:pStyle w:val="PL"/>
      </w:pPr>
      <w:r w:rsidRPr="00EE6E73">
        <w:t xml:space="preserve">    handoverFDD-TDD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4E80883" w14:textId="77777777" w:rsidR="0018096F" w:rsidRPr="00EE6E73" w:rsidRDefault="0018096F" w:rsidP="0018096F">
      <w:pPr>
        <w:pStyle w:val="PL"/>
      </w:pPr>
      <w:r w:rsidRPr="00EE6E73">
        <w:t xml:space="preserve">    eutra-CGI-Reporting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49B43BB" w14:textId="77777777" w:rsidR="0018096F" w:rsidRPr="00EE6E73" w:rsidRDefault="0018096F" w:rsidP="0018096F">
      <w:pPr>
        <w:pStyle w:val="PL"/>
      </w:pPr>
      <w:r w:rsidRPr="00EE6E73">
        <w:t xml:space="preserve">    nr-CGI-Reporting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03825B57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3AF6DC91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2B7876DA" w14:textId="77777777" w:rsidR="0018096F" w:rsidRPr="00EE6E73" w:rsidRDefault="0018096F" w:rsidP="0018096F">
      <w:pPr>
        <w:pStyle w:val="PL"/>
      </w:pPr>
      <w:r w:rsidRPr="00EE6E73">
        <w:t xml:space="preserve">    independentGapConfig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7744A4F" w14:textId="77777777" w:rsidR="0018096F" w:rsidRPr="00EE6E73" w:rsidRDefault="0018096F" w:rsidP="0018096F">
      <w:pPr>
        <w:pStyle w:val="PL"/>
      </w:pPr>
      <w:r w:rsidRPr="00EE6E73">
        <w:t xml:space="preserve">    periodicEUTRA-MeasAndReport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538C9E" w14:textId="77777777" w:rsidR="0018096F" w:rsidRPr="00EE6E73" w:rsidRDefault="0018096F" w:rsidP="0018096F">
      <w:pPr>
        <w:pStyle w:val="PL"/>
      </w:pPr>
      <w:r w:rsidRPr="00EE6E73">
        <w:t xml:space="preserve">    handoverFR1-FR2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7467405" w14:textId="77777777" w:rsidR="0018096F" w:rsidRPr="00EE6E73" w:rsidRDefault="0018096F" w:rsidP="0018096F">
      <w:pPr>
        <w:pStyle w:val="PL"/>
      </w:pPr>
      <w:r w:rsidRPr="00EE6E73">
        <w:t xml:space="preserve">    maxNumberCSI-RS-RRM-RS-SINR             </w:t>
      </w:r>
      <w:r w:rsidRPr="00EE6E73">
        <w:rPr>
          <w:color w:val="993366"/>
        </w:rPr>
        <w:t>ENUMERATED</w:t>
      </w:r>
      <w:r w:rsidRPr="00EE6E73">
        <w:t xml:space="preserve"> {n4, n8, n16, n32, n64, n96} </w:t>
      </w:r>
      <w:r w:rsidRPr="00EE6E73">
        <w:rPr>
          <w:color w:val="993366"/>
        </w:rPr>
        <w:t>OPTIONAL</w:t>
      </w:r>
    </w:p>
    <w:p w14:paraId="74DDCFDC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7C7C2846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42220149" w14:textId="77777777" w:rsidR="0018096F" w:rsidRPr="00EE6E73" w:rsidRDefault="0018096F" w:rsidP="0018096F">
      <w:pPr>
        <w:pStyle w:val="PL"/>
      </w:pPr>
      <w:r w:rsidRPr="00EE6E73">
        <w:t xml:space="preserve">    nr-CGI-Reporting-ENDC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2D98311A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42A07548" w14:textId="77777777" w:rsidR="0018096F" w:rsidRPr="00EE6E73" w:rsidRDefault="0018096F" w:rsidP="0018096F">
      <w:pPr>
        <w:pStyle w:val="PL"/>
      </w:pPr>
      <w:r w:rsidRPr="00EE6E73">
        <w:lastRenderedPageBreak/>
        <w:t xml:space="preserve">    [[</w:t>
      </w:r>
    </w:p>
    <w:p w14:paraId="20C025E6" w14:textId="77777777" w:rsidR="0018096F" w:rsidRPr="00EE6E73" w:rsidRDefault="0018096F" w:rsidP="0018096F">
      <w:pPr>
        <w:pStyle w:val="PL"/>
      </w:pPr>
      <w:r w:rsidRPr="00EE6E73">
        <w:t xml:space="preserve">    eutra-CGI-Reporting-NEDC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67A9AC3" w14:textId="77777777" w:rsidR="0018096F" w:rsidRPr="00EE6E73" w:rsidRDefault="0018096F" w:rsidP="0018096F">
      <w:pPr>
        <w:pStyle w:val="PL"/>
      </w:pPr>
      <w:r w:rsidRPr="00EE6E73">
        <w:t xml:space="preserve">    eutra-CGI-Reporting-NRDC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88FD2C7" w14:textId="77777777" w:rsidR="0018096F" w:rsidRPr="00EE6E73" w:rsidRDefault="0018096F" w:rsidP="0018096F">
      <w:pPr>
        <w:pStyle w:val="PL"/>
      </w:pPr>
      <w:r w:rsidRPr="00EE6E73">
        <w:t xml:space="preserve">    nr-CGI-Reporting-NEDC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95EF04" w14:textId="77777777" w:rsidR="0018096F" w:rsidRPr="00EE6E73" w:rsidRDefault="0018096F" w:rsidP="0018096F">
      <w:pPr>
        <w:pStyle w:val="PL"/>
      </w:pPr>
      <w:r w:rsidRPr="00EE6E73">
        <w:t xml:space="preserve">    nr-CGI-Reporting-NRDC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02FF3450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13869BF6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2E19D701" w14:textId="77777777" w:rsidR="0018096F" w:rsidRPr="00EE6E73" w:rsidRDefault="0018096F" w:rsidP="0018096F">
      <w:pPr>
        <w:pStyle w:val="PL"/>
      </w:pPr>
      <w:r w:rsidRPr="00EE6E73">
        <w:t xml:space="preserve">    reportAddNeighMeasForPeriodic-r16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5A1968" w14:textId="77777777" w:rsidR="0018096F" w:rsidRPr="00EE6E73" w:rsidRDefault="0018096F" w:rsidP="0018096F">
      <w:pPr>
        <w:pStyle w:val="PL"/>
      </w:pPr>
      <w:r w:rsidRPr="00EE6E73">
        <w:t xml:space="preserve">    condHandoverParametersCommon-r16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B8D6EAB" w14:textId="77777777" w:rsidR="0018096F" w:rsidRPr="00EE6E73" w:rsidRDefault="0018096F" w:rsidP="0018096F">
      <w:pPr>
        <w:pStyle w:val="PL"/>
      </w:pPr>
      <w:r w:rsidRPr="00EE6E73">
        <w:t xml:space="preserve">       condHandoverFDD-TDD-r16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BDB5F53" w14:textId="77777777" w:rsidR="0018096F" w:rsidRPr="00EE6E73" w:rsidRDefault="0018096F" w:rsidP="0018096F">
      <w:pPr>
        <w:pStyle w:val="PL"/>
      </w:pPr>
      <w:r w:rsidRPr="00EE6E73">
        <w:t xml:space="preserve">       condHandoverFR1-FR2-r16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39E4DEC0" w14:textId="77777777" w:rsidR="0018096F" w:rsidRPr="00EE6E73" w:rsidRDefault="0018096F" w:rsidP="0018096F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423F4C" w14:textId="77777777" w:rsidR="0018096F" w:rsidRPr="00EE6E73" w:rsidRDefault="0018096F" w:rsidP="0018096F">
      <w:pPr>
        <w:pStyle w:val="PL"/>
      </w:pPr>
      <w:r w:rsidRPr="00EE6E73">
        <w:t xml:space="preserve">    nr-NeedForGap-Reporting-r16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4830E64" w14:textId="77777777" w:rsidR="0018096F" w:rsidRPr="00EE6E73" w:rsidRDefault="0018096F" w:rsidP="0018096F">
      <w:pPr>
        <w:pStyle w:val="PL"/>
      </w:pPr>
      <w:r w:rsidRPr="00EE6E73">
        <w:t xml:space="preserve">    supportedGapPattern-NRonly-r16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2CBEC9E" w14:textId="77777777" w:rsidR="0018096F" w:rsidRPr="00EE6E73" w:rsidRDefault="0018096F" w:rsidP="0018096F">
      <w:pPr>
        <w:pStyle w:val="PL"/>
      </w:pPr>
      <w:r w:rsidRPr="00EE6E73">
        <w:t xml:space="preserve">    supportedGapPattern-NRonly-NEDC-r16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413E85" w14:textId="77777777" w:rsidR="0018096F" w:rsidRPr="00EE6E73" w:rsidRDefault="0018096F" w:rsidP="0018096F">
      <w:pPr>
        <w:pStyle w:val="PL"/>
      </w:pPr>
      <w:r w:rsidRPr="00EE6E73">
        <w:t xml:space="preserve">    maxNumberCLI-RSSI-r16                   </w:t>
      </w:r>
      <w:r w:rsidRPr="00EE6E73">
        <w:rPr>
          <w:color w:val="993366"/>
        </w:rPr>
        <w:t>ENUMERATED</w:t>
      </w:r>
      <w:r w:rsidRPr="00EE6E73">
        <w:t xml:space="preserve"> {n8, n16, n32, n64}          </w:t>
      </w:r>
      <w:r w:rsidRPr="00EE6E73">
        <w:rPr>
          <w:color w:val="993366"/>
        </w:rPr>
        <w:t>OPTIONAL</w:t>
      </w:r>
      <w:r w:rsidRPr="00EE6E73">
        <w:t>,</w:t>
      </w:r>
    </w:p>
    <w:p w14:paraId="560834FA" w14:textId="77777777" w:rsidR="0018096F" w:rsidRPr="00EE6E73" w:rsidRDefault="0018096F" w:rsidP="0018096F">
      <w:pPr>
        <w:pStyle w:val="PL"/>
      </w:pPr>
      <w:r w:rsidRPr="00EE6E73">
        <w:t xml:space="preserve">    maxNumberCLI-SRS-RSRP-r16               </w:t>
      </w:r>
      <w:r w:rsidRPr="00EE6E73">
        <w:rPr>
          <w:color w:val="993366"/>
        </w:rPr>
        <w:t>ENUMERATED</w:t>
      </w:r>
      <w:r w:rsidRPr="00EE6E73">
        <w:t xml:space="preserve"> {n4, n8, n16, n32}           </w:t>
      </w:r>
      <w:r w:rsidRPr="00EE6E73">
        <w:rPr>
          <w:color w:val="993366"/>
        </w:rPr>
        <w:t>OPTIONAL</w:t>
      </w:r>
      <w:r w:rsidRPr="00EE6E73">
        <w:t>,</w:t>
      </w:r>
    </w:p>
    <w:p w14:paraId="13E551A9" w14:textId="77777777" w:rsidR="0018096F" w:rsidRPr="00EE6E73" w:rsidRDefault="0018096F" w:rsidP="0018096F">
      <w:pPr>
        <w:pStyle w:val="PL"/>
      </w:pPr>
      <w:r w:rsidRPr="00EE6E73">
        <w:t xml:space="preserve">    maxNumberPerSlotCLI-SRS-RSRP-r16        </w:t>
      </w:r>
      <w:r w:rsidRPr="00EE6E73">
        <w:rPr>
          <w:color w:val="993366"/>
        </w:rPr>
        <w:t>ENUMERATED</w:t>
      </w:r>
      <w:r w:rsidRPr="00EE6E73">
        <w:t xml:space="preserve"> {n2, n4, n8}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7A7704" w14:textId="77777777" w:rsidR="0018096F" w:rsidRPr="00EE6E73" w:rsidRDefault="0018096F" w:rsidP="0018096F">
      <w:pPr>
        <w:pStyle w:val="PL"/>
      </w:pPr>
      <w:r w:rsidRPr="00EE6E73">
        <w:t xml:space="preserve">    mfbi-IAB-r16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834BE40" w14:textId="77777777" w:rsidR="0018096F" w:rsidRPr="00EE6E73" w:rsidRDefault="0018096F" w:rsidP="0018096F">
      <w:pPr>
        <w:pStyle w:val="PL"/>
      </w:pPr>
      <w:r w:rsidRPr="00EE6E73">
        <w:t xml:space="preserve">    dummy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A738960" w14:textId="77777777" w:rsidR="0018096F" w:rsidRPr="00EE6E73" w:rsidRDefault="0018096F" w:rsidP="0018096F">
      <w:pPr>
        <w:pStyle w:val="PL"/>
      </w:pPr>
      <w:r w:rsidRPr="00EE6E73">
        <w:t xml:space="preserve">    nr-CGI-Reporting-NPN-r16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69DF8C" w14:textId="77777777" w:rsidR="0018096F" w:rsidRPr="00EE6E73" w:rsidRDefault="0018096F" w:rsidP="0018096F">
      <w:pPr>
        <w:pStyle w:val="PL"/>
      </w:pPr>
      <w:r w:rsidRPr="00EE6E73">
        <w:t xml:space="preserve">    idleInactiveEUTRA-MeasReport-r16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1B1D620" w14:textId="77777777" w:rsidR="0018096F" w:rsidRPr="00EE6E73" w:rsidRDefault="0018096F" w:rsidP="0018096F">
      <w:pPr>
        <w:pStyle w:val="PL"/>
      </w:pPr>
      <w:r w:rsidRPr="00EE6E73">
        <w:t xml:space="preserve">    idleInactive-ValidityArea-r16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70626A" w14:textId="77777777" w:rsidR="0018096F" w:rsidRPr="00EE6E73" w:rsidRDefault="0018096F" w:rsidP="0018096F">
      <w:pPr>
        <w:pStyle w:val="PL"/>
      </w:pPr>
      <w:r w:rsidRPr="00EE6E73">
        <w:t xml:space="preserve">    eutra-AutonomousGaps-r16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87C5FB7" w14:textId="77777777" w:rsidR="0018096F" w:rsidRPr="00EE6E73" w:rsidRDefault="0018096F" w:rsidP="0018096F">
      <w:pPr>
        <w:pStyle w:val="PL"/>
      </w:pPr>
      <w:r w:rsidRPr="00EE6E73">
        <w:t xml:space="preserve">    eutra-AutonomousGaps-NEDC-r16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70B5D6" w14:textId="77777777" w:rsidR="0018096F" w:rsidRPr="00EE6E73" w:rsidRDefault="0018096F" w:rsidP="0018096F">
      <w:pPr>
        <w:pStyle w:val="PL"/>
      </w:pPr>
      <w:r w:rsidRPr="00EE6E73">
        <w:t xml:space="preserve">    eutra-AutonomousGaps-NRDC-r16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CFCC216" w14:textId="77777777" w:rsidR="0018096F" w:rsidRPr="00EE6E73" w:rsidRDefault="0018096F" w:rsidP="0018096F">
      <w:pPr>
        <w:pStyle w:val="PL"/>
      </w:pPr>
      <w:r w:rsidRPr="00EE6E73">
        <w:t xml:space="preserve">    pcellT312-r16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AE9CAF" w14:textId="77777777" w:rsidR="0018096F" w:rsidRPr="00EE6E73" w:rsidRDefault="0018096F" w:rsidP="0018096F">
      <w:pPr>
        <w:pStyle w:val="PL"/>
      </w:pPr>
      <w:r w:rsidRPr="00EE6E73">
        <w:t xml:space="preserve">    supportedGapPattern-r16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(2))                   </w:t>
      </w:r>
      <w:r w:rsidRPr="00EE6E73">
        <w:rPr>
          <w:color w:val="993366"/>
        </w:rPr>
        <w:t>OPTIONAL</w:t>
      </w:r>
    </w:p>
    <w:p w14:paraId="30BDC57C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7B4DECB3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777E9A3E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19-2 Concurrent measurement gaps</w:t>
      </w:r>
    </w:p>
    <w:p w14:paraId="4EF02918" w14:textId="77777777" w:rsidR="0018096F" w:rsidRPr="00EE6E73" w:rsidRDefault="0018096F" w:rsidP="0018096F">
      <w:pPr>
        <w:pStyle w:val="PL"/>
      </w:pPr>
      <w:r w:rsidRPr="00EE6E73">
        <w:t xml:space="preserve">    concurrentMeasGap-r17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6E655F33" w14:textId="77777777" w:rsidR="0018096F" w:rsidRPr="00EE6E73" w:rsidRDefault="0018096F" w:rsidP="0018096F">
      <w:pPr>
        <w:pStyle w:val="PL"/>
      </w:pPr>
      <w:r w:rsidRPr="00EE6E73">
        <w:t xml:space="preserve">        concurrentPerUE-OnlyMeasGap-r17         </w:t>
      </w:r>
      <w:r w:rsidRPr="00EE6E73">
        <w:rPr>
          <w:color w:val="993366"/>
        </w:rPr>
        <w:t>ENUMERATED</w:t>
      </w:r>
      <w:r w:rsidRPr="00EE6E73">
        <w:t xml:space="preserve"> {supported},</w:t>
      </w:r>
    </w:p>
    <w:p w14:paraId="42020D6E" w14:textId="77777777" w:rsidR="0018096F" w:rsidRPr="00EE6E73" w:rsidRDefault="0018096F" w:rsidP="0018096F">
      <w:pPr>
        <w:pStyle w:val="PL"/>
      </w:pPr>
      <w:r w:rsidRPr="00EE6E73">
        <w:t xml:space="preserve">        concurrentPerUE-PerFRCombMeasGap-r17    </w:t>
      </w:r>
      <w:r w:rsidRPr="00EE6E73">
        <w:rPr>
          <w:color w:val="993366"/>
        </w:rPr>
        <w:t>ENUMERATED</w:t>
      </w:r>
      <w:r w:rsidRPr="00EE6E73">
        <w:t xml:space="preserve"> {supported}</w:t>
      </w:r>
    </w:p>
    <w:p w14:paraId="63CA0FFF" w14:textId="77777777" w:rsidR="0018096F" w:rsidRPr="00EE6E73" w:rsidRDefault="0018096F" w:rsidP="0018096F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9D49E13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 Network controlled small gap (NCSG)</w:t>
      </w:r>
    </w:p>
    <w:p w14:paraId="4CC12315" w14:textId="77777777" w:rsidR="0018096F" w:rsidRPr="00EE6E73" w:rsidRDefault="0018096F" w:rsidP="0018096F">
      <w:pPr>
        <w:pStyle w:val="PL"/>
      </w:pPr>
      <w:r w:rsidRPr="00EE6E73">
        <w:t xml:space="preserve">    nr-NeedForGapNCSG-Reporting-r17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86BB0DA" w14:textId="77777777" w:rsidR="0018096F" w:rsidRPr="00EE6E73" w:rsidRDefault="0018096F" w:rsidP="0018096F">
      <w:pPr>
        <w:pStyle w:val="PL"/>
      </w:pPr>
      <w:r w:rsidRPr="00EE6E73">
        <w:t xml:space="preserve">    eutra-NeedForGapNCSG-Reporting-r17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66C54F7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19-1-1 per FR Network controlled small gap (NCSG)</w:t>
      </w:r>
    </w:p>
    <w:p w14:paraId="4504634B" w14:textId="77777777" w:rsidR="0018096F" w:rsidRPr="00EE6E73" w:rsidRDefault="0018096F" w:rsidP="0018096F">
      <w:pPr>
        <w:pStyle w:val="PL"/>
      </w:pPr>
      <w:r w:rsidRPr="00EE6E73">
        <w:t xml:space="preserve">    ncsg-MeasGapPerFR-r17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4620CBC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19-1-2 Network controlled small gap (NCSG) supported patterns</w:t>
      </w:r>
    </w:p>
    <w:p w14:paraId="508F75FE" w14:textId="77777777" w:rsidR="0018096F" w:rsidRPr="00EE6E73" w:rsidRDefault="0018096F" w:rsidP="0018096F">
      <w:pPr>
        <w:pStyle w:val="PL"/>
      </w:pPr>
      <w:r w:rsidRPr="00EE6E73">
        <w:t xml:space="preserve">    ncsg-MeasGapPatterns-r17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(24))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AE681E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19-1-3 Network controlled small gap (NCSG) supported NR-only patterns</w:t>
      </w:r>
    </w:p>
    <w:p w14:paraId="7FDD0E60" w14:textId="77777777" w:rsidR="0018096F" w:rsidRPr="00EE6E73" w:rsidRDefault="0018096F" w:rsidP="0018096F">
      <w:pPr>
        <w:pStyle w:val="PL"/>
      </w:pPr>
      <w:r w:rsidRPr="00EE6E73">
        <w:t xml:space="preserve">    ncsg-MeasGapNR-Patterns-r17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(24))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7D8404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19-3-2 pre-configured measurement gap</w:t>
      </w:r>
    </w:p>
    <w:p w14:paraId="103E7322" w14:textId="77777777" w:rsidR="0018096F" w:rsidRPr="00EE6E73" w:rsidRDefault="0018096F" w:rsidP="0018096F">
      <w:pPr>
        <w:pStyle w:val="PL"/>
      </w:pPr>
      <w:r w:rsidRPr="00EE6E73">
        <w:t xml:space="preserve">    preconfiguredUE-AutonomousMeasGap-r17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6D3A57C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19-3-1 pre-configured measurement gap</w:t>
      </w:r>
    </w:p>
    <w:p w14:paraId="4080607C" w14:textId="77777777" w:rsidR="0018096F" w:rsidRPr="00EE6E73" w:rsidRDefault="0018096F" w:rsidP="0018096F">
      <w:pPr>
        <w:pStyle w:val="PL"/>
      </w:pPr>
      <w:r w:rsidRPr="00EE6E73">
        <w:t xml:space="preserve">    preconfiguredNW-ControlledMeasGap-r17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802581B" w14:textId="77777777" w:rsidR="0018096F" w:rsidRPr="00EE6E73" w:rsidRDefault="0018096F" w:rsidP="0018096F">
      <w:pPr>
        <w:pStyle w:val="PL"/>
      </w:pPr>
      <w:r w:rsidRPr="00EE6E73">
        <w:t xml:space="preserve">    handoverFR1-FR2-2-r17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CFABC3B" w14:textId="77777777" w:rsidR="0018096F" w:rsidRPr="00EE6E73" w:rsidRDefault="0018096F" w:rsidP="0018096F">
      <w:pPr>
        <w:pStyle w:val="PL"/>
      </w:pPr>
      <w:r w:rsidRPr="00EE6E73">
        <w:t xml:space="preserve">    handoverFR2-1-FR2-2-r17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13F4A8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RAN4 14-1: per-FR MG for PRS measurement</w:t>
      </w:r>
    </w:p>
    <w:p w14:paraId="5A9DA6F9" w14:textId="77777777" w:rsidR="0018096F" w:rsidRPr="00EE6E73" w:rsidRDefault="0018096F" w:rsidP="0018096F">
      <w:pPr>
        <w:pStyle w:val="PL"/>
      </w:pPr>
      <w:r w:rsidRPr="00EE6E73">
        <w:lastRenderedPageBreak/>
        <w:t xml:space="preserve">    independentGapConfigPRS-r17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1B8568" w14:textId="77777777" w:rsidR="0018096F" w:rsidRPr="00EE6E73" w:rsidRDefault="0018096F" w:rsidP="0018096F">
      <w:pPr>
        <w:pStyle w:val="PL"/>
      </w:pPr>
      <w:r w:rsidRPr="00EE6E73">
        <w:t xml:space="preserve">    rrm-RelaxationRRC-ConnectedRedCap-r17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D9D6A6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25-3: Parallel measurements with multiple measurement gaps</w:t>
      </w:r>
    </w:p>
    <w:p w14:paraId="670C7F7C" w14:textId="77777777" w:rsidR="0018096F" w:rsidRPr="00EE6E73" w:rsidRDefault="0018096F" w:rsidP="0018096F">
      <w:pPr>
        <w:pStyle w:val="PL"/>
      </w:pPr>
      <w:r w:rsidRPr="00EE6E73">
        <w:t xml:space="preserve">    parallelMeasurementGap-r17              </w:t>
      </w:r>
      <w:r w:rsidRPr="00EE6E73">
        <w:rPr>
          <w:color w:val="993366"/>
        </w:rPr>
        <w:t>ENUMERATED</w:t>
      </w:r>
      <w:r w:rsidRPr="00EE6E73">
        <w:t xml:space="preserve"> {n2}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83A870" w14:textId="77777777" w:rsidR="0018096F" w:rsidRPr="00EE6E73" w:rsidRDefault="0018096F" w:rsidP="0018096F">
      <w:pPr>
        <w:pStyle w:val="PL"/>
      </w:pPr>
      <w:r w:rsidRPr="00EE6E73">
        <w:t xml:space="preserve">    condHandoverWithSCG-NRDC-r17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6E1BC37" w14:textId="77777777" w:rsidR="0018096F" w:rsidRPr="00EE6E73" w:rsidRDefault="0018096F" w:rsidP="0018096F">
      <w:pPr>
        <w:pStyle w:val="PL"/>
      </w:pPr>
      <w:r w:rsidRPr="00EE6E73">
        <w:t xml:space="preserve">    gNB-ID-LengthReporting-r17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FE3032" w14:textId="77777777" w:rsidR="0018096F" w:rsidRPr="00EE6E73" w:rsidRDefault="0018096F" w:rsidP="0018096F">
      <w:pPr>
        <w:pStyle w:val="PL"/>
      </w:pPr>
      <w:r w:rsidRPr="00EE6E73">
        <w:t xml:space="preserve">    gNB-ID-LengthReporting-ENDC-r17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8BBA11" w14:textId="77777777" w:rsidR="0018096F" w:rsidRPr="00EE6E73" w:rsidRDefault="0018096F" w:rsidP="0018096F">
      <w:pPr>
        <w:pStyle w:val="PL"/>
      </w:pPr>
      <w:r w:rsidRPr="00EE6E73">
        <w:t xml:space="preserve">    gNB-ID-LengthReporting-NEDC-r17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16DF817" w14:textId="77777777" w:rsidR="0018096F" w:rsidRPr="00EE6E73" w:rsidRDefault="0018096F" w:rsidP="0018096F">
      <w:pPr>
        <w:pStyle w:val="PL"/>
      </w:pPr>
      <w:r w:rsidRPr="00EE6E73">
        <w:t xml:space="preserve">    gNB-ID-LengthReporting-NRDC-r17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2D362FE" w14:textId="77777777" w:rsidR="0018096F" w:rsidRPr="00EE6E73" w:rsidRDefault="0018096F" w:rsidP="0018096F">
      <w:pPr>
        <w:pStyle w:val="PL"/>
      </w:pPr>
      <w:r w:rsidRPr="00EE6E73">
        <w:t xml:space="preserve">    gNB-ID-LengthReporting-NPN-r17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6289A5E7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55AE83E1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23063D56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25-1: Parallel measurements on multiple SMTC-s for a single frequency carrier</w:t>
      </w:r>
    </w:p>
    <w:p w14:paraId="416BC39D" w14:textId="77777777" w:rsidR="0018096F" w:rsidRPr="00EE6E73" w:rsidRDefault="0018096F" w:rsidP="0018096F">
      <w:pPr>
        <w:pStyle w:val="PL"/>
      </w:pPr>
      <w:r w:rsidRPr="00EE6E73">
        <w:t xml:space="preserve">    parallelSMTC-r17                        </w:t>
      </w:r>
      <w:r w:rsidRPr="00EE6E73">
        <w:rPr>
          <w:color w:val="993366"/>
        </w:rPr>
        <w:t>ENUMERATED</w:t>
      </w:r>
      <w:r w:rsidRPr="00EE6E73">
        <w:t xml:space="preserve"> {n4}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3C40CA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19-2-1 Concurrent measurement gaps for EUTRA</w:t>
      </w:r>
    </w:p>
    <w:p w14:paraId="488E6EA8" w14:textId="77777777" w:rsidR="0018096F" w:rsidRPr="00EE6E73" w:rsidRDefault="0018096F" w:rsidP="0018096F">
      <w:pPr>
        <w:pStyle w:val="PL"/>
      </w:pPr>
      <w:r w:rsidRPr="00EE6E73">
        <w:t xml:space="preserve">    concurrentMeasGapEUTRA-r17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3804BE" w14:textId="77777777" w:rsidR="0018096F" w:rsidRPr="00EE6E73" w:rsidRDefault="0018096F" w:rsidP="0018096F">
      <w:pPr>
        <w:pStyle w:val="PL"/>
      </w:pPr>
      <w:r w:rsidRPr="00EE6E73">
        <w:t xml:space="preserve">    serviceLinkPropDelayDiffReporting-r17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1A9B1B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19-1-4 Network controlled small gap (NCSG) performing measurement based on flag deriveSSB-IndexFromCellInter</w:t>
      </w:r>
    </w:p>
    <w:p w14:paraId="4ABD297C" w14:textId="77777777" w:rsidR="0018096F" w:rsidRPr="00EE6E73" w:rsidRDefault="0018096F" w:rsidP="0018096F">
      <w:pPr>
        <w:pStyle w:val="PL"/>
      </w:pPr>
      <w:r w:rsidRPr="00EE6E73">
        <w:t xml:space="preserve">    ncsg-SymbolLevelScheduleRestrictionInter-r17  </w:t>
      </w:r>
      <w:r w:rsidRPr="00EE6E73">
        <w:rPr>
          <w:color w:val="993366"/>
        </w:rPr>
        <w:t>ENUMERATED</w:t>
      </w:r>
      <w:r w:rsidRPr="00EE6E73">
        <w:t xml:space="preserve"> {supported}            </w:t>
      </w:r>
      <w:r w:rsidRPr="00EE6E73">
        <w:rPr>
          <w:color w:val="993366"/>
        </w:rPr>
        <w:t>OPTIONAL</w:t>
      </w:r>
    </w:p>
    <w:p w14:paraId="55ED493F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0B1FCF81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5E6844A1" w14:textId="77777777" w:rsidR="0018096F" w:rsidRPr="00EE6E73" w:rsidRDefault="0018096F" w:rsidP="0018096F">
      <w:pPr>
        <w:pStyle w:val="PL"/>
      </w:pPr>
      <w:r w:rsidRPr="00EE6E73">
        <w:t xml:space="preserve">    eventD1-MeasReportTrigger-r17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1DBA3D" w14:textId="77777777" w:rsidR="0018096F" w:rsidRPr="00EE6E73" w:rsidRDefault="0018096F" w:rsidP="0018096F">
      <w:pPr>
        <w:pStyle w:val="PL"/>
      </w:pPr>
      <w:r w:rsidRPr="00EE6E73">
        <w:t xml:space="preserve">    independentGapConfig-maxCC-r17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C7EA9A0" w14:textId="77777777" w:rsidR="0018096F" w:rsidRPr="00EE6E73" w:rsidRDefault="0018096F" w:rsidP="0018096F">
      <w:pPr>
        <w:pStyle w:val="PL"/>
      </w:pPr>
      <w:r w:rsidRPr="00EE6E73">
        <w:t xml:space="preserve">        fr1-Only-r17                            </w:t>
      </w:r>
      <w:r w:rsidRPr="00EE6E73">
        <w:rPr>
          <w:color w:val="993366"/>
        </w:rPr>
        <w:t>INTEGER</w:t>
      </w:r>
      <w:r w:rsidRPr="00EE6E73">
        <w:t xml:space="preserve"> (1..32)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3E3572" w14:textId="77777777" w:rsidR="0018096F" w:rsidRPr="00EE6E73" w:rsidRDefault="0018096F" w:rsidP="0018096F">
      <w:pPr>
        <w:pStyle w:val="PL"/>
      </w:pPr>
      <w:r w:rsidRPr="00EE6E73">
        <w:t xml:space="preserve">        fr2-Only-r17                            </w:t>
      </w:r>
      <w:r w:rsidRPr="00EE6E73">
        <w:rPr>
          <w:color w:val="993366"/>
        </w:rPr>
        <w:t>INTEGER</w:t>
      </w:r>
      <w:r w:rsidRPr="00EE6E73">
        <w:t xml:space="preserve"> (1..32)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795137C" w14:textId="77777777" w:rsidR="0018096F" w:rsidRPr="00EE6E73" w:rsidRDefault="0018096F" w:rsidP="0018096F">
      <w:pPr>
        <w:pStyle w:val="PL"/>
      </w:pPr>
      <w:r w:rsidRPr="00EE6E73">
        <w:t xml:space="preserve">        fr1-AndFR2-r17                          </w:t>
      </w:r>
      <w:r w:rsidRPr="00EE6E73">
        <w:rPr>
          <w:color w:val="993366"/>
        </w:rPr>
        <w:t>INTEGER</w:t>
      </w:r>
      <w:r w:rsidRPr="00EE6E73">
        <w:t xml:space="preserve"> (1..32)                     </w:t>
      </w:r>
      <w:r w:rsidRPr="00EE6E73">
        <w:rPr>
          <w:color w:val="993366"/>
        </w:rPr>
        <w:t>OPTIONAL</w:t>
      </w:r>
    </w:p>
    <w:p w14:paraId="4D1930F2" w14:textId="77777777" w:rsidR="0018096F" w:rsidRPr="00EE6E73" w:rsidRDefault="0018096F" w:rsidP="0018096F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</w:p>
    <w:p w14:paraId="5A7796E5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38E4A702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36E7CD12" w14:textId="77777777" w:rsidR="0018096F" w:rsidRPr="00EE6E73" w:rsidRDefault="0018096F" w:rsidP="0018096F">
      <w:pPr>
        <w:pStyle w:val="PL"/>
      </w:pPr>
      <w:r w:rsidRPr="00EE6E73">
        <w:t xml:space="preserve">    interSatMeas-r17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5B3011B" w14:textId="77777777" w:rsidR="0018096F" w:rsidRPr="00EE6E73" w:rsidRDefault="0018096F" w:rsidP="0018096F">
      <w:pPr>
        <w:pStyle w:val="PL"/>
      </w:pPr>
      <w:r w:rsidRPr="00EE6E73">
        <w:t xml:space="preserve">    deriveSSB-IndexFromCellInterNon-NCSG-r17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6F3E5347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450DCF57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3DD822E2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31-1 Enhanced L3 measurement reporting for unknown SCell activation if the valid L3 measurement results are available</w:t>
      </w:r>
    </w:p>
    <w:p w14:paraId="27BF0F9F" w14:textId="77777777" w:rsidR="0018096F" w:rsidRPr="00EE6E73" w:rsidRDefault="0018096F" w:rsidP="0018096F">
      <w:pPr>
        <w:pStyle w:val="PL"/>
      </w:pPr>
      <w:r w:rsidRPr="00EE6E73">
        <w:t xml:space="preserve">    l3-MeasUnknownSCellActivation-r18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7C7003B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31-3 Shorter measurement interval for unknown SCell activation</w:t>
      </w:r>
    </w:p>
    <w:p w14:paraId="5860BD7C" w14:textId="77777777" w:rsidR="0018096F" w:rsidRPr="00EE6E73" w:rsidRDefault="0018096F" w:rsidP="0018096F">
      <w:pPr>
        <w:pStyle w:val="PL"/>
      </w:pPr>
      <w:r w:rsidRPr="00EE6E73">
        <w:t xml:space="preserve">    shortMeasInterval-r18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2522706" w14:textId="77777777" w:rsidR="0018096F" w:rsidRPr="00EE6E73" w:rsidRDefault="0018096F" w:rsidP="0018096F">
      <w:pPr>
        <w:pStyle w:val="PL"/>
      </w:pPr>
      <w:r w:rsidRPr="00EE6E73">
        <w:t xml:space="preserve">    nr-NeedForInterruptionReport-r18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4AFD703" w14:textId="77777777" w:rsidR="0018096F" w:rsidRPr="00EE6E73" w:rsidRDefault="0018096F" w:rsidP="0018096F">
      <w:pPr>
        <w:pStyle w:val="PL"/>
      </w:pPr>
      <w:r w:rsidRPr="00EE6E73">
        <w:t xml:space="preserve">    measSequenceConfig-r18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8D87305" w14:textId="77777777" w:rsidR="0018096F" w:rsidRPr="00EE6E73" w:rsidRDefault="0018096F" w:rsidP="0018096F">
      <w:pPr>
        <w:pStyle w:val="PL"/>
      </w:pPr>
      <w:r w:rsidRPr="00EE6E73">
        <w:t xml:space="preserve">    cellIndividualOffsetPerMeasEvent-r18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2C15411" w14:textId="77777777" w:rsidR="0018096F" w:rsidRPr="00EE6E73" w:rsidRDefault="0018096F" w:rsidP="0018096F">
      <w:pPr>
        <w:pStyle w:val="PL"/>
      </w:pPr>
      <w:r w:rsidRPr="00EE6E73">
        <w:t xml:space="preserve">    eventD2-MeasReportTrigger-r18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DC2F46F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32-1: Concurrent gaps with Pre-MG in a FR</w:t>
      </w:r>
    </w:p>
    <w:p w14:paraId="0B27FB27" w14:textId="77777777" w:rsidR="0018096F" w:rsidRPr="00EE6E73" w:rsidRDefault="0018096F" w:rsidP="0018096F">
      <w:pPr>
        <w:pStyle w:val="PL"/>
      </w:pPr>
      <w:r w:rsidRPr="00EE6E73">
        <w:t xml:space="preserve">    concurrentMeasGapsPreMG-r18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7DABCD2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32-2: Support for dynamic collisions</w:t>
      </w:r>
    </w:p>
    <w:p w14:paraId="3D8A79DD" w14:textId="77777777" w:rsidR="0018096F" w:rsidRPr="00EE6E73" w:rsidRDefault="0018096F" w:rsidP="0018096F">
      <w:pPr>
        <w:pStyle w:val="PL"/>
      </w:pPr>
      <w:r w:rsidRPr="00EE6E73">
        <w:t xml:space="preserve">    dynamicCollision-r18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471E842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32-3: Concurrent gaps with NCSG in a FR</w:t>
      </w:r>
    </w:p>
    <w:p w14:paraId="20E7DEB5" w14:textId="77777777" w:rsidR="0018096F" w:rsidRPr="00EE6E73" w:rsidRDefault="0018096F" w:rsidP="0018096F">
      <w:pPr>
        <w:pStyle w:val="PL"/>
      </w:pPr>
      <w:r w:rsidRPr="00EE6E73">
        <w:t xml:space="preserve">    concurrentMeasGapsNCSG-r18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A57781A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32-4: Inter-RAT EUTRAN measurements without gap and outside active DL BWP</w:t>
      </w:r>
    </w:p>
    <w:p w14:paraId="08A7800D" w14:textId="77777777" w:rsidR="0018096F" w:rsidRPr="00EE6E73" w:rsidRDefault="0018096F" w:rsidP="0018096F">
      <w:pPr>
        <w:pStyle w:val="PL"/>
      </w:pPr>
      <w:r w:rsidRPr="00EE6E73">
        <w:t xml:space="preserve">    eutra-NoGapMeasurementOutsideBWP-r18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CE816EA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32-5: Inter-RAT EUTRAN measurement without gap and within active DL BWP</w:t>
      </w:r>
    </w:p>
    <w:p w14:paraId="0EC3DE96" w14:textId="77777777" w:rsidR="0018096F" w:rsidRPr="00EE6E73" w:rsidRDefault="0018096F" w:rsidP="0018096F">
      <w:pPr>
        <w:pStyle w:val="PL"/>
      </w:pPr>
      <w:r w:rsidRPr="00EE6E73">
        <w:t xml:space="preserve">    eutra-NoGapMeasurementInsideBWP-r18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B3ED03A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lastRenderedPageBreak/>
        <w:t xml:space="preserve">    </w:t>
      </w:r>
      <w:r w:rsidRPr="00EE6E73">
        <w:rPr>
          <w:color w:val="808080"/>
        </w:rPr>
        <w:t>-- R4 32-6: Effective measurement window for inter-RAT EUTRAN measurements</w:t>
      </w:r>
    </w:p>
    <w:p w14:paraId="03C6E93C" w14:textId="77777777" w:rsidR="0018096F" w:rsidRPr="00EE6E73" w:rsidRDefault="0018096F" w:rsidP="0018096F">
      <w:pPr>
        <w:pStyle w:val="PL"/>
      </w:pPr>
      <w:r w:rsidRPr="00EE6E73">
        <w:t xml:space="preserve">    eutra-MeasEMW-r18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(6))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EE6410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32-7: Simultaneous reception of NR data and EUTRAN CRS with different numerology</w:t>
      </w:r>
    </w:p>
    <w:p w14:paraId="5481754E" w14:textId="77777777" w:rsidR="0018096F" w:rsidRPr="00EE6E73" w:rsidRDefault="0018096F" w:rsidP="0018096F">
      <w:pPr>
        <w:pStyle w:val="PL"/>
      </w:pPr>
      <w:r w:rsidRPr="00EE6E73">
        <w:t xml:space="preserve">    concurrentMeasCRS-InsideBWP-EUTRA-r18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57E13B9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39-2a: SSB based inter-frequency L1-RSRP measurements with measurement gaps</w:t>
      </w:r>
    </w:p>
    <w:p w14:paraId="50C74BBD" w14:textId="77777777" w:rsidR="0018096F" w:rsidRPr="00EE6E73" w:rsidRDefault="0018096F" w:rsidP="0018096F">
      <w:pPr>
        <w:pStyle w:val="PL"/>
      </w:pPr>
      <w:r w:rsidRPr="00EE6E73">
        <w:t xml:space="preserve">    ltm-InterFreqMeasGap-r18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8B17FF5" w14:textId="77777777" w:rsidR="0018096F" w:rsidRPr="00EE6E73" w:rsidRDefault="0018096F" w:rsidP="0018096F">
      <w:pPr>
        <w:pStyle w:val="PL"/>
      </w:pPr>
      <w:r w:rsidRPr="00EE6E73">
        <w:t xml:space="preserve">    dummy-ltm-FastUE-Processing-r18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C869BDE" w14:textId="77777777" w:rsidR="0018096F" w:rsidRPr="00EE6E73" w:rsidRDefault="0018096F" w:rsidP="0018096F">
      <w:pPr>
        <w:pStyle w:val="PL"/>
      </w:pPr>
      <w:r w:rsidRPr="00EE6E73">
        <w:t xml:space="preserve">         fr1-r18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ms15},</w:t>
      </w:r>
    </w:p>
    <w:p w14:paraId="73166086" w14:textId="77777777" w:rsidR="0018096F" w:rsidRPr="00EE6E73" w:rsidRDefault="0018096F" w:rsidP="0018096F">
      <w:pPr>
        <w:pStyle w:val="PL"/>
      </w:pPr>
      <w:r w:rsidRPr="00EE6E73">
        <w:t xml:space="preserve">         fr2-r18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ms15},</w:t>
      </w:r>
    </w:p>
    <w:p w14:paraId="3C81DC75" w14:textId="77777777" w:rsidR="0018096F" w:rsidRPr="00EE6E73" w:rsidRDefault="0018096F" w:rsidP="0018096F">
      <w:pPr>
        <w:pStyle w:val="PL"/>
      </w:pPr>
      <w:r w:rsidRPr="00EE6E73">
        <w:t xml:space="preserve">         fr1-AndFR2-r18                             </w:t>
      </w:r>
      <w:r w:rsidRPr="00EE6E73">
        <w:rPr>
          <w:color w:val="993366"/>
        </w:rPr>
        <w:t>ENUMERATED</w:t>
      </w:r>
      <w:r w:rsidRPr="00EE6E73">
        <w:t xml:space="preserve"> {ms20, ms30}</w:t>
      </w:r>
    </w:p>
    <w:p w14:paraId="5CF33E02" w14:textId="77777777" w:rsidR="0018096F" w:rsidRPr="00EE6E73" w:rsidRDefault="0018096F" w:rsidP="0018096F">
      <w:pPr>
        <w:pStyle w:val="PL"/>
      </w:pPr>
      <w:r w:rsidRPr="00EE6E73">
        <w:t xml:space="preserve">    }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A9EB3D5" w14:textId="77777777" w:rsidR="0018096F" w:rsidRPr="00EE6E73" w:rsidRDefault="0018096F" w:rsidP="0018096F">
      <w:pPr>
        <w:pStyle w:val="PL"/>
      </w:pPr>
      <w:r w:rsidRPr="00EE6E73">
        <w:t xml:space="preserve">    rach-LessHandoverInterFreq-r18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3565DBCE" w14:textId="77777777" w:rsidR="0018096F" w:rsidRPr="00EE6E73" w:rsidRDefault="0018096F" w:rsidP="0018096F">
      <w:pPr>
        <w:pStyle w:val="PL"/>
      </w:pPr>
      <w:r w:rsidRPr="00EE6E73">
        <w:t xml:space="preserve">    enterAndLeaveCellReport-r18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1FAE3731" w14:textId="77777777" w:rsidR="0018096F" w:rsidRPr="00EE6E73" w:rsidRDefault="0018096F" w:rsidP="0018096F">
      <w:pPr>
        <w:pStyle w:val="PL"/>
      </w:pPr>
      <w:r w:rsidRPr="00EE6E73">
        <w:t xml:space="preserve">    bestCellChangeReport-r18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798825F8" w14:textId="77777777" w:rsidR="0018096F" w:rsidRPr="00EE6E73" w:rsidRDefault="0018096F" w:rsidP="0018096F">
      <w:pPr>
        <w:pStyle w:val="PL"/>
      </w:pPr>
      <w:r w:rsidRPr="00EE6E73">
        <w:t xml:space="preserve">    secondBestCellChangeReport-r18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</w:p>
    <w:p w14:paraId="77258CC2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7695DD71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6E5D38B3" w14:textId="77777777" w:rsidR="0018096F" w:rsidRPr="00EE6E73" w:rsidRDefault="0018096F" w:rsidP="0018096F">
      <w:pPr>
        <w:pStyle w:val="PL"/>
      </w:pPr>
      <w:r w:rsidRPr="00EE6E73">
        <w:t xml:space="preserve">    ltm-InterFreq-r18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09552696" w14:textId="77777777" w:rsidR="0018096F" w:rsidRPr="00EE6E73" w:rsidRDefault="0018096F" w:rsidP="0018096F">
      <w:pPr>
        <w:pStyle w:val="PL"/>
      </w:pPr>
      <w:r w:rsidRPr="00EE6E73">
        <w:t xml:space="preserve">    ltm-MCG-NRDC-r18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22B61033" w14:textId="77777777" w:rsidR="0018096F" w:rsidRPr="00EE6E73" w:rsidRDefault="0018096F" w:rsidP="0018096F">
      <w:pPr>
        <w:pStyle w:val="PL"/>
      </w:pPr>
      <w:r w:rsidRPr="00EE6E73">
        <w:t xml:space="preserve">    ltm-RACH-LessDG-r18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3D9847D9" w14:textId="77777777" w:rsidR="0018096F" w:rsidRPr="00EE6E73" w:rsidRDefault="0018096F" w:rsidP="0018096F">
      <w:pPr>
        <w:pStyle w:val="PL"/>
      </w:pPr>
      <w:r w:rsidRPr="00EE6E73">
        <w:t xml:space="preserve">    ltm-RACH-LessCG-r18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16092913" w14:textId="77777777" w:rsidR="0018096F" w:rsidRPr="00EE6E73" w:rsidRDefault="0018096F" w:rsidP="0018096F">
      <w:pPr>
        <w:pStyle w:val="PL"/>
      </w:pPr>
      <w:r w:rsidRPr="00EE6E73">
        <w:t xml:space="preserve">    ltm-Recovery-r18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78797E30" w14:textId="77777777" w:rsidR="0018096F" w:rsidRPr="00EE6E73" w:rsidRDefault="0018096F" w:rsidP="0018096F">
      <w:pPr>
        <w:pStyle w:val="PL"/>
      </w:pPr>
      <w:r w:rsidRPr="00EE6E73">
        <w:t xml:space="preserve">    ltm-ReferenceConfig-r18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67EAF1CB" w14:textId="77777777" w:rsidR="0018096F" w:rsidRPr="00EE6E73" w:rsidRDefault="0018096F" w:rsidP="0018096F">
      <w:pPr>
        <w:pStyle w:val="PL"/>
      </w:pPr>
      <w:r w:rsidRPr="00EE6E73">
        <w:t xml:space="preserve">    ltm-MCG-NRDC-Release-r18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3B4AEA6A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39-7: Faster UE processing time during cell switch</w:t>
      </w:r>
    </w:p>
    <w:p w14:paraId="440FAD0A" w14:textId="77777777" w:rsidR="0018096F" w:rsidRPr="00EE6E73" w:rsidRDefault="0018096F" w:rsidP="0018096F">
      <w:pPr>
        <w:pStyle w:val="PL"/>
      </w:pPr>
      <w:r w:rsidRPr="00EE6E73">
        <w:t xml:space="preserve">    ltm-FastUE-Processing-r18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86E2BE1" w14:textId="77777777" w:rsidR="0018096F" w:rsidRPr="00EE6E73" w:rsidRDefault="0018096F" w:rsidP="0018096F">
      <w:pPr>
        <w:pStyle w:val="PL"/>
      </w:pPr>
      <w:r w:rsidRPr="00EE6E73">
        <w:t xml:space="preserve">         fr1-r18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          </w:t>
      </w:r>
      <w:r w:rsidRPr="00EE6E73">
        <w:rPr>
          <w:color w:val="993366"/>
        </w:rPr>
        <w:t>OPTIONAL</w:t>
      </w:r>
      <w:r w:rsidRPr="00EE6E73">
        <w:t>,</w:t>
      </w:r>
    </w:p>
    <w:p w14:paraId="25962903" w14:textId="77777777" w:rsidR="0018096F" w:rsidRPr="00EE6E73" w:rsidRDefault="0018096F" w:rsidP="0018096F">
      <w:pPr>
        <w:pStyle w:val="PL"/>
      </w:pPr>
      <w:r w:rsidRPr="00EE6E73">
        <w:t xml:space="preserve">         fr2-r18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          </w:t>
      </w:r>
      <w:r w:rsidRPr="00EE6E73">
        <w:rPr>
          <w:color w:val="993366"/>
        </w:rPr>
        <w:t>OPTIONAL</w:t>
      </w:r>
      <w:r w:rsidRPr="00EE6E73">
        <w:t>,</w:t>
      </w:r>
    </w:p>
    <w:p w14:paraId="0CB01C81" w14:textId="77777777" w:rsidR="0018096F" w:rsidRPr="00EE6E73" w:rsidRDefault="0018096F" w:rsidP="0018096F">
      <w:pPr>
        <w:pStyle w:val="PL"/>
      </w:pPr>
      <w:r w:rsidRPr="00EE6E73">
        <w:t xml:space="preserve">         fr1-AndFR2-r18                             </w:t>
      </w:r>
      <w:r w:rsidRPr="00EE6E73">
        <w:rPr>
          <w:color w:val="993366"/>
        </w:rPr>
        <w:t>ENUMERATED</w:t>
      </w:r>
      <w:r w:rsidRPr="00EE6E73">
        <w:t xml:space="preserve"> {ms20, ms30}          </w:t>
      </w:r>
      <w:r w:rsidRPr="00EE6E73">
        <w:rPr>
          <w:color w:val="993366"/>
        </w:rPr>
        <w:t>OPTIONAL</w:t>
      </w:r>
    </w:p>
    <w:p w14:paraId="5B422E1E" w14:textId="77777777" w:rsidR="0018096F" w:rsidRPr="00EE6E73" w:rsidRDefault="0018096F" w:rsidP="0018096F">
      <w:pPr>
        <w:pStyle w:val="PL"/>
      </w:pPr>
      <w:r w:rsidRPr="00EE6E73">
        <w:t xml:space="preserve">    }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4F02A04" w14:textId="77777777" w:rsidR="0018096F" w:rsidRPr="00EE6E73" w:rsidRDefault="0018096F" w:rsidP="0018096F">
      <w:pPr>
        <w:pStyle w:val="PL"/>
      </w:pPr>
      <w:r w:rsidRPr="00EE6E73">
        <w:t xml:space="preserve">    ntn-NeighbourCellInfoSupport-r18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</w:p>
    <w:p w14:paraId="5C888B42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7D533877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7CAA3718" w14:textId="77777777" w:rsidR="0018096F" w:rsidRPr="00EE6E73" w:rsidRDefault="0018096F" w:rsidP="0018096F">
      <w:pPr>
        <w:pStyle w:val="PL"/>
      </w:pPr>
      <w:r w:rsidRPr="00EE6E73">
        <w:t xml:space="preserve">    ltm-interFreqL1-OnlyInBC-r18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</w:p>
    <w:p w14:paraId="52A03857" w14:textId="1611A826" w:rsidR="0018096F" w:rsidRDefault="0018096F" w:rsidP="0018096F">
      <w:pPr>
        <w:pStyle w:val="PL"/>
        <w:rPr>
          <w:ins w:id="14" w:author="NR_NTN_Ph3-Core" w:date="2025-07-17T21:10:00Z" w16du:dateUtc="2025-07-17T13:10:00Z"/>
        </w:rPr>
      </w:pPr>
      <w:r w:rsidRPr="00EE6E73">
        <w:t xml:space="preserve">    ]]</w:t>
      </w:r>
      <w:ins w:id="15" w:author="NR_NTN_Ph3-Core" w:date="2025-07-17T21:09:00Z" w16du:dateUtc="2025-07-17T13:09:00Z">
        <w:r>
          <w:t>,</w:t>
        </w:r>
      </w:ins>
    </w:p>
    <w:p w14:paraId="679E464F" w14:textId="77777777" w:rsidR="0018096F" w:rsidRDefault="0018096F" w:rsidP="0018096F">
      <w:pPr>
        <w:pStyle w:val="PL"/>
        <w:rPr>
          <w:ins w:id="16" w:author="NR_NTN_Ph3-Core" w:date="2025-07-17T21:09:00Z" w16du:dateUtc="2025-07-17T13:09:00Z"/>
        </w:rPr>
      </w:pPr>
      <w:ins w:id="17" w:author="NR_NTN_Ph3-Core" w:date="2025-07-17T21:10:00Z" w16du:dateUtc="2025-07-17T13:10:00Z">
        <w:r>
          <w:t xml:space="preserve">    [[</w:t>
        </w:r>
      </w:ins>
    </w:p>
    <w:p w14:paraId="3DFC2356" w14:textId="77777777" w:rsidR="0018096F" w:rsidRDefault="0018096F" w:rsidP="0018096F">
      <w:pPr>
        <w:pStyle w:val="PL"/>
        <w:rPr>
          <w:ins w:id="18" w:author="NR_NTN_Ph3-Core" w:date="2025-07-17T21:10:00Z" w16du:dateUtc="2025-07-17T13:10:00Z"/>
          <w:color w:val="993366"/>
        </w:rPr>
      </w:pPr>
      <w:ins w:id="19" w:author="NR_NTN_Ph3-Core" w:date="2025-07-17T21:09:00Z" w16du:dateUtc="2025-07-17T13:09:00Z">
        <w:r>
          <w:t xml:space="preserve">    parallelSMTC-enh-r19                    </w:t>
        </w:r>
      </w:ins>
      <w:ins w:id="20" w:author="NR_NTN_Ph3-Core" w:date="2025-07-17T21:10:00Z" w16du:dateUtc="2025-07-17T13:10:00Z">
        <w:r>
          <w:t xml:space="preserve">    </w:t>
        </w:r>
        <w:r w:rsidRPr="00EE6E73">
          <w:rPr>
            <w:color w:val="993366"/>
          </w:rPr>
          <w:t>ENUMERATED</w:t>
        </w:r>
        <w:r w:rsidRPr="00EE6E73">
          <w:t xml:space="preserve"> {supported}               </w:t>
        </w:r>
        <w:r w:rsidRPr="00EE6E73">
          <w:rPr>
            <w:color w:val="993366"/>
          </w:rPr>
          <w:t>OPTIONAL</w:t>
        </w:r>
      </w:ins>
    </w:p>
    <w:p w14:paraId="29109C51" w14:textId="773552BC" w:rsidR="0018096F" w:rsidRPr="00EE6E73" w:rsidRDefault="0018096F" w:rsidP="0018096F">
      <w:pPr>
        <w:pStyle w:val="PL"/>
      </w:pPr>
      <w:ins w:id="21" w:author="NR_NTN_Ph3-Core" w:date="2025-07-17T21:10:00Z" w16du:dateUtc="2025-07-17T13:10:00Z">
        <w:r>
          <w:t xml:space="preserve">    ]]</w:t>
        </w:r>
      </w:ins>
    </w:p>
    <w:p w14:paraId="7D4987FE" w14:textId="77777777" w:rsidR="0018096F" w:rsidRPr="00EE6E73" w:rsidRDefault="0018096F" w:rsidP="0018096F">
      <w:pPr>
        <w:pStyle w:val="PL"/>
      </w:pPr>
      <w:r w:rsidRPr="00EE6E73">
        <w:t>}</w:t>
      </w:r>
    </w:p>
    <w:p w14:paraId="08F320CD" w14:textId="77777777" w:rsidR="0018096F" w:rsidRPr="00EE6E73" w:rsidRDefault="0018096F" w:rsidP="0018096F">
      <w:pPr>
        <w:pStyle w:val="PL"/>
      </w:pPr>
    </w:p>
    <w:p w14:paraId="723DFFCF" w14:textId="77777777" w:rsidR="0018096F" w:rsidRPr="00EE6E73" w:rsidRDefault="0018096F" w:rsidP="0018096F">
      <w:pPr>
        <w:pStyle w:val="PL"/>
      </w:pPr>
      <w:r w:rsidRPr="00EE6E73">
        <w:t xml:space="preserve">MeasAndMobParametersCommon-v15t0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F8B8FE6" w14:textId="77777777" w:rsidR="0018096F" w:rsidRPr="00EE6E73" w:rsidRDefault="0018096F" w:rsidP="0018096F">
      <w:pPr>
        <w:pStyle w:val="PL"/>
      </w:pPr>
      <w:r w:rsidRPr="00EE6E73">
        <w:t xml:space="preserve">    intraF-NeighMeasForSCellWithoutSSB      </w:t>
      </w:r>
      <w:r w:rsidRPr="00EE6E73">
        <w:rPr>
          <w:color w:val="993366"/>
        </w:rPr>
        <w:t>ENUMERATED</w:t>
      </w:r>
      <w:r w:rsidRPr="00EE6E73">
        <w:t xml:space="preserve">{supported}                   </w:t>
      </w:r>
      <w:r w:rsidRPr="00EE6E73">
        <w:rPr>
          <w:color w:val="993366"/>
        </w:rPr>
        <w:t>OPTIONAL</w:t>
      </w:r>
    </w:p>
    <w:p w14:paraId="381C5361" w14:textId="77777777" w:rsidR="0018096F" w:rsidRPr="00EE6E73" w:rsidRDefault="0018096F" w:rsidP="0018096F">
      <w:pPr>
        <w:pStyle w:val="PL"/>
      </w:pPr>
      <w:r w:rsidRPr="00EE6E73">
        <w:t>}</w:t>
      </w:r>
    </w:p>
    <w:p w14:paraId="31B78E80" w14:textId="77777777" w:rsidR="0018096F" w:rsidRPr="00EE6E73" w:rsidRDefault="0018096F" w:rsidP="0018096F">
      <w:pPr>
        <w:pStyle w:val="PL"/>
      </w:pPr>
    </w:p>
    <w:p w14:paraId="69E28B4E" w14:textId="77777777" w:rsidR="0018096F" w:rsidRPr="00EE6E73" w:rsidRDefault="0018096F" w:rsidP="0018096F">
      <w:pPr>
        <w:pStyle w:val="PL"/>
      </w:pPr>
      <w:r w:rsidRPr="00EE6E73">
        <w:t xml:space="preserve">MeasAndMobParametersXDD-Diff ::=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3072221" w14:textId="77777777" w:rsidR="0018096F" w:rsidRPr="00EE6E73" w:rsidRDefault="0018096F" w:rsidP="0018096F">
      <w:pPr>
        <w:pStyle w:val="PL"/>
      </w:pPr>
      <w:r w:rsidRPr="00EE6E73">
        <w:t xml:space="preserve">    intraAndInterF-MeasAndReport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B509F4" w14:textId="77777777" w:rsidR="0018096F" w:rsidRPr="00EE6E73" w:rsidRDefault="0018096F" w:rsidP="0018096F">
      <w:pPr>
        <w:pStyle w:val="PL"/>
      </w:pPr>
      <w:r w:rsidRPr="00EE6E73">
        <w:t xml:space="preserve">    eventA-MeasAndReport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34BB7CC" w14:textId="77777777" w:rsidR="0018096F" w:rsidRPr="00EE6E73" w:rsidRDefault="0018096F" w:rsidP="0018096F">
      <w:pPr>
        <w:pStyle w:val="PL"/>
      </w:pPr>
      <w:r w:rsidRPr="00EE6E73">
        <w:t xml:space="preserve">    ...,</w:t>
      </w:r>
    </w:p>
    <w:p w14:paraId="4AD6E500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311C0D50" w14:textId="77777777" w:rsidR="0018096F" w:rsidRPr="00EE6E73" w:rsidRDefault="0018096F" w:rsidP="0018096F">
      <w:pPr>
        <w:pStyle w:val="PL"/>
      </w:pPr>
      <w:r w:rsidRPr="00EE6E73">
        <w:t xml:space="preserve">    handoverInterF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378783" w14:textId="77777777" w:rsidR="0018096F" w:rsidRPr="00EE6E73" w:rsidRDefault="0018096F" w:rsidP="0018096F">
      <w:pPr>
        <w:pStyle w:val="PL"/>
      </w:pPr>
      <w:r w:rsidRPr="00EE6E73">
        <w:t xml:space="preserve">    handoverLTE-EPC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9567114" w14:textId="77777777" w:rsidR="0018096F" w:rsidRPr="00EE6E73" w:rsidRDefault="0018096F" w:rsidP="0018096F">
      <w:pPr>
        <w:pStyle w:val="PL"/>
      </w:pPr>
      <w:r w:rsidRPr="00EE6E73">
        <w:lastRenderedPageBreak/>
        <w:t xml:space="preserve">    handoverLTE-5GC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243CC07E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49B16C67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369881F6" w14:textId="77777777" w:rsidR="0018096F" w:rsidRPr="00EE6E73" w:rsidRDefault="0018096F" w:rsidP="0018096F">
      <w:pPr>
        <w:pStyle w:val="PL"/>
      </w:pPr>
      <w:r w:rsidRPr="00EE6E73">
        <w:t xml:space="preserve">    sftd-MeasNR-Neigh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3BE8C57" w14:textId="77777777" w:rsidR="0018096F" w:rsidRPr="00EE6E73" w:rsidRDefault="0018096F" w:rsidP="0018096F">
      <w:pPr>
        <w:pStyle w:val="PL"/>
      </w:pPr>
      <w:r w:rsidRPr="00EE6E73">
        <w:t xml:space="preserve">    sftd-MeasNR-Neigh-DRX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101AB482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6B8B9CF7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6611A358" w14:textId="77777777" w:rsidR="0018096F" w:rsidRPr="00EE6E73" w:rsidRDefault="0018096F" w:rsidP="0018096F">
      <w:pPr>
        <w:pStyle w:val="PL"/>
      </w:pPr>
      <w:r w:rsidRPr="00EE6E73">
        <w:t xml:space="preserve">    dummy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4DB44B4C" w14:textId="77777777" w:rsidR="0018096F" w:rsidRPr="00EE6E73" w:rsidRDefault="0018096F" w:rsidP="0018096F">
      <w:pPr>
        <w:pStyle w:val="PL"/>
      </w:pPr>
      <w:r w:rsidRPr="00EE6E73">
        <w:t xml:space="preserve">    ]]</w:t>
      </w:r>
    </w:p>
    <w:p w14:paraId="18B984C5" w14:textId="77777777" w:rsidR="0018096F" w:rsidRPr="00EE6E73" w:rsidRDefault="0018096F" w:rsidP="0018096F">
      <w:pPr>
        <w:pStyle w:val="PL"/>
      </w:pPr>
      <w:r w:rsidRPr="00EE6E73">
        <w:t>}</w:t>
      </w:r>
    </w:p>
    <w:p w14:paraId="20272B19" w14:textId="77777777" w:rsidR="0018096F" w:rsidRPr="00EE6E73" w:rsidRDefault="0018096F" w:rsidP="0018096F">
      <w:pPr>
        <w:pStyle w:val="PL"/>
      </w:pPr>
    </w:p>
    <w:p w14:paraId="19AD1408" w14:textId="77777777" w:rsidR="0018096F" w:rsidRPr="00EE6E73" w:rsidRDefault="0018096F" w:rsidP="0018096F">
      <w:pPr>
        <w:pStyle w:val="PL"/>
      </w:pPr>
      <w:r w:rsidRPr="00EE6E73">
        <w:t xml:space="preserve">MeasAndMobParametersFRX-Diff ::=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FE6485B" w14:textId="77777777" w:rsidR="0018096F" w:rsidRPr="00EE6E73" w:rsidRDefault="0018096F" w:rsidP="0018096F">
      <w:pPr>
        <w:pStyle w:val="PL"/>
      </w:pPr>
      <w:r w:rsidRPr="00EE6E73">
        <w:t xml:space="preserve">    ss-SINR-Meas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0728F8B" w14:textId="77777777" w:rsidR="0018096F" w:rsidRPr="00EE6E73" w:rsidRDefault="0018096F" w:rsidP="0018096F">
      <w:pPr>
        <w:pStyle w:val="PL"/>
      </w:pPr>
      <w:r w:rsidRPr="00EE6E73">
        <w:t xml:space="preserve">    csi-RSRP-AndRSRQ-MeasWithSSB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25F9A216" w14:textId="77777777" w:rsidR="0018096F" w:rsidRPr="00EE6E73" w:rsidRDefault="0018096F" w:rsidP="0018096F">
      <w:pPr>
        <w:pStyle w:val="PL"/>
      </w:pPr>
      <w:r w:rsidRPr="00EE6E73">
        <w:t xml:space="preserve">    csi-RSRP-AndRSRQ-MeasWithoutSSB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4CBF09E" w14:textId="77777777" w:rsidR="0018096F" w:rsidRPr="00EE6E73" w:rsidRDefault="0018096F" w:rsidP="0018096F">
      <w:pPr>
        <w:pStyle w:val="PL"/>
      </w:pPr>
      <w:r w:rsidRPr="00EE6E73">
        <w:t xml:space="preserve">    csi-SINR-Meas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EDADA4E" w14:textId="77777777" w:rsidR="0018096F" w:rsidRPr="00EE6E73" w:rsidRDefault="0018096F" w:rsidP="0018096F">
      <w:pPr>
        <w:pStyle w:val="PL"/>
      </w:pPr>
      <w:r w:rsidRPr="00EE6E73">
        <w:t xml:space="preserve">    csi-RS-RLM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CF5B462" w14:textId="77777777" w:rsidR="0018096F" w:rsidRPr="00EE6E73" w:rsidRDefault="0018096F" w:rsidP="0018096F">
      <w:pPr>
        <w:pStyle w:val="PL"/>
      </w:pPr>
      <w:r w:rsidRPr="00EE6E73">
        <w:t xml:space="preserve">    ...,</w:t>
      </w:r>
    </w:p>
    <w:p w14:paraId="3915E978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18AA8094" w14:textId="77777777" w:rsidR="0018096F" w:rsidRPr="00EE6E73" w:rsidRDefault="0018096F" w:rsidP="0018096F">
      <w:pPr>
        <w:pStyle w:val="PL"/>
      </w:pPr>
      <w:r w:rsidRPr="00EE6E73">
        <w:t xml:space="preserve">    handoverInterF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0137B64" w14:textId="77777777" w:rsidR="0018096F" w:rsidRPr="00EE6E73" w:rsidRDefault="0018096F" w:rsidP="0018096F">
      <w:pPr>
        <w:pStyle w:val="PL"/>
      </w:pPr>
      <w:r w:rsidRPr="00EE6E73">
        <w:t xml:space="preserve">    handoverLTE-EPC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6718C0F" w14:textId="77777777" w:rsidR="0018096F" w:rsidRPr="00EE6E73" w:rsidRDefault="0018096F" w:rsidP="0018096F">
      <w:pPr>
        <w:pStyle w:val="PL"/>
      </w:pPr>
      <w:r w:rsidRPr="00EE6E73">
        <w:t xml:space="preserve">    handoverLTE-5GC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2D170865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67A9E893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7C4C4017" w14:textId="77777777" w:rsidR="0018096F" w:rsidRPr="00EE6E73" w:rsidRDefault="0018096F" w:rsidP="0018096F">
      <w:pPr>
        <w:pStyle w:val="PL"/>
      </w:pPr>
      <w:r w:rsidRPr="00EE6E73">
        <w:t xml:space="preserve">    maxNumberResource-CSI-RS-RLM                </w:t>
      </w:r>
      <w:r w:rsidRPr="00EE6E73">
        <w:rPr>
          <w:color w:val="993366"/>
        </w:rPr>
        <w:t>ENUMERATED</w:t>
      </w:r>
      <w:r w:rsidRPr="00EE6E73">
        <w:t xml:space="preserve"> {n2, n4, n6, n8}         </w:t>
      </w:r>
      <w:r w:rsidRPr="00EE6E73">
        <w:rPr>
          <w:color w:val="993366"/>
        </w:rPr>
        <w:t>OPTIONAL</w:t>
      </w:r>
    </w:p>
    <w:p w14:paraId="1443B9C1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0539DD49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17EAE787" w14:textId="77777777" w:rsidR="0018096F" w:rsidRPr="00EE6E73" w:rsidRDefault="0018096F" w:rsidP="0018096F">
      <w:pPr>
        <w:pStyle w:val="PL"/>
      </w:pPr>
      <w:r w:rsidRPr="00EE6E73">
        <w:t xml:space="preserve">    simultaneousRxDataSSB-DiffNumerology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29C0EDC0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696DB211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305535C8" w14:textId="77777777" w:rsidR="0018096F" w:rsidRPr="00EE6E73" w:rsidRDefault="0018096F" w:rsidP="0018096F">
      <w:pPr>
        <w:pStyle w:val="PL"/>
      </w:pPr>
      <w:r w:rsidRPr="00EE6E73">
        <w:t xml:space="preserve">    nr-AutonomousGaps-r16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FFCF9F2" w14:textId="77777777" w:rsidR="0018096F" w:rsidRPr="00EE6E73" w:rsidRDefault="0018096F" w:rsidP="0018096F">
      <w:pPr>
        <w:pStyle w:val="PL"/>
      </w:pPr>
      <w:r w:rsidRPr="00EE6E73">
        <w:t xml:space="preserve">    nr-AutonomousGaps-ENDC-r16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70D8CE9" w14:textId="77777777" w:rsidR="0018096F" w:rsidRPr="00EE6E73" w:rsidRDefault="0018096F" w:rsidP="0018096F">
      <w:pPr>
        <w:pStyle w:val="PL"/>
      </w:pPr>
      <w:r w:rsidRPr="00EE6E73">
        <w:t xml:space="preserve">    nr-AutonomousGaps-NEDC-r16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DE391E0" w14:textId="77777777" w:rsidR="0018096F" w:rsidRPr="00EE6E73" w:rsidRDefault="0018096F" w:rsidP="0018096F">
      <w:pPr>
        <w:pStyle w:val="PL"/>
      </w:pPr>
      <w:r w:rsidRPr="00EE6E73">
        <w:t xml:space="preserve">    nr-AutonomousGaps-NRDC-r16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E5FFFF0" w14:textId="77777777" w:rsidR="0018096F" w:rsidRPr="00EE6E73" w:rsidRDefault="0018096F" w:rsidP="0018096F">
      <w:pPr>
        <w:pStyle w:val="PL"/>
      </w:pPr>
      <w:r w:rsidRPr="00EE6E73">
        <w:t xml:space="preserve">    dummy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3EA718F" w14:textId="77777777" w:rsidR="0018096F" w:rsidRPr="00EE6E73" w:rsidRDefault="0018096F" w:rsidP="0018096F">
      <w:pPr>
        <w:pStyle w:val="PL"/>
      </w:pPr>
      <w:r w:rsidRPr="00EE6E73">
        <w:t xml:space="preserve">    cli-RSSI-Meas-r16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5413267B" w14:textId="77777777" w:rsidR="0018096F" w:rsidRPr="00EE6E73" w:rsidRDefault="0018096F" w:rsidP="0018096F">
      <w:pPr>
        <w:pStyle w:val="PL"/>
      </w:pPr>
      <w:r w:rsidRPr="00EE6E73">
        <w:t xml:space="preserve">    cli</w:t>
      </w:r>
      <w:r w:rsidRPr="00EE6E73">
        <w:rPr>
          <w:rFonts w:eastAsia="Malgun Gothic"/>
        </w:rPr>
        <w:t>-SRS-RSRP-Meas-r16</w:t>
      </w:r>
      <w:r w:rsidRPr="00EE6E73">
        <w:t xml:space="preserve">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DB82AF9" w14:textId="77777777" w:rsidR="0018096F" w:rsidRPr="00EE6E73" w:rsidRDefault="0018096F" w:rsidP="0018096F">
      <w:pPr>
        <w:pStyle w:val="PL"/>
      </w:pPr>
      <w:r w:rsidRPr="00EE6E73">
        <w:t xml:space="preserve">    interFrequencyMeas-NoGap-r16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D55A10C" w14:textId="77777777" w:rsidR="0018096F" w:rsidRPr="00EE6E73" w:rsidRDefault="0018096F" w:rsidP="0018096F">
      <w:pPr>
        <w:pStyle w:val="PL"/>
      </w:pPr>
      <w:r w:rsidRPr="00EE6E73">
        <w:t xml:space="preserve">    simultaneousRxDataSSB-DiffNumerology-Inter-r16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7910164F" w14:textId="77777777" w:rsidR="0018096F" w:rsidRPr="00EE6E73" w:rsidRDefault="0018096F" w:rsidP="0018096F">
      <w:pPr>
        <w:pStyle w:val="PL"/>
      </w:pPr>
      <w:r w:rsidRPr="00EE6E73">
        <w:t xml:space="preserve">    idleInactiveNR-MeasReport-r16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934C371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6-2: </w:t>
      </w:r>
      <w:r w:rsidRPr="00EE6E73">
        <w:rPr>
          <w:rFonts w:eastAsia="SimSun"/>
          <w:color w:val="808080"/>
        </w:rPr>
        <w:t>Support of beam level Early Measurement Reporting</w:t>
      </w:r>
    </w:p>
    <w:p w14:paraId="783AB1B8" w14:textId="77777777" w:rsidR="0018096F" w:rsidRPr="00EE6E73" w:rsidRDefault="0018096F" w:rsidP="0018096F">
      <w:pPr>
        <w:pStyle w:val="PL"/>
      </w:pPr>
      <w:r w:rsidRPr="00EE6E73">
        <w:t xml:space="preserve">    idleInactiveNR-MeasBeamReport-r16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7EC0E0CB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487CBCD0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74645525" w14:textId="77777777" w:rsidR="0018096F" w:rsidRPr="00EE6E73" w:rsidRDefault="0018096F" w:rsidP="0018096F">
      <w:pPr>
        <w:pStyle w:val="PL"/>
      </w:pPr>
      <w:r w:rsidRPr="00EE6E73">
        <w:t xml:space="preserve">    increasedNumberofCSIRSPerMO-r16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482367A0" w14:textId="77777777" w:rsidR="0018096F" w:rsidRPr="00EE6E73" w:rsidRDefault="0018096F" w:rsidP="0018096F">
      <w:pPr>
        <w:pStyle w:val="PL"/>
      </w:pPr>
      <w:r w:rsidRPr="00EE6E73">
        <w:t xml:space="preserve">    ]]</w:t>
      </w:r>
    </w:p>
    <w:p w14:paraId="114B3048" w14:textId="77777777" w:rsidR="0018096F" w:rsidRPr="00EE6E73" w:rsidRDefault="0018096F" w:rsidP="0018096F">
      <w:pPr>
        <w:pStyle w:val="PL"/>
      </w:pPr>
      <w:r w:rsidRPr="00EE6E73">
        <w:t>}</w:t>
      </w:r>
    </w:p>
    <w:p w14:paraId="0C87F4C1" w14:textId="77777777" w:rsidR="0018096F" w:rsidRPr="00EE6E73" w:rsidRDefault="0018096F" w:rsidP="0018096F">
      <w:pPr>
        <w:pStyle w:val="PL"/>
      </w:pPr>
    </w:p>
    <w:p w14:paraId="56C5453D" w14:textId="77777777" w:rsidR="0018096F" w:rsidRPr="00EE6E73" w:rsidRDefault="0018096F" w:rsidP="0018096F">
      <w:pPr>
        <w:pStyle w:val="PL"/>
      </w:pPr>
      <w:r w:rsidRPr="00EE6E73">
        <w:t xml:space="preserve">MeasAndMobParametersFR2-2-r17 ::=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8FE06AE" w14:textId="77777777" w:rsidR="0018096F" w:rsidRPr="00EE6E73" w:rsidRDefault="0018096F" w:rsidP="0018096F">
      <w:pPr>
        <w:pStyle w:val="PL"/>
      </w:pPr>
      <w:r w:rsidRPr="00EE6E73">
        <w:t xml:space="preserve">    handoverInterF-r17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4533306" w14:textId="77777777" w:rsidR="0018096F" w:rsidRPr="00EE6E73" w:rsidRDefault="0018096F" w:rsidP="0018096F">
      <w:pPr>
        <w:pStyle w:val="PL"/>
      </w:pPr>
      <w:r w:rsidRPr="00EE6E73">
        <w:t xml:space="preserve">    handoverLTE-EPC-r17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6D96A03" w14:textId="77777777" w:rsidR="0018096F" w:rsidRPr="00EE6E73" w:rsidRDefault="0018096F" w:rsidP="0018096F">
      <w:pPr>
        <w:pStyle w:val="PL"/>
      </w:pPr>
      <w:r w:rsidRPr="00EE6E73">
        <w:lastRenderedPageBreak/>
        <w:t xml:space="preserve">    handoverLTE-5GC-r17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DC4C018" w14:textId="77777777" w:rsidR="0018096F" w:rsidRPr="00EE6E73" w:rsidRDefault="0018096F" w:rsidP="0018096F">
      <w:pPr>
        <w:pStyle w:val="PL"/>
      </w:pPr>
      <w:r w:rsidRPr="00EE6E73">
        <w:t xml:space="preserve">    idleInactiveNR-MeasReport-r17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00A2BBE" w14:textId="77777777" w:rsidR="0018096F" w:rsidRPr="00EE6E73" w:rsidRDefault="0018096F" w:rsidP="0018096F">
      <w:pPr>
        <w:pStyle w:val="PL"/>
      </w:pPr>
      <w:r w:rsidRPr="00EE6E73">
        <w:t>...</w:t>
      </w:r>
    </w:p>
    <w:p w14:paraId="713CD563" w14:textId="77777777" w:rsidR="0018096F" w:rsidRPr="00EE6E73" w:rsidRDefault="0018096F" w:rsidP="0018096F">
      <w:pPr>
        <w:pStyle w:val="PL"/>
      </w:pPr>
      <w:r w:rsidRPr="00EE6E73">
        <w:t>}</w:t>
      </w:r>
    </w:p>
    <w:p w14:paraId="45D32E1A" w14:textId="77777777" w:rsidR="0018096F" w:rsidRPr="00EE6E73" w:rsidRDefault="0018096F" w:rsidP="0018096F">
      <w:pPr>
        <w:pStyle w:val="PL"/>
      </w:pPr>
    </w:p>
    <w:p w14:paraId="519C6DF1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rPr>
          <w:color w:val="808080"/>
        </w:rPr>
        <w:t>-- TAG-MEASANDMOBPARAMETERS-STOP</w:t>
      </w:r>
    </w:p>
    <w:p w14:paraId="79328FDD" w14:textId="77777777" w:rsidR="0018096F" w:rsidRPr="00EE6E73" w:rsidRDefault="0018096F" w:rsidP="0018096F">
      <w:pPr>
        <w:pStyle w:val="PL"/>
        <w:rPr>
          <w:rFonts w:eastAsia="Malgun Gothic"/>
          <w:color w:val="808080"/>
        </w:rPr>
      </w:pPr>
      <w:r w:rsidRPr="00EE6E73">
        <w:rPr>
          <w:color w:val="808080"/>
        </w:rPr>
        <w:t>-- ASN1STOP</w:t>
      </w:r>
    </w:p>
    <w:p w14:paraId="23C5FEE8" w14:textId="77777777" w:rsidR="0018096F" w:rsidRPr="00EE6E73" w:rsidRDefault="0018096F" w:rsidP="0018096F"/>
    <w:p w14:paraId="3EE2774E" w14:textId="77777777" w:rsidR="0018096F" w:rsidRDefault="0018096F"/>
    <w:sectPr w:rsidR="0018096F" w:rsidSect="0018096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4B7E" w14:textId="77777777" w:rsidR="008B0D72" w:rsidRDefault="008B0D72">
      <w:pPr>
        <w:spacing w:after="0" w:line="240" w:lineRule="auto"/>
      </w:pPr>
      <w:r>
        <w:separator/>
      </w:r>
    </w:p>
  </w:endnote>
  <w:endnote w:type="continuationSeparator" w:id="0">
    <w:p w14:paraId="5FCB65CA" w14:textId="77777777" w:rsidR="008B0D72" w:rsidRDefault="008B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EAEE" w14:textId="77777777" w:rsidR="008B0D72" w:rsidRDefault="008B0D72">
      <w:pPr>
        <w:spacing w:after="0" w:line="240" w:lineRule="auto"/>
      </w:pPr>
      <w:r>
        <w:separator/>
      </w:r>
    </w:p>
  </w:footnote>
  <w:footnote w:type="continuationSeparator" w:id="0">
    <w:p w14:paraId="422766D1" w14:textId="77777777" w:rsidR="008B0D72" w:rsidRDefault="008B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C176" w14:textId="77777777" w:rsidR="0018096F" w:rsidRDefault="0018096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082223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R_NTN_Ph3-Core">
    <w15:presenceInfo w15:providerId="None" w15:userId="NR_NTN_Ph3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oNotDisplayPageBoundarie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6F"/>
    <w:rsid w:val="0018096F"/>
    <w:rsid w:val="00490F56"/>
    <w:rsid w:val="00600BFF"/>
    <w:rsid w:val="00692EE8"/>
    <w:rsid w:val="006C1849"/>
    <w:rsid w:val="006E30FF"/>
    <w:rsid w:val="007D7245"/>
    <w:rsid w:val="00850863"/>
    <w:rsid w:val="008B0D72"/>
    <w:rsid w:val="009C0D02"/>
    <w:rsid w:val="009F523A"/>
    <w:rsid w:val="00A936DF"/>
    <w:rsid w:val="00AA30C1"/>
    <w:rsid w:val="00B027DA"/>
    <w:rsid w:val="00B86585"/>
    <w:rsid w:val="00C04BD4"/>
    <w:rsid w:val="00C908B4"/>
    <w:rsid w:val="00DE78EB"/>
    <w:rsid w:val="00E507B2"/>
    <w:rsid w:val="00E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E4D0"/>
  <w15:chartTrackingRefBased/>
  <w15:docId w15:val="{72EAA2BA-BA95-FC41-AEDE-79DC153E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80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80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sid w:val="00180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qFormat/>
    <w:rsid w:val="00180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96F"/>
    <w:rPr>
      <w:b/>
      <w:bCs/>
      <w:smallCaps/>
      <w:color w:val="0F4761" w:themeColor="accent1" w:themeShade="BF"/>
      <w:spacing w:val="5"/>
    </w:rPr>
  </w:style>
  <w:style w:type="paragraph" w:customStyle="1" w:styleId="PL">
    <w:name w:val="PL"/>
    <w:link w:val="PLChar"/>
    <w:qFormat/>
    <w:rsid w:val="0018096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16"/>
      <w:szCs w:val="20"/>
      <w:lang w:val="en-GB" w:eastAsia="en-GB"/>
      <w14:ligatures w14:val="none"/>
    </w:rPr>
  </w:style>
  <w:style w:type="character" w:customStyle="1" w:styleId="PLChar">
    <w:name w:val="PL Char"/>
    <w:link w:val="PL"/>
    <w:qFormat/>
    <w:rsid w:val="0018096F"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  <w14:ligatures w14:val="none"/>
    </w:rPr>
  </w:style>
  <w:style w:type="paragraph" w:customStyle="1" w:styleId="TH">
    <w:name w:val="TH"/>
    <w:basedOn w:val="Normal"/>
    <w:link w:val="THChar"/>
    <w:rsid w:val="0018096F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character" w:customStyle="1" w:styleId="THChar">
    <w:name w:val="TH Char"/>
    <w:link w:val="TH"/>
    <w:qFormat/>
    <w:rsid w:val="0018096F"/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paragraph" w:styleId="Header">
    <w:name w:val="header"/>
    <w:link w:val="HeaderChar"/>
    <w:qFormat/>
    <w:rsid w:val="0018096F"/>
    <w:pPr>
      <w:widowControl w:val="0"/>
      <w:spacing w:after="0" w:line="240" w:lineRule="auto"/>
    </w:pPr>
    <w:rPr>
      <w:rFonts w:ascii="Arial" w:eastAsia="SimSun" w:hAnsi="Arial" w:cs="Times New Roman"/>
      <w:b/>
      <w:noProof/>
      <w:kern w:val="0"/>
      <w:sz w:val="18"/>
      <w:szCs w:val="20"/>
      <w:lang w:val="en-GB" w:eastAsia="en-US"/>
      <w14:ligatures w14:val="none"/>
    </w:rPr>
  </w:style>
  <w:style w:type="character" w:customStyle="1" w:styleId="HeaderChar">
    <w:name w:val="Header Char"/>
    <w:basedOn w:val="DefaultParagraphFont"/>
    <w:link w:val="Header"/>
    <w:qFormat/>
    <w:rsid w:val="0018096F"/>
    <w:rPr>
      <w:rFonts w:ascii="Arial" w:eastAsia="SimSun" w:hAnsi="Arial" w:cs="Times New Roman"/>
      <w:b/>
      <w:noProof/>
      <w:kern w:val="0"/>
      <w:sz w:val="18"/>
      <w:szCs w:val="20"/>
      <w:lang w:val="en-GB" w:eastAsia="en-US"/>
      <w14:ligatures w14:val="none"/>
    </w:rPr>
  </w:style>
  <w:style w:type="paragraph" w:customStyle="1" w:styleId="CRCoverPage">
    <w:name w:val="CR Cover Page"/>
    <w:link w:val="CRCoverPageZchn"/>
    <w:qFormat/>
    <w:rsid w:val="0018096F"/>
    <w:pPr>
      <w:spacing w:after="120" w:line="240" w:lineRule="auto"/>
    </w:pPr>
    <w:rPr>
      <w:rFonts w:ascii="Arial" w:eastAsia="SimSun" w:hAnsi="Arial" w:cs="Times New Roman"/>
      <w:kern w:val="0"/>
      <w:sz w:val="20"/>
      <w:szCs w:val="20"/>
      <w:lang w:val="en-GB" w:eastAsia="en-US"/>
      <w14:ligatures w14:val="none"/>
    </w:rPr>
  </w:style>
  <w:style w:type="character" w:styleId="Hyperlink">
    <w:name w:val="Hyperlink"/>
    <w:rsid w:val="0018096F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18096F"/>
    <w:rPr>
      <w:rFonts w:ascii="Arial" w:eastAsia="SimSun" w:hAnsi="Arial" w:cs="Times New Roman"/>
      <w:kern w:val="0"/>
      <w:sz w:val="20"/>
      <w:szCs w:val="20"/>
      <w:lang w:val="en-GB" w:eastAsia="en-US"/>
      <w14:ligatures w14:val="none"/>
    </w:rPr>
  </w:style>
  <w:style w:type="paragraph" w:customStyle="1" w:styleId="Agreement">
    <w:name w:val="Agreement"/>
    <w:basedOn w:val="Normal"/>
    <w:next w:val="Normal"/>
    <w:qFormat/>
    <w:rsid w:val="00C908B4"/>
    <w:pPr>
      <w:numPr>
        <w:numId w:val="1"/>
      </w:numPr>
      <w:spacing w:before="60" w:after="0" w:line="240" w:lineRule="auto"/>
    </w:pPr>
    <w:rPr>
      <w:rFonts w:ascii="Arial" w:eastAsia="MS Mincho" w:hAnsi="Arial" w:cs="Times New Roman"/>
      <w:b/>
      <w:kern w:val="0"/>
      <w:sz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3005</Words>
  <Characters>17131</Characters>
  <Application>Microsoft Office Word</Application>
  <DocSecurity>0</DocSecurity>
  <Lines>142</Lines>
  <Paragraphs>40</Paragraphs>
  <ScaleCrop>false</ScaleCrop>
  <Company/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- Yuqin Chen</dc:creator>
  <cp:keywords/>
  <dc:description/>
  <cp:lastModifiedBy>NR_NTN_Ph3-Core</cp:lastModifiedBy>
  <cp:revision>12</cp:revision>
  <dcterms:created xsi:type="dcterms:W3CDTF">2025-08-15T06:28:00Z</dcterms:created>
  <dcterms:modified xsi:type="dcterms:W3CDTF">2025-09-01T12:35:00Z</dcterms:modified>
</cp:coreProperties>
</file>