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10BFA04B"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#1</w:t>
      </w:r>
      <w:r w:rsidR="00BA752B">
        <w:rPr>
          <w:rFonts w:hint="eastAsia"/>
          <w:b/>
          <w:noProof/>
          <w:sz w:val="24"/>
          <w:lang w:eastAsia="zh-CN"/>
        </w:rPr>
        <w:t>3</w:t>
      </w:r>
      <w:r w:rsidR="00507FB3">
        <w:rPr>
          <w:rFonts w:hint="eastAsia"/>
          <w:b/>
          <w:noProof/>
          <w:sz w:val="24"/>
          <w:lang w:eastAsia="zh-CN"/>
        </w:rPr>
        <w:t>1</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481FCE">
        <w:rPr>
          <w:rFonts w:hint="eastAsia"/>
          <w:b/>
          <w:noProof/>
          <w:sz w:val="24"/>
          <w:lang w:eastAsia="zh-CN"/>
        </w:rPr>
        <w:t>x</w:t>
      </w:r>
      <w:r w:rsidR="008171A1">
        <w:rPr>
          <w:rFonts w:hint="eastAsia"/>
          <w:b/>
          <w:noProof/>
          <w:sz w:val="24"/>
          <w:lang w:eastAsia="zh-CN"/>
        </w:rPr>
        <w:t>xxx</w:t>
      </w:r>
    </w:p>
    <w:p w14:paraId="1E603F59" w14:textId="7B701470" w:rsidR="00BF4AEA" w:rsidRPr="008029EA" w:rsidRDefault="00A649EA" w:rsidP="00BF4AEA">
      <w:pPr>
        <w:pStyle w:val="CRCoverPage"/>
        <w:outlineLvl w:val="0"/>
        <w:rPr>
          <w:b/>
          <w:noProof/>
          <w:sz w:val="24"/>
        </w:rPr>
      </w:pPr>
      <w:bookmarkStart w:id="0" w:name="OLE_LINK26"/>
      <w:bookmarkStart w:id="1" w:name="OLE_LINK29"/>
      <w:r w:rsidRPr="00A649EA">
        <w:rPr>
          <w:b/>
          <w:noProof/>
          <w:sz w:val="24"/>
          <w:lang w:eastAsia="zh-CN"/>
        </w:rPr>
        <w:t>Bengaluru</w:t>
      </w:r>
      <w:bookmarkEnd w:id="0"/>
      <w:bookmarkEnd w:id="1"/>
      <w:r w:rsidRPr="00A649EA">
        <w:rPr>
          <w:b/>
          <w:noProof/>
          <w:sz w:val="24"/>
          <w:lang w:eastAsia="zh-CN"/>
        </w:rPr>
        <w:t>, India, 25</w:t>
      </w:r>
      <w:r w:rsidRPr="00A649EA">
        <w:rPr>
          <w:b/>
          <w:noProof/>
          <w:sz w:val="24"/>
          <w:vertAlign w:val="superscript"/>
          <w:lang w:eastAsia="zh-CN"/>
        </w:rPr>
        <w:t>th</w:t>
      </w:r>
      <w:r>
        <w:rPr>
          <w:rFonts w:hint="eastAsia"/>
          <w:b/>
          <w:noProof/>
          <w:sz w:val="24"/>
          <w:lang w:eastAsia="zh-CN"/>
        </w:rPr>
        <w:t xml:space="preserve"> </w:t>
      </w:r>
      <w:r w:rsidRPr="00A649EA">
        <w:rPr>
          <w:b/>
          <w:noProof/>
          <w:sz w:val="24"/>
          <w:lang w:eastAsia="zh-CN"/>
        </w:rPr>
        <w:t>– 29</w:t>
      </w:r>
      <w:r w:rsidRPr="00A649EA">
        <w:rPr>
          <w:b/>
          <w:noProof/>
          <w:sz w:val="24"/>
          <w:vertAlign w:val="superscript"/>
          <w:lang w:eastAsia="zh-CN"/>
        </w:rPr>
        <w:t>th</w:t>
      </w:r>
      <w:r>
        <w:rPr>
          <w:rFonts w:hint="eastAsia"/>
          <w:b/>
          <w:noProof/>
          <w:sz w:val="24"/>
          <w:lang w:eastAsia="zh-CN"/>
        </w:rPr>
        <w:t xml:space="preserve"> August</w:t>
      </w:r>
      <w:r w:rsidRPr="00A649EA">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bookmarkStart w:id="2" w:name="OLE_LINK25"/>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480BAB98" w:rsidR="00FF65E3" w:rsidRPr="0041462F" w:rsidRDefault="003D232B" w:rsidP="004948E9">
            <w:pPr>
              <w:pStyle w:val="CRCoverPage"/>
              <w:spacing w:after="0"/>
              <w:jc w:val="center"/>
              <w:rPr>
                <w:rFonts w:eastAsia="DengXian"/>
                <w:noProof/>
                <w:lang w:eastAsia="zh-CN"/>
              </w:rPr>
            </w:pPr>
            <w:bookmarkStart w:id="3" w:name="OLE_LINK60"/>
            <w:bookmarkStart w:id="4" w:name="OLE_LINK61"/>
            <w:r>
              <w:rPr>
                <w:rFonts w:hint="eastAsia"/>
                <w:b/>
                <w:noProof/>
                <w:sz w:val="28"/>
                <w:lang w:eastAsia="zh-CN"/>
              </w:rPr>
              <w:t>1008</w:t>
            </w:r>
            <w:bookmarkEnd w:id="3"/>
            <w:bookmarkEnd w:id="4"/>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0C314778" w:rsidR="00FF65E3" w:rsidRPr="004948E9" w:rsidRDefault="008171A1" w:rsidP="004948E9">
            <w:pPr>
              <w:pStyle w:val="CRCoverPage"/>
              <w:spacing w:after="0"/>
              <w:jc w:val="center"/>
              <w:rPr>
                <w:b/>
                <w:noProof/>
                <w:sz w:val="28"/>
                <w:lang w:eastAsia="zh-CN"/>
              </w:rPr>
            </w:pPr>
            <w:r w:rsidRPr="004948E9">
              <w:rPr>
                <w:rFonts w:hint="eastAsia"/>
                <w:b/>
                <w:noProof/>
                <w:sz w:val="28"/>
                <w:lang w:eastAsia="zh-CN"/>
              </w:rPr>
              <w:t>1</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6D002F86" w:rsidR="00FF65E3" w:rsidRPr="00410371" w:rsidRDefault="00FF65E3" w:rsidP="00EB6D5D">
            <w:pPr>
              <w:pStyle w:val="CRCoverPage"/>
              <w:spacing w:after="0"/>
              <w:ind w:right="560"/>
              <w:jc w:val="right"/>
              <w:rPr>
                <w:noProof/>
                <w:sz w:val="28"/>
              </w:rPr>
            </w:pPr>
            <w:r w:rsidRPr="009C0852">
              <w:rPr>
                <w:b/>
                <w:noProof/>
                <w:sz w:val="28"/>
                <w:lang w:eastAsia="zh-CN"/>
              </w:rPr>
              <w:t>18.</w:t>
            </w:r>
            <w:r w:rsidR="00EB6D5D">
              <w:rPr>
                <w:rFonts w:hint="eastAsia"/>
                <w:b/>
                <w:noProof/>
                <w:sz w:val="28"/>
                <w:lang w:eastAsia="zh-CN"/>
              </w:rPr>
              <w:t>6</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bookmarkEnd w:id="2"/>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5D6EDC3C" w:rsidR="00FF65E3" w:rsidRPr="00512643" w:rsidRDefault="00B83077" w:rsidP="001C3BF0">
            <w:pPr>
              <w:pStyle w:val="CRCoverPage"/>
              <w:spacing w:after="0"/>
              <w:ind w:left="100"/>
              <w:rPr>
                <w:rFonts w:eastAsiaTheme="minorEastAsia"/>
                <w:noProof/>
                <w:lang w:eastAsia="zh-CN"/>
              </w:rPr>
            </w:pPr>
            <w:r w:rsidRPr="00B83077">
              <w:rPr>
                <w:lang w:eastAsia="zh-CN"/>
              </w:rPr>
              <w:t>Introduction of SBFD in TS 38300</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2B0E326C" w:rsidR="00FF65E3" w:rsidRPr="00117F47" w:rsidRDefault="00FF65E3" w:rsidP="008537ED">
            <w:pPr>
              <w:pStyle w:val="CRCoverPage"/>
              <w:spacing w:after="0"/>
              <w:ind w:left="100"/>
              <w:rPr>
                <w:rFonts w:eastAsiaTheme="minorEastAsia"/>
                <w:noProof/>
                <w:lang w:eastAsia="zh-CN"/>
              </w:rPr>
            </w:pPr>
            <w:r>
              <w:rPr>
                <w:rFonts w:hint="eastAsia"/>
                <w:noProof/>
                <w:lang w:eastAsia="zh-CN"/>
              </w:rPr>
              <w:t>2</w:t>
            </w:r>
            <w:r>
              <w:rPr>
                <w:noProof/>
                <w:lang w:eastAsia="zh-CN"/>
              </w:rPr>
              <w:t>02</w:t>
            </w:r>
            <w:r w:rsidR="00CF79B4">
              <w:rPr>
                <w:noProof/>
                <w:lang w:eastAsia="zh-CN"/>
              </w:rPr>
              <w:t>5-0</w:t>
            </w:r>
            <w:r w:rsidR="00BF3B9D">
              <w:rPr>
                <w:rFonts w:hint="eastAsia"/>
                <w:noProof/>
                <w:lang w:eastAsia="zh-CN"/>
              </w:rPr>
              <w:t>9</w:t>
            </w:r>
            <w:r>
              <w:rPr>
                <w:noProof/>
                <w:lang w:eastAsia="zh-CN"/>
              </w:rPr>
              <w:t>-</w:t>
            </w:r>
            <w:r w:rsidR="00BF3B9D">
              <w:rPr>
                <w:rFonts w:hint="eastAsia"/>
                <w:noProof/>
                <w:lang w:eastAsia="zh-CN"/>
              </w:rPr>
              <w:t>0</w:t>
            </w:r>
            <w:r w:rsidR="008537ED">
              <w:rPr>
                <w:rFonts w:hint="eastAsia"/>
                <w:noProof/>
                <w:lang w:eastAsia="zh-CN"/>
              </w:rPr>
              <w:t>8</w:t>
            </w:r>
            <w:bookmarkStart w:id="6" w:name="_GoBack"/>
            <w:bookmarkEnd w:id="6"/>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9415B7">
            <w:pPr>
              <w:pStyle w:val="CRCoverPage"/>
              <w:numPr>
                <w:ilvl w:val="0"/>
                <w:numId w:val="14"/>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59E25AA5" w14:textId="77777777" w:rsidR="00706F78" w:rsidRPr="009225A6" w:rsidRDefault="003964C3" w:rsidP="009415B7">
            <w:pPr>
              <w:pStyle w:val="CRCoverPage"/>
              <w:numPr>
                <w:ilvl w:val="0"/>
                <w:numId w:val="14"/>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p w14:paraId="67133956" w14:textId="1301DBDB" w:rsidR="009225A6" w:rsidRDefault="009225A6" w:rsidP="009225A6">
            <w:pPr>
              <w:pStyle w:val="CRCoverPage"/>
              <w:spacing w:after="0"/>
              <w:ind w:left="420"/>
              <w:rPr>
                <w:rFonts w:eastAsia="DengXian"/>
                <w:noProof/>
                <w:lang w:eastAsia="zh-CN"/>
              </w:rPr>
            </w:pPr>
            <w:r>
              <w:rPr>
                <w:rFonts w:hint="eastAsia"/>
                <w:noProof/>
                <w:lang w:eastAsia="zh-CN"/>
              </w:rPr>
              <w:t xml:space="preserve">a). </w:t>
            </w:r>
            <w:r w:rsidRPr="009225A6">
              <w:rPr>
                <w:rFonts w:eastAsia="DengXian"/>
                <w:noProof/>
                <w:lang w:eastAsia="zh-CN"/>
              </w:rPr>
              <w:t>X.1 "General" describes SBFD operation, UE configuration, and Tx/Rx/measurement procedures for SBFD</w:t>
            </w:r>
            <w:r w:rsidR="00BD640C">
              <w:rPr>
                <w:rFonts w:eastAsia="DengXian" w:hint="eastAsia"/>
                <w:noProof/>
                <w:lang w:eastAsia="zh-CN"/>
              </w:rPr>
              <w:t xml:space="preserve"> </w:t>
            </w:r>
            <w:r w:rsidRPr="009225A6">
              <w:rPr>
                <w:rFonts w:eastAsia="DengXian"/>
                <w:noProof/>
                <w:lang w:eastAsia="zh-CN"/>
              </w:rPr>
              <w:t xml:space="preserve">aware UEs; </w:t>
            </w:r>
          </w:p>
          <w:p w14:paraId="3170CF5F" w14:textId="71B9A6FA" w:rsidR="00560AB7" w:rsidRPr="009C60C9" w:rsidRDefault="009225A6" w:rsidP="009225A6">
            <w:pPr>
              <w:pStyle w:val="CRCoverPage"/>
              <w:spacing w:after="0"/>
              <w:ind w:left="420"/>
              <w:rPr>
                <w:rFonts w:eastAsia="DengXian"/>
                <w:noProof/>
                <w:lang w:eastAsia="zh-CN"/>
              </w:rPr>
            </w:pPr>
            <w:r w:rsidRPr="009415B7">
              <w:rPr>
                <w:rFonts w:hint="eastAsia"/>
                <w:noProof/>
                <w:lang w:eastAsia="zh-CN"/>
              </w:rPr>
              <w:t>b)</w:t>
            </w:r>
            <w:r>
              <w:rPr>
                <w:rFonts w:hint="eastAsia"/>
                <w:noProof/>
                <w:lang w:eastAsia="zh-CN"/>
              </w:rPr>
              <w:t xml:space="preserve">. </w:t>
            </w:r>
            <w:r w:rsidRPr="009225A6">
              <w:rPr>
                <w:rFonts w:eastAsia="DengXian"/>
                <w:noProof/>
                <w:lang w:eastAsia="zh-CN"/>
              </w:rPr>
              <w:t xml:space="preserve">X.2 "SBFD Random Access" </w:t>
            </w:r>
            <w:r w:rsidR="00560AB7">
              <w:rPr>
                <w:rFonts w:eastAsia="DengXian"/>
                <w:noProof/>
                <w:lang w:eastAsia="zh-CN"/>
              </w:rPr>
              <w:t>s</w:t>
            </w:r>
            <w:r w:rsidR="00560AB7" w:rsidRPr="00560AB7">
              <w:rPr>
                <w:rFonts w:eastAsia="DengXian"/>
                <w:noProof/>
                <w:lang w:eastAsia="zh-CN"/>
              </w:rPr>
              <w:t>pecifies Random Access procedures for SBFD operation. It defines supported RACH events, introduces two SBFD-specific RACH configuration options, and details PRACH occasion handling for both CFRA and CBRA.</w:t>
            </w:r>
          </w:p>
          <w:p w14:paraId="714F9002" w14:textId="23E12353" w:rsidR="009415B7" w:rsidRPr="009415B7" w:rsidRDefault="009415B7" w:rsidP="009415B7">
            <w:pPr>
              <w:pStyle w:val="CRCoverPage"/>
              <w:numPr>
                <w:ilvl w:val="0"/>
                <w:numId w:val="14"/>
              </w:numPr>
              <w:spacing w:after="0"/>
              <w:jc w:val="both"/>
              <w:rPr>
                <w:noProof/>
                <w:lang w:eastAsia="zh-CN"/>
              </w:rPr>
            </w:pPr>
            <w:r>
              <w:rPr>
                <w:rFonts w:hint="eastAsia"/>
                <w:noProof/>
                <w:lang w:eastAsia="zh-CN"/>
              </w:rPr>
              <w:t>Merge the changes from RAN1</w:t>
            </w:r>
            <w:r w:rsidR="00BA7C03">
              <w:rPr>
                <w:rFonts w:hint="eastAsia"/>
                <w:noProof/>
                <w:lang w:eastAsia="zh-CN"/>
              </w:rPr>
              <w:t xml:space="preserve"> (R1-2505081)</w:t>
            </w:r>
            <w:r>
              <w:rPr>
                <w:rFonts w:hint="eastAsia"/>
                <w:noProof/>
                <w:lang w:eastAsia="zh-CN"/>
              </w:rPr>
              <w:t xml:space="preserve">, including: </w:t>
            </w:r>
          </w:p>
          <w:p w14:paraId="7F9B3048" w14:textId="77777777" w:rsidR="000C74C8" w:rsidRDefault="000C74C8" w:rsidP="000C74C8">
            <w:pPr>
              <w:pStyle w:val="CRCoverPage"/>
              <w:spacing w:after="0"/>
              <w:ind w:left="420"/>
              <w:jc w:val="both"/>
              <w:rPr>
                <w:rFonts w:eastAsiaTheme="minorEastAsia"/>
                <w:noProof/>
                <w:lang w:eastAsia="zh-CN"/>
              </w:rPr>
            </w:pPr>
            <w:r>
              <w:rPr>
                <w:rFonts w:hint="eastAsia"/>
                <w:noProof/>
                <w:lang w:eastAsia="zh-CN"/>
              </w:rPr>
              <w:t>a). i</w:t>
            </w:r>
            <w:r>
              <w:rPr>
                <w:noProof/>
                <w:lang w:eastAsia="zh-CN"/>
              </w:rPr>
              <w:t>n Clause 17.2: UE-to-UE CLI may also be present in case of SBFD operation; both L1-based and L3-based UE-to-UE CLI reporting are supported;</w:t>
            </w:r>
          </w:p>
          <w:p w14:paraId="7F9828BF" w14:textId="77777777" w:rsidR="000C74C8" w:rsidRDefault="000C74C8" w:rsidP="000C74C8">
            <w:pPr>
              <w:pStyle w:val="CRCoverPage"/>
              <w:spacing w:after="0"/>
              <w:ind w:left="420"/>
              <w:jc w:val="both"/>
              <w:rPr>
                <w:rFonts w:eastAsiaTheme="minorEastAsia"/>
                <w:noProof/>
                <w:lang w:eastAsia="zh-CN"/>
              </w:rPr>
            </w:pPr>
            <w:r w:rsidRPr="009415B7">
              <w:rPr>
                <w:rFonts w:hint="eastAsia"/>
                <w:noProof/>
                <w:lang w:eastAsia="zh-CN"/>
              </w:rPr>
              <w:t>b)</w:t>
            </w:r>
            <w:r>
              <w:rPr>
                <w:rFonts w:hint="eastAsia"/>
                <w:noProof/>
                <w:lang w:eastAsia="zh-CN"/>
              </w:rPr>
              <w:t>. i</w:t>
            </w:r>
            <w:r>
              <w:rPr>
                <w:noProof/>
                <w:lang w:eastAsia="zh-CN"/>
              </w:rPr>
              <w:t xml:space="preserve">n Clause 17.2: gNB-to-gNB CLI may be present when </w:t>
            </w:r>
            <w:r>
              <w:t>different TDD DL/UL patterns are used between neighbouring cells</w:t>
            </w:r>
            <w:r>
              <w:rPr>
                <w:noProof/>
                <w:lang w:eastAsia="zh-CN"/>
              </w:rPr>
              <w:t xml:space="preserve"> and in case of SBFD operation; UL resource muting can be configured to mitigate gNB-to-gNB CLI; </w:t>
            </w:r>
          </w:p>
          <w:p w14:paraId="0B602B7D" w14:textId="0BA196CB" w:rsidR="000C74C8" w:rsidRPr="003565A4" w:rsidRDefault="000C74C8" w:rsidP="000C74C8">
            <w:pPr>
              <w:pStyle w:val="CRCoverPage"/>
              <w:spacing w:after="0"/>
              <w:ind w:left="420"/>
              <w:jc w:val="both"/>
              <w:rPr>
                <w:rFonts w:eastAsiaTheme="minorEastAsia"/>
                <w:noProof/>
                <w:lang w:eastAsia="zh-CN"/>
              </w:rPr>
            </w:pPr>
            <w:r w:rsidRPr="003565A4">
              <w:rPr>
                <w:rFonts w:hint="eastAsia"/>
                <w:noProof/>
                <w:lang w:eastAsia="zh-CN"/>
              </w:rPr>
              <w:t>c).</w:t>
            </w:r>
            <w:r>
              <w:rPr>
                <w:rFonts w:hint="eastAsia"/>
                <w:noProof/>
                <w:lang w:eastAsia="zh-CN"/>
              </w:rPr>
              <w:t xml:space="preserve"> i</w:t>
            </w:r>
            <w:r>
              <w:rPr>
                <w:noProof/>
                <w:lang w:eastAsia="zh-CN"/>
              </w:rPr>
              <w:t xml:space="preserve">n Clause X.1: a UE can be configured with SBFD sub-bands in downlink and </w:t>
            </w:r>
            <w:r>
              <w:rPr>
                <w:rFonts w:hint="eastAsia"/>
                <w:noProof/>
                <w:lang w:eastAsia="zh-CN"/>
              </w:rPr>
              <w:t>flexible</w:t>
            </w:r>
            <w:r>
              <w:rPr>
                <w:noProof/>
                <w:lang w:eastAsia="zh-CN"/>
              </w:rPr>
              <w:t xml:space="preserve"> symbols provided by </w:t>
            </w:r>
            <w:r w:rsidRPr="00284FEF">
              <w:rPr>
                <w:i/>
                <w:iCs/>
                <w:noProof/>
                <w:lang w:eastAsia="zh-CN"/>
              </w:rPr>
              <w:t>tdd-UL-DL-ConfigurationCommon</w:t>
            </w:r>
            <w:r>
              <w:rPr>
                <w:i/>
                <w:iCs/>
                <w:noProof/>
                <w:lang w:eastAsia="zh-CN"/>
              </w:rPr>
              <w:t xml:space="preserve"> </w:t>
            </w:r>
            <w:r>
              <w:rPr>
                <w:noProof/>
                <w:lang w:eastAsia="zh-CN"/>
              </w:rPr>
              <w:t>and this UE is referred to as an SBFD-</w:t>
            </w:r>
            <w:r>
              <w:rPr>
                <w:rFonts w:hint="eastAsia"/>
                <w:noProof/>
                <w:lang w:eastAsia="zh-CN"/>
              </w:rPr>
              <w:t>aware</w:t>
            </w:r>
            <w:r>
              <w:rPr>
                <w:noProof/>
                <w:lang w:eastAsia="zh-CN"/>
              </w:rPr>
              <w:t xml:space="preserve"> UE; the </w:t>
            </w:r>
            <w:proofErr w:type="spellStart"/>
            <w:r>
              <w:t>Tx</w:t>
            </w:r>
            <w:proofErr w:type="spellEnd"/>
            <w:r>
              <w:t>/Rx/Measurement procedures for an SBFD-aware UE are described; refer to Clause 17.2 for CLI handling procedures.</w:t>
            </w:r>
          </w:p>
          <w:p w14:paraId="1E088009" w14:textId="77777777" w:rsidR="007116B1" w:rsidRDefault="000C74C8" w:rsidP="00E47A7C">
            <w:pPr>
              <w:pStyle w:val="CRCoverPage"/>
              <w:spacing w:after="0"/>
              <w:ind w:left="420"/>
              <w:jc w:val="both"/>
              <w:rPr>
                <w:rFonts w:eastAsiaTheme="minorEastAsia"/>
                <w:noProof/>
                <w:lang w:eastAsia="zh-CN"/>
              </w:rPr>
            </w:pPr>
            <w:r>
              <w:rPr>
                <w:rFonts w:hint="eastAsia"/>
                <w:noProof/>
                <w:lang w:eastAsia="zh-CN"/>
              </w:rPr>
              <w:t>d). i</w:t>
            </w:r>
            <w:r>
              <w:rPr>
                <w:noProof/>
                <w:lang w:eastAsia="zh-CN"/>
              </w:rPr>
              <w:t xml:space="preserve">n Clause X.2: </w:t>
            </w:r>
            <w:r w:rsidRPr="00284FEF">
              <w:rPr>
                <w:noProof/>
                <w:lang w:eastAsia="zh-CN"/>
              </w:rPr>
              <w:t>For CFRA triggered by PDCCH order, an SBFD aware UE can be explicitly indicated in the PDCCH order whether to use a PRACH occasion associated with either the first PRACH occasions or the second PRACH occasions, for the PRACH transmission that is initiated by the PDCCH order.</w:t>
            </w:r>
          </w:p>
          <w:p w14:paraId="3C64B803" w14:textId="73FE779E" w:rsidR="005D7315" w:rsidRPr="005D7315" w:rsidRDefault="005D7315" w:rsidP="00ED7E76">
            <w:pPr>
              <w:pStyle w:val="CRCoverPage"/>
              <w:numPr>
                <w:ilvl w:val="0"/>
                <w:numId w:val="14"/>
              </w:numPr>
              <w:spacing w:after="0"/>
              <w:jc w:val="both"/>
              <w:rPr>
                <w:rFonts w:eastAsiaTheme="minorEastAsia"/>
                <w:noProof/>
                <w:lang w:eastAsia="zh-CN"/>
              </w:rPr>
            </w:pPr>
            <w:r>
              <w:rPr>
                <w:rFonts w:hint="eastAsia"/>
                <w:noProof/>
                <w:lang w:eastAsia="zh-CN"/>
              </w:rPr>
              <w:t>Merge the change</w:t>
            </w:r>
            <w:r w:rsidR="00E035E7">
              <w:rPr>
                <w:rFonts w:hint="eastAsia"/>
                <w:noProof/>
                <w:lang w:eastAsia="zh-CN"/>
              </w:rPr>
              <w:t>s</w:t>
            </w:r>
            <w:r>
              <w:rPr>
                <w:rFonts w:hint="eastAsia"/>
                <w:noProof/>
                <w:lang w:eastAsia="zh-CN"/>
              </w:rPr>
              <w:t xml:space="preserve"> from RAN3 (R3-255986): </w:t>
            </w:r>
            <w:r>
              <w:rPr>
                <w:rFonts w:hint="eastAsia"/>
                <w:lang w:eastAsia="zh-CN"/>
              </w:rPr>
              <w:t>Cross-Link Interference Management</w:t>
            </w:r>
            <w:r>
              <w:rPr>
                <w:rFonts w:hint="eastAsia"/>
                <w:lang w:val="en-US" w:eastAsia="zh-CN"/>
              </w:rPr>
              <w:t xml:space="preserve"> for Sub-band full duplex (SBFD)</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5995B6EE"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w:t>
            </w:r>
            <w:r w:rsidR="009415B7">
              <w:rPr>
                <w:rFonts w:eastAsia="DengXian" w:hint="eastAsia"/>
                <w:noProof/>
                <w:lang w:eastAsia="zh-CN"/>
              </w:rPr>
              <w:t xml:space="preserve">17.2, </w:t>
            </w:r>
            <w:r w:rsidR="00AC5C3C">
              <w:rPr>
                <w:rFonts w:eastAsia="DengXian" w:hint="eastAsia"/>
                <w:noProof/>
                <w:lang w:eastAsia="zh-CN"/>
              </w:rPr>
              <w:t>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20BAAB60" w:rsidR="003964C3" w:rsidRDefault="00287BF2" w:rsidP="003964C3">
            <w:pPr>
              <w:pStyle w:val="CRCoverPage"/>
              <w:spacing w:after="0"/>
              <w:ind w:left="99"/>
              <w:rPr>
                <w:noProof/>
              </w:rPr>
            </w:pPr>
            <w:r>
              <w:rPr>
                <w:noProof/>
              </w:rPr>
              <w:t xml:space="preserve">TS 38.321 </w:t>
            </w:r>
            <w:r w:rsidR="003964C3">
              <w:rPr>
                <w:noProof/>
              </w:rPr>
              <w:t xml:space="preserve">CR </w:t>
            </w:r>
            <w:r w:rsidR="00B16A7E">
              <w:rPr>
                <w:rFonts w:hint="eastAsia"/>
                <w:noProof/>
                <w:lang w:eastAsia="zh-CN"/>
              </w:rPr>
              <w:t>2106</w:t>
            </w:r>
          </w:p>
          <w:p w14:paraId="03D9E15D" w14:textId="2D3DFF5F" w:rsidR="00030DAB" w:rsidRPr="007A32D8" w:rsidRDefault="00287BF2" w:rsidP="004948E9">
            <w:pPr>
              <w:pStyle w:val="CRCoverPage"/>
              <w:spacing w:after="0"/>
              <w:ind w:left="99"/>
              <w:rPr>
                <w:rFonts w:eastAsiaTheme="minorEastAsia"/>
                <w:noProof/>
                <w:lang w:eastAsia="zh-CN"/>
              </w:rPr>
            </w:pPr>
            <w:r>
              <w:rPr>
                <w:noProof/>
              </w:rPr>
              <w:t xml:space="preserve">TS 38.331 </w:t>
            </w:r>
            <w:r w:rsidR="003964C3">
              <w:rPr>
                <w:noProof/>
              </w:rPr>
              <w:t xml:space="preserve">CR </w:t>
            </w:r>
            <w:r w:rsidR="00B16A7E">
              <w:rPr>
                <w:rFonts w:hint="eastAsia"/>
                <w:noProof/>
                <w:lang w:eastAsia="zh-CN"/>
              </w:rPr>
              <w:t>5414</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4CD4FFE4" w:rsidR="00FF65E3" w:rsidRPr="006766C7" w:rsidRDefault="00880AA1" w:rsidP="008171A1">
            <w:pPr>
              <w:pStyle w:val="CRCoverPage"/>
              <w:spacing w:after="0"/>
              <w:rPr>
                <w:rFonts w:eastAsiaTheme="minorEastAsia"/>
                <w:noProof/>
                <w:lang w:eastAsia="zh-CN"/>
              </w:rPr>
            </w:pPr>
            <w:r>
              <w:rPr>
                <w:rFonts w:eastAsiaTheme="minorEastAsia" w:hint="eastAsia"/>
                <w:noProof/>
                <w:lang w:eastAsia="zh-CN"/>
              </w:rPr>
              <w:t>R</w:t>
            </w:r>
            <w:r w:rsidRPr="00880AA1">
              <w:rPr>
                <w:rFonts w:eastAsiaTheme="minorEastAsia"/>
                <w:noProof/>
                <w:lang w:eastAsia="zh-CN"/>
              </w:rPr>
              <w:t>evision</w:t>
            </w:r>
            <w:r>
              <w:rPr>
                <w:rFonts w:eastAsiaTheme="minorEastAsia" w:hint="eastAsia"/>
                <w:noProof/>
                <w:lang w:eastAsia="zh-CN"/>
              </w:rPr>
              <w:t xml:space="preserve"> of R2-250</w:t>
            </w:r>
            <w:r w:rsidR="008171A1">
              <w:rPr>
                <w:rFonts w:eastAsiaTheme="minorEastAsia" w:hint="eastAsia"/>
                <w:noProof/>
                <w:lang w:eastAsia="zh-CN"/>
              </w:rPr>
              <w:t>5088</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7" w:name="_Toc193403898"/>
      <w:bookmarkStart w:id="8" w:name="OLE_LINK47"/>
      <w:bookmarkStart w:id="9" w:name="OLE_LINK48"/>
      <w:r w:rsidRPr="00D36F9D">
        <w:lastRenderedPageBreak/>
        <w:t>3</w:t>
      </w:r>
      <w:r w:rsidRPr="00D36F9D">
        <w:tab/>
        <w:t>Abbreviations and Definitions</w:t>
      </w:r>
      <w:bookmarkEnd w:id="7"/>
    </w:p>
    <w:p w14:paraId="173F2B17" w14:textId="77777777" w:rsidR="000305BB" w:rsidRPr="00D36F9D" w:rsidRDefault="000305BB" w:rsidP="000305BB">
      <w:pPr>
        <w:pStyle w:val="2"/>
      </w:pPr>
      <w:bookmarkStart w:id="10" w:name="_Toc20387886"/>
      <w:bookmarkStart w:id="11" w:name="_Toc29375965"/>
      <w:bookmarkStart w:id="12" w:name="_Toc37231822"/>
      <w:bookmarkStart w:id="13" w:name="_Toc46501875"/>
      <w:bookmarkStart w:id="14" w:name="_Toc51971223"/>
      <w:bookmarkStart w:id="15" w:name="_Toc52551206"/>
      <w:bookmarkStart w:id="16" w:name="_Toc193403899"/>
      <w:r w:rsidRPr="00D36F9D">
        <w:t>3.1</w:t>
      </w:r>
      <w:r w:rsidRPr="00D36F9D">
        <w:tab/>
        <w:t>Abbreviations</w:t>
      </w:r>
      <w:bookmarkEnd w:id="10"/>
      <w:bookmarkEnd w:id="11"/>
      <w:bookmarkEnd w:id="12"/>
      <w:bookmarkEnd w:id="13"/>
      <w:bookmarkEnd w:id="14"/>
      <w:bookmarkEnd w:id="15"/>
      <w:bookmarkEnd w:id="16"/>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2B6C7C" w:rsidRDefault="000305BB" w:rsidP="000305BB">
      <w:pPr>
        <w:pStyle w:val="EW"/>
      </w:pPr>
      <w:r w:rsidRPr="002B6C7C">
        <w:t>PSIHI</w:t>
      </w:r>
      <w:r w:rsidRPr="002B6C7C">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r w:rsidRPr="00D36F9D">
        <w:t>RVQoE</w:t>
      </w:r>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7" w:author="CATT" w:date="2025-01-21T13:12:00Z">
        <w:r>
          <w:rPr>
            <w:rFonts w:eastAsiaTheme="minorEastAsia" w:hint="eastAsia"/>
            <w:lang w:eastAsia="zh-CN"/>
          </w:rPr>
          <w:t>SBFD         Su</w:t>
        </w:r>
      </w:ins>
      <w:ins w:id="18" w:author="CATT" w:date="2025-01-21T13:36:00Z">
        <w:r>
          <w:rPr>
            <w:rFonts w:eastAsiaTheme="minorEastAsia" w:hint="eastAsia"/>
            <w:lang w:eastAsia="zh-CN"/>
          </w:rPr>
          <w:t>b</w:t>
        </w:r>
      </w:ins>
      <w:ins w:id="19" w:author="CATT" w:date="2025-02-05T16:21:00Z">
        <w:r>
          <w:rPr>
            <w:rFonts w:eastAsiaTheme="minorEastAsia" w:hint="eastAsia"/>
            <w:lang w:eastAsia="zh-CN"/>
          </w:rPr>
          <w:t>-</w:t>
        </w:r>
      </w:ins>
      <w:ins w:id="20" w:author="CATT" w:date="2025-02-05T16:22:00Z">
        <w:r>
          <w:rPr>
            <w:rFonts w:eastAsiaTheme="minorEastAsia" w:hint="eastAsia"/>
            <w:lang w:eastAsia="zh-CN"/>
          </w:rPr>
          <w:t>B</w:t>
        </w:r>
      </w:ins>
      <w:ins w:id="21" w:author="CATT" w:date="2025-01-21T13:36:00Z">
        <w:r>
          <w:rPr>
            <w:rFonts w:eastAsiaTheme="minorEastAsia" w:hint="eastAsia"/>
            <w:lang w:eastAsia="zh-CN"/>
          </w:rPr>
          <w:t xml:space="preserve">and </w:t>
        </w:r>
      </w:ins>
      <w:ins w:id="22" w:author="CATT" w:date="2025-01-21T13:12:00Z">
        <w:r>
          <w:rPr>
            <w:rFonts w:eastAsiaTheme="minorEastAsia" w:hint="eastAsia"/>
            <w:lang w:eastAsia="zh-CN"/>
          </w:rPr>
          <w:t>Full</w:t>
        </w:r>
      </w:ins>
      <w:ins w:id="23"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2B6C7C" w:rsidRDefault="000305BB" w:rsidP="000305BB">
      <w:pPr>
        <w:pStyle w:val="EW"/>
      </w:pPr>
      <w:r w:rsidRPr="002B6C7C">
        <w:t>SIB</w:t>
      </w:r>
      <w:r w:rsidRPr="002B6C7C">
        <w:tab/>
        <w:t>System Information Block</w:t>
      </w:r>
    </w:p>
    <w:p w14:paraId="6D64A3F2" w14:textId="77777777" w:rsidR="000305BB" w:rsidRPr="002B6C7C" w:rsidRDefault="000305BB" w:rsidP="000305BB">
      <w:pPr>
        <w:pStyle w:val="EW"/>
      </w:pPr>
      <w:r w:rsidRPr="002B6C7C">
        <w:t>SI-RNTI</w:t>
      </w:r>
      <w:r w:rsidRPr="002B6C7C">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46D7FF2D" w14:textId="77777777" w:rsidR="009415B7" w:rsidRDefault="009415B7" w:rsidP="009415B7">
      <w:pPr>
        <w:pStyle w:val="1"/>
        <w:rPr>
          <w:rFonts w:eastAsiaTheme="minorEastAsia"/>
          <w:lang w:eastAsia="zh-CN"/>
        </w:rPr>
      </w:pPr>
      <w:bookmarkStart w:id="24" w:name="_Toc37232082"/>
      <w:bookmarkStart w:id="25" w:name="_Toc46502168"/>
      <w:bookmarkStart w:id="26" w:name="_Toc51971516"/>
      <w:bookmarkStart w:id="27" w:name="_Toc52551499"/>
      <w:bookmarkStart w:id="28" w:name="_Toc171672479"/>
      <w:bookmarkStart w:id="29" w:name="_Toc185530771"/>
      <w:bookmarkStart w:id="30" w:name="_Toc60788151"/>
      <w:bookmarkStart w:id="31" w:name="OLE_LINK5"/>
      <w:bookmarkStart w:id="32" w:name="OLE_LINK6"/>
      <w:bookmarkStart w:id="33" w:name="OLE_LINK7"/>
      <w:bookmarkStart w:id="34" w:name="OLE_LINK8"/>
      <w:bookmarkStart w:id="35" w:name="OLE_LINK68"/>
      <w:bookmarkEnd w:id="8"/>
      <w:bookmarkEnd w:id="9"/>
      <w:r w:rsidRPr="00296CF8">
        <w:lastRenderedPageBreak/>
        <w:t>17</w:t>
      </w:r>
      <w:r w:rsidRPr="00296CF8">
        <w:tab/>
        <w:t>Interference Management</w:t>
      </w:r>
      <w:bookmarkEnd w:id="24"/>
      <w:bookmarkEnd w:id="25"/>
      <w:bookmarkEnd w:id="26"/>
      <w:bookmarkEnd w:id="27"/>
      <w:bookmarkEnd w:id="28"/>
    </w:p>
    <w:p w14:paraId="25CBBB99" w14:textId="77777777" w:rsidR="00DC1048" w:rsidRDefault="00DC1048" w:rsidP="00DC1048">
      <w:pPr>
        <w:jc w:val="center"/>
        <w:rPr>
          <w:color w:val="FF0000"/>
          <w:lang w:eastAsia="zh-CN"/>
        </w:rPr>
      </w:pPr>
      <w:r w:rsidRPr="00F128A1">
        <w:rPr>
          <w:color w:val="FF0000"/>
          <w:lang w:eastAsia="zh-CN"/>
        </w:rPr>
        <w:t>&lt;Unchanged parts omitted&gt;</w:t>
      </w:r>
    </w:p>
    <w:p w14:paraId="0150F7F4" w14:textId="77777777" w:rsidR="00B951F5" w:rsidRDefault="00B951F5" w:rsidP="00B951F5">
      <w:pPr>
        <w:pStyle w:val="2"/>
        <w:ind w:right="200"/>
        <w:rPr>
          <w:rFonts w:eastAsia="宋体"/>
        </w:rPr>
      </w:pPr>
      <w:r>
        <w:t>17.2</w:t>
      </w:r>
      <w:r>
        <w:tab/>
        <w:t>Cross-Link Interference Management</w:t>
      </w:r>
    </w:p>
    <w:p w14:paraId="068CB768" w14:textId="563AF04A" w:rsidR="009C081C" w:rsidRDefault="00B951F5" w:rsidP="009C081C">
      <w:pPr>
        <w:widowControl w:val="0"/>
        <w:rPr>
          <w:ins w:id="36" w:author="RAN2 #131post" w:date="2025-09-08T10:00:00Z"/>
          <w:rFonts w:eastAsiaTheme="minorEastAsia"/>
          <w:lang w:eastAsia="zh-CN"/>
        </w:rPr>
      </w:pPr>
      <w:r>
        <w:t>When different TDD DL/UL patterns are used between neighbouring cells, UL transmission in one cell may interfere with DL reception in another cell: this is referred to a</w:t>
      </w:r>
      <w:r w:rsidRPr="00BE1DEB">
        <w:t xml:space="preserve">s </w:t>
      </w:r>
      <w:ins w:id="37" w:author="Huawei" w:date="2025-05-28T20:02:00Z">
        <w:r w:rsidRPr="00BE1DEB">
          <w:t xml:space="preserve">UE-to-UE </w:t>
        </w:r>
      </w:ins>
      <w:r w:rsidRPr="00BE1DEB">
        <w:t>Cross Link Interference (CLI).</w:t>
      </w:r>
      <w:ins w:id="38" w:author="Huawei" w:date="2025-05-29T09:58:00Z">
        <w:r w:rsidRPr="00BE1DEB">
          <w:t xml:space="preserve"> In case of Sub-</w:t>
        </w:r>
      </w:ins>
      <w:ins w:id="39" w:author="Huawei" w:date="2025-05-29T09:59:00Z">
        <w:r w:rsidRPr="00BE1DEB">
          <w:rPr>
            <w:rFonts w:hint="eastAsia"/>
            <w:lang w:eastAsia="zh-CN"/>
          </w:rPr>
          <w:t>B</w:t>
        </w:r>
      </w:ins>
      <w:ins w:id="40" w:author="Huawei" w:date="2025-05-29T09:58:00Z">
        <w:r w:rsidRPr="00BE1DEB">
          <w:t xml:space="preserve">and </w:t>
        </w:r>
      </w:ins>
      <w:ins w:id="41" w:author="Huawei" w:date="2025-05-29T09:59:00Z">
        <w:r w:rsidRPr="00BE1DEB">
          <w:t>F</w:t>
        </w:r>
      </w:ins>
      <w:ins w:id="42" w:author="Huawei" w:date="2025-05-29T09:58:00Z">
        <w:r w:rsidRPr="00BE1DEB">
          <w:t xml:space="preserve">ull </w:t>
        </w:r>
      </w:ins>
      <w:ins w:id="43" w:author="Huawei" w:date="2025-05-29T09:59:00Z">
        <w:r w:rsidRPr="00BE1DEB">
          <w:t>D</w:t>
        </w:r>
      </w:ins>
      <w:ins w:id="44" w:author="Huawei" w:date="2025-05-29T09:58:00Z">
        <w:r w:rsidRPr="00BE1DEB">
          <w:t xml:space="preserve">uplex (SBFD) operation, UE-to-UE CLI </w:t>
        </w:r>
      </w:ins>
      <w:ins w:id="45" w:author="Huawei" w:date="2025-05-30T10:43:00Z">
        <w:r w:rsidRPr="00BE1DEB">
          <w:t>can</w:t>
        </w:r>
      </w:ins>
      <w:ins w:id="46" w:author="Huawei" w:date="2025-05-29T09:58:00Z">
        <w:r w:rsidRPr="00BE1DEB">
          <w:t xml:space="preserve"> be present </w:t>
        </w:r>
      </w:ins>
      <w:ins w:id="47" w:author="Huawei" w:date="2025-05-30T10:43:00Z">
        <w:r w:rsidRPr="00BE1DEB">
          <w:t xml:space="preserve">either </w:t>
        </w:r>
      </w:ins>
      <w:ins w:id="48" w:author="Huawei" w:date="2025-05-29T09:58:00Z">
        <w:r w:rsidRPr="00BE1DEB">
          <w:t>within the same cell</w:t>
        </w:r>
      </w:ins>
      <w:ins w:id="49" w:author="Huawei" w:date="2025-05-30T10:40:00Z">
        <w:r w:rsidRPr="00BE1DEB">
          <w:t xml:space="preserve"> or across </w:t>
        </w:r>
      </w:ins>
      <w:ins w:id="50" w:author="Huawei" w:date="2025-05-30T10:51:00Z">
        <w:r w:rsidRPr="00BE1DEB">
          <w:t xml:space="preserve">different </w:t>
        </w:r>
      </w:ins>
      <w:ins w:id="51" w:author="Huawei" w:date="2025-05-30T10:40:00Z">
        <w:r w:rsidRPr="00BE1DEB">
          <w:t>cells</w:t>
        </w:r>
      </w:ins>
      <w:ins w:id="52" w:author="Huawei" w:date="2025-05-29T09:58:00Z">
        <w:r w:rsidRPr="00BE1DEB">
          <w:t>: UL transmission may interfere with simultaneous DL reception</w:t>
        </w:r>
      </w:ins>
      <w:ins w:id="53" w:author="Huawei" w:date="2025-05-29T10:14:00Z">
        <w:r w:rsidRPr="00BE1DEB">
          <w:t xml:space="preserve"> within one </w:t>
        </w:r>
      </w:ins>
      <w:ins w:id="54" w:author="Huawei" w:date="2025-05-29T10:15:00Z">
        <w:r w:rsidRPr="00BE1DEB">
          <w:t>cell</w:t>
        </w:r>
      </w:ins>
      <w:ins w:id="55" w:author="Huawei" w:date="2025-05-30T10:38:00Z">
        <w:r w:rsidRPr="00BE1DEB">
          <w:t xml:space="preserve"> </w:t>
        </w:r>
      </w:ins>
      <w:ins w:id="56" w:author="Huawei" w:date="2025-05-30T10:40:00Z">
        <w:r w:rsidRPr="00BE1DEB">
          <w:t>or in another cell</w:t>
        </w:r>
      </w:ins>
      <w:ins w:id="57" w:author="Huawei" w:date="2025-05-29T09:58:00Z">
        <w:r w:rsidRPr="00BE1DEB">
          <w:t>.</w:t>
        </w:r>
      </w:ins>
    </w:p>
    <w:p w14:paraId="6599E0F2" w14:textId="5F64D5F0" w:rsidR="00B951F5" w:rsidRDefault="00B951F5" w:rsidP="009C081C">
      <w:pPr>
        <w:widowControl w:val="0"/>
      </w:pPr>
      <w:r>
        <w:t xml:space="preserve">To mitigate </w:t>
      </w:r>
      <w:ins w:id="58" w:author="Huawei" w:date="2025-05-28T20:03:00Z">
        <w:r w:rsidRPr="00BE1DEB">
          <w:t xml:space="preserve">UE-to-UE </w:t>
        </w:r>
      </w:ins>
      <w:r w:rsidRPr="00BE1DEB">
        <w:t xml:space="preserve">CLI, </w:t>
      </w:r>
      <w:proofErr w:type="spellStart"/>
      <w:r w:rsidRPr="00BE1DEB">
        <w:t>gNBs</w:t>
      </w:r>
      <w:proofErr w:type="spellEnd"/>
      <w:r w:rsidRPr="00BE1DEB">
        <w:t xml:space="preserve"> can exchange and coordinate their intended TDD DL-UL configurations over </w:t>
      </w:r>
      <w:proofErr w:type="spellStart"/>
      <w:r w:rsidRPr="00BE1DEB">
        <w:t>Xn</w:t>
      </w:r>
      <w:proofErr w:type="spellEnd"/>
      <w:r w:rsidRPr="00BE1DEB">
        <w:t xml:space="preserve"> and F1 interfaces; and the victim UEs can be configured to perform </w:t>
      </w:r>
      <w:ins w:id="59" w:author="Huawei" w:date="2025-05-28T20:03:00Z">
        <w:r w:rsidRPr="00BE1DEB">
          <w:t xml:space="preserve">UE-to-UE </w:t>
        </w:r>
      </w:ins>
      <w:r w:rsidRPr="00BE1DEB">
        <w:t xml:space="preserve">CLI measurements. </w:t>
      </w:r>
      <w:r w:rsidRPr="00BE1DEB">
        <w:rPr>
          <w:lang w:eastAsia="zh-CN"/>
        </w:rPr>
        <w:t>There</w:t>
      </w:r>
      <w:r w:rsidRPr="00BE1DEB">
        <w:t xml:space="preserve"> are two types of </w:t>
      </w:r>
      <w:ins w:id="60" w:author="Huawei" w:date="2025-05-28T20:34:00Z">
        <w:r w:rsidRPr="00BE1DEB">
          <w:t xml:space="preserve">UE-to-UE </w:t>
        </w:r>
      </w:ins>
      <w:r w:rsidRPr="00BE1DEB">
        <w:t>CLI measurements:</w:t>
      </w:r>
    </w:p>
    <w:p w14:paraId="5B579D2F" w14:textId="77777777" w:rsidR="00B951F5" w:rsidRDefault="00B951F5" w:rsidP="00B951F5">
      <w:pPr>
        <w:pStyle w:val="B10"/>
        <w:snapToGrid w:val="0"/>
      </w:pPr>
      <w:r>
        <w:t>-</w:t>
      </w:r>
      <w:r>
        <w:tab/>
        <w:t>SRS-RSRP measurement in which the UE measures SRS-RSRP over SRS resources of aggressor UE(s);</w:t>
      </w:r>
    </w:p>
    <w:p w14:paraId="4B360092" w14:textId="77777777" w:rsidR="00B951F5" w:rsidRDefault="00B951F5" w:rsidP="00B951F5">
      <w:pPr>
        <w:pStyle w:val="B10"/>
        <w:snapToGrid w:val="0"/>
      </w:pPr>
      <w:r>
        <w:t>-</w:t>
      </w:r>
      <w:r>
        <w:tab/>
        <w:t>CLI-RSSI measurement in which the UE measures the total received power observed over RSSI resources.</w:t>
      </w:r>
    </w:p>
    <w:p w14:paraId="58872355" w14:textId="4D7364C4" w:rsidR="001D64B3" w:rsidRDefault="001D64B3" w:rsidP="001D64B3">
      <w:pPr>
        <w:widowControl w:val="0"/>
        <w:rPr>
          <w:rFonts w:eastAsiaTheme="minorEastAsia"/>
          <w:lang w:eastAsia="zh-CN"/>
        </w:rPr>
      </w:pPr>
      <w:ins w:id="61" w:author="RAN2 #131post" w:date="2025-09-08T10:06:00Z">
        <w:r>
          <w:rPr>
            <w:rFonts w:hint="eastAsia"/>
            <w:lang w:eastAsia="zh-CN"/>
          </w:rPr>
          <w:t>A</w:t>
        </w:r>
      </w:ins>
      <w:ins w:id="62" w:author="RAN3 #129post" w:date="2025-09-08T09:58:00Z">
        <w:r w:rsidRPr="003B3FC2">
          <w:t xml:space="preserve"> </w:t>
        </w:r>
        <w:proofErr w:type="spellStart"/>
        <w:r w:rsidRPr="003B3FC2">
          <w:t>gNB</w:t>
        </w:r>
        <w:proofErr w:type="spellEnd"/>
        <w:r w:rsidRPr="003B3FC2">
          <w:t xml:space="preserve"> serving victim UEs may request to neighbour </w:t>
        </w:r>
        <w:proofErr w:type="spellStart"/>
        <w:r w:rsidRPr="003B3FC2">
          <w:t>gNBs</w:t>
        </w:r>
        <w:proofErr w:type="spellEnd"/>
        <w:r w:rsidRPr="003B3FC2">
          <w:t xml:space="preserve"> to report SRS resources. The neighbour </w:t>
        </w:r>
        <w:proofErr w:type="spellStart"/>
        <w:r w:rsidRPr="003B3FC2">
          <w:t>gNB</w:t>
        </w:r>
        <w:proofErr w:type="spellEnd"/>
        <w:r w:rsidRPr="003B3FC2">
          <w:t xml:space="preserve"> may signal to neighbour </w:t>
        </w:r>
        <w:proofErr w:type="spellStart"/>
        <w:r w:rsidRPr="003B3FC2">
          <w:t>gNBs</w:t>
        </w:r>
        <w:proofErr w:type="spellEnd"/>
        <w:r w:rsidRPr="003B3FC2">
          <w:t xml:space="preserve"> information concerning SRS resources potentially causing UE-to-UE CLI.</w:t>
        </w:r>
      </w:ins>
    </w:p>
    <w:p w14:paraId="71C0BB7A" w14:textId="6FB7C33A" w:rsidR="00B951F5" w:rsidRPr="00BE1DEB" w:rsidRDefault="00B951F5" w:rsidP="00B951F5">
      <w:pPr>
        <w:snapToGrid w:val="0"/>
        <w:rPr>
          <w:ins w:id="63" w:author="Huawei" w:date="2025-05-28T19:59:00Z"/>
          <w:lang w:eastAsia="zh-CN"/>
        </w:rPr>
      </w:pPr>
      <w:ins w:id="64" w:author="Huawei" w:date="2025-05-29T09:59:00Z">
        <w:r w:rsidRPr="00BE1DEB">
          <w:t>Two types of UE-to-UE CLI reporting are supported</w:t>
        </w:r>
      </w:ins>
      <w:ins w:id="65" w:author="RAN2 #130post" w:date="2025-07-28T17:47:00Z">
        <w:r w:rsidR="00E61BA1" w:rsidRPr="00E61BA1">
          <w:t xml:space="preserve"> </w:t>
        </w:r>
        <w:r w:rsidR="00E61BA1">
          <w:rPr>
            <w:rFonts w:hint="eastAsia"/>
            <w:lang w:eastAsia="zh-CN"/>
          </w:rPr>
          <w:t>i</w:t>
        </w:r>
        <w:r w:rsidR="00E61BA1" w:rsidRPr="00BE1DEB">
          <w:t>n case of Sub-</w:t>
        </w:r>
        <w:r w:rsidR="00E61BA1" w:rsidRPr="00BE1DEB">
          <w:rPr>
            <w:rFonts w:hint="eastAsia"/>
            <w:lang w:eastAsia="zh-CN"/>
          </w:rPr>
          <w:t>B</w:t>
        </w:r>
        <w:r w:rsidR="00E61BA1" w:rsidRPr="00BE1DEB">
          <w:t>and Full Duplex (SBFD) operation</w:t>
        </w:r>
      </w:ins>
      <w:ins w:id="66" w:author="Huawei" w:date="2025-05-29T09:59:00Z">
        <w:r w:rsidRPr="00BE1DEB">
          <w:t>: L1-based reporting and L3-based reporting. A UE is not expected to be configured with both L1 and L3 CLI measurement and reporting simultaneously.</w:t>
        </w:r>
      </w:ins>
      <w:ins w:id="67" w:author="Huawei" w:date="2025-05-29T10:00:00Z">
        <w:r w:rsidRPr="00BE1DEB">
          <w:t xml:space="preserve"> </w:t>
        </w:r>
      </w:ins>
    </w:p>
    <w:p w14:paraId="09E51A61" w14:textId="0AD9A5E8" w:rsidR="00B951F5" w:rsidRPr="00BE1DEB" w:rsidRDefault="00B951F5" w:rsidP="00B951F5">
      <w:pPr>
        <w:snapToGrid w:val="0"/>
        <w:rPr>
          <w:ins w:id="68" w:author="Huawei" w:date="2025-05-28T20:25:00Z"/>
        </w:rPr>
      </w:pPr>
      <w:ins w:id="69" w:author="Huawei" w:date="2025-05-28T20:03:00Z">
        <w:r w:rsidRPr="00BE1DEB">
          <w:t>For L3</w:t>
        </w:r>
      </w:ins>
      <w:ins w:id="70" w:author="Huawei" w:date="2025-05-29T10:00:00Z">
        <w:r w:rsidRPr="00BE1DEB">
          <w:t xml:space="preserve">-based </w:t>
        </w:r>
      </w:ins>
      <w:ins w:id="71" w:author="Huawei" w:date="2025-05-28T20:03:00Z">
        <w:r w:rsidRPr="00BE1DEB">
          <w:t xml:space="preserve">UE-to-UE </w:t>
        </w:r>
      </w:ins>
      <w:ins w:id="72" w:author="Huawei" w:date="2025-05-28T20:04:00Z">
        <w:r w:rsidRPr="00BE1DEB">
          <w:t xml:space="preserve">CLI reporting, </w:t>
        </w:r>
      </w:ins>
      <w:ins w:id="73" w:author="Huawei" w:date="2025-05-28T20:33:00Z">
        <w:r w:rsidRPr="00BE1DEB">
          <w:t xml:space="preserve">layer </w:t>
        </w:r>
      </w:ins>
      <w:del w:id="74" w:author="RAN2 #130post" w:date="2025-07-28T17:45:00Z">
        <w:r w:rsidR="00E61BA1" w:rsidRPr="00CE3B75" w:rsidDel="00E61BA1">
          <w:delText xml:space="preserve">Layer </w:delText>
        </w:r>
      </w:del>
      <w:r w:rsidRPr="00BE1DEB">
        <w:t>3 filtering applies to CLI measurement results and both event triggered and periodic reporting are supported.</w:t>
      </w:r>
      <w:ins w:id="75" w:author="Huawei" w:date="2025-05-28T20:06:00Z">
        <w:r w:rsidRPr="00BE1DEB">
          <w:t xml:space="preserve"> </w:t>
        </w:r>
      </w:ins>
    </w:p>
    <w:p w14:paraId="3531B3A9" w14:textId="77777777" w:rsidR="00B951F5" w:rsidRPr="00BE1DEB" w:rsidRDefault="00B951F5" w:rsidP="00B951F5">
      <w:pPr>
        <w:snapToGrid w:val="0"/>
        <w:rPr>
          <w:ins w:id="76" w:author="Huawei" w:date="2025-05-29T10:01:00Z"/>
        </w:rPr>
      </w:pPr>
      <w:ins w:id="77" w:author="Huawei" w:date="2025-05-28T20:06:00Z">
        <w:r w:rsidRPr="00BE1DEB">
          <w:rPr>
            <w:lang w:eastAsia="zh-CN"/>
          </w:rPr>
          <w:t>For L1-</w:t>
        </w:r>
      </w:ins>
      <w:ins w:id="78" w:author="Huawei" w:date="2025-05-29T10:00:00Z">
        <w:r w:rsidRPr="00BE1DEB">
          <w:rPr>
            <w:lang w:eastAsia="zh-CN"/>
          </w:rPr>
          <w:t xml:space="preserve">based </w:t>
        </w:r>
      </w:ins>
      <w:ins w:id="79" w:author="Huawei" w:date="2025-05-29T10:01:00Z">
        <w:r w:rsidRPr="00BE1DEB">
          <w:t xml:space="preserve">UE-to-UE CLI reporting, the configuration is dependent on the </w:t>
        </w:r>
      </w:ins>
      <w:ins w:id="80" w:author="Huawei" w:date="2025-05-29T10:25:00Z">
        <w:r w:rsidRPr="00BE1DEB">
          <w:t>reporting</w:t>
        </w:r>
      </w:ins>
      <w:ins w:id="81" w:author="Huawei" w:date="2025-05-29T10:01:00Z">
        <w:r w:rsidRPr="00BE1DEB">
          <w:t xml:space="preserve"> quantity:</w:t>
        </w:r>
      </w:ins>
    </w:p>
    <w:p w14:paraId="4EC62B9E" w14:textId="77777777" w:rsidR="00B951F5" w:rsidRPr="00BE1DEB" w:rsidRDefault="00B951F5" w:rsidP="00B951F5">
      <w:pPr>
        <w:pStyle w:val="B10"/>
        <w:snapToGrid w:val="0"/>
        <w:rPr>
          <w:ins w:id="82" w:author="Huawei" w:date="2025-05-29T11:04:00Z"/>
        </w:rPr>
      </w:pPr>
      <w:ins w:id="83" w:author="Huawei" w:date="2025-05-29T11:04:00Z">
        <w:r w:rsidRPr="00BE1DEB">
          <w:t>-</w:t>
        </w:r>
        <w:r w:rsidRPr="00BE1DEB">
          <w:tab/>
          <w:t>For SRS-RSRP, only aperiodic CSI reporting configuration is supported.</w:t>
        </w:r>
      </w:ins>
    </w:p>
    <w:p w14:paraId="23842258" w14:textId="77777777" w:rsidR="00B951F5" w:rsidRPr="00BE1DEB" w:rsidRDefault="00B951F5" w:rsidP="00B951F5">
      <w:pPr>
        <w:pStyle w:val="B10"/>
        <w:snapToGrid w:val="0"/>
        <w:rPr>
          <w:ins w:id="84" w:author="Huawei" w:date="2025-05-29T10:02:00Z"/>
        </w:rPr>
      </w:pPr>
      <w:ins w:id="85" w:author="Huawei" w:date="2025-05-29T10:02:00Z">
        <w:r w:rsidRPr="00BE1DEB">
          <w:t>-</w:t>
        </w:r>
        <w:r w:rsidRPr="00BE1DEB">
          <w:tab/>
        </w:r>
      </w:ins>
      <w:ins w:id="86" w:author="Huawei" w:date="2025-05-29T10:33:00Z">
        <w:r w:rsidRPr="00BE1DEB">
          <w:t>For CLI-RSSI</w:t>
        </w:r>
      </w:ins>
      <w:ins w:id="87" w:author="Huawei" w:date="2025-05-29T10:02:00Z">
        <w:r w:rsidRPr="00BE1DEB">
          <w:t xml:space="preserve">, the CSI reporting configuration </w:t>
        </w:r>
      </w:ins>
      <w:ins w:id="88" w:author="Huawei" w:date="2025-05-29T11:04:00Z">
        <w:r w:rsidRPr="00BE1DEB">
          <w:t xml:space="preserve">can </w:t>
        </w:r>
      </w:ins>
      <w:ins w:id="89" w:author="Huawei" w:date="2025-05-29T10:02:00Z">
        <w:r w:rsidRPr="00BE1DEB">
          <w:t>be periodic or aperiodic.</w:t>
        </w:r>
      </w:ins>
    </w:p>
    <w:p w14:paraId="4DA7B76F" w14:textId="77777777" w:rsidR="004243CB" w:rsidRDefault="004243CB" w:rsidP="004243CB">
      <w:pPr>
        <w:widowControl w:val="0"/>
        <w:rPr>
          <w:ins w:id="90" w:author="RAN1 #121" w:date="2025-07-29T09:38:00Z"/>
          <w:rFonts w:eastAsia="DengXian"/>
        </w:rPr>
      </w:pPr>
      <w:ins w:id="91" w:author="RAN1 #121" w:date="2025-07-29T09:38:00Z">
        <w:r w:rsidRPr="00BE1DEB">
          <w:t>In addition to UE-to-UE CLI</w:t>
        </w:r>
        <w:r>
          <w:t xml:space="preserve">, </w:t>
        </w:r>
        <w:proofErr w:type="spellStart"/>
        <w:r>
          <w:t>gNB</w:t>
        </w:r>
        <w:proofErr w:type="spellEnd"/>
        <w:r>
          <w:t>-to-</w:t>
        </w:r>
        <w:proofErr w:type="spellStart"/>
        <w:r>
          <w:t>gNB</w:t>
        </w:r>
        <w:proofErr w:type="spellEnd"/>
        <w:r>
          <w:t xml:space="preserve"> CLI may also be present</w:t>
        </w:r>
        <w:r w:rsidRPr="00E31EC6">
          <w:t xml:space="preserve"> </w:t>
        </w:r>
        <w:r w:rsidRPr="00BE1DEB">
          <w:t>when different TDD DL/UL patterns are used between neighbouring cells or when SBFD operation is configured</w:t>
        </w:r>
        <w:r w:rsidRPr="00BE1DEB">
          <w:rPr>
            <w:rFonts w:hint="eastAsia"/>
            <w:lang w:eastAsia="zh-CN"/>
          </w:rPr>
          <w:t>:</w:t>
        </w:r>
        <w:r>
          <w:rPr>
            <w:rFonts w:hint="eastAsia"/>
            <w:lang w:eastAsia="zh-CN"/>
          </w:rPr>
          <w:t xml:space="preserve"> </w:t>
        </w:r>
        <w:r>
          <w:rPr>
            <w:rFonts w:eastAsia="DengXian"/>
          </w:rPr>
          <w:t xml:space="preserve">DL transmission in one cell may interfere with UL reception in another cell. </w:t>
        </w:r>
      </w:ins>
    </w:p>
    <w:p w14:paraId="44F669CA" w14:textId="52AE41CD" w:rsidR="00ED7E76" w:rsidRDefault="004243CB" w:rsidP="004243CB">
      <w:pPr>
        <w:widowControl w:val="0"/>
        <w:rPr>
          <w:ins w:id="92" w:author="RAN1 #121" w:date="2025-07-29T09:38:00Z"/>
          <w:lang w:eastAsia="zh-CN"/>
        </w:rPr>
      </w:pPr>
      <w:ins w:id="93" w:author="RAN1 #121" w:date="2025-07-29T09:38:00Z">
        <w:r w:rsidRPr="00BE1DEB">
          <w:rPr>
            <w:rFonts w:hint="eastAsia"/>
            <w:lang w:eastAsia="zh-CN"/>
          </w:rPr>
          <w:t>T</w:t>
        </w:r>
        <w:r w:rsidRPr="00BE1DEB">
          <w:rPr>
            <w:lang w:eastAsia="zh-CN"/>
          </w:rPr>
          <w:t xml:space="preserve">o mitigate </w:t>
        </w:r>
        <w:proofErr w:type="spellStart"/>
        <w:r w:rsidRPr="00BE1DEB">
          <w:rPr>
            <w:lang w:eastAsia="zh-CN"/>
          </w:rPr>
          <w:t>gNB</w:t>
        </w:r>
        <w:proofErr w:type="spellEnd"/>
        <w:r w:rsidRPr="00BE1DEB">
          <w:rPr>
            <w:lang w:eastAsia="zh-CN"/>
          </w:rPr>
          <w:t>-to-</w:t>
        </w:r>
        <w:proofErr w:type="spellStart"/>
        <w:r w:rsidRPr="00BE1DEB">
          <w:rPr>
            <w:lang w:eastAsia="zh-CN"/>
          </w:rPr>
          <w:t>gNB</w:t>
        </w:r>
        <w:proofErr w:type="spellEnd"/>
        <w:r w:rsidRPr="00BE1DEB">
          <w:rPr>
            <w:lang w:eastAsia="zh-CN"/>
          </w:rPr>
          <w:t xml:space="preserve"> </w:t>
        </w:r>
        <w:r w:rsidRPr="00BE1DEB">
          <w:rPr>
            <w:rFonts w:hint="eastAsia"/>
            <w:lang w:eastAsia="zh-CN"/>
          </w:rPr>
          <w:t>CLI</w:t>
        </w:r>
        <w:r w:rsidRPr="00BE1DEB">
          <w:t>,</w:t>
        </w:r>
        <w:r>
          <w:t xml:space="preserve"> a victim </w:t>
        </w:r>
        <w:proofErr w:type="spellStart"/>
        <w:r>
          <w:t>gNB</w:t>
        </w:r>
        <w:proofErr w:type="spellEnd"/>
        <w:r>
          <w:t xml:space="preserve"> can report </w:t>
        </w:r>
        <w:proofErr w:type="spellStart"/>
        <w:r>
          <w:rPr>
            <w:rFonts w:eastAsia="DengXian"/>
          </w:rPr>
          <w:t>gNB</w:t>
        </w:r>
        <w:proofErr w:type="spellEnd"/>
        <w:r>
          <w:rPr>
            <w:rFonts w:eastAsia="DengXian"/>
          </w:rPr>
          <w:t>-to-</w:t>
        </w:r>
        <w:proofErr w:type="spellStart"/>
        <w:r>
          <w:rPr>
            <w:rFonts w:eastAsia="DengXian"/>
          </w:rPr>
          <w:t>gNB</w:t>
        </w:r>
        <w:proofErr w:type="spellEnd"/>
        <w:r>
          <w:rPr>
            <w:rFonts w:eastAsia="DengXian"/>
          </w:rPr>
          <w:t xml:space="preserve"> </w:t>
        </w:r>
        <w:r>
          <w:t xml:space="preserve">CLI related information of its serving cells to neighbour </w:t>
        </w:r>
        <w:proofErr w:type="spellStart"/>
        <w:r>
          <w:t>gNBs</w:t>
        </w:r>
        <w:proofErr w:type="spellEnd"/>
        <w:r>
          <w:t xml:space="preserve">. The neighbour </w:t>
        </w:r>
        <w:proofErr w:type="spellStart"/>
        <w:r>
          <w:t>gNB</w:t>
        </w:r>
        <w:proofErr w:type="spellEnd"/>
        <w:r>
          <w:t xml:space="preserve"> should evaluate the received information and it may take CLI mitigation actions when necessary. </w:t>
        </w:r>
        <w:r w:rsidRPr="00BE1DEB">
          <w:rPr>
            <w:lang w:eastAsia="zh-CN"/>
          </w:rPr>
          <w:t xml:space="preserve">Additionally, a victim </w:t>
        </w:r>
        <w:proofErr w:type="spellStart"/>
        <w:r w:rsidRPr="00BE1DEB">
          <w:rPr>
            <w:lang w:eastAsia="zh-CN"/>
          </w:rPr>
          <w:t>gNB</w:t>
        </w:r>
        <w:proofErr w:type="spellEnd"/>
        <w:r w:rsidRPr="00BE1DEB">
          <w:rPr>
            <w:lang w:eastAsia="zh-CN"/>
          </w:rPr>
          <w:t xml:space="preserve"> can configure a UE with </w:t>
        </w:r>
        <w:r w:rsidRPr="00BE1DEB">
          <w:rPr>
            <w:rFonts w:eastAsia="宋体"/>
          </w:rPr>
          <w:t xml:space="preserve">UL resource muting. When UL resource muting is applied in a symbol, either even or odd sub-carriers of the frequency resource of the PUSCH are </w:t>
        </w:r>
        <w:r w:rsidRPr="00BE1DEB">
          <w:rPr>
            <w:rFonts w:eastAsia="Malgun Gothic"/>
          </w:rPr>
          <w:t>available</w:t>
        </w:r>
        <w:r w:rsidRPr="00BE1DEB">
          <w:rPr>
            <w:rFonts w:eastAsia="宋体"/>
          </w:rPr>
          <w:t>, and the other sub-carriers are not used for the PUSCH transmission.</w:t>
        </w:r>
      </w:ins>
    </w:p>
    <w:p w14:paraId="7A68583F" w14:textId="6A5803C7" w:rsidR="00B951F5" w:rsidRDefault="00B951F5" w:rsidP="00B951F5">
      <w:pPr>
        <w:jc w:val="center"/>
        <w:rPr>
          <w:color w:val="FF0000"/>
          <w:lang w:eastAsia="zh-CN"/>
        </w:rPr>
      </w:pPr>
      <w:r w:rsidRPr="00F128A1">
        <w:rPr>
          <w:color w:val="FF0000"/>
          <w:lang w:eastAsia="zh-CN"/>
        </w:rPr>
        <w:t>&lt;Unchanged parts omitted&gt;</w:t>
      </w:r>
    </w:p>
    <w:p w14:paraId="22E2BB6F" w14:textId="510AED24" w:rsidR="00A6692D" w:rsidRPr="00A6692D" w:rsidRDefault="00A6692D" w:rsidP="007E0A30">
      <w:pPr>
        <w:pStyle w:val="1"/>
        <w:rPr>
          <w:ins w:id="94" w:author="CATT" w:date="2025-01-21T13:19:00Z"/>
          <w:rFonts w:eastAsia="DengXian"/>
          <w:lang w:eastAsia="zh-CN"/>
        </w:rPr>
      </w:pPr>
      <w:ins w:id="95" w:author="CATT" w:date="2025-01-21T13:19:00Z">
        <w:r>
          <w:rPr>
            <w:rFonts w:eastAsia="DengXian" w:hint="eastAsia"/>
            <w:lang w:eastAsia="zh-CN"/>
          </w:rPr>
          <w:t>X</w:t>
        </w:r>
      </w:ins>
      <w:bookmarkEnd w:id="29"/>
      <w:ins w:id="96" w:author="CATT" w:date="2025-01-22T16:19:00Z">
        <w:r w:rsidR="00A27B23">
          <w:rPr>
            <w:rFonts w:hint="eastAsia"/>
            <w:lang w:eastAsia="zh-CN"/>
          </w:rPr>
          <w:t xml:space="preserve">    </w:t>
        </w:r>
      </w:ins>
      <w:ins w:id="97" w:author="CATT" w:date="2025-01-21T13:19:00Z">
        <w:r>
          <w:rPr>
            <w:rFonts w:eastAsia="DengXian" w:hint="eastAsia"/>
            <w:lang w:eastAsia="zh-CN"/>
          </w:rPr>
          <w:t>SBFD</w:t>
        </w:r>
      </w:ins>
    </w:p>
    <w:p w14:paraId="6F3D6936" w14:textId="604DC2B8" w:rsidR="00A6692D" w:rsidRPr="00A6692D" w:rsidRDefault="00A6692D" w:rsidP="00A81222">
      <w:pPr>
        <w:pStyle w:val="2"/>
        <w:rPr>
          <w:ins w:id="98" w:author="CATT" w:date="2025-01-21T13:19:00Z"/>
          <w:lang w:eastAsia="zh-CN"/>
        </w:rPr>
      </w:pPr>
      <w:bookmarkStart w:id="99" w:name="OLE_LINK17"/>
      <w:bookmarkStart w:id="100" w:name="OLE_LINK18"/>
      <w:bookmarkStart w:id="101" w:name="OLE_LINK19"/>
      <w:bookmarkStart w:id="102" w:name="_Toc185530772"/>
      <w:bookmarkStart w:id="103" w:name="OLE_LINK16"/>
      <w:ins w:id="104" w:author="CATT" w:date="2025-01-21T13:19:00Z">
        <w:r>
          <w:rPr>
            <w:rFonts w:eastAsia="DengXian" w:hint="eastAsia"/>
            <w:lang w:eastAsia="zh-CN"/>
          </w:rPr>
          <w:t>X</w:t>
        </w:r>
        <w:r w:rsidR="00E53CB4">
          <w:rPr>
            <w:lang w:eastAsia="zh-CN"/>
          </w:rPr>
          <w:t>.1</w:t>
        </w:r>
      </w:ins>
      <w:ins w:id="105" w:author="CATT" w:date="2025-03-25T14:36:00Z">
        <w:r w:rsidR="00A81222">
          <w:rPr>
            <w:rFonts w:hint="eastAsia"/>
            <w:lang w:eastAsia="zh-CN"/>
          </w:rPr>
          <w:t xml:space="preserve"> </w:t>
        </w:r>
      </w:ins>
      <w:ins w:id="106" w:author="CATT" w:date="2025-01-21T13:19:00Z">
        <w:r w:rsidRPr="00A6692D">
          <w:rPr>
            <w:lang w:eastAsia="zh-CN"/>
          </w:rPr>
          <w:t>Genera</w:t>
        </w:r>
        <w:bookmarkEnd w:id="99"/>
        <w:bookmarkEnd w:id="100"/>
        <w:bookmarkEnd w:id="101"/>
        <w:r w:rsidRPr="00A6692D">
          <w:rPr>
            <w:lang w:eastAsia="zh-CN"/>
          </w:rPr>
          <w:t>l</w:t>
        </w:r>
        <w:bookmarkEnd w:id="102"/>
      </w:ins>
    </w:p>
    <w:p w14:paraId="2D2A71A7" w14:textId="53587F4C" w:rsidR="00B340BE" w:rsidRDefault="00301AAF" w:rsidP="007E0A30">
      <w:pPr>
        <w:rPr>
          <w:rFonts w:eastAsiaTheme="minorEastAsia"/>
          <w:lang w:eastAsia="zh-CN"/>
        </w:rPr>
      </w:pPr>
      <w:bookmarkStart w:id="107" w:name="OLE_LINK1"/>
      <w:bookmarkEnd w:id="30"/>
      <w:bookmarkEnd w:id="103"/>
      <w:ins w:id="108" w:author="CATT" w:date="2025-01-21T13:41:00Z">
        <w:r>
          <w:rPr>
            <w:rFonts w:eastAsiaTheme="minorEastAsia" w:hint="eastAsia"/>
            <w:lang w:eastAsia="zh-CN"/>
          </w:rPr>
          <w:t>S</w:t>
        </w:r>
      </w:ins>
      <w:ins w:id="109" w:author="CATT" w:date="2025-01-21T13:42:00Z">
        <w:r>
          <w:rPr>
            <w:rFonts w:eastAsiaTheme="minorEastAsia" w:hint="eastAsia"/>
            <w:lang w:eastAsia="zh-CN"/>
          </w:rPr>
          <w:t>ub</w:t>
        </w:r>
      </w:ins>
      <w:ins w:id="110" w:author="CATT" w:date="2025-02-05T16:23:00Z">
        <w:r w:rsidR="00FD65B6">
          <w:rPr>
            <w:rFonts w:eastAsiaTheme="minorEastAsia" w:hint="eastAsia"/>
            <w:lang w:eastAsia="zh-CN"/>
          </w:rPr>
          <w:t>-B</w:t>
        </w:r>
      </w:ins>
      <w:ins w:id="111" w:author="CATT" w:date="2025-01-21T13:42:00Z">
        <w:r>
          <w:rPr>
            <w:rFonts w:eastAsiaTheme="minorEastAsia" w:hint="eastAsia"/>
            <w:lang w:eastAsia="zh-CN"/>
          </w:rPr>
          <w:t>and</w:t>
        </w:r>
      </w:ins>
      <w:ins w:id="112" w:author="CATT" w:date="2025-01-21T13:43:00Z">
        <w:r>
          <w:rPr>
            <w:rFonts w:eastAsiaTheme="minorEastAsia" w:hint="eastAsia"/>
            <w:lang w:eastAsia="zh-CN"/>
          </w:rPr>
          <w:t xml:space="preserve"> Full Duplex</w:t>
        </w:r>
      </w:ins>
      <w:ins w:id="113" w:author="CATT" w:date="2025-01-21T13:46:00Z">
        <w:r w:rsidR="001451D8">
          <w:rPr>
            <w:rFonts w:eastAsiaTheme="minorEastAsia" w:hint="eastAsia"/>
            <w:lang w:eastAsia="zh-CN"/>
          </w:rPr>
          <w:t xml:space="preserve"> (SBFD)</w:t>
        </w:r>
      </w:ins>
      <w:ins w:id="114" w:author="CATT" w:date="2025-01-21T13:45:00Z">
        <w:r w:rsidR="001451D8">
          <w:rPr>
            <w:rFonts w:eastAsiaTheme="minorEastAsia" w:hint="eastAsia"/>
            <w:lang w:eastAsia="zh-CN"/>
          </w:rPr>
          <w:t xml:space="preserve"> </w:t>
        </w:r>
      </w:ins>
      <w:ins w:id="115" w:author="CATT" w:date="2025-01-21T13:46:00Z">
        <w:r w:rsidR="001451D8">
          <w:rPr>
            <w:rFonts w:eastAsiaTheme="minorEastAsia" w:hint="eastAsia"/>
            <w:lang w:eastAsia="zh-CN"/>
          </w:rPr>
          <w:t xml:space="preserve">operation is </w:t>
        </w:r>
      </w:ins>
      <w:ins w:id="116" w:author="CATT" w:date="2025-03-26T10:43:00Z">
        <w:r w:rsidR="00FB35AD">
          <w:rPr>
            <w:rFonts w:eastAsiaTheme="minorEastAsia"/>
            <w:lang w:eastAsia="zh-CN"/>
          </w:rPr>
          <w:t>supported for</w:t>
        </w:r>
        <w:r w:rsidR="00FB35AD">
          <w:rPr>
            <w:rFonts w:eastAsiaTheme="minorEastAsia" w:hint="eastAsia"/>
            <w:lang w:eastAsia="zh-CN"/>
          </w:rPr>
          <w:t xml:space="preserve"> </w:t>
        </w:r>
      </w:ins>
      <w:ins w:id="117" w:author="CATT" w:date="2025-01-21T13:46:00Z">
        <w:r w:rsidR="001451D8">
          <w:rPr>
            <w:rFonts w:eastAsiaTheme="minorEastAsia" w:hint="eastAsia"/>
            <w:lang w:eastAsia="zh-CN"/>
          </w:rPr>
          <w:t xml:space="preserve">a TDD </w:t>
        </w:r>
      </w:ins>
      <w:ins w:id="118" w:author="CATT" w:date="2025-03-25T10:29:00Z">
        <w:r w:rsidR="00D46570">
          <w:rPr>
            <w:rFonts w:eastAsiaTheme="minorEastAsia"/>
            <w:lang w:eastAsia="zh-CN"/>
          </w:rPr>
          <w:t>carrier</w:t>
        </w:r>
        <w:r w:rsidR="00D46570" w:rsidRPr="00D46570">
          <w:rPr>
            <w:rFonts w:eastAsiaTheme="minorEastAsia"/>
            <w:lang w:eastAsia="zh-CN"/>
          </w:rPr>
          <w:t xml:space="preserve">, </w:t>
        </w:r>
        <w:bookmarkStart w:id="119" w:name="OLE_LINK11"/>
        <w:bookmarkStart w:id="120" w:name="OLE_LINK12"/>
        <w:r w:rsidR="00D46570" w:rsidRPr="00D46570">
          <w:rPr>
            <w:rFonts w:eastAsiaTheme="minorEastAsia"/>
            <w:lang w:eastAsia="zh-CN"/>
          </w:rPr>
          <w:t>enabling</w:t>
        </w:r>
      </w:ins>
      <w:ins w:id="121" w:author="CATT" w:date="2025-01-21T13:58:00Z">
        <w:r w:rsidR="00A24B2D">
          <w:rPr>
            <w:rFonts w:eastAsiaTheme="minorEastAsia" w:hint="eastAsia"/>
            <w:lang w:eastAsia="zh-CN"/>
          </w:rPr>
          <w:t xml:space="preserve"> simultaneous downlink</w:t>
        </w:r>
      </w:ins>
      <w:ins w:id="122" w:author="CATT" w:date="2025-01-21T13:59:00Z">
        <w:r w:rsidR="00A24B2D">
          <w:rPr>
            <w:rFonts w:eastAsiaTheme="minorEastAsia" w:hint="eastAsia"/>
            <w:lang w:eastAsia="zh-CN"/>
          </w:rPr>
          <w:t xml:space="preserve"> </w:t>
        </w:r>
      </w:ins>
      <w:ins w:id="123" w:author="CATT" w:date="2025-03-26T10:43:00Z">
        <w:r w:rsidR="00FB35AD">
          <w:rPr>
            <w:rFonts w:eastAsiaTheme="minorEastAsia"/>
            <w:lang w:eastAsia="zh-CN"/>
          </w:rPr>
          <w:t xml:space="preserve">transmission </w:t>
        </w:r>
      </w:ins>
      <w:ins w:id="124" w:author="CATT" w:date="2025-01-21T13:59:00Z">
        <w:r w:rsidR="00A24B2D">
          <w:rPr>
            <w:rFonts w:eastAsiaTheme="minorEastAsia" w:hint="eastAsia"/>
            <w:lang w:eastAsia="zh-CN"/>
          </w:rPr>
          <w:t xml:space="preserve">and uplink </w:t>
        </w:r>
      </w:ins>
      <w:ins w:id="125" w:author="CATT" w:date="2025-03-26T10:43:00Z">
        <w:r w:rsidR="00FB35AD">
          <w:rPr>
            <w:rFonts w:eastAsiaTheme="minorEastAsia"/>
            <w:lang w:eastAsia="zh-CN"/>
          </w:rPr>
          <w:t>reception</w:t>
        </w:r>
        <w:r w:rsidR="00FB35AD">
          <w:rPr>
            <w:rFonts w:eastAsiaTheme="minorEastAsia" w:hint="eastAsia"/>
            <w:lang w:eastAsia="zh-CN"/>
          </w:rPr>
          <w:t xml:space="preserve"> </w:t>
        </w:r>
      </w:ins>
      <w:ins w:id="126"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119"/>
      <w:bookmarkEnd w:id="120"/>
      <w:proofErr w:type="spellEnd"/>
      <w:ins w:id="127" w:author="CATT" w:date="2025-03-25T10:40:00Z">
        <w:r w:rsidR="00987B4F" w:rsidRPr="00987B4F">
          <w:t xml:space="preserve"> </w:t>
        </w:r>
        <w:r w:rsidR="00987B4F" w:rsidRPr="00987B4F">
          <w:rPr>
            <w:rFonts w:eastAsiaTheme="minorEastAsia"/>
            <w:lang w:eastAsia="zh-CN"/>
          </w:rPr>
          <w:t xml:space="preserve">on their </w:t>
        </w:r>
      </w:ins>
      <w:ins w:id="128" w:author="RAN1 #121" w:date="2025-06-13T18:31:00Z">
        <w:r w:rsidR="00B951F5" w:rsidRPr="00BE1DEB">
          <w:rPr>
            <w:lang w:eastAsia="zh-CN"/>
          </w:rPr>
          <w:t xml:space="preserve">non-overlapping </w:t>
        </w:r>
      </w:ins>
      <w:ins w:id="129" w:author="CATT" w:date="2025-03-25T10:40:00Z">
        <w:r w:rsidR="00987B4F" w:rsidRPr="00987B4F">
          <w:rPr>
            <w:rFonts w:eastAsiaTheme="minorEastAsia"/>
            <w:lang w:eastAsia="zh-CN"/>
          </w:rPr>
          <w:t>respective sub-bands</w:t>
        </w:r>
      </w:ins>
      <w:ins w:id="130" w:author="CATT" w:date="2025-01-21T14:00:00Z">
        <w:r w:rsidR="00A24B2D">
          <w:rPr>
            <w:rFonts w:eastAsiaTheme="minorEastAsia" w:hint="eastAsia"/>
            <w:lang w:eastAsia="zh-CN"/>
          </w:rPr>
          <w:t>.</w:t>
        </w:r>
      </w:ins>
      <w:ins w:id="131" w:author="CATT" w:date="2025-01-21T14:07:00Z">
        <w:r w:rsidR="00C12BEB">
          <w:rPr>
            <w:rFonts w:eastAsiaTheme="minorEastAsia" w:hint="eastAsia"/>
            <w:lang w:eastAsia="zh-CN"/>
          </w:rPr>
          <w:t xml:space="preserve"> </w:t>
        </w:r>
      </w:ins>
      <w:bookmarkEnd w:id="107"/>
      <w:ins w:id="132" w:author="CATT" w:date="2025-03-25T10:44:00Z">
        <w:r w:rsidR="00987B4F">
          <w:rPr>
            <w:rFonts w:eastAsiaTheme="minorEastAsia" w:hint="eastAsia"/>
            <w:lang w:eastAsia="zh-CN"/>
          </w:rPr>
          <w:t>From</w:t>
        </w:r>
      </w:ins>
      <w:ins w:id="133" w:author="CATT" w:date="2025-01-21T14:07:00Z">
        <w:r w:rsidR="00C12BEB">
          <w:rPr>
            <w:rFonts w:eastAsiaTheme="minorEastAsia" w:hint="eastAsia"/>
            <w:lang w:eastAsia="zh-CN"/>
          </w:rPr>
          <w:t xml:space="preserve"> </w:t>
        </w:r>
      </w:ins>
      <w:ins w:id="134" w:author="CATT" w:date="2025-01-21T14:08:00Z">
        <w:r w:rsidR="000239BC">
          <w:rPr>
            <w:rFonts w:eastAsiaTheme="minorEastAsia" w:hint="eastAsia"/>
            <w:lang w:eastAsia="zh-CN"/>
          </w:rPr>
          <w:t xml:space="preserve">UE </w:t>
        </w:r>
      </w:ins>
      <w:ins w:id="135"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136" w:author="CATT" w:date="2025-01-21T14:08:00Z">
        <w:r w:rsidR="00C12BEB">
          <w:rPr>
            <w:rFonts w:eastAsiaTheme="minorEastAsia" w:hint="eastAsia"/>
            <w:lang w:eastAsia="zh-CN"/>
          </w:rPr>
          <w:t>upported.</w:t>
        </w:r>
      </w:ins>
      <w:ins w:id="137" w:author="CATT" w:date="2025-02-05T16:27:00Z">
        <w:r w:rsidR="00B340BE" w:rsidRPr="00B340BE">
          <w:rPr>
            <w:rFonts w:eastAsiaTheme="minorEastAsia" w:hint="eastAsia"/>
            <w:lang w:eastAsia="zh-CN"/>
          </w:rPr>
          <w:t xml:space="preserve"> </w:t>
        </w:r>
      </w:ins>
      <w:ins w:id="138" w:author="CATT" w:date="2025-03-25T10:31:00Z">
        <w:r w:rsidR="00987B4F">
          <w:rPr>
            <w:rFonts w:eastAsiaTheme="minorEastAsia" w:hint="eastAsia"/>
            <w:lang w:eastAsia="zh-CN"/>
          </w:rPr>
          <w:t xml:space="preserve">The </w:t>
        </w:r>
      </w:ins>
      <w:ins w:id="139" w:author="RAN2#129bis" w:date="2025-05-01T13:33:00Z">
        <w:r w:rsidR="00BA752B">
          <w:rPr>
            <w:rFonts w:eastAsiaTheme="minorEastAsia" w:hint="eastAsia"/>
            <w:lang w:eastAsia="zh-CN"/>
          </w:rPr>
          <w:t xml:space="preserve">configurations of </w:t>
        </w:r>
      </w:ins>
      <w:ins w:id="140" w:author="CATT" w:date="2025-03-25T10:31:00Z">
        <w:r w:rsidR="00987B4F">
          <w:rPr>
            <w:rFonts w:eastAsiaTheme="minorEastAsia" w:hint="eastAsia"/>
            <w:lang w:eastAsia="zh-CN"/>
          </w:rPr>
          <w:t>c</w:t>
        </w:r>
      </w:ins>
      <w:ins w:id="141"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142" w:author="CATT" w:date="2025-03-25T10:31:00Z">
        <w:r w:rsidR="00987B4F">
          <w:rPr>
            <w:rFonts w:eastAsiaTheme="minorEastAsia" w:hint="eastAsia"/>
            <w:lang w:eastAsia="zh-CN"/>
          </w:rPr>
          <w:t xml:space="preserve"> and </w:t>
        </w:r>
      </w:ins>
      <w:ins w:id="143" w:author="CATT" w:date="2025-02-05T16:27:00Z">
        <w:r w:rsidR="00B340BE">
          <w:rPr>
            <w:rFonts w:eastAsiaTheme="minorEastAsia" w:hint="eastAsia"/>
            <w:lang w:eastAsia="zh-CN"/>
          </w:rPr>
          <w:t xml:space="preserve">frequency </w:t>
        </w:r>
      </w:ins>
      <w:ins w:id="144" w:author="RAN2#129bis" w:date="2025-05-01T13:34:00Z">
        <w:r w:rsidR="00BA752B">
          <w:rPr>
            <w:rFonts w:eastAsiaTheme="minorEastAsia" w:hint="eastAsia"/>
            <w:lang w:eastAsia="zh-CN"/>
          </w:rPr>
          <w:t>resources</w:t>
        </w:r>
      </w:ins>
      <w:ins w:id="145" w:author="RAN2#129bis" w:date="2025-05-08T17:22:00Z">
        <w:r w:rsidR="00C17CA3">
          <w:rPr>
            <w:rFonts w:eastAsiaTheme="minorEastAsia" w:hint="eastAsia"/>
            <w:lang w:eastAsia="zh-CN"/>
          </w:rPr>
          <w:t xml:space="preserve"> </w:t>
        </w:r>
      </w:ins>
      <w:ins w:id="146" w:author="CATT" w:date="2025-03-25T10:32:00Z">
        <w:r w:rsidR="00987B4F">
          <w:rPr>
            <w:rFonts w:eastAsiaTheme="minorEastAsia" w:hint="eastAsia"/>
            <w:lang w:eastAsia="zh-CN"/>
          </w:rPr>
          <w:t>are</w:t>
        </w:r>
      </w:ins>
      <w:ins w:id="147" w:author="CATT" w:date="2025-02-05T16:27:00Z">
        <w:r w:rsidR="00B340BE">
          <w:rPr>
            <w:rFonts w:eastAsiaTheme="minorEastAsia" w:hint="eastAsia"/>
            <w:lang w:eastAsia="zh-CN"/>
          </w:rPr>
          <w:t xml:space="preserve"> provided </w:t>
        </w:r>
      </w:ins>
      <w:bookmarkStart w:id="148" w:name="OLE_LINK9"/>
      <w:bookmarkStart w:id="149" w:name="OLE_LINK10"/>
      <w:ins w:id="150" w:author="CATT" w:date="2025-03-25T13:08:00Z">
        <w:r w:rsidR="00A14660">
          <w:rPr>
            <w:rFonts w:eastAsiaTheme="minorEastAsia" w:hint="eastAsia"/>
            <w:lang w:eastAsia="zh-CN"/>
          </w:rPr>
          <w:t>through</w:t>
        </w:r>
      </w:ins>
      <w:ins w:id="151" w:author="CATT" w:date="2025-02-05T16:27:00Z">
        <w:r w:rsidR="00B340BE">
          <w:rPr>
            <w:rFonts w:eastAsiaTheme="minorEastAsia" w:hint="eastAsia"/>
            <w:lang w:eastAsia="zh-CN"/>
          </w:rPr>
          <w:t xml:space="preserve"> </w:t>
        </w:r>
        <w:bookmarkEnd w:id="148"/>
        <w:bookmarkEnd w:id="149"/>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w:t>
        </w:r>
      </w:ins>
    </w:p>
    <w:p w14:paraId="22D3D65D" w14:textId="77777777" w:rsidR="00554513" w:rsidRPr="00BE1DEB" w:rsidRDefault="00554513" w:rsidP="00554513">
      <w:pPr>
        <w:snapToGrid w:val="0"/>
        <w:rPr>
          <w:ins w:id="152" w:author="RAN1 #121" w:date="2025-06-13T18:33:00Z"/>
          <w:rFonts w:eastAsia="Malgun Gothic"/>
          <w:lang w:eastAsia="zh-CN"/>
        </w:rPr>
      </w:pPr>
      <w:ins w:id="153" w:author="RAN1 #121" w:date="2025-06-13T18:33:00Z">
        <w:r w:rsidRPr="00BE1DEB">
          <w:rPr>
            <w:rFonts w:eastAsia="Malgun Gothic"/>
            <w:lang w:eastAsia="zh-CN"/>
          </w:rPr>
          <w:t xml:space="preserve">A UE can be semi-statically configured with SBFD sub-bands in downlink symbols and flexible symbols </w:t>
        </w:r>
        <w:r w:rsidRPr="00BE1DEB">
          <w:rPr>
            <w:lang w:eastAsia="zh-CN"/>
          </w:rPr>
          <w:t xml:space="preserve">provided by </w:t>
        </w:r>
        <w:proofErr w:type="spellStart"/>
        <w:r w:rsidRPr="00BE1DEB">
          <w:rPr>
            <w:i/>
            <w:lang w:val="en-US"/>
          </w:rPr>
          <w:t>tdd</w:t>
        </w:r>
        <w:proofErr w:type="spellEnd"/>
        <w:r w:rsidRPr="00BE1DEB">
          <w:rPr>
            <w:i/>
            <w:lang w:val="en-US"/>
          </w:rPr>
          <w:t>-</w:t>
        </w:r>
        <w:r w:rsidRPr="00BE1DEB">
          <w:rPr>
            <w:i/>
          </w:rPr>
          <w:t>UL-DL-</w:t>
        </w:r>
        <w:r w:rsidRPr="00BE1DEB">
          <w:rPr>
            <w:i/>
            <w:lang w:val="en-US"/>
          </w:rPr>
          <w:t>C</w:t>
        </w:r>
        <w:proofErr w:type="spellStart"/>
        <w:r w:rsidRPr="00BE1DEB">
          <w:rPr>
            <w:i/>
          </w:rPr>
          <w:t>onfiguration</w:t>
        </w:r>
        <w:proofErr w:type="spellEnd"/>
        <w:r w:rsidRPr="00BE1DEB">
          <w:rPr>
            <w:i/>
            <w:lang w:val="en-US"/>
          </w:rPr>
          <w:t>C</w:t>
        </w:r>
        <w:proofErr w:type="spellStart"/>
        <w:r w:rsidRPr="00BE1DEB">
          <w:rPr>
            <w:i/>
          </w:rPr>
          <w:t>ommon</w:t>
        </w:r>
        <w:proofErr w:type="spellEnd"/>
        <w:r w:rsidRPr="00BE1DEB">
          <w:rPr>
            <w:rFonts w:eastAsia="Malgun Gothic"/>
            <w:lang w:eastAsia="zh-CN"/>
          </w:rPr>
          <w:t xml:space="preserve"> and t</w:t>
        </w:r>
        <w:r w:rsidRPr="00BE1DEB">
          <w:rPr>
            <w:lang w:eastAsia="zh-CN"/>
          </w:rPr>
          <w:t xml:space="preserve">his UE is referred to as an SBFD aware UE. </w:t>
        </w:r>
        <w:r w:rsidRPr="00BE1DEB">
          <w:rPr>
            <w:rFonts w:eastAsia="Malgun Gothic"/>
            <w:lang w:eastAsia="zh-CN"/>
          </w:rPr>
          <w:t>The maximum number of UL sub-bands for SBFD operation in an SBFD symbol within a TDD carrier is one. The maximum number of DL sub-bands for SBFD operation in an SBFD symbol within a TDD carrier is two.</w:t>
        </w:r>
      </w:ins>
    </w:p>
    <w:p w14:paraId="33D3763E" w14:textId="77777777" w:rsidR="00554513" w:rsidRPr="00BE1DEB" w:rsidRDefault="00554513" w:rsidP="00554513">
      <w:pPr>
        <w:snapToGrid w:val="0"/>
        <w:rPr>
          <w:ins w:id="154" w:author="RAN1 #121" w:date="2025-06-13T18:33:00Z"/>
        </w:rPr>
      </w:pPr>
      <w:ins w:id="155" w:author="RAN1 #121" w:date="2025-06-13T18:33:00Z">
        <w:r w:rsidRPr="00BE1DEB">
          <w:lastRenderedPageBreak/>
          <w:t>In an SBFD symbol, except for cross-link interference measurements, a UE transmits or receives only in RBs that are both in the active UL BWP and in the UL sub-band, or both in the active DL BWP and the DL sub-band(s), respectively.</w:t>
        </w:r>
      </w:ins>
    </w:p>
    <w:p w14:paraId="526BF4CD" w14:textId="71C8ACEE" w:rsidR="00554513" w:rsidRPr="00BE1DEB" w:rsidRDefault="00554513" w:rsidP="00554513">
      <w:pPr>
        <w:snapToGrid w:val="0"/>
        <w:rPr>
          <w:ins w:id="156" w:author="RAN1 #121" w:date="2025-06-13T18:33:00Z"/>
          <w:lang w:eastAsia="zh-CN"/>
        </w:rPr>
      </w:pPr>
      <w:ins w:id="157" w:author="RAN1 #121" w:date="2025-06-13T18:33:00Z">
        <w:r w:rsidRPr="00BE1DEB">
          <w:rPr>
            <w:lang w:eastAsia="zh-CN"/>
          </w:rPr>
          <w:t xml:space="preserve">A UE can be configured to transmit or receive </w:t>
        </w:r>
      </w:ins>
      <w:ins w:id="158" w:author="RAN2 #130post" w:date="2025-08-05T17:27:00Z">
        <w:r w:rsidR="006E152B">
          <w:rPr>
            <w:rFonts w:hint="eastAsia"/>
            <w:lang w:eastAsia="zh-CN"/>
          </w:rPr>
          <w:t xml:space="preserve">only </w:t>
        </w:r>
      </w:ins>
      <w:ins w:id="159" w:author="RAN1 #121" w:date="2025-06-13T18:33:00Z">
        <w:r w:rsidRPr="00BE1DEB">
          <w:rPr>
            <w:lang w:eastAsia="zh-CN"/>
          </w:rPr>
          <w:t xml:space="preserve">in non-SBFD </w:t>
        </w:r>
      </w:ins>
      <w:ins w:id="160" w:author="RAN2 #130post" w:date="2025-08-05T17:33:00Z">
        <w:r w:rsidR="00A50426" w:rsidRPr="00BE1DEB">
          <w:rPr>
            <w:lang w:eastAsia="zh-CN"/>
          </w:rPr>
          <w:t>symbols</w:t>
        </w:r>
      </w:ins>
      <w:ins w:id="161" w:author="RAN2 #130post" w:date="2025-08-05T17:34:00Z">
        <w:r w:rsidR="00A50426">
          <w:rPr>
            <w:rFonts w:hint="eastAsia"/>
            <w:lang w:eastAsia="zh-CN"/>
          </w:rPr>
          <w:t xml:space="preserve">, </w:t>
        </w:r>
      </w:ins>
      <w:ins w:id="162" w:author="RAN2 #130post" w:date="2025-08-05T17:33:00Z">
        <w:r w:rsidR="00A50426">
          <w:rPr>
            <w:lang w:eastAsia="zh-CN"/>
          </w:rPr>
          <w:t>only</w:t>
        </w:r>
      </w:ins>
      <w:ins w:id="163" w:author="RAN2 #130post" w:date="2025-08-05T17:27:00Z">
        <w:r w:rsidR="006E152B">
          <w:rPr>
            <w:rFonts w:hint="eastAsia"/>
            <w:lang w:eastAsia="zh-CN"/>
          </w:rPr>
          <w:t xml:space="preserve"> in</w:t>
        </w:r>
      </w:ins>
      <w:ins w:id="164" w:author="RAN1 #121" w:date="2025-06-13T18:33:00Z">
        <w:r w:rsidRPr="00BE1DEB">
          <w:rPr>
            <w:lang w:eastAsia="zh-CN"/>
          </w:rPr>
          <w:t xml:space="preserve"> SBFD </w:t>
        </w:r>
      </w:ins>
      <w:ins w:id="165" w:author="RAN2 #130post" w:date="2025-08-05T17:33:00Z">
        <w:r w:rsidR="00A50426" w:rsidRPr="00BE1DEB">
          <w:rPr>
            <w:lang w:eastAsia="zh-CN"/>
          </w:rPr>
          <w:t>symbols</w:t>
        </w:r>
      </w:ins>
      <w:ins w:id="166" w:author="RAN2 #130post" w:date="2025-08-05T17:34:00Z">
        <w:r w:rsidR="00A50426" w:rsidRPr="00040D1C">
          <w:rPr>
            <w:rFonts w:hint="eastAsia"/>
            <w:lang w:eastAsia="zh-CN"/>
          </w:rPr>
          <w:t>, or</w:t>
        </w:r>
      </w:ins>
      <w:ins w:id="167" w:author="RAN1 #121" w:date="2025-06-13T18:33:00Z">
        <w:r w:rsidRPr="00BE1DEB">
          <w:rPr>
            <w:lang w:eastAsia="zh-CN"/>
          </w:rPr>
          <w:t xml:space="preserve"> across both SBFD symbols and non-SBFD symbols for multiple transmission or reception occasions. </w:t>
        </w:r>
      </w:ins>
    </w:p>
    <w:p w14:paraId="2993988A" w14:textId="29548379" w:rsidR="00E53CB4" w:rsidRPr="00E53CB4" w:rsidRDefault="00E53CB4" w:rsidP="007E0A30">
      <w:pPr>
        <w:pStyle w:val="2"/>
        <w:rPr>
          <w:ins w:id="168" w:author="CATT" w:date="2025-01-22T16:12:00Z"/>
          <w:rFonts w:eastAsiaTheme="minorEastAsia"/>
          <w:lang w:eastAsia="zh-CN"/>
        </w:rPr>
      </w:pPr>
      <w:bookmarkStart w:id="169" w:name="OLE_LINK20"/>
      <w:ins w:id="170" w:author="CATT" w:date="2025-01-22T16:14:00Z">
        <w:r>
          <w:rPr>
            <w:rFonts w:eastAsia="DengXian"/>
            <w:lang w:eastAsia="zh-CN"/>
          </w:rPr>
          <w:t>X</w:t>
        </w:r>
        <w:r>
          <w:rPr>
            <w:lang w:eastAsia="zh-CN"/>
          </w:rPr>
          <w:t>.</w:t>
        </w:r>
      </w:ins>
      <w:ins w:id="171" w:author="CATT" w:date="2025-02-06T13:19:00Z">
        <w:r w:rsidR="00BB2505">
          <w:rPr>
            <w:rFonts w:hint="eastAsia"/>
            <w:lang w:eastAsia="zh-CN"/>
          </w:rPr>
          <w:t>2</w:t>
        </w:r>
      </w:ins>
      <w:ins w:id="172" w:author="CATT" w:date="2025-01-22T16:15:00Z">
        <w:r>
          <w:rPr>
            <w:rFonts w:hint="eastAsia"/>
            <w:lang w:eastAsia="zh-CN"/>
          </w:rPr>
          <w:t xml:space="preserve"> SBFD </w:t>
        </w:r>
      </w:ins>
      <w:ins w:id="173" w:author="CATT" w:date="2025-03-25T14:36:00Z">
        <w:r w:rsidR="00882ACD">
          <w:rPr>
            <w:rFonts w:hint="eastAsia"/>
            <w:lang w:eastAsia="zh-CN"/>
          </w:rPr>
          <w:t>R</w:t>
        </w:r>
      </w:ins>
      <w:ins w:id="174" w:author="CATT" w:date="2025-01-22T16:15:00Z">
        <w:r>
          <w:rPr>
            <w:rFonts w:hint="eastAsia"/>
            <w:lang w:eastAsia="zh-CN"/>
          </w:rPr>
          <w:t xml:space="preserve">andom </w:t>
        </w:r>
      </w:ins>
      <w:ins w:id="175" w:author="CATT" w:date="2025-03-25T14:36:00Z">
        <w:r w:rsidR="00882ACD">
          <w:rPr>
            <w:rFonts w:hint="eastAsia"/>
            <w:lang w:eastAsia="zh-CN"/>
          </w:rPr>
          <w:t>A</w:t>
        </w:r>
      </w:ins>
      <w:ins w:id="176" w:author="CATT" w:date="2025-01-22T16:15:00Z">
        <w:r>
          <w:rPr>
            <w:rFonts w:hint="eastAsia"/>
            <w:lang w:eastAsia="zh-CN"/>
          </w:rPr>
          <w:t>ccess</w:t>
        </w:r>
      </w:ins>
    </w:p>
    <w:bookmarkEnd w:id="169"/>
    <w:p w14:paraId="27D8DE47" w14:textId="7DD9E43B" w:rsidR="009A749B" w:rsidRPr="007A00BF" w:rsidRDefault="009A749B" w:rsidP="007A00BF">
      <w:pPr>
        <w:rPr>
          <w:ins w:id="177" w:author="RAN2#129bis" w:date="2025-04-17T09:31:00Z"/>
          <w:rFonts w:eastAsiaTheme="minorEastAsia"/>
          <w:lang w:eastAsia="zh-CN"/>
        </w:rPr>
      </w:pPr>
      <w:ins w:id="178" w:author="RAN2#129bis" w:date="2025-04-17T09:29:00Z">
        <w:r w:rsidRPr="009A749B">
          <w:t>Random access procedure</w:t>
        </w:r>
      </w:ins>
      <w:ins w:id="179" w:author="RAN2#129bis" w:date="2025-04-21T08:51:00Z">
        <w:r w:rsidR="008738E8">
          <w:rPr>
            <w:rFonts w:hint="eastAsia"/>
            <w:lang w:eastAsia="zh-CN"/>
          </w:rPr>
          <w:t xml:space="preserve"> </w:t>
        </w:r>
      </w:ins>
      <w:ins w:id="180" w:author="RAN2#129bis" w:date="2025-04-17T09:29:00Z">
        <w:r w:rsidRPr="009A749B">
          <w:t xml:space="preserve">in SBFD symbols </w:t>
        </w:r>
      </w:ins>
      <w:ins w:id="181" w:author="RAN2#129bis" w:date="2025-04-18T13:33:00Z">
        <w:r w:rsidR="000305BB">
          <w:rPr>
            <w:rFonts w:hint="eastAsia"/>
            <w:lang w:eastAsia="zh-CN"/>
          </w:rPr>
          <w:t xml:space="preserve">is </w:t>
        </w:r>
      </w:ins>
      <w:ins w:id="182" w:author="RAN2#129bis" w:date="2025-04-17T09:29:00Z">
        <w:r w:rsidRPr="009A749B">
          <w:t xml:space="preserve">supported for all existing RACH trigger events </w:t>
        </w:r>
      </w:ins>
      <w:ins w:id="183" w:author="RAN2#129bis" w:date="2025-04-18T08:32:00Z">
        <w:r w:rsidR="002A0AE6">
          <w:rPr>
            <w:rFonts w:hint="eastAsia"/>
            <w:lang w:eastAsia="zh-CN"/>
          </w:rPr>
          <w:t xml:space="preserve">as </w:t>
        </w:r>
      </w:ins>
      <w:ins w:id="184" w:author="RAN2#129bis" w:date="2025-04-17T09:29:00Z">
        <w:r w:rsidRPr="00296CF8">
          <w:t>described in clause 9.2</w:t>
        </w:r>
      </w:ins>
      <w:ins w:id="185" w:author="RAN2#129bis" w:date="2025-04-17T09:30:00Z">
        <w:r>
          <w:rPr>
            <w:rFonts w:hint="eastAsia"/>
            <w:lang w:eastAsia="zh-CN"/>
          </w:rPr>
          <w:t>.6</w:t>
        </w:r>
      </w:ins>
      <w:ins w:id="186" w:author="RAN2#129bis" w:date="2025-04-18T08:33:00Z">
        <w:r w:rsidR="002A0AE6">
          <w:rPr>
            <w:rFonts w:hint="eastAsia"/>
            <w:lang w:eastAsia="zh-CN"/>
          </w:rPr>
          <w:t>,</w:t>
        </w:r>
      </w:ins>
      <w:ins w:id="187" w:author="RAN2#129bis" w:date="2025-04-17T09:29:00Z">
        <w:r>
          <w:rPr>
            <w:rFonts w:hint="eastAsia"/>
            <w:lang w:eastAsia="zh-CN"/>
          </w:rPr>
          <w:t xml:space="preserve"> </w:t>
        </w:r>
        <w:r>
          <w:t xml:space="preserve">except for </w:t>
        </w:r>
      </w:ins>
      <w:ins w:id="188" w:author="RAN2#129bis" w:date="2025-05-08T17:25:00Z">
        <w:r w:rsidR="0045213C">
          <w:rPr>
            <w:rFonts w:hint="eastAsia"/>
            <w:lang w:eastAsia="zh-CN"/>
          </w:rPr>
          <w:t xml:space="preserve">the event of </w:t>
        </w:r>
      </w:ins>
      <w:ins w:id="189" w:author="RAN2 #131post" w:date="2025-09-05T10:11:00Z">
        <w:r w:rsidR="002865FC" w:rsidRPr="00CE3B75">
          <w:t xml:space="preserve">Request for Other SI </w:t>
        </w:r>
      </w:ins>
      <w:ins w:id="190" w:author="RAN2 #131post" w:date="2025-09-05T10:09:00Z">
        <w:r w:rsidR="0048569C">
          <w:rPr>
            <w:rFonts w:hint="eastAsia"/>
            <w:lang w:eastAsia="zh-CN"/>
          </w:rPr>
          <w:t xml:space="preserve">and </w:t>
        </w:r>
        <w:r w:rsidR="0048569C" w:rsidRPr="006E0DD4">
          <w:t>Early UL synchronization with an LTM candidate cell</w:t>
        </w:r>
      </w:ins>
      <w:ins w:id="191" w:author="RAN2 #131post" w:date="2025-09-05T10:25:00Z">
        <w:r w:rsidR="00E45F3B">
          <w:rPr>
            <w:rFonts w:hint="eastAsia"/>
            <w:lang w:eastAsia="zh-CN"/>
          </w:rPr>
          <w:t>.</w:t>
        </w:r>
      </w:ins>
      <w:ins w:id="192" w:author="RAN2 #131post" w:date="2025-09-01T10:36:00Z">
        <w:r w:rsidR="00E97890">
          <w:rPr>
            <w:rFonts w:hint="eastAsia"/>
            <w:lang w:eastAsia="zh-CN"/>
          </w:rPr>
          <w:t xml:space="preserve"> </w:t>
        </w:r>
      </w:ins>
      <w:ins w:id="193" w:author="RAN2 #131post" w:date="2025-09-01T11:02:00Z">
        <w:r w:rsidR="00CA6338">
          <w:rPr>
            <w:rFonts w:hint="eastAsia"/>
            <w:lang w:eastAsia="zh-CN"/>
          </w:rPr>
          <w:t>F</w:t>
        </w:r>
      </w:ins>
      <w:ins w:id="194" w:author="RAN2 #131post" w:date="2025-09-01T10:48:00Z">
        <w:r w:rsidR="007A00BF">
          <w:rPr>
            <w:rFonts w:hint="eastAsia"/>
            <w:lang w:eastAsia="zh-CN"/>
          </w:rPr>
          <w:t xml:space="preserve">or </w:t>
        </w:r>
      </w:ins>
      <w:ins w:id="195" w:author="RAN2 #131post" w:date="2025-09-01T10:50:00Z">
        <w:r w:rsidR="007A00BF">
          <w:rPr>
            <w:rFonts w:hint="eastAsia"/>
            <w:lang w:eastAsia="zh-CN"/>
          </w:rPr>
          <w:t xml:space="preserve">the event of </w:t>
        </w:r>
      </w:ins>
      <w:ins w:id="196" w:author="RAN2 #131post" w:date="2025-09-01T10:47:00Z">
        <w:r w:rsidR="007A00BF">
          <w:rPr>
            <w:lang w:eastAsia="zh-CN"/>
          </w:rPr>
          <w:t>RACH-based LTM cell switch</w:t>
        </w:r>
      </w:ins>
      <w:ins w:id="197" w:author="RAN2 #131post" w:date="2025-09-01T10:49:00Z">
        <w:r w:rsidR="007A00BF">
          <w:rPr>
            <w:rFonts w:hint="eastAsia"/>
            <w:lang w:eastAsia="zh-CN"/>
          </w:rPr>
          <w:t xml:space="preserve">, </w:t>
        </w:r>
      </w:ins>
      <w:ins w:id="198" w:author="RAN2 #131post" w:date="2025-09-01T10:51:00Z">
        <w:r w:rsidR="007A00BF">
          <w:rPr>
            <w:rFonts w:hint="eastAsia"/>
            <w:lang w:eastAsia="zh-CN"/>
          </w:rPr>
          <w:t>r</w:t>
        </w:r>
      </w:ins>
      <w:ins w:id="199" w:author="RAN2 #131post" w:date="2025-09-01T10:49:00Z">
        <w:r w:rsidR="007A00BF" w:rsidRPr="009A749B">
          <w:t>andom access procedure</w:t>
        </w:r>
        <w:r w:rsidR="007A00BF">
          <w:rPr>
            <w:rFonts w:hint="eastAsia"/>
            <w:lang w:eastAsia="zh-CN"/>
          </w:rPr>
          <w:t xml:space="preserve"> </w:t>
        </w:r>
        <w:r w:rsidR="007A00BF" w:rsidRPr="009A749B">
          <w:t xml:space="preserve">in SBFD symbols </w:t>
        </w:r>
        <w:r w:rsidR="007A00BF">
          <w:rPr>
            <w:rFonts w:hint="eastAsia"/>
            <w:lang w:eastAsia="zh-CN"/>
          </w:rPr>
          <w:t xml:space="preserve">is </w:t>
        </w:r>
      </w:ins>
      <w:ins w:id="200" w:author="RAN2 #131post" w:date="2025-09-01T11:02:00Z">
        <w:r w:rsidR="00D60A17">
          <w:rPr>
            <w:rFonts w:hint="eastAsia"/>
            <w:lang w:eastAsia="zh-CN"/>
          </w:rPr>
          <w:t xml:space="preserve">only </w:t>
        </w:r>
      </w:ins>
      <w:ins w:id="201" w:author="RAN2 #131post" w:date="2025-09-01T10:49:00Z">
        <w:r w:rsidR="007A00BF" w:rsidRPr="009A749B">
          <w:t>supported for</w:t>
        </w:r>
        <w:r w:rsidR="007A00BF" w:rsidRPr="007A00BF">
          <w:rPr>
            <w:rFonts w:hint="eastAsia"/>
            <w:lang w:eastAsia="zh-CN"/>
          </w:rPr>
          <w:t xml:space="preserve"> </w:t>
        </w:r>
        <w:r w:rsidR="007A00BF" w:rsidRPr="00E97890">
          <w:rPr>
            <w:lang w:eastAsia="zh-CN"/>
          </w:rPr>
          <w:t>intra-DU</w:t>
        </w:r>
      </w:ins>
      <w:ins w:id="202" w:author="RAN2 #131post" w:date="2025-09-05T10:12:00Z">
        <w:r w:rsidR="002865FC">
          <w:rPr>
            <w:rFonts w:hint="eastAsia"/>
            <w:lang w:eastAsia="zh-CN"/>
          </w:rPr>
          <w:t xml:space="preserve"> case</w:t>
        </w:r>
      </w:ins>
      <w:ins w:id="203" w:author="RAN2 #131post" w:date="2025-09-01T10:51:00Z">
        <w:r w:rsidR="007A00BF">
          <w:rPr>
            <w:rFonts w:hint="eastAsia"/>
            <w:lang w:eastAsia="zh-CN"/>
          </w:rPr>
          <w:t>.</w:t>
        </w:r>
      </w:ins>
    </w:p>
    <w:p w14:paraId="5AFE93AC" w14:textId="0C1CC913" w:rsidR="0009670E" w:rsidRDefault="00122DDC" w:rsidP="00B3271C">
      <w:pPr>
        <w:rPr>
          <w:ins w:id="204" w:author="CATT" w:date="2025-03-05T17:16:00Z"/>
          <w:rFonts w:eastAsiaTheme="minorEastAsia"/>
          <w:lang w:eastAsia="zh-CN"/>
        </w:rPr>
      </w:pPr>
      <w:ins w:id="205" w:author="CATT" w:date="2025-01-21T14:14:00Z">
        <w:r>
          <w:rPr>
            <w:rFonts w:eastAsiaTheme="minorEastAsia" w:hint="eastAsia"/>
            <w:lang w:eastAsia="zh-CN"/>
          </w:rPr>
          <w:t>Both CBRA and CFR</w:t>
        </w:r>
      </w:ins>
      <w:ins w:id="206" w:author="CATT" w:date="2025-01-21T14:15:00Z">
        <w:r>
          <w:rPr>
            <w:rFonts w:eastAsiaTheme="minorEastAsia" w:hint="eastAsia"/>
            <w:lang w:eastAsia="zh-CN"/>
          </w:rPr>
          <w:t>A can be supported on SBFD</w:t>
        </w:r>
      </w:ins>
      <w:ins w:id="207" w:author="CATT" w:date="2025-01-21T14:30:00Z">
        <w:r w:rsidR="0003314F">
          <w:rPr>
            <w:rFonts w:eastAsiaTheme="minorEastAsia" w:hint="eastAsia"/>
            <w:lang w:eastAsia="zh-CN"/>
          </w:rPr>
          <w:t xml:space="preserve"> sub</w:t>
        </w:r>
      </w:ins>
      <w:ins w:id="208" w:author="CATT" w:date="2025-03-25T11:09:00Z">
        <w:r w:rsidR="00AE04AE">
          <w:rPr>
            <w:rFonts w:eastAsiaTheme="minorEastAsia" w:hint="eastAsia"/>
            <w:lang w:eastAsia="zh-CN"/>
          </w:rPr>
          <w:t>-</w:t>
        </w:r>
      </w:ins>
      <w:ins w:id="209" w:author="CATT" w:date="2025-01-21T14:30:00Z">
        <w:r w:rsidR="0003314F">
          <w:rPr>
            <w:rFonts w:eastAsiaTheme="minorEastAsia" w:hint="eastAsia"/>
            <w:lang w:eastAsia="zh-CN"/>
          </w:rPr>
          <w:t>band</w:t>
        </w:r>
      </w:ins>
      <w:ins w:id="210" w:author="CATT" w:date="2025-03-05T14:33:00Z">
        <w:r w:rsidR="00AA6815">
          <w:rPr>
            <w:rFonts w:eastAsiaTheme="minorEastAsia" w:hint="eastAsia"/>
            <w:lang w:eastAsia="zh-CN"/>
          </w:rPr>
          <w:t>s</w:t>
        </w:r>
      </w:ins>
      <w:ins w:id="211" w:author="CATT" w:date="2025-01-21T14:15:00Z">
        <w:r>
          <w:rPr>
            <w:rFonts w:eastAsiaTheme="minorEastAsia" w:hint="eastAsia"/>
            <w:lang w:eastAsia="zh-CN"/>
          </w:rPr>
          <w:t xml:space="preserve">. </w:t>
        </w:r>
      </w:ins>
      <w:bookmarkStart w:id="212" w:name="OLE_LINK13"/>
      <w:ins w:id="213" w:author="CATT" w:date="2025-03-05T14:45:00Z">
        <w:r w:rsidR="000E0A2C">
          <w:rPr>
            <w:rFonts w:eastAsiaTheme="minorEastAsia" w:hint="eastAsia"/>
            <w:lang w:eastAsia="zh-CN"/>
          </w:rPr>
          <w:t>Only</w:t>
        </w:r>
      </w:ins>
      <w:ins w:id="214" w:author="CATT" w:date="2025-03-25T11:10:00Z">
        <w:r w:rsidR="00AE04AE">
          <w:rPr>
            <w:rFonts w:eastAsiaTheme="minorEastAsia" w:hint="eastAsia"/>
            <w:lang w:eastAsia="zh-CN"/>
          </w:rPr>
          <w:t xml:space="preserve"> the</w:t>
        </w:r>
      </w:ins>
      <w:ins w:id="215" w:author="CATT" w:date="2025-01-21T14:17:00Z">
        <w:r w:rsidR="00170A1C">
          <w:rPr>
            <w:rFonts w:eastAsiaTheme="minorEastAsia" w:hint="eastAsia"/>
            <w:lang w:eastAsia="zh-CN"/>
          </w:rPr>
          <w:t xml:space="preserve"> </w:t>
        </w:r>
      </w:ins>
      <w:ins w:id="216" w:author="CATT" w:date="2025-03-05T14:48:00Z">
        <w:r w:rsidR="000E0A2C">
          <w:rPr>
            <w:rFonts w:eastAsiaTheme="minorEastAsia" w:hint="eastAsia"/>
            <w:lang w:eastAsia="zh-CN"/>
          </w:rPr>
          <w:t xml:space="preserve">4-step RA </w:t>
        </w:r>
      </w:ins>
      <w:ins w:id="217" w:author="CATT" w:date="2025-03-25T11:14:00Z">
        <w:r w:rsidR="00007AE1">
          <w:rPr>
            <w:rFonts w:eastAsiaTheme="minorEastAsia" w:hint="eastAsia"/>
            <w:lang w:eastAsia="zh-CN"/>
          </w:rPr>
          <w:t xml:space="preserve">type </w:t>
        </w:r>
      </w:ins>
      <w:ins w:id="218" w:author="CATT" w:date="2025-03-25T10:51:00Z">
        <w:r w:rsidR="00544E71">
          <w:rPr>
            <w:rFonts w:eastAsiaTheme="minorEastAsia" w:hint="eastAsia"/>
            <w:lang w:eastAsia="zh-CN"/>
          </w:rPr>
          <w:t xml:space="preserve">using SBFD RACH </w:t>
        </w:r>
      </w:ins>
      <w:ins w:id="219" w:author="RAN2#129bis" w:date="2025-05-01T14:10:00Z">
        <w:r w:rsidR="00996C45">
          <w:t>resources</w:t>
        </w:r>
      </w:ins>
      <w:ins w:id="220" w:author="CATT" w:date="2025-03-25T10:51:00Z">
        <w:r w:rsidR="00544E71">
          <w:rPr>
            <w:rFonts w:eastAsiaTheme="minorEastAsia" w:hint="eastAsia"/>
            <w:lang w:eastAsia="zh-CN"/>
          </w:rPr>
          <w:t xml:space="preserve"> </w:t>
        </w:r>
      </w:ins>
      <w:ins w:id="221" w:author="CATT" w:date="2025-01-21T14:18:00Z">
        <w:r w:rsidR="00170A1C">
          <w:rPr>
            <w:rFonts w:eastAsiaTheme="minorEastAsia" w:hint="eastAsia"/>
            <w:lang w:eastAsia="zh-CN"/>
          </w:rPr>
          <w:t>can be supported</w:t>
        </w:r>
        <w:bookmarkEnd w:id="212"/>
        <w:r w:rsidR="00170A1C">
          <w:rPr>
            <w:rFonts w:eastAsiaTheme="minorEastAsia" w:hint="eastAsia"/>
            <w:lang w:eastAsia="zh-CN"/>
          </w:rPr>
          <w:t>.</w:t>
        </w:r>
      </w:ins>
      <w:r w:rsidR="0003314F">
        <w:rPr>
          <w:rFonts w:eastAsiaTheme="minorEastAsia" w:hint="eastAsia"/>
          <w:lang w:eastAsia="zh-CN"/>
        </w:rPr>
        <w:t xml:space="preserve"> </w:t>
      </w:r>
    </w:p>
    <w:p w14:paraId="3FCC6987" w14:textId="21CA35DE" w:rsidR="00334186" w:rsidRDefault="00007AE1" w:rsidP="00061E12">
      <w:pPr>
        <w:rPr>
          <w:rFonts w:eastAsiaTheme="minorEastAsia"/>
          <w:noProof/>
          <w:lang w:eastAsia="zh-CN"/>
        </w:rPr>
      </w:pPr>
      <w:ins w:id="222" w:author="CATT" w:date="2025-03-25T11:15:00Z">
        <w:r>
          <w:rPr>
            <w:rFonts w:eastAsiaTheme="minorEastAsia" w:hint="eastAsia"/>
            <w:lang w:eastAsia="zh-CN"/>
          </w:rPr>
          <w:t>T</w:t>
        </w:r>
      </w:ins>
      <w:ins w:id="223" w:author="CATT" w:date="2025-01-21T14:30:00Z">
        <w:r w:rsidR="0003314F">
          <w:rPr>
            <w:rFonts w:eastAsiaTheme="minorEastAsia" w:hint="eastAsia"/>
            <w:lang w:eastAsia="zh-CN"/>
          </w:rPr>
          <w:t>wo</w:t>
        </w:r>
      </w:ins>
      <w:ins w:id="224" w:author="CATT" w:date="2025-02-05T16:28:00Z">
        <w:r w:rsidR="00B340BE">
          <w:rPr>
            <w:rFonts w:eastAsiaTheme="minorEastAsia" w:hint="eastAsia"/>
            <w:lang w:eastAsia="zh-CN"/>
          </w:rPr>
          <w:t xml:space="preserve"> RACH configuration</w:t>
        </w:r>
      </w:ins>
      <w:bookmarkStart w:id="225" w:name="OLE_LINK4"/>
      <w:bookmarkStart w:id="226" w:name="OLE_LINK2"/>
      <w:bookmarkStart w:id="227" w:name="OLE_LINK3"/>
      <w:ins w:id="228" w:author="CATT" w:date="2025-03-05T14:49:00Z">
        <w:r w:rsidR="000E0A2C">
          <w:rPr>
            <w:rFonts w:eastAsiaTheme="minorEastAsia" w:hint="eastAsia"/>
            <w:lang w:eastAsia="zh-CN"/>
          </w:rPr>
          <w:t xml:space="preserve"> </w:t>
        </w:r>
      </w:ins>
      <w:ins w:id="229" w:author="CATT" w:date="2025-03-05T17:18:00Z">
        <w:r w:rsidR="0009670E">
          <w:rPr>
            <w:rFonts w:eastAsiaTheme="minorEastAsia" w:hint="eastAsia"/>
            <w:lang w:eastAsia="zh-CN"/>
          </w:rPr>
          <w:t xml:space="preserve">options </w:t>
        </w:r>
      </w:ins>
      <w:ins w:id="230" w:author="CATT" w:date="2025-03-25T11:15:00Z">
        <w:r>
          <w:rPr>
            <w:rFonts w:eastAsiaTheme="minorEastAsia" w:hint="eastAsia"/>
            <w:lang w:eastAsia="zh-CN"/>
          </w:rPr>
          <w:t>are</w:t>
        </w:r>
      </w:ins>
      <w:ins w:id="231" w:author="CATT" w:date="2025-02-05T16:28:00Z">
        <w:r w:rsidR="00B340BE">
          <w:rPr>
            <w:rFonts w:eastAsiaTheme="minorEastAsia" w:hint="eastAsia"/>
            <w:lang w:eastAsia="zh-CN"/>
          </w:rPr>
          <w:t xml:space="preserve"> specified </w:t>
        </w:r>
      </w:ins>
      <w:ins w:id="232" w:author="CATT" w:date="2025-03-25T11:15:00Z">
        <w:r>
          <w:rPr>
            <w:rFonts w:eastAsiaTheme="minorEastAsia" w:hint="eastAsia"/>
            <w:lang w:eastAsia="zh-CN"/>
          </w:rPr>
          <w:t xml:space="preserve">for SBFD RA </w:t>
        </w:r>
      </w:ins>
      <w:ins w:id="233" w:author="RAN2 #130post" w:date="2025-07-28T18:00:00Z">
        <w:r w:rsidR="00F103AF">
          <w:rPr>
            <w:rFonts w:eastAsiaTheme="minorEastAsia" w:hint="eastAsia"/>
            <w:lang w:eastAsia="zh-CN"/>
          </w:rPr>
          <w:t xml:space="preserve">operation </w:t>
        </w:r>
      </w:ins>
      <w:ins w:id="234" w:author="CATT" w:date="2025-02-05T16:28:00Z">
        <w:r w:rsidR="00B340BE">
          <w:rPr>
            <w:rFonts w:eastAsiaTheme="minorEastAsia" w:hint="eastAsia"/>
            <w:lang w:eastAsia="zh-CN"/>
          </w:rPr>
          <w:t>in TS</w:t>
        </w:r>
      </w:ins>
      <w:ins w:id="235" w:author="CATT" w:date="2025-03-25T13:29:00Z">
        <w:r w:rsidR="00AF1119">
          <w:rPr>
            <w:rFonts w:eastAsiaTheme="minorEastAsia" w:hint="eastAsia"/>
            <w:lang w:eastAsia="zh-CN"/>
          </w:rPr>
          <w:t xml:space="preserve"> </w:t>
        </w:r>
      </w:ins>
      <w:ins w:id="236"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225"/>
      <w:bookmarkEnd w:id="226"/>
      <w:bookmarkEnd w:id="227"/>
      <w:ins w:id="237" w:author="CATT" w:date="2025-03-05T14:49:00Z">
        <w:r w:rsidR="000E0A2C">
          <w:rPr>
            <w:rFonts w:eastAsiaTheme="minorEastAsia" w:hint="eastAsia"/>
            <w:lang w:eastAsia="zh-CN"/>
          </w:rPr>
          <w:t xml:space="preserve">. </w:t>
        </w:r>
      </w:ins>
      <w:ins w:id="238" w:author="CATT" w:date="2025-03-25T11:15:00Z">
        <w:r w:rsidR="00C867B6">
          <w:rPr>
            <w:rFonts w:eastAsiaTheme="minorEastAsia" w:hint="eastAsia"/>
            <w:lang w:eastAsia="zh-CN"/>
          </w:rPr>
          <w:t xml:space="preserve">A cell can </w:t>
        </w:r>
      </w:ins>
      <w:ins w:id="239" w:author="CATT" w:date="2025-03-25T11:16:00Z">
        <w:r w:rsidR="00C867B6">
          <w:rPr>
            <w:rFonts w:eastAsiaTheme="minorEastAsia" w:hint="eastAsia"/>
            <w:lang w:eastAsia="zh-CN"/>
          </w:rPr>
          <w:t xml:space="preserve">configure </w:t>
        </w:r>
      </w:ins>
      <w:ins w:id="240" w:author="CATT" w:date="2025-03-05T14:42:00Z">
        <w:r w:rsidR="00AA6815">
          <w:rPr>
            <w:rFonts w:eastAsiaTheme="minorEastAsia" w:hint="eastAsia"/>
            <w:lang w:eastAsia="zh-CN"/>
          </w:rPr>
          <w:t xml:space="preserve">only </w:t>
        </w:r>
      </w:ins>
      <w:ins w:id="241" w:author="CATT" w:date="2025-03-05T14:40:00Z">
        <w:r w:rsidR="00AA6815" w:rsidRPr="00AA6815">
          <w:rPr>
            <w:rFonts w:eastAsiaTheme="minorEastAsia"/>
            <w:lang w:eastAsia="zh-CN"/>
          </w:rPr>
          <w:t>one RACH configuration</w:t>
        </w:r>
      </w:ins>
      <w:ins w:id="242" w:author="CATT" w:date="2025-03-05T15:44:00Z">
        <w:r w:rsidR="00A251F1">
          <w:rPr>
            <w:rFonts w:eastAsiaTheme="minorEastAsia" w:hint="eastAsia"/>
            <w:lang w:eastAsia="zh-CN"/>
          </w:rPr>
          <w:t xml:space="preserve"> option</w:t>
        </w:r>
      </w:ins>
      <w:ins w:id="243" w:author="CATT" w:date="2025-03-25T11:16:00Z">
        <w:r w:rsidR="00C867B6">
          <w:rPr>
            <w:rFonts w:eastAsiaTheme="minorEastAsia" w:hint="eastAsia"/>
            <w:lang w:eastAsia="zh-CN"/>
          </w:rPr>
          <w:t>.</w:t>
        </w:r>
      </w:ins>
      <w:ins w:id="244" w:author="CATT" w:date="2025-03-05T14:40:00Z">
        <w:r w:rsidR="00AA6815" w:rsidRPr="00AA6815">
          <w:rPr>
            <w:rFonts w:eastAsiaTheme="minorEastAsia"/>
            <w:lang w:eastAsia="zh-CN"/>
          </w:rPr>
          <w:t xml:space="preserve"> </w:t>
        </w:r>
      </w:ins>
      <w:ins w:id="245" w:author="CATT" w:date="2025-03-25T11:17:00Z">
        <w:r w:rsidR="00C867B6">
          <w:rPr>
            <w:rFonts w:eastAsiaTheme="minorEastAsia" w:hint="eastAsia"/>
            <w:lang w:eastAsia="zh-CN"/>
          </w:rPr>
          <w:t>This</w:t>
        </w:r>
      </w:ins>
      <w:ins w:id="246" w:author="CATT" w:date="2025-03-05T14:40:00Z">
        <w:r w:rsidR="00AA6815" w:rsidRPr="00AA6815">
          <w:rPr>
            <w:rFonts w:eastAsiaTheme="minorEastAsia"/>
            <w:lang w:eastAsia="zh-CN"/>
          </w:rPr>
          <w:t xml:space="preserve"> can be </w:t>
        </w:r>
        <w:r w:rsidR="00AA6815" w:rsidRPr="007E0A30">
          <w:t>either</w:t>
        </w:r>
      </w:ins>
      <w:ins w:id="247" w:author="CATT" w:date="2025-03-25T11:17:00Z">
        <w:r w:rsidR="00C867B6" w:rsidRPr="007E0A30">
          <w:t>: 1)</w:t>
        </w:r>
      </w:ins>
      <w:ins w:id="248" w:author="CATT" w:date="2025-03-05T14:40:00Z">
        <w:r w:rsidR="00AA6815" w:rsidRPr="007E0A30">
          <w:t xml:space="preserve"> </w:t>
        </w:r>
      </w:ins>
      <w:ins w:id="249" w:author="CATT" w:date="2025-03-25T11:17:00Z">
        <w:r w:rsidR="00C867B6" w:rsidRPr="007E0A30">
          <w:t>A</w:t>
        </w:r>
      </w:ins>
      <w:ins w:id="250" w:author="CATT" w:date="2025-03-05T14:40:00Z">
        <w:r w:rsidR="00AA6815" w:rsidRPr="007E0A30">
          <w:t xml:space="preserve"> single</w:t>
        </w:r>
        <w:r w:rsidR="00AA6815" w:rsidRPr="00AA6815">
          <w:rPr>
            <w:rFonts w:eastAsiaTheme="minorEastAsia"/>
            <w:lang w:eastAsia="zh-CN"/>
          </w:rPr>
          <w:t xml:space="preserve"> </w:t>
        </w:r>
      </w:ins>
      <w:ins w:id="251" w:author="CATT" w:date="2025-03-05T14:44:00Z">
        <w:r w:rsidR="000E0A2C">
          <w:rPr>
            <w:rFonts w:eastAsiaTheme="minorEastAsia" w:hint="eastAsia"/>
            <w:lang w:eastAsia="zh-CN"/>
          </w:rPr>
          <w:t>RACH</w:t>
        </w:r>
      </w:ins>
      <w:ins w:id="252" w:author="CATT" w:date="2025-03-25T13:30:00Z">
        <w:r w:rsidR="00AF1119">
          <w:rPr>
            <w:rFonts w:eastAsiaTheme="minorEastAsia" w:hint="eastAsia"/>
            <w:lang w:eastAsia="zh-CN"/>
          </w:rPr>
          <w:t xml:space="preserve"> </w:t>
        </w:r>
      </w:ins>
      <w:ins w:id="253" w:author="CATT" w:date="2025-03-25T11:18:00Z">
        <w:r w:rsidR="00C867B6" w:rsidRPr="0030045A">
          <w:t>configuration</w:t>
        </w:r>
        <w:r w:rsidR="00C867B6" w:rsidRPr="00C867B6">
          <w:t xml:space="preserve"> that</w:t>
        </w:r>
      </w:ins>
      <w:ins w:id="254" w:author="Ericsson (Min)" w:date="2025-03-11T15:48:00Z">
        <w:r w:rsidR="001C41DE">
          <w:t xml:space="preserve"> </w:t>
        </w:r>
      </w:ins>
      <w:ins w:id="255" w:author="CATT" w:date="2025-03-26T10:43:00Z">
        <w:r w:rsidR="00FB35AD">
          <w:t>support</w:t>
        </w:r>
        <w:r w:rsidR="00FB35AD">
          <w:rPr>
            <w:rFonts w:hint="eastAsia"/>
            <w:lang w:eastAsia="zh-CN"/>
          </w:rPr>
          <w:t>s</w:t>
        </w:r>
        <w:r w:rsidR="00FB35AD">
          <w:t xml:space="preserve"> </w:t>
        </w:r>
      </w:ins>
      <w:bookmarkEnd w:id="31"/>
      <w:bookmarkEnd w:id="32"/>
      <w:ins w:id="256" w:author="CATT" w:date="2025-03-26T10:44:00Z">
        <w:r w:rsidR="00FB35AD">
          <w:t xml:space="preserve">both </w:t>
        </w:r>
      </w:ins>
      <w:ins w:id="257" w:author="RAN2#129bis" w:date="2025-05-01T14:11:00Z">
        <w:r w:rsidR="00FA367A">
          <w:rPr>
            <w:rFonts w:hint="eastAsia"/>
            <w:lang w:eastAsia="zh-CN"/>
          </w:rPr>
          <w:t>non-SBFD</w:t>
        </w:r>
      </w:ins>
      <w:ins w:id="258" w:author="CATT" w:date="2025-03-26T10:44:00Z">
        <w:r w:rsidR="00FB35AD">
          <w:t xml:space="preserve">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RACH configuration </w:t>
        </w:r>
        <w:r w:rsidR="00FB35AD">
          <w:rPr>
            <w:rFonts w:eastAsiaTheme="minorEastAsia" w:hint="eastAsia"/>
            <w:lang w:eastAsia="zh-CN"/>
          </w:rPr>
          <w:t>is used for</w:t>
        </w:r>
        <w:r w:rsidR="00FB35AD">
          <w:rPr>
            <w:rFonts w:eastAsiaTheme="minorEastAsia"/>
            <w:lang w:eastAsia="zh-CN"/>
          </w:rPr>
          <w:t xml:space="preserve"> </w:t>
        </w:r>
      </w:ins>
      <w:ins w:id="259" w:author="RAN2#129bis" w:date="2025-05-01T14:12:00Z">
        <w:r w:rsidR="00FA367A">
          <w:rPr>
            <w:rFonts w:eastAsiaTheme="minorEastAsia" w:hint="eastAsia"/>
            <w:lang w:eastAsia="zh-CN"/>
          </w:rPr>
          <w:t>non-SBFD</w:t>
        </w:r>
        <w:r w:rsidR="00FA367A">
          <w:rPr>
            <w:rFonts w:eastAsiaTheme="minorEastAsia"/>
            <w:lang w:eastAsia="zh-CN"/>
          </w:rPr>
          <w:t xml:space="preserve"> </w:t>
        </w:r>
      </w:ins>
      <w:ins w:id="260" w:author="CATT" w:date="2025-03-26T10:44:00Z">
        <w:r w:rsidR="00FB35AD">
          <w:rPr>
            <w:rFonts w:eastAsiaTheme="minorEastAsia"/>
            <w:lang w:eastAsia="zh-CN"/>
          </w:rPr>
          <w:t xml:space="preserve">RA operation and an </w:t>
        </w:r>
        <w:bookmarkStart w:id="261" w:name="OLE_LINK14"/>
        <w:r w:rsidR="00FB35AD">
          <w:rPr>
            <w:rFonts w:eastAsiaTheme="minorEastAsia"/>
            <w:lang w:eastAsia="zh-CN"/>
          </w:rPr>
          <w:t xml:space="preserve">additional RACH configuration </w:t>
        </w:r>
        <w:bookmarkEnd w:id="261"/>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w:t>
        </w:r>
        <w:r w:rsidR="00FB35AD" w:rsidRPr="00040D1C">
          <w:rPr>
            <w:rFonts w:hint="eastAsia"/>
          </w:rPr>
          <w:t xml:space="preserve">as </w:t>
        </w:r>
      </w:ins>
      <w:ins w:id="262" w:author="RAN2 #130post" w:date="2025-07-28T19:03:00Z">
        <w:r w:rsidR="0014426B" w:rsidRPr="00040D1C">
          <w:rPr>
            <w:rFonts w:hint="eastAsia"/>
          </w:rPr>
          <w:t>specified</w:t>
        </w:r>
      </w:ins>
      <w:ins w:id="263" w:author="CATT" w:date="2025-03-26T10:44:00Z">
        <w:r w:rsidR="00FB35AD">
          <w:rPr>
            <w:rFonts w:eastAsiaTheme="minorEastAsia" w:hint="eastAsia"/>
            <w:lang w:eastAsia="zh-CN"/>
          </w:rPr>
          <w:t xml:space="preserve">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64" w:name="OLE_LINK46"/>
        <w:bookmarkStart w:id="265"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264"/>
        <w:bookmarkEnd w:id="265"/>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ins>
      <w:ins w:id="266" w:author="RAN2#129bis" w:date="2025-05-01T14:27:00Z">
        <w:r w:rsidR="00D167F4">
          <w:rPr>
            <w:rFonts w:eastAsiaTheme="minorEastAsia" w:hint="eastAsia"/>
            <w:noProof/>
            <w:lang w:eastAsia="zh-CN"/>
          </w:rPr>
          <w:t xml:space="preserve">the </w:t>
        </w:r>
        <w:r w:rsidR="00D167F4" w:rsidRPr="00D167F4">
          <w:rPr>
            <w:rFonts w:eastAsiaTheme="minorEastAsia"/>
            <w:lang w:eastAsia="zh-CN"/>
          </w:rPr>
          <w:t xml:space="preserve">corresponding </w:t>
        </w:r>
      </w:ins>
      <w:ins w:id="267" w:author="CATT" w:date="2025-03-26T10:44:00Z">
        <w:r w:rsidR="00FB35AD" w:rsidRPr="0030045A">
          <w:rPr>
            <w:rFonts w:eastAsiaTheme="minorEastAsia"/>
            <w:noProof/>
            <w:lang w:eastAsia="zh-CN"/>
          </w:rPr>
          <w:t xml:space="preserve">RACH </w:t>
        </w:r>
      </w:ins>
      <w:ins w:id="268" w:author="CATT" w:date="2025-03-05T17:24:00Z">
        <w:r w:rsidR="0009670E" w:rsidRPr="0030045A">
          <w:rPr>
            <w:rFonts w:eastAsiaTheme="minorEastAsia"/>
            <w:noProof/>
            <w:lang w:eastAsia="zh-CN"/>
          </w:rPr>
          <w:t>configuration</w:t>
        </w:r>
      </w:ins>
      <w:ins w:id="269" w:author="CATT" w:date="2025-03-25T11:23:00Z">
        <w:r w:rsidR="00C867B6">
          <w:rPr>
            <w:rFonts w:eastAsiaTheme="minorEastAsia" w:hint="eastAsia"/>
            <w:noProof/>
            <w:lang w:eastAsia="zh-CN"/>
          </w:rPr>
          <w:t>.</w:t>
        </w:r>
      </w:ins>
      <w:ins w:id="270" w:author="CATT" w:date="2025-03-05T17:25:00Z">
        <w:r w:rsidR="0009670E" w:rsidRPr="0030045A">
          <w:rPr>
            <w:rFonts w:eastAsiaTheme="minorEastAsia"/>
            <w:noProof/>
            <w:lang w:eastAsia="zh-CN"/>
          </w:rPr>
          <w:t xml:space="preserve"> </w:t>
        </w:r>
      </w:ins>
      <w:ins w:id="271" w:author="CATT" w:date="2025-03-25T11:23:00Z">
        <w:r w:rsidR="00C867B6">
          <w:rPr>
            <w:rFonts w:eastAsiaTheme="minorEastAsia" w:hint="eastAsia"/>
            <w:noProof/>
            <w:lang w:eastAsia="zh-CN"/>
          </w:rPr>
          <w:t>O</w:t>
        </w:r>
      </w:ins>
      <w:ins w:id="272" w:author="CATT" w:date="2025-03-05T17:25:00Z">
        <w:r w:rsidR="0009670E" w:rsidRPr="0030045A">
          <w:rPr>
            <w:rFonts w:eastAsiaTheme="minorEastAsia"/>
            <w:noProof/>
            <w:lang w:eastAsia="zh-CN"/>
          </w:rPr>
          <w:t>therwise</w:t>
        </w:r>
      </w:ins>
      <w:ins w:id="273" w:author="CATT" w:date="2025-03-25T11:23:00Z">
        <w:r w:rsidR="00C867B6">
          <w:rPr>
            <w:rFonts w:eastAsiaTheme="minorEastAsia" w:hint="eastAsia"/>
            <w:noProof/>
            <w:lang w:eastAsia="zh-CN"/>
          </w:rPr>
          <w:t>,</w:t>
        </w:r>
      </w:ins>
      <w:ins w:id="274" w:author="CATT" w:date="2025-03-05T17:25:00Z">
        <w:r w:rsidR="0009670E" w:rsidRPr="0030045A">
          <w:rPr>
            <w:rFonts w:eastAsiaTheme="minorEastAsia"/>
            <w:noProof/>
            <w:lang w:eastAsia="zh-CN"/>
          </w:rPr>
          <w:t xml:space="preserve"> the SBFD</w:t>
        </w:r>
      </w:ins>
      <w:ins w:id="275" w:author="CATT" w:date="2025-03-25T11:09:00Z">
        <w:r w:rsidR="00251ACF">
          <w:rPr>
            <w:rFonts w:eastAsiaTheme="minorEastAsia" w:hint="eastAsia"/>
            <w:noProof/>
            <w:lang w:eastAsia="zh-CN"/>
          </w:rPr>
          <w:t xml:space="preserve"> </w:t>
        </w:r>
      </w:ins>
      <w:ins w:id="276" w:author="CATT" w:date="2025-03-26T10:44:00Z">
        <w:r w:rsidR="005D47CD">
          <w:rPr>
            <w:rFonts w:eastAsiaTheme="minorEastAsia" w:hint="eastAsia"/>
            <w:noProof/>
            <w:lang w:eastAsia="zh-CN"/>
          </w:rPr>
          <w:t>aware</w:t>
        </w:r>
      </w:ins>
      <w:ins w:id="277" w:author="CATT" w:date="2025-03-05T17:25:00Z">
        <w:r w:rsidR="0009670E" w:rsidRPr="0030045A">
          <w:rPr>
            <w:rFonts w:eastAsiaTheme="minorEastAsia"/>
            <w:noProof/>
            <w:lang w:eastAsia="zh-CN"/>
          </w:rPr>
          <w:t xml:space="preserve"> UE </w:t>
        </w:r>
      </w:ins>
      <w:ins w:id="278" w:author="CATT" w:date="2025-03-05T17:26:00Z">
        <w:r w:rsidR="0009670E" w:rsidRPr="0030045A">
          <w:rPr>
            <w:rFonts w:eastAsiaTheme="minorEastAsia"/>
            <w:noProof/>
            <w:lang w:eastAsia="zh-CN"/>
          </w:rPr>
          <w:t xml:space="preserve">applies the </w:t>
        </w:r>
      </w:ins>
      <w:ins w:id="279" w:author="RAN2#129bis" w:date="2025-05-01T14:12:00Z">
        <w:r w:rsidR="00FA367A">
          <w:rPr>
            <w:rFonts w:eastAsiaTheme="minorEastAsia" w:hint="eastAsia"/>
            <w:lang w:eastAsia="zh-CN"/>
          </w:rPr>
          <w:t>non-SBFD</w:t>
        </w:r>
        <w:r w:rsidR="00FA367A">
          <w:rPr>
            <w:rFonts w:eastAsiaTheme="minorEastAsia"/>
            <w:lang w:eastAsia="zh-CN"/>
          </w:rPr>
          <w:t xml:space="preserve"> </w:t>
        </w:r>
      </w:ins>
      <w:ins w:id="280"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37FF4882" w:rsidR="00061E12" w:rsidDel="00A14660" w:rsidRDefault="00554513" w:rsidP="00CC7621">
      <w:pPr>
        <w:snapToGrid w:val="0"/>
        <w:rPr>
          <w:del w:id="281" w:author="CATT" w:date="2025-03-25T11:24:00Z"/>
          <w:rFonts w:eastAsiaTheme="minorEastAsia"/>
          <w:noProof/>
          <w:lang w:eastAsia="zh-CN"/>
        </w:rPr>
      </w:pPr>
      <w:bookmarkStart w:id="282" w:name="OLE_LINK15"/>
      <w:ins w:id="283" w:author="RAN1 #121" w:date="2025-06-13T18:33:00Z">
        <w:r w:rsidRPr="00BE1DEB">
          <w:rPr>
            <w:lang w:eastAsia="zh-CN"/>
          </w:rPr>
          <w:t xml:space="preserve">For CFRA triggered by PDCCH order, an SBFD aware UE can be explicitly indicated in the PDCCH order </w:t>
        </w:r>
        <w:r w:rsidRPr="00BE1DEB">
          <w:rPr>
            <w:rFonts w:hint="eastAsia"/>
            <w:lang w:eastAsia="zh-CN"/>
          </w:rPr>
          <w:t>whether</w:t>
        </w:r>
        <w:r w:rsidRPr="00BE1DEB">
          <w:rPr>
            <w:lang w:eastAsia="zh-CN"/>
          </w:rPr>
          <w:t xml:space="preserve"> </w:t>
        </w:r>
        <w:r w:rsidRPr="00BE1DEB">
          <w:rPr>
            <w:rFonts w:hint="eastAsia"/>
            <w:lang w:eastAsia="zh-CN"/>
          </w:rPr>
          <w:t>to</w:t>
        </w:r>
        <w:r w:rsidRPr="00BE1DEB">
          <w:rPr>
            <w:lang w:eastAsia="zh-CN"/>
          </w:rPr>
          <w:t xml:space="preserve"> use </w:t>
        </w:r>
        <w:r w:rsidRPr="00BE1DEB">
          <w:t>either</w:t>
        </w:r>
        <w:r w:rsidRPr="00BE1DEB">
          <w:rPr>
            <w:i/>
          </w:rPr>
          <w:t xml:space="preserve"> </w:t>
        </w:r>
        <w:r w:rsidRPr="00BE1DEB">
          <w:t>the first PRACH occasions or the second PRACH occasions</w:t>
        </w:r>
      </w:ins>
      <w:ins w:id="284" w:author="RAN2 #130post" w:date="2025-07-28T19:00:00Z">
        <w:r w:rsidR="0014426B">
          <w:rPr>
            <w:rFonts w:hint="eastAsia"/>
            <w:lang w:eastAsia="zh-CN"/>
          </w:rPr>
          <w:t xml:space="preserve"> </w:t>
        </w:r>
      </w:ins>
      <w:ins w:id="285" w:author="RAN2 #130post" w:date="2025-07-28T19:02:00Z">
        <w:r w:rsidR="0014426B">
          <w:rPr>
            <w:rFonts w:hint="eastAsia"/>
            <w:lang w:eastAsia="zh-CN"/>
          </w:rPr>
          <w:t>as</w:t>
        </w:r>
      </w:ins>
      <w:ins w:id="286" w:author="RAN2 #130post" w:date="2025-07-28T19:00:00Z">
        <w:r w:rsidR="0014426B">
          <w:rPr>
            <w:rFonts w:hint="eastAsia"/>
            <w:lang w:eastAsia="zh-CN"/>
          </w:rPr>
          <w:t xml:space="preserve"> </w:t>
        </w:r>
      </w:ins>
      <w:ins w:id="287" w:author="RAN2 #130post" w:date="2025-07-28T19:02:00Z">
        <w:r w:rsidR="0014426B">
          <w:rPr>
            <w:rFonts w:hint="eastAsia"/>
            <w:lang w:eastAsia="zh-CN"/>
          </w:rPr>
          <w:t>specifi</w:t>
        </w:r>
      </w:ins>
      <w:ins w:id="288" w:author="RAN2 #130post" w:date="2025-07-28T19:03:00Z">
        <w:r w:rsidR="0014426B">
          <w:rPr>
            <w:rFonts w:hint="eastAsia"/>
            <w:lang w:eastAsia="zh-CN"/>
          </w:rPr>
          <w:t>ed</w:t>
        </w:r>
      </w:ins>
      <w:ins w:id="289" w:author="RAN2 #130post" w:date="2025-07-28T19:00:00Z">
        <w:r w:rsidR="0014426B">
          <w:rPr>
            <w:rFonts w:hint="eastAsia"/>
            <w:lang w:eastAsia="zh-CN"/>
          </w:rPr>
          <w:t xml:space="preserve"> in TS 38.213 [</w:t>
        </w:r>
      </w:ins>
      <w:ins w:id="290" w:author="RAN2 #130post" w:date="2025-07-28T19:02:00Z">
        <w:r w:rsidR="0014426B">
          <w:rPr>
            <w:rFonts w:hint="eastAsia"/>
            <w:lang w:eastAsia="zh-CN"/>
          </w:rPr>
          <w:t>38]</w:t>
        </w:r>
      </w:ins>
      <w:ins w:id="291" w:author="RAN1 #121" w:date="2025-06-13T18:33:00Z">
        <w:r w:rsidRPr="00BE1DEB">
          <w:t>, for the PRACH transmission initiated by the PDCCH order.</w:t>
        </w:r>
      </w:ins>
      <w:bookmarkEnd w:id="282"/>
      <w:ins w:id="292" w:author="RAN2 #131post" w:date="2025-09-05T10:15:00Z">
        <w:r w:rsidR="00D82208">
          <w:rPr>
            <w:rFonts w:hint="eastAsia"/>
            <w:lang w:eastAsia="zh-CN"/>
          </w:rPr>
          <w:t xml:space="preserve"> </w:t>
        </w:r>
      </w:ins>
    </w:p>
    <w:p w14:paraId="078D9F2B" w14:textId="06705AB8" w:rsidR="00FD1F52" w:rsidRPr="00FD1F52" w:rsidRDefault="00FD1F52" w:rsidP="00FD1F52">
      <w:pPr>
        <w:rPr>
          <w:ins w:id="293" w:author="RAN2 #131post" w:date="2025-09-01T17:26:00Z"/>
          <w:rFonts w:eastAsiaTheme="minorEastAsia"/>
          <w:lang w:eastAsia="zh-CN"/>
        </w:rPr>
      </w:pPr>
      <w:bookmarkStart w:id="294" w:name="OLE_LINK32"/>
      <w:bookmarkEnd w:id="33"/>
      <w:bookmarkEnd w:id="34"/>
      <w:bookmarkEnd w:id="35"/>
      <w:ins w:id="295" w:author="RAN2 #131post" w:date="2025-09-01T17:26:00Z">
        <w:r w:rsidRPr="00FD1F52">
          <w:rPr>
            <w:rFonts w:eastAsiaTheme="minorEastAsia"/>
            <w:lang w:eastAsia="zh-CN"/>
          </w:rPr>
          <w:t xml:space="preserve">For CBRA, an SBFD aware UE is permitted to switch from </w:t>
        </w:r>
      </w:ins>
      <w:ins w:id="296" w:author="RAN2 #131post" w:date="2025-09-01T17:27:00Z">
        <w:r w:rsidRPr="00FD1F52">
          <w:rPr>
            <w:rFonts w:eastAsiaTheme="minorEastAsia"/>
            <w:lang w:eastAsia="zh-CN"/>
          </w:rPr>
          <w:t xml:space="preserve">the first PRACH occasions </w:t>
        </w:r>
      </w:ins>
      <w:ins w:id="297" w:author="RAN2 #131post" w:date="2025-09-01T17:26:00Z">
        <w:r w:rsidRPr="00FD1F52">
          <w:rPr>
            <w:rFonts w:eastAsiaTheme="minorEastAsia"/>
            <w:lang w:eastAsia="zh-CN"/>
          </w:rPr>
          <w:t xml:space="preserve">to </w:t>
        </w:r>
      </w:ins>
      <w:ins w:id="298" w:author="RAN2 #131post" w:date="2025-09-01T17:27:00Z">
        <w:r w:rsidRPr="00FD1F52">
          <w:rPr>
            <w:rFonts w:eastAsiaTheme="minorEastAsia"/>
            <w:lang w:eastAsia="zh-CN"/>
          </w:rPr>
          <w:t>the second PRACH occasions</w:t>
        </w:r>
      </w:ins>
      <w:ins w:id="299" w:author="RAN2 #131post" w:date="2025-09-01T17:33:00Z">
        <w:r w:rsidRPr="00FD1F52">
          <w:rPr>
            <w:rFonts w:hint="eastAsia"/>
            <w:lang w:eastAsia="zh-CN"/>
          </w:rPr>
          <w:t xml:space="preserve"> </w:t>
        </w:r>
      </w:ins>
      <w:ins w:id="300" w:author="RAN2 #131post" w:date="2025-09-05T10:03:00Z">
        <w:r w:rsidR="003F6CD9">
          <w:rPr>
            <w:rFonts w:eastAsiaTheme="minorEastAsia"/>
            <w:lang w:eastAsia="zh-CN"/>
          </w:rPr>
          <w:t>and vice versa</w:t>
        </w:r>
        <w:r w:rsidR="003F6CD9" w:rsidRPr="00FD1F52">
          <w:rPr>
            <w:rFonts w:hint="eastAsia"/>
            <w:lang w:eastAsia="zh-CN"/>
          </w:rPr>
          <w:t xml:space="preserve"> </w:t>
        </w:r>
      </w:ins>
      <w:ins w:id="301" w:author="RAN2 #131post" w:date="2025-09-01T17:33:00Z">
        <w:r>
          <w:rPr>
            <w:rFonts w:hint="eastAsia"/>
            <w:lang w:eastAsia="zh-CN"/>
          </w:rPr>
          <w:t>as specified in TS 38.213 [38]</w:t>
        </w:r>
        <w:r w:rsidRPr="00BE1DEB">
          <w:t xml:space="preserve"> </w:t>
        </w:r>
        <w:r w:rsidRPr="00FD1F52">
          <w:rPr>
            <w:rFonts w:eastAsiaTheme="minorEastAsia"/>
            <w:lang w:eastAsia="zh-CN"/>
          </w:rPr>
          <w:t>during a random access procedure</w:t>
        </w:r>
      </w:ins>
      <w:ins w:id="302" w:author="RAN2 #131post" w:date="2025-09-01T17:26:00Z">
        <w:r w:rsidRPr="00FD1F52">
          <w:rPr>
            <w:rFonts w:eastAsiaTheme="minorEastAsia"/>
            <w:lang w:eastAsia="zh-CN"/>
          </w:rPr>
          <w:t>.</w:t>
        </w:r>
      </w:ins>
      <w:ins w:id="303" w:author="RAN2 #131post" w:date="2025-09-01T17:34:00Z">
        <w:r w:rsidRPr="00FD1F52">
          <w:rPr>
            <w:rFonts w:eastAsiaTheme="minorEastAsia"/>
            <w:lang w:eastAsia="zh-CN"/>
          </w:rPr>
          <w:t xml:space="preserve"> </w:t>
        </w:r>
      </w:ins>
      <w:ins w:id="304" w:author="RAN2 #131post" w:date="2025-09-01T17:41:00Z">
        <w:r w:rsidR="00746F7A" w:rsidRPr="00FD1F52">
          <w:rPr>
            <w:rFonts w:eastAsiaTheme="minorEastAsia"/>
            <w:lang w:eastAsia="zh-CN"/>
          </w:rPr>
          <w:t>However</w:t>
        </w:r>
      </w:ins>
      <w:ins w:id="305" w:author="RAN2 #131post" w:date="2025-09-01T17:26:00Z">
        <w:r w:rsidRPr="00FD1F52">
          <w:rPr>
            <w:rFonts w:eastAsiaTheme="minorEastAsia"/>
            <w:lang w:eastAsia="zh-CN"/>
          </w:rPr>
          <w:t xml:space="preserve">, no </w:t>
        </w:r>
      </w:ins>
      <w:ins w:id="306" w:author="RAN2 #131post" w:date="2025-09-05T10:03:00Z">
        <w:r w:rsidR="003F6CD9" w:rsidRPr="00D82208">
          <w:rPr>
            <w:rFonts w:eastAsiaTheme="minorEastAsia" w:hint="eastAsia"/>
            <w:lang w:eastAsia="zh-CN"/>
          </w:rPr>
          <w:t>further</w:t>
        </w:r>
      </w:ins>
      <w:ins w:id="307" w:author="RAN2 #131post" w:date="2025-09-05T10:04:00Z">
        <w:r w:rsidR="003F6CD9" w:rsidRPr="00D82208">
          <w:rPr>
            <w:rFonts w:eastAsiaTheme="minorEastAsia"/>
            <w:lang w:eastAsia="zh-CN"/>
          </w:rPr>
          <w:t xml:space="preserve"> switch of PRACH occasions type (</w:t>
        </w:r>
      </w:ins>
      <w:ins w:id="308" w:author="RAN2 #131post" w:date="2025-09-05T10:07:00Z">
        <w:r w:rsidR="000E02BF" w:rsidRPr="00D82208">
          <w:rPr>
            <w:rFonts w:eastAsiaTheme="minorEastAsia" w:hint="eastAsia"/>
            <w:lang w:eastAsia="zh-CN"/>
          </w:rPr>
          <w:t xml:space="preserve">the </w:t>
        </w:r>
      </w:ins>
      <w:ins w:id="309" w:author="RAN2 #131post" w:date="2025-09-05T10:04:00Z">
        <w:r w:rsidR="003F6CD9" w:rsidRPr="00D82208">
          <w:rPr>
            <w:rFonts w:eastAsiaTheme="minorEastAsia"/>
            <w:lang w:eastAsia="zh-CN"/>
          </w:rPr>
          <w:t xml:space="preserve">first </w:t>
        </w:r>
      </w:ins>
      <w:ins w:id="310" w:author="RAN2 #131post" w:date="2025-09-05T10:07:00Z">
        <w:r w:rsidR="000E02BF">
          <w:rPr>
            <w:rFonts w:eastAsiaTheme="minorEastAsia" w:hint="eastAsia"/>
            <w:lang w:eastAsia="zh-CN"/>
          </w:rPr>
          <w:t>or</w:t>
        </w:r>
      </w:ins>
      <w:ins w:id="311" w:author="RAN2 #131post" w:date="2025-09-05T10:04:00Z">
        <w:r w:rsidR="003F6CD9" w:rsidRPr="00FD1F52">
          <w:rPr>
            <w:rFonts w:eastAsiaTheme="minorEastAsia"/>
            <w:lang w:eastAsia="zh-CN"/>
          </w:rPr>
          <w:t xml:space="preserve"> second PRACH occasions</w:t>
        </w:r>
        <w:r w:rsidR="003F6CD9">
          <w:rPr>
            <w:rFonts w:eastAsiaTheme="minorEastAsia" w:hint="eastAsia"/>
            <w:color w:val="FF0000"/>
            <w:lang w:eastAsia="zh-CN"/>
          </w:rPr>
          <w:t>)</w:t>
        </w:r>
        <w:r w:rsidR="003F6CD9" w:rsidRPr="00B35555">
          <w:rPr>
            <w:rFonts w:eastAsiaTheme="minorEastAsia"/>
            <w:color w:val="FF0000"/>
            <w:lang w:eastAsia="zh-CN"/>
          </w:rPr>
          <w:t xml:space="preserve"> </w:t>
        </w:r>
        <w:r w:rsidR="003F6CD9" w:rsidRPr="00FD1F52">
          <w:rPr>
            <w:rFonts w:eastAsiaTheme="minorEastAsia"/>
            <w:lang w:eastAsia="zh-CN"/>
          </w:rPr>
          <w:t>is allowed in the same random access procedure</w:t>
        </w:r>
      </w:ins>
      <w:ins w:id="312" w:author="RAN2 #131post" w:date="2025-09-01T17:26:00Z">
        <w:r w:rsidRPr="00FD1F52">
          <w:rPr>
            <w:rFonts w:eastAsiaTheme="minorEastAsia"/>
            <w:lang w:eastAsia="zh-CN"/>
          </w:rPr>
          <w:t>.</w:t>
        </w:r>
      </w:ins>
    </w:p>
    <w:p w14:paraId="17BB85A8" w14:textId="560E70C1" w:rsidR="002A0AE6" w:rsidRDefault="00746F7A" w:rsidP="00B967CA">
      <w:pPr>
        <w:rPr>
          <w:rFonts w:eastAsiaTheme="minorEastAsia"/>
          <w:lang w:eastAsia="zh-CN"/>
        </w:rPr>
      </w:pPr>
      <w:ins w:id="313" w:author="RAN2 #131post" w:date="2025-09-01T17:38:00Z">
        <w:r w:rsidRPr="00746F7A">
          <w:rPr>
            <w:rFonts w:eastAsiaTheme="minorEastAsia"/>
            <w:lang w:eastAsia="zh-CN"/>
          </w:rPr>
          <w:t xml:space="preserve">If a </w:t>
        </w:r>
      </w:ins>
      <w:ins w:id="314" w:author="RAN2 #131post" w:date="2025-09-01T17:42:00Z">
        <w:r>
          <w:rPr>
            <w:rFonts w:eastAsiaTheme="minorEastAsia"/>
            <w:lang w:eastAsia="zh-CN"/>
          </w:rPr>
          <w:t>fall</w:t>
        </w:r>
        <w:r>
          <w:rPr>
            <w:rFonts w:eastAsiaTheme="minorEastAsia" w:hint="eastAsia"/>
            <w:lang w:eastAsia="zh-CN"/>
          </w:rPr>
          <w:t>-</w:t>
        </w:r>
        <w:r w:rsidRPr="00746F7A">
          <w:rPr>
            <w:rFonts w:eastAsiaTheme="minorEastAsia"/>
            <w:lang w:eastAsia="zh-CN"/>
          </w:rPr>
          <w:t>back</w:t>
        </w:r>
      </w:ins>
      <w:ins w:id="315" w:author="RAN2 #131post" w:date="2025-09-01T17:38:00Z">
        <w:r w:rsidRPr="00746F7A">
          <w:rPr>
            <w:rFonts w:eastAsiaTheme="minorEastAsia"/>
            <w:lang w:eastAsia="zh-CN"/>
          </w:rPr>
          <w:t xml:space="preserve"> from CFRA to CBRA occurs, an SBFD aware UE uses the CBRA resource as</w:t>
        </w:r>
        <w:r w:rsidR="00F46E9A">
          <w:rPr>
            <w:rFonts w:eastAsiaTheme="minorEastAsia"/>
            <w:lang w:eastAsia="zh-CN"/>
          </w:rPr>
          <w:t xml:space="preserve">sociated with the same </w:t>
        </w:r>
      </w:ins>
      <w:ins w:id="316" w:author="RAN2 #131post" w:date="2025-09-05T10:18:00Z">
        <w:r w:rsidR="000D753D" w:rsidRPr="00D82208">
          <w:rPr>
            <w:rFonts w:eastAsiaTheme="minorEastAsia"/>
            <w:lang w:eastAsia="zh-CN"/>
          </w:rPr>
          <w:t>PRACH occasions type</w:t>
        </w:r>
      </w:ins>
      <w:ins w:id="317" w:author="RAN2 #131post" w:date="2025-09-01T17:38:00Z">
        <w:r w:rsidRPr="00746F7A">
          <w:rPr>
            <w:rFonts w:eastAsiaTheme="minorEastAsia"/>
            <w:lang w:eastAsia="zh-CN"/>
          </w:rPr>
          <w:t>.</w:t>
        </w:r>
      </w:ins>
      <w:bookmarkEnd w:id="294"/>
    </w:p>
    <w:p w14:paraId="198D5BAD" w14:textId="5078993B" w:rsidR="006A30B5" w:rsidRDefault="006A30B5" w:rsidP="006A30B5">
      <w:pPr>
        <w:jc w:val="center"/>
        <w:rPr>
          <w:rFonts w:eastAsiaTheme="minorEastAsia"/>
          <w:lang w:eastAsia="zh-CN"/>
        </w:rPr>
      </w:pPr>
      <w:r w:rsidRPr="00F128A1">
        <w:rPr>
          <w:color w:val="FF0000"/>
          <w:lang w:eastAsia="zh-CN"/>
        </w:rPr>
        <w:t>&lt;</w:t>
      </w:r>
      <w:r>
        <w:rPr>
          <w:rFonts w:hint="eastAsia"/>
          <w:color w:val="FF0000"/>
          <w:lang w:eastAsia="zh-CN"/>
        </w:rPr>
        <w:t>End of Change</w:t>
      </w:r>
      <w:r w:rsidRPr="00F128A1">
        <w:rPr>
          <w:color w:val="FF0000"/>
          <w:lang w:eastAsia="zh-CN"/>
        </w:rPr>
        <w:t>&gt;</w:t>
      </w:r>
    </w:p>
    <w:p w14:paraId="2C73F19B" w14:textId="77777777" w:rsidR="00B967CA" w:rsidRPr="00B967CA" w:rsidDel="00C91AFE" w:rsidRDefault="00B967CA" w:rsidP="00B967CA">
      <w:pPr>
        <w:rPr>
          <w:del w:id="318" w:author="RAN2#129bis" w:date="2025-04-17T11:01:00Z"/>
          <w:rFonts w:eastAsiaTheme="minorEastAsia"/>
          <w:color w:val="FF0000"/>
          <w:lang w:eastAsia="zh-CN"/>
        </w:rPr>
      </w:pPr>
    </w:p>
    <w:p w14:paraId="4507456B" w14:textId="323F8C48" w:rsidR="007B131A" w:rsidRDefault="007B131A" w:rsidP="00804BC9">
      <w:pPr>
        <w:pStyle w:val="1"/>
      </w:pPr>
      <w:r>
        <w:t>Annex of meeting agreements:</w:t>
      </w:r>
    </w:p>
    <w:p w14:paraId="57F7850D" w14:textId="33934413" w:rsidR="00724296" w:rsidRDefault="00724296" w:rsidP="00724296">
      <w:pPr>
        <w:pStyle w:val="2"/>
        <w:rPr>
          <w:rFonts w:eastAsiaTheme="minorEastAsia"/>
          <w:lang w:eastAsia="zh-CN"/>
        </w:rPr>
      </w:pPr>
      <w:r w:rsidRPr="009F5824">
        <w:rPr>
          <w:rFonts w:eastAsiaTheme="minorEastAsia"/>
          <w:lang w:eastAsia="zh-CN"/>
        </w:rPr>
        <w:t>RAN2 #1</w:t>
      </w:r>
      <w:r>
        <w:rPr>
          <w:rFonts w:eastAsiaTheme="minorEastAsia" w:hint="eastAsia"/>
          <w:lang w:eastAsia="zh-CN"/>
        </w:rPr>
        <w:t>31</w:t>
      </w:r>
    </w:p>
    <w:p w14:paraId="4DB838FC" w14:textId="128D224E" w:rsidR="00724296" w:rsidRDefault="00724296" w:rsidP="00724296">
      <w:pPr>
        <w:pStyle w:val="Doc-text2"/>
        <w:ind w:left="363"/>
        <w:rPr>
          <w:rFonts w:eastAsia="宋体"/>
          <w:b/>
          <w:bCs/>
          <w:lang w:eastAsia="zh-CN"/>
        </w:rPr>
      </w:pPr>
      <w:r w:rsidRPr="00724296">
        <w:rPr>
          <w:rFonts w:eastAsia="宋体"/>
          <w:b/>
          <w:bCs/>
          <w:lang w:eastAsia="zh-CN"/>
        </w:rPr>
        <w:t>Agreements on the remaining open issues</w:t>
      </w:r>
    </w:p>
    <w:tbl>
      <w:tblPr>
        <w:tblStyle w:val="afd"/>
        <w:tblW w:w="0" w:type="auto"/>
        <w:tblLook w:val="04A0" w:firstRow="1" w:lastRow="0" w:firstColumn="1" w:lastColumn="0" w:noHBand="0" w:noVBand="1"/>
      </w:tblPr>
      <w:tblGrid>
        <w:gridCol w:w="9855"/>
      </w:tblGrid>
      <w:tr w:rsidR="00724296" w14:paraId="7EE9B1E0" w14:textId="77777777" w:rsidTr="00FD1F52">
        <w:tc>
          <w:tcPr>
            <w:tcW w:w="10420" w:type="dxa"/>
          </w:tcPr>
          <w:p w14:paraId="689D4742" w14:textId="77777777" w:rsidR="00724296" w:rsidRDefault="00724296" w:rsidP="00FD1F52">
            <w:pPr>
              <w:pStyle w:val="Doc-text2"/>
              <w:ind w:left="0" w:firstLine="0"/>
              <w:rPr>
                <w:rFonts w:eastAsia="宋体"/>
                <w:i/>
                <w:highlight w:val="lightGray"/>
                <w:lang w:eastAsia="zh-CN"/>
              </w:rPr>
            </w:pPr>
          </w:p>
          <w:p w14:paraId="74C3B026" w14:textId="77777777" w:rsidR="00724296" w:rsidRPr="00935D3D" w:rsidRDefault="00724296" w:rsidP="00724296">
            <w:pPr>
              <w:pStyle w:val="Agreement"/>
              <w:tabs>
                <w:tab w:val="num" w:pos="1619"/>
              </w:tabs>
              <w:spacing w:line="240" w:lineRule="auto"/>
              <w:rPr>
                <w:lang w:eastAsia="zh-CN"/>
              </w:rPr>
            </w:pPr>
            <w:r w:rsidRPr="00935D3D">
              <w:rPr>
                <w:lang w:eastAsia="zh-CN"/>
              </w:rPr>
              <w:t>Not to support that a further different SSB RSRP threshold is indicated/configured for an SSB or a group of SSBs.</w:t>
            </w:r>
          </w:p>
          <w:p w14:paraId="1249A7B4" w14:textId="77777777" w:rsidR="00724296" w:rsidRDefault="00724296" w:rsidP="00724296">
            <w:pPr>
              <w:pStyle w:val="Agreement"/>
              <w:tabs>
                <w:tab w:val="num" w:pos="1619"/>
              </w:tabs>
              <w:spacing w:line="240" w:lineRule="auto"/>
              <w:rPr>
                <w:rFonts w:eastAsia="宋体"/>
                <w:lang w:eastAsia="zh-CN"/>
              </w:rPr>
            </w:pPr>
            <w:r w:rsidRPr="00782FEF">
              <w:rPr>
                <w:lang w:eastAsia="zh-CN"/>
              </w:rPr>
              <w:t xml:space="preserve">Not to pursue the further optimization of parameter </w:t>
            </w:r>
            <w:proofErr w:type="spellStart"/>
            <w:r w:rsidRPr="00782FEF">
              <w:rPr>
                <w:lang w:eastAsia="zh-CN"/>
              </w:rPr>
              <w:t>signalling</w:t>
            </w:r>
            <w:proofErr w:type="spellEnd"/>
            <w:r w:rsidRPr="00782FEF">
              <w:rPr>
                <w:lang w:eastAsia="zh-CN"/>
              </w:rPr>
              <w:t xml:space="preserve"> of SBFD </w:t>
            </w:r>
            <w:r>
              <w:rPr>
                <w:lang w:eastAsia="zh-CN"/>
              </w:rPr>
              <w:t xml:space="preserve">RACH configuration. </w:t>
            </w:r>
          </w:p>
          <w:p w14:paraId="2EB36EA5" w14:textId="77777777" w:rsidR="00724296" w:rsidRPr="00CC5DCC" w:rsidRDefault="00724296" w:rsidP="00FD1F52">
            <w:pPr>
              <w:pStyle w:val="Doc-text2"/>
              <w:rPr>
                <w:rFonts w:eastAsia="宋体"/>
                <w:lang w:eastAsia="zh-CN"/>
              </w:rPr>
            </w:pPr>
          </w:p>
          <w:p w14:paraId="34A88A02" w14:textId="77777777" w:rsidR="00724296" w:rsidRPr="00360D98" w:rsidRDefault="00724296" w:rsidP="00724296">
            <w:pPr>
              <w:pStyle w:val="Agreement"/>
              <w:tabs>
                <w:tab w:val="num" w:pos="1619"/>
              </w:tabs>
              <w:spacing w:line="240" w:lineRule="auto"/>
              <w:rPr>
                <w:lang w:eastAsia="zh-CN"/>
              </w:rPr>
            </w:pPr>
            <w:r w:rsidRPr="00360D98">
              <w:rPr>
                <w:rFonts w:hint="eastAsia"/>
                <w:lang w:eastAsia="zh-CN"/>
              </w:rPr>
              <w:t>S</w:t>
            </w:r>
            <w:r w:rsidRPr="00360D98">
              <w:rPr>
                <w:lang w:eastAsia="zh-CN"/>
              </w:rPr>
              <w:t>upport</w:t>
            </w:r>
            <w:r w:rsidRPr="00360D98">
              <w:rPr>
                <w:rFonts w:hint="eastAsia"/>
                <w:lang w:eastAsia="zh-CN"/>
              </w:rPr>
              <w:t xml:space="preserve"> co-existence of SBFD with intra-DU LTM. Whether to support the co-existence between SBFD and other LTM cases is not discussed in the Rel-19 SBFD WI. </w:t>
            </w:r>
            <w:r w:rsidRPr="00360D98">
              <w:rPr>
                <w:lang w:eastAsia="zh-CN"/>
              </w:rPr>
              <w:t xml:space="preserve"> </w:t>
            </w:r>
          </w:p>
          <w:p w14:paraId="40C32EF1" w14:textId="77777777" w:rsidR="00724296" w:rsidRPr="005C6C92" w:rsidRDefault="00724296" w:rsidP="00FD1F52">
            <w:pPr>
              <w:pStyle w:val="Doc-text2"/>
              <w:ind w:left="0" w:firstLine="0"/>
              <w:rPr>
                <w:rFonts w:eastAsia="宋体"/>
                <w:highlight w:val="lightGray"/>
                <w:lang w:eastAsia="zh-CN"/>
              </w:rPr>
            </w:pPr>
          </w:p>
          <w:p w14:paraId="1AECA094" w14:textId="77777777" w:rsidR="00724296" w:rsidRPr="00B53F70" w:rsidRDefault="00724296" w:rsidP="00724296">
            <w:pPr>
              <w:pStyle w:val="Agreement"/>
              <w:tabs>
                <w:tab w:val="num" w:pos="1619"/>
              </w:tabs>
              <w:spacing w:line="240" w:lineRule="auto"/>
              <w:rPr>
                <w:lang w:eastAsia="zh-CN"/>
              </w:rPr>
            </w:pPr>
            <w:r w:rsidRPr="00B53F70">
              <w:rPr>
                <w:lang w:eastAsia="zh-CN"/>
              </w:rPr>
              <w:t xml:space="preserve">For the network indicating RO type, use 1 bit </w:t>
            </w:r>
            <w:proofErr w:type="spellStart"/>
            <w:r w:rsidRPr="00B53F70">
              <w:rPr>
                <w:lang w:eastAsia="zh-CN"/>
              </w:rPr>
              <w:t>signalling</w:t>
            </w:r>
            <w:proofErr w:type="spellEnd"/>
            <w:r>
              <w:rPr>
                <w:rFonts w:eastAsia="宋体" w:hint="eastAsia"/>
                <w:lang w:eastAsia="zh-CN"/>
              </w:rPr>
              <w:t xml:space="preserve"> </w:t>
            </w:r>
            <w:r w:rsidRPr="00B53F70">
              <w:rPr>
                <w:lang w:eastAsia="zh-CN"/>
              </w:rPr>
              <w:t>(as in the current RRC running CR)</w:t>
            </w:r>
          </w:p>
          <w:p w14:paraId="02D91D1E" w14:textId="77777777" w:rsidR="00724296" w:rsidRDefault="00724296" w:rsidP="00FD1F52">
            <w:pPr>
              <w:pStyle w:val="Doc-text2"/>
              <w:ind w:left="0" w:firstLine="0"/>
              <w:rPr>
                <w:rFonts w:eastAsia="宋体"/>
                <w:i/>
                <w:highlight w:val="lightGray"/>
                <w:lang w:eastAsia="zh-CN"/>
              </w:rPr>
            </w:pPr>
          </w:p>
          <w:p w14:paraId="5E3EC916" w14:textId="77777777" w:rsidR="00724296" w:rsidRDefault="00724296" w:rsidP="00724296">
            <w:pPr>
              <w:pStyle w:val="Agreement"/>
              <w:tabs>
                <w:tab w:val="num" w:pos="1619"/>
              </w:tabs>
              <w:spacing w:line="240" w:lineRule="auto"/>
              <w:rPr>
                <w:rFonts w:eastAsia="宋体"/>
                <w:lang w:eastAsia="zh-CN"/>
              </w:rPr>
            </w:pPr>
            <w:r w:rsidRPr="00E54DC4">
              <w:lastRenderedPageBreak/>
              <w:t>In RO type switching, for the other RO type, UE can select the set of Random Access resources associated with the same feature or feature combination, and with higher Msg1 repetition number, if the set with the same Msg1 repetition number is not available.</w:t>
            </w:r>
          </w:p>
          <w:p w14:paraId="29B52BE2" w14:textId="77777777" w:rsidR="00724296" w:rsidRPr="00E02C83" w:rsidRDefault="00724296" w:rsidP="00724296">
            <w:pPr>
              <w:pStyle w:val="Agreement"/>
              <w:tabs>
                <w:tab w:val="num" w:pos="1619"/>
              </w:tabs>
              <w:spacing w:line="240" w:lineRule="auto"/>
              <w:rPr>
                <w:lang w:eastAsia="zh-CN"/>
              </w:rPr>
            </w:pPr>
            <w:r w:rsidRPr="00E02C83">
              <w:rPr>
                <w:lang w:eastAsia="zh-CN"/>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2661543F" w14:textId="77777777" w:rsidR="00724296" w:rsidRDefault="00724296" w:rsidP="00FD1F52">
            <w:pPr>
              <w:pStyle w:val="Doc-text2"/>
              <w:ind w:left="0" w:firstLine="0"/>
              <w:rPr>
                <w:rFonts w:eastAsia="宋体"/>
                <w:i/>
                <w:highlight w:val="lightGray"/>
                <w:lang w:eastAsia="zh-CN"/>
              </w:rPr>
            </w:pPr>
          </w:p>
        </w:tc>
      </w:tr>
    </w:tbl>
    <w:p w14:paraId="109111C9" w14:textId="77777777" w:rsidR="00724296" w:rsidRDefault="00724296" w:rsidP="00724296">
      <w:pPr>
        <w:pStyle w:val="Doc-text2"/>
        <w:ind w:left="363"/>
        <w:rPr>
          <w:rFonts w:eastAsia="宋体"/>
          <w:b/>
          <w:bCs/>
          <w:lang w:eastAsia="zh-CN"/>
        </w:rPr>
      </w:pPr>
    </w:p>
    <w:p w14:paraId="466A0A40" w14:textId="671B037E"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 xml:space="preserve">Agreements on RACH </w:t>
      </w:r>
    </w:p>
    <w:tbl>
      <w:tblPr>
        <w:tblStyle w:val="afd"/>
        <w:tblW w:w="0" w:type="auto"/>
        <w:tblLook w:val="04A0" w:firstRow="1" w:lastRow="0" w:firstColumn="1" w:lastColumn="0" w:noHBand="0" w:noVBand="1"/>
      </w:tblPr>
      <w:tblGrid>
        <w:gridCol w:w="9855"/>
      </w:tblGrid>
      <w:tr w:rsidR="00724296" w14:paraId="33ACF04E" w14:textId="77777777" w:rsidTr="00FD1F52">
        <w:tc>
          <w:tcPr>
            <w:tcW w:w="10420" w:type="dxa"/>
          </w:tcPr>
          <w:p w14:paraId="60516F06" w14:textId="77777777" w:rsidR="00724296" w:rsidRDefault="00724296" w:rsidP="00FD1F52">
            <w:pPr>
              <w:pStyle w:val="Doc-text2"/>
              <w:ind w:left="0" w:firstLine="0"/>
              <w:rPr>
                <w:rFonts w:eastAsia="宋体"/>
                <w:lang w:eastAsia="zh-CN"/>
              </w:rPr>
            </w:pPr>
          </w:p>
          <w:p w14:paraId="2F1D2095" w14:textId="77777777" w:rsidR="00724296" w:rsidRPr="00AB0487" w:rsidRDefault="00724296" w:rsidP="00724296">
            <w:pPr>
              <w:pStyle w:val="Agreement"/>
              <w:tabs>
                <w:tab w:val="num" w:pos="1619"/>
              </w:tabs>
              <w:spacing w:line="240" w:lineRule="auto"/>
              <w:rPr>
                <w:rFonts w:eastAsia="宋体"/>
                <w:strike/>
                <w:lang w:eastAsia="zh-CN"/>
              </w:rPr>
            </w:pPr>
            <w:r w:rsidRPr="00AB0487">
              <w:rPr>
                <w:rFonts w:eastAsia="宋体" w:hint="eastAsia"/>
                <w:lang w:eastAsia="zh-CN"/>
              </w:rPr>
              <w:t xml:space="preserve">RAN2 assume that when </w:t>
            </w:r>
            <w:r w:rsidRPr="00AB0487">
              <w:rPr>
                <w:rFonts w:eastAsia="宋体"/>
                <w:lang w:eastAsia="zh-CN"/>
              </w:rPr>
              <w:t xml:space="preserve">CFRA indicates SBFD RO, </w:t>
            </w:r>
            <w:r w:rsidRPr="00AB0487">
              <w:t>the RACH resources for the same RO type is provided for CBRA</w:t>
            </w:r>
            <w:r w:rsidRPr="00AB0487">
              <w:rPr>
                <w:rFonts w:eastAsia="宋体" w:hint="eastAsia"/>
                <w:lang w:eastAsia="zh-CN"/>
              </w:rPr>
              <w:t xml:space="preserve">. FFS if any spec changes is needed. </w:t>
            </w:r>
          </w:p>
          <w:p w14:paraId="0B77C115" w14:textId="77777777" w:rsidR="00724296" w:rsidRDefault="00724296" w:rsidP="00FD1F52">
            <w:pPr>
              <w:pStyle w:val="Doc-text2"/>
              <w:rPr>
                <w:rFonts w:eastAsia="宋体"/>
                <w:lang w:eastAsia="zh-CN"/>
              </w:rPr>
            </w:pPr>
          </w:p>
          <w:p w14:paraId="0C370B03" w14:textId="77777777" w:rsidR="00724296" w:rsidRPr="002663E4" w:rsidRDefault="00724296" w:rsidP="00724296">
            <w:pPr>
              <w:pStyle w:val="Agreement"/>
              <w:tabs>
                <w:tab w:val="num" w:pos="1619"/>
              </w:tabs>
              <w:spacing w:line="240" w:lineRule="auto"/>
              <w:rPr>
                <w:rFonts w:eastAsia="宋体"/>
                <w:lang w:eastAsia="zh-CN"/>
              </w:rPr>
            </w:pPr>
            <w:r w:rsidRPr="002663E4">
              <w:rPr>
                <w:rFonts w:eastAsia="宋体" w:hint="eastAsia"/>
                <w:lang w:eastAsia="zh-CN"/>
              </w:rPr>
              <w:t xml:space="preserve">For RACH </w:t>
            </w:r>
            <w:r w:rsidRPr="002663E4">
              <w:rPr>
                <w:rFonts w:eastAsia="宋体"/>
                <w:lang w:eastAsia="zh-CN"/>
              </w:rPr>
              <w:t>configuration</w:t>
            </w:r>
            <w:r w:rsidRPr="002663E4">
              <w:rPr>
                <w:rFonts w:eastAsia="宋体" w:hint="eastAsia"/>
                <w:lang w:eastAsia="zh-CN"/>
              </w:rPr>
              <w:t xml:space="preserve"> Option 2, all the RRC configured p</w:t>
            </w:r>
            <w:r w:rsidRPr="002663E4">
              <w:rPr>
                <w:lang w:eastAsia="zh-CN"/>
              </w:rPr>
              <w:t>arameter</w:t>
            </w:r>
            <w:r w:rsidRPr="002663E4">
              <w:rPr>
                <w:rFonts w:eastAsia="宋体" w:hint="eastAsia"/>
                <w:lang w:eastAsia="zh-CN"/>
              </w:rPr>
              <w:t>s are re-</w:t>
            </w:r>
            <w:r w:rsidRPr="002663E4">
              <w:rPr>
                <w:rFonts w:eastAsia="宋体"/>
                <w:lang w:eastAsia="zh-CN"/>
              </w:rPr>
              <w:t>initialized</w:t>
            </w:r>
            <w:r w:rsidRPr="002663E4">
              <w:rPr>
                <w:rFonts w:eastAsia="宋体" w:hint="eastAsia"/>
                <w:lang w:eastAsia="zh-CN"/>
              </w:rPr>
              <w:t xml:space="preserve"> </w:t>
            </w:r>
            <w:r w:rsidRPr="002663E4">
              <w:rPr>
                <w:lang w:eastAsia="zh-CN"/>
              </w:rPr>
              <w:t>after RO type switching</w:t>
            </w:r>
            <w:r w:rsidRPr="002663E4">
              <w:rPr>
                <w:rFonts w:eastAsia="宋体" w:hint="eastAsia"/>
                <w:lang w:eastAsia="zh-CN"/>
              </w:rPr>
              <w:t xml:space="preserve">. </w:t>
            </w:r>
          </w:p>
          <w:p w14:paraId="36AE3766" w14:textId="77777777" w:rsidR="00724296" w:rsidRPr="002663E4" w:rsidRDefault="00724296" w:rsidP="00724296">
            <w:pPr>
              <w:pStyle w:val="Agreement"/>
              <w:tabs>
                <w:tab w:val="num" w:pos="1619"/>
              </w:tabs>
              <w:spacing w:line="240" w:lineRule="auto"/>
              <w:rPr>
                <w:lang w:eastAsia="zh-CN"/>
              </w:rPr>
            </w:pPr>
            <w:r w:rsidRPr="002663E4">
              <w:rPr>
                <w:lang w:eastAsia="zh-CN"/>
              </w:rPr>
              <w:t xml:space="preserve">For RACH Configuration Option 1, </w:t>
            </w:r>
            <w:proofErr w:type="spellStart"/>
            <w:r w:rsidRPr="002663E4">
              <w:rPr>
                <w:lang w:eastAsia="zh-CN"/>
              </w:rPr>
              <w:t>sbfd-RACHSingleConfig-preambleReceivedTargetPower</w:t>
            </w:r>
            <w:proofErr w:type="spellEnd"/>
            <w:r w:rsidRPr="002663E4">
              <w:rPr>
                <w:lang w:eastAsia="zh-CN"/>
              </w:rPr>
              <w:t xml:space="preserve"> is re-initialized after RO type switching.</w:t>
            </w:r>
          </w:p>
          <w:p w14:paraId="54901E91" w14:textId="77777777" w:rsidR="00724296" w:rsidRPr="002663E4" w:rsidRDefault="00724296" w:rsidP="00724296">
            <w:pPr>
              <w:pStyle w:val="Agreement"/>
              <w:tabs>
                <w:tab w:val="num" w:pos="1619"/>
              </w:tabs>
              <w:spacing w:line="240" w:lineRule="auto"/>
              <w:rPr>
                <w:lang w:eastAsia="zh-CN"/>
              </w:rPr>
            </w:pPr>
            <w:r w:rsidRPr="002663E4">
              <w:rPr>
                <w:rFonts w:eastAsia="宋体" w:hint="eastAsia"/>
                <w:lang w:eastAsia="zh-CN"/>
              </w:rPr>
              <w:t xml:space="preserve">Can discuss in the RRC CR review the configuration restriction (if needed) for </w:t>
            </w:r>
            <w:proofErr w:type="spellStart"/>
            <w:r w:rsidRPr="002663E4">
              <w:rPr>
                <w:rFonts w:eastAsia="宋体"/>
                <w:i/>
                <w:lang w:eastAsia="zh-CN"/>
              </w:rPr>
              <w:t>preambleTransMax</w:t>
            </w:r>
            <w:proofErr w:type="spellEnd"/>
          </w:p>
          <w:p w14:paraId="37F18AB3" w14:textId="77777777" w:rsidR="00724296" w:rsidRPr="00C012BB" w:rsidRDefault="00724296" w:rsidP="00FD1F52">
            <w:pPr>
              <w:pStyle w:val="Doc-text2"/>
              <w:rPr>
                <w:rFonts w:eastAsia="宋体"/>
                <w:i/>
                <w:highlight w:val="green"/>
                <w:lang w:eastAsia="zh-CN"/>
              </w:rPr>
            </w:pPr>
          </w:p>
          <w:p w14:paraId="4862CFB1" w14:textId="77777777" w:rsidR="00724296" w:rsidRPr="00A25E9C" w:rsidRDefault="00724296" w:rsidP="00724296">
            <w:pPr>
              <w:pStyle w:val="Agreement"/>
              <w:tabs>
                <w:tab w:val="num" w:pos="1619"/>
              </w:tabs>
              <w:spacing w:line="240" w:lineRule="auto"/>
              <w:rPr>
                <w:lang w:eastAsia="zh-CN"/>
              </w:rPr>
            </w:pPr>
            <w:r w:rsidRPr="00A25E9C">
              <w:rPr>
                <w:lang w:eastAsia="zh-CN"/>
              </w:rPr>
              <w:t>For RACH configuration Option 2</w:t>
            </w:r>
            <w:r w:rsidRPr="00A25E9C">
              <w:rPr>
                <w:rFonts w:hint="eastAsia"/>
                <w:lang w:eastAsia="zh-CN"/>
              </w:rPr>
              <w:t xml:space="preserve">, </w:t>
            </w:r>
            <w:r w:rsidRPr="00A25E9C">
              <w:rPr>
                <w:lang w:eastAsia="zh-CN"/>
              </w:rPr>
              <w:t xml:space="preserve">PREAMBLE_POWER_RAMPING_STEP and SCALING_FACTOR_BI are </w:t>
            </w:r>
            <w:r w:rsidRPr="00A25E9C">
              <w:rPr>
                <w:rFonts w:hint="eastAsia"/>
                <w:lang w:eastAsia="zh-CN"/>
              </w:rPr>
              <w:t>re-</w:t>
            </w:r>
            <w:r w:rsidRPr="00A25E9C">
              <w:rPr>
                <w:lang w:eastAsia="zh-CN"/>
              </w:rPr>
              <w:t>initialized</w:t>
            </w:r>
            <w:r w:rsidRPr="00A25E9C">
              <w:rPr>
                <w:rFonts w:hint="eastAsia"/>
                <w:lang w:eastAsia="zh-CN"/>
              </w:rPr>
              <w:t xml:space="preserve"> </w:t>
            </w:r>
            <w:r w:rsidRPr="00A25E9C">
              <w:rPr>
                <w:lang w:eastAsia="zh-CN"/>
              </w:rPr>
              <w:t>after RO type switching.</w:t>
            </w:r>
          </w:p>
          <w:p w14:paraId="11C68AE7" w14:textId="77777777" w:rsidR="00724296" w:rsidRPr="00A25E9C" w:rsidRDefault="00724296" w:rsidP="00724296">
            <w:pPr>
              <w:pStyle w:val="Agreement"/>
              <w:tabs>
                <w:tab w:val="num" w:pos="1619"/>
              </w:tabs>
              <w:spacing w:line="240" w:lineRule="auto"/>
              <w:rPr>
                <w:lang w:eastAsia="zh-CN"/>
              </w:rPr>
            </w:pPr>
            <w:r w:rsidRPr="00A25E9C">
              <w:rPr>
                <w:rFonts w:eastAsia="宋体" w:hint="eastAsia"/>
                <w:lang w:eastAsia="zh-CN"/>
              </w:rPr>
              <w:t xml:space="preserve">For both </w:t>
            </w:r>
            <w:r w:rsidRPr="00A25E9C">
              <w:rPr>
                <w:lang w:eastAsia="zh-CN"/>
              </w:rPr>
              <w:t xml:space="preserve">RACH configuration Option </w:t>
            </w:r>
            <w:r w:rsidRPr="00A25E9C">
              <w:rPr>
                <w:rFonts w:eastAsia="宋体" w:hint="eastAsia"/>
                <w:lang w:eastAsia="zh-CN"/>
              </w:rPr>
              <w:t xml:space="preserve">1 and </w:t>
            </w:r>
            <w:r w:rsidRPr="00A25E9C">
              <w:rPr>
                <w:lang w:eastAsia="zh-CN"/>
              </w:rPr>
              <w:t xml:space="preserve">RACH configuration Option </w:t>
            </w:r>
            <w:r w:rsidRPr="00A25E9C">
              <w:rPr>
                <w:rFonts w:eastAsia="宋体" w:hint="eastAsia"/>
                <w:lang w:eastAsia="zh-CN"/>
              </w:rPr>
              <w:t>2</w:t>
            </w:r>
            <w:proofErr w:type="gramStart"/>
            <w:r w:rsidRPr="00A25E9C">
              <w:rPr>
                <w:rFonts w:eastAsia="宋体" w:hint="eastAsia"/>
                <w:lang w:eastAsia="zh-CN"/>
              </w:rPr>
              <w:t xml:space="preserve">,  </w:t>
            </w:r>
            <w:r w:rsidRPr="00A25E9C">
              <w:rPr>
                <w:lang w:eastAsia="zh-CN"/>
              </w:rPr>
              <w:t>PREAMBLE</w:t>
            </w:r>
            <w:proofErr w:type="gramEnd"/>
            <w:r w:rsidRPr="00A25E9C">
              <w:rPr>
                <w:lang w:eastAsia="zh-CN"/>
              </w:rPr>
              <w:t xml:space="preserve">_POWER_RAMPING_COUNTER </w:t>
            </w:r>
            <w:r w:rsidRPr="00A25E9C">
              <w:rPr>
                <w:rFonts w:hint="eastAsia"/>
                <w:lang w:eastAsia="zh-CN"/>
              </w:rPr>
              <w:t>is not re-i</w:t>
            </w:r>
            <w:r w:rsidRPr="00A25E9C">
              <w:rPr>
                <w:lang w:eastAsia="zh-CN"/>
              </w:rPr>
              <w:t>nitializ</w:t>
            </w:r>
            <w:r w:rsidRPr="00A25E9C">
              <w:rPr>
                <w:rFonts w:hint="eastAsia"/>
                <w:lang w:eastAsia="zh-CN"/>
              </w:rPr>
              <w:t xml:space="preserve">ed </w:t>
            </w:r>
            <w:r w:rsidRPr="00A25E9C">
              <w:rPr>
                <w:lang w:eastAsia="zh-CN"/>
              </w:rPr>
              <w:t>after RO type switching.</w:t>
            </w:r>
            <w:r w:rsidRPr="00A25E9C">
              <w:rPr>
                <w:rFonts w:hint="eastAsia"/>
                <w:lang w:eastAsia="zh-CN"/>
              </w:rPr>
              <w:t xml:space="preserve"> </w:t>
            </w:r>
          </w:p>
          <w:p w14:paraId="08CB6BFB" w14:textId="77777777" w:rsidR="00724296" w:rsidRPr="00A25E9C" w:rsidRDefault="00724296" w:rsidP="00724296">
            <w:pPr>
              <w:pStyle w:val="Agreement"/>
              <w:tabs>
                <w:tab w:val="num" w:pos="1619"/>
              </w:tabs>
              <w:spacing w:line="240" w:lineRule="auto"/>
              <w:rPr>
                <w:lang w:eastAsia="zh-CN"/>
              </w:rPr>
            </w:pPr>
            <w:r w:rsidRPr="00A25E9C">
              <w:rPr>
                <w:rFonts w:hint="eastAsia"/>
                <w:lang w:eastAsia="zh-CN"/>
              </w:rPr>
              <w:t>C</w:t>
            </w:r>
            <w:r w:rsidRPr="00A25E9C">
              <w:rPr>
                <w:lang w:eastAsia="zh-CN"/>
              </w:rPr>
              <w:t>a</w:t>
            </w:r>
            <w:r w:rsidRPr="00A25E9C">
              <w:rPr>
                <w:rFonts w:hint="eastAsia"/>
                <w:lang w:eastAsia="zh-CN"/>
              </w:rPr>
              <w:t xml:space="preserve">n further check the other UE </w:t>
            </w:r>
            <w:r w:rsidRPr="00A25E9C">
              <w:rPr>
                <w:lang w:eastAsia="zh-CN"/>
              </w:rPr>
              <w:t>variables</w:t>
            </w:r>
            <w:r w:rsidRPr="00A25E9C">
              <w:rPr>
                <w:rFonts w:hint="eastAsia"/>
                <w:lang w:eastAsia="zh-CN"/>
              </w:rPr>
              <w:t xml:space="preserve"> in the CR review.</w:t>
            </w:r>
          </w:p>
          <w:p w14:paraId="7EFA282A" w14:textId="77777777" w:rsidR="00724296" w:rsidRPr="00F17A59" w:rsidRDefault="00724296" w:rsidP="00FD1F52">
            <w:pPr>
              <w:pStyle w:val="Doc-text2"/>
              <w:rPr>
                <w:rFonts w:eastAsia="宋体"/>
                <w:lang w:eastAsia="zh-CN"/>
              </w:rPr>
            </w:pPr>
          </w:p>
          <w:p w14:paraId="5DE3C4FF" w14:textId="77777777" w:rsidR="00724296" w:rsidRPr="009603D5" w:rsidRDefault="00724296" w:rsidP="00724296">
            <w:pPr>
              <w:pStyle w:val="Agreement"/>
              <w:tabs>
                <w:tab w:val="num" w:pos="1619"/>
              </w:tabs>
              <w:spacing w:line="240" w:lineRule="auto"/>
              <w:rPr>
                <w:rFonts w:eastAsia="宋体"/>
              </w:rPr>
            </w:pPr>
            <w:r w:rsidRPr="009603D5">
              <w:rPr>
                <w:lang w:eastAsia="zh-CN"/>
              </w:rPr>
              <w:t xml:space="preserve">For the RO type fallback between legacy RO and additional RO for RACH configuration option 2, a power offset given by the difference between the two </w:t>
            </w:r>
            <w:r w:rsidRPr="009603D5">
              <w:rPr>
                <w:rFonts w:eastAsia="宋体" w:hint="eastAsia"/>
                <w:lang w:eastAsia="zh-CN"/>
              </w:rPr>
              <w:t>values</w:t>
            </w:r>
            <w:r w:rsidRPr="009603D5">
              <w:rPr>
                <w:lang w:eastAsia="zh-CN"/>
              </w:rPr>
              <w:t xml:space="preserve"> of preamble power ramping steps is added.</w:t>
            </w:r>
            <w:r w:rsidRPr="009603D5">
              <w:rPr>
                <w:rFonts w:eastAsia="宋体" w:hint="eastAsia"/>
                <w:lang w:eastAsia="zh-CN"/>
              </w:rPr>
              <w:t xml:space="preserve"> Exact change to the MAC spec can be </w:t>
            </w:r>
            <w:r w:rsidRPr="009603D5">
              <w:rPr>
                <w:rFonts w:eastAsia="宋体"/>
                <w:lang w:eastAsia="zh-CN"/>
              </w:rPr>
              <w:t>further</w:t>
            </w:r>
            <w:r w:rsidRPr="009603D5">
              <w:rPr>
                <w:rFonts w:eastAsia="宋体" w:hint="eastAsia"/>
                <w:lang w:eastAsia="zh-CN"/>
              </w:rPr>
              <w:t xml:space="preserve"> discussed in the CR review. </w:t>
            </w:r>
          </w:p>
          <w:p w14:paraId="06096081" w14:textId="77777777" w:rsidR="00724296" w:rsidRDefault="00724296" w:rsidP="00FD1F52">
            <w:pPr>
              <w:pStyle w:val="Doc-text2"/>
              <w:ind w:left="0" w:firstLine="0"/>
              <w:rPr>
                <w:rFonts w:eastAsia="宋体"/>
                <w:lang w:eastAsia="zh-CN"/>
              </w:rPr>
            </w:pPr>
          </w:p>
          <w:p w14:paraId="30C7DDA0" w14:textId="77777777" w:rsidR="00724296" w:rsidRPr="00396C57" w:rsidRDefault="00724296" w:rsidP="00724296">
            <w:pPr>
              <w:pStyle w:val="Agreement"/>
              <w:tabs>
                <w:tab w:val="num" w:pos="1619"/>
              </w:tabs>
              <w:spacing w:line="240" w:lineRule="auto"/>
              <w:rPr>
                <w:lang w:eastAsia="zh-CN"/>
              </w:rPr>
            </w:pPr>
            <w:r w:rsidRPr="00396C57">
              <w:rPr>
                <w:lang w:eastAsia="zh-CN"/>
              </w:rPr>
              <w:t>Only for RACH configuration Option 1, reuse the rsrp-ThresholdMsg1-RepetitionNum2/4/8 to determine Msg1 repetition number in SBFD RO if sbfd-RSRP-ThresholdMsg1-RepetitionNum2/4/8 is not configured.</w:t>
            </w:r>
          </w:p>
          <w:p w14:paraId="7E8E15C4" w14:textId="77777777" w:rsidR="00724296" w:rsidRPr="00396C57" w:rsidRDefault="00724296" w:rsidP="00724296">
            <w:pPr>
              <w:pStyle w:val="Agreement"/>
              <w:tabs>
                <w:tab w:val="num" w:pos="1619"/>
              </w:tabs>
              <w:spacing w:line="240" w:lineRule="auto"/>
              <w:rPr>
                <w:lang w:eastAsia="zh-CN"/>
              </w:rPr>
            </w:pPr>
            <w:r w:rsidRPr="00396C57">
              <w:rPr>
                <w:lang w:eastAsia="zh-CN"/>
              </w:rPr>
              <w:t>For RACH configuration Option 2, determine Msg1 repetition number only by sbfd-RSRP-ThresholdMsg1-RepetitionNum2/4/8 (i.e., not reuse rsrp-ThresholdMsg1-RepetitionNum2/4/8).</w:t>
            </w:r>
          </w:p>
          <w:p w14:paraId="2BE60DD2" w14:textId="77777777" w:rsidR="00724296" w:rsidRDefault="00724296" w:rsidP="00FD1F52">
            <w:pPr>
              <w:pStyle w:val="Doc-text2"/>
              <w:ind w:left="0" w:firstLine="0"/>
              <w:rPr>
                <w:rFonts w:eastAsia="宋体"/>
                <w:lang w:eastAsia="zh-CN"/>
              </w:rPr>
            </w:pPr>
          </w:p>
        </w:tc>
      </w:tr>
    </w:tbl>
    <w:p w14:paraId="6D180E5E" w14:textId="77777777" w:rsidR="00724296" w:rsidRDefault="00724296" w:rsidP="00724296">
      <w:pPr>
        <w:pStyle w:val="Doc-text2"/>
        <w:ind w:left="363"/>
        <w:rPr>
          <w:rFonts w:eastAsia="宋体"/>
          <w:b/>
          <w:bCs/>
          <w:lang w:eastAsia="zh-CN"/>
        </w:rPr>
      </w:pPr>
    </w:p>
    <w:p w14:paraId="7FFCD230" w14:textId="459399FF" w:rsidR="00724296" w:rsidRPr="00724296" w:rsidRDefault="00724296" w:rsidP="00724296">
      <w:pPr>
        <w:pStyle w:val="Doc-text2"/>
        <w:ind w:left="0" w:firstLine="0"/>
        <w:rPr>
          <w:rFonts w:eastAsia="宋体"/>
          <w:b/>
          <w:bCs/>
          <w:lang w:eastAsia="zh-CN"/>
        </w:rPr>
      </w:pPr>
      <w:r w:rsidRPr="00724296">
        <w:rPr>
          <w:rFonts w:eastAsia="宋体" w:hint="eastAsia"/>
          <w:b/>
          <w:lang w:eastAsia="zh-CN"/>
        </w:rPr>
        <w:t>Agreements on other aspects</w:t>
      </w:r>
    </w:p>
    <w:tbl>
      <w:tblPr>
        <w:tblStyle w:val="afd"/>
        <w:tblW w:w="0" w:type="auto"/>
        <w:tblLook w:val="04A0" w:firstRow="1" w:lastRow="0" w:firstColumn="1" w:lastColumn="0" w:noHBand="0" w:noVBand="1"/>
      </w:tblPr>
      <w:tblGrid>
        <w:gridCol w:w="9855"/>
      </w:tblGrid>
      <w:tr w:rsidR="00724296" w14:paraId="296142A2" w14:textId="77777777" w:rsidTr="00FD1F52">
        <w:tc>
          <w:tcPr>
            <w:tcW w:w="10420" w:type="dxa"/>
          </w:tcPr>
          <w:p w14:paraId="1DA9F4A1" w14:textId="77777777" w:rsidR="00724296" w:rsidRDefault="00724296" w:rsidP="00FD1F52">
            <w:pPr>
              <w:pStyle w:val="Doc-text2"/>
              <w:ind w:left="0" w:firstLine="0"/>
              <w:rPr>
                <w:rFonts w:eastAsia="宋体"/>
                <w:lang w:eastAsia="zh-CN"/>
              </w:rPr>
            </w:pPr>
          </w:p>
          <w:p w14:paraId="1C1A8CA6" w14:textId="77777777" w:rsidR="00724296" w:rsidRPr="00B52770" w:rsidRDefault="00724296" w:rsidP="00724296">
            <w:pPr>
              <w:pStyle w:val="Agreement"/>
              <w:tabs>
                <w:tab w:val="num" w:pos="1619"/>
              </w:tabs>
              <w:spacing w:line="240" w:lineRule="auto"/>
              <w:rPr>
                <w:lang w:eastAsia="zh-CN"/>
              </w:rPr>
            </w:pPr>
            <w:r w:rsidRPr="00B52770">
              <w:rPr>
                <w:rFonts w:hint="eastAsia"/>
                <w:lang w:eastAsia="zh-CN"/>
              </w:rPr>
              <w:t xml:space="preserve">RAN2 </w:t>
            </w:r>
            <w:r w:rsidRPr="00B52770">
              <w:rPr>
                <w:lang w:eastAsia="zh-CN"/>
              </w:rPr>
              <w:t>evaluated</w:t>
            </w:r>
            <w:r w:rsidRPr="00B52770">
              <w:rPr>
                <w:rFonts w:hint="eastAsia"/>
                <w:lang w:eastAsia="zh-CN"/>
              </w:rPr>
              <w:t xml:space="preserve"> the specification impact to support </w:t>
            </w:r>
            <w:r w:rsidRPr="00B52770">
              <w:rPr>
                <w:lang w:eastAsia="zh-CN"/>
              </w:rPr>
              <w:t>simultaneous</w:t>
            </w:r>
            <w:r w:rsidRPr="00B52770">
              <w:rPr>
                <w:rFonts w:hint="eastAsia"/>
                <w:lang w:eastAsia="zh-CN"/>
              </w:rPr>
              <w:t xml:space="preserve"> configuration of </w:t>
            </w:r>
            <w:r w:rsidRPr="00B52770">
              <w:t>SBFD and DC</w:t>
            </w:r>
            <w:r w:rsidRPr="00B52770">
              <w:rPr>
                <w:rFonts w:hint="eastAsia"/>
                <w:lang w:eastAsia="zh-CN"/>
              </w:rPr>
              <w:t xml:space="preserve">, and concluded the </w:t>
            </w:r>
            <w:r w:rsidRPr="00B52770">
              <w:rPr>
                <w:lang w:eastAsia="zh-CN"/>
              </w:rPr>
              <w:t>following</w:t>
            </w:r>
            <w:r w:rsidRPr="00B52770">
              <w:rPr>
                <w:rFonts w:hint="eastAsia"/>
                <w:lang w:eastAsia="zh-CN"/>
              </w:rPr>
              <w:t>:</w:t>
            </w:r>
            <w:r w:rsidRPr="00B52770">
              <w:t xml:space="preserve"> </w:t>
            </w:r>
            <w:r w:rsidRPr="00B52770">
              <w:rPr>
                <w:lang w:eastAsia="zh-CN"/>
              </w:rPr>
              <w:t xml:space="preserve">From RAN2 point of view there </w:t>
            </w:r>
            <w:r w:rsidRPr="00B52770">
              <w:rPr>
                <w:rFonts w:hint="eastAsia"/>
                <w:lang w:eastAsia="zh-CN"/>
              </w:rPr>
              <w:t xml:space="preserve">may be limited </w:t>
            </w:r>
            <w:r w:rsidRPr="00B52770">
              <w:rPr>
                <w:lang w:eastAsia="zh-CN"/>
              </w:rPr>
              <w:t>specification</w:t>
            </w:r>
            <w:r w:rsidRPr="00B52770">
              <w:rPr>
                <w:rFonts w:hint="eastAsia"/>
                <w:lang w:eastAsia="zh-CN"/>
              </w:rPr>
              <w:t xml:space="preserve"> impact (i.e., stage-2 impact but no need to </w:t>
            </w:r>
            <w:r w:rsidRPr="00B52770">
              <w:rPr>
                <w:lang w:eastAsia="zh-CN"/>
              </w:rPr>
              <w:t>introduce</w:t>
            </w:r>
            <w:r w:rsidRPr="00B52770">
              <w:rPr>
                <w:rFonts w:hint="eastAsia"/>
                <w:lang w:eastAsia="zh-CN"/>
              </w:rPr>
              <w:t xml:space="preserve"> stage-3 spec impact). </w:t>
            </w:r>
            <w:r w:rsidRPr="00B52770">
              <w:rPr>
                <w:lang w:eastAsia="zh-CN"/>
              </w:rPr>
              <w:t>Send LS to RAN4</w:t>
            </w:r>
            <w:r w:rsidRPr="00B52770">
              <w:rPr>
                <w:rFonts w:hint="eastAsia"/>
                <w:lang w:eastAsia="zh-CN"/>
              </w:rPr>
              <w:t xml:space="preserve"> and RAN1</w:t>
            </w:r>
            <w:r w:rsidRPr="00B52770">
              <w:rPr>
                <w:rFonts w:eastAsia="宋体" w:hint="eastAsia"/>
                <w:lang w:eastAsia="zh-CN"/>
              </w:rPr>
              <w:t xml:space="preserve"> (cc RAN3)</w:t>
            </w:r>
            <w:r w:rsidRPr="00B52770">
              <w:rPr>
                <w:lang w:eastAsia="zh-CN"/>
              </w:rPr>
              <w:t xml:space="preserve"> to inform this conclusion.</w:t>
            </w:r>
          </w:p>
          <w:p w14:paraId="41926CB5" w14:textId="77777777" w:rsidR="00724296" w:rsidRDefault="00724296" w:rsidP="00FD1F52">
            <w:pPr>
              <w:pStyle w:val="Doc-text2"/>
              <w:ind w:left="0" w:firstLine="0"/>
              <w:rPr>
                <w:rFonts w:eastAsia="宋体"/>
                <w:lang w:eastAsia="zh-CN"/>
              </w:rPr>
            </w:pPr>
          </w:p>
        </w:tc>
      </w:tr>
    </w:tbl>
    <w:p w14:paraId="47FA2710" w14:textId="77777777" w:rsidR="00724296" w:rsidRPr="00325CEF" w:rsidRDefault="00724296" w:rsidP="00724296">
      <w:pPr>
        <w:pStyle w:val="Doc-text2"/>
        <w:ind w:left="363"/>
        <w:rPr>
          <w:rFonts w:eastAsia="宋体"/>
          <w:b/>
          <w:bCs/>
          <w:lang w:eastAsia="zh-CN"/>
        </w:rPr>
      </w:pPr>
    </w:p>
    <w:p w14:paraId="315F7D64" w14:textId="668D02E9" w:rsidR="0069791A" w:rsidRDefault="0069791A" w:rsidP="0069791A">
      <w:pPr>
        <w:pStyle w:val="2"/>
        <w:rPr>
          <w:rFonts w:eastAsiaTheme="minorEastAsia"/>
          <w:lang w:eastAsia="zh-CN"/>
        </w:rPr>
      </w:pPr>
      <w:r w:rsidRPr="009F5824">
        <w:rPr>
          <w:rFonts w:eastAsiaTheme="minorEastAsia"/>
          <w:lang w:eastAsia="zh-CN"/>
        </w:rPr>
        <w:t>RAN2 #1</w:t>
      </w:r>
      <w:r>
        <w:rPr>
          <w:rFonts w:eastAsiaTheme="minorEastAsia" w:hint="eastAsia"/>
          <w:lang w:eastAsia="zh-CN"/>
        </w:rPr>
        <w:t>30</w:t>
      </w:r>
    </w:p>
    <w:p w14:paraId="216D6742"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RRC open issues</w:t>
      </w:r>
    </w:p>
    <w:tbl>
      <w:tblPr>
        <w:tblStyle w:val="afd"/>
        <w:tblW w:w="0" w:type="auto"/>
        <w:tblLook w:val="04A0" w:firstRow="1" w:lastRow="0" w:firstColumn="1" w:lastColumn="0" w:noHBand="0" w:noVBand="1"/>
      </w:tblPr>
      <w:tblGrid>
        <w:gridCol w:w="8233"/>
      </w:tblGrid>
      <w:tr w:rsidR="0069791A" w14:paraId="605CAF5C" w14:textId="77777777" w:rsidTr="000A5BCF">
        <w:tc>
          <w:tcPr>
            <w:tcW w:w="8233" w:type="dxa"/>
          </w:tcPr>
          <w:p w14:paraId="7D1F18C7" w14:textId="77777777" w:rsidR="0069791A" w:rsidRPr="005104BB" w:rsidRDefault="0069791A" w:rsidP="0069791A">
            <w:pPr>
              <w:pStyle w:val="Agreement"/>
              <w:tabs>
                <w:tab w:val="num" w:pos="1619"/>
              </w:tabs>
              <w:spacing w:line="240" w:lineRule="auto"/>
              <w:rPr>
                <w:lang w:eastAsia="zh-CN"/>
              </w:rPr>
            </w:pPr>
            <w:r w:rsidRPr="005104BB">
              <w:rPr>
                <w:lang w:eastAsia="zh-CN"/>
              </w:rPr>
              <w:t xml:space="preserve">To use RRC </w:t>
            </w:r>
            <w:proofErr w:type="spellStart"/>
            <w:r w:rsidRPr="005104BB">
              <w:rPr>
                <w:lang w:eastAsia="zh-CN"/>
              </w:rPr>
              <w:t>signalling</w:t>
            </w:r>
            <w:proofErr w:type="spellEnd"/>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w:t>
            </w:r>
            <w:r w:rsidRPr="005104BB">
              <w:rPr>
                <w:lang w:eastAsia="zh-CN"/>
              </w:rPr>
              <w:lastRenderedPageBreak/>
              <w:t>CBRA.</w:t>
            </w:r>
          </w:p>
          <w:p w14:paraId="2D068746" w14:textId="77777777" w:rsidR="0069791A" w:rsidRPr="002A5D93" w:rsidRDefault="0069791A" w:rsidP="0069791A">
            <w:pPr>
              <w:pStyle w:val="Agreement"/>
              <w:tabs>
                <w:tab w:val="num" w:pos="1619"/>
              </w:tabs>
              <w:spacing w:line="240" w:lineRule="auto"/>
              <w:rPr>
                <w:lang w:eastAsia="zh-CN"/>
              </w:rPr>
            </w:pPr>
            <w:r w:rsidRPr="002A5D93">
              <w:rPr>
                <w:lang w:eastAsia="zh-CN"/>
              </w:rPr>
              <w:t xml:space="preserve">The value range of preamble transmission number threshold for fallback between legacy RO and additional RO is {n1, n2, n4, n6, n8, n10, n20, n50, n100, n200}. </w:t>
            </w:r>
          </w:p>
          <w:p w14:paraId="6E80615E" w14:textId="77777777" w:rsidR="0069791A" w:rsidRPr="00CC691B" w:rsidRDefault="0069791A" w:rsidP="0069791A">
            <w:pPr>
              <w:pStyle w:val="Agreement"/>
              <w:tabs>
                <w:tab w:val="num" w:pos="1619"/>
              </w:tabs>
              <w:spacing w:line="240" w:lineRule="auto"/>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4E24444A" w14:textId="77777777" w:rsidR="0069791A" w:rsidRPr="002B6C7C" w:rsidRDefault="0069791A" w:rsidP="000A5BCF">
            <w:pPr>
              <w:pStyle w:val="Doc-text2"/>
              <w:ind w:left="0" w:firstLine="0"/>
              <w:rPr>
                <w:rFonts w:eastAsia="宋体"/>
                <w:i/>
                <w:lang w:eastAsia="zh-CN"/>
              </w:rPr>
            </w:pPr>
          </w:p>
        </w:tc>
      </w:tr>
    </w:tbl>
    <w:p w14:paraId="5EC04C83" w14:textId="77777777" w:rsidR="0069791A" w:rsidRDefault="0069791A" w:rsidP="0069791A">
      <w:pPr>
        <w:rPr>
          <w:rFonts w:eastAsiaTheme="minorEastAsia"/>
          <w:lang w:eastAsia="zh-CN"/>
        </w:rPr>
      </w:pPr>
    </w:p>
    <w:p w14:paraId="1244339B" w14:textId="77777777" w:rsidR="0069791A" w:rsidRPr="00325CEF" w:rsidRDefault="0069791A" w:rsidP="0069791A">
      <w:pPr>
        <w:pStyle w:val="Doc-text2"/>
        <w:ind w:left="363"/>
        <w:rPr>
          <w:rFonts w:eastAsia="宋体"/>
          <w:b/>
          <w:bCs/>
          <w:lang w:eastAsia="zh-CN"/>
        </w:rPr>
      </w:pPr>
      <w:r w:rsidRPr="00325CEF">
        <w:rPr>
          <w:rFonts w:eastAsia="宋体" w:hint="eastAsia"/>
          <w:b/>
          <w:bCs/>
          <w:lang w:eastAsia="zh-CN"/>
        </w:rPr>
        <w:t>Agreements on MAC open issues</w:t>
      </w:r>
    </w:p>
    <w:tbl>
      <w:tblPr>
        <w:tblStyle w:val="afd"/>
        <w:tblW w:w="0" w:type="auto"/>
        <w:tblLook w:val="04A0" w:firstRow="1" w:lastRow="0" w:firstColumn="1" w:lastColumn="0" w:noHBand="0" w:noVBand="1"/>
      </w:tblPr>
      <w:tblGrid>
        <w:gridCol w:w="9855"/>
      </w:tblGrid>
      <w:tr w:rsidR="0069791A" w14:paraId="2335BAF4" w14:textId="77777777" w:rsidTr="000A5BCF">
        <w:tc>
          <w:tcPr>
            <w:tcW w:w="9855" w:type="dxa"/>
          </w:tcPr>
          <w:p w14:paraId="5D7C7801" w14:textId="77777777" w:rsidR="0069791A" w:rsidRPr="005928A1" w:rsidRDefault="0069791A" w:rsidP="0069791A">
            <w:pPr>
              <w:pStyle w:val="Agreement"/>
              <w:tabs>
                <w:tab w:val="num" w:pos="1619"/>
              </w:tabs>
              <w:spacing w:line="240" w:lineRule="auto"/>
              <w:rPr>
                <w:rFonts w:eastAsia="宋体"/>
                <w:strike/>
                <w:lang w:eastAsia="zh-CN"/>
              </w:rPr>
            </w:pPr>
            <w:r>
              <w:rPr>
                <w:rFonts w:eastAsia="宋体"/>
                <w:lang w:eastAsia="zh-CN"/>
              </w:rPr>
              <w:t>F</w:t>
            </w:r>
            <w:r>
              <w:rPr>
                <w:rFonts w:eastAsia="宋体" w:hint="eastAsia"/>
                <w:lang w:eastAsia="zh-CN"/>
              </w:rPr>
              <w:t xml:space="preserve">or L3 HO and BFR cases, </w:t>
            </w:r>
            <w:r w:rsidRPr="005928A1">
              <w:rPr>
                <w:rFonts w:eastAsia="宋体" w:hint="eastAsia"/>
                <w:lang w:eastAsia="zh-CN"/>
              </w:rPr>
              <w:t xml:space="preserve">CSI-RS based CFRA using SBFD RO is supported from RAN2 perspective. </w:t>
            </w:r>
            <w:r>
              <w:rPr>
                <w:rFonts w:eastAsia="宋体"/>
                <w:lang w:eastAsia="zh-CN"/>
              </w:rPr>
              <w:t>S</w:t>
            </w:r>
            <w:r>
              <w:rPr>
                <w:rFonts w:eastAsia="宋体" w:hint="eastAsia"/>
                <w:lang w:eastAsia="zh-CN"/>
              </w:rPr>
              <w:t xml:space="preserve">end LS to RAN1/4 to inform </w:t>
            </w:r>
            <w:r>
              <w:rPr>
                <w:rFonts w:eastAsia="宋体"/>
                <w:lang w:eastAsia="zh-CN"/>
              </w:rPr>
              <w:t>this</w:t>
            </w:r>
            <w:r>
              <w:rPr>
                <w:rFonts w:eastAsia="宋体" w:hint="eastAsia"/>
                <w:lang w:eastAsia="zh-CN"/>
              </w:rPr>
              <w:t xml:space="preserve"> conclusion. </w:t>
            </w:r>
          </w:p>
          <w:p w14:paraId="0B14AF22" w14:textId="77777777" w:rsidR="0069791A" w:rsidRPr="00845D3F" w:rsidRDefault="0069791A" w:rsidP="0069791A">
            <w:pPr>
              <w:pStyle w:val="Agreement"/>
              <w:tabs>
                <w:tab w:val="num" w:pos="1619"/>
              </w:tabs>
              <w:spacing w:line="240" w:lineRule="auto"/>
              <w:rPr>
                <w:lang w:eastAsia="zh-CN"/>
              </w:rPr>
            </w:pPr>
            <w:r w:rsidRPr="00845D3F">
              <w:rPr>
                <w:lang w:eastAsia="zh-CN"/>
              </w:rPr>
              <w:t>Msg1 repetition number fallback can be supported within SBFD RO</w:t>
            </w:r>
            <w:r w:rsidRPr="00845D3F">
              <w:rPr>
                <w:rFonts w:eastAsia="宋体" w:hint="eastAsia"/>
                <w:lang w:eastAsia="zh-CN"/>
              </w:rPr>
              <w:t>.</w:t>
            </w:r>
          </w:p>
          <w:p w14:paraId="338F6CFD" w14:textId="77777777" w:rsidR="0069791A" w:rsidRPr="00F54573" w:rsidRDefault="0069791A" w:rsidP="0069791A">
            <w:pPr>
              <w:pStyle w:val="Agreement"/>
              <w:tabs>
                <w:tab w:val="num" w:pos="1619"/>
              </w:tabs>
              <w:spacing w:line="240" w:lineRule="auto"/>
              <w:rPr>
                <w:rFonts w:eastAsia="宋体"/>
                <w:strike/>
                <w:lang w:eastAsia="zh-CN"/>
              </w:rPr>
            </w:pPr>
            <w:r w:rsidRPr="00F14B24">
              <w:rPr>
                <w:rFonts w:hint="eastAsia"/>
                <w:lang w:eastAsia="zh-CN"/>
              </w:rPr>
              <w:t xml:space="preserve">Once </w:t>
            </w:r>
            <w:r w:rsidRPr="00F14B24">
              <w:rPr>
                <w:rFonts w:eastAsia="宋体" w:hint="eastAsia"/>
                <w:lang w:eastAsia="zh-CN"/>
              </w:rPr>
              <w:t xml:space="preserve">the conditions for both </w:t>
            </w:r>
            <w:r w:rsidRPr="00F14B24">
              <w:rPr>
                <w:rFonts w:hint="eastAsia"/>
                <w:lang w:eastAsia="zh-CN"/>
              </w:rPr>
              <w:t>RO type fallback</w:t>
            </w:r>
            <w:r w:rsidRPr="00F14B24">
              <w:rPr>
                <w:rFonts w:eastAsia="宋体" w:hint="eastAsia"/>
                <w:lang w:eastAsia="zh-CN"/>
              </w:rPr>
              <w:t xml:space="preserve"> and Msg1 repetition number fallback are met, </w:t>
            </w:r>
            <w:r w:rsidRPr="00F14B24">
              <w:rPr>
                <w:rFonts w:hint="eastAsia"/>
                <w:lang w:eastAsia="zh-CN"/>
              </w:rPr>
              <w:t xml:space="preserve">UE should perform RO type </w:t>
            </w:r>
            <w:r w:rsidRPr="00F14B24">
              <w:rPr>
                <w:rFonts w:eastAsia="宋体" w:hint="eastAsia"/>
                <w:lang w:eastAsia="zh-CN"/>
              </w:rPr>
              <w:t xml:space="preserve">switch. </w:t>
            </w:r>
            <w:r w:rsidRPr="00285129">
              <w:rPr>
                <w:rFonts w:eastAsia="宋体" w:hint="eastAsia"/>
                <w:lang w:eastAsia="zh-CN"/>
              </w:rPr>
              <w:t xml:space="preserve">FFS the Msg1 repetition number after RO type </w:t>
            </w:r>
            <w:r w:rsidRPr="00285129">
              <w:rPr>
                <w:rFonts w:eastAsia="宋体"/>
                <w:lang w:eastAsia="zh-CN"/>
              </w:rPr>
              <w:t>switch</w:t>
            </w:r>
            <w:r w:rsidRPr="00285129">
              <w:rPr>
                <w:rFonts w:eastAsia="宋体" w:hint="eastAsia"/>
                <w:lang w:eastAsia="zh-CN"/>
              </w:rPr>
              <w:t xml:space="preserve"> in </w:t>
            </w:r>
            <w:r w:rsidRPr="00285129">
              <w:rPr>
                <w:rFonts w:eastAsia="宋体"/>
                <w:lang w:eastAsia="zh-CN"/>
              </w:rPr>
              <w:t>this</w:t>
            </w:r>
            <w:r w:rsidRPr="00285129">
              <w:rPr>
                <w:rFonts w:eastAsia="宋体" w:hint="eastAsia"/>
                <w:lang w:eastAsia="zh-CN"/>
              </w:rPr>
              <w:t xml:space="preserve"> case. </w:t>
            </w:r>
          </w:p>
          <w:p w14:paraId="2055043F" w14:textId="77777777" w:rsidR="0069791A" w:rsidRPr="002E4C31" w:rsidRDefault="0069791A" w:rsidP="0069791A">
            <w:pPr>
              <w:pStyle w:val="Agreement"/>
              <w:tabs>
                <w:tab w:val="num" w:pos="1619"/>
              </w:tabs>
              <w:spacing w:line="240" w:lineRule="auto"/>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890B2A9" w14:textId="77777777" w:rsidR="0069791A" w:rsidRPr="002E4C31" w:rsidRDefault="0069791A" w:rsidP="0069791A">
            <w:pPr>
              <w:pStyle w:val="Agreement"/>
              <w:tabs>
                <w:tab w:val="num" w:pos="1619"/>
              </w:tabs>
              <w:spacing w:line="240" w:lineRule="auto"/>
              <w:rPr>
                <w:lang w:eastAsia="zh-CN"/>
              </w:rPr>
            </w:pPr>
            <w:r w:rsidRPr="002E4C31">
              <w:rPr>
                <w:lang w:eastAsia="zh-CN"/>
              </w:rPr>
              <w:t>The UE is allowed to switch to an RO type that is configured with the same Msg1 repetition number. FFS on higher Msg1 repetition number, if the same is not available.</w:t>
            </w:r>
          </w:p>
          <w:p w14:paraId="6222EC10" w14:textId="77777777" w:rsidR="0069791A" w:rsidRPr="002B6C7C" w:rsidRDefault="0069791A" w:rsidP="000A5BCF">
            <w:pPr>
              <w:pStyle w:val="Comments"/>
              <w:rPr>
                <w:rFonts w:eastAsia="宋体"/>
                <w:lang w:eastAsia="zh-CN"/>
              </w:rPr>
            </w:pPr>
          </w:p>
          <w:p w14:paraId="70C70697" w14:textId="77777777" w:rsidR="0069791A" w:rsidRPr="00C65675" w:rsidRDefault="0069791A" w:rsidP="000A5BCF">
            <w:pPr>
              <w:pStyle w:val="Comments"/>
              <w:rPr>
                <w:rFonts w:eastAsia="宋体"/>
                <w:i w:val="0"/>
                <w:sz w:val="20"/>
                <w:lang w:eastAsia="zh-CN"/>
              </w:rPr>
            </w:pPr>
            <w:r w:rsidRPr="00C65675">
              <w:rPr>
                <w:rFonts w:eastAsia="宋体"/>
                <w:i w:val="0"/>
                <w:sz w:val="20"/>
                <w:lang w:eastAsia="zh-CN"/>
              </w:rPr>
              <w:t>O</w:t>
            </w:r>
            <w:r w:rsidRPr="00C65675">
              <w:rPr>
                <w:rFonts w:eastAsia="宋体" w:hint="eastAsia"/>
                <w:i w:val="0"/>
                <w:sz w:val="20"/>
                <w:lang w:eastAsia="zh-CN"/>
              </w:rPr>
              <w:t>ther agreements</w:t>
            </w:r>
          </w:p>
          <w:p w14:paraId="1E54B476" w14:textId="77777777" w:rsidR="0069791A" w:rsidRPr="006A1264" w:rsidRDefault="0069791A" w:rsidP="0069791A">
            <w:pPr>
              <w:pStyle w:val="Agreement"/>
              <w:tabs>
                <w:tab w:val="num" w:pos="1619"/>
              </w:tabs>
              <w:spacing w:line="240" w:lineRule="auto"/>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329BD208" w14:textId="77777777" w:rsidR="0069791A" w:rsidRPr="007D1332" w:rsidRDefault="0069791A" w:rsidP="0069791A">
            <w:pPr>
              <w:pStyle w:val="Agreement"/>
              <w:tabs>
                <w:tab w:val="num" w:pos="1619"/>
              </w:tabs>
              <w:spacing w:line="240" w:lineRule="auto"/>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1ED55B78" w14:textId="77777777" w:rsidR="0069791A" w:rsidRPr="00B07C76" w:rsidRDefault="0069791A" w:rsidP="0069791A">
            <w:pPr>
              <w:pStyle w:val="Agreement"/>
              <w:tabs>
                <w:tab w:val="num" w:pos="1619"/>
              </w:tabs>
              <w:spacing w:line="240" w:lineRule="auto"/>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7A22C6E8" w14:textId="77777777" w:rsidR="0069791A" w:rsidRPr="002B6C7C" w:rsidRDefault="0069791A" w:rsidP="000A5BCF">
            <w:pPr>
              <w:pStyle w:val="Comments"/>
              <w:rPr>
                <w:rFonts w:eastAsia="宋体"/>
                <w:lang w:eastAsia="zh-CN"/>
              </w:rPr>
            </w:pPr>
          </w:p>
        </w:tc>
      </w:tr>
    </w:tbl>
    <w:p w14:paraId="5F51E21A" w14:textId="77777777" w:rsidR="0069791A" w:rsidRDefault="0069791A" w:rsidP="0069791A">
      <w:pPr>
        <w:rPr>
          <w:rFonts w:eastAsiaTheme="minorEastAsia"/>
          <w:lang w:eastAsia="zh-CN"/>
        </w:rPr>
      </w:pPr>
    </w:p>
    <w:p w14:paraId="635BF9E0" w14:textId="77777777" w:rsidR="0069791A" w:rsidRPr="008A1253" w:rsidRDefault="0069791A" w:rsidP="0069791A">
      <w:pPr>
        <w:pStyle w:val="Doc-text2"/>
        <w:ind w:left="363"/>
        <w:rPr>
          <w:rFonts w:eastAsia="宋体"/>
          <w:b/>
          <w:bCs/>
          <w:lang w:eastAsia="zh-CN"/>
        </w:rPr>
      </w:pPr>
      <w:r w:rsidRPr="008A1253">
        <w:rPr>
          <w:rFonts w:eastAsia="宋体" w:hint="eastAsia"/>
          <w:b/>
          <w:bCs/>
          <w:lang w:eastAsia="zh-CN"/>
        </w:rPr>
        <w:t>Agreements on other aspects</w:t>
      </w:r>
    </w:p>
    <w:tbl>
      <w:tblPr>
        <w:tblStyle w:val="afd"/>
        <w:tblW w:w="0" w:type="auto"/>
        <w:tblLook w:val="04A0" w:firstRow="1" w:lastRow="0" w:firstColumn="1" w:lastColumn="0" w:noHBand="0" w:noVBand="1"/>
      </w:tblPr>
      <w:tblGrid>
        <w:gridCol w:w="8233"/>
      </w:tblGrid>
      <w:tr w:rsidR="0069791A" w14:paraId="0B5769E4" w14:textId="77777777" w:rsidTr="000A5BCF">
        <w:tc>
          <w:tcPr>
            <w:tcW w:w="8233" w:type="dxa"/>
          </w:tcPr>
          <w:p w14:paraId="5A8DFEEF" w14:textId="77777777" w:rsidR="0069791A" w:rsidRPr="00164AD9" w:rsidRDefault="0069791A" w:rsidP="0069791A">
            <w:pPr>
              <w:pStyle w:val="Agreement"/>
              <w:tabs>
                <w:tab w:val="num" w:pos="1619"/>
              </w:tabs>
              <w:spacing w:line="240" w:lineRule="auto"/>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1479FAA2" w14:textId="77777777" w:rsidR="0069791A" w:rsidRPr="00B47E1E" w:rsidRDefault="0069791A" w:rsidP="0069791A">
            <w:pPr>
              <w:pStyle w:val="Agreement"/>
              <w:tabs>
                <w:tab w:val="num" w:pos="1619"/>
              </w:tabs>
              <w:spacing w:line="240" w:lineRule="auto"/>
              <w:rPr>
                <w:lang w:eastAsia="zh-CN"/>
              </w:rPr>
            </w:pPr>
            <w:r w:rsidRPr="00B47E1E">
              <w:rPr>
                <w:lang w:eastAsia="zh-CN"/>
              </w:rPr>
              <w:t>No enhancement is needed for CSI-RS based RLM/BFD/CBD measurements.</w:t>
            </w:r>
          </w:p>
          <w:p w14:paraId="2690CA3B" w14:textId="77777777" w:rsidR="0069791A" w:rsidRPr="00B47E1E" w:rsidRDefault="0069791A" w:rsidP="0069791A">
            <w:pPr>
              <w:pStyle w:val="Agreement"/>
              <w:tabs>
                <w:tab w:val="num" w:pos="1619"/>
              </w:tabs>
              <w:spacing w:line="240" w:lineRule="auto"/>
              <w:rPr>
                <w:lang w:eastAsia="zh-CN"/>
              </w:rPr>
            </w:pPr>
            <w:r w:rsidRPr="00B47E1E">
              <w:rPr>
                <w:lang w:eastAsia="zh-CN"/>
              </w:rPr>
              <w:t>Keep the legacy RLM, BFD and BFR procedure, i.e., no need to trigger RLF, BFD and BFR for non SBFD symbols and SBFD symbols separately.</w:t>
            </w:r>
          </w:p>
          <w:p w14:paraId="1BAB07D0" w14:textId="77777777" w:rsidR="0069791A" w:rsidRPr="002B6C7C" w:rsidRDefault="0069791A" w:rsidP="000A5BCF">
            <w:pPr>
              <w:pStyle w:val="Doc-text2"/>
              <w:ind w:left="0" w:firstLine="0"/>
              <w:rPr>
                <w:rFonts w:eastAsia="宋体"/>
                <w:lang w:eastAsia="zh-CN"/>
              </w:rPr>
            </w:pPr>
          </w:p>
        </w:tc>
      </w:tr>
    </w:tbl>
    <w:p w14:paraId="5628D281" w14:textId="7522D3CB" w:rsidR="009F5824" w:rsidRDefault="009F5824" w:rsidP="007E0A30">
      <w:pPr>
        <w:pStyle w:val="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Pr="002B6C7C"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lastRenderedPageBreak/>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Pr="002B6C7C"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Pr="002B6C7C"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Pr="002B6C7C"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w:t>
            </w:r>
            <w:bookmarkStart w:id="319" w:name="OLE_LINK33"/>
            <w:r w:rsidRPr="00DF51C4">
              <w:rPr>
                <w:rFonts w:hint="eastAsia"/>
                <w:lang w:eastAsia="zh-CN"/>
              </w:rPr>
              <w:t xml:space="preserve">If fallback from legacy RO to additional RO occurs, no further fallback to legacy RO is supported. </w:t>
            </w:r>
            <w:bookmarkEnd w:id="319"/>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Pr="002B6C7C"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lastRenderedPageBreak/>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Pr="002B6C7C"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320" w:name="OLE_LINK21"/>
            <w:bookmarkStart w:id="321" w:name="OLE_LINK22"/>
            <w:r>
              <w:rPr>
                <w:rFonts w:eastAsia="宋体"/>
                <w:lang w:eastAsia="zh-CN"/>
              </w:rPr>
              <w:t>CFRA</w:t>
            </w:r>
          </w:p>
          <w:p w14:paraId="2789D776" w14:textId="77777777" w:rsidR="007B131A" w:rsidRDefault="007B131A" w:rsidP="002B6C7C">
            <w:pPr>
              <w:pStyle w:val="Agreement"/>
              <w:numPr>
                <w:ilvl w:val="0"/>
                <w:numId w:val="19"/>
              </w:numPr>
              <w:tabs>
                <w:tab w:val="num" w:pos="360"/>
              </w:tabs>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2B6C7C">
            <w:pPr>
              <w:pStyle w:val="Agreement"/>
              <w:numPr>
                <w:ilvl w:val="0"/>
                <w:numId w:val="19"/>
              </w:numPr>
              <w:tabs>
                <w:tab w:val="num" w:pos="360"/>
              </w:tabs>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If there is no such indication from the NW, FFS on the following mechanism</w:t>
            </w:r>
          </w:p>
          <w:p w14:paraId="2126FC91"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legacy RO or SBFD RO based on SSB RSRP, or</w:t>
            </w:r>
          </w:p>
          <w:p w14:paraId="6FB3FFFE"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legacy RO, or</w:t>
            </w:r>
          </w:p>
          <w:p w14:paraId="6770B1C0"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UE select the SBFD RO, or</w:t>
            </w:r>
          </w:p>
          <w:p w14:paraId="696003F7" w14:textId="77777777" w:rsidR="007B131A" w:rsidRPr="002B6C7C" w:rsidRDefault="007B131A" w:rsidP="002B6C7C">
            <w:pPr>
              <w:pStyle w:val="Doc-text2"/>
              <w:numPr>
                <w:ilvl w:val="0"/>
                <w:numId w:val="20"/>
              </w:numPr>
              <w:tabs>
                <w:tab w:val="num" w:pos="360"/>
              </w:tabs>
              <w:ind w:leftChars="829" w:left="2378"/>
              <w:rPr>
                <w:rFonts w:eastAsia="宋体"/>
                <w:b/>
                <w:lang w:eastAsia="zh-CN"/>
              </w:rPr>
            </w:pPr>
            <w:r w:rsidRPr="002B6C7C">
              <w:rPr>
                <w:rFonts w:eastAsia="宋体"/>
                <w:b/>
                <w:lang w:eastAsia="zh-CN"/>
              </w:rPr>
              <w:t>Other metrics than SSB RSRP.</w:t>
            </w:r>
          </w:p>
          <w:p w14:paraId="2385062E"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Option 2</w:t>
            </w:r>
          </w:p>
          <w:p w14:paraId="414AD852" w14:textId="77777777" w:rsidR="007B131A" w:rsidRPr="002B6C7C" w:rsidRDefault="007B131A" w:rsidP="00D46570">
            <w:pPr>
              <w:pStyle w:val="Doc-text2"/>
              <w:ind w:leftChars="829" w:left="2021"/>
              <w:rPr>
                <w:rFonts w:eastAsia="宋体"/>
                <w:b/>
                <w:lang w:eastAsia="zh-CN"/>
              </w:rPr>
            </w:pPr>
            <w:r w:rsidRPr="002B6C7C">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Pr="002B6C7C"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2B6C7C">
            <w:pPr>
              <w:pStyle w:val="Agreement"/>
              <w:numPr>
                <w:ilvl w:val="0"/>
                <w:numId w:val="19"/>
              </w:numPr>
              <w:tabs>
                <w:tab w:val="num" w:pos="360"/>
              </w:tabs>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320"/>
      <w:bookmarkEnd w:id="321"/>
    </w:tbl>
    <w:p w14:paraId="7CB258B0" w14:textId="77777777" w:rsidR="007B131A" w:rsidRDefault="007B131A" w:rsidP="007B131A">
      <w:pPr>
        <w:rPr>
          <w:rFonts w:eastAsiaTheme="minorEastAsia"/>
          <w:lang w:eastAsia="zh-CN"/>
        </w:rPr>
      </w:pPr>
    </w:p>
    <w:p w14:paraId="61015883" w14:textId="77777777" w:rsidR="007B131A" w:rsidRPr="002B6C7C" w:rsidRDefault="007B131A" w:rsidP="007B131A">
      <w:pPr>
        <w:pStyle w:val="Doc-text2"/>
        <w:ind w:left="363"/>
        <w:rPr>
          <w:rFonts w:eastAsia="宋体"/>
          <w:b/>
          <w:bCs/>
          <w:lang w:eastAsia="zh-CN"/>
        </w:rPr>
      </w:pPr>
      <w:bookmarkStart w:id="322" w:name="OLE_LINK27"/>
      <w:bookmarkStart w:id="323" w:name="OLE_LINK28"/>
      <w:bookmarkStart w:id="324" w:name="OLE_LINK23"/>
      <w:bookmarkStart w:id="325" w:name="OLE_LINK24"/>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322"/>
          <w:bookmarkEnd w:id="323"/>
          <w:p w14:paraId="0BAD8E1B"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2B6C7C">
            <w:pPr>
              <w:pStyle w:val="Agreement"/>
              <w:numPr>
                <w:ilvl w:val="0"/>
                <w:numId w:val="19"/>
              </w:numPr>
              <w:tabs>
                <w:tab w:val="num" w:pos="360"/>
              </w:tabs>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324"/>
      <w:bookmarkEnd w:id="325"/>
    </w:tbl>
    <w:p w14:paraId="7487F4EE" w14:textId="77777777" w:rsidR="007B131A" w:rsidRPr="002B6C7C"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Pr="002B6C7C"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6D988138" w14:textId="77777777" w:rsidR="007B131A" w:rsidRPr="002B6C7C"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2B6C7C">
            <w:pPr>
              <w:pStyle w:val="Agreement"/>
              <w:numPr>
                <w:ilvl w:val="2"/>
                <w:numId w:val="21"/>
              </w:numPr>
              <w:tabs>
                <w:tab w:val="clear" w:pos="1619"/>
                <w:tab w:val="num" w:pos="3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Pr="002B6C7C" w:rsidRDefault="007B131A" w:rsidP="007B131A">
      <w:pPr>
        <w:pStyle w:val="Doc-text2"/>
        <w:ind w:left="363"/>
        <w:rPr>
          <w:rFonts w:eastAsia="宋体"/>
          <w:b/>
          <w:bCs/>
          <w:lang w:eastAsia="zh-CN"/>
        </w:rPr>
      </w:pPr>
    </w:p>
    <w:p w14:paraId="7748591B" w14:textId="77777777" w:rsidR="007B131A" w:rsidRPr="002B6C7C" w:rsidRDefault="007B131A" w:rsidP="007B131A">
      <w:pPr>
        <w:pStyle w:val="Doc-text2"/>
        <w:ind w:left="363"/>
        <w:rPr>
          <w:rFonts w:eastAsia="宋体"/>
          <w:b/>
          <w:bCs/>
          <w:lang w:eastAsia="zh-CN"/>
        </w:rPr>
      </w:pPr>
    </w:p>
    <w:p w14:paraId="2D8F6A01" w14:textId="77777777" w:rsidR="007B131A" w:rsidRPr="002B6C7C" w:rsidRDefault="007B131A" w:rsidP="007B131A">
      <w:pPr>
        <w:pStyle w:val="Doc-text2"/>
        <w:ind w:left="363"/>
        <w:rPr>
          <w:rFonts w:eastAsia="宋体"/>
          <w:b/>
          <w:bCs/>
          <w:lang w:eastAsia="zh-CN"/>
        </w:rPr>
      </w:pPr>
      <w:bookmarkStart w:id="326" w:name="OLE_LINK143"/>
      <w:bookmarkStart w:id="327" w:name="OLE_LINK144"/>
      <w:r w:rsidRPr="002B6C7C">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326"/>
      <w:bookmarkEnd w:id="327"/>
    </w:tbl>
    <w:p w14:paraId="7FF12CEC" w14:textId="77777777" w:rsidR="007B131A" w:rsidRPr="002B6C7C" w:rsidRDefault="007B131A" w:rsidP="007B131A">
      <w:pPr>
        <w:pStyle w:val="Doc-text2"/>
        <w:ind w:left="363"/>
        <w:rPr>
          <w:rFonts w:eastAsia="宋体"/>
          <w:b/>
          <w:bCs/>
          <w:lang w:eastAsia="zh-CN"/>
        </w:rPr>
      </w:pPr>
    </w:p>
    <w:p w14:paraId="625546FA" w14:textId="77777777" w:rsidR="007B131A" w:rsidRPr="002B6C7C"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Pr="002B6C7C" w:rsidRDefault="007B131A" w:rsidP="007B131A">
      <w:pPr>
        <w:pStyle w:val="Doc-text2"/>
        <w:ind w:left="0" w:firstLine="0"/>
        <w:rPr>
          <w:rFonts w:eastAsia="宋体"/>
          <w:b/>
          <w:bCs/>
          <w:lang w:eastAsia="zh-CN"/>
        </w:rPr>
      </w:pPr>
      <w:r w:rsidRPr="002B6C7C">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2B6C7C">
            <w:pPr>
              <w:pStyle w:val="Agreement"/>
              <w:numPr>
                <w:ilvl w:val="0"/>
                <w:numId w:val="19"/>
              </w:numPr>
              <w:tabs>
                <w:tab w:val="num" w:pos="360"/>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Pr="002B6C7C" w:rsidRDefault="007B131A" w:rsidP="00D46570">
            <w:pPr>
              <w:rPr>
                <w:rFonts w:eastAsiaTheme="minorEastAsia"/>
              </w:rPr>
            </w:pPr>
          </w:p>
          <w:p w14:paraId="187C58DE" w14:textId="77777777" w:rsidR="007B131A" w:rsidRPr="00241F14" w:rsidRDefault="007B131A" w:rsidP="002B6C7C">
            <w:pPr>
              <w:pStyle w:val="Agreement"/>
              <w:numPr>
                <w:ilvl w:val="0"/>
                <w:numId w:val="19"/>
              </w:numPr>
              <w:tabs>
                <w:tab w:val="num" w:pos="360"/>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Pr="002B6C7C" w:rsidRDefault="007B131A" w:rsidP="00D46570">
            <w:pPr>
              <w:rPr>
                <w:rFonts w:eastAsiaTheme="minorEastAsia"/>
              </w:rPr>
            </w:pPr>
          </w:p>
          <w:p w14:paraId="304B8A88" w14:textId="77777777" w:rsidR="007B131A" w:rsidRPr="00EB042F" w:rsidRDefault="007B131A" w:rsidP="002B6C7C">
            <w:pPr>
              <w:pStyle w:val="Agreement"/>
              <w:numPr>
                <w:ilvl w:val="0"/>
                <w:numId w:val="19"/>
              </w:numPr>
              <w:tabs>
                <w:tab w:val="num" w:pos="360"/>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Pr="002B6C7C" w:rsidRDefault="007B131A" w:rsidP="00D46570">
            <w:pPr>
              <w:rPr>
                <w:rFonts w:eastAsiaTheme="minorEastAsia"/>
              </w:rPr>
            </w:pPr>
          </w:p>
          <w:p w14:paraId="0958BFDE" w14:textId="77777777" w:rsidR="007B131A" w:rsidRPr="00E40074" w:rsidRDefault="007B131A" w:rsidP="002B6C7C">
            <w:pPr>
              <w:pStyle w:val="Agreement"/>
              <w:numPr>
                <w:ilvl w:val="0"/>
                <w:numId w:val="19"/>
              </w:numPr>
              <w:tabs>
                <w:tab w:val="num" w:pos="360"/>
              </w:tabs>
              <w:spacing w:line="240" w:lineRule="auto"/>
              <w:rPr>
                <w:lang w:val="en-GB" w:eastAsia="zh-CN"/>
              </w:rPr>
            </w:pPr>
            <w:r w:rsidRPr="00EB042F">
              <w:rPr>
                <w:lang w:eastAsia="zh-CN"/>
              </w:rPr>
              <w:t>RAN2 focus on 4-step RACH for SBFD RA, FFS on 2-step if needed.</w:t>
            </w:r>
          </w:p>
        </w:tc>
      </w:tr>
    </w:tbl>
    <w:p w14:paraId="47AB1559" w14:textId="77777777" w:rsidR="00804BC9" w:rsidRPr="002B6C7C" w:rsidRDefault="00804BC9" w:rsidP="007B131A">
      <w:pPr>
        <w:pStyle w:val="Doc-text2"/>
        <w:ind w:left="363"/>
        <w:rPr>
          <w:rFonts w:eastAsia="宋体"/>
          <w:b/>
          <w:bCs/>
          <w:lang w:eastAsia="zh-CN"/>
        </w:rPr>
      </w:pPr>
    </w:p>
    <w:p w14:paraId="7F4EB332" w14:textId="77777777" w:rsidR="007B131A" w:rsidRPr="002B6C7C" w:rsidRDefault="007B131A" w:rsidP="007B131A">
      <w:pPr>
        <w:pStyle w:val="Doc-text2"/>
        <w:ind w:left="363"/>
        <w:rPr>
          <w:rFonts w:eastAsia="宋体"/>
          <w:b/>
          <w:bCs/>
          <w:lang w:eastAsia="zh-CN"/>
        </w:rPr>
      </w:pPr>
      <w:r w:rsidRPr="002B6C7C">
        <w:rPr>
          <w:rFonts w:eastAsia="宋体" w:hint="eastAsia"/>
          <w:b/>
          <w:bCs/>
          <w:lang w:eastAsia="zh-CN"/>
        </w:rPr>
        <w:t>Agreements on other aspects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2B6C7C">
            <w:pPr>
              <w:pStyle w:val="Agreement"/>
              <w:numPr>
                <w:ilvl w:val="0"/>
                <w:numId w:val="19"/>
              </w:numPr>
              <w:tabs>
                <w:tab w:val="num" w:pos="360"/>
                <w:tab w:val="num" w:pos="1619"/>
              </w:tabs>
              <w:spacing w:line="240" w:lineRule="auto"/>
              <w:rPr>
                <w:rFonts w:eastAsia="宋体"/>
                <w:lang w:eastAsia="zh-CN"/>
              </w:rPr>
            </w:pPr>
            <w:r w:rsidRPr="00B64E9E">
              <w:rPr>
                <w:lang w:eastAsia="zh-CN"/>
              </w:rPr>
              <w:t xml:space="preserve">Cell-specific SBFD time/frequency configuration is provided by SIB1 (or via </w:t>
            </w:r>
            <w:r w:rsidRPr="00B64E9E">
              <w:rPr>
                <w:lang w:eastAsia="zh-CN"/>
              </w:rPr>
              <w:lastRenderedPageBreak/>
              <w:t xml:space="preserve">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4313A638" w14:textId="77777777" w:rsidR="00325CEF" w:rsidRDefault="00325CEF" w:rsidP="0069791A">
      <w:pPr>
        <w:rPr>
          <w:rFonts w:eastAsiaTheme="minorEastAsia"/>
          <w:lang w:eastAsia="zh-CN"/>
        </w:rPr>
      </w:pPr>
    </w:p>
    <w:sectPr w:rsidR="00325CEF" w:rsidSect="00ED449C">
      <w:footnotePr>
        <w:numRestart w:val="eachSect"/>
      </w:footnotePr>
      <w:pgSz w:w="11907" w:h="16840" w:code="9"/>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5F592B" w15:done="0"/>
  <w15:commentEx w15:paraId="40768493" w15:done="0"/>
  <w15:commentEx w15:paraId="28054F26" w15:done="0"/>
  <w15:commentEx w15:paraId="7E6E6C5F" w15:done="0"/>
  <w15:commentEx w15:paraId="62A509F6" w15:done="0"/>
  <w15:commentEx w15:paraId="076B1E09" w15:done="0"/>
  <w15:commentEx w15:paraId="3428658F" w15:done="0"/>
  <w15:commentEx w15:paraId="4BA94C04" w15:done="0"/>
  <w15:commentEx w15:paraId="3E5477D2" w15:done="0"/>
  <w15:commentEx w15:paraId="47E26AC9" w15:done="0"/>
  <w15:commentEx w15:paraId="34F43A40" w15:done="0"/>
  <w15:commentEx w15:paraId="52D02FEB" w15:done="0"/>
  <w15:commentEx w15:paraId="118F4CC0" w15:done="0"/>
  <w15:commentEx w15:paraId="3C90F060" w15:done="0"/>
  <w15:commentEx w15:paraId="25E30732" w15:done="0"/>
  <w15:commentEx w15:paraId="2E6F02EF" w15:paraIdParent="25E30732" w15:done="0"/>
  <w15:commentEx w15:paraId="51382C74" w15:paraIdParent="25E30732" w15:done="0"/>
  <w15:commentEx w15:paraId="7F622185" w15:paraIdParent="25E30732" w15:done="0"/>
  <w15:commentEx w15:paraId="61BC0B8C" w15:done="0"/>
  <w15:commentEx w15:paraId="57D15E4E" w15:done="0"/>
  <w15:commentEx w15:paraId="3F2CA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50B" w16cex:dateUtc="2025-07-23T07:56:00Z"/>
  <w16cex:commentExtensible w16cex:durableId="2C0FE8A9" w16cex:dateUtc="2025-07-02T15:19:00Z"/>
  <w16cex:commentExtensible w16cex:durableId="2C31111C" w16cex:dateUtc="2025-07-30T10:06:00Z"/>
  <w16cex:commentExtensible w16cex:durableId="2C1F5D6D" w16cex:dateUtc="2025-07-14T02:41:00Z"/>
  <w16cex:commentExtensible w16cex:durableId="2C20A07D" w16cex:dateUtc="2025-07-15T01:40:00Z"/>
  <w16cex:commentExtensible w16cex:durableId="6EDCF10D" w16cex:dateUtc="2025-07-23T12:05:00Z"/>
  <w16cex:commentExtensible w16cex:durableId="13DBF2A8" w16cex:dateUtc="2025-07-23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5F592B" w16cid:durableId="255F592B"/>
  <w16cid:commentId w16cid:paraId="40768493" w16cid:durableId="40768493"/>
  <w16cid:commentId w16cid:paraId="28054F26" w16cid:durableId="28054F26"/>
  <w16cid:commentId w16cid:paraId="7E6E6C5F" w16cid:durableId="133D150B"/>
  <w16cid:commentId w16cid:paraId="62A509F6" w16cid:durableId="2C0FE8A9"/>
  <w16cid:commentId w16cid:paraId="076B1E09" w16cid:durableId="076B1E09"/>
  <w16cid:commentId w16cid:paraId="3428658F" w16cid:durableId="3428658F"/>
  <w16cid:commentId w16cid:paraId="4BA94C04" w16cid:durableId="4BA94C04"/>
  <w16cid:commentId w16cid:paraId="3E5477D2" w16cid:durableId="2C31111C"/>
  <w16cid:commentId w16cid:paraId="47E26AC9" w16cid:durableId="47E26AC9"/>
  <w16cid:commentId w16cid:paraId="34F43A40" w16cid:durableId="34F43A40"/>
  <w16cid:commentId w16cid:paraId="52D02FEB" w16cid:durableId="52D02FEB"/>
  <w16cid:commentId w16cid:paraId="118F4CC0" w16cid:durableId="118F4CC0"/>
  <w16cid:commentId w16cid:paraId="3C90F060" w16cid:durableId="3C90F060"/>
  <w16cid:commentId w16cid:paraId="25E30732" w16cid:durableId="2C1F5D6D"/>
  <w16cid:commentId w16cid:paraId="2E6F02EF" w16cid:durableId="2E6F02EF"/>
  <w16cid:commentId w16cid:paraId="51382C74" w16cid:durableId="2C20A07D"/>
  <w16cid:commentId w16cid:paraId="7F622185" w16cid:durableId="6EDCF10D"/>
  <w16cid:commentId w16cid:paraId="61BC0B8C" w16cid:durableId="61BC0B8C"/>
  <w16cid:commentId w16cid:paraId="57D15E4E" w16cid:durableId="57D15E4E"/>
  <w16cid:commentId w16cid:paraId="3F2CA78D" w16cid:durableId="13DBF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BB1B9" w14:textId="77777777" w:rsidR="00A9714F" w:rsidRDefault="00A9714F">
      <w:r>
        <w:separator/>
      </w:r>
    </w:p>
  </w:endnote>
  <w:endnote w:type="continuationSeparator" w:id="0">
    <w:p w14:paraId="4E451B00" w14:textId="77777777" w:rsidR="00A9714F" w:rsidRDefault="00A9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1977" w14:textId="77777777" w:rsidR="00A9714F" w:rsidRDefault="00A9714F">
      <w:r>
        <w:separator/>
      </w:r>
    </w:p>
  </w:footnote>
  <w:footnote w:type="continuationSeparator" w:id="0">
    <w:p w14:paraId="1B8D55B3" w14:textId="77777777" w:rsidR="00A9714F" w:rsidRDefault="00A9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E035E7" w:rsidRDefault="00E035E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C8D1E5C"/>
    <w:multiLevelType w:val="hybridMultilevel"/>
    <w:tmpl w:val="BA1C5086"/>
    <w:lvl w:ilvl="0" w:tplc="769E0480">
      <w:start w:val="1"/>
      <w:numFmt w:val="decimal"/>
      <w:lvlText w:val="%1."/>
      <w:lvlJc w:val="left"/>
      <w:pPr>
        <w:ind w:left="1020" w:hanging="360"/>
      </w:pPr>
    </w:lvl>
    <w:lvl w:ilvl="1" w:tplc="F61401C0">
      <w:start w:val="1"/>
      <w:numFmt w:val="decimal"/>
      <w:lvlText w:val="%2."/>
      <w:lvlJc w:val="left"/>
      <w:pPr>
        <w:ind w:left="1020" w:hanging="360"/>
      </w:pPr>
    </w:lvl>
    <w:lvl w:ilvl="2" w:tplc="8E805D0C">
      <w:start w:val="1"/>
      <w:numFmt w:val="decimal"/>
      <w:lvlText w:val="%3."/>
      <w:lvlJc w:val="left"/>
      <w:pPr>
        <w:ind w:left="1020" w:hanging="360"/>
      </w:pPr>
    </w:lvl>
    <w:lvl w:ilvl="3" w:tplc="174ABFC0">
      <w:start w:val="1"/>
      <w:numFmt w:val="decimal"/>
      <w:lvlText w:val="%4."/>
      <w:lvlJc w:val="left"/>
      <w:pPr>
        <w:ind w:left="1020" w:hanging="360"/>
      </w:pPr>
    </w:lvl>
    <w:lvl w:ilvl="4" w:tplc="BA583782">
      <w:start w:val="1"/>
      <w:numFmt w:val="decimal"/>
      <w:lvlText w:val="%5."/>
      <w:lvlJc w:val="left"/>
      <w:pPr>
        <w:ind w:left="1020" w:hanging="360"/>
      </w:pPr>
    </w:lvl>
    <w:lvl w:ilvl="5" w:tplc="CD48DC2E">
      <w:start w:val="1"/>
      <w:numFmt w:val="decimal"/>
      <w:lvlText w:val="%6."/>
      <w:lvlJc w:val="left"/>
      <w:pPr>
        <w:ind w:left="1020" w:hanging="360"/>
      </w:pPr>
    </w:lvl>
    <w:lvl w:ilvl="6" w:tplc="67CC89C6">
      <w:start w:val="1"/>
      <w:numFmt w:val="decimal"/>
      <w:lvlText w:val="%7."/>
      <w:lvlJc w:val="left"/>
      <w:pPr>
        <w:ind w:left="1020" w:hanging="360"/>
      </w:pPr>
    </w:lvl>
    <w:lvl w:ilvl="7" w:tplc="F6666730">
      <w:start w:val="1"/>
      <w:numFmt w:val="decimal"/>
      <w:lvlText w:val="%8."/>
      <w:lvlJc w:val="left"/>
      <w:pPr>
        <w:ind w:left="1020" w:hanging="360"/>
      </w:pPr>
    </w:lvl>
    <w:lvl w:ilvl="8" w:tplc="0BCCD5C4">
      <w:start w:val="1"/>
      <w:numFmt w:val="decimal"/>
      <w:lvlText w:val="%9."/>
      <w:lvlJc w:val="left"/>
      <w:pPr>
        <w:ind w:left="1020" w:hanging="36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186382D"/>
    <w:multiLevelType w:val="multilevel"/>
    <w:tmpl w:val="BE1602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3">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7"/>
  </w:num>
  <w:num w:numId="11">
    <w:abstractNumId w:val="13"/>
  </w:num>
  <w:num w:numId="12">
    <w:abstractNumId w:val="9"/>
  </w:num>
  <w:num w:numId="13">
    <w:abstractNumId w:val="2"/>
  </w:num>
  <w:num w:numId="14">
    <w:abstractNumId w:val="14"/>
  </w:num>
  <w:num w:numId="15">
    <w:abstractNumId w:val="16"/>
  </w:num>
  <w:num w:numId="16">
    <w:abstractNumId w:val="16"/>
  </w:num>
  <w:num w:numId="17">
    <w:abstractNumId w:val="1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Tao">
    <w15:presenceInfo w15:providerId="None" w15:userId="Huawei-Tao"/>
  </w15:person>
  <w15:person w15:author="Apple - Yuqin Chen">
    <w15:presenceInfo w15:providerId="None" w15:userId="Apple - Yuqin Chen"/>
  </w15:person>
  <w15:person w15:author="Huawei">
    <w15:presenceInfo w15:providerId="None" w15:userId="Huawei"/>
  </w15:person>
  <w15:person w15:author="Ericsson-Min-Post130">
    <w15:presenceInfo w15:providerId="None" w15:userId="Ericsson-Min-Post130"/>
  </w15:person>
  <w15:person w15:author="RAN2#129bis">
    <w15:presenceInfo w15:providerId="None" w15:userId="RAN2#129bis"/>
  </w15:person>
  <w15:person w15:author="Nokia (Subin)">
    <w15:presenceInfo w15:providerId="None" w15:userId="Nokia (Subin)"/>
  </w15:person>
  <w15:person w15:author="Ericsson (Min)">
    <w15:presenceInfo w15:providerId="None" w15:userId="Ericsson (Min)"/>
  </w15:person>
  <w15:person w15:author="OPPO - Yumin Wu">
    <w15:presenceInfo w15:providerId="None" w15:userId="OPPO - Yumin Wu"/>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18A"/>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862"/>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0D1C"/>
    <w:rsid w:val="00041AE0"/>
    <w:rsid w:val="00041BB5"/>
    <w:rsid w:val="0004215D"/>
    <w:rsid w:val="0004273F"/>
    <w:rsid w:val="000427E1"/>
    <w:rsid w:val="00042993"/>
    <w:rsid w:val="00043787"/>
    <w:rsid w:val="00044CC4"/>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37DF"/>
    <w:rsid w:val="000542C2"/>
    <w:rsid w:val="000544E4"/>
    <w:rsid w:val="000548C4"/>
    <w:rsid w:val="00055385"/>
    <w:rsid w:val="00055704"/>
    <w:rsid w:val="0005585D"/>
    <w:rsid w:val="000559A3"/>
    <w:rsid w:val="00055D2E"/>
    <w:rsid w:val="000565A3"/>
    <w:rsid w:val="00057555"/>
    <w:rsid w:val="00057E56"/>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13"/>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79E"/>
    <w:rsid w:val="000A4AC1"/>
    <w:rsid w:val="000A55E8"/>
    <w:rsid w:val="000A5BCF"/>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4C8"/>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CAD"/>
    <w:rsid w:val="000D6D71"/>
    <w:rsid w:val="000D6F27"/>
    <w:rsid w:val="000D753D"/>
    <w:rsid w:val="000D77B1"/>
    <w:rsid w:val="000E0236"/>
    <w:rsid w:val="000E02BF"/>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014"/>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1BF7"/>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160"/>
    <w:rsid w:val="00116486"/>
    <w:rsid w:val="00116FA6"/>
    <w:rsid w:val="001177F5"/>
    <w:rsid w:val="00117F47"/>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26B"/>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86"/>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14"/>
    <w:rsid w:val="001735A9"/>
    <w:rsid w:val="00173AEC"/>
    <w:rsid w:val="00173D61"/>
    <w:rsid w:val="00174469"/>
    <w:rsid w:val="001744F7"/>
    <w:rsid w:val="001750C7"/>
    <w:rsid w:val="00175445"/>
    <w:rsid w:val="0017571D"/>
    <w:rsid w:val="001757B9"/>
    <w:rsid w:val="001768AE"/>
    <w:rsid w:val="00176931"/>
    <w:rsid w:val="00176A2C"/>
    <w:rsid w:val="00176D53"/>
    <w:rsid w:val="00176FEF"/>
    <w:rsid w:val="001779C9"/>
    <w:rsid w:val="00180706"/>
    <w:rsid w:val="00180783"/>
    <w:rsid w:val="001808D6"/>
    <w:rsid w:val="001814BB"/>
    <w:rsid w:val="00181564"/>
    <w:rsid w:val="0018192A"/>
    <w:rsid w:val="00181CE9"/>
    <w:rsid w:val="00181F1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32CE"/>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033"/>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41"/>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7C"/>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64B3"/>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5EFC"/>
    <w:rsid w:val="001E62EC"/>
    <w:rsid w:val="001E6499"/>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735"/>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946"/>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571E"/>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AE3"/>
    <w:rsid w:val="00266F2A"/>
    <w:rsid w:val="00267258"/>
    <w:rsid w:val="002675E6"/>
    <w:rsid w:val="002710CB"/>
    <w:rsid w:val="00271AAC"/>
    <w:rsid w:val="00271AF4"/>
    <w:rsid w:val="00271F46"/>
    <w:rsid w:val="00271F47"/>
    <w:rsid w:val="0027222A"/>
    <w:rsid w:val="0027264C"/>
    <w:rsid w:val="002727D8"/>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5FC"/>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A59"/>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6C7C"/>
    <w:rsid w:val="002B73BE"/>
    <w:rsid w:val="002B7A4A"/>
    <w:rsid w:val="002C0B19"/>
    <w:rsid w:val="002C11D1"/>
    <w:rsid w:val="002C1C41"/>
    <w:rsid w:val="002C1EA2"/>
    <w:rsid w:val="002C20B9"/>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84F"/>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1D8F"/>
    <w:rsid w:val="002E29A3"/>
    <w:rsid w:val="002E3068"/>
    <w:rsid w:val="002E35DA"/>
    <w:rsid w:val="002E3A39"/>
    <w:rsid w:val="002E42C7"/>
    <w:rsid w:val="002E464B"/>
    <w:rsid w:val="002E4B9D"/>
    <w:rsid w:val="002E520E"/>
    <w:rsid w:val="002E53B7"/>
    <w:rsid w:val="002E61CF"/>
    <w:rsid w:val="002E6BA8"/>
    <w:rsid w:val="002E6EF9"/>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0525"/>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17E8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CEF"/>
    <w:rsid w:val="00325F4A"/>
    <w:rsid w:val="003265F4"/>
    <w:rsid w:val="00326D46"/>
    <w:rsid w:val="0032701B"/>
    <w:rsid w:val="003270EA"/>
    <w:rsid w:val="003275AA"/>
    <w:rsid w:val="003275BE"/>
    <w:rsid w:val="00327D71"/>
    <w:rsid w:val="00327E1D"/>
    <w:rsid w:val="00330EC3"/>
    <w:rsid w:val="00330F5F"/>
    <w:rsid w:val="00331CC4"/>
    <w:rsid w:val="003320B6"/>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5AD"/>
    <w:rsid w:val="00342C73"/>
    <w:rsid w:val="0034309E"/>
    <w:rsid w:val="003433F1"/>
    <w:rsid w:val="00343B5D"/>
    <w:rsid w:val="00344126"/>
    <w:rsid w:val="003443C1"/>
    <w:rsid w:val="0034539C"/>
    <w:rsid w:val="00345BF4"/>
    <w:rsid w:val="00346A66"/>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0FB5"/>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5A5E"/>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0F8E"/>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50A"/>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32B"/>
    <w:rsid w:val="003D29A3"/>
    <w:rsid w:val="003D2E73"/>
    <w:rsid w:val="003D38B0"/>
    <w:rsid w:val="003D4227"/>
    <w:rsid w:val="003D4FFB"/>
    <w:rsid w:val="003D5487"/>
    <w:rsid w:val="003D5BD9"/>
    <w:rsid w:val="003D5FA6"/>
    <w:rsid w:val="003D6680"/>
    <w:rsid w:val="003D67CA"/>
    <w:rsid w:val="003D6956"/>
    <w:rsid w:val="003D72CD"/>
    <w:rsid w:val="003D7844"/>
    <w:rsid w:val="003E0052"/>
    <w:rsid w:val="003E04AD"/>
    <w:rsid w:val="003E064A"/>
    <w:rsid w:val="003E09BE"/>
    <w:rsid w:val="003E185D"/>
    <w:rsid w:val="003E1B3A"/>
    <w:rsid w:val="003E1B3B"/>
    <w:rsid w:val="003E2208"/>
    <w:rsid w:val="003E2485"/>
    <w:rsid w:val="003E34D3"/>
    <w:rsid w:val="003E34E2"/>
    <w:rsid w:val="003E393C"/>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CD9"/>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5843"/>
    <w:rsid w:val="0041609A"/>
    <w:rsid w:val="004163B8"/>
    <w:rsid w:val="00416BCF"/>
    <w:rsid w:val="004170C3"/>
    <w:rsid w:val="00417206"/>
    <w:rsid w:val="004176A7"/>
    <w:rsid w:val="00420109"/>
    <w:rsid w:val="00420C15"/>
    <w:rsid w:val="00421D10"/>
    <w:rsid w:val="00422143"/>
    <w:rsid w:val="0042405E"/>
    <w:rsid w:val="004240CF"/>
    <w:rsid w:val="004243CB"/>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A29"/>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C5C"/>
    <w:rsid w:val="00447F70"/>
    <w:rsid w:val="00450167"/>
    <w:rsid w:val="00450286"/>
    <w:rsid w:val="0045030F"/>
    <w:rsid w:val="00450655"/>
    <w:rsid w:val="00450B0A"/>
    <w:rsid w:val="00450DC4"/>
    <w:rsid w:val="0045108C"/>
    <w:rsid w:val="0045213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1FCE"/>
    <w:rsid w:val="00482427"/>
    <w:rsid w:val="004827B5"/>
    <w:rsid w:val="00482E7C"/>
    <w:rsid w:val="0048335E"/>
    <w:rsid w:val="004838AC"/>
    <w:rsid w:val="004839F4"/>
    <w:rsid w:val="00484488"/>
    <w:rsid w:val="00484D72"/>
    <w:rsid w:val="0048569C"/>
    <w:rsid w:val="00485A91"/>
    <w:rsid w:val="00485AD8"/>
    <w:rsid w:val="00485FF3"/>
    <w:rsid w:val="0048648D"/>
    <w:rsid w:val="004865F2"/>
    <w:rsid w:val="004866E7"/>
    <w:rsid w:val="00487238"/>
    <w:rsid w:val="004876C7"/>
    <w:rsid w:val="004879C3"/>
    <w:rsid w:val="00487DA1"/>
    <w:rsid w:val="0049069B"/>
    <w:rsid w:val="004909AC"/>
    <w:rsid w:val="004913D3"/>
    <w:rsid w:val="004918B7"/>
    <w:rsid w:val="00491FAC"/>
    <w:rsid w:val="00492879"/>
    <w:rsid w:val="00492B41"/>
    <w:rsid w:val="00492DF1"/>
    <w:rsid w:val="0049302F"/>
    <w:rsid w:val="00493143"/>
    <w:rsid w:val="004948AF"/>
    <w:rsid w:val="004948B7"/>
    <w:rsid w:val="004948E9"/>
    <w:rsid w:val="00494D35"/>
    <w:rsid w:val="00495338"/>
    <w:rsid w:val="0049564B"/>
    <w:rsid w:val="00496239"/>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3DC1"/>
    <w:rsid w:val="004B49E1"/>
    <w:rsid w:val="004B4CA0"/>
    <w:rsid w:val="004B4E85"/>
    <w:rsid w:val="004B505D"/>
    <w:rsid w:val="004B50F0"/>
    <w:rsid w:val="004B591A"/>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196"/>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77F"/>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07FB3"/>
    <w:rsid w:val="005100E4"/>
    <w:rsid w:val="005102B7"/>
    <w:rsid w:val="0051176D"/>
    <w:rsid w:val="00511E75"/>
    <w:rsid w:val="00512643"/>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0F5B"/>
    <w:rsid w:val="005213D1"/>
    <w:rsid w:val="0052141D"/>
    <w:rsid w:val="00521729"/>
    <w:rsid w:val="0052280E"/>
    <w:rsid w:val="00522A34"/>
    <w:rsid w:val="00522B8D"/>
    <w:rsid w:val="005243D1"/>
    <w:rsid w:val="005245BE"/>
    <w:rsid w:val="00524691"/>
    <w:rsid w:val="00524883"/>
    <w:rsid w:val="00524930"/>
    <w:rsid w:val="00525092"/>
    <w:rsid w:val="00525459"/>
    <w:rsid w:val="00525A66"/>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73A"/>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425"/>
    <w:rsid w:val="00543EFF"/>
    <w:rsid w:val="00543FA6"/>
    <w:rsid w:val="005443B7"/>
    <w:rsid w:val="005449BD"/>
    <w:rsid w:val="00544E71"/>
    <w:rsid w:val="00546529"/>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13"/>
    <w:rsid w:val="0055459F"/>
    <w:rsid w:val="00554D9C"/>
    <w:rsid w:val="00555221"/>
    <w:rsid w:val="0055568D"/>
    <w:rsid w:val="00555A83"/>
    <w:rsid w:val="00555BA2"/>
    <w:rsid w:val="00556005"/>
    <w:rsid w:val="005568E6"/>
    <w:rsid w:val="00556F4C"/>
    <w:rsid w:val="0055749E"/>
    <w:rsid w:val="00557856"/>
    <w:rsid w:val="005579F9"/>
    <w:rsid w:val="00557BF2"/>
    <w:rsid w:val="00557C3C"/>
    <w:rsid w:val="00557CF8"/>
    <w:rsid w:val="005603A0"/>
    <w:rsid w:val="00560807"/>
    <w:rsid w:val="00560A48"/>
    <w:rsid w:val="00560AB7"/>
    <w:rsid w:val="00560C41"/>
    <w:rsid w:val="005611D0"/>
    <w:rsid w:val="0056126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02A"/>
    <w:rsid w:val="005C3FA4"/>
    <w:rsid w:val="005C4026"/>
    <w:rsid w:val="005C4524"/>
    <w:rsid w:val="005C4D50"/>
    <w:rsid w:val="005C5E00"/>
    <w:rsid w:val="005C5E17"/>
    <w:rsid w:val="005C6250"/>
    <w:rsid w:val="005C660C"/>
    <w:rsid w:val="005C74AE"/>
    <w:rsid w:val="005D04EE"/>
    <w:rsid w:val="005D0575"/>
    <w:rsid w:val="005D0CBF"/>
    <w:rsid w:val="005D0FC1"/>
    <w:rsid w:val="005D1217"/>
    <w:rsid w:val="005D226E"/>
    <w:rsid w:val="005D2518"/>
    <w:rsid w:val="005D253C"/>
    <w:rsid w:val="005D27F4"/>
    <w:rsid w:val="005D28A6"/>
    <w:rsid w:val="005D2BD4"/>
    <w:rsid w:val="005D2CF9"/>
    <w:rsid w:val="005D306A"/>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15"/>
    <w:rsid w:val="005D73D7"/>
    <w:rsid w:val="005D7E68"/>
    <w:rsid w:val="005E0065"/>
    <w:rsid w:val="005E0A91"/>
    <w:rsid w:val="005E10B0"/>
    <w:rsid w:val="005E110F"/>
    <w:rsid w:val="005E1180"/>
    <w:rsid w:val="005E11F3"/>
    <w:rsid w:val="005E1260"/>
    <w:rsid w:val="005E12FE"/>
    <w:rsid w:val="005E1518"/>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D5A"/>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1D7"/>
    <w:rsid w:val="006954F2"/>
    <w:rsid w:val="00695A13"/>
    <w:rsid w:val="00696373"/>
    <w:rsid w:val="006969A5"/>
    <w:rsid w:val="00696AE3"/>
    <w:rsid w:val="0069767E"/>
    <w:rsid w:val="0069791A"/>
    <w:rsid w:val="00697A49"/>
    <w:rsid w:val="006A0154"/>
    <w:rsid w:val="006A0299"/>
    <w:rsid w:val="006A079F"/>
    <w:rsid w:val="006A15C3"/>
    <w:rsid w:val="006A1F66"/>
    <w:rsid w:val="006A30B5"/>
    <w:rsid w:val="006A3837"/>
    <w:rsid w:val="006A4300"/>
    <w:rsid w:val="006A4324"/>
    <w:rsid w:val="006A46A8"/>
    <w:rsid w:val="006A4DDA"/>
    <w:rsid w:val="006A5B9F"/>
    <w:rsid w:val="006A6225"/>
    <w:rsid w:val="006A6604"/>
    <w:rsid w:val="006A66F5"/>
    <w:rsid w:val="006A6719"/>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0A0"/>
    <w:rsid w:val="006B77D5"/>
    <w:rsid w:val="006B7C14"/>
    <w:rsid w:val="006B7F00"/>
    <w:rsid w:val="006B7F3E"/>
    <w:rsid w:val="006C02EA"/>
    <w:rsid w:val="006C0824"/>
    <w:rsid w:val="006C0D35"/>
    <w:rsid w:val="006C129B"/>
    <w:rsid w:val="006C1834"/>
    <w:rsid w:val="006C1E24"/>
    <w:rsid w:val="006C2086"/>
    <w:rsid w:val="006C2091"/>
    <w:rsid w:val="006C2A79"/>
    <w:rsid w:val="006C2A80"/>
    <w:rsid w:val="006C2C72"/>
    <w:rsid w:val="006C336E"/>
    <w:rsid w:val="006C354D"/>
    <w:rsid w:val="006C3A0E"/>
    <w:rsid w:val="006C4500"/>
    <w:rsid w:val="006C4F7A"/>
    <w:rsid w:val="006C4FE7"/>
    <w:rsid w:val="006C507E"/>
    <w:rsid w:val="006C51B4"/>
    <w:rsid w:val="006C5422"/>
    <w:rsid w:val="006C581A"/>
    <w:rsid w:val="006C67E9"/>
    <w:rsid w:val="006C6846"/>
    <w:rsid w:val="006C686B"/>
    <w:rsid w:val="006C68F7"/>
    <w:rsid w:val="006C6BFB"/>
    <w:rsid w:val="006C6BFE"/>
    <w:rsid w:val="006C6D0E"/>
    <w:rsid w:val="006C71F1"/>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2B"/>
    <w:rsid w:val="006E155C"/>
    <w:rsid w:val="006E17FF"/>
    <w:rsid w:val="006E18D8"/>
    <w:rsid w:val="006E1CAF"/>
    <w:rsid w:val="006E258E"/>
    <w:rsid w:val="006E2A26"/>
    <w:rsid w:val="006E3571"/>
    <w:rsid w:val="006E48C9"/>
    <w:rsid w:val="006E4CA5"/>
    <w:rsid w:val="006E5E92"/>
    <w:rsid w:val="006E63C9"/>
    <w:rsid w:val="006E6973"/>
    <w:rsid w:val="006E6C2C"/>
    <w:rsid w:val="006E70EF"/>
    <w:rsid w:val="006E7BD4"/>
    <w:rsid w:val="006E7DC0"/>
    <w:rsid w:val="006E7F1B"/>
    <w:rsid w:val="006F0173"/>
    <w:rsid w:val="006F0590"/>
    <w:rsid w:val="006F0735"/>
    <w:rsid w:val="006F0A74"/>
    <w:rsid w:val="006F106C"/>
    <w:rsid w:val="006F13B4"/>
    <w:rsid w:val="006F285F"/>
    <w:rsid w:val="006F2DF6"/>
    <w:rsid w:val="006F2E33"/>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6B1"/>
    <w:rsid w:val="0071183E"/>
    <w:rsid w:val="007126E7"/>
    <w:rsid w:val="0071304E"/>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023"/>
    <w:rsid w:val="007227B1"/>
    <w:rsid w:val="00722942"/>
    <w:rsid w:val="00722A59"/>
    <w:rsid w:val="00723D76"/>
    <w:rsid w:val="007241A2"/>
    <w:rsid w:val="007241F5"/>
    <w:rsid w:val="0072429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EF1"/>
    <w:rsid w:val="00740F1C"/>
    <w:rsid w:val="0074179C"/>
    <w:rsid w:val="007419A7"/>
    <w:rsid w:val="00742111"/>
    <w:rsid w:val="00742182"/>
    <w:rsid w:val="007423FB"/>
    <w:rsid w:val="00742952"/>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7A"/>
    <w:rsid w:val="00746F98"/>
    <w:rsid w:val="00747651"/>
    <w:rsid w:val="00750181"/>
    <w:rsid w:val="007501E2"/>
    <w:rsid w:val="00750BE8"/>
    <w:rsid w:val="00751187"/>
    <w:rsid w:val="00751263"/>
    <w:rsid w:val="00751465"/>
    <w:rsid w:val="00751CEF"/>
    <w:rsid w:val="00751FC5"/>
    <w:rsid w:val="00752048"/>
    <w:rsid w:val="00752309"/>
    <w:rsid w:val="00753878"/>
    <w:rsid w:val="00754807"/>
    <w:rsid w:val="0075541B"/>
    <w:rsid w:val="00755CFA"/>
    <w:rsid w:val="007560FD"/>
    <w:rsid w:val="00756194"/>
    <w:rsid w:val="007569E5"/>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6A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0BF"/>
    <w:rsid w:val="007A0A9D"/>
    <w:rsid w:val="007A0B79"/>
    <w:rsid w:val="007A1230"/>
    <w:rsid w:val="007A14A7"/>
    <w:rsid w:val="007A1F68"/>
    <w:rsid w:val="007A2FF0"/>
    <w:rsid w:val="007A300D"/>
    <w:rsid w:val="007A32D8"/>
    <w:rsid w:val="007A3B05"/>
    <w:rsid w:val="007A4349"/>
    <w:rsid w:val="007A4687"/>
    <w:rsid w:val="007A4A45"/>
    <w:rsid w:val="007A4B16"/>
    <w:rsid w:val="007A4CA7"/>
    <w:rsid w:val="007A50DC"/>
    <w:rsid w:val="007A5773"/>
    <w:rsid w:val="007A57C2"/>
    <w:rsid w:val="007A59DC"/>
    <w:rsid w:val="007A5C3E"/>
    <w:rsid w:val="007A5F07"/>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54A"/>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1A1"/>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05D"/>
    <w:rsid w:val="008537ED"/>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AA1"/>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25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9DF"/>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4DE"/>
    <w:rsid w:val="008C0EF7"/>
    <w:rsid w:val="008C1B22"/>
    <w:rsid w:val="008C1B7E"/>
    <w:rsid w:val="008C2DC1"/>
    <w:rsid w:val="008C2FA0"/>
    <w:rsid w:val="008C3395"/>
    <w:rsid w:val="008C3955"/>
    <w:rsid w:val="008C4551"/>
    <w:rsid w:val="008C45A2"/>
    <w:rsid w:val="008C45AF"/>
    <w:rsid w:val="008C4683"/>
    <w:rsid w:val="008C47EB"/>
    <w:rsid w:val="008C4A94"/>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6896"/>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85D"/>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2B79"/>
    <w:rsid w:val="008F33E6"/>
    <w:rsid w:val="008F3E7E"/>
    <w:rsid w:val="008F4B33"/>
    <w:rsid w:val="008F58F2"/>
    <w:rsid w:val="008F595C"/>
    <w:rsid w:val="008F5E01"/>
    <w:rsid w:val="008F5E22"/>
    <w:rsid w:val="008F6A7C"/>
    <w:rsid w:val="008F74E0"/>
    <w:rsid w:val="00900033"/>
    <w:rsid w:val="009001BF"/>
    <w:rsid w:val="00900415"/>
    <w:rsid w:val="00900D4C"/>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03A"/>
    <w:rsid w:val="009133E7"/>
    <w:rsid w:val="00913534"/>
    <w:rsid w:val="0091459F"/>
    <w:rsid w:val="00916225"/>
    <w:rsid w:val="009164AE"/>
    <w:rsid w:val="00916A8C"/>
    <w:rsid w:val="00916A9D"/>
    <w:rsid w:val="00916CC9"/>
    <w:rsid w:val="00917BB2"/>
    <w:rsid w:val="00917CAD"/>
    <w:rsid w:val="009201A2"/>
    <w:rsid w:val="009202F5"/>
    <w:rsid w:val="00920399"/>
    <w:rsid w:val="00920E37"/>
    <w:rsid w:val="00921348"/>
    <w:rsid w:val="00922395"/>
    <w:rsid w:val="009225A6"/>
    <w:rsid w:val="00922FB3"/>
    <w:rsid w:val="00923A7E"/>
    <w:rsid w:val="00923DD1"/>
    <w:rsid w:val="00923ED3"/>
    <w:rsid w:val="00924129"/>
    <w:rsid w:val="00925575"/>
    <w:rsid w:val="009255F1"/>
    <w:rsid w:val="009255FF"/>
    <w:rsid w:val="0092580D"/>
    <w:rsid w:val="00925A67"/>
    <w:rsid w:val="00925A7F"/>
    <w:rsid w:val="00925F59"/>
    <w:rsid w:val="00926534"/>
    <w:rsid w:val="00926B05"/>
    <w:rsid w:val="009271C4"/>
    <w:rsid w:val="00927509"/>
    <w:rsid w:val="00927E21"/>
    <w:rsid w:val="00927EDC"/>
    <w:rsid w:val="009302F9"/>
    <w:rsid w:val="009305AC"/>
    <w:rsid w:val="0093066B"/>
    <w:rsid w:val="00930FC7"/>
    <w:rsid w:val="009312CF"/>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57B"/>
    <w:rsid w:val="009415B7"/>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306"/>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1E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C45"/>
    <w:rsid w:val="00996CAF"/>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391"/>
    <w:rsid w:val="009B3BAE"/>
    <w:rsid w:val="009B4713"/>
    <w:rsid w:val="009B4EF6"/>
    <w:rsid w:val="009B5063"/>
    <w:rsid w:val="009B568F"/>
    <w:rsid w:val="009B63E0"/>
    <w:rsid w:val="009B6E24"/>
    <w:rsid w:val="009B7357"/>
    <w:rsid w:val="009C0067"/>
    <w:rsid w:val="009C081C"/>
    <w:rsid w:val="009C0852"/>
    <w:rsid w:val="009C0CA5"/>
    <w:rsid w:val="009C11EA"/>
    <w:rsid w:val="009C1AB1"/>
    <w:rsid w:val="009C1FBD"/>
    <w:rsid w:val="009C201C"/>
    <w:rsid w:val="009C204D"/>
    <w:rsid w:val="009C26CC"/>
    <w:rsid w:val="009C2B9B"/>
    <w:rsid w:val="009C2E64"/>
    <w:rsid w:val="009C3060"/>
    <w:rsid w:val="009C37BB"/>
    <w:rsid w:val="009C4134"/>
    <w:rsid w:val="009C4899"/>
    <w:rsid w:val="009C4923"/>
    <w:rsid w:val="009C4ADA"/>
    <w:rsid w:val="009C4D31"/>
    <w:rsid w:val="009C4D41"/>
    <w:rsid w:val="009C5578"/>
    <w:rsid w:val="009C594A"/>
    <w:rsid w:val="009C5F7A"/>
    <w:rsid w:val="009C60B6"/>
    <w:rsid w:val="009C60C9"/>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3EF"/>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666"/>
    <w:rsid w:val="00A45927"/>
    <w:rsid w:val="00A464A9"/>
    <w:rsid w:val="00A467D9"/>
    <w:rsid w:val="00A46F9B"/>
    <w:rsid w:val="00A4717C"/>
    <w:rsid w:val="00A501E0"/>
    <w:rsid w:val="00A50426"/>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9EA"/>
    <w:rsid w:val="00A64B09"/>
    <w:rsid w:val="00A64C90"/>
    <w:rsid w:val="00A64E4C"/>
    <w:rsid w:val="00A64EE8"/>
    <w:rsid w:val="00A65E8B"/>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9A0"/>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DA2"/>
    <w:rsid w:val="00A96F5C"/>
    <w:rsid w:val="00A9714F"/>
    <w:rsid w:val="00A9729B"/>
    <w:rsid w:val="00AA0191"/>
    <w:rsid w:val="00AA02B6"/>
    <w:rsid w:val="00AA058D"/>
    <w:rsid w:val="00AA0D3D"/>
    <w:rsid w:val="00AA11F2"/>
    <w:rsid w:val="00AA122C"/>
    <w:rsid w:val="00AA1FC6"/>
    <w:rsid w:val="00AA267C"/>
    <w:rsid w:val="00AA26C9"/>
    <w:rsid w:val="00AA2FDB"/>
    <w:rsid w:val="00AA3277"/>
    <w:rsid w:val="00AA38E0"/>
    <w:rsid w:val="00AA4178"/>
    <w:rsid w:val="00AA471A"/>
    <w:rsid w:val="00AA4779"/>
    <w:rsid w:val="00AA47E4"/>
    <w:rsid w:val="00AA4887"/>
    <w:rsid w:val="00AA5800"/>
    <w:rsid w:val="00AA6539"/>
    <w:rsid w:val="00AA6815"/>
    <w:rsid w:val="00AA684A"/>
    <w:rsid w:val="00AA6F1B"/>
    <w:rsid w:val="00AA7E29"/>
    <w:rsid w:val="00AA7EEC"/>
    <w:rsid w:val="00AB002B"/>
    <w:rsid w:val="00AB0C9A"/>
    <w:rsid w:val="00AB1E27"/>
    <w:rsid w:val="00AB2466"/>
    <w:rsid w:val="00AB26D2"/>
    <w:rsid w:val="00AB3DB7"/>
    <w:rsid w:val="00AB40AF"/>
    <w:rsid w:val="00AB4952"/>
    <w:rsid w:val="00AB4AC9"/>
    <w:rsid w:val="00AB4C2A"/>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1CE5"/>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781"/>
    <w:rsid w:val="00AE7A7B"/>
    <w:rsid w:val="00AE7BE3"/>
    <w:rsid w:val="00AF03C2"/>
    <w:rsid w:val="00AF1119"/>
    <w:rsid w:val="00AF1778"/>
    <w:rsid w:val="00AF1CFB"/>
    <w:rsid w:val="00AF1EBC"/>
    <w:rsid w:val="00AF2271"/>
    <w:rsid w:val="00AF2D85"/>
    <w:rsid w:val="00AF3433"/>
    <w:rsid w:val="00AF385B"/>
    <w:rsid w:val="00AF494A"/>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2B3"/>
    <w:rsid w:val="00B12452"/>
    <w:rsid w:val="00B126A3"/>
    <w:rsid w:val="00B1270A"/>
    <w:rsid w:val="00B12F50"/>
    <w:rsid w:val="00B1337D"/>
    <w:rsid w:val="00B13833"/>
    <w:rsid w:val="00B13BAA"/>
    <w:rsid w:val="00B14E3F"/>
    <w:rsid w:val="00B15DCB"/>
    <w:rsid w:val="00B15F04"/>
    <w:rsid w:val="00B163E5"/>
    <w:rsid w:val="00B163EC"/>
    <w:rsid w:val="00B16A7E"/>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27C56"/>
    <w:rsid w:val="00B30C0B"/>
    <w:rsid w:val="00B30F80"/>
    <w:rsid w:val="00B31296"/>
    <w:rsid w:val="00B312DF"/>
    <w:rsid w:val="00B319F2"/>
    <w:rsid w:val="00B31A1F"/>
    <w:rsid w:val="00B31FE0"/>
    <w:rsid w:val="00B3271C"/>
    <w:rsid w:val="00B327AB"/>
    <w:rsid w:val="00B32F79"/>
    <w:rsid w:val="00B334B2"/>
    <w:rsid w:val="00B33872"/>
    <w:rsid w:val="00B33E25"/>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09D"/>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2FA8"/>
    <w:rsid w:val="00B5366A"/>
    <w:rsid w:val="00B536B9"/>
    <w:rsid w:val="00B53813"/>
    <w:rsid w:val="00B538CB"/>
    <w:rsid w:val="00B53C0D"/>
    <w:rsid w:val="00B53D25"/>
    <w:rsid w:val="00B540BC"/>
    <w:rsid w:val="00B54244"/>
    <w:rsid w:val="00B548F0"/>
    <w:rsid w:val="00B54D91"/>
    <w:rsid w:val="00B5517D"/>
    <w:rsid w:val="00B5557D"/>
    <w:rsid w:val="00B55719"/>
    <w:rsid w:val="00B5583D"/>
    <w:rsid w:val="00B560C0"/>
    <w:rsid w:val="00B56301"/>
    <w:rsid w:val="00B564CC"/>
    <w:rsid w:val="00B567E4"/>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343"/>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077"/>
    <w:rsid w:val="00B838A8"/>
    <w:rsid w:val="00B8406D"/>
    <w:rsid w:val="00B84B87"/>
    <w:rsid w:val="00B84EF2"/>
    <w:rsid w:val="00B85158"/>
    <w:rsid w:val="00B853BD"/>
    <w:rsid w:val="00B85874"/>
    <w:rsid w:val="00B85D54"/>
    <w:rsid w:val="00B864EB"/>
    <w:rsid w:val="00B86616"/>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51F5"/>
    <w:rsid w:val="00B96423"/>
    <w:rsid w:val="00B967CA"/>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AC7"/>
    <w:rsid w:val="00BA3D80"/>
    <w:rsid w:val="00BA478C"/>
    <w:rsid w:val="00BA489B"/>
    <w:rsid w:val="00BA4C1F"/>
    <w:rsid w:val="00BA60F3"/>
    <w:rsid w:val="00BA62B9"/>
    <w:rsid w:val="00BA6A3E"/>
    <w:rsid w:val="00BA73A3"/>
    <w:rsid w:val="00BA752B"/>
    <w:rsid w:val="00BA78D6"/>
    <w:rsid w:val="00BA7C03"/>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16A"/>
    <w:rsid w:val="00BC45CB"/>
    <w:rsid w:val="00BC4AF6"/>
    <w:rsid w:val="00BC4DFE"/>
    <w:rsid w:val="00BC5A41"/>
    <w:rsid w:val="00BC68B3"/>
    <w:rsid w:val="00BC6ED7"/>
    <w:rsid w:val="00BC75F9"/>
    <w:rsid w:val="00BC7B21"/>
    <w:rsid w:val="00BD01D1"/>
    <w:rsid w:val="00BD02E4"/>
    <w:rsid w:val="00BD05B5"/>
    <w:rsid w:val="00BD06E6"/>
    <w:rsid w:val="00BD0D1F"/>
    <w:rsid w:val="00BD1A6D"/>
    <w:rsid w:val="00BD2DA9"/>
    <w:rsid w:val="00BD3DE4"/>
    <w:rsid w:val="00BD45AE"/>
    <w:rsid w:val="00BD47D2"/>
    <w:rsid w:val="00BD4A9C"/>
    <w:rsid w:val="00BD5089"/>
    <w:rsid w:val="00BD58ED"/>
    <w:rsid w:val="00BD640C"/>
    <w:rsid w:val="00BD6921"/>
    <w:rsid w:val="00BD75B3"/>
    <w:rsid w:val="00BE088E"/>
    <w:rsid w:val="00BE0C19"/>
    <w:rsid w:val="00BE0DC4"/>
    <w:rsid w:val="00BE1FC4"/>
    <w:rsid w:val="00BE2375"/>
    <w:rsid w:val="00BE329C"/>
    <w:rsid w:val="00BE32E8"/>
    <w:rsid w:val="00BE3613"/>
    <w:rsid w:val="00BE37D6"/>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3B9D"/>
    <w:rsid w:val="00BF41F8"/>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C8"/>
    <w:rsid w:val="00C146F6"/>
    <w:rsid w:val="00C14889"/>
    <w:rsid w:val="00C149F6"/>
    <w:rsid w:val="00C14C26"/>
    <w:rsid w:val="00C16313"/>
    <w:rsid w:val="00C16D06"/>
    <w:rsid w:val="00C1712F"/>
    <w:rsid w:val="00C17534"/>
    <w:rsid w:val="00C17CA3"/>
    <w:rsid w:val="00C20042"/>
    <w:rsid w:val="00C202B1"/>
    <w:rsid w:val="00C20BD8"/>
    <w:rsid w:val="00C21A78"/>
    <w:rsid w:val="00C21B5D"/>
    <w:rsid w:val="00C21E75"/>
    <w:rsid w:val="00C236A4"/>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2A"/>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2C0F"/>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4A61"/>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338"/>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6A9"/>
    <w:rsid w:val="00CB5AA6"/>
    <w:rsid w:val="00CB5C8B"/>
    <w:rsid w:val="00CB5CA4"/>
    <w:rsid w:val="00CB7240"/>
    <w:rsid w:val="00CC0441"/>
    <w:rsid w:val="00CC0A38"/>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621"/>
    <w:rsid w:val="00CC781D"/>
    <w:rsid w:val="00CC7D34"/>
    <w:rsid w:val="00CD0683"/>
    <w:rsid w:val="00CD0C7C"/>
    <w:rsid w:val="00CD2108"/>
    <w:rsid w:val="00CD2165"/>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6A68"/>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2B7"/>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370"/>
    <w:rsid w:val="00D07727"/>
    <w:rsid w:val="00D129A9"/>
    <w:rsid w:val="00D12D53"/>
    <w:rsid w:val="00D13E73"/>
    <w:rsid w:val="00D142F0"/>
    <w:rsid w:val="00D14D16"/>
    <w:rsid w:val="00D14D8B"/>
    <w:rsid w:val="00D159F8"/>
    <w:rsid w:val="00D15AFD"/>
    <w:rsid w:val="00D167F4"/>
    <w:rsid w:val="00D16A06"/>
    <w:rsid w:val="00D16A1B"/>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70"/>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0CD"/>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36"/>
    <w:rsid w:val="00D54DD2"/>
    <w:rsid w:val="00D54E93"/>
    <w:rsid w:val="00D5546B"/>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0A1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1E3"/>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08"/>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7AD"/>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23F"/>
    <w:rsid w:val="00DB1591"/>
    <w:rsid w:val="00DB1692"/>
    <w:rsid w:val="00DB22A9"/>
    <w:rsid w:val="00DB3BEF"/>
    <w:rsid w:val="00DB3CB7"/>
    <w:rsid w:val="00DB3ECC"/>
    <w:rsid w:val="00DB4542"/>
    <w:rsid w:val="00DB46E5"/>
    <w:rsid w:val="00DB4FB3"/>
    <w:rsid w:val="00DB555F"/>
    <w:rsid w:val="00DB59FA"/>
    <w:rsid w:val="00DB5AAA"/>
    <w:rsid w:val="00DB6583"/>
    <w:rsid w:val="00DB6637"/>
    <w:rsid w:val="00DB6A2F"/>
    <w:rsid w:val="00DB6CC0"/>
    <w:rsid w:val="00DB731B"/>
    <w:rsid w:val="00DB779A"/>
    <w:rsid w:val="00DC06DA"/>
    <w:rsid w:val="00DC0832"/>
    <w:rsid w:val="00DC0BBC"/>
    <w:rsid w:val="00DC0EE1"/>
    <w:rsid w:val="00DC1048"/>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00D"/>
    <w:rsid w:val="00DF42C7"/>
    <w:rsid w:val="00DF42F8"/>
    <w:rsid w:val="00DF471D"/>
    <w:rsid w:val="00DF4943"/>
    <w:rsid w:val="00DF49B1"/>
    <w:rsid w:val="00DF4A37"/>
    <w:rsid w:val="00DF4E33"/>
    <w:rsid w:val="00DF52EB"/>
    <w:rsid w:val="00DF587C"/>
    <w:rsid w:val="00DF60BE"/>
    <w:rsid w:val="00DF677D"/>
    <w:rsid w:val="00DF67C2"/>
    <w:rsid w:val="00DF6BA2"/>
    <w:rsid w:val="00DF7542"/>
    <w:rsid w:val="00DF7E00"/>
    <w:rsid w:val="00E007A3"/>
    <w:rsid w:val="00E0082E"/>
    <w:rsid w:val="00E00B08"/>
    <w:rsid w:val="00E0131F"/>
    <w:rsid w:val="00E017F1"/>
    <w:rsid w:val="00E02075"/>
    <w:rsid w:val="00E02149"/>
    <w:rsid w:val="00E0265F"/>
    <w:rsid w:val="00E028B7"/>
    <w:rsid w:val="00E0290D"/>
    <w:rsid w:val="00E035E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9D4"/>
    <w:rsid w:val="00E26E2E"/>
    <w:rsid w:val="00E270F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123"/>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3B"/>
    <w:rsid w:val="00E45FDC"/>
    <w:rsid w:val="00E46664"/>
    <w:rsid w:val="00E474EE"/>
    <w:rsid w:val="00E4786B"/>
    <w:rsid w:val="00E47A7C"/>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BA1"/>
    <w:rsid w:val="00E61EFA"/>
    <w:rsid w:val="00E61F63"/>
    <w:rsid w:val="00E62270"/>
    <w:rsid w:val="00E628E3"/>
    <w:rsid w:val="00E62923"/>
    <w:rsid w:val="00E629ED"/>
    <w:rsid w:val="00E62E11"/>
    <w:rsid w:val="00E62E74"/>
    <w:rsid w:val="00E63832"/>
    <w:rsid w:val="00E6391D"/>
    <w:rsid w:val="00E63FB5"/>
    <w:rsid w:val="00E6403C"/>
    <w:rsid w:val="00E646B1"/>
    <w:rsid w:val="00E648A0"/>
    <w:rsid w:val="00E64B60"/>
    <w:rsid w:val="00E64ED8"/>
    <w:rsid w:val="00E65277"/>
    <w:rsid w:val="00E659D5"/>
    <w:rsid w:val="00E6616D"/>
    <w:rsid w:val="00E664F8"/>
    <w:rsid w:val="00E66C3F"/>
    <w:rsid w:val="00E66FC5"/>
    <w:rsid w:val="00E66FEF"/>
    <w:rsid w:val="00E677FB"/>
    <w:rsid w:val="00E701D8"/>
    <w:rsid w:val="00E704BE"/>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54F4"/>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37A"/>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890"/>
    <w:rsid w:val="00E97B8D"/>
    <w:rsid w:val="00E97FC5"/>
    <w:rsid w:val="00EA00E3"/>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76E"/>
    <w:rsid w:val="00EB6B31"/>
    <w:rsid w:val="00EB6C5B"/>
    <w:rsid w:val="00EB6D5D"/>
    <w:rsid w:val="00EB7098"/>
    <w:rsid w:val="00EB70DF"/>
    <w:rsid w:val="00EB749D"/>
    <w:rsid w:val="00EB7576"/>
    <w:rsid w:val="00EB7F45"/>
    <w:rsid w:val="00EC0324"/>
    <w:rsid w:val="00EC048B"/>
    <w:rsid w:val="00EC10D6"/>
    <w:rsid w:val="00EC162C"/>
    <w:rsid w:val="00EC1D72"/>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D7E76"/>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2DB"/>
    <w:rsid w:val="00F02EC4"/>
    <w:rsid w:val="00F030EA"/>
    <w:rsid w:val="00F03608"/>
    <w:rsid w:val="00F04286"/>
    <w:rsid w:val="00F048F0"/>
    <w:rsid w:val="00F05612"/>
    <w:rsid w:val="00F0675B"/>
    <w:rsid w:val="00F06C7F"/>
    <w:rsid w:val="00F0710E"/>
    <w:rsid w:val="00F07E84"/>
    <w:rsid w:val="00F103AF"/>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C73"/>
    <w:rsid w:val="00F21ED7"/>
    <w:rsid w:val="00F22810"/>
    <w:rsid w:val="00F22B0F"/>
    <w:rsid w:val="00F2303D"/>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3D34"/>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2D9D"/>
    <w:rsid w:val="00F43729"/>
    <w:rsid w:val="00F43F09"/>
    <w:rsid w:val="00F442B9"/>
    <w:rsid w:val="00F444B4"/>
    <w:rsid w:val="00F4471A"/>
    <w:rsid w:val="00F45D14"/>
    <w:rsid w:val="00F46079"/>
    <w:rsid w:val="00F46380"/>
    <w:rsid w:val="00F46532"/>
    <w:rsid w:val="00F46D94"/>
    <w:rsid w:val="00F46DA9"/>
    <w:rsid w:val="00F46E9A"/>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0C73"/>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2CD"/>
    <w:rsid w:val="00F82B8E"/>
    <w:rsid w:val="00F83B02"/>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A4"/>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4BA"/>
    <w:rsid w:val="00FA1B52"/>
    <w:rsid w:val="00FA2EA0"/>
    <w:rsid w:val="00FA3626"/>
    <w:rsid w:val="00FA367A"/>
    <w:rsid w:val="00FA3906"/>
    <w:rsid w:val="00FA3CCD"/>
    <w:rsid w:val="00FA4776"/>
    <w:rsid w:val="00FA4C54"/>
    <w:rsid w:val="00FA5639"/>
    <w:rsid w:val="00FA5A69"/>
    <w:rsid w:val="00FA62BF"/>
    <w:rsid w:val="00FA6A06"/>
    <w:rsid w:val="00FA6A7A"/>
    <w:rsid w:val="00FA7045"/>
    <w:rsid w:val="00FA794D"/>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27C"/>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1F52"/>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369"/>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49B9"/>
    <w:rsid w:val="00FF56BD"/>
    <w:rsid w:val="00FF65E3"/>
    <w:rsid w:val="00FF6AD4"/>
    <w:rsid w:val="00FF6C7E"/>
    <w:rsid w:val="00FF6CD5"/>
    <w:rsid w:val="00FF6F65"/>
    <w:rsid w:val="00FF766B"/>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B5"/>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uiPriority w:val="22"/>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15"/>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306">
      <w:bodyDiv w:val="1"/>
      <w:marLeft w:val="0"/>
      <w:marRight w:val="0"/>
      <w:marTop w:val="0"/>
      <w:marBottom w:val="0"/>
      <w:divBdr>
        <w:top w:val="none" w:sz="0" w:space="0" w:color="auto"/>
        <w:left w:val="none" w:sz="0" w:space="0" w:color="auto"/>
        <w:bottom w:val="none" w:sz="0" w:space="0" w:color="auto"/>
        <w:right w:val="none" w:sz="0" w:space="0" w:color="auto"/>
      </w:divBdr>
    </w:div>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091A1-D192-4564-A871-2BA135279AD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14</Pages>
  <Words>4228</Words>
  <Characters>24106</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28278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 #131post</cp:lastModifiedBy>
  <cp:revision>10</cp:revision>
  <cp:lastPrinted>2010-09-20T12:59:00Z</cp:lastPrinted>
  <dcterms:created xsi:type="dcterms:W3CDTF">2025-09-08T02:20:00Z</dcterms:created>
  <dcterms:modified xsi:type="dcterms:W3CDTF">2025-09-08T02:29:00Z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y fmtid="{D5CDD505-2E9C-101B-9397-08002B2CF9AE}" pid="8" name="fileWhereFroms">
    <vt:lpwstr>PpjeLB1gRN0lwrPqMaCTknYu+f04WCXNWpPfiF0wJ0WpMhY2t8KT2j4ZjfnhpjSvagLvZ/w5hzo3ywso9iUZBzXW46w2+04G/oNOaE07QNaL1Kex5PfDuKQOg5o6epURZ2KBi09qQiSQcz2TKFVmrF2Y+vQNpOMtmfshW46KkSBNTEHGWp/R0BBVtYLtLqy0E/sQ1s7iTDSji4xvGKtY/PsZC76jnR0tVKnx4rSaC99ra8CgdMLYCfLnGjMXoWR</vt:lpwstr>
  </property>
</Properties>
</file>