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CDF52" w14:textId="0AC2EDE6" w:rsidR="00836CF0" w:rsidRPr="005A5862" w:rsidRDefault="00836CF0" w:rsidP="00836CF0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5A5862">
        <w:rPr>
          <w:bCs/>
          <w:noProof w:val="0"/>
          <w:sz w:val="24"/>
          <w:szCs w:val="24"/>
        </w:rPr>
        <w:t>3GPP TSG-RAN WG2 Meeting #1</w:t>
      </w:r>
      <w:r w:rsidR="0034703E">
        <w:rPr>
          <w:bCs/>
          <w:noProof w:val="0"/>
          <w:sz w:val="24"/>
          <w:szCs w:val="24"/>
        </w:rPr>
        <w:t>3</w:t>
      </w:r>
      <w:r w:rsidR="00BF7B76">
        <w:rPr>
          <w:bCs/>
          <w:noProof w:val="0"/>
          <w:sz w:val="24"/>
          <w:szCs w:val="24"/>
        </w:rPr>
        <w:t>1</w:t>
      </w:r>
      <w:r w:rsidR="00DF5F33">
        <w:rPr>
          <w:bCs/>
          <w:noProof w:val="0"/>
          <w:sz w:val="24"/>
          <w:szCs w:val="24"/>
        </w:rPr>
        <w:t>bis</w:t>
      </w:r>
      <w:r w:rsidRPr="005A5862">
        <w:rPr>
          <w:bCs/>
          <w:noProof w:val="0"/>
          <w:sz w:val="24"/>
          <w:szCs w:val="24"/>
        </w:rPr>
        <w:tab/>
        <w:t>R2-2</w:t>
      </w:r>
      <w:r w:rsidR="00A861FA">
        <w:rPr>
          <w:bCs/>
          <w:noProof w:val="0"/>
          <w:sz w:val="24"/>
          <w:szCs w:val="24"/>
        </w:rPr>
        <w:t>5</w:t>
      </w:r>
      <w:r w:rsidRPr="005A5862">
        <w:rPr>
          <w:bCs/>
          <w:noProof w:val="0"/>
          <w:sz w:val="24"/>
          <w:szCs w:val="24"/>
        </w:rPr>
        <w:t>0xxxx</w:t>
      </w:r>
    </w:p>
    <w:p w14:paraId="06C02C07" w14:textId="7233CC87" w:rsidR="00836CF0" w:rsidRPr="005A5862" w:rsidRDefault="00DF5F33" w:rsidP="00836CF0">
      <w:pPr>
        <w:pStyle w:val="Header"/>
        <w:tabs>
          <w:tab w:val="right" w:pos="9641"/>
        </w:tabs>
        <w:rPr>
          <w:bCs/>
          <w:sz w:val="24"/>
          <w:szCs w:val="24"/>
          <w:lang w:eastAsia="zh-CN"/>
        </w:rPr>
      </w:pPr>
      <w:r w:rsidRPr="00DF5F33">
        <w:rPr>
          <w:sz w:val="24"/>
        </w:rPr>
        <w:t>Prague, Czech Republic, 13 – 17 October 2025</w:t>
      </w:r>
      <w:r w:rsidR="00836CF0" w:rsidRPr="005A5862">
        <w:rPr>
          <w:sz w:val="24"/>
        </w:rPr>
        <w:tab/>
      </w: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B0BC9B5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5F4D3E">
        <w:rPr>
          <w:rFonts w:cs="Arial"/>
          <w:b/>
          <w:bCs/>
          <w:sz w:val="24"/>
          <w:lang w:eastAsia="ja-JP"/>
        </w:rPr>
        <w:t>8.</w:t>
      </w:r>
      <w:r w:rsidR="00792C82">
        <w:rPr>
          <w:rFonts w:cs="Arial"/>
          <w:b/>
          <w:bCs/>
          <w:sz w:val="24"/>
          <w:lang w:eastAsia="ja-JP"/>
        </w:rPr>
        <w:t>7</w:t>
      </w:r>
    </w:p>
    <w:p w14:paraId="73188B46" w14:textId="5B2A2126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6E2423">
        <w:rPr>
          <w:rFonts w:ascii="Arial" w:hAnsi="Arial" w:cs="Arial"/>
          <w:b/>
          <w:bCs/>
          <w:sz w:val="24"/>
        </w:rPr>
        <w:t xml:space="preserve"> (Rapporteur)</w:t>
      </w:r>
    </w:p>
    <w:p w14:paraId="0FA3EF00" w14:textId="7795708D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6E2423">
        <w:rPr>
          <w:rFonts w:ascii="Arial" w:hAnsi="Arial" w:cs="Arial"/>
          <w:b/>
          <w:bCs/>
          <w:sz w:val="24"/>
        </w:rPr>
        <w:t xml:space="preserve">Offline </w:t>
      </w:r>
      <w:r w:rsidR="00792C82">
        <w:rPr>
          <w:rFonts w:ascii="Arial" w:hAnsi="Arial" w:cs="Arial"/>
          <w:b/>
          <w:bCs/>
          <w:sz w:val="24"/>
        </w:rPr>
        <w:t>504</w:t>
      </w:r>
      <w:r w:rsidR="006E2423">
        <w:rPr>
          <w:rFonts w:ascii="Arial" w:hAnsi="Arial" w:cs="Arial"/>
          <w:b/>
          <w:bCs/>
          <w:sz w:val="24"/>
        </w:rPr>
        <w:t xml:space="preserve"> on </w:t>
      </w:r>
      <w:r w:rsidR="00792C82">
        <w:rPr>
          <w:rFonts w:ascii="Arial" w:hAnsi="Arial" w:cs="Arial"/>
          <w:b/>
          <w:bCs/>
          <w:sz w:val="24"/>
        </w:rPr>
        <w:t>XR Stage 2 Open Issues</w:t>
      </w:r>
    </w:p>
    <w:p w14:paraId="1F147C23" w14:textId="0C78CCD4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5F4D3E" w:rsidRPr="005F4D3E">
        <w:rPr>
          <w:rFonts w:ascii="Arial" w:hAnsi="Arial" w:cs="Arial"/>
          <w:b/>
          <w:bCs/>
          <w:sz w:val="24"/>
          <w:lang w:val="en-US"/>
        </w:rPr>
        <w:t>NR_XR_Ph3-Core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5F4D3E">
        <w:rPr>
          <w:rFonts w:ascii="Arial" w:hAnsi="Arial" w:cs="Arial"/>
          <w:b/>
          <w:bCs/>
          <w:sz w:val="24"/>
        </w:rPr>
        <w:t>19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6E871F61" w14:textId="73E61054" w:rsidR="003C7362" w:rsidRDefault="003C7362" w:rsidP="003C7362">
      <w:r w:rsidRPr="003600FF">
        <w:t xml:space="preserve">This document is the report of the </w:t>
      </w:r>
      <w:r w:rsidR="007D364F">
        <w:t xml:space="preserve">phase 2 of </w:t>
      </w:r>
      <w:r w:rsidRPr="003600FF">
        <w:t>following email discussion:</w:t>
      </w:r>
    </w:p>
    <w:p w14:paraId="40FF36AD" w14:textId="77777777" w:rsidR="00782E8C" w:rsidRDefault="00782E8C" w:rsidP="00782E8C">
      <w:pPr>
        <w:pStyle w:val="EmailDiscussion"/>
        <w:rPr>
          <w:lang w:val="en-US"/>
        </w:rPr>
      </w:pPr>
      <w:r>
        <w:rPr>
          <w:lang w:val="en-US"/>
        </w:rPr>
        <w:t>[POST131][504][XR] Final 38.300 CR (Nokia)</w:t>
      </w:r>
    </w:p>
    <w:p w14:paraId="19E1569A" w14:textId="77777777" w:rsidR="00782E8C" w:rsidRDefault="00782E8C" w:rsidP="00782E8C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R19 XR and merge with RAN3 CR</w:t>
      </w:r>
    </w:p>
    <w:p w14:paraId="74C41DEB" w14:textId="77777777" w:rsidR="00782E8C" w:rsidRDefault="00782E8C" w:rsidP="00782E8C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CR for agreement in </w:t>
      </w:r>
      <w:r w:rsidRPr="00367274">
        <w:rPr>
          <w:lang w:val="en-US"/>
        </w:rPr>
        <w:t>R2-2506335</w:t>
      </w:r>
    </w:p>
    <w:p w14:paraId="22BCC79E" w14:textId="77777777" w:rsidR="00782E8C" w:rsidRDefault="00782E8C" w:rsidP="00782E8C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Deadline:  </w:t>
      </w:r>
    </w:p>
    <w:p w14:paraId="3F42CCFE" w14:textId="77777777" w:rsidR="00782E8C" w:rsidRDefault="00782E8C" w:rsidP="00782E8C">
      <w:pPr>
        <w:pStyle w:val="EmailDiscussion2"/>
        <w:numPr>
          <w:ilvl w:val="0"/>
          <w:numId w:val="19"/>
        </w:numPr>
      </w:pPr>
      <w:r>
        <w:t>Initial list of open issues by rapporteur, proposed resolutions for easy open issues or resolution options for other issues: sept. 19</w:t>
      </w:r>
      <w:r w:rsidRPr="008979AF">
        <w:rPr>
          <w:vertAlign w:val="superscript"/>
        </w:rPr>
        <w:t>th</w:t>
      </w:r>
      <w:r>
        <w:t xml:space="preserve"> </w:t>
      </w:r>
    </w:p>
    <w:p w14:paraId="00BF08E4" w14:textId="77777777" w:rsidR="00782E8C" w:rsidRPr="00D42C49" w:rsidRDefault="00782E8C" w:rsidP="00782E8C">
      <w:pPr>
        <w:pStyle w:val="EmailDiscussion2"/>
        <w:numPr>
          <w:ilvl w:val="0"/>
          <w:numId w:val="19"/>
        </w:numPr>
      </w:pPr>
      <w:r w:rsidRPr="00D42C49">
        <w:t>Input from other companies and final set of proposals and resolutions for identified issues that don’t require contribution input: Oct. 1</w:t>
      </w:r>
      <w:r w:rsidRPr="00D42C49">
        <w:rPr>
          <w:vertAlign w:val="superscript"/>
        </w:rPr>
        <w:t>st</w:t>
      </w:r>
    </w:p>
    <w:p w14:paraId="3BC4B36C" w14:textId="77777777" w:rsidR="00782E8C" w:rsidRDefault="00782E8C" w:rsidP="00782E8C">
      <w:pPr>
        <w:pStyle w:val="EmailDiscussion2"/>
        <w:ind w:left="1619" w:firstLine="0"/>
      </w:pPr>
      <w:r w:rsidRPr="00D42C49">
        <w:t>NOTE: no contributions from other companies expected</w:t>
      </w:r>
    </w:p>
    <w:p w14:paraId="52F46690" w14:textId="77777777" w:rsidR="003C7362" w:rsidRDefault="003C7362" w:rsidP="003C7362"/>
    <w:p w14:paraId="39569FF6" w14:textId="7685B7E7" w:rsidR="001C1AFE" w:rsidRDefault="001C1AFE" w:rsidP="001C1AFE">
      <w:pPr>
        <w:pStyle w:val="Heading1"/>
      </w:pPr>
      <w:r>
        <w:t>2</w:t>
      </w:r>
      <w:r>
        <w:tab/>
        <w:t>Contact Points</w:t>
      </w:r>
    </w:p>
    <w:p w14:paraId="4B4375B6" w14:textId="77777777" w:rsidR="001C1AFE" w:rsidRPr="00785684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1C1AFE" w14:paraId="0406CCB4" w14:textId="77777777" w:rsidTr="000321C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079CAF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12D00D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C43A8B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Email Address</w:t>
            </w:r>
          </w:p>
        </w:tc>
      </w:tr>
      <w:tr w:rsidR="001C1AFE" w14:paraId="2CA4BECB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F94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E5B" w14:textId="61F545B3" w:rsidR="001C1AFE" w:rsidRDefault="00025FF8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Benoist Sébire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EBC" w14:textId="6136CC30" w:rsidR="001C1AFE" w:rsidRDefault="00025FF8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hyperlink r:id="rId12" w:history="1">
              <w:r w:rsidRPr="003D21A5">
                <w:rPr>
                  <w:rStyle w:val="Hyperlink"/>
                  <w:lang w:eastAsia="zh-CN"/>
                </w:rPr>
                <w:t>benoist.sebire@nokia.com</w:t>
              </w:r>
            </w:hyperlink>
          </w:p>
        </w:tc>
      </w:tr>
      <w:tr w:rsidR="001C1AFE" w14:paraId="24586727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C2F" w14:textId="31A6B2FB" w:rsidR="001C1AFE" w:rsidRDefault="00D020E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A21" w14:textId="23AAB848" w:rsidR="001C1AFE" w:rsidRDefault="00D020E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Hao Xu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2C7" w14:textId="3B077437" w:rsidR="001C1AFE" w:rsidRDefault="00D020ED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xuhao@catt.cn</w:t>
            </w:r>
          </w:p>
        </w:tc>
      </w:tr>
      <w:tr w:rsidR="001C1AFE" w14:paraId="3A64D1D6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91C" w14:textId="662B4D97" w:rsidR="001C1AFE" w:rsidRPr="001E22A9" w:rsidRDefault="001E22A9" w:rsidP="000D4B0F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Sharp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E1F" w14:textId="1D1A1243" w:rsidR="001C1AFE" w:rsidRPr="001E22A9" w:rsidRDefault="001E22A9" w:rsidP="000D4B0F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Sangkyu Baek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B49" w14:textId="428A544D" w:rsidR="001C1AFE" w:rsidRPr="001E22A9" w:rsidRDefault="001E22A9" w:rsidP="000D4B0F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baeks@sharplabs.com</w:t>
            </w:r>
          </w:p>
        </w:tc>
      </w:tr>
      <w:tr w:rsidR="001C1AFE" w14:paraId="7BF68ED0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FED" w14:textId="58D7650E" w:rsidR="001C1AFE" w:rsidRDefault="00A3470C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821" w14:textId="5293811C" w:rsidR="001C1AFE" w:rsidRDefault="00A3470C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Nithin Srinivasan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C71" w14:textId="767F8FC9" w:rsidR="001C1AFE" w:rsidRDefault="00A3470C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nithin.srinivasan@ericsson.com</w:t>
            </w:r>
          </w:p>
        </w:tc>
      </w:tr>
      <w:tr w:rsidR="001C1AFE" w14:paraId="61748E8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3C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60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A3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7D3D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9B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7F4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78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3ECC4A8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49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45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5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53D77F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CC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B7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56C91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44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F2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63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15D9679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977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F9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F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59934BC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3C9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54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34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7BA5FDA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97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7E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4F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4279A883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0E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3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C12D3A" w14:textId="77777777" w:rsidR="001C1AFE" w:rsidRPr="006E13D1" w:rsidRDefault="001C1AFE" w:rsidP="001C1AFE"/>
    <w:p w14:paraId="2BBFF540" w14:textId="1F6588FB" w:rsidR="00A209D6" w:rsidRPr="006E13D1" w:rsidRDefault="00E655F5" w:rsidP="00A209D6">
      <w:pPr>
        <w:pStyle w:val="Heading1"/>
      </w:pPr>
      <w:r>
        <w:t>3</w:t>
      </w:r>
      <w:r w:rsidR="00A209D6" w:rsidRPr="006E13D1">
        <w:tab/>
      </w:r>
      <w:r>
        <w:t>Discussion</w:t>
      </w:r>
    </w:p>
    <w:p w14:paraId="580BBBBA" w14:textId="7DFCD73E" w:rsidR="00D2275F" w:rsidRDefault="006F5CC9" w:rsidP="00A209D6">
      <w:r>
        <w:t>The current Stage 2 states the following</w:t>
      </w:r>
      <w:r w:rsidR="006E563B">
        <w:t xml:space="preserve"> regarding </w:t>
      </w:r>
      <w:r w:rsidR="00FB281A">
        <w:t>uplink rate control</w:t>
      </w:r>
      <w:r>
        <w:t>:</w:t>
      </w:r>
    </w:p>
    <w:p w14:paraId="417B87B7" w14:textId="701F8862" w:rsidR="001C11AA" w:rsidRPr="001C11AA" w:rsidRDefault="001C11AA" w:rsidP="001C11AA">
      <w:pPr>
        <w:pStyle w:val="B1"/>
      </w:pPr>
      <w:r>
        <w:t>-</w:t>
      </w:r>
      <w:r>
        <w:tab/>
      </w:r>
      <w:r w:rsidRPr="001C11AA">
        <w:rPr>
          <w:i/>
          <w:iCs/>
        </w:rPr>
        <w:t>To enable faster adaptation of the uplink source rate (e.g. to handle uplink congestion), an uplink physical-layer bit rate available to a QoS flow can be suggested by the gNB via a downlink MAC CE, and the UE can also request a desired one via an uplink MAC CE</w:t>
      </w:r>
      <w:r w:rsidRPr="001C11AA">
        <w:t xml:space="preserve">. </w:t>
      </w:r>
    </w:p>
    <w:p w14:paraId="7E3064C0" w14:textId="717B760D" w:rsidR="00A209D6" w:rsidRDefault="00CC7AD3" w:rsidP="00A209D6">
      <w:r>
        <w:lastRenderedPageBreak/>
        <w:t>According to Ericsson, a</w:t>
      </w:r>
      <w:r w:rsidR="00C26765" w:rsidRPr="00C26765">
        <w:t>lthough the possible use is only an example, the term congestion is not a specified term and could be misconstrued. Rate adaptation can be triggered under any condition, so our suggestion is to refrain from suggesting specific examples here and keep this generic</w:t>
      </w:r>
      <w:r w:rsidR="000D2F6F">
        <w:t>.</w:t>
      </w:r>
    </w:p>
    <w:p w14:paraId="1B041BCB" w14:textId="1BB2AE21" w:rsidR="007256B7" w:rsidRPr="007256B7" w:rsidRDefault="007256B7" w:rsidP="007256B7">
      <w:pPr>
        <w:pStyle w:val="NO"/>
      </w:pPr>
      <w:r>
        <w:t>NOTE:</w:t>
      </w:r>
      <w:r>
        <w:tab/>
        <w:t>This has already been discussed a couple of times before.</w:t>
      </w:r>
    </w:p>
    <w:p w14:paraId="17CD7585" w14:textId="739A33CC" w:rsidR="00E23BA6" w:rsidRDefault="000D2F6F" w:rsidP="000D2F6F">
      <w:r>
        <w:rPr>
          <w:b/>
          <w:bCs/>
        </w:rPr>
        <w:t>Question 1</w:t>
      </w:r>
      <w:r w:rsidRPr="009E0C71">
        <w:t>:</w:t>
      </w:r>
      <w:r>
        <w:t xml:space="preserve"> do you agree </w:t>
      </w:r>
      <w:r w:rsidR="00FB281A">
        <w:t>that the term congestion should be removed in the description of</w:t>
      </w:r>
      <w:r w:rsidR="00E23BA6">
        <w:t xml:space="preserve"> uplink rate control</w:t>
      </w:r>
      <w:r w:rsidR="00782E8C">
        <w:t>?</w:t>
      </w:r>
      <w:r w:rsidR="00E23BA6">
        <w:t xml:space="preserve">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3775A5" w14:paraId="116ACE70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124F228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1</w:t>
            </w:r>
          </w:p>
        </w:tc>
      </w:tr>
      <w:tr w:rsidR="003775A5" w14:paraId="5B38A9A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7E535D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50E4DD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68B01A" w14:textId="073864A3" w:rsidR="003775A5" w:rsidRDefault="003C7EBC" w:rsidP="00C35F09">
            <w:pPr>
              <w:pStyle w:val="TAH"/>
              <w:spacing w:before="20" w:after="20"/>
              <w:ind w:left="57" w:right="57"/>
              <w:jc w:val="left"/>
            </w:pPr>
            <w:r>
              <w:t>If yes, describe a p</w:t>
            </w:r>
            <w:r w:rsidR="000D2F6F">
              <w:t xml:space="preserve">ossible </w:t>
            </w:r>
            <w:r>
              <w:t>s</w:t>
            </w:r>
            <w:r w:rsidR="000D2F6F">
              <w:t>olution</w:t>
            </w:r>
          </w:p>
        </w:tc>
      </w:tr>
      <w:tr w:rsidR="003775A5" w14:paraId="5CA2AF9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EE5" w14:textId="4DCC7F11" w:rsidR="003775A5" w:rsidRDefault="00DB24C0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0C64" w14:textId="0BD3D0D5" w:rsidR="003775A5" w:rsidRDefault="00DB24C0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0D1" w14:textId="05B29824" w:rsidR="003775A5" w:rsidRDefault="00095BEA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current shap</w:t>
            </w:r>
            <w:r w:rsidR="0084245B">
              <w:rPr>
                <w:rFonts w:hint="eastAsia"/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 xml:space="preserve"> is align with WID description.</w:t>
            </w:r>
          </w:p>
        </w:tc>
      </w:tr>
      <w:tr w:rsidR="003775A5" w14:paraId="44C0467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D9A" w14:textId="0CBD5D4F" w:rsidR="003775A5" w:rsidRPr="00356CE8" w:rsidRDefault="00356CE8" w:rsidP="00C35F09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Sharp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ACA" w14:textId="4B013DCD" w:rsidR="003775A5" w:rsidRPr="00356CE8" w:rsidRDefault="00356CE8" w:rsidP="00C35F09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C2A" w14:textId="1379A832" w:rsidR="003775A5" w:rsidRPr="00356CE8" w:rsidRDefault="00356CE8" w:rsidP="008206F9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We think congestion was </w:t>
            </w:r>
            <w:r>
              <w:rPr>
                <w:rFonts w:eastAsia="Malgun Gothic"/>
                <w:lang w:eastAsia="ko-KR"/>
              </w:rPr>
              <w:t>considered</w:t>
            </w:r>
            <w:r>
              <w:rPr>
                <w:rFonts w:eastAsia="Malgun Gothic" w:hint="eastAsia"/>
                <w:lang w:eastAsia="ko-KR"/>
              </w:rPr>
              <w:t xml:space="preserve"> as a main use case of this feature in the WI. Also, it does not block any other application. We can keep it as it is.</w:t>
            </w:r>
          </w:p>
        </w:tc>
      </w:tr>
      <w:tr w:rsidR="003775A5" w14:paraId="7F09FB1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BAB" w14:textId="23FDADD1" w:rsidR="003775A5" w:rsidRDefault="002A65DB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751" w14:textId="6EC8332D" w:rsidR="003775A5" w:rsidRDefault="002A65DB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11C" w14:textId="3C9D7D71" w:rsidR="003775A5" w:rsidRDefault="002A65DB" w:rsidP="00CF0460">
            <w:pPr>
              <w:pStyle w:val="TAC"/>
              <w:spacing w:before="20" w:after="20"/>
              <w:ind w:left="57" w:right="57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As mentioned, the word congestion is not a </w:t>
            </w:r>
            <w:r w:rsidR="00D449C1">
              <w:rPr>
                <w:lang w:eastAsia="zh-CN"/>
              </w:rPr>
              <w:t>standardized</w:t>
            </w:r>
            <w:r>
              <w:rPr>
                <w:lang w:eastAsia="zh-CN"/>
              </w:rPr>
              <w:t xml:space="preserve"> term. Although </w:t>
            </w:r>
            <w:r w:rsidR="008C623D">
              <w:rPr>
                <w:lang w:eastAsia="zh-CN"/>
              </w:rPr>
              <w:t xml:space="preserve">the starting point of this feature was “specify uplink congestion signalling”, this has evolved </w:t>
            </w:r>
            <w:r w:rsidR="001D16A3">
              <w:rPr>
                <w:lang w:eastAsia="zh-CN"/>
              </w:rPr>
              <w:t>during</w:t>
            </w:r>
            <w:r w:rsidR="008C623D">
              <w:rPr>
                <w:lang w:eastAsia="zh-CN"/>
              </w:rPr>
              <w:t xml:space="preserve"> the WI. </w:t>
            </w:r>
            <w:r w:rsidR="001D16A3">
              <w:rPr>
                <w:lang w:eastAsia="zh-CN"/>
              </w:rPr>
              <w:t>This is no</w:t>
            </w:r>
            <w:r w:rsidR="00D449C1">
              <w:rPr>
                <w:lang w:eastAsia="zh-CN"/>
              </w:rPr>
              <w:t>w</w:t>
            </w:r>
            <w:r w:rsidR="001D16A3">
              <w:rPr>
                <w:lang w:eastAsia="zh-CN"/>
              </w:rPr>
              <w:t xml:space="preserve"> a recommended bit rate </w:t>
            </w:r>
            <w:r w:rsidR="00880EA0">
              <w:rPr>
                <w:lang w:eastAsia="zh-CN"/>
              </w:rPr>
              <w:t>on a QoS flow level granularity. And it also includes</w:t>
            </w:r>
            <w:r w:rsidR="001D16A3">
              <w:rPr>
                <w:lang w:eastAsia="zh-CN"/>
              </w:rPr>
              <w:t xml:space="preserve"> a query message</w:t>
            </w:r>
            <w:r w:rsidR="00326D0A">
              <w:rPr>
                <w:lang w:eastAsia="zh-CN"/>
              </w:rPr>
              <w:t xml:space="preserve"> </w:t>
            </w:r>
            <w:r w:rsidR="00D449C1">
              <w:rPr>
                <w:lang w:eastAsia="zh-CN"/>
              </w:rPr>
              <w:t xml:space="preserve">which is not </w:t>
            </w:r>
            <w:r w:rsidR="00725500">
              <w:rPr>
                <w:lang w:eastAsia="zh-CN"/>
              </w:rPr>
              <w:t xml:space="preserve">fully </w:t>
            </w:r>
            <w:r w:rsidR="00D449C1">
              <w:rPr>
                <w:lang w:eastAsia="zh-CN"/>
              </w:rPr>
              <w:t>aligned with the congestion use case.</w:t>
            </w:r>
            <w:r w:rsidR="00725500">
              <w:rPr>
                <w:lang w:eastAsia="zh-CN"/>
              </w:rPr>
              <w:t xml:space="preserve"> So, we would argue that congestion is not the main use case rather faster </w:t>
            </w:r>
            <w:r w:rsidR="00585C8B">
              <w:rPr>
                <w:lang w:eastAsia="zh-CN"/>
              </w:rPr>
              <w:t xml:space="preserve">source </w:t>
            </w:r>
            <w:r w:rsidR="00725500">
              <w:rPr>
                <w:lang w:eastAsia="zh-CN"/>
              </w:rPr>
              <w:t xml:space="preserve">rate adaptation </w:t>
            </w:r>
            <w:r w:rsidR="00585C8B">
              <w:rPr>
                <w:lang w:eastAsia="zh-CN"/>
              </w:rPr>
              <w:t>is key</w:t>
            </w:r>
            <w:r w:rsidR="00622B84">
              <w:rPr>
                <w:lang w:eastAsia="zh-CN"/>
              </w:rPr>
              <w:t xml:space="preserve"> and would be good to keep it generic</w:t>
            </w:r>
            <w:r w:rsidR="00750035">
              <w:rPr>
                <w:lang w:eastAsia="zh-CN"/>
              </w:rPr>
              <w:t xml:space="preserve"> i.e., remove the example. </w:t>
            </w:r>
          </w:p>
        </w:tc>
      </w:tr>
      <w:tr w:rsidR="003775A5" w14:paraId="6B19ACCE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D5D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CEE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FA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9D49E21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950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347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63E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F3A31F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E6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26B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8AB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09F45BB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07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97F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AB1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02970F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D31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43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AA4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55B175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39C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5E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B88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56D00417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525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EE4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3D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3C81634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2AC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EB9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486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201A9F8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8B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B35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23A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756ACBE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33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8C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E9F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F110A7E" w14:textId="77777777" w:rsidR="003E7137" w:rsidRDefault="003E7137" w:rsidP="003E7137"/>
    <w:p w14:paraId="16F082AC" w14:textId="77777777" w:rsidR="00675A4D" w:rsidRDefault="00675A4D" w:rsidP="00675A4D">
      <w:r>
        <w:rPr>
          <w:b/>
          <w:bCs/>
        </w:rPr>
        <w:t>Summary 1</w:t>
      </w:r>
      <w:r>
        <w:t>: TBD.</w:t>
      </w:r>
    </w:p>
    <w:p w14:paraId="23D1AC18" w14:textId="77777777" w:rsidR="00675A4D" w:rsidRDefault="00675A4D" w:rsidP="00675A4D">
      <w:r>
        <w:rPr>
          <w:b/>
          <w:bCs/>
        </w:rPr>
        <w:t>Proposal 1</w:t>
      </w:r>
      <w:r>
        <w:t>: TBD.</w:t>
      </w:r>
    </w:p>
    <w:p w14:paraId="34FACEA1" w14:textId="556F9659" w:rsidR="003E7137" w:rsidRDefault="003E7137" w:rsidP="00A209D6"/>
    <w:p w14:paraId="7CEFBFDF" w14:textId="7113BF89" w:rsidR="00E526BA" w:rsidRDefault="00E526BA" w:rsidP="00A209D6">
      <w:r>
        <w:t>The current Stage 2 describes DSR as follows:</w:t>
      </w:r>
    </w:p>
    <w:p w14:paraId="5ED87B14" w14:textId="77777777" w:rsidR="00EF12CF" w:rsidRPr="00DB6A39" w:rsidRDefault="00EF12CF" w:rsidP="00EF12CF">
      <w:pPr>
        <w:pStyle w:val="B2"/>
        <w:rPr>
          <w:i/>
          <w:iCs/>
        </w:rPr>
      </w:pPr>
      <w:r w:rsidRPr="00DB6A39">
        <w:rPr>
          <w:i/>
          <w:iCs/>
        </w:rPr>
        <w:t>-</w:t>
      </w:r>
      <w:r w:rsidRPr="00DB6A39">
        <w:rPr>
          <w:i/>
          <w:iCs/>
        </w:rPr>
        <w:tab/>
        <w:t>Triggered for an LCH when the remaining time before discard of any buffered PDCP SDU goes below a configured threshold (threshold configured per LCG by the gNB);</w:t>
      </w:r>
    </w:p>
    <w:p w14:paraId="31F6A674" w14:textId="77777777" w:rsidR="00EF12CF" w:rsidRPr="00DB6A39" w:rsidRDefault="00EF12CF" w:rsidP="00EF12CF">
      <w:pPr>
        <w:pStyle w:val="B2"/>
        <w:rPr>
          <w:i/>
          <w:iCs/>
        </w:rPr>
      </w:pPr>
      <w:r w:rsidRPr="00DB6A39">
        <w:rPr>
          <w:i/>
          <w:iCs/>
        </w:rPr>
        <w:t>-</w:t>
      </w:r>
      <w:r w:rsidRPr="00DB6A39">
        <w:rPr>
          <w:i/>
          <w:iCs/>
        </w:rPr>
        <w:tab/>
        <w:t>When triggered for an LCH, reports for each threshold configured, the buffer size and the shortest remaining time before discard of buffered PDCP SDUs associated to this threshold.</w:t>
      </w:r>
    </w:p>
    <w:p w14:paraId="31B259CF" w14:textId="431F51AB" w:rsidR="00646241" w:rsidRDefault="00646241" w:rsidP="000D2F6F">
      <w:r>
        <w:t>According to Huawei, a</w:t>
      </w:r>
      <w:r w:rsidRPr="00646241">
        <w:t xml:space="preserve">nother point we might be able to improve is on the </w:t>
      </w:r>
      <w:r w:rsidR="003E4CA0">
        <w:t>S</w:t>
      </w:r>
      <w:r w:rsidRPr="00646241">
        <w:t>tage</w:t>
      </w:r>
      <w:r w:rsidR="003E4CA0">
        <w:t xml:space="preserve"> </w:t>
      </w:r>
      <w:r w:rsidRPr="00646241">
        <w:t xml:space="preserve">2 description of delay-reporting data or non-delay </w:t>
      </w:r>
      <w:r w:rsidR="003E4CA0" w:rsidRPr="00646241">
        <w:t>reporting</w:t>
      </w:r>
      <w:r w:rsidRPr="00646241">
        <w:t xml:space="preserve"> data. For sure there are </w:t>
      </w:r>
      <w:r w:rsidR="004472D6">
        <w:t>S</w:t>
      </w:r>
      <w:r w:rsidRPr="00646241">
        <w:t>tage</w:t>
      </w:r>
      <w:r w:rsidR="004472D6">
        <w:t xml:space="preserve"> </w:t>
      </w:r>
      <w:r w:rsidRPr="00646241">
        <w:t xml:space="preserve">3 </w:t>
      </w:r>
      <w:r w:rsidR="006E563B" w:rsidRPr="00646241">
        <w:t>definition</w:t>
      </w:r>
      <w:r w:rsidRPr="00646241">
        <w:t xml:space="preserve"> in this, but it is quite cryptic to understand with all the cases. It is better to have some </w:t>
      </w:r>
      <w:r w:rsidR="004472D6">
        <w:t>S</w:t>
      </w:r>
      <w:r w:rsidR="004472D6" w:rsidRPr="00646241">
        <w:t>tage</w:t>
      </w:r>
      <w:r w:rsidR="004472D6">
        <w:t xml:space="preserve"> </w:t>
      </w:r>
      <w:r w:rsidR="004472D6" w:rsidRPr="00646241">
        <w:t>2</w:t>
      </w:r>
      <w:r w:rsidR="004472D6">
        <w:t xml:space="preserve"> </w:t>
      </w:r>
      <w:r w:rsidRPr="00646241">
        <w:t xml:space="preserve">description that could highlight their </w:t>
      </w:r>
      <w:r w:rsidR="006E563B" w:rsidRPr="00646241">
        <w:t>relationship</w:t>
      </w:r>
      <w:r w:rsidRPr="00646241">
        <w:t xml:space="preserve"> with PDU set importance and PDU set integrated handling.</w:t>
      </w:r>
    </w:p>
    <w:p w14:paraId="0257C778" w14:textId="142D932C" w:rsidR="000D2F6F" w:rsidRDefault="000D2F6F" w:rsidP="000D2F6F">
      <w:r>
        <w:rPr>
          <w:b/>
          <w:bCs/>
        </w:rPr>
        <w:t>Question 2</w:t>
      </w:r>
      <w:r w:rsidRPr="009E0C71">
        <w:t>:</w:t>
      </w:r>
      <w:r>
        <w:t xml:space="preserve"> do you agree </w:t>
      </w:r>
      <w:r w:rsidR="004472D6">
        <w:t xml:space="preserve">that the Stage 2 description </w:t>
      </w:r>
      <w:r w:rsidR="00E526BA">
        <w:t xml:space="preserve">of </w:t>
      </w:r>
      <w:r w:rsidR="00004EBA">
        <w:t xml:space="preserve">DSR </w:t>
      </w:r>
      <w:r w:rsidR="0099358D">
        <w:t>should be more detailed?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0D2F6F" w14:paraId="1EC0B057" w14:textId="77777777" w:rsidTr="009620D6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C8BEAEE" w14:textId="12946ED6" w:rsidR="000D2F6F" w:rsidRDefault="000D2F6F" w:rsidP="009620D6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 w:rsidR="00782E8C">
              <w:rPr>
                <w:color w:val="FFFFFF" w:themeColor="background1"/>
              </w:rPr>
              <w:t>2</w:t>
            </w:r>
          </w:p>
        </w:tc>
      </w:tr>
      <w:tr w:rsidR="000D2F6F" w14:paraId="515AC2B0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139B805" w14:textId="77777777" w:rsidR="000D2F6F" w:rsidRDefault="000D2F6F" w:rsidP="009620D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E557D6A" w14:textId="77777777" w:rsidR="000D2F6F" w:rsidRDefault="000D2F6F" w:rsidP="009620D6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0B95766" w14:textId="7EEA65B2" w:rsidR="000D2F6F" w:rsidRDefault="003C7EBC" w:rsidP="009620D6">
            <w:pPr>
              <w:pStyle w:val="TAH"/>
              <w:spacing w:before="20" w:after="20"/>
              <w:ind w:left="57" w:right="57"/>
              <w:jc w:val="left"/>
            </w:pPr>
            <w:r>
              <w:t>If yes, describe a possible solution</w:t>
            </w:r>
          </w:p>
        </w:tc>
      </w:tr>
      <w:tr w:rsidR="000D2F6F" w14:paraId="5D265145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C397" w14:textId="34E75B91" w:rsidR="000D2F6F" w:rsidRDefault="00744D0A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2FAD" w14:textId="28C2FC76" w:rsidR="000D2F6F" w:rsidRDefault="00744D0A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See comments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E60C" w14:textId="4D5E7DE7" w:rsidR="000D2F6F" w:rsidRDefault="00744D0A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Netural. We can follow the majority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view.</w:t>
            </w:r>
          </w:p>
        </w:tc>
      </w:tr>
      <w:tr w:rsidR="000D2F6F" w14:paraId="7F2BDC80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A806" w14:textId="0D62B764" w:rsidR="000D2F6F" w:rsidRPr="00356CE8" w:rsidRDefault="00356CE8" w:rsidP="009620D6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Sharp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AD7F" w14:textId="2FA8D0E2" w:rsidR="000D2F6F" w:rsidRPr="00832710" w:rsidRDefault="00832710" w:rsidP="009620D6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Slightly 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A744" w14:textId="3A6B9CC4" w:rsidR="000D2F6F" w:rsidRPr="00832710" w:rsidRDefault="00832710" w:rsidP="009620D6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It would be nicer to have simple descriptions for easy understanding, but it should not be so complicated stage-2 texts. I think the CR rapporteur can decide whether to have.</w:t>
            </w:r>
          </w:p>
        </w:tc>
      </w:tr>
      <w:tr w:rsidR="000D2F6F" w14:paraId="7EA3EA0D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23EB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CD28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48C1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D2F6F" w14:paraId="38BDDF96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0209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0323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36E6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D2F6F" w14:paraId="7F44E04B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42A6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CD3F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B5CA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D2F6F" w14:paraId="2E4D8D7E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9C41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1897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54CA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D2F6F" w14:paraId="03D1662D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F8E1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D555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18FC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D2F6F" w14:paraId="6A324C2D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BAC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561E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6BF4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D2F6F" w14:paraId="66F540A6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57B4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69D0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06BC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D2F6F" w14:paraId="074A72E6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FEC9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6719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EA26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D2F6F" w14:paraId="5402FEAC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92C8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E975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0F70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D2F6F" w14:paraId="2B419B5F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F52A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F637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9166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D2F6F" w14:paraId="2C666DFE" w14:textId="77777777" w:rsidTr="009620D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5086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E353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4EF" w14:textId="77777777" w:rsidR="000D2F6F" w:rsidRDefault="000D2F6F" w:rsidP="009620D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0966E18" w14:textId="77777777" w:rsidR="000D2F6F" w:rsidRDefault="000D2F6F" w:rsidP="000D2F6F"/>
    <w:p w14:paraId="560A757B" w14:textId="508A45C6" w:rsidR="000D2F6F" w:rsidRDefault="000D2F6F" w:rsidP="000D2F6F">
      <w:r>
        <w:rPr>
          <w:b/>
          <w:bCs/>
        </w:rPr>
        <w:t>Summary 2</w:t>
      </w:r>
      <w:r>
        <w:t>: TBD.</w:t>
      </w:r>
    </w:p>
    <w:p w14:paraId="6A49E159" w14:textId="14D36124" w:rsidR="000D2F6F" w:rsidRDefault="000D2F6F" w:rsidP="000D2F6F">
      <w:r>
        <w:rPr>
          <w:b/>
          <w:bCs/>
        </w:rPr>
        <w:t>Proposal 2</w:t>
      </w:r>
      <w:r>
        <w:t>: TBD.</w:t>
      </w:r>
    </w:p>
    <w:p w14:paraId="306967E3" w14:textId="77777777" w:rsidR="000D2F6F" w:rsidRDefault="000D2F6F" w:rsidP="000D2F6F"/>
    <w:p w14:paraId="5FF2457F" w14:textId="4AD00624" w:rsidR="00A209D6" w:rsidRPr="006E13D1" w:rsidRDefault="0027472A" w:rsidP="00A209D6">
      <w:pPr>
        <w:pStyle w:val="Heading1"/>
      </w:pPr>
      <w:r>
        <w:t>4</w:t>
      </w:r>
      <w:r w:rsidR="00A209D6" w:rsidRPr="006E13D1">
        <w:tab/>
      </w:r>
      <w:r w:rsidR="008C3057">
        <w:t>Conclusion</w:t>
      </w:r>
    </w:p>
    <w:p w14:paraId="5684C397" w14:textId="7E81343C" w:rsidR="00E655F5" w:rsidRPr="006E13D1" w:rsidRDefault="00E655F5" w:rsidP="00A209D6">
      <w:r>
        <w:t>TBD</w:t>
      </w:r>
      <w:r w:rsidR="008F694A">
        <w:t>.</w:t>
      </w:r>
    </w:p>
    <w:sectPr w:rsidR="00E655F5" w:rsidRPr="006E13D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E0206" w14:textId="77777777" w:rsidR="00584DCC" w:rsidRDefault="00584DCC">
      <w:r>
        <w:separator/>
      </w:r>
    </w:p>
  </w:endnote>
  <w:endnote w:type="continuationSeparator" w:id="0">
    <w:p w14:paraId="30F697AE" w14:textId="77777777" w:rsidR="00584DCC" w:rsidRDefault="00584DCC">
      <w:r>
        <w:continuationSeparator/>
      </w:r>
    </w:p>
  </w:endnote>
  <w:endnote w:type="continuationNotice" w:id="1">
    <w:p w14:paraId="670291B2" w14:textId="77777777" w:rsidR="00584DCC" w:rsidRDefault="00584DC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912A" w14:textId="77777777" w:rsidR="0072073A" w:rsidRDefault="00720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BA5E1" w14:textId="77777777" w:rsidR="0072073A" w:rsidRDefault="00720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1B249" w14:textId="77777777" w:rsidR="00584DCC" w:rsidRDefault="00584DCC">
      <w:r>
        <w:separator/>
      </w:r>
    </w:p>
  </w:footnote>
  <w:footnote w:type="continuationSeparator" w:id="0">
    <w:p w14:paraId="746BA00D" w14:textId="77777777" w:rsidR="00584DCC" w:rsidRDefault="00584DCC">
      <w:r>
        <w:continuationSeparator/>
      </w:r>
    </w:p>
  </w:footnote>
  <w:footnote w:type="continuationNotice" w:id="1">
    <w:p w14:paraId="666151E0" w14:textId="77777777" w:rsidR="00584DCC" w:rsidRDefault="00584DC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506CB" w14:textId="77777777" w:rsidR="0072073A" w:rsidRDefault="00720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9BB0F" w14:textId="77777777" w:rsidR="0072073A" w:rsidRDefault="00720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444079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8848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411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DED6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58F38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76B76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8473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3AD1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C8E5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B6EB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C00DE0"/>
    <w:multiLevelType w:val="hybridMultilevel"/>
    <w:tmpl w:val="F6D4A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F436D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num w:numId="1" w16cid:durableId="86429630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1800169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9543942">
    <w:abstractNumId w:val="11"/>
  </w:num>
  <w:num w:numId="4" w16cid:durableId="2048098032">
    <w:abstractNumId w:val="14"/>
  </w:num>
  <w:num w:numId="5" w16cid:durableId="515583092">
    <w:abstractNumId w:val="13"/>
  </w:num>
  <w:num w:numId="6" w16cid:durableId="346830361">
    <w:abstractNumId w:val="15"/>
  </w:num>
  <w:num w:numId="7" w16cid:durableId="2124691035">
    <w:abstractNumId w:val="16"/>
  </w:num>
  <w:num w:numId="8" w16cid:durableId="1528712475">
    <w:abstractNumId w:val="17"/>
  </w:num>
  <w:num w:numId="9" w16cid:durableId="11151524">
    <w:abstractNumId w:val="9"/>
  </w:num>
  <w:num w:numId="10" w16cid:durableId="442921481">
    <w:abstractNumId w:val="7"/>
  </w:num>
  <w:num w:numId="11" w16cid:durableId="1068379987">
    <w:abstractNumId w:val="6"/>
  </w:num>
  <w:num w:numId="12" w16cid:durableId="1642685589">
    <w:abstractNumId w:val="5"/>
  </w:num>
  <w:num w:numId="13" w16cid:durableId="1468010851">
    <w:abstractNumId w:val="4"/>
  </w:num>
  <w:num w:numId="14" w16cid:durableId="1055009060">
    <w:abstractNumId w:val="8"/>
  </w:num>
  <w:num w:numId="15" w16cid:durableId="754588684">
    <w:abstractNumId w:val="3"/>
  </w:num>
  <w:num w:numId="16" w16cid:durableId="1072897463">
    <w:abstractNumId w:val="2"/>
  </w:num>
  <w:num w:numId="17" w16cid:durableId="1498381428">
    <w:abstractNumId w:val="1"/>
  </w:num>
  <w:num w:numId="18" w16cid:durableId="1241985541">
    <w:abstractNumId w:val="0"/>
  </w:num>
  <w:num w:numId="19" w16cid:durableId="1796482117">
    <w:abstractNumId w:val="18"/>
  </w:num>
  <w:num w:numId="20" w16cid:durableId="8618188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4EBA"/>
    <w:rsid w:val="00016557"/>
    <w:rsid w:val="00023C40"/>
    <w:rsid w:val="00025FF8"/>
    <w:rsid w:val="000321CA"/>
    <w:rsid w:val="00033397"/>
    <w:rsid w:val="000340D4"/>
    <w:rsid w:val="00040095"/>
    <w:rsid w:val="00073C9C"/>
    <w:rsid w:val="00080512"/>
    <w:rsid w:val="00090468"/>
    <w:rsid w:val="00094568"/>
    <w:rsid w:val="00095BEA"/>
    <w:rsid w:val="000B7BCF"/>
    <w:rsid w:val="000C522B"/>
    <w:rsid w:val="000D2F6F"/>
    <w:rsid w:val="000D58AB"/>
    <w:rsid w:val="00106967"/>
    <w:rsid w:val="0011046F"/>
    <w:rsid w:val="00112F1A"/>
    <w:rsid w:val="00145075"/>
    <w:rsid w:val="001672AE"/>
    <w:rsid w:val="001741A0"/>
    <w:rsid w:val="00175FA0"/>
    <w:rsid w:val="001768BF"/>
    <w:rsid w:val="00194CD0"/>
    <w:rsid w:val="001B49C9"/>
    <w:rsid w:val="001C11AA"/>
    <w:rsid w:val="001C1AFE"/>
    <w:rsid w:val="001C23F4"/>
    <w:rsid w:val="001C4F79"/>
    <w:rsid w:val="001D16A3"/>
    <w:rsid w:val="001E22A9"/>
    <w:rsid w:val="001F168B"/>
    <w:rsid w:val="001F4680"/>
    <w:rsid w:val="001F7831"/>
    <w:rsid w:val="00204045"/>
    <w:rsid w:val="0020712B"/>
    <w:rsid w:val="002240E0"/>
    <w:rsid w:val="0022606D"/>
    <w:rsid w:val="00227FAC"/>
    <w:rsid w:val="00231728"/>
    <w:rsid w:val="00231737"/>
    <w:rsid w:val="00233EA1"/>
    <w:rsid w:val="002444D2"/>
    <w:rsid w:val="00244A05"/>
    <w:rsid w:val="00245B5C"/>
    <w:rsid w:val="00250404"/>
    <w:rsid w:val="002610D8"/>
    <w:rsid w:val="0027472A"/>
    <w:rsid w:val="002747EC"/>
    <w:rsid w:val="002855BF"/>
    <w:rsid w:val="002A65DB"/>
    <w:rsid w:val="002D6648"/>
    <w:rsid w:val="002F0D22"/>
    <w:rsid w:val="00311B17"/>
    <w:rsid w:val="003172DC"/>
    <w:rsid w:val="00325AE3"/>
    <w:rsid w:val="00326069"/>
    <w:rsid w:val="00326D0A"/>
    <w:rsid w:val="0034703E"/>
    <w:rsid w:val="0035462D"/>
    <w:rsid w:val="00354E47"/>
    <w:rsid w:val="00356CE8"/>
    <w:rsid w:val="0036459E"/>
    <w:rsid w:val="00364B41"/>
    <w:rsid w:val="00372DF8"/>
    <w:rsid w:val="003775A5"/>
    <w:rsid w:val="00377707"/>
    <w:rsid w:val="0038278A"/>
    <w:rsid w:val="00383096"/>
    <w:rsid w:val="0039346C"/>
    <w:rsid w:val="003A41EF"/>
    <w:rsid w:val="003B40AD"/>
    <w:rsid w:val="003C4E37"/>
    <w:rsid w:val="003C7362"/>
    <w:rsid w:val="003C7EBC"/>
    <w:rsid w:val="003D6EEE"/>
    <w:rsid w:val="003D7AAB"/>
    <w:rsid w:val="003E16BE"/>
    <w:rsid w:val="003E4CA0"/>
    <w:rsid w:val="003E7137"/>
    <w:rsid w:val="003F4E28"/>
    <w:rsid w:val="004006E8"/>
    <w:rsid w:val="00401855"/>
    <w:rsid w:val="00426F1F"/>
    <w:rsid w:val="004472D6"/>
    <w:rsid w:val="00457837"/>
    <w:rsid w:val="0046023E"/>
    <w:rsid w:val="00465587"/>
    <w:rsid w:val="00477455"/>
    <w:rsid w:val="004A1F7B"/>
    <w:rsid w:val="004B68BB"/>
    <w:rsid w:val="004C44D2"/>
    <w:rsid w:val="004D3578"/>
    <w:rsid w:val="004D380D"/>
    <w:rsid w:val="004E213A"/>
    <w:rsid w:val="004F5216"/>
    <w:rsid w:val="00502B29"/>
    <w:rsid w:val="00503171"/>
    <w:rsid w:val="00506C28"/>
    <w:rsid w:val="00534DA0"/>
    <w:rsid w:val="00543C24"/>
    <w:rsid w:val="00543E6C"/>
    <w:rsid w:val="00565087"/>
    <w:rsid w:val="0056573F"/>
    <w:rsid w:val="005665B3"/>
    <w:rsid w:val="00571279"/>
    <w:rsid w:val="00574ACF"/>
    <w:rsid w:val="00584DCC"/>
    <w:rsid w:val="00585C8B"/>
    <w:rsid w:val="005A49C6"/>
    <w:rsid w:val="005A634A"/>
    <w:rsid w:val="005F4D3E"/>
    <w:rsid w:val="00605A3C"/>
    <w:rsid w:val="00611566"/>
    <w:rsid w:val="00622B84"/>
    <w:rsid w:val="0062700D"/>
    <w:rsid w:val="0063168F"/>
    <w:rsid w:val="00646241"/>
    <w:rsid w:val="00646D99"/>
    <w:rsid w:val="00656910"/>
    <w:rsid w:val="006574C0"/>
    <w:rsid w:val="006657F3"/>
    <w:rsid w:val="0066790A"/>
    <w:rsid w:val="00670B9D"/>
    <w:rsid w:val="00675A4D"/>
    <w:rsid w:val="00696821"/>
    <w:rsid w:val="006C285F"/>
    <w:rsid w:val="006C66D8"/>
    <w:rsid w:val="006D1E24"/>
    <w:rsid w:val="006D35DE"/>
    <w:rsid w:val="006E1417"/>
    <w:rsid w:val="006E2423"/>
    <w:rsid w:val="006E563B"/>
    <w:rsid w:val="006F14ED"/>
    <w:rsid w:val="006F5CC9"/>
    <w:rsid w:val="006F6A2C"/>
    <w:rsid w:val="007069DC"/>
    <w:rsid w:val="00710201"/>
    <w:rsid w:val="0072073A"/>
    <w:rsid w:val="00725500"/>
    <w:rsid w:val="007256B7"/>
    <w:rsid w:val="00734222"/>
    <w:rsid w:val="007342B5"/>
    <w:rsid w:val="00734A5B"/>
    <w:rsid w:val="007429D6"/>
    <w:rsid w:val="00744D0A"/>
    <w:rsid w:val="00744E76"/>
    <w:rsid w:val="00750035"/>
    <w:rsid w:val="00757D40"/>
    <w:rsid w:val="007662B5"/>
    <w:rsid w:val="00781F0F"/>
    <w:rsid w:val="00782E8C"/>
    <w:rsid w:val="00785684"/>
    <w:rsid w:val="0078727C"/>
    <w:rsid w:val="00787CB4"/>
    <w:rsid w:val="0079049D"/>
    <w:rsid w:val="00792C82"/>
    <w:rsid w:val="00793DC5"/>
    <w:rsid w:val="007A2ADD"/>
    <w:rsid w:val="007B18D8"/>
    <w:rsid w:val="007C095F"/>
    <w:rsid w:val="007C1A64"/>
    <w:rsid w:val="007C2DD0"/>
    <w:rsid w:val="007D364F"/>
    <w:rsid w:val="007E7FF5"/>
    <w:rsid w:val="007F2E08"/>
    <w:rsid w:val="008028A4"/>
    <w:rsid w:val="00813245"/>
    <w:rsid w:val="008206F9"/>
    <w:rsid w:val="00823E6D"/>
    <w:rsid w:val="00832710"/>
    <w:rsid w:val="00836CF0"/>
    <w:rsid w:val="00840DE0"/>
    <w:rsid w:val="0084245B"/>
    <w:rsid w:val="0086354A"/>
    <w:rsid w:val="008768CA"/>
    <w:rsid w:val="00877EF9"/>
    <w:rsid w:val="00880559"/>
    <w:rsid w:val="00880EA0"/>
    <w:rsid w:val="008B5306"/>
    <w:rsid w:val="008C2E2A"/>
    <w:rsid w:val="008C3057"/>
    <w:rsid w:val="008C623D"/>
    <w:rsid w:val="008D1B80"/>
    <w:rsid w:val="008D2E4D"/>
    <w:rsid w:val="008E7298"/>
    <w:rsid w:val="008F396F"/>
    <w:rsid w:val="008F3DCD"/>
    <w:rsid w:val="008F694A"/>
    <w:rsid w:val="0090271F"/>
    <w:rsid w:val="00902DB9"/>
    <w:rsid w:val="0090466A"/>
    <w:rsid w:val="00920A6F"/>
    <w:rsid w:val="00923655"/>
    <w:rsid w:val="00936071"/>
    <w:rsid w:val="009376CD"/>
    <w:rsid w:val="00940212"/>
    <w:rsid w:val="00942EC2"/>
    <w:rsid w:val="00961B32"/>
    <w:rsid w:val="00962509"/>
    <w:rsid w:val="00970DB3"/>
    <w:rsid w:val="00974BB0"/>
    <w:rsid w:val="00975BCD"/>
    <w:rsid w:val="009928A9"/>
    <w:rsid w:val="0099358D"/>
    <w:rsid w:val="009A0AF3"/>
    <w:rsid w:val="009B07CD"/>
    <w:rsid w:val="009C19E9"/>
    <w:rsid w:val="009C57AF"/>
    <w:rsid w:val="009D74A6"/>
    <w:rsid w:val="009E0E87"/>
    <w:rsid w:val="009F3CCD"/>
    <w:rsid w:val="00A10F02"/>
    <w:rsid w:val="00A204CA"/>
    <w:rsid w:val="00A209D6"/>
    <w:rsid w:val="00A22738"/>
    <w:rsid w:val="00A32B7F"/>
    <w:rsid w:val="00A3470C"/>
    <w:rsid w:val="00A50F0F"/>
    <w:rsid w:val="00A536F4"/>
    <w:rsid w:val="00A53724"/>
    <w:rsid w:val="00A54B2B"/>
    <w:rsid w:val="00A82346"/>
    <w:rsid w:val="00A861FA"/>
    <w:rsid w:val="00A9671C"/>
    <w:rsid w:val="00AA1553"/>
    <w:rsid w:val="00AC66B9"/>
    <w:rsid w:val="00AD5461"/>
    <w:rsid w:val="00AE19FC"/>
    <w:rsid w:val="00B05380"/>
    <w:rsid w:val="00B05962"/>
    <w:rsid w:val="00B15449"/>
    <w:rsid w:val="00B16C2F"/>
    <w:rsid w:val="00B16C49"/>
    <w:rsid w:val="00B27303"/>
    <w:rsid w:val="00B47FD1"/>
    <w:rsid w:val="00B516BB"/>
    <w:rsid w:val="00B728F2"/>
    <w:rsid w:val="00B8403B"/>
    <w:rsid w:val="00B84DB2"/>
    <w:rsid w:val="00B95F36"/>
    <w:rsid w:val="00BC1A92"/>
    <w:rsid w:val="00BC3555"/>
    <w:rsid w:val="00BF7B76"/>
    <w:rsid w:val="00C12B51"/>
    <w:rsid w:val="00C24650"/>
    <w:rsid w:val="00C25465"/>
    <w:rsid w:val="00C26765"/>
    <w:rsid w:val="00C33079"/>
    <w:rsid w:val="00C55A12"/>
    <w:rsid w:val="00C6553E"/>
    <w:rsid w:val="00C83A13"/>
    <w:rsid w:val="00C9068C"/>
    <w:rsid w:val="00C92967"/>
    <w:rsid w:val="00CA3D0C"/>
    <w:rsid w:val="00CA654B"/>
    <w:rsid w:val="00CB72B8"/>
    <w:rsid w:val="00CC7AD3"/>
    <w:rsid w:val="00CD4C7B"/>
    <w:rsid w:val="00CD58FE"/>
    <w:rsid w:val="00CF0460"/>
    <w:rsid w:val="00D020ED"/>
    <w:rsid w:val="00D20496"/>
    <w:rsid w:val="00D2275F"/>
    <w:rsid w:val="00D2312D"/>
    <w:rsid w:val="00D33BE3"/>
    <w:rsid w:val="00D3480B"/>
    <w:rsid w:val="00D3792D"/>
    <w:rsid w:val="00D42C49"/>
    <w:rsid w:val="00D449C1"/>
    <w:rsid w:val="00D55E47"/>
    <w:rsid w:val="00D611F6"/>
    <w:rsid w:val="00D62E19"/>
    <w:rsid w:val="00D67CD1"/>
    <w:rsid w:val="00D738D6"/>
    <w:rsid w:val="00D75BA8"/>
    <w:rsid w:val="00D80795"/>
    <w:rsid w:val="00D854BE"/>
    <w:rsid w:val="00D85B14"/>
    <w:rsid w:val="00D87E00"/>
    <w:rsid w:val="00D9134D"/>
    <w:rsid w:val="00D96D11"/>
    <w:rsid w:val="00DA1415"/>
    <w:rsid w:val="00DA7A03"/>
    <w:rsid w:val="00DB0DB8"/>
    <w:rsid w:val="00DB1818"/>
    <w:rsid w:val="00DB24C0"/>
    <w:rsid w:val="00DB6A39"/>
    <w:rsid w:val="00DC309B"/>
    <w:rsid w:val="00DC4DA2"/>
    <w:rsid w:val="00DC5261"/>
    <w:rsid w:val="00DD700E"/>
    <w:rsid w:val="00DE25D2"/>
    <w:rsid w:val="00DE6761"/>
    <w:rsid w:val="00DF068D"/>
    <w:rsid w:val="00DF5F33"/>
    <w:rsid w:val="00E13962"/>
    <w:rsid w:val="00E168B3"/>
    <w:rsid w:val="00E23BA6"/>
    <w:rsid w:val="00E46C08"/>
    <w:rsid w:val="00E471CF"/>
    <w:rsid w:val="00E526BA"/>
    <w:rsid w:val="00E62835"/>
    <w:rsid w:val="00E655F5"/>
    <w:rsid w:val="00E77645"/>
    <w:rsid w:val="00E83697"/>
    <w:rsid w:val="00E86664"/>
    <w:rsid w:val="00EA66C9"/>
    <w:rsid w:val="00EB746A"/>
    <w:rsid w:val="00EC4A25"/>
    <w:rsid w:val="00EE72DD"/>
    <w:rsid w:val="00EF12CF"/>
    <w:rsid w:val="00EF612C"/>
    <w:rsid w:val="00F025A2"/>
    <w:rsid w:val="00F036E9"/>
    <w:rsid w:val="00F07388"/>
    <w:rsid w:val="00F2026E"/>
    <w:rsid w:val="00F2210A"/>
    <w:rsid w:val="00F34533"/>
    <w:rsid w:val="00F37743"/>
    <w:rsid w:val="00F54A3D"/>
    <w:rsid w:val="00F54CB0"/>
    <w:rsid w:val="00F579CD"/>
    <w:rsid w:val="00F653B8"/>
    <w:rsid w:val="00F71B89"/>
    <w:rsid w:val="00F7353C"/>
    <w:rsid w:val="00F76F8F"/>
    <w:rsid w:val="00F941DF"/>
    <w:rsid w:val="00FA1266"/>
    <w:rsid w:val="00FB281A"/>
    <w:rsid w:val="00FB36FA"/>
    <w:rsid w:val="00FC1192"/>
    <w:rsid w:val="00FE02CF"/>
    <w:rsid w:val="00FE106D"/>
    <w:rsid w:val="00FE251B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106967"/>
  </w:style>
  <w:style w:type="paragraph" w:styleId="BlockText">
    <w:name w:val="Block Text"/>
    <w:basedOn w:val="Normal"/>
    <w:rsid w:val="001069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1069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6967"/>
    <w:rPr>
      <w:lang w:eastAsia="en-US"/>
    </w:rPr>
  </w:style>
  <w:style w:type="paragraph" w:styleId="BodyText2">
    <w:name w:val="Body Text 2"/>
    <w:basedOn w:val="Normal"/>
    <w:link w:val="BodyText2Char"/>
    <w:rsid w:val="001069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06967"/>
    <w:rPr>
      <w:lang w:eastAsia="en-US"/>
    </w:rPr>
  </w:style>
  <w:style w:type="paragraph" w:styleId="BodyText3">
    <w:name w:val="Body Text 3"/>
    <w:basedOn w:val="Normal"/>
    <w:link w:val="BodyText3Char"/>
    <w:rsid w:val="001069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06967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106967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06967"/>
    <w:rPr>
      <w:lang w:eastAsia="en-US"/>
    </w:rPr>
  </w:style>
  <w:style w:type="paragraph" w:styleId="BodyTextIndent">
    <w:name w:val="Body Text Indent"/>
    <w:basedOn w:val="Normal"/>
    <w:link w:val="BodyTextIndentChar"/>
    <w:rsid w:val="001069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06967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106967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06967"/>
    <w:rPr>
      <w:lang w:eastAsia="en-US"/>
    </w:rPr>
  </w:style>
  <w:style w:type="paragraph" w:styleId="BodyTextIndent2">
    <w:name w:val="Body Text Indent 2"/>
    <w:basedOn w:val="Normal"/>
    <w:link w:val="BodyTextIndent2Char"/>
    <w:rsid w:val="0010696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06967"/>
    <w:rPr>
      <w:lang w:eastAsia="en-US"/>
    </w:rPr>
  </w:style>
  <w:style w:type="paragraph" w:styleId="BodyTextIndent3">
    <w:name w:val="Body Text Indent 3"/>
    <w:basedOn w:val="Normal"/>
    <w:link w:val="BodyTextIndent3Char"/>
    <w:rsid w:val="001069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06967"/>
    <w:rPr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106967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106967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106967"/>
    <w:rPr>
      <w:lang w:eastAsia="en-US"/>
    </w:rPr>
  </w:style>
  <w:style w:type="paragraph" w:styleId="CommentText">
    <w:name w:val="annotation text"/>
    <w:basedOn w:val="Normal"/>
    <w:link w:val="CommentTextChar"/>
    <w:rsid w:val="00106967"/>
  </w:style>
  <w:style w:type="character" w:customStyle="1" w:styleId="CommentTextChar">
    <w:name w:val="Comment Text Char"/>
    <w:basedOn w:val="DefaultParagraphFont"/>
    <w:link w:val="CommentText"/>
    <w:rsid w:val="0010696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6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6967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106967"/>
  </w:style>
  <w:style w:type="character" w:customStyle="1" w:styleId="DateChar">
    <w:name w:val="Date Char"/>
    <w:basedOn w:val="DefaultParagraphFont"/>
    <w:link w:val="Date"/>
    <w:rsid w:val="00106967"/>
    <w:rPr>
      <w:lang w:eastAsia="en-US"/>
    </w:rPr>
  </w:style>
  <w:style w:type="paragraph" w:styleId="E-mailSignature">
    <w:name w:val="E-mail Signature"/>
    <w:basedOn w:val="Normal"/>
    <w:link w:val="E-mailSignatureChar"/>
    <w:rsid w:val="00106967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106967"/>
    <w:rPr>
      <w:lang w:eastAsia="en-US"/>
    </w:rPr>
  </w:style>
  <w:style w:type="paragraph" w:styleId="EndnoteText">
    <w:name w:val="endnote text"/>
    <w:basedOn w:val="Normal"/>
    <w:link w:val="EndnoteTextChar"/>
    <w:rsid w:val="00106967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106967"/>
    <w:rPr>
      <w:lang w:eastAsia="en-US"/>
    </w:rPr>
  </w:style>
  <w:style w:type="paragraph" w:styleId="EnvelopeAddress">
    <w:name w:val="envelope address"/>
    <w:basedOn w:val="Normal"/>
    <w:rsid w:val="00106967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106967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106967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106967"/>
    <w:rPr>
      <w:lang w:eastAsia="en-US"/>
    </w:rPr>
  </w:style>
  <w:style w:type="paragraph" w:styleId="HTMLAddress">
    <w:name w:val="HTML Address"/>
    <w:basedOn w:val="Normal"/>
    <w:link w:val="HTMLAddressChar"/>
    <w:rsid w:val="00106967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06967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106967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rsid w:val="00106967"/>
    <w:rPr>
      <w:rFonts w:ascii="Consolas" w:hAnsi="Consolas" w:cs="Consolas"/>
      <w:lang w:eastAsia="en-US"/>
    </w:rPr>
  </w:style>
  <w:style w:type="paragraph" w:styleId="Index1">
    <w:name w:val="index 1"/>
    <w:basedOn w:val="Normal"/>
    <w:next w:val="Normal"/>
    <w:rsid w:val="00106967"/>
    <w:pPr>
      <w:spacing w:after="0"/>
      <w:ind w:left="200" w:hanging="200"/>
    </w:pPr>
  </w:style>
  <w:style w:type="paragraph" w:styleId="Index2">
    <w:name w:val="index 2"/>
    <w:basedOn w:val="Normal"/>
    <w:next w:val="Normal"/>
    <w:rsid w:val="00106967"/>
    <w:pPr>
      <w:spacing w:after="0"/>
      <w:ind w:left="400" w:hanging="200"/>
    </w:pPr>
  </w:style>
  <w:style w:type="paragraph" w:styleId="Index3">
    <w:name w:val="index 3"/>
    <w:basedOn w:val="Normal"/>
    <w:next w:val="Normal"/>
    <w:rsid w:val="00106967"/>
    <w:pPr>
      <w:spacing w:after="0"/>
      <w:ind w:left="600" w:hanging="200"/>
    </w:pPr>
  </w:style>
  <w:style w:type="paragraph" w:styleId="Index4">
    <w:name w:val="index 4"/>
    <w:basedOn w:val="Normal"/>
    <w:next w:val="Normal"/>
    <w:rsid w:val="00106967"/>
    <w:pPr>
      <w:spacing w:after="0"/>
      <w:ind w:left="800" w:hanging="200"/>
    </w:pPr>
  </w:style>
  <w:style w:type="paragraph" w:styleId="Index5">
    <w:name w:val="index 5"/>
    <w:basedOn w:val="Normal"/>
    <w:next w:val="Normal"/>
    <w:rsid w:val="00106967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106967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106967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106967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106967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10696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9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967"/>
    <w:rPr>
      <w:i/>
      <w:iCs/>
      <w:color w:val="5B9BD5" w:themeColor="accent1"/>
      <w:lang w:eastAsia="en-US"/>
    </w:rPr>
  </w:style>
  <w:style w:type="paragraph" w:styleId="List">
    <w:name w:val="List"/>
    <w:basedOn w:val="Normal"/>
    <w:rsid w:val="00106967"/>
    <w:pPr>
      <w:ind w:left="283" w:hanging="283"/>
      <w:contextualSpacing/>
    </w:pPr>
  </w:style>
  <w:style w:type="paragraph" w:styleId="List2">
    <w:name w:val="List 2"/>
    <w:basedOn w:val="Normal"/>
    <w:rsid w:val="00106967"/>
    <w:pPr>
      <w:ind w:left="566" w:hanging="283"/>
      <w:contextualSpacing/>
    </w:pPr>
  </w:style>
  <w:style w:type="paragraph" w:styleId="List3">
    <w:name w:val="List 3"/>
    <w:basedOn w:val="Normal"/>
    <w:rsid w:val="00106967"/>
    <w:pPr>
      <w:ind w:left="849" w:hanging="283"/>
      <w:contextualSpacing/>
    </w:pPr>
  </w:style>
  <w:style w:type="paragraph" w:styleId="List4">
    <w:name w:val="List 4"/>
    <w:basedOn w:val="Normal"/>
    <w:rsid w:val="00106967"/>
    <w:pPr>
      <w:ind w:left="1132" w:hanging="283"/>
      <w:contextualSpacing/>
    </w:pPr>
  </w:style>
  <w:style w:type="paragraph" w:styleId="List5">
    <w:name w:val="List 5"/>
    <w:basedOn w:val="Normal"/>
    <w:rsid w:val="00106967"/>
    <w:pPr>
      <w:ind w:left="1415" w:hanging="283"/>
      <w:contextualSpacing/>
    </w:pPr>
  </w:style>
  <w:style w:type="paragraph" w:styleId="ListBullet">
    <w:name w:val="List Bullet"/>
    <w:basedOn w:val="Normal"/>
    <w:rsid w:val="00106967"/>
    <w:pPr>
      <w:numPr>
        <w:numId w:val="9"/>
      </w:numPr>
      <w:contextualSpacing/>
    </w:pPr>
  </w:style>
  <w:style w:type="paragraph" w:styleId="ListBullet2">
    <w:name w:val="List Bullet 2"/>
    <w:basedOn w:val="Normal"/>
    <w:rsid w:val="00106967"/>
    <w:pPr>
      <w:numPr>
        <w:numId w:val="10"/>
      </w:numPr>
      <w:contextualSpacing/>
    </w:pPr>
  </w:style>
  <w:style w:type="paragraph" w:styleId="ListBullet3">
    <w:name w:val="List Bullet 3"/>
    <w:basedOn w:val="Normal"/>
    <w:rsid w:val="00106967"/>
    <w:pPr>
      <w:numPr>
        <w:numId w:val="11"/>
      </w:numPr>
      <w:contextualSpacing/>
    </w:pPr>
  </w:style>
  <w:style w:type="paragraph" w:styleId="ListBullet4">
    <w:name w:val="List Bullet 4"/>
    <w:basedOn w:val="Normal"/>
    <w:rsid w:val="00106967"/>
    <w:pPr>
      <w:numPr>
        <w:numId w:val="12"/>
      </w:numPr>
      <w:contextualSpacing/>
    </w:pPr>
  </w:style>
  <w:style w:type="paragraph" w:styleId="ListBullet5">
    <w:name w:val="List Bullet 5"/>
    <w:basedOn w:val="Normal"/>
    <w:rsid w:val="00106967"/>
    <w:pPr>
      <w:numPr>
        <w:numId w:val="13"/>
      </w:numPr>
      <w:contextualSpacing/>
    </w:pPr>
  </w:style>
  <w:style w:type="paragraph" w:styleId="ListContinue">
    <w:name w:val="List Continue"/>
    <w:basedOn w:val="Normal"/>
    <w:rsid w:val="00106967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106967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106967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106967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106967"/>
    <w:pPr>
      <w:spacing w:after="120"/>
      <w:ind w:left="1415"/>
      <w:contextualSpacing/>
    </w:pPr>
  </w:style>
  <w:style w:type="paragraph" w:styleId="ListNumber">
    <w:name w:val="List Number"/>
    <w:basedOn w:val="Normal"/>
    <w:rsid w:val="00106967"/>
    <w:pPr>
      <w:numPr>
        <w:numId w:val="14"/>
      </w:numPr>
      <w:contextualSpacing/>
    </w:pPr>
  </w:style>
  <w:style w:type="paragraph" w:styleId="ListNumber2">
    <w:name w:val="List Number 2"/>
    <w:basedOn w:val="Normal"/>
    <w:rsid w:val="00106967"/>
    <w:pPr>
      <w:numPr>
        <w:numId w:val="15"/>
      </w:numPr>
      <w:contextualSpacing/>
    </w:pPr>
  </w:style>
  <w:style w:type="paragraph" w:styleId="ListNumber3">
    <w:name w:val="List Number 3"/>
    <w:basedOn w:val="Normal"/>
    <w:rsid w:val="00106967"/>
    <w:pPr>
      <w:numPr>
        <w:numId w:val="16"/>
      </w:numPr>
      <w:contextualSpacing/>
    </w:pPr>
  </w:style>
  <w:style w:type="paragraph" w:styleId="ListNumber4">
    <w:name w:val="List Number 4"/>
    <w:basedOn w:val="Normal"/>
    <w:rsid w:val="00106967"/>
    <w:pPr>
      <w:numPr>
        <w:numId w:val="17"/>
      </w:numPr>
      <w:contextualSpacing/>
    </w:pPr>
  </w:style>
  <w:style w:type="paragraph" w:styleId="ListNumber5">
    <w:name w:val="List Number 5"/>
    <w:basedOn w:val="Normal"/>
    <w:rsid w:val="00106967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qFormat/>
    <w:rsid w:val="00106967"/>
    <w:pPr>
      <w:ind w:left="720"/>
      <w:contextualSpacing/>
    </w:pPr>
  </w:style>
  <w:style w:type="paragraph" w:styleId="MacroText">
    <w:name w:val="macro"/>
    <w:link w:val="MacroTextChar"/>
    <w:rsid w:val="001069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106967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rsid w:val="001069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10696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106967"/>
    <w:rPr>
      <w:lang w:eastAsia="en-US"/>
    </w:rPr>
  </w:style>
  <w:style w:type="paragraph" w:styleId="NormalWeb">
    <w:name w:val="Normal (Web)"/>
    <w:basedOn w:val="Normal"/>
    <w:rsid w:val="00106967"/>
    <w:rPr>
      <w:sz w:val="24"/>
      <w:szCs w:val="24"/>
    </w:rPr>
  </w:style>
  <w:style w:type="paragraph" w:styleId="NormalIndent">
    <w:name w:val="Normal Indent"/>
    <w:basedOn w:val="Normal"/>
    <w:rsid w:val="00106967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06967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106967"/>
    <w:rPr>
      <w:lang w:eastAsia="en-US"/>
    </w:rPr>
  </w:style>
  <w:style w:type="paragraph" w:styleId="PlainText">
    <w:name w:val="Plain Text"/>
    <w:basedOn w:val="Normal"/>
    <w:link w:val="PlainTextChar"/>
    <w:rsid w:val="00106967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06967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069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967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106967"/>
  </w:style>
  <w:style w:type="character" w:customStyle="1" w:styleId="SalutationChar">
    <w:name w:val="Salutation Char"/>
    <w:basedOn w:val="DefaultParagraphFont"/>
    <w:link w:val="Salutation"/>
    <w:rsid w:val="00106967"/>
    <w:rPr>
      <w:lang w:eastAsia="en-US"/>
    </w:rPr>
  </w:style>
  <w:style w:type="paragraph" w:styleId="Signature">
    <w:name w:val="Signature"/>
    <w:basedOn w:val="Normal"/>
    <w:link w:val="SignatureChar"/>
    <w:rsid w:val="00106967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106967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10696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0696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106967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106967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10696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0696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10696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6967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1Zchn">
    <w:name w:val="B1 Zchn"/>
    <w:link w:val="B1"/>
    <w:qFormat/>
    <w:rsid w:val="00EF12CF"/>
    <w:rPr>
      <w:lang w:eastAsia="en-US"/>
    </w:rPr>
  </w:style>
  <w:style w:type="character" w:customStyle="1" w:styleId="B2Char">
    <w:name w:val="B2 Char"/>
    <w:link w:val="B2"/>
    <w:qFormat/>
    <w:rsid w:val="00EF12C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enoist.sebire@nokia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RBI5PAMIO524-1616901215-53026</_dlc_DocId>
    <_dlc_DocIdUrl xmlns="71c5aaf6-e6ce-465b-b873-5148d2a4c105">
      <Url>https://nokia.sharepoint.com/sites/gxp/_layouts/15/DocIdRedir.aspx?ID=RBI5PAMIO524-1616901215-53026</Url>
      <Description>RBI5PAMIO524-1616901215-53026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E4DA9C-2471-4F9D-9B62-2A562EC6B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35DA5F-5DAB-4D95-B289-67FFEB8B85B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4251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Ericsson</cp:lastModifiedBy>
  <cp:revision>14</cp:revision>
  <dcterms:created xsi:type="dcterms:W3CDTF">2025-09-30T20:52:00Z</dcterms:created>
  <dcterms:modified xsi:type="dcterms:W3CDTF">2025-09-30T20:59:00Z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12cc066a-ec8b-4a6a-8722-6a0878521152</vt:lpwstr>
  </property>
  <property fmtid="{D5CDD505-2E9C-101B-9397-08002B2CF9AE}" pid="4" name="MediaServiceImageTags">
    <vt:lpwstr/>
  </property>
</Properties>
</file>