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BCA8" w14:textId="6D292608" w:rsidR="0068238D" w:rsidRPr="00902A76" w:rsidRDefault="0068238D" w:rsidP="0068238D">
      <w:pPr>
        <w:widowControl w:val="0"/>
        <w:tabs>
          <w:tab w:val="right" w:pos="9639"/>
        </w:tabs>
        <w:spacing w:after="0"/>
        <w:rPr>
          <w:rFonts w:cs="Arial"/>
          <w:b/>
          <w:bCs/>
          <w:sz w:val="24"/>
          <w:lang w:val="sv-SE" w:eastAsia="en-US"/>
        </w:rPr>
      </w:pPr>
      <w:bookmarkStart w:id="0" w:name="_Hlk54275161"/>
      <w:bookmarkStart w:id="1" w:name="_Toc142579058"/>
      <w:bookmarkEnd w:id="0"/>
      <w:r w:rsidRPr="00902A76">
        <w:rPr>
          <w:rFonts w:cs="Arial"/>
          <w:b/>
          <w:sz w:val="24"/>
          <w:lang w:val="sv-SE" w:eastAsia="en-US"/>
        </w:rPr>
        <w:t>3GPP TSG-RAN WG2 #1</w:t>
      </w:r>
      <w:r w:rsidRPr="00902A76">
        <w:rPr>
          <w:rFonts w:eastAsia="等线" w:cs="Arial" w:hint="eastAsia"/>
          <w:b/>
          <w:sz w:val="24"/>
          <w:lang w:val="sv-SE"/>
        </w:rPr>
        <w:t>3</w:t>
      </w:r>
      <w:r w:rsidR="00324D69">
        <w:rPr>
          <w:rFonts w:eastAsia="等线" w:cs="Arial"/>
          <w:b/>
          <w:sz w:val="24"/>
          <w:lang w:val="sv-SE"/>
        </w:rPr>
        <w:t>1</w:t>
      </w:r>
      <w:r w:rsidRPr="00902A76">
        <w:rPr>
          <w:rFonts w:cs="Arial"/>
          <w:b/>
          <w:sz w:val="24"/>
          <w:lang w:val="sv-SE" w:eastAsia="en-US"/>
        </w:rPr>
        <w:tab/>
      </w:r>
      <w:bookmarkEnd w:id="1"/>
      <w:r w:rsidRPr="00902A76">
        <w:rPr>
          <w:rFonts w:cs="Arial"/>
          <w:b/>
          <w:sz w:val="24"/>
          <w:lang w:val="sv-SE" w:eastAsia="en-US"/>
        </w:rPr>
        <w:t>R2-25</w:t>
      </w:r>
      <w:r w:rsidR="00902A76" w:rsidRPr="00902A76">
        <w:rPr>
          <w:rFonts w:cs="Arial"/>
          <w:b/>
          <w:sz w:val="24"/>
          <w:lang w:val="sv-SE" w:eastAsia="en-US"/>
        </w:rPr>
        <w:t>nnnnn</w:t>
      </w:r>
    </w:p>
    <w:p w14:paraId="4F52600F" w14:textId="5BC3CF4F" w:rsidR="0068238D" w:rsidRPr="0000706B" w:rsidRDefault="00324D69" w:rsidP="0068238D">
      <w:pPr>
        <w:widowControl w:val="0"/>
        <w:tabs>
          <w:tab w:val="right" w:pos="9639"/>
        </w:tabs>
        <w:spacing w:after="0"/>
        <w:rPr>
          <w:rFonts w:cs="Arial"/>
          <w:b/>
          <w:sz w:val="24"/>
          <w:lang w:val="en-US" w:eastAsia="en-US"/>
        </w:rPr>
      </w:pPr>
      <w:r w:rsidRPr="00324D69">
        <w:rPr>
          <w:rFonts w:cs="Arial"/>
          <w:b/>
          <w:sz w:val="24"/>
          <w:lang w:val="en-US" w:eastAsia="en-US"/>
        </w:rPr>
        <w:t xml:space="preserve">Bengaluru, India, Aug 25th – 29th, 2025             </w:t>
      </w:r>
    </w:p>
    <w:p w14:paraId="7C44D733" w14:textId="77777777" w:rsidR="0068238D" w:rsidRDefault="0068238D" w:rsidP="009E042F">
      <w:pPr>
        <w:pStyle w:val="3GPPHeader"/>
        <w:rPr>
          <w:rFonts w:eastAsiaTheme="minorEastAsia"/>
          <w:sz w:val="22"/>
          <w:szCs w:val="22"/>
          <w:lang w:val="en-US"/>
        </w:rPr>
      </w:pPr>
    </w:p>
    <w:p w14:paraId="0F2F31BB" w14:textId="0D2FC27C" w:rsidR="009E042F" w:rsidRPr="00DB30D3" w:rsidRDefault="009E042F" w:rsidP="009E042F">
      <w:pPr>
        <w:pStyle w:val="3GPPHeader"/>
        <w:rPr>
          <w:sz w:val="22"/>
          <w:szCs w:val="22"/>
          <w:lang w:val="en-US"/>
        </w:rPr>
      </w:pPr>
      <w:r w:rsidRPr="00DB30D3">
        <w:rPr>
          <w:sz w:val="22"/>
          <w:szCs w:val="22"/>
          <w:lang w:val="en-US"/>
        </w:rPr>
        <w:t>Agenda Item:</w:t>
      </w:r>
      <w:r w:rsidRPr="00DB30D3">
        <w:rPr>
          <w:sz w:val="22"/>
          <w:szCs w:val="22"/>
          <w:lang w:val="en-US"/>
        </w:rPr>
        <w:tab/>
      </w:r>
      <w:r w:rsidR="000940C5">
        <w:rPr>
          <w:rFonts w:eastAsiaTheme="minorEastAsia" w:hint="eastAsia"/>
          <w:sz w:val="22"/>
          <w:szCs w:val="22"/>
          <w:lang w:val="en-US"/>
        </w:rPr>
        <w:t>8.10.2.1</w:t>
      </w:r>
    </w:p>
    <w:p w14:paraId="20939480" w14:textId="36CB2C9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0940C5">
        <w:rPr>
          <w:sz w:val="22"/>
          <w:szCs w:val="22"/>
          <w:lang w:val="en-US"/>
        </w:rPr>
        <w:t>Ericsson</w:t>
      </w:r>
    </w:p>
    <w:p w14:paraId="58B4A380" w14:textId="1CFA345C"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0940C5">
        <w:rPr>
          <w:sz w:val="22"/>
          <w:szCs w:val="22"/>
        </w:rPr>
        <w:t xml:space="preserve">Remaining </w:t>
      </w:r>
      <w:r w:rsidR="000940C5" w:rsidRPr="000940C5">
        <w:rPr>
          <w:sz w:val="22"/>
          <w:szCs w:val="22"/>
        </w:rPr>
        <w:t>RRC</w:t>
      </w:r>
      <w:r w:rsidRPr="000940C5">
        <w:rPr>
          <w:sz w:val="22"/>
          <w:szCs w:val="22"/>
        </w:rPr>
        <w:t xml:space="preserve"> </w:t>
      </w:r>
      <w:r w:rsidR="006376BA" w:rsidRPr="006376BA">
        <w:rPr>
          <w:sz w:val="22"/>
          <w:szCs w:val="22"/>
        </w:rPr>
        <w:t xml:space="preserve">Open issues </w:t>
      </w:r>
      <w:r w:rsidR="00761D82">
        <w:rPr>
          <w:sz w:val="22"/>
          <w:szCs w:val="22"/>
        </w:rPr>
        <w:t xml:space="preserve">for </w:t>
      </w:r>
      <w:r w:rsidR="006376BA" w:rsidRPr="006376BA">
        <w:rPr>
          <w:sz w:val="22"/>
          <w:szCs w:val="22"/>
        </w:rPr>
        <w:t>SONMDT feature</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5DEDD3CA" w14:textId="0B80F1FC" w:rsidR="005D3FEA" w:rsidRPr="00C5598E" w:rsidRDefault="005D3FEA" w:rsidP="008D7850">
      <w:r>
        <w:t xml:space="preserve">The following document includes a list of open issues </w:t>
      </w:r>
      <w:r w:rsidR="00324D69">
        <w:t>for</w:t>
      </w:r>
      <w:r>
        <w:t xml:space="preserve"> the following email discussion:</w:t>
      </w:r>
    </w:p>
    <w:p w14:paraId="7DABD158" w14:textId="77777777" w:rsidR="009B74CA" w:rsidRDefault="009B74CA" w:rsidP="009B74CA">
      <w:pPr>
        <w:pStyle w:val="a5"/>
      </w:pPr>
    </w:p>
    <w:p w14:paraId="62B06A58" w14:textId="77777777" w:rsidR="00324D69" w:rsidRPr="001A3F2D" w:rsidRDefault="00324D69" w:rsidP="00324D69">
      <w:pPr>
        <w:pStyle w:val="EmailDiscussion"/>
        <w:tabs>
          <w:tab w:val="num" w:pos="1619"/>
        </w:tabs>
        <w:spacing w:after="0" w:line="240" w:lineRule="auto"/>
        <w:rPr>
          <w:rFonts w:eastAsia="Times New Roman"/>
          <w:szCs w:val="20"/>
        </w:rPr>
      </w:pPr>
      <w:r w:rsidRPr="001A3F2D">
        <w:t>[Post130][605][SONMDT] Running NR RRC CR (Ericsson)</w:t>
      </w:r>
    </w:p>
    <w:p w14:paraId="24EC8AD6" w14:textId="77777777" w:rsidR="00324D69" w:rsidRPr="001A3F2D" w:rsidRDefault="00324D69" w:rsidP="00324D69">
      <w:pPr>
        <w:pStyle w:val="EmailDiscussion2"/>
        <w:ind w:left="1619" w:firstLine="0"/>
        <w:rPr>
          <w:rFonts w:eastAsiaTheme="minorEastAsia"/>
          <w:szCs w:val="20"/>
          <w:u w:val="single"/>
        </w:rPr>
      </w:pPr>
      <w:r w:rsidRPr="001A3F2D">
        <w:rPr>
          <w:u w:val="single"/>
        </w:rPr>
        <w:t>Scope:</w:t>
      </w:r>
    </w:p>
    <w:p w14:paraId="2196F78E" w14:textId="77777777" w:rsidR="00324D69" w:rsidRPr="001A3F2D" w:rsidRDefault="00324D69" w:rsidP="00324D69">
      <w:pPr>
        <w:pStyle w:val="EmailDiscussion2"/>
        <w:numPr>
          <w:ilvl w:val="2"/>
          <w:numId w:val="9"/>
        </w:numPr>
        <w:tabs>
          <w:tab w:val="clear" w:pos="1622"/>
        </w:tabs>
      </w:pPr>
      <w:r w:rsidRPr="001A3F2D">
        <w:t>Update the running CR</w:t>
      </w:r>
    </w:p>
    <w:p w14:paraId="37A3C4D3" w14:textId="77777777" w:rsidR="00324D69" w:rsidRPr="001A3F2D" w:rsidRDefault="00324D69" w:rsidP="00324D69">
      <w:pPr>
        <w:pStyle w:val="EmailDiscussion2"/>
        <w:rPr>
          <w:u w:val="single"/>
        </w:rPr>
      </w:pPr>
      <w:r w:rsidRPr="001A3F2D">
        <w:t xml:space="preserve">      </w:t>
      </w:r>
      <w:r w:rsidRPr="001A3F2D">
        <w:rPr>
          <w:u w:val="single"/>
        </w:rPr>
        <w:t xml:space="preserve">Intended outcome: </w:t>
      </w:r>
    </w:p>
    <w:p w14:paraId="20C29C02" w14:textId="77777777" w:rsidR="00324D69" w:rsidRPr="001A3F2D" w:rsidRDefault="00324D69" w:rsidP="00324D69">
      <w:pPr>
        <w:pStyle w:val="EmailDiscussion2"/>
        <w:numPr>
          <w:ilvl w:val="2"/>
          <w:numId w:val="10"/>
        </w:numPr>
        <w:tabs>
          <w:tab w:val="clear" w:pos="1622"/>
        </w:tabs>
        <w:ind w:left="1980"/>
      </w:pPr>
      <w:r w:rsidRPr="001A3F2D">
        <w:t>Updated running CR to be submitted to next meeting</w:t>
      </w:r>
    </w:p>
    <w:p w14:paraId="64E7CBE5" w14:textId="77777777" w:rsidR="00324D69" w:rsidRPr="001A3F2D" w:rsidRDefault="00324D69" w:rsidP="00324D69">
      <w:pPr>
        <w:pStyle w:val="EmailDiscussion2"/>
        <w:rPr>
          <w:u w:val="single"/>
        </w:rPr>
      </w:pPr>
      <w:r w:rsidRPr="001A3F2D">
        <w:t>     </w:t>
      </w:r>
      <w:r w:rsidRPr="001A3F2D">
        <w:rPr>
          <w:u w:val="single"/>
        </w:rPr>
        <w:t xml:space="preserve">Deadline: </w:t>
      </w:r>
    </w:p>
    <w:p w14:paraId="2B8601DC" w14:textId="77777777" w:rsidR="00324D69" w:rsidRPr="001A3F2D" w:rsidRDefault="00324D69" w:rsidP="00324D69">
      <w:pPr>
        <w:pStyle w:val="EmailDiscussion2"/>
        <w:numPr>
          <w:ilvl w:val="2"/>
          <w:numId w:val="10"/>
        </w:numPr>
        <w:tabs>
          <w:tab w:val="clear" w:pos="1622"/>
        </w:tabs>
        <w:ind w:left="1980"/>
      </w:pPr>
      <w:r w:rsidRPr="001A3F2D">
        <w:t>Long</w:t>
      </w:r>
    </w:p>
    <w:p w14:paraId="71C3C00E" w14:textId="77777777" w:rsidR="009B74CA" w:rsidRDefault="009B74CA" w:rsidP="008D7850">
      <w:pPr>
        <w:rPr>
          <w:i/>
          <w:iCs/>
          <w:color w:val="4472C4" w:themeColor="accent1"/>
          <w:lang w:eastAsia="sv-SE"/>
        </w:rPr>
      </w:pPr>
    </w:p>
    <w:p w14:paraId="668D32D1" w14:textId="626104B5"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324D69">
        <w:rPr>
          <w:b/>
          <w:bCs/>
          <w:color w:val="FF0000"/>
        </w:rPr>
        <w:t>8</w:t>
      </w:r>
      <w:r w:rsidR="009D595B">
        <w:rPr>
          <w:b/>
          <w:bCs/>
          <w:color w:val="FF0000"/>
          <w:vertAlign w:val="superscript"/>
        </w:rPr>
        <w:t>th</w:t>
      </w:r>
      <w:r w:rsidR="00B606DB">
        <w:rPr>
          <w:b/>
          <w:bCs/>
          <w:color w:val="FF0000"/>
        </w:rPr>
        <w:t xml:space="preserve"> </w:t>
      </w:r>
      <w:r w:rsidR="00324D69">
        <w:rPr>
          <w:b/>
          <w:bCs/>
          <w:color w:val="FF0000"/>
        </w:rPr>
        <w:t>August</w:t>
      </w:r>
      <w:r w:rsidR="00BE53E3" w:rsidRPr="00BE53E3">
        <w:rPr>
          <w:b/>
          <w:bCs/>
          <w:color w:val="FF0000"/>
        </w:rPr>
        <w:t xml:space="preserve"> 2025</w:t>
      </w:r>
    </w:p>
    <w:p w14:paraId="6DB13A42" w14:textId="22637CED" w:rsidR="0046704F" w:rsidRDefault="00A50B61" w:rsidP="0046704F">
      <w:pPr>
        <w:pStyle w:val="1"/>
      </w:pPr>
      <w:r>
        <w:t>R</w:t>
      </w:r>
      <w:r w:rsidR="0020556B">
        <w:t>emaining open issues</w:t>
      </w:r>
      <w:r w:rsidR="001B3D9F">
        <w:t xml:space="preserve"> for specification </w:t>
      </w:r>
      <w:r w:rsidR="00891DC1">
        <w:t>TS 38.331</w:t>
      </w:r>
    </w:p>
    <w:p w14:paraId="6D09F674" w14:textId="7D8593D2" w:rsidR="009B2520" w:rsidRDefault="009B2520" w:rsidP="0082709C">
      <w:pPr>
        <w:pStyle w:val="3"/>
        <w:ind w:left="851"/>
      </w:pPr>
      <w:r>
        <w:t>Issues on MRO for CHO with candidate SCG</w:t>
      </w:r>
    </w:p>
    <w:p w14:paraId="642184B7" w14:textId="00456434" w:rsidR="009B2520" w:rsidRPr="00817741" w:rsidRDefault="009B2520" w:rsidP="009B2520">
      <w:pPr>
        <w:rPr>
          <w:b/>
          <w:bCs/>
          <w:lang w:eastAsia="sv-SE"/>
        </w:rPr>
      </w:pPr>
      <w:r w:rsidRPr="000F59C8">
        <w:rPr>
          <w:b/>
          <w:bCs/>
          <w:highlight w:val="cyan"/>
          <w:u w:val="single"/>
          <w:lang w:eastAsia="sv-SE"/>
        </w:rPr>
        <w:t xml:space="preserve">Open issue </w:t>
      </w:r>
      <w:r>
        <w:rPr>
          <w:b/>
          <w:bCs/>
          <w:highlight w:val="cyan"/>
          <w:u w:val="single"/>
          <w:lang w:eastAsia="sv-SE"/>
        </w:rPr>
        <w:t>RRC-</w:t>
      </w:r>
      <w:r w:rsidRPr="000F59C8">
        <w:rPr>
          <w:b/>
          <w:bCs/>
          <w:highlight w:val="cyan"/>
          <w:u w:val="single"/>
          <w:lang w:eastAsia="sv-SE"/>
        </w:rPr>
        <w:t>1:</w:t>
      </w:r>
      <w:r w:rsidRPr="007172BF">
        <w:rPr>
          <w:i/>
          <w:iCs/>
          <w:lang w:eastAsia="sv-SE"/>
        </w:rPr>
        <w:t xml:space="preserve"> </w:t>
      </w:r>
      <w:r w:rsidRPr="009B2520">
        <w:rPr>
          <w:lang w:eastAsia="sv-SE"/>
        </w:rPr>
        <w:t>Avoiding duplicated measurement reports in SHR and SPR</w:t>
      </w:r>
    </w:p>
    <w:p w14:paraId="74ED5C7C" w14:textId="77777777" w:rsidR="009B2520" w:rsidRPr="00B07E09" w:rsidRDefault="009B2520" w:rsidP="009B2520">
      <w:pPr>
        <w:rPr>
          <w:b/>
          <w:bCs/>
          <w:lang w:eastAsia="sv-SE"/>
        </w:rPr>
      </w:pPr>
      <w:r w:rsidRPr="00B07E09">
        <w:rPr>
          <w:b/>
          <w:bCs/>
          <w:lang w:eastAsia="sv-SE"/>
        </w:rPr>
        <w:t>Issue description:</w:t>
      </w:r>
    </w:p>
    <w:p w14:paraId="20E91ADE" w14:textId="696606E9" w:rsidR="009B2520" w:rsidRDefault="009B2520" w:rsidP="00F37B1B">
      <w:r>
        <w:t>In RAN2#129bis meeting, discussion on near failure scenarios for CHO with candidate SCG resulted in below FFS</w:t>
      </w:r>
      <w:r w:rsidR="002C47C5">
        <w:t>.</w:t>
      </w:r>
    </w:p>
    <w:p w14:paraId="10F39E3B" w14:textId="5EF1227F" w:rsidR="009B2520" w:rsidRDefault="009B2520" w:rsidP="009B2520">
      <w:pPr>
        <w:pStyle w:val="aa"/>
        <w:numPr>
          <w:ilvl w:val="0"/>
          <w:numId w:val="11"/>
        </w:numPr>
        <w:rPr>
          <w:rFonts w:ascii="Arial" w:hAnsi="Arial" w:cs="Arial"/>
          <w:sz w:val="20"/>
          <w:szCs w:val="20"/>
        </w:rPr>
      </w:pPr>
      <w:r w:rsidRPr="009B2520">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PCell (i.e., in SHR, SPR). </w:t>
      </w:r>
    </w:p>
    <w:p w14:paraId="1CDCAC6D" w14:textId="02DCD01D" w:rsidR="00251DB8" w:rsidRDefault="00E7544C" w:rsidP="009D20C5">
      <w:pPr>
        <w:rPr>
          <w:rFonts w:cs="Arial"/>
        </w:rPr>
      </w:pPr>
      <w:r>
        <w:rPr>
          <w:rFonts w:cs="Arial"/>
        </w:rPr>
        <w:t>And following the discussion i</w:t>
      </w:r>
      <w:r w:rsidR="002C47C5">
        <w:rPr>
          <w:rFonts w:cs="Arial"/>
        </w:rPr>
        <w:t>n the meeting RAN2#130 we agreed the following.</w:t>
      </w:r>
    </w:p>
    <w:p w14:paraId="4163BBCA" w14:textId="77777777" w:rsidR="002C47C5" w:rsidRDefault="002C47C5" w:rsidP="002C47C5">
      <w:pPr>
        <w:pStyle w:val="aa"/>
        <w:numPr>
          <w:ilvl w:val="0"/>
          <w:numId w:val="11"/>
        </w:numPr>
        <w:rPr>
          <w:rFonts w:ascii="Arial" w:eastAsia="MS Mincho" w:hAnsi="Arial"/>
          <w:szCs w:val="24"/>
        </w:rPr>
      </w:pPr>
      <w:r w:rsidRPr="002C47C5">
        <w:rPr>
          <w:rFonts w:ascii="Arial" w:hAnsi="Arial" w:cs="Arial"/>
          <w:sz w:val="20"/>
          <w:szCs w:val="20"/>
        </w:rPr>
        <w:t>We will not add</w:t>
      </w:r>
      <w:r w:rsidRPr="00156D59">
        <w:rPr>
          <w:rFonts w:ascii="Arial" w:eastAsia="MS Mincho" w:hAnsi="Arial"/>
          <w:szCs w:val="24"/>
        </w:rPr>
        <w:t xml:space="preserve"> any optimizations to avoid duplicated info in correlated reports</w:t>
      </w:r>
    </w:p>
    <w:p w14:paraId="5517453C" w14:textId="77777777" w:rsidR="002C47C5" w:rsidRPr="002C47C5" w:rsidRDefault="002C47C5" w:rsidP="002C47C5">
      <w:pPr>
        <w:pStyle w:val="aa"/>
        <w:numPr>
          <w:ilvl w:val="0"/>
          <w:numId w:val="11"/>
        </w:numPr>
        <w:rPr>
          <w:rFonts w:ascii="Arial" w:hAnsi="Arial" w:cs="Arial"/>
          <w:sz w:val="20"/>
          <w:szCs w:val="20"/>
          <w:highlight w:val="yellow"/>
        </w:rPr>
      </w:pPr>
      <w:r w:rsidRPr="002C47C5">
        <w:rPr>
          <w:rFonts w:ascii="Arial" w:hAnsi="Arial" w:cs="Arial"/>
          <w:sz w:val="20"/>
          <w:szCs w:val="20"/>
          <w:highlight w:val="yellow"/>
        </w:rPr>
        <w:t>FFS if we add some correlation indication.</w:t>
      </w:r>
    </w:p>
    <w:p w14:paraId="5933C327" w14:textId="77777777" w:rsidR="00493E4D" w:rsidRDefault="00493E4D" w:rsidP="009D20C5"/>
    <w:p w14:paraId="62FBD762" w14:textId="37185E9F" w:rsidR="00E41CD3" w:rsidRDefault="001D6815" w:rsidP="009D20C5">
      <w:r>
        <w:t xml:space="preserve">The scenario addressed in this FFS involves sub-optimal execution of both CHO and CPC procedures, where one or more SHR/SPR triggering conditions are met for each conditional cell change procedure, including PCell and PSCell. </w:t>
      </w:r>
      <w:r w:rsidR="00451CF9">
        <w:t>In such scenario the UE may have to log SHR and SPR</w:t>
      </w:r>
      <w:r w:rsidR="002C47C5">
        <w:t xml:space="preserve"> at the same time. As </w:t>
      </w:r>
      <w:r w:rsidR="008A6B94">
        <w:t xml:space="preserve">noted </w:t>
      </w:r>
      <w:r w:rsidR="002C47C5">
        <w:t>in the previous meetings agreement</w:t>
      </w:r>
      <w:r w:rsidR="008A6B94">
        <w:t xml:space="preserve">, </w:t>
      </w:r>
      <w:r w:rsidR="002C47C5">
        <w:t xml:space="preserve">we need to investigate whether correlation of these reports are needed and if so, what solution should be adopted for this issue. </w:t>
      </w:r>
    </w:p>
    <w:p w14:paraId="75F7D5DF" w14:textId="350C73BD" w:rsidR="002C47C5" w:rsidRDefault="002C47C5" w:rsidP="009D20C5">
      <w:r>
        <w:t>In general</w:t>
      </w:r>
      <w:r w:rsidR="00DA3F35">
        <w:t>,</w:t>
      </w:r>
      <w:r>
        <w:t xml:space="preserve"> </w:t>
      </w:r>
      <w:r w:rsidR="00DA3F35">
        <w:t>two</w:t>
      </w:r>
      <w:r>
        <w:t xml:space="preserve"> options to address this FFS</w:t>
      </w:r>
      <w:r w:rsidR="00DA3F35">
        <w:t xml:space="preserve"> were diiscussed</w:t>
      </w:r>
      <w:r>
        <w:t>.</w:t>
      </w:r>
    </w:p>
    <w:p w14:paraId="2AFDCE87" w14:textId="36775BDA" w:rsidR="002C47C5" w:rsidRDefault="002C47C5" w:rsidP="00E5008B">
      <w:pPr>
        <w:pStyle w:val="aa"/>
        <w:numPr>
          <w:ilvl w:val="0"/>
          <w:numId w:val="19"/>
        </w:numPr>
      </w:pPr>
      <w:r w:rsidRPr="00682115">
        <w:rPr>
          <w:b/>
          <w:bCs/>
        </w:rPr>
        <w:t xml:space="preserve">Option </w:t>
      </w:r>
      <w:r w:rsidR="00D66082" w:rsidRPr="00682115">
        <w:rPr>
          <w:b/>
          <w:bCs/>
        </w:rPr>
        <w:t>A</w:t>
      </w:r>
      <w:r>
        <w:t>. Adding a correlation indication beside the availability indication in RRC_Complete messages (i.e., when UE indicates the availability of SHR and SPR it indicates the reports are correlated so network can fetch them and package them together for further analysis)</w:t>
      </w:r>
    </w:p>
    <w:p w14:paraId="686E070B" w14:textId="048E1FAF" w:rsidR="002C47C5" w:rsidRDefault="002C47C5" w:rsidP="00E5008B">
      <w:pPr>
        <w:pStyle w:val="aa"/>
        <w:numPr>
          <w:ilvl w:val="0"/>
          <w:numId w:val="19"/>
        </w:numPr>
      </w:pPr>
      <w:r w:rsidRPr="00682115">
        <w:rPr>
          <w:b/>
          <w:bCs/>
        </w:rPr>
        <w:lastRenderedPageBreak/>
        <w:t xml:space="preserve">Option </w:t>
      </w:r>
      <w:r w:rsidR="00D66082" w:rsidRPr="00682115">
        <w:rPr>
          <w:b/>
          <w:bCs/>
        </w:rPr>
        <w:t>B</w:t>
      </w:r>
      <w:r>
        <w:t>. Adding a correlation indication in the SHR and SPR reports</w:t>
      </w:r>
    </w:p>
    <w:p w14:paraId="6E5F1609" w14:textId="77777777" w:rsidR="002C47C5" w:rsidRDefault="002C47C5" w:rsidP="009D20C5"/>
    <w:p w14:paraId="5588B91A" w14:textId="0B1C0BCF" w:rsidR="002C47C5" w:rsidRDefault="002C47C5" w:rsidP="009D20C5">
      <w:r>
        <w:t xml:space="preserve">To accelerate the discussion and possibly down-select among the mentioned options, rapporteur would like to ask the companies to provide their views to the following question. </w:t>
      </w:r>
    </w:p>
    <w:p w14:paraId="0D324EE0" w14:textId="77777777" w:rsidR="000926EF" w:rsidRDefault="000926EF" w:rsidP="009D20C5"/>
    <w:p w14:paraId="6C8CBCC9" w14:textId="06BA2256" w:rsidR="000926EF" w:rsidRPr="00D03DD7" w:rsidRDefault="000926EF" w:rsidP="00800251">
      <w:pPr>
        <w:pStyle w:val="EditorsNote"/>
        <w:ind w:left="0" w:firstLine="0"/>
        <w:rPr>
          <w:rFonts w:ascii="Arial" w:eastAsia="MS Mincho" w:hAnsi="Arial" w:cs="Arial"/>
          <w:b/>
          <w:bCs/>
          <w:color w:val="auto"/>
          <w:lang w:val="en-US" w:eastAsia="ko-KR"/>
        </w:rPr>
      </w:pPr>
      <w:r w:rsidRPr="00D03DD7">
        <w:rPr>
          <w:rFonts w:ascii="Arial" w:eastAsia="MS Mincho" w:hAnsi="Arial" w:cs="Arial"/>
          <w:b/>
          <w:bCs/>
          <w:color w:val="auto"/>
          <w:lang w:eastAsia="ko-KR"/>
        </w:rPr>
        <w:t xml:space="preserve">Regarding Open issue RRC-1, companies are invited to provide comments on </w:t>
      </w:r>
      <w:r w:rsidRPr="00D03DD7">
        <w:rPr>
          <w:rFonts w:ascii="Arial" w:eastAsia="MS Mincho" w:hAnsi="Arial" w:cs="Arial"/>
          <w:b/>
          <w:bCs/>
          <w:color w:val="auto"/>
          <w:lang w:val="en-US" w:eastAsia="ko-KR"/>
        </w:rPr>
        <w:t xml:space="preserve">whether correlation </w:t>
      </w:r>
      <w:r w:rsidR="00073E88" w:rsidRPr="00D03DD7">
        <w:rPr>
          <w:rFonts w:ascii="Arial" w:eastAsia="MS Mincho" w:hAnsi="Arial" w:cs="Arial"/>
          <w:b/>
          <w:bCs/>
          <w:color w:val="auto"/>
          <w:lang w:val="en-US" w:eastAsia="ko-KR"/>
        </w:rPr>
        <w:t>indication is</w:t>
      </w:r>
      <w:r w:rsidR="00F60F16" w:rsidRPr="00D03DD7">
        <w:rPr>
          <w:rFonts w:ascii="Arial" w:eastAsia="MS Mincho" w:hAnsi="Arial" w:cs="Arial"/>
          <w:b/>
          <w:bCs/>
          <w:color w:val="auto"/>
          <w:lang w:val="en-US" w:eastAsia="ko-KR"/>
        </w:rPr>
        <w:t xml:space="preserve"> needed in </w:t>
      </w:r>
      <w:r w:rsidR="002975FF" w:rsidRPr="00D03DD7">
        <w:rPr>
          <w:rFonts w:ascii="Arial" w:eastAsia="MS Mincho" w:hAnsi="Arial" w:cs="Arial"/>
          <w:b/>
          <w:bCs/>
          <w:color w:val="auto"/>
          <w:lang w:val="en-US" w:eastAsia="ko-KR"/>
        </w:rPr>
        <w:t xml:space="preserve">case of both reports being generated </w:t>
      </w:r>
      <w:r w:rsidR="00B61F96" w:rsidRPr="00D03DD7">
        <w:rPr>
          <w:rFonts w:ascii="Arial" w:eastAsia="MS Mincho" w:hAnsi="Arial" w:cs="Arial"/>
          <w:b/>
          <w:bCs/>
          <w:color w:val="auto"/>
          <w:lang w:val="en-US" w:eastAsia="ko-KR"/>
        </w:rPr>
        <w:t xml:space="preserve">in </w:t>
      </w:r>
      <w:r w:rsidR="0086492F" w:rsidRPr="00D03DD7">
        <w:rPr>
          <w:rFonts w:ascii="Arial" w:eastAsia="MS Mincho" w:hAnsi="Arial" w:cs="Arial"/>
          <w:b/>
          <w:bCs/>
          <w:color w:val="auto"/>
          <w:lang w:val="en-US" w:eastAsia="ko-KR"/>
        </w:rPr>
        <w:t>a CHO with candidate SCG execution scenario</w:t>
      </w:r>
      <w:r w:rsidR="007232AD" w:rsidRPr="00D03DD7">
        <w:rPr>
          <w:rFonts w:ascii="Arial" w:eastAsia="MS Mincho" w:hAnsi="Arial" w:cs="Arial"/>
          <w:b/>
          <w:bCs/>
          <w:color w:val="auto"/>
          <w:lang w:val="en-US" w:eastAsia="ko-KR"/>
        </w:rPr>
        <w:t xml:space="preserve"> and if the correlation indication is deemed needed, please indicate which option (e.g. option A/B above) you do prefer</w:t>
      </w:r>
      <w:r w:rsidRPr="00D03DD7">
        <w:rPr>
          <w:rFonts w:ascii="Arial" w:eastAsia="MS Mincho" w:hAnsi="Arial" w:cs="Arial"/>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0926EF" w:rsidRPr="00B10971" w14:paraId="3AE92415" w14:textId="77777777" w:rsidTr="00902A76">
        <w:tc>
          <w:tcPr>
            <w:tcW w:w="1276" w:type="dxa"/>
          </w:tcPr>
          <w:p w14:paraId="6E336872" w14:textId="77777777" w:rsidR="000926EF" w:rsidRPr="00B10971" w:rsidRDefault="000926EF" w:rsidP="00902A76">
            <w:pPr>
              <w:rPr>
                <w:rFonts w:eastAsia="等线"/>
                <w:b/>
                <w:bCs/>
              </w:rPr>
            </w:pPr>
            <w:r w:rsidRPr="00B10971">
              <w:rPr>
                <w:rFonts w:eastAsia="等线" w:hint="eastAsia"/>
                <w:b/>
                <w:bCs/>
              </w:rPr>
              <w:t>C</w:t>
            </w:r>
            <w:r w:rsidRPr="00B10971">
              <w:rPr>
                <w:rFonts w:eastAsia="等线"/>
                <w:b/>
                <w:bCs/>
              </w:rPr>
              <w:t>ompany</w:t>
            </w:r>
          </w:p>
        </w:tc>
        <w:tc>
          <w:tcPr>
            <w:tcW w:w="2437" w:type="dxa"/>
          </w:tcPr>
          <w:p w14:paraId="453AE02A" w14:textId="77777777" w:rsidR="000926EF" w:rsidRDefault="000926EF" w:rsidP="00902A76">
            <w:pPr>
              <w:rPr>
                <w:rFonts w:eastAsia="等线"/>
                <w:b/>
                <w:bCs/>
              </w:rPr>
            </w:pPr>
            <w:r>
              <w:rPr>
                <w:rFonts w:eastAsia="等线"/>
                <w:b/>
                <w:bCs/>
              </w:rPr>
              <w:t>Yes/No</w:t>
            </w:r>
          </w:p>
        </w:tc>
        <w:tc>
          <w:tcPr>
            <w:tcW w:w="5926" w:type="dxa"/>
          </w:tcPr>
          <w:p w14:paraId="7EB683BF" w14:textId="0E8C5830" w:rsidR="000926EF" w:rsidRPr="00B10971" w:rsidRDefault="00486746" w:rsidP="00902A76">
            <w:pPr>
              <w:rPr>
                <w:rFonts w:eastAsia="等线"/>
                <w:b/>
                <w:bCs/>
              </w:rPr>
            </w:pPr>
            <w:r>
              <w:rPr>
                <w:rFonts w:eastAsia="等线"/>
                <w:b/>
                <w:bCs/>
              </w:rPr>
              <w:t>If yes</w:t>
            </w:r>
            <w:r w:rsidR="00181A2B">
              <w:rPr>
                <w:rFonts w:eastAsia="等线"/>
                <w:b/>
                <w:bCs/>
              </w:rPr>
              <w:t>,</w:t>
            </w:r>
            <w:r>
              <w:rPr>
                <w:rFonts w:eastAsia="等线"/>
                <w:b/>
                <w:bCs/>
              </w:rPr>
              <w:t xml:space="preserve"> </w:t>
            </w:r>
            <w:r w:rsidR="00D66082">
              <w:rPr>
                <w:rFonts w:eastAsia="等线"/>
                <w:b/>
                <w:bCs/>
              </w:rPr>
              <w:t>Option A/B</w:t>
            </w:r>
          </w:p>
        </w:tc>
      </w:tr>
      <w:tr w:rsidR="000926EF" w14:paraId="6EE0D4D5" w14:textId="77777777" w:rsidTr="00902A76">
        <w:tc>
          <w:tcPr>
            <w:tcW w:w="1276" w:type="dxa"/>
          </w:tcPr>
          <w:p w14:paraId="1D1A1079" w14:textId="48B920A6" w:rsidR="000926EF" w:rsidRDefault="0081241F" w:rsidP="00902A76">
            <w:pPr>
              <w:rPr>
                <w:rFonts w:eastAsia="等线"/>
                <w:lang w:eastAsia="ko-KR"/>
              </w:rPr>
            </w:pPr>
            <w:r>
              <w:rPr>
                <w:rFonts w:ascii="Malgun Gothic" w:eastAsia="Malgun Gothic" w:hAnsi="Malgun Gothic" w:cs="Malgun Gothic" w:hint="eastAsia"/>
                <w:lang w:eastAsia="ko-KR"/>
              </w:rPr>
              <w:t>LGE</w:t>
            </w:r>
          </w:p>
        </w:tc>
        <w:tc>
          <w:tcPr>
            <w:tcW w:w="2437" w:type="dxa"/>
          </w:tcPr>
          <w:p w14:paraId="0BF6B971" w14:textId="67AE19B4" w:rsidR="000926EF" w:rsidRPr="00BC3932" w:rsidRDefault="00BC3932" w:rsidP="00902A76">
            <w:pPr>
              <w:rPr>
                <w:rFonts w:eastAsia="Malgun Gothic"/>
                <w:lang w:eastAsia="ko-KR"/>
              </w:rPr>
            </w:pPr>
            <w:r>
              <w:rPr>
                <w:rFonts w:eastAsia="Malgun Gothic" w:hint="eastAsia"/>
                <w:lang w:eastAsia="ko-KR"/>
              </w:rPr>
              <w:t>-</w:t>
            </w:r>
          </w:p>
        </w:tc>
        <w:tc>
          <w:tcPr>
            <w:tcW w:w="5926" w:type="dxa"/>
          </w:tcPr>
          <w:p w14:paraId="5253103E" w14:textId="5AF7558B" w:rsidR="00D119AA" w:rsidRPr="00D119AA" w:rsidRDefault="00D119AA" w:rsidP="00303890">
            <w:pPr>
              <w:jc w:val="left"/>
              <w:rPr>
                <w:rFonts w:eastAsia="Malgun Gothic"/>
                <w:lang w:eastAsia="ko-KR"/>
              </w:rPr>
            </w:pPr>
            <w:r w:rsidRPr="00D119AA">
              <w:rPr>
                <w:rFonts w:eastAsia="Malgun Gothic"/>
                <w:lang w:eastAsia="ko-KR"/>
              </w:rPr>
              <w:t>We agree with the general idea of correlation behavior for SHR and SPR when they are both generated in a CHO with candidate SCG scenario.</w:t>
            </w:r>
          </w:p>
          <w:p w14:paraId="57A2F928" w14:textId="2FC3E173" w:rsidR="00D119AA" w:rsidRPr="00D119AA" w:rsidRDefault="00D119AA" w:rsidP="00303890">
            <w:pPr>
              <w:jc w:val="left"/>
              <w:rPr>
                <w:rFonts w:eastAsia="Malgun Gothic"/>
                <w:lang w:eastAsia="ko-KR"/>
              </w:rPr>
            </w:pPr>
            <w:r w:rsidRPr="00D119AA">
              <w:rPr>
                <w:rFonts w:eastAsia="Malgun Gothic"/>
                <w:lang w:eastAsia="ko-KR"/>
              </w:rPr>
              <w:t xml:space="preserve">However, we </w:t>
            </w:r>
            <w:r>
              <w:rPr>
                <w:rFonts w:eastAsia="Malgun Gothic" w:hint="eastAsia"/>
                <w:lang w:eastAsia="ko-KR"/>
              </w:rPr>
              <w:t xml:space="preserve">prefer </w:t>
            </w:r>
            <w:r w:rsidR="00BF7794">
              <w:rPr>
                <w:rFonts w:eastAsia="Malgun Gothic" w:hint="eastAsia"/>
                <w:lang w:eastAsia="ko-KR"/>
              </w:rPr>
              <w:t>NOT</w:t>
            </w:r>
            <w:r>
              <w:rPr>
                <w:rFonts w:eastAsia="Malgun Gothic" w:hint="eastAsia"/>
                <w:lang w:eastAsia="ko-KR"/>
              </w:rPr>
              <w:t xml:space="preserve"> to</w:t>
            </w:r>
            <w:r w:rsidRPr="00D119AA">
              <w:rPr>
                <w:rFonts w:eastAsia="Malgun Gothic"/>
                <w:lang w:eastAsia="ko-KR"/>
              </w:rPr>
              <w:t xml:space="preserve"> introduc</w:t>
            </w:r>
            <w:r>
              <w:rPr>
                <w:rFonts w:eastAsia="Malgun Gothic" w:hint="eastAsia"/>
                <w:lang w:eastAsia="ko-KR"/>
              </w:rPr>
              <w:t>e</w:t>
            </w:r>
            <w:r w:rsidRPr="00D119AA">
              <w:rPr>
                <w:rFonts w:eastAsia="Malgun Gothic"/>
                <w:lang w:eastAsia="ko-KR"/>
              </w:rPr>
              <w:t xml:space="preserve"> an explicit correlation indication in the signaling. </w:t>
            </w:r>
          </w:p>
          <w:p w14:paraId="272C8BE6" w14:textId="238AD5EA" w:rsidR="00D119AA" w:rsidRPr="00D119AA" w:rsidRDefault="00D119AA" w:rsidP="00303890">
            <w:pPr>
              <w:jc w:val="left"/>
              <w:rPr>
                <w:rFonts w:eastAsia="Malgun Gothic"/>
                <w:lang w:eastAsia="ko-KR"/>
              </w:rPr>
            </w:pPr>
            <w:r w:rsidRPr="00D119AA">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sidRPr="00D119AA">
              <w:rPr>
                <w:rFonts w:eastAsia="Malgun Gothic"/>
                <w:lang w:eastAsia="ko-KR"/>
              </w:rPr>
              <w:t>content</w:t>
            </w:r>
            <w:r>
              <w:rPr>
                <w:rFonts w:eastAsia="Malgun Gothic" w:hint="eastAsia"/>
                <w:lang w:eastAsia="ko-KR"/>
              </w:rPr>
              <w:t>s</w:t>
            </w:r>
            <w:r w:rsidRPr="00D119AA">
              <w:rPr>
                <w:rFonts w:eastAsia="Malgun Gothic"/>
                <w:lang w:eastAsia="ko-KR"/>
              </w:rPr>
              <w:t xml:space="preserve"> between SHR and SPR reports. </w:t>
            </w:r>
            <w:r>
              <w:rPr>
                <w:rFonts w:eastAsia="Malgun Gothic" w:hint="eastAsia"/>
                <w:lang w:eastAsia="ko-KR"/>
              </w:rPr>
              <w:t>Since t</w:t>
            </w:r>
            <w:r w:rsidRPr="00D119AA">
              <w:rPr>
                <w:rFonts w:eastAsia="Malgun Gothic"/>
                <w:lang w:eastAsia="ko-KR"/>
              </w:rPr>
              <w:t>he UE is a</w:t>
            </w:r>
            <w:r>
              <w:rPr>
                <w:rFonts w:eastAsia="Malgun Gothic" w:hint="eastAsia"/>
                <w:lang w:eastAsia="ko-KR"/>
              </w:rPr>
              <w:t>ble to</w:t>
            </w:r>
            <w:r w:rsidRPr="00D119AA">
              <w:rPr>
                <w:rFonts w:eastAsia="Malgun Gothic"/>
                <w:lang w:eastAsia="ko-KR"/>
              </w:rPr>
              <w:t xml:space="preserve"> generate and manage the CHO+CPAC logging, and thus it is more appropriate for the UE to avoid logging duplicated information, rather than signaling that duplication has occurred.</w:t>
            </w:r>
          </w:p>
          <w:p w14:paraId="5705113D" w14:textId="38498ABF" w:rsidR="00D119AA" w:rsidRPr="00D119AA" w:rsidRDefault="00D119AA" w:rsidP="00303890">
            <w:pPr>
              <w:jc w:val="left"/>
              <w:rPr>
                <w:rFonts w:eastAsia="Malgun Gothic"/>
                <w:lang w:eastAsia="ko-KR"/>
              </w:rPr>
            </w:pPr>
            <w:r w:rsidRPr="00D119AA">
              <w:rPr>
                <w:rFonts w:eastAsia="Malgun Gothic"/>
                <w:lang w:eastAsia="ko-KR"/>
              </w:rPr>
              <w:t xml:space="preserve">In the current </w:t>
            </w:r>
            <w:r>
              <w:rPr>
                <w:rFonts w:eastAsia="Malgun Gothic" w:hint="eastAsia"/>
                <w:lang w:eastAsia="ko-KR"/>
              </w:rPr>
              <w:t>RRC running CR</w:t>
            </w:r>
            <w:r w:rsidRPr="00D119AA">
              <w:rPr>
                <w:rFonts w:eastAsia="Malgun Gothic"/>
                <w:lang w:eastAsia="ko-KR"/>
              </w:rPr>
              <w:t>, the ChoWithCandidateSCGInfo field</w:t>
            </w:r>
            <w:r>
              <w:rPr>
                <w:rFonts w:eastAsia="Malgun Gothic" w:hint="eastAsia"/>
                <w:lang w:eastAsia="ko-KR"/>
              </w:rPr>
              <w:t xml:space="preserve"> </w:t>
            </w:r>
            <w:r w:rsidRPr="00D119AA">
              <w:rPr>
                <w:rFonts w:eastAsia="Malgun Gothic"/>
                <w:lang w:eastAsia="ko-KR"/>
              </w:rPr>
              <w:t>used for logging CHO+CPAC evaluation results</w:t>
            </w:r>
            <w:r>
              <w:rPr>
                <w:rFonts w:eastAsia="Malgun Gothic" w:hint="eastAsia"/>
                <w:lang w:eastAsia="ko-KR"/>
              </w:rPr>
              <w:t xml:space="preserve"> and this fie</w:t>
            </w:r>
            <w:r w:rsidR="00576BE9">
              <w:rPr>
                <w:rFonts w:eastAsia="Malgun Gothic" w:hint="eastAsia"/>
                <w:lang w:eastAsia="ko-KR"/>
              </w:rPr>
              <w:t>l</w:t>
            </w:r>
            <w:r>
              <w:rPr>
                <w:rFonts w:eastAsia="Malgun Gothic" w:hint="eastAsia"/>
                <w:lang w:eastAsia="ko-KR"/>
              </w:rPr>
              <w:t xml:space="preserve">d </w:t>
            </w:r>
            <w:r w:rsidRPr="00D119AA">
              <w:rPr>
                <w:rFonts w:eastAsia="Malgun Gothic"/>
                <w:lang w:eastAsia="ko-KR"/>
              </w:rPr>
              <w:t>is defined identically for both SHR and SPR. The logged content in both reports is exactly the same.</w:t>
            </w:r>
          </w:p>
          <w:p w14:paraId="76CC5F15" w14:textId="38E825A9" w:rsidR="00D119AA" w:rsidRPr="00D119AA" w:rsidRDefault="00D119AA" w:rsidP="00303890">
            <w:pPr>
              <w:jc w:val="left"/>
              <w:rPr>
                <w:rFonts w:eastAsia="Malgun Gothic"/>
                <w:lang w:eastAsia="ko-KR"/>
              </w:rPr>
            </w:pPr>
            <w:r w:rsidRPr="00D119AA">
              <w:rPr>
                <w:rFonts w:eastAsia="Malgun Gothic"/>
                <w:lang w:eastAsia="ko-KR"/>
              </w:rPr>
              <w:t>Th</w:t>
            </w:r>
            <w:r>
              <w:rPr>
                <w:rFonts w:eastAsia="Malgun Gothic" w:hint="eastAsia"/>
                <w:lang w:eastAsia="ko-KR"/>
              </w:rPr>
              <w:t>us</w:t>
            </w:r>
            <w:r w:rsidRPr="00D119AA">
              <w:rPr>
                <w:rFonts w:eastAsia="Malgun Gothic"/>
                <w:lang w:eastAsia="ko-KR"/>
              </w:rPr>
              <w:t xml:space="preserve">, we </w:t>
            </w:r>
            <w:r>
              <w:rPr>
                <w:rFonts w:eastAsia="Malgun Gothic" w:hint="eastAsia"/>
                <w:lang w:eastAsia="ko-KR"/>
              </w:rPr>
              <w:t>think</w:t>
            </w:r>
            <w:r w:rsidRPr="00D119AA">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sidR="00303890">
              <w:rPr>
                <w:rFonts w:eastAsia="Malgun Gothic" w:hint="eastAsia"/>
                <w:lang w:eastAsia="ko-KR"/>
              </w:rPr>
              <w:t>Also</w:t>
            </w:r>
            <w:r w:rsidRPr="00D119AA">
              <w:rPr>
                <w:rFonts w:eastAsia="Malgun Gothic"/>
                <w:lang w:eastAsia="ko-KR"/>
              </w:rPr>
              <w:t xml:space="preserve">, it would </w:t>
            </w:r>
            <w:r w:rsidR="00303890">
              <w:rPr>
                <w:rFonts w:eastAsia="Malgun Gothic" w:hint="eastAsia"/>
                <w:lang w:eastAsia="ko-KR"/>
              </w:rPr>
              <w:t>not cause any</w:t>
            </w:r>
            <w:r w:rsidRPr="00D119AA">
              <w:rPr>
                <w:rFonts w:eastAsia="Malgun Gothic"/>
                <w:lang w:eastAsia="ko-KR"/>
              </w:rPr>
              <w:t xml:space="preserve"> potential misinterpretation </w:t>
            </w:r>
            <w:r w:rsidR="00303890">
              <w:rPr>
                <w:rFonts w:eastAsia="Malgun Gothic" w:hint="eastAsia"/>
                <w:lang w:eastAsia="ko-KR"/>
              </w:rPr>
              <w:t>from the network perspective</w:t>
            </w:r>
            <w:r w:rsidRPr="00D119AA">
              <w:rPr>
                <w:rFonts w:eastAsia="Malgun Gothic"/>
                <w:lang w:eastAsia="ko-KR"/>
              </w:rPr>
              <w:t>.</w:t>
            </w:r>
          </w:p>
          <w:p w14:paraId="19689128" w14:textId="77777777" w:rsidR="00D119AA" w:rsidRPr="00D119AA" w:rsidRDefault="00D119AA" w:rsidP="00303890">
            <w:pPr>
              <w:jc w:val="left"/>
              <w:rPr>
                <w:rFonts w:eastAsia="Malgun Gothic"/>
                <w:lang w:eastAsia="ko-KR"/>
              </w:rPr>
            </w:pPr>
          </w:p>
          <w:p w14:paraId="5B956DFE" w14:textId="77777777" w:rsidR="00D119AA" w:rsidRPr="00D119AA" w:rsidRDefault="00D119AA" w:rsidP="00303890">
            <w:pPr>
              <w:jc w:val="left"/>
              <w:rPr>
                <w:rFonts w:eastAsia="Malgun Gothic"/>
                <w:lang w:eastAsia="ko-KR"/>
              </w:rPr>
            </w:pPr>
            <w:r w:rsidRPr="00D119AA">
              <w:rPr>
                <w:rFonts w:eastAsia="Malgun Gothic"/>
                <w:lang w:eastAsia="ko-KR"/>
              </w:rPr>
              <w:t>As such, we would like to propose an additional Option C:</w:t>
            </w:r>
          </w:p>
          <w:p w14:paraId="0EA98789" w14:textId="77777777" w:rsidR="00D119AA" w:rsidRPr="00D119AA" w:rsidRDefault="00D119AA" w:rsidP="00303890">
            <w:pPr>
              <w:jc w:val="left"/>
              <w:rPr>
                <w:rFonts w:eastAsia="Malgun Gothic"/>
                <w:lang w:eastAsia="ko-KR"/>
              </w:rPr>
            </w:pPr>
            <w:r w:rsidRPr="00D119AA">
              <w:rPr>
                <w:rFonts w:ascii="Segoe UI Symbol" w:eastAsia="Malgun Gothic" w:hAnsi="Segoe UI Symbol" w:cs="Segoe UI Symbol"/>
                <w:lang w:eastAsia="ko-KR"/>
              </w:rPr>
              <w:t>➤</w:t>
            </w:r>
            <w:r w:rsidRPr="00D119AA">
              <w:rPr>
                <w:rFonts w:eastAsia="Malgun Gothic"/>
                <w:lang w:eastAsia="ko-KR"/>
              </w:rPr>
              <w:t xml:space="preserve"> The UE shall avoid duplicated logging of CHO+CPAC information across SHR and SPR if the content is identical.</w:t>
            </w:r>
          </w:p>
          <w:p w14:paraId="18C15994" w14:textId="77777777" w:rsidR="00D119AA" w:rsidRPr="00D119AA" w:rsidRDefault="00D119AA" w:rsidP="00303890">
            <w:pPr>
              <w:jc w:val="left"/>
              <w:rPr>
                <w:rFonts w:eastAsia="Malgun Gothic"/>
                <w:lang w:eastAsia="ko-KR"/>
              </w:rPr>
            </w:pPr>
          </w:p>
          <w:p w14:paraId="4C964F31" w14:textId="3CF9A667" w:rsidR="00D119AA" w:rsidRPr="00D119AA" w:rsidRDefault="00D119AA" w:rsidP="00303890">
            <w:pPr>
              <w:jc w:val="left"/>
              <w:rPr>
                <w:rFonts w:eastAsia="Malgun Gothic"/>
                <w:lang w:eastAsia="ko-KR"/>
              </w:rPr>
            </w:pPr>
            <w:r w:rsidRPr="00D119AA">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1334E278" w14:textId="7D8F9C86" w:rsidR="00BC3932" w:rsidRPr="00BC3932" w:rsidRDefault="00D119AA" w:rsidP="00303890">
            <w:pPr>
              <w:jc w:val="left"/>
              <w:rPr>
                <w:rFonts w:eastAsia="Malgun Gothic"/>
                <w:lang w:eastAsia="ko-KR"/>
              </w:rPr>
            </w:pPr>
            <w:r w:rsidRPr="00D119AA">
              <w:rPr>
                <w:rFonts w:eastAsia="Malgun Gothic"/>
                <w:lang w:eastAsia="ko-KR"/>
              </w:rPr>
              <w:t xml:space="preserve">Lastly, we highlight that similar duplication issues occur in other reporting scenarios </w:t>
            </w:r>
            <w:r w:rsidR="00303890">
              <w:rPr>
                <w:rFonts w:eastAsia="Malgun Gothic" w:hint="eastAsia"/>
                <w:lang w:eastAsia="ko-KR"/>
              </w:rPr>
              <w:t xml:space="preserve">(i.e. RLF and SCG failure) </w:t>
            </w:r>
            <w:r w:rsidRPr="00D119AA">
              <w:rPr>
                <w:rFonts w:eastAsia="Malgun Gothic"/>
                <w:lang w:eastAsia="ko-KR"/>
              </w:rPr>
              <w:t>as well</w:t>
            </w:r>
            <w:r w:rsidR="00303890">
              <w:rPr>
                <w:rFonts w:eastAsia="Malgun Gothic" w:hint="eastAsia"/>
                <w:lang w:eastAsia="ko-KR"/>
              </w:rPr>
              <w:t>. I</w:t>
            </w:r>
            <w:r w:rsidRPr="00D119AA">
              <w:rPr>
                <w:rFonts w:eastAsia="Malgun Gothic"/>
                <w:lang w:eastAsia="ko-KR"/>
              </w:rPr>
              <w:t xml:space="preserve">n </w:t>
            </w:r>
            <w:r w:rsidR="00303890">
              <w:rPr>
                <w:rFonts w:eastAsia="Malgun Gothic" w:hint="eastAsia"/>
                <w:lang w:eastAsia="ko-KR"/>
              </w:rPr>
              <w:t>section</w:t>
            </w:r>
            <w:r w:rsidRPr="00D119AA">
              <w:rPr>
                <w:rFonts w:eastAsia="Malgun Gothic"/>
                <w:lang w:eastAsia="ko-KR"/>
              </w:rPr>
              <w:t xml:space="preserve"> 3 of this document</w:t>
            </w:r>
            <w:r w:rsidR="00303890">
              <w:rPr>
                <w:rFonts w:eastAsia="Malgun Gothic" w:hint="eastAsia"/>
                <w:lang w:eastAsia="ko-KR"/>
              </w:rPr>
              <w:t>,</w:t>
            </w:r>
            <w:r w:rsidRPr="00D119AA">
              <w:rPr>
                <w:rFonts w:eastAsia="Malgun Gothic"/>
                <w:lang w:eastAsia="ko-KR"/>
              </w:rPr>
              <w:t xml:space="preserve"> </w:t>
            </w:r>
            <w:r w:rsidR="00303890">
              <w:rPr>
                <w:rFonts w:eastAsia="Malgun Gothic" w:hint="eastAsia"/>
                <w:lang w:eastAsia="ko-KR"/>
              </w:rPr>
              <w:t>w</w:t>
            </w:r>
            <w:r w:rsidRPr="00D119AA">
              <w:rPr>
                <w:rFonts w:eastAsia="Malgun Gothic"/>
                <w:lang w:eastAsia="ko-KR"/>
              </w:rPr>
              <w:t>e propose that this additional scenario be considered as another open issue going forward.</w:t>
            </w:r>
          </w:p>
        </w:tc>
      </w:tr>
      <w:tr w:rsidR="00E705D9" w14:paraId="70E93337" w14:textId="77777777" w:rsidTr="00902A76">
        <w:tc>
          <w:tcPr>
            <w:tcW w:w="1276" w:type="dxa"/>
          </w:tcPr>
          <w:p w14:paraId="4251D4E8" w14:textId="788516A9" w:rsidR="00E705D9" w:rsidRDefault="00E705D9" w:rsidP="00E705D9">
            <w:pPr>
              <w:rPr>
                <w:rFonts w:eastAsia="等线"/>
              </w:rPr>
            </w:pPr>
            <w:r>
              <w:rPr>
                <w:rFonts w:eastAsia="等线" w:hint="eastAsia"/>
              </w:rPr>
              <w:t>ZTE</w:t>
            </w:r>
          </w:p>
        </w:tc>
        <w:tc>
          <w:tcPr>
            <w:tcW w:w="2437" w:type="dxa"/>
          </w:tcPr>
          <w:p w14:paraId="5861A6EA" w14:textId="24C34C21" w:rsidR="00E705D9" w:rsidRDefault="00E705D9" w:rsidP="00E705D9">
            <w:pPr>
              <w:rPr>
                <w:rFonts w:eastAsia="等线"/>
              </w:rPr>
            </w:pPr>
            <w:r>
              <w:rPr>
                <w:rFonts w:eastAsia="等线" w:hint="eastAsia"/>
              </w:rPr>
              <w:t>Yes</w:t>
            </w:r>
          </w:p>
        </w:tc>
        <w:tc>
          <w:tcPr>
            <w:tcW w:w="5926" w:type="dxa"/>
          </w:tcPr>
          <w:p w14:paraId="0978DB2E" w14:textId="1348A64F" w:rsidR="00411080" w:rsidRDefault="00E705D9" w:rsidP="00E705D9">
            <w:pPr>
              <w:rPr>
                <w:rFonts w:eastAsia="等线"/>
              </w:rPr>
            </w:pPr>
            <w:r>
              <w:rPr>
                <w:rFonts w:eastAsia="等线" w:hint="eastAsia"/>
              </w:rPr>
              <w:t>Option B, sounds simple.</w:t>
            </w:r>
          </w:p>
          <w:p w14:paraId="1ECCE269" w14:textId="2159C635" w:rsidR="009C68B2" w:rsidRDefault="00411080" w:rsidP="00411080">
            <w:pPr>
              <w:rPr>
                <w:rFonts w:eastAsia="等线"/>
              </w:rPr>
            </w:pPr>
            <w:r>
              <w:rPr>
                <w:rFonts w:eastAsia="等线"/>
              </w:rPr>
              <w:t>A</w:t>
            </w:r>
            <w:r>
              <w:rPr>
                <w:rFonts w:eastAsia="等线" w:hint="eastAsia"/>
              </w:rPr>
              <w:t xml:space="preserve">s for Option C proposed by LGE I think we </w:t>
            </w:r>
            <w:r w:rsidR="0093767A">
              <w:rPr>
                <w:rFonts w:eastAsia="等线" w:hint="eastAsia"/>
              </w:rPr>
              <w:t>have</w:t>
            </w:r>
            <w:r>
              <w:rPr>
                <w:rFonts w:eastAsia="等线" w:hint="eastAsia"/>
              </w:rPr>
              <w:t xml:space="preserve"> already past that stage as</w:t>
            </w:r>
            <w:r w:rsidR="00541C34">
              <w:rPr>
                <w:rFonts w:eastAsia="等线" w:hint="eastAsia"/>
              </w:rPr>
              <w:t xml:space="preserve"> in last meeting we</w:t>
            </w:r>
            <w:r>
              <w:rPr>
                <w:rFonts w:eastAsia="等线" w:hint="eastAsia"/>
              </w:rPr>
              <w:t xml:space="preserve"> agreed </w:t>
            </w:r>
            <w:r>
              <w:rPr>
                <w:rFonts w:eastAsia="等线"/>
              </w:rPr>
              <w:t>“</w:t>
            </w:r>
            <w:r w:rsidRPr="007D1B92">
              <w:rPr>
                <w:rFonts w:eastAsia="等线"/>
                <w:b/>
                <w:bCs/>
              </w:rPr>
              <w:t>We will not add any optimizations to avoid duplicated info in correlated reports</w:t>
            </w:r>
            <w:r w:rsidRPr="00411080">
              <w:rPr>
                <w:rFonts w:eastAsia="等线"/>
              </w:rPr>
              <w:t>”</w:t>
            </w:r>
            <w:r>
              <w:rPr>
                <w:rFonts w:eastAsia="等线" w:hint="eastAsia"/>
              </w:rPr>
              <w:t xml:space="preserve">, </w:t>
            </w:r>
          </w:p>
          <w:p w14:paraId="354D48A8" w14:textId="4C3B6CE1" w:rsidR="00411080" w:rsidRPr="00411080" w:rsidRDefault="00411080" w:rsidP="00411080">
            <w:pPr>
              <w:rPr>
                <w:rFonts w:eastAsia="等线"/>
              </w:rPr>
            </w:pPr>
            <w:r>
              <w:rPr>
                <w:rFonts w:eastAsia="等线" w:hint="eastAsia"/>
              </w:rPr>
              <w:t>also it might result in certain spec complexity by defining conditions in which what is to be done and what is not to be done.</w:t>
            </w:r>
          </w:p>
        </w:tc>
      </w:tr>
      <w:tr w:rsidR="000926EF" w14:paraId="54601728" w14:textId="77777777" w:rsidTr="00902A76">
        <w:tc>
          <w:tcPr>
            <w:tcW w:w="1276" w:type="dxa"/>
          </w:tcPr>
          <w:p w14:paraId="3D5EAB2F" w14:textId="1E3E3037" w:rsidR="000926EF" w:rsidRDefault="000926EF" w:rsidP="00902A76">
            <w:pPr>
              <w:rPr>
                <w:rFonts w:eastAsia="等线"/>
              </w:rPr>
            </w:pPr>
          </w:p>
        </w:tc>
        <w:tc>
          <w:tcPr>
            <w:tcW w:w="2437" w:type="dxa"/>
          </w:tcPr>
          <w:p w14:paraId="73D9FA9F" w14:textId="32F5E425" w:rsidR="000926EF" w:rsidRDefault="000926EF" w:rsidP="00902A76">
            <w:pPr>
              <w:rPr>
                <w:rFonts w:eastAsia="等线"/>
              </w:rPr>
            </w:pPr>
          </w:p>
        </w:tc>
        <w:tc>
          <w:tcPr>
            <w:tcW w:w="5926" w:type="dxa"/>
          </w:tcPr>
          <w:p w14:paraId="0C7089B8" w14:textId="4282E772" w:rsidR="000926EF" w:rsidRDefault="000926EF" w:rsidP="00902A76">
            <w:pPr>
              <w:rPr>
                <w:rFonts w:eastAsia="等线"/>
              </w:rPr>
            </w:pPr>
          </w:p>
        </w:tc>
      </w:tr>
      <w:tr w:rsidR="000926EF" w14:paraId="01D076F3" w14:textId="77777777" w:rsidTr="00902A76">
        <w:tc>
          <w:tcPr>
            <w:tcW w:w="1276" w:type="dxa"/>
          </w:tcPr>
          <w:p w14:paraId="05654608" w14:textId="77777777" w:rsidR="000926EF" w:rsidRDefault="000926EF" w:rsidP="00902A76">
            <w:pPr>
              <w:rPr>
                <w:rFonts w:eastAsia="等线"/>
              </w:rPr>
            </w:pPr>
          </w:p>
        </w:tc>
        <w:tc>
          <w:tcPr>
            <w:tcW w:w="2437" w:type="dxa"/>
          </w:tcPr>
          <w:p w14:paraId="193C54FC" w14:textId="77777777" w:rsidR="000926EF" w:rsidRDefault="000926EF" w:rsidP="00902A76">
            <w:pPr>
              <w:rPr>
                <w:rFonts w:eastAsia="等线"/>
              </w:rPr>
            </w:pPr>
          </w:p>
        </w:tc>
        <w:tc>
          <w:tcPr>
            <w:tcW w:w="5926" w:type="dxa"/>
          </w:tcPr>
          <w:p w14:paraId="3A95043D" w14:textId="77777777" w:rsidR="000926EF" w:rsidRDefault="000926EF" w:rsidP="00902A76">
            <w:pPr>
              <w:rPr>
                <w:rFonts w:eastAsia="等线"/>
              </w:rPr>
            </w:pPr>
          </w:p>
        </w:tc>
      </w:tr>
      <w:tr w:rsidR="000926EF" w14:paraId="72495F59" w14:textId="77777777" w:rsidTr="00902A76">
        <w:tc>
          <w:tcPr>
            <w:tcW w:w="1276" w:type="dxa"/>
          </w:tcPr>
          <w:p w14:paraId="356FF323" w14:textId="77777777" w:rsidR="000926EF" w:rsidRDefault="000926EF" w:rsidP="00902A76">
            <w:pPr>
              <w:rPr>
                <w:rFonts w:eastAsia="等线"/>
              </w:rPr>
            </w:pPr>
          </w:p>
        </w:tc>
        <w:tc>
          <w:tcPr>
            <w:tcW w:w="2437" w:type="dxa"/>
          </w:tcPr>
          <w:p w14:paraId="22CF5BA9" w14:textId="77777777" w:rsidR="000926EF" w:rsidRDefault="000926EF" w:rsidP="00902A76">
            <w:pPr>
              <w:rPr>
                <w:rFonts w:eastAsia="等线"/>
              </w:rPr>
            </w:pPr>
          </w:p>
        </w:tc>
        <w:tc>
          <w:tcPr>
            <w:tcW w:w="5926" w:type="dxa"/>
          </w:tcPr>
          <w:p w14:paraId="07FC39FD" w14:textId="77777777" w:rsidR="000926EF" w:rsidRDefault="000926EF" w:rsidP="00902A76">
            <w:pPr>
              <w:rPr>
                <w:rFonts w:eastAsia="等线"/>
              </w:rPr>
            </w:pPr>
          </w:p>
        </w:tc>
      </w:tr>
      <w:tr w:rsidR="000926EF" w14:paraId="1D2E5B40" w14:textId="77777777" w:rsidTr="00902A76">
        <w:tc>
          <w:tcPr>
            <w:tcW w:w="1276" w:type="dxa"/>
          </w:tcPr>
          <w:p w14:paraId="03DBBB44" w14:textId="77777777" w:rsidR="000926EF" w:rsidRDefault="000926EF" w:rsidP="00902A76">
            <w:pPr>
              <w:rPr>
                <w:rFonts w:eastAsia="等线"/>
              </w:rPr>
            </w:pPr>
          </w:p>
        </w:tc>
        <w:tc>
          <w:tcPr>
            <w:tcW w:w="2437" w:type="dxa"/>
          </w:tcPr>
          <w:p w14:paraId="1FABE2C4" w14:textId="77777777" w:rsidR="000926EF" w:rsidRDefault="000926EF" w:rsidP="00902A76">
            <w:pPr>
              <w:rPr>
                <w:rFonts w:eastAsia="等线"/>
              </w:rPr>
            </w:pPr>
          </w:p>
        </w:tc>
        <w:tc>
          <w:tcPr>
            <w:tcW w:w="5926" w:type="dxa"/>
          </w:tcPr>
          <w:p w14:paraId="2027427C" w14:textId="77777777" w:rsidR="000926EF" w:rsidRDefault="000926EF" w:rsidP="00902A76">
            <w:pPr>
              <w:rPr>
                <w:rFonts w:eastAsia="等线"/>
              </w:rPr>
            </w:pPr>
          </w:p>
        </w:tc>
      </w:tr>
    </w:tbl>
    <w:p w14:paraId="0DA90661" w14:textId="77777777" w:rsidR="00875C2A" w:rsidRDefault="00875C2A" w:rsidP="009D20C5"/>
    <w:p w14:paraId="65012175" w14:textId="5244C1DF" w:rsidR="00C32C48" w:rsidRDefault="00C32C48" w:rsidP="009D20C5">
      <w:pPr>
        <w:rPr>
          <w:b/>
          <w:bCs/>
        </w:rPr>
      </w:pPr>
      <w:r w:rsidRPr="00C32C48">
        <w:rPr>
          <w:b/>
          <w:bCs/>
        </w:rPr>
        <w:t>Rapporteur summary:</w:t>
      </w:r>
    </w:p>
    <w:p w14:paraId="60A89A79" w14:textId="251A3DED" w:rsidR="00573999" w:rsidRPr="00C32C48" w:rsidRDefault="00573999" w:rsidP="009D20C5">
      <w:pPr>
        <w:rPr>
          <w:b/>
          <w:bCs/>
        </w:rPr>
      </w:pPr>
      <w:r w:rsidRPr="00E7544C">
        <w:rPr>
          <w:b/>
          <w:bCs/>
          <w:highlight w:val="yellow"/>
        </w:rPr>
        <w:t xml:space="preserve">Conclusion . </w:t>
      </w:r>
      <w:r w:rsidR="002A4CC5" w:rsidRPr="00E7544C">
        <w:rPr>
          <w:b/>
          <w:bCs/>
          <w:highlight w:val="yellow"/>
        </w:rPr>
        <w:t>…</w:t>
      </w:r>
    </w:p>
    <w:p w14:paraId="5DBB505A" w14:textId="6B6812F1" w:rsidR="00251DB8" w:rsidRDefault="00251DB8" w:rsidP="009D20C5">
      <w:pPr>
        <w:rPr>
          <w:rFonts w:cs="Arial"/>
        </w:rPr>
      </w:pPr>
    </w:p>
    <w:p w14:paraId="5C93A0C2" w14:textId="333538AB" w:rsidR="007E599B" w:rsidRPr="00817741" w:rsidRDefault="007E599B" w:rsidP="007E599B">
      <w:pPr>
        <w:rPr>
          <w:b/>
          <w:bCs/>
          <w:lang w:eastAsia="sv-SE"/>
        </w:rPr>
      </w:pPr>
      <w:r w:rsidRPr="000F59C8">
        <w:rPr>
          <w:b/>
          <w:bCs/>
          <w:highlight w:val="cyan"/>
          <w:u w:val="single"/>
          <w:lang w:eastAsia="sv-SE"/>
        </w:rPr>
        <w:t xml:space="preserve">Open issue </w:t>
      </w:r>
      <w:r>
        <w:rPr>
          <w:b/>
          <w:bCs/>
          <w:highlight w:val="cyan"/>
          <w:u w:val="single"/>
          <w:lang w:eastAsia="sv-SE"/>
        </w:rPr>
        <w:t>RRC-2</w:t>
      </w:r>
      <w:r w:rsidRPr="000F59C8">
        <w:rPr>
          <w:b/>
          <w:bCs/>
          <w:highlight w:val="cyan"/>
          <w:u w:val="single"/>
          <w:lang w:eastAsia="sv-SE"/>
        </w:rPr>
        <w:t>:</w:t>
      </w:r>
      <w:r w:rsidRPr="007172BF">
        <w:rPr>
          <w:i/>
          <w:iCs/>
          <w:lang w:eastAsia="sv-SE"/>
        </w:rPr>
        <w:t xml:space="preserve"> </w:t>
      </w:r>
      <w:r w:rsidR="0082709C">
        <w:rPr>
          <w:lang w:eastAsia="sv-SE"/>
        </w:rPr>
        <w:t>CHO with candidate SCG with execution of complementary CHO configuration</w:t>
      </w:r>
    </w:p>
    <w:p w14:paraId="27E38AA7" w14:textId="54B9D6E7" w:rsidR="00D82E86" w:rsidRDefault="007E599B" w:rsidP="00791EB3">
      <w:r>
        <w:rPr>
          <w:lang w:eastAsia="sv-SE"/>
        </w:rPr>
        <w:t xml:space="preserve">In RAN2#130 a scenario has been discussed that </w:t>
      </w:r>
      <w:r w:rsidRPr="001A3F2D">
        <w:t xml:space="preserve">network provides a complementary CHO only configuration </w:t>
      </w:r>
      <w:r>
        <w:t>beside</w:t>
      </w:r>
      <w:r w:rsidRPr="001A3F2D">
        <w:t xml:space="preserve"> CHO with candidate SCGs</w:t>
      </w:r>
      <w:r>
        <w:t xml:space="preserve"> and UE execute the CHO only configuration. </w:t>
      </w:r>
      <w:r w:rsidR="00AB424C">
        <w:t>Proponents</w:t>
      </w:r>
      <w:r>
        <w:t xml:space="preserve"> would like to enhance RLF report and/or SHR with additional information indicating this scenario as a sub-optimal configuration to the network. </w:t>
      </w:r>
      <w:r w:rsidR="00AB424C">
        <w:t xml:space="preserve">In the end of the discussion the following has been agreed. </w:t>
      </w:r>
    </w:p>
    <w:p w14:paraId="6E2F14A6" w14:textId="562889C2" w:rsidR="00AB424C" w:rsidRPr="00081C22" w:rsidRDefault="00AB424C" w:rsidP="00081C22">
      <w:pPr>
        <w:pStyle w:val="aa"/>
        <w:numPr>
          <w:ilvl w:val="0"/>
          <w:numId w:val="11"/>
        </w:numPr>
        <w:rPr>
          <w:rFonts w:ascii="Arial" w:eastAsia="MS Mincho" w:hAnsi="Arial"/>
          <w:szCs w:val="24"/>
        </w:rPr>
      </w:pPr>
      <w:r w:rsidRPr="00081C22">
        <w:rPr>
          <w:rFonts w:ascii="Arial" w:eastAsia="MS Mincho" w:hAnsi="Arial"/>
          <w:szCs w:val="24"/>
        </w:rPr>
        <w:t xml:space="preserve">We will look in to </w:t>
      </w:r>
      <w:r w:rsidRPr="009C1CBA">
        <w:rPr>
          <w:rFonts w:ascii="Arial" w:eastAsia="MS Mincho" w:hAnsi="Arial"/>
          <w:szCs w:val="24"/>
          <w:highlight w:val="yellow"/>
        </w:rPr>
        <w:t>if</w:t>
      </w:r>
      <w:r w:rsidRPr="00081C22">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4C0AC50" w14:textId="77777777" w:rsidR="00D03DD7" w:rsidRDefault="00D03DD7" w:rsidP="00CA23F1">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6AC4A1C5" w14:textId="4A56F34D" w:rsidR="00CA23F1" w:rsidRPr="00D03DD7" w:rsidRDefault="00CA23F1" w:rsidP="00CA23F1">
      <w:pPr>
        <w:rPr>
          <w:b/>
          <w:bCs/>
        </w:rPr>
      </w:pPr>
      <w:r>
        <w:rPr>
          <w:rFonts w:eastAsia="MS Mincho"/>
          <w:b/>
          <w:bCs/>
          <w:lang w:eastAsia="ko-KR"/>
        </w:rPr>
        <w:t xml:space="preserve">Regarding </w:t>
      </w:r>
      <w:r w:rsidRPr="000A338A">
        <w:rPr>
          <w:rFonts w:eastAsia="MS Mincho"/>
          <w:b/>
          <w:bCs/>
          <w:lang w:eastAsia="ko-KR"/>
        </w:rPr>
        <w:t>Open issue RRC-</w:t>
      </w:r>
      <w:r>
        <w:rPr>
          <w:rFonts w:eastAsia="MS Mincho"/>
          <w:b/>
          <w:bCs/>
          <w:lang w:eastAsia="ko-KR"/>
        </w:rPr>
        <w:t>2</w:t>
      </w:r>
      <w:r w:rsidRPr="00D03DD7">
        <w:rPr>
          <w:rFonts w:eastAsia="MS Mincho"/>
          <w:b/>
          <w:bCs/>
          <w:lang w:eastAsia="ko-KR"/>
        </w:rPr>
        <w:t xml:space="preserve">, </w:t>
      </w:r>
      <w:r w:rsidRPr="00D03DD7">
        <w:rPr>
          <w:b/>
          <w:bCs/>
        </w:rPr>
        <w:t xml:space="preserve">Companies are invited to share their view on addressing this issue in the next RAN2 meeting. </w:t>
      </w:r>
    </w:p>
    <w:tbl>
      <w:tblPr>
        <w:tblStyle w:val="ad"/>
        <w:tblW w:w="9639" w:type="dxa"/>
        <w:tblInd w:w="-5" w:type="dxa"/>
        <w:tblLook w:val="04A0" w:firstRow="1" w:lastRow="0" w:firstColumn="1" w:lastColumn="0" w:noHBand="0" w:noVBand="1"/>
      </w:tblPr>
      <w:tblGrid>
        <w:gridCol w:w="1276"/>
        <w:gridCol w:w="2835"/>
        <w:gridCol w:w="5528"/>
      </w:tblGrid>
      <w:tr w:rsidR="00CA23F1" w:rsidRPr="00B10971" w14:paraId="6DBA94C6" w14:textId="77777777" w:rsidTr="00E47C43">
        <w:tc>
          <w:tcPr>
            <w:tcW w:w="1276" w:type="dxa"/>
          </w:tcPr>
          <w:p w14:paraId="147EE8B2" w14:textId="77777777" w:rsidR="00CA23F1" w:rsidRPr="00B10971" w:rsidRDefault="00CA23F1" w:rsidP="003C0955">
            <w:pPr>
              <w:rPr>
                <w:rFonts w:eastAsia="等线"/>
                <w:b/>
                <w:bCs/>
              </w:rPr>
            </w:pPr>
            <w:r w:rsidRPr="00B10971">
              <w:rPr>
                <w:rFonts w:eastAsia="等线" w:hint="eastAsia"/>
                <w:b/>
                <w:bCs/>
              </w:rPr>
              <w:t>C</w:t>
            </w:r>
            <w:r w:rsidRPr="00B10971">
              <w:rPr>
                <w:rFonts w:eastAsia="等线"/>
                <w:b/>
                <w:bCs/>
              </w:rPr>
              <w:t>ompany</w:t>
            </w:r>
          </w:p>
        </w:tc>
        <w:tc>
          <w:tcPr>
            <w:tcW w:w="2835" w:type="dxa"/>
          </w:tcPr>
          <w:p w14:paraId="63B1BE51" w14:textId="4B8918F8" w:rsidR="00CA23F1" w:rsidRDefault="00AE0C94" w:rsidP="003C0955">
            <w:pPr>
              <w:rPr>
                <w:rFonts w:eastAsia="等线"/>
                <w:b/>
                <w:bCs/>
              </w:rPr>
            </w:pPr>
            <w:r>
              <w:rPr>
                <w:rFonts w:eastAsia="等线"/>
                <w:b/>
                <w:bCs/>
              </w:rPr>
              <w:t xml:space="preserve">Agree/disagree </w:t>
            </w:r>
            <w:r w:rsidR="00774881">
              <w:rPr>
                <w:rFonts w:eastAsia="等线"/>
                <w:b/>
                <w:bCs/>
              </w:rPr>
              <w:t>(</w:t>
            </w:r>
            <w:r>
              <w:rPr>
                <w:rFonts w:eastAsia="等线"/>
                <w:b/>
                <w:bCs/>
              </w:rPr>
              <w:t>to address this issue</w:t>
            </w:r>
            <w:r w:rsidR="00774881">
              <w:rPr>
                <w:rFonts w:eastAsia="等线"/>
                <w:b/>
                <w:bCs/>
              </w:rPr>
              <w:t xml:space="preserve"> in the next meeting</w:t>
            </w:r>
            <w:r w:rsidR="00462832">
              <w:rPr>
                <w:rFonts w:eastAsia="等线"/>
                <w:b/>
                <w:bCs/>
              </w:rPr>
              <w:t>)</w:t>
            </w:r>
          </w:p>
        </w:tc>
        <w:tc>
          <w:tcPr>
            <w:tcW w:w="5528" w:type="dxa"/>
          </w:tcPr>
          <w:p w14:paraId="34DF1878" w14:textId="77777777" w:rsidR="00CA23F1" w:rsidRPr="00B10971" w:rsidRDefault="00CA23F1" w:rsidP="003C0955">
            <w:pPr>
              <w:rPr>
                <w:rFonts w:eastAsia="等线"/>
                <w:b/>
                <w:bCs/>
              </w:rPr>
            </w:pPr>
            <w:r>
              <w:rPr>
                <w:rFonts w:eastAsia="等线"/>
                <w:b/>
                <w:bCs/>
              </w:rPr>
              <w:t>comment</w:t>
            </w:r>
          </w:p>
        </w:tc>
      </w:tr>
      <w:tr w:rsidR="00CA23F1" w14:paraId="1B7BE17C" w14:textId="77777777" w:rsidTr="00E47C43">
        <w:tc>
          <w:tcPr>
            <w:tcW w:w="1276" w:type="dxa"/>
          </w:tcPr>
          <w:p w14:paraId="29EA6053" w14:textId="1A95B92D" w:rsidR="00CA23F1" w:rsidRDefault="007D1B92" w:rsidP="003C0955">
            <w:pPr>
              <w:rPr>
                <w:rFonts w:eastAsia="等线"/>
              </w:rPr>
            </w:pPr>
            <w:r>
              <w:rPr>
                <w:rFonts w:eastAsia="等线" w:hint="eastAsia"/>
              </w:rPr>
              <w:t>ZTE</w:t>
            </w:r>
          </w:p>
        </w:tc>
        <w:tc>
          <w:tcPr>
            <w:tcW w:w="2835" w:type="dxa"/>
          </w:tcPr>
          <w:p w14:paraId="1F7E1550" w14:textId="7629B6E4" w:rsidR="00CA23F1" w:rsidRDefault="007D1B92" w:rsidP="003C0955">
            <w:pPr>
              <w:rPr>
                <w:rFonts w:eastAsia="等线"/>
              </w:rPr>
            </w:pPr>
            <w:r>
              <w:rPr>
                <w:rFonts w:eastAsia="等线"/>
              </w:rPr>
              <w:t>S</w:t>
            </w:r>
            <w:r>
              <w:rPr>
                <w:rFonts w:eastAsia="等线" w:hint="eastAsia"/>
              </w:rPr>
              <w:t>ee comments</w:t>
            </w:r>
          </w:p>
        </w:tc>
        <w:tc>
          <w:tcPr>
            <w:tcW w:w="5528" w:type="dxa"/>
          </w:tcPr>
          <w:p w14:paraId="64521248" w14:textId="77777777" w:rsidR="007D1B92" w:rsidRPr="007D1B92" w:rsidRDefault="007D1B92" w:rsidP="007D1B92">
            <w:pPr>
              <w:rPr>
                <w:rFonts w:eastAsia="等线"/>
              </w:rPr>
            </w:pPr>
            <w:r w:rsidRPr="007D1B92">
              <w:rPr>
                <w:rFonts w:eastAsia="等线"/>
              </w:rPr>
              <w:t xml:space="preserve">It depends on how we interpret the CHO-only configuration for CHO with candidate SCG. </w:t>
            </w:r>
          </w:p>
          <w:p w14:paraId="43046AA4" w14:textId="5605468D" w:rsidR="00CA23F1" w:rsidRPr="00DE6862" w:rsidRDefault="00282326" w:rsidP="007D1B92">
            <w:pPr>
              <w:rPr>
                <w:rFonts w:eastAsia="等线" w:hint="eastAsia"/>
              </w:rPr>
            </w:pPr>
            <w:r>
              <w:rPr>
                <w:rFonts w:eastAsia="等线" w:hint="eastAsia"/>
              </w:rPr>
              <w:t>I</w:t>
            </w:r>
            <w:r w:rsidR="007D1B92" w:rsidRPr="007D1B92">
              <w:rPr>
                <w:rFonts w:eastAsia="等线"/>
              </w:rPr>
              <w:t>t is unclear whether CHO only intended as a late fix is feasible</w:t>
            </w:r>
            <w:r>
              <w:rPr>
                <w:rFonts w:eastAsia="等线" w:hint="eastAsia"/>
              </w:rPr>
              <w:t xml:space="preserve"> or usual</w:t>
            </w:r>
            <w:r w:rsidR="007D1B92" w:rsidRPr="007D1B92">
              <w:rPr>
                <w:rFonts w:eastAsia="等线"/>
              </w:rPr>
              <w:t>, i.e., after NW finds out previous CHO with candidate SCGs does not work, NW could have issued a HO or reconfigure the CHO with candidate SCGs themselves.</w:t>
            </w:r>
          </w:p>
        </w:tc>
      </w:tr>
      <w:tr w:rsidR="00CA23F1" w14:paraId="47DD374B" w14:textId="77777777" w:rsidTr="00E47C43">
        <w:tc>
          <w:tcPr>
            <w:tcW w:w="1276" w:type="dxa"/>
          </w:tcPr>
          <w:p w14:paraId="7A860598" w14:textId="77777777" w:rsidR="00CA23F1" w:rsidRDefault="00CA23F1" w:rsidP="003C0955">
            <w:pPr>
              <w:rPr>
                <w:rFonts w:eastAsia="等线"/>
              </w:rPr>
            </w:pPr>
          </w:p>
        </w:tc>
        <w:tc>
          <w:tcPr>
            <w:tcW w:w="2835" w:type="dxa"/>
          </w:tcPr>
          <w:p w14:paraId="0291973A" w14:textId="77777777" w:rsidR="00CA23F1" w:rsidRDefault="00CA23F1" w:rsidP="003C0955">
            <w:pPr>
              <w:rPr>
                <w:rFonts w:eastAsia="等线"/>
              </w:rPr>
            </w:pPr>
          </w:p>
        </w:tc>
        <w:tc>
          <w:tcPr>
            <w:tcW w:w="5528" w:type="dxa"/>
          </w:tcPr>
          <w:p w14:paraId="26633B0D" w14:textId="77777777" w:rsidR="00CA23F1" w:rsidRDefault="00CA23F1" w:rsidP="003C0955">
            <w:pPr>
              <w:rPr>
                <w:rFonts w:eastAsia="等线"/>
              </w:rPr>
            </w:pPr>
          </w:p>
        </w:tc>
      </w:tr>
      <w:tr w:rsidR="00CA23F1" w14:paraId="039D197B" w14:textId="77777777" w:rsidTr="00E47C43">
        <w:tc>
          <w:tcPr>
            <w:tcW w:w="1276" w:type="dxa"/>
          </w:tcPr>
          <w:p w14:paraId="0C9F135D" w14:textId="77777777" w:rsidR="00CA23F1" w:rsidRDefault="00CA23F1" w:rsidP="003C0955">
            <w:pPr>
              <w:rPr>
                <w:rFonts w:eastAsia="等线"/>
              </w:rPr>
            </w:pPr>
          </w:p>
        </w:tc>
        <w:tc>
          <w:tcPr>
            <w:tcW w:w="2835" w:type="dxa"/>
          </w:tcPr>
          <w:p w14:paraId="4DB68577" w14:textId="77777777" w:rsidR="00CA23F1" w:rsidRDefault="00CA23F1" w:rsidP="003C0955">
            <w:pPr>
              <w:rPr>
                <w:rFonts w:eastAsia="等线"/>
              </w:rPr>
            </w:pPr>
          </w:p>
        </w:tc>
        <w:tc>
          <w:tcPr>
            <w:tcW w:w="5528" w:type="dxa"/>
          </w:tcPr>
          <w:p w14:paraId="6E2B0649" w14:textId="77777777" w:rsidR="00CA23F1" w:rsidRDefault="00CA23F1" w:rsidP="003C0955">
            <w:pPr>
              <w:rPr>
                <w:rFonts w:eastAsia="等线"/>
              </w:rPr>
            </w:pPr>
          </w:p>
        </w:tc>
      </w:tr>
      <w:tr w:rsidR="00CA23F1" w14:paraId="09E83F1C" w14:textId="77777777" w:rsidTr="00E47C43">
        <w:tc>
          <w:tcPr>
            <w:tcW w:w="1276" w:type="dxa"/>
          </w:tcPr>
          <w:p w14:paraId="3CE73A02" w14:textId="77777777" w:rsidR="00CA23F1" w:rsidRDefault="00CA23F1" w:rsidP="003C0955">
            <w:pPr>
              <w:rPr>
                <w:rFonts w:eastAsia="等线"/>
              </w:rPr>
            </w:pPr>
          </w:p>
        </w:tc>
        <w:tc>
          <w:tcPr>
            <w:tcW w:w="2835" w:type="dxa"/>
          </w:tcPr>
          <w:p w14:paraId="0DA92CA8" w14:textId="77777777" w:rsidR="00CA23F1" w:rsidRDefault="00CA23F1" w:rsidP="003C0955">
            <w:pPr>
              <w:rPr>
                <w:rFonts w:eastAsia="等线"/>
              </w:rPr>
            </w:pPr>
          </w:p>
        </w:tc>
        <w:tc>
          <w:tcPr>
            <w:tcW w:w="5528" w:type="dxa"/>
          </w:tcPr>
          <w:p w14:paraId="2E22D8E9" w14:textId="77777777" w:rsidR="00CA23F1" w:rsidRDefault="00CA23F1" w:rsidP="003C0955">
            <w:pPr>
              <w:rPr>
                <w:rFonts w:eastAsia="等线"/>
              </w:rPr>
            </w:pPr>
          </w:p>
        </w:tc>
      </w:tr>
      <w:tr w:rsidR="00CA23F1" w14:paraId="7CC105D8" w14:textId="77777777" w:rsidTr="00E47C43">
        <w:tc>
          <w:tcPr>
            <w:tcW w:w="1276" w:type="dxa"/>
          </w:tcPr>
          <w:p w14:paraId="2DC9CE32" w14:textId="77777777" w:rsidR="00CA23F1" w:rsidRDefault="00CA23F1" w:rsidP="003C0955">
            <w:pPr>
              <w:rPr>
                <w:rFonts w:eastAsia="等线"/>
              </w:rPr>
            </w:pPr>
          </w:p>
        </w:tc>
        <w:tc>
          <w:tcPr>
            <w:tcW w:w="2835" w:type="dxa"/>
          </w:tcPr>
          <w:p w14:paraId="31F81068" w14:textId="77777777" w:rsidR="00CA23F1" w:rsidRDefault="00CA23F1" w:rsidP="003C0955">
            <w:pPr>
              <w:rPr>
                <w:rFonts w:eastAsia="等线"/>
              </w:rPr>
            </w:pPr>
          </w:p>
        </w:tc>
        <w:tc>
          <w:tcPr>
            <w:tcW w:w="5528" w:type="dxa"/>
          </w:tcPr>
          <w:p w14:paraId="149A411F" w14:textId="77777777" w:rsidR="00CA23F1" w:rsidRDefault="00CA23F1" w:rsidP="003C0955">
            <w:pPr>
              <w:rPr>
                <w:rFonts w:eastAsia="等线"/>
              </w:rPr>
            </w:pPr>
          </w:p>
        </w:tc>
      </w:tr>
      <w:tr w:rsidR="00CA23F1" w14:paraId="6A374339" w14:textId="77777777" w:rsidTr="00E47C43">
        <w:tc>
          <w:tcPr>
            <w:tcW w:w="1276" w:type="dxa"/>
          </w:tcPr>
          <w:p w14:paraId="140A2988" w14:textId="77777777" w:rsidR="00CA23F1" w:rsidRDefault="00CA23F1" w:rsidP="003C0955">
            <w:pPr>
              <w:rPr>
                <w:rFonts w:eastAsia="等线"/>
              </w:rPr>
            </w:pPr>
          </w:p>
        </w:tc>
        <w:tc>
          <w:tcPr>
            <w:tcW w:w="2835" w:type="dxa"/>
          </w:tcPr>
          <w:p w14:paraId="64E7F5D5" w14:textId="77777777" w:rsidR="00CA23F1" w:rsidRDefault="00CA23F1" w:rsidP="003C0955">
            <w:pPr>
              <w:rPr>
                <w:rFonts w:eastAsia="等线"/>
              </w:rPr>
            </w:pPr>
          </w:p>
        </w:tc>
        <w:tc>
          <w:tcPr>
            <w:tcW w:w="5528" w:type="dxa"/>
          </w:tcPr>
          <w:p w14:paraId="31CEEBC2" w14:textId="77777777" w:rsidR="00CA23F1" w:rsidRDefault="00CA23F1" w:rsidP="003C0955">
            <w:pPr>
              <w:rPr>
                <w:rFonts w:eastAsia="等线"/>
              </w:rPr>
            </w:pPr>
          </w:p>
        </w:tc>
      </w:tr>
    </w:tbl>
    <w:p w14:paraId="3C47A776" w14:textId="77777777" w:rsidR="00CA23F1" w:rsidRDefault="00CA23F1" w:rsidP="00AB424C"/>
    <w:p w14:paraId="396F09AD" w14:textId="5DAC766A" w:rsidR="00AB424C" w:rsidRDefault="00082779" w:rsidP="00AB424C">
      <w:r>
        <w:t xml:space="preserve"> </w:t>
      </w:r>
    </w:p>
    <w:p w14:paraId="67B7C77C" w14:textId="77777777" w:rsidR="003917E8" w:rsidRDefault="003917E8" w:rsidP="00AB424C">
      <w:r>
        <w:t>If the majority of companies agree to address this issue at the next meeting, they are invited to submit contributions expressing their position on whether they wish to resolve the issue. If so, and as requested by the chair, companies should include a well-defined solution along with a corresponding text proposal. In the meantime, the following proposal will be considered provisional until the above question is addressed.</w:t>
      </w:r>
    </w:p>
    <w:p w14:paraId="7D538D71" w14:textId="424D1222" w:rsidR="00AB424C" w:rsidRDefault="0089653C" w:rsidP="00AB424C">
      <w:pPr>
        <w:rPr>
          <w:b/>
          <w:bCs/>
          <w:lang w:eastAsia="sv-SE"/>
        </w:rPr>
      </w:pPr>
      <w:r w:rsidRPr="00977203">
        <w:rPr>
          <w:b/>
          <w:bCs/>
          <w:highlight w:val="yellow"/>
          <w:lang w:eastAsia="sv-SE"/>
        </w:rPr>
        <w:t xml:space="preserve">Provisional </w:t>
      </w:r>
      <w:r w:rsidR="00081C22" w:rsidRPr="00977203">
        <w:rPr>
          <w:b/>
          <w:bCs/>
          <w:highlight w:val="yellow"/>
          <w:lang w:eastAsia="sv-SE"/>
        </w:rPr>
        <w:t>Conclusion.</w:t>
      </w:r>
      <w:r w:rsidR="00081C22" w:rsidRPr="0082709C">
        <w:rPr>
          <w:b/>
          <w:bCs/>
          <w:lang w:eastAsia="sv-SE"/>
        </w:rPr>
        <w:t xml:space="preserve"> Concerning the</w:t>
      </w:r>
      <w:r w:rsidR="0082709C">
        <w:rPr>
          <w:b/>
          <w:bCs/>
          <w:lang w:eastAsia="sv-SE"/>
        </w:rPr>
        <w:t xml:space="preserve"> Open issue RRC-2</w:t>
      </w:r>
      <w:r w:rsidR="00E02704">
        <w:rPr>
          <w:b/>
          <w:bCs/>
          <w:lang w:eastAsia="sv-SE"/>
        </w:rPr>
        <w:t xml:space="preserve"> (CHO with candidate SCG with complementary CHO</w:t>
      </w:r>
      <w:r w:rsidR="00F5279E">
        <w:rPr>
          <w:b/>
          <w:bCs/>
          <w:lang w:eastAsia="sv-SE"/>
        </w:rPr>
        <w:t xml:space="preserve"> configuration</w:t>
      </w:r>
      <w:r w:rsidR="00E02704">
        <w:rPr>
          <w:b/>
          <w:bCs/>
          <w:lang w:eastAsia="sv-SE"/>
        </w:rPr>
        <w:t>)</w:t>
      </w:r>
      <w:r w:rsidR="00081C22" w:rsidRPr="0082709C">
        <w:rPr>
          <w:b/>
          <w:bCs/>
          <w:lang w:eastAsia="sv-SE"/>
        </w:rPr>
        <w:t xml:space="preserve">, companies are invited to </w:t>
      </w:r>
      <w:r w:rsidR="0095168D">
        <w:rPr>
          <w:b/>
          <w:bCs/>
          <w:lang w:eastAsia="sv-SE"/>
        </w:rPr>
        <w:t>submit</w:t>
      </w:r>
      <w:r w:rsidR="00081C22" w:rsidRPr="0082709C">
        <w:rPr>
          <w:b/>
          <w:bCs/>
          <w:lang w:eastAsia="sv-SE"/>
        </w:rPr>
        <w:t xml:space="preserve"> contribution with a </w:t>
      </w:r>
      <w:r w:rsidR="00081C22" w:rsidRPr="00684B4E">
        <w:rPr>
          <w:b/>
          <w:bCs/>
          <w:u w:val="single"/>
          <w:lang w:eastAsia="sv-SE"/>
        </w:rPr>
        <w:t>text proposal</w:t>
      </w:r>
      <w:r w:rsidR="00081C22" w:rsidRPr="0082709C">
        <w:rPr>
          <w:b/>
          <w:bCs/>
          <w:lang w:eastAsia="sv-SE"/>
        </w:rPr>
        <w:t xml:space="preserve"> addressing the issue and their proposed solution</w:t>
      </w:r>
    </w:p>
    <w:p w14:paraId="67A89341" w14:textId="77777777" w:rsidR="0082709C" w:rsidRDefault="0082709C" w:rsidP="00AB424C">
      <w:pPr>
        <w:rPr>
          <w:lang w:eastAsia="sv-SE"/>
        </w:rPr>
      </w:pPr>
    </w:p>
    <w:p w14:paraId="0B8AFA93" w14:textId="4043FB50" w:rsidR="0082709C" w:rsidRPr="009D20C5" w:rsidRDefault="0082709C" w:rsidP="0082709C">
      <w:pPr>
        <w:pStyle w:val="3"/>
        <w:tabs>
          <w:tab w:val="clear" w:pos="5397"/>
          <w:tab w:val="num" w:pos="720"/>
        </w:tabs>
        <w:ind w:left="720"/>
      </w:pPr>
      <w:r>
        <w:lastRenderedPageBreak/>
        <w:t>Open issues on SON/MDT for slicing</w:t>
      </w:r>
    </w:p>
    <w:p w14:paraId="6DBBA11B" w14:textId="63774307" w:rsidR="0082709C" w:rsidRPr="00817741" w:rsidRDefault="0082709C" w:rsidP="0082709C">
      <w:pPr>
        <w:rPr>
          <w:b/>
          <w:bCs/>
          <w:lang w:eastAsia="sv-SE"/>
        </w:rPr>
      </w:pPr>
      <w:r w:rsidRPr="000F59C8">
        <w:rPr>
          <w:b/>
          <w:bCs/>
          <w:highlight w:val="cyan"/>
          <w:u w:val="single"/>
          <w:lang w:eastAsia="sv-SE"/>
        </w:rPr>
        <w:t xml:space="preserve">Open issue </w:t>
      </w:r>
      <w:r>
        <w:rPr>
          <w:b/>
          <w:bCs/>
          <w:highlight w:val="cyan"/>
          <w:u w:val="single"/>
          <w:lang w:eastAsia="sv-SE"/>
        </w:rPr>
        <w:t>RRC-3</w:t>
      </w:r>
      <w:r w:rsidRPr="000F59C8">
        <w:rPr>
          <w:b/>
          <w:bCs/>
          <w:highlight w:val="cyan"/>
          <w:u w:val="single"/>
          <w:lang w:eastAsia="sv-SE"/>
        </w:rPr>
        <w:t>:</w:t>
      </w:r>
      <w:r w:rsidRPr="007172BF">
        <w:rPr>
          <w:i/>
          <w:iCs/>
          <w:lang w:eastAsia="sv-SE"/>
        </w:rPr>
        <w:t xml:space="preserve"> </w:t>
      </w:r>
      <w:r w:rsidR="00C406D0" w:rsidRPr="00C406D0">
        <w:rPr>
          <w:lang w:eastAsia="sv-SE"/>
        </w:rPr>
        <w:t xml:space="preserve">NSAG </w:t>
      </w:r>
      <w:r w:rsidR="00CD33F3">
        <w:t>l</w:t>
      </w:r>
      <w:r w:rsidR="00C406D0">
        <w:t xml:space="preserve">ogging on </w:t>
      </w:r>
      <w:r w:rsidR="006462DF">
        <w:t>s</w:t>
      </w:r>
      <w:r w:rsidR="00C406D0">
        <w:t>lice-</w:t>
      </w:r>
      <w:r w:rsidR="006462DF">
        <w:t>b</w:t>
      </w:r>
      <w:r w:rsidR="00C406D0">
        <w:t xml:space="preserve">ased </w:t>
      </w:r>
      <w:r w:rsidR="006462DF">
        <w:t>r</w:t>
      </w:r>
      <w:r w:rsidR="00C406D0">
        <w:t xml:space="preserve">eselection </w:t>
      </w:r>
      <w:r w:rsidR="006462DF">
        <w:t>f</w:t>
      </w:r>
      <w:r w:rsidR="00C406D0">
        <w:t>ailure</w:t>
      </w:r>
    </w:p>
    <w:p w14:paraId="549EF748" w14:textId="582869EB" w:rsidR="0082709C" w:rsidRDefault="00C406D0" w:rsidP="00AB424C">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73FA56FF" w14:textId="77777777" w:rsidR="0082709C" w:rsidRPr="00C12086" w:rsidRDefault="0082709C" w:rsidP="0082709C">
      <w:pPr>
        <w:pStyle w:val="aa"/>
        <w:numPr>
          <w:ilvl w:val="0"/>
          <w:numId w:val="11"/>
        </w:numPr>
        <w:rPr>
          <w:rFonts w:ascii="Arial" w:eastAsia="MS Mincho" w:hAnsi="Arial"/>
          <w:sz w:val="20"/>
          <w:szCs w:val="24"/>
        </w:rPr>
      </w:pPr>
      <w:r w:rsidRPr="00C12086">
        <w:rPr>
          <w:rFonts w:ascii="Arial" w:eastAsia="MS Mincho" w:hAnsi="Arial"/>
          <w:sz w:val="20"/>
          <w:szCs w:val="24"/>
        </w:rPr>
        <w:t xml:space="preserve">We aim to </w:t>
      </w:r>
      <w:r w:rsidRPr="0082709C">
        <w:rPr>
          <w:rFonts w:ascii="Arial" w:eastAsia="MS Mincho" w:hAnsi="Arial"/>
          <w:szCs w:val="24"/>
        </w:rPr>
        <w:t>specify</w:t>
      </w:r>
      <w:r w:rsidRPr="00C12086">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sidRPr="00C52A73">
        <w:rPr>
          <w:rFonts w:ascii="Arial" w:eastAsia="MS Mincho" w:hAnsi="Arial"/>
          <w:sz w:val="20"/>
          <w:szCs w:val="24"/>
          <w:highlight w:val="yellow"/>
        </w:rPr>
        <w:t>FFS the need of cell or frequency info.</w:t>
      </w:r>
    </w:p>
    <w:p w14:paraId="0CE97A02" w14:textId="4BC50164" w:rsidR="0082709C" w:rsidRDefault="00C406D0" w:rsidP="00AB424C">
      <w:pPr>
        <w:rPr>
          <w:lang w:eastAsia="sv-SE"/>
        </w:rPr>
      </w:pPr>
      <w:r>
        <w:rPr>
          <w:lang w:eastAsia="sv-SE"/>
        </w:rPr>
        <w:t>However, RAN2 didn’t converge on how to associate such information in a SON/MDT report. The main problem with this scenario is that the UE could not find a suitable cell in the frequency at which it searches for suitable cells based on the provided NSAG priorities. Therefore,</w:t>
      </w:r>
      <w:r w:rsidR="00214D5E">
        <w:rPr>
          <w:lang w:eastAsia="sv-SE"/>
        </w:rPr>
        <w:t xml:space="preserve"> in order to </w:t>
      </w:r>
      <w:r w:rsidR="00A87FFC">
        <w:rPr>
          <w:lang w:eastAsia="sv-SE"/>
        </w:rPr>
        <w:t>efficiently investigate this issue</w:t>
      </w:r>
      <w:r>
        <w:rPr>
          <w:lang w:eastAsia="sv-SE"/>
        </w:rPr>
        <w:t xml:space="preserve"> rapporteur</w:t>
      </w:r>
      <w:r w:rsidR="00A87FFC">
        <w:rPr>
          <w:lang w:eastAsia="sv-SE"/>
        </w:rPr>
        <w:t>’s proposal is that</w:t>
      </w:r>
      <w:r>
        <w:rPr>
          <w:lang w:eastAsia="sv-SE"/>
        </w:rPr>
        <w:t xml:space="preserve"> companies provide their input on how to fix this issue by providing a text proposal to the next meeting. </w:t>
      </w:r>
    </w:p>
    <w:p w14:paraId="266CB962" w14:textId="22D14E7C" w:rsidR="00573999" w:rsidRDefault="00573999" w:rsidP="00573999">
      <w:pPr>
        <w:rPr>
          <w:b/>
          <w:bCs/>
          <w:lang w:eastAsia="sv-SE"/>
        </w:rPr>
      </w:pPr>
      <w:r w:rsidRPr="00977203">
        <w:rPr>
          <w:b/>
          <w:bCs/>
          <w:highlight w:val="yellow"/>
          <w:lang w:eastAsia="sv-SE"/>
        </w:rPr>
        <w:t>Conclusion.</w:t>
      </w:r>
      <w:r w:rsidRPr="0082709C">
        <w:rPr>
          <w:b/>
          <w:bCs/>
          <w:lang w:eastAsia="sv-SE"/>
        </w:rPr>
        <w:t xml:space="preserve"> Concerning the</w:t>
      </w:r>
      <w:r>
        <w:rPr>
          <w:b/>
          <w:bCs/>
          <w:lang w:eastAsia="sv-SE"/>
        </w:rPr>
        <w:t xml:space="preserve"> Open issue RRC-</w:t>
      </w:r>
      <w:r w:rsidR="0095168D">
        <w:rPr>
          <w:b/>
          <w:bCs/>
          <w:lang w:eastAsia="sv-SE"/>
        </w:rPr>
        <w:t>3</w:t>
      </w:r>
      <w:r w:rsidR="002640B3">
        <w:rPr>
          <w:b/>
          <w:bCs/>
          <w:lang w:eastAsia="sv-SE"/>
        </w:rPr>
        <w:t xml:space="preserve"> (logging highest ranked NSAG info associated with cell, freq etc.)</w:t>
      </w:r>
      <w:r w:rsidRPr="0082709C">
        <w:rPr>
          <w:b/>
          <w:bCs/>
          <w:lang w:eastAsia="sv-SE"/>
        </w:rPr>
        <w:t xml:space="preserve"> companies are invited to </w:t>
      </w:r>
      <w:r w:rsidR="00684B4E">
        <w:rPr>
          <w:b/>
          <w:bCs/>
          <w:lang w:eastAsia="sv-SE"/>
        </w:rPr>
        <w:t>submit</w:t>
      </w:r>
      <w:r w:rsidRPr="0082709C">
        <w:rPr>
          <w:b/>
          <w:bCs/>
          <w:lang w:eastAsia="sv-SE"/>
        </w:rPr>
        <w:t xml:space="preserve"> </w:t>
      </w:r>
      <w:r w:rsidR="00806670">
        <w:rPr>
          <w:b/>
          <w:bCs/>
          <w:lang w:eastAsia="sv-SE"/>
        </w:rPr>
        <w:t xml:space="preserve">their </w:t>
      </w:r>
      <w:r w:rsidRPr="0082709C">
        <w:rPr>
          <w:b/>
          <w:bCs/>
          <w:lang w:eastAsia="sv-SE"/>
        </w:rPr>
        <w:t>contribution</w:t>
      </w:r>
      <w:r w:rsidR="00A43C46">
        <w:rPr>
          <w:b/>
          <w:bCs/>
          <w:lang w:eastAsia="sv-SE"/>
        </w:rPr>
        <w:t xml:space="preserve"> addressing this issue</w:t>
      </w:r>
      <w:r w:rsidRPr="0082709C">
        <w:rPr>
          <w:b/>
          <w:bCs/>
          <w:lang w:eastAsia="sv-SE"/>
        </w:rPr>
        <w:t xml:space="preserve"> with a </w:t>
      </w:r>
      <w:r w:rsidRPr="00684B4E">
        <w:rPr>
          <w:b/>
          <w:bCs/>
          <w:u w:val="single"/>
          <w:lang w:eastAsia="sv-SE"/>
        </w:rPr>
        <w:t>text proposal</w:t>
      </w:r>
      <w:r w:rsidRPr="0082709C">
        <w:rPr>
          <w:b/>
          <w:bCs/>
          <w:lang w:eastAsia="sv-SE"/>
        </w:rPr>
        <w:t xml:space="preserve"> </w:t>
      </w:r>
      <w:r w:rsidR="00A43C46">
        <w:rPr>
          <w:b/>
          <w:bCs/>
          <w:lang w:eastAsia="sv-SE"/>
        </w:rPr>
        <w:t xml:space="preserve">reflecting </w:t>
      </w:r>
      <w:r w:rsidRPr="0082709C">
        <w:rPr>
          <w:b/>
          <w:bCs/>
          <w:lang w:eastAsia="sv-SE"/>
        </w:rPr>
        <w:t>their solution</w:t>
      </w:r>
      <w:r w:rsidR="005827F6">
        <w:rPr>
          <w:b/>
          <w:bCs/>
          <w:lang w:eastAsia="sv-SE"/>
        </w:rPr>
        <w:t>.</w:t>
      </w:r>
    </w:p>
    <w:p w14:paraId="6CE016C8" w14:textId="77777777" w:rsidR="00A87FFC" w:rsidRDefault="00A87FFC" w:rsidP="00AB424C">
      <w:pPr>
        <w:rPr>
          <w:lang w:eastAsia="sv-SE"/>
        </w:rPr>
      </w:pPr>
    </w:p>
    <w:p w14:paraId="5EB7D1FC" w14:textId="77777777" w:rsidR="009040D8" w:rsidRDefault="009040D8" w:rsidP="009040D8">
      <w:pPr>
        <w:rPr>
          <w:lang w:eastAsia="sv-SE"/>
        </w:rPr>
      </w:pPr>
    </w:p>
    <w:p w14:paraId="4CFFA309" w14:textId="5E0A776D" w:rsidR="009040D8" w:rsidRPr="009D20C5" w:rsidRDefault="009040D8" w:rsidP="009040D8">
      <w:pPr>
        <w:pStyle w:val="3"/>
        <w:tabs>
          <w:tab w:val="clear" w:pos="5397"/>
          <w:tab w:val="num" w:pos="720"/>
        </w:tabs>
        <w:ind w:left="720"/>
      </w:pPr>
      <w:r>
        <w:t>Open issues on MDT for NTN</w:t>
      </w:r>
    </w:p>
    <w:p w14:paraId="061E7F18" w14:textId="6B702BBD" w:rsidR="009040D8" w:rsidRPr="00817741" w:rsidRDefault="009040D8" w:rsidP="009040D8">
      <w:pPr>
        <w:rPr>
          <w:b/>
          <w:bCs/>
          <w:lang w:eastAsia="sv-SE"/>
        </w:rPr>
      </w:pPr>
      <w:r w:rsidRPr="000F59C8">
        <w:rPr>
          <w:b/>
          <w:bCs/>
          <w:highlight w:val="cyan"/>
          <w:u w:val="single"/>
          <w:lang w:eastAsia="sv-SE"/>
        </w:rPr>
        <w:t xml:space="preserve">Open issue </w:t>
      </w:r>
      <w:r>
        <w:rPr>
          <w:b/>
          <w:bCs/>
          <w:highlight w:val="cyan"/>
          <w:u w:val="single"/>
          <w:lang w:eastAsia="sv-SE"/>
        </w:rPr>
        <w:t>RRC-</w:t>
      </w:r>
      <w:r w:rsidR="00E5008B">
        <w:rPr>
          <w:b/>
          <w:bCs/>
          <w:highlight w:val="cyan"/>
          <w:u w:val="single"/>
          <w:lang w:eastAsia="sv-SE"/>
        </w:rPr>
        <w:t>4</w:t>
      </w:r>
      <w:r w:rsidRPr="000F59C8">
        <w:rPr>
          <w:b/>
          <w:bCs/>
          <w:highlight w:val="cyan"/>
          <w:u w:val="single"/>
          <w:lang w:eastAsia="sv-SE"/>
        </w:rPr>
        <w:t>:</w:t>
      </w:r>
      <w:r w:rsidRPr="007172BF">
        <w:rPr>
          <w:i/>
          <w:iCs/>
          <w:lang w:eastAsia="sv-SE"/>
        </w:rPr>
        <w:t xml:space="preserve"> </w:t>
      </w:r>
      <w:r>
        <w:t>Logging MDT in NTN when location is unavailable</w:t>
      </w:r>
    </w:p>
    <w:p w14:paraId="29D103B9" w14:textId="73D468EE" w:rsidR="00A6755E" w:rsidRDefault="00E5008B" w:rsidP="00AB424C">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C8F8E25" w14:textId="2A4D0B77" w:rsidR="009040D8" w:rsidRPr="00687B18" w:rsidRDefault="009040D8" w:rsidP="009040D8">
      <w:pPr>
        <w:pStyle w:val="aa"/>
        <w:numPr>
          <w:ilvl w:val="0"/>
          <w:numId w:val="11"/>
        </w:numPr>
        <w:rPr>
          <w:rFonts w:ascii="Arial" w:hAnsi="Arial" w:cs="Arial"/>
          <w:lang w:eastAsia="sv-SE"/>
        </w:rPr>
      </w:pPr>
      <w:r w:rsidRPr="00687B18">
        <w:rPr>
          <w:rFonts w:ascii="Arial" w:hAnsi="Arial" w:cs="Arial"/>
        </w:rPr>
        <w:t xml:space="preserve">If </w:t>
      </w:r>
      <w:r w:rsidRPr="00687B18">
        <w:rPr>
          <w:rFonts w:ascii="Arial" w:eastAsia="MS Mincho" w:hAnsi="Arial" w:cs="Arial"/>
          <w:szCs w:val="24"/>
        </w:rPr>
        <w:t>configured</w:t>
      </w:r>
      <w:r w:rsidRPr="00687B18">
        <w:rPr>
          <w:rFonts w:ascii="Arial" w:hAnsi="Arial" w:cs="Arial"/>
        </w:rPr>
        <w:t xml:space="preserve"> with additional geographical information, FFS if the UE logs the MDT data or not when it cannot obtain its location.</w:t>
      </w:r>
    </w:p>
    <w:p w14:paraId="6B0ECAE4" w14:textId="09156DAB" w:rsidR="00E5008B" w:rsidRDefault="00E5008B" w:rsidP="00E5008B">
      <w:pPr>
        <w:rPr>
          <w:lang w:eastAsia="sv-SE"/>
        </w:rPr>
      </w:pPr>
      <w:r>
        <w:rPr>
          <w:lang w:eastAsia="sv-SE"/>
        </w:rPr>
        <w:t>In general, there can be two solutions as described in the following.</w:t>
      </w:r>
    </w:p>
    <w:p w14:paraId="1252A4A9" w14:textId="031E8F2D" w:rsidR="00E5008B" w:rsidRDefault="00E5008B" w:rsidP="00E5008B">
      <w:pPr>
        <w:pStyle w:val="aa"/>
        <w:numPr>
          <w:ilvl w:val="0"/>
          <w:numId w:val="18"/>
        </w:numPr>
        <w:rPr>
          <w:lang w:eastAsia="sv-SE"/>
        </w:rPr>
      </w:pPr>
      <w:r w:rsidRPr="00AA45BA">
        <w:rPr>
          <w:b/>
          <w:bCs/>
          <w:lang w:eastAsia="sv-SE"/>
        </w:rPr>
        <w:t>Option A</w:t>
      </w:r>
      <w:r w:rsidRPr="000567A9">
        <w:rPr>
          <w:b/>
          <w:bCs/>
          <w:lang w:eastAsia="sv-SE"/>
        </w:rPr>
        <w:t>.</w:t>
      </w:r>
      <w:r>
        <w:rPr>
          <w:lang w:eastAsia="sv-SE"/>
        </w:rPr>
        <w:t xml:space="preserve"> UE stops logging if it cannot obtain the location</w:t>
      </w:r>
    </w:p>
    <w:p w14:paraId="14413F62" w14:textId="0DA75F1D" w:rsidR="00E5008B" w:rsidRDefault="00E5008B" w:rsidP="00E5008B">
      <w:pPr>
        <w:pStyle w:val="aa"/>
        <w:numPr>
          <w:ilvl w:val="0"/>
          <w:numId w:val="18"/>
        </w:numPr>
        <w:rPr>
          <w:lang w:eastAsia="sv-SE"/>
        </w:rPr>
      </w:pPr>
      <w:r w:rsidRPr="00AA45BA">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w:t>
      </w:r>
      <w:r w:rsidR="00315582">
        <w:rPr>
          <w:lang w:eastAsia="sv-SE"/>
        </w:rPr>
        <w:t xml:space="preserve"> (this </w:t>
      </w:r>
      <w:r w:rsidR="00D56648">
        <w:rPr>
          <w:lang w:eastAsia="sv-SE"/>
        </w:rPr>
        <w:t xml:space="preserve">option </w:t>
      </w:r>
      <w:r w:rsidR="00315582">
        <w:rPr>
          <w:lang w:eastAsia="sv-SE"/>
        </w:rPr>
        <w:t xml:space="preserve">follows legacy </w:t>
      </w:r>
      <w:r w:rsidR="005A686E">
        <w:rPr>
          <w:lang w:eastAsia="sv-SE"/>
        </w:rPr>
        <w:t>behavior</w:t>
      </w:r>
      <w:r w:rsidR="00315582">
        <w:rPr>
          <w:lang w:eastAsia="sv-SE"/>
        </w:rPr>
        <w:t>)</w:t>
      </w:r>
      <w:r>
        <w:rPr>
          <w:lang w:eastAsia="sv-SE"/>
        </w:rPr>
        <w:t>.</w:t>
      </w:r>
    </w:p>
    <w:p w14:paraId="705FCEE5" w14:textId="0B8802D1" w:rsidR="00E5008B" w:rsidRDefault="00E5008B" w:rsidP="00E5008B">
      <w:pPr>
        <w:rPr>
          <w:lang w:eastAsia="sv-SE"/>
        </w:rPr>
      </w:pPr>
      <w:r>
        <w:rPr>
          <w:lang w:eastAsia="sv-SE"/>
        </w:rPr>
        <w:t xml:space="preserve">In order to have </w:t>
      </w:r>
      <w:r w:rsidR="00BB494A">
        <w:rPr>
          <w:lang w:eastAsia="sv-SE"/>
        </w:rPr>
        <w:t xml:space="preserve">more efficient </w:t>
      </w:r>
      <w:r>
        <w:rPr>
          <w:lang w:eastAsia="sv-SE"/>
        </w:rPr>
        <w:t>progress</w:t>
      </w:r>
      <w:r w:rsidR="00F015E0">
        <w:rPr>
          <w:lang w:eastAsia="sv-SE"/>
        </w:rPr>
        <w:t>,</w:t>
      </w:r>
      <w:r>
        <w:rPr>
          <w:lang w:eastAsia="sv-SE"/>
        </w:rPr>
        <w:t xml:space="preserve"> rapporteur would like to invite companies to provide their view in the following table.</w:t>
      </w:r>
      <w:r w:rsidR="001013FC">
        <w:rPr>
          <w:lang w:eastAsia="sv-SE"/>
        </w:rPr>
        <w:t xml:space="preserve"> </w:t>
      </w:r>
    </w:p>
    <w:p w14:paraId="494ADFE1" w14:textId="7ECBB089" w:rsidR="00E5008B" w:rsidRPr="0092018E" w:rsidRDefault="00E5008B" w:rsidP="00E5008B">
      <w:pPr>
        <w:pStyle w:val="EditorsNote"/>
        <w:ind w:left="0" w:firstLine="0"/>
        <w:rPr>
          <w:rFonts w:ascii="Arial" w:eastAsia="MS Mincho" w:hAnsi="Arial" w:cs="Arial"/>
          <w:b/>
          <w:bCs/>
          <w:color w:val="auto"/>
          <w:lang w:val="en-US" w:eastAsia="ko-KR"/>
        </w:rPr>
      </w:pPr>
      <w:r w:rsidRPr="0092018E">
        <w:rPr>
          <w:rFonts w:ascii="Arial" w:eastAsia="MS Mincho" w:hAnsi="Arial" w:cs="Arial"/>
          <w:b/>
          <w:bCs/>
          <w:color w:val="auto"/>
          <w:lang w:eastAsia="ko-KR"/>
        </w:rPr>
        <w:t>Regarding Open issue RRC-4</w:t>
      </w:r>
      <w:r w:rsidR="00B87FDC" w:rsidRPr="0092018E">
        <w:rPr>
          <w:rFonts w:ascii="Arial" w:eastAsia="MS Mincho" w:hAnsi="Arial" w:cs="Arial"/>
          <w:b/>
          <w:bCs/>
          <w:color w:val="auto"/>
          <w:lang w:eastAsia="ko-KR"/>
        </w:rPr>
        <w:t xml:space="preserve"> (logging MDT in NTN when location is not available)</w:t>
      </w:r>
      <w:r w:rsidRPr="0092018E">
        <w:rPr>
          <w:rFonts w:ascii="Arial" w:eastAsia="MS Mincho" w:hAnsi="Arial" w:cs="Arial"/>
          <w:b/>
          <w:bCs/>
          <w:color w:val="auto"/>
          <w:lang w:eastAsia="ko-KR"/>
        </w:rPr>
        <w:t xml:space="preserve">, companies are invited to provide </w:t>
      </w:r>
      <w:r w:rsidR="007D2283" w:rsidRPr="0092018E">
        <w:rPr>
          <w:rFonts w:ascii="Arial" w:eastAsia="MS Mincho" w:hAnsi="Arial" w:cs="Arial"/>
          <w:b/>
          <w:bCs/>
          <w:color w:val="auto"/>
          <w:lang w:eastAsia="ko-KR"/>
        </w:rPr>
        <w:t xml:space="preserve">their preference and </w:t>
      </w:r>
      <w:r w:rsidRPr="0092018E">
        <w:rPr>
          <w:rFonts w:ascii="Arial" w:eastAsia="MS Mincho" w:hAnsi="Arial" w:cs="Arial"/>
          <w:b/>
          <w:bCs/>
          <w:color w:val="auto"/>
          <w:lang w:eastAsia="ko-KR"/>
        </w:rPr>
        <w:t xml:space="preserve">comment on </w:t>
      </w:r>
      <w:r w:rsidRPr="0092018E">
        <w:rPr>
          <w:rFonts w:ascii="Arial" w:eastAsia="MS Mincho" w:hAnsi="Arial" w:cs="Arial"/>
          <w:b/>
          <w:bCs/>
          <w:color w:val="auto"/>
          <w:lang w:val="en-US" w:eastAsia="ko-KR"/>
        </w:rPr>
        <w:t>option A or option B.</w:t>
      </w:r>
    </w:p>
    <w:tbl>
      <w:tblPr>
        <w:tblStyle w:val="ad"/>
        <w:tblW w:w="9639" w:type="dxa"/>
        <w:tblInd w:w="-5" w:type="dxa"/>
        <w:tblLook w:val="04A0" w:firstRow="1" w:lastRow="0" w:firstColumn="1" w:lastColumn="0" w:noHBand="0" w:noVBand="1"/>
      </w:tblPr>
      <w:tblGrid>
        <w:gridCol w:w="1276"/>
        <w:gridCol w:w="2437"/>
        <w:gridCol w:w="5926"/>
      </w:tblGrid>
      <w:tr w:rsidR="00E5008B" w:rsidRPr="00B10971" w14:paraId="4C7616C4" w14:textId="77777777" w:rsidTr="003C0955">
        <w:tc>
          <w:tcPr>
            <w:tcW w:w="1276" w:type="dxa"/>
          </w:tcPr>
          <w:p w14:paraId="587B9C12" w14:textId="77777777" w:rsidR="00E5008B" w:rsidRPr="00B10971" w:rsidRDefault="00E5008B" w:rsidP="003C0955">
            <w:pPr>
              <w:rPr>
                <w:rFonts w:eastAsia="等线"/>
                <w:b/>
                <w:bCs/>
              </w:rPr>
            </w:pPr>
            <w:r w:rsidRPr="00B10971">
              <w:rPr>
                <w:rFonts w:eastAsia="等线" w:hint="eastAsia"/>
                <w:b/>
                <w:bCs/>
              </w:rPr>
              <w:t>C</w:t>
            </w:r>
            <w:r w:rsidRPr="00B10971">
              <w:rPr>
                <w:rFonts w:eastAsia="等线"/>
                <w:b/>
                <w:bCs/>
              </w:rPr>
              <w:t>ompany</w:t>
            </w:r>
          </w:p>
        </w:tc>
        <w:tc>
          <w:tcPr>
            <w:tcW w:w="2437" w:type="dxa"/>
          </w:tcPr>
          <w:p w14:paraId="191F3682" w14:textId="0AB1BFE6" w:rsidR="00E5008B" w:rsidRDefault="00E5008B" w:rsidP="003C0955">
            <w:pPr>
              <w:rPr>
                <w:rFonts w:eastAsia="等线"/>
                <w:b/>
                <w:bCs/>
              </w:rPr>
            </w:pPr>
            <w:r>
              <w:rPr>
                <w:rFonts w:eastAsia="等线"/>
                <w:b/>
                <w:bCs/>
              </w:rPr>
              <w:t>Option A/B</w:t>
            </w:r>
          </w:p>
        </w:tc>
        <w:tc>
          <w:tcPr>
            <w:tcW w:w="5926" w:type="dxa"/>
          </w:tcPr>
          <w:p w14:paraId="5D7AD624" w14:textId="79F7D19A" w:rsidR="00E5008B" w:rsidRPr="00B10971" w:rsidRDefault="00E5008B" w:rsidP="003C0955">
            <w:pPr>
              <w:rPr>
                <w:rFonts w:eastAsia="等线"/>
                <w:b/>
                <w:bCs/>
              </w:rPr>
            </w:pPr>
            <w:r>
              <w:rPr>
                <w:rFonts w:eastAsia="等线"/>
                <w:b/>
                <w:bCs/>
              </w:rPr>
              <w:t>comment</w:t>
            </w:r>
          </w:p>
        </w:tc>
      </w:tr>
      <w:tr w:rsidR="00E5008B" w14:paraId="0F0C95DC" w14:textId="77777777" w:rsidTr="003C0955">
        <w:tc>
          <w:tcPr>
            <w:tcW w:w="1276" w:type="dxa"/>
          </w:tcPr>
          <w:p w14:paraId="6954486C" w14:textId="729555B3" w:rsidR="00E5008B" w:rsidRPr="009B0BE8" w:rsidRDefault="009B0BE8" w:rsidP="003C0955">
            <w:pPr>
              <w:rPr>
                <w:rFonts w:eastAsia="Malgun Gothic"/>
                <w:lang w:eastAsia="ko-KR"/>
              </w:rPr>
            </w:pPr>
            <w:r>
              <w:rPr>
                <w:rFonts w:eastAsia="Malgun Gothic" w:hint="eastAsia"/>
                <w:lang w:eastAsia="ko-KR"/>
              </w:rPr>
              <w:t>LGE</w:t>
            </w:r>
          </w:p>
        </w:tc>
        <w:tc>
          <w:tcPr>
            <w:tcW w:w="2437" w:type="dxa"/>
          </w:tcPr>
          <w:p w14:paraId="616B54AA" w14:textId="0F94C91D" w:rsidR="00E5008B" w:rsidRPr="009B0BE8" w:rsidRDefault="009B0BE8" w:rsidP="003C0955">
            <w:pPr>
              <w:rPr>
                <w:rFonts w:eastAsia="Malgun Gothic"/>
                <w:lang w:eastAsia="ko-KR"/>
              </w:rPr>
            </w:pPr>
            <w:r>
              <w:rPr>
                <w:rFonts w:eastAsia="Malgun Gothic" w:hint="eastAsia"/>
                <w:lang w:eastAsia="ko-KR"/>
              </w:rPr>
              <w:t>Option B</w:t>
            </w:r>
          </w:p>
        </w:tc>
        <w:tc>
          <w:tcPr>
            <w:tcW w:w="5926" w:type="dxa"/>
          </w:tcPr>
          <w:p w14:paraId="6D9BDA24" w14:textId="77777777" w:rsidR="00E5008B" w:rsidRPr="00DE6862" w:rsidRDefault="00E5008B" w:rsidP="003C0955">
            <w:pPr>
              <w:rPr>
                <w:rFonts w:eastAsia="等线"/>
              </w:rPr>
            </w:pPr>
          </w:p>
        </w:tc>
      </w:tr>
      <w:tr w:rsidR="00536835" w14:paraId="4989CC78" w14:textId="77777777" w:rsidTr="003C0955">
        <w:tc>
          <w:tcPr>
            <w:tcW w:w="1276" w:type="dxa"/>
          </w:tcPr>
          <w:p w14:paraId="70DDD948" w14:textId="3B7416D4" w:rsidR="00536835" w:rsidRDefault="00536835" w:rsidP="00536835">
            <w:pPr>
              <w:rPr>
                <w:rFonts w:eastAsia="等线"/>
              </w:rPr>
            </w:pPr>
            <w:r>
              <w:rPr>
                <w:rFonts w:eastAsia="等线" w:hint="eastAsia"/>
              </w:rPr>
              <w:t>ZTE</w:t>
            </w:r>
          </w:p>
        </w:tc>
        <w:tc>
          <w:tcPr>
            <w:tcW w:w="2437" w:type="dxa"/>
          </w:tcPr>
          <w:p w14:paraId="09E5A07C" w14:textId="170E6EF1" w:rsidR="00536835" w:rsidRDefault="00536835" w:rsidP="00536835">
            <w:pPr>
              <w:rPr>
                <w:rFonts w:eastAsia="等线"/>
              </w:rPr>
            </w:pPr>
            <w:r>
              <w:rPr>
                <w:rFonts w:eastAsia="Malgun Gothic" w:hint="eastAsia"/>
                <w:lang w:eastAsia="ko-KR"/>
              </w:rPr>
              <w:t>Option B</w:t>
            </w:r>
          </w:p>
        </w:tc>
        <w:tc>
          <w:tcPr>
            <w:tcW w:w="5926" w:type="dxa"/>
          </w:tcPr>
          <w:p w14:paraId="494A7C27" w14:textId="5AD9117F" w:rsidR="00536835" w:rsidRDefault="00536835" w:rsidP="00536835">
            <w:pPr>
              <w:rPr>
                <w:rFonts w:eastAsia="等线"/>
              </w:rPr>
            </w:pPr>
            <w:r>
              <w:rPr>
                <w:rFonts w:eastAsia="等线"/>
              </w:rPr>
              <w:t>N</w:t>
            </w:r>
            <w:r>
              <w:rPr>
                <w:rFonts w:eastAsia="等线" w:hint="eastAsia"/>
              </w:rPr>
              <w:t>o strong view, but in our opinion, this feature is only working as a late add-on optimization</w:t>
            </w:r>
            <w:r w:rsidR="008C1335">
              <w:rPr>
                <w:rFonts w:eastAsia="等线" w:hint="eastAsia"/>
              </w:rPr>
              <w:t>, which should not break the legacy behavior.</w:t>
            </w:r>
          </w:p>
        </w:tc>
      </w:tr>
      <w:tr w:rsidR="00536835" w14:paraId="05BD9A8D" w14:textId="77777777" w:rsidTr="003C0955">
        <w:tc>
          <w:tcPr>
            <w:tcW w:w="1276" w:type="dxa"/>
          </w:tcPr>
          <w:p w14:paraId="4675EB70" w14:textId="77777777" w:rsidR="00536835" w:rsidRDefault="00536835" w:rsidP="00536835">
            <w:pPr>
              <w:rPr>
                <w:rFonts w:eastAsia="等线"/>
              </w:rPr>
            </w:pPr>
          </w:p>
        </w:tc>
        <w:tc>
          <w:tcPr>
            <w:tcW w:w="2437" w:type="dxa"/>
          </w:tcPr>
          <w:p w14:paraId="34D60B58" w14:textId="77777777" w:rsidR="00536835" w:rsidRDefault="00536835" w:rsidP="00536835">
            <w:pPr>
              <w:rPr>
                <w:rFonts w:eastAsia="等线"/>
              </w:rPr>
            </w:pPr>
          </w:p>
        </w:tc>
        <w:tc>
          <w:tcPr>
            <w:tcW w:w="5926" w:type="dxa"/>
          </w:tcPr>
          <w:p w14:paraId="127DF8C7" w14:textId="77777777" w:rsidR="00536835" w:rsidRDefault="00536835" w:rsidP="00536835">
            <w:pPr>
              <w:rPr>
                <w:rFonts w:eastAsia="等线"/>
              </w:rPr>
            </w:pPr>
          </w:p>
        </w:tc>
      </w:tr>
      <w:tr w:rsidR="00536835" w14:paraId="10B832AB" w14:textId="77777777" w:rsidTr="003C0955">
        <w:tc>
          <w:tcPr>
            <w:tcW w:w="1276" w:type="dxa"/>
          </w:tcPr>
          <w:p w14:paraId="55DEC5CC" w14:textId="77777777" w:rsidR="00536835" w:rsidRDefault="00536835" w:rsidP="00536835">
            <w:pPr>
              <w:rPr>
                <w:rFonts w:eastAsia="等线"/>
              </w:rPr>
            </w:pPr>
          </w:p>
        </w:tc>
        <w:tc>
          <w:tcPr>
            <w:tcW w:w="2437" w:type="dxa"/>
          </w:tcPr>
          <w:p w14:paraId="5E571440" w14:textId="77777777" w:rsidR="00536835" w:rsidRDefault="00536835" w:rsidP="00536835">
            <w:pPr>
              <w:rPr>
                <w:rFonts w:eastAsia="等线"/>
              </w:rPr>
            </w:pPr>
          </w:p>
        </w:tc>
        <w:tc>
          <w:tcPr>
            <w:tcW w:w="5926" w:type="dxa"/>
          </w:tcPr>
          <w:p w14:paraId="4DB0BFBA" w14:textId="77777777" w:rsidR="00536835" w:rsidRDefault="00536835" w:rsidP="00536835">
            <w:pPr>
              <w:rPr>
                <w:rFonts w:eastAsia="等线"/>
              </w:rPr>
            </w:pPr>
          </w:p>
        </w:tc>
      </w:tr>
      <w:tr w:rsidR="00536835" w14:paraId="244B9C04" w14:textId="77777777" w:rsidTr="003C0955">
        <w:tc>
          <w:tcPr>
            <w:tcW w:w="1276" w:type="dxa"/>
          </w:tcPr>
          <w:p w14:paraId="057C7369" w14:textId="77777777" w:rsidR="00536835" w:rsidRDefault="00536835" w:rsidP="00536835">
            <w:pPr>
              <w:rPr>
                <w:rFonts w:eastAsia="等线"/>
              </w:rPr>
            </w:pPr>
          </w:p>
        </w:tc>
        <w:tc>
          <w:tcPr>
            <w:tcW w:w="2437" w:type="dxa"/>
          </w:tcPr>
          <w:p w14:paraId="126439D8" w14:textId="77777777" w:rsidR="00536835" w:rsidRDefault="00536835" w:rsidP="00536835">
            <w:pPr>
              <w:rPr>
                <w:rFonts w:eastAsia="等线"/>
              </w:rPr>
            </w:pPr>
          </w:p>
        </w:tc>
        <w:tc>
          <w:tcPr>
            <w:tcW w:w="5926" w:type="dxa"/>
          </w:tcPr>
          <w:p w14:paraId="2A0BDDE0" w14:textId="77777777" w:rsidR="00536835" w:rsidRDefault="00536835" w:rsidP="00536835">
            <w:pPr>
              <w:rPr>
                <w:rFonts w:eastAsia="等线"/>
              </w:rPr>
            </w:pPr>
          </w:p>
        </w:tc>
      </w:tr>
      <w:tr w:rsidR="00536835" w14:paraId="2514D46B" w14:textId="77777777" w:rsidTr="003C0955">
        <w:tc>
          <w:tcPr>
            <w:tcW w:w="1276" w:type="dxa"/>
          </w:tcPr>
          <w:p w14:paraId="03ACFD6E" w14:textId="77777777" w:rsidR="00536835" w:rsidRDefault="00536835" w:rsidP="00536835">
            <w:pPr>
              <w:rPr>
                <w:rFonts w:eastAsia="等线"/>
              </w:rPr>
            </w:pPr>
          </w:p>
        </w:tc>
        <w:tc>
          <w:tcPr>
            <w:tcW w:w="2437" w:type="dxa"/>
          </w:tcPr>
          <w:p w14:paraId="1E830C60" w14:textId="77777777" w:rsidR="00536835" w:rsidRDefault="00536835" w:rsidP="00536835">
            <w:pPr>
              <w:rPr>
                <w:rFonts w:eastAsia="等线"/>
              </w:rPr>
            </w:pPr>
          </w:p>
        </w:tc>
        <w:tc>
          <w:tcPr>
            <w:tcW w:w="5926" w:type="dxa"/>
          </w:tcPr>
          <w:p w14:paraId="247E872F" w14:textId="77777777" w:rsidR="00536835" w:rsidRDefault="00536835" w:rsidP="00536835">
            <w:pPr>
              <w:rPr>
                <w:rFonts w:eastAsia="等线"/>
              </w:rPr>
            </w:pPr>
          </w:p>
        </w:tc>
      </w:tr>
    </w:tbl>
    <w:p w14:paraId="423309B6" w14:textId="77777777" w:rsidR="00E5008B" w:rsidRDefault="00E5008B" w:rsidP="00E5008B">
      <w:pPr>
        <w:rPr>
          <w:lang w:eastAsia="sv-SE"/>
        </w:rPr>
      </w:pPr>
    </w:p>
    <w:p w14:paraId="561F549A" w14:textId="77777777" w:rsidR="001F0363" w:rsidRDefault="001F0363" w:rsidP="001F0363">
      <w:pPr>
        <w:rPr>
          <w:b/>
          <w:bCs/>
        </w:rPr>
      </w:pPr>
      <w:r w:rsidRPr="00C32C48">
        <w:rPr>
          <w:b/>
          <w:bCs/>
        </w:rPr>
        <w:t>Rapporteur summary:</w:t>
      </w:r>
    </w:p>
    <w:p w14:paraId="0AFD6E1E" w14:textId="13CF6A55" w:rsidR="001F0363" w:rsidRDefault="001F0363" w:rsidP="001F0363">
      <w:pPr>
        <w:rPr>
          <w:b/>
          <w:bCs/>
        </w:rPr>
      </w:pPr>
      <w:r w:rsidRPr="00977203">
        <w:rPr>
          <w:b/>
          <w:bCs/>
          <w:highlight w:val="yellow"/>
        </w:rPr>
        <w:lastRenderedPageBreak/>
        <w:t>Conclusion .…</w:t>
      </w:r>
    </w:p>
    <w:p w14:paraId="602F592D" w14:textId="77777777" w:rsidR="00735683" w:rsidRDefault="00735683" w:rsidP="001F0363">
      <w:pPr>
        <w:rPr>
          <w:b/>
          <w:bCs/>
        </w:rPr>
      </w:pPr>
    </w:p>
    <w:p w14:paraId="16BED3D4" w14:textId="29DC3611" w:rsidR="00687B18" w:rsidRPr="00817741" w:rsidRDefault="00687B18" w:rsidP="00687B18">
      <w:pPr>
        <w:rPr>
          <w:b/>
          <w:bCs/>
          <w:lang w:eastAsia="sv-SE"/>
        </w:rPr>
      </w:pPr>
      <w:r w:rsidRPr="000F59C8">
        <w:rPr>
          <w:b/>
          <w:bCs/>
          <w:highlight w:val="cyan"/>
          <w:u w:val="single"/>
          <w:lang w:eastAsia="sv-SE"/>
        </w:rPr>
        <w:t xml:space="preserve">Open issue </w:t>
      </w:r>
      <w:r>
        <w:rPr>
          <w:b/>
          <w:bCs/>
          <w:highlight w:val="cyan"/>
          <w:u w:val="single"/>
          <w:lang w:eastAsia="sv-SE"/>
        </w:rPr>
        <w:t>RRC-5</w:t>
      </w:r>
      <w:r w:rsidRPr="000F59C8">
        <w:rPr>
          <w:b/>
          <w:bCs/>
          <w:highlight w:val="cyan"/>
          <w:u w:val="single"/>
          <w:lang w:eastAsia="sv-SE"/>
        </w:rPr>
        <w:t>:</w:t>
      </w:r>
      <w:r w:rsidRPr="007172BF">
        <w:rPr>
          <w:i/>
          <w:iCs/>
          <w:lang w:eastAsia="sv-SE"/>
        </w:rPr>
        <w:t xml:space="preserve"> </w:t>
      </w:r>
      <w:r w:rsidRPr="00687B18">
        <w:t>Granularity of distanceFromReference1, distanceFromReference2</w:t>
      </w:r>
    </w:p>
    <w:p w14:paraId="70D4A022" w14:textId="7C37E90E" w:rsidR="00687B18" w:rsidRPr="00687B18" w:rsidRDefault="00687B18" w:rsidP="001F0363">
      <w:r w:rsidRPr="00687B18">
        <w:t xml:space="preserve">In the meeting RAN2#130, </w:t>
      </w:r>
      <w:r>
        <w:t>and in response to the received LS from RAN3</w:t>
      </w:r>
      <w:r w:rsidR="003A2E0C">
        <w:t xml:space="preserve"> [</w:t>
      </w:r>
      <w:r w:rsidR="003A2E0C" w:rsidRPr="003A2E0C">
        <w:t>R3-252382</w:t>
      </w:r>
      <w:r w:rsidR="003A2E0C">
        <w:t>]</w:t>
      </w:r>
      <w:r>
        <w:t xml:space="preserve"> on optimizing location based CHO</w:t>
      </w:r>
      <w:r w:rsidR="003A2E0C">
        <w:t xml:space="preserve"> in moving scenario</w:t>
      </w:r>
      <w:r>
        <w:t xml:space="preserve">, </w:t>
      </w:r>
      <w:r w:rsidRPr="00687B18">
        <w:t xml:space="preserve">it has been agreed </w:t>
      </w:r>
      <w:r>
        <w:t>that UE logs the distance from the</w:t>
      </w:r>
      <w:r w:rsidRPr="001A3F2D">
        <w:t xml:space="preserve"> UE to moving reference location of serving cell, and measured distance from UE to moving reference location of candidate cell in RLF report when RLF/HOF happens</w:t>
      </w:r>
      <w:r w:rsidR="003A2E0C">
        <w:t xml:space="preserve"> due to a location based CHO configuration</w:t>
      </w:r>
      <w:r>
        <w:t xml:space="preserve">. </w:t>
      </w:r>
    </w:p>
    <w:p w14:paraId="0E87D1AB" w14:textId="77777777" w:rsidR="00687B18" w:rsidRDefault="00687B18" w:rsidP="001F0363">
      <w:pPr>
        <w:rPr>
          <w:b/>
          <w:bCs/>
        </w:rPr>
      </w:pPr>
    </w:p>
    <w:p w14:paraId="33C10009" w14:textId="77777777" w:rsidR="00687B18" w:rsidRPr="00687B18" w:rsidRDefault="00687B18" w:rsidP="00687B18">
      <w:pPr>
        <w:pStyle w:val="aa"/>
        <w:numPr>
          <w:ilvl w:val="0"/>
          <w:numId w:val="11"/>
        </w:numPr>
        <w:rPr>
          <w:rFonts w:ascii="Arial" w:hAnsi="Arial" w:cs="Arial"/>
        </w:rPr>
      </w:pPr>
      <w:r w:rsidRPr="00687B18">
        <w:rPr>
          <w:rFonts w:ascii="Arial" w:hAnsi="Arial" w:cs="Arial"/>
        </w:rPr>
        <w:t>We go with option 2 (distance), unless we find critical issues with granularity.</w:t>
      </w:r>
    </w:p>
    <w:p w14:paraId="77E707FF" w14:textId="77777777" w:rsidR="00D04CF4" w:rsidRDefault="00D04CF4" w:rsidP="00687B18"/>
    <w:p w14:paraId="1262C129" w14:textId="77777777" w:rsidR="00D04CF4" w:rsidRDefault="00D04CF4" w:rsidP="00D04CF4">
      <w:r>
        <w:t>However, the granularity of such distance information being logged by the UE is not discussed. In a solution during the running CR review phase, it is proposed to use the same granularity as eventD2. The proposed solution is described in the following</w:t>
      </w:r>
    </w:p>
    <w:p w14:paraId="5A256CE5" w14:textId="77777777" w:rsidR="00D04CF4" w:rsidRDefault="00D04CF4" w:rsidP="00D04CF4">
      <w:pPr>
        <w:pStyle w:val="aa"/>
        <w:numPr>
          <w:ilvl w:val="0"/>
          <w:numId w:val="22"/>
        </w:numPr>
      </w:pPr>
      <w:r>
        <w:t>Since the distance thresholds for event D2 are in steps of 50m,</w:t>
      </w:r>
      <w:r w:rsidRPr="00706AD8">
        <w:t xml:space="preserve"> distanceFromReference1</w:t>
      </w:r>
      <w:r>
        <w:t xml:space="preserve">and distanceFromReference2 also can be in steps of 50m. </w:t>
      </w:r>
    </w:p>
    <w:p w14:paraId="7BE94A6A" w14:textId="77777777" w:rsidR="00D04CF4" w:rsidRDefault="00D04CF4" w:rsidP="00D04CF4">
      <w:pPr>
        <w:pStyle w:val="aa"/>
        <w:numPr>
          <w:ilvl w:val="0"/>
          <w:numId w:val="22"/>
        </w:numPr>
      </w:pPr>
      <w:r>
        <w:t xml:space="preserve">it is proposed that if value is greater than 65535, 65535 can be reported. </w:t>
      </w:r>
    </w:p>
    <w:p w14:paraId="7CE2A222" w14:textId="7DF3E5FE" w:rsidR="00D04CF4" w:rsidRDefault="00D04CF4" w:rsidP="00D04CF4">
      <w:pPr>
        <w:pStyle w:val="aa"/>
        <w:numPr>
          <w:ilvl w:val="0"/>
          <w:numId w:val="22"/>
        </w:numPr>
      </w:pPr>
      <w:r>
        <w:t>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actually the distance is closer to the threshold, but not met.)</w:t>
      </w:r>
    </w:p>
    <w:p w14:paraId="5ECFD7BF" w14:textId="2B7C013A" w:rsidR="00D04CF4" w:rsidRPr="00D04CF4" w:rsidRDefault="00D04CF4" w:rsidP="00D04CF4">
      <w:pPr>
        <w:pStyle w:val="TAL"/>
        <w:rPr>
          <w:rFonts w:eastAsia="等线"/>
          <w:b/>
          <w:i/>
        </w:rPr>
      </w:pPr>
      <w:r>
        <w:t xml:space="preserve">Based on the above analysis the following field description for the </w:t>
      </w:r>
      <w:r w:rsidRPr="00410569">
        <w:rPr>
          <w:b/>
          <w:i/>
          <w:lang w:eastAsia="en-GB"/>
        </w:rPr>
        <w:t>distanceFromReference1</w:t>
      </w:r>
      <w:r>
        <w:rPr>
          <w:rFonts w:eastAsia="等线" w:hint="eastAsia"/>
          <w:b/>
          <w:i/>
        </w:rPr>
        <w:t xml:space="preserve">, </w:t>
      </w:r>
      <w:r w:rsidRPr="003F41B5">
        <w:rPr>
          <w:rFonts w:eastAsia="等线"/>
          <w:b/>
          <w:i/>
        </w:rPr>
        <w:t>distanceFromReference2</w:t>
      </w:r>
      <w:r>
        <w:rPr>
          <w:rFonts w:eastAsia="等线"/>
          <w:b/>
          <w:i/>
        </w:rPr>
        <w:t xml:space="preserve"> </w:t>
      </w:r>
      <w:r w:rsidR="00DA10D8">
        <w:rPr>
          <w:rFonts w:eastAsia="等线"/>
          <w:bCs/>
          <w:iCs/>
        </w:rPr>
        <w:t>is</w:t>
      </w:r>
      <w:r w:rsidRPr="00DA10D8">
        <w:rPr>
          <w:rFonts w:eastAsia="等线"/>
          <w:bCs/>
          <w:iCs/>
        </w:rPr>
        <w:t xml:space="preserve"> proposed.</w:t>
      </w:r>
      <w:r w:rsidRPr="00DA10D8">
        <w:rPr>
          <w:rFonts w:eastAsia="等线"/>
          <w:b/>
          <w:iCs/>
        </w:rPr>
        <w:t xml:space="preserve"> </w:t>
      </w:r>
    </w:p>
    <w:p w14:paraId="6694A4A2" w14:textId="77777777" w:rsidR="00D04CF4" w:rsidRDefault="00D04CF4" w:rsidP="00D04CF4">
      <w:pPr>
        <w:pStyle w:val="af"/>
      </w:pPr>
    </w:p>
    <w:p w14:paraId="6F7CCA6B" w14:textId="77777777" w:rsidR="00D04CF4" w:rsidRPr="00B274AA" w:rsidRDefault="00D04CF4" w:rsidP="00D04CF4">
      <w:pPr>
        <w:pStyle w:val="TAL"/>
        <w:rPr>
          <w:rFonts w:eastAsia="等线"/>
          <w:b/>
          <w:i/>
        </w:rPr>
      </w:pPr>
      <w:r w:rsidRPr="00410569">
        <w:rPr>
          <w:b/>
          <w:i/>
          <w:lang w:eastAsia="en-GB"/>
        </w:rPr>
        <w:t>distanceFromReference1</w:t>
      </w:r>
      <w:r>
        <w:rPr>
          <w:rFonts w:eastAsia="等线" w:hint="eastAsia"/>
          <w:b/>
          <w:i/>
        </w:rPr>
        <w:t xml:space="preserve">, </w:t>
      </w:r>
      <w:r w:rsidRPr="003F41B5">
        <w:rPr>
          <w:rFonts w:eastAsia="等线"/>
          <w:b/>
          <w:i/>
        </w:rPr>
        <w:t>distanceFromReference2</w:t>
      </w:r>
    </w:p>
    <w:p w14:paraId="693694AD" w14:textId="216E5678" w:rsidR="00D04CF4" w:rsidRDefault="00D04CF4" w:rsidP="00D04CF4">
      <w:r w:rsidRPr="00B274AA">
        <w:rPr>
          <w:rFonts w:hint="eastAsia"/>
          <w:lang w:eastAsia="sv-SE"/>
        </w:rPr>
        <w:t xml:space="preserve">This field indicates the </w:t>
      </w:r>
      <w:r>
        <w:rPr>
          <w:rFonts w:eastAsia="等线" w:hint="eastAsia"/>
        </w:rPr>
        <w:t xml:space="preserve">measured distances between UE and the </w:t>
      </w:r>
      <w:r>
        <w:rPr>
          <w:rFonts w:eastAsia="等线"/>
        </w:rPr>
        <w:t>mo</w:t>
      </w:r>
      <w:r>
        <w:rPr>
          <w:rFonts w:eastAsia="等线" w:hint="eastAsia"/>
        </w:rPr>
        <w:t xml:space="preserve">ving reference locations of the serving cell and of the associated neighbour cell if the conditional handover is based on </w:t>
      </w:r>
      <w:r w:rsidRPr="00137F34">
        <w:rPr>
          <w:rFonts w:eastAsia="等线"/>
          <w:i/>
          <w:iCs/>
        </w:rPr>
        <w:t>condEventD2</w:t>
      </w:r>
      <w:r>
        <w:rPr>
          <w:rFonts w:eastAsia="等线" w:hint="eastAsia"/>
        </w:rPr>
        <w:t>.</w:t>
      </w:r>
      <w:r w:rsidRPr="00DC2999">
        <w:rPr>
          <w:rFonts w:eastAsia="等线"/>
          <w:color w:val="FF0000"/>
        </w:rPr>
        <w:t xml:space="preserve"> Reported in steps of 50m, rounded down to the nearest step value. The maximum value 65535 means 65535 or larger.</w:t>
      </w:r>
    </w:p>
    <w:p w14:paraId="45775D93" w14:textId="77777777" w:rsidR="00687B18" w:rsidRDefault="00687B18" w:rsidP="001F0363">
      <w:pPr>
        <w:rPr>
          <w:b/>
          <w:bCs/>
        </w:rPr>
      </w:pPr>
    </w:p>
    <w:p w14:paraId="49C91C08" w14:textId="3F49FC7D" w:rsidR="00D04CF4" w:rsidRDefault="00D04CF4" w:rsidP="001F0363">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1BF6228" w14:textId="77777777" w:rsidR="00D04CF4" w:rsidRDefault="00D04CF4" w:rsidP="001F0363"/>
    <w:p w14:paraId="489D052D" w14:textId="05E62167" w:rsidR="00D04CF4" w:rsidRPr="00944CBD" w:rsidRDefault="00D04CF4" w:rsidP="00D04CF4">
      <w:pPr>
        <w:pStyle w:val="EditorsNote"/>
        <w:ind w:left="0" w:firstLine="0"/>
        <w:rPr>
          <w:rFonts w:ascii="Arial" w:eastAsia="MS Mincho" w:hAnsi="Arial" w:cs="Arial"/>
          <w:b/>
          <w:bCs/>
          <w:color w:val="auto"/>
          <w:lang w:val="en-US" w:eastAsia="ko-KR"/>
        </w:rPr>
      </w:pPr>
      <w:r w:rsidRPr="00944CBD">
        <w:rPr>
          <w:rFonts w:ascii="Arial" w:eastAsia="MS Mincho" w:hAnsi="Arial" w:cs="Arial"/>
          <w:b/>
          <w:bCs/>
          <w:color w:val="auto"/>
          <w:lang w:eastAsia="ko-KR"/>
        </w:rPr>
        <w:t>Regarding Open issue RRC-5</w:t>
      </w:r>
      <w:r w:rsidR="00D4263C">
        <w:rPr>
          <w:rFonts w:ascii="Arial" w:eastAsia="MS Mincho" w:hAnsi="Arial" w:cs="Arial"/>
          <w:b/>
          <w:bCs/>
          <w:color w:val="auto"/>
          <w:lang w:eastAsia="ko-KR"/>
        </w:rPr>
        <w:t xml:space="preserve"> (granularity</w:t>
      </w:r>
      <w:r w:rsidR="007D5D6C">
        <w:rPr>
          <w:rFonts w:ascii="Arial" w:eastAsia="MS Mincho" w:hAnsi="Arial" w:cs="Arial"/>
          <w:b/>
          <w:bCs/>
          <w:color w:val="auto"/>
          <w:lang w:eastAsia="ko-KR"/>
        </w:rPr>
        <w:t xml:space="preserve"> of distance</w:t>
      </w:r>
      <w:r w:rsidR="00F53589">
        <w:rPr>
          <w:rFonts w:ascii="Arial" w:eastAsia="MS Mincho" w:hAnsi="Arial" w:cs="Arial"/>
          <w:b/>
          <w:bCs/>
          <w:color w:val="auto"/>
          <w:lang w:eastAsia="ko-KR"/>
        </w:rPr>
        <w:t>s</w:t>
      </w:r>
      <w:r w:rsidR="0060227E">
        <w:rPr>
          <w:rFonts w:ascii="Arial" w:eastAsia="MS Mincho" w:hAnsi="Arial" w:cs="Arial"/>
          <w:b/>
          <w:bCs/>
          <w:color w:val="auto"/>
          <w:lang w:eastAsia="ko-KR"/>
        </w:rPr>
        <w:t xml:space="preserve"> in NTN</w:t>
      </w:r>
      <w:r w:rsidR="00D4263C">
        <w:rPr>
          <w:rFonts w:ascii="Arial" w:eastAsia="MS Mincho" w:hAnsi="Arial" w:cs="Arial"/>
          <w:b/>
          <w:bCs/>
          <w:color w:val="auto"/>
          <w:lang w:eastAsia="ko-KR"/>
        </w:rPr>
        <w:t>)</w:t>
      </w:r>
      <w:r w:rsidRPr="00944CBD">
        <w:rPr>
          <w:rFonts w:ascii="Arial" w:eastAsia="MS Mincho" w:hAnsi="Arial" w:cs="Arial"/>
          <w:b/>
          <w:bCs/>
          <w:color w:val="auto"/>
          <w:lang w:eastAsia="ko-KR"/>
        </w:rPr>
        <w:t xml:space="preserve">, companies are invited to provide their view if they disagree to the proposed solution on the granularity of the </w:t>
      </w:r>
      <w:r w:rsidR="00944CBD" w:rsidRPr="00944CBD">
        <w:rPr>
          <w:rFonts w:ascii="Arial" w:eastAsia="MS Mincho" w:hAnsi="Arial" w:cs="Arial"/>
          <w:b/>
          <w:bCs/>
          <w:color w:val="auto"/>
          <w:lang w:eastAsia="ko-KR"/>
        </w:rPr>
        <w:t>distanceFromReference1, distanceFromReference2</w:t>
      </w:r>
      <w:r w:rsidRPr="00944CBD">
        <w:rPr>
          <w:rFonts w:ascii="Arial" w:eastAsia="MS Mincho" w:hAnsi="Arial" w:cs="Arial"/>
          <w:b/>
          <w:bCs/>
          <w:color w:val="auto"/>
          <w:lang w:val="en-US" w:eastAsia="ko-KR"/>
        </w:rPr>
        <w:t>.</w:t>
      </w:r>
    </w:p>
    <w:tbl>
      <w:tblPr>
        <w:tblStyle w:val="ad"/>
        <w:tblW w:w="9639" w:type="dxa"/>
        <w:tblInd w:w="-5" w:type="dxa"/>
        <w:tblLook w:val="04A0" w:firstRow="1" w:lastRow="0" w:firstColumn="1" w:lastColumn="0" w:noHBand="0" w:noVBand="1"/>
      </w:tblPr>
      <w:tblGrid>
        <w:gridCol w:w="1276"/>
        <w:gridCol w:w="2437"/>
        <w:gridCol w:w="5926"/>
      </w:tblGrid>
      <w:tr w:rsidR="00D04CF4" w:rsidRPr="00B10971" w14:paraId="0019589A" w14:textId="77777777" w:rsidTr="003C0955">
        <w:tc>
          <w:tcPr>
            <w:tcW w:w="1276" w:type="dxa"/>
          </w:tcPr>
          <w:p w14:paraId="4ADC638F" w14:textId="77777777" w:rsidR="00D04CF4" w:rsidRPr="00B10971" w:rsidRDefault="00D04CF4" w:rsidP="003C0955">
            <w:pPr>
              <w:rPr>
                <w:rFonts w:eastAsia="等线"/>
                <w:b/>
                <w:bCs/>
              </w:rPr>
            </w:pPr>
            <w:r w:rsidRPr="00B10971">
              <w:rPr>
                <w:rFonts w:eastAsia="等线" w:hint="eastAsia"/>
                <w:b/>
                <w:bCs/>
              </w:rPr>
              <w:t>C</w:t>
            </w:r>
            <w:r w:rsidRPr="00B10971">
              <w:rPr>
                <w:rFonts w:eastAsia="等线"/>
                <w:b/>
                <w:bCs/>
              </w:rPr>
              <w:t>ompany</w:t>
            </w:r>
          </w:p>
        </w:tc>
        <w:tc>
          <w:tcPr>
            <w:tcW w:w="2437" w:type="dxa"/>
          </w:tcPr>
          <w:p w14:paraId="03E435CD" w14:textId="27202504" w:rsidR="00D04CF4" w:rsidRDefault="00D04CF4" w:rsidP="003C0955">
            <w:pPr>
              <w:rPr>
                <w:rFonts w:eastAsia="等线"/>
                <w:b/>
                <w:bCs/>
              </w:rPr>
            </w:pPr>
            <w:r>
              <w:rPr>
                <w:rFonts w:eastAsia="等线"/>
                <w:b/>
                <w:bCs/>
              </w:rPr>
              <w:t>Do you disagree?</w:t>
            </w:r>
          </w:p>
        </w:tc>
        <w:tc>
          <w:tcPr>
            <w:tcW w:w="5926" w:type="dxa"/>
          </w:tcPr>
          <w:p w14:paraId="64F0AC92" w14:textId="0BF9269D" w:rsidR="00D04CF4" w:rsidRPr="00B10971" w:rsidRDefault="00D33CCE" w:rsidP="003C0955">
            <w:pPr>
              <w:rPr>
                <w:rFonts w:eastAsia="等线"/>
                <w:b/>
                <w:bCs/>
              </w:rPr>
            </w:pPr>
            <w:r>
              <w:rPr>
                <w:rFonts w:eastAsia="等线"/>
                <w:b/>
                <w:bCs/>
              </w:rPr>
              <w:t>C</w:t>
            </w:r>
            <w:r w:rsidR="00D04CF4">
              <w:rPr>
                <w:rFonts w:eastAsia="等线"/>
                <w:b/>
                <w:bCs/>
              </w:rPr>
              <w:t>omment</w:t>
            </w:r>
            <w:r>
              <w:rPr>
                <w:rFonts w:eastAsia="等线"/>
                <w:b/>
                <w:bCs/>
              </w:rPr>
              <w:t xml:space="preserve"> if disagree</w:t>
            </w:r>
          </w:p>
        </w:tc>
      </w:tr>
      <w:tr w:rsidR="00D04CF4" w14:paraId="67645FE6" w14:textId="77777777" w:rsidTr="003C0955">
        <w:tc>
          <w:tcPr>
            <w:tcW w:w="1276" w:type="dxa"/>
          </w:tcPr>
          <w:p w14:paraId="6768AD36" w14:textId="4272E3C3" w:rsidR="00D04CF4" w:rsidRPr="009B0BE8" w:rsidRDefault="009B0BE8" w:rsidP="003C0955">
            <w:pPr>
              <w:rPr>
                <w:rFonts w:eastAsia="Malgun Gothic"/>
                <w:lang w:eastAsia="ko-KR"/>
              </w:rPr>
            </w:pPr>
            <w:r>
              <w:rPr>
                <w:rFonts w:eastAsia="Malgun Gothic" w:hint="eastAsia"/>
                <w:lang w:eastAsia="ko-KR"/>
              </w:rPr>
              <w:t>LGE</w:t>
            </w:r>
          </w:p>
        </w:tc>
        <w:tc>
          <w:tcPr>
            <w:tcW w:w="2437" w:type="dxa"/>
          </w:tcPr>
          <w:p w14:paraId="35C9E356" w14:textId="496B1031" w:rsidR="00D04CF4" w:rsidRPr="009B0BE8" w:rsidRDefault="009B0BE8" w:rsidP="00303890">
            <w:pPr>
              <w:jc w:val="left"/>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14:paraId="1D231EE1" w14:textId="77777777" w:rsidR="00D04CF4" w:rsidRPr="00DE6862" w:rsidRDefault="00D04CF4" w:rsidP="003C0955">
            <w:pPr>
              <w:rPr>
                <w:rFonts w:eastAsia="等线"/>
              </w:rPr>
            </w:pPr>
          </w:p>
        </w:tc>
      </w:tr>
      <w:tr w:rsidR="00447356" w14:paraId="636CA1EC" w14:textId="77777777" w:rsidTr="003C0955">
        <w:tc>
          <w:tcPr>
            <w:tcW w:w="1276" w:type="dxa"/>
          </w:tcPr>
          <w:p w14:paraId="10BFE34F" w14:textId="0EF78017" w:rsidR="00447356" w:rsidRDefault="00447356" w:rsidP="00447356">
            <w:pPr>
              <w:rPr>
                <w:rFonts w:eastAsia="等线"/>
              </w:rPr>
            </w:pPr>
            <w:r>
              <w:rPr>
                <w:rFonts w:eastAsia="等线" w:hint="eastAsia"/>
              </w:rPr>
              <w:t>ZTE</w:t>
            </w:r>
          </w:p>
        </w:tc>
        <w:tc>
          <w:tcPr>
            <w:tcW w:w="2437" w:type="dxa"/>
          </w:tcPr>
          <w:p w14:paraId="2C7FFEA1" w14:textId="03BDA8EE" w:rsidR="00447356" w:rsidRDefault="00447356" w:rsidP="00447356">
            <w:pPr>
              <w:jc w:val="left"/>
              <w:rPr>
                <w:rFonts w:eastAsia="等线"/>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4558316B" w14:textId="77777777" w:rsidR="00447356" w:rsidRDefault="00447356" w:rsidP="00447356">
            <w:pPr>
              <w:rPr>
                <w:rFonts w:eastAsia="等线"/>
              </w:rPr>
            </w:pPr>
          </w:p>
        </w:tc>
      </w:tr>
      <w:tr w:rsidR="00447356" w14:paraId="24E73064" w14:textId="77777777" w:rsidTr="003C0955">
        <w:tc>
          <w:tcPr>
            <w:tcW w:w="1276" w:type="dxa"/>
          </w:tcPr>
          <w:p w14:paraId="598CC295" w14:textId="77777777" w:rsidR="00447356" w:rsidRDefault="00447356" w:rsidP="00447356">
            <w:pPr>
              <w:rPr>
                <w:rFonts w:eastAsia="等线"/>
              </w:rPr>
            </w:pPr>
          </w:p>
        </w:tc>
        <w:tc>
          <w:tcPr>
            <w:tcW w:w="2437" w:type="dxa"/>
          </w:tcPr>
          <w:p w14:paraId="0811C4E5" w14:textId="77777777" w:rsidR="00447356" w:rsidRDefault="00447356" w:rsidP="00447356">
            <w:pPr>
              <w:rPr>
                <w:rFonts w:eastAsia="等线"/>
              </w:rPr>
            </w:pPr>
          </w:p>
        </w:tc>
        <w:tc>
          <w:tcPr>
            <w:tcW w:w="5926" w:type="dxa"/>
          </w:tcPr>
          <w:p w14:paraId="2CBB34D9" w14:textId="77777777" w:rsidR="00447356" w:rsidRDefault="00447356" w:rsidP="00447356">
            <w:pPr>
              <w:rPr>
                <w:rFonts w:eastAsia="等线"/>
              </w:rPr>
            </w:pPr>
          </w:p>
        </w:tc>
      </w:tr>
      <w:tr w:rsidR="00447356" w14:paraId="4727AB16" w14:textId="77777777" w:rsidTr="003C0955">
        <w:tc>
          <w:tcPr>
            <w:tcW w:w="1276" w:type="dxa"/>
          </w:tcPr>
          <w:p w14:paraId="543831B6" w14:textId="77777777" w:rsidR="00447356" w:rsidRDefault="00447356" w:rsidP="00447356">
            <w:pPr>
              <w:rPr>
                <w:rFonts w:eastAsia="等线"/>
              </w:rPr>
            </w:pPr>
          </w:p>
        </w:tc>
        <w:tc>
          <w:tcPr>
            <w:tcW w:w="2437" w:type="dxa"/>
          </w:tcPr>
          <w:p w14:paraId="0AD7F49A" w14:textId="77777777" w:rsidR="00447356" w:rsidRDefault="00447356" w:rsidP="00447356">
            <w:pPr>
              <w:rPr>
                <w:rFonts w:eastAsia="等线"/>
              </w:rPr>
            </w:pPr>
          </w:p>
        </w:tc>
        <w:tc>
          <w:tcPr>
            <w:tcW w:w="5926" w:type="dxa"/>
          </w:tcPr>
          <w:p w14:paraId="19CF777D" w14:textId="77777777" w:rsidR="00447356" w:rsidRDefault="00447356" w:rsidP="00447356">
            <w:pPr>
              <w:rPr>
                <w:rFonts w:eastAsia="等线"/>
              </w:rPr>
            </w:pPr>
          </w:p>
        </w:tc>
      </w:tr>
      <w:tr w:rsidR="00447356" w14:paraId="0CFDCBEE" w14:textId="77777777" w:rsidTr="003C0955">
        <w:tc>
          <w:tcPr>
            <w:tcW w:w="1276" w:type="dxa"/>
          </w:tcPr>
          <w:p w14:paraId="57DB3911" w14:textId="77777777" w:rsidR="00447356" w:rsidRDefault="00447356" w:rsidP="00447356">
            <w:pPr>
              <w:rPr>
                <w:rFonts w:eastAsia="等线"/>
              </w:rPr>
            </w:pPr>
          </w:p>
        </w:tc>
        <w:tc>
          <w:tcPr>
            <w:tcW w:w="2437" w:type="dxa"/>
          </w:tcPr>
          <w:p w14:paraId="1029255C" w14:textId="77777777" w:rsidR="00447356" w:rsidRDefault="00447356" w:rsidP="00447356">
            <w:pPr>
              <w:rPr>
                <w:rFonts w:eastAsia="等线"/>
              </w:rPr>
            </w:pPr>
          </w:p>
        </w:tc>
        <w:tc>
          <w:tcPr>
            <w:tcW w:w="5926" w:type="dxa"/>
          </w:tcPr>
          <w:p w14:paraId="158AE848" w14:textId="77777777" w:rsidR="00447356" w:rsidRDefault="00447356" w:rsidP="00447356">
            <w:pPr>
              <w:rPr>
                <w:rFonts w:eastAsia="等线"/>
              </w:rPr>
            </w:pPr>
          </w:p>
        </w:tc>
      </w:tr>
      <w:tr w:rsidR="00447356" w14:paraId="381060D3" w14:textId="77777777" w:rsidTr="003C0955">
        <w:tc>
          <w:tcPr>
            <w:tcW w:w="1276" w:type="dxa"/>
          </w:tcPr>
          <w:p w14:paraId="7F851EA8" w14:textId="77777777" w:rsidR="00447356" w:rsidRDefault="00447356" w:rsidP="00447356">
            <w:pPr>
              <w:rPr>
                <w:rFonts w:eastAsia="等线"/>
              </w:rPr>
            </w:pPr>
          </w:p>
        </w:tc>
        <w:tc>
          <w:tcPr>
            <w:tcW w:w="2437" w:type="dxa"/>
          </w:tcPr>
          <w:p w14:paraId="30F611E3" w14:textId="77777777" w:rsidR="00447356" w:rsidRDefault="00447356" w:rsidP="00447356">
            <w:pPr>
              <w:rPr>
                <w:rFonts w:eastAsia="等线"/>
              </w:rPr>
            </w:pPr>
          </w:p>
        </w:tc>
        <w:tc>
          <w:tcPr>
            <w:tcW w:w="5926" w:type="dxa"/>
          </w:tcPr>
          <w:p w14:paraId="6B18F8DF" w14:textId="77777777" w:rsidR="00447356" w:rsidRDefault="00447356" w:rsidP="00447356">
            <w:pPr>
              <w:rPr>
                <w:rFonts w:eastAsia="等线"/>
              </w:rPr>
            </w:pPr>
          </w:p>
        </w:tc>
      </w:tr>
    </w:tbl>
    <w:p w14:paraId="675F4203" w14:textId="77777777" w:rsidR="00D04CF4" w:rsidRDefault="00D04CF4" w:rsidP="00D04CF4">
      <w:pPr>
        <w:rPr>
          <w:lang w:eastAsia="sv-SE"/>
        </w:rPr>
      </w:pPr>
    </w:p>
    <w:p w14:paraId="4C74523E" w14:textId="77777777" w:rsidR="00D04CF4" w:rsidRDefault="00D04CF4" w:rsidP="00D04CF4">
      <w:pPr>
        <w:rPr>
          <w:b/>
          <w:bCs/>
        </w:rPr>
      </w:pPr>
      <w:r w:rsidRPr="00C32C48">
        <w:rPr>
          <w:b/>
          <w:bCs/>
        </w:rPr>
        <w:lastRenderedPageBreak/>
        <w:t>Rapporteur summary:</w:t>
      </w:r>
    </w:p>
    <w:p w14:paraId="2583F69B" w14:textId="77777777" w:rsidR="00D04CF4" w:rsidRDefault="00D04CF4" w:rsidP="00D04CF4">
      <w:pPr>
        <w:rPr>
          <w:b/>
          <w:bCs/>
        </w:rPr>
      </w:pPr>
      <w:r w:rsidRPr="00977203">
        <w:rPr>
          <w:b/>
          <w:bCs/>
          <w:highlight w:val="yellow"/>
        </w:rPr>
        <w:t>Conclusion .…</w:t>
      </w:r>
    </w:p>
    <w:p w14:paraId="5902B141" w14:textId="77777777" w:rsidR="00D04CF4" w:rsidRDefault="00D04CF4" w:rsidP="001F0363"/>
    <w:p w14:paraId="3E83CF7E" w14:textId="77777777" w:rsidR="00735683" w:rsidRPr="00C32C48" w:rsidRDefault="00735683" w:rsidP="001F0363">
      <w:pPr>
        <w:rPr>
          <w:b/>
          <w:bCs/>
        </w:rPr>
      </w:pPr>
    </w:p>
    <w:p w14:paraId="58E14BA1" w14:textId="77777777" w:rsidR="001F0363" w:rsidRDefault="001F0363" w:rsidP="00E5008B">
      <w:pPr>
        <w:rPr>
          <w:lang w:eastAsia="sv-SE"/>
        </w:rPr>
      </w:pPr>
    </w:p>
    <w:p w14:paraId="4A51040C" w14:textId="77777777" w:rsidR="001F0363" w:rsidRPr="0082709C" w:rsidRDefault="001F0363" w:rsidP="00E5008B">
      <w:pPr>
        <w:rPr>
          <w:lang w:eastAsia="sv-SE"/>
        </w:rPr>
      </w:pPr>
    </w:p>
    <w:p w14:paraId="2A04132A" w14:textId="6C646CF1" w:rsidR="007172BF" w:rsidRDefault="00CE5881" w:rsidP="00CE5881">
      <w:pPr>
        <w:pStyle w:val="1"/>
        <w:rPr>
          <w:lang w:eastAsia="sv-SE"/>
        </w:rPr>
      </w:pPr>
      <w:r>
        <w:rPr>
          <w:lang w:eastAsia="sv-SE"/>
        </w:rPr>
        <w:t>Other identified open issues</w:t>
      </w:r>
    </w:p>
    <w:p w14:paraId="701F81E7" w14:textId="4F61D4BF"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Pr>
          <w:lang w:eastAsia="sv-SE"/>
        </w:rPr>
        <w:t xml:space="preserve"> </w:t>
      </w:r>
    </w:p>
    <w:tbl>
      <w:tblPr>
        <w:tblStyle w:val="ad"/>
        <w:tblW w:w="0" w:type="auto"/>
        <w:tblLook w:val="04A0" w:firstRow="1" w:lastRow="0" w:firstColumn="1" w:lastColumn="0" w:noHBand="0" w:noVBand="1"/>
      </w:tblPr>
      <w:tblGrid>
        <w:gridCol w:w="1413"/>
        <w:gridCol w:w="8212"/>
      </w:tblGrid>
      <w:tr w:rsidR="0077227D" w14:paraId="212521E7" w14:textId="77777777" w:rsidTr="006E035C">
        <w:tc>
          <w:tcPr>
            <w:tcW w:w="1413"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212"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6E035C">
        <w:tc>
          <w:tcPr>
            <w:tcW w:w="1413" w:type="dxa"/>
            <w:vAlign w:val="center"/>
          </w:tcPr>
          <w:p w14:paraId="2892518B" w14:textId="5794CF66" w:rsidR="0077227D" w:rsidRPr="00225323" w:rsidRDefault="00225323" w:rsidP="00902A76">
            <w:pPr>
              <w:jc w:val="center"/>
              <w:rPr>
                <w:rFonts w:eastAsia="Malgun Gothic"/>
                <w:lang w:eastAsia="ko-KR"/>
              </w:rPr>
            </w:pPr>
            <w:r>
              <w:rPr>
                <w:rFonts w:eastAsia="Malgun Gothic" w:hint="eastAsia"/>
                <w:lang w:eastAsia="ko-KR"/>
              </w:rPr>
              <w:t>LGE</w:t>
            </w:r>
          </w:p>
        </w:tc>
        <w:tc>
          <w:tcPr>
            <w:tcW w:w="8212" w:type="dxa"/>
            <w:vAlign w:val="center"/>
          </w:tcPr>
          <w:p w14:paraId="1FD59CBC" w14:textId="60EA9177" w:rsidR="0077227D" w:rsidRDefault="00303890" w:rsidP="00736994">
            <w:pPr>
              <w:rPr>
                <w:rFonts w:eastAsia="Malgun Gothic"/>
                <w:lang w:eastAsia="ko-KR"/>
              </w:rPr>
            </w:pPr>
            <w:r w:rsidRPr="00303890">
              <w:rPr>
                <w:rFonts w:eastAsia="Malgun Gothic"/>
                <w:lang w:eastAsia="ko-KR"/>
              </w:rPr>
              <w:t>Avoiding duplicated CHO+CPAC logging between RLF report and SCG failure information</w:t>
            </w:r>
            <w:r>
              <w:rPr>
                <w:rFonts w:eastAsia="Malgun Gothic" w:hint="eastAsia"/>
                <w:lang w:eastAsia="ko-KR"/>
              </w:rPr>
              <w:t>:</w:t>
            </w:r>
          </w:p>
          <w:p w14:paraId="675E1CFC" w14:textId="6E999271" w:rsidR="00BF7794" w:rsidRDefault="00303890" w:rsidP="00303890">
            <w:pPr>
              <w:jc w:val="left"/>
              <w:rPr>
                <w:rFonts w:eastAsia="Malgun Gothic"/>
                <w:lang w:eastAsia="ko-KR"/>
              </w:rPr>
            </w:pPr>
            <w:r w:rsidRPr="00303890">
              <w:rPr>
                <w:rFonts w:eastAsia="Malgun Gothic"/>
                <w:lang w:eastAsia="ko-KR"/>
              </w:rPr>
              <w:t>In scenarios where both SCG and MCG RLF occur in close succession, the UE may generate both SCG failure information and an RLF report</w:t>
            </w:r>
            <w:r w:rsidR="00BF7794">
              <w:rPr>
                <w:rFonts w:eastAsia="Malgun Gothic" w:hint="eastAsia"/>
                <w:lang w:eastAsia="ko-KR"/>
              </w:rPr>
              <w:t>:</w:t>
            </w:r>
          </w:p>
          <w:p w14:paraId="719B8CC8" w14:textId="5FA76D8A" w:rsidR="00BF7794" w:rsidRPr="00BF7794" w:rsidRDefault="00BF7794" w:rsidP="00BF7794">
            <w:pPr>
              <w:ind w:left="316" w:hangingChars="158" w:hanging="316"/>
              <w:jc w:val="left"/>
              <w:rPr>
                <w:rFonts w:eastAsia="Malgun Gothic"/>
                <w:lang w:eastAsia="ko-KR"/>
              </w:rPr>
            </w:pPr>
            <w:r w:rsidRPr="00BF7794">
              <w:rPr>
                <w:rFonts w:eastAsia="Malgun Gothic"/>
                <w:lang w:eastAsia="ko-KR"/>
              </w:rPr>
              <w:t>1)</w:t>
            </w:r>
            <w:r w:rsidRPr="00BF7794">
              <w:rPr>
                <w:rFonts w:eastAsia="Malgun Gothic"/>
                <w:lang w:eastAsia="ko-KR"/>
              </w:rPr>
              <w:tab/>
              <w:t xml:space="preserve">SCG RLF occurs </w:t>
            </w:r>
            <w:r w:rsidRPr="00BF7794">
              <w:rPr>
                <w:rFonts w:eastAsia="Malgun Gothic" w:hint="eastAsia"/>
                <w:lang w:eastAsia="ko-KR"/>
              </w:rPr>
              <w:t>→</w:t>
            </w:r>
            <w:r w:rsidRPr="00BF7794">
              <w:rPr>
                <w:rFonts w:eastAsia="Malgun Gothic"/>
                <w:lang w:eastAsia="ko-KR"/>
              </w:rPr>
              <w:t xml:space="preserve"> UE logs SCG failure information</w:t>
            </w:r>
          </w:p>
          <w:p w14:paraId="7774D6BB" w14:textId="77777777" w:rsidR="00BF7794" w:rsidRPr="00BF7794" w:rsidRDefault="00BF7794" w:rsidP="00BF7794">
            <w:pPr>
              <w:ind w:left="316" w:hangingChars="158" w:hanging="316"/>
              <w:jc w:val="left"/>
              <w:rPr>
                <w:rFonts w:eastAsia="Malgun Gothic"/>
                <w:lang w:eastAsia="ko-KR"/>
              </w:rPr>
            </w:pPr>
            <w:r w:rsidRPr="00BF7794">
              <w:rPr>
                <w:rFonts w:eastAsia="Malgun Gothic"/>
                <w:lang w:eastAsia="ko-KR"/>
              </w:rPr>
              <w:t>2)</w:t>
            </w:r>
            <w:r w:rsidRPr="00BF7794">
              <w:rPr>
                <w:rFonts w:eastAsia="Malgun Gothic"/>
                <w:lang w:eastAsia="ko-KR"/>
              </w:rPr>
              <w:tab/>
              <w:t>UE sends the information to the source MN</w:t>
            </w:r>
          </w:p>
          <w:p w14:paraId="585EAA5C" w14:textId="77777777" w:rsidR="00BF7794" w:rsidRPr="00BF7794" w:rsidRDefault="00BF7794" w:rsidP="00BF7794">
            <w:pPr>
              <w:ind w:left="316" w:hangingChars="158" w:hanging="316"/>
              <w:jc w:val="left"/>
              <w:rPr>
                <w:rFonts w:eastAsia="Malgun Gothic"/>
                <w:lang w:eastAsia="ko-KR"/>
              </w:rPr>
            </w:pPr>
            <w:r w:rsidRPr="00BF7794">
              <w:rPr>
                <w:rFonts w:eastAsia="Malgun Gothic"/>
                <w:lang w:eastAsia="ko-KR"/>
              </w:rPr>
              <w:t>3)</w:t>
            </w:r>
            <w:r w:rsidRPr="00BF7794">
              <w:rPr>
                <w:rFonts w:eastAsia="Malgun Gothic"/>
                <w:lang w:eastAsia="ko-KR"/>
              </w:rPr>
              <w:tab/>
              <w:t>Source MN receives this as the first log sample</w:t>
            </w:r>
          </w:p>
          <w:p w14:paraId="42BA70F3" w14:textId="35222CF6" w:rsidR="00BF7794" w:rsidRPr="00BF7794" w:rsidRDefault="00BF7794" w:rsidP="00BF7794">
            <w:pPr>
              <w:ind w:left="316" w:hangingChars="158" w:hanging="316"/>
              <w:jc w:val="left"/>
              <w:rPr>
                <w:rFonts w:eastAsia="Malgun Gothic"/>
                <w:lang w:eastAsia="ko-KR"/>
              </w:rPr>
            </w:pPr>
            <w:r w:rsidRPr="00BF7794">
              <w:rPr>
                <w:rFonts w:eastAsia="Malgun Gothic"/>
                <w:lang w:eastAsia="ko-KR"/>
              </w:rPr>
              <w:t>4)</w:t>
            </w:r>
            <w:r w:rsidRPr="00BF7794">
              <w:rPr>
                <w:rFonts w:eastAsia="Malgun Gothic"/>
                <w:lang w:eastAsia="ko-KR"/>
              </w:rPr>
              <w:tab/>
              <w:t xml:space="preserve">Later, MCG RLF occurs </w:t>
            </w:r>
            <w:r w:rsidRPr="00BF7794">
              <w:rPr>
                <w:rFonts w:eastAsia="Malgun Gothic" w:hint="eastAsia"/>
                <w:lang w:eastAsia="ko-KR"/>
              </w:rPr>
              <w:t>→</w:t>
            </w:r>
            <w:r w:rsidRPr="00BF7794">
              <w:rPr>
                <w:rFonts w:eastAsia="Malgun Gothic"/>
                <w:lang w:eastAsia="ko-KR"/>
              </w:rPr>
              <w:t xml:space="preserve"> UE logs the RLF report</w:t>
            </w:r>
          </w:p>
          <w:p w14:paraId="058BF8D7" w14:textId="77777777" w:rsidR="00BF7794" w:rsidRPr="00BF7794" w:rsidRDefault="00BF7794" w:rsidP="00BF7794">
            <w:pPr>
              <w:ind w:left="316" w:hangingChars="158" w:hanging="316"/>
              <w:jc w:val="left"/>
              <w:rPr>
                <w:rFonts w:eastAsia="Malgun Gothic"/>
                <w:lang w:eastAsia="ko-KR"/>
              </w:rPr>
            </w:pPr>
            <w:r w:rsidRPr="00BF7794">
              <w:rPr>
                <w:rFonts w:eastAsia="Malgun Gothic"/>
                <w:lang w:eastAsia="ko-KR"/>
              </w:rPr>
              <w:t>5)</w:t>
            </w:r>
            <w:r w:rsidRPr="00BF7794">
              <w:rPr>
                <w:rFonts w:eastAsia="Malgun Gothic"/>
                <w:lang w:eastAsia="ko-KR"/>
              </w:rPr>
              <w:tab/>
              <w:t>After RRC re-establishment, a new PCell (possibly under a new MN) receives the RLF report and forwards it to the source MN</w:t>
            </w:r>
          </w:p>
          <w:p w14:paraId="0A6A8977" w14:textId="65D60C6C" w:rsidR="00BF7794" w:rsidRDefault="00BF7794" w:rsidP="00BF7794">
            <w:pPr>
              <w:ind w:left="316" w:hangingChars="158" w:hanging="316"/>
              <w:jc w:val="left"/>
              <w:rPr>
                <w:rFonts w:eastAsia="Malgun Gothic"/>
                <w:lang w:eastAsia="ko-KR"/>
              </w:rPr>
            </w:pPr>
            <w:r w:rsidRPr="00BF7794">
              <w:rPr>
                <w:rFonts w:eastAsia="Malgun Gothic"/>
                <w:lang w:eastAsia="ko-KR"/>
              </w:rPr>
              <w:t>6)</w:t>
            </w:r>
            <w:r w:rsidRPr="00BF7794">
              <w:rPr>
                <w:rFonts w:eastAsia="Malgun Gothic"/>
                <w:lang w:eastAsia="ko-KR"/>
              </w:rPr>
              <w:tab/>
              <w:t>The source MN receives this data again, treating it as a second log sample. Due to the time gap between the two log deliveries, the network may not recognize them as duplicates, leading to erroneous parameter updates.</w:t>
            </w:r>
          </w:p>
          <w:p w14:paraId="22C173E3" w14:textId="77777777" w:rsidR="00BF7794" w:rsidRDefault="00BF7794" w:rsidP="00BF7794">
            <w:pPr>
              <w:jc w:val="left"/>
              <w:rPr>
                <w:rFonts w:eastAsia="Malgun Gothic"/>
                <w:lang w:eastAsia="ko-KR"/>
              </w:rPr>
            </w:pPr>
          </w:p>
          <w:p w14:paraId="56A23DA9" w14:textId="208ADDC5" w:rsidR="00303890" w:rsidRPr="00303890" w:rsidRDefault="00303890" w:rsidP="00303890">
            <w:pPr>
              <w:jc w:val="left"/>
              <w:rPr>
                <w:rFonts w:eastAsia="Malgun Gothic"/>
                <w:lang w:eastAsia="ko-KR"/>
              </w:rPr>
            </w:pPr>
            <w:r w:rsidRPr="00303890">
              <w:rPr>
                <w:rFonts w:eastAsia="Malgun Gothic"/>
                <w:lang w:eastAsia="ko-KR"/>
              </w:rPr>
              <w:t>Since the current specification defines the same ChoWithCandidateSCGInfo structure for both messages, there is a risk that identical CHO and CPAC evaluation results are logged and reported twice.</w:t>
            </w:r>
          </w:p>
          <w:p w14:paraId="70E4FAC9" w14:textId="77777777" w:rsidR="00303890" w:rsidRPr="00303890" w:rsidRDefault="00303890" w:rsidP="00303890">
            <w:pPr>
              <w:jc w:val="left"/>
              <w:rPr>
                <w:rFonts w:eastAsia="Malgun Gothic"/>
                <w:lang w:eastAsia="ko-KR"/>
              </w:rPr>
            </w:pPr>
            <w:r w:rsidRPr="00303890">
              <w:rPr>
                <w:rFonts w:eastAsia="Malgun Gothic"/>
                <w:lang w:eastAsia="ko-KR"/>
              </w:rPr>
              <w:t>This duplicated reporting can lead to the network misinterpreting the same data as two separate mobility samples, potentially impacting optimization decisions.</w:t>
            </w:r>
          </w:p>
          <w:p w14:paraId="427D0A95" w14:textId="1701860A" w:rsidR="00303890" w:rsidRPr="00225323" w:rsidRDefault="00303890" w:rsidP="00303890">
            <w:pPr>
              <w:jc w:val="left"/>
              <w:rPr>
                <w:rFonts w:eastAsia="Malgun Gothic"/>
                <w:lang w:eastAsia="ko-KR"/>
              </w:rPr>
            </w:pPr>
            <w:r w:rsidRPr="00303890">
              <w:rPr>
                <w:rFonts w:eastAsia="Malgun Gothic"/>
                <w:lang w:eastAsia="ko-KR"/>
              </w:rPr>
              <w:t>To address this issue, we propose to consider whether the UE should avoid duplicate logging in this case.</w:t>
            </w:r>
          </w:p>
        </w:tc>
      </w:tr>
      <w:tr w:rsidR="00E76A36" w14:paraId="04342577" w14:textId="77777777" w:rsidTr="006E035C">
        <w:tc>
          <w:tcPr>
            <w:tcW w:w="1413" w:type="dxa"/>
            <w:vAlign w:val="center"/>
          </w:tcPr>
          <w:p w14:paraId="2AD447A7" w14:textId="2F67FBD9" w:rsidR="00E76A36" w:rsidRPr="00E76A36" w:rsidRDefault="00E76A36" w:rsidP="00E76A36">
            <w:pPr>
              <w:jc w:val="center"/>
              <w:rPr>
                <w:rFonts w:eastAsiaTheme="minorEastAsia"/>
              </w:rPr>
            </w:pPr>
            <w:r>
              <w:rPr>
                <w:rFonts w:eastAsiaTheme="minorEastAsia" w:hint="eastAsia"/>
              </w:rPr>
              <w:t>ZTE</w:t>
            </w:r>
          </w:p>
        </w:tc>
        <w:tc>
          <w:tcPr>
            <w:tcW w:w="8212" w:type="dxa"/>
            <w:vAlign w:val="center"/>
          </w:tcPr>
          <w:p w14:paraId="3F37AD32" w14:textId="77777777" w:rsidR="00E76A36" w:rsidRDefault="00E76A36" w:rsidP="0020106D">
            <w:pPr>
              <w:jc w:val="left"/>
              <w:rPr>
                <w:rFonts w:eastAsiaTheme="minorEastAsia"/>
              </w:rPr>
            </w:pPr>
            <w:r>
              <w:rPr>
                <w:rFonts w:eastAsiaTheme="minorEastAsia" w:hint="eastAsia"/>
              </w:rPr>
              <w:t>MHI.</w:t>
            </w:r>
          </w:p>
          <w:p w14:paraId="55FC3918" w14:textId="77777777" w:rsidR="00E76A36" w:rsidRDefault="00E76A36" w:rsidP="0020106D">
            <w:pPr>
              <w:jc w:val="left"/>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14:paraId="48273711" w14:textId="77777777" w:rsidR="00E76A36" w:rsidRPr="0057085B" w:rsidRDefault="00E76A36" w:rsidP="0020106D">
            <w:pPr>
              <w:jc w:val="left"/>
              <w:rPr>
                <w:rFonts w:eastAsiaTheme="minorEastAsia"/>
              </w:rPr>
            </w:pPr>
            <w:r w:rsidRPr="0057085B">
              <w:rPr>
                <w:rFonts w:eastAsiaTheme="minorEastAsia"/>
              </w:rPr>
              <w:t>Observation 1</w:t>
            </w:r>
            <w:r w:rsidRPr="0057085B">
              <w:rPr>
                <w:rFonts w:eastAsiaTheme="minorEastAsia"/>
              </w:rPr>
              <w:tab/>
              <w:t xml:space="preserve">It might be beneficial for network to be aware of how efficient the configured SCGs are, e.g., NW is then able to optimize future DC configurations to balance the UE battery usage and data traffic efficiency. </w:t>
            </w:r>
          </w:p>
          <w:p w14:paraId="23786FDA" w14:textId="77777777" w:rsidR="00E76A36" w:rsidRDefault="00E76A36" w:rsidP="0020106D">
            <w:pPr>
              <w:jc w:val="left"/>
              <w:rPr>
                <w:rFonts w:eastAsiaTheme="minorEastAsia"/>
              </w:rPr>
            </w:pPr>
            <w:r w:rsidRPr="0057085B">
              <w:rPr>
                <w:rFonts w:eastAsiaTheme="minorEastAsia"/>
              </w:rPr>
              <w:t>Observation 2</w:t>
            </w:r>
            <w:r w:rsidRPr="0057085B">
              <w:rPr>
                <w:rFonts w:eastAsiaTheme="minorEastAsia"/>
              </w:rPr>
              <w:tab/>
              <w:t>Without data traffic characteristic, the activation/deactivation information becomes irrelevant.</w:t>
            </w:r>
          </w:p>
          <w:p w14:paraId="69AF4698" w14:textId="5E67CE84" w:rsidR="00E76A36" w:rsidRDefault="00E76A36" w:rsidP="0020106D">
            <w:pPr>
              <w:jc w:val="left"/>
              <w:rPr>
                <w:lang w:eastAsia="sv-SE"/>
              </w:rPr>
            </w:pPr>
            <w:r>
              <w:rPr>
                <w:rFonts w:eastAsiaTheme="minorEastAsia" w:hint="eastAsia"/>
              </w:rPr>
              <w:t>We think current MHI is not complete without traffic information.</w:t>
            </w:r>
          </w:p>
        </w:tc>
      </w:tr>
      <w:tr w:rsidR="00E76A36" w14:paraId="101F2E47" w14:textId="77777777" w:rsidTr="006E035C">
        <w:tc>
          <w:tcPr>
            <w:tcW w:w="1413" w:type="dxa"/>
            <w:vAlign w:val="center"/>
          </w:tcPr>
          <w:p w14:paraId="5F8DFD73" w14:textId="77777777" w:rsidR="00E76A36" w:rsidRDefault="00E76A36" w:rsidP="00E76A36">
            <w:pPr>
              <w:jc w:val="center"/>
              <w:rPr>
                <w:lang w:eastAsia="sv-SE"/>
              </w:rPr>
            </w:pPr>
          </w:p>
        </w:tc>
        <w:tc>
          <w:tcPr>
            <w:tcW w:w="8212" w:type="dxa"/>
            <w:vAlign w:val="center"/>
          </w:tcPr>
          <w:p w14:paraId="0E73EB86" w14:textId="77777777" w:rsidR="00E76A36" w:rsidRDefault="00E76A36" w:rsidP="00E76A36">
            <w:pPr>
              <w:jc w:val="center"/>
              <w:rPr>
                <w:lang w:eastAsia="sv-SE"/>
              </w:rPr>
            </w:pPr>
          </w:p>
        </w:tc>
      </w:tr>
      <w:tr w:rsidR="00E76A36" w14:paraId="01344A6A" w14:textId="77777777" w:rsidTr="006E035C">
        <w:tc>
          <w:tcPr>
            <w:tcW w:w="1413" w:type="dxa"/>
            <w:vAlign w:val="center"/>
          </w:tcPr>
          <w:p w14:paraId="173F0EEC" w14:textId="77777777" w:rsidR="00E76A36" w:rsidRDefault="00E76A36" w:rsidP="00E76A36">
            <w:pPr>
              <w:jc w:val="center"/>
              <w:rPr>
                <w:lang w:eastAsia="sv-SE"/>
              </w:rPr>
            </w:pPr>
          </w:p>
        </w:tc>
        <w:tc>
          <w:tcPr>
            <w:tcW w:w="8212" w:type="dxa"/>
            <w:vAlign w:val="center"/>
          </w:tcPr>
          <w:p w14:paraId="5CAA02A5" w14:textId="77777777" w:rsidR="00E76A36" w:rsidRDefault="00E76A36" w:rsidP="00E76A36">
            <w:pPr>
              <w:jc w:val="center"/>
              <w:rPr>
                <w:lang w:eastAsia="sv-SE"/>
              </w:rPr>
            </w:pPr>
          </w:p>
        </w:tc>
      </w:tr>
      <w:tr w:rsidR="00E76A36" w14:paraId="5BC53796" w14:textId="77777777" w:rsidTr="006E035C">
        <w:tc>
          <w:tcPr>
            <w:tcW w:w="1413" w:type="dxa"/>
            <w:vAlign w:val="center"/>
          </w:tcPr>
          <w:p w14:paraId="4E176926" w14:textId="77777777" w:rsidR="00E76A36" w:rsidRDefault="00E76A36" w:rsidP="00E76A36">
            <w:pPr>
              <w:jc w:val="center"/>
              <w:rPr>
                <w:lang w:eastAsia="sv-SE"/>
              </w:rPr>
            </w:pPr>
          </w:p>
        </w:tc>
        <w:tc>
          <w:tcPr>
            <w:tcW w:w="8212" w:type="dxa"/>
            <w:vAlign w:val="center"/>
          </w:tcPr>
          <w:p w14:paraId="2064F2D9" w14:textId="77777777" w:rsidR="00E76A36" w:rsidRDefault="00E76A36" w:rsidP="00E76A36">
            <w:pPr>
              <w:jc w:val="center"/>
              <w:rPr>
                <w:lang w:eastAsia="sv-SE"/>
              </w:rPr>
            </w:pPr>
          </w:p>
        </w:tc>
      </w:tr>
      <w:tr w:rsidR="00E76A36" w14:paraId="10E206FE" w14:textId="77777777" w:rsidTr="006E035C">
        <w:tc>
          <w:tcPr>
            <w:tcW w:w="1413" w:type="dxa"/>
            <w:vAlign w:val="center"/>
          </w:tcPr>
          <w:p w14:paraId="37F25DA5" w14:textId="77777777" w:rsidR="00E76A36" w:rsidRDefault="00E76A36" w:rsidP="00E76A36">
            <w:pPr>
              <w:jc w:val="center"/>
              <w:rPr>
                <w:lang w:eastAsia="sv-SE"/>
              </w:rPr>
            </w:pPr>
          </w:p>
        </w:tc>
        <w:tc>
          <w:tcPr>
            <w:tcW w:w="8212" w:type="dxa"/>
            <w:vAlign w:val="center"/>
          </w:tcPr>
          <w:p w14:paraId="479A98BB" w14:textId="77777777" w:rsidR="00E76A36" w:rsidRDefault="00E76A36" w:rsidP="00E76A36">
            <w:pPr>
              <w:jc w:val="center"/>
              <w:rPr>
                <w:lang w:eastAsia="sv-SE"/>
              </w:rPr>
            </w:pPr>
          </w:p>
        </w:tc>
      </w:tr>
    </w:tbl>
    <w:p w14:paraId="759C27D1" w14:textId="77777777" w:rsidR="0077227D" w:rsidRDefault="0077227D" w:rsidP="00791EB3">
      <w:pPr>
        <w:rPr>
          <w:lang w:eastAsia="sv-SE"/>
        </w:rPr>
      </w:pPr>
    </w:p>
    <w:p w14:paraId="77024897" w14:textId="6FF4499E" w:rsidR="00D2046B" w:rsidRDefault="0023561E" w:rsidP="00E328BA">
      <w:pPr>
        <w:pStyle w:val="1"/>
      </w:pPr>
      <w:r>
        <w:lastRenderedPageBreak/>
        <w:t>Conclusions</w:t>
      </w:r>
    </w:p>
    <w:p w14:paraId="6C9105BF" w14:textId="2C9BB25B" w:rsidR="00D2046B" w:rsidRDefault="00D2046B" w:rsidP="00E328BA">
      <w:pPr>
        <w:rPr>
          <w:lang w:eastAsia="sv-SE"/>
        </w:rPr>
      </w:pPr>
      <w:r>
        <w:rPr>
          <w:lang w:eastAsia="sv-SE"/>
        </w:rPr>
        <w:t>[</w:t>
      </w:r>
      <w:r w:rsidR="00FA7482">
        <w:rPr>
          <w:highlight w:val="yellow"/>
          <w:lang w:eastAsia="sv-SE"/>
        </w:rPr>
        <w:t>Conclusions</w:t>
      </w:r>
      <w:r w:rsidRPr="00D2046B">
        <w:rPr>
          <w:highlight w:val="yellow"/>
          <w:lang w:eastAsia="sv-SE"/>
        </w:rPr>
        <w:t xml:space="preserve"> </w:t>
      </w:r>
      <w:r w:rsidRPr="003C4A6A">
        <w:rPr>
          <w:lang w:eastAsia="sv-SE"/>
        </w:rPr>
        <w:t xml:space="preserve">for </w:t>
      </w:r>
      <w:r w:rsidR="00FA7482" w:rsidRPr="003C4A6A">
        <w:rPr>
          <w:lang w:eastAsia="sv-SE"/>
        </w:rPr>
        <w:t>the</w:t>
      </w:r>
      <w:r w:rsidR="00FA7482">
        <w:rPr>
          <w:lang w:eastAsia="sv-SE"/>
        </w:rPr>
        <w:t xml:space="preserve"> next meeting</w:t>
      </w:r>
      <w:r>
        <w:rPr>
          <w:lang w:eastAsia="sv-SE"/>
        </w:rPr>
        <w:t>]</w:t>
      </w:r>
    </w:p>
    <w:p w14:paraId="2A33E3A2" w14:textId="77777777" w:rsidR="002A77E8" w:rsidRPr="00143029" w:rsidRDefault="002A77E8" w:rsidP="004A5F9E">
      <w:pPr>
        <w:rPr>
          <w:b/>
          <w:bCs/>
        </w:rPr>
      </w:pPr>
    </w:p>
    <w:p w14:paraId="139A3286" w14:textId="3D415A71" w:rsidR="0055117A" w:rsidRPr="00690762" w:rsidRDefault="0055117A" w:rsidP="0055117A">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9C71" w14:textId="77777777" w:rsidR="000D7F2B" w:rsidRDefault="000D7F2B">
      <w:pPr>
        <w:spacing w:after="0"/>
      </w:pPr>
      <w:r>
        <w:separator/>
      </w:r>
    </w:p>
  </w:endnote>
  <w:endnote w:type="continuationSeparator" w:id="0">
    <w:p w14:paraId="27D85F9D" w14:textId="77777777" w:rsidR="000D7F2B" w:rsidRDefault="000D7F2B">
      <w:pPr>
        <w:spacing w:after="0"/>
      </w:pPr>
      <w:r>
        <w:continuationSeparator/>
      </w:r>
    </w:p>
  </w:endnote>
  <w:endnote w:type="continuationNotice" w:id="1">
    <w:p w14:paraId="4246C11A" w14:textId="77777777" w:rsidR="000D7F2B" w:rsidRDefault="000D7F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230E0C5B" w:rsidR="00670851" w:rsidRDefault="00670851" w:rsidP="00A5600E">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736994">
      <w:rPr>
        <w:rStyle w:val="a7"/>
      </w:rPr>
      <w:t>3</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36994">
      <w:rPr>
        <w:rStyle w:val="a7"/>
      </w:rPr>
      <w:t>4</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FEB0" w14:textId="77777777" w:rsidR="000D7F2B" w:rsidRDefault="000D7F2B">
      <w:pPr>
        <w:spacing w:after="0"/>
      </w:pPr>
      <w:r>
        <w:separator/>
      </w:r>
    </w:p>
  </w:footnote>
  <w:footnote w:type="continuationSeparator" w:id="0">
    <w:p w14:paraId="7044298D" w14:textId="77777777" w:rsidR="000D7F2B" w:rsidRDefault="000D7F2B">
      <w:pPr>
        <w:spacing w:after="0"/>
      </w:pPr>
      <w:r>
        <w:continuationSeparator/>
      </w:r>
    </w:p>
  </w:footnote>
  <w:footnote w:type="continuationNotice" w:id="1">
    <w:p w14:paraId="14581626" w14:textId="77777777" w:rsidR="000D7F2B" w:rsidRDefault="000D7F2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89"/>
    <w:multiLevelType w:val="singleLevel"/>
    <w:tmpl w:val="0E6E095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5397"/>
        </w:tabs>
        <w:ind w:left="5397"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51461"/>
    <w:multiLevelType w:val="hybridMultilevel"/>
    <w:tmpl w:val="EE1AE66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5779C"/>
    <w:multiLevelType w:val="hybridMultilevel"/>
    <w:tmpl w:val="4A94938A"/>
    <w:lvl w:ilvl="0" w:tplc="84226F7C">
      <w:start w:val="1"/>
      <w:numFmt w:val="decimal"/>
      <w:lvlText w:val="RRC-1.%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E2870F7"/>
    <w:multiLevelType w:val="hybridMultilevel"/>
    <w:tmpl w:val="BEE84288"/>
    <w:lvl w:ilvl="0" w:tplc="FFFFFFFF">
      <w:start w:val="1"/>
      <w:numFmt w:val="decimal"/>
      <w:lvlText w:val="%1"/>
      <w:lvlJc w:val="left"/>
      <w:pPr>
        <w:ind w:left="1979" w:hanging="360"/>
      </w:pPr>
      <w:rPr>
        <w:rFonts w:ascii="Arial" w:eastAsia="MS Mincho" w:hAnsi="Arial" w:cs="Times New Roman"/>
      </w:rPr>
    </w:lvl>
    <w:lvl w:ilvl="1" w:tplc="FFFFFFFF">
      <w:start w:val="1"/>
      <w:numFmt w:val="lowerLetter"/>
      <w:lvlText w:val="%2."/>
      <w:lvlJc w:val="left"/>
      <w:pPr>
        <w:ind w:left="2699" w:hanging="360"/>
      </w:pPr>
    </w:lvl>
    <w:lvl w:ilvl="2" w:tplc="FFFFFFFF">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0"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B36D0"/>
    <w:multiLevelType w:val="hybridMultilevel"/>
    <w:tmpl w:val="321C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74465C7"/>
    <w:multiLevelType w:val="hybridMultilevel"/>
    <w:tmpl w:val="1D105B2E"/>
    <w:lvl w:ilvl="0" w:tplc="2914558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F1F39"/>
    <w:multiLevelType w:val="hybridMultilevel"/>
    <w:tmpl w:val="17FA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7869B7"/>
    <w:multiLevelType w:val="hybridMultilevel"/>
    <w:tmpl w:val="BEE84288"/>
    <w:lvl w:ilvl="0" w:tplc="E2B038EC">
      <w:start w:val="1"/>
      <w:numFmt w:val="decimal"/>
      <w:lvlText w:val="%1"/>
      <w:lvlJc w:val="left"/>
      <w:pPr>
        <w:ind w:left="1979" w:hanging="360"/>
      </w:pPr>
      <w:rPr>
        <w:rFonts w:ascii="Arial" w:eastAsia="MS Mincho" w:hAnsi="Arial" w:cs="Times New Roman"/>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7EBB2C7D"/>
    <w:multiLevelType w:val="hybridMultilevel"/>
    <w:tmpl w:val="224646F6"/>
    <w:lvl w:ilvl="0" w:tplc="5A7E2A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333060">
    <w:abstractNumId w:val="3"/>
  </w:num>
  <w:num w:numId="2" w16cid:durableId="1055155181">
    <w:abstractNumId w:val="14"/>
  </w:num>
  <w:num w:numId="3" w16cid:durableId="55443722">
    <w:abstractNumId w:val="15"/>
  </w:num>
  <w:num w:numId="4" w16cid:durableId="584193066">
    <w:abstractNumId w:val="7"/>
  </w:num>
  <w:num w:numId="5" w16cid:durableId="378363106">
    <w:abstractNumId w:val="4"/>
  </w:num>
  <w:num w:numId="6" w16cid:durableId="529533361">
    <w:abstractNumId w:val="13"/>
  </w:num>
  <w:num w:numId="7" w16cid:durableId="548423715">
    <w:abstractNumId w:val="10"/>
  </w:num>
  <w:num w:numId="8" w16cid:durableId="1414737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599469">
    <w:abstractNumId w:val="17"/>
  </w:num>
  <w:num w:numId="10" w16cid:durableId="1470324843">
    <w:abstractNumId w:val="6"/>
  </w:num>
  <w:num w:numId="11" w16cid:durableId="50740856">
    <w:abstractNumId w:val="5"/>
  </w:num>
  <w:num w:numId="12" w16cid:durableId="1488009922">
    <w:abstractNumId w:val="19"/>
  </w:num>
  <w:num w:numId="13" w16cid:durableId="1063942200">
    <w:abstractNumId w:val="9"/>
  </w:num>
  <w:num w:numId="14" w16cid:durableId="1795366574">
    <w:abstractNumId w:val="0"/>
  </w:num>
  <w:num w:numId="15" w16cid:durableId="2055427219">
    <w:abstractNumId w:val="8"/>
  </w:num>
  <w:num w:numId="16" w16cid:durableId="371156092">
    <w:abstractNumId w:val="3"/>
  </w:num>
  <w:num w:numId="17" w16cid:durableId="579675581">
    <w:abstractNumId w:val="12"/>
  </w:num>
  <w:num w:numId="18" w16cid:durableId="1769887925">
    <w:abstractNumId w:val="18"/>
  </w:num>
  <w:num w:numId="19" w16cid:durableId="1244798381">
    <w:abstractNumId w:val="11"/>
  </w:num>
  <w:num w:numId="20" w16cid:durableId="257061008">
    <w:abstractNumId w:val="16"/>
  </w:num>
  <w:num w:numId="21" w16cid:durableId="620187285">
    <w:abstractNumId w:val="2"/>
  </w:num>
  <w:num w:numId="22" w16cid:durableId="909848049">
    <w:abstractNumId w:val="20"/>
  </w:num>
  <w:num w:numId="23" w16cid:durableId="154844764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748"/>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F75"/>
    <w:rsid w:val="000A514F"/>
    <w:rsid w:val="000A55B6"/>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27B3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09D7"/>
    <w:rsid w:val="00353B15"/>
    <w:rsid w:val="00353B35"/>
    <w:rsid w:val="00353FC2"/>
    <w:rsid w:val="0035420F"/>
    <w:rsid w:val="003542F2"/>
    <w:rsid w:val="00354810"/>
    <w:rsid w:val="00355A06"/>
    <w:rsid w:val="00355A1B"/>
    <w:rsid w:val="0035654F"/>
    <w:rsid w:val="00356F5B"/>
    <w:rsid w:val="00357D99"/>
    <w:rsid w:val="003607FA"/>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A6A"/>
    <w:rsid w:val="003C4E90"/>
    <w:rsid w:val="003C55DA"/>
    <w:rsid w:val="003C7D43"/>
    <w:rsid w:val="003D2256"/>
    <w:rsid w:val="003D2710"/>
    <w:rsid w:val="003D2B16"/>
    <w:rsid w:val="003D3373"/>
    <w:rsid w:val="003D353F"/>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D08"/>
    <w:rsid w:val="00483C94"/>
    <w:rsid w:val="00483CCA"/>
    <w:rsid w:val="0048544B"/>
    <w:rsid w:val="00486746"/>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80A"/>
    <w:rsid w:val="005C0F02"/>
    <w:rsid w:val="005C1DEF"/>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F10"/>
    <w:rsid w:val="00800F41"/>
    <w:rsid w:val="0080198F"/>
    <w:rsid w:val="0080295A"/>
    <w:rsid w:val="008032E4"/>
    <w:rsid w:val="00804AE8"/>
    <w:rsid w:val="00805919"/>
    <w:rsid w:val="00806670"/>
    <w:rsid w:val="00806DCD"/>
    <w:rsid w:val="00807EF6"/>
    <w:rsid w:val="0081241F"/>
    <w:rsid w:val="008129C9"/>
    <w:rsid w:val="008160B1"/>
    <w:rsid w:val="008165D2"/>
    <w:rsid w:val="008167F5"/>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3774"/>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6755E"/>
    <w:rsid w:val="00A7178F"/>
    <w:rsid w:val="00A71AB9"/>
    <w:rsid w:val="00A729D6"/>
    <w:rsid w:val="00A74545"/>
    <w:rsid w:val="00A75191"/>
    <w:rsid w:val="00A75F60"/>
    <w:rsid w:val="00A80127"/>
    <w:rsid w:val="00A807A3"/>
    <w:rsid w:val="00A8082B"/>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406D0"/>
    <w:rsid w:val="00C413EB"/>
    <w:rsid w:val="00C421E4"/>
    <w:rsid w:val="00C439D9"/>
    <w:rsid w:val="00C4496F"/>
    <w:rsid w:val="00C457DE"/>
    <w:rsid w:val="00C45831"/>
    <w:rsid w:val="00C47C0C"/>
    <w:rsid w:val="00C5021B"/>
    <w:rsid w:val="00C50FB8"/>
    <w:rsid w:val="00C52554"/>
    <w:rsid w:val="00C52A73"/>
    <w:rsid w:val="00C53A98"/>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61A"/>
    <w:rsid w:val="00D948CE"/>
    <w:rsid w:val="00DA10D8"/>
    <w:rsid w:val="00DA15B2"/>
    <w:rsid w:val="00DA1B95"/>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CDB"/>
    <w:rsid w:val="00E14D4A"/>
    <w:rsid w:val="00E1536B"/>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E52"/>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8DCE0F0D-F041-1040-9495-F355AB01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01ED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0"/>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0"/>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0"/>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214E6A"/>
    <w:pPr>
      <w:numPr>
        <w:ilvl w:val="3"/>
      </w:numPr>
      <w:outlineLvl w:val="3"/>
    </w:pPr>
    <w:rPr>
      <w:sz w:val="24"/>
      <w:szCs w:val="24"/>
    </w:rPr>
  </w:style>
  <w:style w:type="paragraph" w:styleId="50">
    <w:name w:val="heading 5"/>
    <w:basedOn w:val="4"/>
    <w:next w:val="a0"/>
    <w:link w:val="51"/>
    <w:qFormat/>
    <w:rsid w:val="00214E6A"/>
    <w:pPr>
      <w:numPr>
        <w:ilvl w:val="4"/>
      </w:numPr>
      <w:outlineLvl w:val="4"/>
    </w:pPr>
    <w:rPr>
      <w:sz w:val="22"/>
      <w:szCs w:val="22"/>
    </w:rPr>
  </w:style>
  <w:style w:type="paragraph" w:styleId="6">
    <w:name w:val="heading 6"/>
    <w:basedOn w:val="a0"/>
    <w:next w:val="a0"/>
    <w:link w:val="60"/>
    <w:qFormat/>
    <w:rsid w:val="00214E6A"/>
    <w:pPr>
      <w:keepNext/>
      <w:keepLines/>
      <w:numPr>
        <w:ilvl w:val="5"/>
        <w:numId w:val="1"/>
      </w:numPr>
      <w:spacing w:before="120"/>
      <w:outlineLvl w:val="5"/>
    </w:pPr>
    <w:rPr>
      <w:rFonts w:cs="Arial"/>
    </w:rPr>
  </w:style>
  <w:style w:type="paragraph" w:styleId="7">
    <w:name w:val="heading 7"/>
    <w:basedOn w:val="a0"/>
    <w:next w:val="a0"/>
    <w:link w:val="70"/>
    <w:qFormat/>
    <w:rsid w:val="00214E6A"/>
    <w:pPr>
      <w:keepNext/>
      <w:keepLines/>
      <w:numPr>
        <w:ilvl w:val="6"/>
        <w:numId w:val="1"/>
      </w:numPr>
      <w:spacing w:before="120"/>
      <w:outlineLvl w:val="6"/>
    </w:pPr>
    <w:rPr>
      <w:rFonts w:cs="Arial"/>
    </w:rPr>
  </w:style>
  <w:style w:type="paragraph" w:styleId="8">
    <w:name w:val="heading 8"/>
    <w:basedOn w:val="7"/>
    <w:next w:val="a0"/>
    <w:link w:val="80"/>
    <w:qFormat/>
    <w:rsid w:val="00214E6A"/>
    <w:pPr>
      <w:numPr>
        <w:ilvl w:val="7"/>
      </w:numPr>
      <w:outlineLvl w:val="7"/>
    </w:pPr>
  </w:style>
  <w:style w:type="paragraph" w:styleId="9">
    <w:name w:val="heading 9"/>
    <w:basedOn w:val="8"/>
    <w:next w:val="a0"/>
    <w:link w:val="90"/>
    <w:qFormat/>
    <w:rsid w:val="00214E6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1"/>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1"/>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214E6A"/>
    <w:rPr>
      <w:rFonts w:ascii="Arial" w:eastAsia="Times New Roman" w:hAnsi="Arial" w:cs="Arial"/>
      <w:sz w:val="24"/>
      <w:szCs w:val="24"/>
      <w:lang w:val="en-GB" w:eastAsia="zh-CN"/>
    </w:rPr>
  </w:style>
  <w:style w:type="character" w:customStyle="1" w:styleId="51">
    <w:name w:val="标题 5 字符"/>
    <w:basedOn w:val="a1"/>
    <w:link w:val="50"/>
    <w:rsid w:val="00214E6A"/>
    <w:rPr>
      <w:rFonts w:ascii="Arial" w:eastAsia="Times New Roman" w:hAnsi="Arial" w:cs="Arial"/>
      <w:lang w:val="en-GB" w:eastAsia="zh-CN"/>
    </w:rPr>
  </w:style>
  <w:style w:type="character" w:customStyle="1" w:styleId="60">
    <w:name w:val="标题 6 字符"/>
    <w:basedOn w:val="a1"/>
    <w:link w:val="6"/>
    <w:rsid w:val="00214E6A"/>
    <w:rPr>
      <w:rFonts w:ascii="Arial" w:eastAsia="Times New Roman" w:hAnsi="Arial" w:cs="Arial"/>
      <w:sz w:val="20"/>
      <w:szCs w:val="20"/>
      <w:lang w:val="en-GB" w:eastAsia="zh-CN"/>
    </w:rPr>
  </w:style>
  <w:style w:type="character" w:customStyle="1" w:styleId="70">
    <w:name w:val="标题 7 字符"/>
    <w:basedOn w:val="a1"/>
    <w:link w:val="7"/>
    <w:rsid w:val="00214E6A"/>
    <w:rPr>
      <w:rFonts w:ascii="Arial" w:eastAsia="Times New Roman" w:hAnsi="Arial" w:cs="Arial"/>
      <w:sz w:val="20"/>
      <w:szCs w:val="20"/>
      <w:lang w:val="en-GB" w:eastAsia="zh-CN"/>
    </w:rPr>
  </w:style>
  <w:style w:type="character" w:customStyle="1" w:styleId="80">
    <w:name w:val="标题 8 字符"/>
    <w:basedOn w:val="a1"/>
    <w:link w:val="8"/>
    <w:rsid w:val="00214E6A"/>
    <w:rPr>
      <w:rFonts w:ascii="Arial" w:eastAsia="Times New Roman" w:hAnsi="Arial" w:cs="Arial"/>
      <w:sz w:val="20"/>
      <w:szCs w:val="20"/>
      <w:lang w:val="en-GB" w:eastAsia="zh-CN"/>
    </w:rPr>
  </w:style>
  <w:style w:type="character" w:customStyle="1" w:styleId="90">
    <w:name w:val="标题 9 字符"/>
    <w:basedOn w:val="a1"/>
    <w:link w:val="9"/>
    <w:rsid w:val="00214E6A"/>
    <w:rPr>
      <w:rFonts w:ascii="Arial" w:eastAsia="Times New Roman" w:hAnsi="Arial" w:cs="Arial"/>
      <w:sz w:val="20"/>
      <w:szCs w:val="20"/>
      <w:lang w:val="en-GB" w:eastAsia="zh-CN"/>
    </w:rPr>
  </w:style>
  <w:style w:type="paragraph" w:customStyle="1" w:styleId="3GPPHeader">
    <w:name w:val="3GPP_Header"/>
    <w:basedOn w:val="a0"/>
    <w:qFormat/>
    <w:rsid w:val="00214E6A"/>
    <w:pPr>
      <w:tabs>
        <w:tab w:val="left" w:pos="1701"/>
        <w:tab w:val="right" w:pos="9639"/>
      </w:tabs>
      <w:spacing w:after="240"/>
    </w:pPr>
    <w:rPr>
      <w:b/>
      <w:sz w:val="24"/>
    </w:rPr>
  </w:style>
  <w:style w:type="paragraph" w:styleId="a4">
    <w:name w:val="footer"/>
    <w:basedOn w:val="a5"/>
    <w:link w:val="a6"/>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6">
    <w:name w:val="页脚 字符"/>
    <w:basedOn w:val="a1"/>
    <w:link w:val="a4"/>
    <w:semiHidden/>
    <w:rsid w:val="00214E6A"/>
    <w:rPr>
      <w:rFonts w:ascii="Arial" w:eastAsia="Times New Roman" w:hAnsi="Arial" w:cs="Arial"/>
      <w:b/>
      <w:bCs/>
      <w:i/>
      <w:iCs/>
      <w:noProof/>
      <w:sz w:val="18"/>
      <w:szCs w:val="18"/>
      <w:lang w:eastAsia="zh-CN"/>
    </w:rPr>
  </w:style>
  <w:style w:type="paragraph" w:customStyle="1" w:styleId="Reference">
    <w:name w:val="Reference"/>
    <w:basedOn w:val="a0"/>
    <w:uiPriority w:val="99"/>
    <w:qFormat/>
    <w:rsid w:val="00214E6A"/>
    <w:pPr>
      <w:numPr>
        <w:numId w:val="2"/>
      </w:numPr>
    </w:pPr>
  </w:style>
  <w:style w:type="character" w:styleId="a7">
    <w:name w:val="page number"/>
    <w:semiHidden/>
    <w:rsid w:val="00214E6A"/>
  </w:style>
  <w:style w:type="paragraph" w:customStyle="1" w:styleId="Doc-text2">
    <w:name w:val="Doc-text2"/>
    <w:basedOn w:val="a0"/>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8">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
    <w:basedOn w:val="a0"/>
    <w:link w:val="a9"/>
    <w:uiPriority w:val="99"/>
    <w:unhideWhenUsed/>
    <w:qFormat/>
    <w:rsid w:val="00214E6A"/>
    <w:pPr>
      <w:tabs>
        <w:tab w:val="center" w:pos="4680"/>
        <w:tab w:val="right" w:pos="9360"/>
      </w:tabs>
      <w:spacing w:after="0"/>
    </w:p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qFormat/>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
    <w:basedOn w:val="a0"/>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0"/>
    <w:uiPriority w:val="99"/>
    <w:semiHidden/>
    <w:unhideWhenUsed/>
    <w:rsid w:val="00614706"/>
    <w:pPr>
      <w:ind w:left="360" w:hanging="360"/>
      <w:contextualSpacing/>
    </w:pPr>
  </w:style>
  <w:style w:type="paragraph" w:styleId="21">
    <w:name w:val="List 2"/>
    <w:basedOn w:val="a0"/>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0"/>
    <w:uiPriority w:val="99"/>
    <w:semiHidden/>
    <w:unhideWhenUsed/>
    <w:rsid w:val="00614706"/>
    <w:pPr>
      <w:ind w:left="1080" w:hanging="360"/>
      <w:contextualSpacing/>
    </w:pPr>
  </w:style>
  <w:style w:type="paragraph" w:customStyle="1" w:styleId="TAL">
    <w:name w:val="TAL"/>
    <w:basedOn w:val="a0"/>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0"/>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0"/>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aliases w:val="TableGrid"/>
    <w:basedOn w:val="a2"/>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0"/>
    <w:next w:val="a0"/>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1"/>
    <w:unhideWhenUsed/>
    <w:qFormat/>
    <w:rsid w:val="006923A8"/>
    <w:rPr>
      <w:sz w:val="16"/>
      <w:szCs w:val="16"/>
    </w:rPr>
  </w:style>
  <w:style w:type="paragraph" w:styleId="af">
    <w:name w:val="annotation text"/>
    <w:basedOn w:val="a0"/>
    <w:link w:val="af0"/>
    <w:uiPriority w:val="99"/>
    <w:unhideWhenUsed/>
    <w:qFormat/>
    <w:rsid w:val="006923A8"/>
  </w:style>
  <w:style w:type="character" w:customStyle="1" w:styleId="af0">
    <w:name w:val="批注文字 字符"/>
    <w:basedOn w:val="a1"/>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0"/>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1"/>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0"/>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0"/>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6">
    <w:name w:val="Body Text"/>
    <w:basedOn w:val="a0"/>
    <w:link w:val="af7"/>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7">
    <w:name w:val="正文文本 字符"/>
    <w:basedOn w:val="a1"/>
    <w:link w:val="af6"/>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0"/>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8">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0"/>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aliases w:val="EN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Agreement">
    <w:name w:val="Agreement"/>
    <w:basedOn w:val="a0"/>
    <w:next w:val="a0"/>
    <w:uiPriority w:val="99"/>
    <w:qFormat/>
    <w:rsid w:val="00FC564B"/>
    <w:pPr>
      <w:numPr>
        <w:numId w:val="9"/>
      </w:numPr>
      <w:overflowPunct/>
      <w:autoSpaceDE/>
      <w:autoSpaceDN/>
      <w:adjustRightInd/>
      <w:spacing w:before="60" w:after="0"/>
      <w:jc w:val="left"/>
      <w:textAlignment w:val="auto"/>
    </w:pPr>
    <w:rPr>
      <w:rFonts w:eastAsia="MS Mincho"/>
      <w:b/>
      <w:szCs w:val="24"/>
      <w:lang w:eastAsia="en-GB"/>
    </w:rPr>
  </w:style>
  <w:style w:type="paragraph" w:customStyle="1" w:styleId="EmailDiscussion2">
    <w:name w:val="EmailDiscussion2"/>
    <w:basedOn w:val="a0"/>
    <w:qFormat/>
    <w:rsid w:val="00FC564B"/>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0"/>
    <w:link w:val="NOChar"/>
    <w:qFormat/>
    <w:rsid w:val="00251DB8"/>
    <w:pPr>
      <w:keepLines/>
      <w:spacing w:after="180"/>
      <w:ind w:left="1135" w:hanging="851"/>
      <w:jc w:val="left"/>
    </w:pPr>
    <w:rPr>
      <w:rFonts w:ascii="Times New Roman" w:hAnsi="Times New Roman"/>
    </w:rPr>
  </w:style>
  <w:style w:type="character" w:customStyle="1" w:styleId="NOChar">
    <w:name w:val="NO Char"/>
    <w:link w:val="NO"/>
    <w:qFormat/>
    <w:rsid w:val="00251DB8"/>
    <w:rPr>
      <w:rFonts w:ascii="Times New Roman" w:eastAsia="Times New Roman" w:hAnsi="Times New Roman" w:cs="Times New Roman"/>
      <w:sz w:val="20"/>
      <w:szCs w:val="20"/>
      <w:lang w:val="en-GB" w:eastAsia="zh-CN"/>
    </w:rPr>
  </w:style>
  <w:style w:type="paragraph" w:customStyle="1" w:styleId="B4">
    <w:name w:val="B4"/>
    <w:basedOn w:val="41"/>
    <w:link w:val="B4Char"/>
    <w:qFormat/>
    <w:rsid w:val="006531F2"/>
    <w:pPr>
      <w:spacing w:after="180"/>
      <w:ind w:left="1418" w:hanging="284"/>
      <w:contextualSpacing w:val="0"/>
      <w:jc w:val="left"/>
    </w:pPr>
    <w:rPr>
      <w:rFonts w:ascii="Times New Roman" w:hAnsi="Times New Roman"/>
    </w:rPr>
  </w:style>
  <w:style w:type="character" w:customStyle="1" w:styleId="B4Char">
    <w:name w:val="B4 Char"/>
    <w:link w:val="B4"/>
    <w:qFormat/>
    <w:rsid w:val="006531F2"/>
    <w:rPr>
      <w:rFonts w:ascii="Times New Roman" w:eastAsia="Times New Roman" w:hAnsi="Times New Roman" w:cs="Times New Roman"/>
      <w:sz w:val="20"/>
      <w:szCs w:val="20"/>
      <w:lang w:val="en-GB" w:eastAsia="zh-CN"/>
    </w:rPr>
  </w:style>
  <w:style w:type="paragraph" w:styleId="41">
    <w:name w:val="List 4"/>
    <w:basedOn w:val="a0"/>
    <w:uiPriority w:val="99"/>
    <w:semiHidden/>
    <w:unhideWhenUsed/>
    <w:rsid w:val="006531F2"/>
    <w:pPr>
      <w:ind w:left="1132" w:hanging="283"/>
      <w:contextualSpacing/>
    </w:pPr>
  </w:style>
  <w:style w:type="paragraph" w:styleId="5">
    <w:name w:val="List Number 5"/>
    <w:basedOn w:val="a0"/>
    <w:rsid w:val="00906EBB"/>
    <w:pPr>
      <w:numPr>
        <w:numId w:val="14"/>
      </w:numPr>
      <w:spacing w:after="180"/>
      <w:contextualSpacing/>
      <w:jc w:val="left"/>
    </w:pPr>
    <w:rPr>
      <w:rFonts w:ascii="Times New Roman" w:hAnsi="Times New Roman"/>
    </w:rPr>
  </w:style>
  <w:style w:type="paragraph" w:styleId="a">
    <w:name w:val="List Bullet"/>
    <w:basedOn w:val="a0"/>
    <w:uiPriority w:val="99"/>
    <w:unhideWhenUsed/>
    <w:rsid w:val="00411080"/>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77683518">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3571223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856694722">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95248713">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4694727">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4253284">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8364261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09474390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2162</Words>
  <Characters>12326</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ZTE (Tao)</cp:lastModifiedBy>
  <cp:revision>22</cp:revision>
  <dcterms:created xsi:type="dcterms:W3CDTF">2025-07-31T02:25:00Z</dcterms:created>
  <dcterms:modified xsi:type="dcterms:W3CDTF">2025-08-05T03:24:00Z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