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D2ADE" w14:textId="77777777" w:rsidR="00C02F94" w:rsidRDefault="00F03D02">
      <w:pPr>
        <w:pStyle w:val="CRCoverPage"/>
        <w:tabs>
          <w:tab w:val="right" w:pos="9639"/>
        </w:tabs>
        <w:spacing w:after="0"/>
        <w:rPr>
          <w:rFonts w:eastAsia="宋体"/>
          <w:b/>
          <w:i/>
          <w:sz w:val="28"/>
          <w:lang w:val="en-US" w:eastAsia="zh-CN"/>
        </w:rPr>
      </w:pPr>
      <w:bookmarkStart w:id="0" w:name="_Toc60781403"/>
      <w:bookmarkStart w:id="1" w:name="_Toc46489400"/>
      <w:bookmarkStart w:id="2" w:name="_Toc36220135"/>
      <w:bookmarkStart w:id="3" w:name="_Toc36513555"/>
      <w:bookmarkStart w:id="4" w:name="_Toc20425880"/>
      <w:bookmarkStart w:id="5" w:name="_Toc185453691"/>
      <w:bookmarkStart w:id="6" w:name="_Toc29321276"/>
      <w:bookmarkStart w:id="7" w:name="_Toc52495234"/>
      <w:bookmarkStart w:id="8" w:name="_Toc36219459"/>
      <w:bookmarkStart w:id="9" w:name="_Toc46449613"/>
      <w:r>
        <w:rPr>
          <w:b/>
          <w:sz w:val="24"/>
        </w:rPr>
        <w:t>3GPP TSG-</w:t>
      </w:r>
      <w:r w:rsidR="00423BEA">
        <w:rPr>
          <w:b/>
          <w:sz w:val="24"/>
        </w:rPr>
        <w:fldChar w:fldCharType="begin"/>
      </w:r>
      <w:r w:rsidR="00423BEA">
        <w:rPr>
          <w:b/>
          <w:sz w:val="24"/>
        </w:rPr>
        <w:instrText xml:space="preserve"> DOCPROPERTY  TSG/WGRef  \* MERGEFORMAT </w:instrText>
      </w:r>
      <w:r w:rsidR="00423BEA">
        <w:rPr>
          <w:b/>
          <w:sz w:val="24"/>
        </w:rPr>
        <w:fldChar w:fldCharType="separate"/>
      </w:r>
      <w:r>
        <w:rPr>
          <w:b/>
          <w:sz w:val="24"/>
        </w:rPr>
        <w:t>RAN2</w:t>
      </w:r>
      <w:r w:rsidR="00423BEA">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w:t>
      </w:r>
      <w:bookmarkStart w:id="10" w:name="_GoBack"/>
      <w:bookmarkEnd w:id="10"/>
      <w:r>
        <w:rPr>
          <w:rFonts w:hint="eastAsia"/>
          <w:b/>
          <w:i/>
          <w:sz w:val="28"/>
        </w:rPr>
        <w:t>04</w:t>
      </w:r>
      <w:r w:rsidR="007C757B">
        <w:rPr>
          <w:rFonts w:eastAsia="宋体"/>
          <w:b/>
          <w:i/>
          <w:sz w:val="28"/>
          <w:lang w:val="en-US" w:eastAsia="zh-CN"/>
        </w:rPr>
        <w:t>707</w:t>
      </w:r>
    </w:p>
    <w:p w14:paraId="04627446" w14:textId="77777777" w:rsidR="00C02F94" w:rsidRDefault="00F03D02">
      <w:pPr>
        <w:pStyle w:val="CRCoverPage"/>
        <w:tabs>
          <w:tab w:val="right" w:pos="9639"/>
        </w:tabs>
        <w:spacing w:after="0"/>
        <w:rPr>
          <w:b/>
          <w:sz w:val="24"/>
        </w:rPr>
      </w:pPr>
      <w:r>
        <w:rPr>
          <w:rFonts w:hint="eastAsia"/>
          <w:b/>
          <w:sz w:val="24"/>
        </w:rPr>
        <w:t>Malta, MT, 19</w:t>
      </w:r>
      <w:r>
        <w:rPr>
          <w:b/>
          <w:sz w:val="24"/>
          <w:lang w:val="en-US" w:eastAsia="zh-CN"/>
        </w:rPr>
        <w:t>th</w:t>
      </w:r>
      <w:r>
        <w:rPr>
          <w:rFonts w:hint="eastAsia"/>
          <w:b/>
          <w:sz w:val="24"/>
        </w:rPr>
        <w:t xml:space="preserve"> – 23</w:t>
      </w:r>
      <w:r>
        <w:rPr>
          <w:b/>
          <w:sz w:val="24"/>
          <w:lang w:val="en-US" w:eastAsia="zh-CN"/>
        </w:rPr>
        <w:t>rd</w:t>
      </w:r>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02F94" w14:paraId="0F2ECB28" w14:textId="77777777">
        <w:tc>
          <w:tcPr>
            <w:tcW w:w="9641" w:type="dxa"/>
            <w:gridSpan w:val="9"/>
            <w:tcBorders>
              <w:top w:val="single" w:sz="4" w:space="0" w:color="auto"/>
              <w:left w:val="single" w:sz="4" w:space="0" w:color="auto"/>
              <w:right w:val="single" w:sz="4" w:space="0" w:color="auto"/>
            </w:tcBorders>
          </w:tcPr>
          <w:p w14:paraId="50134AF0" w14:textId="77777777" w:rsidR="00C02F94" w:rsidRDefault="00F03D02">
            <w:pPr>
              <w:pStyle w:val="CRCoverPage"/>
              <w:spacing w:after="0"/>
              <w:jc w:val="right"/>
              <w:rPr>
                <w:i/>
              </w:rPr>
            </w:pPr>
            <w:r>
              <w:rPr>
                <w:i/>
                <w:sz w:val="14"/>
              </w:rPr>
              <w:t>CR-Form-v12.3</w:t>
            </w:r>
          </w:p>
        </w:tc>
      </w:tr>
      <w:tr w:rsidR="00C02F94" w14:paraId="2575792A" w14:textId="77777777">
        <w:tc>
          <w:tcPr>
            <w:tcW w:w="9641" w:type="dxa"/>
            <w:gridSpan w:val="9"/>
            <w:tcBorders>
              <w:left w:val="single" w:sz="4" w:space="0" w:color="auto"/>
              <w:right w:val="single" w:sz="4" w:space="0" w:color="auto"/>
            </w:tcBorders>
          </w:tcPr>
          <w:p w14:paraId="11347B93" w14:textId="77777777" w:rsidR="00C02F94" w:rsidRDefault="00F03D02">
            <w:pPr>
              <w:pStyle w:val="CRCoverPage"/>
              <w:spacing w:after="0"/>
              <w:jc w:val="center"/>
            </w:pPr>
            <w:r>
              <w:rPr>
                <w:b/>
                <w:sz w:val="32"/>
              </w:rPr>
              <w:t>CHANGE REQUEST</w:t>
            </w:r>
          </w:p>
        </w:tc>
      </w:tr>
      <w:tr w:rsidR="00C02F94" w14:paraId="322B2D3B" w14:textId="77777777">
        <w:tc>
          <w:tcPr>
            <w:tcW w:w="9641" w:type="dxa"/>
            <w:gridSpan w:val="9"/>
            <w:tcBorders>
              <w:left w:val="single" w:sz="4" w:space="0" w:color="auto"/>
              <w:right w:val="single" w:sz="4" w:space="0" w:color="auto"/>
            </w:tcBorders>
          </w:tcPr>
          <w:p w14:paraId="26B61408" w14:textId="77777777" w:rsidR="00C02F94" w:rsidRDefault="00C02F94">
            <w:pPr>
              <w:pStyle w:val="CRCoverPage"/>
              <w:spacing w:after="0"/>
              <w:rPr>
                <w:sz w:val="8"/>
                <w:szCs w:val="8"/>
              </w:rPr>
            </w:pPr>
          </w:p>
        </w:tc>
      </w:tr>
      <w:tr w:rsidR="00C02F94" w14:paraId="6CD7B9C6" w14:textId="77777777">
        <w:trPr>
          <w:trHeight w:val="241"/>
        </w:trPr>
        <w:tc>
          <w:tcPr>
            <w:tcW w:w="142" w:type="dxa"/>
            <w:tcBorders>
              <w:left w:val="single" w:sz="4" w:space="0" w:color="auto"/>
            </w:tcBorders>
          </w:tcPr>
          <w:p w14:paraId="3D72FE5C" w14:textId="77777777" w:rsidR="00C02F94" w:rsidRDefault="00C02F94">
            <w:pPr>
              <w:pStyle w:val="CRCoverPage"/>
              <w:spacing w:after="0"/>
              <w:jc w:val="right"/>
            </w:pPr>
          </w:p>
        </w:tc>
        <w:tc>
          <w:tcPr>
            <w:tcW w:w="1559" w:type="dxa"/>
            <w:shd w:val="pct30" w:color="FFFF00" w:fill="auto"/>
          </w:tcPr>
          <w:p w14:paraId="7F94E5A9" w14:textId="77777777" w:rsidR="00C02F94" w:rsidRDefault="00F03D02">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14:paraId="0E3B8739" w14:textId="77777777" w:rsidR="00C02F94" w:rsidRDefault="00F03D02">
            <w:pPr>
              <w:pStyle w:val="CRCoverPage"/>
              <w:spacing w:after="0"/>
              <w:jc w:val="center"/>
            </w:pPr>
            <w:r>
              <w:rPr>
                <w:b/>
                <w:sz w:val="28"/>
              </w:rPr>
              <w:t>CR</w:t>
            </w:r>
          </w:p>
        </w:tc>
        <w:tc>
          <w:tcPr>
            <w:tcW w:w="1276" w:type="dxa"/>
            <w:shd w:val="pct30" w:color="FFFF00" w:fill="auto"/>
          </w:tcPr>
          <w:p w14:paraId="1CBF4EE1" w14:textId="77777777" w:rsidR="00C02F94" w:rsidRDefault="00F03D02">
            <w:pPr>
              <w:pStyle w:val="CRCoverPage"/>
              <w:spacing w:after="0"/>
              <w:jc w:val="center"/>
              <w:rPr>
                <w:rFonts w:eastAsia="宋体"/>
                <w:lang w:val="en-US" w:eastAsia="zh-CN"/>
              </w:rPr>
            </w:pPr>
            <w:r>
              <w:rPr>
                <w:rFonts w:eastAsia="宋体" w:hint="eastAsia"/>
                <w:b/>
                <w:sz w:val="28"/>
                <w:lang w:val="en-US" w:eastAsia="zh-CN"/>
              </w:rPr>
              <w:t>5390</w:t>
            </w:r>
          </w:p>
        </w:tc>
        <w:tc>
          <w:tcPr>
            <w:tcW w:w="709" w:type="dxa"/>
          </w:tcPr>
          <w:p w14:paraId="7241D7EA" w14:textId="77777777" w:rsidR="00C02F94" w:rsidRDefault="00F03D02">
            <w:pPr>
              <w:pStyle w:val="CRCoverPage"/>
              <w:tabs>
                <w:tab w:val="right" w:pos="625"/>
              </w:tabs>
              <w:spacing w:after="0"/>
              <w:jc w:val="center"/>
            </w:pPr>
            <w:r>
              <w:rPr>
                <w:b/>
                <w:bCs/>
                <w:sz w:val="28"/>
              </w:rPr>
              <w:t>rev</w:t>
            </w:r>
          </w:p>
        </w:tc>
        <w:tc>
          <w:tcPr>
            <w:tcW w:w="992" w:type="dxa"/>
            <w:shd w:val="pct30" w:color="FFFF00" w:fill="auto"/>
          </w:tcPr>
          <w:p w14:paraId="63052577" w14:textId="77777777" w:rsidR="00C02F94" w:rsidRDefault="00F03D02">
            <w:pPr>
              <w:pStyle w:val="CRCoverPage"/>
              <w:spacing w:after="0"/>
              <w:jc w:val="center"/>
              <w:rPr>
                <w:rFonts w:eastAsia="宋体"/>
                <w:b/>
                <w:lang w:val="en-US" w:eastAsia="zh-CN"/>
              </w:rPr>
            </w:pPr>
            <w:r>
              <w:rPr>
                <w:rFonts w:eastAsia="宋体" w:hint="eastAsia"/>
                <w:b/>
                <w:sz w:val="28"/>
                <w:lang w:val="en-US" w:eastAsia="zh-CN"/>
              </w:rPr>
              <w:t>1</w:t>
            </w:r>
          </w:p>
        </w:tc>
        <w:tc>
          <w:tcPr>
            <w:tcW w:w="2410" w:type="dxa"/>
          </w:tcPr>
          <w:p w14:paraId="577B3101" w14:textId="77777777" w:rsidR="00C02F94" w:rsidRDefault="00F03D02">
            <w:pPr>
              <w:pStyle w:val="CRCoverPage"/>
              <w:tabs>
                <w:tab w:val="right" w:pos="1825"/>
              </w:tabs>
              <w:spacing w:after="0"/>
              <w:jc w:val="center"/>
            </w:pPr>
            <w:r>
              <w:rPr>
                <w:b/>
                <w:sz w:val="28"/>
                <w:szCs w:val="28"/>
              </w:rPr>
              <w:t>Current version:</w:t>
            </w:r>
          </w:p>
        </w:tc>
        <w:tc>
          <w:tcPr>
            <w:tcW w:w="1701" w:type="dxa"/>
            <w:shd w:val="pct30" w:color="FFFF00" w:fill="auto"/>
          </w:tcPr>
          <w:p w14:paraId="2C13C6FC" w14:textId="77777777" w:rsidR="00C02F94" w:rsidRDefault="00F03D02">
            <w:pPr>
              <w:pStyle w:val="CRCoverPage"/>
              <w:spacing w:after="0"/>
              <w:jc w:val="center"/>
              <w:rPr>
                <w:rFonts w:eastAsia="宋体"/>
                <w:sz w:val="28"/>
                <w:lang w:val="en-US" w:eastAsia="zh-CN"/>
              </w:rPr>
            </w:pPr>
            <w:r>
              <w:rPr>
                <w:rFonts w:eastAsia="宋体" w:hint="eastAsia"/>
                <w:b/>
                <w:sz w:val="28"/>
                <w:lang w:val="en-US" w:eastAsia="zh-CN"/>
              </w:rPr>
              <w:t>15.28.0</w:t>
            </w:r>
          </w:p>
        </w:tc>
        <w:tc>
          <w:tcPr>
            <w:tcW w:w="143" w:type="dxa"/>
            <w:tcBorders>
              <w:right w:val="single" w:sz="4" w:space="0" w:color="auto"/>
            </w:tcBorders>
          </w:tcPr>
          <w:p w14:paraId="0DC5804D" w14:textId="77777777" w:rsidR="00C02F94" w:rsidRDefault="00C02F94">
            <w:pPr>
              <w:pStyle w:val="CRCoverPage"/>
              <w:spacing w:after="0"/>
            </w:pPr>
          </w:p>
        </w:tc>
      </w:tr>
      <w:tr w:rsidR="00C02F94" w14:paraId="0E68EE9A" w14:textId="77777777">
        <w:tc>
          <w:tcPr>
            <w:tcW w:w="9641" w:type="dxa"/>
            <w:gridSpan w:val="9"/>
            <w:tcBorders>
              <w:left w:val="single" w:sz="4" w:space="0" w:color="auto"/>
              <w:right w:val="single" w:sz="4" w:space="0" w:color="auto"/>
            </w:tcBorders>
          </w:tcPr>
          <w:p w14:paraId="2AFEDCCA" w14:textId="77777777" w:rsidR="00C02F94" w:rsidRDefault="00C02F94">
            <w:pPr>
              <w:pStyle w:val="CRCoverPage"/>
              <w:spacing w:after="0"/>
            </w:pPr>
          </w:p>
        </w:tc>
      </w:tr>
      <w:tr w:rsidR="00C02F94" w14:paraId="230C6F66" w14:textId="77777777">
        <w:tc>
          <w:tcPr>
            <w:tcW w:w="9641" w:type="dxa"/>
            <w:gridSpan w:val="9"/>
            <w:tcBorders>
              <w:top w:val="single" w:sz="4" w:space="0" w:color="auto"/>
            </w:tcBorders>
          </w:tcPr>
          <w:p w14:paraId="6A964CC7" w14:textId="77777777" w:rsidR="00C02F94" w:rsidRDefault="00F03D02">
            <w:pPr>
              <w:pStyle w:val="CRCoverPage"/>
              <w:spacing w:after="0"/>
              <w:jc w:val="center"/>
              <w:rPr>
                <w:rFonts w:cs="Arial"/>
                <w:i/>
              </w:rPr>
            </w:pPr>
            <w:r>
              <w:rPr>
                <w:rFonts w:cs="Arial"/>
                <w:i/>
              </w:rPr>
              <w:t xml:space="preserve">For </w:t>
            </w:r>
            <w:hyperlink r:id="rId12" w:anchor="_blank" w:history="1">
              <w:r>
                <w:rPr>
                  <w:rStyle w:val="ac"/>
                  <w:rFonts w:cs="Arial"/>
                  <w:b/>
                  <w:i/>
                  <w:color w:val="FF0000"/>
                </w:rPr>
                <w:t>HE</w:t>
              </w:r>
              <w:bookmarkStart w:id="11" w:name="_Hlt497126619"/>
              <w:r>
                <w:rPr>
                  <w:rStyle w:val="ac"/>
                  <w:rFonts w:cs="Arial"/>
                  <w:b/>
                  <w:i/>
                  <w:color w:val="FF0000"/>
                </w:rPr>
                <w:t>L</w:t>
              </w:r>
              <w:bookmarkEnd w:id="11"/>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c"/>
                  <w:rFonts w:cs="Arial"/>
                  <w:i/>
                </w:rPr>
                <w:t>http://www.3gpp.org/Change-Requests</w:t>
              </w:r>
            </w:hyperlink>
            <w:r>
              <w:rPr>
                <w:rFonts w:cs="Arial"/>
                <w:i/>
              </w:rPr>
              <w:t>.</w:t>
            </w:r>
          </w:p>
        </w:tc>
      </w:tr>
      <w:tr w:rsidR="00C02F94" w14:paraId="1F390847" w14:textId="77777777">
        <w:tc>
          <w:tcPr>
            <w:tcW w:w="9641" w:type="dxa"/>
            <w:gridSpan w:val="9"/>
          </w:tcPr>
          <w:p w14:paraId="2F1A4E42" w14:textId="77777777" w:rsidR="00C02F94" w:rsidRDefault="00C02F94">
            <w:pPr>
              <w:pStyle w:val="CRCoverPage"/>
              <w:spacing w:after="0"/>
              <w:rPr>
                <w:sz w:val="8"/>
                <w:szCs w:val="8"/>
              </w:rPr>
            </w:pPr>
          </w:p>
        </w:tc>
      </w:tr>
    </w:tbl>
    <w:p w14:paraId="69FF5E83" w14:textId="77777777" w:rsidR="00C02F94" w:rsidRDefault="00C02F9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02F94" w14:paraId="5DFEB8C6" w14:textId="77777777">
        <w:tc>
          <w:tcPr>
            <w:tcW w:w="2835" w:type="dxa"/>
          </w:tcPr>
          <w:p w14:paraId="04D9B5D0" w14:textId="77777777" w:rsidR="00C02F94" w:rsidRDefault="00F03D02">
            <w:pPr>
              <w:pStyle w:val="CRCoverPage"/>
              <w:tabs>
                <w:tab w:val="right" w:pos="2751"/>
              </w:tabs>
              <w:spacing w:after="0"/>
              <w:rPr>
                <w:b/>
                <w:i/>
              </w:rPr>
            </w:pPr>
            <w:r>
              <w:rPr>
                <w:b/>
                <w:i/>
              </w:rPr>
              <w:t>Proposed change affects:</w:t>
            </w:r>
          </w:p>
        </w:tc>
        <w:tc>
          <w:tcPr>
            <w:tcW w:w="1418" w:type="dxa"/>
          </w:tcPr>
          <w:p w14:paraId="2F20A775" w14:textId="77777777" w:rsidR="00C02F94" w:rsidRDefault="00F03D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C50481" w14:textId="77777777" w:rsidR="00C02F94" w:rsidRDefault="00C02F94">
            <w:pPr>
              <w:pStyle w:val="CRCoverPage"/>
              <w:spacing w:after="0"/>
              <w:jc w:val="center"/>
              <w:rPr>
                <w:b/>
                <w:caps/>
              </w:rPr>
            </w:pPr>
          </w:p>
        </w:tc>
        <w:tc>
          <w:tcPr>
            <w:tcW w:w="709" w:type="dxa"/>
            <w:tcBorders>
              <w:left w:val="single" w:sz="4" w:space="0" w:color="auto"/>
            </w:tcBorders>
          </w:tcPr>
          <w:p w14:paraId="2B4A89E7" w14:textId="77777777" w:rsidR="00C02F94" w:rsidRDefault="00F03D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992FDE" w14:textId="77777777" w:rsidR="00C02F94" w:rsidRDefault="00F03D02">
            <w:pPr>
              <w:pStyle w:val="CRCoverPage"/>
              <w:spacing w:after="0"/>
              <w:jc w:val="center"/>
              <w:rPr>
                <w:b/>
                <w:caps/>
              </w:rPr>
            </w:pPr>
            <w:r>
              <w:rPr>
                <w:rFonts w:eastAsia="宋体" w:hint="eastAsia"/>
                <w:b/>
                <w:caps/>
                <w:lang w:val="en-US" w:eastAsia="zh-CN"/>
              </w:rPr>
              <w:t>X</w:t>
            </w:r>
          </w:p>
        </w:tc>
        <w:tc>
          <w:tcPr>
            <w:tcW w:w="2126" w:type="dxa"/>
          </w:tcPr>
          <w:p w14:paraId="40CE4665" w14:textId="77777777" w:rsidR="00C02F94" w:rsidRDefault="00F03D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6F5600" w14:textId="77777777" w:rsidR="00C02F94" w:rsidRDefault="00F03D02">
            <w:pPr>
              <w:pStyle w:val="CRCoverPage"/>
              <w:spacing w:after="0"/>
              <w:jc w:val="center"/>
              <w:rPr>
                <w:b/>
                <w:caps/>
              </w:rPr>
            </w:pPr>
            <w:r>
              <w:rPr>
                <w:rFonts w:eastAsia="宋体" w:hint="eastAsia"/>
                <w:b/>
                <w:caps/>
                <w:lang w:val="en-US" w:eastAsia="zh-CN"/>
              </w:rPr>
              <w:t>X</w:t>
            </w:r>
          </w:p>
        </w:tc>
        <w:tc>
          <w:tcPr>
            <w:tcW w:w="1418" w:type="dxa"/>
            <w:tcBorders>
              <w:left w:val="nil"/>
            </w:tcBorders>
          </w:tcPr>
          <w:p w14:paraId="7E431883" w14:textId="77777777" w:rsidR="00C02F94" w:rsidRDefault="00F03D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10439C" w14:textId="77777777" w:rsidR="00C02F94" w:rsidRDefault="00C02F94">
            <w:pPr>
              <w:pStyle w:val="CRCoverPage"/>
              <w:spacing w:after="0"/>
              <w:jc w:val="center"/>
              <w:rPr>
                <w:b/>
                <w:bCs/>
                <w:caps/>
              </w:rPr>
            </w:pPr>
          </w:p>
        </w:tc>
      </w:tr>
    </w:tbl>
    <w:p w14:paraId="10035C93" w14:textId="77777777" w:rsidR="00C02F94" w:rsidRDefault="00C02F94">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02F94" w14:paraId="4F47FF4C" w14:textId="77777777">
        <w:tc>
          <w:tcPr>
            <w:tcW w:w="9640" w:type="dxa"/>
            <w:gridSpan w:val="11"/>
          </w:tcPr>
          <w:p w14:paraId="6C03224E" w14:textId="77777777" w:rsidR="00C02F94" w:rsidRDefault="00C02F94">
            <w:pPr>
              <w:pStyle w:val="CRCoverPage"/>
              <w:spacing w:after="0"/>
              <w:rPr>
                <w:sz w:val="8"/>
                <w:szCs w:val="8"/>
              </w:rPr>
            </w:pPr>
          </w:p>
        </w:tc>
      </w:tr>
      <w:tr w:rsidR="00C02F94" w14:paraId="521EABC5" w14:textId="77777777">
        <w:tc>
          <w:tcPr>
            <w:tcW w:w="1843" w:type="dxa"/>
            <w:tcBorders>
              <w:top w:val="single" w:sz="4" w:space="0" w:color="auto"/>
              <w:left w:val="single" w:sz="4" w:space="0" w:color="auto"/>
            </w:tcBorders>
          </w:tcPr>
          <w:p w14:paraId="1819F548" w14:textId="77777777" w:rsidR="00C02F94" w:rsidRDefault="00F03D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6E3897F" w14:textId="3349AA4F" w:rsidR="00C02F94" w:rsidRDefault="00A17CA7">
            <w:pPr>
              <w:pStyle w:val="CRCoverPage"/>
              <w:spacing w:after="0"/>
              <w:ind w:left="100"/>
              <w:rPr>
                <w:rFonts w:eastAsia="宋体"/>
                <w:lang w:val="en-US" w:eastAsia="zh-CN"/>
              </w:rPr>
            </w:pPr>
            <w:r w:rsidRPr="00A17CA7">
              <w:rPr>
                <w:rFonts w:eastAsia="宋体"/>
                <w:lang w:val="en-US" w:eastAsia="zh-CN"/>
              </w:rPr>
              <w:t>Introduction of provisions for late non-critical extension in RRCReconfiguration</w:t>
            </w:r>
          </w:p>
        </w:tc>
      </w:tr>
      <w:tr w:rsidR="00C02F94" w14:paraId="0E5BDB8A" w14:textId="77777777">
        <w:tc>
          <w:tcPr>
            <w:tcW w:w="1843" w:type="dxa"/>
            <w:tcBorders>
              <w:left w:val="single" w:sz="4" w:space="0" w:color="auto"/>
            </w:tcBorders>
          </w:tcPr>
          <w:p w14:paraId="7DB08E36" w14:textId="77777777" w:rsidR="00C02F94" w:rsidRDefault="00C02F94">
            <w:pPr>
              <w:pStyle w:val="CRCoverPage"/>
              <w:spacing w:after="0"/>
              <w:rPr>
                <w:b/>
                <w:i/>
                <w:sz w:val="8"/>
                <w:szCs w:val="8"/>
              </w:rPr>
            </w:pPr>
          </w:p>
        </w:tc>
        <w:tc>
          <w:tcPr>
            <w:tcW w:w="7797" w:type="dxa"/>
            <w:gridSpan w:val="10"/>
            <w:tcBorders>
              <w:right w:val="single" w:sz="4" w:space="0" w:color="auto"/>
            </w:tcBorders>
          </w:tcPr>
          <w:p w14:paraId="794CB22A" w14:textId="77777777" w:rsidR="00C02F94" w:rsidRDefault="00C02F94">
            <w:pPr>
              <w:pStyle w:val="CRCoverPage"/>
              <w:spacing w:after="0"/>
              <w:rPr>
                <w:sz w:val="8"/>
                <w:szCs w:val="8"/>
              </w:rPr>
            </w:pPr>
          </w:p>
        </w:tc>
      </w:tr>
      <w:tr w:rsidR="00C02F94" w14:paraId="47213AA3" w14:textId="77777777">
        <w:tc>
          <w:tcPr>
            <w:tcW w:w="1843" w:type="dxa"/>
            <w:tcBorders>
              <w:left w:val="single" w:sz="4" w:space="0" w:color="auto"/>
            </w:tcBorders>
          </w:tcPr>
          <w:p w14:paraId="7501EE5C" w14:textId="77777777" w:rsidR="00C02F94" w:rsidRDefault="00F03D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6222639" w14:textId="77777777" w:rsidR="00C02F94" w:rsidRDefault="00F03D02">
            <w:pPr>
              <w:pStyle w:val="CRCoverPage"/>
              <w:spacing w:after="0"/>
              <w:ind w:left="100"/>
              <w:rPr>
                <w:rFonts w:eastAsia="宋体"/>
                <w:lang w:val="en-US" w:eastAsia="zh-CN"/>
              </w:rPr>
            </w:pPr>
            <w:r>
              <w:rPr>
                <w:rFonts w:hint="eastAsia"/>
              </w:rPr>
              <w:t>ZTE Corporation, Sanechips</w:t>
            </w:r>
            <w:r>
              <w:rPr>
                <w:rFonts w:eastAsia="宋体" w:hint="eastAsia"/>
                <w:lang w:val="en-US" w:eastAsia="zh-CN"/>
              </w:rPr>
              <w:t>, OPPO, Xiaomi, Ericsson, LG, Apple, Huawei, HiSilicon</w:t>
            </w:r>
          </w:p>
        </w:tc>
      </w:tr>
      <w:tr w:rsidR="00C02F94" w14:paraId="46E66E3C" w14:textId="77777777">
        <w:tc>
          <w:tcPr>
            <w:tcW w:w="1843" w:type="dxa"/>
            <w:tcBorders>
              <w:left w:val="single" w:sz="4" w:space="0" w:color="auto"/>
            </w:tcBorders>
          </w:tcPr>
          <w:p w14:paraId="60D36890" w14:textId="77777777" w:rsidR="00C02F94" w:rsidRDefault="00F03D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F44FD" w14:textId="77777777" w:rsidR="00C02F94" w:rsidRDefault="00F03D02">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C02F94" w14:paraId="569FC899" w14:textId="77777777">
        <w:tc>
          <w:tcPr>
            <w:tcW w:w="1843" w:type="dxa"/>
            <w:tcBorders>
              <w:left w:val="single" w:sz="4" w:space="0" w:color="auto"/>
            </w:tcBorders>
          </w:tcPr>
          <w:p w14:paraId="111FC2D9" w14:textId="77777777" w:rsidR="00C02F94" w:rsidRDefault="00C02F94">
            <w:pPr>
              <w:pStyle w:val="CRCoverPage"/>
              <w:spacing w:after="0"/>
              <w:rPr>
                <w:b/>
                <w:i/>
                <w:sz w:val="8"/>
                <w:szCs w:val="8"/>
              </w:rPr>
            </w:pPr>
          </w:p>
        </w:tc>
        <w:tc>
          <w:tcPr>
            <w:tcW w:w="7797" w:type="dxa"/>
            <w:gridSpan w:val="10"/>
            <w:tcBorders>
              <w:right w:val="single" w:sz="4" w:space="0" w:color="auto"/>
            </w:tcBorders>
          </w:tcPr>
          <w:p w14:paraId="0A82CA83" w14:textId="77777777" w:rsidR="00C02F94" w:rsidRDefault="00C02F94">
            <w:pPr>
              <w:pStyle w:val="CRCoverPage"/>
              <w:spacing w:after="0"/>
              <w:rPr>
                <w:sz w:val="8"/>
                <w:szCs w:val="8"/>
              </w:rPr>
            </w:pPr>
          </w:p>
        </w:tc>
      </w:tr>
      <w:tr w:rsidR="00C02F94" w14:paraId="6B833C54" w14:textId="77777777">
        <w:tc>
          <w:tcPr>
            <w:tcW w:w="1843" w:type="dxa"/>
            <w:tcBorders>
              <w:left w:val="single" w:sz="4" w:space="0" w:color="auto"/>
            </w:tcBorders>
          </w:tcPr>
          <w:p w14:paraId="4ADF7A96" w14:textId="77777777" w:rsidR="00C02F94" w:rsidRDefault="00F03D02">
            <w:pPr>
              <w:pStyle w:val="CRCoverPage"/>
              <w:tabs>
                <w:tab w:val="right" w:pos="1759"/>
              </w:tabs>
              <w:spacing w:after="0"/>
              <w:rPr>
                <w:b/>
                <w:i/>
              </w:rPr>
            </w:pPr>
            <w:r>
              <w:rPr>
                <w:b/>
                <w:i/>
              </w:rPr>
              <w:t>Work item code:</w:t>
            </w:r>
          </w:p>
        </w:tc>
        <w:tc>
          <w:tcPr>
            <w:tcW w:w="3686" w:type="dxa"/>
            <w:gridSpan w:val="5"/>
            <w:shd w:val="pct30" w:color="FFFF00" w:fill="auto"/>
          </w:tcPr>
          <w:p w14:paraId="7A6EA0A2" w14:textId="77777777" w:rsidR="00C02F94" w:rsidRDefault="00F03D02">
            <w:pPr>
              <w:pStyle w:val="CRCoverPage"/>
              <w:spacing w:after="0"/>
              <w:ind w:left="100"/>
            </w:pPr>
            <w:r>
              <w:t>NR_newRAT-Core</w:t>
            </w:r>
          </w:p>
        </w:tc>
        <w:tc>
          <w:tcPr>
            <w:tcW w:w="567" w:type="dxa"/>
            <w:tcBorders>
              <w:left w:val="nil"/>
            </w:tcBorders>
          </w:tcPr>
          <w:p w14:paraId="01156662" w14:textId="77777777" w:rsidR="00C02F94" w:rsidRDefault="00C02F94">
            <w:pPr>
              <w:pStyle w:val="CRCoverPage"/>
              <w:spacing w:after="0"/>
              <w:ind w:right="100"/>
            </w:pPr>
          </w:p>
        </w:tc>
        <w:tc>
          <w:tcPr>
            <w:tcW w:w="1417" w:type="dxa"/>
            <w:gridSpan w:val="3"/>
            <w:tcBorders>
              <w:left w:val="nil"/>
            </w:tcBorders>
          </w:tcPr>
          <w:p w14:paraId="2D057713" w14:textId="77777777" w:rsidR="00C02F94" w:rsidRDefault="00F03D02">
            <w:pPr>
              <w:pStyle w:val="CRCoverPage"/>
              <w:spacing w:after="0"/>
              <w:jc w:val="right"/>
            </w:pPr>
            <w:r>
              <w:rPr>
                <w:b/>
                <w:i/>
              </w:rPr>
              <w:t>Date:</w:t>
            </w:r>
          </w:p>
        </w:tc>
        <w:tc>
          <w:tcPr>
            <w:tcW w:w="2127" w:type="dxa"/>
            <w:tcBorders>
              <w:right w:val="single" w:sz="4" w:space="0" w:color="auto"/>
            </w:tcBorders>
            <w:shd w:val="pct30" w:color="FFFF00" w:fill="auto"/>
          </w:tcPr>
          <w:p w14:paraId="45B5D398" w14:textId="1910BB23" w:rsidR="00C02F94" w:rsidRDefault="00F03D02" w:rsidP="00A17CA7">
            <w:pPr>
              <w:pStyle w:val="CRCoverPage"/>
              <w:spacing w:after="0"/>
              <w:ind w:left="100"/>
              <w:rPr>
                <w:rFonts w:eastAsia="宋体"/>
                <w:lang w:val="en-US" w:eastAsia="zh-CN"/>
              </w:rPr>
            </w:pPr>
            <w:r>
              <w:t>2025-0</w:t>
            </w:r>
            <w:r>
              <w:rPr>
                <w:rFonts w:eastAsia="宋体" w:hint="eastAsia"/>
                <w:lang w:val="en-US" w:eastAsia="zh-CN"/>
              </w:rPr>
              <w:t>5</w:t>
            </w:r>
            <w:r>
              <w:t>-</w:t>
            </w:r>
            <w:r w:rsidR="00A17CA7">
              <w:rPr>
                <w:rFonts w:eastAsia="宋体"/>
                <w:lang w:val="en-US" w:eastAsia="zh-CN"/>
              </w:rPr>
              <w:t>30</w:t>
            </w:r>
          </w:p>
        </w:tc>
      </w:tr>
      <w:tr w:rsidR="00C02F94" w14:paraId="1FFFEAFE" w14:textId="77777777">
        <w:tc>
          <w:tcPr>
            <w:tcW w:w="1843" w:type="dxa"/>
            <w:tcBorders>
              <w:left w:val="single" w:sz="4" w:space="0" w:color="auto"/>
            </w:tcBorders>
          </w:tcPr>
          <w:p w14:paraId="24AE5D66" w14:textId="77777777" w:rsidR="00C02F94" w:rsidRDefault="00C02F94">
            <w:pPr>
              <w:pStyle w:val="CRCoverPage"/>
              <w:spacing w:after="0"/>
              <w:rPr>
                <w:b/>
                <w:i/>
                <w:sz w:val="8"/>
                <w:szCs w:val="8"/>
              </w:rPr>
            </w:pPr>
          </w:p>
        </w:tc>
        <w:tc>
          <w:tcPr>
            <w:tcW w:w="1986" w:type="dxa"/>
            <w:gridSpan w:val="4"/>
          </w:tcPr>
          <w:p w14:paraId="5041E7B2" w14:textId="77777777" w:rsidR="00C02F94" w:rsidRDefault="00C02F94">
            <w:pPr>
              <w:pStyle w:val="CRCoverPage"/>
              <w:spacing w:after="0"/>
              <w:rPr>
                <w:sz w:val="8"/>
                <w:szCs w:val="8"/>
              </w:rPr>
            </w:pPr>
          </w:p>
        </w:tc>
        <w:tc>
          <w:tcPr>
            <w:tcW w:w="2267" w:type="dxa"/>
            <w:gridSpan w:val="2"/>
          </w:tcPr>
          <w:p w14:paraId="0B62891C" w14:textId="77777777" w:rsidR="00C02F94" w:rsidRDefault="00C02F94">
            <w:pPr>
              <w:pStyle w:val="CRCoverPage"/>
              <w:spacing w:after="0"/>
              <w:rPr>
                <w:sz w:val="8"/>
                <w:szCs w:val="8"/>
              </w:rPr>
            </w:pPr>
          </w:p>
        </w:tc>
        <w:tc>
          <w:tcPr>
            <w:tcW w:w="1417" w:type="dxa"/>
            <w:gridSpan w:val="3"/>
          </w:tcPr>
          <w:p w14:paraId="5E32AACC" w14:textId="77777777" w:rsidR="00C02F94" w:rsidRDefault="00C02F94">
            <w:pPr>
              <w:pStyle w:val="CRCoverPage"/>
              <w:spacing w:after="0"/>
              <w:rPr>
                <w:sz w:val="8"/>
                <w:szCs w:val="8"/>
              </w:rPr>
            </w:pPr>
          </w:p>
        </w:tc>
        <w:tc>
          <w:tcPr>
            <w:tcW w:w="2127" w:type="dxa"/>
            <w:tcBorders>
              <w:right w:val="single" w:sz="4" w:space="0" w:color="auto"/>
            </w:tcBorders>
          </w:tcPr>
          <w:p w14:paraId="58CF33B7" w14:textId="77777777" w:rsidR="00C02F94" w:rsidRDefault="00C02F94">
            <w:pPr>
              <w:pStyle w:val="CRCoverPage"/>
              <w:spacing w:after="0"/>
              <w:rPr>
                <w:sz w:val="8"/>
                <w:szCs w:val="8"/>
              </w:rPr>
            </w:pPr>
          </w:p>
        </w:tc>
      </w:tr>
      <w:tr w:rsidR="00C02F94" w14:paraId="0A56D25E" w14:textId="77777777">
        <w:trPr>
          <w:cantSplit/>
        </w:trPr>
        <w:tc>
          <w:tcPr>
            <w:tcW w:w="1843" w:type="dxa"/>
            <w:tcBorders>
              <w:left w:val="single" w:sz="4" w:space="0" w:color="auto"/>
            </w:tcBorders>
          </w:tcPr>
          <w:p w14:paraId="37E6E140" w14:textId="77777777" w:rsidR="00C02F94" w:rsidRDefault="00F03D02">
            <w:pPr>
              <w:pStyle w:val="CRCoverPage"/>
              <w:tabs>
                <w:tab w:val="right" w:pos="1759"/>
              </w:tabs>
              <w:spacing w:after="0"/>
              <w:rPr>
                <w:b/>
                <w:i/>
              </w:rPr>
            </w:pPr>
            <w:r>
              <w:rPr>
                <w:b/>
                <w:i/>
              </w:rPr>
              <w:t>Category:</w:t>
            </w:r>
          </w:p>
        </w:tc>
        <w:tc>
          <w:tcPr>
            <w:tcW w:w="851" w:type="dxa"/>
            <w:shd w:val="pct30" w:color="FFFF00" w:fill="auto"/>
          </w:tcPr>
          <w:p w14:paraId="2F5C18F6" w14:textId="77777777" w:rsidR="00C02F94" w:rsidRDefault="00F03D02">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7B365E7E" w14:textId="77777777" w:rsidR="00C02F94" w:rsidRDefault="00C02F94">
            <w:pPr>
              <w:pStyle w:val="CRCoverPage"/>
              <w:spacing w:after="0"/>
            </w:pPr>
          </w:p>
        </w:tc>
        <w:tc>
          <w:tcPr>
            <w:tcW w:w="1417" w:type="dxa"/>
            <w:gridSpan w:val="3"/>
            <w:tcBorders>
              <w:left w:val="nil"/>
            </w:tcBorders>
          </w:tcPr>
          <w:p w14:paraId="6FD412C3" w14:textId="77777777" w:rsidR="00C02F94" w:rsidRDefault="00F03D02">
            <w:pPr>
              <w:pStyle w:val="CRCoverPage"/>
              <w:spacing w:after="0"/>
              <w:jc w:val="right"/>
              <w:rPr>
                <w:b/>
                <w:i/>
              </w:rPr>
            </w:pPr>
            <w:r>
              <w:rPr>
                <w:b/>
                <w:i/>
              </w:rPr>
              <w:t>Release:</w:t>
            </w:r>
          </w:p>
        </w:tc>
        <w:tc>
          <w:tcPr>
            <w:tcW w:w="2127" w:type="dxa"/>
            <w:tcBorders>
              <w:right w:val="single" w:sz="4" w:space="0" w:color="auto"/>
            </w:tcBorders>
            <w:shd w:val="pct30" w:color="FFFF00" w:fill="auto"/>
          </w:tcPr>
          <w:p w14:paraId="35E0C0F2" w14:textId="77777777" w:rsidR="00C02F94" w:rsidRDefault="00F03D02">
            <w:pPr>
              <w:pStyle w:val="CRCoverPage"/>
              <w:spacing w:after="0"/>
              <w:ind w:left="100"/>
              <w:rPr>
                <w:rFonts w:eastAsia="宋体"/>
                <w:lang w:val="en-US" w:eastAsia="zh-CN"/>
              </w:rPr>
            </w:pPr>
            <w:r>
              <w:t>Rel-1</w:t>
            </w:r>
            <w:r>
              <w:rPr>
                <w:rFonts w:eastAsia="宋体" w:hint="eastAsia"/>
                <w:lang w:val="en-US" w:eastAsia="zh-CN"/>
              </w:rPr>
              <w:t>5</w:t>
            </w:r>
          </w:p>
        </w:tc>
      </w:tr>
      <w:tr w:rsidR="00C02F94" w14:paraId="781742E6" w14:textId="77777777">
        <w:tc>
          <w:tcPr>
            <w:tcW w:w="1843" w:type="dxa"/>
            <w:tcBorders>
              <w:left w:val="single" w:sz="4" w:space="0" w:color="auto"/>
              <w:bottom w:val="single" w:sz="4" w:space="0" w:color="auto"/>
            </w:tcBorders>
          </w:tcPr>
          <w:p w14:paraId="3FD11A71" w14:textId="77777777" w:rsidR="00C02F94" w:rsidRDefault="00C02F94">
            <w:pPr>
              <w:pStyle w:val="CRCoverPage"/>
              <w:spacing w:after="0"/>
              <w:rPr>
                <w:b/>
                <w:i/>
              </w:rPr>
            </w:pPr>
          </w:p>
        </w:tc>
        <w:tc>
          <w:tcPr>
            <w:tcW w:w="4677" w:type="dxa"/>
            <w:gridSpan w:val="8"/>
            <w:tcBorders>
              <w:bottom w:val="single" w:sz="4" w:space="0" w:color="auto"/>
            </w:tcBorders>
          </w:tcPr>
          <w:p w14:paraId="53F04707" w14:textId="77777777" w:rsidR="00C02F94" w:rsidRDefault="00F03D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3E1B98D" w14:textId="77777777" w:rsidR="00C02F94" w:rsidRDefault="00F03D02">
            <w:pPr>
              <w:pStyle w:val="CRCoverPage"/>
            </w:pPr>
            <w:r>
              <w:rPr>
                <w:sz w:val="18"/>
              </w:rPr>
              <w:t>Detailed explanations of the above categories can</w:t>
            </w:r>
            <w:r>
              <w:rPr>
                <w:sz w:val="18"/>
              </w:rPr>
              <w:br/>
              <w:t xml:space="preserve">be found in 3GPP </w:t>
            </w:r>
            <w:hyperlink r:id="rId14"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4598202D" w14:textId="77777777" w:rsidR="00C02F94" w:rsidRDefault="00F03D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02F94" w14:paraId="39BA8168" w14:textId="77777777">
        <w:tc>
          <w:tcPr>
            <w:tcW w:w="1843" w:type="dxa"/>
          </w:tcPr>
          <w:p w14:paraId="2F6E689E" w14:textId="77777777" w:rsidR="00C02F94" w:rsidRDefault="00C02F94">
            <w:pPr>
              <w:pStyle w:val="CRCoverPage"/>
              <w:spacing w:after="0"/>
              <w:rPr>
                <w:b/>
                <w:i/>
                <w:sz w:val="8"/>
                <w:szCs w:val="8"/>
              </w:rPr>
            </w:pPr>
          </w:p>
        </w:tc>
        <w:tc>
          <w:tcPr>
            <w:tcW w:w="7797" w:type="dxa"/>
            <w:gridSpan w:val="10"/>
          </w:tcPr>
          <w:p w14:paraId="39B04100" w14:textId="77777777" w:rsidR="00C02F94" w:rsidRDefault="00C02F94">
            <w:pPr>
              <w:pStyle w:val="CRCoverPage"/>
              <w:spacing w:after="0"/>
              <w:rPr>
                <w:sz w:val="8"/>
                <w:szCs w:val="8"/>
              </w:rPr>
            </w:pPr>
          </w:p>
        </w:tc>
      </w:tr>
      <w:tr w:rsidR="00C02F94" w14:paraId="7BE6B263" w14:textId="77777777">
        <w:tc>
          <w:tcPr>
            <w:tcW w:w="2694" w:type="dxa"/>
            <w:gridSpan w:val="2"/>
            <w:tcBorders>
              <w:top w:val="single" w:sz="4" w:space="0" w:color="auto"/>
              <w:left w:val="single" w:sz="4" w:space="0" w:color="auto"/>
            </w:tcBorders>
          </w:tcPr>
          <w:p w14:paraId="4303358B" w14:textId="77777777" w:rsidR="00C02F94" w:rsidRDefault="00F03D02">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6D29E943" w14:textId="77777777" w:rsidR="00C02F94" w:rsidRDefault="00F03D02">
            <w:pPr>
              <w:pStyle w:val="CRCoverPage"/>
              <w:spacing w:after="0"/>
              <w:rPr>
                <w:rFonts w:ascii="Times New Roman" w:hAnsi="Times New Roman"/>
                <w:lang w:val="en-US" w:eastAsia="zh-CN"/>
              </w:rPr>
            </w:pPr>
            <w:r>
              <w:rPr>
                <w:rFonts w:ascii="Times New Roman" w:hAnsi="Times New Roman" w:hint="eastAsia"/>
                <w:lang w:val="en-US" w:eastAsia="zh-CN"/>
              </w:rPr>
              <w:t>Introduction of late NCE for R15.</w:t>
            </w:r>
          </w:p>
        </w:tc>
      </w:tr>
      <w:tr w:rsidR="00C02F94" w14:paraId="1A0172C9" w14:textId="77777777">
        <w:trPr>
          <w:trHeight w:val="90"/>
        </w:trPr>
        <w:tc>
          <w:tcPr>
            <w:tcW w:w="2694" w:type="dxa"/>
            <w:gridSpan w:val="2"/>
            <w:tcBorders>
              <w:left w:val="single" w:sz="4" w:space="0" w:color="auto"/>
            </w:tcBorders>
          </w:tcPr>
          <w:p w14:paraId="5C567454"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7BB997CC" w14:textId="77777777" w:rsidR="00C02F94" w:rsidRDefault="00C02F94">
            <w:pPr>
              <w:pStyle w:val="CRCoverPage"/>
              <w:spacing w:after="0"/>
              <w:rPr>
                <w:sz w:val="8"/>
                <w:szCs w:val="8"/>
              </w:rPr>
            </w:pPr>
          </w:p>
        </w:tc>
      </w:tr>
      <w:tr w:rsidR="00C02F94" w14:paraId="07724EFD" w14:textId="77777777">
        <w:tc>
          <w:tcPr>
            <w:tcW w:w="2694" w:type="dxa"/>
            <w:gridSpan w:val="2"/>
            <w:tcBorders>
              <w:left w:val="single" w:sz="4" w:space="0" w:color="auto"/>
            </w:tcBorders>
          </w:tcPr>
          <w:p w14:paraId="449D3E4B" w14:textId="77777777" w:rsidR="00C02F94" w:rsidRDefault="00F03D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6BA2B4" w14:textId="77777777" w:rsidR="00C02F94" w:rsidRDefault="00F03D02">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14:paraId="3F4DBCF7" w14:textId="77777777" w:rsidR="00C02F94" w:rsidRDefault="00C02F94">
            <w:pPr>
              <w:pStyle w:val="CRCoverPage"/>
              <w:spacing w:after="0"/>
              <w:rPr>
                <w:rFonts w:ascii="Times New Roman" w:hAnsi="Times New Roman"/>
                <w:lang w:val="en-US" w:eastAsia="zh-CN"/>
              </w:rPr>
            </w:pPr>
          </w:p>
          <w:p w14:paraId="245726F3" w14:textId="77777777" w:rsidR="00C02F94" w:rsidRDefault="00F03D02">
            <w:pPr>
              <w:spacing w:after="0"/>
              <w:ind w:leftChars="29" w:left="58"/>
              <w:rPr>
                <w:rFonts w:ascii="Arial" w:eastAsia="Yu Mincho" w:hAnsi="Arial" w:cs="Arial"/>
                <w:b/>
              </w:rPr>
            </w:pPr>
            <w:r>
              <w:rPr>
                <w:rFonts w:ascii="Arial" w:eastAsia="Yu Mincho" w:hAnsi="Arial" w:cs="Arial"/>
                <w:b/>
              </w:rPr>
              <w:t>Impact analysis</w:t>
            </w:r>
          </w:p>
          <w:p w14:paraId="3E7DFC3D" w14:textId="77777777" w:rsidR="00C02F94" w:rsidRDefault="00F03D02">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02428056" w14:textId="77777777" w:rsidR="00C02F94" w:rsidRDefault="00F03D02">
            <w:pPr>
              <w:pStyle w:val="CRCoverPage"/>
              <w:spacing w:before="20" w:after="80"/>
              <w:rPr>
                <w:lang w:val="en-US" w:eastAsia="zh-CN"/>
              </w:rPr>
            </w:pPr>
            <w:r>
              <w:rPr>
                <w:rFonts w:hint="eastAsia"/>
                <w:lang w:val="en-US" w:eastAsia="zh-CN"/>
              </w:rPr>
              <w:t>RRC signaling</w:t>
            </w:r>
          </w:p>
          <w:p w14:paraId="4C42245B" w14:textId="77777777" w:rsidR="00C02F94" w:rsidRDefault="00C02F94">
            <w:pPr>
              <w:pStyle w:val="CRCoverPage"/>
              <w:spacing w:before="20" w:after="80"/>
              <w:rPr>
                <w:lang w:val="en-US" w:eastAsia="zh-CN"/>
              </w:rPr>
            </w:pPr>
          </w:p>
          <w:p w14:paraId="20798AFC" w14:textId="77777777" w:rsidR="00C02F94" w:rsidRDefault="00F03D02">
            <w:pPr>
              <w:pStyle w:val="CRCoverPage"/>
              <w:spacing w:before="20" w:after="80"/>
              <w:rPr>
                <w:u w:val="single"/>
              </w:rPr>
            </w:pPr>
            <w:r>
              <w:rPr>
                <w:u w:val="single"/>
              </w:rPr>
              <w:t>Impacted 5G architecture options:</w:t>
            </w:r>
          </w:p>
          <w:p w14:paraId="71D59A72" w14:textId="77777777" w:rsidR="00C02F94" w:rsidRDefault="00F03D02">
            <w:pPr>
              <w:pStyle w:val="CRCoverPage"/>
              <w:spacing w:before="20" w:after="80"/>
            </w:pPr>
            <w:r>
              <w:rPr>
                <w:lang w:val="en-US" w:eastAsia="zh-CN"/>
              </w:rPr>
              <w:lastRenderedPageBreak/>
              <w:t>NR SA, (NG)</w:t>
            </w:r>
            <w:r>
              <w:t>EN-DC, NE-DC</w:t>
            </w:r>
            <w:r>
              <w:rPr>
                <w:rFonts w:ascii="宋体" w:hAnsi="宋体" w:hint="eastAsia"/>
                <w:lang w:eastAsia="zh-CN"/>
              </w:rPr>
              <w:t>,</w:t>
            </w:r>
            <w:r>
              <w:t xml:space="preserve">NR-DC </w:t>
            </w:r>
          </w:p>
          <w:p w14:paraId="2A92EA65" w14:textId="77777777" w:rsidR="00C02F94" w:rsidRDefault="00C02F94">
            <w:pPr>
              <w:spacing w:after="0"/>
              <w:ind w:leftChars="29" w:left="58"/>
              <w:rPr>
                <w:rFonts w:ascii="Arial" w:hAnsi="Arial" w:cs="Arial"/>
                <w:lang w:eastAsia="zh-CN"/>
              </w:rPr>
            </w:pPr>
          </w:p>
          <w:p w14:paraId="6136FC95" w14:textId="77777777" w:rsidR="00C02F94" w:rsidRDefault="00F03D02">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14:paraId="1584BC72" w14:textId="77777777" w:rsidR="00C02F94" w:rsidRDefault="00F03D02">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eastAsia="zh-CN"/>
              </w:rPr>
              <w:t xml:space="preserve">network </w:t>
            </w:r>
            <w:r>
              <w:rPr>
                <w:rFonts w:ascii="Arial" w:eastAsia="Malgun Gothic" w:hAnsi="Arial" w:cs="Arial"/>
              </w:rPr>
              <w:t>does not, there is no inter-operability issue</w:t>
            </w:r>
            <w:r>
              <w:rPr>
                <w:rFonts w:ascii="Arial" w:eastAsia="宋体" w:hAnsi="Arial" w:cs="Arial"/>
                <w:lang w:eastAsia="zh-CN"/>
              </w:rPr>
              <w:t>.</w:t>
            </w:r>
          </w:p>
          <w:p w14:paraId="203E0C80" w14:textId="77777777" w:rsidR="00C02F94" w:rsidRDefault="00F03D02">
            <w:pPr>
              <w:numPr>
                <w:ilvl w:val="0"/>
                <w:numId w:val="1"/>
              </w:numPr>
              <w:spacing w:after="0"/>
              <w:ind w:leftChars="29" w:left="415" w:hanging="357"/>
              <w:jc w:val="both"/>
              <w:rPr>
                <w:lang w:val="en-US" w:eastAsia="zh-CN"/>
              </w:rPr>
            </w:pPr>
            <w:r>
              <w:rPr>
                <w:rFonts w:ascii="Arial" w:eastAsia="Malgun Gothic" w:hAnsi="Arial" w:cs="Arial"/>
              </w:rPr>
              <w:t xml:space="preserve">If </w:t>
            </w:r>
            <w:r>
              <w:rPr>
                <w:rFonts w:ascii="Arial" w:eastAsia="宋体" w:hAnsi="Arial" w:cs="Arial" w:hint="eastAsia"/>
                <w:lang w:val="en-US" w:eastAsia="zh-CN"/>
              </w:rPr>
              <w:t>network</w:t>
            </w:r>
            <w:r>
              <w:rPr>
                <w:rFonts w:ascii="Arial" w:eastAsia="Malgun Gothic" w:hAnsi="Arial" w:cs="Arial"/>
              </w:rPr>
              <w:t xml:space="preserve"> implements this change and </w:t>
            </w:r>
            <w:r>
              <w:rPr>
                <w:rFonts w:ascii="Arial" w:eastAsia="宋体" w:hAnsi="Arial" w:cs="Arial" w:hint="eastAsia"/>
                <w:lang w:val="en-US" w:eastAsia="zh-CN"/>
              </w:rPr>
              <w:t xml:space="preserve">UE </w:t>
            </w:r>
            <w:r>
              <w:rPr>
                <w:rFonts w:ascii="Arial" w:eastAsia="Malgun Gothic" w:hAnsi="Arial" w:cs="Arial"/>
              </w:rPr>
              <w:t>does not, there is no inter-operability issue</w:t>
            </w:r>
            <w:r>
              <w:rPr>
                <w:rFonts w:ascii="Arial" w:eastAsia="宋体" w:hAnsi="Arial" w:cs="Arial"/>
                <w:lang w:eastAsia="zh-CN"/>
              </w:rPr>
              <w:t>.</w:t>
            </w:r>
          </w:p>
        </w:tc>
      </w:tr>
      <w:tr w:rsidR="00C02F94" w14:paraId="758CDF82" w14:textId="77777777">
        <w:tc>
          <w:tcPr>
            <w:tcW w:w="2694" w:type="dxa"/>
            <w:gridSpan w:val="2"/>
            <w:tcBorders>
              <w:left w:val="single" w:sz="4" w:space="0" w:color="auto"/>
            </w:tcBorders>
          </w:tcPr>
          <w:p w14:paraId="474CF423"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6E3EAD57" w14:textId="77777777" w:rsidR="00C02F94" w:rsidRDefault="00C02F94">
            <w:pPr>
              <w:pStyle w:val="CRCoverPage"/>
              <w:spacing w:after="0"/>
              <w:rPr>
                <w:sz w:val="8"/>
                <w:szCs w:val="8"/>
              </w:rPr>
            </w:pPr>
          </w:p>
        </w:tc>
      </w:tr>
      <w:tr w:rsidR="00C02F94" w14:paraId="34E7E27C" w14:textId="77777777">
        <w:tc>
          <w:tcPr>
            <w:tcW w:w="2694" w:type="dxa"/>
            <w:gridSpan w:val="2"/>
            <w:tcBorders>
              <w:left w:val="single" w:sz="4" w:space="0" w:color="auto"/>
              <w:bottom w:val="single" w:sz="4" w:space="0" w:color="auto"/>
            </w:tcBorders>
          </w:tcPr>
          <w:p w14:paraId="386776A3" w14:textId="77777777" w:rsidR="00C02F94" w:rsidRDefault="00F03D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3F2128" w14:textId="77777777" w:rsidR="00C02F94" w:rsidRDefault="008A0C53" w:rsidP="008A0C53">
            <w:pPr>
              <w:pStyle w:val="CRCoverPage"/>
              <w:spacing w:after="0"/>
              <w:rPr>
                <w:rFonts w:ascii="Times New Roman" w:hAnsi="Times New Roman"/>
                <w:lang w:val="en-US" w:eastAsia="zh-CN"/>
              </w:rPr>
            </w:pPr>
            <w:r>
              <w:rPr>
                <w:rFonts w:ascii="Times New Roman" w:hAnsi="Times New Roman" w:hint="eastAsia"/>
                <w:lang w:val="en-US" w:eastAsia="ko-KR"/>
              </w:rPr>
              <w:t>Late</w:t>
            </w:r>
            <w:r>
              <w:rPr>
                <w:rFonts w:ascii="Times New Roman" w:hAnsi="Times New Roman"/>
                <w:lang w:val="en-US" w:eastAsia="ko-KR"/>
              </w:rPr>
              <w:t xml:space="preserve"> NCE can not be used for future release.</w:t>
            </w:r>
          </w:p>
        </w:tc>
      </w:tr>
      <w:tr w:rsidR="00C02F94" w14:paraId="6C6B45B8" w14:textId="77777777">
        <w:tc>
          <w:tcPr>
            <w:tcW w:w="2694" w:type="dxa"/>
            <w:gridSpan w:val="2"/>
          </w:tcPr>
          <w:p w14:paraId="3EE878B4" w14:textId="77777777" w:rsidR="00C02F94" w:rsidRDefault="00C02F94">
            <w:pPr>
              <w:pStyle w:val="CRCoverPage"/>
              <w:spacing w:after="0"/>
              <w:rPr>
                <w:b/>
                <w:i/>
                <w:sz w:val="8"/>
                <w:szCs w:val="8"/>
              </w:rPr>
            </w:pPr>
          </w:p>
        </w:tc>
        <w:tc>
          <w:tcPr>
            <w:tcW w:w="6946" w:type="dxa"/>
            <w:gridSpan w:val="9"/>
          </w:tcPr>
          <w:p w14:paraId="776B5A11" w14:textId="77777777" w:rsidR="00C02F94" w:rsidRDefault="00C02F94">
            <w:pPr>
              <w:pStyle w:val="CRCoverPage"/>
              <w:spacing w:after="0"/>
              <w:rPr>
                <w:sz w:val="8"/>
                <w:szCs w:val="8"/>
              </w:rPr>
            </w:pPr>
          </w:p>
        </w:tc>
      </w:tr>
      <w:tr w:rsidR="00C02F94" w14:paraId="64743920" w14:textId="77777777">
        <w:tc>
          <w:tcPr>
            <w:tcW w:w="2694" w:type="dxa"/>
            <w:gridSpan w:val="2"/>
            <w:tcBorders>
              <w:top w:val="single" w:sz="4" w:space="0" w:color="auto"/>
              <w:left w:val="single" w:sz="4" w:space="0" w:color="auto"/>
            </w:tcBorders>
          </w:tcPr>
          <w:p w14:paraId="6A5E944F" w14:textId="77777777" w:rsidR="00C02F94" w:rsidRDefault="00F03D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6C8D44" w14:textId="77777777" w:rsidR="00C02F94" w:rsidRDefault="00F03D02">
            <w:pPr>
              <w:pStyle w:val="CRCoverPage"/>
              <w:spacing w:after="0"/>
              <w:rPr>
                <w:rFonts w:eastAsia="宋体"/>
                <w:lang w:val="en-US" w:eastAsia="zh-CN"/>
              </w:rPr>
            </w:pPr>
            <w:r>
              <w:rPr>
                <w:rFonts w:hint="eastAsia"/>
                <w:lang w:val="en-US" w:eastAsia="zh-CN"/>
              </w:rPr>
              <w:t>6.2.2</w:t>
            </w:r>
          </w:p>
        </w:tc>
      </w:tr>
      <w:tr w:rsidR="00C02F94" w14:paraId="06589922" w14:textId="77777777">
        <w:tc>
          <w:tcPr>
            <w:tcW w:w="2694" w:type="dxa"/>
            <w:gridSpan w:val="2"/>
            <w:tcBorders>
              <w:left w:val="single" w:sz="4" w:space="0" w:color="auto"/>
            </w:tcBorders>
          </w:tcPr>
          <w:p w14:paraId="59C06F25"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4674B535" w14:textId="77777777" w:rsidR="00C02F94" w:rsidRDefault="00C02F94">
            <w:pPr>
              <w:pStyle w:val="CRCoverPage"/>
              <w:spacing w:after="0"/>
              <w:rPr>
                <w:sz w:val="8"/>
                <w:szCs w:val="8"/>
              </w:rPr>
            </w:pPr>
          </w:p>
        </w:tc>
      </w:tr>
      <w:tr w:rsidR="00C02F94" w14:paraId="4CE1B156" w14:textId="77777777">
        <w:tc>
          <w:tcPr>
            <w:tcW w:w="2694" w:type="dxa"/>
            <w:gridSpan w:val="2"/>
            <w:tcBorders>
              <w:left w:val="single" w:sz="4" w:space="0" w:color="auto"/>
            </w:tcBorders>
          </w:tcPr>
          <w:p w14:paraId="0FF76FE4" w14:textId="77777777" w:rsidR="00C02F94" w:rsidRDefault="00C02F9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C3CB2" w14:textId="77777777" w:rsidR="00C02F94" w:rsidRDefault="00F03D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013B59" w14:textId="77777777" w:rsidR="00C02F94" w:rsidRDefault="00F03D02">
            <w:pPr>
              <w:pStyle w:val="CRCoverPage"/>
              <w:spacing w:after="0"/>
              <w:jc w:val="center"/>
              <w:rPr>
                <w:b/>
                <w:caps/>
              </w:rPr>
            </w:pPr>
            <w:r>
              <w:rPr>
                <w:b/>
                <w:caps/>
              </w:rPr>
              <w:t>N</w:t>
            </w:r>
          </w:p>
        </w:tc>
        <w:tc>
          <w:tcPr>
            <w:tcW w:w="2977" w:type="dxa"/>
            <w:gridSpan w:val="4"/>
          </w:tcPr>
          <w:p w14:paraId="3F4EB87F" w14:textId="77777777" w:rsidR="00C02F94" w:rsidRDefault="00C02F94">
            <w:pPr>
              <w:pStyle w:val="CRCoverPage"/>
              <w:tabs>
                <w:tab w:val="right" w:pos="2893"/>
              </w:tabs>
              <w:spacing w:after="0"/>
            </w:pPr>
          </w:p>
        </w:tc>
        <w:tc>
          <w:tcPr>
            <w:tcW w:w="3401" w:type="dxa"/>
            <w:gridSpan w:val="3"/>
            <w:tcBorders>
              <w:right w:val="single" w:sz="4" w:space="0" w:color="auto"/>
            </w:tcBorders>
            <w:shd w:val="clear" w:color="FFFF00" w:fill="auto"/>
          </w:tcPr>
          <w:p w14:paraId="4A08C105" w14:textId="77777777" w:rsidR="00C02F94" w:rsidRDefault="00C02F94">
            <w:pPr>
              <w:pStyle w:val="CRCoverPage"/>
              <w:spacing w:after="0"/>
              <w:ind w:left="99"/>
            </w:pPr>
          </w:p>
        </w:tc>
      </w:tr>
      <w:tr w:rsidR="00C02F94" w14:paraId="34CD13B0" w14:textId="77777777">
        <w:tc>
          <w:tcPr>
            <w:tcW w:w="2694" w:type="dxa"/>
            <w:gridSpan w:val="2"/>
            <w:tcBorders>
              <w:left w:val="single" w:sz="4" w:space="0" w:color="auto"/>
            </w:tcBorders>
          </w:tcPr>
          <w:p w14:paraId="095D05E4" w14:textId="77777777" w:rsidR="00C02F94" w:rsidRDefault="00F03D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0B7A08B" w14:textId="77777777" w:rsidR="00C02F94" w:rsidRDefault="00C02F94">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6CE7C" w14:textId="77777777" w:rsidR="00C02F94" w:rsidRDefault="00F03D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477C4AA8" w14:textId="77777777" w:rsidR="00C02F94" w:rsidRDefault="00F03D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48E02F" w14:textId="77777777" w:rsidR="00C02F94" w:rsidRDefault="00F03D02">
            <w:pPr>
              <w:pStyle w:val="CRCoverPage"/>
              <w:spacing w:after="0"/>
              <w:ind w:left="99"/>
              <w:rPr>
                <w:rFonts w:eastAsia="宋体"/>
                <w:lang w:val="en-US" w:eastAsia="zh-CN"/>
              </w:rPr>
            </w:pPr>
            <w:r>
              <w:t xml:space="preserve">TS/TR ... CR ... </w:t>
            </w:r>
          </w:p>
        </w:tc>
      </w:tr>
      <w:tr w:rsidR="00C02F94" w14:paraId="012DBD9F" w14:textId="77777777">
        <w:tc>
          <w:tcPr>
            <w:tcW w:w="2694" w:type="dxa"/>
            <w:gridSpan w:val="2"/>
            <w:tcBorders>
              <w:left w:val="single" w:sz="4" w:space="0" w:color="auto"/>
            </w:tcBorders>
          </w:tcPr>
          <w:p w14:paraId="3A790BA6" w14:textId="77777777" w:rsidR="00C02F94" w:rsidRDefault="00F03D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C0A86F" w14:textId="77777777" w:rsidR="00C02F94" w:rsidRDefault="00C02F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0A8EF5" w14:textId="77777777" w:rsidR="00C02F94" w:rsidRDefault="00F03D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521AFE4E" w14:textId="77777777" w:rsidR="00C02F94" w:rsidRDefault="00F03D02">
            <w:pPr>
              <w:pStyle w:val="CRCoverPage"/>
              <w:spacing w:after="0"/>
            </w:pPr>
            <w:r>
              <w:t xml:space="preserve"> Test specifications</w:t>
            </w:r>
          </w:p>
        </w:tc>
        <w:tc>
          <w:tcPr>
            <w:tcW w:w="3401" w:type="dxa"/>
            <w:gridSpan w:val="3"/>
            <w:tcBorders>
              <w:right w:val="single" w:sz="4" w:space="0" w:color="auto"/>
            </w:tcBorders>
            <w:shd w:val="pct30" w:color="FFFF00" w:fill="auto"/>
          </w:tcPr>
          <w:p w14:paraId="709AE41A" w14:textId="77777777" w:rsidR="00C02F94" w:rsidRDefault="00F03D02">
            <w:pPr>
              <w:pStyle w:val="CRCoverPage"/>
              <w:spacing w:after="0"/>
              <w:ind w:left="99"/>
            </w:pPr>
            <w:r>
              <w:t xml:space="preserve">TS/TR ... CR ... </w:t>
            </w:r>
          </w:p>
        </w:tc>
      </w:tr>
      <w:tr w:rsidR="00C02F94" w14:paraId="1F46C0AB" w14:textId="77777777">
        <w:tc>
          <w:tcPr>
            <w:tcW w:w="2694" w:type="dxa"/>
            <w:gridSpan w:val="2"/>
            <w:tcBorders>
              <w:left w:val="single" w:sz="4" w:space="0" w:color="auto"/>
            </w:tcBorders>
          </w:tcPr>
          <w:p w14:paraId="52D0401F" w14:textId="77777777" w:rsidR="00C02F94" w:rsidRDefault="00F03D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38CA6B" w14:textId="77777777" w:rsidR="00C02F94" w:rsidRDefault="00C02F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BA320E" w14:textId="77777777" w:rsidR="00C02F94" w:rsidRDefault="00F03D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51F0BFD" w14:textId="77777777" w:rsidR="00C02F94" w:rsidRDefault="00F03D02">
            <w:pPr>
              <w:pStyle w:val="CRCoverPage"/>
              <w:spacing w:after="0"/>
            </w:pPr>
            <w:r>
              <w:t xml:space="preserve"> O&amp;M Specifications</w:t>
            </w:r>
          </w:p>
        </w:tc>
        <w:tc>
          <w:tcPr>
            <w:tcW w:w="3401" w:type="dxa"/>
            <w:gridSpan w:val="3"/>
            <w:tcBorders>
              <w:right w:val="single" w:sz="4" w:space="0" w:color="auto"/>
            </w:tcBorders>
            <w:shd w:val="pct30" w:color="FFFF00" w:fill="auto"/>
          </w:tcPr>
          <w:p w14:paraId="431BDEFF" w14:textId="77777777" w:rsidR="00C02F94" w:rsidRDefault="00F03D02">
            <w:pPr>
              <w:pStyle w:val="CRCoverPage"/>
              <w:spacing w:after="0"/>
              <w:ind w:left="99"/>
            </w:pPr>
            <w:r>
              <w:t xml:space="preserve">TS/TR ... CR ... </w:t>
            </w:r>
          </w:p>
        </w:tc>
      </w:tr>
      <w:tr w:rsidR="00C02F94" w14:paraId="1036B7A3" w14:textId="77777777">
        <w:tc>
          <w:tcPr>
            <w:tcW w:w="2694" w:type="dxa"/>
            <w:gridSpan w:val="2"/>
            <w:tcBorders>
              <w:left w:val="single" w:sz="4" w:space="0" w:color="auto"/>
            </w:tcBorders>
          </w:tcPr>
          <w:p w14:paraId="785A2667" w14:textId="77777777" w:rsidR="00C02F94" w:rsidRDefault="00C02F94">
            <w:pPr>
              <w:pStyle w:val="CRCoverPage"/>
              <w:spacing w:after="0"/>
              <w:rPr>
                <w:b/>
                <w:i/>
              </w:rPr>
            </w:pPr>
          </w:p>
        </w:tc>
        <w:tc>
          <w:tcPr>
            <w:tcW w:w="6946" w:type="dxa"/>
            <w:gridSpan w:val="9"/>
            <w:tcBorders>
              <w:right w:val="single" w:sz="4" w:space="0" w:color="auto"/>
            </w:tcBorders>
          </w:tcPr>
          <w:p w14:paraId="358025CB" w14:textId="77777777" w:rsidR="00C02F94" w:rsidRDefault="00C02F94">
            <w:pPr>
              <w:pStyle w:val="CRCoverPage"/>
              <w:spacing w:after="0"/>
            </w:pPr>
          </w:p>
        </w:tc>
      </w:tr>
      <w:tr w:rsidR="00C02F94" w14:paraId="19B25F5F" w14:textId="77777777">
        <w:tc>
          <w:tcPr>
            <w:tcW w:w="2694" w:type="dxa"/>
            <w:gridSpan w:val="2"/>
            <w:tcBorders>
              <w:left w:val="single" w:sz="4" w:space="0" w:color="auto"/>
              <w:bottom w:val="single" w:sz="4" w:space="0" w:color="auto"/>
            </w:tcBorders>
          </w:tcPr>
          <w:p w14:paraId="1E2FA85B" w14:textId="77777777" w:rsidR="00C02F94" w:rsidRDefault="00F03D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5A711E" w14:textId="77777777" w:rsidR="00C02F94" w:rsidRDefault="00C02F94">
            <w:pPr>
              <w:pStyle w:val="CRCoverPage"/>
              <w:spacing w:after="0"/>
              <w:ind w:left="100"/>
            </w:pPr>
          </w:p>
        </w:tc>
      </w:tr>
      <w:tr w:rsidR="00C02F94" w14:paraId="54953F0E" w14:textId="77777777">
        <w:tc>
          <w:tcPr>
            <w:tcW w:w="2694" w:type="dxa"/>
            <w:gridSpan w:val="2"/>
            <w:tcBorders>
              <w:top w:val="single" w:sz="4" w:space="0" w:color="auto"/>
              <w:bottom w:val="single" w:sz="4" w:space="0" w:color="auto"/>
            </w:tcBorders>
          </w:tcPr>
          <w:p w14:paraId="6B018053" w14:textId="77777777" w:rsidR="00C02F94" w:rsidRDefault="00C02F9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3A4CE90" w14:textId="77777777" w:rsidR="00C02F94" w:rsidRDefault="00C02F94">
            <w:pPr>
              <w:pStyle w:val="CRCoverPage"/>
              <w:spacing w:after="0"/>
              <w:ind w:left="100"/>
              <w:rPr>
                <w:sz w:val="8"/>
                <w:szCs w:val="8"/>
              </w:rPr>
            </w:pPr>
          </w:p>
        </w:tc>
      </w:tr>
      <w:tr w:rsidR="00C02F94" w14:paraId="3A35BAA6" w14:textId="77777777">
        <w:tc>
          <w:tcPr>
            <w:tcW w:w="2694" w:type="dxa"/>
            <w:gridSpan w:val="2"/>
            <w:tcBorders>
              <w:top w:val="single" w:sz="4" w:space="0" w:color="auto"/>
              <w:left w:val="single" w:sz="4" w:space="0" w:color="auto"/>
              <w:bottom w:val="single" w:sz="4" w:space="0" w:color="auto"/>
            </w:tcBorders>
          </w:tcPr>
          <w:p w14:paraId="7CA0E6A1" w14:textId="77777777" w:rsidR="00C02F94" w:rsidRDefault="00F03D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BCB9EE" w14:textId="77777777" w:rsidR="00C02F94" w:rsidRDefault="00F03D02">
            <w:pPr>
              <w:pStyle w:val="CRCoverPage"/>
              <w:spacing w:after="0"/>
              <w:rPr>
                <w:rFonts w:eastAsia="宋体"/>
                <w:lang w:val="en-US" w:eastAsia="zh-CN"/>
              </w:rPr>
            </w:pPr>
            <w:r>
              <w:rPr>
                <w:rFonts w:eastAsia="宋体" w:hint="eastAsia"/>
                <w:lang w:val="en-US" w:eastAsia="zh-CN"/>
              </w:rPr>
              <w:t>Rev1: Revision of R2-2504904</w:t>
            </w:r>
          </w:p>
        </w:tc>
      </w:tr>
    </w:tbl>
    <w:p w14:paraId="3A464E51" w14:textId="77777777" w:rsidR="00C02F94" w:rsidRDefault="00F03D02">
      <w:pPr>
        <w:pStyle w:val="CRCoverPage"/>
        <w:spacing w:after="0"/>
        <w:rPr>
          <w:sz w:val="8"/>
          <w:szCs w:val="8"/>
          <w:lang w:val="en-US" w:eastAsia="zh-CN"/>
        </w:rPr>
      </w:pPr>
      <w:r>
        <w:rPr>
          <w:sz w:val="8"/>
          <w:szCs w:val="8"/>
        </w:rPr>
        <w:t xml:space="preserve"> </w:t>
      </w:r>
    </w:p>
    <w:p w14:paraId="3637555D" w14:textId="77777777" w:rsidR="00C02F94" w:rsidRDefault="00F03D02">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14:paraId="03D2A5C2" w14:textId="77777777" w:rsidR="00C02F94" w:rsidRDefault="00F03D02">
      <w:pPr>
        <w:pStyle w:val="3"/>
        <w:rPr>
          <w:bCs/>
          <w:szCs w:val="28"/>
        </w:rPr>
      </w:pPr>
      <w:bookmarkStart w:id="12" w:name="_Toc60777089"/>
      <w:bookmarkStart w:id="13" w:name="_Toc185487919"/>
      <w:bookmarkStart w:id="14" w:name="_Hlk54206646"/>
      <w:bookmarkEnd w:id="12"/>
      <w:bookmarkEnd w:id="13"/>
      <w:r>
        <w:rPr>
          <w:bCs/>
        </w:rPr>
        <w:t>6.2.2</w:t>
      </w:r>
      <w:bookmarkEnd w:id="14"/>
      <w:r>
        <w:rPr>
          <w:bCs/>
        </w:rPr>
        <w:tab/>
        <w:t>Message definitions</w:t>
      </w:r>
    </w:p>
    <w:p w14:paraId="432DB634" w14:textId="77777777" w:rsidR="00C02F94" w:rsidRDefault="00F03D02">
      <w:pPr>
        <w:rPr>
          <w:color w:val="FF0000"/>
          <w:highlight w:val="yellow"/>
        </w:rPr>
      </w:pPr>
      <w:r>
        <w:rPr>
          <w:color w:val="FF0000"/>
          <w:highlight w:val="yellow"/>
        </w:rPr>
        <w:t>*****Irrelevant text omitted******</w:t>
      </w:r>
    </w:p>
    <w:p w14:paraId="4BB3C19B" w14:textId="77777777" w:rsidR="00C02F94" w:rsidRDefault="00F03D02">
      <w:pPr>
        <w:pStyle w:val="4"/>
        <w:rPr>
          <w:lang w:val="en-GB"/>
        </w:rPr>
      </w:pPr>
      <w:bookmarkStart w:id="15" w:name="_Toc36220148"/>
      <w:bookmarkStart w:id="16" w:name="_Toc185453704"/>
      <w:bookmarkStart w:id="17" w:name="_Toc52495247"/>
      <w:bookmarkStart w:id="18" w:name="_Toc60781416"/>
      <w:bookmarkStart w:id="19" w:name="_Toc46489413"/>
      <w:bookmarkStart w:id="20" w:name="_Toc20425893"/>
      <w:bookmarkStart w:id="21" w:name="_Toc29321289"/>
      <w:bookmarkStart w:id="22" w:name="_Toc36219472"/>
      <w:bookmarkStart w:id="23" w:name="_Toc36513568"/>
      <w:bookmarkStart w:id="24" w:name="_Toc46449626"/>
      <w:bookmarkEnd w:id="0"/>
      <w:bookmarkEnd w:id="1"/>
      <w:bookmarkEnd w:id="2"/>
      <w:bookmarkEnd w:id="3"/>
      <w:bookmarkEnd w:id="4"/>
      <w:bookmarkEnd w:id="5"/>
      <w:bookmarkEnd w:id="6"/>
      <w:bookmarkEnd w:id="7"/>
      <w:bookmarkEnd w:id="8"/>
      <w:bookmarkEnd w:id="9"/>
      <w:r>
        <w:rPr>
          <w:lang w:val="en-GB"/>
        </w:rPr>
        <w:t>–</w:t>
      </w:r>
      <w:r>
        <w:rPr>
          <w:lang w:val="en-GB"/>
        </w:rPr>
        <w:tab/>
      </w:r>
      <w:r>
        <w:rPr>
          <w:i/>
          <w:lang w:val="en-GB"/>
        </w:rPr>
        <w:t>RRCReconfiguration</w:t>
      </w:r>
      <w:bookmarkEnd w:id="15"/>
      <w:bookmarkEnd w:id="16"/>
      <w:bookmarkEnd w:id="17"/>
      <w:bookmarkEnd w:id="18"/>
      <w:bookmarkEnd w:id="19"/>
      <w:bookmarkEnd w:id="20"/>
      <w:bookmarkEnd w:id="21"/>
      <w:bookmarkEnd w:id="22"/>
      <w:bookmarkEnd w:id="23"/>
      <w:bookmarkEnd w:id="24"/>
    </w:p>
    <w:p w14:paraId="4A17338C" w14:textId="77777777" w:rsidR="00C02F94" w:rsidRDefault="00F03D02">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7214C56" w14:textId="77777777" w:rsidR="00C02F94" w:rsidRDefault="00F03D02">
      <w:pPr>
        <w:pStyle w:val="B1"/>
        <w:rPr>
          <w:lang w:val="en-GB"/>
        </w:rPr>
      </w:pPr>
      <w:r>
        <w:rPr>
          <w:lang w:val="en-GB"/>
        </w:rPr>
        <w:t>Signalling radio bearer: SRB1 or SRB3</w:t>
      </w:r>
    </w:p>
    <w:p w14:paraId="537A6E36" w14:textId="77777777" w:rsidR="00C02F94" w:rsidRDefault="00F03D02">
      <w:pPr>
        <w:pStyle w:val="B1"/>
        <w:rPr>
          <w:lang w:val="en-GB"/>
        </w:rPr>
      </w:pPr>
      <w:r>
        <w:rPr>
          <w:lang w:val="en-GB"/>
        </w:rPr>
        <w:t>RLC-SAP: AM</w:t>
      </w:r>
    </w:p>
    <w:p w14:paraId="1AE2E7E9" w14:textId="77777777" w:rsidR="00C02F94" w:rsidRDefault="00F03D02">
      <w:pPr>
        <w:pStyle w:val="B1"/>
        <w:rPr>
          <w:lang w:val="en-GB"/>
        </w:rPr>
      </w:pPr>
      <w:r>
        <w:rPr>
          <w:lang w:val="en-GB"/>
        </w:rPr>
        <w:t>Logical channel: DCCH</w:t>
      </w:r>
    </w:p>
    <w:p w14:paraId="0DE78467" w14:textId="77777777" w:rsidR="00C02F94" w:rsidRDefault="00F03D02">
      <w:pPr>
        <w:pStyle w:val="B1"/>
        <w:rPr>
          <w:lang w:val="en-GB"/>
        </w:rPr>
      </w:pPr>
      <w:r>
        <w:rPr>
          <w:lang w:val="en-GB"/>
        </w:rPr>
        <w:t>Direction: Network to UE</w:t>
      </w:r>
    </w:p>
    <w:p w14:paraId="05CF2416" w14:textId="77777777" w:rsidR="00C02F94" w:rsidRDefault="00F03D02">
      <w:pPr>
        <w:pStyle w:val="TH"/>
        <w:rPr>
          <w:bCs/>
          <w:i/>
          <w:iCs/>
          <w:lang w:val="en-GB"/>
        </w:rPr>
      </w:pPr>
      <w:r>
        <w:rPr>
          <w:bCs/>
          <w:i/>
          <w:iCs/>
          <w:lang w:val="en-GB"/>
        </w:rPr>
        <w:lastRenderedPageBreak/>
        <w:t>RRCReconfiguration message</w:t>
      </w:r>
    </w:p>
    <w:p w14:paraId="76A80A19" w14:textId="77777777" w:rsidR="00C02F94" w:rsidRDefault="00F03D02">
      <w:pPr>
        <w:pStyle w:val="PL"/>
        <w:rPr>
          <w:color w:val="808080"/>
        </w:rPr>
      </w:pPr>
      <w:r>
        <w:rPr>
          <w:color w:val="808080"/>
        </w:rPr>
        <w:t>-- ASN1START</w:t>
      </w:r>
    </w:p>
    <w:p w14:paraId="2798646F" w14:textId="77777777" w:rsidR="00C02F94" w:rsidRDefault="00F03D02">
      <w:pPr>
        <w:pStyle w:val="PL"/>
        <w:rPr>
          <w:color w:val="808080"/>
        </w:rPr>
      </w:pPr>
      <w:r>
        <w:rPr>
          <w:color w:val="808080"/>
        </w:rPr>
        <w:t>-- TAG-RRCRECONFIGURATION-START</w:t>
      </w:r>
    </w:p>
    <w:p w14:paraId="1C51B9D6" w14:textId="77777777" w:rsidR="00C02F94" w:rsidRDefault="00C02F94">
      <w:pPr>
        <w:pStyle w:val="PL"/>
      </w:pPr>
    </w:p>
    <w:p w14:paraId="06531379" w14:textId="77777777" w:rsidR="00C02F94" w:rsidRDefault="00F03D02">
      <w:pPr>
        <w:pStyle w:val="PL"/>
      </w:pPr>
      <w:r>
        <w:t xml:space="preserve">RRCReconfiguration ::=              </w:t>
      </w:r>
      <w:r>
        <w:rPr>
          <w:color w:val="993366"/>
        </w:rPr>
        <w:t>SEQUENCE</w:t>
      </w:r>
      <w:r>
        <w:t xml:space="preserve"> {</w:t>
      </w:r>
    </w:p>
    <w:p w14:paraId="3C1EBC6F" w14:textId="77777777" w:rsidR="00C02F94" w:rsidRDefault="00F03D02">
      <w:pPr>
        <w:pStyle w:val="PL"/>
      </w:pPr>
      <w:r>
        <w:t xml:space="preserve">    rrc-TransactionIdentifier           RRC-TransactionIdentifier,</w:t>
      </w:r>
    </w:p>
    <w:p w14:paraId="022FC000" w14:textId="77777777" w:rsidR="00C02F94" w:rsidRDefault="00F03D02">
      <w:pPr>
        <w:pStyle w:val="PL"/>
      </w:pPr>
      <w:r>
        <w:t xml:space="preserve">    criticalExtensions                  </w:t>
      </w:r>
      <w:r>
        <w:rPr>
          <w:color w:val="993366"/>
        </w:rPr>
        <w:t>CHOICE</w:t>
      </w:r>
      <w:r>
        <w:t xml:space="preserve"> {</w:t>
      </w:r>
    </w:p>
    <w:p w14:paraId="7CE57306" w14:textId="77777777" w:rsidR="00C02F94" w:rsidRDefault="00F03D02">
      <w:pPr>
        <w:pStyle w:val="PL"/>
      </w:pPr>
      <w:r>
        <w:t xml:space="preserve">        rrcReconfiguration                  RRCReconfiguration-IEs,</w:t>
      </w:r>
    </w:p>
    <w:p w14:paraId="097AA1C6" w14:textId="77777777" w:rsidR="00C02F94" w:rsidRDefault="00F03D02">
      <w:pPr>
        <w:pStyle w:val="PL"/>
      </w:pPr>
      <w:r>
        <w:t xml:space="preserve">        criticalExtensionsFuture            </w:t>
      </w:r>
      <w:r>
        <w:rPr>
          <w:color w:val="993366"/>
        </w:rPr>
        <w:t>SEQUENCE</w:t>
      </w:r>
      <w:r>
        <w:t xml:space="preserve"> {}</w:t>
      </w:r>
    </w:p>
    <w:p w14:paraId="409CE566" w14:textId="77777777" w:rsidR="00C02F94" w:rsidRDefault="00F03D02">
      <w:pPr>
        <w:pStyle w:val="PL"/>
      </w:pPr>
      <w:r>
        <w:t xml:space="preserve">    }</w:t>
      </w:r>
    </w:p>
    <w:p w14:paraId="5E1943EF" w14:textId="77777777" w:rsidR="00C02F94" w:rsidRDefault="00F03D02">
      <w:pPr>
        <w:pStyle w:val="PL"/>
      </w:pPr>
      <w:r>
        <w:t>}</w:t>
      </w:r>
    </w:p>
    <w:p w14:paraId="0A50056A" w14:textId="77777777" w:rsidR="00C02F94" w:rsidRDefault="00C02F94">
      <w:pPr>
        <w:pStyle w:val="PL"/>
      </w:pPr>
    </w:p>
    <w:p w14:paraId="3AEC61F7" w14:textId="77777777" w:rsidR="00C02F94" w:rsidRDefault="00F03D02">
      <w:pPr>
        <w:pStyle w:val="PL"/>
      </w:pPr>
      <w:r>
        <w:t xml:space="preserve">RRCReconfiguration-IEs ::=          </w:t>
      </w:r>
      <w:r>
        <w:rPr>
          <w:color w:val="993366"/>
        </w:rPr>
        <w:t>SEQUENCE</w:t>
      </w:r>
      <w:r>
        <w:t xml:space="preserve"> {</w:t>
      </w:r>
    </w:p>
    <w:p w14:paraId="19770BE3" w14:textId="77777777" w:rsidR="00C02F94" w:rsidRDefault="00F03D02">
      <w:pPr>
        <w:pStyle w:val="PL"/>
        <w:rPr>
          <w:color w:val="808080"/>
        </w:rPr>
      </w:pPr>
      <w:r>
        <w:t xml:space="preserve">    radioBearerConfig                       RadioBearerConfig                                                      </w:t>
      </w:r>
      <w:r>
        <w:rPr>
          <w:color w:val="993366"/>
        </w:rPr>
        <w:t>OPTIONAL</w:t>
      </w:r>
      <w:r>
        <w:t xml:space="preserve">, </w:t>
      </w:r>
      <w:r>
        <w:rPr>
          <w:color w:val="808080"/>
        </w:rPr>
        <w:t>-- Need M</w:t>
      </w:r>
    </w:p>
    <w:p w14:paraId="070FBE10" w14:textId="77777777" w:rsidR="00C02F94" w:rsidRDefault="00F03D02">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1FB20F1" w14:textId="77777777" w:rsidR="00C02F94" w:rsidRDefault="00F03D02">
      <w:pPr>
        <w:pStyle w:val="PL"/>
        <w:rPr>
          <w:color w:val="808080"/>
        </w:rPr>
      </w:pPr>
      <w:r>
        <w:t xml:space="preserve">    measConfig                              MeasConfig                                                             </w:t>
      </w:r>
      <w:r>
        <w:rPr>
          <w:color w:val="993366"/>
        </w:rPr>
        <w:t>OPTIONAL</w:t>
      </w:r>
      <w:r>
        <w:t xml:space="preserve">, </w:t>
      </w:r>
      <w:r>
        <w:rPr>
          <w:color w:val="808080"/>
        </w:rPr>
        <w:t>-- Need M</w:t>
      </w:r>
    </w:p>
    <w:p w14:paraId="1A2B68B6" w14:textId="4576F84C" w:rsidR="00C02F94" w:rsidRDefault="00F03D02">
      <w:pPr>
        <w:pStyle w:val="PL"/>
      </w:pPr>
      <w:r>
        <w:t xml:space="preserve">    lateNonCriticalExtension                </w:t>
      </w:r>
      <w:r>
        <w:rPr>
          <w:color w:val="993366"/>
        </w:rPr>
        <w:t>OCTET</w:t>
      </w:r>
      <w:r>
        <w:t xml:space="preserve"> </w:t>
      </w:r>
      <w:r>
        <w:rPr>
          <w:color w:val="993366"/>
        </w:rPr>
        <w:t>STRING</w:t>
      </w:r>
      <w:ins w:id="25" w:author="ZTE(Weiqiang Du)" w:date="2025-05-22T17:23:00Z">
        <w:r>
          <w:t xml:space="preserve"> (CONTAINING RRCReconfiguration-v15xy-IEs)</w:t>
        </w:r>
      </w:ins>
      <w:del w:id="26" w:author="ZTE(Weiqiang Du)" w:date="2025-05-22T17:23:00Z">
        <w:r>
          <w:delText xml:space="preserve">                             </w:delText>
        </w:r>
      </w:del>
      <w:del w:id="27" w:author="ZTE(Weiqiang Du)" w:date="2025-05-30T14:39:00Z">
        <w:r w:rsidDel="007B54CA">
          <w:delText xml:space="preserve">             </w:delText>
        </w:r>
      </w:del>
      <w:r>
        <w:t xml:space="preserve">                 </w:t>
      </w:r>
      <w:r>
        <w:rPr>
          <w:color w:val="993366"/>
        </w:rPr>
        <w:t>OPTIONAL</w:t>
      </w:r>
      <w:r>
        <w:t>,</w:t>
      </w:r>
    </w:p>
    <w:p w14:paraId="0E5CD993" w14:textId="77777777" w:rsidR="00C02F94" w:rsidRDefault="00F03D02">
      <w:pPr>
        <w:pStyle w:val="PL"/>
      </w:pPr>
      <w:r>
        <w:t xml:space="preserve">    nonCriticalExtension                    RRCReconfiguration-v1530-IEs                                           </w:t>
      </w:r>
      <w:r>
        <w:rPr>
          <w:color w:val="993366"/>
        </w:rPr>
        <w:t>OPTIONAL</w:t>
      </w:r>
    </w:p>
    <w:p w14:paraId="1B13A383" w14:textId="77777777" w:rsidR="00C02F94" w:rsidRDefault="00F03D02">
      <w:pPr>
        <w:pStyle w:val="PL"/>
        <w:rPr>
          <w:ins w:id="28" w:author="ZTE(Weiqiang Du)" w:date="2025-05-22T17:23:00Z"/>
        </w:rPr>
      </w:pPr>
      <w:r>
        <w:t>}</w:t>
      </w:r>
    </w:p>
    <w:p w14:paraId="5B749A87" w14:textId="77777777" w:rsidR="00C02F94" w:rsidRDefault="00C02F94">
      <w:pPr>
        <w:pStyle w:val="PL"/>
        <w:rPr>
          <w:ins w:id="29" w:author="ZTE(Weiqiang Du)" w:date="2025-05-22T17:23:00Z"/>
        </w:rPr>
      </w:pPr>
    </w:p>
    <w:p w14:paraId="2A0A47F6" w14:textId="333B37C6" w:rsidR="00C02F94" w:rsidRDefault="00C02F94">
      <w:pPr>
        <w:pStyle w:val="PL"/>
      </w:pPr>
    </w:p>
    <w:p w14:paraId="10EF6957" w14:textId="21E4EAB5" w:rsidR="0093392B" w:rsidRPr="00D839FF" w:rsidRDefault="00A17CA7" w:rsidP="00A17CA7">
      <w:pPr>
        <w:pStyle w:val="PL"/>
        <w:rPr>
          <w:ins w:id="30" w:author="Ericsson" w:date="2025-05-28T11:10:00Z"/>
          <w:color w:val="808080"/>
        </w:rPr>
      </w:pPr>
      <w:ins w:id="31" w:author="ZTE(Weiqiang Du)" w:date="2025-05-28T20:33:00Z">
        <w:r>
          <w:rPr>
            <w:color w:val="808080"/>
          </w:rPr>
          <w:t>-- Regular non-critical extensions:</w:t>
        </w:r>
      </w:ins>
    </w:p>
    <w:p w14:paraId="67777218" w14:textId="77777777" w:rsidR="00C02F94" w:rsidRDefault="00C02F94">
      <w:pPr>
        <w:pStyle w:val="PL"/>
      </w:pPr>
    </w:p>
    <w:p w14:paraId="6C60F8BA" w14:textId="77777777" w:rsidR="00C02F94" w:rsidRDefault="00F03D02">
      <w:pPr>
        <w:pStyle w:val="PL"/>
      </w:pPr>
      <w:r>
        <w:t xml:space="preserve">RRCReconfiguration-v1530-IEs ::=            </w:t>
      </w:r>
      <w:r>
        <w:rPr>
          <w:color w:val="993366"/>
        </w:rPr>
        <w:t>SEQUENCE</w:t>
      </w:r>
      <w:r>
        <w:t xml:space="preserve"> {</w:t>
      </w:r>
    </w:p>
    <w:p w14:paraId="5F32FAFE" w14:textId="77777777" w:rsidR="00C02F94" w:rsidRDefault="00F03D02">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1D3D331" w14:textId="77777777" w:rsidR="00C02F94" w:rsidRDefault="00F03D02">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7659CE5F" w14:textId="77777777" w:rsidR="00C02F94" w:rsidRDefault="00F03D02">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E4F0EF7" w14:textId="77777777" w:rsidR="00C02F94" w:rsidRDefault="00F03D02">
      <w:pPr>
        <w:pStyle w:val="PL"/>
        <w:rPr>
          <w:color w:val="808080"/>
        </w:rPr>
      </w:pPr>
      <w:r>
        <w:t xml:space="preserve">    masterKeyUpdate                         MasterKeyUpdate                                                        </w:t>
      </w:r>
      <w:r>
        <w:rPr>
          <w:color w:val="993366"/>
        </w:rPr>
        <w:t>OPTIONAL</w:t>
      </w:r>
      <w:r>
        <w:t xml:space="preserve">, </w:t>
      </w:r>
      <w:r>
        <w:rPr>
          <w:color w:val="808080"/>
        </w:rPr>
        <w:t>-- Cond MasterKeyChange</w:t>
      </w:r>
    </w:p>
    <w:p w14:paraId="69FE0EB1" w14:textId="77777777" w:rsidR="00C02F94" w:rsidRDefault="00F03D02">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52868AF8" w14:textId="77777777" w:rsidR="00C02F94" w:rsidRDefault="00F03D02">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0E8E30CD" w14:textId="77777777" w:rsidR="00C02F94" w:rsidRDefault="00F03D02">
      <w:pPr>
        <w:pStyle w:val="PL"/>
        <w:rPr>
          <w:color w:val="808080"/>
        </w:rPr>
      </w:pPr>
      <w:r>
        <w:t xml:space="preserve">    otherConfig                             OtherConfig                                                            </w:t>
      </w:r>
      <w:r>
        <w:rPr>
          <w:color w:val="993366"/>
        </w:rPr>
        <w:t>OPTIONAL</w:t>
      </w:r>
      <w:r>
        <w:t xml:space="preserve">, </w:t>
      </w:r>
      <w:r>
        <w:rPr>
          <w:color w:val="808080"/>
        </w:rPr>
        <w:t>-- Need M</w:t>
      </w:r>
    </w:p>
    <w:p w14:paraId="7FF2E0BD" w14:textId="77777777" w:rsidR="00C02F94" w:rsidRDefault="00F03D02">
      <w:pPr>
        <w:pStyle w:val="PL"/>
      </w:pPr>
      <w:r>
        <w:t xml:space="preserve">    nonCriticalExtension                    RRCReconfiguration-v1540-IEs                                           </w:t>
      </w:r>
      <w:r>
        <w:rPr>
          <w:color w:val="993366"/>
        </w:rPr>
        <w:t>OPTIONAL</w:t>
      </w:r>
    </w:p>
    <w:p w14:paraId="23A4C2AD" w14:textId="77777777" w:rsidR="00C02F94" w:rsidRDefault="00F03D02">
      <w:pPr>
        <w:pStyle w:val="PL"/>
      </w:pPr>
      <w:r>
        <w:t>}</w:t>
      </w:r>
    </w:p>
    <w:p w14:paraId="02CD1ED3" w14:textId="77777777" w:rsidR="00C02F94" w:rsidRDefault="00C02F94">
      <w:pPr>
        <w:pStyle w:val="PL"/>
      </w:pPr>
    </w:p>
    <w:p w14:paraId="12242C11" w14:textId="77777777" w:rsidR="00C02F94" w:rsidRDefault="00F03D02">
      <w:pPr>
        <w:pStyle w:val="PL"/>
      </w:pPr>
      <w:r>
        <w:t xml:space="preserve">RRCReconfiguration-v1540-IEs ::=        </w:t>
      </w:r>
      <w:r>
        <w:rPr>
          <w:color w:val="993366"/>
        </w:rPr>
        <w:t>SEQUENCE</w:t>
      </w:r>
      <w:r>
        <w:t xml:space="preserve"> {</w:t>
      </w:r>
    </w:p>
    <w:p w14:paraId="10BB507D" w14:textId="77777777" w:rsidR="00C02F94" w:rsidRDefault="00F03D02">
      <w:pPr>
        <w:pStyle w:val="PL"/>
        <w:rPr>
          <w:color w:val="808080"/>
        </w:rPr>
      </w:pPr>
      <w:r>
        <w:t xml:space="preserve">    otherConfig-v1540                       OtherConfig-v1540                      </w:t>
      </w:r>
      <w:r>
        <w:rPr>
          <w:color w:val="993366"/>
        </w:rPr>
        <w:t>OPTIONAL</w:t>
      </w:r>
      <w:r>
        <w:t xml:space="preserve">, </w:t>
      </w:r>
      <w:r>
        <w:rPr>
          <w:color w:val="808080"/>
        </w:rPr>
        <w:t>-- Need M</w:t>
      </w:r>
    </w:p>
    <w:p w14:paraId="7D0B7A63" w14:textId="77777777" w:rsidR="00C02F94" w:rsidRDefault="00F03D02">
      <w:pPr>
        <w:pStyle w:val="PL"/>
      </w:pPr>
      <w:r>
        <w:t xml:space="preserve">    nonCriticalExtension                    RRCReconfiguration-v1560-IEs           </w:t>
      </w:r>
      <w:r>
        <w:rPr>
          <w:color w:val="993366"/>
        </w:rPr>
        <w:t>OPTIONAL</w:t>
      </w:r>
    </w:p>
    <w:p w14:paraId="3C6323E6" w14:textId="77777777" w:rsidR="00C02F94" w:rsidRDefault="00F03D02">
      <w:pPr>
        <w:pStyle w:val="PL"/>
      </w:pPr>
      <w:r>
        <w:t>}</w:t>
      </w:r>
    </w:p>
    <w:p w14:paraId="4264F2D1" w14:textId="77777777" w:rsidR="00C02F94" w:rsidRDefault="00C02F94">
      <w:pPr>
        <w:pStyle w:val="PL"/>
      </w:pPr>
    </w:p>
    <w:p w14:paraId="35C4019C" w14:textId="77777777" w:rsidR="00C02F94" w:rsidRDefault="00F03D02">
      <w:pPr>
        <w:pStyle w:val="PL"/>
      </w:pPr>
      <w:r>
        <w:t xml:space="preserve">RRCReconfiguration-v1560-IEs ::=            </w:t>
      </w:r>
      <w:r>
        <w:rPr>
          <w:color w:val="993366"/>
        </w:rPr>
        <w:t>SEQUENCE</w:t>
      </w:r>
      <w:r>
        <w:t xml:space="preserve"> {</w:t>
      </w:r>
    </w:p>
    <w:p w14:paraId="3B7E94AA" w14:textId="77777777" w:rsidR="00C02F94" w:rsidRDefault="00F03D02">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21A132E" w14:textId="77777777" w:rsidR="00C02F94" w:rsidRDefault="00F03D02">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D5E81E2" w14:textId="77777777" w:rsidR="00C02F94" w:rsidRDefault="00F03D02">
      <w:pPr>
        <w:pStyle w:val="PL"/>
        <w:rPr>
          <w:color w:val="808080"/>
        </w:rPr>
      </w:pPr>
      <w:r>
        <w:t xml:space="preserve">    sk-Counter                                  SK-Counter                                                        </w:t>
      </w:r>
      <w:r>
        <w:rPr>
          <w:color w:val="993366"/>
        </w:rPr>
        <w:t>OPTIONAL</w:t>
      </w:r>
      <w:r>
        <w:t xml:space="preserve">,   </w:t>
      </w:r>
      <w:r>
        <w:rPr>
          <w:color w:val="808080"/>
        </w:rPr>
        <w:t>-- Need N</w:t>
      </w:r>
    </w:p>
    <w:p w14:paraId="6DA9A174" w14:textId="77777777" w:rsidR="00C02F94" w:rsidRDefault="00F03D02">
      <w:pPr>
        <w:pStyle w:val="PL"/>
      </w:pPr>
      <w:r>
        <w:t xml:space="preserve">    nonCriticalExtension                        </w:t>
      </w:r>
      <w:r>
        <w:rPr>
          <w:color w:val="993366"/>
        </w:rPr>
        <w:t>SEQUENCE</w:t>
      </w:r>
      <w:r>
        <w:t xml:space="preserve"> {}                                                       </w:t>
      </w:r>
      <w:r>
        <w:rPr>
          <w:color w:val="993366"/>
        </w:rPr>
        <w:t>OPTIONAL</w:t>
      </w:r>
    </w:p>
    <w:p w14:paraId="1FA3D4A1" w14:textId="77777777" w:rsidR="00C02F94" w:rsidRDefault="00F03D02">
      <w:pPr>
        <w:pStyle w:val="PL"/>
      </w:pPr>
      <w:r>
        <w:t>}</w:t>
      </w:r>
    </w:p>
    <w:p w14:paraId="6B20F722" w14:textId="77777777" w:rsidR="00C02F94" w:rsidRDefault="00C02F94">
      <w:pPr>
        <w:pStyle w:val="PL"/>
      </w:pPr>
    </w:p>
    <w:p w14:paraId="6AB5BA9A" w14:textId="77777777" w:rsidR="00C02F94" w:rsidRDefault="00F03D02">
      <w:pPr>
        <w:pStyle w:val="PL"/>
      </w:pPr>
      <w:r>
        <w:t xml:space="preserve">MRDC-SecondaryCellGroupConfig ::=       </w:t>
      </w:r>
      <w:r>
        <w:rPr>
          <w:color w:val="993366"/>
        </w:rPr>
        <w:t>SEQUENCE</w:t>
      </w:r>
      <w:r>
        <w:t xml:space="preserve"> {</w:t>
      </w:r>
    </w:p>
    <w:p w14:paraId="58C48B79" w14:textId="77777777" w:rsidR="00C02F94" w:rsidRDefault="00F03D02">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07277F85" w14:textId="77777777" w:rsidR="00C02F94" w:rsidRDefault="00F03D02">
      <w:pPr>
        <w:pStyle w:val="PL"/>
      </w:pPr>
      <w:r>
        <w:t xml:space="preserve">    mrdc-SecondaryCellGroup             </w:t>
      </w:r>
      <w:r>
        <w:rPr>
          <w:color w:val="993366"/>
        </w:rPr>
        <w:t>CHOICE</w:t>
      </w:r>
      <w:r>
        <w:t xml:space="preserve"> {</w:t>
      </w:r>
    </w:p>
    <w:p w14:paraId="1153CDA3" w14:textId="77777777" w:rsidR="00C02F94" w:rsidRDefault="00F03D02">
      <w:pPr>
        <w:pStyle w:val="PL"/>
      </w:pPr>
      <w:r>
        <w:t xml:space="preserve">        nr-SCG                              </w:t>
      </w:r>
      <w:r>
        <w:rPr>
          <w:color w:val="993366"/>
        </w:rPr>
        <w:t>OCTET</w:t>
      </w:r>
      <w:r>
        <w:t xml:space="preserve"> </w:t>
      </w:r>
      <w:r>
        <w:rPr>
          <w:color w:val="993366"/>
        </w:rPr>
        <w:t>STRING</w:t>
      </w:r>
      <w:r>
        <w:t xml:space="preserve">  (CONTAINING RRCReconfiguration),</w:t>
      </w:r>
    </w:p>
    <w:p w14:paraId="5704A228" w14:textId="77777777" w:rsidR="00C02F94" w:rsidRDefault="00F03D02">
      <w:pPr>
        <w:pStyle w:val="PL"/>
      </w:pPr>
      <w:r>
        <w:lastRenderedPageBreak/>
        <w:t xml:space="preserve">        eutra-SCG                           </w:t>
      </w:r>
      <w:r>
        <w:rPr>
          <w:color w:val="993366"/>
        </w:rPr>
        <w:t>OCTET</w:t>
      </w:r>
      <w:r>
        <w:t xml:space="preserve"> </w:t>
      </w:r>
      <w:r>
        <w:rPr>
          <w:color w:val="993366"/>
        </w:rPr>
        <w:t>STRING</w:t>
      </w:r>
    </w:p>
    <w:p w14:paraId="67CDBE5B" w14:textId="77777777" w:rsidR="00C02F94" w:rsidRDefault="00F03D02">
      <w:pPr>
        <w:pStyle w:val="PL"/>
      </w:pPr>
      <w:r>
        <w:t xml:space="preserve">    }</w:t>
      </w:r>
    </w:p>
    <w:p w14:paraId="5B0CA37D" w14:textId="77777777" w:rsidR="00C02F94" w:rsidRDefault="00F03D02">
      <w:pPr>
        <w:pStyle w:val="PL"/>
        <w:rPr>
          <w:ins w:id="32" w:author="ZTE(Weiqiang Du)" w:date="2025-05-28T20:32:00Z"/>
        </w:rPr>
      </w:pPr>
      <w:r>
        <w:t>}</w:t>
      </w:r>
    </w:p>
    <w:p w14:paraId="01D76B32" w14:textId="77777777" w:rsidR="00A17CA7" w:rsidRDefault="00A17CA7">
      <w:pPr>
        <w:pStyle w:val="PL"/>
        <w:rPr>
          <w:ins w:id="33" w:author="ZTE(Weiqiang Du)" w:date="2025-05-28T20:32:00Z"/>
        </w:rPr>
      </w:pPr>
    </w:p>
    <w:p w14:paraId="3EDDF80B" w14:textId="77777777" w:rsidR="00A17CA7" w:rsidRDefault="00A17CA7" w:rsidP="00A17CA7">
      <w:pPr>
        <w:pStyle w:val="PL"/>
        <w:rPr>
          <w:ins w:id="34" w:author="ZTE(Weiqiang Du)" w:date="2025-05-28T20:32:00Z"/>
          <w:lang w:val="en-US"/>
        </w:rPr>
      </w:pPr>
      <w:ins w:id="35" w:author="ZTE(Weiqiang Du)" w:date="2025-05-28T20:32:00Z">
        <w:r>
          <w:rPr>
            <w:color w:val="808080"/>
          </w:rPr>
          <w:t>-- Late non-critical Rel-15 extensions:</w:t>
        </w:r>
      </w:ins>
    </w:p>
    <w:p w14:paraId="6481840D" w14:textId="232B1EEE" w:rsidR="00A17CA7" w:rsidRDefault="00A17CA7" w:rsidP="00A17CA7">
      <w:pPr>
        <w:pStyle w:val="PL"/>
        <w:rPr>
          <w:ins w:id="36" w:author="ZTE(Weiqiang Du)" w:date="2025-05-28T20:32:00Z"/>
        </w:rPr>
      </w:pPr>
      <w:ins w:id="37" w:author="ZTE(Weiqiang Du)" w:date="2025-05-28T20:32:00Z">
        <w:r>
          <w:t>RRCReconfiguration</w:t>
        </w:r>
      </w:ins>
      <w:ins w:id="38" w:author="ZTE(Weiqiang Du)" w:date="2025-05-28T23:15:00Z">
        <w:r w:rsidR="003E3EDF">
          <w:t>-v15xy</w:t>
        </w:r>
      </w:ins>
      <w:ins w:id="39" w:author="ZTE(Weiqiang Du)" w:date="2025-05-28T20:32:00Z">
        <w:r>
          <w:t xml:space="preserve">-IEs ::=          </w:t>
        </w:r>
        <w:r>
          <w:rPr>
            <w:color w:val="993366"/>
          </w:rPr>
          <w:t>SEQUENCE</w:t>
        </w:r>
        <w:r>
          <w:t xml:space="preserve"> {</w:t>
        </w:r>
      </w:ins>
    </w:p>
    <w:p w14:paraId="57B3E08E" w14:textId="16081F36" w:rsidR="00A17CA7" w:rsidRPr="00770057" w:rsidRDefault="00FD7BE8" w:rsidP="00770057">
      <w:pPr>
        <w:pStyle w:val="PL"/>
        <w:rPr>
          <w:ins w:id="40" w:author="ZTE(Weiqiang Du)" w:date="2025-05-28T20:32:00Z"/>
          <w:color w:val="808080"/>
          <w:rPrChange w:id="41" w:author="ZTE(Weiqiang Du)" w:date="2025-05-30T14:40:00Z">
            <w:rPr>
              <w:ins w:id="42" w:author="ZTE(Weiqiang Du)" w:date="2025-05-28T20:32:00Z"/>
            </w:rPr>
          </w:rPrChange>
        </w:rPr>
        <w:pPrChange w:id="43" w:author="ZTE(Weiqiang Du)" w:date="2025-05-30T14:40:00Z">
          <w:pPr>
            <w:pStyle w:val="PL"/>
          </w:pPr>
        </w:pPrChange>
      </w:pPr>
      <w:ins w:id="44" w:author="ZTE(Weiqiang Du)" w:date="2025-05-28T20:36:00Z">
        <w:r>
          <w:t xml:space="preserve">    </w:t>
        </w:r>
      </w:ins>
      <w:ins w:id="45" w:author="ZTE(Weiqiang Du)" w:date="2025-05-28T20:32:00Z">
        <w:r w:rsidR="00A17CA7" w:rsidRPr="00770057">
          <w:rPr>
            <w:color w:val="808080"/>
            <w:rPrChange w:id="46" w:author="ZTE(Weiqiang Du)" w:date="2025-05-30T14:40:00Z">
              <w:rPr/>
            </w:rPrChange>
          </w:rPr>
          <w:t>-- Following field is only to be used for late REL-15 extensions</w:t>
        </w:r>
      </w:ins>
    </w:p>
    <w:p w14:paraId="2ABA8EC4" w14:textId="7539F26C" w:rsidR="00A17CA7" w:rsidRDefault="00FD7BE8" w:rsidP="00A17CA7">
      <w:pPr>
        <w:pStyle w:val="PL"/>
        <w:tabs>
          <w:tab w:val="clear" w:pos="3840"/>
          <w:tab w:val="left" w:pos="4160"/>
        </w:tabs>
        <w:rPr>
          <w:ins w:id="47" w:author="ZTE(Weiqiang Du)" w:date="2025-05-28T20:32:00Z"/>
        </w:rPr>
      </w:pPr>
      <w:ins w:id="48" w:author="ZTE(Weiqiang Du)" w:date="2025-05-28T20:36:00Z">
        <w:r>
          <w:t xml:space="preserve">    </w:t>
        </w:r>
      </w:ins>
      <w:ins w:id="49" w:author="ZTE(Weiqiang Du)" w:date="2025-05-28T20:32:00Z">
        <w:r w:rsidR="00A17CA7">
          <w:t>lateNonCriticalExtension</w:t>
        </w:r>
      </w:ins>
      <w:ins w:id="50" w:author="ZTE(Weiqiang Du)" w:date="2025-05-28T20:36:00Z">
        <w:r w:rsidR="00A17CA7">
          <w:rPr>
            <w:rStyle w:val="af"/>
            <w:rFonts w:ascii="Times New Roman" w:hAnsi="Times New Roman"/>
            <w:lang w:eastAsia="ja-JP"/>
          </w:rPr>
          <w:t xml:space="preserve">                  </w:t>
        </w:r>
      </w:ins>
      <w:ins w:id="51" w:author="ZTE(Weiqiang Du)" w:date="2025-05-28T20:32:00Z">
        <w:r w:rsidR="00A17CA7" w:rsidRPr="00FA4EC4">
          <w:rPr>
            <w:color w:val="993366"/>
          </w:rPr>
          <w:t>OCTET STRING</w:t>
        </w:r>
        <w:r w:rsidR="00A17CA7">
          <w:t xml:space="preserve">                          </w:t>
        </w:r>
        <w:r w:rsidR="00A17CA7" w:rsidRPr="00FA4EC4">
          <w:rPr>
            <w:color w:val="993366"/>
          </w:rPr>
          <w:t>OPTIONAL</w:t>
        </w:r>
        <w:r w:rsidR="00A17CA7">
          <w:t>,</w:t>
        </w:r>
      </w:ins>
    </w:p>
    <w:p w14:paraId="5203AD40" w14:textId="2654180B" w:rsidR="00A17CA7" w:rsidRDefault="00FD7BE8" w:rsidP="00A17CA7">
      <w:pPr>
        <w:pStyle w:val="PL"/>
        <w:rPr>
          <w:ins w:id="52" w:author="ZTE(Weiqiang Du)" w:date="2025-05-28T20:32:00Z"/>
        </w:rPr>
      </w:pPr>
      <w:ins w:id="53" w:author="ZTE(Weiqiang Du)" w:date="2025-05-28T20:36:00Z">
        <w:r>
          <w:t xml:space="preserve">    </w:t>
        </w:r>
      </w:ins>
      <w:ins w:id="54" w:author="ZTE(Weiqiang Du)" w:date="2025-05-28T20:32:00Z">
        <w:r w:rsidR="00A17CA7">
          <w:t xml:space="preserve">nonCriticalExtension                   </w:t>
        </w:r>
        <w:r w:rsidR="00A17CA7" w:rsidRPr="00FA4EC4">
          <w:rPr>
            <w:color w:val="993366"/>
          </w:rPr>
          <w:t>SEQUENCE</w:t>
        </w:r>
        <w:r w:rsidR="00A17CA7">
          <w:t xml:space="preserve"> {}                           </w:t>
        </w:r>
        <w:r w:rsidR="00A17CA7" w:rsidRPr="00FA4EC4">
          <w:rPr>
            <w:color w:val="993366"/>
          </w:rPr>
          <w:t>OPTIONAL</w:t>
        </w:r>
      </w:ins>
    </w:p>
    <w:p w14:paraId="721A44FE" w14:textId="77777777" w:rsidR="00A17CA7" w:rsidRDefault="00A17CA7" w:rsidP="00A17CA7">
      <w:pPr>
        <w:pStyle w:val="PL"/>
        <w:rPr>
          <w:ins w:id="55" w:author="ZTE(Weiqiang Du)" w:date="2025-05-28T20:32:00Z"/>
        </w:rPr>
      </w:pPr>
      <w:ins w:id="56" w:author="ZTE(Weiqiang Du)" w:date="2025-05-28T20:32:00Z">
        <w:r>
          <w:t>}</w:t>
        </w:r>
      </w:ins>
    </w:p>
    <w:p w14:paraId="4037FC7C" w14:textId="77777777" w:rsidR="00A17CA7" w:rsidRDefault="00A17CA7">
      <w:pPr>
        <w:pStyle w:val="PL"/>
      </w:pPr>
    </w:p>
    <w:p w14:paraId="0EE8EAF9" w14:textId="77777777" w:rsidR="00C02F94" w:rsidRDefault="00C02F94">
      <w:pPr>
        <w:pStyle w:val="PL"/>
      </w:pPr>
    </w:p>
    <w:p w14:paraId="188B0FE7" w14:textId="77777777" w:rsidR="00C02F94" w:rsidRDefault="00F03D02">
      <w:pPr>
        <w:pStyle w:val="PL"/>
      </w:pPr>
      <w:r>
        <w:t xml:space="preserve">MasterKeyUpdate ::=                 </w:t>
      </w:r>
      <w:r>
        <w:rPr>
          <w:color w:val="993366"/>
        </w:rPr>
        <w:t>SEQUENCE</w:t>
      </w:r>
      <w:r>
        <w:t xml:space="preserve"> {</w:t>
      </w:r>
    </w:p>
    <w:p w14:paraId="29EDC24C" w14:textId="77777777" w:rsidR="00C02F94" w:rsidRDefault="00F03D02">
      <w:pPr>
        <w:pStyle w:val="PL"/>
      </w:pPr>
      <w:r>
        <w:t xml:space="preserve">    keySetChangeIndicator           </w:t>
      </w:r>
      <w:r>
        <w:rPr>
          <w:color w:val="993366"/>
        </w:rPr>
        <w:t>BOOLEAN</w:t>
      </w:r>
      <w:r>
        <w:t>,</w:t>
      </w:r>
    </w:p>
    <w:p w14:paraId="2143ABFD" w14:textId="77777777" w:rsidR="00C02F94" w:rsidRDefault="00F03D02">
      <w:pPr>
        <w:pStyle w:val="PL"/>
      </w:pPr>
      <w:r>
        <w:t xml:space="preserve">    nextHopChainingCount            NextHopChainingCount,</w:t>
      </w:r>
    </w:p>
    <w:p w14:paraId="3C29BC3D" w14:textId="77777777" w:rsidR="00C02F94" w:rsidRDefault="00F03D02">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282733E6" w14:textId="77777777" w:rsidR="00C02F94" w:rsidRDefault="00F03D02">
      <w:pPr>
        <w:pStyle w:val="PL"/>
      </w:pPr>
      <w:r>
        <w:t xml:space="preserve">    ...</w:t>
      </w:r>
    </w:p>
    <w:p w14:paraId="02FEB9D4" w14:textId="77777777" w:rsidR="00C02F94" w:rsidRDefault="00F03D02">
      <w:pPr>
        <w:pStyle w:val="PL"/>
      </w:pPr>
      <w:r>
        <w:t>}</w:t>
      </w:r>
    </w:p>
    <w:p w14:paraId="012BA122" w14:textId="77777777" w:rsidR="00C02F94" w:rsidRDefault="00C02F94">
      <w:pPr>
        <w:pStyle w:val="PL"/>
      </w:pPr>
    </w:p>
    <w:p w14:paraId="01D141CA" w14:textId="77777777" w:rsidR="00C02F94" w:rsidRDefault="00F03D02">
      <w:pPr>
        <w:pStyle w:val="PL"/>
        <w:rPr>
          <w:color w:val="808080"/>
        </w:rPr>
      </w:pPr>
      <w:r>
        <w:rPr>
          <w:color w:val="808080"/>
        </w:rPr>
        <w:t>-- TAG-RRCRECONFIGURATION-STOP</w:t>
      </w:r>
    </w:p>
    <w:p w14:paraId="53D5A1D7" w14:textId="77777777" w:rsidR="00C02F94" w:rsidRDefault="00F03D02">
      <w:pPr>
        <w:pStyle w:val="PL"/>
        <w:rPr>
          <w:color w:val="808080"/>
        </w:rPr>
      </w:pPr>
      <w:r>
        <w:rPr>
          <w:color w:val="808080"/>
        </w:rPr>
        <w:t>-- ASN1STOP</w:t>
      </w:r>
    </w:p>
    <w:p w14:paraId="45AE9C6A" w14:textId="77777777" w:rsidR="00C02F94" w:rsidRDefault="00C02F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F94" w14:paraId="3D5D7CFE" w14:textId="77777777">
        <w:tc>
          <w:tcPr>
            <w:tcW w:w="14173" w:type="dxa"/>
            <w:tcBorders>
              <w:top w:val="single" w:sz="4" w:space="0" w:color="auto"/>
              <w:left w:val="single" w:sz="4" w:space="0" w:color="auto"/>
              <w:bottom w:val="single" w:sz="4" w:space="0" w:color="auto"/>
              <w:right w:val="single" w:sz="4" w:space="0" w:color="auto"/>
            </w:tcBorders>
          </w:tcPr>
          <w:p w14:paraId="56B3735C" w14:textId="77777777" w:rsidR="00C02F94" w:rsidRDefault="00F03D02">
            <w:pPr>
              <w:pStyle w:val="TAH"/>
              <w:rPr>
                <w:szCs w:val="22"/>
                <w:lang w:val="en-GB" w:eastAsia="ja-JP"/>
              </w:rPr>
            </w:pPr>
            <w:r>
              <w:rPr>
                <w:i/>
                <w:szCs w:val="22"/>
                <w:lang w:val="en-GB" w:eastAsia="ja-JP"/>
              </w:rPr>
              <w:lastRenderedPageBreak/>
              <w:t xml:space="preserve">RRCReconfiguration-IEs </w:t>
            </w:r>
            <w:r>
              <w:rPr>
                <w:szCs w:val="22"/>
                <w:lang w:val="en-GB" w:eastAsia="ja-JP"/>
              </w:rPr>
              <w:t>field descriptions</w:t>
            </w:r>
          </w:p>
        </w:tc>
      </w:tr>
      <w:tr w:rsidR="00C02F94" w14:paraId="75C3F999" w14:textId="77777777">
        <w:tc>
          <w:tcPr>
            <w:tcW w:w="14173" w:type="dxa"/>
            <w:tcBorders>
              <w:top w:val="single" w:sz="4" w:space="0" w:color="auto"/>
              <w:left w:val="single" w:sz="4" w:space="0" w:color="auto"/>
              <w:bottom w:val="single" w:sz="4" w:space="0" w:color="auto"/>
              <w:right w:val="single" w:sz="4" w:space="0" w:color="auto"/>
            </w:tcBorders>
          </w:tcPr>
          <w:p w14:paraId="4690FDAE" w14:textId="77777777" w:rsidR="00C02F94" w:rsidRDefault="00F03D02">
            <w:pPr>
              <w:pStyle w:val="TAL"/>
              <w:rPr>
                <w:b/>
                <w:bCs/>
                <w:i/>
                <w:lang w:val="en-GB" w:eastAsia="en-GB"/>
              </w:rPr>
            </w:pPr>
            <w:r>
              <w:rPr>
                <w:b/>
                <w:bCs/>
                <w:i/>
                <w:lang w:val="en-GB" w:eastAsia="en-GB"/>
              </w:rPr>
              <w:t>dedicatedNAS-MessageList</w:t>
            </w:r>
          </w:p>
          <w:p w14:paraId="4360DB25" w14:textId="77777777" w:rsidR="00C02F94" w:rsidRDefault="00F03D02">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C02F94" w14:paraId="5B5E5F59" w14:textId="77777777">
        <w:tc>
          <w:tcPr>
            <w:tcW w:w="14173" w:type="dxa"/>
            <w:tcBorders>
              <w:top w:val="single" w:sz="4" w:space="0" w:color="auto"/>
              <w:left w:val="single" w:sz="4" w:space="0" w:color="auto"/>
              <w:bottom w:val="single" w:sz="4" w:space="0" w:color="auto"/>
              <w:right w:val="single" w:sz="4" w:space="0" w:color="auto"/>
            </w:tcBorders>
          </w:tcPr>
          <w:p w14:paraId="7A4B56A5" w14:textId="77777777" w:rsidR="00C02F94" w:rsidRDefault="00F03D02">
            <w:pPr>
              <w:pStyle w:val="TAL"/>
              <w:rPr>
                <w:b/>
                <w:i/>
                <w:lang w:val="en-GB" w:eastAsia="en-GB"/>
              </w:rPr>
            </w:pPr>
            <w:r>
              <w:rPr>
                <w:b/>
                <w:i/>
                <w:lang w:val="en-GB" w:eastAsia="en-GB"/>
              </w:rPr>
              <w:t>dedicatedSIB1-Delivery</w:t>
            </w:r>
          </w:p>
          <w:p w14:paraId="3747DFB8" w14:textId="77777777" w:rsidR="00C02F94" w:rsidRDefault="00F03D02">
            <w:pPr>
              <w:pStyle w:val="TAL"/>
              <w:rPr>
                <w:lang w:val="en-GB" w:eastAsia="en-GB"/>
              </w:rPr>
            </w:pPr>
            <w:r>
              <w:rPr>
                <w:lang w:val="en-GB" w:eastAsia="en-GB"/>
              </w:rPr>
              <w:t xml:space="preserve">This field is used to transfer </w:t>
            </w:r>
            <w:r>
              <w:rPr>
                <w:i/>
                <w:lang w:val="en-GB"/>
              </w:rPr>
              <w:t>SIB1</w:t>
            </w:r>
            <w:r>
              <w:rPr>
                <w:lang w:val="en-GB" w:eastAsia="en-GB"/>
              </w:rPr>
              <w:t xml:space="preserve"> to the UE.</w:t>
            </w:r>
            <w:r>
              <w:rPr>
                <w:lang w:val="en-GB"/>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C02F94" w14:paraId="5886D5D0" w14:textId="77777777">
        <w:tc>
          <w:tcPr>
            <w:tcW w:w="14173" w:type="dxa"/>
            <w:tcBorders>
              <w:top w:val="single" w:sz="4" w:space="0" w:color="auto"/>
              <w:left w:val="single" w:sz="4" w:space="0" w:color="auto"/>
              <w:bottom w:val="single" w:sz="4" w:space="0" w:color="auto"/>
              <w:right w:val="single" w:sz="4" w:space="0" w:color="auto"/>
            </w:tcBorders>
          </w:tcPr>
          <w:p w14:paraId="4E7CBA70" w14:textId="77777777" w:rsidR="00C02F94" w:rsidRDefault="00F03D02">
            <w:pPr>
              <w:pStyle w:val="TAL"/>
              <w:rPr>
                <w:b/>
                <w:i/>
                <w:lang w:val="en-GB" w:eastAsia="en-GB"/>
              </w:rPr>
            </w:pPr>
            <w:r>
              <w:rPr>
                <w:b/>
                <w:i/>
                <w:lang w:val="en-GB" w:eastAsia="en-GB"/>
              </w:rPr>
              <w:t>dedicatedSystemInformationDelivery</w:t>
            </w:r>
          </w:p>
          <w:p w14:paraId="2209441D" w14:textId="77777777" w:rsidR="00C02F94" w:rsidRDefault="00F03D02">
            <w:pPr>
              <w:pStyle w:val="TAL"/>
              <w:rPr>
                <w:lang w:val="en-GB" w:eastAsia="en-GB"/>
              </w:rPr>
            </w:pPr>
            <w:r>
              <w:rPr>
                <w:lang w:val="en-GB" w:eastAsia="en-GB"/>
              </w:rPr>
              <w:t xml:space="preserve">This field is used to transfer </w:t>
            </w:r>
            <w:r>
              <w:rPr>
                <w:i/>
                <w:lang w:val="en-GB"/>
              </w:rPr>
              <w:t>SIB6</w:t>
            </w:r>
            <w:r>
              <w:rPr>
                <w:lang w:val="en-GB" w:eastAsia="en-GB"/>
              </w:rPr>
              <w:t xml:space="preserve">, </w:t>
            </w:r>
            <w:r>
              <w:rPr>
                <w:i/>
                <w:lang w:val="en-GB"/>
              </w:rPr>
              <w:t>SIB7</w:t>
            </w:r>
            <w:r>
              <w:rPr>
                <w:lang w:val="en-GB" w:eastAsia="en-GB"/>
              </w:rPr>
              <w:t xml:space="preserve">, </w:t>
            </w:r>
            <w:r>
              <w:rPr>
                <w:i/>
                <w:lang w:val="en-GB"/>
              </w:rPr>
              <w:t>SIB8</w:t>
            </w:r>
            <w:r>
              <w:rPr>
                <w:lang w:val="en-GB" w:eastAsia="en-GB"/>
              </w:rPr>
              <w:t xml:space="preserve"> to the UE.</w:t>
            </w:r>
          </w:p>
        </w:tc>
      </w:tr>
      <w:tr w:rsidR="00C02F94" w14:paraId="7D097EA9" w14:textId="77777777">
        <w:tc>
          <w:tcPr>
            <w:tcW w:w="14173" w:type="dxa"/>
            <w:tcBorders>
              <w:top w:val="single" w:sz="4" w:space="0" w:color="auto"/>
              <w:left w:val="single" w:sz="4" w:space="0" w:color="auto"/>
              <w:bottom w:val="single" w:sz="4" w:space="0" w:color="auto"/>
              <w:right w:val="single" w:sz="4" w:space="0" w:color="auto"/>
            </w:tcBorders>
          </w:tcPr>
          <w:p w14:paraId="47C57F21" w14:textId="77777777" w:rsidR="00C02F94" w:rsidRDefault="00F03D02">
            <w:pPr>
              <w:pStyle w:val="TAL"/>
              <w:rPr>
                <w:b/>
                <w:bCs/>
                <w:i/>
                <w:lang w:val="en-GB" w:eastAsia="en-GB"/>
              </w:rPr>
            </w:pPr>
            <w:r>
              <w:rPr>
                <w:b/>
                <w:bCs/>
                <w:i/>
                <w:lang w:val="en-GB" w:eastAsia="en-GB"/>
              </w:rPr>
              <w:t>fullConfig</w:t>
            </w:r>
          </w:p>
          <w:p w14:paraId="7EAAE469" w14:textId="77777777" w:rsidR="00C02F94" w:rsidRDefault="00F03D02">
            <w:pPr>
              <w:pStyle w:val="TAL"/>
              <w:rPr>
                <w:b/>
                <w:i/>
                <w:szCs w:val="22"/>
                <w:lang w:val="en-GB" w:eastAsia="ja-JP"/>
              </w:rPr>
            </w:pPr>
            <w:r>
              <w:rPr>
                <w:bCs/>
                <w:lang w:val="en-GB" w:eastAsia="en-GB"/>
              </w:rPr>
              <w:t xml:space="preserve">Indicates that the full configuration option is applicable for the </w:t>
            </w:r>
            <w:r>
              <w:rPr>
                <w:i/>
                <w:szCs w:val="22"/>
                <w:lang w:val="en-GB" w:eastAsia="ja-JP"/>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 </w:t>
            </w:r>
            <w:r>
              <w:rPr>
                <w:lang w:val="en-GB"/>
              </w:rPr>
              <w:t xml:space="preserve">This field is absent when the </w:t>
            </w:r>
            <w:r>
              <w:rPr>
                <w:i/>
                <w:lang w:val="en-GB"/>
              </w:rPr>
              <w:t>RRCReconfiguration</w:t>
            </w:r>
            <w:r>
              <w:rPr>
                <w:lang w:val="en-GB"/>
              </w:rPr>
              <w:t xml:space="preserve"> message is transmitted on SRB3, and in an </w:t>
            </w:r>
            <w:r>
              <w:rPr>
                <w:i/>
                <w:lang w:val="en-GB"/>
              </w:rPr>
              <w:t>RRCReconfiguration</w:t>
            </w:r>
            <w:r>
              <w:rPr>
                <w:lang w:val="en-GB"/>
              </w:rPr>
              <w:t xml:space="preserve"> message contained in another </w:t>
            </w:r>
            <w:r>
              <w:rPr>
                <w:i/>
                <w:lang w:val="en-GB"/>
              </w:rPr>
              <w:t>RRCReconfiguration</w:t>
            </w:r>
            <w:r>
              <w:rPr>
                <w:lang w:val="en-GB"/>
              </w:rPr>
              <w:t xml:space="preserve"> message (or </w:t>
            </w:r>
            <w:r>
              <w:rPr>
                <w:i/>
                <w:lang w:val="en-GB"/>
              </w:rPr>
              <w:t>RRCConnectionReconfiguration</w:t>
            </w:r>
            <w:r>
              <w:rPr>
                <w:lang w:val="en-GB"/>
              </w:rPr>
              <w:t xml:space="preserve"> message, see </w:t>
            </w:r>
            <w:r>
              <w:rPr>
                <w:szCs w:val="22"/>
                <w:lang w:val="en-GB"/>
              </w:rPr>
              <w:t xml:space="preserve">TS 36.331 [10]) </w:t>
            </w:r>
            <w:r>
              <w:rPr>
                <w:lang w:val="en-GB"/>
              </w:rPr>
              <w:t>transmitted on SRB1.</w:t>
            </w:r>
          </w:p>
        </w:tc>
      </w:tr>
      <w:tr w:rsidR="00C02F94" w14:paraId="496CEF52" w14:textId="77777777">
        <w:tc>
          <w:tcPr>
            <w:tcW w:w="14173" w:type="dxa"/>
            <w:tcBorders>
              <w:top w:val="single" w:sz="4" w:space="0" w:color="auto"/>
              <w:left w:val="single" w:sz="4" w:space="0" w:color="auto"/>
              <w:bottom w:val="single" w:sz="4" w:space="0" w:color="auto"/>
              <w:right w:val="single" w:sz="4" w:space="0" w:color="auto"/>
            </w:tcBorders>
          </w:tcPr>
          <w:p w14:paraId="704D1699" w14:textId="77777777" w:rsidR="00C02F94" w:rsidRDefault="00F03D02">
            <w:pPr>
              <w:pStyle w:val="TAL"/>
              <w:rPr>
                <w:b/>
                <w:i/>
                <w:lang w:val="en-GB" w:eastAsia="en-GB"/>
              </w:rPr>
            </w:pPr>
            <w:r>
              <w:rPr>
                <w:b/>
                <w:i/>
                <w:lang w:val="en-GB" w:eastAsia="en-GB"/>
              </w:rPr>
              <w:t>keySetChangeIndicator</w:t>
            </w:r>
          </w:p>
          <w:p w14:paraId="5868D980" w14:textId="77777777" w:rsidR="00C02F94" w:rsidRDefault="00F03D02">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宋体"/>
                <w:bCs/>
                <w:lang w:val="en-GB"/>
              </w:rPr>
              <w:t>or</w:t>
            </w:r>
            <w:r>
              <w:rPr>
                <w:lang w:val="en-GB" w:eastAsia="ja-JP"/>
              </w:rPr>
              <w:t xml:space="preserve"> N2 handover procedure with K</w:t>
            </w:r>
            <w:r>
              <w:rPr>
                <w:vertAlign w:val="subscript"/>
                <w:lang w:val="en-GB" w:eastAsia="ja-JP"/>
              </w:rPr>
              <w:t>AMF</w:t>
            </w:r>
            <w:r>
              <w:rPr>
                <w:lang w:val="en-GB" w:eastAsia="ja-JP"/>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C02F94" w14:paraId="6C79B709" w14:textId="77777777">
        <w:tc>
          <w:tcPr>
            <w:tcW w:w="14173" w:type="dxa"/>
            <w:tcBorders>
              <w:top w:val="single" w:sz="4" w:space="0" w:color="auto"/>
              <w:left w:val="single" w:sz="4" w:space="0" w:color="auto"/>
              <w:bottom w:val="single" w:sz="4" w:space="0" w:color="auto"/>
              <w:right w:val="single" w:sz="4" w:space="0" w:color="auto"/>
            </w:tcBorders>
          </w:tcPr>
          <w:p w14:paraId="7326053C" w14:textId="77777777" w:rsidR="00C02F94" w:rsidRDefault="00F03D02">
            <w:pPr>
              <w:pStyle w:val="TAL"/>
              <w:rPr>
                <w:szCs w:val="22"/>
                <w:lang w:val="en-GB" w:eastAsia="ja-JP"/>
              </w:rPr>
            </w:pPr>
            <w:r>
              <w:rPr>
                <w:b/>
                <w:i/>
                <w:szCs w:val="22"/>
                <w:lang w:val="en-GB" w:eastAsia="ja-JP"/>
              </w:rPr>
              <w:t>masterCellGroup</w:t>
            </w:r>
          </w:p>
          <w:p w14:paraId="14A3D6F2" w14:textId="77777777" w:rsidR="00C02F94" w:rsidRDefault="00F03D02">
            <w:pPr>
              <w:pStyle w:val="TAL"/>
              <w:rPr>
                <w:b/>
                <w:i/>
                <w:szCs w:val="22"/>
                <w:lang w:val="en-GB" w:eastAsia="ja-JP"/>
              </w:rPr>
            </w:pPr>
            <w:r>
              <w:rPr>
                <w:szCs w:val="22"/>
                <w:lang w:val="en-GB" w:eastAsia="ja-JP"/>
              </w:rPr>
              <w:t>Configuration of master cell group.</w:t>
            </w:r>
          </w:p>
        </w:tc>
      </w:tr>
      <w:tr w:rsidR="00C02F94" w14:paraId="043ECB05" w14:textId="77777777">
        <w:tc>
          <w:tcPr>
            <w:tcW w:w="14173" w:type="dxa"/>
            <w:tcBorders>
              <w:top w:val="single" w:sz="4" w:space="0" w:color="auto"/>
              <w:left w:val="single" w:sz="4" w:space="0" w:color="auto"/>
              <w:bottom w:val="single" w:sz="4" w:space="0" w:color="auto"/>
              <w:right w:val="single" w:sz="4" w:space="0" w:color="auto"/>
            </w:tcBorders>
          </w:tcPr>
          <w:p w14:paraId="146FCC28" w14:textId="77777777" w:rsidR="00C02F94" w:rsidRDefault="00F03D02">
            <w:pPr>
              <w:pStyle w:val="TAL"/>
              <w:rPr>
                <w:b/>
                <w:i/>
                <w:szCs w:val="22"/>
                <w:lang w:val="en-GB" w:eastAsia="ja-JP"/>
              </w:rPr>
            </w:pPr>
            <w:r>
              <w:rPr>
                <w:b/>
                <w:i/>
                <w:szCs w:val="22"/>
                <w:lang w:val="en-GB" w:eastAsia="ja-JP"/>
              </w:rPr>
              <w:t>mrdc-ReleaseAndAdd</w:t>
            </w:r>
          </w:p>
          <w:p w14:paraId="1FF7E5FC" w14:textId="77777777" w:rsidR="00C02F94" w:rsidRDefault="00F03D02">
            <w:pPr>
              <w:pStyle w:val="TAL"/>
              <w:rPr>
                <w:szCs w:val="22"/>
                <w:lang w:val="en-GB" w:eastAsia="ja-JP"/>
              </w:rPr>
            </w:pPr>
            <w:r>
              <w:rPr>
                <w:szCs w:val="22"/>
                <w:lang w:val="en-GB" w:eastAsia="ja-JP"/>
              </w:rPr>
              <w:t>This field indicates that the current SCG configuration is released and a new SCG is added at the same time.</w:t>
            </w:r>
          </w:p>
        </w:tc>
      </w:tr>
      <w:tr w:rsidR="00C02F94" w14:paraId="783EC6EA" w14:textId="77777777">
        <w:tc>
          <w:tcPr>
            <w:tcW w:w="14173" w:type="dxa"/>
            <w:tcBorders>
              <w:top w:val="single" w:sz="4" w:space="0" w:color="auto"/>
              <w:left w:val="single" w:sz="4" w:space="0" w:color="auto"/>
              <w:bottom w:val="single" w:sz="4" w:space="0" w:color="auto"/>
              <w:right w:val="single" w:sz="4" w:space="0" w:color="auto"/>
            </w:tcBorders>
          </w:tcPr>
          <w:p w14:paraId="77FF2374" w14:textId="77777777" w:rsidR="00C02F94" w:rsidRDefault="00F03D02">
            <w:pPr>
              <w:pStyle w:val="TAL"/>
              <w:rPr>
                <w:b/>
                <w:bCs/>
                <w:i/>
                <w:lang w:val="en-GB" w:eastAsia="en-GB"/>
              </w:rPr>
            </w:pPr>
            <w:r>
              <w:rPr>
                <w:b/>
                <w:bCs/>
                <w:i/>
                <w:lang w:val="en-GB" w:eastAsia="en-GB"/>
              </w:rPr>
              <w:t>mrdc-SecondaryCellGroup</w:t>
            </w:r>
          </w:p>
          <w:p w14:paraId="12001287" w14:textId="77777777" w:rsidR="00C02F94" w:rsidRDefault="00F03D02">
            <w:pPr>
              <w:pStyle w:val="TAL"/>
              <w:rPr>
                <w:lang w:val="en-GB"/>
              </w:rPr>
            </w:pPr>
            <w:r>
              <w:rPr>
                <w:bCs/>
                <w:lang w:val="en-GB" w:eastAsia="en-GB"/>
              </w:rPr>
              <w:t>Includes an RRC message for SCG configuration in NR-DC or NE-DC.</w:t>
            </w:r>
            <w:r>
              <w:rPr>
                <w:bCs/>
                <w:lang w:val="en-GB" w:eastAsia="en-GB"/>
              </w:rPr>
              <w:br/>
            </w:r>
            <w:r>
              <w:rPr>
                <w:lang w:val="en-GB"/>
              </w:rPr>
              <w:t xml:space="preserve">For NR-DC (nr-SCG), </w:t>
            </w:r>
            <w:r>
              <w:rPr>
                <w:i/>
                <w:lang w:val="en-GB"/>
              </w:rPr>
              <w:t>mrdc-SecondaryCellGroup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rPr>
              <w:t>secondaryCellGroup</w:t>
            </w:r>
            <w:r>
              <w:rPr>
                <w:lang w:val="en-GB"/>
              </w:rPr>
              <w:t xml:space="preserve"> and </w:t>
            </w:r>
            <w:r>
              <w:rPr>
                <w:i/>
                <w:lang w:val="en-GB"/>
              </w:rPr>
              <w:t>measConfig</w:t>
            </w:r>
            <w:r>
              <w:rPr>
                <w:lang w:val="en-GB"/>
              </w:rPr>
              <w:t>.</w:t>
            </w:r>
          </w:p>
          <w:p w14:paraId="27D38269" w14:textId="77777777" w:rsidR="00C02F94" w:rsidRDefault="00F03D02">
            <w:pPr>
              <w:pStyle w:val="TAL"/>
              <w:rPr>
                <w:bCs/>
                <w:lang w:val="en-GB" w:eastAsia="en-GB"/>
              </w:rPr>
            </w:pPr>
            <w:r>
              <w:rPr>
                <w:lang w:val="en-GB"/>
              </w:rPr>
              <w:t xml:space="preserve">For NE-DC (eutra-SCG), </w:t>
            </w:r>
            <w:r>
              <w:rPr>
                <w:i/>
                <w:lang w:val="en-GB"/>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C02F94" w14:paraId="6F8922DB" w14:textId="77777777">
        <w:tc>
          <w:tcPr>
            <w:tcW w:w="14173" w:type="dxa"/>
            <w:tcBorders>
              <w:top w:val="single" w:sz="4" w:space="0" w:color="auto"/>
              <w:left w:val="single" w:sz="4" w:space="0" w:color="auto"/>
              <w:bottom w:val="single" w:sz="4" w:space="0" w:color="auto"/>
              <w:right w:val="single" w:sz="4" w:space="0" w:color="auto"/>
            </w:tcBorders>
          </w:tcPr>
          <w:p w14:paraId="1B61F7DF" w14:textId="77777777" w:rsidR="00C02F94" w:rsidRDefault="00F03D02">
            <w:pPr>
              <w:pStyle w:val="TAL"/>
              <w:rPr>
                <w:b/>
                <w:bCs/>
                <w:i/>
                <w:lang w:val="en-GB" w:eastAsia="en-GB"/>
              </w:rPr>
            </w:pPr>
            <w:r>
              <w:rPr>
                <w:b/>
                <w:bCs/>
                <w:i/>
                <w:lang w:val="en-GB" w:eastAsia="en-GB"/>
              </w:rPr>
              <w:t>nas-Container</w:t>
            </w:r>
          </w:p>
          <w:p w14:paraId="186ED90A" w14:textId="77777777" w:rsidR="00C02F94" w:rsidRDefault="00F03D02">
            <w:pPr>
              <w:pStyle w:val="TAL"/>
              <w:rPr>
                <w:b/>
                <w:i/>
                <w:szCs w:val="22"/>
                <w:lang w:val="en-GB" w:eastAsia="ja-JP"/>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The content is defined in TS 24.501 [23].</w:t>
            </w:r>
          </w:p>
        </w:tc>
      </w:tr>
      <w:tr w:rsidR="00C02F94" w14:paraId="2AB2FC7B" w14:textId="77777777">
        <w:tc>
          <w:tcPr>
            <w:tcW w:w="14173" w:type="dxa"/>
            <w:tcBorders>
              <w:top w:val="single" w:sz="4" w:space="0" w:color="auto"/>
              <w:left w:val="single" w:sz="4" w:space="0" w:color="auto"/>
              <w:bottom w:val="single" w:sz="4" w:space="0" w:color="auto"/>
              <w:right w:val="single" w:sz="4" w:space="0" w:color="auto"/>
            </w:tcBorders>
          </w:tcPr>
          <w:p w14:paraId="7B0B1DAC" w14:textId="77777777" w:rsidR="00C02F94" w:rsidRDefault="00F03D02">
            <w:pPr>
              <w:pStyle w:val="TAL"/>
              <w:rPr>
                <w:b/>
                <w:i/>
                <w:lang w:val="en-GB" w:eastAsia="en-GB"/>
              </w:rPr>
            </w:pPr>
            <w:r>
              <w:rPr>
                <w:b/>
                <w:i/>
                <w:lang w:val="en-GB" w:eastAsia="en-GB"/>
              </w:rPr>
              <w:t>nextHopChainingCount</w:t>
            </w:r>
          </w:p>
          <w:p w14:paraId="747E41E6" w14:textId="77777777" w:rsidR="00C02F94" w:rsidRDefault="00F03D02">
            <w:pPr>
              <w:pStyle w:val="TAL"/>
              <w:rPr>
                <w:b/>
                <w:i/>
                <w:szCs w:val="22"/>
                <w:lang w:val="en-GB" w:eastAsia="ja-JP"/>
              </w:rPr>
            </w:pPr>
            <w:r>
              <w:rPr>
                <w:bCs/>
                <w:lang w:val="en-GB" w:eastAsia="en-GB"/>
              </w:rPr>
              <w:t>Parameter NCC: See TS 33.501 [11]</w:t>
            </w:r>
          </w:p>
        </w:tc>
      </w:tr>
      <w:tr w:rsidR="00C02F94" w14:paraId="097B1B96" w14:textId="77777777">
        <w:tc>
          <w:tcPr>
            <w:tcW w:w="14173" w:type="dxa"/>
            <w:tcBorders>
              <w:top w:val="single" w:sz="4" w:space="0" w:color="auto"/>
              <w:left w:val="single" w:sz="4" w:space="0" w:color="auto"/>
              <w:bottom w:val="single" w:sz="4" w:space="0" w:color="auto"/>
              <w:right w:val="single" w:sz="4" w:space="0" w:color="auto"/>
            </w:tcBorders>
          </w:tcPr>
          <w:p w14:paraId="2F8CD220" w14:textId="77777777" w:rsidR="00C02F94" w:rsidRDefault="00F03D02">
            <w:pPr>
              <w:pStyle w:val="TAL"/>
              <w:rPr>
                <w:b/>
                <w:bCs/>
                <w:i/>
                <w:lang w:val="en-GB" w:eastAsia="en-GB"/>
              </w:rPr>
            </w:pPr>
            <w:r>
              <w:rPr>
                <w:b/>
                <w:bCs/>
                <w:i/>
                <w:lang w:val="en-GB" w:eastAsia="en-GB"/>
              </w:rPr>
              <w:t>otherConfig</w:t>
            </w:r>
          </w:p>
          <w:p w14:paraId="4865EE7D" w14:textId="77777777" w:rsidR="00C02F94" w:rsidRDefault="00F03D02">
            <w:pPr>
              <w:pStyle w:val="TAL"/>
              <w:rPr>
                <w:bCs/>
                <w:lang w:val="en-GB" w:eastAsia="en-GB"/>
              </w:rPr>
            </w:pPr>
            <w:r>
              <w:rPr>
                <w:bCs/>
                <w:lang w:val="en-GB" w:eastAsia="en-GB"/>
              </w:rPr>
              <w:t>Contains configuration related to other configurations.</w:t>
            </w:r>
          </w:p>
        </w:tc>
      </w:tr>
      <w:tr w:rsidR="00C02F94" w14:paraId="3B1AC00E" w14:textId="77777777">
        <w:tc>
          <w:tcPr>
            <w:tcW w:w="14173" w:type="dxa"/>
            <w:tcBorders>
              <w:top w:val="single" w:sz="4" w:space="0" w:color="auto"/>
              <w:left w:val="single" w:sz="4" w:space="0" w:color="auto"/>
              <w:bottom w:val="single" w:sz="4" w:space="0" w:color="auto"/>
              <w:right w:val="single" w:sz="4" w:space="0" w:color="auto"/>
            </w:tcBorders>
          </w:tcPr>
          <w:p w14:paraId="52DE0BBA" w14:textId="77777777" w:rsidR="00C02F94" w:rsidRDefault="00F03D02">
            <w:pPr>
              <w:pStyle w:val="TAL"/>
              <w:rPr>
                <w:szCs w:val="22"/>
                <w:lang w:val="en-GB" w:eastAsia="ja-JP"/>
              </w:rPr>
            </w:pPr>
            <w:r>
              <w:rPr>
                <w:b/>
                <w:i/>
                <w:szCs w:val="22"/>
                <w:lang w:val="en-GB" w:eastAsia="ja-JP"/>
              </w:rPr>
              <w:t>radioBearerConfig</w:t>
            </w:r>
          </w:p>
          <w:p w14:paraId="2B74CE4A" w14:textId="77777777" w:rsidR="00C02F94" w:rsidRDefault="00F03D02">
            <w:pPr>
              <w:pStyle w:val="TAL"/>
              <w:rPr>
                <w:szCs w:val="22"/>
                <w:lang w:val="en-GB" w:eastAsia="ja-JP"/>
              </w:rPr>
            </w:pPr>
            <w:r>
              <w:rPr>
                <w:szCs w:val="22"/>
                <w:lang w:val="en-GB" w:eastAsia="ja-JP"/>
              </w:rPr>
              <w:t xml:space="preserve">Configuration of Radio Bearers (DRBs, SRBs) including SDAP/PDCP. In (NG)EN-DC, this field may only be present if the </w:t>
            </w:r>
            <w:r>
              <w:rPr>
                <w:i/>
                <w:lang w:val="en-GB"/>
              </w:rPr>
              <w:t>RRCReconfiguration</w:t>
            </w:r>
            <w:r>
              <w:rPr>
                <w:szCs w:val="22"/>
                <w:lang w:val="en-GB" w:eastAsia="ja-JP"/>
              </w:rPr>
              <w:t xml:space="preserve"> is transmitted over SRB3.</w:t>
            </w:r>
          </w:p>
        </w:tc>
      </w:tr>
      <w:tr w:rsidR="00C02F94" w14:paraId="39E6C32B" w14:textId="77777777">
        <w:tc>
          <w:tcPr>
            <w:tcW w:w="14173" w:type="dxa"/>
            <w:tcBorders>
              <w:top w:val="single" w:sz="4" w:space="0" w:color="auto"/>
              <w:left w:val="single" w:sz="4" w:space="0" w:color="auto"/>
              <w:bottom w:val="single" w:sz="4" w:space="0" w:color="auto"/>
              <w:right w:val="single" w:sz="4" w:space="0" w:color="auto"/>
            </w:tcBorders>
          </w:tcPr>
          <w:p w14:paraId="0C46A464" w14:textId="77777777" w:rsidR="00C02F94" w:rsidRDefault="00F03D02">
            <w:pPr>
              <w:pStyle w:val="TAL"/>
              <w:rPr>
                <w:b/>
                <w:i/>
                <w:szCs w:val="22"/>
                <w:lang w:val="en-GB" w:eastAsia="ja-JP"/>
              </w:rPr>
            </w:pPr>
            <w:r>
              <w:rPr>
                <w:b/>
                <w:i/>
                <w:szCs w:val="22"/>
                <w:lang w:val="en-GB" w:eastAsia="ja-JP"/>
              </w:rPr>
              <w:t>radioBearerConfig2</w:t>
            </w:r>
          </w:p>
          <w:p w14:paraId="0D1D58DD" w14:textId="77777777" w:rsidR="00C02F94" w:rsidRDefault="00F03D02">
            <w:pPr>
              <w:pStyle w:val="TAL"/>
              <w:rPr>
                <w:szCs w:val="22"/>
                <w:lang w:val="en-GB" w:eastAsia="ja-JP"/>
              </w:rPr>
            </w:pPr>
            <w:r>
              <w:rPr>
                <w:szCs w:val="22"/>
                <w:lang w:val="en-GB" w:eastAsia="ja-JP"/>
              </w:rPr>
              <w:t>Configuration of Radio Bearers (DRBs, SRBs) including SDAP/PDCP. This field can only be used if the UE supports NR-DC or NE-DC.</w:t>
            </w:r>
          </w:p>
        </w:tc>
      </w:tr>
      <w:tr w:rsidR="00C02F94" w14:paraId="12CCF292" w14:textId="77777777">
        <w:tc>
          <w:tcPr>
            <w:tcW w:w="14173" w:type="dxa"/>
            <w:tcBorders>
              <w:top w:val="single" w:sz="4" w:space="0" w:color="auto"/>
              <w:left w:val="single" w:sz="4" w:space="0" w:color="auto"/>
              <w:bottom w:val="single" w:sz="4" w:space="0" w:color="auto"/>
              <w:right w:val="single" w:sz="4" w:space="0" w:color="auto"/>
            </w:tcBorders>
          </w:tcPr>
          <w:p w14:paraId="64DA1AE4" w14:textId="77777777" w:rsidR="00C02F94" w:rsidRDefault="00F03D02">
            <w:pPr>
              <w:pStyle w:val="TAL"/>
              <w:rPr>
                <w:szCs w:val="22"/>
                <w:lang w:val="en-GB" w:eastAsia="ja-JP"/>
              </w:rPr>
            </w:pPr>
            <w:r>
              <w:rPr>
                <w:b/>
                <w:i/>
                <w:szCs w:val="22"/>
                <w:lang w:val="en-GB" w:eastAsia="ja-JP"/>
              </w:rPr>
              <w:t>secondaryCellGroup</w:t>
            </w:r>
          </w:p>
          <w:p w14:paraId="1E46879A" w14:textId="77777777" w:rsidR="00C02F94" w:rsidRDefault="00F03D02">
            <w:pPr>
              <w:pStyle w:val="TAL"/>
              <w:rPr>
                <w:szCs w:val="22"/>
                <w:lang w:val="en-GB" w:eastAsia="ja-JP"/>
              </w:rPr>
            </w:pPr>
            <w:r>
              <w:rPr>
                <w:szCs w:val="22"/>
                <w:lang w:val="en-GB" w:eastAsia="ja-JP"/>
              </w:rPr>
              <w:t>Configuration of secondary cell group ((NG)EN-DC or NR-DC).</w:t>
            </w:r>
            <w:r>
              <w:rPr>
                <w:rFonts w:ascii="Times New Roman" w:hAnsi="Times New Roman"/>
                <w:lang w:val="en-GB" w:eastAsia="ja-JP"/>
              </w:rPr>
              <w:t xml:space="preserve"> </w:t>
            </w:r>
            <w:r>
              <w:rPr>
                <w:lang w:val="en-GB"/>
              </w:rPr>
              <w:t xml:space="preserve">This field can only be present in an </w:t>
            </w:r>
            <w:r>
              <w:rPr>
                <w:i/>
                <w:lang w:val="en-GB"/>
              </w:rPr>
              <w:t>RRCReconfiguration</w:t>
            </w:r>
            <w:r>
              <w:rPr>
                <w:lang w:val="en-GB"/>
              </w:rPr>
              <w:t xml:space="preserve"> message is transmitted on SRB3, and in an </w:t>
            </w:r>
            <w:r>
              <w:rPr>
                <w:i/>
                <w:lang w:val="en-GB"/>
              </w:rPr>
              <w:t>RRCReconfiguration</w:t>
            </w:r>
            <w:r>
              <w:rPr>
                <w:lang w:val="en-GB"/>
              </w:rPr>
              <w:t xml:space="preserve"> message contained in another </w:t>
            </w:r>
            <w:r>
              <w:rPr>
                <w:i/>
                <w:lang w:val="en-GB"/>
              </w:rPr>
              <w:t>RRCReconfiguration</w:t>
            </w:r>
            <w:r>
              <w:rPr>
                <w:lang w:val="en-GB"/>
              </w:rPr>
              <w:t xml:space="preserve"> message (or </w:t>
            </w:r>
            <w:r>
              <w:rPr>
                <w:i/>
                <w:lang w:val="en-GB"/>
              </w:rPr>
              <w:t>RRCConnectionReconfiguration</w:t>
            </w:r>
            <w:r>
              <w:rPr>
                <w:lang w:val="en-GB"/>
              </w:rPr>
              <w:t xml:space="preserve"> message, see </w:t>
            </w:r>
            <w:r>
              <w:rPr>
                <w:szCs w:val="22"/>
                <w:lang w:val="en-GB"/>
              </w:rPr>
              <w:t xml:space="preserve">TS 36.331 [10]) </w:t>
            </w:r>
            <w:r>
              <w:rPr>
                <w:lang w:val="en-GB"/>
              </w:rPr>
              <w:t>transmitted on SRB1.</w:t>
            </w:r>
          </w:p>
        </w:tc>
      </w:tr>
      <w:tr w:rsidR="00C02F94" w14:paraId="3E781EB2" w14:textId="77777777">
        <w:tc>
          <w:tcPr>
            <w:tcW w:w="14173" w:type="dxa"/>
            <w:tcBorders>
              <w:top w:val="single" w:sz="4" w:space="0" w:color="auto"/>
              <w:left w:val="single" w:sz="4" w:space="0" w:color="auto"/>
              <w:bottom w:val="single" w:sz="4" w:space="0" w:color="auto"/>
              <w:right w:val="single" w:sz="4" w:space="0" w:color="auto"/>
            </w:tcBorders>
          </w:tcPr>
          <w:p w14:paraId="5B82736D" w14:textId="77777777" w:rsidR="00C02F94" w:rsidRDefault="00F03D02">
            <w:pPr>
              <w:pStyle w:val="TAL"/>
              <w:rPr>
                <w:b/>
                <w:i/>
                <w:szCs w:val="22"/>
                <w:lang w:val="en-GB" w:eastAsia="ja-JP"/>
              </w:rPr>
            </w:pPr>
            <w:r>
              <w:rPr>
                <w:b/>
                <w:i/>
                <w:szCs w:val="22"/>
                <w:lang w:val="en-GB" w:eastAsia="ja-JP"/>
              </w:rPr>
              <w:t>sk-Counter</w:t>
            </w:r>
          </w:p>
          <w:p w14:paraId="3692F2C4" w14:textId="77777777" w:rsidR="00C02F94" w:rsidRDefault="00F03D02">
            <w:pPr>
              <w:pStyle w:val="TAL"/>
              <w:rPr>
                <w:szCs w:val="22"/>
                <w:lang w:val="en-GB" w:eastAsia="ja-JP"/>
              </w:rPr>
            </w:pPr>
            <w:r>
              <w:rPr>
                <w:szCs w:val="22"/>
                <w:lang w:val="en-GB" w:eastAsia="ja-JP"/>
              </w:rPr>
              <w:t>A counter used upon initial configuration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as well as upon refresh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xml:space="preserve">. This field is always included either upon initial configuration of an NR SCG or upon configuration of the first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 xml:space="preserve">, whichever happens first. This field is absent if there is neither any NR SCG nor any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w:t>
            </w:r>
          </w:p>
        </w:tc>
      </w:tr>
    </w:tbl>
    <w:p w14:paraId="213E762C" w14:textId="77777777" w:rsidR="00C02F94" w:rsidRDefault="00C02F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F94" w14:paraId="64F18C6D" w14:textId="77777777">
        <w:tc>
          <w:tcPr>
            <w:tcW w:w="4027" w:type="dxa"/>
          </w:tcPr>
          <w:p w14:paraId="744831D9" w14:textId="77777777" w:rsidR="00C02F94" w:rsidRDefault="00F03D02">
            <w:pPr>
              <w:pStyle w:val="TAH"/>
              <w:rPr>
                <w:szCs w:val="22"/>
                <w:lang w:val="en-GB" w:eastAsia="ja-JP"/>
              </w:rPr>
            </w:pPr>
            <w:r>
              <w:rPr>
                <w:szCs w:val="22"/>
                <w:lang w:val="en-GB" w:eastAsia="ja-JP"/>
              </w:rPr>
              <w:t>Conditional Presence</w:t>
            </w:r>
          </w:p>
        </w:tc>
        <w:tc>
          <w:tcPr>
            <w:tcW w:w="10146" w:type="dxa"/>
          </w:tcPr>
          <w:p w14:paraId="10AD570F" w14:textId="77777777" w:rsidR="00C02F94" w:rsidRDefault="00F03D02">
            <w:pPr>
              <w:pStyle w:val="TAH"/>
              <w:rPr>
                <w:szCs w:val="22"/>
                <w:lang w:val="en-GB" w:eastAsia="ja-JP"/>
              </w:rPr>
            </w:pPr>
            <w:r>
              <w:rPr>
                <w:szCs w:val="22"/>
                <w:lang w:val="en-GB" w:eastAsia="ja-JP"/>
              </w:rPr>
              <w:t>Explanation</w:t>
            </w:r>
          </w:p>
        </w:tc>
      </w:tr>
      <w:tr w:rsidR="00C02F94" w14:paraId="5A26E52C" w14:textId="77777777">
        <w:tc>
          <w:tcPr>
            <w:tcW w:w="4027" w:type="dxa"/>
          </w:tcPr>
          <w:p w14:paraId="21A5115C" w14:textId="77777777" w:rsidR="00C02F94" w:rsidRDefault="00F03D02">
            <w:pPr>
              <w:pStyle w:val="TAL"/>
              <w:rPr>
                <w:i/>
                <w:szCs w:val="22"/>
                <w:lang w:val="en-GB" w:eastAsia="ja-JP"/>
              </w:rPr>
            </w:pPr>
            <w:r>
              <w:rPr>
                <w:i/>
                <w:szCs w:val="22"/>
                <w:lang w:val="en-GB" w:eastAsia="ja-JP"/>
              </w:rPr>
              <w:t>nonHO</w:t>
            </w:r>
          </w:p>
        </w:tc>
        <w:tc>
          <w:tcPr>
            <w:tcW w:w="10146" w:type="dxa"/>
          </w:tcPr>
          <w:p w14:paraId="5497AF24" w14:textId="77777777" w:rsidR="00C02F94" w:rsidRDefault="00F03D02">
            <w:pPr>
              <w:pStyle w:val="TAL"/>
              <w:rPr>
                <w:szCs w:val="22"/>
                <w:lang w:val="en-GB" w:eastAsia="ja-JP"/>
              </w:rPr>
            </w:pPr>
            <w:r>
              <w:rPr>
                <w:szCs w:val="22"/>
                <w:lang w:val="en-GB" w:eastAsia="en-GB"/>
              </w:rPr>
              <w:t>The field is absent in case of reconfiguration with sync within NR or to NR; otherwise it is optionally present, need N.</w:t>
            </w:r>
          </w:p>
        </w:tc>
      </w:tr>
      <w:tr w:rsidR="00C02F94" w14:paraId="453C714D" w14:textId="77777777">
        <w:tc>
          <w:tcPr>
            <w:tcW w:w="4027" w:type="dxa"/>
          </w:tcPr>
          <w:p w14:paraId="2132B4CF" w14:textId="77777777" w:rsidR="00C02F94" w:rsidRDefault="00F03D02">
            <w:pPr>
              <w:pStyle w:val="TAL"/>
              <w:rPr>
                <w:i/>
                <w:szCs w:val="22"/>
                <w:lang w:val="en-GB" w:eastAsia="ja-JP"/>
              </w:rPr>
            </w:pPr>
            <w:r>
              <w:rPr>
                <w:i/>
                <w:szCs w:val="22"/>
                <w:lang w:val="en-GB" w:eastAsia="ja-JP"/>
              </w:rPr>
              <w:t>securityNASC</w:t>
            </w:r>
          </w:p>
        </w:tc>
        <w:tc>
          <w:tcPr>
            <w:tcW w:w="10146" w:type="dxa"/>
          </w:tcPr>
          <w:p w14:paraId="314F2B4A" w14:textId="77777777" w:rsidR="00C02F94" w:rsidRDefault="00F03D02">
            <w:pPr>
              <w:pStyle w:val="TAL"/>
              <w:rPr>
                <w:szCs w:val="22"/>
                <w:lang w:val="en-GB" w:eastAsia="ja-JP"/>
              </w:rPr>
            </w:pPr>
            <w:r>
              <w:rPr>
                <w:szCs w:val="22"/>
                <w:lang w:val="en-GB" w:eastAsia="en-GB"/>
              </w:rPr>
              <w:t>This field is mandatory present in case of inter system handover. Otherwise the field is optionally present, need N.</w:t>
            </w:r>
          </w:p>
        </w:tc>
      </w:tr>
      <w:tr w:rsidR="00C02F94" w14:paraId="67185FE3" w14:textId="77777777">
        <w:tc>
          <w:tcPr>
            <w:tcW w:w="4027" w:type="dxa"/>
          </w:tcPr>
          <w:p w14:paraId="3AD37263" w14:textId="77777777" w:rsidR="00C02F94" w:rsidRDefault="00F03D02">
            <w:pPr>
              <w:pStyle w:val="TAL"/>
              <w:rPr>
                <w:i/>
                <w:szCs w:val="22"/>
                <w:lang w:val="en-GB" w:eastAsia="ja-JP"/>
              </w:rPr>
            </w:pPr>
            <w:r>
              <w:rPr>
                <w:i/>
                <w:szCs w:val="22"/>
                <w:lang w:val="en-GB" w:eastAsia="ja-JP"/>
              </w:rPr>
              <w:t>MasterKeyChange</w:t>
            </w:r>
          </w:p>
        </w:tc>
        <w:tc>
          <w:tcPr>
            <w:tcW w:w="10146" w:type="dxa"/>
          </w:tcPr>
          <w:p w14:paraId="5CD80A84" w14:textId="77777777" w:rsidR="00C02F94" w:rsidRDefault="00F03D02">
            <w:pPr>
              <w:pStyle w:val="TAL"/>
              <w:rPr>
                <w:szCs w:val="22"/>
                <w:lang w:val="en-GB" w:eastAsia="ja-JP"/>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C02F94" w14:paraId="07B7A29B" w14:textId="77777777">
        <w:tc>
          <w:tcPr>
            <w:tcW w:w="4027" w:type="dxa"/>
          </w:tcPr>
          <w:p w14:paraId="2D2383EC" w14:textId="77777777" w:rsidR="00C02F94" w:rsidRDefault="00F03D02">
            <w:pPr>
              <w:pStyle w:val="TAL"/>
              <w:rPr>
                <w:i/>
                <w:szCs w:val="22"/>
                <w:lang w:val="en-GB" w:eastAsia="ja-JP"/>
              </w:rPr>
            </w:pPr>
            <w:r>
              <w:rPr>
                <w:i/>
                <w:szCs w:val="22"/>
                <w:lang w:val="en-GB" w:eastAsia="ja-JP"/>
              </w:rPr>
              <w:t>FullConfig</w:t>
            </w:r>
          </w:p>
        </w:tc>
        <w:tc>
          <w:tcPr>
            <w:tcW w:w="10146" w:type="dxa"/>
          </w:tcPr>
          <w:p w14:paraId="4688C342" w14:textId="77777777" w:rsidR="00C02F94" w:rsidRDefault="00F03D02">
            <w:pPr>
              <w:pStyle w:val="TAL"/>
              <w:rPr>
                <w:szCs w:val="22"/>
                <w:lang w:val="en-GB" w:eastAsia="ja-JP"/>
              </w:rPr>
            </w:pPr>
            <w:r>
              <w:rPr>
                <w:szCs w:val="22"/>
                <w:lang w:val="en-GB"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val="en-GB" w:eastAsia="en-GB"/>
              </w:rPr>
              <w:t>absent</w:t>
            </w:r>
            <w:r>
              <w:rPr>
                <w:szCs w:val="22"/>
                <w:lang w:val="en-GB" w:eastAsia="ja-JP"/>
              </w:rPr>
              <w:t xml:space="preserve"> otherwise.</w:t>
            </w:r>
          </w:p>
        </w:tc>
      </w:tr>
    </w:tbl>
    <w:p w14:paraId="2AE5CFCE" w14:textId="77777777" w:rsidR="00C02F94" w:rsidRDefault="00C02F94">
      <w:pPr>
        <w:rPr>
          <w:iCs/>
        </w:rPr>
      </w:pPr>
    </w:p>
    <w:sectPr w:rsidR="00C02F94">
      <w:headerReference w:type="default" r:id="rId15"/>
      <w:footerReference w:type="default" r:id="rId16"/>
      <w:footnotePr>
        <w:numRestart w:val="eachSect"/>
      </w:footnotePr>
      <w:pgSz w:w="16840" w:h="11907" w:orient="landscape"/>
      <w:pgMar w:top="1134" w:right="1418"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9223FA" w16cex:dateUtc="2025-05-28T09:26:00Z"/>
  <w16cex:commentExtensible w16cex:durableId="1D72EBBD" w16cex:dateUtc="2025-05-26T11:06:00Z"/>
  <w16cex:commentExtensible w16cex:durableId="5B763671" w16cex:dateUtc="2025-05-28T09:19:00Z"/>
  <w16cex:commentExtensible w16cex:durableId="44AA752A" w16cex:dateUtc="2025-05-28T09:14:00Z"/>
  <w16cex:commentExtensible w16cex:durableId="2AA61D64" w16cex:dateUtc="2025-05-26T11:28:00Z"/>
  <w16cex:commentExtensible w16cex:durableId="251FAF87" w16cex:dateUtc="2025-05-28T09:11:00Z"/>
  <w16cex:commentExtensible w16cex:durableId="1FD41A8D" w16cex:dateUtc="2025-05-26T11:09:00Z"/>
  <w16cex:commentExtensible w16cex:durableId="78DA2A4E" w16cex:dateUtc="2025-05-28T09:12:00Z"/>
  <w16cex:commentExtensible w16cex:durableId="14BFFFA9" w16cex:dateUtc="2025-05-28T09:10:00Z"/>
  <w16cex:commentExtensible w16cex:durableId="3AED459E" w16cex:dateUtc="2025-05-28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0A2C7" w16cid:durableId="179223FA"/>
  <w16cid:commentId w16cid:paraId="12874B79" w16cid:durableId="1D72EBBD"/>
  <w16cid:commentId w16cid:paraId="3F1C1FE8" w16cid:durableId="5B763671"/>
  <w16cid:commentId w16cid:paraId="16E7C359" w16cid:durableId="44AA752A"/>
  <w16cid:commentId w16cid:paraId="627A5619" w16cid:durableId="2AA61D64"/>
  <w16cid:commentId w16cid:paraId="583FC21E" w16cid:durableId="251FAF87"/>
  <w16cid:commentId w16cid:paraId="71C99839" w16cid:durableId="1FD41A8D"/>
  <w16cid:commentId w16cid:paraId="08EAD97D" w16cid:durableId="78DA2A4E"/>
  <w16cid:commentId w16cid:paraId="7745F23A" w16cid:durableId="14BFFFA9"/>
  <w16cid:commentId w16cid:paraId="58EB7ED5" w16cid:durableId="3AED45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AE3AE" w14:textId="77777777" w:rsidR="00034D9A" w:rsidRDefault="00034D9A">
      <w:pPr>
        <w:spacing w:after="0"/>
      </w:pPr>
      <w:r>
        <w:separator/>
      </w:r>
    </w:p>
  </w:endnote>
  <w:endnote w:type="continuationSeparator" w:id="0">
    <w:p w14:paraId="536B7EEF" w14:textId="77777777" w:rsidR="00034D9A" w:rsidRDefault="00034D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C95DA" w14:textId="77777777" w:rsidR="00C02F94" w:rsidRDefault="00F03D02">
    <w:pPr>
      <w:pStyle w:val="a8"/>
      <w:rPr>
        <w:lang w:val="en-GB"/>
      </w:rPr>
    </w:pPr>
    <w:r>
      <w:rPr>
        <w:lang w:val="en-GB"/>
      </w:rP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DB39F" w14:textId="77777777" w:rsidR="00034D9A" w:rsidRDefault="00034D9A">
      <w:pPr>
        <w:spacing w:after="0"/>
      </w:pPr>
      <w:r>
        <w:separator/>
      </w:r>
    </w:p>
  </w:footnote>
  <w:footnote w:type="continuationSeparator" w:id="0">
    <w:p w14:paraId="5344EA52" w14:textId="77777777" w:rsidR="00034D9A" w:rsidRDefault="00034D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AA4D4" w14:textId="7AA06790" w:rsidR="00C02F94" w:rsidRDefault="00F03D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A4DCD">
      <w:rPr>
        <w:rFonts w:ascii="Arial" w:eastAsia="宋体" w:hAnsi="Arial" w:cs="Arial" w:hint="eastAsia"/>
        <w:bCs/>
        <w:noProof/>
        <w:sz w:val="18"/>
        <w:szCs w:val="18"/>
        <w:lang w:eastAsia="zh-CN"/>
      </w:rPr>
      <w:t>错误</w:t>
    </w:r>
    <w:r w:rsidR="00CA4DCD">
      <w:rPr>
        <w:rFonts w:ascii="Arial" w:eastAsia="宋体" w:hAnsi="Arial" w:cs="Arial" w:hint="eastAsia"/>
        <w:bCs/>
        <w:noProof/>
        <w:sz w:val="18"/>
        <w:szCs w:val="18"/>
        <w:lang w:eastAsia="zh-CN"/>
      </w:rPr>
      <w:t>!</w:t>
    </w:r>
    <w:r w:rsidR="00CA4DCD">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7B21B8E" w14:textId="77777777" w:rsidR="00C02F94" w:rsidRDefault="00F03D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A4DCD">
      <w:rPr>
        <w:rFonts w:ascii="Arial" w:hAnsi="Arial" w:cs="Arial"/>
        <w:b/>
        <w:noProof/>
        <w:sz w:val="18"/>
        <w:szCs w:val="18"/>
      </w:rPr>
      <w:t>5</w:t>
    </w:r>
    <w:r>
      <w:rPr>
        <w:rFonts w:ascii="Arial" w:hAnsi="Arial" w:cs="Arial"/>
        <w:b/>
        <w:sz w:val="18"/>
        <w:szCs w:val="18"/>
      </w:rPr>
      <w:fldChar w:fldCharType="end"/>
    </w:r>
  </w:p>
  <w:p w14:paraId="46D7D573" w14:textId="28DB7C70" w:rsidR="00C02F94" w:rsidRDefault="00F03D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A4DCD">
      <w:rPr>
        <w:rFonts w:ascii="Arial" w:eastAsia="宋体" w:hAnsi="Arial" w:cs="Arial" w:hint="eastAsia"/>
        <w:bCs/>
        <w:noProof/>
        <w:sz w:val="18"/>
        <w:szCs w:val="18"/>
        <w:lang w:eastAsia="zh-CN"/>
      </w:rPr>
      <w:t>错误</w:t>
    </w:r>
    <w:r w:rsidR="00CA4DCD">
      <w:rPr>
        <w:rFonts w:ascii="Arial" w:eastAsia="宋体" w:hAnsi="Arial" w:cs="Arial" w:hint="eastAsia"/>
        <w:bCs/>
        <w:noProof/>
        <w:sz w:val="18"/>
        <w:szCs w:val="18"/>
        <w:lang w:eastAsia="zh-CN"/>
      </w:rPr>
      <w:t>!</w:t>
    </w:r>
    <w:r w:rsidR="00CA4DCD">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612485D3" w14:textId="77777777" w:rsidR="00C02F94" w:rsidRDefault="00C02F94">
    <w:pPr>
      <w:pStyle w:val="a9"/>
    </w:pPr>
  </w:p>
  <w:p w14:paraId="512EE2D1" w14:textId="77777777" w:rsidR="00C02F94" w:rsidRDefault="00C02F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A232A"/>
    <w:multiLevelType w:val="hybridMultilevel"/>
    <w:tmpl w:val="F0521BAE"/>
    <w:lvl w:ilvl="0" w:tplc="39A86646">
      <w:start w:val="2025"/>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900"/>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D9A"/>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17B"/>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6D2C"/>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67E80"/>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A6"/>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57D"/>
    <w:rsid w:val="00085716"/>
    <w:rsid w:val="00085A33"/>
    <w:rsid w:val="00085AFB"/>
    <w:rsid w:val="00085C44"/>
    <w:rsid w:val="000865F4"/>
    <w:rsid w:val="00086B01"/>
    <w:rsid w:val="00086C38"/>
    <w:rsid w:val="00086E5C"/>
    <w:rsid w:val="000876ED"/>
    <w:rsid w:val="00087771"/>
    <w:rsid w:val="00087A48"/>
    <w:rsid w:val="00087E60"/>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10A"/>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5E"/>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1ED"/>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612"/>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F7"/>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6F4B"/>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83"/>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E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3B5"/>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821"/>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976"/>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C0D"/>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83B"/>
    <w:rsid w:val="003609EF"/>
    <w:rsid w:val="00360E98"/>
    <w:rsid w:val="00360EDF"/>
    <w:rsid w:val="0036159E"/>
    <w:rsid w:val="00361692"/>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61A"/>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6C6"/>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0"/>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571"/>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3EDF"/>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2B"/>
    <w:rsid w:val="00400FD7"/>
    <w:rsid w:val="00401180"/>
    <w:rsid w:val="00401698"/>
    <w:rsid w:val="0040198E"/>
    <w:rsid w:val="00401DAE"/>
    <w:rsid w:val="0040245F"/>
    <w:rsid w:val="0040269B"/>
    <w:rsid w:val="004028A5"/>
    <w:rsid w:val="0040356B"/>
    <w:rsid w:val="004039A8"/>
    <w:rsid w:val="00403A99"/>
    <w:rsid w:val="00405130"/>
    <w:rsid w:val="00405289"/>
    <w:rsid w:val="004053DE"/>
    <w:rsid w:val="00405495"/>
    <w:rsid w:val="004055E2"/>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BE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6FCD"/>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7E5"/>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A69"/>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5FA4"/>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0FF8"/>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4BE"/>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AEA"/>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0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0EF8"/>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A10"/>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80"/>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79C"/>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BAA"/>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B91"/>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057"/>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DE2"/>
    <w:rsid w:val="0077453B"/>
    <w:rsid w:val="00774C28"/>
    <w:rsid w:val="00774C99"/>
    <w:rsid w:val="00774CEA"/>
    <w:rsid w:val="0077512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61"/>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53C"/>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227"/>
    <w:rsid w:val="007B53ED"/>
    <w:rsid w:val="007B54CA"/>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57B"/>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45A"/>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A3"/>
    <w:rsid w:val="008320DD"/>
    <w:rsid w:val="00832171"/>
    <w:rsid w:val="0083231B"/>
    <w:rsid w:val="008325C2"/>
    <w:rsid w:val="00832700"/>
    <w:rsid w:val="00832BE4"/>
    <w:rsid w:val="00832DA8"/>
    <w:rsid w:val="008331FD"/>
    <w:rsid w:val="00833236"/>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6AD"/>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0F3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487"/>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8AC"/>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53"/>
    <w:rsid w:val="008A0CFA"/>
    <w:rsid w:val="008A0DAD"/>
    <w:rsid w:val="008A107B"/>
    <w:rsid w:val="008A14B6"/>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4F8"/>
    <w:rsid w:val="008C560B"/>
    <w:rsid w:val="008C5790"/>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9B2"/>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2B"/>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5EA0"/>
    <w:rsid w:val="009463BF"/>
    <w:rsid w:val="00947057"/>
    <w:rsid w:val="0094786D"/>
    <w:rsid w:val="00947961"/>
    <w:rsid w:val="00947FDF"/>
    <w:rsid w:val="009502B7"/>
    <w:rsid w:val="0095046B"/>
    <w:rsid w:val="009504BC"/>
    <w:rsid w:val="009508DC"/>
    <w:rsid w:val="0095097C"/>
    <w:rsid w:val="00950C68"/>
    <w:rsid w:val="00950D33"/>
    <w:rsid w:val="00950F57"/>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56"/>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0F2"/>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C4C"/>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24"/>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CA7"/>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39A"/>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3A01"/>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D45"/>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1BC"/>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127"/>
    <w:rsid w:val="00AE0261"/>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90"/>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8F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0DA"/>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38"/>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C19"/>
    <w:rsid w:val="00BC73FE"/>
    <w:rsid w:val="00BC754B"/>
    <w:rsid w:val="00BC7B5D"/>
    <w:rsid w:val="00BC7E6C"/>
    <w:rsid w:val="00BC7FB1"/>
    <w:rsid w:val="00BD0695"/>
    <w:rsid w:val="00BD0859"/>
    <w:rsid w:val="00BD08B5"/>
    <w:rsid w:val="00BD093D"/>
    <w:rsid w:val="00BD0A98"/>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96"/>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3C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F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8C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5F"/>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4F4B"/>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9A"/>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BCF"/>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C63"/>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DC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EC"/>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CF7"/>
    <w:rsid w:val="00D35E69"/>
    <w:rsid w:val="00D36825"/>
    <w:rsid w:val="00D36A10"/>
    <w:rsid w:val="00D36A12"/>
    <w:rsid w:val="00D36A2F"/>
    <w:rsid w:val="00D37AA6"/>
    <w:rsid w:val="00D400FD"/>
    <w:rsid w:val="00D402FB"/>
    <w:rsid w:val="00D40389"/>
    <w:rsid w:val="00D40589"/>
    <w:rsid w:val="00D40641"/>
    <w:rsid w:val="00D40774"/>
    <w:rsid w:val="00D40B2D"/>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6CE5"/>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5A7"/>
    <w:rsid w:val="00D56E05"/>
    <w:rsid w:val="00D56E6F"/>
    <w:rsid w:val="00D57213"/>
    <w:rsid w:val="00D57C33"/>
    <w:rsid w:val="00D57DF9"/>
    <w:rsid w:val="00D6080A"/>
    <w:rsid w:val="00D60E0E"/>
    <w:rsid w:val="00D610BA"/>
    <w:rsid w:val="00D615A4"/>
    <w:rsid w:val="00D61614"/>
    <w:rsid w:val="00D616D2"/>
    <w:rsid w:val="00D618B3"/>
    <w:rsid w:val="00D61EDB"/>
    <w:rsid w:val="00D62031"/>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974"/>
    <w:rsid w:val="00DB0D42"/>
    <w:rsid w:val="00DB0EB9"/>
    <w:rsid w:val="00DB15D1"/>
    <w:rsid w:val="00DB1634"/>
    <w:rsid w:val="00DB1818"/>
    <w:rsid w:val="00DB1AB4"/>
    <w:rsid w:val="00DB1B79"/>
    <w:rsid w:val="00DB23D1"/>
    <w:rsid w:val="00DB31A5"/>
    <w:rsid w:val="00DB379D"/>
    <w:rsid w:val="00DB42A3"/>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4F5C"/>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1EB"/>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2FD3"/>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0C"/>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043"/>
    <w:rsid w:val="00E9394F"/>
    <w:rsid w:val="00E93B40"/>
    <w:rsid w:val="00E93B5D"/>
    <w:rsid w:val="00E93C95"/>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574"/>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83F"/>
    <w:rsid w:val="00EC1943"/>
    <w:rsid w:val="00EC1A67"/>
    <w:rsid w:val="00EC1A97"/>
    <w:rsid w:val="00EC1C0A"/>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198"/>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4DF"/>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4BC"/>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D02"/>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035"/>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743"/>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C4E"/>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157"/>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4FE0"/>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478"/>
    <w:rsid w:val="00FA4988"/>
    <w:rsid w:val="00FA4E7D"/>
    <w:rsid w:val="00FA4EC4"/>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597"/>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BE8"/>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 w:val="3A84321D"/>
    <w:rsid w:val="45213D1C"/>
    <w:rsid w:val="518927B9"/>
    <w:rsid w:val="63E35CD7"/>
    <w:rsid w:val="720B7425"/>
    <w:rsid w:val="7BF3178B"/>
    <w:rsid w:val="7ED8783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9420E"/>
  <w15:docId w15:val="{1155985F-C1FA-41F4-A6FE-59DFA3C2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MS Mincho"/>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
    <w:semiHidden/>
    <w:unhideWhenUsed/>
    <w:qFormat/>
    <w:pPr>
      <w:spacing w:after="0"/>
    </w:pPr>
    <w:rPr>
      <w:rFonts w:ascii="Segoe UI" w:hAnsi="Segoe UI" w:cs="Segoe UI"/>
      <w:sz w:val="18"/>
      <w:szCs w:val="18"/>
    </w:rPr>
  </w:style>
  <w:style w:type="paragraph" w:styleId="a8">
    <w:name w:val="footer"/>
    <w:basedOn w:val="a9"/>
    <w:link w:val="Char0"/>
    <w:qFormat/>
    <w:pPr>
      <w:jc w:val="center"/>
    </w:pPr>
    <w:rPr>
      <w:i/>
      <w:lang w:val="zh-CN" w:eastAsia="zh-CN"/>
    </w:rPr>
  </w:style>
  <w:style w:type="paragraph" w:styleId="a9">
    <w:name w:val="header"/>
    <w:link w:val="Char1"/>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a">
    <w:name w:val="footnote text"/>
    <w:basedOn w:val="a"/>
    <w:link w:val="Char2"/>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c">
    <w:name w:val="Hyperlink"/>
    <w:basedOn w:val="a1"/>
    <w:uiPriority w:val="99"/>
    <w:unhideWhenUsed/>
    <w:qFormat/>
    <w:rPr>
      <w:color w:val="0000FF"/>
      <w:u w:val="single"/>
    </w:rPr>
  </w:style>
  <w:style w:type="character" w:styleId="ad">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1">
    <w:name w:val="页眉 Char"/>
    <w:link w:val="a9"/>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0">
    <w:name w:val="页脚 Char"/>
    <w:link w:val="a8"/>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2">
    <w:name w:val="脚注文本 Char"/>
    <w:link w:val="aa"/>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e">
    <w:name w:val="List Paragraph"/>
    <w:basedOn w:val="a"/>
    <w:uiPriority w:val="34"/>
    <w:qFormat/>
    <w:pPr>
      <w:overflowPunct/>
      <w:autoSpaceDE/>
      <w:autoSpaceDN/>
      <w:adjustRightInd/>
      <w:ind w:left="720"/>
      <w:contextualSpacing/>
      <w:textAlignment w:val="auto"/>
    </w:pPr>
    <w:rPr>
      <w:lang w:eastAsia="en-US"/>
    </w:rPr>
  </w:style>
  <w:style w:type="character" w:customStyle="1" w:styleId="Char">
    <w:name w:val="批注框文本 Char"/>
    <w:basedOn w:val="a1"/>
    <w:link w:val="a7"/>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Times New Roman" w:hAnsi="Arial"/>
      <w:lang w:val="en-GB" w:eastAsia="en-US"/>
    </w:rPr>
  </w:style>
  <w:style w:type="character" w:styleId="af">
    <w:name w:val="annotation reference"/>
    <w:basedOn w:val="a1"/>
    <w:qFormat/>
    <w:rsid w:val="00DB0974"/>
    <w:rPr>
      <w:sz w:val="16"/>
      <w:szCs w:val="16"/>
    </w:rPr>
  </w:style>
  <w:style w:type="paragraph" w:styleId="af0">
    <w:name w:val="annotation text"/>
    <w:basedOn w:val="a"/>
    <w:link w:val="Char3"/>
    <w:uiPriority w:val="99"/>
    <w:qFormat/>
    <w:rsid w:val="00DB0974"/>
  </w:style>
  <w:style w:type="character" w:customStyle="1" w:styleId="Char3">
    <w:name w:val="批注文字 Char"/>
    <w:basedOn w:val="a1"/>
    <w:link w:val="af0"/>
    <w:uiPriority w:val="99"/>
    <w:rsid w:val="00DB0974"/>
    <w:rPr>
      <w:rFonts w:eastAsia="Times New Roman"/>
      <w:lang w:val="en-GB" w:eastAsia="ja-JP"/>
    </w:rPr>
  </w:style>
  <w:style w:type="paragraph" w:styleId="af1">
    <w:name w:val="annotation subject"/>
    <w:basedOn w:val="af0"/>
    <w:next w:val="af0"/>
    <w:link w:val="Char4"/>
    <w:qFormat/>
    <w:rsid w:val="00DB0974"/>
    <w:rPr>
      <w:b/>
      <w:bCs/>
    </w:rPr>
  </w:style>
  <w:style w:type="character" w:customStyle="1" w:styleId="Char4">
    <w:name w:val="批注主题 Char"/>
    <w:basedOn w:val="Char3"/>
    <w:link w:val="af1"/>
    <w:rsid w:val="00DB0974"/>
    <w:rPr>
      <w:rFonts w:eastAsia="Times New Roman"/>
      <w:b/>
      <w:bCs/>
      <w:lang w:val="en-GB" w:eastAsia="ja-JP"/>
    </w:rPr>
  </w:style>
  <w:style w:type="paragraph" w:styleId="af2">
    <w:name w:val="Revision"/>
    <w:hidden/>
    <w:uiPriority w:val="99"/>
    <w:semiHidden/>
    <w:rsid w:val="0093392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EF878-A624-4571-AB9E-31F7719B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0D9F206-CB2D-45C8-80DD-1693FDB8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6</Pages>
  <Words>1559</Words>
  <Characters>10137</Characters>
  <Application>Microsoft Office Word</Application>
  <DocSecurity>0</DocSecurity>
  <Lines>349</Lines>
  <Paragraphs>254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ZTE(Weiqiang Du)</cp:lastModifiedBy>
  <cp:revision>10</cp:revision>
  <cp:lastPrinted>2017-05-08T10:55:00Z</cp:lastPrinted>
  <dcterms:created xsi:type="dcterms:W3CDTF">2025-05-28T10:56:00Z</dcterms:created>
  <dcterms:modified xsi:type="dcterms:W3CDTF">2025-05-30T06:41:00Z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