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w:t>
      </w:r>
      <w:proofErr w:type="spellStart"/>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7"/>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7"/>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7"/>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a7"/>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2"/>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9"/>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7"/>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7"/>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7"/>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7"/>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7"/>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7"/>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7"/>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7"/>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7"/>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a7"/>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w:t>
            </w:r>
            <w:r w:rsidRPr="00D347E3">
              <w:rPr>
                <w:rFonts w:ascii="Arial" w:hAnsi="Arial" w:cs="Arial"/>
                <w:i/>
                <w:iCs/>
                <w:color w:val="4472C4" w:themeColor="accent1"/>
                <w:sz w:val="20"/>
                <w:szCs w:val="20"/>
                <w:lang w:eastAsia="sv-SE"/>
              </w:rPr>
              <w:lastRenderedPageBreak/>
              <w:t xml:space="preserve">paging message, except the case where no ID is included in the A-IoT paging message.   </w:t>
            </w:r>
          </w:p>
          <w:p w14:paraId="59A2959C" w14:textId="7BD6ABCB"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7"/>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7"/>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a7"/>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 xml:space="preserve">Paging ID </w:t>
            </w:r>
            <w:r>
              <w:lastRenderedPageBreak/>
              <w:t>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7"/>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lastRenderedPageBreak/>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7"/>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7"/>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7"/>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7"/>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lastRenderedPageBreak/>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7"/>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7"/>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w:t>
              </w:r>
              <w:proofErr w:type="gramStart"/>
              <w:r w:rsidRPr="00472D56">
                <w:rPr>
                  <w:rFonts w:ascii="Arial" w:hAnsi="Arial" w:cs="Arial"/>
                  <w:i/>
                  <w:iCs/>
                  <w:color w:val="4472C4" w:themeColor="accent1"/>
                  <w:sz w:val="20"/>
                  <w:szCs w:val="20"/>
                  <w:lang w:eastAsia="sv-SE"/>
                </w:rPr>
                <w:t>Capture a NOTE that other implementation are</w:t>
              </w:r>
              <w:proofErr w:type="gramEnd"/>
              <w:r w:rsidRPr="00472D56">
                <w:rPr>
                  <w:rFonts w:ascii="Arial" w:hAnsi="Arial" w:cs="Arial"/>
                  <w:i/>
                  <w:iCs/>
                  <w:color w:val="4472C4" w:themeColor="accent1"/>
                  <w:sz w:val="20"/>
                  <w:szCs w:val="20"/>
                  <w:lang w:eastAsia="sv-SE"/>
                </w:rPr>
                <w:t xml:space="preserv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7"/>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directly instead of the new R2D trigger messages.  R2D trigger message is not sent in CFRA procedure.   Come </w:t>
              </w:r>
              <w:r w:rsidR="00472D56" w:rsidRPr="00472D56">
                <w:rPr>
                  <w:rFonts w:ascii="Arial" w:hAnsi="Arial" w:cs="Arial"/>
                  <w:i/>
                  <w:iCs/>
                  <w:color w:val="4472C4" w:themeColor="accent1"/>
                  <w:sz w:val="20"/>
                  <w:szCs w:val="20"/>
                  <w:lang w:eastAsia="sv-SE"/>
                </w:rPr>
                <w:lastRenderedPageBreak/>
                <w:t>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lastRenderedPageBreak/>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7"/>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a7"/>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7"/>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a7"/>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7"/>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a7"/>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7"/>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7"/>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7"/>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7"/>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7"/>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lastRenderedPageBreak/>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7"/>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7"/>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7"/>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7"/>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7"/>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7"/>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7"/>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7"/>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7"/>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lastRenderedPageBreak/>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7"/>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7"/>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7"/>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7"/>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7"/>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7"/>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7"/>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7"/>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7"/>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7"/>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 xml:space="preserve">For the retransmission of the first segment/unsegmented D2R message, the reader sends the R2D message by </w:t>
            </w:r>
            <w:r w:rsidRPr="009F52BF">
              <w:rPr>
                <w:rFonts w:ascii="Arial" w:hAnsi="Arial" w:cs="Arial"/>
                <w:i/>
                <w:iCs/>
                <w:color w:val="4472C4" w:themeColor="accent1"/>
                <w:sz w:val="20"/>
                <w:szCs w:val="20"/>
                <w:lang w:eastAsia="sv-SE"/>
              </w:rPr>
              <w:lastRenderedPageBreak/>
              <w:t>including the upper layer command again.  FFS whether offset zero is always included.</w:t>
            </w:r>
          </w:p>
          <w:p w14:paraId="55C5A78E" w14:textId="47781E82" w:rsidR="00875C84" w:rsidRPr="005E329F" w:rsidRDefault="00875C84" w:rsidP="005E329F">
            <w:pPr>
              <w:pStyle w:val="a7"/>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lastRenderedPageBreak/>
                <w:t>Addressed/closed</w:t>
              </w:r>
            </w:ins>
            <w:del w:id="203" w:author="P_R2#130_Rappv0" w:date="2025-06-16T11:28:00Z">
              <w:r w:rsidR="00035FA7" w:rsidRPr="00531C08" w:rsidDel="00875C84">
                <w:delText xml:space="preserve">To be discussed by company </w:delText>
              </w:r>
              <w:r w:rsidR="00035FA7" w:rsidRPr="00531C08" w:rsidDel="00875C84">
                <w:lastRenderedPageBreak/>
                <w:delText>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lastRenderedPageBreak/>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7"/>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7"/>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7"/>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7"/>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7"/>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7"/>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7"/>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7"/>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t>Issue 3-</w:t>
            </w:r>
            <w:r>
              <w:t xml:space="preserve">6: Write operation </w:t>
            </w:r>
            <w:r>
              <w:lastRenderedPageBreak/>
              <w:t>response</w:t>
            </w:r>
          </w:p>
        </w:tc>
        <w:tc>
          <w:tcPr>
            <w:tcW w:w="10936" w:type="dxa"/>
          </w:tcPr>
          <w:p w14:paraId="45F4C1D8" w14:textId="4A62A7A8" w:rsidR="00A47959" w:rsidRDefault="00A47959" w:rsidP="00F90EE8">
            <w:r>
              <w:lastRenderedPageBreak/>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7"/>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xml:space="preserve">, the service </w:delText>
              </w:r>
              <w:r w:rsidR="00A47959" w:rsidDel="00F165CE">
                <w:rPr>
                  <w:rFonts w:ascii="Arial" w:hAnsi="Arial" w:cs="Arial"/>
                  <w:i/>
                  <w:iCs/>
                  <w:color w:val="4472C4" w:themeColor="accent1"/>
                  <w:sz w:val="20"/>
                  <w:szCs w:val="20"/>
                  <w:lang w:eastAsia="sv-SE"/>
                </w:rPr>
                <w:lastRenderedPageBreak/>
                <w:delText>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7"/>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a7"/>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7"/>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lastRenderedPageBreak/>
                <w:t>Addressed/closed</w:t>
              </w:r>
            </w:ins>
            <w:del w:id="236" w:author="P_R2#130_Rappv0" w:date="2025-06-16T11:29:00Z">
              <w:r w:rsidR="00A47959" w:rsidRPr="00926FD3" w:rsidDel="00875C84">
                <w:delText xml:space="preserve">To be discussed by company </w:delText>
              </w:r>
              <w:r w:rsidR="00A47959" w:rsidRPr="00926FD3" w:rsidDel="00875C84">
                <w:lastRenderedPageBreak/>
                <w:delText>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lastRenderedPageBreak/>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7"/>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7"/>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a7"/>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7"/>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7"/>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a7"/>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7"/>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7"/>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7"/>
              <w:numPr>
                <w:ilvl w:val="0"/>
                <w:numId w:val="4"/>
              </w:numPr>
              <w:tabs>
                <w:tab w:val="left" w:pos="992"/>
              </w:tabs>
            </w:pPr>
            <w:r w:rsidRPr="0047203F">
              <w:rPr>
                <w:rFonts w:ascii="Arial" w:hAnsi="Arial" w:cs="Arial"/>
                <w:i/>
                <w:iCs/>
                <w:color w:val="4472C4" w:themeColor="accent1"/>
                <w:sz w:val="20"/>
                <w:szCs w:val="20"/>
                <w:lang w:eastAsia="sv-SE"/>
              </w:rPr>
              <w:lastRenderedPageBreak/>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[POST130][027][</w:t>
              </w:r>
              <w:proofErr w:type="spellStart"/>
              <w:r w:rsidRPr="008A184F">
                <w:t>AIoT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7"/>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7"/>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7"/>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7"/>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7"/>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7"/>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a7"/>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7"/>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lastRenderedPageBreak/>
                <w:t>Paging message format: FFS if more than one R bit is required.</w:t>
              </w:r>
            </w:ins>
          </w:p>
          <w:p w14:paraId="0E7B16E8" w14:textId="260F977E" w:rsidR="0098389A" w:rsidRPr="008A184F" w:rsidRDefault="0098389A" w:rsidP="008A184F">
            <w:pPr>
              <w:pStyle w:val="a7"/>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t>[POST130][027][</w:t>
              </w:r>
              <w:proofErr w:type="spellStart"/>
              <w:r w:rsidRPr="00F165CE">
                <w:t>AIoT</w:t>
              </w:r>
              <w:proofErr w:type="spellEnd"/>
              <w:r w:rsidRPr="00F165CE">
                <w:t xml:space="preserve">] MAC Running </w:t>
              </w:r>
              <w:r w:rsidRPr="00F165CE">
                <w:lastRenderedPageBreak/>
                <w:t>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a7"/>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a7"/>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9"/>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9"/>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w:t>
            </w:r>
            <w:r>
              <w:lastRenderedPageBreak/>
              <w:t xml:space="preserve">ID </w:t>
            </w:r>
          </w:p>
        </w:tc>
        <w:tc>
          <w:tcPr>
            <w:tcW w:w="10936" w:type="dxa"/>
          </w:tcPr>
          <w:p w14:paraId="7685D5F9" w14:textId="77777777" w:rsidR="00C368F7" w:rsidRDefault="00C368F7" w:rsidP="00F90EE8">
            <w:r>
              <w:lastRenderedPageBreak/>
              <w:t xml:space="preserve">Whether/how to specify how the reader generate </w:t>
            </w:r>
            <w:r w:rsidRPr="002F75C9">
              <w:t>Transaction ID</w:t>
            </w:r>
            <w:r>
              <w:t>, and the size</w:t>
            </w:r>
          </w:p>
          <w:p w14:paraId="076EA5AD" w14:textId="77777777" w:rsidR="00C368F7" w:rsidRDefault="00C368F7"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lastRenderedPageBreak/>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a7"/>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lastRenderedPageBreak/>
              <w:t xml:space="preserve">Companies are invited to input </w:t>
            </w:r>
            <w:r>
              <w:lastRenderedPageBreak/>
              <w:t>views for Q#2</w:t>
            </w:r>
          </w:p>
        </w:tc>
      </w:tr>
    </w:tbl>
    <w:p w14:paraId="119DA68A" w14:textId="46F49417" w:rsidR="00C368F7" w:rsidRDefault="00C368F7" w:rsidP="00C368F7">
      <w:r>
        <w:lastRenderedPageBreak/>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7"/>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7"/>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9"/>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 xml:space="preserve">Transaction ID is used to identify a service from the CN. Thus, the length of the </w:t>
            </w:r>
            <w:r w:rsidRPr="00B86419">
              <w:rPr>
                <w:lang w:eastAsia="sv-SE"/>
              </w:rPr>
              <w:lastRenderedPageBreak/>
              <w:t>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b/>
                <w:lang w:val="en-GB"/>
              </w:rPr>
              <w:pPrChange w:id="394" w:author="Apple - Zhibin Wu" w:date="2025-07-28T15:51:00Z">
                <w:pPr>
                  <w:keepLines/>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a7"/>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a7"/>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a7"/>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Considering 2 bits for each, it would be good to have around 6 bit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device responds to any of them).  So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aybe 4 bit can be the middle ground. But,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rPr>
            </w:pPr>
            <w:r>
              <w:rPr>
                <w:rFonts w:eastAsia="Malgun Gothic"/>
                <w:lang w:eastAsia="ko-KR"/>
              </w:rPr>
              <w:t>Ericsson</w:t>
            </w:r>
          </w:p>
        </w:tc>
        <w:tc>
          <w:tcPr>
            <w:tcW w:w="0" w:type="auto"/>
            <w:vAlign w:val="center"/>
          </w:tcPr>
          <w:p w14:paraId="5FE486A4" w14:textId="68F6DB2D" w:rsidR="00AD47B0" w:rsidRDefault="00AD47B0" w:rsidP="00AD47B0">
            <w:pPr>
              <w:rPr>
                <w:rFonts w:eastAsiaTheme="minorEastAsia"/>
              </w:rPr>
            </w:pPr>
            <w:r>
              <w:rPr>
                <w:rFonts w:eastAsia="Malgun Gothic"/>
                <w:lang w:eastAsia="ko-KR"/>
              </w:rPr>
              <w:t>agree</w:t>
            </w:r>
          </w:p>
        </w:tc>
        <w:tc>
          <w:tcPr>
            <w:tcW w:w="2718" w:type="dxa"/>
          </w:tcPr>
          <w:p w14:paraId="5D0E3052" w14:textId="61433E1D" w:rsidR="00AD47B0" w:rsidRDefault="00AD47B0" w:rsidP="00AD47B0">
            <w:pPr>
              <w:rPr>
                <w:rFonts w:eastAsiaTheme="minorEastAsia"/>
              </w:rPr>
            </w:pPr>
            <w:r>
              <w:rPr>
                <w:rFonts w:eastAsia="Malgun Gothic"/>
                <w:lang w:eastAsia="ko-KR"/>
              </w:rPr>
              <w:t>comments</w:t>
            </w:r>
          </w:p>
        </w:tc>
        <w:tc>
          <w:tcPr>
            <w:tcW w:w="8646" w:type="dxa"/>
            <w:vAlign w:val="center"/>
          </w:tcPr>
          <w:p w14:paraId="0460A577" w14:textId="6BB2C689" w:rsidR="00AD47B0" w:rsidRDefault="00AD47B0" w:rsidP="00AD47B0">
            <w:pPr>
              <w:rPr>
                <w:rFonts w:eastAsiaTheme="minor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r w:rsidR="003E4886" w14:paraId="1DC7707F" w14:textId="77777777" w:rsidTr="00C368F7">
        <w:tc>
          <w:tcPr>
            <w:tcW w:w="0" w:type="auto"/>
            <w:vAlign w:val="center"/>
          </w:tcPr>
          <w:p w14:paraId="23BCE5E7" w14:textId="2A113CEE" w:rsidR="003E4886" w:rsidRDefault="003E4886" w:rsidP="003E4886">
            <w:pPr>
              <w:jc w:val="center"/>
              <w:rPr>
                <w:rFonts w:eastAsia="Malgun Gothic"/>
                <w:lang w:eastAsia="ko-KR"/>
              </w:rPr>
            </w:pPr>
            <w:r>
              <w:rPr>
                <w:rFonts w:eastAsiaTheme="minorEastAsia"/>
              </w:rPr>
              <w:t>Qualcomm</w:t>
            </w:r>
          </w:p>
        </w:tc>
        <w:tc>
          <w:tcPr>
            <w:tcW w:w="0" w:type="auto"/>
            <w:vAlign w:val="center"/>
          </w:tcPr>
          <w:p w14:paraId="20CCA636" w14:textId="725B3433" w:rsidR="003E4886" w:rsidRDefault="003E4886" w:rsidP="003E4886">
            <w:pPr>
              <w:rPr>
                <w:rFonts w:eastAsia="Malgun Gothic"/>
                <w:lang w:eastAsia="ko-KR"/>
              </w:rPr>
            </w:pPr>
            <w:r>
              <w:rPr>
                <w:rFonts w:eastAsiaTheme="minorEastAsia"/>
              </w:rPr>
              <w:t>Agree</w:t>
            </w:r>
          </w:p>
        </w:tc>
        <w:tc>
          <w:tcPr>
            <w:tcW w:w="2718" w:type="dxa"/>
          </w:tcPr>
          <w:p w14:paraId="6611308B" w14:textId="2FEE7C25" w:rsidR="003E4886" w:rsidRDefault="003E4886" w:rsidP="003E4886">
            <w:pPr>
              <w:rPr>
                <w:rFonts w:eastAsia="Malgun Gothic"/>
                <w:lang w:eastAsia="ko-KR"/>
              </w:rPr>
            </w:pPr>
            <w:r>
              <w:rPr>
                <w:rFonts w:eastAsiaTheme="minorEastAsia"/>
              </w:rPr>
              <w:t>6 bits</w:t>
            </w:r>
          </w:p>
        </w:tc>
        <w:tc>
          <w:tcPr>
            <w:tcW w:w="8646" w:type="dxa"/>
            <w:vAlign w:val="center"/>
          </w:tcPr>
          <w:p w14:paraId="3C8036EA" w14:textId="6B1D5568" w:rsidR="003E4886" w:rsidRDefault="003E4886" w:rsidP="003E4886">
            <w:pPr>
              <w:rPr>
                <w:rFonts w:cs="Arial"/>
              </w:rPr>
            </w:pPr>
            <w:r>
              <w:rPr>
                <w:rFonts w:eastAsiaTheme="minorEastAsia"/>
              </w:rPr>
              <w:t xml:space="preserve">Have </w:t>
            </w:r>
            <w:r w:rsidRPr="00AC2120">
              <w:rPr>
                <w:rFonts w:eastAsiaTheme="minorEastAsia"/>
              </w:rPr>
              <w:t>sympathy</w:t>
            </w:r>
            <w:r>
              <w:rPr>
                <w:rFonts w:eastAsiaTheme="minorEastAsia"/>
              </w:rPr>
              <w:t xml:space="preserve"> for ZTE’s suggestion.</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9"/>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w:t>
            </w:r>
            <w:r w:rsidRPr="00D347E3">
              <w:rPr>
                <w:rFonts w:ascii="Arial" w:hAnsi="Arial" w:cs="Arial"/>
                <w:i/>
                <w:iCs/>
                <w:color w:val="4472C4" w:themeColor="accent1"/>
                <w:sz w:val="20"/>
                <w:szCs w:val="20"/>
                <w:lang w:eastAsia="sv-SE"/>
              </w:rPr>
              <w:lastRenderedPageBreak/>
              <w:t xml:space="preserve">paging message, except the case where no ID is included in the A-IoT paging message.   </w:t>
            </w:r>
          </w:p>
          <w:p w14:paraId="62CC31EC" w14:textId="77777777" w:rsidR="00407F29"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lastRenderedPageBreak/>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7pt;height:110.2pt;mso-width-percent:0;mso-height-percent:0;mso-width-percent:0;mso-height-percent:0" o:ole="">
            <v:imagedata r:id="rId13" o:title=""/>
          </v:shape>
          <o:OLEObject Type="Embed" ProgID="Visio.Drawing.15" ShapeID="_x0000_i1025" DrawAspect="Content" ObjectID="_1815487462" r:id="rId14"/>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15pt;height:35.45pt;mso-width-percent:0;mso-height-percent:0;mso-width-percent:0;mso-height-percent:0" o:ole="">
            <v:imagedata r:id="rId15" o:title=""/>
          </v:shape>
          <o:OLEObject Type="Embed" ProgID="Visio.Drawing.15" ShapeID="_x0000_i1026" DrawAspect="Content" ObjectID="_1815487463" r:id="rId16"/>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9"/>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7"/>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7"/>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r w:rsidR="00D50E95" w14:paraId="0EEED092" w14:textId="77777777" w:rsidTr="00407F29">
        <w:tc>
          <w:tcPr>
            <w:tcW w:w="0" w:type="auto"/>
            <w:vAlign w:val="center"/>
          </w:tcPr>
          <w:p w14:paraId="4A3B6979" w14:textId="2A65E90C" w:rsidR="00D50E95" w:rsidRDefault="00D50E95" w:rsidP="00D50E95">
            <w:pPr>
              <w:jc w:val="center"/>
              <w:rPr>
                <w:rFonts w:eastAsiaTheme="minorEastAsia"/>
              </w:rPr>
            </w:pPr>
            <w:r>
              <w:rPr>
                <w:rFonts w:eastAsiaTheme="minorEastAsia"/>
              </w:rPr>
              <w:t>Qualcomm</w:t>
            </w:r>
          </w:p>
        </w:tc>
        <w:tc>
          <w:tcPr>
            <w:tcW w:w="0" w:type="auto"/>
            <w:vAlign w:val="center"/>
          </w:tcPr>
          <w:p w14:paraId="644A2D75" w14:textId="22AA4B80" w:rsidR="00D50E95" w:rsidRDefault="00D50E95" w:rsidP="00D50E95">
            <w:pPr>
              <w:jc w:val="center"/>
              <w:rPr>
                <w:rFonts w:eastAsiaTheme="minorEastAsia"/>
              </w:rPr>
            </w:pPr>
            <w:r>
              <w:rPr>
                <w:rFonts w:eastAsiaTheme="minorEastAsia"/>
              </w:rPr>
              <w:t>Agree</w:t>
            </w:r>
          </w:p>
        </w:tc>
        <w:tc>
          <w:tcPr>
            <w:tcW w:w="10939" w:type="dxa"/>
            <w:vAlign w:val="center"/>
          </w:tcPr>
          <w:p w14:paraId="0CBECDEE" w14:textId="77777777" w:rsidR="00D50E95" w:rsidRDefault="00D50E95" w:rsidP="00D50E95">
            <w:pPr>
              <w:rPr>
                <w:rFonts w:eastAsiaTheme="minorEastAsia"/>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9"/>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7"/>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7"/>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lastRenderedPageBreak/>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9"/>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a paging message with its transaction ID.  So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rPr>
            </w:pPr>
            <w:r>
              <w:rPr>
                <w:rFonts w:eastAsia="Malgun Gothic"/>
                <w:lang w:eastAsia="ko-KR"/>
              </w:rPr>
              <w:t>Ericsson</w:t>
            </w:r>
          </w:p>
        </w:tc>
        <w:tc>
          <w:tcPr>
            <w:tcW w:w="0" w:type="auto"/>
            <w:vAlign w:val="center"/>
          </w:tcPr>
          <w:p w14:paraId="3FC1DE2F" w14:textId="6687D1D1" w:rsidR="00B407B9" w:rsidRDefault="00B407B9" w:rsidP="00B407B9">
            <w:pPr>
              <w:jc w:val="center"/>
              <w:rPr>
                <w:rFonts w:eastAsiaTheme="minorEastAsia"/>
              </w:rPr>
            </w:pPr>
            <w:r>
              <w:rPr>
                <w:rFonts w:eastAsia="Malgun Gothic"/>
                <w:lang w:eastAsia="ko-KR"/>
              </w:rPr>
              <w:t>No</w:t>
            </w:r>
          </w:p>
        </w:tc>
        <w:tc>
          <w:tcPr>
            <w:tcW w:w="10939" w:type="dxa"/>
            <w:vAlign w:val="center"/>
          </w:tcPr>
          <w:p w14:paraId="0B757CC1" w14:textId="0389328B" w:rsidR="00B407B9" w:rsidRDefault="00B407B9" w:rsidP="00B407B9">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247FCA" w14:paraId="0984EA60" w14:textId="77777777" w:rsidTr="00F90EE8">
        <w:tc>
          <w:tcPr>
            <w:tcW w:w="0" w:type="auto"/>
            <w:vAlign w:val="center"/>
          </w:tcPr>
          <w:p w14:paraId="18AD9C67" w14:textId="0CC37246" w:rsidR="00247FCA" w:rsidRDefault="00247FCA" w:rsidP="00247FCA">
            <w:pPr>
              <w:jc w:val="center"/>
              <w:rPr>
                <w:rFonts w:eastAsia="Malgun Gothic"/>
                <w:lang w:eastAsia="ko-KR"/>
              </w:rPr>
            </w:pPr>
            <w:r>
              <w:rPr>
                <w:rFonts w:eastAsiaTheme="minorEastAsia"/>
              </w:rPr>
              <w:t>Qualcomm</w:t>
            </w:r>
          </w:p>
        </w:tc>
        <w:tc>
          <w:tcPr>
            <w:tcW w:w="0" w:type="auto"/>
            <w:vAlign w:val="center"/>
          </w:tcPr>
          <w:p w14:paraId="5755E2F9" w14:textId="410392E3" w:rsidR="00247FCA" w:rsidRDefault="00247FCA" w:rsidP="00247FCA">
            <w:pPr>
              <w:jc w:val="center"/>
              <w:rPr>
                <w:rFonts w:eastAsia="Malgun Gothic"/>
                <w:lang w:eastAsia="ko-KR"/>
              </w:rPr>
            </w:pPr>
            <w:r>
              <w:rPr>
                <w:rFonts w:eastAsiaTheme="minorEastAsia"/>
              </w:rPr>
              <w:t>No</w:t>
            </w:r>
          </w:p>
        </w:tc>
        <w:tc>
          <w:tcPr>
            <w:tcW w:w="10939" w:type="dxa"/>
            <w:vAlign w:val="center"/>
          </w:tcPr>
          <w:p w14:paraId="14F15635" w14:textId="4126F5CB" w:rsidR="00247FCA" w:rsidRDefault="00247FCA" w:rsidP="00247FCA">
            <w:pPr>
              <w:rPr>
                <w:rFonts w:eastAsia="Malgun Gothic"/>
                <w:lang w:eastAsia="ko-KR"/>
              </w:rPr>
            </w:pPr>
            <w:r>
              <w:rPr>
                <w:rFonts w:eastAsiaTheme="minorEastAsia"/>
              </w:rPr>
              <w:t xml:space="preserve">The device has to respond to the CFRA anyway. </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9"/>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7"/>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So the question is whether the device </w:t>
      </w:r>
      <w:proofErr w:type="gramStart"/>
      <w:r>
        <w:t>need</w:t>
      </w:r>
      <w:proofErr w:type="gramEnd"/>
      <w:r>
        <w:t xml:space="preserve">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9"/>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 xml:space="preserve">artially agree </w:t>
            </w:r>
            <w:r>
              <w:rPr>
                <w:rFonts w:eastAsiaTheme="minorEastAsia" w:hint="eastAsia"/>
              </w:rPr>
              <w:lastRenderedPageBreak/>
              <w:t>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lastRenderedPageBreak/>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lastRenderedPageBreak/>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65pt;height:227.65pt;mso-width-percent:0;mso-height-percent:0;mso-width-percent:0;mso-height-percent:0" o:ole="">
                  <v:imagedata r:id="rId17" o:title=""/>
                </v:shape>
                <o:OLEObject Type="Embed" ProgID="Visio.Drawing.11" ShapeID="_x0000_i1027" DrawAspect="Content" ObjectID="_1815487464" r:id="rId18"/>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lastRenderedPageBreak/>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7" w:author="Apple - Zhibin Wu" w:date="2025-07-28T16:04:00Z"/>
        </w:trPr>
        <w:tc>
          <w:tcPr>
            <w:tcW w:w="0" w:type="auto"/>
            <w:vAlign w:val="center"/>
          </w:tcPr>
          <w:p w14:paraId="69FC0F94" w14:textId="163B5691" w:rsidR="0087243E" w:rsidRDefault="0087243E" w:rsidP="005907FE">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2"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rPr>
            </w:pPr>
            <w:r>
              <w:rPr>
                <w:rFonts w:eastAsia="Malgun Gothic"/>
                <w:lang w:eastAsia="ko-KR"/>
              </w:rPr>
              <w:t>Ericsson</w:t>
            </w:r>
          </w:p>
        </w:tc>
        <w:tc>
          <w:tcPr>
            <w:tcW w:w="0" w:type="auto"/>
            <w:vAlign w:val="center"/>
          </w:tcPr>
          <w:p w14:paraId="3B032F6C" w14:textId="764EF5CD" w:rsidR="00FD76E6" w:rsidRDefault="00FD76E6" w:rsidP="00FD76E6">
            <w:pPr>
              <w:jc w:val="center"/>
              <w:rPr>
                <w:rFonts w:eastAsiaTheme="minorEastAsia"/>
              </w:rPr>
            </w:pPr>
            <w:r>
              <w:rPr>
                <w:rFonts w:eastAsia="Malgun Gothic"/>
                <w:lang w:eastAsia="ko-KR"/>
              </w:rPr>
              <w:t>Agree</w:t>
            </w:r>
          </w:p>
        </w:tc>
        <w:tc>
          <w:tcPr>
            <w:tcW w:w="10939" w:type="dxa"/>
            <w:vAlign w:val="center"/>
          </w:tcPr>
          <w:p w14:paraId="043F152F" w14:textId="77777777" w:rsidR="00FD76E6" w:rsidRDefault="00FD76E6" w:rsidP="00FD76E6">
            <w:pPr>
              <w:rPr>
                <w:rFonts w:eastAsiaTheme="minorEastAsia"/>
              </w:rPr>
            </w:pPr>
          </w:p>
        </w:tc>
      </w:tr>
      <w:tr w:rsidR="00FC007A" w14:paraId="4B3C7D40" w14:textId="77777777" w:rsidTr="00F90EE8">
        <w:tc>
          <w:tcPr>
            <w:tcW w:w="0" w:type="auto"/>
            <w:vAlign w:val="center"/>
          </w:tcPr>
          <w:p w14:paraId="5C088ED2" w14:textId="084377C9" w:rsidR="00FC007A" w:rsidRDefault="00FC007A" w:rsidP="00FC007A">
            <w:pPr>
              <w:jc w:val="center"/>
              <w:rPr>
                <w:rFonts w:eastAsia="Malgun Gothic"/>
                <w:lang w:eastAsia="ko-KR"/>
              </w:rPr>
            </w:pPr>
            <w:r>
              <w:rPr>
                <w:rFonts w:eastAsiaTheme="minorEastAsia"/>
              </w:rPr>
              <w:t>Qualcomm</w:t>
            </w:r>
          </w:p>
        </w:tc>
        <w:tc>
          <w:tcPr>
            <w:tcW w:w="0" w:type="auto"/>
            <w:vAlign w:val="center"/>
          </w:tcPr>
          <w:p w14:paraId="4F5BE462" w14:textId="1F5706E8" w:rsidR="00FC007A" w:rsidRDefault="00FC007A" w:rsidP="00FC007A">
            <w:pPr>
              <w:jc w:val="center"/>
              <w:rPr>
                <w:rFonts w:eastAsia="Malgun Gothic"/>
                <w:lang w:eastAsia="ko-KR"/>
              </w:rPr>
            </w:pPr>
            <w:r>
              <w:rPr>
                <w:rFonts w:eastAsiaTheme="minorEastAsia"/>
              </w:rPr>
              <w:t>Yes</w:t>
            </w:r>
          </w:p>
        </w:tc>
        <w:tc>
          <w:tcPr>
            <w:tcW w:w="10939" w:type="dxa"/>
            <w:vAlign w:val="center"/>
          </w:tcPr>
          <w:p w14:paraId="13555221" w14:textId="77777777" w:rsidR="00FC007A" w:rsidRDefault="00FC007A" w:rsidP="00FC007A">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9"/>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lastRenderedPageBreak/>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9"/>
        <w:tblW w:w="14312" w:type="dxa"/>
        <w:tblLook w:val="04A0" w:firstRow="1" w:lastRow="0" w:firstColumn="1" w:lastColumn="0" w:noHBand="0" w:noVBand="1"/>
      </w:tblPr>
      <w:tblGrid>
        <w:gridCol w:w="1786"/>
        <w:gridCol w:w="158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w:t>
            </w:r>
            <w:proofErr w:type="spellStart"/>
            <w:r w:rsidRPr="007F0F66">
              <w:rPr>
                <w:rFonts w:eastAsia="Malgun Gothic"/>
                <w:lang w:eastAsia="ko-KR"/>
              </w:rPr>
              <w:t>signalling</w:t>
            </w:r>
            <w:proofErr w:type="spellEnd"/>
            <w:r w:rsidRPr="007F0F66">
              <w:rPr>
                <w:rFonts w:eastAsia="Malgun Gothic"/>
                <w:lang w:eastAsia="ko-KR"/>
              </w:rPr>
              <w:t xml:space="preserve">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seems a little redundant with the existing agreed solution that ‘release AS ID when device triggers new msg1 transmission’, since device will re-access if receives NACK message. In conclusion, introducing release message may bring </w:t>
            </w:r>
            <w:proofErr w:type="spellStart"/>
            <w:r w:rsidRPr="007F0F66">
              <w:rPr>
                <w:rFonts w:eastAsia="Malgun Gothic"/>
                <w:lang w:eastAsia="ko-KR"/>
              </w:rPr>
              <w:t>signalling</w:t>
            </w:r>
            <w:proofErr w:type="spellEnd"/>
            <w:r w:rsidRPr="007F0F66">
              <w:rPr>
                <w:rFonts w:eastAsia="Malgun Gothic"/>
                <w:lang w:eastAsia="ko-KR"/>
              </w:rPr>
              <w:t xml:space="preserve">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lastRenderedPageBreak/>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3" w:author="Apple - Zhibin Wu" w:date="2025-07-28T16:06:00Z"/>
        </w:trPr>
        <w:tc>
          <w:tcPr>
            <w:tcW w:w="0" w:type="auto"/>
            <w:vAlign w:val="center"/>
          </w:tcPr>
          <w:p w14:paraId="7F72F08B" w14:textId="14EBFA78" w:rsidR="0087243E" w:rsidRDefault="0087243E" w:rsidP="005907FE">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0DE724D" w14:textId="07472E64" w:rsidR="00BC36CB" w:rsidRPr="00BC36CB" w:rsidRDefault="00BC36CB" w:rsidP="00D62CD5">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rPr>
            </w:pPr>
            <w:r>
              <w:rPr>
                <w:rFonts w:eastAsia="Malgun Gothic"/>
                <w:lang w:eastAsia="ko-KR"/>
              </w:rPr>
              <w:t>Ericsson</w:t>
            </w:r>
          </w:p>
        </w:tc>
        <w:tc>
          <w:tcPr>
            <w:tcW w:w="0" w:type="auto"/>
            <w:vAlign w:val="center"/>
          </w:tcPr>
          <w:p w14:paraId="30FBDA22" w14:textId="77777777" w:rsidR="005E4AFF" w:rsidRDefault="005E4AFF" w:rsidP="005E4AFF">
            <w:pPr>
              <w:jc w:val="center"/>
              <w:rPr>
                <w:rFonts w:eastAsia="Malgun Gothic"/>
                <w:lang w:eastAsia="ko-KR"/>
              </w:rPr>
            </w:pPr>
            <w:r>
              <w:rPr>
                <w:rFonts w:eastAsia="Malgun Gothic"/>
                <w:lang w:eastAsia="ko-KR"/>
              </w:rPr>
              <w:t>Perhaps Option 3</w:t>
            </w:r>
          </w:p>
          <w:p w14:paraId="24068700" w14:textId="7F0977D4" w:rsidR="00F2338E" w:rsidRDefault="00F2338E" w:rsidP="005E4AFF">
            <w:pPr>
              <w:jc w:val="center"/>
              <w:rPr>
                <w:rFonts w:eastAsiaTheme="minor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B6686B" w14:paraId="0E161ED0" w14:textId="77777777" w:rsidTr="00F90EE8">
        <w:tc>
          <w:tcPr>
            <w:tcW w:w="0" w:type="auto"/>
            <w:vAlign w:val="center"/>
          </w:tcPr>
          <w:p w14:paraId="1DC1DFDB" w14:textId="0D002A9D" w:rsidR="00B6686B" w:rsidRDefault="00B6686B" w:rsidP="00B6686B">
            <w:pPr>
              <w:jc w:val="center"/>
              <w:rPr>
                <w:rFonts w:eastAsia="Malgun Gothic"/>
                <w:lang w:eastAsia="ko-KR"/>
              </w:rPr>
            </w:pPr>
            <w:r>
              <w:rPr>
                <w:rFonts w:eastAsiaTheme="minorEastAsia"/>
              </w:rPr>
              <w:t>Qualcomm</w:t>
            </w:r>
          </w:p>
        </w:tc>
        <w:tc>
          <w:tcPr>
            <w:tcW w:w="0" w:type="auto"/>
            <w:vAlign w:val="center"/>
          </w:tcPr>
          <w:p w14:paraId="31B58F14" w14:textId="5A6F9277" w:rsidR="00B6686B" w:rsidRDefault="00B6686B" w:rsidP="00B6686B">
            <w:pPr>
              <w:jc w:val="center"/>
              <w:rPr>
                <w:rFonts w:eastAsia="Malgun Gothic"/>
                <w:lang w:eastAsia="ko-KR"/>
              </w:rPr>
            </w:pPr>
            <w:r>
              <w:rPr>
                <w:rFonts w:eastAsiaTheme="minorEastAsia"/>
              </w:rPr>
              <w:t>Not needed</w:t>
            </w:r>
          </w:p>
        </w:tc>
        <w:tc>
          <w:tcPr>
            <w:tcW w:w="10939" w:type="dxa"/>
            <w:vAlign w:val="center"/>
          </w:tcPr>
          <w:p w14:paraId="1D3ED24A" w14:textId="0552B960" w:rsidR="00B6686B" w:rsidRDefault="00B6686B" w:rsidP="00B6686B">
            <w:pPr>
              <w:rPr>
                <w:rFonts w:eastAsia="PMingLiU"/>
                <w:lang w:eastAsia="zh-TW"/>
              </w:rPr>
            </w:pPr>
            <w:r>
              <w:rPr>
                <w:rFonts w:eastAsiaTheme="minorEastAsia"/>
              </w:rPr>
              <w:t>No need to have separate explicit message to release AS ID</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9"/>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7"/>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7"/>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9"/>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0" w:author="Apple - Zhibin Wu" w:date="2025-07-28T16:08:00Z"/>
        </w:trPr>
        <w:tc>
          <w:tcPr>
            <w:tcW w:w="0" w:type="auto"/>
            <w:vAlign w:val="center"/>
          </w:tcPr>
          <w:p w14:paraId="22C9371F" w14:textId="7E089440" w:rsidR="0087243E" w:rsidRDefault="0087243E" w:rsidP="005907FE">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ins w:id="443" w:author="Apple - Zhibin Wu" w:date="2025-07-28T16:11:00Z">
              <w:r>
                <w:rPr>
                  <w:rFonts w:eastAsia="PMingLiU"/>
                  <w:lang w:eastAsia="zh-TW"/>
                </w:rPr>
                <w:t xml:space="preserve">has to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5F9734C8" w14:textId="0C27D453" w:rsidR="0087243E" w:rsidRDefault="0087243E" w:rsidP="005907FE">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6F616EAD" w14:textId="6D4A0438" w:rsidR="0087243E" w:rsidRDefault="0087243E" w:rsidP="005907FE">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proofErr w:type="spellStart"/>
            <w:ins w:id="476" w:author="Apple - Zhibin Wu" w:date="2025-07-28T16:24:00Z">
              <w:r>
                <w:rPr>
                  <w:rFonts w:eastAsia="PMingLiU"/>
                  <w:lang w:eastAsia="zh-TW"/>
                </w:rPr>
                <w:t>signalling</w:t>
              </w:r>
              <w:proofErr w:type="spellEnd"/>
              <w:r>
                <w:rPr>
                  <w:rFonts w:eastAsia="PMingLiU"/>
                  <w:lang w:eastAsia="zh-TW"/>
                </w:rPr>
                <w:t xml:space="preserve"> </w:t>
              </w:r>
            </w:ins>
            <w:ins w:id="477" w:author="Apple - Zhibin Wu" w:date="2025-07-28T16:22:00Z">
              <w:r>
                <w:rPr>
                  <w:rFonts w:eastAsia="PMingLiU"/>
                  <w:lang w:eastAsia="zh-TW"/>
                </w:rPr>
                <w:t xml:space="preserve">message is transmitted) </w:t>
              </w:r>
            </w:ins>
            <w:ins w:id="478" w:author="Apple - Zhibin Wu" w:date="2025-07-28T16:19:00Z">
              <w:r>
                <w:rPr>
                  <w:rFonts w:eastAsia="PMingLiU"/>
                  <w:lang w:eastAsia="zh-TW"/>
                </w:rPr>
                <w:t xml:space="preserve"> is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proofErr w:type="spellStart"/>
            <w:r>
              <w:rPr>
                <w:rFonts w:eastAsia="Malgun Gothic"/>
                <w:lang w:eastAsia="ko-KR"/>
              </w:rPr>
              <w:lastRenderedPageBreak/>
              <w:t>InterDigital</w:t>
            </w:r>
            <w:proofErr w:type="spellEnd"/>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rPr>
            </w:pPr>
            <w:r>
              <w:rPr>
                <w:rFonts w:eastAsia="Malgun Gothic"/>
                <w:lang w:eastAsia="ko-KR"/>
              </w:rPr>
              <w:t xml:space="preserve">Ericsson </w:t>
            </w:r>
          </w:p>
        </w:tc>
        <w:tc>
          <w:tcPr>
            <w:tcW w:w="0" w:type="auto"/>
            <w:vAlign w:val="center"/>
          </w:tcPr>
          <w:p w14:paraId="2D86EBE7" w14:textId="77777777" w:rsidR="009A653C" w:rsidRDefault="009A653C" w:rsidP="009A653C">
            <w:pPr>
              <w:jc w:val="center"/>
              <w:rPr>
                <w:rFonts w:eastAsiaTheme="minorEastAsia"/>
              </w:rPr>
            </w:pPr>
          </w:p>
        </w:tc>
        <w:tc>
          <w:tcPr>
            <w:tcW w:w="10939" w:type="dxa"/>
            <w:vAlign w:val="center"/>
          </w:tcPr>
          <w:p w14:paraId="2C14D76F" w14:textId="4B07A776" w:rsidR="009A653C" w:rsidRDefault="009A653C" w:rsidP="009A653C">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660E14" w14:paraId="003E37EE" w14:textId="77777777" w:rsidTr="00F90EE8">
        <w:tc>
          <w:tcPr>
            <w:tcW w:w="0" w:type="auto"/>
            <w:vAlign w:val="center"/>
          </w:tcPr>
          <w:p w14:paraId="62DF8B03" w14:textId="023CC334" w:rsidR="00660E14" w:rsidRDefault="00660E14" w:rsidP="00660E14">
            <w:pPr>
              <w:jc w:val="center"/>
              <w:rPr>
                <w:rFonts w:eastAsia="Malgun Gothic"/>
                <w:lang w:eastAsia="ko-KR"/>
              </w:rPr>
            </w:pPr>
            <w:r>
              <w:rPr>
                <w:rFonts w:eastAsiaTheme="minorEastAsia"/>
              </w:rPr>
              <w:t>Qualcomm</w:t>
            </w:r>
          </w:p>
        </w:tc>
        <w:tc>
          <w:tcPr>
            <w:tcW w:w="0" w:type="auto"/>
            <w:vAlign w:val="center"/>
          </w:tcPr>
          <w:p w14:paraId="34E4E688" w14:textId="7019470D" w:rsidR="00660E14" w:rsidRDefault="00660E14" w:rsidP="00660E14">
            <w:pPr>
              <w:jc w:val="center"/>
              <w:rPr>
                <w:rFonts w:eastAsiaTheme="minorEastAsia"/>
              </w:rPr>
            </w:pPr>
            <w:r>
              <w:rPr>
                <w:rFonts w:eastAsiaTheme="minorEastAsia"/>
              </w:rPr>
              <w:t>Yes</w:t>
            </w:r>
          </w:p>
        </w:tc>
        <w:tc>
          <w:tcPr>
            <w:tcW w:w="10939" w:type="dxa"/>
            <w:vAlign w:val="center"/>
          </w:tcPr>
          <w:p w14:paraId="4C6CAD39" w14:textId="14C7C187" w:rsidR="00660E14" w:rsidRDefault="00660E14" w:rsidP="00660E14">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bl>
    <w:p w14:paraId="621ABB91" w14:textId="77777777" w:rsidR="002C74D0" w:rsidRDefault="002C74D0" w:rsidP="002C74D0">
      <w:pPr>
        <w:rPr>
          <w:ins w:id="488" w:author="P_R2#130_Rappv1" w:date="2025-07-25T17:16:00Z"/>
          <w:b/>
          <w:bCs/>
          <w:u w:val="single"/>
          <w:lang w:eastAsia="sv-SE"/>
        </w:rPr>
      </w:pPr>
    </w:p>
    <w:p w14:paraId="15AC97E8" w14:textId="77777777" w:rsidR="00F72710" w:rsidRPr="002E5496" w:rsidRDefault="00F72710" w:rsidP="00F72710">
      <w:pPr>
        <w:pStyle w:val="3"/>
        <w:rPr>
          <w:ins w:id="489" w:author="P_R2#130_Rappv1" w:date="2025-07-25T17:16:00Z"/>
          <w:u w:val="single"/>
          <w:lang w:eastAsia="sv-SE"/>
        </w:rPr>
      </w:pPr>
      <w:ins w:id="490"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1" w:author="P_R2#130_Rappv1" w:date="2025-07-25T17:16:00Z"/>
          <w:b/>
          <w:bCs/>
          <w:u w:val="single"/>
          <w:lang w:eastAsia="sv-SE"/>
        </w:rPr>
      </w:pPr>
    </w:p>
    <w:tbl>
      <w:tblPr>
        <w:tblStyle w:val="a9"/>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2" w:author="P_R2#130_Rappv1" w:date="2025-07-25T17:16:00Z"/>
        </w:trPr>
        <w:tc>
          <w:tcPr>
            <w:tcW w:w="1533" w:type="dxa"/>
          </w:tcPr>
          <w:p w14:paraId="224BB46A" w14:textId="77777777" w:rsidR="00F72710" w:rsidRDefault="00F72710" w:rsidP="008A6C0B">
            <w:pPr>
              <w:rPr>
                <w:ins w:id="493" w:author="P_R2#130_Rappv1" w:date="2025-07-25T17:16:00Z"/>
              </w:rPr>
            </w:pPr>
            <w:ins w:id="494" w:author="P_R2#130_Rappv1" w:date="2025-07-25T17:16:00Z">
              <w:r>
                <w:t>(New)</w:t>
              </w:r>
              <w:r w:rsidRPr="00834C27">
                <w:t>Issue 1-</w:t>
              </w:r>
              <w:r>
                <w:t>7: Security parameter</w:t>
              </w:r>
            </w:ins>
          </w:p>
          <w:p w14:paraId="4D551170" w14:textId="77777777" w:rsidR="00F72710" w:rsidRPr="00834C27" w:rsidRDefault="00F72710" w:rsidP="008A6C0B">
            <w:pPr>
              <w:rPr>
                <w:ins w:id="495" w:author="P_R2#130_Rappv1" w:date="2025-07-25T17:16:00Z"/>
              </w:rPr>
            </w:pPr>
          </w:p>
        </w:tc>
        <w:tc>
          <w:tcPr>
            <w:tcW w:w="10936" w:type="dxa"/>
          </w:tcPr>
          <w:p w14:paraId="538AC1BD" w14:textId="77777777" w:rsidR="00F72710" w:rsidRDefault="00F72710" w:rsidP="008A6C0B">
            <w:pPr>
              <w:rPr>
                <w:ins w:id="496" w:author="P_R2#130_Rappv1" w:date="2025-07-25T17:16:00Z"/>
              </w:rPr>
            </w:pPr>
            <w:ins w:id="497" w:author="P_R2#130_Rappv1" w:date="2025-07-25T17:16:00Z">
              <w:r>
                <w:t>How to include the security parameters in Paging message.</w:t>
              </w:r>
            </w:ins>
          </w:p>
          <w:p w14:paraId="0D375784" w14:textId="77777777" w:rsidR="00F72710" w:rsidRPr="005E277C" w:rsidRDefault="00F72710" w:rsidP="00F72710">
            <w:pPr>
              <w:pStyle w:val="a7"/>
              <w:numPr>
                <w:ilvl w:val="0"/>
                <w:numId w:val="34"/>
              </w:numPr>
              <w:rPr>
                <w:ins w:id="498" w:author="P_R2#130_Rappv1" w:date="2025-07-25T17:16:00Z"/>
              </w:rPr>
            </w:pPr>
            <w:ins w:id="499"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a7"/>
              <w:numPr>
                <w:ilvl w:val="0"/>
                <w:numId w:val="34"/>
              </w:numPr>
              <w:rPr>
                <w:ins w:id="500" w:author="P_R2#130_Rappv1" w:date="2025-07-25T17:16:00Z"/>
              </w:rPr>
            </w:pPr>
            <w:ins w:id="5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2" w:author="P_R2#130_Rappv1" w:date="2025-07-25T17:16:00Z"/>
              </w:rPr>
            </w:pPr>
            <w:ins w:id="503"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04" w:author="P_R2#130_Rappv1" w:date="2025-07-25T17:16:00Z"/>
        </w:rPr>
      </w:pPr>
    </w:p>
    <w:p w14:paraId="0B3ABFE2" w14:textId="77777777" w:rsidR="00F72710" w:rsidRDefault="00F72710" w:rsidP="00F72710">
      <w:pPr>
        <w:rPr>
          <w:ins w:id="505" w:author="P_R2#130_Rappv1" w:date="2025-07-25T17:16:00Z"/>
        </w:rPr>
      </w:pPr>
      <w:ins w:id="506"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07" w:author="P_R2#130_Rappv1" w:date="2025-07-25T17:16:00Z"/>
        </w:rPr>
      </w:pPr>
    </w:p>
    <w:tbl>
      <w:tblPr>
        <w:tblStyle w:val="a9"/>
        <w:tblW w:w="0" w:type="auto"/>
        <w:tblLook w:val="04A0" w:firstRow="1" w:lastRow="0" w:firstColumn="1" w:lastColumn="0" w:noHBand="0" w:noVBand="1"/>
      </w:tblPr>
      <w:tblGrid>
        <w:gridCol w:w="14278"/>
      </w:tblGrid>
      <w:tr w:rsidR="00F72710" w14:paraId="1A30A45B" w14:textId="77777777" w:rsidTr="008A6C0B">
        <w:trPr>
          <w:ins w:id="508" w:author="P_R2#130_Rappv1" w:date="2025-07-25T17:16:00Z"/>
        </w:trPr>
        <w:tc>
          <w:tcPr>
            <w:tcW w:w="14278" w:type="dxa"/>
          </w:tcPr>
          <w:p w14:paraId="16ED1579" w14:textId="77777777" w:rsidR="00F72710" w:rsidRPr="00A22E83" w:rsidRDefault="00F72710" w:rsidP="008A6C0B">
            <w:pPr>
              <w:rPr>
                <w:ins w:id="509" w:author="P_R2#130_Rappv1" w:date="2025-07-25T17:16:00Z"/>
                <w:b/>
                <w:bCs/>
              </w:rPr>
            </w:pPr>
            <w:ins w:id="510"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8A6C0B">
            <w:pPr>
              <w:rPr>
                <w:ins w:id="511" w:author="P_R2#130_Rappv1" w:date="2025-07-25T17:16:00Z"/>
              </w:rPr>
            </w:pPr>
          </w:p>
          <w:p w14:paraId="3ECE7864" w14:textId="77777777" w:rsidR="00F72710" w:rsidRDefault="00F72710" w:rsidP="008A6C0B">
            <w:pPr>
              <w:rPr>
                <w:ins w:id="512" w:author="P_R2#130_Rappv1" w:date="2025-07-25T17:16:00Z"/>
              </w:rPr>
            </w:pPr>
            <w:ins w:id="513"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8A6C0B">
            <w:pPr>
              <w:pStyle w:val="EditorsNote"/>
              <w:rPr>
                <w:ins w:id="514" w:author="P_R2#130_Rappv1" w:date="2025-07-25T17:16:00Z"/>
              </w:rPr>
            </w:pPr>
            <w:ins w:id="515" w:author="P_R2#130_Rappv1" w:date="2025-07-25T17:16:00Z">
              <w:r>
                <w:rPr>
                  <w:lang w:val="en-US" w:eastAsia="zh-CN"/>
                </w:rPr>
                <w:lastRenderedPageBreak/>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8A6C0B">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8A6C0B">
            <w:pPr>
              <w:pStyle w:val="EditorsNote"/>
              <w:rPr>
                <w:ins w:id="518" w:author="P_R2#130_Rappv1" w:date="2025-07-25T17:16:00Z"/>
                <w:color w:val="auto"/>
                <w:lang w:val="en-US" w:eastAsia="zh-CN"/>
              </w:rPr>
            </w:pPr>
            <w:ins w:id="519"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8A6C0B">
            <w:pPr>
              <w:rPr>
                <w:ins w:id="520" w:author="P_R2#130_Rappv1" w:date="2025-07-25T17:16:00Z"/>
              </w:rPr>
            </w:pPr>
            <w:ins w:id="521"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8A6C0B">
            <w:pPr>
              <w:pStyle w:val="EditorsNote"/>
              <w:rPr>
                <w:ins w:id="522" w:author="P_R2#130_Rappv1" w:date="2025-07-25T17:16:00Z"/>
                <w:lang w:val="en-US" w:eastAsia="zh-CN"/>
              </w:rPr>
            </w:pPr>
            <w:ins w:id="523"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24" w:author="P_R2#130_Rappv1" w:date="2025-07-25T17:16:00Z"/>
              </w:rPr>
            </w:pPr>
            <w:ins w:id="525" w:author="P_R2#130_Rappv1" w:date="2025-07-25T17:16:00Z">
              <w:r>
                <w:t>…</w:t>
              </w:r>
            </w:ins>
          </w:p>
        </w:tc>
      </w:tr>
    </w:tbl>
    <w:p w14:paraId="571DF6BF" w14:textId="77777777" w:rsidR="00F72710" w:rsidRDefault="00F72710" w:rsidP="00F72710">
      <w:pPr>
        <w:rPr>
          <w:ins w:id="526" w:author="P_R2#130_Rappv1" w:date="2025-07-25T17:16:00Z"/>
        </w:rPr>
      </w:pPr>
    </w:p>
    <w:p w14:paraId="338FE65D" w14:textId="77777777" w:rsidR="00F72710" w:rsidRDefault="00F72710" w:rsidP="00F72710">
      <w:pPr>
        <w:rPr>
          <w:ins w:id="527" w:author="P_R2#130_Rappv1" w:date="2025-07-25T17:16:00Z"/>
        </w:rPr>
      </w:pPr>
    </w:p>
    <w:p w14:paraId="3285439F" w14:textId="77777777" w:rsidR="00F72710" w:rsidRDefault="00F72710" w:rsidP="00F7271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a9"/>
        <w:tblW w:w="14312" w:type="dxa"/>
        <w:tblLook w:val="04A0" w:firstRow="1" w:lastRow="0" w:firstColumn="1" w:lastColumn="0" w:noHBand="0" w:noVBand="1"/>
      </w:tblPr>
      <w:tblGrid>
        <w:gridCol w:w="2090"/>
        <w:gridCol w:w="1283"/>
        <w:gridCol w:w="10939"/>
      </w:tblGrid>
      <w:tr w:rsidR="00F72710" w14:paraId="5FB198E0" w14:textId="77777777" w:rsidTr="008A6C0B">
        <w:trPr>
          <w:ins w:id="530"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1" w:author="P_R2#130_Rappv1" w:date="2025-07-25T17:16:00Z"/>
                <w:b/>
                <w:bCs/>
                <w:lang w:eastAsia="sv-SE"/>
              </w:rPr>
            </w:pPr>
            <w:ins w:id="532"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3" w:author="P_R2#130_Rappv1" w:date="2025-07-25T17:16:00Z"/>
                <w:b/>
                <w:bCs/>
                <w:lang w:eastAsia="sv-SE"/>
              </w:rPr>
            </w:pPr>
            <w:ins w:id="534" w:author="P_R2#130_Rappv1" w:date="2025-07-25T17:16:00Z">
              <w:r>
                <w:rPr>
                  <w:b/>
                  <w:bCs/>
                </w:rPr>
                <w:t>Yes or No</w:t>
              </w:r>
            </w:ins>
          </w:p>
        </w:tc>
        <w:tc>
          <w:tcPr>
            <w:tcW w:w="10939" w:type="dxa"/>
            <w:shd w:val="clear" w:color="auto" w:fill="E7E6E6" w:themeFill="background2"/>
            <w:vAlign w:val="center"/>
          </w:tcPr>
          <w:p w14:paraId="47854B96" w14:textId="77777777" w:rsidR="00F72710" w:rsidRPr="00723BCA" w:rsidRDefault="00F72710" w:rsidP="008A6C0B">
            <w:pPr>
              <w:jc w:val="center"/>
              <w:rPr>
                <w:ins w:id="535" w:author="P_R2#130_Rappv1" w:date="2025-07-25T17:16:00Z"/>
                <w:b/>
                <w:bCs/>
                <w:lang w:eastAsia="sv-SE"/>
              </w:rPr>
            </w:pPr>
            <w:ins w:id="536" w:author="P_R2#130_Rappv1" w:date="2025-07-25T17:16:00Z">
              <w:r>
                <w:rPr>
                  <w:b/>
                  <w:bCs/>
                  <w:lang w:eastAsia="sv-SE"/>
                </w:rPr>
                <w:t>Comments</w:t>
              </w:r>
            </w:ins>
          </w:p>
        </w:tc>
      </w:tr>
      <w:tr w:rsidR="00F72710" w14:paraId="2A330B66" w14:textId="77777777" w:rsidTr="008A6C0B">
        <w:trPr>
          <w:ins w:id="537" w:author="P_R2#130_Rappv1" w:date="2025-07-25T17:16:00Z"/>
        </w:trPr>
        <w:tc>
          <w:tcPr>
            <w:tcW w:w="0" w:type="auto"/>
            <w:vAlign w:val="center"/>
          </w:tcPr>
          <w:p w14:paraId="3B42ABFB" w14:textId="036EFBEA" w:rsidR="00F72710" w:rsidRPr="00C82BBC" w:rsidRDefault="0087243E" w:rsidP="008A6C0B">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AB77F6" w14:paraId="7F6FA8EC" w14:textId="77777777" w:rsidTr="008A6C0B">
        <w:trPr>
          <w:ins w:id="544" w:author="P_R2#130_Rappv1" w:date="2025-07-25T17:16:00Z"/>
        </w:trPr>
        <w:tc>
          <w:tcPr>
            <w:tcW w:w="0" w:type="auto"/>
            <w:vAlign w:val="center"/>
          </w:tcPr>
          <w:p w14:paraId="03491DC7" w14:textId="539A1741" w:rsidR="00AB77F6" w:rsidRPr="00BC1D66" w:rsidRDefault="00AB77F6" w:rsidP="00AB77F6">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270806FA" w14:textId="597AE8C9" w:rsidR="00AB77F6" w:rsidRPr="00BC1D66" w:rsidRDefault="00AB77F6" w:rsidP="00AB77F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49" w:author="P_R2#130_Rappv1" w:date="2025-07-25T17:16:00Z"/>
                <w:rFonts w:eastAsiaTheme="minorEastAsia"/>
              </w:rPr>
            </w:pPr>
          </w:p>
        </w:tc>
      </w:tr>
      <w:tr w:rsidR="007066D9" w14:paraId="10B3098B" w14:textId="77777777" w:rsidTr="008A6C0B">
        <w:trPr>
          <w:ins w:id="550" w:author="P_R2#130_Rappv1" w:date="2025-07-25T17:16:00Z"/>
        </w:trPr>
        <w:tc>
          <w:tcPr>
            <w:tcW w:w="0" w:type="auto"/>
            <w:vAlign w:val="center"/>
          </w:tcPr>
          <w:p w14:paraId="79B050A7" w14:textId="1AEA5227" w:rsidR="007066D9" w:rsidRPr="00A512F5" w:rsidRDefault="007066D9" w:rsidP="007066D9">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55" w:author="P_R2#130_Rappv1" w:date="2025-07-25T17:16:00Z"/>
                <w:rFonts w:eastAsiaTheme="minorEastAsia"/>
              </w:rPr>
            </w:pPr>
          </w:p>
        </w:tc>
      </w:tr>
      <w:tr w:rsidR="00D62CD5" w14:paraId="31959E5D" w14:textId="77777777" w:rsidTr="008A6C0B">
        <w:trPr>
          <w:ins w:id="556" w:author="P_R2#130_Rappv1" w:date="2025-07-25T17:16:00Z"/>
        </w:trPr>
        <w:tc>
          <w:tcPr>
            <w:tcW w:w="0" w:type="auto"/>
            <w:vAlign w:val="center"/>
          </w:tcPr>
          <w:p w14:paraId="3F81C4CE" w14:textId="710EB232" w:rsidR="00D62CD5" w:rsidRPr="005A4A7F" w:rsidRDefault="00D62CD5" w:rsidP="00D62CD5">
            <w:pPr>
              <w:jc w:val="center"/>
              <w:rPr>
                <w:ins w:id="557"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58"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0" w:author="P_R2#130_Rappv1" w:date="2025-07-25T17:16:00Z"/>
        </w:trPr>
        <w:tc>
          <w:tcPr>
            <w:tcW w:w="0" w:type="auto"/>
            <w:vAlign w:val="center"/>
          </w:tcPr>
          <w:p w14:paraId="53E921C3" w14:textId="5FE47E91" w:rsidR="00D62CD5" w:rsidRDefault="0000653B" w:rsidP="00D62CD5">
            <w:pPr>
              <w:jc w:val="center"/>
              <w:rPr>
                <w:ins w:id="561" w:author="P_R2#130_Rappv1" w:date="2025-07-25T17:16:00Z"/>
                <w:lang w:eastAsia="sv-SE"/>
              </w:rPr>
            </w:pPr>
            <w:proofErr w:type="spellStart"/>
            <w:r>
              <w:rPr>
                <w:lang w:eastAsia="sv-SE"/>
              </w:rPr>
              <w:t>InterDigital</w:t>
            </w:r>
            <w:proofErr w:type="spellEnd"/>
          </w:p>
        </w:tc>
        <w:tc>
          <w:tcPr>
            <w:tcW w:w="0" w:type="auto"/>
            <w:vAlign w:val="center"/>
          </w:tcPr>
          <w:p w14:paraId="31C116B9" w14:textId="4C97D475" w:rsidR="00D62CD5" w:rsidRDefault="0000653B" w:rsidP="00D62CD5">
            <w:pPr>
              <w:jc w:val="center"/>
              <w:rPr>
                <w:ins w:id="562"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3" w:author="P_R2#130_Rappv1" w:date="2025-07-25T17:16:00Z"/>
                <w:lang w:eastAsia="sv-SE"/>
              </w:rPr>
            </w:pPr>
          </w:p>
        </w:tc>
      </w:tr>
      <w:tr w:rsidR="008A6C0B" w14:paraId="63725EB3" w14:textId="77777777" w:rsidTr="008A6C0B">
        <w:trPr>
          <w:ins w:id="564" w:author="P_R2#130_Rappv1" w:date="2025-07-25T17:16:00Z"/>
        </w:trPr>
        <w:tc>
          <w:tcPr>
            <w:tcW w:w="0" w:type="auto"/>
            <w:vAlign w:val="center"/>
          </w:tcPr>
          <w:p w14:paraId="6DA1ED0E" w14:textId="1E498F04" w:rsidR="008A6C0B" w:rsidRDefault="008A6C0B" w:rsidP="008A6C0B">
            <w:pPr>
              <w:jc w:val="center"/>
              <w:rPr>
                <w:ins w:id="5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810326F" w14:textId="0700591C" w:rsidR="008A6C0B" w:rsidRDefault="008A6C0B" w:rsidP="008A6C0B">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67" w:author="P_R2#130_Rappv1" w:date="2025-07-25T17:16:00Z"/>
              </w:rPr>
            </w:pPr>
            <w:r>
              <w:rPr>
                <w:rFonts w:eastAsiaTheme="minorEastAsia" w:hint="eastAsia"/>
              </w:rPr>
              <w:t>F</w:t>
            </w:r>
            <w:r>
              <w:rPr>
                <w:rFonts w:eastAsiaTheme="minorEastAsia"/>
              </w:rPr>
              <w:t xml:space="preserve">or authentication procedure, we agree to add </w:t>
            </w:r>
            <w:proofErr w:type="gramStart"/>
            <w:r>
              <w:rPr>
                <w:rFonts w:eastAsiaTheme="minorEastAsia"/>
              </w:rPr>
              <w:t>a 128</w:t>
            </w:r>
            <w:proofErr w:type="gramEnd"/>
            <w:r>
              <w:rPr>
                <w:rFonts w:eastAsiaTheme="minorEastAsia"/>
              </w:rPr>
              <w:t xml:space="preserve"> bit security parameters in paging message. </w:t>
            </w:r>
          </w:p>
        </w:tc>
      </w:tr>
      <w:tr w:rsidR="008A6C0B" w14:paraId="6BE6AC0E" w14:textId="77777777" w:rsidTr="008A6C0B">
        <w:trPr>
          <w:ins w:id="568" w:author="P_R2#130_Rappv1" w:date="2025-07-25T17:16:00Z"/>
        </w:trPr>
        <w:tc>
          <w:tcPr>
            <w:tcW w:w="0" w:type="auto"/>
            <w:vAlign w:val="center"/>
          </w:tcPr>
          <w:p w14:paraId="35A7F137" w14:textId="768EE7FC" w:rsidR="008A6C0B" w:rsidRDefault="00215560" w:rsidP="008A6C0B">
            <w:pPr>
              <w:jc w:val="center"/>
              <w:rPr>
                <w:ins w:id="56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06DD8BF2" w14:textId="266D226A" w:rsidR="008A6C0B" w:rsidRPr="00215560" w:rsidRDefault="00215560" w:rsidP="008A6C0B">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2" w:author="P_R2#130_Rappv1" w:date="2025-07-25T17:16:00Z"/>
        </w:trPr>
        <w:tc>
          <w:tcPr>
            <w:tcW w:w="0" w:type="auto"/>
            <w:vAlign w:val="center"/>
          </w:tcPr>
          <w:p w14:paraId="0B638076" w14:textId="27F93771" w:rsidR="0077744C" w:rsidRDefault="0077744C" w:rsidP="0077744C">
            <w:pPr>
              <w:jc w:val="center"/>
              <w:rPr>
                <w:ins w:id="573"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74"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75" w:author="P_R2#130_Rappv1" w:date="2025-07-25T17:16:00Z"/>
                <w:lang w:eastAsia="sv-SE"/>
              </w:rPr>
            </w:pPr>
          </w:p>
        </w:tc>
      </w:tr>
      <w:tr w:rsidR="00235C65" w14:paraId="7112C2B3" w14:textId="77777777" w:rsidTr="008F47C9">
        <w:trPr>
          <w:ins w:id="576" w:author="P_R2#130_Rappv1" w:date="2025-07-25T17:16:00Z"/>
        </w:trPr>
        <w:tc>
          <w:tcPr>
            <w:tcW w:w="0" w:type="auto"/>
            <w:vAlign w:val="center"/>
          </w:tcPr>
          <w:p w14:paraId="60907BA5" w14:textId="77777777" w:rsidR="00235C65" w:rsidRPr="00DF30D2" w:rsidRDefault="00235C65" w:rsidP="008F47C9">
            <w:pPr>
              <w:jc w:val="center"/>
              <w:rPr>
                <w:ins w:id="577" w:author="P_R2#130_Rappv1" w:date="2025-07-25T17:16:00Z"/>
                <w:rFonts w:eastAsiaTheme="minorEastAsia"/>
              </w:rPr>
            </w:pPr>
            <w:r>
              <w:rPr>
                <w:rFonts w:eastAsiaTheme="minorEastAsia" w:hint="eastAsia"/>
              </w:rPr>
              <w:t>Lenovo</w:t>
            </w:r>
          </w:p>
        </w:tc>
        <w:tc>
          <w:tcPr>
            <w:tcW w:w="0" w:type="auto"/>
            <w:vAlign w:val="center"/>
          </w:tcPr>
          <w:p w14:paraId="21E44D59" w14:textId="77777777" w:rsidR="00235C65" w:rsidRPr="00DF30D2" w:rsidRDefault="00235C65" w:rsidP="008F47C9">
            <w:pPr>
              <w:jc w:val="center"/>
              <w:rPr>
                <w:ins w:id="578" w:author="P_R2#130_Rappv1" w:date="2025-07-25T17:16:00Z"/>
                <w:rFonts w:eastAsiaTheme="minorEastAsia"/>
              </w:rPr>
            </w:pPr>
            <w:r>
              <w:rPr>
                <w:rFonts w:eastAsiaTheme="minorEastAsia" w:hint="eastAsia"/>
              </w:rPr>
              <w:t>Yes</w:t>
            </w:r>
          </w:p>
        </w:tc>
        <w:tc>
          <w:tcPr>
            <w:tcW w:w="10939" w:type="dxa"/>
            <w:vAlign w:val="center"/>
          </w:tcPr>
          <w:p w14:paraId="4E781D8E" w14:textId="77777777" w:rsidR="00235C65" w:rsidRDefault="00235C65" w:rsidP="008F47C9">
            <w:pPr>
              <w:rPr>
                <w:ins w:id="579" w:author="P_R2#130_Rappv1" w:date="2025-07-25T17:16:00Z"/>
                <w:lang w:eastAsia="sv-SE"/>
              </w:rPr>
            </w:pPr>
          </w:p>
        </w:tc>
      </w:tr>
      <w:tr w:rsidR="008A6C0B" w14:paraId="6FC06841" w14:textId="77777777" w:rsidTr="008A6C0B">
        <w:trPr>
          <w:ins w:id="580" w:author="P_R2#130_Rappv1" w:date="2025-07-25T17:16:00Z"/>
        </w:trPr>
        <w:tc>
          <w:tcPr>
            <w:tcW w:w="0" w:type="auto"/>
            <w:vAlign w:val="center"/>
          </w:tcPr>
          <w:p w14:paraId="0C947CBE" w14:textId="74C0381C" w:rsidR="008A6C0B" w:rsidRDefault="00660E14" w:rsidP="008A6C0B">
            <w:pPr>
              <w:jc w:val="center"/>
              <w:rPr>
                <w:ins w:id="581" w:author="P_R2#130_Rappv1" w:date="2025-07-25T17:16:00Z"/>
                <w:lang w:eastAsia="sv-SE"/>
              </w:rPr>
            </w:pPr>
            <w:r>
              <w:rPr>
                <w:lang w:eastAsia="sv-SE"/>
              </w:rPr>
              <w:t>Qualcomm</w:t>
            </w:r>
          </w:p>
        </w:tc>
        <w:tc>
          <w:tcPr>
            <w:tcW w:w="0" w:type="auto"/>
            <w:vAlign w:val="center"/>
          </w:tcPr>
          <w:p w14:paraId="37822A30" w14:textId="1B3615D1" w:rsidR="008A6C0B" w:rsidRDefault="00660E14" w:rsidP="008A6C0B">
            <w:pPr>
              <w:jc w:val="center"/>
              <w:rPr>
                <w:ins w:id="582" w:author="P_R2#130_Rappv1" w:date="2025-07-25T17:16:00Z"/>
                <w:lang w:eastAsia="sv-SE"/>
              </w:rPr>
            </w:pPr>
            <w:r>
              <w:rPr>
                <w:lang w:eastAsia="sv-SE"/>
              </w:rPr>
              <w:t>Yes</w:t>
            </w:r>
          </w:p>
        </w:tc>
        <w:tc>
          <w:tcPr>
            <w:tcW w:w="10939" w:type="dxa"/>
            <w:vAlign w:val="center"/>
          </w:tcPr>
          <w:p w14:paraId="179950E0" w14:textId="77777777" w:rsidR="008A6C0B" w:rsidRDefault="008A6C0B" w:rsidP="008A6C0B">
            <w:pPr>
              <w:rPr>
                <w:ins w:id="583" w:author="P_R2#130_Rappv1" w:date="2025-07-25T17:16:00Z"/>
                <w:lang w:eastAsia="sv-SE"/>
              </w:rPr>
            </w:pPr>
          </w:p>
        </w:tc>
      </w:tr>
      <w:tr w:rsidR="00A553E0" w14:paraId="4BA9B4EB" w14:textId="77777777" w:rsidTr="008A6C0B">
        <w:trPr>
          <w:ins w:id="584" w:author="RAN2 #130post" w:date="2025-07-31T16:33:00Z"/>
        </w:trPr>
        <w:tc>
          <w:tcPr>
            <w:tcW w:w="0" w:type="auto"/>
            <w:vAlign w:val="center"/>
          </w:tcPr>
          <w:p w14:paraId="372F2D26" w14:textId="426DF66A" w:rsidR="00A553E0" w:rsidRDefault="00A553E0" w:rsidP="008A6C0B">
            <w:pPr>
              <w:jc w:val="center"/>
              <w:rPr>
                <w:ins w:id="585" w:author="RAN2 #130post" w:date="2025-07-31T16:33:00Z"/>
                <w:lang w:eastAsia="sv-SE"/>
              </w:rPr>
            </w:pPr>
            <w:r>
              <w:rPr>
                <w:rFonts w:eastAsiaTheme="minorEastAsia" w:hint="eastAsia"/>
              </w:rPr>
              <w:t>CATT</w:t>
            </w:r>
          </w:p>
        </w:tc>
        <w:tc>
          <w:tcPr>
            <w:tcW w:w="0" w:type="auto"/>
            <w:vAlign w:val="center"/>
          </w:tcPr>
          <w:p w14:paraId="27E3D8A8" w14:textId="0F932271" w:rsidR="00A553E0" w:rsidRDefault="00A553E0" w:rsidP="008A6C0B">
            <w:pPr>
              <w:jc w:val="center"/>
              <w:rPr>
                <w:ins w:id="586" w:author="RAN2 #130post" w:date="2025-07-31T16:33:00Z"/>
                <w:lang w:eastAsia="sv-SE"/>
              </w:rPr>
            </w:pPr>
            <w:r>
              <w:rPr>
                <w:rFonts w:eastAsiaTheme="minorEastAsia" w:hint="eastAsia"/>
              </w:rPr>
              <w:t>Yes</w:t>
            </w:r>
          </w:p>
        </w:tc>
        <w:tc>
          <w:tcPr>
            <w:tcW w:w="10939" w:type="dxa"/>
            <w:vAlign w:val="center"/>
          </w:tcPr>
          <w:p w14:paraId="6AFB744E" w14:textId="77777777" w:rsidR="00A553E0" w:rsidRDefault="00A553E0" w:rsidP="008A6C0B">
            <w:pPr>
              <w:rPr>
                <w:ins w:id="587" w:author="RAN2 #130post" w:date="2025-07-31T16:33:00Z"/>
                <w:lang w:eastAsia="sv-SE"/>
              </w:rPr>
            </w:pPr>
          </w:p>
        </w:tc>
      </w:tr>
    </w:tbl>
    <w:p w14:paraId="436C7F5F" w14:textId="77777777" w:rsidR="00F72710" w:rsidRDefault="00F72710" w:rsidP="00F72710">
      <w:pPr>
        <w:rPr>
          <w:ins w:id="588" w:author="P_R2#130_Rappv1" w:date="2025-07-25T17:16:00Z"/>
        </w:rPr>
      </w:pPr>
    </w:p>
    <w:p w14:paraId="345F3FCC" w14:textId="77777777" w:rsidR="00F72710" w:rsidRPr="003B0A65" w:rsidRDefault="00F72710" w:rsidP="00F72710">
      <w:pPr>
        <w:pStyle w:val="3"/>
        <w:rPr>
          <w:ins w:id="589" w:author="P_R2#130_Rappv1" w:date="2025-07-25T17:16:00Z"/>
        </w:rPr>
      </w:pPr>
      <w:ins w:id="590"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a9"/>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91" w:author="P_R2#130_Rappv1" w:date="2025-07-25T17:16:00Z"/>
        </w:trPr>
        <w:tc>
          <w:tcPr>
            <w:tcW w:w="1533" w:type="dxa"/>
          </w:tcPr>
          <w:p w14:paraId="451F383F" w14:textId="77777777" w:rsidR="00F72710" w:rsidRPr="00565AA0" w:rsidRDefault="00F72710" w:rsidP="008A6C0B">
            <w:pPr>
              <w:rPr>
                <w:ins w:id="592" w:author="P_R2#130_Rappv1" w:date="2025-07-25T17:16:00Z"/>
              </w:rPr>
            </w:pPr>
            <w:ins w:id="593"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4" w:author="P_R2#130_Rappv1" w:date="2025-07-25T17:16:00Z"/>
                <w:rFonts w:eastAsiaTheme="minorEastAsia"/>
              </w:rPr>
            </w:pPr>
            <w:ins w:id="595"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a7"/>
              <w:numPr>
                <w:ilvl w:val="0"/>
                <w:numId w:val="4"/>
              </w:numPr>
              <w:tabs>
                <w:tab w:val="left" w:pos="992"/>
              </w:tabs>
              <w:rPr>
                <w:ins w:id="596" w:author="P_R2#130_Rappv1" w:date="2025-07-25T17:16:00Z"/>
              </w:rPr>
            </w:pPr>
            <w:ins w:id="597"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a7"/>
              <w:numPr>
                <w:ilvl w:val="0"/>
                <w:numId w:val="4"/>
              </w:numPr>
              <w:tabs>
                <w:tab w:val="left" w:pos="992"/>
              </w:tabs>
              <w:rPr>
                <w:ins w:id="598" w:author="P_R2#130_Rappv1" w:date="2025-07-25T17:16:00Z"/>
              </w:rPr>
            </w:pPr>
            <w:ins w:id="599"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600" w:author="P_R2#130_Rappv1" w:date="2025-07-25T17:16:00Z"/>
              </w:rPr>
            </w:pPr>
            <w:ins w:id="601"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2" w:author="P_R2#130_Rappv1" w:date="2025-07-25T17:19:00Z"/>
        </w:rPr>
      </w:pPr>
    </w:p>
    <w:p w14:paraId="56B6BF40" w14:textId="60B903DD" w:rsidR="00F72710" w:rsidRDefault="00F72710" w:rsidP="00F72710">
      <w:pPr>
        <w:rPr>
          <w:ins w:id="603" w:author="P_R2#130_Rappv1" w:date="2025-07-25T17:16:00Z"/>
        </w:rPr>
      </w:pPr>
      <w:ins w:id="604" w:author="P_R2#130_Rappv1" w:date="2025-07-25T17:16:00Z">
        <w:r>
          <w:lastRenderedPageBreak/>
          <w:t xml:space="preserve">Given that the “more data indication” is a 1-bit field, and value 0 means there is no more data, </w:t>
        </w:r>
      </w:ins>
      <w:ins w:id="605" w:author="P_R2#130_Rappv1" w:date="2025-07-25T17:19:00Z">
        <w:r>
          <w:t>while</w:t>
        </w:r>
      </w:ins>
      <w:ins w:id="606"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7" w:author="P_R2#130_Rappv1" w:date="2025-07-25T17:16:00Z"/>
        </w:rPr>
      </w:pPr>
    </w:p>
    <w:p w14:paraId="4925E066" w14:textId="77777777" w:rsidR="00F72710" w:rsidRDefault="00F72710" w:rsidP="00F72710">
      <w:pPr>
        <w:outlineLvl w:val="2"/>
        <w:rPr>
          <w:ins w:id="608" w:author="P_R2#130_Rappv1" w:date="2025-07-25T17:16:00Z"/>
          <w:b/>
          <w:bCs/>
        </w:rPr>
      </w:pPr>
      <w:ins w:id="609"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a9"/>
        <w:tblW w:w="14312" w:type="dxa"/>
        <w:tblLook w:val="04A0" w:firstRow="1" w:lastRow="0" w:firstColumn="1" w:lastColumn="0" w:noHBand="0" w:noVBand="1"/>
      </w:tblPr>
      <w:tblGrid>
        <w:gridCol w:w="1854"/>
        <w:gridCol w:w="1519"/>
        <w:gridCol w:w="10939"/>
      </w:tblGrid>
      <w:tr w:rsidR="00F72710" w14:paraId="7E6B9DC6" w14:textId="77777777" w:rsidTr="008A6C0B">
        <w:trPr>
          <w:ins w:id="610"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11" w:author="P_R2#130_Rappv1" w:date="2025-07-25T17:16:00Z"/>
                <w:b/>
                <w:bCs/>
                <w:lang w:eastAsia="sv-SE"/>
              </w:rPr>
            </w:pPr>
            <w:ins w:id="612"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3" w:author="P_R2#130_Rappv1" w:date="2025-07-25T17:16:00Z"/>
                <w:b/>
                <w:bCs/>
                <w:lang w:eastAsia="sv-SE"/>
              </w:rPr>
            </w:pPr>
            <w:ins w:id="614" w:author="P_R2#130_Rappv1" w:date="2025-07-25T17:16:00Z">
              <w:r>
                <w:rPr>
                  <w:b/>
                  <w:bCs/>
                </w:rPr>
                <w:t>Yes or No</w:t>
              </w:r>
            </w:ins>
          </w:p>
        </w:tc>
        <w:tc>
          <w:tcPr>
            <w:tcW w:w="10939" w:type="dxa"/>
            <w:shd w:val="clear" w:color="auto" w:fill="E7E6E6" w:themeFill="background2"/>
            <w:vAlign w:val="center"/>
          </w:tcPr>
          <w:p w14:paraId="700B593E" w14:textId="77777777" w:rsidR="00F72710" w:rsidRPr="00723BCA" w:rsidRDefault="00F72710" w:rsidP="008A6C0B">
            <w:pPr>
              <w:jc w:val="center"/>
              <w:rPr>
                <w:ins w:id="615" w:author="P_R2#130_Rappv1" w:date="2025-07-25T17:16:00Z"/>
                <w:b/>
                <w:bCs/>
                <w:lang w:eastAsia="sv-SE"/>
              </w:rPr>
            </w:pPr>
            <w:ins w:id="616" w:author="P_R2#130_Rappv1" w:date="2025-07-25T17:16:00Z">
              <w:r>
                <w:rPr>
                  <w:b/>
                  <w:bCs/>
                  <w:lang w:eastAsia="sv-SE"/>
                </w:rPr>
                <w:t>Comments</w:t>
              </w:r>
            </w:ins>
          </w:p>
        </w:tc>
      </w:tr>
      <w:tr w:rsidR="00F72710" w14:paraId="2CF2718D" w14:textId="77777777" w:rsidTr="008A6C0B">
        <w:trPr>
          <w:ins w:id="617" w:author="P_R2#130_Rappv1" w:date="2025-07-25T17:16:00Z"/>
        </w:trPr>
        <w:tc>
          <w:tcPr>
            <w:tcW w:w="0" w:type="auto"/>
            <w:vAlign w:val="center"/>
          </w:tcPr>
          <w:p w14:paraId="0190B7AF" w14:textId="4B890798" w:rsidR="00F72710" w:rsidRPr="00C82BBC" w:rsidRDefault="0087243E" w:rsidP="008A6C0B">
            <w:pPr>
              <w:jc w:val="center"/>
              <w:rPr>
                <w:ins w:id="618" w:author="P_R2#130_Rappv1" w:date="2025-07-25T17:16:00Z"/>
                <w:rFonts w:eastAsiaTheme="minorEastAsia"/>
              </w:rPr>
            </w:pPr>
            <w:ins w:id="619"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20" w:author="P_R2#130_Rappv1" w:date="2025-07-25T17:16:00Z"/>
                <w:rFonts w:eastAsiaTheme="minorEastAsia"/>
              </w:rPr>
            </w:pPr>
            <w:ins w:id="621"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2" w:author="P_R2#130_Rappv1" w:date="2025-07-25T17:16:00Z"/>
                <w:rFonts w:eastAsia="Malgun Gothic"/>
                <w:lang w:eastAsia="ko-KR"/>
              </w:rPr>
            </w:pPr>
            <w:ins w:id="623" w:author="Apple - Zhibin Wu" w:date="2025-07-28T16:29:00Z">
              <w:r>
                <w:rPr>
                  <w:rFonts w:eastAsia="Malgun Gothic"/>
                  <w:lang w:eastAsia="ko-KR"/>
                </w:rPr>
                <w:t xml:space="preserve">If I understand correctly, </w:t>
              </w:r>
            </w:ins>
            <w:ins w:id="624" w:author="Apple - Zhibin Wu" w:date="2025-07-28T16:30:00Z">
              <w:r>
                <w:rPr>
                  <w:rFonts w:eastAsia="Malgun Gothic"/>
                  <w:lang w:eastAsia="ko-KR"/>
                </w:rPr>
                <w:t xml:space="preserve">“more data” is a MAC-layer indication of subsequent segments, not to indicate the “NAS layer” more data. We </w:t>
              </w:r>
            </w:ins>
            <w:ins w:id="625" w:author="Apple - Zhibin Wu" w:date="2025-07-28T16:31:00Z">
              <w:r>
                <w:rPr>
                  <w:rFonts w:eastAsia="Malgun Gothic"/>
                  <w:lang w:eastAsia="ko-KR"/>
                </w:rPr>
                <w:t xml:space="preserve">think the “0 SDU” means what </w:t>
              </w:r>
            </w:ins>
            <w:ins w:id="626" w:author="Apple - Zhibin Wu" w:date="2025-07-28T16:32:00Z">
              <w:r>
                <w:rPr>
                  <w:rFonts w:eastAsia="Malgun Gothic"/>
                  <w:lang w:eastAsia="ko-KR"/>
                </w:rPr>
                <w:t>it is as the name suggests, what the reader will do next is comple</w:t>
              </w:r>
            </w:ins>
            <w:ins w:id="627" w:author="Apple - Zhibin Wu" w:date="2025-07-28T16:33:00Z">
              <w:r>
                <w:rPr>
                  <w:rFonts w:eastAsia="Malgun Gothic"/>
                  <w:lang w:eastAsia="ko-KR"/>
                </w:rPr>
                <w:t>t</w:t>
              </w:r>
            </w:ins>
            <w:ins w:id="628" w:author="Apple - Zhibin Wu" w:date="2025-07-28T16:32:00Z">
              <w:r>
                <w:rPr>
                  <w:rFonts w:eastAsia="Malgun Gothic"/>
                  <w:lang w:eastAsia="ko-KR"/>
                </w:rPr>
                <w:t>e</w:t>
              </w:r>
            </w:ins>
            <w:ins w:id="629" w:author="Apple - Zhibin Wu" w:date="2025-07-28T16:33:00Z">
              <w:r>
                <w:rPr>
                  <w:rFonts w:eastAsia="Malgun Gothic"/>
                  <w:lang w:eastAsia="ko-KR"/>
                </w:rPr>
                <w:t>l</w:t>
              </w:r>
            </w:ins>
            <w:ins w:id="630" w:author="Apple - Zhibin Wu" w:date="2025-07-28T16:32:00Z">
              <w:r>
                <w:rPr>
                  <w:rFonts w:eastAsia="Malgun Gothic"/>
                  <w:lang w:eastAsia="ko-KR"/>
                </w:rPr>
                <w:t>y up to reader. The device does not need to suggest “1” in more data</w:t>
              </w:r>
            </w:ins>
            <w:ins w:id="631" w:author="Apple - Zhibin Wu" w:date="2025-07-28T16:33:00Z">
              <w:r>
                <w:rPr>
                  <w:rFonts w:eastAsia="Malgun Gothic"/>
                  <w:lang w:eastAsia="ko-KR"/>
                </w:rPr>
                <w:t xml:space="preserve"> indicator.</w:t>
              </w:r>
            </w:ins>
            <w:ins w:id="632" w:author="Apple - Zhibin Wu" w:date="2025-07-28T16:32:00Z">
              <w:r>
                <w:rPr>
                  <w:rFonts w:eastAsia="Malgun Gothic"/>
                  <w:lang w:eastAsia="ko-KR"/>
                </w:rPr>
                <w:t xml:space="preserve">  </w:t>
              </w:r>
            </w:ins>
          </w:p>
        </w:tc>
      </w:tr>
      <w:tr w:rsidR="00AB77F6" w14:paraId="53F869D9" w14:textId="77777777" w:rsidTr="008A6C0B">
        <w:trPr>
          <w:ins w:id="633" w:author="P_R2#130_Rappv1" w:date="2025-07-25T17:16:00Z"/>
        </w:trPr>
        <w:tc>
          <w:tcPr>
            <w:tcW w:w="0" w:type="auto"/>
            <w:vAlign w:val="center"/>
          </w:tcPr>
          <w:p w14:paraId="6BFB0463" w14:textId="5F49BEC6" w:rsidR="00AB77F6" w:rsidRPr="00BC1D66" w:rsidRDefault="00AB77F6" w:rsidP="00AB77F6">
            <w:pPr>
              <w:jc w:val="center"/>
              <w:rPr>
                <w:ins w:id="634" w:author="P_R2#130_Rappv1" w:date="2025-07-25T17:16:00Z"/>
                <w:rFonts w:eastAsiaTheme="minorEastAsia"/>
              </w:rPr>
            </w:pPr>
            <w:proofErr w:type="spellStart"/>
            <w:ins w:id="635" w:author="ASUSTeK-Erica" w:date="2025-07-29T09:16:00Z">
              <w:r w:rsidRPr="00A605D6">
                <w:rPr>
                  <w:rFonts w:eastAsiaTheme="minorEastAsia"/>
                </w:rPr>
                <w:t>ASUSTeK</w:t>
              </w:r>
            </w:ins>
            <w:proofErr w:type="spellEnd"/>
          </w:p>
        </w:tc>
        <w:tc>
          <w:tcPr>
            <w:tcW w:w="0" w:type="auto"/>
            <w:vAlign w:val="center"/>
          </w:tcPr>
          <w:p w14:paraId="17E445D3" w14:textId="2B28AD1D" w:rsidR="00AB77F6" w:rsidRPr="00BC1D66" w:rsidRDefault="00AB77F6" w:rsidP="00AB77F6">
            <w:pPr>
              <w:jc w:val="center"/>
              <w:rPr>
                <w:ins w:id="636" w:author="P_R2#130_Rappv1" w:date="2025-07-25T17:16:00Z"/>
                <w:rFonts w:eastAsiaTheme="minorEastAsia"/>
              </w:rPr>
            </w:pPr>
            <w:ins w:id="637"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8" w:author="P_R2#130_Rappv1" w:date="2025-07-25T17:16:00Z"/>
                <w:rFonts w:eastAsiaTheme="minorEastAsia"/>
              </w:rPr>
            </w:pPr>
            <w:ins w:id="639"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40" w:author="P_R2#130_Rappv1" w:date="2025-07-25T17:16:00Z"/>
        </w:trPr>
        <w:tc>
          <w:tcPr>
            <w:tcW w:w="0" w:type="auto"/>
            <w:vAlign w:val="center"/>
          </w:tcPr>
          <w:p w14:paraId="7C018491" w14:textId="166C2073" w:rsidR="007066D9" w:rsidRPr="00A512F5" w:rsidRDefault="007066D9" w:rsidP="007066D9">
            <w:pPr>
              <w:jc w:val="center"/>
              <w:rPr>
                <w:ins w:id="641" w:author="P_R2#130_Rappv1" w:date="2025-07-25T17:16:00Z"/>
                <w:rFonts w:eastAsiaTheme="minorEastAsia"/>
              </w:rPr>
            </w:pPr>
            <w:ins w:id="642"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3" w:author="P_R2#130_Rappv1" w:date="2025-07-25T17:16:00Z"/>
                <w:rFonts w:eastAsiaTheme="minorEastAsia"/>
              </w:rPr>
            </w:pPr>
            <w:ins w:id="644"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5" w:author="P_R2#130_Rappv1" w:date="2025-07-25T17:16:00Z"/>
                <w:rFonts w:eastAsiaTheme="minorEastAsia"/>
              </w:rPr>
            </w:pPr>
            <w:ins w:id="646"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7" w:author="P_R2#130_Rappv1" w:date="2025-07-25T17:16:00Z"/>
        </w:trPr>
        <w:tc>
          <w:tcPr>
            <w:tcW w:w="0" w:type="auto"/>
            <w:vAlign w:val="center"/>
          </w:tcPr>
          <w:p w14:paraId="1121EE55" w14:textId="42275D37" w:rsidR="00D62CD5" w:rsidRPr="005A4A7F" w:rsidRDefault="00D62CD5" w:rsidP="00D62CD5">
            <w:pPr>
              <w:jc w:val="center"/>
              <w:rPr>
                <w:ins w:id="648"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49"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50"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D62CD5" w14:paraId="1636B1DD" w14:textId="77777777" w:rsidTr="008A6C0B">
        <w:trPr>
          <w:ins w:id="651" w:author="P_R2#130_Rappv1" w:date="2025-07-25T17:16:00Z"/>
        </w:trPr>
        <w:tc>
          <w:tcPr>
            <w:tcW w:w="0" w:type="auto"/>
            <w:vAlign w:val="center"/>
          </w:tcPr>
          <w:p w14:paraId="6767F97A" w14:textId="2A7814F4" w:rsidR="00D62CD5" w:rsidRDefault="00D363BF" w:rsidP="00D62CD5">
            <w:pPr>
              <w:jc w:val="center"/>
              <w:rPr>
                <w:ins w:id="652" w:author="P_R2#130_Rappv1" w:date="2025-07-25T17:16:00Z"/>
                <w:lang w:eastAsia="sv-SE"/>
              </w:rPr>
            </w:pPr>
            <w:proofErr w:type="spellStart"/>
            <w:r>
              <w:rPr>
                <w:lang w:eastAsia="sv-SE"/>
              </w:rPr>
              <w:t>InterDigital</w:t>
            </w:r>
            <w:proofErr w:type="spellEnd"/>
          </w:p>
        </w:tc>
        <w:tc>
          <w:tcPr>
            <w:tcW w:w="0" w:type="auto"/>
            <w:vAlign w:val="center"/>
          </w:tcPr>
          <w:p w14:paraId="1ADAAF4A" w14:textId="27E83FAF" w:rsidR="00D62CD5" w:rsidRDefault="00D363BF" w:rsidP="00D62CD5">
            <w:pPr>
              <w:jc w:val="center"/>
              <w:rPr>
                <w:ins w:id="653"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4"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5" w:author="P_R2#130_Rappv1" w:date="2025-07-25T17:16:00Z"/>
        </w:trPr>
        <w:tc>
          <w:tcPr>
            <w:tcW w:w="0" w:type="auto"/>
            <w:vAlign w:val="center"/>
          </w:tcPr>
          <w:p w14:paraId="4B5218B1" w14:textId="5F924613" w:rsidR="008A6C0B" w:rsidRDefault="008A6C0B" w:rsidP="008A6C0B">
            <w:pPr>
              <w:jc w:val="center"/>
              <w:rPr>
                <w:ins w:id="656"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78A1AFD" w14:textId="1E33DCCA" w:rsidR="008A6C0B" w:rsidRDefault="0099152D" w:rsidP="0099152D">
            <w:pPr>
              <w:jc w:val="center"/>
              <w:rPr>
                <w:ins w:id="657"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58"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w:t>
            </w:r>
            <w:proofErr w:type="spellStart"/>
            <w:r w:rsidR="0099152D">
              <w:rPr>
                <w:rFonts w:eastAsiaTheme="minorEastAsia"/>
              </w:rPr>
              <w:t>davice</w:t>
            </w:r>
            <w:proofErr w:type="spellEnd"/>
            <w:r w:rsidR="0099152D">
              <w:rPr>
                <w:rFonts w:eastAsiaTheme="minorEastAsia"/>
              </w:rPr>
              <w:t xml:space="preserve"> again later. </w:t>
            </w:r>
          </w:p>
        </w:tc>
      </w:tr>
      <w:tr w:rsidR="008A6C0B" w14:paraId="3F0179D5" w14:textId="77777777" w:rsidTr="008A6C0B">
        <w:trPr>
          <w:ins w:id="659" w:author="P_R2#130_Rappv1" w:date="2025-07-25T17:16:00Z"/>
        </w:trPr>
        <w:tc>
          <w:tcPr>
            <w:tcW w:w="0" w:type="auto"/>
            <w:vAlign w:val="center"/>
          </w:tcPr>
          <w:p w14:paraId="11BBBC16" w14:textId="7A6CA9BC" w:rsidR="008A6C0B" w:rsidRDefault="000F2C4B" w:rsidP="008A6C0B">
            <w:pPr>
              <w:jc w:val="center"/>
              <w:rPr>
                <w:ins w:id="660"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A2B57FB" w14:textId="7F6DB451" w:rsidR="008A6C0B" w:rsidRPr="000F2C4B" w:rsidRDefault="000F2C4B" w:rsidP="008A6C0B">
            <w:pPr>
              <w:jc w:val="center"/>
              <w:rPr>
                <w:ins w:id="661"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62"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7F304E" w14:paraId="574040D5" w14:textId="77777777" w:rsidTr="008A6C0B">
        <w:trPr>
          <w:ins w:id="663" w:author="P_R2#130_Rappv1" w:date="2025-07-25T17:16:00Z"/>
        </w:trPr>
        <w:tc>
          <w:tcPr>
            <w:tcW w:w="0" w:type="auto"/>
            <w:vAlign w:val="center"/>
          </w:tcPr>
          <w:p w14:paraId="36ABC6CF" w14:textId="204A1CCA" w:rsidR="007F304E" w:rsidRDefault="007F304E" w:rsidP="007F304E">
            <w:pPr>
              <w:jc w:val="center"/>
              <w:rPr>
                <w:ins w:id="664" w:author="P_R2#130_Rappv1" w:date="2025-07-25T17:16:00Z"/>
                <w:lang w:eastAsia="sv-SE"/>
              </w:rPr>
            </w:pPr>
            <w:r>
              <w:rPr>
                <w:lang w:eastAsia="sv-SE"/>
              </w:rPr>
              <w:t>Ericsson</w:t>
            </w:r>
          </w:p>
        </w:tc>
        <w:tc>
          <w:tcPr>
            <w:tcW w:w="0" w:type="auto"/>
            <w:vAlign w:val="center"/>
          </w:tcPr>
          <w:p w14:paraId="76F6B249" w14:textId="563F3AE3" w:rsidR="007F304E" w:rsidRDefault="007F304E" w:rsidP="007F304E">
            <w:pPr>
              <w:jc w:val="center"/>
              <w:rPr>
                <w:ins w:id="665"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6"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E90C32" w14:paraId="3CC144F6" w14:textId="77777777" w:rsidTr="008F47C9">
        <w:trPr>
          <w:ins w:id="667" w:author="P_R2#130_Rappv1" w:date="2025-07-25T17:16:00Z"/>
        </w:trPr>
        <w:tc>
          <w:tcPr>
            <w:tcW w:w="0" w:type="auto"/>
            <w:vAlign w:val="center"/>
          </w:tcPr>
          <w:p w14:paraId="7A9ECC8C" w14:textId="77777777" w:rsidR="00E90C32" w:rsidRPr="00460668" w:rsidRDefault="00E90C32" w:rsidP="008F47C9">
            <w:pPr>
              <w:jc w:val="center"/>
              <w:rPr>
                <w:ins w:id="668" w:author="P_R2#130_Rappv1" w:date="2025-07-25T17:16:00Z"/>
                <w:rFonts w:eastAsiaTheme="minorEastAsia"/>
              </w:rPr>
            </w:pPr>
            <w:r>
              <w:rPr>
                <w:rFonts w:eastAsiaTheme="minorEastAsia" w:hint="eastAsia"/>
              </w:rPr>
              <w:t>Lenovo</w:t>
            </w:r>
          </w:p>
        </w:tc>
        <w:tc>
          <w:tcPr>
            <w:tcW w:w="0" w:type="auto"/>
            <w:vAlign w:val="center"/>
          </w:tcPr>
          <w:p w14:paraId="3919FEAC" w14:textId="77777777" w:rsidR="00E90C32" w:rsidRPr="00460668" w:rsidRDefault="00E90C32" w:rsidP="008F47C9">
            <w:pPr>
              <w:jc w:val="center"/>
              <w:rPr>
                <w:ins w:id="669" w:author="P_R2#130_Rappv1" w:date="2025-07-25T17:16:00Z"/>
                <w:rFonts w:eastAsiaTheme="minorEastAsia"/>
              </w:rPr>
            </w:pPr>
            <w:r>
              <w:rPr>
                <w:rFonts w:eastAsiaTheme="minorEastAsia" w:hint="eastAsia"/>
              </w:rPr>
              <w:t>Yes</w:t>
            </w:r>
          </w:p>
        </w:tc>
        <w:tc>
          <w:tcPr>
            <w:tcW w:w="10939" w:type="dxa"/>
            <w:vAlign w:val="center"/>
          </w:tcPr>
          <w:p w14:paraId="354BEC9E" w14:textId="417A90AB" w:rsidR="00E90C32" w:rsidRPr="00534504" w:rsidRDefault="00E90C32" w:rsidP="008F47C9">
            <w:pPr>
              <w:rPr>
                <w:ins w:id="670"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w:t>
            </w:r>
            <w:r>
              <w:rPr>
                <w:rFonts w:eastAsiaTheme="minorEastAsia" w:hint="eastAsia"/>
              </w:rPr>
              <w:lastRenderedPageBreak/>
              <w:t xml:space="preserve">know when it will </w:t>
            </w:r>
            <w:r>
              <w:rPr>
                <w:rFonts w:eastAsiaTheme="minorEastAsia"/>
              </w:rPr>
              <w:t>be coming</w:t>
            </w:r>
            <w:r>
              <w:rPr>
                <w:rFonts w:eastAsiaTheme="minorEastAsia" w:hint="eastAsia"/>
              </w:rPr>
              <w:t>.</w:t>
            </w:r>
          </w:p>
        </w:tc>
      </w:tr>
      <w:tr w:rsidR="0007441B" w14:paraId="34B45EA7" w14:textId="77777777" w:rsidTr="008A6C0B">
        <w:trPr>
          <w:ins w:id="671" w:author="P_R2#130_Rappv1" w:date="2025-07-25T17:16:00Z"/>
        </w:trPr>
        <w:tc>
          <w:tcPr>
            <w:tcW w:w="0" w:type="auto"/>
            <w:vAlign w:val="center"/>
          </w:tcPr>
          <w:p w14:paraId="5704145A" w14:textId="77E85A7F" w:rsidR="0007441B" w:rsidRPr="00E90C32" w:rsidRDefault="0007441B" w:rsidP="0007441B">
            <w:pPr>
              <w:jc w:val="center"/>
              <w:rPr>
                <w:ins w:id="672" w:author="P_R2#130_Rappv1" w:date="2025-07-25T17:16:00Z"/>
                <w:lang w:eastAsia="sv-SE"/>
              </w:rPr>
            </w:pPr>
            <w:r>
              <w:rPr>
                <w:lang w:eastAsia="sv-SE"/>
              </w:rPr>
              <w:lastRenderedPageBreak/>
              <w:t>Qualcomm</w:t>
            </w:r>
          </w:p>
        </w:tc>
        <w:tc>
          <w:tcPr>
            <w:tcW w:w="0" w:type="auto"/>
            <w:vAlign w:val="center"/>
          </w:tcPr>
          <w:p w14:paraId="528DACE4" w14:textId="27E4BDA3" w:rsidR="0007441B" w:rsidRDefault="0007441B" w:rsidP="0007441B">
            <w:pPr>
              <w:jc w:val="center"/>
              <w:rPr>
                <w:ins w:id="673" w:author="P_R2#130_Rappv1" w:date="2025-07-25T17:16:00Z"/>
                <w:lang w:eastAsia="sv-SE"/>
              </w:rPr>
            </w:pPr>
            <w:r>
              <w:rPr>
                <w:lang w:eastAsia="sv-SE"/>
              </w:rPr>
              <w:t>No</w:t>
            </w:r>
          </w:p>
        </w:tc>
        <w:tc>
          <w:tcPr>
            <w:tcW w:w="10939" w:type="dxa"/>
            <w:vAlign w:val="center"/>
          </w:tcPr>
          <w:p w14:paraId="202E8BC2" w14:textId="0D4BE7AA" w:rsidR="0007441B" w:rsidRDefault="0007441B" w:rsidP="0007441B">
            <w:pPr>
              <w:rPr>
                <w:ins w:id="674" w:author="P_R2#130_Rappv1" w:date="2025-07-25T17:16:00Z"/>
                <w:lang w:eastAsia="sv-SE"/>
              </w:rPr>
            </w:pPr>
            <w:r>
              <w:rPr>
                <w:lang w:eastAsia="sv-SE"/>
              </w:rPr>
              <w:t xml:space="preserve">‘0 SDU’ is already clear to indicate that the NAS response is not ready. The ‘more data indication’ is used for segmentation case. If ‘more data indication’ is set to 1, reader may </w:t>
            </w:r>
            <w:r w:rsidRPr="008D7466">
              <w:rPr>
                <w:lang w:eastAsia="sv-SE"/>
              </w:rPr>
              <w:t>immediately</w:t>
            </w:r>
            <w:r>
              <w:rPr>
                <w:rFonts w:eastAsiaTheme="minorEastAsia" w:hint="eastAsia"/>
              </w:rPr>
              <w:t xml:space="preserve"> </w:t>
            </w:r>
            <w:r>
              <w:rPr>
                <w:rFonts w:eastAsiaTheme="minorEastAsia"/>
              </w:rPr>
              <w:t>send the D2R resource, but NAS response may still not be ready.</w:t>
            </w:r>
          </w:p>
        </w:tc>
      </w:tr>
      <w:tr w:rsidR="00A553E0" w14:paraId="34C0F198" w14:textId="77777777" w:rsidTr="008A6C0B">
        <w:trPr>
          <w:ins w:id="675" w:author="RAN2 #130post" w:date="2025-07-31T16:32:00Z"/>
        </w:trPr>
        <w:tc>
          <w:tcPr>
            <w:tcW w:w="0" w:type="auto"/>
            <w:vAlign w:val="center"/>
          </w:tcPr>
          <w:p w14:paraId="058410A1" w14:textId="1CD742A2" w:rsidR="00A553E0" w:rsidRDefault="00A553E0" w:rsidP="0007441B">
            <w:pPr>
              <w:jc w:val="center"/>
              <w:rPr>
                <w:ins w:id="676" w:author="RAN2 #130post" w:date="2025-07-31T16:32:00Z"/>
                <w:lang w:eastAsia="sv-SE"/>
              </w:rPr>
            </w:pPr>
            <w:r>
              <w:rPr>
                <w:rFonts w:eastAsiaTheme="minorEastAsia" w:hint="eastAsia"/>
              </w:rPr>
              <w:t>CATT</w:t>
            </w:r>
          </w:p>
        </w:tc>
        <w:tc>
          <w:tcPr>
            <w:tcW w:w="0" w:type="auto"/>
            <w:vAlign w:val="center"/>
          </w:tcPr>
          <w:p w14:paraId="367EA8E9" w14:textId="09240DA8" w:rsidR="00A553E0" w:rsidRDefault="00A553E0" w:rsidP="0007441B">
            <w:pPr>
              <w:jc w:val="center"/>
              <w:rPr>
                <w:ins w:id="677" w:author="RAN2 #130post" w:date="2025-07-31T16:32:00Z"/>
                <w:lang w:eastAsia="sv-SE"/>
              </w:rPr>
            </w:pPr>
            <w:r>
              <w:rPr>
                <w:rFonts w:eastAsiaTheme="minorEastAsia" w:hint="eastAsia"/>
              </w:rPr>
              <w:t>No</w:t>
            </w:r>
          </w:p>
        </w:tc>
        <w:tc>
          <w:tcPr>
            <w:tcW w:w="10939" w:type="dxa"/>
            <w:vAlign w:val="center"/>
          </w:tcPr>
          <w:p w14:paraId="3422C3DE" w14:textId="472CA07A" w:rsidR="00A553E0" w:rsidRDefault="00A553E0" w:rsidP="0007441B">
            <w:pPr>
              <w:rPr>
                <w:ins w:id="678" w:author="RAN2 #130post" w:date="2025-07-31T16:32:00Z"/>
                <w:lang w:eastAsia="sv-SE"/>
              </w:rPr>
            </w:pPr>
            <w:r>
              <w:rPr>
                <w:rFonts w:eastAsiaTheme="minorEastAsia"/>
              </w:rPr>
              <w:t>W</w:t>
            </w:r>
            <w:r>
              <w:rPr>
                <w:rFonts w:eastAsiaTheme="minorEastAsia" w:hint="eastAsia"/>
              </w:rPr>
              <w:t xml:space="preserve">e share the similar view with Apple. </w:t>
            </w:r>
            <w:r>
              <w:rPr>
                <w:rFonts w:eastAsiaTheme="minorEastAsia"/>
              </w:rPr>
              <w:t>A</w:t>
            </w:r>
            <w:r>
              <w:rPr>
                <w:rFonts w:eastAsiaTheme="minorEastAsia" w:hint="eastAsia"/>
              </w:rPr>
              <w:t xml:space="preserve">ccording to the current MAC running CR, the </w:t>
            </w:r>
            <w:r>
              <w:rPr>
                <w:rFonts w:eastAsiaTheme="minorEastAsia"/>
              </w:rPr>
              <w:t>“</w:t>
            </w:r>
            <w:r>
              <w:rPr>
                <w:rFonts w:eastAsiaTheme="minorEastAsia" w:hint="eastAsia"/>
              </w:rPr>
              <w:t>More data indication</w:t>
            </w:r>
            <w:r>
              <w:rPr>
                <w:rFonts w:eastAsiaTheme="minorEastAsia"/>
              </w:rPr>
              <w:t>”</w:t>
            </w:r>
            <w:r>
              <w:rPr>
                <w:rFonts w:eastAsiaTheme="minorEastAsia" w:hint="eastAsia"/>
              </w:rPr>
              <w:t xml:space="preserve"> is set by the MAC layer. </w:t>
            </w:r>
            <w:r>
              <w:rPr>
                <w:rFonts w:eastAsiaTheme="minorEastAsia"/>
              </w:rPr>
              <w:t>T</w:t>
            </w:r>
            <w:r>
              <w:rPr>
                <w:rFonts w:eastAsiaTheme="minorEastAsia" w:hint="eastAsia"/>
              </w:rPr>
              <w:t xml:space="preserve">hat is to say, this indication represents the segment the MAC PDU due to not a large enough D2R TBS, but not to indicate it follows upper layer data. </w:t>
            </w:r>
            <w:r>
              <w:rPr>
                <w:rFonts w:eastAsiaTheme="minorEastAsia"/>
              </w:rPr>
              <w:t>A</w:t>
            </w:r>
            <w:r>
              <w:rPr>
                <w:rFonts w:eastAsiaTheme="minorEastAsia" w:hint="eastAsia"/>
              </w:rPr>
              <w:t>s ZTE pointed out, even we set this indication with value 1, the reader may schedule a new D2R but the device still doesn</w:t>
            </w:r>
            <w:r>
              <w:rPr>
                <w:rFonts w:eastAsiaTheme="minorEastAsia"/>
              </w:rPr>
              <w:t>’</w:t>
            </w:r>
            <w:r>
              <w:rPr>
                <w:rFonts w:eastAsiaTheme="minorEastAsia" w:hint="eastAsia"/>
              </w:rPr>
              <w:t xml:space="preserve">t complete the write operation. </w:t>
            </w:r>
            <w:r>
              <w:rPr>
                <w:rFonts w:eastAsiaTheme="minorEastAsia"/>
              </w:rPr>
              <w:t>S</w:t>
            </w:r>
            <w:r>
              <w:rPr>
                <w:rFonts w:eastAsiaTheme="minorEastAsia" w:hint="eastAsia"/>
              </w:rPr>
              <w:t>o we prefer value 0.</w:t>
            </w:r>
          </w:p>
        </w:tc>
      </w:tr>
    </w:tbl>
    <w:p w14:paraId="06A009F5" w14:textId="77777777" w:rsidR="00F72710" w:rsidRPr="005E277C" w:rsidRDefault="00F72710" w:rsidP="00F72710">
      <w:pPr>
        <w:pStyle w:val="3"/>
        <w:rPr>
          <w:ins w:id="679" w:author="P_R2#130_Rappv1" w:date="2025-07-25T17:16:00Z"/>
        </w:rPr>
      </w:pPr>
      <w:ins w:id="680" w:author="P_R2#130_Rappv1" w:date="2025-07-25T17:16:00Z">
        <w:r w:rsidRPr="002E5496">
          <w:t xml:space="preserve">Issue </w:t>
        </w:r>
        <w:r>
          <w:t>3-8</w:t>
        </w:r>
        <w:r w:rsidRPr="002E5496">
          <w:t xml:space="preserve">: </w:t>
        </w:r>
        <w:r>
          <w:t>R2D TBS</w:t>
        </w:r>
      </w:ins>
    </w:p>
    <w:tbl>
      <w:tblPr>
        <w:tblStyle w:val="a9"/>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81" w:author="P_R2#130_Rappv1" w:date="2025-07-25T17:16:00Z"/>
        </w:trPr>
        <w:tc>
          <w:tcPr>
            <w:tcW w:w="14737" w:type="dxa"/>
            <w:gridSpan w:val="3"/>
          </w:tcPr>
          <w:p w14:paraId="44AAB4F3" w14:textId="77777777" w:rsidR="00F72710" w:rsidRDefault="00F72710" w:rsidP="008A6C0B">
            <w:pPr>
              <w:rPr>
                <w:ins w:id="682" w:author="P_R2#130_Rappv1" w:date="2025-07-25T17:16:00Z"/>
              </w:rPr>
            </w:pPr>
            <w:ins w:id="683"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84" w:author="P_R2#130_Rappv1" w:date="2025-07-25T17:16:00Z"/>
        </w:trPr>
        <w:tc>
          <w:tcPr>
            <w:tcW w:w="1533" w:type="dxa"/>
          </w:tcPr>
          <w:p w14:paraId="093F5578" w14:textId="77777777" w:rsidR="00F72710" w:rsidRPr="00565AA0" w:rsidRDefault="00F72710" w:rsidP="008A6C0B">
            <w:pPr>
              <w:rPr>
                <w:ins w:id="685" w:author="P_R2#130_Rappv1" w:date="2025-07-25T17:16:00Z"/>
              </w:rPr>
            </w:pPr>
            <w:ins w:id="686"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87" w:author="P_R2#130_Rappv1" w:date="2025-07-25T17:16:00Z"/>
              </w:rPr>
            </w:pPr>
            <w:ins w:id="688" w:author="P_R2#130_Rappv1" w:date="2025-07-25T17:16:00Z">
              <w:r>
                <w:t>How to handle the R2D TBS, which may impact R2D padding, byte-alignment design.</w:t>
              </w:r>
            </w:ins>
          </w:p>
          <w:p w14:paraId="7505790D" w14:textId="77777777" w:rsidR="00F72710" w:rsidRDefault="00F72710" w:rsidP="008A6C0B">
            <w:pPr>
              <w:pStyle w:val="a7"/>
              <w:numPr>
                <w:ilvl w:val="0"/>
                <w:numId w:val="4"/>
              </w:numPr>
              <w:tabs>
                <w:tab w:val="left" w:pos="992"/>
              </w:tabs>
              <w:rPr>
                <w:ins w:id="689" w:author="P_R2#130_Rappv1" w:date="2025-07-25T17:16:00Z"/>
                <w:rFonts w:ascii="Arial" w:hAnsi="Arial" w:cs="Arial"/>
                <w:i/>
                <w:iCs/>
                <w:color w:val="4472C4" w:themeColor="accent1"/>
                <w:sz w:val="20"/>
                <w:szCs w:val="20"/>
                <w:lang w:eastAsia="sv-SE"/>
              </w:rPr>
            </w:pPr>
            <w:ins w:id="690"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a7"/>
              <w:numPr>
                <w:ilvl w:val="0"/>
                <w:numId w:val="10"/>
              </w:numPr>
              <w:tabs>
                <w:tab w:val="left" w:pos="992"/>
              </w:tabs>
              <w:rPr>
                <w:ins w:id="691" w:author="P_R2#130_Rappv1" w:date="2025-07-25T17:16:00Z"/>
                <w:rFonts w:ascii="Arial" w:hAnsi="Arial" w:cs="Arial"/>
                <w:i/>
                <w:iCs/>
                <w:color w:val="4472C4" w:themeColor="accent1"/>
                <w:sz w:val="20"/>
                <w:szCs w:val="20"/>
                <w:lang w:eastAsia="sv-SE"/>
              </w:rPr>
            </w:pPr>
            <w:ins w:id="692"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a7"/>
              <w:numPr>
                <w:ilvl w:val="0"/>
                <w:numId w:val="10"/>
              </w:numPr>
              <w:tabs>
                <w:tab w:val="left" w:pos="992"/>
              </w:tabs>
              <w:rPr>
                <w:ins w:id="693" w:author="P_R2#130_Rappv1" w:date="2025-07-25T17:16:00Z"/>
                <w:rFonts w:ascii="Arial" w:hAnsi="Arial" w:cs="Arial"/>
                <w:i/>
                <w:iCs/>
                <w:color w:val="4472C4" w:themeColor="accent1"/>
                <w:sz w:val="20"/>
                <w:szCs w:val="20"/>
                <w:lang w:eastAsia="sv-SE"/>
              </w:rPr>
            </w:pPr>
            <w:ins w:id="694"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8A6C0B">
            <w:pPr>
              <w:pStyle w:val="a7"/>
              <w:numPr>
                <w:ilvl w:val="0"/>
                <w:numId w:val="4"/>
              </w:numPr>
              <w:tabs>
                <w:tab w:val="left" w:pos="992"/>
              </w:tabs>
              <w:rPr>
                <w:ins w:id="695" w:author="P_R2#130_Rappv1" w:date="2025-07-25T17:16:00Z"/>
              </w:rPr>
            </w:pPr>
            <w:ins w:id="696"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697" w:author="P_R2#130_Rappv1" w:date="2025-07-25T17:16:00Z"/>
              </w:rPr>
            </w:pPr>
            <w:ins w:id="698"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699" w:author="P_R2#130_Rappv1" w:date="2025-07-25T17:16:00Z"/>
        </w:rPr>
      </w:pPr>
    </w:p>
    <w:p w14:paraId="3DFB5407" w14:textId="77777777" w:rsidR="00F72710" w:rsidRDefault="00F72710" w:rsidP="00F72710">
      <w:pPr>
        <w:pStyle w:val="a4"/>
        <w:spacing w:beforeLines="50" w:before="120" w:afterLines="50" w:after="120"/>
        <w:rPr>
          <w:ins w:id="700" w:author="P_R2#130_Rappv1" w:date="2025-07-25T17:16:00Z"/>
          <w:rFonts w:eastAsia="DengXian"/>
          <w:b/>
          <w:sz w:val="24"/>
          <w:szCs w:val="24"/>
        </w:rPr>
      </w:pPr>
      <w:ins w:id="701" w:author="P_R2#130_Rappv1" w:date="2025-07-25T17:16:00Z">
        <w:r>
          <w:t xml:space="preserve">The related RAN1 agreements </w:t>
        </w:r>
        <w:r w:rsidRPr="00F939DA">
          <w:t>For R2D reception</w:t>
        </w:r>
        <w:r>
          <w:t xml:space="preserve"> are copied as below. So in RAN2, we need to decide: 1. which messages need to include such information; 2. what’s the format (e.g., length, value range). </w:t>
        </w:r>
      </w:ins>
    </w:p>
    <w:tbl>
      <w:tblPr>
        <w:tblStyle w:val="a9"/>
        <w:tblW w:w="0" w:type="auto"/>
        <w:tblLook w:val="04A0" w:firstRow="1" w:lastRow="0" w:firstColumn="1" w:lastColumn="0" w:noHBand="0" w:noVBand="1"/>
      </w:tblPr>
      <w:tblGrid>
        <w:gridCol w:w="9629"/>
      </w:tblGrid>
      <w:tr w:rsidR="00F72710" w14:paraId="3D7509E5" w14:textId="77777777" w:rsidTr="008A6C0B">
        <w:trPr>
          <w:ins w:id="702"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703" w:author="P_R2#130_Rappv1" w:date="2025-07-25T17:16:00Z"/>
                <w:rFonts w:ascii="Times" w:eastAsia="Batang" w:hAnsi="Times"/>
                <w:b/>
                <w:bCs/>
                <w:color w:val="000000"/>
                <w:sz w:val="20"/>
                <w:lang w:eastAsia="en-US"/>
              </w:rPr>
            </w:pPr>
            <w:ins w:id="704" w:author="P_R2#130_Rappv1" w:date="2025-07-25T17:16:00Z">
              <w:r>
                <w:rPr>
                  <w:rFonts w:ascii="Times" w:eastAsia="Batang" w:hAnsi="Times"/>
                  <w:b/>
                  <w:bCs/>
                  <w:highlight w:val="green"/>
                </w:rPr>
                <w:t>Agreement</w:t>
              </w:r>
            </w:ins>
          </w:p>
          <w:p w14:paraId="61C1ED7D" w14:textId="77777777" w:rsidR="00F72710" w:rsidRDefault="00F72710" w:rsidP="008A6C0B">
            <w:pPr>
              <w:rPr>
                <w:ins w:id="705" w:author="P_R2#130_Rappv1" w:date="2025-07-25T17:16:00Z"/>
                <w:rFonts w:ascii="Times" w:eastAsia="Batang" w:hAnsi="Times"/>
              </w:rPr>
            </w:pPr>
            <w:ins w:id="706"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707" w:author="P_R2#130_Rappv1" w:date="2025-07-25T17:16:00Z"/>
                <w:rFonts w:ascii="Times" w:eastAsia="Batang" w:hAnsi="Times"/>
                <w:lang w:eastAsia="x-none"/>
              </w:rPr>
            </w:pPr>
            <w:ins w:id="708"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is added immediately after the PRDCH</w:t>
              </w:r>
            </w:ins>
          </w:p>
          <w:p w14:paraId="68A6FF5D" w14:textId="77777777" w:rsidR="00F72710" w:rsidRDefault="00F72710" w:rsidP="00F72710">
            <w:pPr>
              <w:numPr>
                <w:ilvl w:val="0"/>
                <w:numId w:val="35"/>
              </w:numPr>
              <w:contextualSpacing/>
              <w:rPr>
                <w:ins w:id="709" w:author="P_R2#130_Rappv1" w:date="2025-07-25T17:16:00Z"/>
                <w:rFonts w:ascii="Times" w:eastAsia="Batang" w:hAnsi="Times"/>
                <w:lang w:eastAsia="x-none"/>
              </w:rPr>
            </w:pPr>
            <w:ins w:id="710"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has always 4 ON chips</w:t>
              </w:r>
            </w:ins>
          </w:p>
          <w:p w14:paraId="699F8A72" w14:textId="77777777" w:rsidR="00F72710" w:rsidRDefault="00F72710" w:rsidP="00F72710">
            <w:pPr>
              <w:numPr>
                <w:ilvl w:val="1"/>
                <w:numId w:val="35"/>
              </w:numPr>
              <w:contextualSpacing/>
              <w:rPr>
                <w:ins w:id="711" w:author="P_R2#130_Rappv1" w:date="2025-07-25T17:16:00Z"/>
                <w:rFonts w:ascii="Times" w:eastAsia="Batang" w:hAnsi="Times"/>
                <w:lang w:eastAsia="x-none"/>
              </w:rPr>
            </w:pPr>
            <w:ins w:id="712" w:author="P_R2#130_Rappv1" w:date="2025-07-25T17:16:00Z">
              <w:r>
                <w:rPr>
                  <w:rFonts w:ascii="Times" w:eastAsia="Batang" w:hAnsi="Times"/>
                  <w:lang w:eastAsia="x-none"/>
                </w:rPr>
                <w:t xml:space="preserve">Note: For M=24, 2 ON chips at the end of OFDM symbol for CP handling are in addition to R2D </w:t>
              </w:r>
              <w:proofErr w:type="spellStart"/>
              <w:r>
                <w:rPr>
                  <w:rFonts w:ascii="Times" w:eastAsia="Batang" w:hAnsi="Times"/>
                  <w:lang w:eastAsia="x-none"/>
                </w:rPr>
                <w:t>postamble</w:t>
              </w:r>
              <w:proofErr w:type="spellEnd"/>
              <w:r>
                <w:rPr>
                  <w:rFonts w:ascii="Times" w:eastAsia="Batang" w:hAnsi="Times"/>
                  <w:lang w:eastAsia="x-none"/>
                </w:rPr>
                <w:t xml:space="preserve">, and are not part of the R2D </w:t>
              </w:r>
              <w:proofErr w:type="spellStart"/>
              <w:r>
                <w:rPr>
                  <w:rFonts w:ascii="Times" w:eastAsia="Batang" w:hAnsi="Times"/>
                  <w:lang w:eastAsia="x-none"/>
                </w:rPr>
                <w:t>postamble</w:t>
              </w:r>
              <w:proofErr w:type="spellEnd"/>
            </w:ins>
          </w:p>
          <w:p w14:paraId="288F1454" w14:textId="77777777" w:rsidR="00F72710" w:rsidRDefault="00F72710" w:rsidP="00F72710">
            <w:pPr>
              <w:numPr>
                <w:ilvl w:val="0"/>
                <w:numId w:val="35"/>
              </w:numPr>
              <w:contextualSpacing/>
              <w:rPr>
                <w:ins w:id="713" w:author="P_R2#130_Rappv1" w:date="2025-07-25T17:16:00Z"/>
                <w:rFonts w:ascii="Times" w:eastAsia="Batang" w:hAnsi="Times"/>
                <w:lang w:eastAsia="x-none"/>
              </w:rPr>
            </w:pPr>
            <w:ins w:id="714" w:author="P_R2#130_Rappv1" w:date="2025-07-25T17:16:00Z">
              <w:r>
                <w:rPr>
                  <w:rFonts w:ascii="Times" w:eastAsia="Batang" w:hAnsi="Times"/>
                  <w:lang w:eastAsia="x-none"/>
                </w:rPr>
                <w:t xml:space="preserve">R2D padding duration is determined after R2D </w:t>
              </w:r>
              <w:proofErr w:type="spellStart"/>
              <w:r>
                <w:rPr>
                  <w:rFonts w:ascii="Times" w:eastAsia="Batang" w:hAnsi="Times"/>
                  <w:lang w:eastAsia="x-none"/>
                </w:rPr>
                <w:t>postamble</w:t>
              </w:r>
              <w:proofErr w:type="spellEnd"/>
              <w:r>
                <w:rPr>
                  <w:rFonts w:ascii="Times" w:eastAsia="Batang" w:hAnsi="Times"/>
                  <w:lang w:eastAsia="x-none"/>
                </w:rPr>
                <w:t xml:space="preserve"> insertion</w:t>
              </w:r>
            </w:ins>
          </w:p>
          <w:p w14:paraId="140B96FC" w14:textId="77777777" w:rsidR="00F72710" w:rsidRDefault="00F72710" w:rsidP="008A6C0B">
            <w:pPr>
              <w:rPr>
                <w:ins w:id="715" w:author="P_R2#130_Rappv1" w:date="2025-07-25T17:16:00Z"/>
                <w:rFonts w:ascii="Times" w:eastAsia="DengXian" w:hAnsi="Times"/>
                <w:highlight w:val="yellow"/>
              </w:rPr>
            </w:pPr>
            <w:ins w:id="716" w:author="P_R2#130_Rappv1" w:date="2025-07-25T17:16:00Z">
              <w:r>
                <w:rPr>
                  <w:rFonts w:ascii="Times" w:eastAsia="DengXian" w:hAnsi="Times"/>
                  <w:highlight w:val="yellow"/>
                </w:rPr>
                <w:t xml:space="preserve">TBS information for R2D is supported via higher layer R2D control </w:t>
              </w:r>
              <w:proofErr w:type="spellStart"/>
              <w:r>
                <w:rPr>
                  <w:rFonts w:ascii="Times" w:eastAsia="DengXian" w:hAnsi="Times"/>
                  <w:highlight w:val="yellow"/>
                </w:rPr>
                <w:t>signalling</w:t>
              </w:r>
              <w:proofErr w:type="spellEnd"/>
              <w:r>
                <w:rPr>
                  <w:rFonts w:ascii="Times" w:eastAsia="DengXian" w:hAnsi="Times"/>
                  <w:highlight w:val="yellow"/>
                </w:rPr>
                <w:t>.</w:t>
              </w:r>
            </w:ins>
          </w:p>
          <w:p w14:paraId="1BAC0B6E" w14:textId="77777777" w:rsidR="00F72710" w:rsidRDefault="00F72710" w:rsidP="00F72710">
            <w:pPr>
              <w:numPr>
                <w:ilvl w:val="0"/>
                <w:numId w:val="35"/>
              </w:numPr>
              <w:contextualSpacing/>
              <w:rPr>
                <w:ins w:id="717" w:author="P_R2#130_Rappv1" w:date="2025-07-25T17:16:00Z"/>
                <w:rFonts w:ascii="Times" w:eastAsia="DengXian" w:hAnsi="Times"/>
                <w:highlight w:val="yellow"/>
              </w:rPr>
            </w:pPr>
            <w:ins w:id="718"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19" w:author="P_R2#130_Rappv1" w:date="2025-07-25T17:16:00Z"/>
                <w:rFonts w:ascii="Times" w:eastAsia="DengXian" w:hAnsi="Times"/>
                <w:sz w:val="15"/>
              </w:rPr>
            </w:pPr>
            <w:ins w:id="720"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21" w:author="P_R2#130_Rappv1" w:date="2025-07-25T17:16:00Z"/>
        </w:rPr>
      </w:pPr>
    </w:p>
    <w:p w14:paraId="58E84DED" w14:textId="77777777" w:rsidR="00F72710" w:rsidRDefault="00F72710" w:rsidP="00F72710">
      <w:pPr>
        <w:rPr>
          <w:ins w:id="722" w:author="P_R2#130_Rappv1" w:date="2025-07-25T17:16:00Z"/>
        </w:rPr>
      </w:pPr>
      <w:ins w:id="723" w:author="P_R2#130_Rappv1" w:date="2025-07-25T17:16:00Z">
        <w:r>
          <w:lastRenderedPageBreak/>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24" w:author="P_R2#130_Rappv1" w:date="2025-07-25T17:16:00Z"/>
        </w:rPr>
      </w:pPr>
    </w:p>
    <w:p w14:paraId="6C0D4403" w14:textId="77777777" w:rsidR="00F72710" w:rsidRDefault="00F72710" w:rsidP="00F72710">
      <w:pPr>
        <w:outlineLvl w:val="2"/>
        <w:rPr>
          <w:ins w:id="725" w:author="P_R2#130_Rappv1" w:date="2025-07-25T17:16:00Z"/>
          <w:b/>
          <w:bCs/>
        </w:rPr>
      </w:pPr>
      <w:ins w:id="726"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a9"/>
        <w:tblW w:w="14312" w:type="dxa"/>
        <w:tblLook w:val="04A0" w:firstRow="1" w:lastRow="0" w:firstColumn="1" w:lastColumn="0" w:noHBand="0" w:noVBand="1"/>
      </w:tblPr>
      <w:tblGrid>
        <w:gridCol w:w="2090"/>
        <w:gridCol w:w="1283"/>
        <w:gridCol w:w="10939"/>
      </w:tblGrid>
      <w:tr w:rsidR="00F72710" w14:paraId="6C8EDB06" w14:textId="77777777" w:rsidTr="008A6C0B">
        <w:trPr>
          <w:ins w:id="727"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28" w:author="P_R2#130_Rappv1" w:date="2025-07-25T17:16:00Z"/>
                <w:b/>
                <w:bCs/>
                <w:lang w:eastAsia="sv-SE"/>
              </w:rPr>
            </w:pPr>
            <w:ins w:id="729"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30" w:author="P_R2#130_Rappv1" w:date="2025-07-25T17:16:00Z"/>
                <w:b/>
                <w:bCs/>
                <w:lang w:eastAsia="sv-SE"/>
              </w:rPr>
            </w:pPr>
            <w:ins w:id="731" w:author="P_R2#130_Rappv1" w:date="2025-07-25T17:16:00Z">
              <w:r>
                <w:rPr>
                  <w:b/>
                  <w:bCs/>
                </w:rPr>
                <w:t>Yes or No</w:t>
              </w:r>
            </w:ins>
          </w:p>
        </w:tc>
        <w:tc>
          <w:tcPr>
            <w:tcW w:w="10939" w:type="dxa"/>
            <w:shd w:val="clear" w:color="auto" w:fill="E7E6E6" w:themeFill="background2"/>
            <w:vAlign w:val="center"/>
          </w:tcPr>
          <w:p w14:paraId="4E0D3AA0" w14:textId="77777777" w:rsidR="00F72710" w:rsidRPr="00723BCA" w:rsidRDefault="00F72710" w:rsidP="008A6C0B">
            <w:pPr>
              <w:jc w:val="center"/>
              <w:rPr>
                <w:ins w:id="732" w:author="P_R2#130_Rappv1" w:date="2025-07-25T17:16:00Z"/>
                <w:b/>
                <w:bCs/>
                <w:lang w:eastAsia="sv-SE"/>
              </w:rPr>
            </w:pPr>
            <w:ins w:id="733" w:author="P_R2#130_Rappv1" w:date="2025-07-25T17:16:00Z">
              <w:r>
                <w:rPr>
                  <w:b/>
                  <w:bCs/>
                  <w:lang w:eastAsia="sv-SE"/>
                </w:rPr>
                <w:t>Comments</w:t>
              </w:r>
            </w:ins>
          </w:p>
        </w:tc>
      </w:tr>
      <w:tr w:rsidR="00F72710" w14:paraId="5A299A7A" w14:textId="77777777" w:rsidTr="008A6C0B">
        <w:trPr>
          <w:ins w:id="734" w:author="P_R2#130_Rappv1" w:date="2025-07-25T17:16:00Z"/>
        </w:trPr>
        <w:tc>
          <w:tcPr>
            <w:tcW w:w="0" w:type="auto"/>
            <w:vAlign w:val="center"/>
          </w:tcPr>
          <w:p w14:paraId="3F755949" w14:textId="716EBA54" w:rsidR="00F72710" w:rsidRPr="00C82BBC" w:rsidRDefault="0087243E" w:rsidP="008A6C0B">
            <w:pPr>
              <w:jc w:val="center"/>
              <w:rPr>
                <w:ins w:id="735" w:author="P_R2#130_Rappv1" w:date="2025-07-25T17:16:00Z"/>
                <w:rFonts w:eastAsiaTheme="minorEastAsia"/>
              </w:rPr>
            </w:pPr>
            <w:ins w:id="736"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37" w:author="P_R2#130_Rappv1" w:date="2025-07-25T17:16:00Z"/>
                <w:rFonts w:eastAsiaTheme="minorEastAsia"/>
              </w:rPr>
            </w:pPr>
            <w:ins w:id="738"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39" w:author="Apple - Zhibin Wu" w:date="2025-07-28T16:38:00Z">
              <w:r>
                <w:rPr>
                  <w:rFonts w:eastAsia="Malgun Gothic"/>
                  <w:lang w:eastAsia="ko-KR"/>
                </w:rPr>
                <w:t xml:space="preserve">We think it is better to always included this field </w:t>
              </w:r>
            </w:ins>
            <w:ins w:id="740" w:author="Apple - Zhibin Wu" w:date="2025-07-28T16:40:00Z">
              <w:r>
                <w:rPr>
                  <w:rFonts w:eastAsia="Malgun Gothic"/>
                  <w:lang w:eastAsia="ko-KR"/>
                </w:rPr>
                <w:t>at the beginning of</w:t>
              </w:r>
            </w:ins>
            <w:ins w:id="741" w:author="Apple - Zhibin Wu" w:date="2025-07-28T16:38:00Z">
              <w:r>
                <w:rPr>
                  <w:rFonts w:eastAsia="Malgun Gothic"/>
                  <w:lang w:eastAsia="ko-KR"/>
                </w:rPr>
                <w:t xml:space="preserve"> all R2D message </w:t>
              </w:r>
            </w:ins>
            <w:ins w:id="742" w:author="Apple - Zhibin Wu" w:date="2025-07-28T16:39:00Z">
              <w:r>
                <w:rPr>
                  <w:rFonts w:eastAsia="Malgun Gothic"/>
                  <w:lang w:eastAsia="ko-KR"/>
                </w:rPr>
                <w:t>to reduce device complexity.</w:t>
              </w:r>
            </w:ins>
            <w:ins w:id="743" w:author="Apple - Zhibin Wu" w:date="2025-07-28T16:40:00Z">
              <w:r>
                <w:rPr>
                  <w:rFonts w:eastAsia="Malgun Gothic"/>
                  <w:lang w:eastAsia="ko-KR"/>
                </w:rPr>
                <w:t xml:space="preserve"> Otherwise,</w:t>
              </w:r>
            </w:ins>
            <w:ins w:id="744"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45"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AB77F6" w14:paraId="3CD5BE6E" w14:textId="77777777" w:rsidTr="008A6C0B">
        <w:trPr>
          <w:ins w:id="746" w:author="P_R2#130_Rappv1" w:date="2025-07-25T17:16:00Z"/>
        </w:trPr>
        <w:tc>
          <w:tcPr>
            <w:tcW w:w="0" w:type="auto"/>
            <w:vAlign w:val="center"/>
          </w:tcPr>
          <w:p w14:paraId="09181656" w14:textId="21CA744D" w:rsidR="00AB77F6" w:rsidRPr="00BC1D66" w:rsidRDefault="00AB77F6" w:rsidP="00AB77F6">
            <w:pPr>
              <w:jc w:val="center"/>
              <w:rPr>
                <w:ins w:id="747" w:author="P_R2#130_Rappv1" w:date="2025-07-25T17:16:00Z"/>
                <w:rFonts w:eastAsiaTheme="minorEastAsia"/>
              </w:rPr>
            </w:pPr>
            <w:proofErr w:type="spellStart"/>
            <w:ins w:id="748"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7C1D96D0" w14:textId="6EDC7ED1" w:rsidR="00AB77F6" w:rsidRPr="00BC1D66" w:rsidRDefault="00AB77F6" w:rsidP="00AB77F6">
            <w:pPr>
              <w:jc w:val="center"/>
              <w:rPr>
                <w:ins w:id="749" w:author="P_R2#130_Rappv1" w:date="2025-07-25T17:16:00Z"/>
                <w:rFonts w:eastAsiaTheme="minorEastAsia"/>
              </w:rPr>
            </w:pPr>
            <w:ins w:id="750"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51" w:author="P_R2#130_Rappv1" w:date="2025-07-25T17:16:00Z"/>
                <w:rFonts w:eastAsiaTheme="minorEastAsia"/>
              </w:rPr>
            </w:pPr>
            <w:ins w:id="752"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53" w:author="P_R2#130_Rappv1" w:date="2025-07-25T17:16:00Z"/>
        </w:trPr>
        <w:tc>
          <w:tcPr>
            <w:tcW w:w="0" w:type="auto"/>
            <w:vAlign w:val="center"/>
          </w:tcPr>
          <w:p w14:paraId="6EF7689C" w14:textId="3F3B2F4E" w:rsidR="007066D9" w:rsidRPr="00A512F5" w:rsidRDefault="007066D9" w:rsidP="007066D9">
            <w:pPr>
              <w:jc w:val="center"/>
              <w:rPr>
                <w:ins w:id="754" w:author="P_R2#130_Rappv1" w:date="2025-07-25T17:16:00Z"/>
                <w:rFonts w:eastAsiaTheme="minorEastAsia"/>
              </w:rPr>
            </w:pPr>
            <w:ins w:id="755"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56" w:author="P_R2#130_Rappv1" w:date="2025-07-25T17:16:00Z"/>
                <w:rFonts w:eastAsiaTheme="minorEastAsia"/>
              </w:rPr>
            </w:pPr>
            <w:ins w:id="757"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58" w:author="Xiaomi-Yi" w:date="2025-07-29T10:35:00Z"/>
                <w:rFonts w:eastAsiaTheme="minorEastAsia"/>
              </w:rPr>
            </w:pPr>
            <w:ins w:id="759" w:author="Xiaomi-Yi" w:date="2025-07-29T10:35:00Z">
              <w:r>
                <w:rPr>
                  <w:rFonts w:eastAsiaTheme="minorEastAsia"/>
                </w:rPr>
                <w:t xml:space="preserve">Access trigger message is only used as sync message, and should be transmitted frequently, the small size is preferred in order to reduce the total overhead, In addition, the size is fixed, </w:t>
              </w:r>
              <w:proofErr w:type="gramStart"/>
              <w:r>
                <w:rPr>
                  <w:rFonts w:eastAsiaTheme="minorEastAsia"/>
                </w:rPr>
                <w:t>therefore</w:t>
              </w:r>
              <w:proofErr w:type="gramEnd"/>
              <w:r>
                <w:rPr>
                  <w:rFonts w:eastAsiaTheme="minorEastAsia"/>
                </w:rPr>
                <w:t xml:space="preserve"> TBS is not needed for it.</w:t>
              </w:r>
            </w:ins>
          </w:p>
          <w:p w14:paraId="3CCDB536" w14:textId="708815C8" w:rsidR="007066D9" w:rsidRPr="00A512F5" w:rsidRDefault="007066D9" w:rsidP="007066D9">
            <w:pPr>
              <w:rPr>
                <w:ins w:id="760" w:author="P_R2#130_Rappv1" w:date="2025-07-25T17:16:00Z"/>
                <w:rFonts w:eastAsiaTheme="minorEastAsia"/>
              </w:rPr>
            </w:pPr>
            <w:ins w:id="761"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62" w:author="P_R2#130_Rappv1" w:date="2025-07-25T17:16:00Z"/>
        </w:trPr>
        <w:tc>
          <w:tcPr>
            <w:tcW w:w="0" w:type="auto"/>
            <w:vAlign w:val="center"/>
          </w:tcPr>
          <w:p w14:paraId="320C020D" w14:textId="4936349A" w:rsidR="00D62CD5" w:rsidRPr="005A4A7F" w:rsidRDefault="00D62CD5" w:rsidP="00D62CD5">
            <w:pPr>
              <w:jc w:val="center"/>
              <w:rPr>
                <w:ins w:id="763"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64"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65" w:author="P_R2#130_Rappv1" w:date="2025-07-25T17:16:00Z"/>
                <w:rFonts w:eastAsiaTheme="minorEastAsia"/>
              </w:rPr>
            </w:pPr>
          </w:p>
        </w:tc>
      </w:tr>
      <w:tr w:rsidR="00D62CD5" w14:paraId="0BFDA68C" w14:textId="77777777" w:rsidTr="008A6C0B">
        <w:trPr>
          <w:ins w:id="766" w:author="P_R2#130_Rappv1" w:date="2025-07-25T17:16:00Z"/>
        </w:trPr>
        <w:tc>
          <w:tcPr>
            <w:tcW w:w="0" w:type="auto"/>
            <w:vAlign w:val="center"/>
          </w:tcPr>
          <w:p w14:paraId="6B77B7EE" w14:textId="196F0324" w:rsidR="00D62CD5" w:rsidRDefault="00290645" w:rsidP="00D62CD5">
            <w:pPr>
              <w:jc w:val="center"/>
              <w:rPr>
                <w:ins w:id="767" w:author="P_R2#130_Rappv1" w:date="2025-07-25T17:16:00Z"/>
                <w:lang w:eastAsia="sv-SE"/>
              </w:rPr>
            </w:pPr>
            <w:proofErr w:type="spellStart"/>
            <w:r>
              <w:rPr>
                <w:lang w:eastAsia="sv-SE"/>
              </w:rPr>
              <w:t>InterDigital</w:t>
            </w:r>
            <w:proofErr w:type="spellEnd"/>
          </w:p>
        </w:tc>
        <w:tc>
          <w:tcPr>
            <w:tcW w:w="0" w:type="auto"/>
            <w:vAlign w:val="center"/>
          </w:tcPr>
          <w:p w14:paraId="6AD82210" w14:textId="4E6DE0AD" w:rsidR="00D62CD5" w:rsidRDefault="00290645" w:rsidP="00D62CD5">
            <w:pPr>
              <w:jc w:val="center"/>
              <w:rPr>
                <w:ins w:id="768"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69" w:author="P_R2#130_Rappv1" w:date="2025-07-25T17:16:00Z"/>
                <w:lang w:eastAsia="sv-SE"/>
              </w:rPr>
            </w:pPr>
            <w:r>
              <w:rPr>
                <w:lang w:eastAsia="sv-SE"/>
              </w:rPr>
              <w:t>Agree with Apple</w:t>
            </w:r>
          </w:p>
        </w:tc>
      </w:tr>
      <w:tr w:rsidR="0099152D" w14:paraId="1D3666F7" w14:textId="77777777" w:rsidTr="008A6C0B">
        <w:trPr>
          <w:ins w:id="770" w:author="P_R2#130_Rappv1" w:date="2025-07-25T17:16:00Z"/>
        </w:trPr>
        <w:tc>
          <w:tcPr>
            <w:tcW w:w="0" w:type="auto"/>
            <w:vAlign w:val="center"/>
          </w:tcPr>
          <w:p w14:paraId="1CEB07F4" w14:textId="733A563C" w:rsidR="0099152D" w:rsidRDefault="0099152D" w:rsidP="0099152D">
            <w:pPr>
              <w:jc w:val="center"/>
              <w:rPr>
                <w:ins w:id="77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F9CD85E" w14:textId="200B4179" w:rsidR="0099152D" w:rsidRDefault="0099152D" w:rsidP="0099152D">
            <w:pPr>
              <w:jc w:val="center"/>
              <w:rPr>
                <w:ins w:id="772"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73"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74" w:author="P_R2#130_Rappv1" w:date="2025-07-25T17:16:00Z"/>
        </w:trPr>
        <w:tc>
          <w:tcPr>
            <w:tcW w:w="0" w:type="auto"/>
            <w:vAlign w:val="center"/>
          </w:tcPr>
          <w:p w14:paraId="4B18D82A" w14:textId="43D59A22" w:rsidR="0099152D" w:rsidRDefault="00DE3889" w:rsidP="0099152D">
            <w:pPr>
              <w:jc w:val="center"/>
              <w:rPr>
                <w:ins w:id="775"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3299336" w14:textId="13DF17B0" w:rsidR="0099152D" w:rsidRPr="00DE3889" w:rsidRDefault="00DE3889" w:rsidP="0099152D">
            <w:pPr>
              <w:jc w:val="center"/>
              <w:rPr>
                <w:ins w:id="77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77" w:author="P_R2#130_Rappv1" w:date="2025-07-25T17:16:00Z"/>
                <w:rFonts w:eastAsiaTheme="minorEastAsia"/>
              </w:rPr>
            </w:pPr>
            <w:r>
              <w:rPr>
                <w:rFonts w:eastAsiaTheme="minorEastAsia"/>
              </w:rPr>
              <w:t xml:space="preserve">Device needs to </w:t>
            </w:r>
            <w:proofErr w:type="gramStart"/>
            <w:r>
              <w:rPr>
                <w:rFonts w:eastAsiaTheme="minorEastAsia"/>
              </w:rPr>
              <w:t>decodes</w:t>
            </w:r>
            <w:proofErr w:type="gramEnd"/>
            <w:r>
              <w:rPr>
                <w:rFonts w:eastAsiaTheme="minorEastAsia"/>
              </w:rPr>
              <w:t xml:space="preserve"> the message type anyway.</w:t>
            </w:r>
          </w:p>
        </w:tc>
      </w:tr>
      <w:tr w:rsidR="00A87AC3" w14:paraId="6DD19B4C" w14:textId="77777777" w:rsidTr="008A6C0B">
        <w:trPr>
          <w:ins w:id="778" w:author="P_R2#130_Rappv1" w:date="2025-07-25T17:16:00Z"/>
        </w:trPr>
        <w:tc>
          <w:tcPr>
            <w:tcW w:w="0" w:type="auto"/>
            <w:vAlign w:val="center"/>
          </w:tcPr>
          <w:p w14:paraId="2CFA7A53" w14:textId="68FC44E7" w:rsidR="00A87AC3" w:rsidRDefault="00A87AC3" w:rsidP="00A87AC3">
            <w:pPr>
              <w:jc w:val="center"/>
              <w:rPr>
                <w:ins w:id="779" w:author="P_R2#130_Rappv1" w:date="2025-07-25T17:16:00Z"/>
                <w:lang w:eastAsia="sv-SE"/>
              </w:rPr>
            </w:pPr>
            <w:r>
              <w:rPr>
                <w:lang w:eastAsia="sv-SE"/>
              </w:rPr>
              <w:t>Ericsson</w:t>
            </w:r>
          </w:p>
        </w:tc>
        <w:tc>
          <w:tcPr>
            <w:tcW w:w="0" w:type="auto"/>
            <w:vAlign w:val="center"/>
          </w:tcPr>
          <w:p w14:paraId="20339267" w14:textId="30EC4190" w:rsidR="00A87AC3" w:rsidRDefault="00A87AC3" w:rsidP="00A87AC3">
            <w:pPr>
              <w:jc w:val="center"/>
              <w:rPr>
                <w:ins w:id="780"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81" w:author="P_R2#130_Rappv1" w:date="2025-07-25T17:16:00Z"/>
                <w:lang w:eastAsia="sv-SE"/>
              </w:rPr>
            </w:pPr>
            <w:r>
              <w:rPr>
                <w:lang w:eastAsia="sv-SE"/>
              </w:rPr>
              <w:t>Agree that TBS information is not needed for Access Trigger message. The TBS information is only needed if R2D message size is not fixed.</w:t>
            </w:r>
          </w:p>
        </w:tc>
      </w:tr>
      <w:tr w:rsidR="00CB2F6A" w14:paraId="53E2FB3F" w14:textId="77777777" w:rsidTr="008F47C9">
        <w:trPr>
          <w:ins w:id="782" w:author="P_R2#130_Rappv1" w:date="2025-07-25T17:16:00Z"/>
        </w:trPr>
        <w:tc>
          <w:tcPr>
            <w:tcW w:w="0" w:type="auto"/>
            <w:vAlign w:val="center"/>
          </w:tcPr>
          <w:p w14:paraId="38C274EE" w14:textId="77777777" w:rsidR="00CB2F6A" w:rsidRPr="007A282E" w:rsidRDefault="00CB2F6A" w:rsidP="008F47C9">
            <w:pPr>
              <w:jc w:val="center"/>
              <w:rPr>
                <w:ins w:id="783" w:author="P_R2#130_Rappv1" w:date="2025-07-25T17:16:00Z"/>
                <w:rFonts w:eastAsiaTheme="minorEastAsia"/>
              </w:rPr>
            </w:pPr>
            <w:r>
              <w:rPr>
                <w:rFonts w:eastAsiaTheme="minorEastAsia" w:hint="eastAsia"/>
              </w:rPr>
              <w:t>Lenovo</w:t>
            </w:r>
          </w:p>
        </w:tc>
        <w:tc>
          <w:tcPr>
            <w:tcW w:w="0" w:type="auto"/>
            <w:vAlign w:val="center"/>
          </w:tcPr>
          <w:p w14:paraId="170C9B57" w14:textId="77777777" w:rsidR="00CB2F6A" w:rsidRPr="007A282E" w:rsidRDefault="00CB2F6A" w:rsidP="008F47C9">
            <w:pPr>
              <w:jc w:val="center"/>
              <w:rPr>
                <w:ins w:id="784" w:author="P_R2#130_Rappv1" w:date="2025-07-25T17:16:00Z"/>
                <w:rFonts w:eastAsiaTheme="minorEastAsia"/>
              </w:rPr>
            </w:pPr>
            <w:r>
              <w:rPr>
                <w:rFonts w:eastAsiaTheme="minorEastAsia" w:hint="eastAsia"/>
              </w:rPr>
              <w:t>Yes</w:t>
            </w:r>
          </w:p>
        </w:tc>
        <w:tc>
          <w:tcPr>
            <w:tcW w:w="10939" w:type="dxa"/>
            <w:vAlign w:val="center"/>
          </w:tcPr>
          <w:p w14:paraId="59B01A04" w14:textId="77777777" w:rsidR="00CB2F6A" w:rsidRPr="007A282E" w:rsidRDefault="00CB2F6A" w:rsidP="008F47C9">
            <w:pPr>
              <w:rPr>
                <w:ins w:id="785" w:author="P_R2#130_Rappv1" w:date="2025-07-25T17:16:00Z"/>
                <w:rFonts w:eastAsiaTheme="minorEastAsia"/>
              </w:rPr>
            </w:pPr>
            <w:r>
              <w:rPr>
                <w:rFonts w:eastAsiaTheme="minorEastAsia" w:hint="eastAsia"/>
              </w:rPr>
              <w:t>TBS is not needed for fixed size message.</w:t>
            </w:r>
          </w:p>
        </w:tc>
      </w:tr>
      <w:tr w:rsidR="008A2656" w14:paraId="19C44A60" w14:textId="77777777" w:rsidTr="008A6C0B">
        <w:trPr>
          <w:ins w:id="786" w:author="P_R2#130_Rappv1" w:date="2025-07-25T17:16:00Z"/>
        </w:trPr>
        <w:tc>
          <w:tcPr>
            <w:tcW w:w="0" w:type="auto"/>
            <w:vAlign w:val="center"/>
          </w:tcPr>
          <w:p w14:paraId="1D3F9DAF" w14:textId="779C4531" w:rsidR="008A2656" w:rsidRPr="00CB2F6A" w:rsidRDefault="008A2656" w:rsidP="008A2656">
            <w:pPr>
              <w:jc w:val="center"/>
              <w:rPr>
                <w:ins w:id="787" w:author="P_R2#130_Rappv1" w:date="2025-07-25T17:16:00Z"/>
                <w:lang w:eastAsia="sv-SE"/>
              </w:rPr>
            </w:pPr>
            <w:r>
              <w:rPr>
                <w:lang w:eastAsia="sv-SE"/>
              </w:rPr>
              <w:t>Qualcomm</w:t>
            </w:r>
          </w:p>
        </w:tc>
        <w:tc>
          <w:tcPr>
            <w:tcW w:w="0" w:type="auto"/>
            <w:vAlign w:val="center"/>
          </w:tcPr>
          <w:p w14:paraId="2C910BC8" w14:textId="41175718" w:rsidR="008A2656" w:rsidRDefault="008A2656" w:rsidP="008A2656">
            <w:pPr>
              <w:jc w:val="center"/>
              <w:rPr>
                <w:ins w:id="788" w:author="P_R2#130_Rappv1" w:date="2025-07-25T17:16:00Z"/>
                <w:lang w:eastAsia="sv-SE"/>
              </w:rPr>
            </w:pPr>
            <w:r>
              <w:rPr>
                <w:lang w:eastAsia="sv-SE"/>
              </w:rPr>
              <w:t>Yes</w:t>
            </w:r>
          </w:p>
        </w:tc>
        <w:tc>
          <w:tcPr>
            <w:tcW w:w="10939" w:type="dxa"/>
            <w:vAlign w:val="center"/>
          </w:tcPr>
          <w:p w14:paraId="537DBCE4" w14:textId="77777777" w:rsidR="008A2656" w:rsidRDefault="008A2656" w:rsidP="008A2656">
            <w:pPr>
              <w:rPr>
                <w:ins w:id="789" w:author="P_R2#130_Rappv1" w:date="2025-07-25T17:16:00Z"/>
                <w:lang w:eastAsia="sv-SE"/>
              </w:rPr>
            </w:pPr>
          </w:p>
        </w:tc>
      </w:tr>
      <w:tr w:rsidR="002159EF" w14:paraId="331B7EAE" w14:textId="77777777" w:rsidTr="008A6C0B">
        <w:trPr>
          <w:ins w:id="790" w:author="RAN2 #130post" w:date="2025-07-31T16:33:00Z"/>
        </w:trPr>
        <w:tc>
          <w:tcPr>
            <w:tcW w:w="0" w:type="auto"/>
            <w:vAlign w:val="center"/>
          </w:tcPr>
          <w:p w14:paraId="7F1BBAE6" w14:textId="37A20FF9" w:rsidR="002159EF" w:rsidRPr="002159EF" w:rsidRDefault="002159EF" w:rsidP="008A2656">
            <w:pPr>
              <w:jc w:val="center"/>
              <w:rPr>
                <w:ins w:id="791" w:author="RAN2 #130post" w:date="2025-07-31T16:33:00Z"/>
                <w:rFonts w:eastAsiaTheme="minorEastAsia" w:hint="eastAsia"/>
              </w:rPr>
            </w:pPr>
            <w:r>
              <w:rPr>
                <w:rFonts w:eastAsiaTheme="minorEastAsia" w:hint="eastAsia"/>
              </w:rPr>
              <w:t>CATT</w:t>
            </w:r>
          </w:p>
        </w:tc>
        <w:tc>
          <w:tcPr>
            <w:tcW w:w="0" w:type="auto"/>
            <w:vAlign w:val="center"/>
          </w:tcPr>
          <w:p w14:paraId="65DDF4C6" w14:textId="76B98FFA" w:rsidR="002159EF" w:rsidRPr="002159EF" w:rsidRDefault="002159EF" w:rsidP="008A2656">
            <w:pPr>
              <w:jc w:val="center"/>
              <w:rPr>
                <w:ins w:id="792" w:author="RAN2 #130post" w:date="2025-07-31T16:33:00Z"/>
                <w:rFonts w:eastAsiaTheme="minorEastAsia" w:hint="eastAsia"/>
              </w:rPr>
            </w:pPr>
            <w:r>
              <w:rPr>
                <w:rFonts w:eastAsiaTheme="minorEastAsia" w:hint="eastAsia"/>
              </w:rPr>
              <w:t>Yes</w:t>
            </w:r>
          </w:p>
        </w:tc>
        <w:tc>
          <w:tcPr>
            <w:tcW w:w="10939" w:type="dxa"/>
            <w:vAlign w:val="center"/>
          </w:tcPr>
          <w:p w14:paraId="0F044D70" w14:textId="77777777" w:rsidR="002159EF" w:rsidRDefault="002159EF" w:rsidP="008A2656">
            <w:pPr>
              <w:rPr>
                <w:ins w:id="793" w:author="RAN2 #130post" w:date="2025-07-31T16:33:00Z"/>
                <w:lang w:eastAsia="sv-SE"/>
              </w:rPr>
            </w:pPr>
          </w:p>
        </w:tc>
      </w:tr>
    </w:tbl>
    <w:p w14:paraId="1A660CA9" w14:textId="77777777" w:rsidR="00F72710" w:rsidRDefault="00F72710" w:rsidP="00F72710">
      <w:pPr>
        <w:rPr>
          <w:ins w:id="794" w:author="P_R2#130_Rappv1" w:date="2025-07-25T17:16:00Z"/>
        </w:rPr>
      </w:pPr>
    </w:p>
    <w:p w14:paraId="58006352" w14:textId="77777777" w:rsidR="00F72710" w:rsidRDefault="00F72710" w:rsidP="00F72710">
      <w:pPr>
        <w:rPr>
          <w:ins w:id="795" w:author="P_R2#130_Rappv1" w:date="2025-07-25T17:16:00Z"/>
        </w:rPr>
      </w:pPr>
      <w:ins w:id="796"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97" w:author="P_R2#130_Rappv1" w:date="2025-07-25T17:16:00Z"/>
        </w:rPr>
      </w:pPr>
    </w:p>
    <w:p w14:paraId="6C284C4E" w14:textId="77777777" w:rsidR="00F72710" w:rsidRDefault="00F72710" w:rsidP="00F72710">
      <w:pPr>
        <w:outlineLvl w:val="2"/>
        <w:rPr>
          <w:ins w:id="798" w:author="P_R2#130_Rappv1" w:date="2025-07-25T17:16:00Z"/>
          <w:b/>
          <w:bCs/>
        </w:rPr>
      </w:pPr>
      <w:ins w:id="799" w:author="P_R2#130_Rappv1" w:date="2025-07-25T17:16:00Z">
        <w:r>
          <w:rPr>
            <w:b/>
            <w:bCs/>
          </w:rPr>
          <w:lastRenderedPageBreak/>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800" w:author="P_R2#130_Rappv1" w:date="2025-07-25T17:16:00Z"/>
        </w:rPr>
      </w:pPr>
    </w:p>
    <w:tbl>
      <w:tblPr>
        <w:tblStyle w:val="a9"/>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801"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802" w:author="P_R2#130_Rappv1" w:date="2025-07-25T17:16:00Z"/>
                <w:b/>
                <w:bCs/>
                <w:lang w:eastAsia="sv-SE"/>
              </w:rPr>
            </w:pPr>
            <w:ins w:id="803"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804" w:author="P_R2#130_Rappv1" w:date="2025-07-25T17:16:00Z"/>
                <w:b/>
                <w:bCs/>
                <w:lang w:eastAsia="sv-SE"/>
              </w:rPr>
            </w:pPr>
            <w:ins w:id="805"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806" w:author="P_R2#130_Rappv1" w:date="2025-07-25T17:16:00Z"/>
                <w:b/>
                <w:bCs/>
                <w:lang w:eastAsia="sv-SE"/>
              </w:rPr>
            </w:pPr>
            <w:ins w:id="807"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808" w:author="P_R2#130_Rappv1" w:date="2025-07-25T17:16:00Z"/>
                <w:b/>
                <w:bCs/>
                <w:lang w:eastAsia="sv-SE"/>
              </w:rPr>
            </w:pPr>
            <w:ins w:id="809"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810" w:author="P_R2#130_Rappv1" w:date="2025-07-25T17:16:00Z"/>
                <w:b/>
                <w:bCs/>
                <w:lang w:eastAsia="sv-SE"/>
              </w:rPr>
            </w:pPr>
            <w:ins w:id="811" w:author="P_R2#130_Rappv1" w:date="2025-07-25T17:16:00Z">
              <w:r>
                <w:rPr>
                  <w:b/>
                  <w:bCs/>
                  <w:lang w:eastAsia="sv-SE"/>
                </w:rPr>
                <w:t>Comments</w:t>
              </w:r>
            </w:ins>
          </w:p>
        </w:tc>
      </w:tr>
      <w:tr w:rsidR="00F72710" w14:paraId="0369E5C3" w14:textId="77777777" w:rsidTr="0099152D">
        <w:trPr>
          <w:ins w:id="812" w:author="P_R2#130_Rappv1" w:date="2025-07-25T17:16:00Z"/>
        </w:trPr>
        <w:tc>
          <w:tcPr>
            <w:tcW w:w="0" w:type="auto"/>
            <w:vAlign w:val="center"/>
          </w:tcPr>
          <w:p w14:paraId="5EACCA62" w14:textId="08B2C76E" w:rsidR="00F72710" w:rsidRPr="00C82BBC" w:rsidRDefault="0087243E" w:rsidP="008A6C0B">
            <w:pPr>
              <w:jc w:val="center"/>
              <w:rPr>
                <w:ins w:id="813" w:author="P_R2#130_Rappv1" w:date="2025-07-25T17:16:00Z"/>
                <w:rFonts w:eastAsiaTheme="minorEastAsia"/>
              </w:rPr>
            </w:pPr>
            <w:ins w:id="814"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815" w:author="P_R2#130_Rappv1" w:date="2025-07-25T17:16:00Z"/>
                <w:rFonts w:eastAsiaTheme="minorEastAsia"/>
              </w:rPr>
            </w:pPr>
            <w:ins w:id="816"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817" w:author="P_R2#130_Rappv1" w:date="2025-07-25T17:16:00Z"/>
                <w:rFonts w:eastAsia="Malgun Gothic"/>
                <w:lang w:eastAsia="ko-KR"/>
              </w:rPr>
            </w:pPr>
            <w:ins w:id="818"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19" w:author="P_R2#130_Rappv1" w:date="2025-07-25T17:16:00Z"/>
                <w:rFonts w:eastAsia="Malgun Gothic"/>
                <w:lang w:eastAsia="ko-KR"/>
              </w:rPr>
            </w:pPr>
            <w:ins w:id="820" w:author="Apple - Zhibin Wu" w:date="2025-07-28T16:41:00Z">
              <w:r>
                <w:rPr>
                  <w:rFonts w:eastAsia="Malgun Gothic"/>
                  <w:lang w:eastAsia="ko-KR"/>
                </w:rPr>
                <w:t>0-255</w:t>
              </w:r>
            </w:ins>
            <w:ins w:id="821" w:author="Apple - Zhibin Wu" w:date="2025-07-28T16:43:00Z">
              <w:r>
                <w:rPr>
                  <w:rFonts w:eastAsia="Malgun Gothic"/>
                  <w:lang w:eastAsia="ko-KR"/>
                </w:rPr>
                <w:t xml:space="preserve"> (or up to RAN1</w:t>
              </w:r>
            </w:ins>
            <w:ins w:id="822" w:author="Apple - Zhibin Wu" w:date="2025-07-28T16:44:00Z">
              <w:r>
                <w:rPr>
                  <w:rFonts w:eastAsia="Malgun Gothic"/>
                  <w:lang w:eastAsia="ko-KR"/>
                </w:rPr>
                <w:t xml:space="preserve"> range</w:t>
              </w:r>
            </w:ins>
            <w:ins w:id="823"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24" w:author="P_R2#130_Rappv1" w:date="2025-07-25T17:16:00Z"/>
                <w:rFonts w:eastAsia="Malgun Gothic"/>
                <w:lang w:eastAsia="ko-KR"/>
              </w:rPr>
            </w:pPr>
            <w:ins w:id="825" w:author="Apple - Zhibin Wu" w:date="2025-07-28T16:42:00Z">
              <w:r>
                <w:rPr>
                  <w:rFonts w:eastAsia="Malgun Gothic"/>
                  <w:lang w:eastAsia="ko-KR"/>
                </w:rPr>
                <w:t xml:space="preserve">Not sure about the significance of overhead reduction by using shorter field. For us, </w:t>
              </w:r>
            </w:ins>
            <w:ins w:id="826" w:author="Apple - Zhibin Wu" w:date="2025-07-28T16:43:00Z">
              <w:r>
                <w:rPr>
                  <w:rFonts w:eastAsia="Malgun Gothic"/>
                  <w:lang w:eastAsia="ko-KR"/>
                </w:rPr>
                <w:t>always o</w:t>
              </w:r>
            </w:ins>
            <w:ins w:id="827" w:author="Apple - Zhibin Wu" w:date="2025-07-28T16:42:00Z">
              <w:r>
                <w:rPr>
                  <w:rFonts w:eastAsia="Malgun Gothic"/>
                  <w:lang w:eastAsia="ko-KR"/>
                </w:rPr>
                <w:t xml:space="preserve">ne-octet at </w:t>
              </w:r>
            </w:ins>
            <w:ins w:id="828" w:author="Apple - Zhibin Wu" w:date="2025-07-28T16:43:00Z">
              <w:r>
                <w:rPr>
                  <w:rFonts w:eastAsia="Malgun Gothic"/>
                  <w:lang w:eastAsia="ko-KR"/>
                </w:rPr>
                <w:t>the beginning of all R2D message is desirable.</w:t>
              </w:r>
            </w:ins>
          </w:p>
        </w:tc>
      </w:tr>
      <w:tr w:rsidR="00AB77F6" w14:paraId="2066FDDC" w14:textId="77777777" w:rsidTr="0099152D">
        <w:trPr>
          <w:ins w:id="829" w:author="P_R2#130_Rappv1" w:date="2025-07-25T17:16:00Z"/>
        </w:trPr>
        <w:tc>
          <w:tcPr>
            <w:tcW w:w="0" w:type="auto"/>
            <w:vAlign w:val="center"/>
          </w:tcPr>
          <w:p w14:paraId="10A0196C" w14:textId="136F6709" w:rsidR="00AB77F6" w:rsidRPr="00BC1D66" w:rsidRDefault="00AB77F6" w:rsidP="00AB77F6">
            <w:pPr>
              <w:jc w:val="center"/>
              <w:rPr>
                <w:ins w:id="830" w:author="P_R2#130_Rappv1" w:date="2025-07-25T17:16:00Z"/>
                <w:rFonts w:eastAsiaTheme="minorEastAsia"/>
              </w:rPr>
            </w:pPr>
            <w:proofErr w:type="spellStart"/>
            <w:ins w:id="831"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68FC04D2" w14:textId="0DDBFB6F" w:rsidR="00AB77F6" w:rsidRPr="00BC1D66" w:rsidRDefault="004105D4" w:rsidP="00AB77F6">
            <w:pPr>
              <w:jc w:val="center"/>
              <w:rPr>
                <w:ins w:id="832" w:author="P_R2#130_Rappv1" w:date="2025-07-25T17:16:00Z"/>
                <w:rFonts w:eastAsiaTheme="minorEastAsia"/>
              </w:rPr>
            </w:pPr>
            <w:ins w:id="833"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34" w:author="P_R2#130_Rappv1" w:date="2025-07-25T17:16:00Z"/>
                <w:rFonts w:eastAsiaTheme="minorEastAsia"/>
              </w:rPr>
            </w:pPr>
            <w:ins w:id="835" w:author="ASUSTeK-Erica" w:date="2025-07-29T09:46:00Z">
              <w:r>
                <w:rPr>
                  <w:rFonts w:eastAsia="PMingLiU"/>
                  <w:lang w:eastAsia="zh-TW"/>
                </w:rPr>
                <w:t xml:space="preserve">At least </w:t>
              </w:r>
            </w:ins>
            <w:ins w:id="836"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37" w:author="P_R2#130_Rappv1" w:date="2025-07-25T17:16:00Z"/>
                <w:rFonts w:eastAsiaTheme="minorEastAsia"/>
              </w:rPr>
            </w:pPr>
          </w:p>
        </w:tc>
        <w:tc>
          <w:tcPr>
            <w:tcW w:w="7646" w:type="dxa"/>
            <w:vAlign w:val="center"/>
          </w:tcPr>
          <w:p w14:paraId="60E28256" w14:textId="6BB53161" w:rsidR="004105D4" w:rsidRDefault="004105D4" w:rsidP="00AB77F6">
            <w:pPr>
              <w:rPr>
                <w:ins w:id="838" w:author="ASUSTeK-Erica" w:date="2025-07-29T09:40:00Z"/>
                <w:rFonts w:eastAsia="PMingLiU"/>
                <w:lang w:eastAsia="zh-TW"/>
              </w:rPr>
            </w:pPr>
            <w:ins w:id="839" w:author="ASUSTeK-Erica" w:date="2025-07-29T09:40:00Z">
              <w:r>
                <w:rPr>
                  <w:rFonts w:eastAsia="PMingLiU" w:hint="eastAsia"/>
                  <w:lang w:eastAsia="zh-TW"/>
                </w:rPr>
                <w:t>T</w:t>
              </w:r>
              <w:r>
                <w:rPr>
                  <w:rFonts w:eastAsia="PMingLiU"/>
                  <w:lang w:eastAsia="zh-TW"/>
                </w:rPr>
                <w:t xml:space="preserve">he R2D TBS field should be added after </w:t>
              </w:r>
            </w:ins>
            <w:ins w:id="840" w:author="ASUSTeK-Erica" w:date="2025-07-29T09:41:00Z">
              <w:r>
                <w:rPr>
                  <w:rFonts w:eastAsia="PMingLiU"/>
                  <w:lang w:eastAsia="zh-TW"/>
                </w:rPr>
                <w:t xml:space="preserve">the </w:t>
              </w:r>
            </w:ins>
            <w:ins w:id="841" w:author="ASUSTeK-Erica" w:date="2025-07-29T09:40:00Z">
              <w:r>
                <w:rPr>
                  <w:rFonts w:eastAsia="PMingLiU"/>
                  <w:lang w:eastAsia="zh-TW"/>
                </w:rPr>
                <w:t>message type</w:t>
              </w:r>
            </w:ins>
            <w:ins w:id="842" w:author="ASUSTeK-Erica" w:date="2025-07-29T09:41:00Z">
              <w:r>
                <w:rPr>
                  <w:rFonts w:eastAsia="PMingLiU"/>
                  <w:lang w:eastAsia="zh-TW"/>
                </w:rPr>
                <w:t xml:space="preserve"> field</w:t>
              </w:r>
            </w:ins>
            <w:ins w:id="843" w:author="ASUSTeK-Erica" w:date="2025-07-29T09:40:00Z">
              <w:r>
                <w:rPr>
                  <w:rFonts w:eastAsia="PMingLiU"/>
                  <w:lang w:eastAsia="zh-TW"/>
                </w:rPr>
                <w:t xml:space="preserve">, if </w:t>
              </w:r>
            </w:ins>
            <w:ins w:id="844"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45" w:author="ASUSTeK-Erica" w:date="2025-07-29T09:41:00Z"/>
                <w:rFonts w:eastAsia="PMingLiU"/>
                <w:lang w:eastAsia="zh-TW"/>
              </w:rPr>
            </w:pPr>
          </w:p>
          <w:p w14:paraId="30CC15A4" w14:textId="0F3A33D0" w:rsidR="00AB77F6" w:rsidRPr="00251B8A" w:rsidRDefault="00AB77F6" w:rsidP="00AB77F6">
            <w:pPr>
              <w:rPr>
                <w:ins w:id="846" w:author="P_R2#130_Rappv1" w:date="2025-07-25T17:16:00Z"/>
                <w:rFonts w:eastAsiaTheme="minorEastAsia"/>
              </w:rPr>
            </w:pPr>
            <w:ins w:id="847"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48" w:author="P_R2#130_Rappv1" w:date="2025-07-25T17:16:00Z"/>
        </w:trPr>
        <w:tc>
          <w:tcPr>
            <w:tcW w:w="0" w:type="auto"/>
            <w:vAlign w:val="center"/>
          </w:tcPr>
          <w:p w14:paraId="2A25AD20" w14:textId="231210A2" w:rsidR="007066D9" w:rsidRPr="00A512F5" w:rsidRDefault="007066D9" w:rsidP="007066D9">
            <w:pPr>
              <w:jc w:val="center"/>
              <w:rPr>
                <w:ins w:id="849" w:author="P_R2#130_Rappv1" w:date="2025-07-25T17:16:00Z"/>
                <w:rFonts w:eastAsiaTheme="minorEastAsia"/>
              </w:rPr>
            </w:pPr>
            <w:ins w:id="850"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51" w:author="P_R2#130_Rappv1" w:date="2025-07-25T17:16:00Z"/>
                <w:rFonts w:eastAsiaTheme="minorEastAsia"/>
              </w:rPr>
            </w:pPr>
            <w:ins w:id="852"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53" w:author="P_R2#130_Rappv1" w:date="2025-07-25T17:16:00Z"/>
                <w:rFonts w:eastAsiaTheme="minorEastAsia"/>
              </w:rPr>
            </w:pPr>
            <w:ins w:id="854" w:author="Xiaomi-Yi" w:date="2025-07-29T10:36:00Z">
              <w:r>
                <w:rPr>
                  <w:rFonts w:eastAsiaTheme="minorEastAsia" w:hint="eastAsia"/>
                </w:rPr>
                <w:t>7</w:t>
              </w:r>
              <w:r>
                <w:rPr>
                  <w:rFonts w:eastAsiaTheme="minorEastAsia"/>
                </w:rPr>
                <w:t xml:space="preserve"> or  8 bit</w:t>
              </w:r>
            </w:ins>
          </w:p>
        </w:tc>
        <w:tc>
          <w:tcPr>
            <w:tcW w:w="1700" w:type="dxa"/>
          </w:tcPr>
          <w:p w14:paraId="5D4A3482" w14:textId="761E2246" w:rsidR="007066D9" w:rsidRPr="00A512F5" w:rsidRDefault="007066D9" w:rsidP="007066D9">
            <w:pPr>
              <w:rPr>
                <w:ins w:id="855" w:author="P_R2#130_Rappv1" w:date="2025-07-25T17:16:00Z"/>
                <w:rFonts w:eastAsiaTheme="minorEastAsia"/>
              </w:rPr>
            </w:pPr>
            <w:ins w:id="856"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57" w:author="P_R2#130_Rappv1" w:date="2025-07-25T17:16:00Z"/>
                <w:rFonts w:eastAsiaTheme="minorEastAsia"/>
              </w:rPr>
            </w:pPr>
            <w:ins w:id="858"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59" w:author="P_R2#130_Rappv1" w:date="2025-07-25T17:16:00Z"/>
        </w:trPr>
        <w:tc>
          <w:tcPr>
            <w:tcW w:w="0" w:type="auto"/>
            <w:vAlign w:val="center"/>
          </w:tcPr>
          <w:p w14:paraId="0C76346E" w14:textId="70CFDD21" w:rsidR="00D62CD5" w:rsidRPr="005A4A7F" w:rsidRDefault="00D62CD5" w:rsidP="00D62CD5">
            <w:pPr>
              <w:jc w:val="center"/>
              <w:rPr>
                <w:ins w:id="860"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61"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62"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63"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64"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65" w:author="P_R2#130_Rappv1" w:date="2025-07-25T17:16:00Z"/>
        </w:trPr>
        <w:tc>
          <w:tcPr>
            <w:tcW w:w="0" w:type="auto"/>
            <w:vAlign w:val="center"/>
          </w:tcPr>
          <w:p w14:paraId="0F5ECAF7" w14:textId="707D81E3" w:rsidR="00D62CD5" w:rsidRDefault="00A234A9" w:rsidP="00D62CD5">
            <w:pPr>
              <w:jc w:val="center"/>
              <w:rPr>
                <w:ins w:id="866" w:author="P_R2#130_Rappv1" w:date="2025-07-25T17:16:00Z"/>
                <w:lang w:eastAsia="sv-SE"/>
              </w:rPr>
            </w:pPr>
            <w:proofErr w:type="spellStart"/>
            <w:r>
              <w:rPr>
                <w:lang w:eastAsia="sv-SE"/>
              </w:rPr>
              <w:t>InterDigital</w:t>
            </w:r>
            <w:proofErr w:type="spellEnd"/>
          </w:p>
        </w:tc>
        <w:tc>
          <w:tcPr>
            <w:tcW w:w="1612" w:type="dxa"/>
            <w:vAlign w:val="center"/>
          </w:tcPr>
          <w:p w14:paraId="429D10D0" w14:textId="00770D27" w:rsidR="00D62CD5" w:rsidRDefault="00A234A9" w:rsidP="00D62CD5">
            <w:pPr>
              <w:jc w:val="center"/>
              <w:rPr>
                <w:ins w:id="867" w:author="P_R2#130_Rappv1" w:date="2025-07-25T17:16:00Z"/>
                <w:lang w:eastAsia="sv-SE"/>
              </w:rPr>
            </w:pPr>
            <w:r>
              <w:rPr>
                <w:lang w:eastAsia="sv-SE"/>
              </w:rPr>
              <w:t>Agree</w:t>
            </w:r>
          </w:p>
        </w:tc>
        <w:tc>
          <w:tcPr>
            <w:tcW w:w="1984" w:type="dxa"/>
          </w:tcPr>
          <w:p w14:paraId="1E9AE66A" w14:textId="1930B8F9" w:rsidR="00D62CD5" w:rsidRDefault="00A234A9" w:rsidP="00D62CD5">
            <w:pPr>
              <w:rPr>
                <w:ins w:id="868"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69"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70" w:author="P_R2#130_Rappv1" w:date="2025-07-25T17:16:00Z"/>
                <w:lang w:eastAsia="sv-SE"/>
              </w:rPr>
            </w:pPr>
          </w:p>
        </w:tc>
      </w:tr>
      <w:tr w:rsidR="0099152D" w14:paraId="0200FFE4" w14:textId="77777777" w:rsidTr="0099152D">
        <w:trPr>
          <w:ins w:id="871" w:author="P_R2#130_Rappv1" w:date="2025-07-25T17:16:00Z"/>
        </w:trPr>
        <w:tc>
          <w:tcPr>
            <w:tcW w:w="0" w:type="auto"/>
            <w:vAlign w:val="center"/>
          </w:tcPr>
          <w:p w14:paraId="5197F18D" w14:textId="1BD1509E" w:rsidR="0099152D" w:rsidRDefault="0099152D" w:rsidP="0099152D">
            <w:pPr>
              <w:jc w:val="center"/>
              <w:rPr>
                <w:ins w:id="872"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1612" w:type="dxa"/>
            <w:vAlign w:val="center"/>
          </w:tcPr>
          <w:p w14:paraId="4D1A7D1F" w14:textId="480E7153" w:rsidR="0099152D" w:rsidRDefault="0099152D" w:rsidP="0099152D">
            <w:pPr>
              <w:jc w:val="center"/>
              <w:rPr>
                <w:ins w:id="873"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74"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75"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76" w:author="P_R2#130_Rappv1" w:date="2025-07-25T17:16:00Z"/>
              </w:rPr>
            </w:pPr>
            <w:r w:rsidRPr="006C3B5D">
              <w:rPr>
                <w:rFonts w:eastAsia="Malgun Gothic"/>
                <w:lang w:eastAsia="ko-KR"/>
              </w:rPr>
              <w:t>There is no need to reduce the accuracy of TBS indication in order to save a few bits.</w:t>
            </w:r>
          </w:p>
        </w:tc>
      </w:tr>
      <w:tr w:rsidR="00103EDB" w14:paraId="0020F0E8" w14:textId="77777777" w:rsidTr="0099152D">
        <w:trPr>
          <w:ins w:id="877" w:author="P_R2#130_Rappv1" w:date="2025-07-25T17:16:00Z"/>
        </w:trPr>
        <w:tc>
          <w:tcPr>
            <w:tcW w:w="0" w:type="auto"/>
            <w:vAlign w:val="center"/>
          </w:tcPr>
          <w:p w14:paraId="7B658379" w14:textId="0245C9CD" w:rsidR="00103EDB" w:rsidRDefault="00103EDB" w:rsidP="00103EDB">
            <w:pPr>
              <w:jc w:val="center"/>
              <w:rPr>
                <w:ins w:id="878"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79" w:author="P_R2#130_Rappv1" w:date="2025-07-25T17:16:00Z"/>
                <w:lang w:eastAsia="sv-SE"/>
              </w:rPr>
            </w:pPr>
            <w:r>
              <w:rPr>
                <w:lang w:eastAsia="sv-SE"/>
              </w:rPr>
              <w:t>agree</w:t>
            </w:r>
          </w:p>
        </w:tc>
        <w:tc>
          <w:tcPr>
            <w:tcW w:w="1984" w:type="dxa"/>
          </w:tcPr>
          <w:p w14:paraId="2629BEF3" w14:textId="7FBB3B49" w:rsidR="00103EDB" w:rsidRDefault="00103EDB" w:rsidP="00103EDB">
            <w:pPr>
              <w:rPr>
                <w:ins w:id="880"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81" w:author="P_R2#130_Rappv1" w:date="2025-07-25T17:16:00Z"/>
                <w:lang w:eastAsia="sv-SE"/>
              </w:rPr>
            </w:pPr>
          </w:p>
        </w:tc>
        <w:tc>
          <w:tcPr>
            <w:tcW w:w="7646" w:type="dxa"/>
            <w:vAlign w:val="center"/>
          </w:tcPr>
          <w:p w14:paraId="54A2AF03" w14:textId="22D67508" w:rsidR="00103EDB" w:rsidRDefault="00103EDB" w:rsidP="00103EDB">
            <w:pPr>
              <w:rPr>
                <w:ins w:id="882"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0B5198" w14:paraId="1E2A6CCD" w14:textId="77777777" w:rsidTr="008F47C9">
        <w:trPr>
          <w:ins w:id="883" w:author="P_R2#130_Rappv1" w:date="2025-07-25T17:16:00Z"/>
        </w:trPr>
        <w:tc>
          <w:tcPr>
            <w:tcW w:w="0" w:type="auto"/>
            <w:vAlign w:val="center"/>
          </w:tcPr>
          <w:p w14:paraId="0B30A61E" w14:textId="77777777" w:rsidR="000B5198" w:rsidRPr="002B070C" w:rsidRDefault="000B5198" w:rsidP="008F47C9">
            <w:pPr>
              <w:jc w:val="center"/>
              <w:rPr>
                <w:ins w:id="884" w:author="P_R2#130_Rappv1" w:date="2025-07-25T17:16:00Z"/>
                <w:rFonts w:eastAsiaTheme="minorEastAsia"/>
              </w:rPr>
            </w:pPr>
            <w:r>
              <w:rPr>
                <w:rFonts w:eastAsiaTheme="minorEastAsia" w:hint="eastAsia"/>
              </w:rPr>
              <w:t>Lenovo</w:t>
            </w:r>
          </w:p>
        </w:tc>
        <w:tc>
          <w:tcPr>
            <w:tcW w:w="1612" w:type="dxa"/>
            <w:vAlign w:val="center"/>
          </w:tcPr>
          <w:p w14:paraId="64619367" w14:textId="77777777" w:rsidR="000B5198" w:rsidRPr="002B070C" w:rsidRDefault="000B5198" w:rsidP="008F47C9">
            <w:pPr>
              <w:jc w:val="center"/>
              <w:rPr>
                <w:ins w:id="885" w:author="P_R2#130_Rappv1" w:date="2025-07-25T17:16:00Z"/>
                <w:rFonts w:eastAsiaTheme="minorEastAsia"/>
              </w:rPr>
            </w:pPr>
            <w:r>
              <w:rPr>
                <w:rFonts w:eastAsiaTheme="minorEastAsia" w:hint="eastAsia"/>
              </w:rPr>
              <w:t>Agree</w:t>
            </w:r>
          </w:p>
        </w:tc>
        <w:tc>
          <w:tcPr>
            <w:tcW w:w="1984" w:type="dxa"/>
          </w:tcPr>
          <w:p w14:paraId="0E60D3B4" w14:textId="77777777" w:rsidR="000B5198" w:rsidRPr="002B070C" w:rsidRDefault="000B5198" w:rsidP="008F47C9">
            <w:pPr>
              <w:rPr>
                <w:ins w:id="886" w:author="P_R2#130_Rappv1" w:date="2025-07-25T17:16:00Z"/>
                <w:rFonts w:eastAsiaTheme="minorEastAsia"/>
              </w:rPr>
            </w:pPr>
            <w:r>
              <w:rPr>
                <w:rFonts w:eastAsiaTheme="minorEastAsia" w:hint="eastAsia"/>
              </w:rPr>
              <w:t>8 bits</w:t>
            </w:r>
          </w:p>
        </w:tc>
        <w:tc>
          <w:tcPr>
            <w:tcW w:w="1700" w:type="dxa"/>
          </w:tcPr>
          <w:p w14:paraId="33A6487A" w14:textId="77777777" w:rsidR="000B5198" w:rsidRDefault="000B5198" w:rsidP="008F47C9">
            <w:pPr>
              <w:rPr>
                <w:ins w:id="887" w:author="P_R2#130_Rappv1" w:date="2025-07-25T17:16:00Z"/>
                <w:lang w:eastAsia="sv-SE"/>
              </w:rPr>
            </w:pPr>
          </w:p>
        </w:tc>
        <w:tc>
          <w:tcPr>
            <w:tcW w:w="7646" w:type="dxa"/>
            <w:vAlign w:val="center"/>
          </w:tcPr>
          <w:p w14:paraId="0D3750FB" w14:textId="77777777" w:rsidR="000B5198" w:rsidRDefault="000B5198" w:rsidP="008F47C9">
            <w:pPr>
              <w:rPr>
                <w:ins w:id="888" w:author="P_R2#130_Rappv1" w:date="2025-07-25T17:16:00Z"/>
                <w:lang w:eastAsia="sv-SE"/>
              </w:rPr>
            </w:pPr>
          </w:p>
        </w:tc>
      </w:tr>
      <w:tr w:rsidR="00D513A4" w14:paraId="014E3100" w14:textId="77777777" w:rsidTr="0099152D">
        <w:trPr>
          <w:ins w:id="889" w:author="P_R2#130_Rappv1" w:date="2025-07-25T17:16:00Z"/>
        </w:trPr>
        <w:tc>
          <w:tcPr>
            <w:tcW w:w="0" w:type="auto"/>
            <w:vAlign w:val="center"/>
          </w:tcPr>
          <w:p w14:paraId="0AC691CE" w14:textId="6596AC6F" w:rsidR="00D513A4" w:rsidRDefault="00D513A4" w:rsidP="00D513A4">
            <w:pPr>
              <w:jc w:val="center"/>
              <w:rPr>
                <w:ins w:id="890" w:author="P_R2#130_Rappv1" w:date="2025-07-25T17:16:00Z"/>
                <w:lang w:eastAsia="sv-SE"/>
              </w:rPr>
            </w:pPr>
            <w:r>
              <w:rPr>
                <w:lang w:eastAsia="sv-SE"/>
              </w:rPr>
              <w:t>Qualcomm</w:t>
            </w:r>
          </w:p>
        </w:tc>
        <w:tc>
          <w:tcPr>
            <w:tcW w:w="1612" w:type="dxa"/>
            <w:vAlign w:val="center"/>
          </w:tcPr>
          <w:p w14:paraId="7ED4550A" w14:textId="60621037" w:rsidR="00D513A4" w:rsidRDefault="00D513A4" w:rsidP="00D513A4">
            <w:pPr>
              <w:jc w:val="center"/>
              <w:rPr>
                <w:ins w:id="891" w:author="P_R2#130_Rappv1" w:date="2025-07-25T17:16:00Z"/>
                <w:lang w:eastAsia="sv-SE"/>
              </w:rPr>
            </w:pPr>
            <w:r>
              <w:rPr>
                <w:lang w:eastAsia="sv-SE"/>
              </w:rPr>
              <w:t>Agree</w:t>
            </w:r>
          </w:p>
        </w:tc>
        <w:tc>
          <w:tcPr>
            <w:tcW w:w="1984" w:type="dxa"/>
          </w:tcPr>
          <w:p w14:paraId="32CF5A9C" w14:textId="2D14EB6B" w:rsidR="00D513A4" w:rsidRDefault="00D513A4" w:rsidP="00D513A4">
            <w:pPr>
              <w:rPr>
                <w:ins w:id="892" w:author="P_R2#130_Rappv1" w:date="2025-07-25T17:16:00Z"/>
                <w:lang w:eastAsia="sv-SE"/>
              </w:rPr>
            </w:pPr>
            <w:r>
              <w:rPr>
                <w:lang w:eastAsia="sv-SE"/>
              </w:rPr>
              <w:t>7 bits</w:t>
            </w:r>
          </w:p>
        </w:tc>
        <w:tc>
          <w:tcPr>
            <w:tcW w:w="1700" w:type="dxa"/>
          </w:tcPr>
          <w:p w14:paraId="57D3D249" w14:textId="77777777" w:rsidR="00D513A4" w:rsidRDefault="00D513A4" w:rsidP="00D513A4">
            <w:pPr>
              <w:rPr>
                <w:ins w:id="893" w:author="P_R2#130_Rappv1" w:date="2025-07-25T17:16:00Z"/>
                <w:lang w:eastAsia="sv-SE"/>
              </w:rPr>
            </w:pPr>
          </w:p>
        </w:tc>
        <w:tc>
          <w:tcPr>
            <w:tcW w:w="7646" w:type="dxa"/>
            <w:vAlign w:val="center"/>
          </w:tcPr>
          <w:p w14:paraId="74371C86" w14:textId="77777777" w:rsidR="00D513A4" w:rsidRDefault="00D513A4" w:rsidP="00D513A4">
            <w:pPr>
              <w:rPr>
                <w:ins w:id="894" w:author="P_R2#130_Rappv1" w:date="2025-07-25T17:16:00Z"/>
                <w:lang w:eastAsia="sv-SE"/>
              </w:rPr>
            </w:pPr>
          </w:p>
        </w:tc>
      </w:tr>
      <w:tr w:rsidR="002159EF" w14:paraId="4410C7AB" w14:textId="77777777" w:rsidTr="0099152D">
        <w:trPr>
          <w:ins w:id="895" w:author="P_R2#130_Rappv1" w:date="2025-07-25T17:16:00Z"/>
        </w:trPr>
        <w:tc>
          <w:tcPr>
            <w:tcW w:w="0" w:type="auto"/>
            <w:vAlign w:val="center"/>
          </w:tcPr>
          <w:p w14:paraId="2FBA8B44" w14:textId="01AE06E4" w:rsidR="002159EF" w:rsidRDefault="002159EF" w:rsidP="00D513A4">
            <w:pPr>
              <w:jc w:val="center"/>
              <w:rPr>
                <w:ins w:id="896" w:author="P_R2#130_Rappv1" w:date="2025-07-25T17:16:00Z"/>
                <w:lang w:eastAsia="sv-SE"/>
              </w:rPr>
            </w:pPr>
            <w:r>
              <w:rPr>
                <w:rFonts w:eastAsiaTheme="minorEastAsia" w:hint="eastAsia"/>
              </w:rPr>
              <w:t>CATT</w:t>
            </w:r>
          </w:p>
        </w:tc>
        <w:tc>
          <w:tcPr>
            <w:tcW w:w="1612" w:type="dxa"/>
            <w:vAlign w:val="center"/>
          </w:tcPr>
          <w:p w14:paraId="227D875F" w14:textId="0C4B1BE4" w:rsidR="002159EF" w:rsidRDefault="002159EF" w:rsidP="00D513A4">
            <w:pPr>
              <w:jc w:val="center"/>
              <w:rPr>
                <w:ins w:id="897" w:author="P_R2#130_Rappv1" w:date="2025-07-25T17:16:00Z"/>
                <w:lang w:eastAsia="sv-SE"/>
              </w:rPr>
            </w:pPr>
            <w:r>
              <w:rPr>
                <w:rFonts w:eastAsiaTheme="minorEastAsia" w:hint="eastAsia"/>
              </w:rPr>
              <w:t>Comment</w:t>
            </w:r>
          </w:p>
        </w:tc>
        <w:tc>
          <w:tcPr>
            <w:tcW w:w="1984" w:type="dxa"/>
          </w:tcPr>
          <w:p w14:paraId="44BF1A6B" w14:textId="3879C31C" w:rsidR="002159EF" w:rsidRDefault="002159EF" w:rsidP="00D513A4">
            <w:pPr>
              <w:rPr>
                <w:ins w:id="898" w:author="P_R2#130_Rappv1" w:date="2025-07-25T17:16:00Z"/>
                <w:lang w:eastAsia="sv-SE"/>
              </w:rPr>
            </w:pPr>
            <w:r>
              <w:rPr>
                <w:rFonts w:eastAsiaTheme="minorEastAsia" w:hint="eastAsia"/>
              </w:rPr>
              <w:t>TBD</w:t>
            </w:r>
          </w:p>
        </w:tc>
        <w:tc>
          <w:tcPr>
            <w:tcW w:w="1700" w:type="dxa"/>
          </w:tcPr>
          <w:p w14:paraId="72656754" w14:textId="323EEC5E" w:rsidR="002159EF" w:rsidRDefault="002159EF" w:rsidP="00D513A4">
            <w:pPr>
              <w:rPr>
                <w:ins w:id="899" w:author="P_R2#130_Rappv1" w:date="2025-07-25T17:16:00Z"/>
                <w:lang w:eastAsia="sv-SE"/>
              </w:rPr>
            </w:pPr>
            <w:r>
              <w:rPr>
                <w:rFonts w:eastAsiaTheme="minorEastAsia" w:hint="eastAsia"/>
              </w:rPr>
              <w:t>TBD</w:t>
            </w:r>
          </w:p>
        </w:tc>
        <w:tc>
          <w:tcPr>
            <w:tcW w:w="7646" w:type="dxa"/>
            <w:vAlign w:val="center"/>
          </w:tcPr>
          <w:p w14:paraId="32FEAF96" w14:textId="2DBCC4D5" w:rsidR="002159EF" w:rsidRDefault="002159EF" w:rsidP="008F47C9">
            <w:pPr>
              <w:rPr>
                <w:rFonts w:eastAsiaTheme="minorEastAsia" w:hint="eastAsia"/>
              </w:rPr>
            </w:pPr>
            <w:r>
              <w:rPr>
                <w:rFonts w:eastAsiaTheme="minorEastAsia" w:hint="eastAsia"/>
              </w:rPr>
              <w:t xml:space="preserve">We are wondering how the device decodes the whole message correctly without TB size </w:t>
            </w:r>
            <w:proofErr w:type="gramStart"/>
            <w:r>
              <w:rPr>
                <w:rFonts w:eastAsiaTheme="minorEastAsia" w:hint="eastAsia"/>
              </w:rPr>
              <w:t>info?</w:t>
            </w:r>
            <w:proofErr w:type="gramEnd"/>
          </w:p>
          <w:p w14:paraId="3739EB9D" w14:textId="3DD7EFA1" w:rsidR="002159EF" w:rsidRDefault="002159EF" w:rsidP="002159EF">
            <w:pPr>
              <w:rPr>
                <w:ins w:id="900" w:author="P_R2#130_Rappv1" w:date="2025-07-25T17:16:00Z"/>
                <w:lang w:eastAsia="sv-SE"/>
              </w:rPr>
            </w:pPr>
            <w:r>
              <w:rPr>
                <w:rFonts w:eastAsiaTheme="minorEastAsia" w:hint="eastAsia"/>
              </w:rPr>
              <w:t xml:space="preserve">Because before reading the </w:t>
            </w:r>
            <w:proofErr w:type="spellStart"/>
            <w:r>
              <w:rPr>
                <w:rFonts w:eastAsiaTheme="minorEastAsia" w:hint="eastAsia"/>
              </w:rPr>
              <w:t>msg</w:t>
            </w:r>
            <w:proofErr w:type="spellEnd"/>
            <w:r>
              <w:rPr>
                <w:rFonts w:eastAsiaTheme="minorEastAsia" w:hint="eastAsia"/>
              </w:rPr>
              <w:t xml:space="preserve"> content of a R2D </w:t>
            </w:r>
            <w:proofErr w:type="spellStart"/>
            <w:r>
              <w:rPr>
                <w:rFonts w:eastAsiaTheme="minorEastAsia" w:hint="eastAsia"/>
              </w:rPr>
              <w:t>msg</w:t>
            </w:r>
            <w:proofErr w:type="spellEnd"/>
            <w:r>
              <w:rPr>
                <w:rFonts w:eastAsiaTheme="minorEastAsia" w:hint="eastAsia"/>
              </w:rPr>
              <w:t xml:space="preserve">, the device should firstly check the CRC to determine the potential error. </w:t>
            </w:r>
            <w:r>
              <w:rPr>
                <w:rFonts w:eastAsiaTheme="minorEastAsia"/>
              </w:rPr>
              <w:t>T</w:t>
            </w:r>
            <w:r>
              <w:rPr>
                <w:rFonts w:eastAsiaTheme="minorEastAsia" w:hint="eastAsia"/>
              </w:rPr>
              <w:t xml:space="preserve">hat is to say, the device needs to know the TB firstly so that it can perform the CRC checking. It seems meaningless to put the TBS field in the content of R2D msg. </w:t>
            </w:r>
          </w:p>
        </w:tc>
      </w:tr>
    </w:tbl>
    <w:p w14:paraId="52C8B899" w14:textId="77777777" w:rsidR="00F72710" w:rsidRDefault="00F72710" w:rsidP="00F72710">
      <w:pPr>
        <w:rPr>
          <w:ins w:id="901" w:author="P_R2#130_Rappv1" w:date="2025-07-25T17:16:00Z"/>
        </w:rPr>
      </w:pPr>
    </w:p>
    <w:p w14:paraId="795E9860" w14:textId="77777777" w:rsidR="00F72710" w:rsidRPr="005E277C" w:rsidRDefault="00F72710" w:rsidP="00F72710">
      <w:pPr>
        <w:pStyle w:val="3"/>
        <w:rPr>
          <w:ins w:id="902" w:author="P_R2#130_Rappv1" w:date="2025-07-25T17:16:00Z"/>
        </w:rPr>
      </w:pPr>
      <w:ins w:id="903" w:author="P_R2#130_Rappv1" w:date="2025-07-25T17:16:00Z">
        <w:r w:rsidRPr="002E5496">
          <w:lastRenderedPageBreak/>
          <w:t xml:space="preserve">Issue </w:t>
        </w:r>
        <w:r>
          <w:t>2-3</w:t>
        </w:r>
        <w:r w:rsidRPr="002E5496">
          <w:t xml:space="preserve">: </w:t>
        </w:r>
        <w:r>
          <w:t>R2D trigger message byte alignment</w:t>
        </w:r>
      </w:ins>
    </w:p>
    <w:tbl>
      <w:tblPr>
        <w:tblStyle w:val="a9"/>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904" w:author="P_R2#130_Rappv1" w:date="2025-07-25T17:16:00Z"/>
        </w:trPr>
        <w:tc>
          <w:tcPr>
            <w:tcW w:w="1533" w:type="dxa"/>
          </w:tcPr>
          <w:p w14:paraId="3D089010" w14:textId="77777777" w:rsidR="00F72710" w:rsidRDefault="00F72710" w:rsidP="008A6C0B">
            <w:pPr>
              <w:rPr>
                <w:ins w:id="905" w:author="P_R2#130_Rappv1" w:date="2025-07-25T17:16:00Z"/>
              </w:rPr>
            </w:pPr>
            <w:ins w:id="906" w:author="P_R2#130_Rappv1" w:date="2025-07-25T17:16:00Z">
              <w:r>
                <w:t>Issue 2-3: R2D trigger message byte alignment</w:t>
              </w:r>
            </w:ins>
          </w:p>
        </w:tc>
        <w:tc>
          <w:tcPr>
            <w:tcW w:w="10936" w:type="dxa"/>
          </w:tcPr>
          <w:p w14:paraId="0C8B92F4" w14:textId="77777777" w:rsidR="00F72710" w:rsidRDefault="00F72710" w:rsidP="008A6C0B">
            <w:pPr>
              <w:rPr>
                <w:ins w:id="907" w:author="P_R2#130_Rappv1" w:date="2025-07-25T17:16:00Z"/>
              </w:rPr>
            </w:pPr>
            <w:ins w:id="908" w:author="P_R2#130_Rappv1" w:date="2025-07-25T17:16:00Z">
              <w:r>
                <w:t>The R2D trigger message should be byte aligned or not.</w:t>
              </w:r>
            </w:ins>
          </w:p>
          <w:p w14:paraId="619145A6" w14:textId="77777777" w:rsidR="00F72710" w:rsidRDefault="00F72710" w:rsidP="008A6C0B">
            <w:pPr>
              <w:pStyle w:val="a7"/>
              <w:numPr>
                <w:ilvl w:val="0"/>
                <w:numId w:val="4"/>
              </w:numPr>
              <w:tabs>
                <w:tab w:val="left" w:pos="992"/>
              </w:tabs>
              <w:rPr>
                <w:ins w:id="909" w:author="P_R2#130_Rappv1" w:date="2025-07-25T17:16:00Z"/>
                <w:rFonts w:ascii="Arial" w:hAnsi="Arial" w:cs="Arial"/>
                <w:i/>
                <w:iCs/>
                <w:color w:val="4472C4" w:themeColor="accent1"/>
                <w:sz w:val="20"/>
                <w:szCs w:val="20"/>
                <w:lang w:eastAsia="sv-SE"/>
              </w:rPr>
            </w:pPr>
            <w:ins w:id="910"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a7"/>
              <w:numPr>
                <w:ilvl w:val="0"/>
                <w:numId w:val="10"/>
              </w:numPr>
              <w:rPr>
                <w:ins w:id="911" w:author="P_R2#130_Rappv1" w:date="2025-07-25T17:16:00Z"/>
                <w:rFonts w:ascii="Arial" w:hAnsi="Arial" w:cs="Arial"/>
                <w:i/>
                <w:iCs/>
                <w:color w:val="4472C4" w:themeColor="accent1"/>
                <w:sz w:val="20"/>
                <w:szCs w:val="20"/>
                <w:lang w:eastAsia="sv-SE"/>
              </w:rPr>
            </w:pPr>
            <w:ins w:id="912"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a7"/>
              <w:numPr>
                <w:ilvl w:val="0"/>
                <w:numId w:val="10"/>
              </w:numPr>
              <w:tabs>
                <w:tab w:val="left" w:pos="992"/>
              </w:tabs>
              <w:rPr>
                <w:ins w:id="913" w:author="P_R2#130_Rappv1" w:date="2025-07-25T17:16:00Z"/>
                <w:rFonts w:ascii="Arial" w:hAnsi="Arial" w:cs="Arial"/>
                <w:i/>
                <w:iCs/>
                <w:color w:val="4472C4" w:themeColor="accent1"/>
                <w:sz w:val="20"/>
                <w:szCs w:val="20"/>
                <w:lang w:eastAsia="sv-SE"/>
              </w:rPr>
            </w:pPr>
            <w:ins w:id="914"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8A6C0B">
            <w:pPr>
              <w:pStyle w:val="a7"/>
              <w:numPr>
                <w:ilvl w:val="0"/>
                <w:numId w:val="4"/>
              </w:numPr>
              <w:tabs>
                <w:tab w:val="left" w:pos="992"/>
              </w:tabs>
              <w:rPr>
                <w:ins w:id="915" w:author="P_R2#130_Rappv1" w:date="2025-07-25T17:16:00Z"/>
                <w:rFonts w:cs="Arial"/>
                <w:i/>
                <w:iCs/>
                <w:color w:val="4472C4" w:themeColor="accent1"/>
                <w:lang w:eastAsia="sv-SE"/>
              </w:rPr>
            </w:pPr>
            <w:ins w:id="916"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917" w:author="P_R2#130_Rappv1" w:date="2025-07-25T17:16:00Z"/>
              </w:rPr>
            </w:pPr>
            <w:ins w:id="918"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919" w:author="P_R2#130_Rappv1" w:date="2025-07-25T17:16:00Z"/>
        </w:rPr>
      </w:pPr>
    </w:p>
    <w:p w14:paraId="6D0E636D" w14:textId="35D8CD1E" w:rsidR="00F72710" w:rsidRDefault="00F72710" w:rsidP="00F72710">
      <w:pPr>
        <w:rPr>
          <w:ins w:id="920" w:author="P_R2#130_Rappv1" w:date="2025-07-25T17:16:00Z"/>
        </w:rPr>
      </w:pPr>
      <w:ins w:id="921"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922" w:author="P_R2#130_Rappv1" w:date="2025-07-25T17:17:00Z">
        <w:r>
          <w:t xml:space="preserve"> </w:t>
        </w:r>
      </w:ins>
    </w:p>
    <w:p w14:paraId="5C093007" w14:textId="77777777" w:rsidR="00F72710" w:rsidRDefault="00F72710" w:rsidP="00F72710">
      <w:pPr>
        <w:rPr>
          <w:ins w:id="923" w:author="P_R2#130_Rappv1" w:date="2025-07-25T17:16:00Z"/>
        </w:rPr>
      </w:pPr>
    </w:p>
    <w:p w14:paraId="678457E1" w14:textId="79E7E99C" w:rsidR="00F72710" w:rsidRDefault="00F72710" w:rsidP="00F72710">
      <w:pPr>
        <w:outlineLvl w:val="2"/>
        <w:rPr>
          <w:ins w:id="924" w:author="P_R2#130_Rappv1" w:date="2025-07-25T17:16:00Z"/>
          <w:b/>
          <w:bCs/>
        </w:rPr>
      </w:pPr>
      <w:bookmarkStart w:id="925" w:name="_Hlk204275887"/>
      <w:ins w:id="926" w:author="P_R2#130_Rappv1" w:date="2025-07-25T17:16:00Z">
        <w:r>
          <w:rPr>
            <w:b/>
            <w:bCs/>
          </w:rPr>
          <w:t xml:space="preserve">Q#11: Do companies agree to make the Access Trigger message bit-aligned instead of byte-aligned, </w:t>
        </w:r>
      </w:ins>
      <w:ins w:id="927" w:author="P_R2#130_Rappv1" w:date="2025-07-25T17:19:00Z">
        <w:r>
          <w:rPr>
            <w:b/>
            <w:bCs/>
          </w:rPr>
          <w:t>as</w:t>
        </w:r>
      </w:ins>
      <w:ins w:id="928" w:author="P_R2#130_Rappv1" w:date="2025-07-25T17:16:00Z">
        <w:r>
          <w:rPr>
            <w:b/>
            <w:bCs/>
          </w:rPr>
          <w:t xml:space="preserve"> </w:t>
        </w:r>
      </w:ins>
      <w:ins w:id="929" w:author="P_R2#130_Rappv1" w:date="2025-07-25T17:18:00Z">
        <w:r>
          <w:rPr>
            <w:b/>
            <w:bCs/>
          </w:rPr>
          <w:t>it’s with fixed length which is</w:t>
        </w:r>
      </w:ins>
      <w:ins w:id="930" w:author="P_R2#130_Rappv1" w:date="2025-07-25T17:16:00Z">
        <w:r>
          <w:rPr>
            <w:b/>
            <w:bCs/>
          </w:rPr>
          <w:t xml:space="preserve"> less than one byte?</w:t>
        </w:r>
      </w:ins>
    </w:p>
    <w:p w14:paraId="5B2C3CB0" w14:textId="77777777" w:rsidR="00F72710" w:rsidRPr="00C060CF" w:rsidRDefault="00F72710" w:rsidP="00F72710">
      <w:pPr>
        <w:rPr>
          <w:ins w:id="931" w:author="P_R2#130_Rappv1" w:date="2025-07-25T17:16:00Z"/>
        </w:rPr>
      </w:pPr>
    </w:p>
    <w:tbl>
      <w:tblPr>
        <w:tblStyle w:val="a9"/>
        <w:tblW w:w="14312" w:type="dxa"/>
        <w:tblLook w:val="04A0" w:firstRow="1" w:lastRow="0" w:firstColumn="1" w:lastColumn="0" w:noHBand="0" w:noVBand="1"/>
      </w:tblPr>
      <w:tblGrid>
        <w:gridCol w:w="1829"/>
        <w:gridCol w:w="1544"/>
        <w:gridCol w:w="10939"/>
      </w:tblGrid>
      <w:tr w:rsidR="00F72710" w14:paraId="22E91FDD" w14:textId="77777777" w:rsidTr="008A6C0B">
        <w:trPr>
          <w:ins w:id="932"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33" w:author="P_R2#130_Rappv1" w:date="2025-07-25T17:16:00Z"/>
                <w:b/>
                <w:bCs/>
                <w:lang w:eastAsia="sv-SE"/>
              </w:rPr>
            </w:pPr>
            <w:ins w:id="934"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35" w:author="P_R2#130_Rappv1" w:date="2025-07-25T17:16:00Z"/>
                <w:b/>
                <w:bCs/>
                <w:lang w:eastAsia="sv-SE"/>
              </w:rPr>
            </w:pPr>
            <w:ins w:id="936" w:author="P_R2#130_Rappv1" w:date="2025-07-25T17:16:00Z">
              <w:r>
                <w:rPr>
                  <w:b/>
                  <w:bCs/>
                </w:rPr>
                <w:t>Yes or No</w:t>
              </w:r>
            </w:ins>
          </w:p>
        </w:tc>
        <w:tc>
          <w:tcPr>
            <w:tcW w:w="10939" w:type="dxa"/>
            <w:shd w:val="clear" w:color="auto" w:fill="E7E6E6" w:themeFill="background2"/>
            <w:vAlign w:val="center"/>
          </w:tcPr>
          <w:p w14:paraId="13F11617" w14:textId="77777777" w:rsidR="00F72710" w:rsidRPr="00723BCA" w:rsidRDefault="00F72710" w:rsidP="008A6C0B">
            <w:pPr>
              <w:jc w:val="center"/>
              <w:rPr>
                <w:ins w:id="937" w:author="P_R2#130_Rappv1" w:date="2025-07-25T17:16:00Z"/>
                <w:b/>
                <w:bCs/>
                <w:lang w:eastAsia="sv-SE"/>
              </w:rPr>
            </w:pPr>
            <w:ins w:id="938" w:author="P_R2#130_Rappv1" w:date="2025-07-25T17:16:00Z">
              <w:r>
                <w:rPr>
                  <w:b/>
                  <w:bCs/>
                  <w:lang w:eastAsia="sv-SE"/>
                </w:rPr>
                <w:t>Comments</w:t>
              </w:r>
            </w:ins>
          </w:p>
        </w:tc>
      </w:tr>
      <w:tr w:rsidR="00F72710" w14:paraId="6BE8AC1C" w14:textId="77777777" w:rsidTr="008A6C0B">
        <w:trPr>
          <w:ins w:id="939" w:author="P_R2#130_Rappv1" w:date="2025-07-25T17:16:00Z"/>
        </w:trPr>
        <w:tc>
          <w:tcPr>
            <w:tcW w:w="0" w:type="auto"/>
            <w:vAlign w:val="center"/>
          </w:tcPr>
          <w:p w14:paraId="64781AE7" w14:textId="745EE523" w:rsidR="00F72710" w:rsidRPr="00C82BBC" w:rsidRDefault="0087243E" w:rsidP="008A6C0B">
            <w:pPr>
              <w:jc w:val="center"/>
              <w:rPr>
                <w:ins w:id="940" w:author="P_R2#130_Rappv1" w:date="2025-07-25T17:16:00Z"/>
                <w:rFonts w:eastAsiaTheme="minorEastAsia"/>
              </w:rPr>
            </w:pPr>
            <w:ins w:id="941"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42" w:author="P_R2#130_Rappv1" w:date="2025-07-25T17:16:00Z"/>
                <w:rFonts w:eastAsiaTheme="minorEastAsia"/>
              </w:rPr>
            </w:pPr>
            <w:ins w:id="943"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44" w:author="P_R2#130_Rappv1" w:date="2025-07-25T17:16:00Z"/>
                <w:rFonts w:eastAsia="Malgun Gothic"/>
                <w:lang w:eastAsia="ko-KR"/>
              </w:rPr>
            </w:pPr>
            <w:ins w:id="945"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46" w:author="P_R2#130_Rappv1" w:date="2025-07-25T17:16:00Z"/>
        </w:trPr>
        <w:tc>
          <w:tcPr>
            <w:tcW w:w="0" w:type="auto"/>
            <w:vAlign w:val="center"/>
          </w:tcPr>
          <w:p w14:paraId="581F9319" w14:textId="73E4F6EC" w:rsidR="00AB77F6" w:rsidRPr="00BC1D66" w:rsidRDefault="00AB77F6" w:rsidP="00AB77F6">
            <w:pPr>
              <w:jc w:val="center"/>
              <w:rPr>
                <w:ins w:id="947" w:author="P_R2#130_Rappv1" w:date="2025-07-25T17:16:00Z"/>
                <w:rFonts w:eastAsiaTheme="minorEastAsia"/>
              </w:rPr>
            </w:pPr>
            <w:proofErr w:type="spellStart"/>
            <w:ins w:id="948"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4E5B19B2" w14:textId="22A74761" w:rsidR="00AB77F6" w:rsidRPr="00BC1D66" w:rsidRDefault="009E5DD4" w:rsidP="00AB77F6">
            <w:pPr>
              <w:jc w:val="center"/>
              <w:rPr>
                <w:ins w:id="949" w:author="P_R2#130_Rappv1" w:date="2025-07-25T17:16:00Z"/>
                <w:rFonts w:eastAsiaTheme="minorEastAsia"/>
              </w:rPr>
            </w:pPr>
            <w:ins w:id="950"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51" w:author="P_R2#130_Rappv1" w:date="2025-07-25T17:16:00Z"/>
                <w:rFonts w:eastAsiaTheme="minorEastAsia"/>
              </w:rPr>
            </w:pPr>
          </w:p>
        </w:tc>
      </w:tr>
      <w:tr w:rsidR="007066D9" w14:paraId="2C23FB6D" w14:textId="77777777" w:rsidTr="008A6C0B">
        <w:trPr>
          <w:ins w:id="952" w:author="P_R2#130_Rappv1" w:date="2025-07-25T17:16:00Z"/>
        </w:trPr>
        <w:tc>
          <w:tcPr>
            <w:tcW w:w="0" w:type="auto"/>
            <w:vAlign w:val="center"/>
          </w:tcPr>
          <w:p w14:paraId="63F460F6" w14:textId="5590D066" w:rsidR="007066D9" w:rsidRPr="00A512F5" w:rsidRDefault="007066D9" w:rsidP="007066D9">
            <w:pPr>
              <w:jc w:val="center"/>
              <w:rPr>
                <w:ins w:id="953" w:author="P_R2#130_Rappv1" w:date="2025-07-25T17:16:00Z"/>
                <w:rFonts w:eastAsiaTheme="minorEastAsia"/>
              </w:rPr>
            </w:pPr>
            <w:ins w:id="954"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55" w:author="P_R2#130_Rappv1" w:date="2025-07-25T17:16:00Z"/>
                <w:rFonts w:eastAsiaTheme="minorEastAsia"/>
              </w:rPr>
            </w:pPr>
            <w:ins w:id="956"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57" w:author="P_R2#130_Rappv1" w:date="2025-07-25T17:16:00Z"/>
                <w:rFonts w:eastAsiaTheme="minorEastAsia"/>
              </w:rPr>
            </w:pPr>
            <w:ins w:id="958"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59" w:author="P_R2#130_Rappv1" w:date="2025-07-25T17:16:00Z"/>
        </w:trPr>
        <w:tc>
          <w:tcPr>
            <w:tcW w:w="0" w:type="auto"/>
            <w:vAlign w:val="center"/>
          </w:tcPr>
          <w:p w14:paraId="7B715D4F" w14:textId="2A86F957" w:rsidR="00D62CD5" w:rsidRPr="005A4A7F" w:rsidRDefault="00D62CD5" w:rsidP="00D62CD5">
            <w:pPr>
              <w:jc w:val="center"/>
              <w:rPr>
                <w:ins w:id="960"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61"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62"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63" w:author="P_R2#130_Rappv1" w:date="2025-07-25T17:16:00Z"/>
        </w:trPr>
        <w:tc>
          <w:tcPr>
            <w:tcW w:w="0" w:type="auto"/>
            <w:vAlign w:val="center"/>
          </w:tcPr>
          <w:p w14:paraId="15BB437E" w14:textId="64CEDD39" w:rsidR="00D62CD5" w:rsidRDefault="00B349DD" w:rsidP="00D62CD5">
            <w:pPr>
              <w:jc w:val="center"/>
              <w:rPr>
                <w:ins w:id="964" w:author="P_R2#130_Rappv1" w:date="2025-07-25T17:16:00Z"/>
                <w:lang w:eastAsia="sv-SE"/>
              </w:rPr>
            </w:pPr>
            <w:proofErr w:type="spellStart"/>
            <w:r>
              <w:rPr>
                <w:lang w:eastAsia="sv-SE"/>
              </w:rPr>
              <w:t>InterDigital</w:t>
            </w:r>
            <w:proofErr w:type="spellEnd"/>
          </w:p>
        </w:tc>
        <w:tc>
          <w:tcPr>
            <w:tcW w:w="0" w:type="auto"/>
            <w:vAlign w:val="center"/>
          </w:tcPr>
          <w:p w14:paraId="4C19074C" w14:textId="62F752A6" w:rsidR="00D62CD5" w:rsidRDefault="00B349DD" w:rsidP="00D62CD5">
            <w:pPr>
              <w:jc w:val="center"/>
              <w:rPr>
                <w:ins w:id="965"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66"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67" w:author="P_R2#130_Rappv1" w:date="2025-07-25T17:16:00Z"/>
        </w:trPr>
        <w:tc>
          <w:tcPr>
            <w:tcW w:w="0" w:type="auto"/>
            <w:vAlign w:val="center"/>
          </w:tcPr>
          <w:p w14:paraId="2A98F233" w14:textId="2AF56A40" w:rsidR="0099152D" w:rsidRDefault="0099152D" w:rsidP="0099152D">
            <w:pPr>
              <w:jc w:val="center"/>
              <w:rPr>
                <w:ins w:id="968"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489062E6" w14:textId="4CC8F043" w:rsidR="0099152D" w:rsidRDefault="0099152D" w:rsidP="00413EC8">
            <w:pPr>
              <w:jc w:val="center"/>
              <w:rPr>
                <w:ins w:id="969"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70"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71" w:author="P_R2#130_Rappv1" w:date="2025-07-25T17:16:00Z"/>
        </w:trPr>
        <w:tc>
          <w:tcPr>
            <w:tcW w:w="0" w:type="auto"/>
            <w:vAlign w:val="center"/>
          </w:tcPr>
          <w:p w14:paraId="2E79C4CA" w14:textId="59D6794C" w:rsidR="0099152D" w:rsidRDefault="00DE3889" w:rsidP="0099152D">
            <w:pPr>
              <w:jc w:val="center"/>
              <w:rPr>
                <w:ins w:id="972"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07F3794" w14:textId="657B42F6" w:rsidR="0099152D" w:rsidRPr="00DE3889" w:rsidRDefault="00DE3889" w:rsidP="0099152D">
            <w:pPr>
              <w:jc w:val="center"/>
              <w:rPr>
                <w:ins w:id="97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74"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75" w:author="P_R2#130_Rappv1" w:date="2025-07-25T17:16:00Z"/>
        </w:trPr>
        <w:tc>
          <w:tcPr>
            <w:tcW w:w="0" w:type="auto"/>
            <w:vAlign w:val="center"/>
          </w:tcPr>
          <w:p w14:paraId="24A9C8E5" w14:textId="0DE6CF41" w:rsidR="00AC216C" w:rsidRDefault="00AC216C" w:rsidP="00AC216C">
            <w:pPr>
              <w:jc w:val="center"/>
              <w:rPr>
                <w:ins w:id="976"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77"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78" w:author="P_R2#130_Rappv1" w:date="2025-07-25T17:16:00Z"/>
                <w:lang w:eastAsia="sv-SE"/>
              </w:rPr>
            </w:pPr>
          </w:p>
        </w:tc>
      </w:tr>
      <w:tr w:rsidR="00CE5017" w14:paraId="1966CCBE" w14:textId="77777777" w:rsidTr="008F47C9">
        <w:trPr>
          <w:ins w:id="979" w:author="P_R2#130_Rappv1" w:date="2025-07-25T17:16:00Z"/>
        </w:trPr>
        <w:tc>
          <w:tcPr>
            <w:tcW w:w="0" w:type="auto"/>
            <w:vAlign w:val="center"/>
          </w:tcPr>
          <w:p w14:paraId="3A5573C6" w14:textId="77777777" w:rsidR="00CE5017" w:rsidRPr="002B070C" w:rsidRDefault="00CE5017" w:rsidP="008F47C9">
            <w:pPr>
              <w:jc w:val="center"/>
              <w:rPr>
                <w:ins w:id="980" w:author="P_R2#130_Rappv1" w:date="2025-07-25T17:16:00Z"/>
                <w:rFonts w:eastAsiaTheme="minorEastAsia"/>
              </w:rPr>
            </w:pPr>
            <w:r>
              <w:rPr>
                <w:rFonts w:eastAsiaTheme="minorEastAsia" w:hint="eastAsia"/>
              </w:rPr>
              <w:t>Lenovo</w:t>
            </w:r>
          </w:p>
        </w:tc>
        <w:tc>
          <w:tcPr>
            <w:tcW w:w="0" w:type="auto"/>
            <w:vAlign w:val="center"/>
          </w:tcPr>
          <w:p w14:paraId="7B475648" w14:textId="77777777" w:rsidR="00CE5017" w:rsidRPr="00DE1D96" w:rsidRDefault="00CE5017" w:rsidP="008F47C9">
            <w:pPr>
              <w:jc w:val="center"/>
              <w:rPr>
                <w:ins w:id="981" w:author="P_R2#130_Rappv1" w:date="2025-07-25T17:16:00Z"/>
                <w:rFonts w:eastAsiaTheme="minorEastAsia"/>
              </w:rPr>
            </w:pPr>
            <w:r>
              <w:rPr>
                <w:rFonts w:eastAsiaTheme="minorEastAsia" w:hint="eastAsia"/>
              </w:rPr>
              <w:t>Yes</w:t>
            </w:r>
          </w:p>
        </w:tc>
        <w:tc>
          <w:tcPr>
            <w:tcW w:w="10939" w:type="dxa"/>
            <w:vAlign w:val="center"/>
          </w:tcPr>
          <w:p w14:paraId="7AC602D0" w14:textId="77777777" w:rsidR="00CE5017" w:rsidRDefault="00CE5017" w:rsidP="008F47C9">
            <w:pPr>
              <w:rPr>
                <w:ins w:id="982" w:author="P_R2#130_Rappv1" w:date="2025-07-25T17:16:00Z"/>
                <w:lang w:eastAsia="sv-SE"/>
              </w:rPr>
            </w:pPr>
          </w:p>
        </w:tc>
      </w:tr>
      <w:tr w:rsidR="00D365F7" w14:paraId="12F6A6FE" w14:textId="77777777" w:rsidTr="008A6C0B">
        <w:trPr>
          <w:ins w:id="983" w:author="P_R2#130_Rappv1" w:date="2025-07-25T17:16:00Z"/>
        </w:trPr>
        <w:tc>
          <w:tcPr>
            <w:tcW w:w="0" w:type="auto"/>
            <w:vAlign w:val="center"/>
          </w:tcPr>
          <w:p w14:paraId="0AF85776" w14:textId="6826DB6B" w:rsidR="00D365F7" w:rsidRDefault="00D365F7" w:rsidP="00D365F7">
            <w:pPr>
              <w:jc w:val="center"/>
              <w:rPr>
                <w:ins w:id="984" w:author="P_R2#130_Rappv1" w:date="2025-07-25T17:16:00Z"/>
                <w:lang w:eastAsia="sv-SE"/>
              </w:rPr>
            </w:pPr>
            <w:r>
              <w:rPr>
                <w:lang w:eastAsia="sv-SE"/>
              </w:rPr>
              <w:t>Qualcomm</w:t>
            </w:r>
          </w:p>
        </w:tc>
        <w:tc>
          <w:tcPr>
            <w:tcW w:w="0" w:type="auto"/>
            <w:vAlign w:val="center"/>
          </w:tcPr>
          <w:p w14:paraId="743FF7F2" w14:textId="35BC856B" w:rsidR="00D365F7" w:rsidRDefault="00D365F7" w:rsidP="00D365F7">
            <w:pPr>
              <w:jc w:val="center"/>
              <w:rPr>
                <w:ins w:id="985" w:author="P_R2#130_Rappv1" w:date="2025-07-25T17:16:00Z"/>
                <w:lang w:eastAsia="sv-SE"/>
              </w:rPr>
            </w:pPr>
            <w:r>
              <w:rPr>
                <w:lang w:eastAsia="sv-SE"/>
              </w:rPr>
              <w:t>Yes</w:t>
            </w:r>
          </w:p>
        </w:tc>
        <w:tc>
          <w:tcPr>
            <w:tcW w:w="10939" w:type="dxa"/>
            <w:vAlign w:val="center"/>
          </w:tcPr>
          <w:p w14:paraId="5517F3F3" w14:textId="77777777" w:rsidR="00D365F7" w:rsidRDefault="00D365F7" w:rsidP="00D365F7">
            <w:pPr>
              <w:rPr>
                <w:ins w:id="986" w:author="P_R2#130_Rappv1" w:date="2025-07-25T17:16:00Z"/>
                <w:lang w:eastAsia="sv-SE"/>
              </w:rPr>
            </w:pPr>
          </w:p>
        </w:tc>
      </w:tr>
      <w:tr w:rsidR="00BA63A9" w14:paraId="0E706CCD" w14:textId="77777777" w:rsidTr="008A6C0B">
        <w:trPr>
          <w:ins w:id="987" w:author="RAN2 #130post" w:date="2025-07-31T16:35:00Z"/>
        </w:trPr>
        <w:tc>
          <w:tcPr>
            <w:tcW w:w="0" w:type="auto"/>
            <w:vAlign w:val="center"/>
          </w:tcPr>
          <w:p w14:paraId="47671F6E" w14:textId="1D79017D" w:rsidR="00BA63A9" w:rsidRPr="00BA63A9" w:rsidRDefault="00BA63A9" w:rsidP="00D365F7">
            <w:pPr>
              <w:jc w:val="center"/>
              <w:rPr>
                <w:ins w:id="988" w:author="RAN2 #130post" w:date="2025-07-31T16:35:00Z"/>
                <w:rFonts w:eastAsiaTheme="minorEastAsia" w:hint="eastAsia"/>
              </w:rPr>
            </w:pPr>
            <w:r>
              <w:rPr>
                <w:rFonts w:eastAsiaTheme="minorEastAsia" w:hint="eastAsia"/>
              </w:rPr>
              <w:lastRenderedPageBreak/>
              <w:t>CATT</w:t>
            </w:r>
          </w:p>
        </w:tc>
        <w:tc>
          <w:tcPr>
            <w:tcW w:w="0" w:type="auto"/>
            <w:vAlign w:val="center"/>
          </w:tcPr>
          <w:p w14:paraId="5A2D9773" w14:textId="13364838" w:rsidR="00BA63A9" w:rsidRPr="00BA63A9" w:rsidRDefault="00BA63A9" w:rsidP="00D365F7">
            <w:pPr>
              <w:jc w:val="center"/>
              <w:rPr>
                <w:ins w:id="989" w:author="RAN2 #130post" w:date="2025-07-31T16:35:00Z"/>
                <w:rFonts w:eastAsiaTheme="minorEastAsia" w:hint="eastAsia"/>
              </w:rPr>
            </w:pPr>
            <w:r>
              <w:rPr>
                <w:rFonts w:eastAsiaTheme="minorEastAsia" w:hint="eastAsia"/>
              </w:rPr>
              <w:t>Yes</w:t>
            </w:r>
          </w:p>
        </w:tc>
        <w:tc>
          <w:tcPr>
            <w:tcW w:w="10939" w:type="dxa"/>
            <w:vAlign w:val="center"/>
          </w:tcPr>
          <w:p w14:paraId="22180479" w14:textId="77777777" w:rsidR="00BA63A9" w:rsidRDefault="00BA63A9" w:rsidP="00D365F7">
            <w:pPr>
              <w:rPr>
                <w:ins w:id="990" w:author="RAN2 #130post" w:date="2025-07-31T16:35:00Z"/>
                <w:lang w:eastAsia="sv-SE"/>
              </w:rPr>
            </w:pPr>
          </w:p>
        </w:tc>
      </w:tr>
      <w:bookmarkEnd w:id="925"/>
    </w:tbl>
    <w:p w14:paraId="1B711F77" w14:textId="77777777" w:rsidR="00F72710" w:rsidRDefault="00F72710" w:rsidP="00F72710">
      <w:pPr>
        <w:rPr>
          <w:ins w:id="991" w:author="P_R2#130_Rappv1" w:date="2025-07-25T17:16:00Z"/>
        </w:rPr>
      </w:pPr>
    </w:p>
    <w:p w14:paraId="5DD0CCC1" w14:textId="77777777" w:rsidR="00F72710" w:rsidRDefault="00F72710" w:rsidP="00F72710">
      <w:pPr>
        <w:pStyle w:val="3"/>
        <w:rPr>
          <w:ins w:id="992" w:author="P_R2#130_Rappv1" w:date="2025-07-25T17:16:00Z"/>
          <w:lang w:eastAsia="sv-SE"/>
        </w:rPr>
      </w:pPr>
      <w:ins w:id="993" w:author="P_R2#130_Rappv1" w:date="2025-07-25T17:16:00Z">
        <w:r w:rsidRPr="00565AA0">
          <w:t xml:space="preserve">Issue </w:t>
        </w:r>
        <w:r>
          <w:t>4</w:t>
        </w:r>
        <w:r w:rsidRPr="00565AA0">
          <w:t>-</w:t>
        </w:r>
        <w:r>
          <w:t>5: Forward compatibility</w:t>
        </w:r>
      </w:ins>
    </w:p>
    <w:tbl>
      <w:tblPr>
        <w:tblStyle w:val="a9"/>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994" w:author="P_R2#130_Rappv1" w:date="2025-07-25T17:16:00Z"/>
        </w:trPr>
        <w:tc>
          <w:tcPr>
            <w:tcW w:w="1533" w:type="dxa"/>
          </w:tcPr>
          <w:p w14:paraId="2E4BEE9E" w14:textId="77777777" w:rsidR="00F72710" w:rsidRPr="00565AA0" w:rsidRDefault="00F72710" w:rsidP="008A6C0B">
            <w:pPr>
              <w:rPr>
                <w:ins w:id="995" w:author="P_R2#130_Rappv1" w:date="2025-07-25T17:16:00Z"/>
              </w:rPr>
            </w:pPr>
            <w:ins w:id="996"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997" w:author="P_R2#130_Rappv1" w:date="2025-07-25T17:16:00Z"/>
                <w:lang w:val="en-GB"/>
              </w:rPr>
            </w:pPr>
            <w:ins w:id="998"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8A6C0B">
            <w:pPr>
              <w:pStyle w:val="a7"/>
              <w:numPr>
                <w:ilvl w:val="0"/>
                <w:numId w:val="4"/>
              </w:numPr>
              <w:tabs>
                <w:tab w:val="left" w:pos="992"/>
              </w:tabs>
              <w:rPr>
                <w:ins w:id="999" w:author="P_R2#130_Rappv1" w:date="2025-07-25T17:16:00Z"/>
                <w:rFonts w:ascii="Arial" w:hAnsi="Arial" w:cs="Arial"/>
                <w:i/>
                <w:iCs/>
                <w:color w:val="4472C4" w:themeColor="accent1"/>
                <w:sz w:val="20"/>
                <w:szCs w:val="20"/>
                <w:lang w:eastAsia="sv-SE"/>
              </w:rPr>
            </w:pPr>
            <w:ins w:id="1000" w:author="P_R2#130_Rappv1" w:date="2025-07-25T17:16: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a7"/>
              <w:numPr>
                <w:ilvl w:val="0"/>
                <w:numId w:val="4"/>
              </w:numPr>
              <w:tabs>
                <w:tab w:val="left" w:pos="992"/>
              </w:tabs>
              <w:rPr>
                <w:ins w:id="1001" w:author="P_R2#130_Rappv1" w:date="2025-07-25T17:16:00Z"/>
                <w:lang w:val="en-GB"/>
              </w:rPr>
            </w:pPr>
            <w:ins w:id="1002"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1003" w:author="P_R2#130_Rappv1" w:date="2025-07-25T17:16:00Z"/>
              </w:rPr>
            </w:pPr>
            <w:ins w:id="1004"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1005" w:author="P_R2#130_Rappv1" w:date="2025-07-25T17:19:00Z"/>
        </w:rPr>
      </w:pPr>
    </w:p>
    <w:p w14:paraId="6D493340" w14:textId="50FA0FEA" w:rsidR="00F72710" w:rsidRDefault="00F72710" w:rsidP="00F72710">
      <w:pPr>
        <w:rPr>
          <w:ins w:id="1006" w:author="P_R2#130_Rappv1" w:date="2025-07-25T17:16:00Z"/>
        </w:rPr>
      </w:pPr>
      <w:ins w:id="1007"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1008" w:author="P_R2#130_Rappv1" w:date="2025-07-25T17:20:00Z"/>
        </w:rPr>
      </w:pPr>
    </w:p>
    <w:p w14:paraId="2C400A4C" w14:textId="2E3B1E44" w:rsidR="00F72710" w:rsidRPr="00BB1C7D" w:rsidRDefault="00F72710" w:rsidP="00F72710">
      <w:pPr>
        <w:rPr>
          <w:ins w:id="1009" w:author="P_R2#130_Rappv1" w:date="2025-07-25T17:16:00Z"/>
        </w:rPr>
      </w:pPr>
      <w:ins w:id="1010"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1011" w:author="P_R2#130_Rappv1" w:date="2025-07-25T17:21:00Z">
        <w:r w:rsidR="008E7C2A">
          <w:t xml:space="preserve"> to</w:t>
        </w:r>
      </w:ins>
      <w:ins w:id="1012" w:author="P_R2#130_Rappv1" w:date="2025-07-25T17:16:00Z">
        <w:r>
          <w:t xml:space="preserve">. </w:t>
        </w:r>
      </w:ins>
    </w:p>
    <w:p w14:paraId="2FD7DCC1" w14:textId="77777777" w:rsidR="00F72710" w:rsidRDefault="00F72710" w:rsidP="00F72710">
      <w:pPr>
        <w:rPr>
          <w:ins w:id="1013" w:author="P_R2#130_Rappv1" w:date="2025-07-25T17:16:00Z"/>
        </w:rPr>
      </w:pPr>
    </w:p>
    <w:p w14:paraId="073C951C" w14:textId="13ABA494" w:rsidR="00F72710" w:rsidRDefault="00F72710" w:rsidP="00F72710">
      <w:pPr>
        <w:outlineLvl w:val="2"/>
        <w:rPr>
          <w:ins w:id="1014" w:author="P_R2#130_Rappv1" w:date="2025-07-25T17:16:00Z"/>
          <w:b/>
          <w:bCs/>
        </w:rPr>
      </w:pPr>
      <w:ins w:id="1015" w:author="P_R2#130_Rappv1" w:date="2025-07-25T17:16:00Z">
        <w:r>
          <w:rPr>
            <w:b/>
            <w:bCs/>
          </w:rPr>
          <w:t>Q#12: Which R2D message</w:t>
        </w:r>
      </w:ins>
      <w:ins w:id="1016" w:author="P_R2#130_Rappv1" w:date="2025-07-25T17:22:00Z">
        <w:r w:rsidR="008E7C2A">
          <w:rPr>
            <w:b/>
            <w:bCs/>
          </w:rPr>
          <w:t>(</w:t>
        </w:r>
      </w:ins>
      <w:ins w:id="1017" w:author="P_R2#130_Rappv1" w:date="2025-07-25T17:16:00Z">
        <w:r>
          <w:rPr>
            <w:b/>
            <w:bCs/>
          </w:rPr>
          <w:t>s</w:t>
        </w:r>
      </w:ins>
      <w:ins w:id="1018" w:author="P_R2#130_Rappv1" w:date="2025-07-25T17:22:00Z">
        <w:r w:rsidR="008E7C2A">
          <w:rPr>
            <w:b/>
            <w:bCs/>
          </w:rPr>
          <w:t>)</w:t>
        </w:r>
      </w:ins>
      <w:ins w:id="1019" w:author="P_R2#130_Rappv1" w:date="2025-07-25T17:16:00Z">
        <w:r>
          <w:rPr>
            <w:b/>
            <w:bCs/>
          </w:rPr>
          <w:t xml:space="preserve"> other than paging </w:t>
        </w:r>
      </w:ins>
      <w:ins w:id="1020" w:author="P_R2#130_Rappv1" w:date="2025-07-25T17:21:00Z">
        <w:r w:rsidR="008E7C2A">
          <w:rPr>
            <w:b/>
            <w:bCs/>
          </w:rPr>
          <w:t xml:space="preserve">message </w:t>
        </w:r>
      </w:ins>
      <w:ins w:id="1021" w:author="P_R2#130_Rappv1" w:date="2025-07-25T17:16:00Z">
        <w:r>
          <w:rPr>
            <w:b/>
            <w:bCs/>
          </w:rPr>
          <w:t xml:space="preserve">need to consider forward compatibility </w:t>
        </w:r>
      </w:ins>
      <w:ins w:id="1022" w:author="P_R2#130_Rappv1" w:date="2025-07-25T17:22:00Z">
        <w:r w:rsidR="008E7C2A">
          <w:rPr>
            <w:b/>
            <w:bCs/>
          </w:rPr>
          <w:t>using similar handling as paging</w:t>
        </w:r>
      </w:ins>
      <w:ins w:id="1023" w:author="P_R2#130_Rappv1" w:date="2025-07-25T17:16:00Z">
        <w:r>
          <w:rPr>
            <w:b/>
            <w:bCs/>
          </w:rPr>
          <w:t>, with the corresponding the use case clearly clarified.</w:t>
        </w:r>
      </w:ins>
    </w:p>
    <w:p w14:paraId="3A31011B" w14:textId="77777777" w:rsidR="00F72710" w:rsidRPr="00C060CF" w:rsidRDefault="00F72710" w:rsidP="00F72710">
      <w:pPr>
        <w:rPr>
          <w:ins w:id="1024" w:author="P_R2#130_Rappv1" w:date="2025-07-25T17:16:00Z"/>
        </w:rPr>
      </w:pPr>
    </w:p>
    <w:tbl>
      <w:tblPr>
        <w:tblStyle w:val="a9"/>
        <w:tblW w:w="0" w:type="auto"/>
        <w:tblLook w:val="04A0" w:firstRow="1" w:lastRow="0" w:firstColumn="1" w:lastColumn="0" w:noHBand="0" w:noVBand="1"/>
      </w:tblPr>
      <w:tblGrid>
        <w:gridCol w:w="1515"/>
        <w:gridCol w:w="2086"/>
        <w:gridCol w:w="10903"/>
      </w:tblGrid>
      <w:tr w:rsidR="008E7C2A" w14:paraId="7AE5AD9B" w14:textId="77777777" w:rsidTr="008E7C2A">
        <w:trPr>
          <w:ins w:id="1025"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1026" w:author="P_R2#130_Rappv1" w:date="2025-07-25T17:16:00Z"/>
                <w:b/>
                <w:bCs/>
                <w:lang w:eastAsia="sv-SE"/>
              </w:rPr>
            </w:pPr>
            <w:ins w:id="1027"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1028" w:author="P_R2#130_Rappv1" w:date="2025-07-25T17:16:00Z"/>
                <w:b/>
                <w:bCs/>
                <w:lang w:eastAsia="sv-SE"/>
              </w:rPr>
            </w:pPr>
            <w:ins w:id="1029"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1030" w:author="P_R2#130_Rappv1" w:date="2025-07-25T17:16:00Z"/>
                <w:b/>
                <w:bCs/>
                <w:lang w:eastAsia="sv-SE"/>
              </w:rPr>
            </w:pPr>
            <w:ins w:id="1031" w:author="P_R2#130_Rappv1" w:date="2025-07-25T17:16:00Z">
              <w:r>
                <w:rPr>
                  <w:b/>
                  <w:bCs/>
                  <w:lang w:eastAsia="sv-SE"/>
                </w:rPr>
                <w:t>Use case</w:t>
              </w:r>
            </w:ins>
            <w:ins w:id="1032" w:author="P_R2#130_Rappv1" w:date="2025-07-25T17:23:00Z">
              <w:r>
                <w:rPr>
                  <w:b/>
                  <w:bCs/>
                  <w:lang w:eastAsia="sv-SE"/>
                </w:rPr>
                <w:t xml:space="preserve">, expected device </w:t>
              </w:r>
            </w:ins>
            <w:ins w:id="1033" w:author="P_R2#130_Rappv1" w:date="2025-07-25T17:24:00Z">
              <w:r>
                <w:rPr>
                  <w:b/>
                  <w:bCs/>
                  <w:lang w:eastAsia="sv-SE"/>
                </w:rPr>
                <w:t>behavior</w:t>
              </w:r>
            </w:ins>
            <w:ins w:id="1034" w:author="P_R2#130_Rappv1" w:date="2025-07-25T17:23:00Z">
              <w:r>
                <w:rPr>
                  <w:b/>
                  <w:bCs/>
                  <w:lang w:eastAsia="sv-SE"/>
                </w:rPr>
                <w:t>,</w:t>
              </w:r>
            </w:ins>
            <w:ins w:id="1035" w:author="P_R2#130_Rappv1" w:date="2025-07-25T17:16:00Z">
              <w:r>
                <w:rPr>
                  <w:b/>
                  <w:bCs/>
                  <w:lang w:eastAsia="sv-SE"/>
                </w:rPr>
                <w:t xml:space="preserve"> </w:t>
              </w:r>
            </w:ins>
            <w:ins w:id="1036" w:author="P_R2#130_Rappv1" w:date="2025-07-25T17:23:00Z">
              <w:r>
                <w:rPr>
                  <w:b/>
                  <w:bCs/>
                  <w:lang w:eastAsia="sv-SE"/>
                </w:rPr>
                <w:t xml:space="preserve">other </w:t>
              </w:r>
            </w:ins>
            <w:ins w:id="1037" w:author="P_R2#130_Rappv1" w:date="2025-07-25T17:16:00Z">
              <w:r>
                <w:rPr>
                  <w:b/>
                  <w:bCs/>
                  <w:lang w:eastAsia="sv-SE"/>
                </w:rPr>
                <w:t>comments</w:t>
              </w:r>
            </w:ins>
          </w:p>
        </w:tc>
      </w:tr>
      <w:tr w:rsidR="008E7C2A" w14:paraId="0F18EC6A" w14:textId="77777777" w:rsidTr="008E7C2A">
        <w:trPr>
          <w:ins w:id="1038" w:author="P_R2#130_Rappv1" w:date="2025-07-25T17:16:00Z"/>
        </w:trPr>
        <w:tc>
          <w:tcPr>
            <w:tcW w:w="0" w:type="auto"/>
            <w:vAlign w:val="center"/>
          </w:tcPr>
          <w:p w14:paraId="58420307" w14:textId="2F8FD05B" w:rsidR="008E7C2A" w:rsidRPr="00C82BBC" w:rsidRDefault="0087243E" w:rsidP="008A6C0B">
            <w:pPr>
              <w:jc w:val="center"/>
              <w:rPr>
                <w:ins w:id="1039" w:author="P_R2#130_Rappv1" w:date="2025-07-25T17:16:00Z"/>
                <w:rFonts w:eastAsiaTheme="minorEastAsia"/>
              </w:rPr>
            </w:pPr>
            <w:ins w:id="1040"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41"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42" w:author="P_R2#130_Rappv1" w:date="2025-07-25T17:16:00Z"/>
                <w:rFonts w:eastAsia="Malgun Gothic"/>
                <w:lang w:eastAsia="ko-KR"/>
              </w:rPr>
            </w:pPr>
            <w:ins w:id="1043" w:author="Apple - Zhibin Wu" w:date="2025-07-28T16:49:00Z">
              <w:r>
                <w:rPr>
                  <w:rFonts w:eastAsia="Malgun Gothic"/>
                  <w:lang w:eastAsia="ko-KR"/>
                </w:rPr>
                <w:t xml:space="preserve">Not sure </w:t>
              </w:r>
            </w:ins>
            <w:ins w:id="1044" w:author="Apple - Zhibin Wu" w:date="2025-07-28T16:50:00Z">
              <w:r>
                <w:rPr>
                  <w:rFonts w:eastAsia="Malgun Gothic"/>
                  <w:lang w:eastAsia="ko-KR"/>
                </w:rPr>
                <w:t>about</w:t>
              </w:r>
            </w:ins>
            <w:ins w:id="1045" w:author="Apple - Zhibin Wu" w:date="2025-07-28T16:49:00Z">
              <w:r>
                <w:rPr>
                  <w:rFonts w:eastAsia="Malgun Gothic"/>
                  <w:lang w:eastAsia="ko-KR"/>
                </w:rPr>
                <w:t xml:space="preserve"> the </w:t>
              </w:r>
            </w:ins>
            <w:ins w:id="1046" w:author="Apple - Zhibin Wu" w:date="2025-07-28T16:50:00Z">
              <w:r>
                <w:rPr>
                  <w:rFonts w:eastAsia="Malgun Gothic"/>
                  <w:lang w:eastAsia="ko-KR"/>
                </w:rPr>
                <w:t>purpose of discussion</w:t>
              </w:r>
            </w:ins>
            <w:ins w:id="1047" w:author="Apple - Zhibin Wu" w:date="2025-07-28T16:49:00Z">
              <w:r>
                <w:rPr>
                  <w:rFonts w:eastAsia="Malgun Gothic"/>
                  <w:lang w:eastAsia="ko-KR"/>
                </w:rPr>
                <w:t>. As there are enough “R”</w:t>
              </w:r>
            </w:ins>
            <w:ins w:id="1048" w:author="Apple - Zhibin Wu" w:date="2025-07-28T16:51:00Z">
              <w:r>
                <w:rPr>
                  <w:rFonts w:eastAsia="Malgun Gothic"/>
                  <w:lang w:eastAsia="ko-KR"/>
                </w:rPr>
                <w:t xml:space="preserve"> or spare</w:t>
              </w:r>
            </w:ins>
            <w:ins w:id="1049" w:author="Apple - Zhibin Wu" w:date="2025-07-28T16:49:00Z">
              <w:r>
                <w:rPr>
                  <w:rFonts w:eastAsia="Malgun Gothic"/>
                  <w:lang w:eastAsia="ko-KR"/>
                </w:rPr>
                <w:t xml:space="preserve"> bits in the R2D header, we have no problem </w:t>
              </w:r>
            </w:ins>
            <w:ins w:id="1050" w:author="Apple - Zhibin Wu" w:date="2025-07-28T16:50:00Z">
              <w:r>
                <w:rPr>
                  <w:rFonts w:eastAsia="Malgun Gothic"/>
                  <w:lang w:eastAsia="ko-KR"/>
                </w:rPr>
                <w:t xml:space="preserve">for forward-compatibility. Is it intended to revert the </w:t>
              </w:r>
            </w:ins>
            <w:ins w:id="1051" w:author="Apple - Zhibin Wu" w:date="2025-07-28T16:51:00Z">
              <w:r>
                <w:rPr>
                  <w:rFonts w:eastAsia="Malgun Gothic"/>
                  <w:lang w:eastAsia="ko-KR"/>
                </w:rPr>
                <w:t>earlier agreement?</w:t>
              </w:r>
            </w:ins>
          </w:p>
        </w:tc>
      </w:tr>
      <w:tr w:rsidR="00AB77F6" w14:paraId="5775FE82" w14:textId="77777777" w:rsidTr="008E7C2A">
        <w:trPr>
          <w:ins w:id="1052" w:author="P_R2#130_Rappv1" w:date="2025-07-25T17:16:00Z"/>
        </w:trPr>
        <w:tc>
          <w:tcPr>
            <w:tcW w:w="0" w:type="auto"/>
            <w:vAlign w:val="center"/>
          </w:tcPr>
          <w:p w14:paraId="4A326504" w14:textId="56226137" w:rsidR="00AB77F6" w:rsidRPr="00BC1D66" w:rsidRDefault="00AB77F6" w:rsidP="00AB77F6">
            <w:pPr>
              <w:jc w:val="center"/>
              <w:rPr>
                <w:ins w:id="1053" w:author="P_R2#130_Rappv1" w:date="2025-07-25T17:16:00Z"/>
                <w:rFonts w:eastAsiaTheme="minorEastAsia"/>
              </w:rPr>
            </w:pPr>
            <w:proofErr w:type="spellStart"/>
            <w:ins w:id="1054"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0A5A2FBE" w14:textId="7FF85FC1" w:rsidR="00AB77F6" w:rsidRPr="00BC1D66" w:rsidRDefault="00AB77F6" w:rsidP="00AB77F6">
            <w:pPr>
              <w:jc w:val="center"/>
              <w:rPr>
                <w:ins w:id="1055" w:author="P_R2#130_Rappv1" w:date="2025-07-25T17:16:00Z"/>
                <w:rFonts w:eastAsiaTheme="minorEastAsia"/>
              </w:rPr>
            </w:pPr>
            <w:ins w:id="1056"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57" w:author="ASUSTeK-Erica" w:date="2025-07-29T10:06:00Z"/>
                <w:rFonts w:eastAsia="PMingLiU"/>
                <w:lang w:eastAsia="zh-TW"/>
              </w:rPr>
            </w:pPr>
            <w:ins w:id="1058"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59"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60" w:author="ASUSTeK-Erica" w:date="2025-07-29T09:57:00Z"/>
                <w:rFonts w:eastAsia="PMingLiU"/>
                <w:lang w:eastAsia="zh-TW"/>
              </w:rPr>
            </w:pPr>
          </w:p>
          <w:p w14:paraId="5ADFD187" w14:textId="33BEA163" w:rsidR="00AB77F6" w:rsidRPr="00251B8A" w:rsidRDefault="007B4E37">
            <w:pPr>
              <w:rPr>
                <w:ins w:id="1061" w:author="P_R2#130_Rappv1" w:date="2025-07-25T17:16:00Z"/>
                <w:rFonts w:eastAsiaTheme="minorEastAsia"/>
              </w:rPr>
            </w:pPr>
            <w:ins w:id="1062"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63" w:author="ASUSTeK-Erica" w:date="2025-07-29T09:17:00Z">
              <w:r w:rsidR="00AB77F6">
                <w:rPr>
                  <w:rFonts w:eastAsia="PMingLiU"/>
                  <w:lang w:eastAsia="zh-TW"/>
                </w:rPr>
                <w:t>, as agreed in study phase, the device could provide energy status report/indication</w:t>
              </w:r>
            </w:ins>
            <w:ins w:id="1064" w:author="ASUSTeK-Erica" w:date="2025-07-29T10:01:00Z">
              <w:r w:rsidR="00DA337A">
                <w:rPr>
                  <w:rFonts w:eastAsia="PMingLiU"/>
                  <w:lang w:eastAsia="zh-TW"/>
                </w:rPr>
                <w:t xml:space="preserve">, which could </w:t>
              </w:r>
            </w:ins>
            <w:ins w:id="1065" w:author="ASUSTeK-Erica" w:date="2025-07-29T10:02:00Z">
              <w:r w:rsidR="00DA337A">
                <w:rPr>
                  <w:rFonts w:eastAsia="PMingLiU"/>
                  <w:lang w:eastAsia="zh-TW"/>
                </w:rPr>
                <w:t>be considered for</w:t>
              </w:r>
            </w:ins>
            <w:ins w:id="1066" w:author="ASUSTeK-Erica" w:date="2025-07-29T09:17:00Z">
              <w:r w:rsidR="00AB77F6">
                <w:rPr>
                  <w:rFonts w:eastAsia="PMingLiU"/>
                  <w:lang w:eastAsia="zh-TW"/>
                </w:rPr>
                <w:t xml:space="preserve"> active device in Rel-20. </w:t>
              </w:r>
            </w:ins>
            <w:ins w:id="1067" w:author="ASUSTeK-Erica" w:date="2025-07-29T10:06:00Z">
              <w:r>
                <w:rPr>
                  <w:rFonts w:eastAsia="PMingLiU"/>
                  <w:lang w:eastAsia="zh-TW"/>
                </w:rPr>
                <w:t>T</w:t>
              </w:r>
            </w:ins>
            <w:ins w:id="1068" w:author="ASUSTeK-Erica" w:date="2025-07-29T09:17:00Z">
              <w:r w:rsidR="00AB77F6">
                <w:rPr>
                  <w:rFonts w:eastAsia="PMingLiU"/>
                  <w:lang w:eastAsia="zh-TW"/>
                </w:rPr>
                <w:t xml:space="preserve">he device could </w:t>
              </w:r>
            </w:ins>
            <w:ins w:id="1069" w:author="ASUSTeK-Erica" w:date="2025-07-29T10:06:00Z">
              <w:r>
                <w:rPr>
                  <w:rFonts w:eastAsia="PMingLiU"/>
                  <w:lang w:eastAsia="zh-TW"/>
                </w:rPr>
                <w:t xml:space="preserve">also </w:t>
              </w:r>
            </w:ins>
            <w:ins w:id="1070" w:author="ASUSTeK-Erica" w:date="2025-07-29T09:17:00Z">
              <w:r w:rsidR="00AB77F6">
                <w:rPr>
                  <w:rFonts w:eastAsia="PMingLiU"/>
                  <w:lang w:eastAsia="zh-TW"/>
                </w:rPr>
                <w:t>report its device type, if needed in Rel-20.</w:t>
              </w:r>
            </w:ins>
            <w:ins w:id="1071" w:author="ASUSTeK-Erica" w:date="2025-07-29T10:05:00Z">
              <w:r>
                <w:rPr>
                  <w:rFonts w:eastAsia="PMingLiU"/>
                  <w:lang w:eastAsia="zh-TW"/>
                </w:rPr>
                <w:t xml:space="preserve"> </w:t>
              </w:r>
            </w:ins>
          </w:p>
        </w:tc>
      </w:tr>
      <w:tr w:rsidR="007066D9" w14:paraId="6E9FE870" w14:textId="77777777" w:rsidTr="008E7C2A">
        <w:trPr>
          <w:ins w:id="1072" w:author="P_R2#130_Rappv1" w:date="2025-07-25T17:16:00Z"/>
        </w:trPr>
        <w:tc>
          <w:tcPr>
            <w:tcW w:w="0" w:type="auto"/>
            <w:vAlign w:val="center"/>
          </w:tcPr>
          <w:p w14:paraId="64B1B297" w14:textId="01FD3E21" w:rsidR="007066D9" w:rsidRPr="00A512F5" w:rsidRDefault="007066D9" w:rsidP="007066D9">
            <w:pPr>
              <w:jc w:val="center"/>
              <w:rPr>
                <w:ins w:id="1073" w:author="P_R2#130_Rappv1" w:date="2025-07-25T17:16:00Z"/>
                <w:rFonts w:eastAsiaTheme="minorEastAsia"/>
              </w:rPr>
            </w:pPr>
            <w:ins w:id="1074"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75"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76" w:author="P_R2#130_Rappv1" w:date="2025-07-25T17:16:00Z"/>
                <w:rFonts w:eastAsiaTheme="minorEastAsia"/>
              </w:rPr>
            </w:pPr>
            <w:ins w:id="1077"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78" w:author="P_R2#130_Rappv1" w:date="2025-07-25T17:16:00Z"/>
        </w:trPr>
        <w:tc>
          <w:tcPr>
            <w:tcW w:w="0" w:type="auto"/>
            <w:vAlign w:val="center"/>
          </w:tcPr>
          <w:p w14:paraId="07A5105E" w14:textId="543C6E33" w:rsidR="007066D9" w:rsidRPr="005A4A7F" w:rsidRDefault="00D62CD5" w:rsidP="007066D9">
            <w:pPr>
              <w:jc w:val="center"/>
              <w:rPr>
                <w:ins w:id="1079" w:author="P_R2#130_Rappv1" w:date="2025-07-25T17:16:00Z"/>
                <w:rFonts w:eastAsiaTheme="minorEastAsia"/>
              </w:rPr>
            </w:pPr>
            <w:r>
              <w:rPr>
                <w:rFonts w:eastAsiaTheme="minorEastAsia"/>
              </w:rPr>
              <w:lastRenderedPageBreak/>
              <w:t>ZTE</w:t>
            </w:r>
          </w:p>
        </w:tc>
        <w:tc>
          <w:tcPr>
            <w:tcW w:w="0" w:type="auto"/>
            <w:vAlign w:val="center"/>
          </w:tcPr>
          <w:p w14:paraId="6271AD67" w14:textId="77777777" w:rsidR="007066D9" w:rsidRPr="005A4A7F" w:rsidRDefault="007066D9" w:rsidP="007066D9">
            <w:pPr>
              <w:jc w:val="center"/>
              <w:rPr>
                <w:ins w:id="1080"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81"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7066D9" w14:paraId="19885CAE" w14:textId="77777777" w:rsidTr="008E7C2A">
        <w:trPr>
          <w:ins w:id="1082" w:author="P_R2#130_Rappv1" w:date="2025-07-25T17:16:00Z"/>
        </w:trPr>
        <w:tc>
          <w:tcPr>
            <w:tcW w:w="0" w:type="auto"/>
            <w:vAlign w:val="center"/>
          </w:tcPr>
          <w:p w14:paraId="0DC033BE" w14:textId="1F18C0EA" w:rsidR="007066D9" w:rsidRDefault="006C0A00" w:rsidP="007066D9">
            <w:pPr>
              <w:jc w:val="center"/>
              <w:rPr>
                <w:ins w:id="1083" w:author="P_R2#130_Rappv1" w:date="2025-07-25T17:16:00Z"/>
                <w:lang w:eastAsia="sv-SE"/>
              </w:rPr>
            </w:pPr>
            <w:proofErr w:type="spellStart"/>
            <w:r>
              <w:rPr>
                <w:lang w:eastAsia="sv-SE"/>
              </w:rPr>
              <w:t>InterDigital</w:t>
            </w:r>
            <w:proofErr w:type="spellEnd"/>
          </w:p>
        </w:tc>
        <w:tc>
          <w:tcPr>
            <w:tcW w:w="0" w:type="auto"/>
            <w:vAlign w:val="center"/>
          </w:tcPr>
          <w:p w14:paraId="218DAD6F" w14:textId="77777777" w:rsidR="007066D9" w:rsidRDefault="007066D9" w:rsidP="007066D9">
            <w:pPr>
              <w:jc w:val="center"/>
              <w:rPr>
                <w:ins w:id="1084" w:author="P_R2#130_Rappv1" w:date="2025-07-25T17:16:00Z"/>
                <w:lang w:eastAsia="sv-SE"/>
              </w:rPr>
            </w:pPr>
          </w:p>
        </w:tc>
        <w:tc>
          <w:tcPr>
            <w:tcW w:w="10903" w:type="dxa"/>
            <w:vAlign w:val="center"/>
          </w:tcPr>
          <w:p w14:paraId="53D47B3B" w14:textId="14028BF8" w:rsidR="007066D9" w:rsidRDefault="006C0A00" w:rsidP="007066D9">
            <w:pPr>
              <w:rPr>
                <w:ins w:id="1085" w:author="P_R2#130_Rappv1" w:date="2025-07-25T17:16:00Z"/>
                <w:lang w:eastAsia="sv-SE"/>
              </w:rPr>
            </w:pPr>
            <w:r>
              <w:rPr>
                <w:lang w:eastAsia="sv-SE"/>
              </w:rPr>
              <w:t>Agree with ZTE</w:t>
            </w:r>
          </w:p>
        </w:tc>
      </w:tr>
      <w:tr w:rsidR="00413EC8" w14:paraId="49B7F24D" w14:textId="77777777" w:rsidTr="008E7C2A">
        <w:trPr>
          <w:ins w:id="1086" w:author="P_R2#130_Rappv1" w:date="2025-07-25T17:16:00Z"/>
        </w:trPr>
        <w:tc>
          <w:tcPr>
            <w:tcW w:w="0" w:type="auto"/>
            <w:vAlign w:val="center"/>
          </w:tcPr>
          <w:p w14:paraId="1F583550" w14:textId="70933209" w:rsidR="00413EC8" w:rsidRDefault="00413EC8" w:rsidP="00413EC8">
            <w:pPr>
              <w:jc w:val="center"/>
              <w:rPr>
                <w:ins w:id="1087"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1601F716" w14:textId="77777777" w:rsidR="00413EC8" w:rsidRDefault="00413EC8" w:rsidP="00413EC8">
            <w:pPr>
              <w:jc w:val="center"/>
              <w:rPr>
                <w:ins w:id="1088"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089"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090" w:author="P_R2#130_Rappv1" w:date="2025-07-25T17:16:00Z"/>
        </w:trPr>
        <w:tc>
          <w:tcPr>
            <w:tcW w:w="0" w:type="auto"/>
            <w:vAlign w:val="center"/>
          </w:tcPr>
          <w:p w14:paraId="30D747AB" w14:textId="5F469568" w:rsidR="00413EC8" w:rsidRDefault="00257C0C" w:rsidP="00413EC8">
            <w:pPr>
              <w:jc w:val="center"/>
              <w:rPr>
                <w:ins w:id="1091"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DE540D7" w14:textId="77777777" w:rsidR="00413EC8" w:rsidRDefault="00413EC8" w:rsidP="00413EC8">
            <w:pPr>
              <w:jc w:val="center"/>
              <w:rPr>
                <w:ins w:id="1092" w:author="P_R2#130_Rappv1" w:date="2025-07-25T17:16:00Z"/>
                <w:lang w:eastAsia="sv-SE"/>
              </w:rPr>
            </w:pPr>
          </w:p>
        </w:tc>
        <w:tc>
          <w:tcPr>
            <w:tcW w:w="10903" w:type="dxa"/>
            <w:vAlign w:val="center"/>
          </w:tcPr>
          <w:p w14:paraId="532A9009" w14:textId="25A1848F" w:rsidR="00413EC8" w:rsidRPr="00257C0C" w:rsidRDefault="00257C0C" w:rsidP="00413EC8">
            <w:pPr>
              <w:rPr>
                <w:ins w:id="1093" w:author="P_R2#130_Rappv1" w:date="2025-07-25T17:16:00Z"/>
                <w:rFonts w:eastAsiaTheme="minorEastAsia"/>
              </w:rPr>
            </w:pPr>
            <w:r>
              <w:rPr>
                <w:rFonts w:eastAsiaTheme="minorEastAsia" w:hint="eastAsia"/>
              </w:rPr>
              <w:t>A</w:t>
            </w:r>
            <w:r>
              <w:rPr>
                <w:rFonts w:eastAsiaTheme="minorEastAsia"/>
              </w:rPr>
              <w:t>gree with ZTE</w:t>
            </w:r>
          </w:p>
        </w:tc>
      </w:tr>
      <w:tr w:rsidR="00BA63A9" w14:paraId="75C7DA11" w14:textId="77777777" w:rsidTr="008E7C2A">
        <w:trPr>
          <w:ins w:id="1094" w:author="P_R2#130_Rappv1" w:date="2025-07-25T17:16:00Z"/>
        </w:trPr>
        <w:tc>
          <w:tcPr>
            <w:tcW w:w="0" w:type="auto"/>
            <w:vAlign w:val="center"/>
          </w:tcPr>
          <w:p w14:paraId="34780FFB" w14:textId="20DD86BA" w:rsidR="00BA63A9" w:rsidRDefault="00BA63A9" w:rsidP="00413EC8">
            <w:pPr>
              <w:jc w:val="center"/>
              <w:rPr>
                <w:ins w:id="1095" w:author="P_R2#130_Rappv1" w:date="2025-07-25T17:16:00Z"/>
                <w:lang w:eastAsia="sv-SE"/>
              </w:rPr>
            </w:pPr>
            <w:r>
              <w:rPr>
                <w:rFonts w:eastAsiaTheme="minorEastAsia" w:hint="eastAsia"/>
              </w:rPr>
              <w:t>CATT</w:t>
            </w:r>
          </w:p>
        </w:tc>
        <w:tc>
          <w:tcPr>
            <w:tcW w:w="0" w:type="auto"/>
            <w:vAlign w:val="center"/>
          </w:tcPr>
          <w:p w14:paraId="7D09E8AC" w14:textId="77777777" w:rsidR="00BA63A9" w:rsidRDefault="00BA63A9" w:rsidP="00413EC8">
            <w:pPr>
              <w:jc w:val="center"/>
              <w:rPr>
                <w:ins w:id="1096" w:author="P_R2#130_Rappv1" w:date="2025-07-25T17:16:00Z"/>
                <w:lang w:eastAsia="sv-SE"/>
              </w:rPr>
            </w:pPr>
          </w:p>
        </w:tc>
        <w:tc>
          <w:tcPr>
            <w:tcW w:w="10903" w:type="dxa"/>
            <w:vAlign w:val="center"/>
          </w:tcPr>
          <w:p w14:paraId="4BEA478D" w14:textId="6D864504" w:rsidR="00BA63A9" w:rsidRDefault="00BA63A9" w:rsidP="00413EC8">
            <w:pPr>
              <w:rPr>
                <w:ins w:id="1097" w:author="P_R2#130_Rappv1" w:date="2025-07-25T17:16:00Z"/>
                <w:lang w:eastAsia="sv-SE"/>
              </w:rPr>
            </w:pPr>
            <w:r>
              <w:rPr>
                <w:rFonts w:eastAsiaTheme="minorEastAsia" w:hint="eastAsia"/>
              </w:rPr>
              <w:t>Agree with ZTE</w:t>
            </w:r>
          </w:p>
        </w:tc>
      </w:tr>
      <w:tr w:rsidR="00413EC8" w14:paraId="4A37B0E3" w14:textId="77777777" w:rsidTr="008E7C2A">
        <w:trPr>
          <w:ins w:id="1098" w:author="P_R2#130_Rappv1" w:date="2025-07-25T17:16:00Z"/>
        </w:trPr>
        <w:tc>
          <w:tcPr>
            <w:tcW w:w="0" w:type="auto"/>
            <w:vAlign w:val="center"/>
          </w:tcPr>
          <w:p w14:paraId="0F05B158" w14:textId="77777777" w:rsidR="00413EC8" w:rsidRDefault="00413EC8" w:rsidP="00413EC8">
            <w:pPr>
              <w:jc w:val="center"/>
              <w:rPr>
                <w:ins w:id="1099" w:author="P_R2#130_Rappv1" w:date="2025-07-25T17:16:00Z"/>
                <w:lang w:eastAsia="sv-SE"/>
              </w:rPr>
            </w:pPr>
          </w:p>
        </w:tc>
        <w:tc>
          <w:tcPr>
            <w:tcW w:w="0" w:type="auto"/>
            <w:vAlign w:val="center"/>
          </w:tcPr>
          <w:p w14:paraId="6871377C" w14:textId="77777777" w:rsidR="00413EC8" w:rsidRDefault="00413EC8" w:rsidP="00413EC8">
            <w:pPr>
              <w:jc w:val="center"/>
              <w:rPr>
                <w:ins w:id="1100" w:author="P_R2#130_Rappv1" w:date="2025-07-25T17:16:00Z"/>
                <w:lang w:eastAsia="sv-SE"/>
              </w:rPr>
            </w:pPr>
          </w:p>
        </w:tc>
        <w:tc>
          <w:tcPr>
            <w:tcW w:w="10903" w:type="dxa"/>
            <w:vAlign w:val="center"/>
          </w:tcPr>
          <w:p w14:paraId="4460A21B" w14:textId="77777777" w:rsidR="00413EC8" w:rsidRDefault="00413EC8" w:rsidP="00413EC8">
            <w:pPr>
              <w:rPr>
                <w:ins w:id="1101"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9"/>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102"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103" w:author="P_R2#130_Rappv1" w:date="2025-07-25T16:49:00Z"/>
                <w:rFonts w:eastAsiaTheme="minorEastAsia"/>
              </w:rPr>
            </w:pPr>
            <w:ins w:id="1104" w:author="P_R2#130_Rappv1" w:date="2025-07-25T16:49:00Z">
              <w:r>
                <w:rPr>
                  <w:rFonts w:eastAsiaTheme="minorEastAsia"/>
                </w:rPr>
                <w:t>Rappv</w:t>
              </w:r>
              <w:r w:rsidR="00F83531">
                <w:rPr>
                  <w:rFonts w:eastAsiaTheme="minorEastAsia"/>
                </w:rPr>
                <w:t>1</w:t>
              </w:r>
              <w:r>
                <w:rPr>
                  <w:rFonts w:eastAsiaTheme="minorEastAsia"/>
                </w:rPr>
                <w:t xml:space="preserve">: </w:t>
              </w:r>
            </w:ins>
            <w:ins w:id="1105" w:author="P_R2#130_Rappv1" w:date="2025-07-25T16:50:00Z">
              <w:r w:rsidR="00F83531">
                <w:rPr>
                  <w:rFonts w:eastAsiaTheme="minorEastAsia"/>
                </w:rPr>
                <w:t>Yes, I see your same comments in running CR, and please see my reply below.</w:t>
              </w:r>
            </w:ins>
          </w:p>
          <w:p w14:paraId="0ACB6794" w14:textId="77777777" w:rsidR="00F83531" w:rsidRDefault="00F83531" w:rsidP="00F83531">
            <w:pPr>
              <w:pStyle w:val="ab"/>
              <w:rPr>
                <w:rFonts w:eastAsiaTheme="minorEastAsia" w:cs="Arial" w:hint="eastAsia"/>
                <w:i/>
                <w:iCs/>
              </w:rPr>
            </w:pPr>
            <w:ins w:id="1106" w:author="P_R2#130_Rappv1" w:date="2025-07-25T16:49:00Z">
              <w:r w:rsidRPr="00F83531">
                <w:rPr>
                  <w:rFonts w:cs="Arial"/>
                  <w:i/>
                  <w:iCs/>
                  <w:lang w:val="en-US"/>
                </w:rPr>
                <w:t>This question has been raised and answered in last meeting post CR review.</w:t>
              </w:r>
            </w:ins>
            <w:ins w:id="1107" w:author="P_R2#130_Rappv1" w:date="2025-07-25T16:51:00Z">
              <w:r>
                <w:rPr>
                  <w:rFonts w:cs="Arial"/>
                  <w:i/>
                  <w:iCs/>
                  <w:lang w:val="en-US"/>
                </w:rPr>
                <w:t xml:space="preserve"> </w:t>
              </w:r>
            </w:ins>
            <w:ins w:id="1108"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p w14:paraId="33787E9C" w14:textId="3ADBECB2" w:rsidR="008F47C9" w:rsidRPr="008F47C9" w:rsidRDefault="008F47C9" w:rsidP="008F47C9">
            <w:pPr>
              <w:pStyle w:val="ab"/>
              <w:rPr>
                <w:rFonts w:eastAsiaTheme="minorEastAsia" w:cs="Arial"/>
                <w:i/>
                <w:iCs/>
              </w:rPr>
            </w:pPr>
            <w:r w:rsidRPr="008F47C9">
              <w:rPr>
                <w:rFonts w:eastAsiaTheme="minorEastAsia" w:cs="Arial"/>
                <w:i/>
                <w:iCs/>
              </w:rPr>
              <w:t xml:space="preserve">The device should delete the stored ID#1 when ID#2 is sent if the device successfully responded ID#1, and the later ID#2, ID#3 … are not selecting it. There is no such case the transition ID wrap-around has more chance to happen. It is not considered as a paging retransmission by this device </w:t>
            </w:r>
            <w:r w:rsidR="005D3AAB">
              <w:rPr>
                <w:rFonts w:eastAsiaTheme="minorEastAsia" w:cs="Arial" w:hint="eastAsia"/>
                <w:i/>
                <w:iCs/>
              </w:rPr>
              <w:t xml:space="preserve">for the </w:t>
            </w:r>
            <w:r w:rsidRPr="008F47C9">
              <w:rPr>
                <w:rFonts w:eastAsiaTheme="minorEastAsia" w:cs="Arial"/>
                <w:i/>
                <w:iCs/>
              </w:rPr>
              <w:t>new ID#1</w:t>
            </w:r>
            <w:r w:rsidR="005D3AAB">
              <w:rPr>
                <w:rFonts w:eastAsiaTheme="minorEastAsia" w:cs="Arial" w:hint="eastAsia"/>
                <w:i/>
                <w:iCs/>
              </w:rPr>
              <w:t>.</w:t>
            </w:r>
          </w:p>
          <w:p w14:paraId="427D0A95" w14:textId="59B9BE15" w:rsidR="00BA63A9" w:rsidRPr="00BA63A9" w:rsidRDefault="008F47C9" w:rsidP="009573AE">
            <w:pPr>
              <w:pStyle w:val="ab"/>
              <w:rPr>
                <w:rFonts w:eastAsiaTheme="minorEastAsia" w:cs="Arial" w:hint="eastAsia"/>
              </w:rPr>
            </w:pPr>
            <w:r w:rsidRPr="008F47C9">
              <w:rPr>
                <w:rFonts w:eastAsiaTheme="minorEastAsia" w:cs="Arial"/>
                <w:i/>
                <w:iCs/>
              </w:rPr>
              <w:t xml:space="preserve">In another case: the device won’t store any ID if ID#1, ID#2, ID#3 … are not selecting it, but the new ID#1 selecting the device is stored by the device which does not consider </w:t>
            </w:r>
            <w:r w:rsidR="009573AE" w:rsidRPr="008F47C9">
              <w:rPr>
                <w:rFonts w:eastAsiaTheme="minorEastAsia" w:cs="Arial"/>
                <w:i/>
                <w:iCs/>
              </w:rPr>
              <w:t>ID#1</w:t>
            </w:r>
            <w:r w:rsidR="009573AE">
              <w:rPr>
                <w:rFonts w:eastAsiaTheme="minorEastAsia" w:cs="Arial" w:hint="eastAsia"/>
                <w:i/>
                <w:iCs/>
              </w:rPr>
              <w:t xml:space="preserve"> </w:t>
            </w:r>
            <w:bookmarkStart w:id="1109" w:name="_GoBack"/>
            <w:bookmarkEnd w:id="1109"/>
            <w:r w:rsidRPr="008F47C9">
              <w:rPr>
                <w:rFonts w:eastAsiaTheme="minorEastAsia" w:cs="Arial"/>
                <w:i/>
                <w:iCs/>
              </w:rPr>
              <w:t>as a paging retransmission.</w:t>
            </w:r>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110"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 xml:space="preserve">In the current MAC running CR, there is no description of device behavior when the Random ID Response fails to be received </w:t>
            </w:r>
            <w:r w:rsidRPr="00FE12CF">
              <w:rPr>
                <w:rFonts w:eastAsiaTheme="minorEastAsia"/>
              </w:rPr>
              <w:lastRenderedPageBreak/>
              <w:t>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111" w:author="P_R2#130_Rappv1" w:date="2025-07-25T16:52:00Z">
              <w:r>
                <w:rPr>
                  <w:rFonts w:eastAsiaTheme="minorEastAsia"/>
                </w:rPr>
                <w:t xml:space="preserve">Rappv1: </w:t>
              </w:r>
            </w:ins>
            <w:ins w:id="1112" w:author="P_R2#130_Rappv1" w:date="2025-07-25T16:53:00Z">
              <w:r>
                <w:rPr>
                  <w:rFonts w:eastAsiaTheme="minorEastAsia"/>
                </w:rPr>
                <w:t>F</w:t>
              </w:r>
            </w:ins>
            <w:ins w:id="1113" w:author="P_R2#130_Rappv1" w:date="2025-07-25T16:52:00Z">
              <w:r>
                <w:rPr>
                  <w:rFonts w:eastAsiaTheme="minorEastAsia"/>
                </w:rPr>
                <w:t>or 1, please see the reply to CATT as above</w:t>
              </w:r>
            </w:ins>
            <w:ins w:id="1114" w:author="P_R2#130_Rappv1" w:date="2025-07-25T16:54:00Z">
              <w:r>
                <w:rPr>
                  <w:rFonts w:eastAsiaTheme="minorEastAsia"/>
                </w:rPr>
                <w:t xml:space="preserve"> for transaction ID update. Rega</w:t>
              </w:r>
            </w:ins>
            <w:ins w:id="1115" w:author="P_R2#130_Rappv1" w:date="2025-07-25T16:55:00Z">
              <w:r>
                <w:rPr>
                  <w:rFonts w:eastAsiaTheme="minorEastAsia"/>
                </w:rPr>
                <w:t xml:space="preserve">rding </w:t>
              </w:r>
            </w:ins>
            <w:ins w:id="1116" w:author="P_R2#130_Rappv1" w:date="2025-07-25T16:56:00Z">
              <w:r>
                <w:rPr>
                  <w:rFonts w:eastAsiaTheme="minorEastAsia"/>
                </w:rPr>
                <w:t xml:space="preserve">paging ID checking first or transaction ID checking first, </w:t>
              </w:r>
            </w:ins>
            <w:ins w:id="1117" w:author="P_R2#130_Rappv1" w:date="2025-07-25T16:57:00Z">
              <w:r>
                <w:rPr>
                  <w:rFonts w:eastAsiaTheme="minorEastAsia"/>
                </w:rPr>
                <w:t xml:space="preserve">I do not see much difference, because in running CR, </w:t>
              </w:r>
            </w:ins>
            <w:ins w:id="1118" w:author="P_R2#130_Rappv1" w:date="2025-07-25T16:54:00Z">
              <w:r>
                <w:rPr>
                  <w:rFonts w:eastAsiaTheme="minorEastAsia"/>
                </w:rPr>
                <w:t xml:space="preserve">device will check both of paging ID and </w:t>
              </w:r>
            </w:ins>
            <w:ins w:id="1119" w:author="P_R2#130_Rappv1" w:date="2025-07-25T16:57:00Z">
              <w:r>
                <w:rPr>
                  <w:rFonts w:eastAsiaTheme="minorEastAsia"/>
                </w:rPr>
                <w:t xml:space="preserve">transaction ID. </w:t>
              </w:r>
            </w:ins>
            <w:ins w:id="1120" w:author="P_R2#130_Rappv1" w:date="2025-07-25T16:52:00Z">
              <w:r>
                <w:rPr>
                  <w:rFonts w:eastAsiaTheme="minorEastAsia"/>
                </w:rPr>
                <w:t>For 2,</w:t>
              </w:r>
            </w:ins>
            <w:ins w:id="1121" w:author="P_R2#130_Rappv1" w:date="2025-07-25T16:58:00Z">
              <w:r>
                <w:rPr>
                  <w:rFonts w:eastAsiaTheme="minorEastAsia"/>
                </w:rPr>
                <w:t xml:space="preserve"> </w:t>
              </w:r>
            </w:ins>
            <w:ins w:id="1122" w:author="P_R2#130_Rappv1" w:date="2025-07-25T17:10:00Z">
              <w:r w:rsidR="00F72710">
                <w:rPr>
                  <w:rFonts w:eastAsiaTheme="minorEastAsia"/>
                </w:rPr>
                <w:t xml:space="preserve">in clause 5.5, </w:t>
              </w:r>
            </w:ins>
            <w:ins w:id="1123" w:author="P_R2#130_Rappv1" w:date="2025-07-25T17:11:00Z">
              <w:r w:rsidR="00F72710">
                <w:rPr>
                  <w:rFonts w:eastAsiaTheme="minorEastAsia"/>
                </w:rPr>
                <w:t>it is captured that “</w:t>
              </w:r>
            </w:ins>
            <w:ins w:id="1124" w:author="P_R2#130_Rappv1" w:date="2025-07-25T17:10:00Z">
              <w:r w:rsidR="00F72710">
                <w:rPr>
                  <w:rFonts w:eastAsiaTheme="minorEastAsia"/>
                </w:rPr>
                <w:t>CBRA not successful</w:t>
              </w:r>
            </w:ins>
            <w:ins w:id="1125" w:author="P_R2#130_Rappv1" w:date="2025-07-25T17:11:00Z">
              <w:r w:rsidR="00F72710">
                <w:rPr>
                  <w:rFonts w:eastAsiaTheme="minorEastAsia"/>
                </w:rPr>
                <w:t>”</w:t>
              </w:r>
            </w:ins>
            <w:ins w:id="1126" w:author="P_R2#130_Rappv1" w:date="2025-07-25T17:10:00Z">
              <w:r w:rsidR="00F72710">
                <w:rPr>
                  <w:rFonts w:eastAsiaTheme="minorEastAsia"/>
                </w:rPr>
                <w:t xml:space="preserve"> is considered failure a</w:t>
              </w:r>
            </w:ins>
            <w:ins w:id="1127"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128"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a7"/>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a7"/>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129" w:author="P_R2#130_Rappv1" w:date="2025-07-25T17:14:00Z"/>
                <w:lang w:eastAsia="ja-JP"/>
              </w:rPr>
            </w:pPr>
            <w:ins w:id="1130" w:author="P_R2#130_Rappv1" w:date="2025-07-25T17:12:00Z">
              <w:r>
                <w:rPr>
                  <w:lang w:eastAsia="ja-JP"/>
                </w:rPr>
                <w:t>Rappv1: For 1, instead of spe</w:t>
              </w:r>
            </w:ins>
            <w:ins w:id="1131"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132"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33" w:author="P_R2#130_Rappv1" w:date="2025-07-25T17:14:00Z">
              <w:r>
                <w:rPr>
                  <w:lang w:eastAsia="ja-JP"/>
                </w:rPr>
                <w:t xml:space="preserve">For 2, good point, please see the new added </w:t>
              </w:r>
            </w:ins>
            <w:ins w:id="1134" w:author="P_R2#130_Rappv1" w:date="2025-07-25T17:15:00Z">
              <w:r>
                <w:rPr>
                  <w:lang w:eastAsia="ja-JP"/>
                </w:rPr>
                <w:t>Q12.</w:t>
              </w:r>
            </w:ins>
            <w:ins w:id="1135" w:author="P_R2#130_Rappv1" w:date="2025-07-25T17:14:00Z">
              <w:r>
                <w:rPr>
                  <w:lang w:eastAsia="ja-JP"/>
                </w:rPr>
                <w:t xml:space="preserve"> </w:t>
              </w:r>
            </w:ins>
          </w:p>
        </w:tc>
      </w:tr>
      <w:tr w:rsidR="007E033A" w14:paraId="5BC53796" w14:textId="77777777" w:rsidTr="00A8167E">
        <w:tc>
          <w:tcPr>
            <w:tcW w:w="1614" w:type="dxa"/>
            <w:vAlign w:val="center"/>
          </w:tcPr>
          <w:p w14:paraId="4E176926" w14:textId="05D03DEA" w:rsidR="007E033A" w:rsidRDefault="007E033A" w:rsidP="007E033A">
            <w:pPr>
              <w:jc w:val="center"/>
              <w:rPr>
                <w:lang w:eastAsia="sv-SE"/>
              </w:rPr>
            </w:pPr>
            <w:r>
              <w:rPr>
                <w:lang w:eastAsia="sv-SE"/>
              </w:rPr>
              <w:t>NEC2</w:t>
            </w:r>
          </w:p>
        </w:tc>
        <w:tc>
          <w:tcPr>
            <w:tcW w:w="12698" w:type="dxa"/>
            <w:vAlign w:val="center"/>
          </w:tcPr>
          <w:p w14:paraId="2064F2D9" w14:textId="20E3F0DC" w:rsidR="007E033A" w:rsidRDefault="007E033A" w:rsidP="007E033A">
            <w:pPr>
              <w:rPr>
                <w:lang w:eastAsia="sv-SE"/>
              </w:rPr>
            </w:pPr>
            <w:r w:rsidRPr="008531DF">
              <w:rPr>
                <w:rFonts w:eastAsiaTheme="minorEastAsia"/>
              </w:rPr>
              <w:t>While Rapp, has captured the signaling for "Bit Duration and Frequency Resource Indication"</w:t>
            </w:r>
            <w:r>
              <w:t xml:space="preserve"> i</w:t>
            </w:r>
            <w:r w:rsidRPr="008531DF">
              <w:rPr>
                <w:rFonts w:eastAsiaTheme="minorEastAsia"/>
              </w:rPr>
              <w:t>n the current running CR, there remains interest</w:t>
            </w:r>
            <w:r>
              <w:rPr>
                <w:rFonts w:eastAsiaTheme="minorEastAsia"/>
              </w:rPr>
              <w:t>s</w:t>
            </w:r>
            <w:r w:rsidRPr="008531DF">
              <w:rPr>
                <w:rFonts w:eastAsiaTheme="minorEastAsia"/>
              </w:rPr>
              <w:t xml:space="preserve"> in exploring ways to reduce the total size of this indication</w:t>
            </w:r>
            <w:r>
              <w:t xml:space="preserve"> </w:t>
            </w:r>
            <w:r w:rsidRPr="004B3629">
              <w:rPr>
                <w:rFonts w:eastAsiaTheme="minorEastAsia"/>
              </w:rPr>
              <w:t>e.g., for CBRA or CFA case</w:t>
            </w:r>
            <w:r w:rsidRPr="008531DF">
              <w:rPr>
                <w:rFonts w:eastAsiaTheme="minorEastAsia"/>
              </w:rPr>
              <w:t xml:space="preserve">. Given this, we </w:t>
            </w:r>
            <w:r w:rsidRPr="004B3629">
              <w:rPr>
                <w:rFonts w:eastAsiaTheme="minorEastAsia"/>
              </w:rPr>
              <w:t xml:space="preserve">think </w:t>
            </w:r>
            <w:r w:rsidRPr="008531DF">
              <w:rPr>
                <w:rFonts w:eastAsiaTheme="minorEastAsia"/>
              </w:rPr>
              <w:t xml:space="preserve">this matter </w:t>
            </w:r>
            <w:r>
              <w:rPr>
                <w:rFonts w:eastAsiaTheme="minorEastAsia"/>
              </w:rPr>
              <w:t>should be</w:t>
            </w:r>
            <w:r w:rsidRPr="008531DF">
              <w:rPr>
                <w:rFonts w:eastAsiaTheme="minorEastAsia"/>
              </w:rPr>
              <w:t xml:space="preserve"> listed as an open issue for continued discussion.</w:t>
            </w:r>
          </w:p>
        </w:tc>
      </w:tr>
      <w:tr w:rsidR="00B14E2C" w14:paraId="10E206FE" w14:textId="77777777" w:rsidTr="00A8167E">
        <w:tc>
          <w:tcPr>
            <w:tcW w:w="1614" w:type="dxa"/>
            <w:vAlign w:val="center"/>
          </w:tcPr>
          <w:p w14:paraId="37F25DA5" w14:textId="2300E4D3" w:rsidR="00B14E2C" w:rsidRDefault="00B14E2C" w:rsidP="00B14E2C">
            <w:pPr>
              <w:jc w:val="center"/>
              <w:rPr>
                <w:lang w:eastAsia="sv-SE"/>
              </w:rPr>
            </w:pPr>
            <w:r>
              <w:rPr>
                <w:lang w:eastAsia="sv-SE"/>
              </w:rPr>
              <w:t>Qualcomm</w:t>
            </w:r>
          </w:p>
        </w:tc>
        <w:tc>
          <w:tcPr>
            <w:tcW w:w="12698" w:type="dxa"/>
            <w:vAlign w:val="center"/>
          </w:tcPr>
          <w:p w14:paraId="479A98BB" w14:textId="745739AE" w:rsidR="00B14E2C" w:rsidRDefault="00B14E2C" w:rsidP="00B14E2C">
            <w:pPr>
              <w:rPr>
                <w:lang w:eastAsia="sv-SE"/>
              </w:rPr>
            </w:pPr>
            <w:r>
              <w:rPr>
                <w:lang w:eastAsia="sv-SE"/>
              </w:rPr>
              <w:t>The # of bits for ‘</w:t>
            </w:r>
            <w:r w:rsidRPr="00B8453B">
              <w:rPr>
                <w:lang w:eastAsia="sv-SE"/>
              </w:rPr>
              <w:t>Bit Duration</w:t>
            </w:r>
            <w:r>
              <w:rPr>
                <w:lang w:eastAsia="sv-SE"/>
              </w:rPr>
              <w:t>’</w:t>
            </w:r>
            <w:r w:rsidRPr="00B8453B">
              <w:rPr>
                <w:lang w:eastAsia="sv-SE"/>
              </w:rPr>
              <w:t xml:space="preserve"> and </w:t>
            </w:r>
            <w:r>
              <w:rPr>
                <w:lang w:eastAsia="sv-SE"/>
              </w:rPr>
              <w:t>‘</w:t>
            </w:r>
            <w:r w:rsidRPr="00B8453B">
              <w:rPr>
                <w:lang w:eastAsia="sv-SE"/>
              </w:rPr>
              <w:t>Frequency Resource Indication</w:t>
            </w:r>
            <w:r>
              <w:rPr>
                <w:lang w:eastAsia="sv-SE"/>
              </w:rPr>
              <w:t xml:space="preserve">’ in </w:t>
            </w:r>
            <w:r w:rsidRPr="00FC7611">
              <w:rPr>
                <w:lang w:eastAsia="sv-SE"/>
              </w:rPr>
              <w:t>D2R Scheduling Info field</w:t>
            </w:r>
            <w:r>
              <w:rPr>
                <w:lang w:eastAsia="sv-SE"/>
              </w:rPr>
              <w:t xml:space="preserve"> (and in different cases.)</w:t>
            </w:r>
          </w:p>
        </w:tc>
      </w:tr>
      <w:tr w:rsidR="00B14E2C" w14:paraId="7B42099B" w14:textId="77777777" w:rsidTr="00A8167E">
        <w:tc>
          <w:tcPr>
            <w:tcW w:w="1614" w:type="dxa"/>
            <w:vAlign w:val="center"/>
          </w:tcPr>
          <w:p w14:paraId="26550745" w14:textId="77777777" w:rsidR="00B14E2C" w:rsidRDefault="00B14E2C" w:rsidP="00B14E2C">
            <w:pPr>
              <w:jc w:val="center"/>
              <w:rPr>
                <w:lang w:eastAsia="sv-SE"/>
              </w:rPr>
            </w:pPr>
          </w:p>
        </w:tc>
        <w:tc>
          <w:tcPr>
            <w:tcW w:w="12698" w:type="dxa"/>
            <w:vAlign w:val="center"/>
          </w:tcPr>
          <w:p w14:paraId="2704B936" w14:textId="77777777" w:rsidR="00B14E2C" w:rsidRDefault="00B14E2C" w:rsidP="00B14E2C">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proofErr w:type="gramStart"/>
      <w:r w:rsidRPr="002001F9">
        <w:t></w:t>
      </w:r>
      <w:r w:rsidRPr="002001F9">
        <w:tab/>
        <w:t>Parallel service requests by the same reader 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36"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136"/>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37" w:name="_Hlk195549724"/>
      <w:proofErr w:type="gramStart"/>
      <w:r w:rsidRPr="002001F9">
        <w:t>The</w:t>
      </w:r>
      <w:proofErr w:type="gramEnd"/>
      <w:r w:rsidRPr="002001F9">
        <w:t xml:space="preserve"> “one identifier” in the paging message includes both the case of “one single device identifier” and “one group identifier”/”filtering criteria”, while the exact format of latter is supposed to be designed by SA2.</w:t>
      </w:r>
      <w:bookmarkEnd w:id="1137"/>
    </w:p>
    <w:p w14:paraId="2255E229" w14:textId="797336F1" w:rsidR="002001F9" w:rsidRPr="002001F9" w:rsidRDefault="002001F9" w:rsidP="002001F9">
      <w:r w:rsidRPr="002001F9">
        <w:t></w:t>
      </w:r>
      <w:r w:rsidRPr="002001F9">
        <w:tab/>
      </w:r>
      <w:bookmarkStart w:id="1138" w:name="_Hlk195549795"/>
      <w:r w:rsidRPr="002001F9">
        <w:t xml:space="preserve">The current assumption is that the paging identifier is transparent to the A-IoT MAC Layer and carried by upper layer.   </w:t>
      </w:r>
      <w:bookmarkEnd w:id="1138"/>
      <w:r w:rsidRPr="002001F9">
        <w:t>FFS if there is really a need for visibility in the MAC layer</w:t>
      </w:r>
    </w:p>
    <w:p w14:paraId="53D1FDC2" w14:textId="77777777" w:rsidR="002001F9" w:rsidRPr="002001F9" w:rsidRDefault="002001F9" w:rsidP="002001F9">
      <w:r w:rsidRPr="002001F9">
        <w:t></w:t>
      </w:r>
      <w:r w:rsidRPr="002001F9">
        <w:tab/>
      </w:r>
      <w:bookmarkStart w:id="1139" w:name="_Hlk195550032"/>
      <w:proofErr w:type="gramStart"/>
      <w:r w:rsidRPr="002001F9">
        <w:t>the</w:t>
      </w:r>
      <w:proofErr w:type="gramEnd"/>
      <w:r w:rsidRPr="002001F9">
        <w:t xml:space="preserve"> A-IoT paging message can include a number of msg1 resources</w:t>
      </w:r>
      <w:bookmarkEnd w:id="1139"/>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40" w:name="_Hlk195550154"/>
      <w:r w:rsidRPr="002001F9">
        <w:t></w:t>
      </w:r>
      <w:r w:rsidRPr="002001F9">
        <w:tab/>
        <w:t xml:space="preserve">FFS which solution if any for device behavior if it gets a new service request while one procedure is still ongoing or leave it to implementation.  </w:t>
      </w:r>
    </w:p>
    <w:bookmarkEnd w:id="1140"/>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141" w:name="_Hlk195550313"/>
      <w:r w:rsidRPr="002001F9">
        <w:t></w:t>
      </w:r>
      <w:r w:rsidRPr="002001F9">
        <w:tab/>
        <w:t>Introduce an explicit 1 bit indication to indicate whether it is CFRA or CBRA per paging message</w:t>
      </w:r>
    </w:p>
    <w:bookmarkEnd w:id="1141"/>
    <w:p w14:paraId="04C6AB51" w14:textId="7A43D133" w:rsidR="002001F9" w:rsidRPr="002001F9" w:rsidRDefault="002001F9" w:rsidP="002001F9">
      <w:r w:rsidRPr="002001F9">
        <w:t></w:t>
      </w:r>
      <w:r w:rsidRPr="002001F9">
        <w:tab/>
      </w:r>
      <w:bookmarkStart w:id="1142" w:name="_Hlk195550373"/>
      <w:r w:rsidRPr="002001F9">
        <w:t xml:space="preserve">A field indicating Paging ID length information is always included together with the paging ID field in the A-IoT paging message, except the case where no ID is included in the A-IoT paging message.   </w:t>
      </w:r>
      <w:bookmarkEnd w:id="1142"/>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43" w:name="_Hlk195550460"/>
      <w:r w:rsidRPr="002001F9">
        <w:t>FFS details including whether we need a timer or explicit message and when reader sends feedback</w:t>
      </w:r>
      <w:bookmarkEnd w:id="1143"/>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44" w:name="_Hlk195550547"/>
      <w:r w:rsidRPr="002001F9">
        <w:t>.  FFS can be revisited if message type will be needed for other D2R messages purposes</w:t>
      </w:r>
      <w:bookmarkEnd w:id="1144"/>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45" w:name="_Hlk195554115"/>
      <w:r w:rsidRPr="002001F9">
        <w:tab/>
        <w:t>A-IoT Msg2 contains one or multiple echoed random ID(s) from A-IoT Msg1 of different A-IoT devices.</w:t>
      </w:r>
      <w:bookmarkEnd w:id="1145"/>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46" w:name="_Hlk195550965"/>
      <w:r w:rsidRPr="002001F9">
        <w:t xml:space="preserve">For msg3, we rely on whether the device receives NACK indication </w:t>
      </w:r>
      <w:bookmarkStart w:id="1147" w:name="_Hlk195551018"/>
      <w:r w:rsidRPr="002001F9">
        <w:t>before subsequent R2D message to determine re-access</w:t>
      </w:r>
      <w:bookmarkEnd w:id="1147"/>
      <w:r w:rsidRPr="002001F9">
        <w:t>.    No need for a timer</w:t>
      </w:r>
      <w:bookmarkStart w:id="1148" w:name="_Hlk195551101"/>
      <w:r w:rsidRPr="002001F9">
        <w:t>.   FFS whether subsequent R2D message is trigger message or paging</w:t>
      </w:r>
      <w:bookmarkEnd w:id="1148"/>
    </w:p>
    <w:bookmarkEnd w:id="1146"/>
    <w:p w14:paraId="05837FAF" w14:textId="02DE4868" w:rsidR="002001F9" w:rsidRPr="002001F9" w:rsidRDefault="002001F9" w:rsidP="002001F9">
      <w:r w:rsidRPr="002001F9">
        <w:t></w:t>
      </w:r>
      <w:r w:rsidRPr="002001F9">
        <w:tab/>
      </w:r>
      <w:bookmarkStart w:id="1149" w:name="_Hlk195551132"/>
      <w:r w:rsidRPr="002001F9">
        <w:t>For CFRA, NACK feedback and re-access is not supported.  FFS how to achieve</w:t>
      </w:r>
      <w:bookmarkEnd w:id="1149"/>
    </w:p>
    <w:p w14:paraId="20C600FE" w14:textId="248C68A4" w:rsidR="002001F9" w:rsidRPr="002001F9" w:rsidRDefault="002001F9" w:rsidP="002001F9">
      <w:r w:rsidRPr="002001F9">
        <w:t></w:t>
      </w:r>
      <w:r w:rsidRPr="002001F9">
        <w:tab/>
      </w:r>
      <w:bookmarkStart w:id="1150" w:name="_Hlk195556004"/>
      <w:r w:rsidRPr="002001F9">
        <w:t>FFS on end of procedure</w:t>
      </w:r>
      <w:bookmarkEnd w:id="1150"/>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51" w:name="_Hlk195552143"/>
      <w:r w:rsidRPr="002001F9">
        <w:t xml:space="preserve">For CBRA, it is up to Reader to decide whether to reuse the random ID as the AS ID or to assign a new AS ID.   </w:t>
      </w:r>
      <w:bookmarkEnd w:id="1151"/>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52" w:name="_Hlk195554768"/>
      <w:r w:rsidRPr="002001F9">
        <w:tab/>
      </w:r>
      <w:bookmarkStart w:id="1153" w:name="_Hlk195554812"/>
      <w:r w:rsidRPr="002001F9">
        <w:t>To support segmentation, a 1 bit indication is introduced to indicate whether there is more data or not, if SA2 indicates that CN can provide an estimated expected D2R message size.   If not possible</w:t>
      </w:r>
      <w:bookmarkEnd w:id="1153"/>
      <w:r w:rsidRPr="002001F9">
        <w:t xml:space="preserve">, FFS if the 1 bit is sufficient.   </w:t>
      </w:r>
    </w:p>
    <w:bookmarkEnd w:id="1152"/>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54" w:name="_Hlk195554887"/>
      <w:r w:rsidRPr="002001F9">
        <w:t xml:space="preserve">For segment retransmission, reader explicitly indicates an offset in the MAC layer– e.g. number of bits successfully received so far (from the start).  </w:t>
      </w:r>
      <w:bookmarkEnd w:id="1154"/>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55" w:name="_Hlk195555353"/>
      <w:r w:rsidRPr="002001F9">
        <w:tab/>
        <w:t>For CFRA, command message is used for AS ID assignment</w:t>
      </w:r>
    </w:p>
    <w:p w14:paraId="5C69074F" w14:textId="68FD7816" w:rsidR="002001F9" w:rsidRPr="002001F9" w:rsidRDefault="002001F9" w:rsidP="002001F9">
      <w:bookmarkStart w:id="1156" w:name="_Hlk195552262"/>
      <w:bookmarkEnd w:id="1155"/>
      <w:r w:rsidRPr="002001F9">
        <w:tab/>
        <w:t>For CBRA, Msg 2 is used for AS ID assignment</w:t>
      </w:r>
    </w:p>
    <w:bookmarkEnd w:id="1156"/>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t>
      </w:r>
      <w:proofErr w:type="gramStart"/>
      <w:r w:rsidRPr="002001F9">
        <w:t>when</w:t>
      </w:r>
      <w:proofErr w:type="gramEnd"/>
      <w:r w:rsidRPr="002001F9">
        <w:t xml:space="preserve">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57" w:name="_Hlk195555293"/>
      <w:r w:rsidRPr="002001F9">
        <w:t xml:space="preserve">- FFS other cases for release ASID to avoid keeping it indefinitely.  </w:t>
      </w:r>
      <w:bookmarkEnd w:id="1157"/>
    </w:p>
    <w:p w14:paraId="02279D3C" w14:textId="6F03B2F7" w:rsidR="002001F9" w:rsidRPr="002001F9" w:rsidRDefault="002001F9" w:rsidP="002001F9">
      <w:r w:rsidRPr="002001F9">
        <w:tab/>
      </w:r>
      <w:bookmarkStart w:id="1158" w:name="_Hlk195555081"/>
      <w:r w:rsidRPr="002001F9">
        <w:t>For the retransmission of the first segment/unsegmented D2R message</w:t>
      </w:r>
      <w:bookmarkEnd w:id="1158"/>
      <w:r w:rsidRPr="002001F9">
        <w:t xml:space="preserve">, the reader sends the R2D message by including the upper layer command again.  </w:t>
      </w:r>
      <w:bookmarkStart w:id="1159" w:name="_Hlk195555053"/>
      <w:r w:rsidRPr="002001F9">
        <w:t>FFS whether offset zero is always included.</w:t>
      </w:r>
      <w:bookmarkEnd w:id="1159"/>
    </w:p>
    <w:p w14:paraId="44C7A8BD" w14:textId="7BF595E1" w:rsidR="002001F9" w:rsidRPr="002001F9" w:rsidRDefault="002001F9" w:rsidP="002001F9">
      <w:bookmarkStart w:id="1160"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61" w:name="_Hlk195554972"/>
      <w:bookmarkEnd w:id="1160"/>
      <w:r w:rsidRPr="002001F9">
        <w:tab/>
        <w:t>1-bit indication is sufficient to indicate whether more D2R data will be sent</w:t>
      </w:r>
    </w:p>
    <w:bookmarkEnd w:id="1161"/>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62"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63" w:name="_Hlk195556177"/>
      <w:bookmarkEnd w:id="1162"/>
      <w:r w:rsidRPr="002001F9">
        <w:tab/>
        <w:t xml:space="preserve">At least the following field are required for at least for R2D in the MAC header– message type, length for SDU and variable part(s).   </w:t>
      </w:r>
    </w:p>
    <w:bookmarkEnd w:id="1163"/>
    <w:p w14:paraId="46205D2D" w14:textId="0F227CEB" w:rsidR="002001F9" w:rsidRPr="002001F9" w:rsidRDefault="002001F9" w:rsidP="002001F9">
      <w:r w:rsidRPr="002001F9">
        <w:tab/>
      </w:r>
      <w:bookmarkStart w:id="1164" w:name="_Hlk195556517"/>
      <w:r w:rsidRPr="002001F9">
        <w:t>FFS whether for D2R we need message type field</w:t>
      </w:r>
      <w:bookmarkEnd w:id="1164"/>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65" w:name="_Hlk195556490"/>
      <w:r w:rsidRPr="002001F9">
        <w:t xml:space="preserve">Other message types are FFS.  The message types may evolve based on functionality agreements.  </w:t>
      </w:r>
      <w:bookmarkEnd w:id="1165"/>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66" w:name="_Hlk195556484"/>
      <w:r w:rsidRPr="002001F9">
        <w:tab/>
      </w:r>
      <w:bookmarkStart w:id="1167" w:name="_Hlk195556550"/>
      <w:r w:rsidRPr="002001F9">
        <w:t xml:space="preserve">The D2R MAC PDU size will correspond to the TBS size indicated in the R2D message </w:t>
      </w:r>
    </w:p>
    <w:bookmarkEnd w:id="1166"/>
    <w:bookmarkEnd w:id="1167"/>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68" w:name="_Hlk195556317"/>
      <w:r w:rsidRPr="002001F9">
        <w:tab/>
        <w:t xml:space="preserve">In case where MAC PDU includes both MAC SDU and padding, for D2R a field to indicate how many SDU bits are present is required.  </w:t>
      </w:r>
      <w:bookmarkStart w:id="1169" w:name="_Hlk195556384"/>
      <w:bookmarkEnd w:id="1168"/>
      <w:r w:rsidRPr="002001F9">
        <w:t>FFS how this is provided (i.e. SDU length field or padding length field).  The size of length field is FFS.</w:t>
      </w:r>
      <w:bookmarkEnd w:id="1169"/>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9" w:history="1">
        <w:r w:rsidRPr="00037363">
          <w:rPr>
            <w:rStyle w:val="af1"/>
          </w:rPr>
          <w:t>R2-2503952</w:t>
        </w:r>
      </w:hyperlink>
      <w:r w:rsidRPr="00037363">
        <w:t>)</w:t>
      </w:r>
      <w:r w:rsidRPr="00037363">
        <w:rPr>
          <w:rFonts w:cs="Calibri"/>
        </w:rPr>
        <w:t xml:space="preserve">.  </w:t>
      </w:r>
      <w:proofErr w:type="gramStart"/>
      <w:r w:rsidRPr="00037363">
        <w:rPr>
          <w:rFonts w:cs="Calibri"/>
        </w:rPr>
        <w:t>Capture a NOTE that other implementation are</w:t>
      </w:r>
      <w:proofErr w:type="gramEnd"/>
      <w:r w:rsidRPr="00037363">
        <w:rPr>
          <w:rFonts w:cs="Calibri"/>
        </w:rPr>
        <w:t xml:space="preserv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a9"/>
        <w:tblW w:w="0" w:type="auto"/>
        <w:tblInd w:w="1165" w:type="dxa"/>
        <w:tblLook w:val="04A0" w:firstRow="1" w:lastRow="0" w:firstColumn="1" w:lastColumn="0" w:noHBand="0" w:noVBand="1"/>
      </w:tblPr>
      <w:tblGrid>
        <w:gridCol w:w="857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7"/>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AD6A7" w14:textId="77777777" w:rsidR="000331B6" w:rsidRDefault="000331B6">
      <w:r>
        <w:separator/>
      </w:r>
    </w:p>
  </w:endnote>
  <w:endnote w:type="continuationSeparator" w:id="0">
    <w:p w14:paraId="206996E9" w14:textId="77777777" w:rsidR="000331B6" w:rsidRDefault="0003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56DB86C1" w:rsidR="008F47C9" w:rsidRDefault="008F47C9"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9573AE">
      <w:rPr>
        <w:rStyle w:val="a5"/>
      </w:rPr>
      <w:t>31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9573AE">
      <w:rPr>
        <w:rStyle w:val="a5"/>
      </w:rPr>
      <w:t>37</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E391F" w14:textId="77777777" w:rsidR="000331B6" w:rsidRDefault="000331B6">
      <w:r>
        <w:separator/>
      </w:r>
    </w:p>
  </w:footnote>
  <w:footnote w:type="continuationSeparator" w:id="0">
    <w:p w14:paraId="4C3AD854" w14:textId="77777777" w:rsidR="000331B6" w:rsidRDefault="00033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2"/>
  </w:num>
  <w:num w:numId="17">
    <w:abstractNumId w:val="14"/>
  </w:num>
  <w:num w:numId="18">
    <w:abstractNumId w:val="20"/>
  </w:num>
  <w:num w:numId="19">
    <w:abstractNumId w:val="28"/>
  </w:num>
  <w:num w:numId="20">
    <w:abstractNumId w:val="15"/>
  </w:num>
  <w:num w:numId="21">
    <w:abstractNumId w:val="4"/>
  </w:num>
  <w:num w:numId="22">
    <w:abstractNumId w:val="30"/>
  </w:num>
  <w:num w:numId="23">
    <w:abstractNumId w:val="12"/>
  </w:num>
  <w:num w:numId="24">
    <w:abstractNumId w:val="26"/>
  </w:num>
  <w:num w:numId="25">
    <w:abstractNumId w:val="13"/>
  </w:num>
  <w:num w:numId="26">
    <w:abstractNumId w:val="31"/>
  </w:num>
  <w:num w:numId="27">
    <w:abstractNumId w:val="17"/>
  </w:num>
  <w:num w:numId="28">
    <w:abstractNumId w:val="2"/>
  </w:num>
  <w:num w:numId="29">
    <w:abstractNumId w:val="7"/>
  </w:num>
  <w:num w:numId="30">
    <w:abstractNumId w:val="9"/>
  </w:num>
  <w:num w:numId="31">
    <w:abstractNumId w:val="18"/>
  </w:num>
  <w:num w:numId="32">
    <w:abstractNumId w:val="21"/>
  </w:num>
  <w:num w:numId="33">
    <w:abstractNumId w:val="34"/>
  </w:num>
  <w:num w:numId="34">
    <w:abstractNumId w:val="27"/>
  </w:num>
  <w:num w:numId="35">
    <w:abstractNumId w:val="33"/>
  </w:num>
  <w:num w:numId="36">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31B6"/>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59EF"/>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AAB"/>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7C9"/>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573AE"/>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3E0"/>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3A9"/>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0">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a">
    <w:name w:val="annotation reference"/>
    <w:basedOn w:val="a0"/>
    <w:uiPriority w:val="99"/>
    <w:unhideWhenUsed/>
    <w:qFormat/>
    <w:rsid w:val="006923A8"/>
    <w:rPr>
      <w:sz w:val="16"/>
      <w:szCs w:val="16"/>
    </w:rPr>
  </w:style>
  <w:style w:type="paragraph" w:styleId="ab">
    <w:name w:val="annotation text"/>
    <w:basedOn w:val="a"/>
    <w:link w:val="Char2"/>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spacing w:before="100" w:beforeAutospacing="1" w:after="100" w:afterAutospacing="1"/>
    </w:pPr>
    <w:rPr>
      <w:lang w:eastAsia="en-US"/>
    </w:rPr>
  </w:style>
  <w:style w:type="paragraph" w:styleId="af">
    <w:name w:val="Body Text"/>
    <w:basedOn w:val="a"/>
    <w:link w:val="Char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宋体"/>
      <w:i/>
      <w:color w:val="0000FF"/>
      <w:sz w:val="20"/>
      <w:szCs w:val="20"/>
      <w:lang w:val="en-GB" w:eastAsia="en-US"/>
    </w:rPr>
  </w:style>
  <w:style w:type="character" w:styleId="af1">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0">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a">
    <w:name w:val="annotation reference"/>
    <w:basedOn w:val="a0"/>
    <w:uiPriority w:val="99"/>
    <w:unhideWhenUsed/>
    <w:qFormat/>
    <w:rsid w:val="006923A8"/>
    <w:rPr>
      <w:sz w:val="16"/>
      <w:szCs w:val="16"/>
    </w:rPr>
  </w:style>
  <w:style w:type="paragraph" w:styleId="ab">
    <w:name w:val="annotation text"/>
    <w:basedOn w:val="a"/>
    <w:link w:val="Char2"/>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spacing w:before="100" w:beforeAutospacing="1" w:after="100" w:afterAutospacing="1"/>
    </w:pPr>
    <w:rPr>
      <w:lang w:eastAsia="en-US"/>
    </w:rPr>
  </w:style>
  <w:style w:type="paragraph" w:styleId="af">
    <w:name w:val="Body Text"/>
    <w:basedOn w:val="a"/>
    <w:link w:val="Char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宋体"/>
      <w:i/>
      <w:color w:val="0000FF"/>
      <w:sz w:val="20"/>
      <w:szCs w:val="20"/>
      <w:lang w:val="en-GB" w:eastAsia="en-US"/>
    </w:rPr>
  </w:style>
  <w:style w:type="character" w:styleId="af1">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76405318">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file:///C:\Users\panidx\OneDrive%20-%20InterDigital%20Communications,%20Inc\Documents\3GPP%20RAN\TSGR2_130\Docs\R2-25039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DA6C5-2C06-4AFB-8258-A2BB62D82FF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37</Pages>
  <Words>14112</Words>
  <Characters>80441</Characters>
  <Application>Microsoft Office Word</Application>
  <DocSecurity>0</DocSecurity>
  <Lines>670</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94365</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RAN2 #130post</cp:lastModifiedBy>
  <cp:revision>20</cp:revision>
  <dcterms:created xsi:type="dcterms:W3CDTF">2025-07-31T07:47:00Z</dcterms:created>
  <dcterms:modified xsi:type="dcterms:W3CDTF">2025-07-31T09:17:00Z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