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0C811DAE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4780250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5B483D" w:rsidRPr="005B483D">
        <w:rPr>
          <w:rFonts w:ascii="Arial" w:eastAsia="等线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等线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505D5A9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38DB0551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is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discussing the support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commentRangeStart w:id="7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of </w:t>
      </w:r>
      <w:commentRangeEnd w:id="7"/>
      <w:r w:rsidR="003C25B9">
        <w:rPr>
          <w:rStyle w:val="aff0"/>
        </w:rPr>
        <w:commentReference w:id="7"/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between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="00095CE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store-and-forward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(S&amp;F) operation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normal 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for a Rel-19 IoT NTN satellite. Specifically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 for an IoT NTN satellite supporting S&amp;F operation:</w:t>
      </w:r>
    </w:p>
    <w:p w14:paraId="4024AAB4" w14:textId="40E59DAC" w:rsidR="00994E12" w:rsidRDefault="00994E12" w:rsidP="002A1ACE">
      <w:pPr>
        <w:pStyle w:val="aff2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agreed </w:t>
      </w:r>
      <w:r w:rsidR="009A7A9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that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from current "S&amp;F operation mode"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to "normal mode"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is provided in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system information (i.e.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>SIB31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). 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For UEs supporting S&amp;F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operation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, the UE AS indicates the information on transition time (if any) from current "S&amp;F operation mode" to "normal mode" (if received) to the upper layers</w:t>
      </w:r>
      <w:r w:rsidR="002A1AC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e.g. 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delay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some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NAS procedure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till the </w:t>
      </w:r>
      <w:r w:rsidR="008602A7">
        <w:rPr>
          <w:rFonts w:ascii="Arial" w:eastAsia="等线" w:hAnsi="Arial" w:cs="Arial"/>
          <w:kern w:val="2"/>
          <w:lang w:val="en-US" w:eastAsia="zh-CN"/>
          <w14:ligatures w14:val="standardContextual"/>
        </w:rPr>
        <w:t>feeder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link is resumed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  <w:commentRangeStart w:id="8"/>
      <w:commentRangeEnd w:id="8"/>
      <w:r w:rsidR="0056495A">
        <w:rPr>
          <w:rStyle w:val="aff0"/>
        </w:rPr>
        <w:commentReference w:id="8"/>
      </w:r>
    </w:p>
    <w:p w14:paraId="31DD676D" w14:textId="30152F05" w:rsidR="007B1E40" w:rsidRDefault="007B1E40" w:rsidP="007B1E40">
      <w:pPr>
        <w:pStyle w:val="aff2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also agreed to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introduce an indication in system information for the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normal 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transition, at least for NAS use. The information on transition time for the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normal 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 is sent from 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UE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AS to NAS</w:t>
      </w:r>
      <w:r w:rsidR="00FB750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72DD914" w14:textId="6417EFC6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also </w:t>
      </w:r>
      <w:commentRangeStart w:id="9"/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decided </w:t>
      </w:r>
      <w:commentRangeEnd w:id="9"/>
      <w:r w:rsidR="003C25B9">
        <w:rPr>
          <w:rStyle w:val="aff0"/>
        </w:rPr>
        <w:commentReference w:id="9"/>
      </w:r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that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w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>hether/how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above transition time information is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used by the upper layers is up to CT1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180C6722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8602A7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CT1</w:t>
      </w:r>
    </w:p>
    <w:p w14:paraId="0D0D3CD6" w14:textId="05566C6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take above information into account, and 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make corresponding specification changes (if needed)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796E82AC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>
        <w:rPr>
          <w:rFonts w:ascii="Arial" w:eastAsia="等线" w:hAnsi="Arial" w:cs="Arial" w:hint="eastAsia"/>
          <w:lang w:eastAsia="zh-CN"/>
        </w:rPr>
        <w:t>India (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TBC)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Xiaomi - Haitao" w:date="2025-04-14T11:11:00Z" w:initials="HL">
    <w:p w14:paraId="030E19AE" w14:textId="1124D4CC" w:rsidR="003C25B9" w:rsidRPr="003C25B9" w:rsidRDefault="003C25B9">
      <w:pPr>
        <w:pStyle w:val="a9"/>
        <w:rPr>
          <w:rFonts w:eastAsia="MS Mincho"/>
        </w:rPr>
      </w:pPr>
      <w:r>
        <w:rPr>
          <w:rStyle w:val="aff0"/>
        </w:rPr>
        <w:annotationRef/>
      </w:r>
      <w:r>
        <w:rPr>
          <w:rFonts w:ascii="宋体" w:eastAsia="宋体" w:hAnsi="宋体" w:cs="宋体"/>
          <w:lang w:eastAsia="zh-CN"/>
        </w:rPr>
        <w:t>Of providing?</w:t>
      </w:r>
    </w:p>
  </w:comment>
  <w:comment w:id="8" w:author="CATT (Xiao)" w:date="2025-04-13T17:47:00Z" w:initials="CATT_Xiao">
    <w:p w14:paraId="1E9A2C90" w14:textId="77777777" w:rsidR="0056495A" w:rsidRDefault="0056495A">
      <w:pPr>
        <w:pStyle w:val="a9"/>
        <w:rPr>
          <w:rFonts w:eastAsia="宋体"/>
          <w:lang w:eastAsia="zh-CN"/>
        </w:rPr>
      </w:pPr>
      <w:r>
        <w:rPr>
          <w:rStyle w:val="aff0"/>
        </w:rPr>
        <w:annotationRef/>
      </w:r>
    </w:p>
    <w:p w14:paraId="3971140C" w14:textId="29DEBC6D" w:rsidR="0056495A" w:rsidRPr="0056495A" w:rsidRDefault="0056495A">
      <w:pPr>
        <w:pStyle w:val="a9"/>
        <w:rPr>
          <w:rFonts w:eastAsia="宋体"/>
          <w:color w:val="0000FF"/>
          <w:lang w:eastAsia="zh-CN"/>
        </w:rPr>
      </w:pPr>
      <w:r w:rsidRPr="0056495A">
        <w:rPr>
          <w:rFonts w:eastAsia="宋体" w:hint="eastAsia"/>
          <w:color w:val="0000FF"/>
          <w:lang w:eastAsia="zh-CN"/>
        </w:rPr>
        <w:t xml:space="preserve">[Xiao_v00] This bullet reflects key info of the agreements made across RAN2#128/129/129bis. </w:t>
      </w:r>
    </w:p>
  </w:comment>
  <w:comment w:id="9" w:author="Xiaomi - Haitao" w:date="2025-04-14T11:12:00Z" w:initials="HL">
    <w:p w14:paraId="4D045D5E" w14:textId="56A26EF1" w:rsidR="003C25B9" w:rsidRDefault="003C25B9">
      <w:pPr>
        <w:pStyle w:val="a9"/>
      </w:pPr>
      <w:proofErr w:type="spellStart"/>
      <w:r>
        <w:rPr>
          <w:rStyle w:val="aff0"/>
        </w:rPr>
        <w:t>assumed</w:t>
      </w:r>
      <w:r>
        <w:rPr>
          <w:rStyle w:val="aff0"/>
        </w:rPr>
        <w:annotationRef/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E19AE" w15:done="0"/>
  <w15:commentEx w15:paraId="3971140C" w15:done="0"/>
  <w15:commentEx w15:paraId="4D045D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6BE3" w16cex:dateUtc="2025-04-14T03:11:00Z"/>
  <w16cex:commentExtensible w16cex:durableId="2BA76C23" w16cex:dateUtc="2025-04-14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E19AE" w16cid:durableId="2BA76BE3"/>
  <w16cid:commentId w16cid:paraId="3971140C" w16cid:durableId="2BA76B8B"/>
  <w16cid:commentId w16cid:paraId="4D045D5E" w16cid:durableId="2BA76C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9401" w14:textId="77777777" w:rsidR="001F4073" w:rsidRDefault="001F4073">
      <w:pPr>
        <w:spacing w:after="0"/>
      </w:pPr>
      <w:r>
        <w:separator/>
      </w:r>
    </w:p>
  </w:endnote>
  <w:endnote w:type="continuationSeparator" w:id="0">
    <w:p w14:paraId="47D5775C" w14:textId="77777777" w:rsidR="001F4073" w:rsidRDefault="001F4073">
      <w:pPr>
        <w:spacing w:after="0"/>
      </w:pPr>
      <w:r>
        <w:continuationSeparator/>
      </w:r>
    </w:p>
  </w:endnote>
  <w:endnote w:type="continuationNotice" w:id="1">
    <w:p w14:paraId="31A7B3C9" w14:textId="77777777" w:rsidR="001F4073" w:rsidRDefault="001F40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0162" w14:textId="77777777" w:rsidR="001F4073" w:rsidRDefault="001F4073">
      <w:pPr>
        <w:spacing w:after="0"/>
      </w:pPr>
      <w:r>
        <w:separator/>
      </w:r>
    </w:p>
  </w:footnote>
  <w:footnote w:type="continuationSeparator" w:id="0">
    <w:p w14:paraId="29F4B332" w14:textId="77777777" w:rsidR="001F4073" w:rsidRDefault="001F4073">
      <w:pPr>
        <w:spacing w:after="0"/>
      </w:pPr>
      <w:r>
        <w:continuationSeparator/>
      </w:r>
    </w:p>
  </w:footnote>
  <w:footnote w:type="continuationNotice" w:id="1">
    <w:p w14:paraId="18A6AAA1" w14:textId="77777777" w:rsidR="001F4073" w:rsidRDefault="001F40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DD2" w14:textId="77777777" w:rsidR="00BA47CD" w:rsidRDefault="00480789">
    <w:pPr>
      <w:pStyle w:val="af2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Haitao">
    <w15:presenceInfo w15:providerId="None" w15:userId="Xiaomi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6495A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5389E"/>
    <w:rsid w:val="00C538A5"/>
    <w:rsid w:val="00C62FCA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  <w15:docId w15:val="{D012698D-81C3-4BBA-B994-7F71CD94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4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a8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Plain Text"/>
    <w:basedOn w:val="a"/>
    <w:link w:val="ae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uiPriority w:val="99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"/>
    <w:link w:val="af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7">
    <w:name w:val="table of figures"/>
    <w:basedOn w:val="ab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9">
    <w:name w:val="annotation subject"/>
    <w:basedOn w:val="a9"/>
    <w:next w:val="a9"/>
    <w:link w:val="afa"/>
    <w:uiPriority w:val="99"/>
    <w:qFormat/>
    <w:rPr>
      <w:b/>
      <w:bCs/>
    </w:rPr>
  </w:style>
  <w:style w:type="table" w:styleId="afb">
    <w:name w:val="Table Grid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qFormat/>
  </w:style>
  <w:style w:type="character" w:styleId="afd">
    <w:name w:val="FollowedHyperlink"/>
    <w:qFormat/>
    <w:rPr>
      <w:color w:val="800080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basedOn w:val="a0"/>
    <w:qFormat/>
    <w:rPr>
      <w:sz w:val="16"/>
      <w:szCs w:val="16"/>
    </w:rPr>
  </w:style>
  <w:style w:type="character" w:styleId="aff1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4">
    <w:name w:val="页眉 字符"/>
    <w:link w:val="af2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af6">
    <w:name w:val="脚注文本 字符"/>
    <w:link w:val="af5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4">
    <w:name w:val="列表项目符号 2 字符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af3">
    <w:name w:val="页脚 字符"/>
    <w:link w:val="af1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a">
    <w:name w:val="批注文字 字符"/>
    <w:basedOn w:val="a0"/>
    <w:link w:val="a9"/>
    <w:qFormat/>
    <w:rPr>
      <w:rFonts w:ascii="Times New Roman" w:eastAsia="Times New Roman" w:hAnsi="Times New Roman"/>
      <w:lang w:val="en-GB" w:eastAsia="ja-JP"/>
    </w:rPr>
  </w:style>
  <w:style w:type="character" w:customStyle="1" w:styleId="af0">
    <w:name w:val="批注框文本 字符"/>
    <w:basedOn w:val="a0"/>
    <w:link w:val="af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afa">
    <w:name w:val="批注主题 字符"/>
    <w:basedOn w:val="aa"/>
    <w:link w:val="af9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a8">
    <w:name w:val="文档结构图 字符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ac">
    <w:name w:val="正文文本 字符"/>
    <w:basedOn w:val="a0"/>
    <w:link w:val="ab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b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e">
    <w:name w:val="纯文本 字符"/>
    <w:basedOn w:val="a0"/>
    <w:link w:val="ad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列表段落 字符"/>
    <w:link w:val="aff2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4">
    <w:name w:val="正文文本 3 字符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6">
    <w:name w:val="网格型2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f4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7F2A-7FE2-45C0-9CF0-D11B2D58F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Xiaomi - Haitao</cp:lastModifiedBy>
  <cp:revision>2</cp:revision>
  <cp:lastPrinted>1900-12-31T16:00:00Z</cp:lastPrinted>
  <dcterms:created xsi:type="dcterms:W3CDTF">2025-04-14T03:15:00Z</dcterms:created>
  <dcterms:modified xsi:type="dcterms:W3CDTF">2025-04-14T03:15:00Z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