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45"/>
        <w:gridCol w:w="2484"/>
        <w:gridCol w:w="4797"/>
        <w:gridCol w:w="5022"/>
      </w:tblGrid>
      <w:tr w:rsidR="00F93BC7" w:rsidRPr="00A644F2" w14:paraId="137D5423" w14:textId="77777777" w:rsidTr="00F93BC7">
        <w:tc>
          <w:tcPr>
            <w:tcW w:w="1721" w:type="dxa"/>
          </w:tcPr>
          <w:p w14:paraId="3046E47E" w14:textId="03E788A6" w:rsidR="00F93BC7" w:rsidRPr="00A644F2" w:rsidRDefault="00F93BC7" w:rsidP="00AD73E5">
            <w:pPr>
              <w:jc w:val="left"/>
              <w:rPr>
                <w:rFonts w:ascii="Calibri" w:hAnsi="Calibri" w:cs="Calibri"/>
                <w:b/>
                <w:bCs/>
                <w:sz w:val="20"/>
                <w:szCs w:val="21"/>
              </w:rPr>
            </w:pPr>
            <w:r w:rsidRPr="00A644F2">
              <w:rPr>
                <w:rFonts w:ascii="Calibri" w:hAnsi="Calibri" w:cs="Calibri"/>
                <w:b/>
                <w:bCs/>
                <w:sz w:val="20"/>
                <w:szCs w:val="21"/>
              </w:rPr>
              <w:t>Company</w:t>
            </w:r>
          </w:p>
        </w:tc>
        <w:tc>
          <w:tcPr>
            <w:tcW w:w="1613" w:type="dxa"/>
          </w:tcPr>
          <w:p w14:paraId="2AB87C6F" w14:textId="3C5DBEA4" w:rsidR="00F93BC7" w:rsidRPr="00A644F2" w:rsidRDefault="004A53A9" w:rsidP="00AD73E5">
            <w:pPr>
              <w:jc w:val="left"/>
              <w:rPr>
                <w:rFonts w:ascii="Calibri" w:hAnsi="Calibri" w:cs="Calibri"/>
                <w:b/>
                <w:bCs/>
                <w:sz w:val="20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1"/>
              </w:rPr>
              <w:t>Section/c</w:t>
            </w:r>
            <w:r w:rsidR="00F93BC7">
              <w:rPr>
                <w:rFonts w:ascii="Calibri" w:hAnsi="Calibri" w:cs="Calibri" w:hint="eastAsia"/>
                <w:b/>
                <w:bCs/>
                <w:sz w:val="20"/>
                <w:szCs w:val="21"/>
              </w:rPr>
              <w:t>lause</w:t>
            </w:r>
            <w:r>
              <w:rPr>
                <w:rFonts w:ascii="Calibri" w:hAnsi="Calibri" w:cs="Calibri"/>
                <w:b/>
                <w:bCs/>
                <w:sz w:val="20"/>
                <w:szCs w:val="21"/>
              </w:rPr>
              <w:t>/IE</w:t>
            </w:r>
          </w:p>
        </w:tc>
        <w:tc>
          <w:tcPr>
            <w:tcW w:w="5121" w:type="dxa"/>
          </w:tcPr>
          <w:p w14:paraId="044EA35E" w14:textId="435DF1F9" w:rsidR="00F93BC7" w:rsidRPr="00A644F2" w:rsidRDefault="004A53A9" w:rsidP="00AD73E5">
            <w:pPr>
              <w:jc w:val="left"/>
              <w:rPr>
                <w:rFonts w:ascii="Calibri" w:hAnsi="Calibri" w:cs="Calibri"/>
                <w:b/>
                <w:bCs/>
                <w:sz w:val="20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1"/>
              </w:rPr>
              <w:t>Comments/</w:t>
            </w:r>
            <w:r w:rsidR="00F93BC7">
              <w:rPr>
                <w:rFonts w:ascii="Calibri" w:hAnsi="Calibri" w:cs="Calibri" w:hint="eastAsia"/>
                <w:b/>
                <w:bCs/>
                <w:sz w:val="20"/>
                <w:szCs w:val="21"/>
              </w:rPr>
              <w:t>S</w:t>
            </w:r>
            <w:r w:rsidR="00F93BC7">
              <w:rPr>
                <w:rFonts w:ascii="Calibri" w:hAnsi="Calibri" w:cs="Calibri"/>
                <w:b/>
                <w:bCs/>
                <w:sz w:val="20"/>
                <w:szCs w:val="21"/>
              </w:rPr>
              <w:t>uggested Change</w:t>
            </w:r>
          </w:p>
        </w:tc>
        <w:tc>
          <w:tcPr>
            <w:tcW w:w="5493" w:type="dxa"/>
          </w:tcPr>
          <w:p w14:paraId="028A6CD2" w14:textId="48A998A9" w:rsidR="00F93BC7" w:rsidRPr="00A644F2" w:rsidRDefault="00F93BC7" w:rsidP="00AD73E5">
            <w:pPr>
              <w:jc w:val="left"/>
              <w:rPr>
                <w:rFonts w:ascii="Calibri" w:hAnsi="Calibri" w:cs="Calibri"/>
                <w:b/>
                <w:bCs/>
                <w:sz w:val="20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1"/>
              </w:rPr>
              <w:t>Rapp Response</w:t>
            </w:r>
          </w:p>
        </w:tc>
      </w:tr>
      <w:tr w:rsidR="00F93BC7" w:rsidRPr="00A644F2" w14:paraId="2ECA7379" w14:textId="77777777" w:rsidTr="00F93BC7">
        <w:tc>
          <w:tcPr>
            <w:tcW w:w="1721" w:type="dxa"/>
          </w:tcPr>
          <w:p w14:paraId="4A117DC3" w14:textId="53B68DCF" w:rsidR="00F93BC7" w:rsidRPr="00A644F2" w:rsidRDefault="00F21D7D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 w:hint="eastAsia"/>
                <w:sz w:val="20"/>
                <w:szCs w:val="21"/>
              </w:rPr>
              <w:t>ZTE</w:t>
            </w:r>
          </w:p>
        </w:tc>
        <w:tc>
          <w:tcPr>
            <w:tcW w:w="1613" w:type="dxa"/>
          </w:tcPr>
          <w:p w14:paraId="1C12716B" w14:textId="1A51EB24" w:rsidR="00F93BC7" w:rsidRPr="00A644F2" w:rsidRDefault="00F21D7D">
            <w:pPr>
              <w:rPr>
                <w:rFonts w:ascii="Calibri" w:hAnsi="Calibri" w:cs="Calibri"/>
                <w:sz w:val="20"/>
                <w:szCs w:val="21"/>
              </w:rPr>
            </w:pPr>
            <w:r w:rsidRPr="00F21D7D">
              <w:rPr>
                <w:rFonts w:ascii="Calibri" w:hAnsi="Calibri" w:cs="Calibri"/>
                <w:sz w:val="20"/>
                <w:szCs w:val="21"/>
              </w:rPr>
              <w:t>BeamFailureRecoveryConfig</w:t>
            </w:r>
          </w:p>
        </w:tc>
        <w:tc>
          <w:tcPr>
            <w:tcW w:w="5121" w:type="dxa"/>
          </w:tcPr>
          <w:p w14:paraId="784408E4" w14:textId="616D3632" w:rsidR="00F93BC7" w:rsidRPr="00A644F2" w:rsidRDefault="00F21D7D">
            <w:pPr>
              <w:rPr>
                <w:rFonts w:ascii="Calibri" w:hAnsi="Calibri" w:cs="Calibri"/>
                <w:sz w:val="20"/>
                <w:szCs w:val="21"/>
              </w:rPr>
            </w:pPr>
            <w:r w:rsidRPr="00F21D7D">
              <w:rPr>
                <w:rFonts w:ascii="Calibri" w:hAnsi="Calibri" w:cs="Calibri"/>
                <w:sz w:val="20"/>
                <w:szCs w:val="21"/>
              </w:rPr>
              <w:t>ra-OccasionType-r19</w:t>
            </w:r>
            <w:r>
              <w:rPr>
                <w:rFonts w:ascii="Calibri" w:hAnsi="Calibri" w:cs="Calibri"/>
                <w:sz w:val="20"/>
                <w:szCs w:val="21"/>
              </w:rPr>
              <w:t xml:space="preserve"> can only indicate SBFD. If gNB indicates non-SBFD RO, gNB can make the field absent.</w:t>
            </w:r>
          </w:p>
        </w:tc>
        <w:tc>
          <w:tcPr>
            <w:tcW w:w="5493" w:type="dxa"/>
          </w:tcPr>
          <w:p w14:paraId="0A95C59B" w14:textId="57DDEFC4" w:rsidR="00F93BC7" w:rsidRPr="00A644F2" w:rsidRDefault="00F93BC7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  <w:tr w:rsidR="00F93BC7" w:rsidRPr="00A644F2" w14:paraId="7969A713" w14:textId="77777777" w:rsidTr="00F93BC7">
        <w:tc>
          <w:tcPr>
            <w:tcW w:w="1721" w:type="dxa"/>
          </w:tcPr>
          <w:p w14:paraId="27BCAA39" w14:textId="2AFF1AE0" w:rsidR="00F93BC7" w:rsidRPr="00A644F2" w:rsidRDefault="00F21D7D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 w:hint="eastAsia"/>
                <w:sz w:val="20"/>
                <w:szCs w:val="21"/>
              </w:rPr>
              <w:t>ZTE</w:t>
            </w:r>
          </w:p>
        </w:tc>
        <w:tc>
          <w:tcPr>
            <w:tcW w:w="1613" w:type="dxa"/>
          </w:tcPr>
          <w:p w14:paraId="0BDB0834" w14:textId="1F0C03EB" w:rsidR="00F93BC7" w:rsidRPr="00A644F2" w:rsidRDefault="00F21D7D">
            <w:pPr>
              <w:rPr>
                <w:rFonts w:ascii="Calibri" w:hAnsi="Calibri" w:cs="Calibri"/>
                <w:sz w:val="20"/>
                <w:szCs w:val="21"/>
              </w:rPr>
            </w:pPr>
            <w:r w:rsidRPr="00F21D7D">
              <w:rPr>
                <w:rFonts w:ascii="Calibri" w:hAnsi="Calibri" w:cs="Calibri"/>
                <w:sz w:val="20"/>
                <w:szCs w:val="21"/>
              </w:rPr>
              <w:t>sbfd-RACH-Si</w:t>
            </w:r>
            <w:bookmarkStart w:id="0" w:name="_GoBack"/>
            <w:bookmarkEnd w:id="0"/>
            <w:r w:rsidRPr="00F21D7D">
              <w:rPr>
                <w:rFonts w:ascii="Calibri" w:hAnsi="Calibri" w:cs="Calibri"/>
                <w:sz w:val="20"/>
                <w:szCs w:val="21"/>
              </w:rPr>
              <w:t>ngleConfig-r19</w:t>
            </w:r>
          </w:p>
        </w:tc>
        <w:tc>
          <w:tcPr>
            <w:tcW w:w="5121" w:type="dxa"/>
          </w:tcPr>
          <w:p w14:paraId="72BD2A02" w14:textId="77777777" w:rsidR="00F93BC7" w:rsidRDefault="00F21D7D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 xml:space="preserve">Option 1 should be indicated per </w:t>
            </w:r>
            <w:r w:rsidRPr="00F21D7D">
              <w:rPr>
                <w:rFonts w:ascii="Calibri" w:hAnsi="Calibri" w:cs="Calibri"/>
                <w:sz w:val="20"/>
                <w:szCs w:val="21"/>
              </w:rPr>
              <w:t>RACH-ConfigCommon</w:t>
            </w:r>
            <w:r>
              <w:rPr>
                <w:rFonts w:ascii="Calibri" w:hAnsi="Calibri" w:cs="Calibri"/>
                <w:sz w:val="20"/>
                <w:szCs w:val="21"/>
              </w:rPr>
              <w:t>?</w:t>
            </w:r>
          </w:p>
          <w:p w14:paraId="1823EAA4" w14:textId="77777777" w:rsidR="00F21D7D" w:rsidRDefault="00F21D7D">
            <w:pPr>
              <w:rPr>
                <w:rFonts w:ascii="Calibri" w:hAnsi="Calibri" w:cs="Calibri"/>
                <w:sz w:val="20"/>
                <w:szCs w:val="21"/>
              </w:rPr>
            </w:pPr>
          </w:p>
          <w:p w14:paraId="1BCDC11B" w14:textId="30A3D4B5" w:rsidR="00F21D7D" w:rsidRPr="00A644F2" w:rsidRDefault="00F21D7D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 xml:space="preserve">Option 1 and option 2 cannot be configured together for all the </w:t>
            </w:r>
            <w:r w:rsidRPr="00F21D7D">
              <w:rPr>
                <w:rFonts w:ascii="Calibri" w:hAnsi="Calibri" w:cs="Calibri"/>
                <w:sz w:val="20"/>
                <w:szCs w:val="21"/>
              </w:rPr>
              <w:t>RACH-ConfigCommon</w:t>
            </w:r>
            <w:r>
              <w:rPr>
                <w:rFonts w:ascii="Calibri" w:hAnsi="Calibri" w:cs="Calibri"/>
                <w:sz w:val="20"/>
                <w:szCs w:val="21"/>
              </w:rPr>
              <w:t xml:space="preserve"> (including those in the </w:t>
            </w:r>
            <w:r w:rsidRPr="00F21D7D">
              <w:rPr>
                <w:rFonts w:ascii="Calibri" w:hAnsi="Calibri" w:cs="Calibri"/>
                <w:sz w:val="20"/>
                <w:szCs w:val="21"/>
              </w:rPr>
              <w:t>AdditionalRACH-ConfigList-r17</w:t>
            </w:r>
            <w:r>
              <w:rPr>
                <w:rFonts w:ascii="Calibri" w:hAnsi="Calibri" w:cs="Calibri"/>
                <w:sz w:val="20"/>
                <w:szCs w:val="21"/>
              </w:rPr>
              <w:t>), this condition should be added.</w:t>
            </w:r>
          </w:p>
        </w:tc>
        <w:tc>
          <w:tcPr>
            <w:tcW w:w="5493" w:type="dxa"/>
          </w:tcPr>
          <w:p w14:paraId="6CD66EE8" w14:textId="65161919" w:rsidR="00F93BC7" w:rsidRPr="00A644F2" w:rsidRDefault="00F93BC7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  <w:tr w:rsidR="00F93BC7" w:rsidRPr="00A644F2" w14:paraId="30B9F741" w14:textId="77777777" w:rsidTr="00F93BC7">
        <w:tc>
          <w:tcPr>
            <w:tcW w:w="1721" w:type="dxa"/>
          </w:tcPr>
          <w:p w14:paraId="653B7A36" w14:textId="5E018590" w:rsidR="00F93BC7" w:rsidRPr="00A644F2" w:rsidRDefault="00F93BC7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1613" w:type="dxa"/>
          </w:tcPr>
          <w:p w14:paraId="35CC62A1" w14:textId="77777777" w:rsidR="00F93BC7" w:rsidRPr="00A644F2" w:rsidRDefault="00F93BC7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5121" w:type="dxa"/>
          </w:tcPr>
          <w:p w14:paraId="29373B2F" w14:textId="77777777" w:rsidR="00F93BC7" w:rsidRPr="00F21D7D" w:rsidRDefault="00F93BC7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5493" w:type="dxa"/>
          </w:tcPr>
          <w:p w14:paraId="7CF07B5F" w14:textId="3F75E74D" w:rsidR="00F93BC7" w:rsidRPr="00A644F2" w:rsidRDefault="00F93BC7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  <w:tr w:rsidR="00F93BC7" w:rsidRPr="00A644F2" w14:paraId="30623F21" w14:textId="77777777" w:rsidTr="00F93BC7">
        <w:tc>
          <w:tcPr>
            <w:tcW w:w="1721" w:type="dxa"/>
          </w:tcPr>
          <w:p w14:paraId="694F494F" w14:textId="77777777" w:rsidR="00F93BC7" w:rsidRPr="00A644F2" w:rsidRDefault="00F93BC7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1613" w:type="dxa"/>
          </w:tcPr>
          <w:p w14:paraId="21BC4D98" w14:textId="77777777" w:rsidR="00F93BC7" w:rsidRPr="00A644F2" w:rsidRDefault="00F93BC7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5121" w:type="dxa"/>
          </w:tcPr>
          <w:p w14:paraId="08909ED6" w14:textId="77777777" w:rsidR="00F93BC7" w:rsidRPr="00A644F2" w:rsidRDefault="00F93BC7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5493" w:type="dxa"/>
          </w:tcPr>
          <w:p w14:paraId="4FF9774A" w14:textId="46E6351E" w:rsidR="00F93BC7" w:rsidRPr="00A644F2" w:rsidRDefault="00F93BC7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  <w:tr w:rsidR="00F93BC7" w:rsidRPr="00A644F2" w14:paraId="006B544F" w14:textId="77777777" w:rsidTr="00F93BC7">
        <w:tc>
          <w:tcPr>
            <w:tcW w:w="1721" w:type="dxa"/>
          </w:tcPr>
          <w:p w14:paraId="441CA862" w14:textId="77777777" w:rsidR="00F93BC7" w:rsidRPr="00A644F2" w:rsidRDefault="00F93BC7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1613" w:type="dxa"/>
          </w:tcPr>
          <w:p w14:paraId="1A7497D0" w14:textId="77777777" w:rsidR="00F93BC7" w:rsidRPr="00A644F2" w:rsidRDefault="00F93BC7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5121" w:type="dxa"/>
          </w:tcPr>
          <w:p w14:paraId="0094EBD6" w14:textId="77777777" w:rsidR="00F93BC7" w:rsidRPr="00A644F2" w:rsidRDefault="00F93BC7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5493" w:type="dxa"/>
          </w:tcPr>
          <w:p w14:paraId="05F0C2BC" w14:textId="2F2A308A" w:rsidR="00F93BC7" w:rsidRPr="00A644F2" w:rsidRDefault="00F93BC7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  <w:tr w:rsidR="00F93BC7" w:rsidRPr="00A644F2" w14:paraId="72B31598" w14:textId="77777777" w:rsidTr="00F93BC7">
        <w:tc>
          <w:tcPr>
            <w:tcW w:w="1721" w:type="dxa"/>
          </w:tcPr>
          <w:p w14:paraId="308DFC0B" w14:textId="77777777" w:rsidR="00F93BC7" w:rsidRPr="00A644F2" w:rsidRDefault="00F93BC7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1613" w:type="dxa"/>
          </w:tcPr>
          <w:p w14:paraId="520B0551" w14:textId="77777777" w:rsidR="00F93BC7" w:rsidRPr="00A644F2" w:rsidRDefault="00F93BC7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5121" w:type="dxa"/>
          </w:tcPr>
          <w:p w14:paraId="5D161217" w14:textId="77777777" w:rsidR="00F93BC7" w:rsidRPr="00A644F2" w:rsidRDefault="00F93BC7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5493" w:type="dxa"/>
          </w:tcPr>
          <w:p w14:paraId="0BD7D92C" w14:textId="6C283214" w:rsidR="00F93BC7" w:rsidRPr="00A644F2" w:rsidRDefault="00F93BC7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  <w:tr w:rsidR="00F93BC7" w:rsidRPr="00A644F2" w14:paraId="5D8DB66B" w14:textId="77777777" w:rsidTr="00F93BC7">
        <w:tc>
          <w:tcPr>
            <w:tcW w:w="1721" w:type="dxa"/>
          </w:tcPr>
          <w:p w14:paraId="5B50534A" w14:textId="77777777" w:rsidR="00F93BC7" w:rsidRPr="00A644F2" w:rsidRDefault="00F93BC7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1613" w:type="dxa"/>
          </w:tcPr>
          <w:p w14:paraId="33982D74" w14:textId="77777777" w:rsidR="00F93BC7" w:rsidRPr="00A644F2" w:rsidRDefault="00F93BC7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5121" w:type="dxa"/>
          </w:tcPr>
          <w:p w14:paraId="2D4D3229" w14:textId="77777777" w:rsidR="00F93BC7" w:rsidRPr="00A644F2" w:rsidRDefault="00F93BC7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5493" w:type="dxa"/>
          </w:tcPr>
          <w:p w14:paraId="7014805F" w14:textId="32C0E63B" w:rsidR="00F93BC7" w:rsidRPr="00A644F2" w:rsidRDefault="00F93BC7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</w:tbl>
    <w:p w14:paraId="2CAFFA23" w14:textId="77777777" w:rsidR="005D5C46" w:rsidRDefault="005D5C46"/>
    <w:sectPr w:rsidR="005D5C46" w:rsidSect="00E653D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AC59D2" w14:textId="77777777" w:rsidR="002901D8" w:rsidRDefault="002901D8" w:rsidP="00F21D7D">
      <w:r>
        <w:separator/>
      </w:r>
    </w:p>
  </w:endnote>
  <w:endnote w:type="continuationSeparator" w:id="0">
    <w:p w14:paraId="785B0C42" w14:textId="77777777" w:rsidR="002901D8" w:rsidRDefault="002901D8" w:rsidP="00F21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A81452" w14:textId="77777777" w:rsidR="002901D8" w:rsidRDefault="002901D8" w:rsidP="00F21D7D">
      <w:r>
        <w:separator/>
      </w:r>
    </w:p>
  </w:footnote>
  <w:footnote w:type="continuationSeparator" w:id="0">
    <w:p w14:paraId="063A99D4" w14:textId="77777777" w:rsidR="002901D8" w:rsidRDefault="002901D8" w:rsidP="00F21D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QxsDQ1tzAzMjYwNjZT0lEKTi0uzszPAykwrAUA1h5VTywAAAA="/>
  </w:docVars>
  <w:rsids>
    <w:rsidRoot w:val="001A261E"/>
    <w:rsid w:val="001A261E"/>
    <w:rsid w:val="002901D8"/>
    <w:rsid w:val="004A53A9"/>
    <w:rsid w:val="005D5C46"/>
    <w:rsid w:val="00720DBD"/>
    <w:rsid w:val="00A24F25"/>
    <w:rsid w:val="00A644F2"/>
    <w:rsid w:val="00A64EAE"/>
    <w:rsid w:val="00AD73E5"/>
    <w:rsid w:val="00BF04C6"/>
    <w:rsid w:val="00D14512"/>
    <w:rsid w:val="00D754B6"/>
    <w:rsid w:val="00D84F4C"/>
    <w:rsid w:val="00E653D5"/>
    <w:rsid w:val="00F21D7D"/>
    <w:rsid w:val="00F9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9C1518"/>
  <w15:chartTrackingRefBased/>
  <w15:docId w15:val="{46B0302A-2D43-4374-8026-18B4C5AC5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44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F21D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21D7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21D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21D7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5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OPPO (Qianxi Lu)</dc:creator>
  <cp:keywords/>
  <dc:description/>
  <cp:lastModifiedBy>ZTE-YP</cp:lastModifiedBy>
  <cp:revision>2</cp:revision>
  <dcterms:created xsi:type="dcterms:W3CDTF">2025-04-29T06:32:00Z</dcterms:created>
  <dcterms:modified xsi:type="dcterms:W3CDTF">2025-04-29T06:32:00Z</dcterms:modified>
</cp:coreProperties>
</file>