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7"/>
        <w:gridCol w:w="1666"/>
        <w:gridCol w:w="5101"/>
        <w:gridCol w:w="5464"/>
      </w:tblGrid>
      <w:tr w:rsidR="00F93BC7" w:rsidRPr="00A644F2" w14:paraId="137D5423" w14:textId="77777777" w:rsidTr="00F93BC7">
        <w:tc>
          <w:tcPr>
            <w:tcW w:w="1721" w:type="dxa"/>
          </w:tcPr>
          <w:p w14:paraId="3046E47E" w14:textId="03E788A6" w:rsidR="00F93BC7" w:rsidRPr="00A644F2" w:rsidRDefault="00F93BC7" w:rsidP="00AD73E5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A644F2">
              <w:rPr>
                <w:rFonts w:ascii="Calibri" w:hAnsi="Calibri" w:cs="Calibri"/>
                <w:b/>
                <w:bCs/>
                <w:sz w:val="20"/>
                <w:szCs w:val="21"/>
              </w:rPr>
              <w:t>Company</w:t>
            </w:r>
          </w:p>
        </w:tc>
        <w:tc>
          <w:tcPr>
            <w:tcW w:w="1613" w:type="dxa"/>
          </w:tcPr>
          <w:p w14:paraId="2AB87C6F" w14:textId="3C5DBEA4" w:rsidR="00F93BC7" w:rsidRPr="00A644F2" w:rsidRDefault="004A53A9" w:rsidP="00AD73E5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Section/c</w:t>
            </w:r>
            <w:r w:rsidR="00F93BC7">
              <w:rPr>
                <w:rFonts w:ascii="Calibri" w:hAnsi="Calibri" w:cs="Calibri" w:hint="eastAsia"/>
                <w:b/>
                <w:bCs/>
                <w:sz w:val="20"/>
                <w:szCs w:val="21"/>
              </w:rPr>
              <w:t>lause</w:t>
            </w: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/IE</w:t>
            </w:r>
          </w:p>
        </w:tc>
        <w:tc>
          <w:tcPr>
            <w:tcW w:w="5121" w:type="dxa"/>
          </w:tcPr>
          <w:p w14:paraId="044EA35E" w14:textId="435DF1F9" w:rsidR="00F93BC7" w:rsidRPr="00A644F2" w:rsidRDefault="004A53A9" w:rsidP="00AD73E5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Comments</w:t>
            </w: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/</w:t>
            </w:r>
            <w:r w:rsidR="00F93BC7">
              <w:rPr>
                <w:rFonts w:ascii="Calibri" w:hAnsi="Calibri" w:cs="Calibri" w:hint="eastAsia"/>
                <w:b/>
                <w:bCs/>
                <w:sz w:val="20"/>
                <w:szCs w:val="21"/>
              </w:rPr>
              <w:t>S</w:t>
            </w:r>
            <w:r w:rsidR="00F93BC7">
              <w:rPr>
                <w:rFonts w:ascii="Calibri" w:hAnsi="Calibri" w:cs="Calibri"/>
                <w:b/>
                <w:bCs/>
                <w:sz w:val="20"/>
                <w:szCs w:val="21"/>
              </w:rPr>
              <w:t>uggested Change</w:t>
            </w:r>
          </w:p>
        </w:tc>
        <w:tc>
          <w:tcPr>
            <w:tcW w:w="5493" w:type="dxa"/>
          </w:tcPr>
          <w:p w14:paraId="028A6CD2" w14:textId="48A998A9" w:rsidR="00F93BC7" w:rsidRPr="00A644F2" w:rsidRDefault="00F93BC7" w:rsidP="00AD73E5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Rapp Response</w:t>
            </w:r>
          </w:p>
        </w:tc>
      </w:tr>
      <w:tr w:rsidR="00F93BC7" w:rsidRPr="00A644F2" w14:paraId="2ECA7379" w14:textId="77777777" w:rsidTr="00F93BC7">
        <w:tc>
          <w:tcPr>
            <w:tcW w:w="1721" w:type="dxa"/>
          </w:tcPr>
          <w:p w14:paraId="4A117DC3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1613" w:type="dxa"/>
          </w:tcPr>
          <w:p w14:paraId="1C12716B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121" w:type="dxa"/>
          </w:tcPr>
          <w:p w14:paraId="784408E4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493" w:type="dxa"/>
          </w:tcPr>
          <w:p w14:paraId="0A95C59B" w14:textId="57DDEFC4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F93BC7" w:rsidRPr="00A644F2" w14:paraId="7969A713" w14:textId="77777777" w:rsidTr="00F93BC7">
        <w:tc>
          <w:tcPr>
            <w:tcW w:w="1721" w:type="dxa"/>
          </w:tcPr>
          <w:p w14:paraId="27BCAA39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1613" w:type="dxa"/>
          </w:tcPr>
          <w:p w14:paraId="0BDB0834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121" w:type="dxa"/>
          </w:tcPr>
          <w:p w14:paraId="1BCDC11B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493" w:type="dxa"/>
          </w:tcPr>
          <w:p w14:paraId="6CD66EE8" w14:textId="65161919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F93BC7" w:rsidRPr="00A644F2" w14:paraId="30B9F741" w14:textId="77777777" w:rsidTr="00F93BC7">
        <w:tc>
          <w:tcPr>
            <w:tcW w:w="1721" w:type="dxa"/>
          </w:tcPr>
          <w:p w14:paraId="653B7A36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1613" w:type="dxa"/>
          </w:tcPr>
          <w:p w14:paraId="35CC62A1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121" w:type="dxa"/>
          </w:tcPr>
          <w:p w14:paraId="29373B2F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493" w:type="dxa"/>
          </w:tcPr>
          <w:p w14:paraId="7CF07B5F" w14:textId="3F75E74D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F93BC7" w:rsidRPr="00A644F2" w14:paraId="30623F21" w14:textId="77777777" w:rsidTr="00F93BC7">
        <w:tc>
          <w:tcPr>
            <w:tcW w:w="1721" w:type="dxa"/>
          </w:tcPr>
          <w:p w14:paraId="694F494F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1613" w:type="dxa"/>
          </w:tcPr>
          <w:p w14:paraId="21BC4D98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121" w:type="dxa"/>
          </w:tcPr>
          <w:p w14:paraId="08909ED6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493" w:type="dxa"/>
          </w:tcPr>
          <w:p w14:paraId="4FF9774A" w14:textId="46E6351E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F93BC7" w:rsidRPr="00A644F2" w14:paraId="006B544F" w14:textId="77777777" w:rsidTr="00F93BC7">
        <w:tc>
          <w:tcPr>
            <w:tcW w:w="1721" w:type="dxa"/>
          </w:tcPr>
          <w:p w14:paraId="441CA862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1613" w:type="dxa"/>
          </w:tcPr>
          <w:p w14:paraId="1A7497D0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121" w:type="dxa"/>
          </w:tcPr>
          <w:p w14:paraId="0094EBD6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493" w:type="dxa"/>
          </w:tcPr>
          <w:p w14:paraId="05F0C2BC" w14:textId="2F2A308A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F93BC7" w:rsidRPr="00A644F2" w14:paraId="72B31598" w14:textId="77777777" w:rsidTr="00F93BC7">
        <w:tc>
          <w:tcPr>
            <w:tcW w:w="1721" w:type="dxa"/>
          </w:tcPr>
          <w:p w14:paraId="308DFC0B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1613" w:type="dxa"/>
          </w:tcPr>
          <w:p w14:paraId="520B0551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121" w:type="dxa"/>
          </w:tcPr>
          <w:p w14:paraId="5D161217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493" w:type="dxa"/>
          </w:tcPr>
          <w:p w14:paraId="0BD7D92C" w14:textId="6C283214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F93BC7" w:rsidRPr="00A644F2" w14:paraId="5D8DB66B" w14:textId="77777777" w:rsidTr="00F93BC7">
        <w:tc>
          <w:tcPr>
            <w:tcW w:w="1721" w:type="dxa"/>
          </w:tcPr>
          <w:p w14:paraId="5B50534A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1613" w:type="dxa"/>
          </w:tcPr>
          <w:p w14:paraId="33982D74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121" w:type="dxa"/>
          </w:tcPr>
          <w:p w14:paraId="2D4D3229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493" w:type="dxa"/>
          </w:tcPr>
          <w:p w14:paraId="7014805F" w14:textId="32C0E63B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</w:tbl>
    <w:p w14:paraId="2CAFFA23" w14:textId="77777777" w:rsidR="005D5C46" w:rsidRDefault="005D5C46"/>
    <w:sectPr w:rsidR="005D5C46" w:rsidSect="00E653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xsDQ1tzAzMjYwNjZT0lEKTi0uzszPAykwrAUA1h5VTywAAAA="/>
  </w:docVars>
  <w:rsids>
    <w:rsidRoot w:val="001A261E"/>
    <w:rsid w:val="001A261E"/>
    <w:rsid w:val="004A53A9"/>
    <w:rsid w:val="005D5C46"/>
    <w:rsid w:val="00720DBD"/>
    <w:rsid w:val="00A24F25"/>
    <w:rsid w:val="00A644F2"/>
    <w:rsid w:val="00A64EAE"/>
    <w:rsid w:val="00AD73E5"/>
    <w:rsid w:val="00BF04C6"/>
    <w:rsid w:val="00D14512"/>
    <w:rsid w:val="00D754B6"/>
    <w:rsid w:val="00D84F4C"/>
    <w:rsid w:val="00E653D5"/>
    <w:rsid w:val="00F9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C1518"/>
  <w15:chartTrackingRefBased/>
  <w15:docId w15:val="{46B0302A-2D43-4374-8026-18B4C5AC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4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 (Qianxi Lu)</dc:creator>
  <cp:keywords/>
  <dc:description/>
  <cp:lastModifiedBy>Huawei, HiSilicon</cp:lastModifiedBy>
  <cp:revision>3</cp:revision>
  <dcterms:created xsi:type="dcterms:W3CDTF">2025-04-27T20:57:00Z</dcterms:created>
  <dcterms:modified xsi:type="dcterms:W3CDTF">2025-04-27T20:59:00Z</dcterms:modified>
</cp:coreProperties>
</file>