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</w:t>
      </w:r>
      <w:proofErr w:type="gramStart"/>
      <w:r w:rsidR="00E17D22" w:rsidRPr="00E17D22">
        <w:rPr>
          <w:rFonts w:ascii="Arial" w:hAnsi="Arial" w:cs="Arial"/>
          <w:b/>
          <w:bCs/>
          <w:sz w:val="24"/>
          <w:lang w:eastAsia="en-US"/>
        </w:rPr>
        <w:t>][</w:t>
      </w:r>
      <w:proofErr w:type="gramEnd"/>
      <w:r w:rsidR="00E17D22" w:rsidRPr="00E17D22">
        <w:rPr>
          <w:rFonts w:ascii="Arial" w:hAnsi="Arial" w:cs="Arial"/>
          <w:b/>
          <w:bCs/>
          <w:sz w:val="24"/>
          <w:lang w:eastAsia="en-US"/>
        </w:rPr>
        <w:t>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宋体" w:hint="eastAsia"/>
          <w:lang w:eastAsia="zh-CN"/>
        </w:rPr>
        <w:t>9bis</w:t>
      </w:r>
      <w:r w:rsidRPr="00D73D4A">
        <w:t>][</w:t>
      </w:r>
      <w:r w:rsidRPr="00D73D4A">
        <w:rPr>
          <w:rFonts w:eastAsia="宋体"/>
          <w:lang w:eastAsia="zh-CN"/>
        </w:rPr>
        <w:t>20</w:t>
      </w:r>
      <w:r w:rsidRPr="00D73D4A">
        <w:rPr>
          <w:rFonts w:eastAsia="宋体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宋体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宋体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 w:rsidRPr="00D73D4A">
        <w:rPr>
          <w:rFonts w:eastAsia="宋体"/>
          <w:lang w:eastAsia="zh-CN"/>
        </w:rPr>
        <w:t>Intended</w:t>
      </w:r>
      <w:r>
        <w:rPr>
          <w:rFonts w:eastAsia="宋体"/>
          <w:lang w:eastAsia="zh-CN"/>
        </w:rPr>
        <w:t xml:space="preserve"> outcome: </w:t>
      </w:r>
      <w:r>
        <w:rPr>
          <w:rFonts w:eastAsia="宋体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Apart from NR-DC, LP-WUS can also be supported in NE-DC, EN-DC, </w:t>
      </w:r>
      <w:proofErr w:type="gramStart"/>
      <w:r w:rsidRPr="007806BB">
        <w:rPr>
          <w:b w:val="0"/>
          <w:sz w:val="18"/>
          <w:lang w:val="en-US" w:eastAsia="zh-CN"/>
        </w:rPr>
        <w:t>NGEN</w:t>
      </w:r>
      <w:proofErr w:type="gramEnd"/>
      <w:r w:rsidRPr="007806BB">
        <w:rPr>
          <w:b w:val="0"/>
          <w:sz w:val="18"/>
          <w:lang w:val="en-US" w:eastAsia="zh-CN"/>
        </w:rPr>
        <w:t xml:space="preserve">-DC. And proposal 1 and 2 also apply to NE-DC, EN-DC, </w:t>
      </w:r>
      <w:proofErr w:type="gramStart"/>
      <w:r w:rsidRPr="007806BB">
        <w:rPr>
          <w:b w:val="0"/>
          <w:sz w:val="18"/>
          <w:lang w:val="en-US" w:eastAsia="zh-CN"/>
        </w:rPr>
        <w:t>NGEN</w:t>
      </w:r>
      <w:proofErr w:type="gramEnd"/>
      <w:r w:rsidRPr="007806BB">
        <w:rPr>
          <w:b w:val="0"/>
          <w:sz w:val="18"/>
          <w:lang w:val="en-US" w:eastAsia="zh-CN"/>
        </w:rPr>
        <w:t>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等线" w:hAnsi="Arial" w:cs="Arial"/>
          <w:color w:val="000000"/>
          <w:lang w:val="en-US" w:eastAsia="zh-CN"/>
        </w:rPr>
        <w:t>s</w:t>
      </w:r>
      <w:r>
        <w:rPr>
          <w:rFonts w:ascii="Arial" w:eastAsia="等线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等线" w:hAnsi="Arial" w:cs="Arial"/>
          <w:color w:val="000000"/>
          <w:lang w:val="en-US" w:eastAsia="zh-CN"/>
        </w:rPr>
        <w:t xml:space="preserve">NE-DC, EN-DC, </w:t>
      </w:r>
      <w:proofErr w:type="gramStart"/>
      <w:r w:rsidRPr="008E78D4">
        <w:rPr>
          <w:rFonts w:ascii="Arial" w:eastAsia="等线" w:hAnsi="Arial" w:cs="Arial"/>
          <w:color w:val="000000"/>
          <w:lang w:val="en-US" w:eastAsia="zh-CN"/>
        </w:rPr>
        <w:t>NGEN</w:t>
      </w:r>
      <w:proofErr w:type="gramEnd"/>
      <w:r w:rsidRPr="008E78D4">
        <w:rPr>
          <w:rFonts w:ascii="Arial" w:eastAsia="等线" w:hAnsi="Arial" w:cs="Arial"/>
          <w:color w:val="000000"/>
          <w:lang w:val="en-US" w:eastAsia="zh-CN"/>
        </w:rPr>
        <w:t>-DC</w:t>
      </w:r>
      <w:r>
        <w:rPr>
          <w:rFonts w:ascii="Arial" w:eastAsia="等线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等线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等线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bookmarkStart w:id="3" w:name="_GoBack"/>
      <w:bookmarkEnd w:id="3"/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E28FBA7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54B16A0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0043A5B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3F908B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82F9A8E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490496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155BF41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196F356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614FC9B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E2B8759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E0A280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DC6CF9C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5124CAF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A14A66D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ED5D0E" w:rsidRPr="009D7C3B" w:rsidRDefault="00ED5D0E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E2CF8" w14:textId="77777777" w:rsidR="005D6978" w:rsidRDefault="005D6978">
      <w:pPr>
        <w:spacing w:after="0"/>
      </w:pPr>
      <w:r>
        <w:separator/>
      </w:r>
    </w:p>
  </w:endnote>
  <w:endnote w:type="continuationSeparator" w:id="0">
    <w:p w14:paraId="522A4BA5" w14:textId="77777777" w:rsidR="005D6978" w:rsidRDefault="005D6978">
      <w:pPr>
        <w:spacing w:after="0"/>
      </w:pPr>
      <w:r>
        <w:continuationSeparator/>
      </w:r>
    </w:p>
  </w:endnote>
  <w:endnote w:type="continuationNotice" w:id="1">
    <w:p w14:paraId="411C8774" w14:textId="77777777" w:rsidR="005D6978" w:rsidRDefault="005D69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044" w14:textId="21DEA2A1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D20A1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D20A1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C1F5F" w14:textId="77777777" w:rsidR="005D6978" w:rsidRDefault="005D6978">
      <w:pPr>
        <w:spacing w:after="0"/>
      </w:pPr>
      <w:r>
        <w:separator/>
      </w:r>
    </w:p>
  </w:footnote>
  <w:footnote w:type="continuationSeparator" w:id="0">
    <w:p w14:paraId="540EA9C3" w14:textId="77777777" w:rsidR="005D6978" w:rsidRDefault="005D6978">
      <w:pPr>
        <w:spacing w:after="0"/>
      </w:pPr>
      <w:r>
        <w:continuationSeparator/>
      </w:r>
    </w:p>
  </w:footnote>
  <w:footnote w:type="continuationNotice" w:id="1">
    <w:p w14:paraId="22E16EAF" w14:textId="77777777" w:rsidR="005D6978" w:rsidRDefault="005D697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"/>
  </w:num>
  <w:num w:numId="20">
    <w:abstractNumId w:val="4"/>
  </w:num>
  <w:num w:numId="21">
    <w:abstractNumId w:val="10"/>
  </w:num>
  <w:num w:numId="22">
    <w:abstractNumId w:val="23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5"/>
  </w:num>
  <w:num w:numId="28">
    <w:abstractNumId w:val="19"/>
  </w:num>
  <w:num w:numId="29">
    <w:abstractNumId w:val="13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,リスト段落,列出段落1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RAN2#129bis</cp:lastModifiedBy>
  <cp:revision>43</cp:revision>
  <dcterms:created xsi:type="dcterms:W3CDTF">2025-03-21T09:37:00Z</dcterms:created>
  <dcterms:modified xsi:type="dcterms:W3CDTF">2025-04-25T07:27:00Z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