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2902B618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POST129</w:t>
      </w:r>
      <w:r w:rsidR="008B3327">
        <w:rPr>
          <w:rFonts w:ascii="Arial" w:hAnsi="Arial"/>
          <w:b/>
          <w:sz w:val="24"/>
        </w:rPr>
        <w:t>b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113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2217AA30" w14:textId="77777777" w:rsidR="003D68F7" w:rsidRPr="008B0D01" w:rsidRDefault="003D68F7" w:rsidP="003D68F7">
      <w:pPr>
        <w:pStyle w:val="EmailDiscussion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13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3D68F7" w:rsidRDefault="003D68F7" w:rsidP="003D68F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3D68F7" w:rsidRPr="00F56C90" w:rsidRDefault="003D68F7" w:rsidP="003D68F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3D68F7" w:rsidRDefault="003D68F7" w:rsidP="003D68F7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6CCB6DBF" w:rsidR="00073E3F" w:rsidRDefault="00073E3F" w:rsidP="00073E3F">
      <w:pPr>
        <w:pStyle w:val="BodyText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68"/>
        <w:gridCol w:w="4139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218" w:type="dxa"/>
            <w:shd w:val="clear" w:color="auto" w:fill="auto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137BB061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RAN2#129</w:t>
      </w:r>
      <w:r w:rsidR="00385103">
        <w:t xml:space="preserve"> are </w:t>
      </w:r>
      <w:r w:rsidR="00866EB0">
        <w:t>handled</w:t>
      </w:r>
    </w:p>
    <w:p w14:paraId="28059AC9" w14:textId="37DC6AFE" w:rsidR="00D8126E" w:rsidRDefault="00D8126E" w:rsidP="00D8126E">
      <w:pPr>
        <w:pStyle w:val="Doc-title"/>
        <w:spacing w:after="180"/>
      </w:pPr>
      <w:r>
        <w:t>In RAN2#129b, the following running CR was endorsed:</w:t>
      </w:r>
    </w:p>
    <w:p w14:paraId="1BD7D618" w14:textId="5807383F" w:rsidR="00D8126E" w:rsidRPr="00D8126E" w:rsidRDefault="00D8126E" w:rsidP="00D8126E">
      <w:pPr>
        <w:pStyle w:val="Doc-title"/>
        <w:rPr>
          <w:rFonts w:eastAsia="Malgun Gothic"/>
          <w:i/>
          <w:iCs/>
          <w:lang w:eastAsia="ko-KR"/>
        </w:rPr>
      </w:pPr>
      <w:r w:rsidRPr="00D8126E">
        <w:rPr>
          <w:i/>
          <w:iCs/>
        </w:rPr>
        <w:t>R2-2502323</w:t>
      </w:r>
      <w:r w:rsidRPr="00D8126E">
        <w:rPr>
          <w:i/>
          <w:iCs/>
        </w:rPr>
        <w:tab/>
        <w:t>Running 38.304 CR for network energy saving</w:t>
      </w:r>
      <w:r w:rsidRPr="00D8126E">
        <w:rPr>
          <w:i/>
          <w:iCs/>
        </w:rPr>
        <w:tab/>
        <w:t>Apple (Rapporteur)</w:t>
      </w:r>
      <w:r w:rsidRPr="00D8126E">
        <w:rPr>
          <w:i/>
          <w:iCs/>
        </w:rPr>
        <w:tab/>
        <w:t>draftCR</w:t>
      </w:r>
      <w:r w:rsidRPr="00D8126E">
        <w:rPr>
          <w:i/>
          <w:iCs/>
        </w:rPr>
        <w:tab/>
        <w:t>Rel-19</w:t>
      </w:r>
      <w:r w:rsidRPr="00D8126E">
        <w:rPr>
          <w:i/>
          <w:iCs/>
        </w:rPr>
        <w:tab/>
        <w:t>38.304</w:t>
      </w:r>
      <w:r w:rsidRPr="00D8126E">
        <w:rPr>
          <w:i/>
          <w:iCs/>
        </w:rPr>
        <w:tab/>
        <w:t>18.4.0</w:t>
      </w:r>
      <w:r w:rsidRPr="00D8126E">
        <w:rPr>
          <w:i/>
          <w:iCs/>
        </w:rPr>
        <w:tab/>
        <w:t>B</w:t>
      </w:r>
      <w:r w:rsidRPr="00D8126E">
        <w:rPr>
          <w:i/>
          <w:iCs/>
        </w:rPr>
        <w:tab/>
        <w:t>Netw_Energy_NR_enh-Core</w:t>
      </w:r>
    </w:p>
    <w:p w14:paraId="423D11FD" w14:textId="77777777" w:rsidR="00D8126E" w:rsidRPr="00D8126E" w:rsidRDefault="00D8126E" w:rsidP="00D8126E">
      <w:pPr>
        <w:pStyle w:val="Agreement"/>
        <w:tabs>
          <w:tab w:val="clear" w:pos="1619"/>
          <w:tab w:val="num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 w:rsidRPr="00D8126E">
        <w:rPr>
          <w:rFonts w:eastAsia="Malgun Gothic" w:hint="eastAsia"/>
          <w:i/>
          <w:iCs/>
          <w:lang w:eastAsia="ko-KR"/>
        </w:rPr>
        <w:t>Endorsed.</w:t>
      </w:r>
    </w:p>
    <w:p w14:paraId="6092D54A" w14:textId="34FB68FD" w:rsidR="00D95AA5" w:rsidRDefault="00D8126E" w:rsidP="00073E3F">
      <w:pPr>
        <w:pStyle w:val="BodyText"/>
      </w:pPr>
      <w:r>
        <w:t>The endorsed CR has the following 5 open issues (EN):</w:t>
      </w:r>
    </w:p>
    <w:p w14:paraId="030A7C29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 w:rsidRPr="0070026F">
        <w:rPr>
          <w:i/>
          <w:iCs/>
          <w:lang w:val="en-US"/>
        </w:rPr>
        <w:t>pagingAdaptationPEI</w:t>
      </w:r>
      <w:proofErr w:type="spellEnd"/>
      <w:r w:rsidRPr="0070026F">
        <w:rPr>
          <w:i/>
          <w:iCs/>
          <w:lang w:val="en-US"/>
        </w:rPr>
        <w:t>-Config</w:t>
      </w:r>
      <w:r>
        <w:rPr>
          <w:i/>
          <w:iCs/>
          <w:lang w:val="en-US"/>
        </w:rPr>
        <w:t xml:space="preserve"> </w:t>
      </w:r>
      <w:r w:rsidRPr="00212D19">
        <w:rPr>
          <w:lang w:val="en-US"/>
        </w:rPr>
        <w:t>is configured.</w:t>
      </w:r>
      <w:r w:rsidRPr="00212D19">
        <w:t xml:space="preserve"> </w:t>
      </w:r>
    </w:p>
    <w:p w14:paraId="4449F228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46243B" w:rsidRPr="004826D1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OD-SIB1 operation in this separate Section or in Section 5.3.1/5.2.4.1.  </w:t>
      </w:r>
    </w:p>
    <w:p w14:paraId="51C1E18B" w14:textId="7174CA76" w:rsidR="00D8126E" w:rsidRDefault="00683B0C" w:rsidP="00073E3F">
      <w:pPr>
        <w:pStyle w:val="BodyText"/>
      </w:pPr>
      <w:r>
        <w:t>After online and offline discussion of RAN2#129b, CR rapporteur handled these open issues in the way summarized in Table.1.</w:t>
      </w:r>
    </w:p>
    <w:p w14:paraId="66FB4212" w14:textId="77777777" w:rsidR="00683B0C" w:rsidRDefault="00683B0C" w:rsidP="00073E3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683B0C" w14:paraId="12030D29" w14:textId="77777777" w:rsidTr="00926F9A">
        <w:tc>
          <w:tcPr>
            <w:tcW w:w="2547" w:type="dxa"/>
          </w:tcPr>
          <w:p w14:paraId="2D9FEFEF" w14:textId="3CA0075D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lastRenderedPageBreak/>
              <w:t xml:space="preserve">Open issue </w:t>
            </w:r>
          </w:p>
        </w:tc>
        <w:tc>
          <w:tcPr>
            <w:tcW w:w="4111" w:type="dxa"/>
          </w:tcPr>
          <w:p w14:paraId="6BC47592" w14:textId="6263067F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23BFD5E9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926F9A">
        <w:tc>
          <w:tcPr>
            <w:tcW w:w="2547" w:type="dxa"/>
          </w:tcPr>
          <w:p w14:paraId="1A1CAA19" w14:textId="5854739D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FFS the UE </w:t>
            </w:r>
            <w:proofErr w:type="spellStart"/>
            <w:r w:rsidRPr="00385103">
              <w:rPr>
                <w:sz w:val="18"/>
                <w:szCs w:val="18"/>
              </w:rPr>
              <w:t>behavior</w:t>
            </w:r>
            <w:proofErr w:type="spellEnd"/>
            <w:r w:rsidRPr="00385103">
              <w:rPr>
                <w:sz w:val="18"/>
                <w:szCs w:val="18"/>
              </w:rPr>
              <w:t xml:space="preserve"> if </w:t>
            </w:r>
            <w:proofErr w:type="spellStart"/>
            <w:r w:rsidRPr="00385103">
              <w:rPr>
                <w:i/>
                <w:iCs/>
                <w:sz w:val="18"/>
                <w:szCs w:val="18"/>
                <w:lang w:val="en-US"/>
              </w:rPr>
              <w:t>pagingAdaptationPEI</w:t>
            </w:r>
            <w:proofErr w:type="spellEnd"/>
            <w:r w:rsidRPr="00385103">
              <w:rPr>
                <w:i/>
                <w:iCs/>
                <w:sz w:val="18"/>
                <w:szCs w:val="18"/>
                <w:lang w:val="en-US"/>
              </w:rPr>
              <w:t xml:space="preserve">-Config </w:t>
            </w:r>
            <w:r w:rsidRPr="00385103">
              <w:rPr>
                <w:sz w:val="18"/>
                <w:szCs w:val="18"/>
                <w:lang w:val="en-US"/>
              </w:rPr>
              <w:t>is configured.</w:t>
            </w:r>
            <w:r w:rsidRPr="003851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F9E21C9" w14:textId="7961EF34" w:rsidR="008D0BCA" w:rsidRPr="00385103" w:rsidRDefault="008D0BCA" w:rsidP="008D0BCA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406D59B4" w:rsidR="00683B0C" w:rsidRPr="00385103" w:rsidRDefault="008D0BCA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14C51156" w:rsidR="00683B0C" w:rsidRPr="00385103" w:rsidRDefault="008D0BCA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7.2.1.</w:t>
            </w:r>
          </w:p>
          <w:p w14:paraId="653B5361" w14:textId="69D83C9F" w:rsidR="008D0BCA" w:rsidRPr="00385103" w:rsidRDefault="008D0BCA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The EN is removed. </w:t>
            </w:r>
          </w:p>
        </w:tc>
      </w:tr>
      <w:tr w:rsidR="00683B0C" w14:paraId="77D953D2" w14:textId="77777777" w:rsidTr="00926F9A">
        <w:tc>
          <w:tcPr>
            <w:tcW w:w="2547" w:type="dxa"/>
          </w:tcPr>
          <w:p w14:paraId="3ED9D606" w14:textId="2CE1902E" w:rsidR="00683B0C" w:rsidRPr="00385103" w:rsidRDefault="00432F48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3366F3" w:rsidRPr="00385103" w:rsidRDefault="003366F3" w:rsidP="003366F3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B224904" w14:textId="5FD93A9A" w:rsidR="00DC1EC4" w:rsidRPr="00385103" w:rsidRDefault="00DC1EC4" w:rsidP="00DC1EC4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0A49DAFF" w:rsidR="00DC1EC4" w:rsidRPr="00385103" w:rsidRDefault="00DC1EC4" w:rsidP="00DC1EC4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 w:rsidRPr="00385103"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DC1EC4" w:rsidRPr="00385103" w:rsidRDefault="00DC1EC4" w:rsidP="00DC1EC4">
            <w:pPr>
              <w:pStyle w:val="Agreement"/>
              <w:numPr>
                <w:ilvl w:val="0"/>
                <w:numId w:val="2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If the cell is to be treated as if the cell status is "barred" due to the OD-SIB1 request number reaching </w:t>
            </w:r>
            <w:proofErr w:type="spellStart"/>
            <w:proofErr w:type="gram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preambleTransMax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>;</w:t>
            </w:r>
            <w:proofErr w:type="gramEnd"/>
          </w:p>
          <w:p w14:paraId="6EA40C26" w14:textId="77777777" w:rsidR="00DC1EC4" w:rsidRPr="00385103" w:rsidRDefault="00DC1EC4" w:rsidP="00DC1EC4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2&gt; UE </w:t>
            </w:r>
            <w:r w:rsidRPr="00385103"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>may</w:t>
            </w: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611C4EA9" w:rsidR="00774245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5.3.1.</w:t>
            </w:r>
          </w:p>
          <w:p w14:paraId="5BBC8CD6" w14:textId="365B3AAA" w:rsidR="00774245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51D51D7E" w14:textId="1C765166" w:rsidR="00683B0C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2D41AFAC" w14:textId="77777777" w:rsidTr="00926F9A">
        <w:tc>
          <w:tcPr>
            <w:tcW w:w="2547" w:type="dxa"/>
          </w:tcPr>
          <w:p w14:paraId="1BCD815F" w14:textId="77777777" w:rsidR="00047FC2" w:rsidRPr="00385103" w:rsidRDefault="00047FC2" w:rsidP="00047FC2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 w:rsidRPr="00385103">
              <w:rPr>
                <w:sz w:val="18"/>
                <w:szCs w:val="18"/>
              </w:rPr>
              <w:t>behavior</w:t>
            </w:r>
            <w:proofErr w:type="spellEnd"/>
            <w:r w:rsidRPr="00385103"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047FC2" w:rsidRPr="00385103" w:rsidRDefault="00047FC2" w:rsidP="00047FC2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17D142BA" w14:textId="51F99583" w:rsidR="00047FC2" w:rsidRPr="00385103" w:rsidRDefault="00047FC2" w:rsidP="00047FC2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16A140E0" w:rsidR="00047FC2" w:rsidRPr="00385103" w:rsidRDefault="00047FC2" w:rsidP="00047FC2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047FC2" w:rsidRPr="00385103" w:rsidRDefault="00047FC2" w:rsidP="00047FC2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71F3B3B2" w14:textId="7E3B7EB8" w:rsidR="00683B0C" w:rsidRPr="00385103" w:rsidRDefault="00047FC2" w:rsidP="00047FC2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4D33AC7B" w14:textId="77777777" w:rsidTr="00926F9A">
        <w:tc>
          <w:tcPr>
            <w:tcW w:w="2547" w:type="dxa"/>
          </w:tcPr>
          <w:p w14:paraId="47D0CC9B" w14:textId="77777777" w:rsidR="00437CB0" w:rsidRPr="00385103" w:rsidRDefault="00437CB0" w:rsidP="00437CB0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437CB0" w:rsidRPr="00385103" w:rsidRDefault="00437CB0" w:rsidP="00437CB0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7DD996F3" w14:textId="646D9001" w:rsidR="00B8182F" w:rsidRPr="00385103" w:rsidRDefault="00B8182F" w:rsidP="00B8182F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387DAAFB" w:rsidR="00B8182F" w:rsidRPr="00385103" w:rsidRDefault="00B8182F" w:rsidP="00B8182F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Remove the condition.</w:t>
            </w:r>
          </w:p>
          <w:p w14:paraId="769B86B5" w14:textId="77777777" w:rsidR="00B8182F" w:rsidRPr="00385103" w:rsidRDefault="00B8182F" w:rsidP="00B8182F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6A8A0D78" w14:textId="1FA4213B" w:rsidR="00683B0C" w:rsidRPr="00385103" w:rsidRDefault="00B8182F" w:rsidP="00B8182F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350B9B4A" w14:textId="77777777" w:rsidTr="00926F9A">
        <w:tc>
          <w:tcPr>
            <w:tcW w:w="2547" w:type="dxa"/>
          </w:tcPr>
          <w:p w14:paraId="7CFEB6E7" w14:textId="77777777" w:rsidR="008C7C88" w:rsidRPr="00385103" w:rsidRDefault="008C7C88" w:rsidP="008C7C88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6FD619A3" w:rsidR="00683B0C" w:rsidRPr="00385103" w:rsidRDefault="008C7C88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1259E009" w:rsidR="008C7C88" w:rsidRPr="00385103" w:rsidRDefault="008C7C88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After offline discussion</w:t>
            </w:r>
            <w:r w:rsidR="00702F4A">
              <w:rPr>
                <w:sz w:val="18"/>
                <w:szCs w:val="18"/>
              </w:rPr>
              <w:t xml:space="preserve"> with some company</w:t>
            </w:r>
            <w:r w:rsidRPr="00385103">
              <w:rPr>
                <w:sz w:val="18"/>
                <w:szCs w:val="18"/>
              </w:rPr>
              <w:t>, it seems majority view is to capture in legacy section. Thus:</w:t>
            </w:r>
          </w:p>
          <w:p w14:paraId="2D38BD1E" w14:textId="77777777" w:rsidR="008C7C88" w:rsidRPr="00385103" w:rsidRDefault="008C7C88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556D6D33" w14:textId="09A050CF" w:rsidR="008C7C88" w:rsidRPr="00385103" w:rsidRDefault="008C7C88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Move UE </w:t>
            </w:r>
            <w:r w:rsidR="0077248E" w:rsidRPr="00385103">
              <w:rPr>
                <w:sz w:val="18"/>
                <w:szCs w:val="18"/>
              </w:rPr>
              <w:t>behaviour</w:t>
            </w:r>
            <w:r w:rsidRPr="00385103">
              <w:rPr>
                <w:sz w:val="18"/>
                <w:szCs w:val="18"/>
              </w:rPr>
              <w:t xml:space="preserve"> in cell reselection to section 5.2.4.1.</w:t>
            </w:r>
          </w:p>
          <w:p w14:paraId="225AC750" w14:textId="77777777" w:rsidR="008C7C88" w:rsidRDefault="008C7C88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Move UE barring/unbarring </w:t>
            </w:r>
            <w:r w:rsidR="0077248E" w:rsidRPr="00385103">
              <w:rPr>
                <w:sz w:val="18"/>
                <w:szCs w:val="18"/>
              </w:rPr>
              <w:t>behaviour</w:t>
            </w:r>
            <w:r w:rsidRPr="00385103">
              <w:rPr>
                <w:sz w:val="18"/>
                <w:szCs w:val="18"/>
              </w:rPr>
              <w:t xml:space="preserve"> to section 5.3.1.</w:t>
            </w:r>
          </w:p>
          <w:p w14:paraId="637C5D13" w14:textId="23B878F4" w:rsidR="00153869" w:rsidRPr="00385103" w:rsidRDefault="00153869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683B0C" w:rsidRDefault="00683B0C" w:rsidP="00073E3F">
      <w:pPr>
        <w:pStyle w:val="BodyText"/>
      </w:pPr>
    </w:p>
    <w:p w14:paraId="0D1E65CE" w14:textId="4FD45C87" w:rsidR="000F2E77" w:rsidRPr="0047642A" w:rsidRDefault="00567E3E" w:rsidP="000F2E77">
      <w:pPr>
        <w:pStyle w:val="Heading1"/>
        <w:ind w:left="0" w:firstLine="0"/>
        <w:jc w:val="both"/>
      </w:pPr>
      <w:r>
        <w:lastRenderedPageBreak/>
        <w:t>3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RAN2#129b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05119E" w:rsidRPr="00D45311" w14:paraId="40800DC3" w14:textId="77777777" w:rsidTr="0005119E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05119E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183F6837" w:rsidR="00053B67" w:rsidRPr="00D45311" w:rsidRDefault="00053B67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04EDB030" w:rsidR="00E87C65" w:rsidRPr="00D45311" w:rsidRDefault="00344C43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F17748E" w:rsidR="00344C43" w:rsidRDefault="00344C43" w:rsidP="007367D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344C43" w:rsidRDefault="00344C43" w:rsidP="007367DC">
            <w:pPr>
              <w:pStyle w:val="BodyText"/>
              <w:keepNext/>
              <w:rPr>
                <w:bCs/>
                <w:lang w:val="en-US"/>
              </w:rPr>
            </w:pPr>
          </w:p>
          <w:p w14:paraId="27B9850C" w14:textId="77777777" w:rsidR="00E87C65" w:rsidRDefault="00344C43" w:rsidP="007367D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</w:t>
            </w:r>
            <w:proofErr w:type="spellStart"/>
            <w:r>
              <w:rPr>
                <w:bCs/>
                <w:lang w:val="en-US"/>
              </w:rPr>
              <w:t>attemps</w:t>
            </w:r>
            <w:proofErr w:type="spellEnd"/>
            <w:r>
              <w:rPr>
                <w:bCs/>
                <w:lang w:val="en-US"/>
              </w:rPr>
              <w:t xml:space="preserve"> seems to be in RRC new section 5.2.2.3.3x </w:t>
            </w:r>
            <w:r>
              <w:rPr>
                <w:bCs/>
                <w:lang w:val="en-US"/>
              </w:rPr>
              <w:t>– which then calls 5.2.2.5</w:t>
            </w:r>
          </w:p>
          <w:p w14:paraId="7ACC0066" w14:textId="16A4B0B1" w:rsidR="00344C43" w:rsidRDefault="00344C43" w:rsidP="007367D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065DF019" w:rsidR="00344C43" w:rsidRDefault="00344C43" w:rsidP="007367D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</w:t>
            </w:r>
            <w:proofErr w:type="gramStart"/>
            <w:r>
              <w:rPr>
                <w:bCs/>
                <w:lang w:val="en-US"/>
              </w:rPr>
              <w:t>clarity</w:t>
            </w:r>
            <w:proofErr w:type="gramEnd"/>
            <w:r>
              <w:rPr>
                <w:bCs/>
                <w:lang w:val="en-US"/>
              </w:rPr>
              <w:t xml:space="preserve"> should we in 38.304 to corresponding sections in RRC. It might be best toa void misunderstanding which scenario </w:t>
            </w:r>
            <w:proofErr w:type="gramStart"/>
            <w:r>
              <w:rPr>
                <w:bCs/>
                <w:lang w:val="en-US"/>
              </w:rPr>
              <w:t>actually each</w:t>
            </w:r>
            <w:proofErr w:type="gramEnd"/>
            <w:r>
              <w:rPr>
                <w:bCs/>
                <w:lang w:val="en-US"/>
              </w:rPr>
              <w:t xml:space="preserve"> bullet refers to?</w:t>
            </w:r>
          </w:p>
          <w:p w14:paraId="5F40D34E" w14:textId="30CFD1CE" w:rsidR="00344C43" w:rsidRPr="00D45311" w:rsidRDefault="00344C43" w:rsidP="007367D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099D9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00363DCC" w:rsidR="00E87C65" w:rsidRPr="00D45311" w:rsidRDefault="00344C43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E87C65" w:rsidRDefault="00344C43" w:rsidP="00344C4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Slight rewording proposal for this </w:t>
            </w:r>
            <w:proofErr w:type="gramStart"/>
            <w:r>
              <w:rPr>
                <w:bCs/>
                <w:lang w:val="en-US"/>
              </w:rPr>
              <w:t>“</w:t>
            </w:r>
            <w:r>
              <w:t xml:space="preserve"> </w:t>
            </w:r>
            <w:commentRangeStart w:id="1"/>
            <w:r>
              <w:t>If</w:t>
            </w:r>
            <w:proofErr w:type="gramEnd"/>
            <w:r>
              <w:t xml:space="preserve"> a </w:t>
            </w:r>
            <w:r>
              <w:rPr>
                <w:lang w:val="en-US"/>
              </w:rPr>
              <w:t>UE supporting OD-SIB1</w:t>
            </w:r>
            <w:r w:rsidRPr="0025025D">
              <w:t xml:space="preserve"> </w:t>
            </w:r>
            <w:r>
              <w:t>barred</w:t>
            </w:r>
            <w:r w:rsidRPr="0025025D">
              <w:t xml:space="preserve"> </w:t>
            </w:r>
            <w:r>
              <w:t>a</w:t>
            </w:r>
            <w:r w:rsidRPr="0025025D">
              <w:t xml:space="preserve"> cell in which OD-SIB1 is enabled due to </w:t>
            </w:r>
            <w:r>
              <w:t xml:space="preserve">no available </w:t>
            </w:r>
            <w:r w:rsidRPr="0025025D">
              <w:rPr>
                <w:i/>
                <w:iCs/>
              </w:rPr>
              <w:t>SIB1</w:t>
            </w:r>
            <w:r>
              <w:t xml:space="preserve"> request </w:t>
            </w:r>
            <w:r w:rsidRPr="0025025D">
              <w:t>configuration</w:t>
            </w:r>
            <w:r>
              <w:t xml:space="preserve">, it </w:t>
            </w:r>
            <w:r w:rsidRPr="0025025D">
              <w:t xml:space="preserve">considers the cell is no longer barred once its </w:t>
            </w:r>
            <w:r w:rsidRPr="0025025D">
              <w:rPr>
                <w:i/>
                <w:iCs/>
              </w:rPr>
              <w:t>SIB1</w:t>
            </w:r>
            <w:r>
              <w:t xml:space="preserve"> request</w:t>
            </w:r>
            <w:r w:rsidRPr="0025025D">
              <w:t xml:space="preserve"> configuration becomes available.</w:t>
            </w:r>
            <w:commentRangeEnd w:id="1"/>
            <w:r>
              <w:rPr>
                <w:rStyle w:val="CommentReference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344C43" w:rsidRDefault="00344C43" w:rsidP="00344C43">
            <w:pPr>
              <w:rPr>
                <w:bCs/>
              </w:rPr>
            </w:pPr>
          </w:p>
          <w:p w14:paraId="45AEDE38" w14:textId="77777777" w:rsidR="00344C43" w:rsidRDefault="00344C43" w:rsidP="00344C43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344C43" w:rsidRDefault="00344C43" w:rsidP="00344C43">
            <w:pPr>
              <w:rPr>
                <w:bCs/>
              </w:rPr>
            </w:pPr>
          </w:p>
          <w:p w14:paraId="1DF4153E" w14:textId="3ECF3058" w:rsidR="00344C43" w:rsidRPr="00344C43" w:rsidRDefault="00344C43" w:rsidP="00344C43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 w:rsidRPr="0025025D">
              <w:t xml:space="preserve"> </w:t>
            </w:r>
            <w:r>
              <w:t>barred</w:t>
            </w:r>
            <w:r w:rsidRPr="0025025D">
              <w:t xml:space="preserve"> </w:t>
            </w:r>
            <w:r>
              <w:t>a</w:t>
            </w:r>
            <w:r w:rsidRPr="0025025D">
              <w:t xml:space="preserve"> cell due to </w:t>
            </w:r>
            <w:r>
              <w:t xml:space="preserve">no available </w:t>
            </w:r>
            <w:r w:rsidRPr="0025025D">
              <w:rPr>
                <w:i/>
                <w:iCs/>
              </w:rPr>
              <w:t>SIB1</w:t>
            </w:r>
            <w:r>
              <w:t xml:space="preserve"> request </w:t>
            </w:r>
            <w:r w:rsidRPr="0025025D">
              <w:t>configuration</w:t>
            </w:r>
            <w:r>
              <w:t xml:space="preserve"> as defined in [RRC, 5.2.2.3.1]</w:t>
            </w:r>
            <w:r>
              <w:t xml:space="preserve">, it </w:t>
            </w:r>
            <w:r w:rsidRPr="0025025D">
              <w:t xml:space="preserve">considers the cell is no longer barred once </w:t>
            </w:r>
            <w:r w:rsidRPr="0025025D">
              <w:rPr>
                <w:i/>
                <w:iCs/>
              </w:rPr>
              <w:t>SIB1</w:t>
            </w:r>
            <w:r>
              <w:t xml:space="preserve"> request</w:t>
            </w:r>
            <w:r w:rsidRPr="0025025D">
              <w:t xml:space="preserve"> configuration </w:t>
            </w:r>
            <w:r>
              <w:t>of the cell is acquired</w:t>
            </w:r>
            <w:r w:rsidRPr="0025025D">
              <w:t>.</w:t>
            </w:r>
            <w:commentRangeEnd w:id="2"/>
            <w:r>
              <w:rPr>
                <w:rStyle w:val="CommentReference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DFC958C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apporteur (after RAN2#129b)" w:date="2025-04-19T21:22:00Z" w:initials="PC">
    <w:p w14:paraId="05F0C8B1" w14:textId="77777777" w:rsidR="00344C43" w:rsidRDefault="00344C43" w:rsidP="00344C43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344C43" w:rsidRDefault="00344C43" w:rsidP="00344C43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F0C8B1" w15:done="0"/>
  <w15:commentEx w15:paraId="4AF56C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4FC733" w16cex:dateUtc="2025-04-19T13:22:00Z"/>
  <w16cex:commentExtensible w16cex:durableId="6AC50D01" w16cex:dateUtc="2025-04-19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F0C8B1" w16cid:durableId="404FC733"/>
  <w16cid:commentId w16cid:paraId="4AF56CB3" w16cid:durableId="6AC50D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9400" w14:textId="77777777" w:rsidR="007405F3" w:rsidRDefault="007405F3">
      <w:pPr>
        <w:spacing w:after="0"/>
      </w:pPr>
      <w:r>
        <w:separator/>
      </w:r>
    </w:p>
  </w:endnote>
  <w:endnote w:type="continuationSeparator" w:id="0">
    <w:p w14:paraId="5BA3AA39" w14:textId="77777777" w:rsidR="007405F3" w:rsidRDefault="007405F3">
      <w:pPr>
        <w:spacing w:after="0"/>
      </w:pPr>
      <w:r>
        <w:continuationSeparator/>
      </w:r>
    </w:p>
  </w:endnote>
  <w:endnote w:type="continuationNotice" w:id="1">
    <w:p w14:paraId="40EC0A8D" w14:textId="77777777" w:rsidR="007405F3" w:rsidRDefault="007405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0AEB" w14:textId="77777777" w:rsidR="007405F3" w:rsidRDefault="007405F3">
      <w:pPr>
        <w:spacing w:after="0"/>
      </w:pPr>
      <w:r>
        <w:separator/>
      </w:r>
    </w:p>
  </w:footnote>
  <w:footnote w:type="continuationSeparator" w:id="0">
    <w:p w14:paraId="44807609" w14:textId="77777777" w:rsidR="007405F3" w:rsidRDefault="007405F3">
      <w:pPr>
        <w:spacing w:after="0"/>
      </w:pPr>
      <w:r>
        <w:continuationSeparator/>
      </w:r>
    </w:p>
  </w:footnote>
  <w:footnote w:type="continuationNotice" w:id="1">
    <w:p w14:paraId="35D184D1" w14:textId="77777777" w:rsidR="007405F3" w:rsidRDefault="007405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9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6"/>
  </w:num>
  <w:num w:numId="2" w16cid:durableId="1633248209">
    <w:abstractNumId w:val="13"/>
  </w:num>
  <w:num w:numId="3" w16cid:durableId="1000348450">
    <w:abstractNumId w:val="18"/>
  </w:num>
  <w:num w:numId="4" w16cid:durableId="679550771">
    <w:abstractNumId w:val="27"/>
  </w:num>
  <w:num w:numId="5" w16cid:durableId="1758136548">
    <w:abstractNumId w:val="19"/>
  </w:num>
  <w:num w:numId="6" w16cid:durableId="97068422">
    <w:abstractNumId w:val="2"/>
  </w:num>
  <w:num w:numId="7" w16cid:durableId="649749408">
    <w:abstractNumId w:val="23"/>
  </w:num>
  <w:num w:numId="8" w16cid:durableId="1710109944">
    <w:abstractNumId w:val="25"/>
  </w:num>
  <w:num w:numId="9" w16cid:durableId="1900748079">
    <w:abstractNumId w:val="3"/>
  </w:num>
  <w:num w:numId="10" w16cid:durableId="1223907754">
    <w:abstractNumId w:val="14"/>
  </w:num>
  <w:num w:numId="11" w16cid:durableId="1917979720">
    <w:abstractNumId w:val="6"/>
  </w:num>
  <w:num w:numId="12" w16cid:durableId="1353070908">
    <w:abstractNumId w:val="0"/>
  </w:num>
  <w:num w:numId="13" w16cid:durableId="1006058233">
    <w:abstractNumId w:val="28"/>
  </w:num>
  <w:num w:numId="14" w16cid:durableId="971447089">
    <w:abstractNumId w:val="22"/>
  </w:num>
  <w:num w:numId="15" w16cid:durableId="808595620">
    <w:abstractNumId w:val="8"/>
  </w:num>
  <w:num w:numId="16" w16cid:durableId="1906799892">
    <w:abstractNumId w:val="15"/>
  </w:num>
  <w:num w:numId="17" w16cid:durableId="1488597337">
    <w:abstractNumId w:val="12"/>
  </w:num>
  <w:num w:numId="18" w16cid:durableId="229847125">
    <w:abstractNumId w:val="21"/>
  </w:num>
  <w:num w:numId="19" w16cid:durableId="1615359686">
    <w:abstractNumId w:val="1"/>
  </w:num>
  <w:num w:numId="20" w16cid:durableId="489055759">
    <w:abstractNumId w:val="4"/>
  </w:num>
  <w:num w:numId="21" w16cid:durableId="1552501942">
    <w:abstractNumId w:val="9"/>
  </w:num>
  <w:num w:numId="22" w16cid:durableId="738361096">
    <w:abstractNumId w:val="20"/>
  </w:num>
  <w:num w:numId="23" w16cid:durableId="64885485">
    <w:abstractNumId w:val="17"/>
  </w:num>
  <w:num w:numId="24" w16cid:durableId="567612247">
    <w:abstractNumId w:val="7"/>
  </w:num>
  <w:num w:numId="25" w16cid:durableId="1298340161">
    <w:abstractNumId w:val="11"/>
  </w:num>
  <w:num w:numId="26" w16cid:durableId="1143039507">
    <w:abstractNumId w:val="10"/>
  </w:num>
  <w:num w:numId="27" w16cid:durableId="291861775">
    <w:abstractNumId w:val="5"/>
  </w:num>
  <w:num w:numId="28" w16cid:durableId="806432156">
    <w:abstractNumId w:val="26"/>
  </w:num>
  <w:num w:numId="29" w16cid:durableId="507721348">
    <w:abstractNumId w:val="29"/>
  </w:num>
  <w:num w:numId="30" w16cid:durableId="866990342">
    <w:abstractNumId w:val="2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D8C5B-88BF-4376-82B0-709C32B002A7}">
  <ds:schemaRefs>
    <ds:schemaRef ds:uri="http://schemas.microsoft.com/office/2006/documentManagement/types"/>
    <ds:schemaRef ds:uri="http://purl.org/dc/elements/1.1/"/>
    <ds:schemaRef ds:uri="7275bb01-7583-478d-bc14-e839a2dd5989"/>
    <ds:schemaRef ds:uri="http://www.w3.org/XML/1998/namespace"/>
    <ds:schemaRef ds:uri="http://purl.org/dc/dcmitype/"/>
    <ds:schemaRef ds:uri="71c5aaf6-e6ce-465b-b873-5148d2a4c10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f2ce089-3858-4176-9a21-a30f9204848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Nokia_Jarkko</cp:lastModifiedBy>
  <cp:revision>94</cp:revision>
  <dcterms:created xsi:type="dcterms:W3CDTF">2023-11-18T04:24:00Z</dcterms:created>
  <dcterms:modified xsi:type="dcterms:W3CDTF">2025-04-24T06:21:00Z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</Properties>
</file>