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gramEnd"/>
      <w:r>
        <w:t>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 xml:space="preserve">Rapporteurs would suggest </w:t>
      </w:r>
      <w:proofErr w:type="gramStart"/>
      <w:r>
        <w:rPr>
          <w:rFonts w:eastAsiaTheme="minorEastAsia"/>
          <w:lang w:eastAsia="zh-CN"/>
        </w:rPr>
        <w:t>to have</w:t>
      </w:r>
      <w:proofErr w:type="gramEnd"/>
      <w:r>
        <w:rPr>
          <w:rFonts w:eastAsiaTheme="minorEastAsia"/>
          <w:lang w:eastAsia="zh-CN"/>
        </w:rPr>
        <w:t xml:space="preser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8F5033"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5E75DF">
            <w:pPr>
              <w:spacing w:after="0"/>
              <w:rPr>
                <w:rFonts w:eastAsia="MS Mincho"/>
                <w:lang w:eastAsia="ja-JP"/>
              </w:rPr>
            </w:pPr>
            <w:hyperlink r:id="rId7" w:history="1">
              <w:r w:rsidR="001B5C6F"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5E75DF">
            <w:pPr>
              <w:spacing w:after="0"/>
              <w:rPr>
                <w:rFonts w:eastAsia="SimSun"/>
                <w:lang w:eastAsia="zh-CN"/>
              </w:rPr>
            </w:pPr>
            <w:hyperlink r:id="rId8" w:history="1">
              <w:r w:rsidR="004677DF" w:rsidRPr="00812647">
                <w:rPr>
                  <w:rStyle w:val="Hyperlink"/>
                  <w:rFonts w:eastAsia="SimSun" w:hint="eastAsia"/>
                  <w:lang w:eastAsia="zh-CN"/>
                </w:rPr>
                <w:t>H</w:t>
              </w:r>
              <w:r w:rsidR="004677DF"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proofErr w:type="spellStart"/>
            <w:r>
              <w:rPr>
                <w:rFonts w:eastAsia="SimSun"/>
                <w:lang w:eastAsia="zh-CN"/>
              </w:rPr>
              <w:t>Seungkwon</w:t>
            </w:r>
            <w:proofErr w:type="spellEnd"/>
            <w:r>
              <w:rPr>
                <w:rFonts w:eastAsia="SimSun"/>
                <w:lang w:eastAsia="zh-CN"/>
              </w:rPr>
              <w:t xml:space="preserve">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E75DF" w:rsidP="00D84890">
            <w:pPr>
              <w:spacing w:after="0"/>
              <w:rPr>
                <w:rFonts w:eastAsia="SimSun"/>
                <w:lang w:eastAsia="zh-CN"/>
              </w:rPr>
            </w:pPr>
            <w:hyperlink r:id="rId9" w:history="1">
              <w:r w:rsidR="005D0199"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proofErr w:type="spellStart"/>
            <w:r>
              <w:rPr>
                <w:rFonts w:eastAsia="SimSun"/>
                <w:lang w:eastAsia="zh-CN"/>
              </w:rPr>
              <w:t>Ruiming</w:t>
            </w:r>
            <w:proofErr w:type="spellEnd"/>
            <w:r>
              <w:rPr>
                <w:rFonts w:eastAsia="SimSun"/>
                <w:lang w:eastAsia="zh-CN"/>
              </w:rPr>
              <w:t xml:space="preserve"> Zheng</w:t>
            </w:r>
          </w:p>
        </w:tc>
        <w:tc>
          <w:tcPr>
            <w:tcW w:w="4466" w:type="dxa"/>
          </w:tcPr>
          <w:p w14:paraId="120BC513" w14:textId="03492D1E" w:rsidR="005D0199" w:rsidRDefault="005E75DF" w:rsidP="00D84890">
            <w:pPr>
              <w:spacing w:after="0"/>
              <w:rPr>
                <w:rFonts w:eastAsia="SimSun"/>
                <w:lang w:eastAsia="zh-CN"/>
              </w:rPr>
            </w:pPr>
            <w:hyperlink r:id="rId10" w:history="1">
              <w:r w:rsidR="000B39A5"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proofErr w:type="spellStart"/>
            <w:r>
              <w:rPr>
                <w:rFonts w:eastAsia="SimSun" w:hint="eastAsia"/>
                <w:lang w:eastAsia="zh-CN"/>
              </w:rPr>
              <w:t>Xiaoxuan</w:t>
            </w:r>
            <w:proofErr w:type="spellEnd"/>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 xml:space="preserve">Henrik </w:t>
            </w:r>
            <w:proofErr w:type="spellStart"/>
            <w:r>
              <w:rPr>
                <w:rFonts w:eastAsia="SimSun"/>
                <w:lang w:eastAsia="zh-CN"/>
              </w:rPr>
              <w:t>Enbuske</w:t>
            </w:r>
            <w:proofErr w:type="spellEnd"/>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r>
              <w:rPr>
                <w:rFonts w:eastAsia="SimSun"/>
                <w:lang w:eastAsia="zh-CN"/>
              </w:rPr>
              <w:t>Yunsong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[AT129][020][AIoT]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0751">
      <w:pPr>
        <w:jc w:val="center"/>
        <w:rPr>
          <w:rFonts w:eastAsiaTheme="minorEastAsia"/>
          <w:lang w:eastAsia="zh-CN"/>
        </w:rPr>
      </w:pPr>
      <w:r>
        <w:rPr>
          <w:noProof/>
        </w:rPr>
        <w:object w:dxaOrig="6824" w:dyaOrig="6173" w14:anchorId="349F4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pt;height:309pt;mso-width-percent:0;mso-height-percent:0;mso-width-percent:0;mso-height-percent:0" o:ole="">
            <v:imagedata r:id="rId11" o:title=""/>
          </v:shape>
          <o:OLEObject Type="Embed" ProgID="Visio.Drawing.15" ShapeID="_x0000_i1025" DrawAspect="Content" ObjectID="_1803477759"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5pt;height:151pt;mso-width-percent:0;mso-height-percent:0;mso-width-percent:0;mso-height-percent:0" o:ole="">
                  <v:imagedata r:id="rId13" o:title=""/>
                </v:shape>
                <o:OLEObject Type="Embed" ProgID="Visio.Drawing.15" ShapeID="_x0000_i1026" DrawAspect="Content" ObjectID="_1803477760"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xml:space="preserve">- Skips the contention resolution in Step 2 and performs the data transmission in accordance </w:t>
            </w:r>
            <w:proofErr w:type="gramStart"/>
            <w:r w:rsidRPr="004D3512">
              <w:rPr>
                <w:rFonts w:ascii="Times New Roman" w:hAnsi="Times New Roman"/>
                <w:i/>
                <w:iCs/>
              </w:rPr>
              <w:t>to</w:t>
            </w:r>
            <w:proofErr w:type="gramEnd"/>
            <w:r w:rsidRPr="004D3512">
              <w:rPr>
                <w:rFonts w:ascii="Times New Roman" w:hAnsi="Times New Roman"/>
                <w:i/>
                <w:iCs/>
              </w:rPr>
              <w:t xml:space="preserve">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 xml:space="preserve">to low complexity). If we take the assumption that CFRA here means the following command(s) is always for the single target device, it seems </w:t>
            </w:r>
            <w:proofErr w:type="gramStart"/>
            <w:r>
              <w:rPr>
                <w:rFonts w:ascii="Times New Roman" w:eastAsiaTheme="minorEastAsia" w:hAnsi="Times New Roman" w:hint="eastAsia"/>
                <w:lang w:eastAsia="zh-CN"/>
              </w:rPr>
              <w:t>AS</w:t>
            </w:r>
            <w:proofErr w:type="gramEnd"/>
            <w:r>
              <w:rPr>
                <w:rFonts w:ascii="Times New Roman" w:eastAsiaTheme="minorEastAsia" w:hAnsi="Times New Roman" w:hint="eastAsia"/>
                <w:lang w:eastAsia="zh-CN"/>
              </w:rPr>
              <w:t xml:space="preserve">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w:t>
            </w:r>
            <w:proofErr w:type="gramStart"/>
            <w:r>
              <w:rPr>
                <w:rFonts w:ascii="Times New Roman" w:eastAsiaTheme="minorEastAsia" w:hAnsi="Times New Roman" w:hint="eastAsia"/>
                <w:lang w:eastAsia="zh-CN"/>
              </w:rPr>
              <w:t>replying</w:t>
            </w:r>
            <w:proofErr w:type="gramEnd"/>
            <w:r>
              <w:rPr>
                <w:rFonts w:ascii="Times New Roman" w:eastAsiaTheme="minorEastAsia" w:hAnsi="Times New Roman" w:hint="eastAsia"/>
                <w:lang w:eastAsia="zh-CN"/>
              </w:rPr>
              <w:t xml:space="preserve">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w:t>
            </w:r>
            <w:proofErr w:type="gramStart"/>
            <w:r>
              <w:rPr>
                <w:rFonts w:ascii="Times New Roman" w:hAnsi="Times New Roman"/>
                <w:szCs w:val="18"/>
              </w:rPr>
              <w:t>to include</w:t>
            </w:r>
            <w:proofErr w:type="gramEnd"/>
            <w:r>
              <w:rPr>
                <w:rFonts w:ascii="Times New Roman" w:hAnsi="Times New Roman"/>
                <w:szCs w:val="18"/>
              </w:rPr>
              <w:t xml:space="preserv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 xml:space="preserve">For Option 3, it is unclear how the device will know this AS ID is assigned to it or some other device? So, some device ID </w:t>
            </w:r>
            <w:proofErr w:type="gramStart"/>
            <w:r>
              <w:rPr>
                <w:rFonts w:ascii="Times New Roman" w:hAnsi="Times New Roman"/>
                <w:szCs w:val="20"/>
              </w:rPr>
              <w:t>has to</w:t>
            </w:r>
            <w:proofErr w:type="gramEnd"/>
            <w:r>
              <w:rPr>
                <w:rFonts w:ascii="Times New Roman" w:hAnsi="Times New Roman"/>
                <w:szCs w:val="20"/>
              </w:rPr>
              <w:t xml:space="preserve">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 xml:space="preserve">we want to have the same solution for CBRA and CFRA, we </w:t>
            </w:r>
            <w:proofErr w:type="gramStart"/>
            <w:r w:rsidR="00EC41E6">
              <w:rPr>
                <w:rFonts w:ascii="Times New Roman" w:eastAsiaTheme="minorEastAsia" w:hAnsi="Times New Roman"/>
                <w:lang w:eastAsia="zh-CN"/>
              </w:rPr>
              <w:t>would</w:t>
            </w:r>
            <w:proofErr w:type="gramEnd"/>
            <w:r w:rsidR="00EC41E6">
              <w:rPr>
                <w:rFonts w:ascii="Times New Roman" w:eastAsiaTheme="minorEastAsia" w:hAnsi="Times New Roman"/>
                <w:lang w:eastAsia="zh-CN"/>
              </w:rPr>
              <w:t xml:space="preserve">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w:t>
            </w:r>
            <w:proofErr w:type="gramStart"/>
            <w:r>
              <w:t>actually contains</w:t>
            </w:r>
            <w:proofErr w:type="gramEnd"/>
            <w:r>
              <w:t xml:space="preserve"> the AIoT device ID). Therefore, the random ID is neither needed nor suitable in Msg1 for contention-free case.</w:t>
            </w:r>
          </w:p>
          <w:p w14:paraId="4A7127CD" w14:textId="24B27F93" w:rsidR="00726E7C" w:rsidRDefault="00726E7C" w:rsidP="00982C0F">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12FA92DA"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Secondly, for command service, if the command is already included in Msg0 (i.e., the paging message with CFRA), the device will start to respond to the command. Given 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8ECA0D1" w14:textId="47D94DCB" w:rsidR="00D37B0D" w:rsidRDefault="00D37B0D" w:rsidP="00D37B0D">
            <w:pPr>
              <w:rPr>
                <w:rFonts w:ascii="Times New Roman" w:eastAsiaTheme="minorEastAsia" w:hAnsi="Times New Roman"/>
                <w:lang w:eastAsia="zh-CN"/>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 xml:space="preserve">The preceding comments are correct that there are cases where the RN16 is useless, but the overhead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w:t>
            </w:r>
            <w:proofErr w:type="gramStart"/>
            <w:r>
              <w:rPr>
                <w:rFonts w:ascii="Times New Roman" w:eastAsiaTheme="minorEastAsia" w:hAnsi="Times New Roman" w:hint="eastAsia"/>
                <w:szCs w:val="20"/>
                <w:lang w:eastAsia="zh-CN"/>
              </w:rPr>
              <w:t>to update</w:t>
            </w:r>
            <w:proofErr w:type="gramEnd"/>
            <w:r>
              <w:rPr>
                <w:rFonts w:ascii="Times New Roman" w:eastAsiaTheme="minorEastAsia" w:hAnsi="Times New Roman" w:hint="eastAsia"/>
                <w:szCs w:val="20"/>
                <w:lang w:eastAsia="zh-CN"/>
              </w:rPr>
              <w:t xml:space="preserv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w:t>
            </w:r>
            <w:r>
              <w:rPr>
                <w:rFonts w:ascii="Times New Roman" w:eastAsiaTheme="minorEastAsia" w:hAnsi="Times New Roman"/>
                <w:lang w:eastAsia="zh-CN"/>
              </w:rPr>
              <w:lastRenderedPageBreak/>
              <w:t>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w:t>
            </w:r>
            <w:proofErr w:type="gramStart"/>
            <w:r>
              <w:rPr>
                <w:rFonts w:ascii="Times New Roman" w:eastAsiaTheme="minorEastAsia" w:hAnsi="Times New Roman"/>
                <w:lang w:eastAsia="zh-CN"/>
              </w:rPr>
              <w:t>forced</w:t>
            </w:r>
            <w:proofErr w:type="gramEnd"/>
            <w:r>
              <w:rPr>
                <w:rFonts w:ascii="Times New Roman" w:eastAsiaTheme="minorEastAsia" w:hAnsi="Times New Roman"/>
                <w:lang w:eastAsia="zh-CN"/>
              </w:rPr>
              <w:t xml:space="preserve">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 when we talk about Msg1 carrying inventory response, which is an AIoT-NAS PDU, we really talk about Msg3 (as in CBRA) or D2R data transmission thereafter. We should try to keep Msg1 as a special MAC PDU that does not carry any AIoT-NAS PDU.</w:t>
            </w:r>
          </w:p>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w:t>
            </w:r>
            <w:r>
              <w:rPr>
                <w:lang w:eastAsia="ja-JP"/>
              </w:rPr>
              <w:lastRenderedPageBreak/>
              <w:t xml:space="preserve">no need of the AS ID. </w:t>
            </w:r>
            <w:r w:rsidR="0064772B">
              <w:rPr>
                <w:lang w:eastAsia="ja-JP"/>
              </w:rPr>
              <w:t xml:space="preserve">This is the same situation for </w:t>
            </w:r>
            <w:proofErr w:type="gramStart"/>
            <w:r w:rsidR="0064772B">
              <w:rPr>
                <w:lang w:eastAsia="ja-JP"/>
              </w:rPr>
              <w:t>both of the CBRA</w:t>
            </w:r>
            <w:proofErr w:type="gramEnd"/>
            <w:r w:rsidR="0064772B">
              <w:rPr>
                <w:lang w:eastAsia="ja-JP"/>
              </w:rPr>
              <w:t xml:space="preserve">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 xml:space="preserve">We think this adds more complexity in device side,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w:t>
            </w:r>
            <w:proofErr w:type="gramStart"/>
            <w:r w:rsidR="0041380D">
              <w:rPr>
                <w:rFonts w:ascii="Times New Roman" w:eastAsiaTheme="minorEastAsia" w:hAnsi="Times New Roman"/>
                <w:lang w:eastAsia="zh-CN"/>
              </w:rPr>
              <w:t>is</w:t>
            </w:r>
            <w:proofErr w:type="gramEnd"/>
            <w:r w:rsidR="0041380D">
              <w:rPr>
                <w:rFonts w:ascii="Times New Roman" w:eastAsiaTheme="minorEastAsia" w:hAnsi="Times New Roman"/>
                <w:lang w:eastAsia="zh-CN"/>
              </w:rPr>
              <w:t xml:space="preserve">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 xml:space="preserve">Regarding the collision case mentioned by MediaTek, we think that the possibility depends on how well network coordinates radio resources among readers to avoid collision. If network coordination for avoiding parallel on-going services between </w:t>
            </w:r>
            <w:r>
              <w:rPr>
                <w:rFonts w:hint="eastAsia"/>
                <w:lang w:eastAsia="ko-KR"/>
              </w:rPr>
              <w:lastRenderedPageBreak/>
              <w:t>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38859496" w14:textId="77777777" w:rsidR="003E3657" w:rsidRPr="00F33372"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w:t>
      </w:r>
      <w:proofErr w:type="gramStart"/>
      <w:r>
        <w:rPr>
          <w:rFonts w:eastAsiaTheme="minorEastAsia"/>
          <w:lang w:eastAsia="zh-CN"/>
        </w:rPr>
        <w:t>more or less related</w:t>
      </w:r>
      <w:proofErr w:type="gramEnd"/>
      <w:r>
        <w:rPr>
          <w:rFonts w:eastAsiaTheme="minorEastAsia"/>
          <w:lang w:eastAsia="zh-CN"/>
        </w:rPr>
        <w:t xml:space="preserve">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i.e.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“Msg2”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 </w:t>
      </w:r>
      <w:proofErr w:type="spellStart"/>
      <w:r>
        <w:t>Msg</w:t>
      </w:r>
      <w:proofErr w:type="spell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Regarding OPPO’s comment (</w:t>
            </w:r>
            <w:proofErr w:type="gramStart"/>
            <w:r>
              <w:rPr>
                <w:rFonts w:ascii="Times New Roman" w:hAnsi="Times New Roman"/>
                <w:szCs w:val="20"/>
              </w:rPr>
              <w:t>referring back</w:t>
            </w:r>
            <w:proofErr w:type="gramEnd"/>
            <w:r>
              <w:rPr>
                <w:rFonts w:ascii="Times New Roman" w:hAnsi="Times New Roman"/>
                <w:szCs w:val="20"/>
              </w:rPr>
              <w:t xml:space="preserve"> to Q1-4), </w:t>
            </w:r>
            <w:r w:rsidR="009026C6">
              <w:rPr>
                <w:rFonts w:ascii="Times New Roman" w:hAnsi="Times New Roman"/>
                <w:szCs w:val="20"/>
              </w:rPr>
              <w:t xml:space="preserve">we think the handling of Msg2 in CFRA may need to be clarified.  In CBRA, Msg2 of course contains contention resolution information, and every device in random access needs to receive every instance of Msg2 and check to see if its RN16 is included.  Do we assume the same for </w:t>
            </w:r>
            <w:r w:rsidR="009026C6">
              <w:rPr>
                <w:rFonts w:ascii="Times New Roman" w:hAnsi="Times New Roman"/>
                <w:szCs w:val="20"/>
              </w:rPr>
              <w:lastRenderedPageBreak/>
              <w:t>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 xml:space="preserve">If there </w:t>
            </w:r>
            <w:proofErr w:type="gramStart"/>
            <w:r>
              <w:rPr>
                <w:rFonts w:ascii="Times New Roman" w:hAnsi="Times New Roman"/>
                <w:szCs w:val="20"/>
              </w:rPr>
              <w:t>has to</w:t>
            </w:r>
            <w:proofErr w:type="gramEnd"/>
            <w:r>
              <w:rPr>
                <w:rFonts w:ascii="Times New Roman" w:hAnsi="Times New Roman"/>
                <w:szCs w:val="20"/>
              </w:rPr>
              <w:t xml:space="preserve">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w:t>
            </w:r>
            <w:proofErr w:type="spellStart"/>
            <w:r>
              <w:rPr>
                <w:rFonts w:ascii="Times New Roman" w:eastAsia="Malgun Gothic" w:hAnsi="Times New Roman"/>
                <w:lang w:eastAsia="ko-KR"/>
              </w:rPr>
              <w:t>PoV</w:t>
            </w:r>
            <w:proofErr w:type="spellEnd"/>
            <w:r>
              <w:rPr>
                <w:rFonts w:ascii="Times New Roman" w:eastAsia="Malgun Gothic" w:hAnsi="Times New Roman"/>
                <w:lang w:eastAsia="ko-KR"/>
              </w:rPr>
              <w:t xml:space="preserve">, we should try to keep Msg2 as a special R2D message solely for the purpose of contention resolution (i.e., it echoes back the RN16(s) without carrying an AIoT-NAS PDU). Since </w:t>
            </w:r>
            <w:r>
              <w:rPr>
                <w:rFonts w:ascii="Times New Roman" w:eastAsia="Malgun Gothic" w:hAnsi="Times New Roman"/>
                <w:lang w:eastAsia="ko-KR"/>
              </w:rPr>
              <w:lastRenderedPageBreak/>
              <w:t xml:space="preserve">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64B07CCE" w14:textId="77777777" w:rsidR="00A353FE" w:rsidRDefault="00E431B0">
      <w:pPr>
        <w:pStyle w:val="Heading2"/>
      </w:pPr>
      <w:r>
        <w:rPr>
          <w:rFonts w:hint="eastAsia"/>
        </w:rPr>
        <w:lastRenderedPageBreak/>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0751">
      <w:pPr>
        <w:jc w:val="center"/>
        <w:rPr>
          <w:rFonts w:eastAsiaTheme="minorEastAsia"/>
          <w:lang w:eastAsia="zh-CN"/>
        </w:rPr>
      </w:pPr>
      <w:r>
        <w:rPr>
          <w:noProof/>
        </w:rPr>
        <w:object w:dxaOrig="6824" w:dyaOrig="7187" w14:anchorId="4ADABF80">
          <v:shape id="_x0000_i1027" type="#_x0000_t75" alt="" style="width:342pt;height:359pt;mso-width-percent:0;mso-height-percent:0;mso-width-percent:0;mso-height-percent:0" o:ole="">
            <v:imagedata r:id="rId15" o:title=""/>
          </v:shape>
          <o:OLEObject Type="Embed" ProgID="Visio.Drawing.15" ShapeID="_x0000_i1027" DrawAspect="Content" ObjectID="_1803477761" r:id="rId16"/>
        </w:object>
      </w:r>
    </w:p>
    <w:p w14:paraId="799F8CD4" w14:textId="77777777" w:rsidR="00A353FE" w:rsidRDefault="00E431B0">
      <w:pPr>
        <w:pStyle w:val="Heading5"/>
        <w:ind w:left="0" w:firstLine="0"/>
      </w:pPr>
      <w:r>
        <w:rPr>
          <w:rFonts w:hint="eastAsia"/>
        </w:rPr>
        <w:lastRenderedPageBreak/>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982C0F">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w:t>
            </w:r>
            <w:proofErr w:type="gramStart"/>
            <w:r>
              <w:rPr>
                <w:rFonts w:ascii="Times New Roman" w:eastAsiaTheme="minorEastAsia" w:hAnsi="Times New Roman"/>
                <w:szCs w:val="20"/>
                <w:lang w:eastAsia="zh-CN"/>
              </w:rPr>
              <w:t>both of them</w:t>
            </w:r>
            <w:proofErr w:type="gramEnd"/>
            <w:r>
              <w:rPr>
                <w:rFonts w:ascii="Times New Roman" w:eastAsiaTheme="minorEastAsia" w:hAnsi="Times New Roman"/>
                <w:szCs w:val="20"/>
                <w:lang w:eastAsia="zh-CN"/>
              </w:rPr>
              <w:t xml:space="preserve">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77777777" w:rsidR="00A353FE" w:rsidRPr="00F33372"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w:t>
            </w:r>
            <w:proofErr w:type="gramStart"/>
            <w:r w:rsidRPr="009A61A3">
              <w:rPr>
                <w:rFonts w:ascii="Times New Roman" w:hAnsi="Times New Roman"/>
                <w:szCs w:val="20"/>
              </w:rPr>
              <w:t>have to</w:t>
            </w:r>
            <w:proofErr w:type="gramEnd"/>
            <w:r w:rsidRPr="009A61A3">
              <w:rPr>
                <w:rFonts w:ascii="Times New Roman" w:hAnsi="Times New Roman"/>
                <w:szCs w:val="20"/>
              </w:rPr>
              <w:t xml:space="preserve">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1A616527" w14:textId="77777777" w:rsidR="0041294E" w:rsidRDefault="0041294E" w:rsidP="00982C0F">
            <w:pPr>
              <w:rPr>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w:t>
      </w:r>
      <w:proofErr w:type="gramStart"/>
      <w:r>
        <w:rPr>
          <w:rFonts w:eastAsiaTheme="minorEastAsia"/>
          <w:lang w:eastAsia="zh-CN"/>
        </w:rPr>
        <w:t>has to</w:t>
      </w:r>
      <w:proofErr w:type="gramEnd"/>
      <w:r>
        <w:rPr>
          <w:rFonts w:eastAsiaTheme="minorEastAsia"/>
          <w:lang w:eastAsia="zh-CN"/>
        </w:rPr>
        <w:t xml:space="preserve">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 </w:t>
      </w:r>
      <w:proofErr w:type="spellStart"/>
      <w:r>
        <w:t>Msg</w:t>
      </w:r>
      <w:proofErr w:type="spell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18601A">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5BE45441" w14:textId="77777777" w:rsidR="00170F9D" w:rsidRPr="00B5081C" w:rsidRDefault="00170F9D" w:rsidP="0018601A">
            <w:pPr>
              <w:rPr>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tc>
      </w:tr>
      <w:tr w:rsidR="000E5C47" w14:paraId="0582A609" w14:textId="77777777" w:rsidTr="00170F9D">
        <w:tc>
          <w:tcPr>
            <w:tcW w:w="1201" w:type="dxa"/>
          </w:tcPr>
          <w:p w14:paraId="7FBE18FE" w14:textId="104A2597"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18601A">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 xml:space="preserve">after receiving paging targeted to itself with new transaction ID, </w:t>
            </w:r>
            <w:proofErr w:type="gramStart"/>
            <w:r w:rsidRPr="00417E1E">
              <w:rPr>
                <w:rFonts w:ascii="Times New Roman" w:hAnsi="Times New Roman"/>
              </w:rPr>
              <w:t>definitely the</w:t>
            </w:r>
            <w:proofErr w:type="gramEnd"/>
            <w:r w:rsidRPr="00417E1E">
              <w:rPr>
                <w:rFonts w:ascii="Times New Roman" w:hAnsi="Times New Roman"/>
              </w:rPr>
              <w:t xml:space="preserv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 xml:space="preserve">device to maintain an AS ID with an unnecessary duration. The arrival interval before receiving paging with a new transaction ID is uncertain </w:t>
            </w:r>
            <w:proofErr w:type="gramStart"/>
            <w:r>
              <w:t>and also</w:t>
            </w:r>
            <w:proofErr w:type="gramEnd"/>
            <w:r>
              <w:t xml:space="preserve">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w:t>
            </w:r>
            <w:proofErr w:type="gramStart"/>
            <w:r>
              <w:rPr>
                <w:rFonts w:ascii="Times New Roman" w:eastAsiaTheme="minorEastAsia" w:hAnsi="Times New Roman" w:hint="eastAsia"/>
                <w:lang w:eastAsia="zh-CN"/>
              </w:rPr>
              <w:t xml:space="preserve">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w:t>
            </w:r>
            <w:proofErr w:type="gramEnd"/>
            <w:r>
              <w:rPr>
                <w:rFonts w:ascii="Times New Roman" w:eastAsiaTheme="minorEastAsia" w:hAnsi="Times New Roman" w:hint="eastAsia"/>
                <w:lang w:eastAsia="zh-CN"/>
              </w:rPr>
              <w:t xml:space="preserve">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 xml:space="preserve">First, we think we should stick to the agreement that the device maintains only one AS ID (including RN16) at a time, and when something happens that causes it to acquire a </w:t>
            </w:r>
            <w:r>
              <w:rPr>
                <w:rFonts w:ascii="Times New Roman" w:eastAsiaTheme="minorEastAsia" w:hAnsi="Times New Roman"/>
                <w:lang w:eastAsia="zh-CN"/>
              </w:rPr>
              <w:lastRenderedPageBreak/>
              <w:t>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18601A">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18601A">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 xml:space="preserve">There was another proposal in previous meeting to introduce a timer for the validity of AS ID. However, in our view, such scheme is not preferred because it further increases the complexity of AS ID maintenance in </w:t>
            </w:r>
            <w:proofErr w:type="gramStart"/>
            <w:r>
              <w:rPr>
                <w:rFonts w:ascii="Times New Roman" w:hAnsi="Times New Roman"/>
                <w:szCs w:val="20"/>
                <w:lang w:val="en-US"/>
              </w:rPr>
              <w:t>device</w:t>
            </w:r>
            <w:proofErr w:type="gramEnd"/>
            <w:r>
              <w:rPr>
                <w:rFonts w:ascii="Times New Roman" w:hAnsi="Times New Roman"/>
                <w:szCs w:val="20"/>
                <w:lang w:val="en-US"/>
              </w:rPr>
              <w:t xml:space="preserv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amsung</w:t>
            </w:r>
          </w:p>
        </w:tc>
        <w:tc>
          <w:tcPr>
            <w:tcW w:w="7303" w:type="dxa"/>
          </w:tcPr>
          <w:p w14:paraId="1BF338C1"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18601A">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w:t>
            </w:r>
            <w:proofErr w:type="gramStart"/>
            <w:r>
              <w:rPr>
                <w:rFonts w:ascii="Times New Roman" w:eastAsiaTheme="minorEastAsia" w:hAnsi="Times New Roman" w:hint="eastAsia"/>
                <w:lang w:eastAsia="zh-CN"/>
              </w:rPr>
              <w:t>is based on the assumption</w:t>
            </w:r>
            <w:proofErr w:type="gramEnd"/>
            <w:r>
              <w:rPr>
                <w:rFonts w:ascii="Times New Roman" w:eastAsiaTheme="minorEastAsia" w:hAnsi="Times New Roman" w:hint="eastAsia"/>
                <w:lang w:eastAsia="zh-CN"/>
              </w:rPr>
              <w:t xml:space="preserve">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 xml:space="preserve">Based on the clarification from opponent (Lenovo), this option is </w:t>
            </w:r>
            <w:proofErr w:type="gramStart"/>
            <w:r>
              <w:rPr>
                <w:rFonts w:ascii="Times New Roman" w:hAnsi="Times New Roman"/>
                <w:szCs w:val="20"/>
              </w:rPr>
              <w:t>exactly the same</w:t>
            </w:r>
            <w:proofErr w:type="gramEnd"/>
            <w:r>
              <w:rPr>
                <w:rFonts w:ascii="Times New Roman" w:hAnsi="Times New Roman"/>
                <w:szCs w:val="20"/>
              </w:rPr>
              <w:t xml:space="preserv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w:t>
            </w:r>
          </w:p>
          <w:p w14:paraId="0F3E84E5"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Cons.: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 xml:space="preserve">Cons: Devices </w:t>
            </w:r>
            <w:proofErr w:type="gramStart"/>
            <w:r w:rsidRPr="008B5CF6">
              <w:rPr>
                <w:rFonts w:ascii="Times New Roman" w:hAnsi="Times New Roman"/>
              </w:rPr>
              <w:t>have to</w:t>
            </w:r>
            <w:proofErr w:type="gramEnd"/>
            <w:r w:rsidRPr="008B5CF6">
              <w:rPr>
                <w:rFonts w:ascii="Times New Roman" w:hAnsi="Times New Roman"/>
              </w:rPr>
              <w:t xml:space="preserve">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 xml:space="preserve">Cons: this is an unnecessary complication.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w:t>
            </w:r>
            <w:proofErr w:type="gramStart"/>
            <w:r>
              <w:rPr>
                <w:rFonts w:ascii="Times New Roman" w:hAnsi="Times New Roman"/>
                <w:szCs w:val="20"/>
              </w:rPr>
              <w:t>as long as</w:t>
            </w:r>
            <w:proofErr w:type="gramEnd"/>
            <w:r>
              <w:rPr>
                <w:rFonts w:ascii="Times New Roman" w:hAnsi="Times New Roman"/>
                <w:szCs w:val="20"/>
              </w:rPr>
              <w:t xml:space="preserve">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proofErr w:type="gramStart"/>
            <w:r w:rsidRPr="00827F88">
              <w:rPr>
                <w:rFonts w:ascii="Times New Roman" w:eastAsiaTheme="minorEastAsia" w:hAnsi="Times New Roman"/>
                <w:sz w:val="18"/>
                <w:szCs w:val="18"/>
                <w:lang w:eastAsia="zh-CN"/>
              </w:rPr>
              <w:t>As long as</w:t>
            </w:r>
            <w:proofErr w:type="gramEnd"/>
            <w:r w:rsidRPr="00827F88">
              <w:rPr>
                <w:rFonts w:ascii="Times New Roman" w:eastAsiaTheme="minorEastAsia" w:hAnsi="Times New Roman"/>
                <w:sz w:val="18"/>
                <w:szCs w:val="18"/>
                <w:lang w:eastAsia="zh-CN"/>
              </w:rPr>
              <w:t xml:space="preserve">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 xml:space="preserve">2. The reader </w:t>
            </w:r>
            <w:proofErr w:type="gramStart"/>
            <w:r>
              <w:rPr>
                <w:rFonts w:ascii="Times New Roman" w:hAnsi="Times New Roman"/>
                <w:szCs w:val="20"/>
              </w:rPr>
              <w:t>has to</w:t>
            </w:r>
            <w:proofErr w:type="gramEnd"/>
            <w:r>
              <w:rPr>
                <w:rFonts w:ascii="Times New Roman" w:hAnsi="Times New Roman"/>
                <w:szCs w:val="20"/>
              </w:rPr>
              <w:t xml:space="preserve">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 xml:space="preserve">Can be reasonable, but then we </w:t>
            </w:r>
            <w:proofErr w:type="gramStart"/>
            <w:r>
              <w:t>have to</w:t>
            </w:r>
            <w:proofErr w:type="gramEnd"/>
            <w:r>
              <w:t xml:space="preserve">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18601A">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 xml:space="preserve">We think this may be a reasonable solution, </w:t>
            </w:r>
            <w:proofErr w:type="gramStart"/>
            <w:r>
              <w:rPr>
                <w:rFonts w:ascii="Times New Roman" w:eastAsiaTheme="minorEastAsia" w:hAnsi="Times New Roman"/>
                <w:lang w:eastAsia="zh-CN"/>
              </w:rPr>
              <w:t>provided that</w:t>
            </w:r>
            <w:proofErr w:type="gramEnd"/>
            <w:r>
              <w:rPr>
                <w:rFonts w:ascii="Times New Roman" w:eastAsiaTheme="minorEastAsia" w:hAnsi="Times New Roman"/>
                <w:lang w:eastAsia="zh-CN"/>
              </w:rPr>
              <w:t xml:space="preserve"> this is indicated by the reader, implicitly or explicitly.</w:t>
            </w:r>
          </w:p>
        </w:tc>
      </w:tr>
    </w:tbl>
    <w:p w14:paraId="00505E45"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w:t>
            </w:r>
            <w:proofErr w:type="gramStart"/>
            <w:r w:rsidR="00B20D2A">
              <w:rPr>
                <w:rFonts w:ascii="Times New Roman" w:eastAsiaTheme="minorEastAsia" w:hAnsi="Times New Roman"/>
                <w:lang w:eastAsia="zh-CN"/>
              </w:rPr>
              <w:t>have to</w:t>
            </w:r>
            <w:proofErr w:type="gramEnd"/>
            <w:r w:rsidR="00B20D2A">
              <w:rPr>
                <w:rFonts w:ascii="Times New Roman" w:eastAsiaTheme="minorEastAsia" w:hAnsi="Times New Roman"/>
                <w:lang w:eastAsia="zh-CN"/>
              </w:rPr>
              <w:t xml:space="preserve">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 xml:space="preserve">For Pros: Option 5 is straightforward. </w:t>
            </w:r>
            <w:proofErr w:type="gramStart"/>
            <w:r>
              <w:t>Similar to</w:t>
            </w:r>
            <w:proofErr w:type="gramEnd"/>
            <w:r>
              <w:t xml:space="preserve">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lastRenderedPageBreak/>
              <w:t xml:space="preserve">Cons: (1) Difficult to guarantee sync with the reader. (2) AS ID may persist for a </w:t>
            </w:r>
            <w:proofErr w:type="gramStart"/>
            <w:r>
              <w:rPr>
                <w:rFonts w:ascii="Times New Roman" w:eastAsiaTheme="minorEastAsia" w:hAnsi="Times New Roman"/>
                <w:lang w:eastAsia="zh-CN"/>
              </w:rPr>
              <w:t>really long</w:t>
            </w:r>
            <w:proofErr w:type="gramEnd"/>
            <w:r>
              <w:rPr>
                <w:rFonts w:ascii="Times New Roman" w:eastAsiaTheme="minorEastAsia" w:hAnsi="Times New Roman"/>
                <w:lang w:eastAsia="zh-CN"/>
              </w:rPr>
              <w:t xml:space="preserve">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proofErr w:type="gramStart"/>
            <w:r>
              <w:rPr>
                <w:rFonts w:ascii="Times New Roman" w:eastAsiaTheme="minorEastAsia" w:hAnsi="Times New Roman"/>
                <w:lang w:eastAsia="zh-CN"/>
              </w:rPr>
              <w:t>memory, and</w:t>
            </w:r>
            <w:proofErr w:type="gramEnd"/>
            <w:r>
              <w:rPr>
                <w:rFonts w:ascii="Times New Roman" w:eastAsiaTheme="minorEastAsia" w:hAnsi="Times New Roman"/>
                <w:lang w:eastAsia="zh-CN"/>
              </w:rPr>
              <w:t xml:space="preserve">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4A967271"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w:t>
            </w:r>
            <w:r>
              <w:rPr>
                <w:rFonts w:ascii="Times New Roman" w:eastAsiaTheme="minorEastAsia" w:hAnsi="Times New Roman"/>
                <w:lang w:eastAsia="zh-CN"/>
              </w:rPr>
              <w:lastRenderedPageBreak/>
              <w:t>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lastRenderedPageBreak/>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w:t>
      </w:r>
      <w:proofErr w:type="spellStart"/>
      <w:r>
        <w:t>XiaomiHuawei</w:t>
      </w:r>
      <w:proofErr w:type="spellEnd"/>
      <w:r>
        <w:t>)</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lastRenderedPageBreak/>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C579" w14:textId="77777777" w:rsidR="00E40751" w:rsidRDefault="00E40751">
      <w:pPr>
        <w:spacing w:before="0" w:after="0"/>
      </w:pPr>
      <w:r>
        <w:separator/>
      </w:r>
    </w:p>
  </w:endnote>
  <w:endnote w:type="continuationSeparator" w:id="0">
    <w:p w14:paraId="74F941D9" w14:textId="77777777" w:rsidR="00E40751" w:rsidRDefault="00E40751">
      <w:pPr>
        <w:spacing w:before="0" w:after="0"/>
      </w:pPr>
      <w:r>
        <w:continuationSeparator/>
      </w:r>
    </w:p>
  </w:endnote>
  <w:endnote w:type="continuationNotice" w:id="1">
    <w:p w14:paraId="1657586B" w14:textId="77777777" w:rsidR="00E40751" w:rsidRDefault="00E407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5358" w14:textId="77777777" w:rsidR="00E40751" w:rsidRDefault="00E40751">
      <w:pPr>
        <w:spacing w:before="0" w:after="0"/>
      </w:pPr>
      <w:r>
        <w:separator/>
      </w:r>
    </w:p>
  </w:footnote>
  <w:footnote w:type="continuationSeparator" w:id="0">
    <w:p w14:paraId="1B33FA33" w14:textId="77777777" w:rsidR="00E40751" w:rsidRDefault="00E40751">
      <w:pPr>
        <w:spacing w:before="0" w:after="0"/>
      </w:pPr>
      <w:r>
        <w:continuationSeparator/>
      </w:r>
    </w:p>
  </w:footnote>
  <w:footnote w:type="continuationNotice" w:id="1">
    <w:p w14:paraId="3A889B84" w14:textId="77777777" w:rsidR="00E40751" w:rsidRDefault="00E4075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457634">
    <w:abstractNumId w:val="11"/>
  </w:num>
  <w:num w:numId="2" w16cid:durableId="62997667">
    <w:abstractNumId w:val="14"/>
  </w:num>
  <w:num w:numId="3" w16cid:durableId="352458593">
    <w:abstractNumId w:val="1"/>
  </w:num>
  <w:num w:numId="4" w16cid:durableId="643704243">
    <w:abstractNumId w:val="6"/>
  </w:num>
  <w:num w:numId="5" w16cid:durableId="1256203534">
    <w:abstractNumId w:val="7"/>
  </w:num>
  <w:num w:numId="6" w16cid:durableId="1725787060">
    <w:abstractNumId w:val="15"/>
  </w:num>
  <w:num w:numId="7" w16cid:durableId="515847222">
    <w:abstractNumId w:val="4"/>
  </w:num>
  <w:num w:numId="8" w16cid:durableId="890657435">
    <w:abstractNumId w:val="9"/>
  </w:num>
  <w:num w:numId="9" w16cid:durableId="396973523">
    <w:abstractNumId w:val="5"/>
  </w:num>
  <w:num w:numId="10" w16cid:durableId="971715086">
    <w:abstractNumId w:val="2"/>
  </w:num>
  <w:num w:numId="11" w16cid:durableId="574978736">
    <w:abstractNumId w:val="18"/>
  </w:num>
  <w:num w:numId="12" w16cid:durableId="1245992266">
    <w:abstractNumId w:val="12"/>
  </w:num>
  <w:num w:numId="13" w16cid:durableId="2086881026">
    <w:abstractNumId w:val="3"/>
  </w:num>
  <w:num w:numId="14" w16cid:durableId="2112048731">
    <w:abstractNumId w:val="10"/>
  </w:num>
  <w:num w:numId="15" w16cid:durableId="1245724937">
    <w:abstractNumId w:val="19"/>
  </w:num>
  <w:num w:numId="16" w16cid:durableId="964627037">
    <w:abstractNumId w:val="13"/>
  </w:num>
  <w:num w:numId="17" w16cid:durableId="290981499">
    <w:abstractNumId w:val="0"/>
  </w:num>
  <w:num w:numId="18" w16cid:durableId="2074346203">
    <w:abstractNumId w:val="16"/>
  </w:num>
  <w:num w:numId="19" w16cid:durableId="1402875540">
    <w:abstractNumId w:val="8"/>
  </w:num>
  <w:num w:numId="20" w16cid:durableId="1286153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characterSpacingControl w:val="doNotCompress"/>
  <w:hdrShapeDefaults>
    <o:shapedefaults v:ext="edit" spidmax="205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5C47"/>
    <w:rsid w:val="000E6BBE"/>
    <w:rsid w:val="000F5E2B"/>
    <w:rsid w:val="000F66E0"/>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0D85"/>
    <w:rsid w:val="001429ED"/>
    <w:rsid w:val="0014587D"/>
    <w:rsid w:val="001524F0"/>
    <w:rsid w:val="001567B3"/>
    <w:rsid w:val="001569BC"/>
    <w:rsid w:val="00160FA6"/>
    <w:rsid w:val="001614BA"/>
    <w:rsid w:val="001653DC"/>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4515"/>
    <w:rsid w:val="00376544"/>
    <w:rsid w:val="003804DE"/>
    <w:rsid w:val="00381050"/>
    <w:rsid w:val="003845F9"/>
    <w:rsid w:val="003854BE"/>
    <w:rsid w:val="00386794"/>
    <w:rsid w:val="0038699D"/>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657"/>
    <w:rsid w:val="003E4DD9"/>
    <w:rsid w:val="003E5907"/>
    <w:rsid w:val="003E7D86"/>
    <w:rsid w:val="003F1255"/>
    <w:rsid w:val="003F3A7B"/>
    <w:rsid w:val="003F45A6"/>
    <w:rsid w:val="003F53D6"/>
    <w:rsid w:val="003F5A3D"/>
    <w:rsid w:val="003F5A8D"/>
    <w:rsid w:val="003F6136"/>
    <w:rsid w:val="003F7697"/>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F5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1D0F"/>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0ADD"/>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5033"/>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2029"/>
    <w:rsid w:val="00AF4630"/>
    <w:rsid w:val="00AF637A"/>
    <w:rsid w:val="00B0328F"/>
    <w:rsid w:val="00B041D6"/>
    <w:rsid w:val="00B056B5"/>
    <w:rsid w:val="00B06F5A"/>
    <w:rsid w:val="00B0797E"/>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751"/>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5D2D"/>
    <w:rsid w:val="00F2688E"/>
    <w:rsid w:val="00F27037"/>
    <w:rsid w:val="00F33050"/>
    <w:rsid w:val="00F33372"/>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4</TotalTime>
  <Pages>45</Pages>
  <Words>16129</Words>
  <Characters>91940</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Futurewei (Yunsong)</cp:lastModifiedBy>
  <cp:revision>18</cp:revision>
  <dcterms:created xsi:type="dcterms:W3CDTF">2025-03-14T08:05:00Z</dcterms:created>
  <dcterms:modified xsi:type="dcterms:W3CDTF">2025-03-14T08:12:00Z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