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r>
        <w:rPr>
          <w:sz w:val="22"/>
          <w:szCs w:val="22"/>
        </w:rPr>
        <w:t>Title:</w:t>
      </w:r>
      <w:r>
        <w:rPr>
          <w:sz w:val="22"/>
          <w:szCs w:val="22"/>
        </w:rPr>
        <w:tab/>
        <w:t>Report of [POST129][</w:t>
      </w:r>
      <w:proofErr w:type="gramStart"/>
      <w:r>
        <w:rPr>
          <w:sz w:val="22"/>
          <w:szCs w:val="22"/>
        </w:rPr>
        <w:t>036][</w:t>
      </w:r>
      <w:proofErr w:type="spellStart"/>
      <w:proofErr w:type="gramEnd"/>
      <w:r>
        <w:rPr>
          <w:sz w:val="22"/>
          <w:szCs w:val="22"/>
        </w:rPr>
        <w:t>AIoT</w:t>
      </w:r>
      <w:proofErr w:type="spellEnd"/>
      <w:r>
        <w:rPr>
          <w:sz w:val="22"/>
          <w:szCs w:val="22"/>
        </w:rPr>
        <w:t>] AS ID (Xiaomi)</w:t>
      </w:r>
    </w:p>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Heading1"/>
      </w:pPr>
      <w:r>
        <w:t>Introduction</w:t>
      </w:r>
    </w:p>
    <w:p w14:paraId="34F4E351" w14:textId="77777777" w:rsidR="00A353FE" w:rsidRDefault="00E431B0">
      <w:pPr>
        <w:pStyle w:val="BodyText"/>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31C1577E" w14:textId="77777777" w:rsidR="00A353FE" w:rsidRDefault="00E431B0">
      <w:pPr>
        <w:pStyle w:val="EmailDiscussion"/>
        <w:numPr>
          <w:ilvl w:val="0"/>
          <w:numId w:val="2"/>
        </w:numPr>
        <w:suppressAutoHyphens w:val="0"/>
      </w:pPr>
      <w:r>
        <w:t>[POST129][</w:t>
      </w:r>
      <w:proofErr w:type="gramStart"/>
      <w:r>
        <w:t>036][</w:t>
      </w:r>
      <w:proofErr w:type="spellStart"/>
      <w:proofErr w:type="gramEnd"/>
      <w:r>
        <w:t>AIoT</w:t>
      </w:r>
      <w:proofErr w:type="spellEnd"/>
      <w:r>
        <w: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TableGrid"/>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14:paraId="1AEE4BCA" w14:textId="77777777" w:rsidTr="00DE1EB5">
        <w:tc>
          <w:tcPr>
            <w:tcW w:w="2161" w:type="dxa"/>
          </w:tcPr>
          <w:p w14:paraId="5CD39819" w14:textId="77777777" w:rsidR="00093E17" w:rsidRDefault="00093E17" w:rsidP="00DE1EB5">
            <w:pPr>
              <w:spacing w:after="0"/>
              <w:rPr>
                <w:rFonts w:eastAsiaTheme="minorEastAsia"/>
                <w:lang w:eastAsia="zh-CN"/>
              </w:rPr>
            </w:pPr>
            <w:r>
              <w:rPr>
                <w:rFonts w:eastAsiaTheme="minorEastAsia" w:hint="eastAsia"/>
                <w:lang w:eastAsia="zh-CN"/>
              </w:rPr>
              <w:t>Lenovo</w:t>
            </w:r>
          </w:p>
        </w:tc>
        <w:tc>
          <w:tcPr>
            <w:tcW w:w="2389" w:type="dxa"/>
          </w:tcPr>
          <w:p w14:paraId="3C7EDB1D" w14:textId="77777777" w:rsidR="00093E17" w:rsidRDefault="00093E17" w:rsidP="00DE1EB5">
            <w:pPr>
              <w:spacing w:after="0"/>
              <w:rPr>
                <w:rFonts w:eastAsiaTheme="minorEastAsia"/>
                <w:lang w:eastAsia="zh-CN"/>
              </w:rPr>
            </w:pPr>
            <w:r>
              <w:rPr>
                <w:rFonts w:eastAsiaTheme="minorEastAsia" w:hint="eastAsia"/>
                <w:lang w:eastAsia="zh-CN"/>
              </w:rPr>
              <w:t>Jing HAN/Hyung-Nam Choi</w:t>
            </w:r>
          </w:p>
        </w:tc>
        <w:tc>
          <w:tcPr>
            <w:tcW w:w="4466" w:type="dxa"/>
          </w:tcPr>
          <w:p w14:paraId="69A8ADD1" w14:textId="77777777" w:rsidR="00093E17" w:rsidRDefault="00093E17" w:rsidP="00DE1EB5">
            <w:pPr>
              <w:spacing w:after="0"/>
              <w:rPr>
                <w:rFonts w:eastAsiaTheme="minorEastAsia"/>
                <w:lang w:eastAsia="zh-CN"/>
              </w:rPr>
            </w:pPr>
            <w:r>
              <w:rPr>
                <w:rFonts w:eastAsiaTheme="minorEastAsia" w:hint="eastAsia"/>
                <w:lang w:eastAsia="zh-CN"/>
              </w:rPr>
              <w:t>h</w:t>
            </w:r>
            <w:r>
              <w:rPr>
                <w:rFonts w:eastAsiaTheme="minorEastAsia"/>
                <w:lang w:eastAsia="zh-CN"/>
              </w:rPr>
              <w:t>anjing8@lenovo.com</w:t>
            </w:r>
          </w:p>
          <w:p w14:paraId="0721134E" w14:textId="77777777" w:rsidR="00093E17" w:rsidRPr="00D349D1" w:rsidRDefault="00093E17" w:rsidP="00DE1EB5">
            <w:pPr>
              <w:spacing w:after="0"/>
              <w:rPr>
                <w:rFonts w:eastAsiaTheme="minorEastAsia"/>
                <w:lang w:eastAsia="zh-CN"/>
              </w:rPr>
            </w:pPr>
            <w:r w:rsidRPr="00E12444">
              <w:rPr>
                <w:rFonts w:eastAsiaTheme="minorEastAsia"/>
                <w:lang w:eastAsia="zh-CN"/>
              </w:rPr>
              <w:t>hchoi5@lenovo.com</w:t>
            </w:r>
          </w:p>
        </w:tc>
      </w:tr>
      <w:tr w:rsidR="00A353FE" w14:paraId="2B660C84" w14:textId="77777777">
        <w:tc>
          <w:tcPr>
            <w:tcW w:w="2161" w:type="dxa"/>
          </w:tcPr>
          <w:p w14:paraId="7852E084" w14:textId="01FA92D8" w:rsidR="00A353FE" w:rsidRPr="0058381B" w:rsidRDefault="0058381B">
            <w:pPr>
              <w:spacing w:after="0"/>
              <w:rPr>
                <w:rFonts w:eastAsia="MS Mincho"/>
                <w:lang w:eastAsia="ja-JP"/>
              </w:rPr>
            </w:pPr>
            <w:r>
              <w:rPr>
                <w:rFonts w:eastAsia="MS Mincho" w:hint="eastAsia"/>
                <w:lang w:eastAsia="ja-JP"/>
              </w:rPr>
              <w:t>NEC</w:t>
            </w:r>
          </w:p>
        </w:tc>
        <w:tc>
          <w:tcPr>
            <w:tcW w:w="2389" w:type="dxa"/>
          </w:tcPr>
          <w:p w14:paraId="1E7C11FB" w14:textId="6B890B2F" w:rsidR="00A353FE" w:rsidRPr="0058381B" w:rsidRDefault="0058381B">
            <w:pPr>
              <w:spacing w:after="0"/>
              <w:rPr>
                <w:rFonts w:eastAsia="MS Mincho"/>
                <w:lang w:eastAsia="ja-JP"/>
              </w:rPr>
            </w:pPr>
            <w:proofErr w:type="spellStart"/>
            <w:r>
              <w:rPr>
                <w:rFonts w:eastAsia="MS Mincho" w:hint="eastAsia"/>
                <w:lang w:eastAsia="ja-JP"/>
              </w:rPr>
              <w:t>Zonghui</w:t>
            </w:r>
            <w:proofErr w:type="spellEnd"/>
            <w:r>
              <w:rPr>
                <w:rFonts w:eastAsia="MS Mincho" w:hint="eastAsia"/>
                <w:lang w:eastAsia="ja-JP"/>
              </w:rPr>
              <w:t xml:space="preserve"> Xie/ </w:t>
            </w:r>
            <w:proofErr w:type="spellStart"/>
            <w:r>
              <w:rPr>
                <w:rFonts w:eastAsia="MS Mincho" w:hint="eastAsia"/>
                <w:lang w:eastAsia="ja-JP"/>
              </w:rPr>
              <w:t>Satoaki</w:t>
            </w:r>
            <w:proofErr w:type="spellEnd"/>
            <w:r>
              <w:rPr>
                <w:rFonts w:eastAsia="MS Mincho" w:hint="eastAsia"/>
                <w:lang w:eastAsia="ja-JP"/>
              </w:rPr>
              <w:t xml:space="preserve"> Hayashi</w:t>
            </w:r>
          </w:p>
        </w:tc>
        <w:tc>
          <w:tcPr>
            <w:tcW w:w="4466" w:type="dxa"/>
          </w:tcPr>
          <w:p w14:paraId="5DE65B71" w14:textId="03391FFC" w:rsidR="00A353FE" w:rsidRDefault="00C84735">
            <w:pPr>
              <w:spacing w:after="0"/>
              <w:rPr>
                <w:rFonts w:eastAsia="MS Mincho"/>
                <w:lang w:eastAsia="ja-JP"/>
              </w:rPr>
            </w:pPr>
            <w:hyperlink r:id="rId7" w:history="1">
              <w:r w:rsidR="001B5C6F" w:rsidRPr="004E12C2">
                <w:rPr>
                  <w:rStyle w:val="Hyperlink"/>
                  <w:rFonts w:eastAsia="宋体"/>
                  <w:lang w:eastAsia="zh-CN"/>
                </w:rPr>
                <w:t>xie_zonghui@nec.cn</w:t>
              </w:r>
            </w:hyperlink>
          </w:p>
          <w:p w14:paraId="18CA7E90" w14:textId="398C7B26" w:rsidR="001B5C6F" w:rsidRPr="001B5C6F" w:rsidRDefault="001B5C6F">
            <w:pPr>
              <w:spacing w:after="0"/>
              <w:rPr>
                <w:rFonts w:eastAsia="MS Mincho"/>
                <w:lang w:eastAsia="ja-JP"/>
              </w:rPr>
            </w:pPr>
            <w:r>
              <w:rPr>
                <w:rFonts w:eastAsia="MS Mincho" w:hint="eastAsia"/>
                <w:lang w:eastAsia="ja-JP"/>
              </w:rPr>
              <w:t>satoaki-hayashi@nec.com</w:t>
            </w:r>
          </w:p>
        </w:tc>
      </w:tr>
      <w:tr w:rsidR="00A353FE" w14:paraId="3BC38957" w14:textId="77777777">
        <w:tc>
          <w:tcPr>
            <w:tcW w:w="2161" w:type="dxa"/>
          </w:tcPr>
          <w:p w14:paraId="04FAF242" w14:textId="66F77EF2" w:rsidR="00A353FE" w:rsidRDefault="00106A3D">
            <w:pPr>
              <w:spacing w:after="0"/>
              <w:rPr>
                <w:rFonts w:ascii="Times New Roman" w:eastAsia="宋体" w:hAnsi="Times New Roman" w:hint="eastAsia"/>
                <w:lang w:eastAsia="zh-CN"/>
              </w:rPr>
            </w:pPr>
            <w:r>
              <w:rPr>
                <w:rFonts w:ascii="Times New Roman" w:eastAsia="宋体" w:hAnsi="Times New Roman" w:hint="eastAsia"/>
                <w:lang w:eastAsia="zh-CN"/>
              </w:rPr>
              <w:t>v</w:t>
            </w:r>
            <w:r>
              <w:rPr>
                <w:rFonts w:ascii="Times New Roman" w:eastAsia="宋体" w:hAnsi="Times New Roman"/>
                <w:lang w:eastAsia="zh-CN"/>
              </w:rPr>
              <w:t>ivo</w:t>
            </w:r>
          </w:p>
        </w:tc>
        <w:tc>
          <w:tcPr>
            <w:tcW w:w="2389" w:type="dxa"/>
          </w:tcPr>
          <w:p w14:paraId="2A2C7A56" w14:textId="60FB0E9E" w:rsidR="00A353FE" w:rsidRDefault="00106A3D">
            <w:pPr>
              <w:spacing w:after="0"/>
              <w:rPr>
                <w:rFonts w:ascii="Times New Roman" w:eastAsia="宋体" w:hAnsi="Times New Roman"/>
                <w:lang w:eastAsia="zh-CN"/>
              </w:rPr>
            </w:pPr>
            <w:r>
              <w:rPr>
                <w:rFonts w:ascii="Times New Roman" w:eastAsia="宋体" w:hAnsi="Times New Roman" w:hint="eastAsia"/>
                <w:lang w:eastAsia="zh-CN"/>
              </w:rPr>
              <w:t>B</w:t>
            </w:r>
            <w:r>
              <w:rPr>
                <w:rFonts w:ascii="Times New Roman" w:eastAsia="宋体" w:hAnsi="Times New Roman"/>
                <w:lang w:eastAsia="zh-CN"/>
              </w:rPr>
              <w:t>oubacar Kimba</w:t>
            </w:r>
          </w:p>
        </w:tc>
        <w:tc>
          <w:tcPr>
            <w:tcW w:w="4466" w:type="dxa"/>
          </w:tcPr>
          <w:p w14:paraId="075DFD1A" w14:textId="5DFC421B" w:rsidR="00A353FE" w:rsidRDefault="00106A3D">
            <w:pPr>
              <w:spacing w:after="0"/>
              <w:rPr>
                <w:rFonts w:ascii="Times New Roman" w:eastAsia="MS Mincho" w:hAnsi="Times New Roman" w:hint="eastAsia"/>
                <w:lang w:eastAsia="ja-JP"/>
              </w:rPr>
            </w:pPr>
            <w:r>
              <w:rPr>
                <w:rFonts w:ascii="Times New Roman" w:eastAsia="MS Mincho" w:hAnsi="Times New Roman" w:hint="eastAsia"/>
                <w:lang w:eastAsia="ja-JP"/>
              </w:rPr>
              <w:t>k</w:t>
            </w:r>
            <w:r>
              <w:rPr>
                <w:rFonts w:ascii="Times New Roman" w:eastAsia="MS Mincho" w:hAnsi="Times New Roman"/>
                <w:lang w:eastAsia="ja-JP"/>
              </w:rPr>
              <w:t>imba@vivo.com</w:t>
            </w:r>
          </w:p>
        </w:tc>
      </w:tr>
      <w:tr w:rsidR="00A353FE" w14:paraId="77EA9DE6" w14:textId="77777777">
        <w:tc>
          <w:tcPr>
            <w:tcW w:w="2161" w:type="dxa"/>
          </w:tcPr>
          <w:p w14:paraId="57789F9A" w14:textId="77777777" w:rsidR="00A353FE" w:rsidRDefault="00A353FE">
            <w:pPr>
              <w:spacing w:after="0"/>
              <w:rPr>
                <w:rFonts w:eastAsia="宋体"/>
                <w:lang w:eastAsia="zh-CN"/>
              </w:rPr>
            </w:pPr>
          </w:p>
        </w:tc>
        <w:tc>
          <w:tcPr>
            <w:tcW w:w="2389" w:type="dxa"/>
          </w:tcPr>
          <w:p w14:paraId="498FBE59" w14:textId="77777777" w:rsidR="00A353FE" w:rsidRDefault="00A353FE">
            <w:pPr>
              <w:spacing w:after="0"/>
              <w:rPr>
                <w:rFonts w:eastAsia="宋体"/>
                <w:lang w:eastAsia="zh-CN"/>
              </w:rPr>
            </w:pPr>
          </w:p>
        </w:tc>
        <w:tc>
          <w:tcPr>
            <w:tcW w:w="4466" w:type="dxa"/>
          </w:tcPr>
          <w:p w14:paraId="2A862949" w14:textId="77777777" w:rsidR="00A353FE" w:rsidRDefault="00A353FE">
            <w:pPr>
              <w:spacing w:after="0"/>
              <w:rPr>
                <w:rFonts w:eastAsia="宋体"/>
                <w:lang w:eastAsia="zh-CN"/>
              </w:rPr>
            </w:pPr>
          </w:p>
        </w:tc>
      </w:tr>
      <w:tr w:rsidR="00A353FE" w14:paraId="12E0C198" w14:textId="77777777">
        <w:tc>
          <w:tcPr>
            <w:tcW w:w="2161" w:type="dxa"/>
          </w:tcPr>
          <w:p w14:paraId="7EB86C39" w14:textId="77777777" w:rsidR="00A353FE" w:rsidRDefault="00A353FE">
            <w:pPr>
              <w:spacing w:after="0"/>
              <w:rPr>
                <w:rFonts w:eastAsia="宋体"/>
                <w:lang w:eastAsia="zh-CN"/>
              </w:rPr>
            </w:pPr>
          </w:p>
        </w:tc>
        <w:tc>
          <w:tcPr>
            <w:tcW w:w="2389" w:type="dxa"/>
          </w:tcPr>
          <w:p w14:paraId="041CC7AA" w14:textId="77777777" w:rsidR="00A353FE" w:rsidRDefault="00A353FE">
            <w:pPr>
              <w:spacing w:after="0"/>
              <w:rPr>
                <w:rFonts w:eastAsia="宋体"/>
                <w:lang w:eastAsia="zh-CN"/>
              </w:rPr>
            </w:pPr>
          </w:p>
        </w:tc>
        <w:tc>
          <w:tcPr>
            <w:tcW w:w="4466" w:type="dxa"/>
          </w:tcPr>
          <w:p w14:paraId="5F246919" w14:textId="77777777" w:rsidR="00A353FE" w:rsidRDefault="00A353FE">
            <w:pPr>
              <w:spacing w:after="0"/>
              <w:rPr>
                <w:rFonts w:eastAsia="宋体"/>
                <w:lang w:eastAsia="zh-CN"/>
              </w:rPr>
            </w:pPr>
          </w:p>
        </w:tc>
      </w:tr>
      <w:tr w:rsidR="00A353FE" w14:paraId="0E828987" w14:textId="77777777">
        <w:tc>
          <w:tcPr>
            <w:tcW w:w="2161" w:type="dxa"/>
          </w:tcPr>
          <w:p w14:paraId="536FB212" w14:textId="77777777" w:rsidR="00A353FE" w:rsidRDefault="00A353FE">
            <w:pPr>
              <w:spacing w:after="0"/>
              <w:rPr>
                <w:rFonts w:eastAsia="宋体"/>
                <w:lang w:eastAsia="zh-CN"/>
              </w:rPr>
            </w:pPr>
          </w:p>
        </w:tc>
        <w:tc>
          <w:tcPr>
            <w:tcW w:w="2389" w:type="dxa"/>
          </w:tcPr>
          <w:p w14:paraId="7F0F2BCF" w14:textId="77777777" w:rsidR="00A353FE" w:rsidRDefault="00A353FE">
            <w:pPr>
              <w:spacing w:after="0"/>
              <w:rPr>
                <w:rFonts w:eastAsia="宋体"/>
                <w:lang w:eastAsia="zh-CN"/>
              </w:rPr>
            </w:pPr>
          </w:p>
        </w:tc>
        <w:tc>
          <w:tcPr>
            <w:tcW w:w="4466" w:type="dxa"/>
          </w:tcPr>
          <w:p w14:paraId="0410AB26" w14:textId="77777777" w:rsidR="00A353FE" w:rsidRDefault="00A353FE">
            <w:pPr>
              <w:spacing w:after="0"/>
              <w:rPr>
                <w:rFonts w:eastAsia="宋体"/>
                <w:lang w:eastAsia="zh-CN"/>
              </w:rPr>
            </w:pPr>
          </w:p>
        </w:tc>
      </w:tr>
      <w:tr w:rsidR="00A353FE" w14:paraId="3916294F" w14:textId="77777777">
        <w:tc>
          <w:tcPr>
            <w:tcW w:w="2161" w:type="dxa"/>
          </w:tcPr>
          <w:p w14:paraId="40E2C6C7" w14:textId="77777777" w:rsidR="00A353FE" w:rsidRDefault="00A353FE">
            <w:pPr>
              <w:spacing w:after="0"/>
              <w:rPr>
                <w:rFonts w:eastAsia="宋体"/>
                <w:lang w:eastAsia="zh-CN"/>
              </w:rPr>
            </w:pPr>
          </w:p>
        </w:tc>
        <w:tc>
          <w:tcPr>
            <w:tcW w:w="2389" w:type="dxa"/>
          </w:tcPr>
          <w:p w14:paraId="56F085C0" w14:textId="77777777" w:rsidR="00A353FE" w:rsidRDefault="00A353FE">
            <w:pPr>
              <w:spacing w:after="0"/>
              <w:rPr>
                <w:rFonts w:eastAsia="宋体"/>
                <w:lang w:eastAsia="zh-CN"/>
              </w:rPr>
            </w:pPr>
          </w:p>
        </w:tc>
        <w:tc>
          <w:tcPr>
            <w:tcW w:w="4466" w:type="dxa"/>
          </w:tcPr>
          <w:p w14:paraId="6447FF33" w14:textId="77777777" w:rsidR="00A353FE" w:rsidRDefault="00A353FE">
            <w:pPr>
              <w:spacing w:after="0"/>
              <w:rPr>
                <w:rFonts w:eastAsia="宋体"/>
                <w:lang w:eastAsia="zh-CN"/>
              </w:rPr>
            </w:pPr>
          </w:p>
        </w:tc>
      </w:tr>
    </w:tbl>
    <w:p w14:paraId="223B971D" w14:textId="77777777" w:rsidR="00A353FE" w:rsidRDefault="00E431B0">
      <w:pPr>
        <w:pStyle w:val="Heading1"/>
      </w:pPr>
      <w:r>
        <w:lastRenderedPageBreak/>
        <w:t>Phase 1 Discussion</w:t>
      </w:r>
    </w:p>
    <w:p w14:paraId="6320FE16" w14:textId="77777777" w:rsidR="00A353FE" w:rsidRDefault="00E431B0">
      <w:pPr>
        <w:pStyle w:val="Heading2"/>
      </w:pPr>
      <w:r>
        <w:t>AS ID assignment for CFRA</w:t>
      </w:r>
    </w:p>
    <w:p w14:paraId="03C087EF" w14:textId="77777777" w:rsidR="00A353FE" w:rsidRDefault="00E431B0">
      <w:r>
        <w:t>Based on offline discussion “R2-2501510</w:t>
      </w:r>
      <w:r>
        <w:tab/>
        <w:t>[AT129][</w:t>
      </w:r>
      <w:proofErr w:type="gramStart"/>
      <w:r>
        <w:t>020][</w:t>
      </w:r>
      <w:proofErr w:type="spellStart"/>
      <w:proofErr w:type="gramEnd"/>
      <w:r>
        <w:t>AIoT</w:t>
      </w:r>
      <w:proofErr w:type="spellEnd"/>
      <w:r>
        <w:t>] AS ID (</w:t>
      </w:r>
      <w:proofErr w:type="spellStart"/>
      <w:r>
        <w:t>XiaomiHuawei</w:t>
      </w:r>
      <w:proofErr w:type="spellEnd"/>
      <w:r>
        <w:t xml:space="preserve">)”, RAN2 discussed the need of AS ID for CFRA and candidate options for AS assignment for CFRA and concluded that: </w:t>
      </w:r>
    </w:p>
    <w:tbl>
      <w:tblPr>
        <w:tblStyle w:val="TableGrid"/>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w:t>
            </w:r>
            <w:proofErr w:type="spellStart"/>
            <w:r>
              <w:rPr>
                <w:lang w:val="en-GB"/>
              </w:rPr>
              <w:t>Msg</w:t>
            </w:r>
            <w:proofErr w:type="spellEnd"/>
            <w:r>
              <w:rPr>
                <w:lang w:val="en-GB"/>
              </w:rPr>
              <w:t xml:space="preserve">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TableGrid"/>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for AS ID assignment, complementary option or independent from option 2</w:t>
            </w:r>
          </w:p>
          <w:p w14:paraId="5624A156"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ListParagraph"/>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ListParagraph"/>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 xml:space="preserve">In addition, based on the offline discussion, there was clear consensus that AS ID is needed for data transmission, i.e., Command procedure after inventory procedure. </w:t>
      </w:r>
      <w:proofErr w:type="gramStart"/>
      <w:r>
        <w:rPr>
          <w:rFonts w:eastAsiaTheme="minorEastAsia"/>
          <w:lang w:eastAsia="zh-CN"/>
        </w:rPr>
        <w:t>Therefore</w:t>
      </w:r>
      <w:proofErr w:type="gramEnd"/>
      <w:r>
        <w:rPr>
          <w:rFonts w:eastAsiaTheme="minorEastAsia"/>
          <w:lang w:eastAsia="zh-CN"/>
        </w:rPr>
        <w:t xml:space="preserv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CF</w:t>
      </w:r>
      <w:r>
        <w:rPr>
          <w:rFonts w:eastAsiaTheme="minorEastAsia"/>
          <w:lang w:eastAsia="zh-CN"/>
        </w:rPr>
        <w:t>RA could be:</w:t>
      </w:r>
    </w:p>
    <w:p w14:paraId="25E5BBA5" w14:textId="77777777" w:rsidR="00A353FE" w:rsidRDefault="00E431B0">
      <w:pPr>
        <w:jc w:val="center"/>
        <w:rPr>
          <w:rFonts w:eastAsiaTheme="minorEastAsia"/>
          <w:lang w:eastAsia="zh-CN"/>
        </w:rPr>
      </w:pPr>
      <w:r>
        <w:object w:dxaOrig="6824" w:dyaOrig="6173" w14:anchorId="50AA0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5pt;height:308.65pt" o:ole="">
            <v:imagedata r:id="rId8" o:title=""/>
          </v:shape>
          <o:OLEObject Type="Embed" ProgID="Visio.Drawing.15" ShapeID="_x0000_i1025" DrawAspect="Content" ObjectID="_1802863054" r:id="rId9"/>
        </w:object>
      </w:r>
    </w:p>
    <w:p w14:paraId="060B571A" w14:textId="77777777" w:rsidR="00A353FE" w:rsidRDefault="00E431B0">
      <w:pPr>
        <w:pStyle w:val="Heading5"/>
        <w:ind w:left="0" w:firstLine="0"/>
      </w:pPr>
      <w:r>
        <w:rPr>
          <w:rFonts w:hint="eastAsia"/>
        </w:rPr>
        <w:t>Q</w:t>
      </w:r>
      <w:r>
        <w:t>1-0: Do companies agree with the above AS ID assignment procedure for CFRA which will be used for further analysis?</w:t>
      </w:r>
    </w:p>
    <w:tbl>
      <w:tblPr>
        <w:tblStyle w:val="TableGrid"/>
        <w:tblW w:w="9593" w:type="dxa"/>
        <w:tblLook w:val="04A0" w:firstRow="1" w:lastRow="0" w:firstColumn="1" w:lastColumn="0" w:noHBand="0" w:noVBand="1"/>
      </w:tblPr>
      <w:tblGrid>
        <w:gridCol w:w="1105"/>
        <w:gridCol w:w="1089"/>
        <w:gridCol w:w="7399"/>
      </w:tblGrid>
      <w:tr w:rsidR="00A353FE" w14:paraId="40F10670" w14:textId="77777777">
        <w:tc>
          <w:tcPr>
            <w:tcW w:w="1105"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tc>
          <w:tcPr>
            <w:tcW w:w="1105"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tc>
          <w:tcPr>
            <w:tcW w:w="1105"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DE1EB5">
        <w:tc>
          <w:tcPr>
            <w:tcW w:w="1105" w:type="dxa"/>
            <w:shd w:val="clear" w:color="auto" w:fill="auto"/>
          </w:tcPr>
          <w:p w14:paraId="3C5D107D" w14:textId="77777777" w:rsidR="00C1289A" w:rsidRDefault="00C1289A"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2EF3E0E8" w14:textId="3C264CE0" w:rsidR="00C1289A" w:rsidRDefault="00C1289A"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tc>
          <w:tcPr>
            <w:tcW w:w="1105" w:type="dxa"/>
          </w:tcPr>
          <w:p w14:paraId="5D8D3836" w14:textId="3220C3AF" w:rsidR="00417E1E" w:rsidRPr="00C1289A" w:rsidRDefault="002863F3" w:rsidP="00417E1E">
            <w:pPr>
              <w:spacing w:after="0"/>
              <w:rPr>
                <w:rFonts w:ascii="Times New Roman" w:hAnsi="Times New Roman"/>
              </w:rPr>
            </w:pPr>
            <w:r>
              <w:rPr>
                <w:rFonts w:ascii="MS Mincho" w:eastAsia="MS Mincho" w:hAnsi="MS Mincho" w:hint="eastAsia"/>
                <w:lang w:eastAsia="ja-JP"/>
              </w:rPr>
              <w:t>NEC</w:t>
            </w:r>
          </w:p>
        </w:tc>
        <w:tc>
          <w:tcPr>
            <w:tcW w:w="1089" w:type="dxa"/>
          </w:tcPr>
          <w:p w14:paraId="0DB26A34" w14:textId="61C4C01D" w:rsidR="00417E1E" w:rsidRDefault="002863F3" w:rsidP="00417E1E">
            <w:pPr>
              <w:spacing w:after="0"/>
              <w:rPr>
                <w:rFonts w:ascii="Times New Roman" w:hAnsi="Times New Roman"/>
              </w:rPr>
            </w:pPr>
            <w:r w:rsidRPr="002863F3">
              <w:rPr>
                <w:rFonts w:ascii="Times New Roman" w:hAnsi="Times New Roman"/>
              </w:rPr>
              <w:t>See Comments</w:t>
            </w:r>
          </w:p>
        </w:tc>
        <w:tc>
          <w:tcPr>
            <w:tcW w:w="7399" w:type="dxa"/>
          </w:tcPr>
          <w:p w14:paraId="5CC30084" w14:textId="77777777" w:rsidR="00403308" w:rsidRPr="00403308" w:rsidRDefault="00403308" w:rsidP="00403308">
            <w:pPr>
              <w:rPr>
                <w:rFonts w:ascii="Times New Roman" w:hAnsi="Times New Roman"/>
              </w:rPr>
            </w:pPr>
            <w:r w:rsidRPr="00403308">
              <w:rPr>
                <w:rFonts w:ascii="Times New Roman" w:hAnsi="Times New Roman"/>
              </w:rPr>
              <w:t>We understand that “Msg.1” in the above figure (CF access) refers to “the first D2R data transmission” in the TR38.769 Figure 6.3.1-1.</w:t>
            </w:r>
          </w:p>
          <w:p w14:paraId="3FF79E59" w14:textId="6D8F72EC" w:rsidR="00403308" w:rsidRPr="00403308" w:rsidRDefault="007B35A7" w:rsidP="007B35A7">
            <w:pPr>
              <w:jc w:val="center"/>
              <w:rPr>
                <w:rFonts w:ascii="Times New Roman" w:hAnsi="Times New Roman"/>
              </w:rPr>
            </w:pPr>
            <w:r>
              <w:rPr>
                <w:rFonts w:ascii="Arial" w:eastAsiaTheme="minorEastAsia" w:hAnsi="Arial"/>
                <w:b/>
                <w:szCs w:val="20"/>
                <w:lang w:eastAsia="x-none"/>
              </w:rPr>
              <w:object w:dxaOrig="5880" w:dyaOrig="4800" w14:anchorId="31A5885C">
                <v:shape id="_x0000_i1026" type="#_x0000_t75" style="width:185.25pt;height:151.5pt" o:ole="">
                  <v:imagedata r:id="rId10" o:title=""/>
                </v:shape>
                <o:OLEObject Type="Embed" ProgID="Visio.Drawing.15" ShapeID="_x0000_i1026" DrawAspect="Content" ObjectID="_1802863055" r:id="rId11"/>
              </w:object>
            </w:r>
          </w:p>
          <w:p w14:paraId="1982805F" w14:textId="77777777" w:rsidR="00403308" w:rsidRPr="00403308" w:rsidRDefault="00403308" w:rsidP="00403308">
            <w:pPr>
              <w:rPr>
                <w:rFonts w:ascii="Times New Roman" w:hAnsi="Times New Roman"/>
              </w:rPr>
            </w:pPr>
            <w:r w:rsidRPr="00403308">
              <w:rPr>
                <w:rFonts w:ascii="Times New Roman" w:hAnsi="Times New Roman"/>
              </w:rPr>
              <w:t xml:space="preserve">Figure 6.3.1-1 Overall AS procedures between A-IoT device and reader </w:t>
            </w:r>
          </w:p>
          <w:p w14:paraId="3E836D4A" w14:textId="77777777" w:rsidR="00403308" w:rsidRPr="00403308" w:rsidRDefault="00403308" w:rsidP="00403308">
            <w:pPr>
              <w:rPr>
                <w:rFonts w:ascii="Times New Roman" w:hAnsi="Times New Roman"/>
              </w:rPr>
            </w:pPr>
            <w:r w:rsidRPr="00403308">
              <w:rPr>
                <w:rFonts w:ascii="Times New Roman" w:hAnsi="Times New Roman"/>
              </w:rPr>
              <w:t>Considering “A-IoT Msg.1, A-IoT Msg.2” are only defined for CBRA case in TR38.769, to avoid unnecessary confusion, we suggest not using “Msg.1~Msg.5”, followings can possibly be used instead:</w:t>
            </w:r>
          </w:p>
          <w:p w14:paraId="5304933D" w14:textId="77777777" w:rsidR="00403308" w:rsidRPr="00403308" w:rsidRDefault="00403308" w:rsidP="00403308">
            <w:pPr>
              <w:rPr>
                <w:rFonts w:ascii="Times New Roman" w:hAnsi="Times New Roman"/>
              </w:rPr>
            </w:pPr>
            <w:proofErr w:type="spellStart"/>
            <w:r w:rsidRPr="00403308">
              <w:rPr>
                <w:rFonts w:ascii="Times New Roman" w:hAnsi="Times New Roman" w:hint="eastAsia"/>
              </w:rPr>
              <w:t>Msg</w:t>
            </w:r>
            <w:proofErr w:type="spellEnd"/>
            <w:r w:rsidRPr="00403308">
              <w:rPr>
                <w:rFonts w:ascii="Times New Roman" w:hAnsi="Times New Roman" w:hint="eastAsia"/>
              </w:rPr>
              <w:t xml:space="preserve"> 1</w:t>
            </w:r>
            <w:r w:rsidRPr="00403308">
              <w:rPr>
                <w:rFonts w:ascii="Times New Roman" w:hAnsi="Times New Roman" w:hint="eastAsia"/>
              </w:rPr>
              <w:t>→</w:t>
            </w:r>
            <w:r w:rsidRPr="00403308">
              <w:rPr>
                <w:rFonts w:ascii="Times New Roman" w:hAnsi="Times New Roman" w:hint="eastAsia"/>
              </w:rPr>
              <w:t>the first D2R data transmission of CFRA</w:t>
            </w:r>
          </w:p>
          <w:p w14:paraId="71915F74" w14:textId="77777777" w:rsidR="00403308" w:rsidRPr="00403308" w:rsidRDefault="00403308" w:rsidP="00403308">
            <w:pPr>
              <w:rPr>
                <w:rFonts w:ascii="Times New Roman" w:hAnsi="Times New Roman"/>
              </w:rPr>
            </w:pPr>
            <w:r w:rsidRPr="00403308">
              <w:rPr>
                <w:rFonts w:ascii="Times New Roman" w:hAnsi="Times New Roman" w:hint="eastAsia"/>
              </w:rPr>
              <w:t>Msg.2</w:t>
            </w:r>
            <w:r w:rsidRPr="00403308">
              <w:rPr>
                <w:rFonts w:ascii="Times New Roman" w:hAnsi="Times New Roman" w:hint="eastAsia"/>
              </w:rPr>
              <w:t>→</w:t>
            </w:r>
            <w:r w:rsidRPr="00403308">
              <w:rPr>
                <w:rFonts w:ascii="Times New Roman" w:hAnsi="Times New Roman" w:hint="eastAsia"/>
              </w:rPr>
              <w:t>the first R2D command transmission of CFRA</w:t>
            </w:r>
          </w:p>
          <w:p w14:paraId="7107CC3D" w14:textId="77777777" w:rsidR="00403308" w:rsidRPr="00403308" w:rsidRDefault="00403308" w:rsidP="00403308">
            <w:pPr>
              <w:rPr>
                <w:rFonts w:ascii="Times New Roman" w:hAnsi="Times New Roman"/>
              </w:rPr>
            </w:pPr>
            <w:r w:rsidRPr="00403308">
              <w:rPr>
                <w:rFonts w:ascii="Times New Roman" w:hAnsi="Times New Roman" w:hint="eastAsia"/>
              </w:rPr>
              <w:t>Msg.3</w:t>
            </w:r>
            <w:r w:rsidRPr="00403308">
              <w:rPr>
                <w:rFonts w:ascii="Times New Roman" w:hAnsi="Times New Roman" w:hint="eastAsia"/>
              </w:rPr>
              <w:t>→</w:t>
            </w:r>
            <w:r w:rsidRPr="00403308">
              <w:rPr>
                <w:rFonts w:ascii="Times New Roman" w:hAnsi="Times New Roman" w:hint="eastAsia"/>
              </w:rPr>
              <w:t>command response to the first R2D command transmission of CFRA</w:t>
            </w:r>
          </w:p>
          <w:p w14:paraId="53333DF7" w14:textId="77777777" w:rsidR="00403308" w:rsidRPr="00403308" w:rsidRDefault="00403308" w:rsidP="00403308">
            <w:pPr>
              <w:rPr>
                <w:rFonts w:ascii="Times New Roman" w:hAnsi="Times New Roman"/>
              </w:rPr>
            </w:pPr>
            <w:r w:rsidRPr="00403308">
              <w:rPr>
                <w:rFonts w:ascii="Times New Roman" w:hAnsi="Times New Roman" w:hint="eastAsia"/>
              </w:rPr>
              <w:t>Msg.4</w:t>
            </w:r>
            <w:r w:rsidRPr="00403308">
              <w:rPr>
                <w:rFonts w:ascii="Times New Roman" w:hAnsi="Times New Roman" w:hint="eastAsia"/>
              </w:rPr>
              <w:t>→</w:t>
            </w:r>
            <w:r w:rsidRPr="00403308">
              <w:rPr>
                <w:rFonts w:ascii="Times New Roman" w:hAnsi="Times New Roman" w:hint="eastAsia"/>
              </w:rPr>
              <w:t>R2D command transmission of CFRA</w:t>
            </w:r>
          </w:p>
          <w:p w14:paraId="6FDD05AB" w14:textId="77777777" w:rsidR="00403308" w:rsidRPr="00403308" w:rsidRDefault="00403308" w:rsidP="00403308">
            <w:pPr>
              <w:rPr>
                <w:rFonts w:ascii="Times New Roman" w:hAnsi="Times New Roman"/>
              </w:rPr>
            </w:pPr>
            <w:r w:rsidRPr="00403308">
              <w:rPr>
                <w:rFonts w:ascii="Times New Roman" w:hAnsi="Times New Roman" w:hint="eastAsia"/>
              </w:rPr>
              <w:t>Msg.5</w:t>
            </w:r>
            <w:r w:rsidRPr="00403308">
              <w:rPr>
                <w:rFonts w:ascii="Times New Roman" w:hAnsi="Times New Roman" w:hint="eastAsia"/>
              </w:rPr>
              <w:t>→</w:t>
            </w:r>
            <w:r w:rsidRPr="00403308">
              <w:rPr>
                <w:rFonts w:ascii="Times New Roman" w:hAnsi="Times New Roman" w:hint="eastAsia"/>
              </w:rPr>
              <w:t>command response</w:t>
            </w:r>
          </w:p>
          <w:p w14:paraId="6DD988F7" w14:textId="303D3C4B" w:rsidR="00403308" w:rsidRPr="00403308" w:rsidRDefault="00403308" w:rsidP="00403308">
            <w:pPr>
              <w:rPr>
                <w:rFonts w:ascii="Times New Roman" w:hAnsi="Times New Roman"/>
              </w:rPr>
            </w:pPr>
            <w:r w:rsidRPr="00403308">
              <w:rPr>
                <w:rFonts w:ascii="Times New Roman" w:hAnsi="Times New Roman"/>
              </w:rPr>
              <w:t>With the above, we have 1 question for clarification:</w:t>
            </w:r>
            <w:r w:rsidR="004C1EC6">
              <w:rPr>
                <w:rFonts w:ascii="Times New Roman" w:eastAsia="MS Mincho" w:hAnsi="Times New Roman" w:hint="eastAsia"/>
                <w:lang w:eastAsia="ja-JP"/>
              </w:rPr>
              <w:t xml:space="preserve"> </w:t>
            </w:r>
            <w:r w:rsidRPr="00403308">
              <w:rPr>
                <w:rFonts w:ascii="Times New Roman" w:hAnsi="Times New Roman"/>
              </w:rPr>
              <w:t>Whether device ID is included in the first D2R data transmission of CFRA?</w:t>
            </w:r>
          </w:p>
          <w:p w14:paraId="4D6869C2" w14:textId="2F3DD709" w:rsidR="00403308" w:rsidRPr="00403308" w:rsidRDefault="004C1EC6" w:rsidP="00403308">
            <w:pPr>
              <w:rPr>
                <w:rFonts w:ascii="Times New Roman" w:hAnsi="Times New Roman"/>
              </w:rPr>
            </w:pPr>
            <w:r>
              <w:rPr>
                <w:rFonts w:ascii="Times New Roman" w:eastAsia="MS Mincho" w:hAnsi="Times New Roman" w:hint="eastAsia"/>
                <w:lang w:eastAsia="ja-JP"/>
              </w:rPr>
              <w:t xml:space="preserve">According to </w:t>
            </w:r>
            <w:r w:rsidR="00403308" w:rsidRPr="00403308">
              <w:rPr>
                <w:rFonts w:ascii="Times New Roman" w:hAnsi="Times New Roman"/>
              </w:rPr>
              <w:t xml:space="preserve">TR38.769 6.3.1 and 6.3.4 </w:t>
            </w:r>
            <w:r>
              <w:rPr>
                <w:rFonts w:ascii="Times New Roman" w:eastAsia="MS Mincho" w:hAnsi="Times New Roman" w:hint="eastAsia"/>
                <w:lang w:eastAsia="ja-JP"/>
              </w:rPr>
              <w:t xml:space="preserve">(copied below), </w:t>
            </w:r>
            <w:r w:rsidR="00231065">
              <w:rPr>
                <w:rFonts w:ascii="Times New Roman" w:eastAsia="MS Mincho" w:hAnsi="Times New Roman" w:hint="eastAsia"/>
                <w:lang w:eastAsia="ja-JP"/>
              </w:rPr>
              <w:t>seems the answer is Yes?</w:t>
            </w:r>
          </w:p>
          <w:p w14:paraId="39AE2566" w14:textId="77777777" w:rsidR="00403308" w:rsidRPr="004D3512" w:rsidRDefault="00403308" w:rsidP="00403308">
            <w:pPr>
              <w:rPr>
                <w:rFonts w:ascii="Times New Roman" w:hAnsi="Times New Roman"/>
                <w:i/>
                <w:iCs/>
              </w:rPr>
            </w:pPr>
            <w:r w:rsidRPr="004D3512">
              <w:rPr>
                <w:rFonts w:ascii="Times New Roman" w:hAnsi="Times New Roman"/>
                <w:i/>
                <w:iCs/>
              </w:rPr>
              <w:t>(6.3.1) Step B: D2R data (device ID) transmission. Triggered A-IoT device(s) perform the device ID transmission via the A-IoT random access procedure or without using the A-IoT random access procedure. See clause 6.3.4 (and 6.3.5).</w:t>
            </w:r>
          </w:p>
          <w:p w14:paraId="68DD7F70" w14:textId="77777777" w:rsidR="00403308" w:rsidRPr="004D3512" w:rsidRDefault="00403308" w:rsidP="00403308">
            <w:pPr>
              <w:rPr>
                <w:rFonts w:ascii="Times New Roman" w:hAnsi="Times New Roman"/>
                <w:i/>
                <w:iCs/>
              </w:rPr>
            </w:pPr>
            <w:r w:rsidRPr="004D3512">
              <w:rPr>
                <w:rFonts w:ascii="Times New Roman" w:hAnsi="Times New Roman"/>
                <w:i/>
                <w:iCs/>
              </w:rPr>
              <w:t>(6.3.4) If the random access is contention-free access:</w:t>
            </w:r>
          </w:p>
          <w:p w14:paraId="146ECD2C" w14:textId="77777777" w:rsidR="00403308" w:rsidRPr="004D3512" w:rsidRDefault="00403308" w:rsidP="00403308">
            <w:pPr>
              <w:rPr>
                <w:rFonts w:ascii="Times New Roman" w:hAnsi="Times New Roman"/>
                <w:i/>
                <w:iCs/>
              </w:rPr>
            </w:pPr>
            <w:r w:rsidRPr="004D3512">
              <w:rPr>
                <w:rFonts w:ascii="Times New Roman" w:hAnsi="Times New Roman"/>
                <w:i/>
                <w:iCs/>
              </w:rPr>
              <w:t>- Selects the indicated D2R occasion/resource;</w:t>
            </w:r>
          </w:p>
          <w:p w14:paraId="10A106AA" w14:textId="7F5A7AAB" w:rsidR="00574E2F" w:rsidRPr="00574E2F" w:rsidRDefault="00403308" w:rsidP="00403308">
            <w:pPr>
              <w:rPr>
                <w:rFonts w:ascii="Times New Roman" w:eastAsia="MS Mincho" w:hAnsi="Times New Roman"/>
                <w:lang w:eastAsia="ja-JP"/>
              </w:rPr>
            </w:pPr>
            <w:r w:rsidRPr="004D3512">
              <w:rPr>
                <w:rFonts w:ascii="Times New Roman" w:hAnsi="Times New Roman"/>
                <w:i/>
                <w:iCs/>
              </w:rPr>
              <w:t>- Skips the contention resolution in Step 2 and performs the data transmission in accordance to clause 6.3.5.</w:t>
            </w:r>
            <w:r w:rsidR="005F2B05" w:rsidRPr="004D3512">
              <w:rPr>
                <w:rFonts w:ascii="Times New Roman" w:eastAsia="MS Mincho" w:hAnsi="Times New Roman" w:hint="eastAsia"/>
                <w:i/>
                <w:iCs/>
                <w:lang w:eastAsia="ja-JP"/>
              </w:rPr>
              <w:t xml:space="preserve"> </w:t>
            </w:r>
          </w:p>
        </w:tc>
      </w:tr>
      <w:tr w:rsidR="00106A3D" w14:paraId="5E20482B" w14:textId="77777777">
        <w:tc>
          <w:tcPr>
            <w:tcW w:w="1105" w:type="dxa"/>
          </w:tcPr>
          <w:p w14:paraId="0CBFFB7F" w14:textId="6DA84FA9" w:rsidR="00106A3D" w:rsidRDefault="00106A3D" w:rsidP="00106A3D">
            <w:pPr>
              <w:spacing w:after="0"/>
              <w:rPr>
                <w:rFonts w:ascii="Times New Roman" w:eastAsia="MS Mincho" w:hAnsi="Times New Roman"/>
                <w:lang w:eastAsia="ja-JP"/>
              </w:rPr>
            </w:pPr>
            <w:r>
              <w:rPr>
                <w:rFonts w:ascii="Times New Roman" w:eastAsiaTheme="minorEastAsia" w:hAnsi="Times New Roman"/>
                <w:lang w:eastAsia="zh-CN"/>
              </w:rPr>
              <w:lastRenderedPageBreak/>
              <w:t>vivo</w:t>
            </w:r>
          </w:p>
        </w:tc>
        <w:tc>
          <w:tcPr>
            <w:tcW w:w="1089" w:type="dxa"/>
          </w:tcPr>
          <w:p w14:paraId="3C1FFE78" w14:textId="6D04FAE8" w:rsidR="00106A3D" w:rsidRDefault="00106A3D" w:rsidP="00106A3D">
            <w:pPr>
              <w:spacing w:after="0"/>
              <w:rPr>
                <w:rFonts w:ascii="Times New Roman" w:eastAsia="MS Mincho" w:hAnsi="Times New Roman"/>
                <w:lang w:eastAsia="ja-JP"/>
              </w:rPr>
            </w:pPr>
            <w:r w:rsidRPr="00D80DEA">
              <w:rPr>
                <w:rFonts w:ascii="Times New Roman" w:hAnsi="Times New Roman"/>
              </w:rPr>
              <w:t>Yes,</w:t>
            </w:r>
            <w:r>
              <w:rPr>
                <w:rFonts w:ascii="Times New Roman" w:hAnsi="Times New Roman"/>
              </w:rPr>
              <w:t xml:space="preserve"> with comments</w:t>
            </w:r>
          </w:p>
        </w:tc>
        <w:tc>
          <w:tcPr>
            <w:tcW w:w="7399" w:type="dxa"/>
          </w:tcPr>
          <w:p w14:paraId="32721870" w14:textId="731A8180" w:rsidR="00106A3D" w:rsidRDefault="00106A3D" w:rsidP="00106A3D">
            <w:pPr>
              <w:rPr>
                <w:rFonts w:ascii="Times New Roman" w:hAnsi="Times New Roman"/>
              </w:rPr>
            </w:pPr>
            <w:r>
              <w:rPr>
                <w:rFonts w:ascii="Times New Roman" w:hAnsi="Times New Roman"/>
              </w:rPr>
              <w:t>F</w:t>
            </w:r>
            <w:r w:rsidRPr="00D80DEA">
              <w:rPr>
                <w:rFonts w:ascii="Times New Roman" w:hAnsi="Times New Roman"/>
              </w:rPr>
              <w:t xml:space="preserve">or all </w:t>
            </w:r>
            <w:r>
              <w:rPr>
                <w:rFonts w:ascii="Times New Roman" w:hAnsi="Times New Roman"/>
              </w:rPr>
              <w:t>o</w:t>
            </w:r>
            <w:r w:rsidRPr="00D80DEA">
              <w:rPr>
                <w:rFonts w:ascii="Times New Roman" w:hAnsi="Times New Roman"/>
              </w:rPr>
              <w:t xml:space="preserve">ptions, the Inventory Response in MSG1 includes the Upper layer Device ID. While RN16 needs to be included in MSG1 only for </w:t>
            </w:r>
            <w:r w:rsidRPr="001555DB">
              <w:rPr>
                <w:rFonts w:ascii="Times New Roman" w:hAnsi="Times New Roman"/>
                <w:b/>
                <w:bCs/>
              </w:rPr>
              <w:t>Option 2</w:t>
            </w:r>
            <w:r w:rsidRPr="00D80DEA">
              <w:rPr>
                <w:rFonts w:ascii="Times New Roman" w:hAnsi="Times New Roman"/>
              </w:rPr>
              <w:t xml:space="preserve">. Therefore, we suggest </w:t>
            </w:r>
            <w:r>
              <w:rPr>
                <w:rFonts w:ascii="Times New Roman" w:hAnsi="Times New Roman"/>
              </w:rPr>
              <w:t>adding</w:t>
            </w:r>
            <w:r w:rsidRPr="00D80DEA">
              <w:rPr>
                <w:rFonts w:ascii="Times New Roman" w:hAnsi="Times New Roman"/>
              </w:rPr>
              <w:t xml:space="preserve"> the </w:t>
            </w:r>
            <w:r>
              <w:rPr>
                <w:rFonts w:ascii="Times New Roman" w:hAnsi="Times New Roman"/>
              </w:rPr>
              <w:t>one common step</w:t>
            </w:r>
            <w:r w:rsidRPr="00D80DEA">
              <w:rPr>
                <w:rFonts w:ascii="Times New Roman" w:hAnsi="Times New Roman"/>
              </w:rPr>
              <w:t xml:space="preserve"> for MSG1 as “MSG1: Inventory Resp</w:t>
            </w:r>
            <w:r>
              <w:rPr>
                <w:rFonts w:ascii="Times New Roman" w:hAnsi="Times New Roman"/>
              </w:rPr>
              <w:t>o</w:t>
            </w:r>
            <w:r w:rsidRPr="00D80DEA">
              <w:rPr>
                <w:rFonts w:ascii="Times New Roman" w:hAnsi="Times New Roman"/>
              </w:rPr>
              <w:t>nse (Device ID)”</w:t>
            </w:r>
            <w:r>
              <w:rPr>
                <w:rFonts w:ascii="Times New Roman" w:hAnsi="Times New Roman"/>
              </w:rPr>
              <w:t xml:space="preserve"> following the step for the paging message.</w:t>
            </w:r>
          </w:p>
        </w:tc>
      </w:tr>
      <w:tr w:rsidR="00106A3D" w14:paraId="619C6A82" w14:textId="77777777">
        <w:tc>
          <w:tcPr>
            <w:tcW w:w="1105" w:type="dxa"/>
          </w:tcPr>
          <w:p w14:paraId="177D7E67" w14:textId="77777777" w:rsidR="00106A3D" w:rsidRDefault="00106A3D" w:rsidP="00106A3D">
            <w:pPr>
              <w:spacing w:after="0"/>
              <w:rPr>
                <w:rFonts w:ascii="Times New Roman" w:eastAsiaTheme="minorEastAsia" w:hAnsi="Times New Roman"/>
                <w:lang w:eastAsia="zh-CN"/>
              </w:rPr>
            </w:pPr>
          </w:p>
        </w:tc>
        <w:tc>
          <w:tcPr>
            <w:tcW w:w="1089" w:type="dxa"/>
          </w:tcPr>
          <w:p w14:paraId="4466F4A8" w14:textId="77777777" w:rsidR="00106A3D" w:rsidRDefault="00106A3D" w:rsidP="00106A3D">
            <w:pPr>
              <w:spacing w:after="0"/>
              <w:rPr>
                <w:rFonts w:ascii="Times New Roman" w:eastAsiaTheme="minorEastAsia" w:hAnsi="Times New Roman"/>
                <w:lang w:eastAsia="zh-CN"/>
              </w:rPr>
            </w:pPr>
          </w:p>
        </w:tc>
        <w:tc>
          <w:tcPr>
            <w:tcW w:w="7399" w:type="dxa"/>
          </w:tcPr>
          <w:p w14:paraId="3CC4B68F" w14:textId="77777777" w:rsidR="00106A3D" w:rsidRDefault="00106A3D" w:rsidP="00106A3D">
            <w:pPr>
              <w:rPr>
                <w:rFonts w:ascii="Times New Roman" w:hAnsi="Times New Roman"/>
              </w:rPr>
            </w:pPr>
          </w:p>
        </w:tc>
      </w:tr>
      <w:tr w:rsidR="00106A3D" w14:paraId="6DCCAEEE" w14:textId="77777777">
        <w:tc>
          <w:tcPr>
            <w:tcW w:w="1105" w:type="dxa"/>
          </w:tcPr>
          <w:p w14:paraId="48AEDFE8" w14:textId="77777777" w:rsidR="00106A3D" w:rsidRDefault="00106A3D" w:rsidP="00106A3D">
            <w:pPr>
              <w:spacing w:after="0"/>
              <w:rPr>
                <w:rFonts w:ascii="Times New Roman" w:hAnsi="Times New Roman"/>
              </w:rPr>
            </w:pPr>
          </w:p>
        </w:tc>
        <w:tc>
          <w:tcPr>
            <w:tcW w:w="1089" w:type="dxa"/>
          </w:tcPr>
          <w:p w14:paraId="77D0A996" w14:textId="77777777" w:rsidR="00106A3D" w:rsidRDefault="00106A3D" w:rsidP="00106A3D">
            <w:pPr>
              <w:spacing w:after="0"/>
              <w:rPr>
                <w:rFonts w:ascii="Times New Roman" w:hAnsi="Times New Roman"/>
              </w:rPr>
            </w:pPr>
          </w:p>
        </w:tc>
        <w:tc>
          <w:tcPr>
            <w:tcW w:w="7399" w:type="dxa"/>
          </w:tcPr>
          <w:p w14:paraId="1B06C553" w14:textId="77777777" w:rsidR="00106A3D" w:rsidRDefault="00106A3D" w:rsidP="00106A3D">
            <w:pPr>
              <w:rPr>
                <w:rFonts w:ascii="Times New Roman" w:hAnsi="Times New Roman"/>
                <w:szCs w:val="20"/>
              </w:rPr>
            </w:pP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lastRenderedPageBreak/>
        <w:t>O</w:t>
      </w:r>
      <w:r>
        <w:rPr>
          <w:rFonts w:ascii="Times New Roman" w:hAnsi="Times New Roman"/>
          <w:b/>
          <w:bCs/>
          <w:szCs w:val="20"/>
          <w:lang w:eastAsia="zh-CN"/>
        </w:rPr>
        <w:t>ption 2</w:t>
      </w:r>
      <w:r>
        <w:rPr>
          <w:rFonts w:ascii="Times New Roman" w:hAnsi="Times New Roman"/>
          <w:szCs w:val="20"/>
          <w:lang w:eastAsia="zh-CN"/>
        </w:rPr>
        <w:t xml:space="preserve">: the device includes a random ID in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7302D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can be used in “New Msg2” or “</w:t>
      </w:r>
      <w:proofErr w:type="spellStart"/>
      <w:r>
        <w:rPr>
          <w:lang w:eastAsia="zh-CN"/>
        </w:rPr>
        <w:t>Msg</w:t>
      </w:r>
      <w:proofErr w:type="spellEnd"/>
      <w:r>
        <w:rPr>
          <w:lang w:eastAsia="zh-CN"/>
        </w:rPr>
        <w:t xml:space="preserve"> 2 Command” to associate the resources and identify the device if the ID can be reused; </w:t>
      </w:r>
    </w:p>
    <w:p w14:paraId="5E511EF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ListParagraph"/>
        <w:ind w:left="360"/>
      </w:pPr>
    </w:p>
    <w:p w14:paraId="58E2D3BE" w14:textId="77777777" w:rsidR="00A353FE" w:rsidRDefault="00E431B0">
      <w:pPr>
        <w:pStyle w:val="Heading5"/>
        <w:ind w:left="0" w:firstLine="0"/>
      </w:pPr>
      <w:r>
        <w:t xml:space="preserve">Q1-1. Do companies agree the above analysis on Pros/Cons of option 2 (the device includes a random ID in </w:t>
      </w:r>
      <w:proofErr w:type="spellStart"/>
      <w:r>
        <w:t>Msg</w:t>
      </w:r>
      <w:proofErr w:type="spellEnd"/>
      <w:r>
        <w:t xml:space="preserve"> 1 (Inventory Response))? </w:t>
      </w:r>
    </w:p>
    <w:tbl>
      <w:tblPr>
        <w:tblStyle w:val="TableGrid"/>
        <w:tblW w:w="9593" w:type="dxa"/>
        <w:tblLook w:val="04A0" w:firstRow="1" w:lastRow="0" w:firstColumn="1" w:lastColumn="0" w:noHBand="0" w:noVBand="1"/>
      </w:tblPr>
      <w:tblGrid>
        <w:gridCol w:w="1105"/>
        <w:gridCol w:w="1089"/>
        <w:gridCol w:w="7399"/>
      </w:tblGrid>
      <w:tr w:rsidR="00A353FE" w14:paraId="1F35EE44" w14:textId="77777777">
        <w:tc>
          <w:tcPr>
            <w:tcW w:w="1105"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tc>
          <w:tcPr>
            <w:tcW w:w="1105"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additional overhead I guess is there in MSG1, when compared to the case when there is no RN16 in MSG1 but UE directly includes UE ID. But, then the paging message needs to include ASID in the other </w:t>
            </w:r>
            <w:proofErr w:type="gramStart"/>
            <w:r>
              <w:rPr>
                <w:rFonts w:ascii="Times New Roman" w:eastAsiaTheme="minorEastAsia" w:hAnsi="Times New Roman"/>
                <w:lang w:eastAsia="zh-CN"/>
              </w:rPr>
              <w:t>option  (</w:t>
            </w:r>
            <w:proofErr w:type="gramEnd"/>
            <w:r>
              <w:rPr>
                <w:rFonts w:ascii="Times New Roman" w:eastAsiaTheme="minorEastAsia" w:hAnsi="Times New Roman"/>
                <w:lang w:eastAsia="zh-CN"/>
              </w:rPr>
              <w:t>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tc>
          <w:tcPr>
            <w:tcW w:w="1105"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DE1EB5">
        <w:tc>
          <w:tcPr>
            <w:tcW w:w="1105" w:type="dxa"/>
          </w:tcPr>
          <w:p w14:paraId="5172358E" w14:textId="77777777" w:rsidR="00945B21" w:rsidRDefault="00945B21"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257D71A3" w14:textId="77777777" w:rsidR="00945B21" w:rsidRDefault="00945B21"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87D4704" w14:textId="77777777" w:rsidR="00945B21" w:rsidRDefault="00945B21"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w:t>
            </w:r>
            <w:proofErr w:type="spellStart"/>
            <w:r>
              <w:rPr>
                <w:rFonts w:ascii="Times New Roman" w:eastAsiaTheme="minorEastAsia" w:hAnsi="Times New Roman" w:hint="eastAsia"/>
                <w:lang w:eastAsia="zh-CN"/>
              </w:rPr>
              <w:t>known</w:t>
            </w:r>
            <w:proofErr w:type="spellEnd"/>
            <w:r>
              <w:rPr>
                <w:rFonts w:ascii="Times New Roman" w:eastAsiaTheme="minorEastAsia" w:hAnsi="Times New Roman" w:hint="eastAsia"/>
                <w:lang w:eastAsia="zh-CN"/>
              </w:rPr>
              <w:t xml:space="preserve">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w:t>
            </w:r>
            <w:proofErr w:type="gramStart"/>
            <w:r>
              <w:rPr>
                <w:rFonts w:ascii="Times New Roman" w:eastAsiaTheme="minorEastAsia" w:hAnsi="Times New Roman" w:hint="eastAsia"/>
                <w:lang w:eastAsia="zh-CN"/>
              </w:rPr>
              <w:t>follows</w:t>
            </w:r>
            <w:proofErr w:type="gramEnd"/>
            <w:r>
              <w:rPr>
                <w:rFonts w:ascii="Times New Roman" w:eastAsiaTheme="minorEastAsia" w:hAnsi="Times New Roman" w:hint="eastAsia"/>
                <w:lang w:eastAsia="zh-CN"/>
              </w:rPr>
              <w:t xml:space="preserve">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tc>
          <w:tcPr>
            <w:tcW w:w="1105" w:type="dxa"/>
          </w:tcPr>
          <w:p w14:paraId="4367C5D8" w14:textId="118D40BE" w:rsidR="00137E2E" w:rsidRPr="00945B21"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NEC</w:t>
            </w:r>
            <w:r w:rsidRPr="00137E2E">
              <w:rPr>
                <w:rFonts w:ascii="Times New Roman" w:eastAsia="MS Mincho" w:hAnsi="Times New Roman"/>
                <w:lang w:eastAsia="ja-JP"/>
              </w:rPr>
              <w:tab/>
            </w:r>
            <w:r w:rsidRPr="00137E2E">
              <w:rPr>
                <w:rFonts w:ascii="Times New Roman" w:eastAsia="MS Mincho" w:hAnsi="Times New Roman"/>
                <w:lang w:eastAsia="ja-JP"/>
              </w:rPr>
              <w:tab/>
            </w:r>
          </w:p>
          <w:p w14:paraId="7162B18B" w14:textId="118DFFD9" w:rsidR="00417E1E" w:rsidRPr="00945B21" w:rsidRDefault="00417E1E" w:rsidP="00137E2E">
            <w:pPr>
              <w:spacing w:after="0"/>
              <w:rPr>
                <w:rFonts w:ascii="Times New Roman" w:eastAsia="MS Mincho" w:hAnsi="Times New Roman"/>
                <w:lang w:eastAsia="ja-JP"/>
              </w:rPr>
            </w:pPr>
          </w:p>
        </w:tc>
        <w:tc>
          <w:tcPr>
            <w:tcW w:w="1089" w:type="dxa"/>
          </w:tcPr>
          <w:p w14:paraId="7242055F" w14:textId="3D6D107D" w:rsidR="00417E1E" w:rsidRDefault="00137E2E" w:rsidP="00417E1E">
            <w:pPr>
              <w:spacing w:after="0"/>
              <w:rPr>
                <w:rFonts w:ascii="Times New Roman" w:eastAsia="MS Mincho" w:hAnsi="Times New Roman"/>
                <w:lang w:eastAsia="ja-JP"/>
              </w:rPr>
            </w:pPr>
            <w:r w:rsidRPr="00137E2E">
              <w:rPr>
                <w:rFonts w:ascii="Times New Roman" w:eastAsia="MS Mincho" w:hAnsi="Times New Roman"/>
                <w:lang w:eastAsia="ja-JP"/>
              </w:rPr>
              <w:t>Basically Yes</w:t>
            </w:r>
          </w:p>
        </w:tc>
        <w:tc>
          <w:tcPr>
            <w:tcW w:w="7399" w:type="dxa"/>
          </w:tcPr>
          <w:p w14:paraId="72F973C4" w14:textId="77777777" w:rsidR="00137E2E" w:rsidRPr="00137E2E" w:rsidRDefault="00137E2E" w:rsidP="00137E2E">
            <w:pPr>
              <w:spacing w:after="0"/>
              <w:rPr>
                <w:rFonts w:ascii="Times New Roman" w:eastAsia="MS Mincho" w:hAnsi="Times New Roman"/>
                <w:lang w:eastAsia="ja-JP"/>
              </w:rPr>
            </w:pPr>
            <w:r w:rsidRPr="00137E2E">
              <w:rPr>
                <w:rFonts w:ascii="Times New Roman" w:eastAsia="MS Mincho" w:hAnsi="Times New Roman"/>
                <w:lang w:eastAsia="ja-JP"/>
              </w:rPr>
              <w:t>Two pros listed by the rapporteur are the same in our understanding.</w:t>
            </w:r>
          </w:p>
          <w:p w14:paraId="69D512A8" w14:textId="66DB0FA0" w:rsidR="00417E1E" w:rsidRDefault="00137E2E" w:rsidP="00137E2E">
            <w:pPr>
              <w:rPr>
                <w:rFonts w:ascii="Times New Roman" w:hAnsi="Times New Roman"/>
              </w:rPr>
            </w:pPr>
            <w:r w:rsidRPr="00137E2E">
              <w:rPr>
                <w:rFonts w:ascii="Times New Roman" w:eastAsia="MS Mincho" w:hAnsi="Times New Roman"/>
                <w:lang w:eastAsia="ja-JP"/>
              </w:rPr>
              <w:t>Regarding Cons, if there is RN16 collision, then reader can assign a new ID like in CBRA case, maybe FFS part is not needed.</w:t>
            </w:r>
          </w:p>
        </w:tc>
      </w:tr>
      <w:tr w:rsidR="00106A3D" w14:paraId="480F027D" w14:textId="77777777">
        <w:tc>
          <w:tcPr>
            <w:tcW w:w="1105" w:type="dxa"/>
          </w:tcPr>
          <w:p w14:paraId="75EF9935" w14:textId="1F3B9090"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3D58F74" w14:textId="4B2595C4" w:rsidR="00106A3D" w:rsidRDefault="00106A3D" w:rsidP="00106A3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 with comments</w:t>
            </w:r>
          </w:p>
        </w:tc>
        <w:tc>
          <w:tcPr>
            <w:tcW w:w="7399" w:type="dxa"/>
          </w:tcPr>
          <w:p w14:paraId="32ECF8BC" w14:textId="7BEF558B" w:rsidR="00106A3D" w:rsidRDefault="00106A3D" w:rsidP="00106A3D">
            <w:pPr>
              <w:rPr>
                <w:rFonts w:ascii="Times New Roman" w:hAnsi="Times New Roman"/>
              </w:rPr>
            </w:pPr>
            <w:r>
              <w:rPr>
                <w:rFonts w:ascii="Times New Roman" w:eastAsiaTheme="minorEastAsia" w:hAnsi="Times New Roman"/>
                <w:lang w:eastAsia="zh-CN"/>
              </w:rPr>
              <w:t>Cons: RN16 i</w:t>
            </w:r>
            <w:r>
              <w:rPr>
                <w:rFonts w:ascii="Times New Roman" w:eastAsiaTheme="minorEastAsia" w:hAnsi="Times New Roman" w:hint="eastAsia"/>
                <w:lang w:eastAsia="zh-CN"/>
              </w:rPr>
              <w:t>s</w:t>
            </w:r>
            <w:r>
              <w:rPr>
                <w:rFonts w:ascii="Times New Roman" w:eastAsiaTheme="minorEastAsia" w:hAnsi="Times New Roman"/>
                <w:lang w:eastAsia="zh-CN"/>
              </w:rPr>
              <w:t xml:space="preserve"> not needed for Inventory-only procedure; however, from a d</w:t>
            </w:r>
            <w:r>
              <w:rPr>
                <w:rFonts w:ascii="Times New Roman" w:eastAsiaTheme="minorEastAsia" w:hAnsi="Times New Roman" w:hint="eastAsia"/>
                <w:lang w:eastAsia="zh-CN"/>
              </w:rPr>
              <w:t>evice</w:t>
            </w:r>
            <w:r>
              <w:rPr>
                <w:rFonts w:ascii="Times New Roman" w:eastAsiaTheme="minorEastAsia" w:hAnsi="Times New Roman"/>
                <w:lang w:eastAsia="zh-CN"/>
              </w:rPr>
              <w:t xml:space="preserve"> perspective, it does not differentiate whether the CFRA is for Inventory-only or </w:t>
            </w:r>
            <w:proofErr w:type="spellStart"/>
            <w:r>
              <w:rPr>
                <w:rFonts w:ascii="Times New Roman" w:eastAsiaTheme="minorEastAsia" w:hAnsi="Times New Roman"/>
                <w:lang w:eastAsia="zh-CN"/>
              </w:rPr>
              <w:t>Inventory+</w:t>
            </w:r>
            <w:r>
              <w:rPr>
                <w:rFonts w:ascii="Times New Roman" w:eastAsiaTheme="minorEastAsia" w:hAnsi="Times New Roman" w:hint="eastAsia"/>
                <w:lang w:eastAsia="zh-CN"/>
              </w:rPr>
              <w:t>Command</w:t>
            </w:r>
            <w:proofErr w:type="spellEnd"/>
            <w:r>
              <w:rPr>
                <w:rFonts w:ascii="Times New Roman" w:eastAsiaTheme="minorEastAsia" w:hAnsi="Times New Roman"/>
                <w:lang w:eastAsia="zh-CN"/>
              </w:rPr>
              <w:t xml:space="preserve"> procedure but always transmits RN16 in all cases, which means </w:t>
            </w:r>
            <w:proofErr w:type="spellStart"/>
            <w:r>
              <w:rPr>
                <w:rFonts w:ascii="Times New Roman" w:eastAsiaTheme="minorEastAsia" w:hAnsi="Times New Roman"/>
                <w:lang w:eastAsia="zh-CN"/>
              </w:rPr>
              <w:t>signaling</w:t>
            </w:r>
            <w:proofErr w:type="spellEnd"/>
            <w:r>
              <w:rPr>
                <w:rFonts w:ascii="Times New Roman" w:eastAsiaTheme="minorEastAsia" w:hAnsi="Times New Roman"/>
                <w:lang w:eastAsia="zh-CN"/>
              </w:rPr>
              <w:t xml:space="preserve"> overhead due to RN16 transmission would be quite worse in </w:t>
            </w:r>
            <w:r w:rsidRPr="00D20B66">
              <w:rPr>
                <w:rFonts w:ascii="Times New Roman" w:eastAsiaTheme="minorEastAsia" w:hAnsi="Times New Roman"/>
                <w:b/>
                <w:bCs/>
                <w:lang w:eastAsia="zh-CN"/>
              </w:rPr>
              <w:t>Option 1</w:t>
            </w:r>
            <w:r>
              <w:rPr>
                <w:rFonts w:ascii="Times New Roman" w:eastAsiaTheme="minorEastAsia" w:hAnsi="Times New Roman"/>
                <w:lang w:eastAsia="zh-CN"/>
              </w:rPr>
              <w:t>.</w:t>
            </w:r>
          </w:p>
        </w:tc>
      </w:tr>
      <w:tr w:rsidR="00106A3D" w14:paraId="19D5A61E" w14:textId="77777777">
        <w:tc>
          <w:tcPr>
            <w:tcW w:w="1105" w:type="dxa"/>
          </w:tcPr>
          <w:p w14:paraId="02DF461D" w14:textId="77777777" w:rsidR="00106A3D" w:rsidRDefault="00106A3D" w:rsidP="00106A3D">
            <w:pPr>
              <w:spacing w:after="0"/>
              <w:rPr>
                <w:rFonts w:ascii="Times New Roman" w:hAnsi="Times New Roman"/>
              </w:rPr>
            </w:pPr>
          </w:p>
        </w:tc>
        <w:tc>
          <w:tcPr>
            <w:tcW w:w="1089" w:type="dxa"/>
          </w:tcPr>
          <w:p w14:paraId="4A916BB3" w14:textId="77777777" w:rsidR="00106A3D" w:rsidRDefault="00106A3D" w:rsidP="00106A3D">
            <w:pPr>
              <w:spacing w:after="0"/>
              <w:rPr>
                <w:rFonts w:ascii="Times New Roman" w:hAnsi="Times New Roman"/>
              </w:rPr>
            </w:pPr>
          </w:p>
        </w:tc>
        <w:tc>
          <w:tcPr>
            <w:tcW w:w="7399" w:type="dxa"/>
          </w:tcPr>
          <w:p w14:paraId="47DD8F77" w14:textId="77777777" w:rsidR="00106A3D" w:rsidRDefault="00106A3D" w:rsidP="00106A3D">
            <w:pPr>
              <w:rPr>
                <w:rFonts w:ascii="Times New Roman" w:hAnsi="Times New Roman"/>
                <w:szCs w:val="20"/>
              </w:rPr>
            </w:pPr>
          </w:p>
        </w:tc>
      </w:tr>
    </w:tbl>
    <w:p w14:paraId="3452973A" w14:textId="77777777" w:rsidR="00A353FE" w:rsidRDefault="00E431B0">
      <w:pPr>
        <w:rPr>
          <w:rFonts w:eastAsiaTheme="minorEastAsia"/>
          <w:lang w:eastAsia="zh-CN"/>
        </w:rPr>
      </w:pPr>
      <w:r>
        <w:rPr>
          <w:rFonts w:eastAsiaTheme="minorEastAsia" w:hint="eastAsia"/>
          <w:lang w:eastAsia="zh-CN"/>
        </w:rPr>
        <w:t>R</w:t>
      </w:r>
      <w:r>
        <w:rPr>
          <w:rFonts w:eastAsiaTheme="minorEastAsia"/>
          <w:lang w:eastAsia="zh-CN"/>
        </w:rPr>
        <w:t xml:space="preserve">egarding the impact of </w:t>
      </w:r>
      <w:proofErr w:type="spellStart"/>
      <w:r>
        <w:rPr>
          <w:rFonts w:eastAsiaTheme="minorEastAsia"/>
          <w:lang w:eastAsia="zh-CN"/>
        </w:rPr>
        <w:t>Msg</w:t>
      </w:r>
      <w:proofErr w:type="spellEnd"/>
      <w:r>
        <w:rPr>
          <w:rFonts w:eastAsiaTheme="minorEastAsia"/>
          <w:lang w:eastAsia="zh-CN"/>
        </w:rPr>
        <w:t xml:space="preserve"> 1 Inventory Response message, it is related to whether AS ID should be contained in D2R message. Rapporteur would like to check companies’ view on this.</w:t>
      </w:r>
    </w:p>
    <w:p w14:paraId="5F806D1A" w14:textId="77777777" w:rsidR="00A353FE" w:rsidRDefault="00A353FE">
      <w:pPr>
        <w:rPr>
          <w:rFonts w:eastAsiaTheme="minorEastAsia"/>
          <w:lang w:eastAsia="zh-CN"/>
        </w:rPr>
      </w:pPr>
    </w:p>
    <w:p w14:paraId="5CE660E6" w14:textId="77777777" w:rsidR="00A353FE" w:rsidRDefault="00E431B0">
      <w:pPr>
        <w:pStyle w:val="Heading5"/>
        <w:ind w:left="0" w:firstLine="0"/>
      </w:pPr>
      <w:r>
        <w:lastRenderedPageBreak/>
        <w:t xml:space="preserve">Q1-2. Do companies see the need to contain AS-ID in D2R message when it is available? </w:t>
      </w:r>
    </w:p>
    <w:tbl>
      <w:tblPr>
        <w:tblStyle w:val="TableGrid"/>
        <w:tblW w:w="9593" w:type="dxa"/>
        <w:tblLook w:val="04A0" w:firstRow="1" w:lastRow="0" w:firstColumn="1" w:lastColumn="0" w:noHBand="0" w:noVBand="1"/>
      </w:tblPr>
      <w:tblGrid>
        <w:gridCol w:w="1105"/>
        <w:gridCol w:w="1089"/>
        <w:gridCol w:w="7399"/>
      </w:tblGrid>
      <w:tr w:rsidR="00A353FE" w14:paraId="25C880BB" w14:textId="77777777">
        <w:tc>
          <w:tcPr>
            <w:tcW w:w="1105"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tc>
          <w:tcPr>
            <w:tcW w:w="1105"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tc>
          <w:tcPr>
            <w:tcW w:w="1105"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DE1EB5">
        <w:tc>
          <w:tcPr>
            <w:tcW w:w="1105" w:type="dxa"/>
          </w:tcPr>
          <w:p w14:paraId="7FCC7E0E" w14:textId="77777777" w:rsidR="0005143C" w:rsidRDefault="000514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630CE86D" w14:textId="77777777" w:rsidR="0005143C" w:rsidRDefault="000514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013D9BDB" w14:textId="77777777" w:rsidR="0005143C" w:rsidRDefault="0005143C" w:rsidP="00DE1EB5">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tc>
          <w:tcPr>
            <w:tcW w:w="1105" w:type="dxa"/>
          </w:tcPr>
          <w:p w14:paraId="7C57D14A" w14:textId="5A12DBDE" w:rsidR="00417E1E" w:rsidRPr="0005143C"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5004F0FA" w14:textId="54CCFB6E" w:rsidR="00417E1E" w:rsidRDefault="00C60E04" w:rsidP="00417E1E">
            <w:pPr>
              <w:spacing w:after="0"/>
              <w:rPr>
                <w:rFonts w:ascii="Times New Roman" w:eastAsia="MS Mincho" w:hAnsi="Times New Roman"/>
                <w:lang w:eastAsia="ja-JP"/>
              </w:rPr>
            </w:pPr>
            <w:r>
              <w:rPr>
                <w:rFonts w:ascii="Times New Roman" w:eastAsia="MS Mincho" w:hAnsi="Times New Roman" w:hint="eastAsia"/>
                <w:lang w:eastAsia="ja-JP"/>
              </w:rPr>
              <w:t>See comments</w:t>
            </w:r>
          </w:p>
        </w:tc>
        <w:tc>
          <w:tcPr>
            <w:tcW w:w="7399" w:type="dxa"/>
          </w:tcPr>
          <w:p w14:paraId="689D92A4" w14:textId="1A7B0B13" w:rsidR="00417E1E" w:rsidRDefault="00C60E04" w:rsidP="00417E1E">
            <w:pPr>
              <w:rPr>
                <w:rFonts w:ascii="Times New Roman" w:hAnsi="Times New Roman"/>
              </w:rPr>
            </w:pPr>
            <w:r w:rsidRPr="00C60E04">
              <w:rPr>
                <w:rFonts w:ascii="Times New Roman" w:hAnsi="Times New Roman"/>
              </w:rPr>
              <w:t xml:space="preserve">It depends on whether there are other </w:t>
            </w:r>
            <w:r w:rsidR="00322BA6">
              <w:rPr>
                <w:rFonts w:ascii="Times New Roman" w:eastAsia="MS Mincho" w:hAnsi="Times New Roman" w:hint="eastAsia"/>
                <w:lang w:eastAsia="ja-JP"/>
              </w:rPr>
              <w:t>de</w:t>
            </w:r>
            <w:r w:rsidR="00676ED2">
              <w:rPr>
                <w:rFonts w:ascii="Times New Roman" w:eastAsia="MS Mincho" w:hAnsi="Times New Roman" w:hint="eastAsia"/>
                <w:lang w:eastAsia="ja-JP"/>
              </w:rPr>
              <w:t>vices</w:t>
            </w:r>
            <w:r w:rsidR="00676ED2">
              <w:rPr>
                <w:rFonts w:ascii="Times New Roman" w:eastAsia="MS Mincho" w:hAnsi="Times New Roman"/>
                <w:lang w:eastAsia="ja-JP"/>
              </w:rPr>
              <w:t>’</w:t>
            </w:r>
            <w:r w:rsidR="00676ED2">
              <w:rPr>
                <w:rFonts w:ascii="Times New Roman" w:eastAsia="MS Mincho" w:hAnsi="Times New Roman" w:hint="eastAsia"/>
                <w:lang w:eastAsia="ja-JP"/>
              </w:rPr>
              <w:t xml:space="preserve"> </w:t>
            </w:r>
            <w:r w:rsidRPr="00C60E04">
              <w:rPr>
                <w:rFonts w:ascii="Times New Roman" w:hAnsi="Times New Roman"/>
              </w:rPr>
              <w:t>A-IoT procedures (including D2R transmission) being performed in parallel</w:t>
            </w:r>
            <w:r w:rsidR="003959D2">
              <w:rPr>
                <w:rFonts w:ascii="Times New Roman" w:eastAsia="MS Mincho" w:hAnsi="Times New Roman" w:hint="eastAsia"/>
                <w:lang w:eastAsia="ja-JP"/>
              </w:rPr>
              <w:t xml:space="preserve"> from the reader perspective</w:t>
            </w:r>
            <w:r w:rsidRPr="00C60E04">
              <w:rPr>
                <w:rFonts w:ascii="Times New Roman" w:hAnsi="Times New Roman"/>
              </w:rPr>
              <w:t>. If no other devices' D2R transmissions are being performed in parallel, then there is no need to include an AS-ID in the D2R message.</w:t>
            </w:r>
          </w:p>
        </w:tc>
      </w:tr>
      <w:tr w:rsidR="00D20B66" w14:paraId="1F75CF4A" w14:textId="77777777">
        <w:tc>
          <w:tcPr>
            <w:tcW w:w="1105" w:type="dxa"/>
          </w:tcPr>
          <w:p w14:paraId="6E959C52" w14:textId="42E92659"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7C9AF790" w14:textId="0570F422" w:rsidR="00D20B66" w:rsidRDefault="00D20B66" w:rsidP="00D20B66">
            <w:pPr>
              <w:spacing w:after="0"/>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60184E04" w14:textId="595280FC" w:rsidR="00D20B66" w:rsidRDefault="00D20B66" w:rsidP="00D20B66">
            <w:pPr>
              <w:rPr>
                <w:rFonts w:ascii="Times New Roman" w:hAnsi="Times New Roman"/>
              </w:rPr>
            </w:pPr>
            <w:r>
              <w:rPr>
                <w:rFonts w:ascii="Times New Roman" w:eastAsia="宋体" w:hAnsi="Times New Roman"/>
              </w:rPr>
              <w:t xml:space="preserve">Since the R2D message contains an AS ID for a device and the subsequent </w:t>
            </w:r>
            <w:r>
              <w:t xml:space="preserve">D2R resources allocation scheduled by this AS ID, </w:t>
            </w:r>
            <w:r>
              <w:rPr>
                <w:rFonts w:ascii="Times New Roman" w:eastAsia="宋体" w:hAnsi="Times New Roman"/>
              </w:rPr>
              <w:t xml:space="preserve">the </w:t>
            </w:r>
            <w:r>
              <w:t>associated D2R resources for D2R message transmission are enough to identify the device.</w:t>
            </w:r>
          </w:p>
        </w:tc>
      </w:tr>
      <w:tr w:rsidR="00D20B66" w14:paraId="1C9E1F73" w14:textId="77777777">
        <w:tc>
          <w:tcPr>
            <w:tcW w:w="1105" w:type="dxa"/>
          </w:tcPr>
          <w:p w14:paraId="059E0993" w14:textId="77777777" w:rsidR="00D20B66" w:rsidRDefault="00D20B66" w:rsidP="00D20B66">
            <w:pPr>
              <w:spacing w:after="0"/>
              <w:rPr>
                <w:rFonts w:ascii="Times New Roman" w:hAnsi="Times New Roman"/>
              </w:rPr>
            </w:pPr>
          </w:p>
        </w:tc>
        <w:tc>
          <w:tcPr>
            <w:tcW w:w="1089" w:type="dxa"/>
          </w:tcPr>
          <w:p w14:paraId="1AE20F04" w14:textId="77777777" w:rsidR="00D20B66" w:rsidRDefault="00D20B66" w:rsidP="00D20B66">
            <w:pPr>
              <w:spacing w:after="0"/>
              <w:rPr>
                <w:rFonts w:ascii="Times New Roman" w:hAnsi="Times New Roman"/>
              </w:rPr>
            </w:pPr>
          </w:p>
        </w:tc>
        <w:tc>
          <w:tcPr>
            <w:tcW w:w="7399" w:type="dxa"/>
          </w:tcPr>
          <w:p w14:paraId="6D66D249" w14:textId="77777777" w:rsidR="00D20B66" w:rsidRDefault="00D20B66" w:rsidP="00D20B66">
            <w:pPr>
              <w:rPr>
                <w:rFonts w:ascii="Times New Roman" w:hAnsi="Times New Roman"/>
                <w:szCs w:val="20"/>
              </w:rPr>
            </w:pPr>
          </w:p>
        </w:tc>
      </w:tr>
    </w:tbl>
    <w:p w14:paraId="79294C06"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TableGrid"/>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w:t>
      </w:r>
      <w:proofErr w:type="gramStart"/>
      <w:r>
        <w:rPr>
          <w:rFonts w:eastAsiaTheme="minorEastAsia"/>
          <w:lang w:eastAsia="zh-CN"/>
        </w:rPr>
        <w:t>i.e.</w:t>
      </w:r>
      <w:proofErr w:type="gramEnd"/>
      <w:r>
        <w:rPr>
          <w:rFonts w:eastAsiaTheme="minorEastAsia"/>
          <w:lang w:eastAsia="zh-CN"/>
        </w:rPr>
        <w:t xml:space="preserv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Heading5"/>
        <w:ind w:left="0" w:firstLine="0"/>
      </w:pPr>
      <w:r>
        <w:t xml:space="preserve">Q1-3. Do companies agree that the AS ID size is same as RN 16, </w:t>
      </w:r>
      <w:proofErr w:type="gramStart"/>
      <w:r>
        <w:t>i.e.</w:t>
      </w:r>
      <w:proofErr w:type="gramEnd"/>
      <w:r>
        <w:t xml:space="preserve"> 16 bits for both CFRA and CBRA? </w:t>
      </w:r>
    </w:p>
    <w:tbl>
      <w:tblPr>
        <w:tblStyle w:val="TableGrid"/>
        <w:tblW w:w="9593" w:type="dxa"/>
        <w:tblLook w:val="04A0" w:firstRow="1" w:lastRow="0" w:firstColumn="1" w:lastColumn="0" w:noHBand="0" w:noVBand="1"/>
      </w:tblPr>
      <w:tblGrid>
        <w:gridCol w:w="1105"/>
        <w:gridCol w:w="1089"/>
        <w:gridCol w:w="7399"/>
      </w:tblGrid>
      <w:tr w:rsidR="00A353FE" w14:paraId="651793E0" w14:textId="77777777">
        <w:tc>
          <w:tcPr>
            <w:tcW w:w="1105"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tc>
          <w:tcPr>
            <w:tcW w:w="1105"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tc>
          <w:tcPr>
            <w:tcW w:w="1105"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DE1EB5">
        <w:tc>
          <w:tcPr>
            <w:tcW w:w="1105" w:type="dxa"/>
          </w:tcPr>
          <w:p w14:paraId="77478618" w14:textId="77777777" w:rsidR="00326E40" w:rsidRDefault="00326E40"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0DF04D25" w14:textId="77777777" w:rsidR="00326E40" w:rsidRDefault="00326E40"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6CC32D2" w14:textId="77777777" w:rsidR="00326E40" w:rsidRDefault="00326E40" w:rsidP="00DE1EB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tc>
          <w:tcPr>
            <w:tcW w:w="1105" w:type="dxa"/>
          </w:tcPr>
          <w:p w14:paraId="401E3748" w14:textId="1B913E59" w:rsidR="00417E1E" w:rsidRPr="00326E40"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623B9BFF" w14:textId="1FE25060" w:rsidR="00417E1E" w:rsidRDefault="00603917"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23DC737C" w14:textId="77777777" w:rsidR="00417E1E" w:rsidRDefault="00417E1E" w:rsidP="00417E1E">
            <w:pPr>
              <w:rPr>
                <w:rFonts w:ascii="Times New Roman" w:hAnsi="Times New Roman"/>
              </w:rPr>
            </w:pPr>
          </w:p>
        </w:tc>
      </w:tr>
      <w:tr w:rsidR="006E6039" w14:paraId="4811B8F8" w14:textId="77777777">
        <w:tc>
          <w:tcPr>
            <w:tcW w:w="1105" w:type="dxa"/>
          </w:tcPr>
          <w:p w14:paraId="51CF0678" w14:textId="54CA810D"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E380F20" w14:textId="77C5A6B6"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7A8F6D3" w14:textId="74998FE5" w:rsidR="006E6039" w:rsidRDefault="006E6039" w:rsidP="006E6039">
            <w:pPr>
              <w:rPr>
                <w:rFonts w:ascii="Times New Roman" w:hAnsi="Times New Roman"/>
              </w:rPr>
            </w:pPr>
            <w:r>
              <w:t>The AS ID size</w:t>
            </w:r>
            <w:r>
              <w:rPr>
                <w:rFonts w:ascii="Times New Roman" w:eastAsia="宋体" w:hAnsi="Times New Roman"/>
              </w:rPr>
              <w:t xml:space="preserve"> is better to be shared for </w:t>
            </w:r>
            <w:r>
              <w:t>both CFRA and CBRA for a reader to uniquely identify a device under its coverage.</w:t>
            </w:r>
          </w:p>
        </w:tc>
      </w:tr>
      <w:tr w:rsidR="006E6039" w14:paraId="4F68860D" w14:textId="77777777">
        <w:tc>
          <w:tcPr>
            <w:tcW w:w="1105" w:type="dxa"/>
          </w:tcPr>
          <w:p w14:paraId="6AF1E466" w14:textId="77777777" w:rsidR="006E6039" w:rsidRDefault="006E6039" w:rsidP="006E6039">
            <w:pPr>
              <w:spacing w:after="0"/>
              <w:rPr>
                <w:rFonts w:ascii="Times New Roman" w:hAnsi="Times New Roman"/>
              </w:rPr>
            </w:pPr>
          </w:p>
        </w:tc>
        <w:tc>
          <w:tcPr>
            <w:tcW w:w="1089" w:type="dxa"/>
          </w:tcPr>
          <w:p w14:paraId="5CD402E1" w14:textId="77777777" w:rsidR="006E6039" w:rsidRDefault="006E6039" w:rsidP="006E6039">
            <w:pPr>
              <w:spacing w:after="0"/>
              <w:rPr>
                <w:rFonts w:ascii="Times New Roman" w:hAnsi="Times New Roman"/>
              </w:rPr>
            </w:pPr>
          </w:p>
        </w:tc>
        <w:tc>
          <w:tcPr>
            <w:tcW w:w="7399" w:type="dxa"/>
          </w:tcPr>
          <w:p w14:paraId="4C7F6C3F" w14:textId="77777777" w:rsidR="006E6039" w:rsidRDefault="006E6039" w:rsidP="006E6039">
            <w:pPr>
              <w:rPr>
                <w:rFonts w:ascii="Times New Roman" w:hAnsi="Times New Roman"/>
                <w:szCs w:val="20"/>
              </w:rPr>
            </w:pP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w:t>
      </w:r>
      <w:proofErr w:type="gramStart"/>
      <w:r>
        <w:rPr>
          <w:rFonts w:eastAsiaTheme="minorEastAsia"/>
          <w:lang w:eastAsia="zh-CN"/>
        </w:rPr>
        <w:t>i.e.</w:t>
      </w:r>
      <w:proofErr w:type="gramEnd"/>
      <w:r>
        <w:rPr>
          <w:rFonts w:eastAsiaTheme="minorEastAsia"/>
          <w:lang w:eastAsia="zh-CN"/>
        </w:rPr>
        <w:t xml:space="preserve"> only option 2 can work. </w:t>
      </w:r>
    </w:p>
    <w:tbl>
      <w:tblPr>
        <w:tblStyle w:val="TableGrid"/>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ListParagraph"/>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ListParagraph"/>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ListParagraph"/>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ListParagraph"/>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ListParagraph"/>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w:t>
            </w:r>
            <w:proofErr w:type="spellStart"/>
            <w:r>
              <w:rPr>
                <w:rFonts w:eastAsiaTheme="minorEastAsia" w:hint="eastAsia"/>
                <w:iCs/>
                <w:szCs w:val="20"/>
                <w:lang w:eastAsia="zh-CN"/>
              </w:rPr>
              <w:t>Msg</w:t>
            </w:r>
            <w:proofErr w:type="spellEnd"/>
            <w:r>
              <w:rPr>
                <w:rFonts w:eastAsiaTheme="minorEastAsia" w:hint="eastAsia"/>
                <w:iCs/>
                <w:szCs w:val="20"/>
                <w:lang w:eastAsia="zh-CN"/>
              </w:rPr>
              <w:t xml:space="preserve">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2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lastRenderedPageBreak/>
        <w:t xml:space="preserve">Device ID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new </w:t>
      </w:r>
      <w:proofErr w:type="spellStart"/>
      <w:r>
        <w:rPr>
          <w:rFonts w:eastAsiaTheme="minorEastAsia"/>
          <w:lang w:eastAsia="zh-CN"/>
        </w:rPr>
        <w:t>Msg</w:t>
      </w:r>
      <w:proofErr w:type="spellEnd"/>
      <w:r>
        <w:rPr>
          <w:rFonts w:eastAsiaTheme="minorEastAsia"/>
          <w:lang w:eastAsia="zh-CN"/>
        </w:rPr>
        <w:t xml:space="preserve"> if option 2 is not supported;</w:t>
      </w:r>
    </w:p>
    <w:p w14:paraId="3D084746" w14:textId="77777777" w:rsidR="00A353FE" w:rsidRDefault="00E431B0">
      <w:pPr>
        <w:pStyle w:val="Heading5"/>
        <w:ind w:left="0" w:firstLine="0"/>
      </w:pPr>
      <w:r>
        <w:t xml:space="preserve">Q1-4.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105"/>
        <w:gridCol w:w="1089"/>
        <w:gridCol w:w="7399"/>
      </w:tblGrid>
      <w:tr w:rsidR="00A353FE" w14:paraId="167166AD" w14:textId="77777777">
        <w:tc>
          <w:tcPr>
            <w:tcW w:w="1105"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tc>
          <w:tcPr>
            <w:tcW w:w="1105"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99"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main disadvantages with these approaches is that the device procedure starts to diverge for various RACH options.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tc>
          <w:tcPr>
            <w:tcW w:w="1105"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Device ID is not needed to be contained in the ‘</w:t>
            </w:r>
            <w:proofErr w:type="spellStart"/>
            <w:r>
              <w:rPr>
                <w:rFonts w:ascii="Times New Roman" w:eastAsiaTheme="minorEastAsia" w:hAnsi="Times New Roman"/>
                <w:lang w:eastAsia="zh-CN"/>
              </w:rPr>
              <w:t>msg</w:t>
            </w:r>
            <w:proofErr w:type="spellEnd"/>
            <w:r>
              <w:rPr>
                <w:rFonts w:ascii="Times New Roman" w:eastAsiaTheme="minorEastAsia" w:hAnsi="Times New Roman"/>
                <w:lang w:eastAsia="zh-CN"/>
              </w:rPr>
              <w:t>’. In the last RAN2 meeting, we already agreed that parallel service requests by the same reader is not supported, so in a certain time duration, we think that there is no need to address the R2D message to specific A-IOT device for the CFRA procedure. Due to the same reason, we doubt the need of AS ID in the R2D message also in the CFRA procedure.</w:t>
            </w:r>
          </w:p>
        </w:tc>
      </w:tr>
      <w:tr w:rsidR="0013373C" w14:paraId="2B6245A7" w14:textId="77777777" w:rsidTr="00DE1EB5">
        <w:tc>
          <w:tcPr>
            <w:tcW w:w="1105" w:type="dxa"/>
          </w:tcPr>
          <w:p w14:paraId="41D0E204" w14:textId="77777777" w:rsidR="0013373C" w:rsidRDefault="001337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057B8D5F" w14:textId="77777777" w:rsidR="0013373C" w:rsidRDefault="001337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6FEB27C9" w14:textId="77777777" w:rsidR="0013373C" w:rsidRDefault="0013373C"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tc>
          <w:tcPr>
            <w:tcW w:w="1105" w:type="dxa"/>
          </w:tcPr>
          <w:p w14:paraId="1BE9A44C" w14:textId="078DA01D" w:rsidR="00417E1E" w:rsidRPr="0013373C"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6D50B054" w14:textId="4C43A02F" w:rsidR="00417E1E" w:rsidRDefault="00D4030E"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4B89739C" w14:textId="77777777" w:rsidR="00417E1E" w:rsidRDefault="00417E1E" w:rsidP="00417E1E">
            <w:pPr>
              <w:rPr>
                <w:rFonts w:ascii="Times New Roman" w:hAnsi="Times New Roman"/>
              </w:rPr>
            </w:pPr>
          </w:p>
        </w:tc>
      </w:tr>
      <w:tr w:rsidR="006E6039" w14:paraId="525FDBDB" w14:textId="77777777">
        <w:tc>
          <w:tcPr>
            <w:tcW w:w="1105" w:type="dxa"/>
          </w:tcPr>
          <w:p w14:paraId="7069B139" w14:textId="3A3AD4F5"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21C0B9A4" w14:textId="7E089BCF" w:rsidR="006E6039" w:rsidRDefault="006E6039" w:rsidP="006E6039">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799E8BA3" w14:textId="77777777" w:rsidR="006E6039" w:rsidRDefault="006E6039" w:rsidP="006E6039">
            <w:pPr>
              <w:rPr>
                <w:rFonts w:ascii="Times New Roman" w:hAnsi="Times New Roman"/>
              </w:rPr>
            </w:pPr>
          </w:p>
        </w:tc>
      </w:tr>
      <w:tr w:rsidR="006E6039" w14:paraId="116212EA" w14:textId="77777777">
        <w:tc>
          <w:tcPr>
            <w:tcW w:w="1105" w:type="dxa"/>
          </w:tcPr>
          <w:p w14:paraId="42825346" w14:textId="77777777" w:rsidR="006E6039" w:rsidRDefault="006E6039" w:rsidP="006E6039">
            <w:pPr>
              <w:spacing w:after="0"/>
              <w:rPr>
                <w:rFonts w:ascii="Times New Roman" w:hAnsi="Times New Roman"/>
              </w:rPr>
            </w:pPr>
          </w:p>
        </w:tc>
        <w:tc>
          <w:tcPr>
            <w:tcW w:w="1089" w:type="dxa"/>
          </w:tcPr>
          <w:p w14:paraId="1CC181CB" w14:textId="77777777" w:rsidR="006E6039" w:rsidRDefault="006E6039" w:rsidP="006E6039">
            <w:pPr>
              <w:spacing w:after="0"/>
              <w:rPr>
                <w:rFonts w:ascii="Times New Roman" w:hAnsi="Times New Roman"/>
              </w:rPr>
            </w:pPr>
          </w:p>
        </w:tc>
        <w:tc>
          <w:tcPr>
            <w:tcW w:w="7399" w:type="dxa"/>
          </w:tcPr>
          <w:p w14:paraId="469D08A9" w14:textId="77777777" w:rsidR="006E6039" w:rsidRDefault="006E6039" w:rsidP="006E6039">
            <w:pPr>
              <w:rPr>
                <w:rFonts w:ascii="Times New Roman" w:hAnsi="Times New Roman"/>
                <w:szCs w:val="20"/>
              </w:rPr>
            </w:pPr>
          </w:p>
        </w:tc>
      </w:tr>
    </w:tbl>
    <w:p w14:paraId="7A7C547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2 Command message “can be used for “</w:t>
      </w:r>
      <w:proofErr w:type="spellStart"/>
      <w:r>
        <w:rPr>
          <w:lang w:eastAsia="zh-CN"/>
        </w:rPr>
        <w:t>Msg</w:t>
      </w:r>
      <w:proofErr w:type="spellEnd"/>
      <w:r>
        <w:rPr>
          <w:lang w:eastAsia="zh-CN"/>
        </w:rPr>
        <w:t xml:space="preserve">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1 (Inventory Response) if option 2 is not supported;</w:t>
      </w:r>
    </w:p>
    <w:p w14:paraId="3BE52D7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needs to be contained in “Msg2” in order to identify the device, to associate with the newly assigned AS ID in Msg2 if option 2 is not supported, </w:t>
      </w:r>
      <w:proofErr w:type="gramStart"/>
      <w:r>
        <w:rPr>
          <w:rFonts w:eastAsiaTheme="minorEastAsia"/>
          <w:lang w:eastAsia="zh-CN"/>
        </w:rPr>
        <w:t>i.e.</w:t>
      </w:r>
      <w:proofErr w:type="gramEnd"/>
      <w:r>
        <w:rPr>
          <w:rFonts w:eastAsiaTheme="minorEastAsia"/>
          <w:lang w:eastAsia="zh-CN"/>
        </w:rPr>
        <w:t xml:space="preserve"> AS ID cannot be used for the first Command message;</w:t>
      </w:r>
    </w:p>
    <w:p w14:paraId="6F8AA1A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Heading5"/>
        <w:ind w:left="0" w:firstLine="0"/>
      </w:pPr>
      <w:r>
        <w:t xml:space="preserve">Q1-5. Do companies agree the above analysis on Pros/Cons of option 4 </w:t>
      </w:r>
      <w:proofErr w:type="gramStart"/>
      <w:r>
        <w:t xml:space="preserve">( </w:t>
      </w:r>
      <w:proofErr w:type="spellStart"/>
      <w:r>
        <w:t>Msg</w:t>
      </w:r>
      <w:proofErr w:type="spellEnd"/>
      <w:proofErr w:type="gramEnd"/>
      <w:r>
        <w:t xml:space="preserve"> 2 (Command message) for AS ID assignment)?</w:t>
      </w:r>
    </w:p>
    <w:tbl>
      <w:tblPr>
        <w:tblStyle w:val="TableGrid"/>
        <w:tblW w:w="9593" w:type="dxa"/>
        <w:tblLook w:val="04A0" w:firstRow="1" w:lastRow="0" w:firstColumn="1" w:lastColumn="0" w:noHBand="0" w:noVBand="1"/>
      </w:tblPr>
      <w:tblGrid>
        <w:gridCol w:w="1105"/>
        <w:gridCol w:w="1089"/>
        <w:gridCol w:w="7399"/>
      </w:tblGrid>
      <w:tr w:rsidR="00A353FE" w14:paraId="23B0FFDA" w14:textId="77777777">
        <w:tc>
          <w:tcPr>
            <w:tcW w:w="1105"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tc>
          <w:tcPr>
            <w:tcW w:w="1105"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CF22222" w14:textId="7CE20D36" w:rsidR="00A353FE" w:rsidRDefault="00A353FE">
            <w:pPr>
              <w:rPr>
                <w:rFonts w:ascii="Times New Roman" w:eastAsiaTheme="minorEastAsia" w:hAnsi="Times New Roman"/>
                <w:lang w:eastAsia="zh-CN"/>
              </w:rPr>
            </w:pPr>
          </w:p>
        </w:tc>
      </w:tr>
      <w:tr w:rsidR="00417E1E" w14:paraId="36C212ED" w14:textId="77777777">
        <w:tc>
          <w:tcPr>
            <w:tcW w:w="1105"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DE1EB5">
        <w:tc>
          <w:tcPr>
            <w:tcW w:w="1105" w:type="dxa"/>
          </w:tcPr>
          <w:p w14:paraId="42128EEC" w14:textId="77777777" w:rsidR="002F6378" w:rsidRDefault="002F637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D01D0F2" w14:textId="77777777" w:rsidR="002F6378" w:rsidRDefault="002F637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29B9AC42" w14:textId="77777777" w:rsidR="002F6378" w:rsidRPr="0097087D" w:rsidRDefault="002F6378" w:rsidP="00DE1EB5">
            <w:pPr>
              <w:rPr>
                <w:rFonts w:ascii="Times New Roman" w:eastAsiaTheme="minorEastAsia" w:hAnsi="Times New Roman"/>
                <w:lang w:eastAsia="zh-CN"/>
              </w:rPr>
            </w:pPr>
            <w:proofErr w:type="gramStart"/>
            <w:r>
              <w:rPr>
                <w:rFonts w:ascii="Times New Roman" w:eastAsiaTheme="minorEastAsia" w:hAnsi="Times New Roman" w:hint="eastAsia"/>
                <w:lang w:eastAsia="zh-CN"/>
              </w:rPr>
              <w:t>Anyway</w:t>
            </w:r>
            <w:proofErr w:type="gramEnd"/>
            <w:r>
              <w:rPr>
                <w:rFonts w:ascii="Times New Roman" w:eastAsiaTheme="minorEastAsia" w:hAnsi="Times New Roman" w:hint="eastAsia"/>
                <w:lang w:eastAsia="zh-CN"/>
              </w:rPr>
              <w:t xml:space="preserve"> command message needs to contain device id for the target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device, since the device id is expected included by core network together with command message.  </w:t>
            </w:r>
          </w:p>
        </w:tc>
      </w:tr>
      <w:tr w:rsidR="00417E1E" w14:paraId="06353DA2" w14:textId="77777777">
        <w:tc>
          <w:tcPr>
            <w:tcW w:w="1105" w:type="dxa"/>
          </w:tcPr>
          <w:p w14:paraId="4E5CEBC2" w14:textId="4BCF1997" w:rsidR="00417E1E" w:rsidRPr="002F6378"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lastRenderedPageBreak/>
              <w:t>NEC</w:t>
            </w:r>
          </w:p>
        </w:tc>
        <w:tc>
          <w:tcPr>
            <w:tcW w:w="1089" w:type="dxa"/>
          </w:tcPr>
          <w:p w14:paraId="5DCD4D43" w14:textId="5C839888" w:rsidR="00417E1E" w:rsidRDefault="002207F9"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7FB3A83B" w14:textId="17F8295A" w:rsidR="002207F9" w:rsidRPr="002207F9" w:rsidRDefault="002207F9" w:rsidP="002207F9">
            <w:pPr>
              <w:rPr>
                <w:rFonts w:ascii="Times New Roman" w:hAnsi="Times New Roman"/>
              </w:rPr>
            </w:pPr>
            <w:r w:rsidRPr="002207F9">
              <w:rPr>
                <w:rFonts w:ascii="Times New Roman" w:hAnsi="Times New Roman"/>
              </w:rPr>
              <w:t>Pros: the last bullet can be revised to</w:t>
            </w:r>
          </w:p>
          <w:p w14:paraId="2819F0BD" w14:textId="2A49EB2D" w:rsidR="00417E1E" w:rsidRDefault="002207F9" w:rsidP="002207F9">
            <w:pPr>
              <w:rPr>
                <w:rFonts w:ascii="Times New Roman" w:hAnsi="Times New Roman"/>
              </w:rPr>
            </w:pPr>
            <w:r w:rsidRPr="002207F9">
              <w:rPr>
                <w:rFonts w:ascii="Times New Roman" w:hAnsi="Times New Roman"/>
              </w:rPr>
              <w:t xml:space="preserve"> “</w:t>
            </w:r>
            <w:proofErr w:type="gramStart"/>
            <w:r w:rsidRPr="002207F9">
              <w:rPr>
                <w:rFonts w:ascii="Times New Roman" w:hAnsi="Times New Roman"/>
              </w:rPr>
              <w:t>no</w:t>
            </w:r>
            <w:proofErr w:type="gramEnd"/>
            <w:r w:rsidRPr="002207F9">
              <w:rPr>
                <w:rFonts w:ascii="Times New Roman" w:hAnsi="Times New Roman"/>
              </w:rPr>
              <w:t xml:space="preserve"> additional delay/overhead/procedure compared to Option 3”</w:t>
            </w:r>
          </w:p>
        </w:tc>
      </w:tr>
      <w:tr w:rsidR="0030242D" w14:paraId="4F41B72C" w14:textId="77777777">
        <w:tc>
          <w:tcPr>
            <w:tcW w:w="1105" w:type="dxa"/>
          </w:tcPr>
          <w:p w14:paraId="438A2174" w14:textId="6EF25A0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2532426C" w14:textId="62753FEB"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42AF690" w14:textId="77777777" w:rsidR="0030242D" w:rsidRDefault="0030242D" w:rsidP="0030242D">
            <w:pPr>
              <w:rPr>
                <w:rFonts w:ascii="Times New Roman" w:hAnsi="Times New Roman"/>
              </w:rPr>
            </w:pPr>
          </w:p>
        </w:tc>
      </w:tr>
      <w:tr w:rsidR="0030242D" w14:paraId="4EA41C38" w14:textId="77777777">
        <w:tc>
          <w:tcPr>
            <w:tcW w:w="1105" w:type="dxa"/>
          </w:tcPr>
          <w:p w14:paraId="271CEA0E" w14:textId="77777777" w:rsidR="0030242D" w:rsidRDefault="0030242D" w:rsidP="0030242D">
            <w:pPr>
              <w:spacing w:after="0"/>
              <w:rPr>
                <w:rFonts w:ascii="Times New Roman" w:hAnsi="Times New Roman"/>
              </w:rPr>
            </w:pPr>
          </w:p>
        </w:tc>
        <w:tc>
          <w:tcPr>
            <w:tcW w:w="1089" w:type="dxa"/>
          </w:tcPr>
          <w:p w14:paraId="1B4BD11D" w14:textId="77777777" w:rsidR="0030242D" w:rsidRDefault="0030242D" w:rsidP="0030242D">
            <w:pPr>
              <w:spacing w:after="0"/>
              <w:rPr>
                <w:rFonts w:ascii="Times New Roman" w:hAnsi="Times New Roman"/>
              </w:rPr>
            </w:pPr>
          </w:p>
        </w:tc>
        <w:tc>
          <w:tcPr>
            <w:tcW w:w="7399" w:type="dxa"/>
          </w:tcPr>
          <w:p w14:paraId="46A1F796" w14:textId="77777777" w:rsidR="0030242D" w:rsidRDefault="0030242D" w:rsidP="0030242D">
            <w:pPr>
              <w:rPr>
                <w:rFonts w:ascii="Times New Roman" w:hAnsi="Times New Roman"/>
                <w:szCs w:val="20"/>
              </w:rPr>
            </w:pPr>
          </w:p>
        </w:tc>
      </w:tr>
    </w:tbl>
    <w:p w14:paraId="08DB6B4F" w14:textId="77777777" w:rsidR="00A353FE" w:rsidRDefault="00A353FE">
      <w:pPr>
        <w:rPr>
          <w:rFonts w:eastAsiaTheme="minorEastAsia"/>
          <w:lang w:eastAsia="zh-CN"/>
        </w:rPr>
      </w:pPr>
    </w:p>
    <w:p w14:paraId="64B07CCE" w14:textId="77777777" w:rsidR="00A353FE" w:rsidRDefault="00E431B0">
      <w:pPr>
        <w:pStyle w:val="Heading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w:t>
      </w:r>
      <w:proofErr w:type="gramStart"/>
      <w:r>
        <w:rPr>
          <w:rFonts w:eastAsiaTheme="minorEastAsia"/>
          <w:lang w:eastAsia="zh-CN"/>
        </w:rPr>
        <w:t>e.g.</w:t>
      </w:r>
      <w:proofErr w:type="gramEnd"/>
      <w:r>
        <w:rPr>
          <w:rFonts w:eastAsiaTheme="minorEastAsia"/>
          <w:lang w:eastAsia="zh-CN"/>
        </w:rPr>
        <w:t xml:space="preserve">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w:t>
      </w:r>
      <w:proofErr w:type="spellStart"/>
      <w:r>
        <w:rPr>
          <w:rFonts w:eastAsiaTheme="minorEastAsia"/>
          <w:lang w:eastAsia="zh-CN"/>
        </w:rPr>
        <w:t>Inventory+Command</w:t>
      </w:r>
      <w:proofErr w:type="spellEnd"/>
      <w:r>
        <w:rPr>
          <w:rFonts w:eastAsiaTheme="minorEastAsia"/>
          <w:lang w:eastAsia="zh-CN"/>
        </w:rPr>
        <w:t xml:space="preserve">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E431B0">
      <w:pPr>
        <w:jc w:val="center"/>
        <w:rPr>
          <w:rFonts w:eastAsiaTheme="minorEastAsia"/>
          <w:lang w:eastAsia="zh-CN"/>
        </w:rPr>
      </w:pPr>
      <w:r>
        <w:object w:dxaOrig="6824" w:dyaOrig="7187" w14:anchorId="5DF4DAF2">
          <v:shape id="_x0000_i1027" type="#_x0000_t75" style="width:341.25pt;height:359.25pt" o:ole="">
            <v:imagedata r:id="rId12" o:title=""/>
          </v:shape>
          <o:OLEObject Type="Embed" ProgID="Visio.Drawing.15" ShapeID="_x0000_i1027" DrawAspect="Content" ObjectID="_1802863056" r:id="rId13"/>
        </w:object>
      </w:r>
    </w:p>
    <w:p w14:paraId="799F8CD4" w14:textId="77777777" w:rsidR="00A353FE" w:rsidRDefault="00E431B0">
      <w:pPr>
        <w:pStyle w:val="Heading5"/>
        <w:ind w:left="0" w:firstLine="0"/>
      </w:pPr>
      <w:r>
        <w:rPr>
          <w:rFonts w:hint="eastAsia"/>
        </w:rPr>
        <w:t>Q</w:t>
      </w:r>
      <w:r>
        <w:t xml:space="preserve">2-0: Do companies agree with the above AS ID assignment procedure for CBRA which will be used for further analysis? </w:t>
      </w:r>
    </w:p>
    <w:tbl>
      <w:tblPr>
        <w:tblStyle w:val="TableGrid"/>
        <w:tblW w:w="9593" w:type="dxa"/>
        <w:tblLook w:val="04A0" w:firstRow="1" w:lastRow="0" w:firstColumn="1" w:lastColumn="0" w:noHBand="0" w:noVBand="1"/>
      </w:tblPr>
      <w:tblGrid>
        <w:gridCol w:w="1105"/>
        <w:gridCol w:w="1089"/>
        <w:gridCol w:w="7399"/>
      </w:tblGrid>
      <w:tr w:rsidR="00A353FE" w14:paraId="433B786F" w14:textId="77777777">
        <w:tc>
          <w:tcPr>
            <w:tcW w:w="1105"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tc>
          <w:tcPr>
            <w:tcW w:w="1105"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tc>
          <w:tcPr>
            <w:tcW w:w="1105"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DE1EB5">
        <w:tc>
          <w:tcPr>
            <w:tcW w:w="1105" w:type="dxa"/>
            <w:shd w:val="clear" w:color="auto" w:fill="auto"/>
          </w:tcPr>
          <w:p w14:paraId="3494C5FA" w14:textId="77777777" w:rsidR="00B056B5" w:rsidRDefault="00B056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4A7BD90B" w14:textId="77777777" w:rsidR="00B056B5" w:rsidRDefault="00B056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0C4250F1" w14:textId="77777777" w:rsidR="00B056B5" w:rsidRPr="0010711E" w:rsidRDefault="00B056B5"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tc>
          <w:tcPr>
            <w:tcW w:w="1105" w:type="dxa"/>
          </w:tcPr>
          <w:p w14:paraId="09D27D9E" w14:textId="7B269136" w:rsidR="00417E1E" w:rsidRPr="00B056B5" w:rsidRDefault="00AA34C2" w:rsidP="00417E1E">
            <w:pPr>
              <w:spacing w:after="0"/>
              <w:rPr>
                <w:rFonts w:ascii="Times New Roman" w:hAnsi="Times New Roman"/>
              </w:rPr>
            </w:pPr>
            <w:r>
              <w:rPr>
                <w:rFonts w:ascii="MS Mincho" w:eastAsia="MS Mincho" w:hAnsi="MS Mincho" w:hint="eastAsia"/>
                <w:lang w:eastAsia="ja-JP"/>
              </w:rPr>
              <w:t>NEC</w:t>
            </w:r>
          </w:p>
        </w:tc>
        <w:tc>
          <w:tcPr>
            <w:tcW w:w="1089" w:type="dxa"/>
          </w:tcPr>
          <w:p w14:paraId="6B29BB69" w14:textId="5F942BB0" w:rsidR="00417E1E" w:rsidRDefault="00AA34C2" w:rsidP="00417E1E">
            <w:pPr>
              <w:spacing w:after="0"/>
              <w:rPr>
                <w:rFonts w:ascii="Times New Roman" w:hAnsi="Times New Roman"/>
              </w:rPr>
            </w:pPr>
            <w:r>
              <w:rPr>
                <w:rFonts w:ascii="MS Mincho" w:eastAsia="MS Mincho" w:hAnsi="MS Mincho" w:hint="eastAsia"/>
                <w:lang w:eastAsia="ja-JP"/>
              </w:rPr>
              <w:t>Yes</w:t>
            </w:r>
          </w:p>
        </w:tc>
        <w:tc>
          <w:tcPr>
            <w:tcW w:w="7399" w:type="dxa"/>
          </w:tcPr>
          <w:p w14:paraId="3B07A102" w14:textId="77777777" w:rsidR="00417E1E" w:rsidRDefault="00417E1E" w:rsidP="00417E1E">
            <w:pPr>
              <w:rPr>
                <w:rFonts w:ascii="Times New Roman" w:hAnsi="Times New Roman"/>
              </w:rPr>
            </w:pPr>
          </w:p>
        </w:tc>
      </w:tr>
      <w:tr w:rsidR="0030242D" w14:paraId="344C988D" w14:textId="77777777">
        <w:tc>
          <w:tcPr>
            <w:tcW w:w="1105" w:type="dxa"/>
          </w:tcPr>
          <w:p w14:paraId="7ACF95B5" w14:textId="7BA250E7"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08AF4A40" w14:textId="1D069E63" w:rsidR="0030242D" w:rsidRDefault="0030242D" w:rsidP="0030242D">
            <w:pPr>
              <w:spacing w:after="0"/>
              <w:rPr>
                <w:rFonts w:ascii="Times New Roman" w:eastAsia="MS Mincho" w:hAnsi="Times New Roman"/>
                <w:lang w:eastAsia="ja-JP"/>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47C038B7" w14:textId="77777777" w:rsidR="0030242D" w:rsidRDefault="0030242D" w:rsidP="0030242D">
            <w:pPr>
              <w:rPr>
                <w:rFonts w:ascii="Times New Roman" w:hAnsi="Times New Roman"/>
              </w:rPr>
            </w:pPr>
          </w:p>
        </w:tc>
      </w:tr>
      <w:tr w:rsidR="0030242D" w14:paraId="4B73C63B" w14:textId="77777777">
        <w:tc>
          <w:tcPr>
            <w:tcW w:w="1105" w:type="dxa"/>
          </w:tcPr>
          <w:p w14:paraId="79852B6A" w14:textId="77777777" w:rsidR="0030242D" w:rsidRDefault="0030242D" w:rsidP="0030242D">
            <w:pPr>
              <w:spacing w:after="0"/>
              <w:rPr>
                <w:rFonts w:ascii="Times New Roman" w:eastAsiaTheme="minorEastAsia" w:hAnsi="Times New Roman"/>
                <w:lang w:eastAsia="zh-CN"/>
              </w:rPr>
            </w:pPr>
          </w:p>
        </w:tc>
        <w:tc>
          <w:tcPr>
            <w:tcW w:w="1089" w:type="dxa"/>
          </w:tcPr>
          <w:p w14:paraId="04DF8BAE" w14:textId="77777777" w:rsidR="0030242D" w:rsidRDefault="0030242D" w:rsidP="0030242D">
            <w:pPr>
              <w:spacing w:after="0"/>
              <w:rPr>
                <w:rFonts w:ascii="Times New Roman" w:eastAsiaTheme="minorEastAsia" w:hAnsi="Times New Roman"/>
                <w:lang w:eastAsia="zh-CN"/>
              </w:rPr>
            </w:pPr>
          </w:p>
        </w:tc>
        <w:tc>
          <w:tcPr>
            <w:tcW w:w="7399" w:type="dxa"/>
          </w:tcPr>
          <w:p w14:paraId="0EFE4398" w14:textId="77777777" w:rsidR="0030242D" w:rsidRDefault="0030242D" w:rsidP="0030242D">
            <w:pPr>
              <w:rPr>
                <w:rFonts w:ascii="Times New Roman" w:hAnsi="Times New Roman"/>
              </w:rPr>
            </w:pPr>
          </w:p>
        </w:tc>
      </w:tr>
      <w:tr w:rsidR="0030242D" w14:paraId="1C606790" w14:textId="77777777">
        <w:tc>
          <w:tcPr>
            <w:tcW w:w="1105" w:type="dxa"/>
          </w:tcPr>
          <w:p w14:paraId="33889F20" w14:textId="77777777" w:rsidR="0030242D" w:rsidRDefault="0030242D" w:rsidP="0030242D">
            <w:pPr>
              <w:spacing w:after="0"/>
              <w:rPr>
                <w:rFonts w:ascii="Times New Roman" w:hAnsi="Times New Roman"/>
              </w:rPr>
            </w:pPr>
          </w:p>
        </w:tc>
        <w:tc>
          <w:tcPr>
            <w:tcW w:w="1089" w:type="dxa"/>
          </w:tcPr>
          <w:p w14:paraId="1B4D525D" w14:textId="77777777" w:rsidR="0030242D" w:rsidRDefault="0030242D" w:rsidP="0030242D">
            <w:pPr>
              <w:spacing w:after="0"/>
              <w:rPr>
                <w:rFonts w:ascii="Times New Roman" w:hAnsi="Times New Roman"/>
              </w:rPr>
            </w:pPr>
          </w:p>
        </w:tc>
        <w:tc>
          <w:tcPr>
            <w:tcW w:w="7399" w:type="dxa"/>
          </w:tcPr>
          <w:p w14:paraId="005D750F" w14:textId="77777777" w:rsidR="0030242D" w:rsidRDefault="0030242D" w:rsidP="0030242D">
            <w:pPr>
              <w:rPr>
                <w:rFonts w:ascii="Times New Roman" w:hAnsi="Times New Roman"/>
                <w:szCs w:val="20"/>
              </w:rPr>
            </w:pPr>
          </w:p>
        </w:tc>
      </w:tr>
    </w:tbl>
    <w:p w14:paraId="3971D21C" w14:textId="77777777" w:rsidR="00A353FE"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lastRenderedPageBreak/>
        <w:t>O</w:t>
      </w:r>
      <w:r>
        <w:rPr>
          <w:rFonts w:ascii="Times New Roman" w:hAnsi="Times New Roman"/>
          <w:b/>
          <w:bCs/>
          <w:szCs w:val="20"/>
          <w:lang w:eastAsia="zh-CN"/>
        </w:rPr>
        <w:t>ption 1</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4 and </w:t>
      </w:r>
      <w:proofErr w:type="spellStart"/>
      <w:r>
        <w:rPr>
          <w:rFonts w:eastAsiaTheme="minorEastAsia" w:hint="eastAsia"/>
          <w:lang w:eastAsia="zh-CN"/>
        </w:rPr>
        <w:t>s</w:t>
      </w:r>
      <w:r>
        <w:rPr>
          <w:rFonts w:eastAsiaTheme="minorEastAsia"/>
          <w:lang w:eastAsia="zh-CN"/>
        </w:rPr>
        <w:t>ubsquent</w:t>
      </w:r>
      <w:proofErr w:type="spellEnd"/>
      <w:r>
        <w:rPr>
          <w:rFonts w:eastAsiaTheme="minorEastAsia"/>
          <w:lang w:eastAsia="zh-CN"/>
        </w:rPr>
        <w:t xml:space="preserve"> Command messages</w:t>
      </w:r>
      <w:r>
        <w:rPr>
          <w:lang w:eastAsia="zh-CN"/>
        </w:rPr>
        <w:t>” to associate the resources and identify the device;</w:t>
      </w:r>
    </w:p>
    <w:p w14:paraId="48B78C92"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ListParagraph"/>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ListParagraph"/>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w:t>
      </w:r>
      <w:proofErr w:type="spellStart"/>
      <w:r>
        <w:rPr>
          <w:rFonts w:eastAsiaTheme="minorEastAsia"/>
          <w:lang w:eastAsia="zh-CN"/>
        </w:rPr>
        <w:t>Msg</w:t>
      </w:r>
      <w:proofErr w:type="spellEnd"/>
      <w:r>
        <w:rPr>
          <w:rFonts w:eastAsiaTheme="minorEastAsia"/>
          <w:lang w:eastAsia="zh-CN"/>
        </w:rPr>
        <w:t xml:space="preserve"> 2, especially when multiplexing is supported; </w:t>
      </w:r>
    </w:p>
    <w:p w14:paraId="4D9C0D89" w14:textId="77777777" w:rsidR="00A353FE" w:rsidRDefault="00A353FE">
      <w:pPr>
        <w:pStyle w:val="ListParagraph"/>
        <w:ind w:left="360"/>
      </w:pPr>
    </w:p>
    <w:p w14:paraId="76C01057" w14:textId="77777777" w:rsidR="00A353FE" w:rsidRDefault="00E431B0">
      <w:pPr>
        <w:pStyle w:val="Heading5"/>
        <w:ind w:left="0" w:firstLine="0"/>
      </w:pPr>
      <w:r>
        <w:t>Q2-1. Do companies agree the above analysis on Pros/Cons of option 1 (</w:t>
      </w:r>
      <w:proofErr w:type="spellStart"/>
      <w:r>
        <w:t>Msg</w:t>
      </w:r>
      <w:proofErr w:type="spellEnd"/>
      <w:r>
        <w:t xml:space="preserve"> 2 for AS ID assignment)? </w:t>
      </w:r>
    </w:p>
    <w:tbl>
      <w:tblPr>
        <w:tblStyle w:val="TableGrid"/>
        <w:tblW w:w="9593" w:type="dxa"/>
        <w:tblLook w:val="04A0" w:firstRow="1" w:lastRow="0" w:firstColumn="1" w:lastColumn="0" w:noHBand="0" w:noVBand="1"/>
      </w:tblPr>
      <w:tblGrid>
        <w:gridCol w:w="1105"/>
        <w:gridCol w:w="1089"/>
        <w:gridCol w:w="7399"/>
      </w:tblGrid>
      <w:tr w:rsidR="00A353FE" w14:paraId="0191F466" w14:textId="77777777">
        <w:tc>
          <w:tcPr>
            <w:tcW w:w="1105"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tc>
          <w:tcPr>
            <w:tcW w:w="1105"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tc>
          <w:tcPr>
            <w:tcW w:w="1105"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99"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DE1EB5">
        <w:tc>
          <w:tcPr>
            <w:tcW w:w="1105" w:type="dxa"/>
          </w:tcPr>
          <w:p w14:paraId="6543AFAD" w14:textId="77777777" w:rsidR="000974F3" w:rsidRDefault="000974F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70B75B7B" w14:textId="77777777" w:rsidR="000974F3" w:rsidRDefault="000974F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99" w:type="dxa"/>
          </w:tcPr>
          <w:p w14:paraId="453D8381" w14:textId="77777777" w:rsidR="000974F3" w:rsidRPr="007F160A" w:rsidRDefault="000974F3" w:rsidP="00DE1EB5">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tc>
          <w:tcPr>
            <w:tcW w:w="1105" w:type="dxa"/>
          </w:tcPr>
          <w:p w14:paraId="26B92388" w14:textId="0632E704" w:rsidR="00417E1E" w:rsidRPr="000974F3"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2794DCE4" w14:textId="2CD040EF"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14EAF16B" w14:textId="77777777" w:rsidR="00417E1E" w:rsidRDefault="00417E1E" w:rsidP="00417E1E">
            <w:pPr>
              <w:rPr>
                <w:rFonts w:ascii="Times New Roman" w:hAnsi="Times New Roman"/>
              </w:rPr>
            </w:pPr>
          </w:p>
        </w:tc>
      </w:tr>
      <w:tr w:rsidR="0030242D" w14:paraId="16D8B41F" w14:textId="77777777">
        <w:tc>
          <w:tcPr>
            <w:tcW w:w="1105" w:type="dxa"/>
          </w:tcPr>
          <w:p w14:paraId="6B4EE50A" w14:textId="7F39E0B7"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4CB5A8F8" w14:textId="6A6EDBBE" w:rsidR="0030242D" w:rsidRDefault="0030242D" w:rsidP="0030242D">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70200124" w14:textId="77777777" w:rsidR="0030242D" w:rsidRDefault="0030242D" w:rsidP="0030242D">
            <w:pPr>
              <w:rPr>
                <w:rFonts w:ascii="Times New Roman" w:hAnsi="Times New Roman"/>
              </w:rPr>
            </w:pPr>
          </w:p>
        </w:tc>
      </w:tr>
      <w:tr w:rsidR="0030242D" w14:paraId="4C4F8325" w14:textId="77777777">
        <w:tc>
          <w:tcPr>
            <w:tcW w:w="1105" w:type="dxa"/>
          </w:tcPr>
          <w:p w14:paraId="1282CE6C" w14:textId="77777777" w:rsidR="0030242D" w:rsidRDefault="0030242D" w:rsidP="0030242D">
            <w:pPr>
              <w:spacing w:after="0"/>
              <w:rPr>
                <w:rFonts w:ascii="Times New Roman" w:hAnsi="Times New Roman"/>
              </w:rPr>
            </w:pPr>
          </w:p>
        </w:tc>
        <w:tc>
          <w:tcPr>
            <w:tcW w:w="1089" w:type="dxa"/>
          </w:tcPr>
          <w:p w14:paraId="3F35D1D0" w14:textId="77777777" w:rsidR="0030242D" w:rsidRDefault="0030242D" w:rsidP="0030242D">
            <w:pPr>
              <w:spacing w:after="0"/>
              <w:rPr>
                <w:rFonts w:ascii="Times New Roman" w:hAnsi="Times New Roman"/>
              </w:rPr>
            </w:pPr>
          </w:p>
        </w:tc>
        <w:tc>
          <w:tcPr>
            <w:tcW w:w="7399" w:type="dxa"/>
          </w:tcPr>
          <w:p w14:paraId="0EBEE478" w14:textId="77777777" w:rsidR="0030242D" w:rsidRDefault="0030242D" w:rsidP="0030242D">
            <w:pPr>
              <w:rPr>
                <w:rFonts w:ascii="Times New Roman" w:hAnsi="Times New Roman"/>
                <w:szCs w:val="20"/>
              </w:rPr>
            </w:pP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xml:space="preserve">: “New </w:t>
      </w:r>
      <w:proofErr w:type="spellStart"/>
      <w:r>
        <w:rPr>
          <w:rFonts w:ascii="Times New Roman" w:hAnsi="Times New Roman"/>
          <w:szCs w:val="20"/>
          <w:lang w:eastAsia="zh-CN"/>
        </w:rPr>
        <w:t>Msg</w:t>
      </w:r>
      <w:proofErr w:type="spellEnd"/>
      <w:r>
        <w:rPr>
          <w:rFonts w:ascii="Times New Roman" w:hAnsi="Times New Roman"/>
          <w:szCs w:val="20"/>
          <w:lang w:eastAsia="zh-CN"/>
        </w:rPr>
        <w:t>”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w:t>
      </w:r>
      <w:proofErr w:type="spellStart"/>
      <w:r>
        <w:rPr>
          <w:lang w:eastAsia="zh-CN"/>
        </w:rPr>
        <w:t>Msg</w:t>
      </w:r>
      <w:proofErr w:type="spellEnd"/>
      <w:r>
        <w:rPr>
          <w:lang w:eastAsia="zh-CN"/>
        </w:rPr>
        <w:t xml:space="preserve"> “can be used for “the first Command message, </w:t>
      </w:r>
      <w:proofErr w:type="gramStart"/>
      <w:r>
        <w:rPr>
          <w:lang w:eastAsia="zh-CN"/>
        </w:rPr>
        <w:t>i.e.</w:t>
      </w:r>
      <w:proofErr w:type="gramEnd"/>
      <w:r>
        <w:rPr>
          <w:lang w:eastAsia="zh-CN"/>
        </w:rPr>
        <w:t xml:space="preserve"> </w:t>
      </w:r>
      <w:proofErr w:type="spellStart"/>
      <w:r>
        <w:rPr>
          <w:lang w:eastAsia="zh-CN"/>
        </w:rPr>
        <w:t>Msg</w:t>
      </w:r>
      <w:proofErr w:type="spellEnd"/>
      <w:r>
        <w:rPr>
          <w:lang w:eastAsia="zh-CN"/>
        </w:rPr>
        <w:t xml:space="preserve"> 4 </w:t>
      </w:r>
      <w:proofErr w:type="spellStart"/>
      <w:r>
        <w:rPr>
          <w:lang w:eastAsia="zh-CN"/>
        </w:rPr>
        <w:t>Comand</w:t>
      </w:r>
      <w:proofErr w:type="spellEnd"/>
      <w:r>
        <w:rPr>
          <w:lang w:eastAsia="zh-CN"/>
        </w:rPr>
        <w:t xml:space="preserve">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Device ID or RN16 needs to be contained in “new </w:t>
      </w:r>
      <w:proofErr w:type="spellStart"/>
      <w:r>
        <w:rPr>
          <w:rFonts w:eastAsiaTheme="minorEastAsia"/>
          <w:lang w:eastAsia="zh-CN"/>
        </w:rPr>
        <w:t>Msg</w:t>
      </w:r>
      <w:proofErr w:type="spellEnd"/>
      <w:r>
        <w:rPr>
          <w:rFonts w:eastAsiaTheme="minorEastAsia"/>
          <w:lang w:eastAsia="zh-CN"/>
        </w:rPr>
        <w:t xml:space="preserv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3BE5D0F1" w14:textId="77777777" w:rsidR="00A353FE" w:rsidRDefault="00E431B0">
      <w:pPr>
        <w:pStyle w:val="Heading5"/>
        <w:ind w:left="0" w:firstLine="0"/>
      </w:pPr>
      <w:r>
        <w:t xml:space="preserve">Q2-2. Do companies agree the above analysis on Pros/Cons of option 3 (“New </w:t>
      </w:r>
      <w:proofErr w:type="spellStart"/>
      <w:r>
        <w:t>Msg</w:t>
      </w:r>
      <w:proofErr w:type="spellEnd"/>
      <w:r>
        <w:t xml:space="preserve">” for AS ID assignment)? </w:t>
      </w:r>
    </w:p>
    <w:tbl>
      <w:tblPr>
        <w:tblStyle w:val="TableGrid"/>
        <w:tblW w:w="9593" w:type="dxa"/>
        <w:tblLook w:val="04A0" w:firstRow="1" w:lastRow="0" w:firstColumn="1" w:lastColumn="0" w:noHBand="0" w:noVBand="1"/>
      </w:tblPr>
      <w:tblGrid>
        <w:gridCol w:w="1105"/>
        <w:gridCol w:w="1089"/>
        <w:gridCol w:w="7399"/>
      </w:tblGrid>
      <w:tr w:rsidR="00A353FE" w14:paraId="28BB3237" w14:textId="77777777">
        <w:tc>
          <w:tcPr>
            <w:tcW w:w="1105"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tc>
          <w:tcPr>
            <w:tcW w:w="1105"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1089"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C27815F" w14:textId="77777777" w:rsidR="00A353FE" w:rsidRDefault="00A353FE">
            <w:pPr>
              <w:rPr>
                <w:rFonts w:ascii="Times New Roman" w:eastAsiaTheme="minorEastAsia" w:hAnsi="Times New Roman"/>
                <w:lang w:eastAsia="zh-CN"/>
              </w:rPr>
            </w:pPr>
          </w:p>
        </w:tc>
      </w:tr>
      <w:tr w:rsidR="00417E1E" w14:paraId="70F3C901" w14:textId="77777777">
        <w:tc>
          <w:tcPr>
            <w:tcW w:w="1105"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F0DD6BD" w14:textId="21846452" w:rsidR="00417E1E" w:rsidRDefault="00417E1E" w:rsidP="00417E1E">
            <w:pPr>
              <w:rPr>
                <w:rFonts w:ascii="Times New Roman" w:hAnsi="Times New Roman"/>
              </w:rPr>
            </w:pPr>
          </w:p>
        </w:tc>
      </w:tr>
      <w:tr w:rsidR="00DC6D8C" w14:paraId="2ABCBBAA" w14:textId="77777777" w:rsidTr="00DE1EB5">
        <w:tc>
          <w:tcPr>
            <w:tcW w:w="1105" w:type="dxa"/>
          </w:tcPr>
          <w:p w14:paraId="5E3F4EA7" w14:textId="77777777" w:rsidR="00DC6D8C" w:rsidRDefault="00DC6D8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3DB938C1" w14:textId="77777777" w:rsidR="00DC6D8C" w:rsidRDefault="00DC6D8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05C32706" w14:textId="77777777" w:rsidR="00DC6D8C" w:rsidRDefault="00DC6D8C"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tc>
          <w:tcPr>
            <w:tcW w:w="1105" w:type="dxa"/>
          </w:tcPr>
          <w:p w14:paraId="53731BFB" w14:textId="48F7EBEC"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02054654" w14:textId="51CCD64E" w:rsidR="00417E1E" w:rsidRDefault="00822195"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1F67A556" w14:textId="77777777" w:rsidR="00417E1E" w:rsidRDefault="00417E1E" w:rsidP="00417E1E">
            <w:pPr>
              <w:rPr>
                <w:rFonts w:ascii="Times New Roman" w:hAnsi="Times New Roman"/>
              </w:rPr>
            </w:pPr>
          </w:p>
        </w:tc>
      </w:tr>
      <w:tr w:rsidR="009976A4" w14:paraId="3130EDB3" w14:textId="77777777">
        <w:tc>
          <w:tcPr>
            <w:tcW w:w="1105" w:type="dxa"/>
          </w:tcPr>
          <w:p w14:paraId="0B1FA189" w14:textId="613191BB"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5784B95E" w14:textId="45B08D86" w:rsidR="009976A4" w:rsidRDefault="009976A4" w:rsidP="009976A4">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19C8389F" w14:textId="77777777" w:rsidR="009976A4" w:rsidRDefault="009976A4" w:rsidP="009976A4">
            <w:pPr>
              <w:rPr>
                <w:rFonts w:ascii="Times New Roman" w:hAnsi="Times New Roman"/>
              </w:rPr>
            </w:pPr>
          </w:p>
        </w:tc>
      </w:tr>
      <w:tr w:rsidR="009976A4" w14:paraId="306E78CA" w14:textId="77777777">
        <w:tc>
          <w:tcPr>
            <w:tcW w:w="1105" w:type="dxa"/>
          </w:tcPr>
          <w:p w14:paraId="3D1BBFDF" w14:textId="77777777" w:rsidR="009976A4" w:rsidRDefault="009976A4" w:rsidP="009976A4">
            <w:pPr>
              <w:spacing w:after="0"/>
              <w:rPr>
                <w:rFonts w:ascii="Times New Roman" w:hAnsi="Times New Roman"/>
              </w:rPr>
            </w:pPr>
          </w:p>
        </w:tc>
        <w:tc>
          <w:tcPr>
            <w:tcW w:w="1089" w:type="dxa"/>
          </w:tcPr>
          <w:p w14:paraId="6C9CB1AA" w14:textId="77777777" w:rsidR="009976A4" w:rsidRDefault="009976A4" w:rsidP="009976A4">
            <w:pPr>
              <w:spacing w:after="0"/>
              <w:rPr>
                <w:rFonts w:ascii="Times New Roman" w:hAnsi="Times New Roman"/>
              </w:rPr>
            </w:pPr>
          </w:p>
        </w:tc>
        <w:tc>
          <w:tcPr>
            <w:tcW w:w="7399" w:type="dxa"/>
          </w:tcPr>
          <w:p w14:paraId="5258B6ED" w14:textId="77777777" w:rsidR="009976A4" w:rsidRDefault="009976A4" w:rsidP="009976A4">
            <w:pPr>
              <w:rPr>
                <w:rFonts w:ascii="Times New Roman" w:hAnsi="Times New Roman"/>
                <w:szCs w:val="20"/>
              </w:rPr>
            </w:pP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xml:space="preserve">: </w:t>
      </w:r>
      <w:proofErr w:type="spellStart"/>
      <w:r>
        <w:rPr>
          <w:rFonts w:ascii="Times New Roman" w:hAnsi="Times New Roman"/>
          <w:szCs w:val="20"/>
          <w:lang w:eastAsia="zh-CN"/>
        </w:rPr>
        <w:t>Msg</w:t>
      </w:r>
      <w:proofErr w:type="spellEnd"/>
      <w:r>
        <w:rPr>
          <w:rFonts w:ascii="Times New Roman" w:hAnsi="Times New Roman"/>
          <w:szCs w:val="20"/>
          <w:lang w:eastAsia="zh-CN"/>
        </w:rPr>
        <w:t xml:space="preserve">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The AS ID assigned in the “</w:t>
      </w:r>
      <w:proofErr w:type="spellStart"/>
      <w:r>
        <w:rPr>
          <w:lang w:eastAsia="zh-CN"/>
        </w:rPr>
        <w:t>Msg</w:t>
      </w:r>
      <w:proofErr w:type="spellEnd"/>
      <w:r>
        <w:rPr>
          <w:lang w:eastAsia="zh-CN"/>
        </w:rPr>
        <w:t xml:space="preserve"> 4 Command message “can be used for “</w:t>
      </w:r>
      <w:proofErr w:type="spellStart"/>
      <w:r>
        <w:rPr>
          <w:lang w:eastAsia="zh-CN"/>
        </w:rPr>
        <w:t>Msg</w:t>
      </w:r>
      <w:proofErr w:type="spellEnd"/>
      <w:r>
        <w:rPr>
          <w:lang w:eastAsia="zh-CN"/>
        </w:rPr>
        <w:t xml:space="preserve">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No impact on </w:t>
      </w:r>
      <w:proofErr w:type="spellStart"/>
      <w:r>
        <w:rPr>
          <w:rFonts w:eastAsiaTheme="minorEastAsia"/>
          <w:lang w:eastAsia="zh-CN"/>
        </w:rPr>
        <w:t>Msg</w:t>
      </w:r>
      <w:proofErr w:type="spellEnd"/>
      <w:r>
        <w:rPr>
          <w:rFonts w:eastAsiaTheme="minorEastAsia"/>
          <w:lang w:eastAsia="zh-CN"/>
        </w:rPr>
        <w:t xml:space="preserve"> 2;</w:t>
      </w:r>
    </w:p>
    <w:p w14:paraId="7A284FEB"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w:t>
      </w:r>
      <w:proofErr w:type="spellStart"/>
      <w:r>
        <w:rPr>
          <w:rFonts w:eastAsiaTheme="minorEastAsia"/>
          <w:lang w:eastAsia="zh-CN"/>
        </w:rPr>
        <w:t>Msg</w:t>
      </w:r>
      <w:proofErr w:type="spellEnd"/>
      <w:r>
        <w:rPr>
          <w:rFonts w:eastAsiaTheme="minorEastAsia"/>
          <w:lang w:eastAsia="zh-CN"/>
        </w:rPr>
        <w:t xml:space="preserve"> 4 Command message” in order to identify the device, to associate with the newly assigned AS ID in the new </w:t>
      </w:r>
      <w:proofErr w:type="spellStart"/>
      <w:r>
        <w:rPr>
          <w:rFonts w:eastAsiaTheme="minorEastAsia"/>
          <w:lang w:eastAsia="zh-CN"/>
        </w:rPr>
        <w:t>Msg</w:t>
      </w:r>
      <w:proofErr w:type="spellEnd"/>
      <w:r>
        <w:rPr>
          <w:rFonts w:eastAsiaTheme="minorEastAsia"/>
          <w:lang w:eastAsia="zh-CN"/>
        </w:rPr>
        <w:t>; FFS on RN 16 collision case</w:t>
      </w:r>
    </w:p>
    <w:p w14:paraId="5DA73A18" w14:textId="77777777" w:rsidR="00A353FE" w:rsidRDefault="00E431B0">
      <w:pPr>
        <w:pStyle w:val="ListParagraph"/>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Heading5"/>
        <w:ind w:left="0" w:firstLine="0"/>
      </w:pPr>
      <w:r>
        <w:t xml:space="preserve">Q2-3. Do companies agree the above analysis on Pros/Cons of option 4 </w:t>
      </w:r>
      <w:proofErr w:type="gramStart"/>
      <w:r>
        <w:t xml:space="preserve">( </w:t>
      </w:r>
      <w:proofErr w:type="spellStart"/>
      <w:r>
        <w:t>Msg</w:t>
      </w:r>
      <w:proofErr w:type="spellEnd"/>
      <w:proofErr w:type="gramEnd"/>
      <w:r>
        <w:t xml:space="preserve"> 4 (First Command message) for AS ID assignment)?</w:t>
      </w:r>
    </w:p>
    <w:tbl>
      <w:tblPr>
        <w:tblStyle w:val="TableGrid"/>
        <w:tblW w:w="9593" w:type="dxa"/>
        <w:tblLook w:val="04A0" w:firstRow="1" w:lastRow="0" w:firstColumn="1" w:lastColumn="0" w:noHBand="0" w:noVBand="1"/>
      </w:tblPr>
      <w:tblGrid>
        <w:gridCol w:w="1105"/>
        <w:gridCol w:w="1089"/>
        <w:gridCol w:w="7399"/>
      </w:tblGrid>
      <w:tr w:rsidR="00A353FE" w14:paraId="28AC576C" w14:textId="77777777">
        <w:tc>
          <w:tcPr>
            <w:tcW w:w="1105"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tc>
          <w:tcPr>
            <w:tcW w:w="1105"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C8C2B97" w14:textId="77777777" w:rsidR="00A353FE" w:rsidRDefault="00A353FE">
            <w:pPr>
              <w:rPr>
                <w:rFonts w:ascii="Times New Roman" w:eastAsiaTheme="minorEastAsia" w:hAnsi="Times New Roman"/>
                <w:lang w:eastAsia="zh-CN"/>
              </w:rPr>
            </w:pPr>
          </w:p>
        </w:tc>
      </w:tr>
      <w:tr w:rsidR="00417E1E" w14:paraId="3E9AF37B" w14:textId="77777777">
        <w:tc>
          <w:tcPr>
            <w:tcW w:w="1105"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w:t>
            </w:r>
            <w:proofErr w:type="spellStart"/>
            <w:r>
              <w:rPr>
                <w:rFonts w:ascii="Times New Roman" w:eastAsiaTheme="minorEastAsia" w:hAnsi="Times New Roman"/>
                <w:lang w:eastAsia="zh-CN"/>
              </w:rPr>
              <w:t>can not</w:t>
            </w:r>
            <w:proofErr w:type="spellEnd"/>
            <w:r>
              <w:rPr>
                <w:rFonts w:ascii="Times New Roman" w:eastAsiaTheme="minorEastAsia" w:hAnsi="Times New Roman"/>
                <w:lang w:eastAsia="zh-CN"/>
              </w:rPr>
              <w:t xml:space="preserve">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DE1EB5">
        <w:tc>
          <w:tcPr>
            <w:tcW w:w="1105" w:type="dxa"/>
          </w:tcPr>
          <w:p w14:paraId="0D2B76BF" w14:textId="77777777" w:rsidR="00CC4677" w:rsidRDefault="00CC4677"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77730C9" w14:textId="77777777" w:rsidR="00CC4677" w:rsidRDefault="00CC4677"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2978017" w14:textId="77777777" w:rsidR="00CC4677" w:rsidRDefault="00CC4677" w:rsidP="00DE1EB5">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tc>
          <w:tcPr>
            <w:tcW w:w="1105" w:type="dxa"/>
          </w:tcPr>
          <w:p w14:paraId="597B7F56" w14:textId="20280F13" w:rsidR="00417E1E" w:rsidRPr="00CC4677"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1089" w:type="dxa"/>
          </w:tcPr>
          <w:p w14:paraId="71D0F548" w14:textId="4A5AA95C" w:rsidR="00417E1E" w:rsidRDefault="00E911DC" w:rsidP="00417E1E">
            <w:pPr>
              <w:spacing w:after="0"/>
              <w:rPr>
                <w:rFonts w:ascii="Times New Roman" w:eastAsia="MS Mincho" w:hAnsi="Times New Roman"/>
                <w:lang w:eastAsia="ja-JP"/>
              </w:rPr>
            </w:pPr>
            <w:r>
              <w:rPr>
                <w:rFonts w:ascii="Times New Roman" w:eastAsia="MS Mincho" w:hAnsi="Times New Roman" w:hint="eastAsia"/>
                <w:lang w:eastAsia="ja-JP"/>
              </w:rPr>
              <w:t>Yes</w:t>
            </w:r>
          </w:p>
        </w:tc>
        <w:tc>
          <w:tcPr>
            <w:tcW w:w="7399" w:type="dxa"/>
          </w:tcPr>
          <w:p w14:paraId="785ED2B3" w14:textId="77777777" w:rsidR="00417E1E" w:rsidRDefault="00417E1E" w:rsidP="00417E1E">
            <w:pPr>
              <w:rPr>
                <w:rFonts w:ascii="Times New Roman" w:hAnsi="Times New Roman"/>
              </w:rPr>
            </w:pPr>
          </w:p>
        </w:tc>
      </w:tr>
      <w:tr w:rsidR="00A5221E" w14:paraId="40108D94" w14:textId="77777777">
        <w:tc>
          <w:tcPr>
            <w:tcW w:w="1105" w:type="dxa"/>
          </w:tcPr>
          <w:p w14:paraId="11008D58" w14:textId="23DEA364"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089" w:type="dxa"/>
          </w:tcPr>
          <w:p w14:paraId="5D3B1207" w14:textId="2F2EFB69" w:rsidR="00A5221E" w:rsidRDefault="00A5221E" w:rsidP="00A522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E2F8510" w14:textId="77777777" w:rsidR="00A5221E" w:rsidRDefault="00A5221E" w:rsidP="00A5221E">
            <w:pPr>
              <w:rPr>
                <w:rFonts w:ascii="Times New Roman" w:hAnsi="Times New Roman"/>
              </w:rPr>
            </w:pPr>
          </w:p>
        </w:tc>
      </w:tr>
      <w:tr w:rsidR="00A5221E" w14:paraId="18AB19E9" w14:textId="77777777">
        <w:tc>
          <w:tcPr>
            <w:tcW w:w="1105" w:type="dxa"/>
          </w:tcPr>
          <w:p w14:paraId="56144DA4" w14:textId="77777777" w:rsidR="00A5221E" w:rsidRDefault="00A5221E" w:rsidP="00A5221E">
            <w:pPr>
              <w:spacing w:after="0"/>
              <w:rPr>
                <w:rFonts w:ascii="Times New Roman" w:hAnsi="Times New Roman"/>
              </w:rPr>
            </w:pPr>
          </w:p>
        </w:tc>
        <w:tc>
          <w:tcPr>
            <w:tcW w:w="1089" w:type="dxa"/>
          </w:tcPr>
          <w:p w14:paraId="63F3757A" w14:textId="77777777" w:rsidR="00A5221E" w:rsidRDefault="00A5221E" w:rsidP="00A5221E">
            <w:pPr>
              <w:spacing w:after="0"/>
              <w:rPr>
                <w:rFonts w:ascii="Times New Roman" w:hAnsi="Times New Roman"/>
              </w:rPr>
            </w:pPr>
          </w:p>
        </w:tc>
        <w:tc>
          <w:tcPr>
            <w:tcW w:w="7399" w:type="dxa"/>
          </w:tcPr>
          <w:p w14:paraId="0DEEAE8D" w14:textId="77777777" w:rsidR="00A5221E" w:rsidRDefault="00A5221E" w:rsidP="00A5221E">
            <w:pPr>
              <w:rPr>
                <w:rFonts w:ascii="Times New Roman" w:hAnsi="Times New Roman"/>
                <w:szCs w:val="20"/>
              </w:rPr>
            </w:pP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Heading2"/>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w:t>
      </w:r>
      <w:r>
        <w:rPr>
          <w:rFonts w:eastAsiaTheme="minorEastAsia"/>
          <w:lang w:eastAsia="zh-CN"/>
        </w:rPr>
        <w:lastRenderedPageBreak/>
        <w:t xml:space="preserve">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1" w:name="_Hlk191830194"/>
      <w:r>
        <w:rPr>
          <w:rFonts w:eastAsiaTheme="minorEastAsia"/>
          <w:lang w:eastAsia="zh-CN"/>
        </w:rPr>
        <w:t>The device releases the AS ID upon receiving Paging with new transaction id</w:t>
      </w:r>
      <w:bookmarkEnd w:id="1"/>
      <w:r>
        <w:rPr>
          <w:rFonts w:eastAsiaTheme="minorEastAsia"/>
          <w:lang w:eastAsia="zh-CN"/>
        </w:rPr>
        <w:t xml:space="preserve">, </w:t>
      </w:r>
      <w:proofErr w:type="gramStart"/>
      <w:r>
        <w:rPr>
          <w:rFonts w:eastAsiaTheme="minorEastAsia"/>
          <w:lang w:eastAsia="zh-CN"/>
        </w:rPr>
        <w:t>i.e.</w:t>
      </w:r>
      <w:proofErr w:type="gramEnd"/>
      <w:r>
        <w:rPr>
          <w:rFonts w:eastAsiaTheme="minorEastAsia"/>
          <w:lang w:eastAsia="zh-CN"/>
        </w:rPr>
        <w:t xml:space="preserve"> different session/service</w:t>
      </w:r>
    </w:p>
    <w:tbl>
      <w:tblPr>
        <w:tblStyle w:val="TableGrid"/>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Heading5"/>
        <w:ind w:left="0" w:firstLine="0"/>
      </w:pPr>
      <w:r>
        <w:t>Q3-1. Companies are invited to provide Pros/Cons for option 1 (The device releases the AS ID upon receiving Paging with new transaction id).</w:t>
      </w:r>
    </w:p>
    <w:tbl>
      <w:tblPr>
        <w:tblStyle w:val="TableGrid"/>
        <w:tblW w:w="8504" w:type="dxa"/>
        <w:tblLook w:val="04A0" w:firstRow="1" w:lastRow="0" w:firstColumn="1" w:lastColumn="0" w:noHBand="0" w:noVBand="1"/>
      </w:tblPr>
      <w:tblGrid>
        <w:gridCol w:w="1105"/>
        <w:gridCol w:w="7399"/>
      </w:tblGrid>
      <w:tr w:rsidR="00A353FE" w14:paraId="6B2DE212" w14:textId="77777777">
        <w:tc>
          <w:tcPr>
            <w:tcW w:w="1105"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tc>
          <w:tcPr>
            <w:tcW w:w="1105"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the protocol seems to rely on all devices correctly receiving the paging messages all the time, which is not preferrable.  </w:t>
            </w:r>
          </w:p>
        </w:tc>
      </w:tr>
      <w:tr w:rsidR="00A353FE" w14:paraId="7E86AA52" w14:textId="77777777">
        <w:tc>
          <w:tcPr>
            <w:tcW w:w="1105"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DE1EB5">
        <w:tc>
          <w:tcPr>
            <w:tcW w:w="1105" w:type="dxa"/>
          </w:tcPr>
          <w:p w14:paraId="5AB8006D" w14:textId="77777777" w:rsidR="00F472B5" w:rsidRDefault="00F472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FF54C35" w14:textId="77777777" w:rsidR="00F472B5" w:rsidRDefault="00F472B5" w:rsidP="00DE1EB5">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w:t>
            </w:r>
            <w:proofErr w:type="gramStart"/>
            <w:r>
              <w:rPr>
                <w:rFonts w:eastAsiaTheme="minorEastAsia" w:hint="eastAsia"/>
                <w:lang w:eastAsia="zh-CN"/>
              </w:rPr>
              <w:t>Paging</w:t>
            </w:r>
            <w:proofErr w:type="gramEnd"/>
            <w:r>
              <w:rPr>
                <w:rFonts w:eastAsiaTheme="minorEastAsia" w:hint="eastAsia"/>
                <w:lang w:eastAsia="zh-CN"/>
              </w:rPr>
              <w:t xml:space="preserve"> with new transaction id is received by device, device will trigger RACH for response and generates random ID, and reader determines whether to re-use the random ID as </w:t>
            </w:r>
            <w:proofErr w:type="spellStart"/>
            <w:r>
              <w:rPr>
                <w:rFonts w:eastAsiaTheme="minorEastAsia" w:hint="eastAsia"/>
                <w:lang w:eastAsia="zh-CN"/>
              </w:rPr>
              <w:t>AS</w:t>
            </w:r>
            <w:proofErr w:type="spellEnd"/>
            <w:r>
              <w:rPr>
                <w:rFonts w:eastAsiaTheme="minorEastAsia" w:hint="eastAsia"/>
                <w:lang w:eastAsia="zh-CN"/>
              </w:rPr>
              <w:t xml:space="preserve">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E1EB5">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tc>
          <w:tcPr>
            <w:tcW w:w="1105" w:type="dxa"/>
          </w:tcPr>
          <w:p w14:paraId="0F410EFE" w14:textId="1ACD0E3B" w:rsidR="00A353FE" w:rsidRPr="00F472B5" w:rsidRDefault="00BE20C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4DE8DBD9" w14:textId="384AF739" w:rsidR="00A353FE" w:rsidRDefault="00BE20CE">
            <w:pPr>
              <w:rPr>
                <w:rFonts w:ascii="Times New Roman" w:hAnsi="Times New Roman"/>
              </w:rPr>
            </w:pPr>
            <w:r w:rsidRPr="00BE20CE">
              <w:rPr>
                <w:rFonts w:ascii="Times New Roman" w:hAnsi="Times New Roman"/>
              </w:rPr>
              <w:t>We think Option 1 here is the basic mechanism to avoid devices store unnecessary ASID. Do not see any Cons.</w:t>
            </w:r>
          </w:p>
        </w:tc>
      </w:tr>
      <w:tr w:rsidR="00604573" w14:paraId="3CA4C2A7" w14:textId="77777777">
        <w:tc>
          <w:tcPr>
            <w:tcW w:w="1105" w:type="dxa"/>
          </w:tcPr>
          <w:p w14:paraId="305DD990" w14:textId="1874146F" w:rsidR="00604573" w:rsidRDefault="00604573" w:rsidP="00604573">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v</w:t>
            </w:r>
            <w:r>
              <w:rPr>
                <w:rFonts w:ascii="Times New Roman" w:eastAsiaTheme="minorEastAsia" w:hAnsi="Times New Roman"/>
                <w:lang w:eastAsia="zh-CN"/>
              </w:rPr>
              <w:t>ivo</w:t>
            </w:r>
          </w:p>
        </w:tc>
        <w:tc>
          <w:tcPr>
            <w:tcW w:w="7399" w:type="dxa"/>
          </w:tcPr>
          <w:p w14:paraId="3840A9B0" w14:textId="77777777" w:rsidR="00604573" w:rsidRDefault="00604573" w:rsidP="00604573">
            <w:pPr>
              <w:rPr>
                <w:rFonts w:ascii="Times New Roman" w:eastAsia="宋体" w:hAnsi="Times New Roman"/>
                <w:lang w:eastAsia="zh-CN"/>
              </w:rPr>
            </w:pPr>
            <w:r>
              <w:rPr>
                <w:rFonts w:ascii="Times New Roman" w:eastAsia="宋体" w:hAnsi="Times New Roman"/>
              </w:rPr>
              <w:t xml:space="preserve">For Pros: </w:t>
            </w:r>
            <w:r w:rsidRPr="003554E3">
              <w:rPr>
                <w:rFonts w:ascii="Times New Roman" w:eastAsia="宋体" w:hAnsi="Times New Roman"/>
                <w:b/>
                <w:bCs/>
              </w:rPr>
              <w:t>Option 1</w:t>
            </w:r>
            <w:r>
              <w:rPr>
                <w:rFonts w:ascii="Times New Roman" w:eastAsia="宋体" w:hAnsi="Times New Roman"/>
              </w:rPr>
              <w:t xml:space="preserve"> is straightforward. There is no use case for the reader to use the same AS ID for a device across different paging rounds with a new transaction ID.</w:t>
            </w:r>
          </w:p>
          <w:p w14:paraId="1B70421B" w14:textId="23BA83BB" w:rsidR="00604573" w:rsidRDefault="00604573" w:rsidP="00604573">
            <w:pPr>
              <w:rPr>
                <w:rFonts w:ascii="Times New Roman" w:hAnsi="Times New Roman"/>
              </w:rPr>
            </w:pPr>
            <w:r>
              <w:rPr>
                <w:rFonts w:ascii="Times New Roman" w:eastAsia="宋体" w:hAnsi="Times New Roman"/>
              </w:rPr>
              <w:t xml:space="preserve">For Cons: </w:t>
            </w:r>
            <w:r w:rsidRPr="003554E3">
              <w:rPr>
                <w:rFonts w:ascii="Times New Roman" w:eastAsia="宋体" w:hAnsi="Times New Roman"/>
                <w:b/>
                <w:bCs/>
              </w:rPr>
              <w:t>Option 1</w:t>
            </w:r>
            <w:r>
              <w:rPr>
                <w:rFonts w:ascii="Times New Roman" w:eastAsia="宋体" w:hAnsi="Times New Roman"/>
              </w:rPr>
              <w:t xml:space="preserve"> requires the </w:t>
            </w:r>
            <w:r>
              <w:t>device to maintain an AS ID with an unnecessary duration. The arrival interval before receiving paging with a new transaction ID is uncertain and also can be very long.</w:t>
            </w:r>
          </w:p>
        </w:tc>
      </w:tr>
      <w:tr w:rsidR="00604573" w14:paraId="75940B5E" w14:textId="77777777">
        <w:tc>
          <w:tcPr>
            <w:tcW w:w="1105" w:type="dxa"/>
          </w:tcPr>
          <w:p w14:paraId="17CC4707" w14:textId="77777777" w:rsidR="00604573" w:rsidRDefault="00604573" w:rsidP="00604573">
            <w:pPr>
              <w:spacing w:after="0"/>
              <w:rPr>
                <w:rFonts w:ascii="Times New Roman" w:hAnsi="Times New Roman"/>
              </w:rPr>
            </w:pPr>
          </w:p>
        </w:tc>
        <w:tc>
          <w:tcPr>
            <w:tcW w:w="7399" w:type="dxa"/>
          </w:tcPr>
          <w:p w14:paraId="12CDA087" w14:textId="77777777" w:rsidR="00604573" w:rsidRDefault="00604573" w:rsidP="00604573">
            <w:pPr>
              <w:rPr>
                <w:rFonts w:ascii="Times New Roman" w:hAnsi="Times New Roman"/>
                <w:szCs w:val="20"/>
              </w:rPr>
            </w:pP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TableGrid"/>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 xml:space="preserve">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w:t>
            </w:r>
            <w:proofErr w:type="spellStart"/>
            <w:r>
              <w:t>signaling</w:t>
            </w:r>
            <w:proofErr w:type="spellEnd"/>
            <w:r>
              <w:t>.</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Heading5"/>
        <w:ind w:left="0" w:firstLine="0"/>
      </w:pPr>
      <w:r>
        <w:t xml:space="preserve">Q3-2. Companies are invited to provide Pros/Cons for option 2 (The device releases the AS ID upon timer expiry, predefined or configured timer). </w:t>
      </w:r>
    </w:p>
    <w:tbl>
      <w:tblPr>
        <w:tblStyle w:val="TableGrid"/>
        <w:tblW w:w="8504" w:type="dxa"/>
        <w:tblLook w:val="04A0" w:firstRow="1" w:lastRow="0" w:firstColumn="1" w:lastColumn="0" w:noHBand="0" w:noVBand="1"/>
      </w:tblPr>
      <w:tblGrid>
        <w:gridCol w:w="1105"/>
        <w:gridCol w:w="7399"/>
      </w:tblGrid>
      <w:tr w:rsidR="00A353FE" w14:paraId="54E488D5" w14:textId="77777777">
        <w:tc>
          <w:tcPr>
            <w:tcW w:w="1105"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tc>
          <w:tcPr>
            <w:tcW w:w="1105"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the device needs to maintain a timer. </w:t>
            </w:r>
            <w:proofErr w:type="gramStart"/>
            <w:r>
              <w:rPr>
                <w:rFonts w:ascii="Times New Roman" w:eastAsiaTheme="minorEastAsia" w:hAnsi="Times New Roman"/>
                <w:lang w:eastAsia="zh-CN"/>
              </w:rPr>
              <w:t>But,</w:t>
            </w:r>
            <w:proofErr w:type="gramEnd"/>
            <w:r>
              <w:rPr>
                <w:rFonts w:ascii="Times New Roman" w:eastAsiaTheme="minorEastAsia" w:hAnsi="Times New Roman"/>
                <w:lang w:eastAsia="zh-CN"/>
              </w:rPr>
              <w:t xml:space="preserve"> we think the device will need to have the means to maintain some (even if coarse) timers for other AS purposes anyway.</w:t>
            </w:r>
          </w:p>
        </w:tc>
      </w:tr>
      <w:tr w:rsidR="00A353FE" w14:paraId="55C14E5C" w14:textId="77777777">
        <w:tc>
          <w:tcPr>
            <w:tcW w:w="1105"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lastRenderedPageBreak/>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DE1EB5">
        <w:tc>
          <w:tcPr>
            <w:tcW w:w="1105" w:type="dxa"/>
          </w:tcPr>
          <w:p w14:paraId="524FC2AC" w14:textId="77777777" w:rsidR="00C44F8E" w:rsidRDefault="00C44F8E"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99" w:type="dxa"/>
          </w:tcPr>
          <w:p w14:paraId="58EC2423" w14:textId="77777777" w:rsidR="00C44F8E" w:rsidRPr="008D53C8" w:rsidRDefault="00C44F8E" w:rsidP="00DE1EB5">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proofErr w:type="spellStart"/>
            <w:r>
              <w:rPr>
                <w:rFonts w:eastAsiaTheme="minorEastAsia" w:hint="eastAsia"/>
                <w:lang w:eastAsia="zh-CN"/>
              </w:rPr>
              <w:t>AIoT</w:t>
            </w:r>
            <w:proofErr w:type="spellEnd"/>
            <w:r>
              <w:rPr>
                <w:rFonts w:eastAsiaTheme="minorEastAsia" w:hint="eastAsia"/>
                <w:lang w:eastAsia="zh-CN"/>
              </w:rPr>
              <w:t xml:space="preserve">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tc>
          <w:tcPr>
            <w:tcW w:w="1105" w:type="dxa"/>
          </w:tcPr>
          <w:p w14:paraId="73E8143B" w14:textId="19536066" w:rsidR="00A353FE" w:rsidRPr="00C44F8E" w:rsidRDefault="003969DC">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295D2275" w14:textId="514FE6D5" w:rsidR="00A353FE" w:rsidRPr="00011D07" w:rsidRDefault="00011D07">
            <w:pPr>
              <w:rPr>
                <w:rFonts w:ascii="Times New Roman" w:hAnsi="Times New Roman"/>
              </w:rPr>
            </w:pPr>
            <w:r w:rsidRPr="00011D07">
              <w:rPr>
                <w:rFonts w:ascii="Times New Roman" w:eastAsia="MS Mincho" w:hAnsi="Times New Roman"/>
                <w:lang w:eastAsia="ja-JP"/>
              </w:rPr>
              <w:t>Agree with OPPO.</w:t>
            </w:r>
            <w:r>
              <w:rPr>
                <w:rFonts w:ascii="Times New Roman" w:eastAsia="MS Mincho" w:hAnsi="Times New Roman" w:hint="eastAsia"/>
                <w:lang w:eastAsia="ja-JP"/>
              </w:rPr>
              <w:t xml:space="preserve"> </w:t>
            </w:r>
            <w:r w:rsidR="003969DC" w:rsidRPr="00011D07">
              <w:rPr>
                <w:rFonts w:ascii="Times New Roman" w:hAnsi="Times New Roman"/>
              </w:rPr>
              <w:t>Not sure about the syn. requirements of A-IoT devices. Basically, timer-based mechanism should be avoided in our understanding.</w:t>
            </w:r>
          </w:p>
        </w:tc>
      </w:tr>
      <w:tr w:rsidR="00195C60" w14:paraId="4B21627F" w14:textId="77777777">
        <w:tc>
          <w:tcPr>
            <w:tcW w:w="1105" w:type="dxa"/>
          </w:tcPr>
          <w:p w14:paraId="0E00FAA6" w14:textId="1AFED053"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C8AC889" w14:textId="77777777" w:rsidR="00195C60" w:rsidRPr="00C2001D" w:rsidRDefault="00195C60" w:rsidP="00195C60">
            <w:pPr>
              <w:rPr>
                <w:rFonts w:ascii="Times New Roman" w:eastAsia="宋体" w:hAnsi="Times New Roman"/>
                <w:lang w:eastAsia="zh-CN"/>
              </w:rPr>
            </w:pPr>
            <w:r>
              <w:rPr>
                <w:rFonts w:ascii="Times New Roman" w:eastAsia="宋体" w:hAnsi="Times New Roman"/>
              </w:rPr>
              <w:t xml:space="preserve">For Pros: </w:t>
            </w:r>
            <w:r w:rsidRPr="001555DB">
              <w:rPr>
                <w:rFonts w:ascii="Times New Roman" w:hAnsi="Times New Roman"/>
                <w:b/>
                <w:bCs/>
                <w:sz w:val="21"/>
                <w:szCs w:val="21"/>
              </w:rPr>
              <w:t>Option 2</w:t>
            </w:r>
            <w:r>
              <w:rPr>
                <w:rFonts w:ascii="Times New Roman" w:hAnsi="Times New Roman"/>
                <w:sz w:val="21"/>
                <w:szCs w:val="21"/>
              </w:rPr>
              <w:t xml:space="preserve"> is complementary to other options which rely on certain messages to release the AS ID fails, e.g., due to the device moving out of its serving reader’s coverage.</w:t>
            </w:r>
          </w:p>
          <w:p w14:paraId="569C742A" w14:textId="333BF514" w:rsidR="00195C60" w:rsidRDefault="00195C60" w:rsidP="00195C60">
            <w:pPr>
              <w:rPr>
                <w:rFonts w:ascii="Times New Roman" w:hAnsi="Times New Roman"/>
              </w:rPr>
            </w:pPr>
            <w:r>
              <w:rPr>
                <w:rFonts w:ascii="Times New Roman" w:hAnsi="Times New Roman"/>
                <w:sz w:val="21"/>
                <w:szCs w:val="21"/>
              </w:rPr>
              <w:t>Besides, we think t</w:t>
            </w:r>
            <w:r w:rsidRPr="005D7928">
              <w:rPr>
                <w:rFonts w:ascii="Times New Roman" w:hAnsi="Times New Roman"/>
                <w:sz w:val="21"/>
                <w:szCs w:val="21"/>
              </w:rPr>
              <w:t xml:space="preserve">imer length is typically in seconds level (e.g., 1-10s) by referring to the Max. allowed end-to-end latency requirement (see </w:t>
            </w:r>
            <w:r>
              <w:rPr>
                <w:rFonts w:ascii="Times New Roman" w:hAnsi="Times New Roman"/>
                <w:sz w:val="21"/>
                <w:szCs w:val="21"/>
              </w:rPr>
              <w:t xml:space="preserve">SA1 </w:t>
            </w:r>
            <w:r w:rsidRPr="005D7928">
              <w:rPr>
                <w:rFonts w:ascii="Times New Roman" w:hAnsi="Times New Roman"/>
                <w:sz w:val="21"/>
                <w:szCs w:val="21"/>
              </w:rPr>
              <w:t xml:space="preserve">TS 22.369 Table 6.2-1 KPIs for inventory). </w:t>
            </w:r>
          </w:p>
        </w:tc>
      </w:tr>
      <w:tr w:rsidR="00195C60" w14:paraId="189865D4" w14:textId="77777777">
        <w:tc>
          <w:tcPr>
            <w:tcW w:w="1105" w:type="dxa"/>
          </w:tcPr>
          <w:p w14:paraId="5ACC89E9" w14:textId="77777777" w:rsidR="00195C60" w:rsidRDefault="00195C60" w:rsidP="00195C60">
            <w:pPr>
              <w:spacing w:after="0"/>
              <w:rPr>
                <w:rFonts w:ascii="Times New Roman" w:hAnsi="Times New Roman"/>
              </w:rPr>
            </w:pPr>
          </w:p>
        </w:tc>
        <w:tc>
          <w:tcPr>
            <w:tcW w:w="7399" w:type="dxa"/>
          </w:tcPr>
          <w:p w14:paraId="73D39F6F" w14:textId="77777777" w:rsidR="00195C60" w:rsidRDefault="00195C60" w:rsidP="00195C60">
            <w:pPr>
              <w:rPr>
                <w:rFonts w:ascii="Times New Roman" w:hAnsi="Times New Roman"/>
                <w:szCs w:val="20"/>
              </w:rPr>
            </w:pP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TableGrid"/>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Heading5"/>
        <w:ind w:left="0" w:firstLine="0"/>
      </w:pPr>
      <w:r>
        <w:t xml:space="preserve">Q3-3. Companies are invited to provide Pros/Cons for option 3 (The device releases the AS ID upon receiving new assigned AS ID from the Reader). </w:t>
      </w:r>
    </w:p>
    <w:tbl>
      <w:tblPr>
        <w:tblStyle w:val="TableGrid"/>
        <w:tblW w:w="8504" w:type="dxa"/>
        <w:tblLook w:val="04A0" w:firstRow="1" w:lastRow="0" w:firstColumn="1" w:lastColumn="0" w:noHBand="0" w:noVBand="1"/>
      </w:tblPr>
      <w:tblGrid>
        <w:gridCol w:w="1105"/>
        <w:gridCol w:w="7399"/>
      </w:tblGrid>
      <w:tr w:rsidR="00A353FE" w14:paraId="76B345C4" w14:textId="77777777">
        <w:tc>
          <w:tcPr>
            <w:tcW w:w="1105"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tc>
          <w:tcPr>
            <w:tcW w:w="1105"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tc>
          <w:tcPr>
            <w:tcW w:w="1105"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011D07">
        <w:trPr>
          <w:trHeight w:val="2511"/>
        </w:trPr>
        <w:tc>
          <w:tcPr>
            <w:tcW w:w="1105" w:type="dxa"/>
          </w:tcPr>
          <w:p w14:paraId="73705056" w14:textId="77777777" w:rsidR="002E12C3" w:rsidRDefault="002E12C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99" w:type="dxa"/>
          </w:tcPr>
          <w:p w14:paraId="36C6DB2B" w14:textId="77777777" w:rsidR="002E12C3" w:rsidRDefault="002E12C3"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For clarification: Proposal 12 is based on the assumption that AS ID is always assigned by the reader. Since we have agreed that reader determines whether to re-use random ID as </w:t>
            </w:r>
            <w:proofErr w:type="spellStart"/>
            <w:r>
              <w:rPr>
                <w:rFonts w:ascii="Times New Roman" w:eastAsiaTheme="minorEastAsia" w:hAnsi="Times New Roman" w:hint="eastAsia"/>
                <w:lang w:eastAsia="zh-CN"/>
              </w:rPr>
              <w:t>AS</w:t>
            </w:r>
            <w:proofErr w:type="spellEnd"/>
            <w:r>
              <w:rPr>
                <w:rFonts w:ascii="Times New Roman" w:eastAsiaTheme="minorEastAsia" w:hAnsi="Times New Roman" w:hint="eastAsia"/>
                <w:lang w:eastAsia="zh-CN"/>
              </w:rPr>
              <w:t xml:space="preserve">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E1EB5">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tc>
          <w:tcPr>
            <w:tcW w:w="1105" w:type="dxa"/>
          </w:tcPr>
          <w:p w14:paraId="6D9AADD4" w14:textId="1C5EAC75" w:rsidR="00417E1E" w:rsidRDefault="00011D07"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620B8F15" w14:textId="7E00D3F6" w:rsidR="00417E1E" w:rsidRDefault="004B2342" w:rsidP="00417E1E">
            <w:pPr>
              <w:rPr>
                <w:rFonts w:ascii="Times New Roman" w:hAnsi="Times New Roman"/>
              </w:rPr>
            </w:pPr>
            <w:r w:rsidRPr="004B2342">
              <w:rPr>
                <w:rFonts w:ascii="Times New Roman" w:hAnsi="Times New Roman"/>
              </w:rPr>
              <w:t>We think Option 3 is the basic mechanism too. Do not see any Cons.</w:t>
            </w:r>
          </w:p>
        </w:tc>
      </w:tr>
      <w:tr w:rsidR="00195C60" w14:paraId="43DB6215" w14:textId="77777777">
        <w:tc>
          <w:tcPr>
            <w:tcW w:w="1105" w:type="dxa"/>
          </w:tcPr>
          <w:p w14:paraId="04FE70CE" w14:textId="2AE0B054" w:rsidR="00195C60" w:rsidRDefault="00195C60" w:rsidP="00195C60">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303A33A1" w14:textId="08D94BE7" w:rsidR="00195C60" w:rsidRDefault="00195C60" w:rsidP="00195C60">
            <w:pPr>
              <w:rPr>
                <w:rFonts w:ascii="Times New Roman" w:hAnsi="Times New Roman"/>
              </w:rPr>
            </w:pPr>
            <w:r>
              <w:rPr>
                <w:rFonts w:ascii="Times New Roman" w:eastAsia="宋体" w:hAnsi="Times New Roman"/>
              </w:rPr>
              <w:t xml:space="preserve">For </w:t>
            </w:r>
            <w:r>
              <w:rPr>
                <w:rFonts w:ascii="Times New Roman" w:eastAsia="宋体" w:hAnsi="Times New Roman" w:hint="eastAsia"/>
              </w:rPr>
              <w:t>C</w:t>
            </w:r>
            <w:r>
              <w:rPr>
                <w:rFonts w:ascii="Times New Roman" w:eastAsia="宋体" w:hAnsi="Times New Roman"/>
              </w:rPr>
              <w:t>ons: It is not justified the use case/scenario for the reader to re</w:t>
            </w:r>
            <w:r>
              <w:t>assign a new AS ID to the device. During one inventory and command procedure, the reader may assign an AS ID to a device just once and use it until the completion of the procedure.</w:t>
            </w:r>
          </w:p>
        </w:tc>
      </w:tr>
      <w:tr w:rsidR="00195C60" w14:paraId="4F6DBDB0" w14:textId="77777777">
        <w:tc>
          <w:tcPr>
            <w:tcW w:w="1105" w:type="dxa"/>
          </w:tcPr>
          <w:p w14:paraId="524E9B1E" w14:textId="77777777" w:rsidR="00195C60" w:rsidRDefault="00195C60" w:rsidP="00195C60">
            <w:pPr>
              <w:spacing w:after="0"/>
              <w:rPr>
                <w:rFonts w:ascii="Times New Roman" w:hAnsi="Times New Roman"/>
              </w:rPr>
            </w:pPr>
          </w:p>
        </w:tc>
        <w:tc>
          <w:tcPr>
            <w:tcW w:w="7399" w:type="dxa"/>
          </w:tcPr>
          <w:p w14:paraId="2CA19F6C" w14:textId="77777777" w:rsidR="00195C60" w:rsidRDefault="00195C60" w:rsidP="00195C60">
            <w:pPr>
              <w:rPr>
                <w:rFonts w:ascii="Times New Roman" w:hAnsi="Times New Roman"/>
                <w:szCs w:val="20"/>
              </w:rPr>
            </w:pPr>
          </w:p>
        </w:tc>
      </w:tr>
    </w:tbl>
    <w:p w14:paraId="4012DF6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Heading5"/>
        <w:ind w:left="0" w:firstLine="0"/>
      </w:pPr>
      <w:r>
        <w:t xml:space="preserve">Q3-4a. Companies are invited to provide Pros/Cons for option 4a (The device releases the AS ID upon reaching the max number of received Command Messages). </w:t>
      </w:r>
    </w:p>
    <w:tbl>
      <w:tblPr>
        <w:tblStyle w:val="TableGrid"/>
        <w:tblW w:w="8504" w:type="dxa"/>
        <w:tblLook w:val="04A0" w:firstRow="1" w:lastRow="0" w:firstColumn="1" w:lastColumn="0" w:noHBand="0" w:noVBand="1"/>
      </w:tblPr>
      <w:tblGrid>
        <w:gridCol w:w="1105"/>
        <w:gridCol w:w="7399"/>
      </w:tblGrid>
      <w:tr w:rsidR="00A353FE" w14:paraId="6A099F5D" w14:textId="77777777">
        <w:tc>
          <w:tcPr>
            <w:tcW w:w="1105"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tc>
          <w:tcPr>
            <w:tcW w:w="1105"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tc>
          <w:tcPr>
            <w:tcW w:w="1105"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DE1EB5">
        <w:tc>
          <w:tcPr>
            <w:tcW w:w="1105" w:type="dxa"/>
          </w:tcPr>
          <w:p w14:paraId="595C04CE" w14:textId="77777777" w:rsidR="00B36728" w:rsidRDefault="00B3672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A313A8A" w14:textId="77777777" w:rsidR="00B36728" w:rsidRDefault="00B36728" w:rsidP="00DE1EB5">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 xml:space="preserve">s possible that the max number of received Command Messages is reached and AS ID is released, but the </w:t>
            </w:r>
            <w:proofErr w:type="spellStart"/>
            <w:r>
              <w:rPr>
                <w:rFonts w:ascii="Times New Roman" w:eastAsiaTheme="minorEastAsia" w:hAnsi="Times New Roman" w:hint="eastAsia"/>
                <w:lang w:eastAsia="zh-CN"/>
              </w:rPr>
              <w:t>AIoT</w:t>
            </w:r>
            <w:proofErr w:type="spellEnd"/>
            <w:r>
              <w:rPr>
                <w:rFonts w:ascii="Times New Roman" w:eastAsiaTheme="minorEastAsia" w:hAnsi="Times New Roman" w:hint="eastAsia"/>
                <w:lang w:eastAsia="zh-CN"/>
              </w:rPr>
              <w:t xml:space="preserve"> service is not completed, which degrades the system performance. </w:t>
            </w:r>
            <w:proofErr w:type="gramStart"/>
            <w:r>
              <w:rPr>
                <w:rFonts w:ascii="Times New Roman" w:eastAsiaTheme="minorEastAsia" w:hAnsi="Times New Roman" w:hint="eastAsia"/>
                <w:lang w:eastAsia="zh-CN"/>
              </w:rPr>
              <w:t>So</w:t>
            </w:r>
            <w:proofErr w:type="gramEnd"/>
            <w:r>
              <w:rPr>
                <w:rFonts w:ascii="Times New Roman" w:eastAsiaTheme="minorEastAsia" w:hAnsi="Times New Roman" w:hint="eastAsia"/>
                <w:lang w:eastAsia="zh-CN"/>
              </w:rPr>
              <w:t xml:space="preserve"> it is hard to configure a suitable max number, and additionally the device needs to store such parameter.</w:t>
            </w:r>
          </w:p>
        </w:tc>
      </w:tr>
      <w:tr w:rsidR="00417E1E" w14:paraId="4173DEEA" w14:textId="77777777">
        <w:tc>
          <w:tcPr>
            <w:tcW w:w="1105" w:type="dxa"/>
          </w:tcPr>
          <w:p w14:paraId="4064D691" w14:textId="697D5D36" w:rsidR="00417E1E" w:rsidRPr="00B36728" w:rsidRDefault="008B5CF6"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778842B4" w14:textId="049E7497" w:rsidR="00417E1E" w:rsidRDefault="008B5CF6" w:rsidP="00417E1E">
            <w:pPr>
              <w:rPr>
                <w:rFonts w:ascii="Times New Roman" w:hAnsi="Times New Roman"/>
              </w:rPr>
            </w:pPr>
            <w:r w:rsidRPr="008B5CF6">
              <w:rPr>
                <w:rFonts w:ascii="Times New Roman" w:hAnsi="Times New Roman"/>
              </w:rPr>
              <w:t>Cons: Devices have to count/store the number of received Command Messages which may result in complexity increasing.</w:t>
            </w:r>
          </w:p>
        </w:tc>
      </w:tr>
      <w:tr w:rsidR="00584142" w14:paraId="7A07AF7E" w14:textId="77777777">
        <w:tc>
          <w:tcPr>
            <w:tcW w:w="1105" w:type="dxa"/>
          </w:tcPr>
          <w:p w14:paraId="153B83AA" w14:textId="4413A75B" w:rsidR="00584142" w:rsidRDefault="00584142" w:rsidP="00584142">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2736BD44" w14:textId="4108219B" w:rsidR="00584142" w:rsidRDefault="00584142" w:rsidP="00584142">
            <w:pPr>
              <w:rPr>
                <w:rFonts w:ascii="Times New Roman" w:hAnsi="Times New Roman"/>
              </w:rPr>
            </w:pPr>
            <w:r w:rsidRPr="00C5468C">
              <w:rPr>
                <w:rFonts w:ascii="Times New Roman" w:eastAsia="Calibri" w:hAnsi="Times New Roman"/>
                <w:bCs/>
              </w:rPr>
              <w:t xml:space="preserve">For Cons: </w:t>
            </w:r>
            <w:r>
              <w:rPr>
                <w:rFonts w:ascii="Times New Roman" w:eastAsia="宋体" w:hAnsi="Times New Roman"/>
              </w:rPr>
              <w:t>N</w:t>
            </w:r>
            <w:r>
              <w:rPr>
                <w:rFonts w:ascii="Times New Roman" w:eastAsia="Calibri" w:hAnsi="Times New Roman"/>
                <w:bCs/>
              </w:rPr>
              <w:t xml:space="preserve">ot clear how to specify </w:t>
            </w:r>
            <w:r>
              <w:t xml:space="preserve">the max number of received Command messages. It is also noticeable that no such service requirement/KPI was found according to SA1 </w:t>
            </w:r>
            <w:r>
              <w:rPr>
                <w:rFonts w:ascii="Times New Roman" w:eastAsia="宋体" w:hAnsi="Times New Roman"/>
              </w:rPr>
              <w:t>TS 22.369.</w:t>
            </w:r>
          </w:p>
        </w:tc>
      </w:tr>
      <w:tr w:rsidR="00584142" w14:paraId="0A106A5F" w14:textId="77777777">
        <w:tc>
          <w:tcPr>
            <w:tcW w:w="1105" w:type="dxa"/>
          </w:tcPr>
          <w:p w14:paraId="13E47428" w14:textId="77777777" w:rsidR="00584142" w:rsidRDefault="00584142" w:rsidP="00584142">
            <w:pPr>
              <w:spacing w:after="0"/>
              <w:rPr>
                <w:rFonts w:ascii="Times New Roman" w:hAnsi="Times New Roman"/>
              </w:rPr>
            </w:pPr>
          </w:p>
        </w:tc>
        <w:tc>
          <w:tcPr>
            <w:tcW w:w="7399" w:type="dxa"/>
          </w:tcPr>
          <w:p w14:paraId="3E48CDEA" w14:textId="77777777" w:rsidR="00584142" w:rsidRDefault="00584142" w:rsidP="00584142">
            <w:pPr>
              <w:rPr>
                <w:rFonts w:ascii="Times New Roman" w:hAnsi="Times New Roman"/>
                <w:szCs w:val="20"/>
              </w:rPr>
            </w:pP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lastRenderedPageBreak/>
        <w:t>Option 4b</w:t>
      </w:r>
      <w:r>
        <w:rPr>
          <w:rFonts w:eastAsiaTheme="minorEastAsia"/>
          <w:lang w:eastAsia="zh-CN"/>
        </w:rPr>
        <w:t>: The device releases the AS ID after completion of the command procedure</w:t>
      </w:r>
    </w:p>
    <w:tbl>
      <w:tblPr>
        <w:tblStyle w:val="TableGrid"/>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proofErr w:type="gramStart"/>
            <w:r>
              <w:rPr>
                <w:rFonts w:ascii="Arial" w:eastAsiaTheme="minorEastAsia" w:hAnsi="Arial" w:cs="Arial"/>
                <w:lang w:eastAsia="zh-CN"/>
              </w:rPr>
              <w:t>S</w:t>
            </w:r>
            <w:r>
              <w:rPr>
                <w:rFonts w:ascii="Arial" w:eastAsiaTheme="minorEastAsia" w:hAnsi="Arial" w:cs="Arial" w:hint="eastAsia"/>
                <w:lang w:eastAsia="zh-CN"/>
              </w:rPr>
              <w:t>o</w:t>
            </w:r>
            <w:proofErr w:type="gramEnd"/>
            <w:r>
              <w:rPr>
                <w:rFonts w:ascii="Arial" w:eastAsiaTheme="minorEastAsia" w:hAnsi="Arial" w:cs="Arial" w:hint="eastAsia"/>
                <w:lang w:eastAsia="zh-CN"/>
              </w:rPr>
              <w:t xml:space="preserve">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Heading5"/>
        <w:ind w:left="0" w:firstLine="0"/>
      </w:pPr>
      <w:r>
        <w:t xml:space="preserve">Q3-4b. Companies are invited to provide Pros/Cons for option 4b (The device releases the AS ID after completion of the command procedure). </w:t>
      </w:r>
    </w:p>
    <w:tbl>
      <w:tblPr>
        <w:tblStyle w:val="TableGrid"/>
        <w:tblW w:w="8504" w:type="dxa"/>
        <w:tblLook w:val="04A0" w:firstRow="1" w:lastRow="0" w:firstColumn="1" w:lastColumn="0" w:noHBand="0" w:noVBand="1"/>
      </w:tblPr>
      <w:tblGrid>
        <w:gridCol w:w="1105"/>
        <w:gridCol w:w="7399"/>
      </w:tblGrid>
      <w:tr w:rsidR="00A353FE" w14:paraId="6418A9BC" w14:textId="77777777">
        <w:tc>
          <w:tcPr>
            <w:tcW w:w="1105"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tc>
          <w:tcPr>
            <w:tcW w:w="1105"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is that there is a </w:t>
            </w:r>
            <w:proofErr w:type="spellStart"/>
            <w:proofErr w:type="gramStart"/>
            <w:r>
              <w:rPr>
                <w:rFonts w:ascii="Times New Roman" w:eastAsiaTheme="minorEastAsia" w:hAnsi="Times New Roman"/>
                <w:lang w:eastAsia="zh-CN"/>
              </w:rPr>
              <w:t>well defined</w:t>
            </w:r>
            <w:proofErr w:type="spellEnd"/>
            <w:proofErr w:type="gramEnd"/>
            <w:r>
              <w:rPr>
                <w:rFonts w:ascii="Times New Roman" w:eastAsiaTheme="minorEastAsia" w:hAnsi="Times New Roman"/>
                <w:lang w:eastAsia="zh-CN"/>
              </w:rPr>
              <w:t xml:space="preserve">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w:t>
            </w:r>
            <w:proofErr w:type="gramStart"/>
            <w:r>
              <w:rPr>
                <w:rFonts w:ascii="Times New Roman" w:eastAsiaTheme="minorEastAsia" w:hAnsi="Times New Roman"/>
                <w:lang w:eastAsia="zh-CN"/>
              </w:rPr>
              <w:t>i.e.</w:t>
            </w:r>
            <w:proofErr w:type="gramEnd"/>
            <w:r>
              <w:rPr>
                <w:rFonts w:ascii="Times New Roman" w:eastAsiaTheme="minorEastAsia" w:hAnsi="Times New Roman"/>
                <w:lang w:eastAsia="zh-CN"/>
              </w:rPr>
              <w:t xml:space="preserve"> it is unclear whether we can solely rely on a reader based mechanism when the DL message may be missed. </w:t>
            </w:r>
          </w:p>
        </w:tc>
      </w:tr>
      <w:tr w:rsidR="001B4779" w14:paraId="48000963" w14:textId="77777777" w:rsidTr="00DE1EB5">
        <w:tc>
          <w:tcPr>
            <w:tcW w:w="1105" w:type="dxa"/>
          </w:tcPr>
          <w:p w14:paraId="274F920C" w14:textId="77777777" w:rsidR="001B4779" w:rsidRDefault="001B4779"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2A29A52" w14:textId="77777777" w:rsidR="001B4779"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tc>
          <w:tcPr>
            <w:tcW w:w="1105" w:type="dxa"/>
          </w:tcPr>
          <w:p w14:paraId="62DBCC94" w14:textId="6776323D" w:rsidR="00A353FE" w:rsidRPr="00A95CF7" w:rsidRDefault="00A95CF7">
            <w:pPr>
              <w:spacing w:after="0"/>
              <w:rPr>
                <w:rFonts w:ascii="Times New Roman" w:hAnsi="Times New Roman"/>
              </w:rPr>
            </w:pPr>
            <w:r w:rsidRPr="00A95CF7">
              <w:rPr>
                <w:rFonts w:ascii="Times New Roman" w:eastAsia="MS Mincho" w:hAnsi="Times New Roman"/>
                <w:lang w:eastAsia="ja-JP"/>
              </w:rPr>
              <w:t>NEC</w:t>
            </w:r>
          </w:p>
        </w:tc>
        <w:tc>
          <w:tcPr>
            <w:tcW w:w="7399" w:type="dxa"/>
          </w:tcPr>
          <w:p w14:paraId="2544300B" w14:textId="259B15D8" w:rsidR="00A353FE" w:rsidRPr="002270FB" w:rsidRDefault="002270FB" w:rsidP="00123D7D">
            <w:pPr>
              <w:rPr>
                <w:rFonts w:ascii="Times New Roman" w:eastAsia="MS Mincho" w:hAnsi="Times New Roman"/>
                <w:lang w:eastAsia="ja-JP"/>
              </w:rPr>
            </w:pPr>
            <w:r>
              <w:rPr>
                <w:rFonts w:ascii="Times New Roman" w:eastAsia="MS Mincho" w:hAnsi="Times New Roman" w:hint="eastAsia"/>
                <w:lang w:eastAsia="ja-JP"/>
              </w:rPr>
              <w:t xml:space="preserve">Cons: </w:t>
            </w:r>
            <w:r w:rsidR="00123D7D">
              <w:rPr>
                <w:rFonts w:ascii="Times New Roman" w:eastAsia="MS Mincho" w:hAnsi="Times New Roman" w:hint="eastAsia"/>
                <w:lang w:eastAsia="ja-JP"/>
              </w:rPr>
              <w:t>Not sure how de</w:t>
            </w:r>
            <w:r w:rsidR="00564936">
              <w:rPr>
                <w:rFonts w:ascii="Times New Roman" w:eastAsia="MS Mincho" w:hAnsi="Times New Roman" w:hint="eastAsia"/>
                <w:lang w:eastAsia="ja-JP"/>
              </w:rPr>
              <w:t xml:space="preserve">vices to determine the </w:t>
            </w:r>
            <w:r w:rsidR="00DA64ED">
              <w:rPr>
                <w:rFonts w:ascii="Times New Roman" w:eastAsia="MS Mincho" w:hAnsi="Times New Roman" w:hint="eastAsia"/>
                <w:lang w:eastAsia="ja-JP"/>
              </w:rPr>
              <w:t xml:space="preserve">procedure is completed. It may result in </w:t>
            </w:r>
            <w:r w:rsidR="00123D7D" w:rsidRPr="00123D7D">
              <w:rPr>
                <w:rFonts w:ascii="Times New Roman" w:hAnsi="Times New Roman"/>
              </w:rPr>
              <w:t>complexity increasing</w:t>
            </w:r>
            <w:r>
              <w:rPr>
                <w:rFonts w:ascii="Times New Roman" w:eastAsia="MS Mincho" w:hAnsi="Times New Roman" w:hint="eastAsia"/>
                <w:lang w:eastAsia="ja-JP"/>
              </w:rPr>
              <w:t>.</w:t>
            </w:r>
          </w:p>
        </w:tc>
      </w:tr>
      <w:tr w:rsidR="00A404D2" w14:paraId="0C7464A6" w14:textId="77777777">
        <w:tc>
          <w:tcPr>
            <w:tcW w:w="1105" w:type="dxa"/>
          </w:tcPr>
          <w:p w14:paraId="7FEB9A6B" w14:textId="427C7ED2" w:rsidR="00A404D2" w:rsidRDefault="00A404D2" w:rsidP="00A404D2">
            <w:pPr>
              <w:spacing w:after="0"/>
              <w:rPr>
                <w:rFonts w:ascii="Times New Roman" w:eastAsia="MS Mincho" w:hAnsi="Times New Roman"/>
                <w:lang w:eastAsia="ja-JP"/>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90074A" w14:textId="3D1A26AA" w:rsidR="00A404D2" w:rsidRDefault="00A404D2" w:rsidP="00A404D2">
            <w:pPr>
              <w:rPr>
                <w:rFonts w:ascii="Times New Roman" w:hAnsi="Times New Roman"/>
              </w:rPr>
            </w:pPr>
            <w:r>
              <w:rPr>
                <w:rFonts w:ascii="Times New Roman" w:eastAsia="宋体" w:hAnsi="Times New Roman"/>
              </w:rPr>
              <w:t xml:space="preserve">For Cons: the </w:t>
            </w:r>
            <w:r>
              <w:t xml:space="preserve">completion of the command procedure is known by the reader but not known at the device. Anyway, reader indication to the device to release the AS ID is needed, e.g., Option 6 is a way to achieve such a purpose. </w:t>
            </w:r>
          </w:p>
        </w:tc>
      </w:tr>
      <w:tr w:rsidR="00A404D2" w14:paraId="42C6AFC3" w14:textId="77777777">
        <w:tc>
          <w:tcPr>
            <w:tcW w:w="1105" w:type="dxa"/>
          </w:tcPr>
          <w:p w14:paraId="6845E1B6" w14:textId="77777777" w:rsidR="00A404D2" w:rsidRDefault="00A404D2" w:rsidP="00A404D2">
            <w:pPr>
              <w:spacing w:after="0"/>
              <w:rPr>
                <w:rFonts w:ascii="Times New Roman" w:eastAsiaTheme="minorEastAsia" w:hAnsi="Times New Roman"/>
                <w:lang w:eastAsia="zh-CN"/>
              </w:rPr>
            </w:pPr>
          </w:p>
        </w:tc>
        <w:tc>
          <w:tcPr>
            <w:tcW w:w="7399" w:type="dxa"/>
          </w:tcPr>
          <w:p w14:paraId="5BF0DFCD" w14:textId="77777777" w:rsidR="00A404D2" w:rsidRDefault="00A404D2" w:rsidP="00A404D2">
            <w:pPr>
              <w:rPr>
                <w:rFonts w:ascii="Times New Roman" w:hAnsi="Times New Roman"/>
              </w:rPr>
            </w:pPr>
          </w:p>
        </w:tc>
      </w:tr>
      <w:tr w:rsidR="00A404D2" w14:paraId="25DF3DBE" w14:textId="77777777">
        <w:tc>
          <w:tcPr>
            <w:tcW w:w="1105" w:type="dxa"/>
          </w:tcPr>
          <w:p w14:paraId="5B51A215" w14:textId="77777777" w:rsidR="00A404D2" w:rsidRDefault="00A404D2" w:rsidP="00A404D2">
            <w:pPr>
              <w:spacing w:after="0"/>
              <w:rPr>
                <w:rFonts w:ascii="Times New Roman" w:hAnsi="Times New Roman"/>
              </w:rPr>
            </w:pPr>
          </w:p>
        </w:tc>
        <w:tc>
          <w:tcPr>
            <w:tcW w:w="7399" w:type="dxa"/>
          </w:tcPr>
          <w:p w14:paraId="65C3DC17" w14:textId="77777777" w:rsidR="00A404D2" w:rsidRDefault="00A404D2" w:rsidP="00A404D2">
            <w:pPr>
              <w:rPr>
                <w:rFonts w:ascii="Times New Roman" w:hAnsi="Times New Roman"/>
                <w:szCs w:val="20"/>
              </w:rPr>
            </w:pPr>
          </w:p>
        </w:tc>
      </w:tr>
    </w:tbl>
    <w:p w14:paraId="00505E4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TableGrid"/>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ListParagraph"/>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Heading5"/>
        <w:ind w:left="0" w:firstLine="0"/>
      </w:pPr>
      <w:r>
        <w:t xml:space="preserve">Q3-5. Companies are invited to provide Pros/Cons for option 5 (The device releases the AS ID upon power off). </w:t>
      </w:r>
    </w:p>
    <w:tbl>
      <w:tblPr>
        <w:tblStyle w:val="TableGrid"/>
        <w:tblW w:w="8504" w:type="dxa"/>
        <w:tblLook w:val="04A0" w:firstRow="1" w:lastRow="0" w:firstColumn="1" w:lastColumn="0" w:noHBand="0" w:noVBand="1"/>
      </w:tblPr>
      <w:tblGrid>
        <w:gridCol w:w="1105"/>
        <w:gridCol w:w="7399"/>
      </w:tblGrid>
      <w:tr w:rsidR="00A353FE" w14:paraId="22FB0B3C" w14:textId="77777777">
        <w:tc>
          <w:tcPr>
            <w:tcW w:w="1105"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tc>
          <w:tcPr>
            <w:tcW w:w="1105"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So, regardless of pros and cons, we have to discuss how the protocol should actually support this case (</w:t>
            </w:r>
            <w:proofErr w:type="gramStart"/>
            <w:r w:rsidR="00B20D2A">
              <w:rPr>
                <w:rFonts w:ascii="Times New Roman" w:eastAsiaTheme="minorEastAsia" w:hAnsi="Times New Roman"/>
                <w:lang w:eastAsia="zh-CN"/>
              </w:rPr>
              <w:t>i.e.</w:t>
            </w:r>
            <w:proofErr w:type="gramEnd"/>
            <w:r w:rsidR="00B20D2A">
              <w:rPr>
                <w:rFonts w:ascii="Times New Roman" w:eastAsiaTheme="minorEastAsia" w:hAnsi="Times New Roman"/>
                <w:lang w:eastAsia="zh-CN"/>
              </w:rPr>
              <w:t xml:space="preserve"> this is something the protocol has to live with).  </w:t>
            </w:r>
          </w:p>
        </w:tc>
      </w:tr>
      <w:tr w:rsidR="00417E1E" w14:paraId="2E7766F6" w14:textId="77777777">
        <w:tc>
          <w:tcPr>
            <w:tcW w:w="1105"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DE1EB5">
        <w:tc>
          <w:tcPr>
            <w:tcW w:w="1105" w:type="dxa"/>
          </w:tcPr>
          <w:p w14:paraId="2A17DCCB" w14:textId="77777777" w:rsidR="00304339" w:rsidRDefault="00304339"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707E12DD" w14:textId="77777777" w:rsidR="00304339" w:rsidRPr="00CB0884" w:rsidRDefault="0030433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tc>
          <w:tcPr>
            <w:tcW w:w="1105" w:type="dxa"/>
          </w:tcPr>
          <w:p w14:paraId="35B5B03A" w14:textId="71D4C70E" w:rsidR="00417E1E" w:rsidRPr="00304339" w:rsidRDefault="002270FB"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16367824" w14:textId="741C02CE" w:rsidR="00417E1E" w:rsidRDefault="00115B68" w:rsidP="00417E1E">
            <w:pPr>
              <w:rPr>
                <w:rFonts w:ascii="Times New Roman" w:hAnsi="Times New Roman"/>
              </w:rPr>
            </w:pPr>
            <w:r w:rsidRPr="00115B68">
              <w:rPr>
                <w:rFonts w:ascii="Times New Roman" w:hAnsi="Times New Roman"/>
              </w:rPr>
              <w:t>We think it is the basic mechanism too. Do not see any Cons.</w:t>
            </w:r>
          </w:p>
        </w:tc>
      </w:tr>
      <w:tr w:rsidR="00D9558E" w14:paraId="62A34544" w14:textId="77777777">
        <w:tc>
          <w:tcPr>
            <w:tcW w:w="1105" w:type="dxa"/>
          </w:tcPr>
          <w:p w14:paraId="5002C4DC" w14:textId="5D83230A" w:rsidR="00D9558E" w:rsidRDefault="00D9558E" w:rsidP="00D9558E">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AE41904" w14:textId="77777777" w:rsidR="00D9558E" w:rsidRDefault="00D9558E" w:rsidP="00D9558E">
            <w:pPr>
              <w:rPr>
                <w:lang w:eastAsia="zh-CN"/>
              </w:rPr>
            </w:pPr>
            <w:r>
              <w:t>For Pros: Option 5 is straightforward. Similar to normal UE, the assigned AS ID is part of the AS context, which is released upon power off (i.e., out of energy). No spec impact is foreseen for this case.</w:t>
            </w:r>
          </w:p>
          <w:p w14:paraId="154712A7" w14:textId="77777777" w:rsidR="00D9558E" w:rsidRDefault="00D9558E" w:rsidP="00D9558E">
            <w:pPr>
              <w:rPr>
                <w:rFonts w:ascii="Times New Roman" w:hAnsi="Times New Roman"/>
              </w:rPr>
            </w:pPr>
          </w:p>
        </w:tc>
      </w:tr>
      <w:tr w:rsidR="00D9558E" w14:paraId="68922B5D" w14:textId="77777777">
        <w:tc>
          <w:tcPr>
            <w:tcW w:w="1105" w:type="dxa"/>
          </w:tcPr>
          <w:p w14:paraId="2CA52F2D" w14:textId="77777777" w:rsidR="00D9558E" w:rsidRDefault="00D9558E" w:rsidP="00D9558E">
            <w:pPr>
              <w:spacing w:after="0"/>
              <w:rPr>
                <w:rFonts w:ascii="Times New Roman" w:hAnsi="Times New Roman"/>
              </w:rPr>
            </w:pPr>
          </w:p>
        </w:tc>
        <w:tc>
          <w:tcPr>
            <w:tcW w:w="7399" w:type="dxa"/>
          </w:tcPr>
          <w:p w14:paraId="580F9349" w14:textId="77777777" w:rsidR="00D9558E" w:rsidRDefault="00D9558E" w:rsidP="00D9558E">
            <w:pPr>
              <w:rPr>
                <w:rFonts w:ascii="Times New Roman" w:hAnsi="Times New Roman"/>
                <w:szCs w:val="20"/>
              </w:rPr>
            </w:pPr>
          </w:p>
        </w:tc>
      </w:tr>
    </w:tbl>
    <w:p w14:paraId="4A9672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TableGrid"/>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Heading5"/>
        <w:ind w:left="0" w:firstLine="0"/>
      </w:pPr>
      <w:r>
        <w:t xml:space="preserve">Q3-6. Companies are invited to provide Pros/Cons for option 6 (The device releases the AS ID upon receiving explicit release indication from the Reader). </w:t>
      </w:r>
    </w:p>
    <w:tbl>
      <w:tblPr>
        <w:tblStyle w:val="TableGrid"/>
        <w:tblW w:w="8504" w:type="dxa"/>
        <w:tblLook w:val="04A0" w:firstRow="1" w:lastRow="0" w:firstColumn="1" w:lastColumn="0" w:noHBand="0" w:noVBand="1"/>
      </w:tblPr>
      <w:tblGrid>
        <w:gridCol w:w="1105"/>
        <w:gridCol w:w="7399"/>
      </w:tblGrid>
      <w:tr w:rsidR="00A353FE" w14:paraId="4FDCC4DD" w14:textId="77777777">
        <w:tc>
          <w:tcPr>
            <w:tcW w:w="1105"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tc>
          <w:tcPr>
            <w:tcW w:w="1105"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Need for an explicit message is unclear (</w:t>
            </w: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if implicit release upon completion of certain procedures is sufficient). </w:t>
            </w:r>
          </w:p>
        </w:tc>
      </w:tr>
      <w:tr w:rsidR="00417E1E" w14:paraId="0D0D2B86" w14:textId="77777777">
        <w:tc>
          <w:tcPr>
            <w:tcW w:w="1105"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DE1EB5">
        <w:tc>
          <w:tcPr>
            <w:tcW w:w="1105" w:type="dxa"/>
          </w:tcPr>
          <w:p w14:paraId="1CCBC152" w14:textId="77777777" w:rsidR="00452964" w:rsidRDefault="00452964"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4FC4201C" w14:textId="77777777" w:rsidR="00452964" w:rsidRDefault="00452964" w:rsidP="00DE1EB5">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E1EB5">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tc>
          <w:tcPr>
            <w:tcW w:w="1105" w:type="dxa"/>
          </w:tcPr>
          <w:p w14:paraId="4D4B631C" w14:textId="7C652BF3" w:rsidR="00417E1E" w:rsidRDefault="00520893" w:rsidP="00417E1E">
            <w:pPr>
              <w:spacing w:after="0"/>
              <w:rPr>
                <w:rFonts w:ascii="Times New Roman" w:eastAsia="MS Mincho" w:hAnsi="Times New Roman"/>
                <w:lang w:eastAsia="ja-JP"/>
              </w:rPr>
            </w:pPr>
            <w:r>
              <w:rPr>
                <w:rFonts w:ascii="Times New Roman" w:eastAsia="MS Mincho" w:hAnsi="Times New Roman" w:hint="eastAsia"/>
                <w:lang w:eastAsia="ja-JP"/>
              </w:rPr>
              <w:t>NEC</w:t>
            </w:r>
          </w:p>
        </w:tc>
        <w:tc>
          <w:tcPr>
            <w:tcW w:w="7399" w:type="dxa"/>
          </w:tcPr>
          <w:p w14:paraId="6026022F" w14:textId="220FB1D8" w:rsidR="00417E1E" w:rsidRDefault="00520893" w:rsidP="00417E1E">
            <w:pPr>
              <w:rPr>
                <w:rFonts w:ascii="Times New Roman" w:hAnsi="Times New Roman"/>
              </w:rPr>
            </w:pPr>
            <w:r w:rsidRPr="00520893">
              <w:rPr>
                <w:rFonts w:ascii="Times New Roman" w:hAnsi="Times New Roman"/>
              </w:rPr>
              <w:t xml:space="preserve">Pros: it is </w:t>
            </w:r>
            <w:r>
              <w:rPr>
                <w:rFonts w:ascii="Times New Roman" w:eastAsia="MS Mincho" w:hAnsi="Times New Roman" w:hint="eastAsia"/>
                <w:lang w:eastAsia="ja-JP"/>
              </w:rPr>
              <w:t xml:space="preserve">a </w:t>
            </w:r>
            <w:r w:rsidRPr="00520893">
              <w:rPr>
                <w:rFonts w:ascii="Times New Roman" w:hAnsi="Times New Roman"/>
              </w:rPr>
              <w:t xml:space="preserve">simple </w:t>
            </w:r>
            <w:r>
              <w:rPr>
                <w:rFonts w:ascii="Times New Roman" w:eastAsia="MS Mincho" w:hAnsi="Times New Roman" w:hint="eastAsia"/>
                <w:lang w:eastAsia="ja-JP"/>
              </w:rPr>
              <w:t xml:space="preserve">and straightforward </w:t>
            </w:r>
            <w:r w:rsidRPr="00520893">
              <w:rPr>
                <w:rFonts w:ascii="Times New Roman" w:hAnsi="Times New Roman"/>
              </w:rPr>
              <w:t>solution</w:t>
            </w:r>
            <w:r>
              <w:rPr>
                <w:rFonts w:ascii="Times New Roman" w:eastAsia="MS Mincho" w:hAnsi="Times New Roman" w:hint="eastAsia"/>
                <w:lang w:eastAsia="ja-JP"/>
              </w:rPr>
              <w:t>. Devices just follow the reader command to release the previous AS</w:t>
            </w:r>
            <w:r w:rsidRPr="00520893">
              <w:rPr>
                <w:rFonts w:ascii="Times New Roman" w:hAnsi="Times New Roman"/>
              </w:rPr>
              <w:t>-ID</w:t>
            </w:r>
            <w:r>
              <w:rPr>
                <w:rFonts w:ascii="Times New Roman" w:eastAsia="MS Mincho" w:hAnsi="Times New Roman" w:hint="eastAsia"/>
                <w:lang w:eastAsia="ja-JP"/>
              </w:rPr>
              <w:t>.</w:t>
            </w:r>
          </w:p>
        </w:tc>
      </w:tr>
      <w:tr w:rsidR="006750E5" w14:paraId="4B89B82A" w14:textId="77777777">
        <w:tc>
          <w:tcPr>
            <w:tcW w:w="1105" w:type="dxa"/>
          </w:tcPr>
          <w:p w14:paraId="751C946E" w14:textId="10360351" w:rsidR="006750E5" w:rsidRDefault="006750E5" w:rsidP="006750E5">
            <w:pPr>
              <w:spacing w:after="0"/>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6477306D" w14:textId="0329F014" w:rsidR="006750E5" w:rsidRDefault="006750E5" w:rsidP="006750E5">
            <w:pPr>
              <w:rPr>
                <w:rFonts w:ascii="Times New Roman" w:hAnsi="Times New Roman"/>
              </w:rPr>
            </w:pPr>
            <w:r>
              <w:rPr>
                <w:rFonts w:ascii="Times New Roman" w:eastAsia="宋体" w:hAnsi="Times New Roman" w:hint="eastAsia"/>
              </w:rPr>
              <w:t>P</w:t>
            </w:r>
            <w:r>
              <w:rPr>
                <w:rFonts w:ascii="Times New Roman" w:eastAsia="宋体" w:hAnsi="Times New Roman"/>
              </w:rPr>
              <w:t>ros: The AS ID management, including assignment and release, is all controlled by one node, i.e., reader.</w:t>
            </w:r>
          </w:p>
        </w:tc>
      </w:tr>
      <w:tr w:rsidR="006750E5" w14:paraId="3E1C3BC7" w14:textId="77777777">
        <w:tc>
          <w:tcPr>
            <w:tcW w:w="1105" w:type="dxa"/>
          </w:tcPr>
          <w:p w14:paraId="7D6AF2AE" w14:textId="77777777" w:rsidR="006750E5" w:rsidRDefault="006750E5" w:rsidP="006750E5">
            <w:pPr>
              <w:spacing w:after="0"/>
              <w:rPr>
                <w:rFonts w:ascii="Times New Roman" w:hAnsi="Times New Roman"/>
              </w:rPr>
            </w:pPr>
          </w:p>
        </w:tc>
        <w:tc>
          <w:tcPr>
            <w:tcW w:w="7399" w:type="dxa"/>
          </w:tcPr>
          <w:p w14:paraId="0AECEBBC" w14:textId="77777777" w:rsidR="006750E5" w:rsidRDefault="006750E5" w:rsidP="006750E5">
            <w:pPr>
              <w:rPr>
                <w:rFonts w:ascii="Times New Roman" w:hAnsi="Times New Roman"/>
                <w:szCs w:val="20"/>
              </w:rPr>
            </w:pP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Heading5"/>
        <w:ind w:left="0" w:firstLine="0"/>
      </w:pPr>
      <w:r>
        <w:t>Q3-7. Companies are invited to add if any options are missing.</w:t>
      </w:r>
    </w:p>
    <w:tbl>
      <w:tblPr>
        <w:tblStyle w:val="TableGrid"/>
        <w:tblW w:w="8504" w:type="dxa"/>
        <w:tblLook w:val="04A0" w:firstRow="1" w:lastRow="0" w:firstColumn="1" w:lastColumn="0" w:noHBand="0" w:noVBand="1"/>
      </w:tblPr>
      <w:tblGrid>
        <w:gridCol w:w="1105"/>
        <w:gridCol w:w="7399"/>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proofErr w:type="gramStart"/>
            <w:r>
              <w:rPr>
                <w:rFonts w:ascii="Times New Roman" w:eastAsiaTheme="minorEastAsia" w:hAnsi="Times New Roman"/>
                <w:lang w:eastAsia="zh-CN"/>
              </w:rPr>
              <w:t>e.g.</w:t>
            </w:r>
            <w:proofErr w:type="gramEnd"/>
            <w:r>
              <w:rPr>
                <w:rFonts w:ascii="Times New Roman" w:eastAsiaTheme="minorEastAsia" w:hAnsi="Times New Roman"/>
                <w:lang w:eastAsia="zh-CN"/>
              </w:rPr>
              <w:t xml:space="preserve">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0630E3" w14:paraId="59770609" w14:textId="77777777">
        <w:tc>
          <w:tcPr>
            <w:tcW w:w="1105" w:type="dxa"/>
          </w:tcPr>
          <w:p w14:paraId="5B0939FD" w14:textId="6F13CF99" w:rsidR="000630E3" w:rsidRDefault="000630E3" w:rsidP="000630E3">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7399" w:type="dxa"/>
          </w:tcPr>
          <w:p w14:paraId="0C0290BB" w14:textId="661001D6" w:rsidR="000630E3" w:rsidRDefault="000630E3" w:rsidP="000630E3">
            <w:pPr>
              <w:rPr>
                <w:rFonts w:ascii="Times New Roman" w:hAnsi="Times New Roman"/>
              </w:rPr>
            </w:pPr>
            <w:r>
              <w:rPr>
                <w:rFonts w:ascii="Times New Roman" w:eastAsiaTheme="minorEastAsia" w:hAnsi="Times New Roman"/>
                <w:lang w:eastAsia="zh-CN"/>
              </w:rPr>
              <w:t>Share a similar view as ZTE. The above options are not exclusive and can be complementary to each other. The questionnaire in the next phase discussion is better to collect views on a reasonable list of option combinations instead of down-selecting one option.</w:t>
            </w:r>
          </w:p>
        </w:tc>
      </w:tr>
      <w:tr w:rsidR="000630E3" w14:paraId="2DFB5987" w14:textId="77777777">
        <w:tc>
          <w:tcPr>
            <w:tcW w:w="1105" w:type="dxa"/>
          </w:tcPr>
          <w:p w14:paraId="462F78A3" w14:textId="77777777" w:rsidR="000630E3" w:rsidRDefault="000630E3" w:rsidP="000630E3">
            <w:pPr>
              <w:spacing w:after="0"/>
              <w:rPr>
                <w:rFonts w:ascii="Times New Roman" w:eastAsia="MS Mincho" w:hAnsi="Times New Roman"/>
                <w:lang w:eastAsia="ja-JP"/>
              </w:rPr>
            </w:pPr>
          </w:p>
        </w:tc>
        <w:tc>
          <w:tcPr>
            <w:tcW w:w="7399" w:type="dxa"/>
          </w:tcPr>
          <w:p w14:paraId="2633D83D" w14:textId="77777777" w:rsidR="000630E3" w:rsidRDefault="000630E3" w:rsidP="000630E3">
            <w:pPr>
              <w:rPr>
                <w:rFonts w:ascii="Times New Roman" w:hAnsi="Times New Roman"/>
              </w:rPr>
            </w:pPr>
          </w:p>
        </w:tc>
      </w:tr>
      <w:tr w:rsidR="000630E3" w14:paraId="0CFF7C8D" w14:textId="77777777">
        <w:tc>
          <w:tcPr>
            <w:tcW w:w="1105" w:type="dxa"/>
          </w:tcPr>
          <w:p w14:paraId="1EA660D1" w14:textId="77777777" w:rsidR="000630E3" w:rsidRDefault="000630E3" w:rsidP="000630E3">
            <w:pPr>
              <w:spacing w:after="0"/>
              <w:rPr>
                <w:rFonts w:ascii="Times New Roman" w:eastAsiaTheme="minorEastAsia" w:hAnsi="Times New Roman"/>
                <w:lang w:eastAsia="zh-CN"/>
              </w:rPr>
            </w:pPr>
          </w:p>
        </w:tc>
        <w:tc>
          <w:tcPr>
            <w:tcW w:w="7399" w:type="dxa"/>
          </w:tcPr>
          <w:p w14:paraId="6FDD046B" w14:textId="77777777" w:rsidR="000630E3" w:rsidRDefault="000630E3" w:rsidP="000630E3">
            <w:pPr>
              <w:rPr>
                <w:rFonts w:ascii="Times New Roman" w:hAnsi="Times New Roman"/>
              </w:rPr>
            </w:pPr>
          </w:p>
        </w:tc>
      </w:tr>
      <w:tr w:rsidR="000630E3" w14:paraId="1474538E" w14:textId="77777777">
        <w:tc>
          <w:tcPr>
            <w:tcW w:w="1105" w:type="dxa"/>
          </w:tcPr>
          <w:p w14:paraId="4059F47B" w14:textId="77777777" w:rsidR="000630E3" w:rsidRDefault="000630E3" w:rsidP="000630E3">
            <w:pPr>
              <w:spacing w:after="0"/>
              <w:rPr>
                <w:rFonts w:ascii="Times New Roman" w:hAnsi="Times New Roman"/>
              </w:rPr>
            </w:pPr>
          </w:p>
        </w:tc>
        <w:tc>
          <w:tcPr>
            <w:tcW w:w="7399" w:type="dxa"/>
          </w:tcPr>
          <w:p w14:paraId="5604E28E" w14:textId="77777777" w:rsidR="000630E3" w:rsidRDefault="000630E3" w:rsidP="000630E3">
            <w:pPr>
              <w:rPr>
                <w:rFonts w:ascii="Times New Roman" w:hAnsi="Times New Roman"/>
                <w:szCs w:val="20"/>
              </w:rPr>
            </w:pPr>
          </w:p>
        </w:tc>
      </w:tr>
    </w:tbl>
    <w:p w14:paraId="4DB62CA0" w14:textId="77777777" w:rsidR="00A353FE" w:rsidRDefault="00A353FE">
      <w:pPr>
        <w:rPr>
          <w:rFonts w:eastAsiaTheme="minorEastAsia"/>
          <w:lang w:eastAsia="zh-CN"/>
        </w:rPr>
      </w:pPr>
    </w:p>
    <w:p w14:paraId="60DADF3F" w14:textId="77777777" w:rsidR="00A353FE" w:rsidRDefault="00E431B0">
      <w:pPr>
        <w:pStyle w:val="Heading2"/>
      </w:pPr>
      <w:r>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Heading5"/>
        <w:ind w:left="0" w:firstLine="0"/>
      </w:pPr>
      <w:r>
        <w:rPr>
          <w:rFonts w:hint="eastAsia"/>
        </w:rPr>
        <w:t>Q</w:t>
      </w:r>
      <w:r>
        <w:t>4-1: Any other aspects on AS-ID need to be considered in this email discussion?</w:t>
      </w:r>
    </w:p>
    <w:tbl>
      <w:tblPr>
        <w:tblStyle w:val="TableGrid"/>
        <w:tblW w:w="9634" w:type="dxa"/>
        <w:tblLook w:val="04A0" w:firstRow="1" w:lastRow="0" w:firstColumn="1" w:lastColumn="0" w:noHBand="0" w:noVBand="1"/>
      </w:tblPr>
      <w:tblGrid>
        <w:gridCol w:w="1105"/>
        <w:gridCol w:w="8529"/>
      </w:tblGrid>
      <w:tr w:rsidR="00A353FE" w14:paraId="7B073195" w14:textId="7777777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3F45A6" w14:paraId="737C8CD7" w14:textId="77777777">
        <w:tc>
          <w:tcPr>
            <w:tcW w:w="1105" w:type="dxa"/>
          </w:tcPr>
          <w:p w14:paraId="3F1027E2" w14:textId="4B5BCEE0" w:rsidR="003F45A6" w:rsidRDefault="003F45A6" w:rsidP="003F45A6">
            <w:pPr>
              <w:spacing w:after="0"/>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529" w:type="dxa"/>
          </w:tcPr>
          <w:p w14:paraId="1C1C4078" w14:textId="77777777" w:rsidR="003F45A6" w:rsidRDefault="003F45A6" w:rsidP="003F45A6">
            <w:pPr>
              <w:rPr>
                <w:rFonts w:ascii="Times New Roman" w:eastAsiaTheme="minorEastAsia" w:hAnsi="Times New Roman"/>
                <w:lang w:eastAsia="zh-CN"/>
              </w:rPr>
            </w:pPr>
            <w:r>
              <w:rPr>
                <w:rFonts w:ascii="Times New Roman" w:eastAsiaTheme="minorEastAsia" w:hAnsi="Times New Roman"/>
                <w:lang w:eastAsia="zh-CN"/>
              </w:rPr>
              <w:t xml:space="preserve">There is a remaining issue regarding </w:t>
            </w:r>
            <w:r>
              <w:t>if AS ID can be based on partial upper layer device ID (see highlighted below). Not sure if it can be handled in this email or not.</w:t>
            </w:r>
          </w:p>
          <w:p w14:paraId="02E1EDF3" w14:textId="77777777" w:rsidR="003F45A6" w:rsidRPr="005B54DA" w:rsidRDefault="003F45A6" w:rsidP="003F45A6">
            <w:pPr>
              <w:rPr>
                <w:rFonts w:ascii="Times New Roman" w:eastAsiaTheme="minorEastAsia" w:hAnsi="Times New Roman"/>
                <w:i/>
                <w:color w:val="FF0000"/>
                <w:lang w:val="en-US" w:eastAsia="zh-CN"/>
              </w:rPr>
            </w:pPr>
            <w:r w:rsidRPr="00323C15">
              <w:rPr>
                <w:rFonts w:ascii="Times New Roman" w:eastAsiaTheme="minorEastAsia" w:hAnsi="Times New Roman"/>
                <w:i/>
                <w:color w:val="FF0000"/>
                <w:lang w:eastAsia="zh-CN"/>
              </w:rPr>
              <w:t xml:space="preserve">From </w:t>
            </w:r>
            <w:r w:rsidRPr="00323C15">
              <w:rPr>
                <w:rFonts w:ascii="Times New Roman" w:eastAsiaTheme="minorEastAsia" w:hAnsi="Times New Roman" w:hint="eastAsia"/>
                <w:i/>
                <w:color w:val="FF0000"/>
                <w:lang w:eastAsia="zh-CN"/>
              </w:rPr>
              <w:t>T</w:t>
            </w:r>
            <w:r w:rsidRPr="00323C15">
              <w:rPr>
                <w:rFonts w:ascii="Times New Roman" w:eastAsiaTheme="minorEastAsia" w:hAnsi="Times New Roman"/>
                <w:i/>
                <w:color w:val="FF0000"/>
                <w:lang w:eastAsia="zh-CN"/>
              </w:rPr>
              <w:t>R 38.769</w:t>
            </w:r>
          </w:p>
          <w:p w14:paraId="69D6E0D7" w14:textId="30723927" w:rsidR="003F45A6" w:rsidRDefault="003F45A6" w:rsidP="003F45A6">
            <w:pPr>
              <w:rPr>
                <w:rFonts w:ascii="Times New Roman" w:hAnsi="Times New Roman"/>
              </w:rPr>
            </w:pPr>
            <w:r w:rsidRPr="0037088D">
              <w:rPr>
                <w:rFonts w:eastAsia="等线"/>
                <w:lang w:eastAsia="zh-CN"/>
              </w:rPr>
              <w:t xml:space="preserve">From higher layer perspective, it is assumed that </w:t>
            </w:r>
            <w:r w:rsidRPr="0037088D">
              <w:rPr>
                <w:lang w:eastAsia="ja-JP"/>
              </w:rPr>
              <w:t xml:space="preserve">"AS ID" (if defined according to the design in clause 6.1) is used at least for purpose of D2R scheduling and R2D reception. </w:t>
            </w:r>
            <w:r w:rsidRPr="0037088D">
              <w:rPr>
                <w:rFonts w:eastAsia="等线"/>
                <w:lang w:eastAsia="zh-CN"/>
              </w:rPr>
              <w:t xml:space="preserve">From higher layer perspective, it is assumed that this "AS ID" should be a short AS layer ID, rather than the full upper layer device ID. </w:t>
            </w:r>
            <w:r w:rsidRPr="00323C15">
              <w:rPr>
                <w:rFonts w:eastAsia="等线"/>
                <w:highlight w:val="yellow"/>
                <w:lang w:eastAsia="zh-CN"/>
              </w:rPr>
              <w:t xml:space="preserve">It </w:t>
            </w:r>
            <w:r w:rsidRPr="00323C15">
              <w:rPr>
                <w:highlight w:val="yellow"/>
                <w:lang w:eastAsia="ja-JP"/>
              </w:rPr>
              <w:t xml:space="preserve">needs to </w:t>
            </w:r>
            <w:r w:rsidRPr="00323C15">
              <w:rPr>
                <w:rFonts w:eastAsia="等线"/>
                <w:highlight w:val="yellow"/>
                <w:lang w:eastAsia="zh-CN"/>
              </w:rPr>
              <w:t>be further discussed if this "AS ID" can be based on partial upper layer device ID.</w:t>
            </w:r>
            <w:r w:rsidRPr="0037088D">
              <w:rPr>
                <w:rFonts w:eastAsia="等线"/>
                <w:lang w:eastAsia="zh-CN"/>
              </w:rPr>
              <w:t xml:space="preserve"> It </w:t>
            </w:r>
            <w:r w:rsidRPr="0037088D">
              <w:rPr>
                <w:lang w:eastAsia="ja-JP"/>
              </w:rPr>
              <w:t xml:space="preserve">needs to </w:t>
            </w:r>
            <w:r w:rsidRPr="0037088D">
              <w:rPr>
                <w:rFonts w:eastAsia="等线"/>
                <w:lang w:eastAsia="zh-CN"/>
              </w:rPr>
              <w:t xml:space="preserve">be further discussed on the length of this "AS ID". From higher layer perspective, </w:t>
            </w:r>
            <w:r w:rsidRPr="0037088D">
              <w:rPr>
                <w:lang w:eastAsia="ja-JP"/>
              </w:rPr>
              <w:t>following options are possible for this "AS ID" (it is aimed to define one common design for all access procedures in clause 6.3.4, if technically possible):</w:t>
            </w:r>
          </w:p>
        </w:tc>
      </w:tr>
      <w:tr w:rsidR="003F45A6" w14:paraId="331DDDFE" w14:textId="77777777">
        <w:tc>
          <w:tcPr>
            <w:tcW w:w="1105" w:type="dxa"/>
          </w:tcPr>
          <w:p w14:paraId="0C341429" w14:textId="77777777" w:rsidR="003F45A6" w:rsidRDefault="003F45A6" w:rsidP="003F45A6">
            <w:pPr>
              <w:spacing w:after="0"/>
              <w:rPr>
                <w:rFonts w:ascii="Times New Roman" w:eastAsia="MS Mincho" w:hAnsi="Times New Roman"/>
                <w:lang w:eastAsia="ja-JP"/>
              </w:rPr>
            </w:pPr>
          </w:p>
        </w:tc>
        <w:tc>
          <w:tcPr>
            <w:tcW w:w="8529" w:type="dxa"/>
          </w:tcPr>
          <w:p w14:paraId="44F62CB4" w14:textId="77777777" w:rsidR="003F45A6" w:rsidRDefault="003F45A6" w:rsidP="003F45A6">
            <w:pPr>
              <w:rPr>
                <w:rFonts w:ascii="Times New Roman" w:hAnsi="Times New Roman"/>
              </w:rPr>
            </w:pP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Heading1"/>
      </w:pPr>
      <w:r>
        <w:rPr>
          <w:rFonts w:hint="eastAsia"/>
        </w:rPr>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Heading1"/>
      </w:pPr>
      <w:r>
        <w:t>Conclusion</w:t>
      </w:r>
    </w:p>
    <w:p w14:paraId="2C5CF2E4" w14:textId="77777777" w:rsidR="00A353FE" w:rsidRDefault="00A353FE"/>
    <w:p w14:paraId="04DED44C" w14:textId="77777777" w:rsidR="00A353FE" w:rsidRDefault="00E431B0">
      <w:pPr>
        <w:pStyle w:val="Heading1"/>
        <w:rPr>
          <w:rFonts w:ascii="Times New Roman" w:hAnsi="Times New Roman"/>
        </w:rPr>
      </w:pPr>
      <w:r>
        <w:lastRenderedPageBreak/>
        <w:t>Reference</w:t>
      </w:r>
    </w:p>
    <w:p w14:paraId="73831550" w14:textId="77777777" w:rsidR="00A353FE" w:rsidRDefault="00E431B0">
      <w:pPr>
        <w:rPr>
          <w:lang w:eastAsia="zh-CN"/>
        </w:rPr>
      </w:pPr>
      <w:r>
        <w:t>[1] R2-2501510</w:t>
      </w:r>
      <w:r>
        <w:tab/>
        <w:t>[AT129][</w:t>
      </w:r>
      <w:proofErr w:type="gramStart"/>
      <w:r>
        <w:t>020][</w:t>
      </w:r>
      <w:proofErr w:type="spellStart"/>
      <w:proofErr w:type="gramEnd"/>
      <w:r>
        <w:t>AIoT</w:t>
      </w:r>
      <w:proofErr w:type="spellEnd"/>
      <w:r>
        <w:t>] AS ID (</w:t>
      </w:r>
      <w:proofErr w:type="spellStart"/>
      <w:r>
        <w:t>XiaomiHuawei</w:t>
      </w:r>
      <w:proofErr w:type="spellEnd"/>
      <w:r>
        <w:t>)</w:t>
      </w:r>
      <w:r>
        <w:tab/>
        <w:t>Xiaomi, Huawei</w:t>
      </w:r>
      <w:r>
        <w:tab/>
      </w:r>
    </w:p>
    <w:p w14:paraId="06D596A0" w14:textId="77777777" w:rsidR="00A353FE" w:rsidRDefault="00E431B0">
      <w:r>
        <w:t>[2] R2-2500131</w:t>
      </w:r>
      <w:r>
        <w:tab/>
      </w:r>
      <w:proofErr w:type="spellStart"/>
      <w:r>
        <w:t>AIoT</w:t>
      </w:r>
      <w:proofErr w:type="spellEnd"/>
      <w:r>
        <w:t xml:space="preserve"> Data Transmission</w:t>
      </w:r>
      <w:r>
        <w:tab/>
        <w:t>vivo</w:t>
      </w:r>
    </w:p>
    <w:p w14:paraId="4B0035A4" w14:textId="77777777" w:rsidR="00A353FE" w:rsidRDefault="00E431B0">
      <w:r>
        <w:t>[3] R2-2500495</w:t>
      </w:r>
      <w:r>
        <w:tab/>
        <w:t>Data Transmission and General Aspects for Ambient IOT</w:t>
      </w:r>
      <w:r>
        <w:tab/>
      </w:r>
      <w:proofErr w:type="spellStart"/>
      <w:r>
        <w:t>InterDigital</w:t>
      </w:r>
      <w:proofErr w:type="spellEnd"/>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 xml:space="preserve">Discussion on AS ID, segmentation and control </w:t>
      </w:r>
      <w:proofErr w:type="spellStart"/>
      <w:r>
        <w:t>signaling</w:t>
      </w:r>
      <w:proofErr w:type="spellEnd"/>
      <w:r>
        <w:t xml:space="preserve"> format</w:t>
      </w:r>
      <w:r>
        <w:tab/>
        <w:t>Panasonic</w:t>
      </w:r>
    </w:p>
    <w:p w14:paraId="0EBC700B" w14:textId="77777777" w:rsidR="00A353FE" w:rsidRDefault="00A353FE"/>
    <w:p w14:paraId="6E22FEFB" w14:textId="77777777" w:rsidR="00A353FE" w:rsidRDefault="00E431B0">
      <w:pPr>
        <w:pStyle w:val="Heading1"/>
        <w:rPr>
          <w:rFonts w:ascii="Times New Roman" w:hAnsi="Times New Roman"/>
        </w:rPr>
      </w:pPr>
      <w:r>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TableGrid"/>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ListParagraph"/>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TableGrid"/>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w:t>
            </w:r>
            <w:proofErr w:type="spellStart"/>
            <w:r>
              <w:rPr>
                <w:lang w:val="en-GB"/>
              </w:rPr>
              <w:t>Msg</w:t>
            </w:r>
            <w:proofErr w:type="spellEnd"/>
            <w:r>
              <w:rPr>
                <w:lang w:val="en-GB"/>
              </w:rPr>
              <w:t xml:space="preserve">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lastRenderedPageBreak/>
              <w:t>Option 3: New “</w:t>
            </w:r>
            <w:proofErr w:type="spellStart"/>
            <w:r>
              <w:rPr>
                <w:lang w:val="en-GB"/>
              </w:rPr>
              <w:t>Msg</w:t>
            </w:r>
            <w:proofErr w:type="spellEnd"/>
            <w:r>
              <w:rPr>
                <w:lang w:val="en-GB"/>
              </w:rPr>
              <w:t xml:space="preserve">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w:t>
            </w:r>
            <w:proofErr w:type="spellStart"/>
            <w:r>
              <w:rPr>
                <w:lang w:val="en-GB"/>
              </w:rPr>
              <w:t>Msg</w:t>
            </w:r>
            <w:proofErr w:type="spellEnd"/>
            <w:r>
              <w:rPr>
                <w:lang w:val="en-GB"/>
              </w:rPr>
              <w:t xml:space="preserve">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B6059" w14:textId="77777777" w:rsidR="00C84735" w:rsidRDefault="00C84735">
      <w:pPr>
        <w:spacing w:before="0" w:after="0"/>
      </w:pPr>
      <w:r>
        <w:separator/>
      </w:r>
    </w:p>
  </w:endnote>
  <w:endnote w:type="continuationSeparator" w:id="0">
    <w:p w14:paraId="46C74647" w14:textId="77777777" w:rsidR="00C84735" w:rsidRDefault="00C847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Liberation Sans">
    <w:altName w:val="Microsoft Sans Serif"/>
    <w:charset w:val="01"/>
    <w:family w:val="swiss"/>
    <w:pitch w:val="variable"/>
  </w:font>
  <w:font w:name="Noto Sans CJK SC">
    <w:altName w:val="Segoe Print"/>
    <w:panose1 w:val="00000000000000000000"/>
    <w:charset w:val="00"/>
    <w:family w:val="roman"/>
    <w:notTrueType/>
    <w:pitch w:val="default"/>
  </w:font>
  <w:font w:name="Lohit Devanagari">
    <w:altName w:val="Cambria"/>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140F" w14:textId="77777777" w:rsidR="00C84735" w:rsidRDefault="00C84735">
      <w:pPr>
        <w:spacing w:before="0" w:after="0"/>
      </w:pPr>
      <w:r>
        <w:separator/>
      </w:r>
    </w:p>
  </w:footnote>
  <w:footnote w:type="continuationSeparator" w:id="0">
    <w:p w14:paraId="09B69786" w14:textId="77777777" w:rsidR="00C84735" w:rsidRDefault="00C8473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43CE7646"/>
    <w:multiLevelType w:val="multilevel"/>
    <w:tmpl w:val="43CE7646"/>
    <w:lvl w:ilvl="0">
      <w:start w:val="1"/>
      <w:numFmt w:val="decimal"/>
      <w:pStyle w:val="Heading1"/>
      <w:lvlText w:val="%1     "/>
      <w:lvlJc w:val="left"/>
      <w:pPr>
        <w:tabs>
          <w:tab w:val="left" w:pos="0"/>
        </w:tabs>
        <w:ind w:left="420" w:hanging="420"/>
      </w:pPr>
      <w:rPr>
        <w:sz w:val="36"/>
      </w:rPr>
    </w:lvl>
    <w:lvl w:ilvl="1">
      <w:start w:val="1"/>
      <w:numFmt w:val="decimal"/>
      <w:pStyle w:val="Heading2"/>
      <w:lvlText w:val="%1.%2    "/>
      <w:lvlJc w:val="left"/>
      <w:pPr>
        <w:tabs>
          <w:tab w:val="left" w:pos="0"/>
        </w:tabs>
        <w:ind w:left="840" w:hanging="840"/>
      </w:pPr>
    </w:lvl>
    <w:lvl w:ilvl="2">
      <w:start w:val="1"/>
      <w:numFmt w:val="decimal"/>
      <w:pStyle w:val="Heading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0"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1"/>
  </w:num>
  <w:num w:numId="3">
    <w:abstractNumId w:val="0"/>
  </w:num>
  <w:num w:numId="4">
    <w:abstractNumId w:val="5"/>
  </w:num>
  <w:num w:numId="5">
    <w:abstractNumId w:val="6"/>
  </w:num>
  <w:num w:numId="6">
    <w:abstractNumId w:val="12"/>
  </w:num>
  <w:num w:numId="7">
    <w:abstractNumId w:val="3"/>
  </w:num>
  <w:num w:numId="8">
    <w:abstractNumId w:val="7"/>
  </w:num>
  <w:num w:numId="9">
    <w:abstractNumId w:val="4"/>
  </w:num>
  <w:num w:numId="10">
    <w:abstractNumId w:val="1"/>
  </w:num>
  <w:num w:numId="11">
    <w:abstractNumId w:val="13"/>
  </w:num>
  <w:num w:numId="12">
    <w:abstractNumId w:val="10"/>
  </w:num>
  <w:num w:numId="13">
    <w:abstractNumId w:val="2"/>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oNotDisplayPageBoundaries/>
  <w:bordersDoNotSurroundHeader/>
  <w:bordersDoNotSurroundFooter/>
  <w:proofState w:spelling="clean" w:grammar="clean"/>
  <w:defaultTabStop w:val="720"/>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11D07"/>
    <w:rsid w:val="000156E3"/>
    <w:rsid w:val="000218A1"/>
    <w:rsid w:val="0002407F"/>
    <w:rsid w:val="000241DC"/>
    <w:rsid w:val="0002755E"/>
    <w:rsid w:val="00027DA7"/>
    <w:rsid w:val="00030652"/>
    <w:rsid w:val="00030798"/>
    <w:rsid w:val="00030FAE"/>
    <w:rsid w:val="0003226A"/>
    <w:rsid w:val="00035881"/>
    <w:rsid w:val="00040840"/>
    <w:rsid w:val="00041244"/>
    <w:rsid w:val="00042A32"/>
    <w:rsid w:val="00044A9B"/>
    <w:rsid w:val="0004699D"/>
    <w:rsid w:val="000503C4"/>
    <w:rsid w:val="0005143C"/>
    <w:rsid w:val="00051DB4"/>
    <w:rsid w:val="000558A9"/>
    <w:rsid w:val="000558B7"/>
    <w:rsid w:val="000602D6"/>
    <w:rsid w:val="00061C17"/>
    <w:rsid w:val="000630E3"/>
    <w:rsid w:val="00066962"/>
    <w:rsid w:val="00067B6F"/>
    <w:rsid w:val="00073E88"/>
    <w:rsid w:val="000757E9"/>
    <w:rsid w:val="000768D3"/>
    <w:rsid w:val="00076F0E"/>
    <w:rsid w:val="000817CC"/>
    <w:rsid w:val="000827AD"/>
    <w:rsid w:val="0008789F"/>
    <w:rsid w:val="00090B87"/>
    <w:rsid w:val="00093E17"/>
    <w:rsid w:val="0009702F"/>
    <w:rsid w:val="0009737C"/>
    <w:rsid w:val="000974F3"/>
    <w:rsid w:val="000A2863"/>
    <w:rsid w:val="000A30FC"/>
    <w:rsid w:val="000A3357"/>
    <w:rsid w:val="000A48CF"/>
    <w:rsid w:val="000A70A0"/>
    <w:rsid w:val="000B520A"/>
    <w:rsid w:val="000B5282"/>
    <w:rsid w:val="000B6726"/>
    <w:rsid w:val="000C462C"/>
    <w:rsid w:val="000C5CD6"/>
    <w:rsid w:val="000C7285"/>
    <w:rsid w:val="000D0864"/>
    <w:rsid w:val="000D1178"/>
    <w:rsid w:val="000D1A42"/>
    <w:rsid w:val="000E05C7"/>
    <w:rsid w:val="000E2051"/>
    <w:rsid w:val="000E3942"/>
    <w:rsid w:val="000E428D"/>
    <w:rsid w:val="000E4E32"/>
    <w:rsid w:val="000E6BBE"/>
    <w:rsid w:val="000F5E2B"/>
    <w:rsid w:val="001013C7"/>
    <w:rsid w:val="00101DD1"/>
    <w:rsid w:val="00103F45"/>
    <w:rsid w:val="001049BA"/>
    <w:rsid w:val="00106A3D"/>
    <w:rsid w:val="00115662"/>
    <w:rsid w:val="00115B68"/>
    <w:rsid w:val="00122CD8"/>
    <w:rsid w:val="001236D8"/>
    <w:rsid w:val="00123D7D"/>
    <w:rsid w:val="00125578"/>
    <w:rsid w:val="00127763"/>
    <w:rsid w:val="0013008E"/>
    <w:rsid w:val="0013373C"/>
    <w:rsid w:val="00134A27"/>
    <w:rsid w:val="0013617E"/>
    <w:rsid w:val="00137B4C"/>
    <w:rsid w:val="00137E2E"/>
    <w:rsid w:val="0014587D"/>
    <w:rsid w:val="001567B3"/>
    <w:rsid w:val="00160FA6"/>
    <w:rsid w:val="001614BA"/>
    <w:rsid w:val="00167A1C"/>
    <w:rsid w:val="00177590"/>
    <w:rsid w:val="00177E9A"/>
    <w:rsid w:val="0018103B"/>
    <w:rsid w:val="001851B2"/>
    <w:rsid w:val="00187C3D"/>
    <w:rsid w:val="00191183"/>
    <w:rsid w:val="001933C4"/>
    <w:rsid w:val="00195C60"/>
    <w:rsid w:val="00197286"/>
    <w:rsid w:val="001A1940"/>
    <w:rsid w:val="001A3342"/>
    <w:rsid w:val="001A3B3D"/>
    <w:rsid w:val="001A6429"/>
    <w:rsid w:val="001A7072"/>
    <w:rsid w:val="001B1425"/>
    <w:rsid w:val="001B21E7"/>
    <w:rsid w:val="001B4779"/>
    <w:rsid w:val="001B5C6F"/>
    <w:rsid w:val="001C1287"/>
    <w:rsid w:val="001C38ED"/>
    <w:rsid w:val="001C642C"/>
    <w:rsid w:val="001D13D2"/>
    <w:rsid w:val="001E006E"/>
    <w:rsid w:val="001E0F66"/>
    <w:rsid w:val="001E334F"/>
    <w:rsid w:val="001E70F6"/>
    <w:rsid w:val="001E7C4F"/>
    <w:rsid w:val="001F0EDD"/>
    <w:rsid w:val="001F1103"/>
    <w:rsid w:val="001F345A"/>
    <w:rsid w:val="001F44AC"/>
    <w:rsid w:val="001F49C7"/>
    <w:rsid w:val="001F6A54"/>
    <w:rsid w:val="002008E7"/>
    <w:rsid w:val="00200993"/>
    <w:rsid w:val="00203504"/>
    <w:rsid w:val="00205E0A"/>
    <w:rsid w:val="00207660"/>
    <w:rsid w:val="0021379C"/>
    <w:rsid w:val="00214117"/>
    <w:rsid w:val="00215499"/>
    <w:rsid w:val="0021721A"/>
    <w:rsid w:val="002173ED"/>
    <w:rsid w:val="002207F9"/>
    <w:rsid w:val="00221723"/>
    <w:rsid w:val="00226599"/>
    <w:rsid w:val="002270FB"/>
    <w:rsid w:val="002278C6"/>
    <w:rsid w:val="00227E3E"/>
    <w:rsid w:val="0023005A"/>
    <w:rsid w:val="00230F6F"/>
    <w:rsid w:val="00231065"/>
    <w:rsid w:val="002311D4"/>
    <w:rsid w:val="0023303F"/>
    <w:rsid w:val="0023504C"/>
    <w:rsid w:val="002359F0"/>
    <w:rsid w:val="002468BA"/>
    <w:rsid w:val="00252397"/>
    <w:rsid w:val="00253EA4"/>
    <w:rsid w:val="002557DB"/>
    <w:rsid w:val="002620D0"/>
    <w:rsid w:val="00262BC6"/>
    <w:rsid w:val="002664C6"/>
    <w:rsid w:val="0027096B"/>
    <w:rsid w:val="00270CAA"/>
    <w:rsid w:val="002712A6"/>
    <w:rsid w:val="002716DC"/>
    <w:rsid w:val="00273436"/>
    <w:rsid w:val="00276DBA"/>
    <w:rsid w:val="00284B49"/>
    <w:rsid w:val="002863F3"/>
    <w:rsid w:val="00286C60"/>
    <w:rsid w:val="002943A6"/>
    <w:rsid w:val="00294BF0"/>
    <w:rsid w:val="002A0C1A"/>
    <w:rsid w:val="002A4DA2"/>
    <w:rsid w:val="002B0871"/>
    <w:rsid w:val="002B30F9"/>
    <w:rsid w:val="002B325F"/>
    <w:rsid w:val="002B3C60"/>
    <w:rsid w:val="002B62D7"/>
    <w:rsid w:val="002C0CE8"/>
    <w:rsid w:val="002C5661"/>
    <w:rsid w:val="002C6ADC"/>
    <w:rsid w:val="002D43B1"/>
    <w:rsid w:val="002D5BD3"/>
    <w:rsid w:val="002D5D16"/>
    <w:rsid w:val="002D656D"/>
    <w:rsid w:val="002D68A7"/>
    <w:rsid w:val="002D7106"/>
    <w:rsid w:val="002D7E6A"/>
    <w:rsid w:val="002E02A9"/>
    <w:rsid w:val="002E12C3"/>
    <w:rsid w:val="002E2CC4"/>
    <w:rsid w:val="002E39F0"/>
    <w:rsid w:val="002E62D6"/>
    <w:rsid w:val="002F04DD"/>
    <w:rsid w:val="002F42A0"/>
    <w:rsid w:val="002F6378"/>
    <w:rsid w:val="002F71C9"/>
    <w:rsid w:val="002F7EA1"/>
    <w:rsid w:val="003008FD"/>
    <w:rsid w:val="00300B3A"/>
    <w:rsid w:val="0030242D"/>
    <w:rsid w:val="00304339"/>
    <w:rsid w:val="0030441E"/>
    <w:rsid w:val="00310301"/>
    <w:rsid w:val="00311D3D"/>
    <w:rsid w:val="003121FE"/>
    <w:rsid w:val="00314D58"/>
    <w:rsid w:val="0031652C"/>
    <w:rsid w:val="003214ED"/>
    <w:rsid w:val="00321DD2"/>
    <w:rsid w:val="00322BA6"/>
    <w:rsid w:val="00326652"/>
    <w:rsid w:val="00326E40"/>
    <w:rsid w:val="00330956"/>
    <w:rsid w:val="003319DA"/>
    <w:rsid w:val="00332B53"/>
    <w:rsid w:val="0033495A"/>
    <w:rsid w:val="00336347"/>
    <w:rsid w:val="0034316B"/>
    <w:rsid w:val="00344B2A"/>
    <w:rsid w:val="003466B2"/>
    <w:rsid w:val="003470C5"/>
    <w:rsid w:val="003500F1"/>
    <w:rsid w:val="00350D61"/>
    <w:rsid w:val="00351136"/>
    <w:rsid w:val="00354E82"/>
    <w:rsid w:val="003557A4"/>
    <w:rsid w:val="00355EFB"/>
    <w:rsid w:val="003560B9"/>
    <w:rsid w:val="00360D31"/>
    <w:rsid w:val="00360ED0"/>
    <w:rsid w:val="00362049"/>
    <w:rsid w:val="00362693"/>
    <w:rsid w:val="003626FE"/>
    <w:rsid w:val="003663C7"/>
    <w:rsid w:val="00370385"/>
    <w:rsid w:val="00370AEA"/>
    <w:rsid w:val="00374515"/>
    <w:rsid w:val="00376544"/>
    <w:rsid w:val="003804DE"/>
    <w:rsid w:val="003845F9"/>
    <w:rsid w:val="00391CF6"/>
    <w:rsid w:val="0039238A"/>
    <w:rsid w:val="00392CEE"/>
    <w:rsid w:val="00395373"/>
    <w:rsid w:val="003956CC"/>
    <w:rsid w:val="003959D2"/>
    <w:rsid w:val="003969DC"/>
    <w:rsid w:val="003A0EA7"/>
    <w:rsid w:val="003A15D4"/>
    <w:rsid w:val="003A28FF"/>
    <w:rsid w:val="003A3804"/>
    <w:rsid w:val="003A3BDD"/>
    <w:rsid w:val="003B28D8"/>
    <w:rsid w:val="003B3C88"/>
    <w:rsid w:val="003B5CE1"/>
    <w:rsid w:val="003B5FF2"/>
    <w:rsid w:val="003C2C8B"/>
    <w:rsid w:val="003C3194"/>
    <w:rsid w:val="003C3580"/>
    <w:rsid w:val="003C4D33"/>
    <w:rsid w:val="003D5188"/>
    <w:rsid w:val="003D660B"/>
    <w:rsid w:val="003E4DD9"/>
    <w:rsid w:val="003E5907"/>
    <w:rsid w:val="003E7D86"/>
    <w:rsid w:val="003F3A7B"/>
    <w:rsid w:val="003F45A6"/>
    <w:rsid w:val="003F53D6"/>
    <w:rsid w:val="003F6136"/>
    <w:rsid w:val="003F7697"/>
    <w:rsid w:val="00403308"/>
    <w:rsid w:val="0040552E"/>
    <w:rsid w:val="0040575D"/>
    <w:rsid w:val="00406178"/>
    <w:rsid w:val="004062CD"/>
    <w:rsid w:val="00412CE6"/>
    <w:rsid w:val="004151B8"/>
    <w:rsid w:val="00417543"/>
    <w:rsid w:val="00417E1E"/>
    <w:rsid w:val="004201C2"/>
    <w:rsid w:val="00421847"/>
    <w:rsid w:val="00422063"/>
    <w:rsid w:val="004226FC"/>
    <w:rsid w:val="00423898"/>
    <w:rsid w:val="00424E2D"/>
    <w:rsid w:val="004251F7"/>
    <w:rsid w:val="0043330E"/>
    <w:rsid w:val="00434492"/>
    <w:rsid w:val="00434836"/>
    <w:rsid w:val="0044259E"/>
    <w:rsid w:val="00442C88"/>
    <w:rsid w:val="004438BB"/>
    <w:rsid w:val="00447068"/>
    <w:rsid w:val="00452964"/>
    <w:rsid w:val="00452A98"/>
    <w:rsid w:val="00452FFF"/>
    <w:rsid w:val="004534D7"/>
    <w:rsid w:val="0046412F"/>
    <w:rsid w:val="00470DE9"/>
    <w:rsid w:val="00471897"/>
    <w:rsid w:val="0048180D"/>
    <w:rsid w:val="004845A6"/>
    <w:rsid w:val="00490028"/>
    <w:rsid w:val="004913C6"/>
    <w:rsid w:val="00491835"/>
    <w:rsid w:val="0049411B"/>
    <w:rsid w:val="00494A85"/>
    <w:rsid w:val="004A37CC"/>
    <w:rsid w:val="004B2342"/>
    <w:rsid w:val="004B5861"/>
    <w:rsid w:val="004B7679"/>
    <w:rsid w:val="004C023D"/>
    <w:rsid w:val="004C1EC6"/>
    <w:rsid w:val="004C6232"/>
    <w:rsid w:val="004D3512"/>
    <w:rsid w:val="004D44DF"/>
    <w:rsid w:val="004D451D"/>
    <w:rsid w:val="004D5736"/>
    <w:rsid w:val="004E04B3"/>
    <w:rsid w:val="004E1D71"/>
    <w:rsid w:val="004E3042"/>
    <w:rsid w:val="004E3077"/>
    <w:rsid w:val="004F0F04"/>
    <w:rsid w:val="004F152A"/>
    <w:rsid w:val="004F3A9D"/>
    <w:rsid w:val="004F56CF"/>
    <w:rsid w:val="004F6D40"/>
    <w:rsid w:val="004F736A"/>
    <w:rsid w:val="00502F75"/>
    <w:rsid w:val="00504BDF"/>
    <w:rsid w:val="00505D89"/>
    <w:rsid w:val="00507DDF"/>
    <w:rsid w:val="00507E2C"/>
    <w:rsid w:val="0051291D"/>
    <w:rsid w:val="005133D5"/>
    <w:rsid w:val="00520893"/>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6131"/>
    <w:rsid w:val="00557901"/>
    <w:rsid w:val="00561DA0"/>
    <w:rsid w:val="0056252E"/>
    <w:rsid w:val="00564936"/>
    <w:rsid w:val="00564988"/>
    <w:rsid w:val="00565902"/>
    <w:rsid w:val="00565E33"/>
    <w:rsid w:val="00572167"/>
    <w:rsid w:val="00574E2F"/>
    <w:rsid w:val="0057616E"/>
    <w:rsid w:val="00577CAD"/>
    <w:rsid w:val="005807E6"/>
    <w:rsid w:val="0058381B"/>
    <w:rsid w:val="00584142"/>
    <w:rsid w:val="00595623"/>
    <w:rsid w:val="00596E14"/>
    <w:rsid w:val="00596E3A"/>
    <w:rsid w:val="00597767"/>
    <w:rsid w:val="005A07E0"/>
    <w:rsid w:val="005A2D03"/>
    <w:rsid w:val="005A5AB5"/>
    <w:rsid w:val="005B2EF1"/>
    <w:rsid w:val="005C01C4"/>
    <w:rsid w:val="005C2BB5"/>
    <w:rsid w:val="005C6F04"/>
    <w:rsid w:val="005C7A54"/>
    <w:rsid w:val="005C7EFC"/>
    <w:rsid w:val="005D382F"/>
    <w:rsid w:val="005D6499"/>
    <w:rsid w:val="005E057B"/>
    <w:rsid w:val="005E0D91"/>
    <w:rsid w:val="005E16E7"/>
    <w:rsid w:val="005E4721"/>
    <w:rsid w:val="005E679B"/>
    <w:rsid w:val="005E6FA1"/>
    <w:rsid w:val="005F1EA4"/>
    <w:rsid w:val="005F2B05"/>
    <w:rsid w:val="005F2BEB"/>
    <w:rsid w:val="005F4557"/>
    <w:rsid w:val="005F670C"/>
    <w:rsid w:val="006017E2"/>
    <w:rsid w:val="00603917"/>
    <w:rsid w:val="00604573"/>
    <w:rsid w:val="00605439"/>
    <w:rsid w:val="0061199D"/>
    <w:rsid w:val="00616E34"/>
    <w:rsid w:val="00622EEB"/>
    <w:rsid w:val="006303B1"/>
    <w:rsid w:val="0063217C"/>
    <w:rsid w:val="00633475"/>
    <w:rsid w:val="006412E0"/>
    <w:rsid w:val="00641BF5"/>
    <w:rsid w:val="0064258F"/>
    <w:rsid w:val="00647A37"/>
    <w:rsid w:val="00660215"/>
    <w:rsid w:val="00662853"/>
    <w:rsid w:val="0066448D"/>
    <w:rsid w:val="00665A0D"/>
    <w:rsid w:val="0067438D"/>
    <w:rsid w:val="00674C57"/>
    <w:rsid w:val="006750E5"/>
    <w:rsid w:val="00676A38"/>
    <w:rsid w:val="00676ED2"/>
    <w:rsid w:val="00676FAA"/>
    <w:rsid w:val="0068181C"/>
    <w:rsid w:val="00684117"/>
    <w:rsid w:val="006915FD"/>
    <w:rsid w:val="00691BCE"/>
    <w:rsid w:val="0069398D"/>
    <w:rsid w:val="00694465"/>
    <w:rsid w:val="0069478D"/>
    <w:rsid w:val="00696CA0"/>
    <w:rsid w:val="006A1C1B"/>
    <w:rsid w:val="006A1D28"/>
    <w:rsid w:val="006A3C5F"/>
    <w:rsid w:val="006A7F58"/>
    <w:rsid w:val="006B0E36"/>
    <w:rsid w:val="006B0F74"/>
    <w:rsid w:val="006B32EB"/>
    <w:rsid w:val="006B356B"/>
    <w:rsid w:val="006B5EE7"/>
    <w:rsid w:val="006B67D1"/>
    <w:rsid w:val="006C2921"/>
    <w:rsid w:val="006C4F00"/>
    <w:rsid w:val="006C57DC"/>
    <w:rsid w:val="006C654B"/>
    <w:rsid w:val="006C6E8F"/>
    <w:rsid w:val="006C7873"/>
    <w:rsid w:val="006D08CB"/>
    <w:rsid w:val="006E2646"/>
    <w:rsid w:val="006E27DD"/>
    <w:rsid w:val="006E6039"/>
    <w:rsid w:val="006F0803"/>
    <w:rsid w:val="006F2769"/>
    <w:rsid w:val="006F412B"/>
    <w:rsid w:val="006F5EAD"/>
    <w:rsid w:val="006F77A6"/>
    <w:rsid w:val="006F78AE"/>
    <w:rsid w:val="007050AC"/>
    <w:rsid w:val="0070796A"/>
    <w:rsid w:val="00713CF8"/>
    <w:rsid w:val="00716D04"/>
    <w:rsid w:val="00720217"/>
    <w:rsid w:val="00722BBF"/>
    <w:rsid w:val="00723515"/>
    <w:rsid w:val="00724A87"/>
    <w:rsid w:val="00733DFE"/>
    <w:rsid w:val="0073630F"/>
    <w:rsid w:val="00740B48"/>
    <w:rsid w:val="00742B6A"/>
    <w:rsid w:val="00744125"/>
    <w:rsid w:val="007460FD"/>
    <w:rsid w:val="00747586"/>
    <w:rsid w:val="00754A7A"/>
    <w:rsid w:val="007634F8"/>
    <w:rsid w:val="0076405B"/>
    <w:rsid w:val="00771F68"/>
    <w:rsid w:val="007770A3"/>
    <w:rsid w:val="00785680"/>
    <w:rsid w:val="0078586F"/>
    <w:rsid w:val="00785EBF"/>
    <w:rsid w:val="00787E58"/>
    <w:rsid w:val="0079437F"/>
    <w:rsid w:val="00794CC1"/>
    <w:rsid w:val="007A16B7"/>
    <w:rsid w:val="007A22CB"/>
    <w:rsid w:val="007A274A"/>
    <w:rsid w:val="007A5B5B"/>
    <w:rsid w:val="007A6F2D"/>
    <w:rsid w:val="007B0A11"/>
    <w:rsid w:val="007B0CC1"/>
    <w:rsid w:val="007B1453"/>
    <w:rsid w:val="007B35A7"/>
    <w:rsid w:val="007B39C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DB3"/>
    <w:rsid w:val="008153AF"/>
    <w:rsid w:val="00820109"/>
    <w:rsid w:val="00822195"/>
    <w:rsid w:val="00825EA7"/>
    <w:rsid w:val="0082774D"/>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A49A4"/>
    <w:rsid w:val="008A67BE"/>
    <w:rsid w:val="008B3438"/>
    <w:rsid w:val="008B4241"/>
    <w:rsid w:val="008B5CF6"/>
    <w:rsid w:val="008B77C8"/>
    <w:rsid w:val="008C267A"/>
    <w:rsid w:val="008C2F64"/>
    <w:rsid w:val="008C3284"/>
    <w:rsid w:val="008C38E5"/>
    <w:rsid w:val="008C3BB2"/>
    <w:rsid w:val="008C6ECB"/>
    <w:rsid w:val="008D2C95"/>
    <w:rsid w:val="008D418C"/>
    <w:rsid w:val="008D4F11"/>
    <w:rsid w:val="008E03A4"/>
    <w:rsid w:val="008E598D"/>
    <w:rsid w:val="008E69CD"/>
    <w:rsid w:val="008E7D37"/>
    <w:rsid w:val="008F1817"/>
    <w:rsid w:val="008F18C6"/>
    <w:rsid w:val="008F5030"/>
    <w:rsid w:val="008F65FF"/>
    <w:rsid w:val="00901EED"/>
    <w:rsid w:val="0090669F"/>
    <w:rsid w:val="009066E1"/>
    <w:rsid w:val="00915299"/>
    <w:rsid w:val="009155F4"/>
    <w:rsid w:val="00917107"/>
    <w:rsid w:val="00917F28"/>
    <w:rsid w:val="0092313C"/>
    <w:rsid w:val="00925495"/>
    <w:rsid w:val="0092552F"/>
    <w:rsid w:val="00926A74"/>
    <w:rsid w:val="009313F1"/>
    <w:rsid w:val="00932728"/>
    <w:rsid w:val="0093295A"/>
    <w:rsid w:val="00936B28"/>
    <w:rsid w:val="00936D96"/>
    <w:rsid w:val="00940892"/>
    <w:rsid w:val="00941446"/>
    <w:rsid w:val="0094415D"/>
    <w:rsid w:val="00945B21"/>
    <w:rsid w:val="00945D4A"/>
    <w:rsid w:val="00946605"/>
    <w:rsid w:val="00947645"/>
    <w:rsid w:val="00954D34"/>
    <w:rsid w:val="00955357"/>
    <w:rsid w:val="0096098C"/>
    <w:rsid w:val="0096666A"/>
    <w:rsid w:val="00981A54"/>
    <w:rsid w:val="0098466B"/>
    <w:rsid w:val="00985845"/>
    <w:rsid w:val="00986A21"/>
    <w:rsid w:val="0098777D"/>
    <w:rsid w:val="00993654"/>
    <w:rsid w:val="009961E1"/>
    <w:rsid w:val="009976A4"/>
    <w:rsid w:val="009A1C89"/>
    <w:rsid w:val="009A7D3C"/>
    <w:rsid w:val="009B0609"/>
    <w:rsid w:val="009B0806"/>
    <w:rsid w:val="009B0BF2"/>
    <w:rsid w:val="009B213D"/>
    <w:rsid w:val="009B3642"/>
    <w:rsid w:val="009C3937"/>
    <w:rsid w:val="009C5603"/>
    <w:rsid w:val="009C5A5C"/>
    <w:rsid w:val="009C617F"/>
    <w:rsid w:val="009C7AFB"/>
    <w:rsid w:val="009D069F"/>
    <w:rsid w:val="009D0EC4"/>
    <w:rsid w:val="009D142F"/>
    <w:rsid w:val="009D4A4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04D2"/>
    <w:rsid w:val="00A44AB5"/>
    <w:rsid w:val="00A500BA"/>
    <w:rsid w:val="00A502A9"/>
    <w:rsid w:val="00A5221E"/>
    <w:rsid w:val="00A52CE0"/>
    <w:rsid w:val="00A5426C"/>
    <w:rsid w:val="00A60676"/>
    <w:rsid w:val="00A62E4B"/>
    <w:rsid w:val="00A678CB"/>
    <w:rsid w:val="00A70511"/>
    <w:rsid w:val="00A710C7"/>
    <w:rsid w:val="00A731C5"/>
    <w:rsid w:val="00A73BF0"/>
    <w:rsid w:val="00A74D33"/>
    <w:rsid w:val="00A75DA1"/>
    <w:rsid w:val="00A76D56"/>
    <w:rsid w:val="00A82B2A"/>
    <w:rsid w:val="00A86DE7"/>
    <w:rsid w:val="00A90C6E"/>
    <w:rsid w:val="00A92B1C"/>
    <w:rsid w:val="00A95715"/>
    <w:rsid w:val="00A95CF7"/>
    <w:rsid w:val="00A96000"/>
    <w:rsid w:val="00AA17AB"/>
    <w:rsid w:val="00AA34C2"/>
    <w:rsid w:val="00AA4B4B"/>
    <w:rsid w:val="00AA53C6"/>
    <w:rsid w:val="00AB002B"/>
    <w:rsid w:val="00AB10AA"/>
    <w:rsid w:val="00AB48BC"/>
    <w:rsid w:val="00AB7C8A"/>
    <w:rsid w:val="00AC3980"/>
    <w:rsid w:val="00AC4CF0"/>
    <w:rsid w:val="00AC54C9"/>
    <w:rsid w:val="00AC63F0"/>
    <w:rsid w:val="00AD03E8"/>
    <w:rsid w:val="00AD0DFB"/>
    <w:rsid w:val="00AD28C3"/>
    <w:rsid w:val="00AD547A"/>
    <w:rsid w:val="00AD68FF"/>
    <w:rsid w:val="00AD6AEA"/>
    <w:rsid w:val="00AE5316"/>
    <w:rsid w:val="00AE657C"/>
    <w:rsid w:val="00AF4630"/>
    <w:rsid w:val="00AF637A"/>
    <w:rsid w:val="00B041D6"/>
    <w:rsid w:val="00B056B5"/>
    <w:rsid w:val="00B06F5A"/>
    <w:rsid w:val="00B0797E"/>
    <w:rsid w:val="00B10113"/>
    <w:rsid w:val="00B1453F"/>
    <w:rsid w:val="00B1736B"/>
    <w:rsid w:val="00B17F21"/>
    <w:rsid w:val="00B20108"/>
    <w:rsid w:val="00B20D2A"/>
    <w:rsid w:val="00B20D80"/>
    <w:rsid w:val="00B23B89"/>
    <w:rsid w:val="00B2450B"/>
    <w:rsid w:val="00B24EFD"/>
    <w:rsid w:val="00B261F0"/>
    <w:rsid w:val="00B27016"/>
    <w:rsid w:val="00B27839"/>
    <w:rsid w:val="00B33A4B"/>
    <w:rsid w:val="00B36728"/>
    <w:rsid w:val="00B3710A"/>
    <w:rsid w:val="00B377A7"/>
    <w:rsid w:val="00B408DB"/>
    <w:rsid w:val="00B45072"/>
    <w:rsid w:val="00B47A79"/>
    <w:rsid w:val="00B512CB"/>
    <w:rsid w:val="00B5495B"/>
    <w:rsid w:val="00B551D6"/>
    <w:rsid w:val="00B5690C"/>
    <w:rsid w:val="00B60C6F"/>
    <w:rsid w:val="00B6454E"/>
    <w:rsid w:val="00B649CC"/>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6C5C"/>
    <w:rsid w:val="00BA736C"/>
    <w:rsid w:val="00BB08E7"/>
    <w:rsid w:val="00BB5534"/>
    <w:rsid w:val="00BB6547"/>
    <w:rsid w:val="00BB7DE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20CE"/>
    <w:rsid w:val="00BE367B"/>
    <w:rsid w:val="00BE38A7"/>
    <w:rsid w:val="00BE723D"/>
    <w:rsid w:val="00C00730"/>
    <w:rsid w:val="00C05B15"/>
    <w:rsid w:val="00C06B41"/>
    <w:rsid w:val="00C1289A"/>
    <w:rsid w:val="00C15E05"/>
    <w:rsid w:val="00C22C4C"/>
    <w:rsid w:val="00C22F6B"/>
    <w:rsid w:val="00C26AB7"/>
    <w:rsid w:val="00C400AC"/>
    <w:rsid w:val="00C44F8E"/>
    <w:rsid w:val="00C451B9"/>
    <w:rsid w:val="00C458C4"/>
    <w:rsid w:val="00C45D5E"/>
    <w:rsid w:val="00C467AE"/>
    <w:rsid w:val="00C554CB"/>
    <w:rsid w:val="00C55A16"/>
    <w:rsid w:val="00C57770"/>
    <w:rsid w:val="00C60E04"/>
    <w:rsid w:val="00C65633"/>
    <w:rsid w:val="00C7196A"/>
    <w:rsid w:val="00C72AB8"/>
    <w:rsid w:val="00C73C33"/>
    <w:rsid w:val="00C80D38"/>
    <w:rsid w:val="00C81900"/>
    <w:rsid w:val="00C8192D"/>
    <w:rsid w:val="00C839B7"/>
    <w:rsid w:val="00C84735"/>
    <w:rsid w:val="00C848DA"/>
    <w:rsid w:val="00C860C1"/>
    <w:rsid w:val="00C86D23"/>
    <w:rsid w:val="00C86E4A"/>
    <w:rsid w:val="00C90985"/>
    <w:rsid w:val="00C909CE"/>
    <w:rsid w:val="00C90F0D"/>
    <w:rsid w:val="00C9116C"/>
    <w:rsid w:val="00C923C4"/>
    <w:rsid w:val="00C92FDF"/>
    <w:rsid w:val="00C943F0"/>
    <w:rsid w:val="00C95CEA"/>
    <w:rsid w:val="00C964B1"/>
    <w:rsid w:val="00CA0B11"/>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0B66"/>
    <w:rsid w:val="00D2222B"/>
    <w:rsid w:val="00D231D5"/>
    <w:rsid w:val="00D24B4C"/>
    <w:rsid w:val="00D30945"/>
    <w:rsid w:val="00D30D87"/>
    <w:rsid w:val="00D313D5"/>
    <w:rsid w:val="00D34CDE"/>
    <w:rsid w:val="00D353E0"/>
    <w:rsid w:val="00D4030E"/>
    <w:rsid w:val="00D41251"/>
    <w:rsid w:val="00D43B49"/>
    <w:rsid w:val="00D44023"/>
    <w:rsid w:val="00D440DC"/>
    <w:rsid w:val="00D440FA"/>
    <w:rsid w:val="00D46F2A"/>
    <w:rsid w:val="00D52067"/>
    <w:rsid w:val="00D53284"/>
    <w:rsid w:val="00D53A0C"/>
    <w:rsid w:val="00D53BEE"/>
    <w:rsid w:val="00D54D31"/>
    <w:rsid w:val="00D55BE3"/>
    <w:rsid w:val="00D643DC"/>
    <w:rsid w:val="00D74154"/>
    <w:rsid w:val="00D850B6"/>
    <w:rsid w:val="00D87EDA"/>
    <w:rsid w:val="00D87EDD"/>
    <w:rsid w:val="00D91DC4"/>
    <w:rsid w:val="00D9366F"/>
    <w:rsid w:val="00D9558E"/>
    <w:rsid w:val="00D95DEC"/>
    <w:rsid w:val="00D96841"/>
    <w:rsid w:val="00D97A1A"/>
    <w:rsid w:val="00DA1C4D"/>
    <w:rsid w:val="00DA64ED"/>
    <w:rsid w:val="00DB5E35"/>
    <w:rsid w:val="00DB6717"/>
    <w:rsid w:val="00DC040C"/>
    <w:rsid w:val="00DC17D2"/>
    <w:rsid w:val="00DC4C77"/>
    <w:rsid w:val="00DC680C"/>
    <w:rsid w:val="00DC6D8C"/>
    <w:rsid w:val="00DC741F"/>
    <w:rsid w:val="00DD053C"/>
    <w:rsid w:val="00DD3E39"/>
    <w:rsid w:val="00DD4390"/>
    <w:rsid w:val="00DD4629"/>
    <w:rsid w:val="00DE0586"/>
    <w:rsid w:val="00DE0F22"/>
    <w:rsid w:val="00DE3269"/>
    <w:rsid w:val="00DE35DF"/>
    <w:rsid w:val="00DE7BB2"/>
    <w:rsid w:val="00DF33EB"/>
    <w:rsid w:val="00DF67FE"/>
    <w:rsid w:val="00E01061"/>
    <w:rsid w:val="00E01C8E"/>
    <w:rsid w:val="00E030F1"/>
    <w:rsid w:val="00E03BEF"/>
    <w:rsid w:val="00E052B3"/>
    <w:rsid w:val="00E0656E"/>
    <w:rsid w:val="00E068BE"/>
    <w:rsid w:val="00E10152"/>
    <w:rsid w:val="00E12A97"/>
    <w:rsid w:val="00E12EFF"/>
    <w:rsid w:val="00E177F6"/>
    <w:rsid w:val="00E24ECB"/>
    <w:rsid w:val="00E27772"/>
    <w:rsid w:val="00E3533F"/>
    <w:rsid w:val="00E4023C"/>
    <w:rsid w:val="00E40DAA"/>
    <w:rsid w:val="00E42C6A"/>
    <w:rsid w:val="00E431B0"/>
    <w:rsid w:val="00E471EB"/>
    <w:rsid w:val="00E47812"/>
    <w:rsid w:val="00E501EF"/>
    <w:rsid w:val="00E50DF0"/>
    <w:rsid w:val="00E5115B"/>
    <w:rsid w:val="00E51FED"/>
    <w:rsid w:val="00E57AF4"/>
    <w:rsid w:val="00E61E77"/>
    <w:rsid w:val="00E6268D"/>
    <w:rsid w:val="00E6548D"/>
    <w:rsid w:val="00E65505"/>
    <w:rsid w:val="00E728D8"/>
    <w:rsid w:val="00E764BE"/>
    <w:rsid w:val="00E80D54"/>
    <w:rsid w:val="00E84724"/>
    <w:rsid w:val="00E911DC"/>
    <w:rsid w:val="00E91AEC"/>
    <w:rsid w:val="00E927D7"/>
    <w:rsid w:val="00E95CC3"/>
    <w:rsid w:val="00E95CF4"/>
    <w:rsid w:val="00E96B9D"/>
    <w:rsid w:val="00EB0A94"/>
    <w:rsid w:val="00EC18CD"/>
    <w:rsid w:val="00EC67DE"/>
    <w:rsid w:val="00EC72B6"/>
    <w:rsid w:val="00ED73F3"/>
    <w:rsid w:val="00ED7DF9"/>
    <w:rsid w:val="00EE05E0"/>
    <w:rsid w:val="00EE1B8A"/>
    <w:rsid w:val="00EE4B4B"/>
    <w:rsid w:val="00EE4B64"/>
    <w:rsid w:val="00EE6F65"/>
    <w:rsid w:val="00EF114E"/>
    <w:rsid w:val="00EF2EE5"/>
    <w:rsid w:val="00EF3A07"/>
    <w:rsid w:val="00EF4587"/>
    <w:rsid w:val="00EF506F"/>
    <w:rsid w:val="00EF5E39"/>
    <w:rsid w:val="00EF66BC"/>
    <w:rsid w:val="00EF7E67"/>
    <w:rsid w:val="00F03C3C"/>
    <w:rsid w:val="00F054D0"/>
    <w:rsid w:val="00F05B14"/>
    <w:rsid w:val="00F06328"/>
    <w:rsid w:val="00F100AC"/>
    <w:rsid w:val="00F1230F"/>
    <w:rsid w:val="00F134A3"/>
    <w:rsid w:val="00F14AEF"/>
    <w:rsid w:val="00F14F01"/>
    <w:rsid w:val="00F15436"/>
    <w:rsid w:val="00F24638"/>
    <w:rsid w:val="00F24F30"/>
    <w:rsid w:val="00F2688E"/>
    <w:rsid w:val="00F27037"/>
    <w:rsid w:val="00F33050"/>
    <w:rsid w:val="00F35395"/>
    <w:rsid w:val="00F40CCC"/>
    <w:rsid w:val="00F41F38"/>
    <w:rsid w:val="00F42CB4"/>
    <w:rsid w:val="00F45962"/>
    <w:rsid w:val="00F472B5"/>
    <w:rsid w:val="00F478B8"/>
    <w:rsid w:val="00F53AC4"/>
    <w:rsid w:val="00F54B3E"/>
    <w:rsid w:val="00F55744"/>
    <w:rsid w:val="00F61CF5"/>
    <w:rsid w:val="00F64965"/>
    <w:rsid w:val="00F66504"/>
    <w:rsid w:val="00F72011"/>
    <w:rsid w:val="00F750B9"/>
    <w:rsid w:val="00F807C9"/>
    <w:rsid w:val="00F83D12"/>
    <w:rsid w:val="00F85A4D"/>
    <w:rsid w:val="00F85C43"/>
    <w:rsid w:val="00F86562"/>
    <w:rsid w:val="00F87535"/>
    <w:rsid w:val="00F87D57"/>
    <w:rsid w:val="00F87F2E"/>
    <w:rsid w:val="00F92153"/>
    <w:rsid w:val="00F92A44"/>
    <w:rsid w:val="00F93FD2"/>
    <w:rsid w:val="00FA08D3"/>
    <w:rsid w:val="00FA1FB5"/>
    <w:rsid w:val="00FA2120"/>
    <w:rsid w:val="00FA33FA"/>
    <w:rsid w:val="00FA3FE2"/>
    <w:rsid w:val="00FA424E"/>
    <w:rsid w:val="00FB5284"/>
    <w:rsid w:val="00FB54AB"/>
    <w:rsid w:val="00FC5C94"/>
    <w:rsid w:val="00FD27AB"/>
    <w:rsid w:val="00FD2B8A"/>
    <w:rsid w:val="00FD2B8F"/>
    <w:rsid w:val="00FD2FF6"/>
    <w:rsid w:val="00FD45C4"/>
    <w:rsid w:val="00FD63D3"/>
    <w:rsid w:val="00FE052E"/>
    <w:rsid w:val="00FE2801"/>
    <w:rsid w:val="00FE338C"/>
    <w:rsid w:val="00FE3745"/>
    <w:rsid w:val="00FE5262"/>
    <w:rsid w:val="00FE6644"/>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ACC989"/>
  <w15:docId w15:val="{F9AF9928-FF4F-4CD8-9FBB-DEF905FF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before="120" w:after="120"/>
    </w:pPr>
    <w:rPr>
      <w:rFonts w:ascii="Times" w:eastAsia="Batang" w:hAnsi="Times"/>
      <w:szCs w:val="24"/>
      <w:lang w:eastAsia="en-US"/>
    </w:rPr>
  </w:style>
  <w:style w:type="paragraph" w:styleId="Heading1">
    <w:name w:val="heading 1"/>
    <w:basedOn w:val="Header"/>
    <w:next w:val="Normal"/>
    <w:link w:val="Heading1Char"/>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0"/>
        <w:numId w:val="0"/>
      </w:numPr>
      <w:outlineLvl w:val="3"/>
    </w:pPr>
    <w:rPr>
      <w:rFonts w:ascii="Times New Roman" w:hAnsi="Times New Roman" w:cs="Times New Roman"/>
      <w:b/>
      <w:sz w:val="20"/>
      <w:u w:val="single"/>
    </w:rPr>
  </w:style>
  <w:style w:type="paragraph" w:styleId="Heading5">
    <w:name w:val="heading 5"/>
    <w:basedOn w:val="Heading4"/>
    <w:next w:val="Normal"/>
    <w:link w:val="Heading5Char"/>
    <w:qFormat/>
    <w:pPr>
      <w:ind w:left="1701" w:hanging="1701"/>
      <w:outlineLvl w:val="4"/>
    </w:pPr>
    <w:rPr>
      <w:u w:val="none"/>
    </w:rPr>
  </w:style>
  <w:style w:type="paragraph" w:styleId="Heading6">
    <w:name w:val="heading 6"/>
    <w:basedOn w:val="Normal"/>
    <w:next w:val="Normal"/>
    <w:link w:val="Heading6Char"/>
    <w:qFormat/>
    <w:pPr>
      <w:keepNext/>
      <w:keepLines/>
      <w:widowControl w:val="0"/>
      <w:ind w:left="1985" w:hanging="1985"/>
      <w:textAlignment w:val="baseline"/>
      <w:outlineLvl w:val="5"/>
    </w:pPr>
    <w:rPr>
      <w:rFonts w:ascii="Arial" w:eastAsia="Arial" w:hAnsi="Arial"/>
    </w:rPr>
  </w:style>
  <w:style w:type="paragraph" w:styleId="Heading7">
    <w:name w:val="heading 7"/>
    <w:basedOn w:val="Normal"/>
    <w:next w:val="Normal"/>
    <w:link w:val="Heading7Char"/>
    <w:qFormat/>
    <w:pPr>
      <w:keepNext/>
      <w:keepLines/>
      <w:widowControl w:val="0"/>
      <w:ind w:left="1985" w:hanging="1985"/>
      <w:textAlignment w:val="baseline"/>
      <w:outlineLvl w:val="6"/>
    </w:pPr>
    <w:rPr>
      <w:rFonts w:ascii="Arial" w:eastAsia="Arial" w:hAnsi="Arial"/>
    </w:rPr>
  </w:style>
  <w:style w:type="paragraph" w:styleId="Heading8">
    <w:name w:val="heading 8"/>
    <w:basedOn w:val="Heading1"/>
    <w:next w:val="Normal"/>
    <w:link w:val="Heading8Char"/>
    <w:qFormat/>
    <w:pPr>
      <w:ind w:left="0" w:firstLine="0"/>
      <w:outlineLvl w:val="7"/>
    </w:pPr>
    <w:rPr>
      <w:rFonts w:cs="Times New Roman"/>
    </w:rPr>
  </w:style>
  <w:style w:type="paragraph" w:styleId="Heading9">
    <w:name w:val="heading 9"/>
    <w:basedOn w:val="Heading8"/>
    <w:next w:val="Normal"/>
    <w:link w:val="Heading9Char"/>
    <w:qFormat/>
    <w:pPr>
      <w:numPr>
        <w:numId w:val="0"/>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tabs>
        <w:tab w:val="center" w:pos="4680"/>
        <w:tab w:val="right" w:pos="9360"/>
      </w:tabs>
      <w:spacing w:after="0"/>
      <w:textAlignment w:val="baseline"/>
    </w:pPr>
  </w:style>
  <w:style w:type="paragraph" w:styleId="Caption">
    <w:name w:val="caption"/>
    <w:basedOn w:val="Normal"/>
    <w:next w:val="Normal"/>
    <w:link w:val="CaptionChar"/>
    <w:uiPriority w:val="35"/>
    <w:qFormat/>
    <w:pPr>
      <w:textAlignment w:val="baseline"/>
    </w:pPr>
    <w:rPr>
      <w:b/>
      <w:lang w:val="zh-CN" w:eastAsia="zh-CN"/>
    </w:rPr>
  </w:style>
  <w:style w:type="paragraph" w:styleId="CommentText">
    <w:name w:val="annotation text"/>
    <w:basedOn w:val="Normal"/>
    <w:link w:val="CommentTextChar"/>
    <w:unhideWhenUsed/>
    <w:qFormat/>
    <w:pPr>
      <w:textAlignment w:val="baseline"/>
    </w:pPr>
  </w:style>
  <w:style w:type="paragraph" w:styleId="ListBullet3">
    <w:name w:val="List Bullet 3"/>
    <w:basedOn w:val="Normal"/>
    <w:uiPriority w:val="99"/>
    <w:semiHidden/>
    <w:unhideWhenUsed/>
    <w:qFormat/>
    <w:pPr>
      <w:ind w:left="720" w:hanging="360"/>
      <w:contextualSpacing/>
      <w:textAlignment w:val="baseline"/>
    </w:pPr>
  </w:style>
  <w:style w:type="paragraph" w:styleId="BodyText">
    <w:name w:val="Body Text"/>
    <w:basedOn w:val="Normal"/>
    <w:link w:val="BodyTextChar"/>
    <w:semiHidden/>
    <w:unhideWhenUsed/>
    <w:qFormat/>
    <w:pPr>
      <w:spacing w:before="0" w:line="254" w:lineRule="auto"/>
    </w:pPr>
    <w:rPr>
      <w:rFonts w:ascii="Arial" w:eastAsiaTheme="minorEastAsia" w:hAnsi="Arial" w:cstheme="minorBidi"/>
      <w:sz w:val="22"/>
      <w:szCs w:val="22"/>
      <w:lang w:val="en-US" w:eastAsia="zh-CN"/>
    </w:rPr>
  </w:style>
  <w:style w:type="paragraph" w:styleId="BalloonText">
    <w:name w:val="Balloon Text"/>
    <w:basedOn w:val="Normal"/>
    <w:link w:val="BalloonTextChar"/>
    <w:uiPriority w:val="99"/>
    <w:semiHidden/>
    <w:unhideWhenUsed/>
    <w:qFormat/>
    <w:pPr>
      <w:spacing w:after="0"/>
      <w:textAlignment w:val="baseline"/>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textAlignment w:val="baseline"/>
    </w:pPr>
  </w:style>
  <w:style w:type="paragraph" w:styleId="List">
    <w:name w:val="List"/>
    <w:basedOn w:val="Normal"/>
    <w:uiPriority w:val="99"/>
    <w:semiHidden/>
    <w:unhideWhenUsed/>
    <w:qFormat/>
    <w:pPr>
      <w:ind w:left="360" w:hanging="360"/>
      <w:contextualSpacing/>
      <w:textAlignment w:val="baseline"/>
    </w:pPr>
  </w:style>
  <w:style w:type="paragraph" w:styleId="NormalWeb">
    <w:name w:val="Normal (Web)"/>
    <w:basedOn w:val="Normal"/>
    <w:uiPriority w:val="99"/>
    <w:semiHidden/>
    <w:unhideWhenUsed/>
    <w:qFormat/>
    <w:pPr>
      <w:spacing w:beforeAutospacing="1" w:afterAutospacing="1"/>
    </w:pPr>
    <w:rPr>
      <w:rFonts w:ascii="宋体" w:eastAsia="宋体" w:hAnsi="宋体" w:cs="宋体"/>
      <w:sz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aliases w:val="TableGrid"/>
    <w:basedOn w:val="TableNormal"/>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Heading1Char">
    <w:name w:val="Heading 1 Char"/>
    <w:link w:val="Heading1"/>
    <w:qFormat/>
    <w:rPr>
      <w:rFonts w:ascii="Arial" w:eastAsia="Arial" w:hAnsi="Arial" w:cstheme="majorBidi"/>
      <w:sz w:val="36"/>
      <w:szCs w:val="24"/>
      <w:lang w:val="en-GB" w:eastAsia="en-US"/>
    </w:rPr>
  </w:style>
  <w:style w:type="character" w:customStyle="1" w:styleId="Heading2Char">
    <w:name w:val="Heading 2 Char"/>
    <w:link w:val="Heading2"/>
    <w:qFormat/>
    <w:rPr>
      <w:rFonts w:ascii="Arial" w:eastAsia="Arial" w:hAnsi="Arial" w:cstheme="majorBidi"/>
      <w:sz w:val="32"/>
      <w:szCs w:val="24"/>
      <w:lang w:val="en-GB" w:eastAsia="en-US"/>
    </w:rPr>
  </w:style>
  <w:style w:type="character" w:customStyle="1" w:styleId="Heading3Char">
    <w:name w:val="Heading 3 Char"/>
    <w:basedOn w:val="DefaultParagraphFont"/>
    <w:link w:val="Heading3"/>
    <w:qFormat/>
    <w:rPr>
      <w:rFonts w:ascii="Arial" w:eastAsia="Arial" w:hAnsi="Arial" w:cstheme="majorBidi"/>
      <w:sz w:val="28"/>
      <w:szCs w:val="24"/>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列表段"/>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Heading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Normal"/>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Normal"/>
    <w:link w:val="BoldCommentsChar"/>
    <w:qFormat/>
    <w:pPr>
      <w:spacing w:before="240" w:after="60"/>
      <w:outlineLvl w:val="8"/>
    </w:pPr>
    <w:rPr>
      <w:rFonts w:ascii="Arial" w:eastAsia="MS Mincho" w:hAnsi="Arial"/>
      <w:b/>
      <w:lang w:eastAsia="en-GB"/>
    </w:rPr>
  </w:style>
  <w:style w:type="character" w:customStyle="1" w:styleId="HeaderChar">
    <w:name w:val="Header Char"/>
    <w:basedOn w:val="DefaultParagraphFont"/>
    <w:link w:val="Header"/>
    <w:uiPriority w:val="99"/>
    <w:qFormat/>
    <w:rPr>
      <w:rFonts w:ascii="Times New Roman" w:hAnsi="Times New Roman"/>
      <w:lang w:eastAsia="en-US"/>
    </w:rPr>
  </w:style>
  <w:style w:type="character" w:customStyle="1" w:styleId="Heading4Char">
    <w:name w:val="Heading 4 Char"/>
    <w:link w:val="Heading4"/>
    <w:qFormat/>
    <w:rPr>
      <w:rFonts w:ascii="Times New Roman" w:eastAsia="Arial" w:hAnsi="Times New Roman"/>
      <w:b/>
      <w:szCs w:val="24"/>
      <w:u w:val="single"/>
      <w:lang w:val="en-GB" w:eastAsia="en-US"/>
    </w:rPr>
  </w:style>
  <w:style w:type="character" w:customStyle="1" w:styleId="Heading5Char">
    <w:name w:val="Heading 5 Char"/>
    <w:basedOn w:val="DefaultParagraphFont"/>
    <w:link w:val="Heading5"/>
    <w:qFormat/>
    <w:rPr>
      <w:rFonts w:ascii="Times New Roman" w:eastAsia="Arial" w:hAnsi="Times New Roman"/>
      <w:b/>
      <w:szCs w:val="24"/>
      <w:lang w:val="en-GB" w:eastAsia="en-US"/>
    </w:rPr>
  </w:style>
  <w:style w:type="character" w:customStyle="1" w:styleId="Heading6Char">
    <w:name w:val="Heading 6 Char"/>
    <w:basedOn w:val="DefaultParagraphFont"/>
    <w:link w:val="Heading6"/>
    <w:qFormat/>
    <w:rPr>
      <w:rFonts w:ascii="Arial" w:eastAsia="Arial" w:hAnsi="Arial"/>
      <w:lang w:val="en-GB" w:eastAsia="en-US"/>
    </w:rPr>
  </w:style>
  <w:style w:type="character" w:customStyle="1" w:styleId="Heading7Char">
    <w:name w:val="Heading 7 Char"/>
    <w:basedOn w:val="DefaultParagraphFont"/>
    <w:link w:val="Heading7"/>
    <w:qFormat/>
    <w:rPr>
      <w:rFonts w:ascii="Arial" w:eastAsia="Arial" w:hAnsi="Arial"/>
      <w:lang w:val="en-GB" w:eastAsia="en-US"/>
    </w:rPr>
  </w:style>
  <w:style w:type="character" w:customStyle="1" w:styleId="Heading8Char">
    <w:name w:val="Heading 8 Char"/>
    <w:basedOn w:val="DefaultParagraphFont"/>
    <w:link w:val="Heading8"/>
    <w:qFormat/>
    <w:rPr>
      <w:rFonts w:ascii="Arial" w:eastAsia="Arial" w:hAnsi="Arial"/>
      <w:sz w:val="36"/>
      <w:szCs w:val="24"/>
      <w:lang w:val="en-GB" w:eastAsia="en-US"/>
    </w:rPr>
  </w:style>
  <w:style w:type="character" w:customStyle="1" w:styleId="Heading9Char">
    <w:name w:val="Heading 9 Char"/>
    <w:basedOn w:val="DefaultParagraphFont"/>
    <w:link w:val="Heading9"/>
    <w:qFormat/>
    <w:rPr>
      <w:rFonts w:ascii="Arial" w:eastAsia="Arial" w:hAnsi="Arial"/>
      <w:sz w:val="36"/>
      <w:szCs w:val="24"/>
      <w:lang w:val="en-GB" w:eastAsia="en-US"/>
    </w:rPr>
  </w:style>
  <w:style w:type="character" w:customStyle="1" w:styleId="CaptionChar">
    <w:name w:val="Caption Char"/>
    <w:link w:val="Caption"/>
    <w:uiPriority w:val="35"/>
    <w:qFormat/>
    <w:rPr>
      <w:rFonts w:ascii="Times New Roman" w:hAnsi="Times New Roman"/>
      <w:b/>
      <w:lang w:val="zh-CN" w:eastAsia="zh-CN"/>
    </w:rPr>
  </w:style>
  <w:style w:type="character" w:customStyle="1" w:styleId="FooterChar">
    <w:name w:val="Footer Char"/>
    <w:basedOn w:val="DefaultParagraphFont"/>
    <w:link w:val="Footer"/>
    <w:uiPriority w:val="99"/>
    <w:qFormat/>
    <w:rPr>
      <w:rFonts w:ascii="Times New Roman" w:hAnsi="Times New Roman"/>
      <w:lang w:eastAsia="en-US"/>
    </w:rPr>
  </w:style>
  <w:style w:type="character" w:customStyle="1" w:styleId="CommentTextChar">
    <w:name w:val="Comment Text Char"/>
    <w:basedOn w:val="DefaultParagraphFont"/>
    <w:link w:val="CommentText"/>
    <w:qFormat/>
    <w:rPr>
      <w:rFonts w:ascii="Times New Roman" w:hAnsi="Times New Roman"/>
      <w:lang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eastAsia="en-US"/>
    </w:rPr>
  </w:style>
  <w:style w:type="character" w:customStyle="1" w:styleId="SubtleEmphasis1">
    <w:name w:val="Subtle Emphasis1"/>
    <w:basedOn w:val="DefaultParagraphFont"/>
    <w:uiPriority w:val="19"/>
    <w:qFormat/>
    <w:rPr>
      <w:i/>
      <w:iCs/>
      <w:color w:val="404040" w:themeColor="text1" w:themeTint="BF"/>
    </w:rPr>
  </w:style>
  <w:style w:type="character" w:customStyle="1" w:styleId="fontstyle01">
    <w:name w:val="fontstyle01"/>
    <w:basedOn w:val="DefaultParagraphFont"/>
    <w:qFormat/>
    <w:rPr>
      <w:rFonts w:ascii="Arial-BoldMT" w:hAnsi="Arial-BoldMT"/>
      <w:b/>
      <w:bCs/>
      <w:color w:val="000000"/>
      <w:sz w:val="20"/>
      <w:szCs w:val="20"/>
    </w:rPr>
  </w:style>
  <w:style w:type="character" w:customStyle="1" w:styleId="Mention1">
    <w:name w:val="Mention1"/>
    <w:basedOn w:val="DefaultParagraphFont"/>
    <w:uiPriority w:val="99"/>
    <w:unhideWhenUsed/>
    <w:qFormat/>
    <w:rPr>
      <w:color w:val="2B579A"/>
      <w:shd w:val="clear" w:color="auto" w:fill="E6E6E6"/>
    </w:rPr>
  </w:style>
  <w:style w:type="character" w:customStyle="1" w:styleId="fontstyle21">
    <w:name w:val="fontstyle21"/>
    <w:basedOn w:val="DefaultParagraphFont"/>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Normal"/>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ListBullet3"/>
    <w:link w:val="B2Char"/>
    <w:qFormat/>
    <w:pPr>
      <w:ind w:left="851" w:hanging="284"/>
    </w:pPr>
    <w:rPr>
      <w:rFonts w:eastAsia="Times New Roman"/>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Normal"/>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Normal"/>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DefaultParagraphFont"/>
    <w:qFormat/>
  </w:style>
  <w:style w:type="character" w:customStyle="1" w:styleId="normaltextrun">
    <w:name w:val="normaltextrun"/>
    <w:basedOn w:val="DefaultParagraphFont"/>
    <w:qFormat/>
  </w:style>
  <w:style w:type="character" w:customStyle="1" w:styleId="BodyTextChar">
    <w:name w:val="Body Text Char"/>
    <w:basedOn w:val="DefaultParagraphFont"/>
    <w:link w:val="BodyText"/>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Normal"/>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Normal"/>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Normal"/>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f01">
    <w:name w:val="cf01"/>
    <w:basedOn w:val="DefaultParagraphFont"/>
    <w:qFormat/>
    <w:rPr>
      <w:rFonts w:ascii="Segoe UI" w:hAnsi="Segoe UI" w:cs="Segoe UI"/>
      <w:sz w:val="18"/>
      <w:szCs w:val="18"/>
    </w:rPr>
  </w:style>
  <w:style w:type="character" w:customStyle="1" w:styleId="cf11">
    <w:name w:val="cf11"/>
    <w:basedOn w:val="DefaultParagraphFont"/>
    <w:qFormat/>
    <w:rPr>
      <w:rFonts w:ascii="Segoe UI" w:hAnsi="Segoe UI" w:cs="Segoe UI"/>
      <w:b/>
      <w:bCs/>
      <w:i/>
      <w:iCs/>
      <w:sz w:val="18"/>
      <w:szCs w:val="18"/>
    </w:rPr>
  </w:style>
  <w:style w:type="character" w:customStyle="1" w:styleId="cf21">
    <w:name w:val="cf21"/>
    <w:basedOn w:val="DefaultParagraphFont"/>
    <w:qFormat/>
    <w:rPr>
      <w:rFonts w:ascii="Segoe UI" w:hAnsi="Segoe UI" w:cs="Segoe UI"/>
      <w:b/>
      <w:bCs/>
      <w:sz w:val="18"/>
      <w:szCs w:val="18"/>
    </w:rPr>
  </w:style>
  <w:style w:type="character" w:customStyle="1" w:styleId="cf31">
    <w:name w:val="cf31"/>
    <w:basedOn w:val="DefaultParagraphFont"/>
    <w:qFormat/>
    <w:rPr>
      <w:rFonts w:ascii="Segoe UI" w:hAnsi="Segoe UI" w:cs="Segoe UI"/>
      <w:i/>
      <w:iCs/>
      <w:sz w:val="18"/>
      <w:szCs w:val="18"/>
    </w:rPr>
  </w:style>
  <w:style w:type="character" w:customStyle="1" w:styleId="cf41">
    <w:name w:val="cf41"/>
    <w:basedOn w:val="DefaultParagraphFont"/>
    <w:qFormat/>
    <w:rPr>
      <w:rFonts w:ascii="Segoe UI" w:hAnsi="Segoe UI" w:cs="Segoe UI"/>
      <w:i/>
      <w:iCs/>
      <w:sz w:val="18"/>
      <w:szCs w:val="18"/>
      <w:u w:val="single"/>
    </w:rPr>
  </w:style>
  <w:style w:type="character" w:customStyle="1" w:styleId="cf51">
    <w:name w:val="cf51"/>
    <w:basedOn w:val="DefaultParagraphFont"/>
    <w:qFormat/>
    <w:rPr>
      <w:rFonts w:ascii="Segoe UI" w:hAnsi="Segoe UI" w:cs="Segoe UI"/>
      <w:sz w:val="18"/>
      <w:szCs w:val="18"/>
      <w:u w:val="single"/>
    </w:rPr>
  </w:style>
  <w:style w:type="character" w:customStyle="1" w:styleId="Mention2">
    <w:name w:val="Mention2"/>
    <w:basedOn w:val="DefaultParagraphFont"/>
    <w:uiPriority w:val="99"/>
    <w:unhideWhenUsed/>
    <w:qFormat/>
    <w:rPr>
      <w:color w:val="2B579A"/>
      <w:shd w:val="clear" w:color="auto" w:fill="E6E6E6"/>
    </w:rPr>
  </w:style>
  <w:style w:type="paragraph" w:customStyle="1" w:styleId="Heading">
    <w:name w:val="Heading"/>
    <w:basedOn w:val="Normal"/>
    <w:next w:val="BodyText"/>
    <w:qFormat/>
    <w:pPr>
      <w:keepNext/>
      <w:spacing w:before="24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customStyle="1" w:styleId="3GPPHeader">
    <w:name w:val="3GPP_Header"/>
    <w:basedOn w:val="Normal"/>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Normal"/>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Normal"/>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Normal"/>
    <w:qFormat/>
    <w:pPr>
      <w:ind w:left="2552" w:hanging="284"/>
    </w:pPr>
    <w:rPr>
      <w:rFonts w:ascii="CG Times (WN)" w:hAnsi="CG Times (WN)"/>
      <w:lang w:val="zh-CN"/>
    </w:rPr>
  </w:style>
  <w:style w:type="paragraph" w:customStyle="1" w:styleId="list2">
    <w:name w:val="list2"/>
    <w:basedOn w:val="ListParagraph"/>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Normal"/>
    <w:uiPriority w:val="99"/>
    <w:qFormat/>
    <w:pPr>
      <w:textAlignment w:val="baseline"/>
    </w:pPr>
  </w:style>
  <w:style w:type="paragraph" w:customStyle="1" w:styleId="maintext">
    <w:name w:val="main text"/>
    <w:basedOn w:val="Normal"/>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List"/>
    <w:qFormat/>
    <w:pPr>
      <w:ind w:left="568" w:hanging="284"/>
    </w:pPr>
    <w:rPr>
      <w:rFonts w:eastAsia="Times New Roman"/>
      <w:lang w:eastAsia="en-GB"/>
    </w:rPr>
  </w:style>
  <w:style w:type="paragraph" w:customStyle="1" w:styleId="Obs-prop">
    <w:name w:val="Obs-prop"/>
    <w:basedOn w:val="Normal"/>
    <w:next w:val="Normal"/>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Normal"/>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TableNormal"/>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DefaultParagraphFont"/>
    <w:qFormat/>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Normal"/>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Revision">
    <w:name w:val="Revision"/>
    <w:hidden/>
    <w:uiPriority w:val="99"/>
    <w:unhideWhenUsed/>
    <w:rsid w:val="00DD4390"/>
    <w:rPr>
      <w:rFonts w:ascii="Times" w:eastAsia="Batang" w:hAnsi="Times"/>
      <w:szCs w:val="24"/>
      <w:lang w:eastAsia="en-US"/>
    </w:rPr>
  </w:style>
  <w:style w:type="character" w:styleId="UnresolvedMention">
    <w:name w:val="Unresolved Mention"/>
    <w:basedOn w:val="DefaultParagraphFont"/>
    <w:uiPriority w:val="99"/>
    <w:semiHidden/>
    <w:unhideWhenUsed/>
    <w:rsid w:val="001B5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Visio_Drawing2.vsdx"/><Relationship Id="rId3" Type="http://schemas.openxmlformats.org/officeDocument/2006/relationships/settings" Target="settings.xml"/><Relationship Id="rId7" Type="http://schemas.openxmlformats.org/officeDocument/2006/relationships/hyperlink" Target="mailto:xie_zonghui@nec.cn" TargetMode="Externa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Visio_Drawing1.vsdx"/><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package" Target="embeddings/Microsoft_Visio_Drawing.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22</Pages>
  <Words>5853</Words>
  <Characters>33368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vivo_Post_R2#129</cp:lastModifiedBy>
  <cp:revision>73</cp:revision>
  <dcterms:created xsi:type="dcterms:W3CDTF">2025-03-06T04:03:00Z</dcterms:created>
  <dcterms:modified xsi:type="dcterms:W3CDTF">2025-03-07T06:30:00Z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